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5F" w:rsidRDefault="00EA705F" w:rsidP="00EA705F">
      <w:pPr>
        <w:jc w:val="center"/>
        <w:rPr>
          <w:color w:val="171717"/>
        </w:rPr>
      </w:pPr>
      <w:r>
        <w:rPr>
          <w:color w:val="171717"/>
        </w:rPr>
        <w:t>МИНОБРНАУКИ РОССИИ</w:t>
      </w:r>
    </w:p>
    <w:p w:rsidR="00EA705F" w:rsidRDefault="00EA705F" w:rsidP="00EA705F">
      <w:pPr>
        <w:jc w:val="center"/>
        <w:rPr>
          <w:color w:val="171717"/>
        </w:rPr>
      </w:pPr>
      <w:r>
        <w:rPr>
          <w:color w:val="171717"/>
        </w:rPr>
        <w:t>Федеральное государственное бюджетное образовательно учреждение</w:t>
      </w:r>
    </w:p>
    <w:p w:rsidR="00EA705F" w:rsidRDefault="00EA705F" w:rsidP="00EA705F">
      <w:pPr>
        <w:jc w:val="center"/>
        <w:rPr>
          <w:color w:val="171717"/>
        </w:rPr>
      </w:pPr>
      <w:r>
        <w:rPr>
          <w:color w:val="171717"/>
        </w:rPr>
        <w:t>высшего образования</w:t>
      </w:r>
    </w:p>
    <w:p w:rsidR="00EA705F" w:rsidRDefault="00EA705F" w:rsidP="00EA705F">
      <w:pPr>
        <w:jc w:val="center"/>
        <w:rPr>
          <w:color w:val="171717"/>
        </w:rPr>
      </w:pPr>
      <w:r>
        <w:rPr>
          <w:color w:val="171717"/>
        </w:rPr>
        <w:t>«Чувашский государственный университет имени И.Н. Ульянова»</w:t>
      </w:r>
    </w:p>
    <w:p w:rsidR="00EA705F" w:rsidRDefault="00EA705F" w:rsidP="00EA705F">
      <w:pPr>
        <w:jc w:val="center"/>
        <w:rPr>
          <w:color w:val="171717"/>
        </w:rPr>
      </w:pPr>
      <w:r>
        <w:rPr>
          <w:color w:val="171717"/>
        </w:rPr>
        <w:t>Факультет информатики и вычислительной техники</w:t>
      </w:r>
    </w:p>
    <w:p w:rsidR="00E54843" w:rsidRDefault="00EA705F" w:rsidP="00EA705F">
      <w:pPr>
        <w:jc w:val="center"/>
        <w:rPr>
          <w:color w:val="171717"/>
        </w:rPr>
      </w:pPr>
      <w:r>
        <w:rPr>
          <w:color w:val="171717"/>
        </w:rPr>
        <w:t xml:space="preserve">Кафедра Вычислительной техники </w:t>
      </w:r>
      <w:r>
        <w:rPr>
          <w:color w:val="171717"/>
        </w:rPr>
        <w:br/>
      </w:r>
    </w:p>
    <w:p w:rsidR="00E54843" w:rsidRDefault="00E54843" w:rsidP="00EA705F">
      <w:pPr>
        <w:jc w:val="center"/>
        <w:rPr>
          <w:color w:val="171717"/>
        </w:rPr>
      </w:pPr>
    </w:p>
    <w:p w:rsidR="00EA705F" w:rsidRDefault="00EA705F" w:rsidP="00EA705F">
      <w:pPr>
        <w:jc w:val="center"/>
        <w:rPr>
          <w:color w:val="171717"/>
        </w:rPr>
      </w:pPr>
      <w:r>
        <w:rPr>
          <w:color w:val="171717"/>
        </w:rPr>
        <w:br/>
      </w:r>
      <w:r>
        <w:rPr>
          <w:color w:val="171717"/>
        </w:rPr>
        <w:br/>
      </w:r>
      <w:r w:rsidR="00E54843">
        <w:rPr>
          <w:color w:val="171717"/>
        </w:rPr>
        <w:t>Отчет по л</w:t>
      </w:r>
      <w:r>
        <w:rPr>
          <w:color w:val="171717"/>
        </w:rPr>
        <w:t>абораторн</w:t>
      </w:r>
      <w:r w:rsidR="00E54843">
        <w:rPr>
          <w:color w:val="171717"/>
        </w:rPr>
        <w:t>ой</w:t>
      </w:r>
      <w:r>
        <w:rPr>
          <w:color w:val="171717"/>
        </w:rPr>
        <w:t xml:space="preserve"> работ</w:t>
      </w:r>
      <w:r w:rsidR="00E54843">
        <w:rPr>
          <w:color w:val="171717"/>
        </w:rPr>
        <w:t>е</w:t>
      </w:r>
      <w:r>
        <w:rPr>
          <w:color w:val="171717"/>
        </w:rPr>
        <w:br/>
        <w:t>«</w:t>
      </w:r>
      <w:r w:rsidRPr="001A6198">
        <w:t>ПРОСТЕЙШАЯ ПРОГРАММА</w:t>
      </w:r>
      <w:r>
        <w:rPr>
          <w:color w:val="171717"/>
        </w:rPr>
        <w:t xml:space="preserve">»   </w:t>
      </w:r>
    </w:p>
    <w:p w:rsidR="00EA705F" w:rsidRDefault="00EA705F" w:rsidP="00EA705F">
      <w:pPr>
        <w:jc w:val="center"/>
        <w:rPr>
          <w:color w:val="171717"/>
        </w:rPr>
      </w:pPr>
    </w:p>
    <w:p w:rsidR="00E54843" w:rsidRDefault="00E54843" w:rsidP="00EA705F">
      <w:pPr>
        <w:jc w:val="center"/>
        <w:rPr>
          <w:color w:val="171717"/>
        </w:rPr>
      </w:pPr>
    </w:p>
    <w:p w:rsidR="00E54843" w:rsidRDefault="00E54843" w:rsidP="00EA705F">
      <w:pPr>
        <w:jc w:val="center"/>
        <w:rPr>
          <w:color w:val="171717"/>
        </w:rPr>
      </w:pPr>
    </w:p>
    <w:p w:rsidR="00E54843" w:rsidRDefault="00E54843" w:rsidP="00EA705F">
      <w:pPr>
        <w:jc w:val="center"/>
        <w:rPr>
          <w:color w:val="171717"/>
        </w:rPr>
      </w:pPr>
    </w:p>
    <w:p w:rsidR="00E54843" w:rsidRDefault="00E54843" w:rsidP="00EA705F">
      <w:pPr>
        <w:jc w:val="center"/>
        <w:rPr>
          <w:color w:val="171717"/>
        </w:rPr>
      </w:pPr>
    </w:p>
    <w:p w:rsidR="00E54843" w:rsidRDefault="00E54843" w:rsidP="00EA705F">
      <w:pPr>
        <w:jc w:val="center"/>
        <w:rPr>
          <w:color w:val="171717"/>
        </w:rPr>
      </w:pPr>
    </w:p>
    <w:p w:rsidR="00E54843" w:rsidRDefault="00E54843" w:rsidP="00EA705F">
      <w:pPr>
        <w:jc w:val="center"/>
        <w:rPr>
          <w:color w:val="171717"/>
        </w:rPr>
      </w:pPr>
    </w:p>
    <w:p w:rsidR="00E54843" w:rsidRDefault="00E54843" w:rsidP="00EA705F">
      <w:pPr>
        <w:jc w:val="center"/>
        <w:rPr>
          <w:color w:val="171717"/>
        </w:rPr>
      </w:pPr>
    </w:p>
    <w:p w:rsidR="00EA705F" w:rsidRDefault="00EA705F" w:rsidP="00EA705F">
      <w:pPr>
        <w:jc w:val="right"/>
        <w:rPr>
          <w:color w:val="171717"/>
        </w:rPr>
      </w:pPr>
      <w:r>
        <w:rPr>
          <w:color w:val="171717"/>
        </w:rPr>
        <w:t>Выполнил:</w:t>
      </w:r>
    </w:p>
    <w:p w:rsidR="00EA705F" w:rsidRDefault="00EA705F" w:rsidP="00EA705F">
      <w:pPr>
        <w:jc w:val="right"/>
        <w:rPr>
          <w:color w:val="171717"/>
        </w:rPr>
      </w:pPr>
      <w:r>
        <w:rPr>
          <w:color w:val="171717"/>
        </w:rPr>
        <w:t>Студент группы ИВТ-11-18</w:t>
      </w:r>
    </w:p>
    <w:p w:rsidR="00E54843" w:rsidRDefault="000D589B" w:rsidP="00EA705F">
      <w:pPr>
        <w:jc w:val="right"/>
        <w:rPr>
          <w:color w:val="171717"/>
        </w:rPr>
      </w:pPr>
      <w:r>
        <w:rPr>
          <w:color w:val="171717"/>
        </w:rPr>
        <w:t>Краснов Андрей</w:t>
      </w:r>
      <w:bookmarkStart w:id="0" w:name="_GoBack"/>
      <w:bookmarkEnd w:id="0"/>
    </w:p>
    <w:p w:rsidR="00E54843" w:rsidRDefault="00E54843" w:rsidP="00E54843">
      <w:pPr>
        <w:ind w:left="4536"/>
        <w:jc w:val="right"/>
      </w:pPr>
      <w:r>
        <w:t>Проверил: доц. Андреева А. А.</w:t>
      </w:r>
    </w:p>
    <w:p w:rsidR="00EA705F" w:rsidRDefault="00EA705F" w:rsidP="00EA705F">
      <w:pPr>
        <w:jc w:val="right"/>
        <w:rPr>
          <w:color w:val="171717"/>
        </w:rPr>
      </w:pPr>
    </w:p>
    <w:p w:rsidR="00EA705F" w:rsidRDefault="00EA705F" w:rsidP="00EA705F">
      <w:pPr>
        <w:jc w:val="right"/>
        <w:rPr>
          <w:color w:val="171717"/>
        </w:rPr>
      </w:pPr>
    </w:p>
    <w:p w:rsidR="00EA705F" w:rsidRDefault="00EA705F" w:rsidP="00E54843">
      <w:pPr>
        <w:ind w:firstLine="0"/>
        <w:rPr>
          <w:color w:val="171717"/>
        </w:rPr>
      </w:pPr>
    </w:p>
    <w:p w:rsidR="00E54843" w:rsidRDefault="00E54843" w:rsidP="00E54843">
      <w:pPr>
        <w:ind w:firstLine="0"/>
        <w:rPr>
          <w:color w:val="171717"/>
        </w:rPr>
      </w:pPr>
    </w:p>
    <w:p w:rsidR="00EA705F" w:rsidRDefault="00EA705F" w:rsidP="00EA705F">
      <w:pPr>
        <w:jc w:val="right"/>
        <w:rPr>
          <w:color w:val="171717"/>
        </w:rPr>
      </w:pPr>
    </w:p>
    <w:p w:rsidR="00EA705F" w:rsidRDefault="00EA705F" w:rsidP="00E54843">
      <w:pPr>
        <w:jc w:val="center"/>
        <w:rPr>
          <w:color w:val="171717"/>
        </w:rPr>
      </w:pPr>
      <w:r>
        <w:rPr>
          <w:color w:val="171717"/>
        </w:rPr>
        <w:t>Чебоксары 2020</w:t>
      </w:r>
    </w:p>
    <w:p w:rsidR="00EA705F" w:rsidRDefault="00E54843" w:rsidP="00E54843">
      <w:pPr>
        <w:ind w:firstLine="708"/>
      </w:pPr>
      <w:r>
        <w:rPr>
          <w:b/>
        </w:rPr>
        <w:lastRenderedPageBreak/>
        <w:t>Цель работы:</w:t>
      </w:r>
      <w:r w:rsidR="00EA705F" w:rsidRPr="00EA705F">
        <w:t xml:space="preserve"> Познакомится с созданием программ</w:t>
      </w:r>
      <w:r>
        <w:t xml:space="preserve"> для системы</w:t>
      </w:r>
      <w:r w:rsidR="00EA705F" w:rsidRPr="00EA705F">
        <w:t xml:space="preserve"> </w:t>
      </w:r>
      <w:r>
        <w:rPr>
          <w:lang w:val="en-US"/>
        </w:rPr>
        <w:t>W</w:t>
      </w:r>
      <w:r w:rsidR="00EA705F" w:rsidRPr="00EA705F">
        <w:rPr>
          <w:lang w:val="en-US"/>
        </w:rPr>
        <w:t>indows</w:t>
      </w:r>
      <w:r w:rsidR="00EA705F" w:rsidRPr="00EA705F">
        <w:t>.</w:t>
      </w:r>
    </w:p>
    <w:p w:rsidR="00EA705F" w:rsidRPr="00E54843" w:rsidRDefault="00E54843" w:rsidP="00EA705F">
      <w:pPr>
        <w:ind w:firstLine="0"/>
        <w:rPr>
          <w:b/>
        </w:rPr>
      </w:pPr>
      <w:r>
        <w:tab/>
      </w:r>
      <w:r>
        <w:rPr>
          <w:b/>
        </w:rPr>
        <w:t>Текст первой программы-примера:</w:t>
      </w:r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includelib</w:t>
      </w:r>
      <w:proofErr w:type="spellEnd"/>
      <w:r w:rsidR="00E548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import32.lib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;Подключение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библиотеки описания системных функций</w:t>
      </w:r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.386             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;включение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32-битного режима</w:t>
      </w:r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proofErr w:type="gramEnd"/>
      <w:r w:rsidR="00E548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548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;модель памяти FLAT</w:t>
      </w:r>
    </w:p>
    <w:p w:rsidR="00EA705F" w:rsidRPr="009E2BAE" w:rsidRDefault="00EA705F" w:rsidP="00E5484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extrn</w:t>
      </w:r>
      <w:proofErr w:type="spellEnd"/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MessageBoxA</w:t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spellEnd"/>
      <w:proofErr w:type="gramEnd"/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Внешние</w:t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</w:p>
    <w:p w:rsidR="00EA705F" w:rsidRPr="009E2BAE" w:rsidRDefault="00EA705F" w:rsidP="00E5484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extrn</w:t>
      </w:r>
      <w:proofErr w:type="spellEnd"/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spellEnd"/>
      <w:proofErr w:type="gramEnd"/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EA705F" w:rsidRPr="009E2BAE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mb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="00E54843"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'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Hello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World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!',0     </w:t>
      </w:r>
      <w:proofErr w:type="gramStart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Текстовные</w:t>
      </w:r>
      <w:proofErr w:type="spellEnd"/>
      <w:proofErr w:type="gramEnd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константы</w:t>
      </w:r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mb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proofErr w:type="spellEnd"/>
      <w:r w:rsidR="00E54843"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'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',0  </w:t>
      </w:r>
      <w:proofErr w:type="gramStart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proofErr w:type="gramEnd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выполнения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программы</w:t>
      </w:r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</w:t>
      </w:r>
      <w:proofErr w:type="gramEnd"/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     </w:t>
      </w:r>
      <w:r w:rsidR="00E54843"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0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Формирование</w:t>
      </w:r>
      <w:proofErr w:type="gramEnd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r w:rsidR="00E54843"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offset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mb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proofErr w:type="spellEnd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параметров</w:t>
      </w:r>
      <w:proofErr w:type="gramEnd"/>
    </w:p>
    <w:p w:rsidR="00EA705F" w:rsidRPr="00EA705F" w:rsidRDefault="00EA705F" w:rsidP="00E5484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   offset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mb_text</w:t>
      </w:r>
      <w:proofErr w:type="spell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proofErr w:type="gram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стеке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</w:p>
    <w:p w:rsidR="00EA705F" w:rsidRPr="00EA705F" w:rsidRDefault="00EA705F" w:rsidP="00E5484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   0                     </w:t>
      </w:r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прямая</w:t>
      </w:r>
      <w:proofErr w:type="gram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передача</w:t>
      </w:r>
    </w:p>
    <w:p w:rsidR="00EA705F" w:rsidRPr="00EA705F" w:rsidRDefault="00EA705F" w:rsidP="00E5484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  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MessageBoxA</w:t>
      </w:r>
      <w:proofErr w:type="spell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Вызов</w:t>
      </w:r>
      <w:proofErr w:type="gram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</w:p>
    <w:p w:rsidR="00EA705F" w:rsidRPr="00EA705F" w:rsidRDefault="00EA705F" w:rsidP="00E5484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   0                     </w:t>
      </w:r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параметр</w:t>
      </w:r>
      <w:proofErr w:type="gram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</w:p>
    <w:p w:rsidR="00EA705F" w:rsidRPr="00EA705F" w:rsidRDefault="00EA705F" w:rsidP="00E54843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  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завершение</w:t>
      </w:r>
      <w:proofErr w:type="gram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программы</w:t>
      </w:r>
    </w:p>
    <w:p w:rsidR="00EA705F" w:rsidRP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705F" w:rsidRPr="009E2BAE" w:rsidRDefault="00EA705F" w:rsidP="000351B4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_</w:t>
      </w:r>
      <w:r w:rsidRPr="00070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</w:p>
    <w:p w:rsidR="000351B4" w:rsidRPr="009E2BAE" w:rsidRDefault="000351B4" w:rsidP="000351B4">
      <w:pPr>
        <w:autoSpaceDE w:val="0"/>
        <w:autoSpaceDN w:val="0"/>
        <w:adjustRightInd w:val="0"/>
        <w:spacing w:line="240" w:lineRule="auto"/>
        <w:ind w:left="708" w:firstLine="708"/>
        <w:jc w:val="left"/>
      </w:pPr>
    </w:p>
    <w:p w:rsidR="000351B4" w:rsidRDefault="000351B4" w:rsidP="00EA705F">
      <w:pPr>
        <w:ind w:firstLine="0"/>
        <w:rPr>
          <w:b/>
        </w:rPr>
      </w:pPr>
      <w:r>
        <w:rPr>
          <w:b/>
        </w:rPr>
        <w:tab/>
        <w:t>Результат работы программы:</w:t>
      </w:r>
    </w:p>
    <w:p w:rsidR="000351B4" w:rsidRPr="000351B4" w:rsidRDefault="00FC596E" w:rsidP="000351B4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DA7ECCD" wp14:editId="081817AD">
            <wp:extent cx="13620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B4" w:rsidRDefault="000351B4" w:rsidP="000351B4">
      <w:pPr>
        <w:autoSpaceDE w:val="0"/>
        <w:autoSpaceDN w:val="0"/>
        <w:adjustRightInd w:val="0"/>
        <w:spacing w:line="240" w:lineRule="auto"/>
        <w:ind w:firstLine="708"/>
        <w:jc w:val="left"/>
        <w:rPr>
          <w:b/>
        </w:rPr>
      </w:pPr>
      <w:r>
        <w:rPr>
          <w:b/>
        </w:rPr>
        <w:t xml:space="preserve">Текст второй программы-примера и внешней программы: </w:t>
      </w:r>
    </w:p>
    <w:p w:rsidR="000351B4" w:rsidRPr="000351B4" w:rsidRDefault="000351B4" w:rsidP="000351B4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lang w:val="en-US"/>
        </w:rPr>
        <w:t>hello</w:t>
      </w:r>
      <w:r w:rsidRPr="000D589B">
        <w:t>2.</w:t>
      </w:r>
      <w:proofErr w:type="spellStart"/>
      <w:r>
        <w:rPr>
          <w:lang w:val="en-US"/>
        </w:rPr>
        <w:t>asm</w:t>
      </w:r>
      <w:proofErr w:type="spellEnd"/>
      <w:r>
        <w:t>:</w:t>
      </w:r>
    </w:p>
    <w:p w:rsidR="00EA705F" w:rsidRPr="000351B4" w:rsidRDefault="00EA705F" w:rsidP="000351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</w:t>
      </w:r>
      <w:r w:rsidRPr="000351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70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msgbox</w:t>
      </w:r>
      <w:proofErr w:type="spellEnd"/>
      <w:r w:rsidRPr="000351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070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.386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;включение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32-битного режима</w:t>
      </w:r>
    </w:p>
    <w:p w:rsidR="00EA705F" w:rsidRPr="000D589B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gramEnd"/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модель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памяти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r w:rsidRPr="000D58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;прямая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передача параметров</w:t>
      </w:r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mb_text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Hello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World!',0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Текстовные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константы</w:t>
      </w:r>
    </w:p>
    <w:p w:rsid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mb_title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program',0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;для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выполнения программы</w:t>
      </w:r>
    </w:p>
    <w:p w:rsidR="00EA705F" w:rsidRP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:rsidR="00EA705F" w:rsidRPr="00EA705F" w:rsidRDefault="00EA705F" w:rsidP="00EA7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:rsidR="00EA705F" w:rsidRPr="00EA705F" w:rsidRDefault="00EA705F" w:rsidP="000351B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 MessageBoxA,</w:t>
      </w:r>
      <w:proofErr w:type="gram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0,offset</w:t>
      </w:r>
      <w:proofErr w:type="gram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mb_text</w:t>
      </w:r>
      <w:proofErr w:type="spell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offset </w:t>
      </w:r>
      <w:proofErr w:type="spellStart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mb_title</w:t>
      </w:r>
      <w:proofErr w:type="spellEnd"/>
      <w:r w:rsidRPr="00EA70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MB_ICONASTERISK+MB_OK</w:t>
      </w:r>
    </w:p>
    <w:p w:rsidR="00EA705F" w:rsidRPr="009E2BAE" w:rsidRDefault="00EA705F" w:rsidP="000351B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4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</w:t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4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</w:t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завершение</w:t>
      </w:r>
      <w:proofErr w:type="gramEnd"/>
      <w:r w:rsidRPr="009E2B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программы</w:t>
      </w:r>
    </w:p>
    <w:p w:rsidR="00EA705F" w:rsidRPr="009E2BAE" w:rsidRDefault="00EA705F" w:rsidP="000351B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4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</w:t>
      </w:r>
    </w:p>
    <w:p w:rsidR="00444221" w:rsidRPr="00444221" w:rsidRDefault="00EA705F" w:rsidP="000351B4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4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start</w:t>
      </w:r>
    </w:p>
    <w:p w:rsidR="00444221" w:rsidRDefault="00444221" w:rsidP="00163F80">
      <w:pPr>
        <w:ind w:firstLine="0"/>
        <w:rPr>
          <w:lang w:val="en-US"/>
        </w:rPr>
      </w:pPr>
      <w:r>
        <w:rPr>
          <w:lang w:val="en-US"/>
        </w:rPr>
        <w:t>msgbox.inc: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MB_OK = 0000H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MB_OKCANCEL = 0001H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MB_ABORTRETRYIGNORE = 0002H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lastRenderedPageBreak/>
        <w:t>MB_YESNOCANCEL = 0003H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MB_YESNO = 0004H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MB_RETRYCANCEL = 0005H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MB_ICONHAND = 0010H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MB_ICONQUESTION = 0020H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MB_ICONEXCLAMATION = 0030H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r w:rsidRPr="00444221">
        <w:rPr>
          <w:sz w:val="19"/>
          <w:szCs w:val="19"/>
          <w:lang w:val="en-US"/>
        </w:rPr>
        <w:t>MB_ICONASTERISK = 0040H</w:t>
      </w:r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proofErr w:type="gramStart"/>
      <w:r w:rsidRPr="00444221">
        <w:rPr>
          <w:sz w:val="19"/>
          <w:szCs w:val="19"/>
          <w:lang w:val="en-US"/>
        </w:rPr>
        <w:t>;</w:t>
      </w:r>
      <w:proofErr w:type="spellStart"/>
      <w:r w:rsidRPr="00444221">
        <w:rPr>
          <w:sz w:val="19"/>
          <w:szCs w:val="19"/>
          <w:lang w:val="en-US"/>
        </w:rPr>
        <w:t>Внешние</w:t>
      </w:r>
      <w:proofErr w:type="spellEnd"/>
      <w:proofErr w:type="gramEnd"/>
      <w:r w:rsidRPr="00444221">
        <w:rPr>
          <w:sz w:val="19"/>
          <w:szCs w:val="19"/>
          <w:lang w:val="en-US"/>
        </w:rPr>
        <w:t xml:space="preserve"> </w:t>
      </w:r>
      <w:proofErr w:type="spellStart"/>
      <w:r w:rsidRPr="00444221">
        <w:rPr>
          <w:sz w:val="19"/>
          <w:szCs w:val="19"/>
          <w:lang w:val="en-US"/>
        </w:rPr>
        <w:t>процедуры</w:t>
      </w:r>
      <w:proofErr w:type="spellEnd"/>
    </w:p>
    <w:p w:rsidR="00444221" w:rsidRPr="00444221" w:rsidRDefault="00444221" w:rsidP="00444221">
      <w:pPr>
        <w:ind w:firstLine="0"/>
        <w:rPr>
          <w:sz w:val="19"/>
          <w:szCs w:val="19"/>
          <w:lang w:val="en-US"/>
        </w:rPr>
      </w:pPr>
      <w:proofErr w:type="spellStart"/>
      <w:r w:rsidRPr="00444221">
        <w:rPr>
          <w:sz w:val="19"/>
          <w:szCs w:val="19"/>
          <w:lang w:val="en-US"/>
        </w:rPr>
        <w:t>includelib</w:t>
      </w:r>
      <w:proofErr w:type="spellEnd"/>
      <w:r w:rsidRPr="00444221">
        <w:rPr>
          <w:sz w:val="19"/>
          <w:szCs w:val="19"/>
          <w:lang w:val="en-US"/>
        </w:rPr>
        <w:t xml:space="preserve"> import32.lib</w:t>
      </w:r>
    </w:p>
    <w:p w:rsidR="00444221" w:rsidRPr="00444221" w:rsidRDefault="00444221" w:rsidP="000351B4">
      <w:pPr>
        <w:ind w:firstLine="708"/>
        <w:rPr>
          <w:sz w:val="19"/>
          <w:szCs w:val="19"/>
          <w:lang w:val="en-US"/>
        </w:rPr>
      </w:pPr>
      <w:proofErr w:type="spellStart"/>
      <w:r w:rsidRPr="00444221">
        <w:rPr>
          <w:sz w:val="19"/>
          <w:szCs w:val="19"/>
          <w:lang w:val="en-US"/>
        </w:rPr>
        <w:t>extrn</w:t>
      </w:r>
      <w:proofErr w:type="spellEnd"/>
      <w:r w:rsidRPr="00444221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444221">
        <w:rPr>
          <w:sz w:val="19"/>
          <w:szCs w:val="19"/>
          <w:lang w:val="en-US"/>
        </w:rPr>
        <w:t>MessageBoxA:proc</w:t>
      </w:r>
      <w:proofErr w:type="spellEnd"/>
      <w:proofErr w:type="gramEnd"/>
    </w:p>
    <w:p w:rsidR="00444221" w:rsidRPr="000D589B" w:rsidRDefault="00444221" w:rsidP="000351B4">
      <w:pPr>
        <w:ind w:firstLine="708"/>
        <w:rPr>
          <w:sz w:val="19"/>
          <w:szCs w:val="19"/>
        </w:rPr>
      </w:pPr>
      <w:proofErr w:type="spellStart"/>
      <w:r w:rsidRPr="00444221">
        <w:rPr>
          <w:sz w:val="19"/>
          <w:szCs w:val="19"/>
          <w:lang w:val="en-US"/>
        </w:rPr>
        <w:t>extrn</w:t>
      </w:r>
      <w:proofErr w:type="spellEnd"/>
      <w:r w:rsidRPr="000D589B">
        <w:rPr>
          <w:sz w:val="19"/>
          <w:szCs w:val="19"/>
        </w:rPr>
        <w:t xml:space="preserve"> </w:t>
      </w:r>
      <w:proofErr w:type="spellStart"/>
      <w:proofErr w:type="gramStart"/>
      <w:r w:rsidRPr="00444221">
        <w:rPr>
          <w:sz w:val="19"/>
          <w:szCs w:val="19"/>
          <w:lang w:val="en-US"/>
        </w:rPr>
        <w:t>ExitProcess</w:t>
      </w:r>
      <w:proofErr w:type="spellEnd"/>
      <w:r w:rsidRPr="000D589B">
        <w:rPr>
          <w:sz w:val="19"/>
          <w:szCs w:val="19"/>
        </w:rPr>
        <w:t>:</w:t>
      </w:r>
      <w:proofErr w:type="spellStart"/>
      <w:r w:rsidRPr="00444221">
        <w:rPr>
          <w:sz w:val="19"/>
          <w:szCs w:val="19"/>
          <w:lang w:val="en-US"/>
        </w:rPr>
        <w:t>proc</w:t>
      </w:r>
      <w:proofErr w:type="spellEnd"/>
      <w:proofErr w:type="gramEnd"/>
    </w:p>
    <w:p w:rsidR="000351B4" w:rsidRPr="000D589B" w:rsidRDefault="000351B4" w:rsidP="000351B4">
      <w:pPr>
        <w:ind w:firstLine="708"/>
        <w:rPr>
          <w:sz w:val="19"/>
          <w:szCs w:val="19"/>
        </w:rPr>
      </w:pPr>
    </w:p>
    <w:p w:rsidR="000351B4" w:rsidRDefault="000351B4" w:rsidP="000351B4">
      <w:pPr>
        <w:ind w:firstLine="708"/>
        <w:rPr>
          <w:b/>
        </w:rPr>
      </w:pPr>
      <w:r>
        <w:rPr>
          <w:b/>
        </w:rPr>
        <w:t>Результат работы программы:</w:t>
      </w:r>
    </w:p>
    <w:p w:rsidR="000351B4" w:rsidRDefault="00FC596E" w:rsidP="000351B4">
      <w:pPr>
        <w:ind w:firstLine="708"/>
        <w:jc w:val="center"/>
        <w:rPr>
          <w:b/>
        </w:rPr>
      </w:pPr>
      <w:r>
        <w:rPr>
          <w:noProof/>
        </w:rPr>
        <w:drawing>
          <wp:inline distT="0" distB="0" distL="0" distR="0" wp14:anchorId="0666C864" wp14:editId="33007F61">
            <wp:extent cx="17145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0" w:rsidRPr="009E2BAE" w:rsidRDefault="00163F80" w:rsidP="000351B4">
      <w:pPr>
        <w:ind w:firstLine="708"/>
        <w:rPr>
          <w:b/>
        </w:rPr>
      </w:pPr>
      <w:r w:rsidRPr="000351B4">
        <w:rPr>
          <w:b/>
        </w:rPr>
        <w:t>Описание</w:t>
      </w:r>
      <w:r w:rsidRPr="009E2BAE">
        <w:rPr>
          <w:b/>
        </w:rPr>
        <w:t xml:space="preserve"> </w:t>
      </w:r>
      <w:r w:rsidRPr="000351B4">
        <w:rPr>
          <w:b/>
        </w:rPr>
        <w:t>используемых</w:t>
      </w:r>
      <w:r w:rsidRPr="009E2BAE">
        <w:rPr>
          <w:b/>
        </w:rPr>
        <w:t xml:space="preserve"> </w:t>
      </w:r>
      <w:r w:rsidRPr="000351B4">
        <w:rPr>
          <w:b/>
          <w:lang w:val="en-US"/>
        </w:rPr>
        <w:t>API</w:t>
      </w:r>
      <w:r w:rsidRPr="009E2BAE">
        <w:rPr>
          <w:b/>
        </w:rPr>
        <w:t>-</w:t>
      </w:r>
      <w:r w:rsidRPr="000351B4">
        <w:rPr>
          <w:b/>
        </w:rPr>
        <w:t>функций</w:t>
      </w:r>
      <w:r w:rsidRPr="009E2BAE">
        <w:rPr>
          <w:b/>
        </w:rPr>
        <w:t>:</w:t>
      </w:r>
    </w:p>
    <w:p w:rsidR="00163F80" w:rsidRPr="000351B4" w:rsidRDefault="00163F80" w:rsidP="00163F80">
      <w:pPr>
        <w:ind w:firstLine="0"/>
      </w:pPr>
      <w:proofErr w:type="spellStart"/>
      <w:r w:rsidRPr="000351B4">
        <w:rPr>
          <w:rFonts w:eastAsia="Times New Roman"/>
          <w:color w:val="000000"/>
        </w:rPr>
        <w:t>MessageBox</w:t>
      </w:r>
      <w:proofErr w:type="spellEnd"/>
      <w:r w:rsidRPr="000351B4">
        <w:rPr>
          <w:rFonts w:eastAsia="Times New Roman"/>
          <w:color w:val="000000"/>
        </w:rPr>
        <w:t>- выдать окно сообщения.</w:t>
      </w:r>
    </w:p>
    <w:p w:rsidR="00163F80" w:rsidRDefault="00163F80" w:rsidP="00163F80">
      <w:pPr>
        <w:ind w:firstLine="0"/>
        <w:rPr>
          <w:rFonts w:eastAsia="Times New Roman"/>
          <w:color w:val="000000"/>
        </w:rPr>
      </w:pPr>
      <w:proofErr w:type="spellStart"/>
      <w:r w:rsidRPr="000351B4">
        <w:rPr>
          <w:rFonts w:eastAsia="Times New Roman"/>
          <w:color w:val="000000"/>
        </w:rPr>
        <w:t>ExitProcess</w:t>
      </w:r>
      <w:proofErr w:type="spellEnd"/>
      <w:r w:rsidRPr="000351B4">
        <w:rPr>
          <w:rFonts w:eastAsia="Times New Roman"/>
          <w:color w:val="000000"/>
        </w:rPr>
        <w:t xml:space="preserve"> -закончить данный процесс со всеми подзадачами (потоками).</w:t>
      </w:r>
    </w:p>
    <w:p w:rsidR="000351B4" w:rsidRPr="000351B4" w:rsidRDefault="000351B4" w:rsidP="00163F80">
      <w:pPr>
        <w:ind w:firstLine="0"/>
        <w:rPr>
          <w:rFonts w:eastAsia="Times New Roman"/>
          <w:color w:val="000000"/>
        </w:rPr>
      </w:pPr>
    </w:p>
    <w:p w:rsidR="00163F80" w:rsidRPr="000351B4" w:rsidRDefault="00163F80" w:rsidP="000351B4">
      <w:pPr>
        <w:ind w:firstLine="708"/>
        <w:rPr>
          <w:b/>
        </w:rPr>
      </w:pPr>
      <w:r w:rsidRPr="000351B4">
        <w:rPr>
          <w:b/>
        </w:rPr>
        <w:t>Описание опций компиляции и построения исполняемого кода:</w:t>
      </w:r>
    </w:p>
    <w:p w:rsidR="00163F80" w:rsidRPr="00B4739F" w:rsidRDefault="00163F80" w:rsidP="00163F80">
      <w:pPr>
        <w:ind w:firstLine="0"/>
        <w:rPr>
          <w:szCs w:val="32"/>
        </w:rPr>
      </w:pPr>
      <w:r w:rsidRPr="00B4739F">
        <w:rPr>
          <w:szCs w:val="32"/>
        </w:rPr>
        <w:t>– опция /</w:t>
      </w:r>
      <w:proofErr w:type="spellStart"/>
      <w:r w:rsidRPr="00B4739F">
        <w:rPr>
          <w:szCs w:val="32"/>
        </w:rPr>
        <w:t>ml</w:t>
      </w:r>
      <w:proofErr w:type="spellEnd"/>
      <w:r w:rsidRPr="00B4739F">
        <w:rPr>
          <w:szCs w:val="32"/>
        </w:rPr>
        <w:t xml:space="preserve"> указывает, что в тексте программы во всех именах следует различать регистр букв;</w:t>
      </w:r>
    </w:p>
    <w:p w:rsidR="00163F80" w:rsidRPr="00B4739F" w:rsidRDefault="00163F80" w:rsidP="00163F80">
      <w:pPr>
        <w:ind w:firstLine="0"/>
        <w:rPr>
          <w:szCs w:val="32"/>
        </w:rPr>
      </w:pPr>
      <w:r w:rsidRPr="00B4739F">
        <w:rPr>
          <w:szCs w:val="32"/>
        </w:rPr>
        <w:t>– опцией /</w:t>
      </w:r>
      <w:proofErr w:type="spellStart"/>
      <w:r w:rsidRPr="00B4739F">
        <w:rPr>
          <w:szCs w:val="32"/>
        </w:rPr>
        <w:t>Tpe</w:t>
      </w:r>
      <w:proofErr w:type="spellEnd"/>
      <w:r w:rsidRPr="00B4739F">
        <w:rPr>
          <w:szCs w:val="32"/>
        </w:rPr>
        <w:t xml:space="preserve"> дается указание сгенерировать EXE-файл. </w:t>
      </w:r>
    </w:p>
    <w:p w:rsidR="00163F80" w:rsidRPr="00B4739F" w:rsidRDefault="00163F80" w:rsidP="00163F80">
      <w:pPr>
        <w:ind w:firstLine="0"/>
        <w:rPr>
          <w:szCs w:val="32"/>
        </w:rPr>
      </w:pPr>
      <w:r w:rsidRPr="00B4739F">
        <w:rPr>
          <w:szCs w:val="32"/>
        </w:rPr>
        <w:t>– опция /</w:t>
      </w:r>
      <w:proofErr w:type="spellStart"/>
      <w:r w:rsidRPr="00B4739F">
        <w:rPr>
          <w:szCs w:val="32"/>
        </w:rPr>
        <w:t>aa</w:t>
      </w:r>
      <w:proofErr w:type="spellEnd"/>
      <w:r w:rsidRPr="00B4739F">
        <w:rPr>
          <w:szCs w:val="32"/>
        </w:rPr>
        <w:t xml:space="preserve"> указывает компилятору, что нужно создать обычное приложение </w:t>
      </w:r>
      <w:proofErr w:type="spellStart"/>
      <w:r w:rsidRPr="00B4739F">
        <w:rPr>
          <w:szCs w:val="32"/>
        </w:rPr>
        <w:t>Windows</w:t>
      </w:r>
      <w:proofErr w:type="spellEnd"/>
      <w:r w:rsidRPr="00B4739F">
        <w:rPr>
          <w:szCs w:val="32"/>
        </w:rPr>
        <w:t>, использующее GDI.</w:t>
      </w:r>
    </w:p>
    <w:p w:rsidR="00163F80" w:rsidRDefault="00163F80" w:rsidP="00163F80">
      <w:pPr>
        <w:ind w:firstLine="0"/>
        <w:rPr>
          <w:szCs w:val="32"/>
        </w:rPr>
      </w:pPr>
      <w:r w:rsidRPr="00B4739F">
        <w:rPr>
          <w:szCs w:val="32"/>
        </w:rPr>
        <w:t>– опция /с аналогична опции /</w:t>
      </w:r>
      <w:proofErr w:type="spellStart"/>
      <w:r w:rsidRPr="00B4739F">
        <w:rPr>
          <w:szCs w:val="32"/>
        </w:rPr>
        <w:t>ml</w:t>
      </w:r>
      <w:proofErr w:type="spellEnd"/>
      <w:r w:rsidRPr="00B4739F">
        <w:rPr>
          <w:szCs w:val="32"/>
        </w:rPr>
        <w:t>, она говорит компоновщику о том, что в файле должны различаться регистры букв у имен переменных и функций.</w:t>
      </w:r>
    </w:p>
    <w:p w:rsidR="00B4739F" w:rsidRDefault="00B4739F" w:rsidP="00163F80">
      <w:pPr>
        <w:ind w:firstLine="0"/>
        <w:rPr>
          <w:szCs w:val="32"/>
        </w:rPr>
      </w:pPr>
    </w:p>
    <w:p w:rsidR="00B4739F" w:rsidRDefault="00B4739F" w:rsidP="00163F80">
      <w:pPr>
        <w:ind w:firstLine="0"/>
        <w:rPr>
          <w:szCs w:val="32"/>
        </w:rPr>
      </w:pPr>
    </w:p>
    <w:p w:rsidR="00B4739F" w:rsidRPr="00B4739F" w:rsidRDefault="00B4739F" w:rsidP="00163F80">
      <w:pPr>
        <w:ind w:firstLine="0"/>
        <w:rPr>
          <w:szCs w:val="32"/>
        </w:rPr>
      </w:pPr>
    </w:p>
    <w:p w:rsidR="00163F80" w:rsidRPr="00B4739F" w:rsidRDefault="00163F80" w:rsidP="00B4739F">
      <w:pPr>
        <w:ind w:firstLine="708"/>
        <w:rPr>
          <w:b/>
        </w:rPr>
      </w:pPr>
      <w:r w:rsidRPr="00B4739F">
        <w:rPr>
          <w:b/>
        </w:rPr>
        <w:lastRenderedPageBreak/>
        <w:t xml:space="preserve">Таблица секций </w:t>
      </w:r>
      <w:proofErr w:type="spellStart"/>
      <w:r w:rsidRPr="00B4739F">
        <w:rPr>
          <w:b/>
        </w:rPr>
        <w:t>exe</w:t>
      </w:r>
      <w:proofErr w:type="spellEnd"/>
      <w:r w:rsidRPr="00B4739F">
        <w:rPr>
          <w:b/>
        </w:rPr>
        <w:t>-файла:</w:t>
      </w:r>
    </w:p>
    <w:tbl>
      <w:tblPr>
        <w:tblStyle w:val="a4"/>
        <w:tblW w:w="9453" w:type="dxa"/>
        <w:tblInd w:w="360" w:type="dxa"/>
        <w:tblLook w:val="04A0" w:firstRow="1" w:lastRow="0" w:firstColumn="1" w:lastColumn="0" w:noHBand="0" w:noVBand="1"/>
      </w:tblPr>
      <w:tblGrid>
        <w:gridCol w:w="3072"/>
        <w:gridCol w:w="3027"/>
        <w:gridCol w:w="3354"/>
      </w:tblGrid>
      <w:tr w:rsidR="00163F80" w:rsidTr="00163F80">
        <w:trPr>
          <w:trHeight w:val="71"/>
        </w:trPr>
        <w:tc>
          <w:tcPr>
            <w:tcW w:w="3072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b/>
                <w:sz w:val="28"/>
                <w:szCs w:val="32"/>
              </w:rPr>
            </w:pPr>
            <w:r w:rsidRPr="00B4739F">
              <w:rPr>
                <w:b/>
                <w:sz w:val="28"/>
                <w:szCs w:val="32"/>
              </w:rPr>
              <w:t>Название секции</w:t>
            </w:r>
          </w:p>
        </w:tc>
        <w:tc>
          <w:tcPr>
            <w:tcW w:w="3027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b/>
                <w:sz w:val="28"/>
                <w:szCs w:val="32"/>
              </w:rPr>
            </w:pPr>
            <w:r w:rsidRPr="00B4739F">
              <w:rPr>
                <w:b/>
                <w:sz w:val="28"/>
                <w:szCs w:val="32"/>
              </w:rPr>
              <w:t xml:space="preserve">Адрес в </w:t>
            </w:r>
            <w:r w:rsidRPr="00B4739F">
              <w:rPr>
                <w:b/>
                <w:sz w:val="28"/>
                <w:szCs w:val="32"/>
                <w:lang w:val="en-US"/>
              </w:rPr>
              <w:t>td32.exe</w:t>
            </w:r>
          </w:p>
        </w:tc>
        <w:tc>
          <w:tcPr>
            <w:tcW w:w="3354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b/>
                <w:sz w:val="28"/>
                <w:szCs w:val="32"/>
              </w:rPr>
            </w:pPr>
            <w:r w:rsidRPr="00B4739F">
              <w:rPr>
                <w:b/>
                <w:sz w:val="28"/>
                <w:szCs w:val="32"/>
              </w:rPr>
              <w:t>Описание</w:t>
            </w:r>
          </w:p>
        </w:tc>
      </w:tr>
      <w:tr w:rsidR="00163F80" w:rsidTr="00163F80">
        <w:trPr>
          <w:trHeight w:val="121"/>
        </w:trPr>
        <w:tc>
          <w:tcPr>
            <w:tcW w:w="3072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  <w:lang w:val="en-US"/>
              </w:rPr>
            </w:pPr>
            <w:r w:rsidRPr="00B4739F">
              <w:rPr>
                <w:sz w:val="28"/>
                <w:szCs w:val="32"/>
                <w:lang w:val="en-US"/>
              </w:rPr>
              <w:t>CODE</w:t>
            </w:r>
          </w:p>
        </w:tc>
        <w:tc>
          <w:tcPr>
            <w:tcW w:w="3027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  <w:lang w:val="en-US"/>
              </w:rPr>
            </w:pPr>
            <w:r w:rsidRPr="00B4739F">
              <w:rPr>
                <w:sz w:val="28"/>
                <w:szCs w:val="32"/>
                <w:lang w:val="en-US"/>
              </w:rPr>
              <w:t>401000h</w:t>
            </w:r>
          </w:p>
        </w:tc>
        <w:tc>
          <w:tcPr>
            <w:tcW w:w="3354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</w:rPr>
            </w:pPr>
            <w:r w:rsidRPr="00B4739F">
              <w:rPr>
                <w:sz w:val="28"/>
                <w:szCs w:val="32"/>
              </w:rPr>
              <w:t>Секция содержит исполняемый код.</w:t>
            </w:r>
          </w:p>
        </w:tc>
      </w:tr>
      <w:tr w:rsidR="00163F80" w:rsidTr="00163F80">
        <w:trPr>
          <w:trHeight w:val="549"/>
        </w:trPr>
        <w:tc>
          <w:tcPr>
            <w:tcW w:w="3072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  <w:lang w:val="en-US"/>
              </w:rPr>
            </w:pPr>
            <w:r w:rsidRPr="00B4739F">
              <w:rPr>
                <w:sz w:val="28"/>
                <w:szCs w:val="32"/>
                <w:lang w:val="en-US"/>
              </w:rPr>
              <w:t>DATA</w:t>
            </w:r>
          </w:p>
        </w:tc>
        <w:tc>
          <w:tcPr>
            <w:tcW w:w="3027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  <w:lang w:val="en-US"/>
              </w:rPr>
            </w:pPr>
            <w:r w:rsidRPr="00B4739F">
              <w:rPr>
                <w:sz w:val="28"/>
                <w:szCs w:val="32"/>
                <w:lang w:val="en-US"/>
              </w:rPr>
              <w:t>402000h</w:t>
            </w:r>
          </w:p>
        </w:tc>
        <w:tc>
          <w:tcPr>
            <w:tcW w:w="3354" w:type="dxa"/>
          </w:tcPr>
          <w:p w:rsidR="00163F80" w:rsidRPr="00B4739F" w:rsidRDefault="00163F80" w:rsidP="005E0779">
            <w:pPr>
              <w:spacing w:line="240" w:lineRule="auto"/>
              <w:ind w:firstLine="0"/>
              <w:jc w:val="center"/>
              <w:rPr>
                <w:szCs w:val="32"/>
              </w:rPr>
            </w:pPr>
            <w:r w:rsidRPr="00B4739F">
              <w:rPr>
                <w:szCs w:val="32"/>
              </w:rPr>
              <w:t>Секция содержит инициализированные и глобальные переменные</w:t>
            </w:r>
          </w:p>
          <w:p w:rsidR="00163F80" w:rsidRPr="00B4739F" w:rsidRDefault="00163F80" w:rsidP="005E0779">
            <w:pPr>
              <w:spacing w:line="240" w:lineRule="auto"/>
              <w:ind w:firstLine="0"/>
              <w:jc w:val="center"/>
              <w:rPr>
                <w:szCs w:val="32"/>
              </w:rPr>
            </w:pPr>
            <w:r w:rsidRPr="00B4739F">
              <w:rPr>
                <w:szCs w:val="32"/>
              </w:rPr>
              <w:t>(кроме динамических локальных переменных, которые располагаются в стеке).</w:t>
            </w:r>
          </w:p>
        </w:tc>
      </w:tr>
      <w:tr w:rsidR="00163F80" w:rsidTr="00163F80">
        <w:trPr>
          <w:trHeight w:val="485"/>
        </w:trPr>
        <w:tc>
          <w:tcPr>
            <w:tcW w:w="3072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  <w:lang w:val="en-US"/>
              </w:rPr>
            </w:pPr>
            <w:r w:rsidRPr="00B4739F">
              <w:rPr>
                <w:sz w:val="28"/>
                <w:szCs w:val="32"/>
                <w:lang w:val="en-US"/>
              </w:rPr>
              <w:t>.</w:t>
            </w:r>
            <w:proofErr w:type="spellStart"/>
            <w:r w:rsidRPr="00B4739F">
              <w:rPr>
                <w:sz w:val="28"/>
                <w:szCs w:val="32"/>
                <w:lang w:val="en-US"/>
              </w:rPr>
              <w:t>idata</w:t>
            </w:r>
            <w:proofErr w:type="spellEnd"/>
          </w:p>
        </w:tc>
        <w:tc>
          <w:tcPr>
            <w:tcW w:w="3027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  <w:lang w:val="en-US"/>
              </w:rPr>
            </w:pPr>
            <w:r w:rsidRPr="00B4739F">
              <w:rPr>
                <w:sz w:val="28"/>
                <w:szCs w:val="32"/>
                <w:lang w:val="en-US"/>
              </w:rPr>
              <w:t>403000h</w:t>
            </w:r>
          </w:p>
        </w:tc>
        <w:tc>
          <w:tcPr>
            <w:tcW w:w="3354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</w:rPr>
            </w:pPr>
            <w:r w:rsidRPr="00B4739F">
              <w:rPr>
                <w:sz w:val="28"/>
                <w:szCs w:val="32"/>
              </w:rPr>
              <w:t>Дескрипторы импорта. Информация о том, какие функции и из каких библиотек используются в данном файле, содержится в данной секции.</w:t>
            </w:r>
          </w:p>
        </w:tc>
      </w:tr>
      <w:tr w:rsidR="00163F80" w:rsidTr="00163F80">
        <w:trPr>
          <w:trHeight w:val="219"/>
        </w:trPr>
        <w:tc>
          <w:tcPr>
            <w:tcW w:w="3072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</w:rPr>
            </w:pPr>
            <w:r w:rsidRPr="00B4739F">
              <w:rPr>
                <w:sz w:val="28"/>
                <w:szCs w:val="32"/>
              </w:rPr>
              <w:t>.</w:t>
            </w:r>
            <w:proofErr w:type="spellStart"/>
            <w:r w:rsidRPr="00B4739F">
              <w:rPr>
                <w:sz w:val="28"/>
                <w:szCs w:val="32"/>
                <w:lang w:val="en-US"/>
              </w:rPr>
              <w:t>reloc</w:t>
            </w:r>
            <w:proofErr w:type="spellEnd"/>
          </w:p>
        </w:tc>
        <w:tc>
          <w:tcPr>
            <w:tcW w:w="3027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</w:rPr>
            </w:pPr>
            <w:r w:rsidRPr="00B4739F">
              <w:rPr>
                <w:sz w:val="28"/>
                <w:szCs w:val="32"/>
              </w:rPr>
              <w:t>404000</w:t>
            </w:r>
            <w:r w:rsidRPr="00B4739F">
              <w:rPr>
                <w:sz w:val="28"/>
                <w:szCs w:val="32"/>
                <w:lang w:val="en-US"/>
              </w:rPr>
              <w:t>h</w:t>
            </w:r>
          </w:p>
        </w:tc>
        <w:tc>
          <w:tcPr>
            <w:tcW w:w="3354" w:type="dxa"/>
          </w:tcPr>
          <w:p w:rsidR="00163F80" w:rsidRPr="00B4739F" w:rsidRDefault="00163F80" w:rsidP="005E0779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</w:rPr>
            </w:pPr>
            <w:r w:rsidRPr="00B4739F">
              <w:rPr>
                <w:sz w:val="28"/>
                <w:szCs w:val="32"/>
              </w:rPr>
              <w:t xml:space="preserve">Таблица </w:t>
            </w:r>
            <w:proofErr w:type="spellStart"/>
            <w:r w:rsidRPr="00B4739F">
              <w:rPr>
                <w:sz w:val="28"/>
                <w:szCs w:val="32"/>
              </w:rPr>
              <w:t>релокации</w:t>
            </w:r>
            <w:proofErr w:type="spellEnd"/>
            <w:r w:rsidRPr="00B4739F">
              <w:rPr>
                <w:sz w:val="28"/>
                <w:szCs w:val="32"/>
              </w:rPr>
              <w:t>.</w:t>
            </w:r>
          </w:p>
          <w:p w:rsidR="00163F80" w:rsidRPr="00B4739F" w:rsidRDefault="001472D1" w:rsidP="009E2BAE">
            <w:pPr>
              <w:pStyle w:val="a3"/>
              <w:spacing w:line="240" w:lineRule="auto"/>
              <w:ind w:left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С</w:t>
            </w:r>
            <w:r w:rsidRPr="001472D1">
              <w:rPr>
                <w:sz w:val="28"/>
                <w:szCs w:val="32"/>
              </w:rPr>
              <w:t xml:space="preserve">одержит таблицу базовых поправок </w:t>
            </w:r>
            <w:r>
              <w:rPr>
                <w:sz w:val="28"/>
                <w:szCs w:val="32"/>
              </w:rPr>
              <w:t xml:space="preserve"> - настроек</w:t>
            </w:r>
            <w:r w:rsidRPr="001472D1">
              <w:rPr>
                <w:sz w:val="28"/>
                <w:szCs w:val="32"/>
              </w:rPr>
              <w:t xml:space="preserve"> по отношению к инструкции или значению инициализированной переменной</w:t>
            </w:r>
            <w:r w:rsidR="009E2BAE">
              <w:rPr>
                <w:sz w:val="28"/>
                <w:szCs w:val="32"/>
              </w:rPr>
              <w:t>.</w:t>
            </w:r>
          </w:p>
        </w:tc>
      </w:tr>
    </w:tbl>
    <w:p w:rsidR="005E0779" w:rsidRPr="00070C67" w:rsidRDefault="005E0779" w:rsidP="00EA705F">
      <w:pPr>
        <w:ind w:firstLine="0"/>
        <w:rPr>
          <w:sz w:val="24"/>
        </w:rPr>
      </w:pPr>
    </w:p>
    <w:sectPr w:rsidR="005E0779" w:rsidRPr="00070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8E"/>
    <w:rsid w:val="000351B4"/>
    <w:rsid w:val="00070C67"/>
    <w:rsid w:val="000D589B"/>
    <w:rsid w:val="001472D1"/>
    <w:rsid w:val="00163F80"/>
    <w:rsid w:val="00342A93"/>
    <w:rsid w:val="00444221"/>
    <w:rsid w:val="0044718E"/>
    <w:rsid w:val="005E0779"/>
    <w:rsid w:val="009E2BAE"/>
    <w:rsid w:val="00B4739F"/>
    <w:rsid w:val="00E54843"/>
    <w:rsid w:val="00EA705F"/>
    <w:rsid w:val="00FC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4A63"/>
  <w15:chartTrackingRefBased/>
  <w15:docId w15:val="{CAD5D531-CDC2-49F6-A358-6FA6D796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05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05F"/>
    <w:pPr>
      <w:spacing w:after="160" w:line="259" w:lineRule="auto"/>
      <w:ind w:left="720" w:firstLine="0"/>
      <w:contextualSpacing/>
      <w:jc w:val="left"/>
    </w:pPr>
    <w:rPr>
      <w:rFonts w:eastAsiaTheme="minorHAnsi" w:cstheme="minorBidi"/>
      <w:sz w:val="24"/>
      <w:szCs w:val="22"/>
      <w:lang w:eastAsia="en-US"/>
    </w:rPr>
  </w:style>
  <w:style w:type="table" w:styleId="a4">
    <w:name w:val="Table Grid"/>
    <w:basedOn w:val="a1"/>
    <w:uiPriority w:val="39"/>
    <w:rsid w:val="0016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Volobuev</dc:creator>
  <cp:keywords/>
  <dc:description/>
  <cp:lastModifiedBy>dimitrief</cp:lastModifiedBy>
  <cp:revision>12</cp:revision>
  <dcterms:created xsi:type="dcterms:W3CDTF">2020-05-29T09:29:00Z</dcterms:created>
  <dcterms:modified xsi:type="dcterms:W3CDTF">2020-06-08T15:05:00Z</dcterms:modified>
</cp:coreProperties>
</file>