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C47" w:rsidRDefault="00C12C47" w:rsidP="00C12C47">
      <w:pPr>
        <w:pStyle w:val="Heading1"/>
      </w:pPr>
      <w:bookmarkStart w:id="0" w:name="_Toc514054808"/>
      <w:r>
        <w:t>Inclusive Design (</w:t>
      </w:r>
      <w:proofErr w:type="spellStart"/>
      <w:r>
        <w:t>EmpLab</w:t>
      </w:r>
      <w:proofErr w:type="spellEnd"/>
      <w:r>
        <w:t>)</w:t>
      </w:r>
      <w:bookmarkEnd w:id="0"/>
    </w:p>
    <w:p w:rsidR="00C12C47" w:rsidRDefault="00C12C47" w:rsidP="00C12C47">
      <w:r w:rsidRPr="00446D9D">
        <w:rPr>
          <w:b/>
        </w:rPr>
        <w:t>Speakers</w:t>
      </w:r>
      <w:r>
        <w:t>:</w:t>
      </w:r>
      <w:r>
        <w:tab/>
      </w:r>
      <w:r>
        <w:tab/>
        <w:t xml:space="preserve">Nicola du </w:t>
      </w:r>
      <w:proofErr w:type="spellStart"/>
      <w:r>
        <w:t>Toit</w:t>
      </w:r>
      <w:proofErr w:type="spellEnd"/>
      <w:r>
        <w:t xml:space="preserve"> </w:t>
      </w:r>
      <w:r w:rsidRPr="003D7F82">
        <w:rPr>
          <w:i/>
        </w:rPr>
        <w:t>(@</w:t>
      </w:r>
      <w:proofErr w:type="spellStart"/>
      <w:r w:rsidRPr="003D7F82">
        <w:rPr>
          <w:i/>
        </w:rPr>
        <w:t>sophdex</w:t>
      </w:r>
      <w:proofErr w:type="spellEnd"/>
      <w:r>
        <w:t xml:space="preserve">) and Steve Barnett </w:t>
      </w:r>
      <w:r w:rsidRPr="003D7F82">
        <w:rPr>
          <w:i/>
        </w:rPr>
        <w:t>(@</w:t>
      </w:r>
      <w:proofErr w:type="spellStart"/>
      <w:r w:rsidRPr="003D7F82">
        <w:rPr>
          <w:i/>
        </w:rPr>
        <w:t>maxbarnes</w:t>
      </w:r>
      <w:proofErr w:type="spellEnd"/>
      <w:r>
        <w:t>)</w:t>
      </w:r>
    </w:p>
    <w:p w:rsidR="00C12C47" w:rsidRDefault="00C12C47" w:rsidP="00C12C47">
      <w:r w:rsidRPr="00446D9D">
        <w:rPr>
          <w:b/>
        </w:rPr>
        <w:t>Presentation link</w:t>
      </w:r>
      <w:r>
        <w:t>:</w:t>
      </w:r>
      <w:r>
        <w:tab/>
      </w:r>
      <w:hyperlink r:id="rId5" w:history="1">
        <w:r w:rsidRPr="00836C49">
          <w:rPr>
            <w:rStyle w:val="Hyperlink"/>
          </w:rPr>
          <w:t>https://speakerdeck.com/stevebarnett/inclusive-design-more-heart-more-humans-1</w:t>
        </w:r>
      </w:hyperlink>
    </w:p>
    <w:p w:rsidR="00C12C47" w:rsidRDefault="00C12C47" w:rsidP="00C12C47">
      <w:pPr>
        <w:pStyle w:val="ListParagraph"/>
        <w:numPr>
          <w:ilvl w:val="0"/>
          <w:numId w:val="1"/>
        </w:numPr>
      </w:pPr>
      <w:r>
        <w:t>Disability is not binary – it is a spectrum (</w:t>
      </w:r>
      <w:hyperlink r:id="rId6" w:history="1">
        <w:r w:rsidRPr="00836C49">
          <w:rPr>
            <w:rStyle w:val="Hyperlink"/>
          </w:rPr>
          <w:t>http://bit.</w:t>
        </w:r>
        <w:bookmarkStart w:id="1" w:name="_GoBack"/>
        <w:bookmarkEnd w:id="1"/>
        <w:r w:rsidRPr="00836C49">
          <w:rPr>
            <w:rStyle w:val="Hyperlink"/>
          </w:rPr>
          <w:t>l</w:t>
        </w:r>
        <w:r w:rsidRPr="00836C49">
          <w:rPr>
            <w:rStyle w:val="Hyperlink"/>
          </w:rPr>
          <w:t>y/emplab301</w:t>
        </w:r>
      </w:hyperlink>
      <w:r>
        <w:t>)</w:t>
      </w:r>
    </w:p>
    <w:p w:rsidR="00C12C47" w:rsidRDefault="00C12C47" w:rsidP="00C12C47">
      <w:pPr>
        <w:pStyle w:val="ListParagraph"/>
        <w:numPr>
          <w:ilvl w:val="0"/>
          <w:numId w:val="1"/>
        </w:numPr>
      </w:pPr>
      <w:r>
        <w:t xml:space="preserve">The Empathy Labradors… </w:t>
      </w:r>
      <w:proofErr w:type="spellStart"/>
      <w:r>
        <w:t>EmpLab</w:t>
      </w:r>
      <w:proofErr w:type="spellEnd"/>
      <w:r>
        <w:t xml:space="preserve"> </w:t>
      </w:r>
    </w:p>
    <w:p w:rsidR="00C12C47" w:rsidRDefault="00C12C47" w:rsidP="00C12C47">
      <w:pPr>
        <w:pStyle w:val="ListParagraph"/>
        <w:numPr>
          <w:ilvl w:val="0"/>
          <w:numId w:val="1"/>
        </w:numPr>
      </w:pPr>
      <w:r>
        <w:t>Steve is a UX designer and front-end developer</w:t>
      </w:r>
    </w:p>
    <w:p w:rsidR="00C12C47" w:rsidRDefault="00C12C47" w:rsidP="00C12C47">
      <w:pPr>
        <w:pStyle w:val="ListParagraph"/>
        <w:numPr>
          <w:ilvl w:val="0"/>
          <w:numId w:val="1"/>
        </w:numPr>
      </w:pPr>
      <w:r>
        <w:t>Nicola is a UX designer and a musician</w:t>
      </w:r>
    </w:p>
    <w:p w:rsidR="00C12C47" w:rsidRDefault="00C12C47" w:rsidP="00C12C47">
      <w:pPr>
        <w:pStyle w:val="ListParagraph"/>
        <w:numPr>
          <w:ilvl w:val="0"/>
          <w:numId w:val="1"/>
        </w:numPr>
      </w:pPr>
      <w:r>
        <w:t>Topics</w:t>
      </w:r>
    </w:p>
    <w:p w:rsidR="00C12C47" w:rsidRDefault="00C12C47" w:rsidP="00C12C47">
      <w:pPr>
        <w:pStyle w:val="ListParagraph"/>
        <w:numPr>
          <w:ilvl w:val="1"/>
          <w:numId w:val="2"/>
        </w:numPr>
      </w:pPr>
      <w:r>
        <w:t>Disabilities as a spectrum</w:t>
      </w:r>
    </w:p>
    <w:p w:rsidR="00C12C47" w:rsidRDefault="00C12C47" w:rsidP="00C12C47">
      <w:pPr>
        <w:pStyle w:val="ListParagraph"/>
        <w:numPr>
          <w:ilvl w:val="1"/>
          <w:numId w:val="2"/>
        </w:numPr>
      </w:pPr>
      <w:r>
        <w:t>What and why?</w:t>
      </w:r>
    </w:p>
    <w:p w:rsidR="00C12C47" w:rsidRDefault="00C12C47" w:rsidP="00C12C47">
      <w:pPr>
        <w:pStyle w:val="ListParagraph"/>
        <w:numPr>
          <w:ilvl w:val="1"/>
          <w:numId w:val="2"/>
        </w:numPr>
      </w:pPr>
      <w:r>
        <w:t>How?</w:t>
      </w:r>
    </w:p>
    <w:p w:rsidR="00C12C47" w:rsidRDefault="00C12C47" w:rsidP="00C12C47">
      <w:pPr>
        <w:pStyle w:val="Heading2"/>
      </w:pPr>
      <w:bookmarkStart w:id="2" w:name="_Toc514054809"/>
      <w:r>
        <w:t>Disability as a spectrum</w:t>
      </w:r>
      <w:bookmarkEnd w:id="2"/>
    </w:p>
    <w:p w:rsidR="00C12C47" w:rsidRDefault="00C12C47" w:rsidP="00C12C47">
      <w:pPr>
        <w:pStyle w:val="ListParagraph"/>
        <w:numPr>
          <w:ilvl w:val="0"/>
          <w:numId w:val="1"/>
        </w:numPr>
      </w:pPr>
      <w:r>
        <w:t>Old websites were simple but VERY accessible and responsive (just black text on a white background)</w:t>
      </w:r>
    </w:p>
    <w:p w:rsidR="00C12C47" w:rsidRDefault="00C12C47" w:rsidP="00C12C47">
      <w:pPr>
        <w:pStyle w:val="ListParagraph"/>
        <w:numPr>
          <w:ilvl w:val="0"/>
          <w:numId w:val="1"/>
        </w:numPr>
      </w:pPr>
      <w:r>
        <w:t>Ability + Barrier = Disability</w:t>
      </w:r>
    </w:p>
    <w:p w:rsidR="00C12C47" w:rsidRDefault="00C12C47" w:rsidP="00C12C47">
      <w:pPr>
        <w:pStyle w:val="ListParagraph"/>
        <w:numPr>
          <w:ilvl w:val="1"/>
          <w:numId w:val="2"/>
        </w:numPr>
      </w:pPr>
      <w:r>
        <w:t>Adding any barrier increases disability – even if temporary (ever tried to use your mobile device out in the sun?)</w:t>
      </w:r>
    </w:p>
    <w:p w:rsidR="00C12C47" w:rsidRDefault="00C12C47" w:rsidP="00C12C47">
      <w:pPr>
        <w:pStyle w:val="ListParagraph"/>
        <w:numPr>
          <w:ilvl w:val="0"/>
          <w:numId w:val="1"/>
        </w:numPr>
      </w:pPr>
      <w:r>
        <w:t>Quote from Tim Berners-Lee (</w:t>
      </w:r>
      <w:hyperlink r:id="rId7" w:history="1">
        <w:r w:rsidRPr="00836C49">
          <w:rPr>
            <w:rStyle w:val="Hyperlink"/>
          </w:rPr>
          <w:t>https://en.wikipedia.org/wiki/Tim_Berners-Lee</w:t>
        </w:r>
      </w:hyperlink>
      <w:r>
        <w:t xml:space="preserve"> - best known as the inventor of the world wide web) said:</w:t>
      </w:r>
    </w:p>
    <w:p w:rsidR="00C12C47" w:rsidRDefault="00C12C47" w:rsidP="00C12C47">
      <w:pPr>
        <w:pStyle w:val="ListParagraph"/>
        <w:ind w:left="1440"/>
      </w:pPr>
      <w:r>
        <w:t>“</w:t>
      </w:r>
      <w:r w:rsidRPr="00440A74">
        <w:rPr>
          <w:i/>
        </w:rPr>
        <w:t xml:space="preserve">The power of the Web is in its universality. </w:t>
      </w:r>
      <w:r>
        <w:rPr>
          <w:i/>
        </w:rPr>
        <w:t xml:space="preserve"> </w:t>
      </w:r>
      <w:r w:rsidRPr="00440A74">
        <w:rPr>
          <w:i/>
        </w:rPr>
        <w:t xml:space="preserve">Access by everyone </w:t>
      </w:r>
      <w:r w:rsidRPr="00440A74">
        <w:rPr>
          <w:b/>
          <w:i/>
          <w:u w:val="single"/>
        </w:rPr>
        <w:t>regardless of disability</w:t>
      </w:r>
      <w:r w:rsidRPr="00440A74">
        <w:rPr>
          <w:i/>
        </w:rPr>
        <w:t xml:space="preserve"> is an essential aspect.</w:t>
      </w:r>
      <w:r>
        <w:t>”</w:t>
      </w:r>
    </w:p>
    <w:p w:rsidR="00C12C47" w:rsidRDefault="00C12C47" w:rsidP="00C12C47">
      <w:pPr>
        <w:pStyle w:val="Heading2"/>
      </w:pPr>
      <w:bookmarkStart w:id="3" w:name="_Toc514054810"/>
      <w:r>
        <w:t>What and Why?</w:t>
      </w:r>
      <w:bookmarkEnd w:id="3"/>
    </w:p>
    <w:p w:rsidR="00C12C47" w:rsidRDefault="00C12C47" w:rsidP="00C12C47">
      <w:pPr>
        <w:pStyle w:val="ListParagraph"/>
        <w:numPr>
          <w:ilvl w:val="0"/>
          <w:numId w:val="1"/>
        </w:numPr>
      </w:pPr>
      <w:r>
        <w:t>Inclusive design: design for diversity of users</w:t>
      </w:r>
    </w:p>
    <w:p w:rsidR="00C12C47" w:rsidRDefault="00C12C47" w:rsidP="00C12C47">
      <w:pPr>
        <w:pStyle w:val="ListParagraph"/>
        <w:numPr>
          <w:ilvl w:val="0"/>
          <w:numId w:val="1"/>
        </w:numPr>
      </w:pPr>
      <w:r>
        <w:t xml:space="preserve">Related to </w:t>
      </w:r>
      <w:r w:rsidRPr="00440A74">
        <w:rPr>
          <w:i/>
        </w:rPr>
        <w:t>accessibility</w:t>
      </w:r>
      <w:r>
        <w:t xml:space="preserve"> which is designing for users with disabilities (</w:t>
      </w:r>
      <w:hyperlink r:id="rId8" w:history="1">
        <w:r w:rsidRPr="00836C49">
          <w:rPr>
            <w:rStyle w:val="Hyperlink"/>
          </w:rPr>
          <w:t>https://en.wikipedia.org/wiki/Accessibility</w:t>
        </w:r>
      </w:hyperlink>
      <w:r>
        <w:t>)</w:t>
      </w:r>
    </w:p>
    <w:p w:rsidR="00C12C47" w:rsidRDefault="00C12C47" w:rsidP="00C12C47">
      <w:pPr>
        <w:pStyle w:val="ListParagraph"/>
        <w:numPr>
          <w:ilvl w:val="0"/>
          <w:numId w:val="1"/>
        </w:numPr>
      </w:pPr>
      <w:r>
        <w:t>WGAG</w:t>
      </w:r>
    </w:p>
    <w:p w:rsidR="00C12C47" w:rsidRDefault="00C12C47" w:rsidP="00C12C47">
      <w:pPr>
        <w:pStyle w:val="ListParagraph"/>
        <w:numPr>
          <w:ilvl w:val="0"/>
          <w:numId w:val="1"/>
        </w:numPr>
      </w:pPr>
      <w:r w:rsidRPr="00440A74">
        <w:t>WAI-ARIA (</w:t>
      </w:r>
      <w:r w:rsidRPr="00440A74">
        <w:rPr>
          <w:i/>
        </w:rPr>
        <w:t>Web Accessibility Initiative – Accessible Rich Internet Applications</w:t>
      </w:r>
      <w:r w:rsidRPr="00440A74">
        <w:t>) is a technical specification published by the World Wide Web Consortium (W3C) that specifies how to increase the accessibility of web pages, in particular, dynamic content, and user interface components developed with Ajax, HTML, JavaScript, and related technologies.</w:t>
      </w:r>
      <w:r>
        <w:t xml:space="preserve">  </w:t>
      </w:r>
      <w:hyperlink r:id="rId9" w:history="1">
        <w:r w:rsidRPr="00836C49">
          <w:rPr>
            <w:rStyle w:val="Hyperlink"/>
          </w:rPr>
          <w:t>https://en.wikipedia.org/wiki/WAI-ARIA</w:t>
        </w:r>
      </w:hyperlink>
    </w:p>
    <w:p w:rsidR="00C12C47" w:rsidRDefault="00C12C47" w:rsidP="00C12C47">
      <w:pPr>
        <w:pStyle w:val="ListParagraph"/>
        <w:numPr>
          <w:ilvl w:val="0"/>
          <w:numId w:val="1"/>
        </w:numPr>
      </w:pPr>
      <w:r>
        <w:t>Is also about good usability and creating quality software</w:t>
      </w:r>
    </w:p>
    <w:p w:rsidR="00C12C47" w:rsidRDefault="00C12C47" w:rsidP="00C12C47">
      <w:pPr>
        <w:pStyle w:val="ListParagraph"/>
        <w:numPr>
          <w:ilvl w:val="0"/>
          <w:numId w:val="1"/>
        </w:numPr>
      </w:pPr>
      <w:r w:rsidRPr="00440A74">
        <w:rPr>
          <w:b/>
        </w:rPr>
        <w:t>Paradox</w:t>
      </w:r>
      <w:r>
        <w:t>:  No one will notice if inclusive design is done well!</w:t>
      </w:r>
    </w:p>
    <w:p w:rsidR="00C12C47" w:rsidRDefault="00C12C47" w:rsidP="00C12C47">
      <w:pPr>
        <w:pStyle w:val="ListParagraph"/>
        <w:numPr>
          <w:ilvl w:val="0"/>
          <w:numId w:val="1"/>
        </w:numPr>
      </w:pPr>
      <w:r>
        <w:t>Be a superhero!</w:t>
      </w:r>
    </w:p>
    <w:p w:rsidR="00C12C47" w:rsidRDefault="00C12C47" w:rsidP="00C12C47">
      <w:pPr>
        <w:pStyle w:val="ListParagraph"/>
        <w:numPr>
          <w:ilvl w:val="1"/>
          <w:numId w:val="2"/>
        </w:numPr>
      </w:pPr>
      <w:r>
        <w:t>Make it awesome…</w:t>
      </w:r>
    </w:p>
    <w:p w:rsidR="00C12C47" w:rsidRDefault="00C12C47" w:rsidP="00C12C47">
      <w:pPr>
        <w:pStyle w:val="ListParagraph"/>
        <w:numPr>
          <w:ilvl w:val="1"/>
          <w:numId w:val="2"/>
        </w:numPr>
      </w:pPr>
      <w:r>
        <w:t>… or just make it a little better</w:t>
      </w:r>
    </w:p>
    <w:p w:rsidR="00C12C47" w:rsidRDefault="00C12C47" w:rsidP="00C12C47">
      <w:pPr>
        <w:pStyle w:val="ListParagraph"/>
        <w:numPr>
          <w:ilvl w:val="0"/>
          <w:numId w:val="1"/>
        </w:numPr>
      </w:pPr>
      <w:r>
        <w:t>Inclusive design is the ethical thing to do</w:t>
      </w:r>
    </w:p>
    <w:p w:rsidR="00C12C47" w:rsidRDefault="00C12C47" w:rsidP="00C12C47">
      <w:pPr>
        <w:pStyle w:val="ListParagraph"/>
        <w:numPr>
          <w:ilvl w:val="0"/>
          <w:numId w:val="1"/>
        </w:numPr>
      </w:pPr>
      <w:r>
        <w:t>Avoid expensive fixes – or even the possibility of future lawsuits</w:t>
      </w:r>
    </w:p>
    <w:p w:rsidR="00C12C47" w:rsidRDefault="00C12C47" w:rsidP="00C12C47">
      <w:pPr>
        <w:pStyle w:val="ListParagraph"/>
        <w:numPr>
          <w:ilvl w:val="0"/>
          <w:numId w:val="1"/>
        </w:numPr>
      </w:pPr>
      <w:r>
        <w:t>Helps get more HUMANS on more devices under better conditions</w:t>
      </w:r>
    </w:p>
    <w:p w:rsidR="00C12C47" w:rsidRDefault="00C12C47" w:rsidP="00C12C47">
      <w:pPr>
        <w:pStyle w:val="Heading2"/>
      </w:pPr>
      <w:bookmarkStart w:id="4" w:name="_Toc514054811"/>
      <w:r>
        <w:lastRenderedPageBreak/>
        <w:t>How?</w:t>
      </w:r>
      <w:bookmarkEnd w:id="4"/>
    </w:p>
    <w:p w:rsidR="00C12C47" w:rsidRDefault="00C12C47" w:rsidP="00C12C47">
      <w:pPr>
        <w:pStyle w:val="ListParagraph"/>
        <w:numPr>
          <w:ilvl w:val="0"/>
          <w:numId w:val="1"/>
        </w:numPr>
      </w:pPr>
      <w:r>
        <w:t>Inclusive design is a team sport – everyone must do their part</w:t>
      </w:r>
    </w:p>
    <w:p w:rsidR="00C12C47" w:rsidRDefault="00C12C47" w:rsidP="00C12C47">
      <w:pPr>
        <w:pStyle w:val="ListParagraph"/>
        <w:numPr>
          <w:ilvl w:val="0"/>
          <w:numId w:val="1"/>
        </w:numPr>
      </w:pPr>
      <w:r>
        <w:t>Approaches to testing for inclusive design:</w:t>
      </w:r>
    </w:p>
    <w:p w:rsidR="00C12C47" w:rsidRDefault="00C12C47" w:rsidP="00C12C47">
      <w:pPr>
        <w:pStyle w:val="ListParagraph"/>
        <w:numPr>
          <w:ilvl w:val="1"/>
          <w:numId w:val="2"/>
        </w:numPr>
      </w:pPr>
      <w:r>
        <w:t>No mouse or trackpad</w:t>
      </w:r>
    </w:p>
    <w:p w:rsidR="00C12C47" w:rsidRDefault="00C12C47" w:rsidP="00C12C47">
      <w:pPr>
        <w:pStyle w:val="ListParagraph"/>
        <w:numPr>
          <w:ilvl w:val="1"/>
          <w:numId w:val="2"/>
        </w:numPr>
      </w:pPr>
      <w:r>
        <w:t>Colour contrast (e.g. will all users be able to see a RED-AMBER-GREEN state change)</w:t>
      </w:r>
    </w:p>
    <w:p w:rsidR="00C12C47" w:rsidRDefault="00C12C47" w:rsidP="00C12C47">
      <w:pPr>
        <w:pStyle w:val="ListParagraph"/>
        <w:numPr>
          <w:ilvl w:val="1"/>
          <w:numId w:val="2"/>
        </w:numPr>
      </w:pPr>
      <w:r>
        <w:t>Plain language</w:t>
      </w:r>
    </w:p>
    <w:p w:rsidR="00C12C47" w:rsidRDefault="00C12C47" w:rsidP="00C12C47">
      <w:pPr>
        <w:pStyle w:val="ListParagraph"/>
        <w:numPr>
          <w:ilvl w:val="0"/>
          <w:numId w:val="1"/>
        </w:numPr>
      </w:pPr>
      <w:r>
        <w:t xml:space="preserve">Quote from Leonie Watson, a </w:t>
      </w:r>
      <w:r w:rsidRPr="00803011">
        <w:t>member of the W3C Advisory Board</w:t>
      </w:r>
      <w:r>
        <w:t>:</w:t>
      </w:r>
    </w:p>
    <w:p w:rsidR="00C12C47" w:rsidRDefault="00C12C47" w:rsidP="00C12C47">
      <w:pPr>
        <w:pStyle w:val="ListParagraph"/>
        <w:ind w:left="1440"/>
      </w:pPr>
      <w:r>
        <w:t>“</w:t>
      </w:r>
      <w:r w:rsidRPr="00803011">
        <w:rPr>
          <w:i/>
        </w:rPr>
        <w:t>It doesn’t have to be perfect, just a little better than yesterday.</w:t>
      </w:r>
      <w:r>
        <w:t>”</w:t>
      </w:r>
    </w:p>
    <w:p w:rsidR="00C12C47" w:rsidRDefault="00C12C47" w:rsidP="00C12C47">
      <w:pPr>
        <w:pStyle w:val="ListParagraph"/>
        <w:ind w:left="1440"/>
      </w:pPr>
    </w:p>
    <w:p w:rsidR="00C12C47" w:rsidRPr="00803011" w:rsidRDefault="00C12C47" w:rsidP="00C12C47">
      <w:pPr>
        <w:pStyle w:val="ListParagraph"/>
        <w:ind w:left="1440"/>
        <w:rPr>
          <w:i/>
        </w:rPr>
      </w:pPr>
      <w:r w:rsidRPr="00803011">
        <w:rPr>
          <w:i/>
        </w:rPr>
        <w:t>Note:  Leonie Watson is blind</w:t>
      </w:r>
    </w:p>
    <w:p w:rsidR="00C12C47" w:rsidRDefault="00C12C47" w:rsidP="00C12C47">
      <w:pPr>
        <w:pStyle w:val="ListParagraph"/>
        <w:ind w:left="1440"/>
      </w:pPr>
    </w:p>
    <w:p w:rsidR="00C12C47" w:rsidRDefault="00C12C47" w:rsidP="00C12C47">
      <w:pPr>
        <w:pStyle w:val="ListParagraph"/>
        <w:numPr>
          <w:ilvl w:val="0"/>
          <w:numId w:val="1"/>
        </w:numPr>
      </w:pPr>
      <w:r>
        <w:t>Even small, iterative improvements are good</w:t>
      </w:r>
    </w:p>
    <w:p w:rsidR="00C12C47" w:rsidRDefault="00C12C47" w:rsidP="00C12C47">
      <w:pPr>
        <w:pStyle w:val="Heading2"/>
      </w:pPr>
      <w:bookmarkStart w:id="5" w:name="_Toc514054812"/>
      <w:r>
        <w:t>Closing</w:t>
      </w:r>
      <w:bookmarkEnd w:id="5"/>
    </w:p>
    <w:p w:rsidR="00C12C47" w:rsidRDefault="00C12C47" w:rsidP="00C12C47">
      <w:pPr>
        <w:pStyle w:val="ListParagraph"/>
        <w:numPr>
          <w:ilvl w:val="0"/>
          <w:numId w:val="1"/>
        </w:numPr>
      </w:pPr>
      <w:r>
        <w:t xml:space="preserve">17 May is </w:t>
      </w:r>
      <w:r w:rsidRPr="00803011">
        <w:rPr>
          <w:b/>
          <w:i/>
        </w:rPr>
        <w:t>Global Accessibility Awareness Day</w:t>
      </w:r>
    </w:p>
    <w:p w:rsidR="00C12C47" w:rsidRDefault="00C12C47" w:rsidP="00C12C47">
      <w:pPr>
        <w:pStyle w:val="ListParagraph"/>
        <w:numPr>
          <w:ilvl w:val="0"/>
          <w:numId w:val="1"/>
        </w:numPr>
      </w:pPr>
      <w:r>
        <w:t xml:space="preserve">The speakers invited us to visit </w:t>
      </w:r>
      <w:hyperlink r:id="rId10" w:history="1">
        <w:r w:rsidRPr="00836C49">
          <w:rPr>
            <w:rStyle w:val="Hyperlink"/>
          </w:rPr>
          <w:t>http://bit.ly/emplab-ten-at-ten</w:t>
        </w:r>
      </w:hyperlink>
      <w:r>
        <w:t xml:space="preserve"> to guide us through some inclusive design exercises</w:t>
      </w:r>
    </w:p>
    <w:p w:rsidR="00D24869" w:rsidRDefault="00377418"/>
    <w:sectPr w:rsidR="00D2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56A0F"/>
    <w:multiLevelType w:val="hybridMultilevel"/>
    <w:tmpl w:val="3634C8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5DC37F9"/>
    <w:multiLevelType w:val="hybridMultilevel"/>
    <w:tmpl w:val="3DC87FC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47"/>
    <w:rsid w:val="00377418"/>
    <w:rsid w:val="00472DB4"/>
    <w:rsid w:val="00C12C47"/>
    <w:rsid w:val="00ED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94662-1F15-4B79-9A2D-7514C1C5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2C47"/>
    <w:pPr>
      <w:spacing w:after="160" w:line="259" w:lineRule="auto"/>
    </w:pPr>
    <w:rPr>
      <w:lang w:val="en-ZA"/>
    </w:rPr>
  </w:style>
  <w:style w:type="paragraph" w:styleId="Heading1">
    <w:name w:val="heading 1"/>
    <w:basedOn w:val="Normal"/>
    <w:next w:val="Normal"/>
    <w:link w:val="Heading1Char"/>
    <w:uiPriority w:val="9"/>
    <w:qFormat/>
    <w:rsid w:val="00C12C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2C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47"/>
    <w:rPr>
      <w:rFonts w:asciiTheme="majorHAnsi" w:eastAsiaTheme="majorEastAsia" w:hAnsiTheme="majorHAnsi" w:cstheme="majorBidi"/>
      <w:color w:val="365F91" w:themeColor="accent1" w:themeShade="BF"/>
      <w:sz w:val="32"/>
      <w:szCs w:val="32"/>
      <w:lang w:val="en-ZA"/>
    </w:rPr>
  </w:style>
  <w:style w:type="character" w:customStyle="1" w:styleId="Heading2Char">
    <w:name w:val="Heading 2 Char"/>
    <w:basedOn w:val="DefaultParagraphFont"/>
    <w:link w:val="Heading2"/>
    <w:uiPriority w:val="9"/>
    <w:rsid w:val="00C12C47"/>
    <w:rPr>
      <w:rFonts w:asciiTheme="majorHAnsi" w:eastAsiaTheme="majorEastAsia" w:hAnsiTheme="majorHAnsi" w:cstheme="majorBidi"/>
      <w:color w:val="365F91" w:themeColor="accent1" w:themeShade="BF"/>
      <w:sz w:val="26"/>
      <w:szCs w:val="26"/>
      <w:lang w:val="en-ZA"/>
    </w:rPr>
  </w:style>
  <w:style w:type="character" w:styleId="Hyperlink">
    <w:name w:val="Hyperlink"/>
    <w:basedOn w:val="DefaultParagraphFont"/>
    <w:uiPriority w:val="99"/>
    <w:unhideWhenUsed/>
    <w:rsid w:val="00C12C47"/>
    <w:rPr>
      <w:color w:val="0000FF" w:themeColor="hyperlink"/>
      <w:u w:val="single"/>
    </w:rPr>
  </w:style>
  <w:style w:type="paragraph" w:styleId="ListParagraph">
    <w:name w:val="List Paragraph"/>
    <w:basedOn w:val="Normal"/>
    <w:uiPriority w:val="34"/>
    <w:qFormat/>
    <w:rsid w:val="00C12C47"/>
    <w:pPr>
      <w:ind w:left="720"/>
      <w:contextualSpacing/>
    </w:pPr>
  </w:style>
  <w:style w:type="character" w:styleId="FollowedHyperlink">
    <w:name w:val="FollowedHyperlink"/>
    <w:basedOn w:val="DefaultParagraphFont"/>
    <w:uiPriority w:val="99"/>
    <w:semiHidden/>
    <w:unhideWhenUsed/>
    <w:rsid w:val="00C12C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cessibility" TargetMode="External"/><Relationship Id="rId3" Type="http://schemas.openxmlformats.org/officeDocument/2006/relationships/settings" Target="settings.xml"/><Relationship Id="rId7" Type="http://schemas.openxmlformats.org/officeDocument/2006/relationships/hyperlink" Target="https://en.wikipedia.org/wiki/Tim_Berners-L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emplab301" TargetMode="External"/><Relationship Id="rId11" Type="http://schemas.openxmlformats.org/officeDocument/2006/relationships/fontTable" Target="fontTable.xml"/><Relationship Id="rId5" Type="http://schemas.openxmlformats.org/officeDocument/2006/relationships/hyperlink" Target="https://speakerdeck.com/stevebarnett/inclusive-design-more-heart-more-humans-1" TargetMode="External"/><Relationship Id="rId10" Type="http://schemas.openxmlformats.org/officeDocument/2006/relationships/hyperlink" Target="http://bit.ly/emplab-ten-at-ten" TargetMode="External"/><Relationship Id="rId4" Type="http://schemas.openxmlformats.org/officeDocument/2006/relationships/webSettings" Target="webSettings.xml"/><Relationship Id="rId9" Type="http://schemas.openxmlformats.org/officeDocument/2006/relationships/hyperlink" Target="https://en.wikipedia.org/wiki/WAI-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Fernhold</dc:creator>
  <cp:keywords/>
  <dc:description/>
  <cp:lastModifiedBy>Ross Fernhold</cp:lastModifiedBy>
  <cp:revision>2</cp:revision>
  <dcterms:created xsi:type="dcterms:W3CDTF">2018-05-20T09:37:00Z</dcterms:created>
  <dcterms:modified xsi:type="dcterms:W3CDTF">2018-05-20T09:37:00Z</dcterms:modified>
</cp:coreProperties>
</file>