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3D3DB" w14:textId="6F3CEE1F" w:rsidR="00854721" w:rsidRDefault="004E1F06">
      <w:r w:rsidRPr="004E1F06">
        <w:rPr>
          <w:b/>
          <w:bCs/>
        </w:rPr>
        <w:t>glossary document</w:t>
      </w:r>
      <w:r>
        <w:t xml:space="preserve"> — An additional </w:t>
      </w:r>
      <w:proofErr w:type="spellStart"/>
      <w:r>
        <w:t>WordprocessingML</w:t>
      </w:r>
      <w:proofErr w:type="spellEnd"/>
      <w:r>
        <w:t xml:space="preserve"> document story used to store reusable fragments of 15 rich </w:t>
      </w:r>
      <w:proofErr w:type="spellStart"/>
      <w:r>
        <w:t>WordprocessingML</w:t>
      </w:r>
      <w:proofErr w:type="spellEnd"/>
      <w:r>
        <w:t xml:space="preserve"> content. It is called the glossary document as this story contains one or more 16 fragments that can be indexed and extracted by name, like items in a glossary.</w:t>
      </w:r>
    </w:p>
    <w:p w14:paraId="0F8801B1" w14:textId="6FB5A276" w:rsidR="00A61692" w:rsidRDefault="00A61692"/>
    <w:p w14:paraId="26268DCB" w14:textId="57923499" w:rsidR="00A61692" w:rsidRPr="00A61692" w:rsidRDefault="00A61692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EF8A847" wp14:editId="445C6557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id w:val="146901132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44FE43A2" w14:textId="77777777" w:rsidR="00A61692" w:rsidRDefault="00A6169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F8A8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sdt>
                      <w:sdtP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id w:val="1469011327"/>
                        <w:temporary/>
                        <w:showingPlcHdr/>
                        <w15:appearance w15:val="hidden"/>
                      </w:sdtPr>
                      <w:sdtContent>
                        <w:p w14:paraId="44FE43A2" w14:textId="77777777" w:rsidR="00A61692" w:rsidRDefault="00A6169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A61692" w:rsidRPr="00A61692" w:rsidSect="00A04F2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76206" w14:textId="77777777" w:rsidR="001752A9" w:rsidRDefault="001752A9" w:rsidP="00E66C5C">
      <w:r>
        <w:separator/>
      </w:r>
    </w:p>
  </w:endnote>
  <w:endnote w:type="continuationSeparator" w:id="0">
    <w:p w14:paraId="42AFBAA3" w14:textId="77777777" w:rsidR="001752A9" w:rsidRDefault="001752A9" w:rsidP="00E6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FFFD6" w14:textId="77777777" w:rsidR="001752A9" w:rsidRDefault="001752A9" w:rsidP="00E66C5C">
      <w:r>
        <w:separator/>
      </w:r>
    </w:p>
  </w:footnote>
  <w:footnote w:type="continuationSeparator" w:id="0">
    <w:p w14:paraId="290C83E1" w14:textId="77777777" w:rsidR="001752A9" w:rsidRDefault="001752A9" w:rsidP="00E66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9F"/>
    <w:rsid w:val="00174397"/>
    <w:rsid w:val="001752A9"/>
    <w:rsid w:val="004E1F06"/>
    <w:rsid w:val="00675654"/>
    <w:rsid w:val="00854721"/>
    <w:rsid w:val="008E0C44"/>
    <w:rsid w:val="00A04F29"/>
    <w:rsid w:val="00A61692"/>
    <w:rsid w:val="00C76FEE"/>
    <w:rsid w:val="00CA799F"/>
    <w:rsid w:val="00E66C5C"/>
    <w:rsid w:val="00F35ADC"/>
    <w:rsid w:val="00F9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02C2D"/>
  <w15:chartTrackingRefBased/>
  <w15:docId w15:val="{621A5E47-8230-4C94-BDB7-7181B0CC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5AD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AD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A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A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A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A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DC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6C5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6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Zhenliang</dc:creator>
  <cp:keywords/>
  <dc:description/>
  <cp:lastModifiedBy>Ju Zhenliang</cp:lastModifiedBy>
  <cp:revision>9</cp:revision>
  <dcterms:created xsi:type="dcterms:W3CDTF">2020-11-18T15:34:00Z</dcterms:created>
  <dcterms:modified xsi:type="dcterms:W3CDTF">2020-11-19T09:01:00Z</dcterms:modified>
</cp:coreProperties>
</file>