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Default="00C87BBF">
      <w:bookmarkStart w:id="0" w:name="_top"/>
      <w:bookmarkEnd w:id="0"/>
    </w:p>
    <w:p w14:paraId="6B57A20A" w14:textId="1BF041C9" w:rsidR="00DF113D" w:rsidRDefault="00DF113D"/>
    <w:p w14:paraId="1193D4BF" w14:textId="6EB9BD31" w:rsidR="00DF113D" w:rsidRDefault="002E4453" w:rsidP="002E4453">
      <w:pPr>
        <w:jc w:val="center"/>
      </w:pPr>
      <w:r>
        <w:t>Stroke</w:t>
      </w:r>
      <w:r w:rsidR="00DF113D">
        <w:t xml:space="preserve"> Prediction</w:t>
      </w:r>
    </w:p>
    <w:p w14:paraId="45E8951B" w14:textId="55BBD226" w:rsidR="00DF113D" w:rsidRDefault="00C9694A" w:rsidP="002E4453">
      <w:pPr>
        <w:jc w:val="center"/>
      </w:pPr>
      <w:r>
        <w:t xml:space="preserve">An Exercise in </w:t>
      </w:r>
      <w:r w:rsidR="002E4453">
        <w:t xml:space="preserve">Machine Learning </w:t>
      </w:r>
      <w:r w:rsidR="00EF58A7">
        <w:t xml:space="preserve">and </w:t>
      </w:r>
      <w:r w:rsidR="002E4453">
        <w:t xml:space="preserve">Stroke </w:t>
      </w:r>
      <w:r>
        <w:t xml:space="preserve">Probability </w:t>
      </w:r>
      <w:r w:rsidR="002E4453">
        <w:t xml:space="preserve">Predictions </w:t>
      </w:r>
    </w:p>
    <w:p w14:paraId="2F7F55AB" w14:textId="1546F2FC" w:rsidR="00DF113D" w:rsidRDefault="00DF113D" w:rsidP="002E4453">
      <w:pPr>
        <w:jc w:val="center"/>
      </w:pPr>
      <w:proofErr w:type="spellStart"/>
      <w:r>
        <w:t>Yakov</w:t>
      </w:r>
      <w:proofErr w:type="spellEnd"/>
      <w:r>
        <w:t xml:space="preserve"> </w:t>
      </w:r>
      <w:proofErr w:type="spellStart"/>
      <w:r>
        <w:t>Krasnikov</w:t>
      </w:r>
      <w:proofErr w:type="spellEnd"/>
    </w:p>
    <w:p w14:paraId="5DE4581B" w14:textId="724E8F3E" w:rsidR="00DF113D" w:rsidRDefault="00DF113D" w:rsidP="002E4453">
      <w:pPr>
        <w:jc w:val="center"/>
      </w:pPr>
      <w:r>
        <w:t>Charles Philpott</w:t>
      </w:r>
    </w:p>
    <w:p w14:paraId="4ADA37CF" w14:textId="79686CBA" w:rsidR="00DF113D" w:rsidRDefault="00DF113D" w:rsidP="002E4453">
      <w:pPr>
        <w:jc w:val="center"/>
      </w:pPr>
      <w:r>
        <w:t>Troy Youngblood</w:t>
      </w:r>
    </w:p>
    <w:p w14:paraId="36201747" w14:textId="0829D471" w:rsidR="0080189F" w:rsidRDefault="0080189F"/>
    <w:p w14:paraId="47C797C4" w14:textId="4F161431" w:rsidR="0080189F" w:rsidRDefault="0080189F"/>
    <w:p w14:paraId="1D117B69" w14:textId="42B83C4B" w:rsidR="0080189F" w:rsidRDefault="0080189F">
      <w:r>
        <w:br w:type="page"/>
      </w:r>
    </w:p>
    <w:p w14:paraId="00AD3B58" w14:textId="380F1C9F"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lastRenderedPageBreak/>
        <w:t>Introduction</w:t>
      </w:r>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6"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694184AA"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death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7578C4D5"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87%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13%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230D0459"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Images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r w:rsidR="009E00B7">
        <w:rPr>
          <w:rFonts w:ascii="Times New Roman" w:eastAsia="Times New Roman" w:hAnsi="Times New Roman" w:cs="Times New Roman"/>
        </w:rPr>
        <w:t>similar to</w:t>
      </w:r>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6179E77E"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preventable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18151360"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lastRenderedPageBreak/>
        <w:t>Hypothesis</w:t>
      </w:r>
    </w:p>
    <w:p w14:paraId="3F705D7B" w14:textId="77777777" w:rsid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By using data associated with stroke victims, a predictive model will be developed to identify the likelihood of a stroke.   The hypothesis being tested is will the importance of the model features match the risk factors identified by the American Stroke Association.</w:t>
      </w:r>
    </w:p>
    <w:p w14:paraId="54C7DB30" w14:textId="1BF0AFB4"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which can be controlled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7384BE5D" w:rsidR="008E35D4"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36596F20" w14:textId="7B915A8A" w:rsidR="008E35D4" w:rsidRPr="008E35D4" w:rsidRDefault="008E35D4" w:rsidP="008E35D4">
      <w:pPr>
        <w:shd w:val="clear" w:color="auto" w:fill="FFFFFF"/>
        <w:spacing w:after="100" w:afterAutospacing="1" w:line="240" w:lineRule="auto"/>
        <w:rPr>
          <w:rFonts w:ascii="Times New Roman" w:eastAsia="Times New Roman" w:hAnsi="Times New Roman" w:cs="Times New Roman"/>
          <w:color w:val="222328"/>
        </w:rPr>
      </w:pPr>
      <w:bookmarkStart w:id="1" w:name="_Hlk70348743"/>
      <w:r w:rsidRPr="008E35D4">
        <w:rPr>
          <w:rFonts w:ascii="Times New Roman" w:eastAsia="Times New Roman" w:hAnsi="Times New Roman" w:cs="Times New Roman"/>
          <w:color w:val="222328"/>
        </w:rPr>
        <w:t>Basis Risk Factors from American Stroke Association which can</w:t>
      </w:r>
      <w:r w:rsidR="00056953">
        <w:rPr>
          <w:rFonts w:ascii="Times New Roman" w:eastAsia="Times New Roman" w:hAnsi="Times New Roman" w:cs="Times New Roman"/>
          <w:color w:val="222328"/>
        </w:rPr>
        <w:t>not</w:t>
      </w:r>
      <w:r w:rsidRPr="008E35D4">
        <w:rPr>
          <w:rFonts w:ascii="Times New Roman" w:eastAsia="Times New Roman" w:hAnsi="Times New Roman" w:cs="Times New Roman"/>
          <w:color w:val="222328"/>
        </w:rPr>
        <w:t xml:space="preserve"> be controlled common to the dataset.</w:t>
      </w:r>
    </w:p>
    <w:bookmarkEnd w:id="1"/>
    <w:p w14:paraId="64BDCCA3" w14:textId="38CEABDE" w:rsidR="008E35D4" w:rsidRDefault="00AD4465" w:rsidP="00AD4465">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w:t>
      </w:r>
    </w:p>
    <w:p w14:paraId="6BA43731" w14:textId="059FF417" w:rsidR="00AD4465" w:rsidRDefault="00056953" w:rsidP="00AD4465">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w:t>
      </w:r>
    </w:p>
    <w:p w14:paraId="2CECF2DB" w14:textId="66369376" w:rsidR="00CD4846" w:rsidRPr="00F7781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F7781B">
        <w:rPr>
          <w:rFonts w:ascii="Times New Roman" w:eastAsia="Times New Roman" w:hAnsi="Times New Roman" w:cs="Times New Roman"/>
          <w:b/>
          <w:bCs/>
          <w:color w:val="222328"/>
          <w:sz w:val="28"/>
          <w:szCs w:val="28"/>
          <w:u w:val="single"/>
        </w:rPr>
        <w:t xml:space="preserve">Data </w:t>
      </w:r>
      <w:r w:rsidR="00F7781B" w:rsidRPr="00F7781B">
        <w:rPr>
          <w:rFonts w:ascii="Times New Roman" w:eastAsia="Times New Roman" w:hAnsi="Times New Roman" w:cs="Times New Roman"/>
          <w:b/>
          <w:bCs/>
          <w:color w:val="222328"/>
          <w:sz w:val="28"/>
          <w:szCs w:val="28"/>
          <w:u w:val="single"/>
        </w:rPr>
        <w:t>Source</w:t>
      </w:r>
    </w:p>
    <w:p w14:paraId="33C0D34C" w14:textId="7D572211"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source </w:t>
      </w:r>
      <w:r w:rsidR="00120932">
        <w:rPr>
          <w:rFonts w:ascii="Times New Roman" w:eastAsia="Times New Roman" w:hAnsi="Times New Roman" w:cs="Times New Roman"/>
          <w:color w:val="222328"/>
          <w:sz w:val="24"/>
          <w:szCs w:val="24"/>
        </w:rPr>
        <w:t xml:space="preserve">used </w:t>
      </w:r>
      <w:r>
        <w:rPr>
          <w:rFonts w:ascii="Times New Roman" w:eastAsia="Times New Roman" w:hAnsi="Times New Roman" w:cs="Times New Roman"/>
          <w:color w:val="222328"/>
          <w:sz w:val="24"/>
          <w:szCs w:val="24"/>
        </w:rPr>
        <w:t xml:space="preserve">for the model prediction was from Kaggle </w:t>
      </w:r>
      <w:r w:rsidRPr="00F7781B">
        <w:rPr>
          <w:rFonts w:ascii="Times New Roman" w:eastAsia="Times New Roman" w:hAnsi="Times New Roman" w:cs="Times New Roman"/>
          <w:color w:val="222328"/>
          <w:sz w:val="24"/>
          <w:szCs w:val="24"/>
          <w:vertAlign w:val="superscript"/>
        </w:rPr>
        <w:t>[1]</w:t>
      </w:r>
      <w:r>
        <w:rPr>
          <w:rFonts w:ascii="Times New Roman" w:eastAsia="Times New Roman" w:hAnsi="Times New Roman" w:cs="Times New Roman"/>
          <w:color w:val="222328"/>
          <w:sz w:val="24"/>
          <w:szCs w:val="24"/>
        </w:rPr>
        <w:t xml:space="preserve">. </w:t>
      </w:r>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6F4EBE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identified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hypertension: 0 assigned if hypertension not present, 1 if patient has hypertension</w:t>
      </w:r>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 0 assigned if heart disease not present, 1 if patient has heart disease</w:t>
      </w:r>
    </w:p>
    <w:p w14:paraId="687766AC" w14:textId="77777777"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 married: “No” or “Yes”</w:t>
      </w:r>
    </w:p>
    <w:p w14:paraId="2F959FAB" w14:textId="77777777"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“Self_employed”</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“Unknown”</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stroke: 0 if patient has not had a stroke, 1 if patient has had a stroke</w:t>
      </w:r>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0F68D5">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02D0F">
        <w:rPr>
          <w:rFonts w:ascii="Times New Roman" w:eastAsia="Times New Roman" w:hAnsi="Times New Roman" w:cs="Times New Roman"/>
          <w:b/>
          <w:bCs/>
          <w:color w:val="222328"/>
          <w:sz w:val="26"/>
          <w:szCs w:val="26"/>
        </w:rPr>
        <w:t>Data Review</w:t>
      </w:r>
    </w:p>
    <w:p w14:paraId="5638BD3C" w14:textId="5B4A1406"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 of information.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p w14:paraId="7BD8E30F" w14:textId="77777777" w:rsidR="007F796C" w:rsidRDefault="007F796C" w:rsidP="000F68D5">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475F7125"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The wider and darker brown bars indicate the higher normalized percentage.</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0CA4E5BB" w14:textId="77777777" w:rsidR="00DA401E" w:rsidRDefault="003B1E6D" w:rsidP="0083164F">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Comorbidities Heart Disease and Hypertension, along with falling under Not Married generally have a higher percentage of strokes as age increase when the data is normalized for the specific age ranges. </w:t>
      </w:r>
    </w:p>
    <w:p w14:paraId="4369D920" w14:textId="6600EBB4" w:rsidR="00632E3C" w:rsidRDefault="00885872" w:rsidP="00DA401E">
      <w:pPr>
        <w:shd w:val="clear" w:color="auto" w:fill="FFFFFF"/>
        <w:spacing w:after="100" w:afterAutospacing="1" w:line="240" w:lineRule="auto"/>
        <w:ind w:left="360" w:firstLine="360"/>
        <w:rPr>
          <w:rFonts w:ascii="Times New Roman" w:eastAsia="Times New Roman" w:hAnsi="Times New Roman" w:cs="Times New Roman"/>
          <w:color w:val="222328"/>
          <w:sz w:val="24"/>
          <w:szCs w:val="24"/>
        </w:rPr>
      </w:pPr>
      <w:r w:rsidRPr="00DA401E">
        <w:rPr>
          <w:rFonts w:ascii="Times New Roman" w:eastAsia="Times New Roman" w:hAnsi="Times New Roman" w:cs="Times New Roman"/>
          <w:color w:val="222328"/>
          <w:sz w:val="24"/>
          <w:szCs w:val="24"/>
        </w:rPr>
        <w:t>The wider and darker brown bars indicate the higher normalized percentage.</w:t>
      </w:r>
      <w:r w:rsidR="00DA401E">
        <w:rPr>
          <w:rFonts w:ascii="Times New Roman" w:eastAsia="Times New Roman" w:hAnsi="Times New Roman" w:cs="Times New Roman"/>
          <w:color w:val="222328"/>
          <w:sz w:val="24"/>
          <w:szCs w:val="24"/>
        </w:rPr>
        <w:t xml:space="preserve">  </w:t>
      </w:r>
    </w:p>
    <w:p w14:paraId="35A6C82C" w14:textId="77777777" w:rsidR="004459F2" w:rsidRDefault="00DA401E"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attributes are stacked for comparison purposes.  The </w:t>
      </w:r>
      <w:r w:rsidR="004459F2">
        <w:rPr>
          <w:rFonts w:ascii="Times New Roman" w:eastAsia="Times New Roman" w:hAnsi="Times New Roman" w:cs="Times New Roman"/>
          <w:color w:val="222328"/>
          <w:sz w:val="24"/>
          <w:szCs w:val="24"/>
        </w:rPr>
        <w:t xml:space="preserve">relatively equal or </w:t>
      </w:r>
      <w:r>
        <w:rPr>
          <w:rFonts w:ascii="Times New Roman" w:eastAsia="Times New Roman" w:hAnsi="Times New Roman" w:cs="Times New Roman"/>
          <w:color w:val="222328"/>
          <w:sz w:val="24"/>
          <w:szCs w:val="24"/>
        </w:rPr>
        <w:t>higher contributing factor, Not Married, Heart Disease and Hypertension are on top.</w:t>
      </w:r>
      <w:r w:rsidR="004459F2">
        <w:rPr>
          <w:rFonts w:ascii="Times New Roman" w:eastAsia="Times New Roman" w:hAnsi="Times New Roman" w:cs="Times New Roman"/>
          <w:color w:val="222328"/>
          <w:sz w:val="24"/>
          <w:szCs w:val="24"/>
        </w:rPr>
        <w:t xml:space="preserve">  The values associated with each bar in order are number of individuals in range, normalized percentage of that range and the number of individuals suffering a stroke in that range.  </w:t>
      </w:r>
    </w:p>
    <w:p w14:paraId="4BA3747B" w14:textId="3E23DAC8"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lower Percentage of Not Married for Age Range 80+ could include individuals whose spouses have died and therefore where not married at the time of the stroke. </w:t>
      </w:r>
    </w:p>
    <w:p w14:paraId="5F8E111A" w14:textId="6441CEB2" w:rsidR="00885872" w:rsidRPr="00885872" w:rsidRDefault="0088587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2BC8304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0A0FFF5D">
            <wp:extent cx="6096000" cy="42554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61748" cy="4301376"/>
                    </a:xfrm>
                    <a:prstGeom prst="rect">
                      <a:avLst/>
                    </a:prstGeom>
                  </pic:spPr>
                </pic:pic>
              </a:graphicData>
            </a:graphic>
          </wp:inline>
        </w:drawing>
      </w:r>
    </w:p>
    <w:p w14:paraId="13570B0C" w14:textId="500264E5" w:rsidR="003B1E6D" w:rsidRP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EB6BB18"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lastRenderedPageBreak/>
        <w:t>Comorbidit</w:t>
      </w:r>
      <w:r w:rsidR="003A3705" w:rsidRPr="003A3705">
        <w:rPr>
          <w:rFonts w:ascii="Times New Roman" w:eastAsia="Times New Roman" w:hAnsi="Times New Roman" w:cs="Times New Roman"/>
          <w:color w:val="222328"/>
          <w:sz w:val="24"/>
          <w:szCs w:val="24"/>
        </w:rPr>
        <w:t xml:space="preserve">ies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percentage.</w:t>
      </w:r>
    </w:p>
    <w:p w14:paraId="23346767" w14:textId="3DBE50AA"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 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77777777"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will swing high and low. Therefore, to create a Glucose Category, it required a blend of Fasting, Just Eaten and Several Hours after eating ranges.  </w:t>
      </w:r>
    </w:p>
    <w:p w14:paraId="404E67EE" w14:textId="77777777"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Glucose Categories are:</w:t>
      </w:r>
    </w:p>
    <w:p w14:paraId="23DA2F79" w14:textId="5317438F"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 = 70</w:t>
      </w:r>
    </w:p>
    <w:p w14:paraId="3E879E44" w14:textId="4A20494D"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140</w:t>
      </w:r>
    </w:p>
    <w:p w14:paraId="48D17CC4" w14:textId="661EE411"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3D4AF53A" w14:textId="77777777" w:rsidR="00293F8A" w:rsidRDefault="003A3705"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Self Employed has the highest normalized stroke percentage for Work type.</w:t>
      </w:r>
    </w:p>
    <w:p w14:paraId="6693574E" w14:textId="77777777" w:rsidR="00293F8A"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7FAE8E3B" w:rsidR="003A3705" w:rsidRPr="00293F8A"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4383" cy="3622843"/>
                    </a:xfrm>
                    <a:prstGeom prst="rect">
                      <a:avLst/>
                    </a:prstGeom>
                  </pic:spPr>
                </pic:pic>
              </a:graphicData>
            </a:graphic>
          </wp:inline>
        </w:drawing>
      </w:r>
    </w:p>
    <w:p w14:paraId="72BFDF0C" w14:textId="68FFBA30" w:rsidR="00885872" w:rsidRPr="00885872" w:rsidRDefault="00885872" w:rsidP="00885872">
      <w:pPr>
        <w:shd w:val="clear" w:color="auto" w:fill="FFFFFF"/>
        <w:spacing w:after="100" w:afterAutospacing="1" w:line="240" w:lineRule="auto"/>
        <w:rPr>
          <w:rFonts w:ascii="Times New Roman" w:eastAsia="Times New Roman" w:hAnsi="Times New Roman" w:cs="Times New Roman"/>
          <w:color w:val="222328"/>
          <w:sz w:val="24"/>
          <w:szCs w:val="24"/>
        </w:rPr>
      </w:pPr>
    </w:p>
    <w:p w14:paraId="6FD85A23" w14:textId="3CC1954B" w:rsidR="00B77306" w:rsidRDefault="00B77306" w:rsidP="00B77306">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t>
      </w:r>
      <w:r w:rsidRPr="000F68D5">
        <w:rPr>
          <w:rFonts w:ascii="Times New Roman" w:eastAsia="Times New Roman" w:hAnsi="Times New Roman" w:cs="Times New Roman"/>
          <w:color w:val="222328"/>
          <w:sz w:val="24"/>
          <w:szCs w:val="24"/>
          <w:vertAlign w:val="superscript"/>
        </w:rPr>
        <w:t>[</w:t>
      </w:r>
      <w:r>
        <w:rPr>
          <w:rFonts w:ascii="Times New Roman" w:eastAsia="Times New Roman" w:hAnsi="Times New Roman" w:cs="Times New Roman"/>
          <w:color w:val="222328"/>
          <w:sz w:val="24"/>
          <w:szCs w:val="24"/>
          <w:vertAlign w:val="superscript"/>
        </w:rPr>
        <w:t>7</w:t>
      </w:r>
      <w:r w:rsidRPr="000F68D5">
        <w:rPr>
          <w:rFonts w:ascii="Times New Roman" w:eastAsia="Times New Roman" w:hAnsi="Times New Roman" w:cs="Times New Roman"/>
          <w:color w:val="222328"/>
          <w:sz w:val="24"/>
          <w:szCs w:val="24"/>
          <w:vertAlign w:val="superscript"/>
        </w:rPr>
        <w:t>]</w:t>
      </w:r>
      <w:r w:rsidR="00985508">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were used to supplement the stroke visualization effort.  The data was used to create a map of stroke predominance (geographic location) and associated statistics.  </w:t>
      </w:r>
    </w:p>
    <w:p w14:paraId="10EB020A" w14:textId="5EDFFEB6" w:rsidR="00632E3C" w:rsidRPr="000F68D5" w:rsidRDefault="00632E3C" w:rsidP="00632E3C">
      <w:p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sidRPr="0083164F">
        <w:rPr>
          <w:rFonts w:ascii="Times New Roman" w:eastAsia="Times New Roman" w:hAnsi="Times New Roman" w:cs="Times New Roman"/>
          <w:color w:val="222328"/>
          <w:sz w:val="24"/>
          <w:szCs w:val="24"/>
          <w:highlight w:val="yellow"/>
        </w:rPr>
        <w:t>Yakov</w:t>
      </w:r>
      <w:proofErr w:type="spellEnd"/>
      <w:r>
        <w:rPr>
          <w:rFonts w:ascii="Times New Roman" w:eastAsia="Times New Roman" w:hAnsi="Times New Roman" w:cs="Times New Roman"/>
          <w:color w:val="222328"/>
          <w:sz w:val="24"/>
          <w:szCs w:val="24"/>
          <w:highlight w:val="yellow"/>
        </w:rPr>
        <w:t xml:space="preserve"> </w:t>
      </w:r>
      <w:proofErr w:type="gramStart"/>
      <w:r>
        <w:rPr>
          <w:rFonts w:ascii="Times New Roman" w:eastAsia="Times New Roman" w:hAnsi="Times New Roman" w:cs="Times New Roman"/>
          <w:color w:val="222328"/>
          <w:sz w:val="24"/>
          <w:szCs w:val="24"/>
          <w:highlight w:val="yellow"/>
        </w:rPr>
        <w:t xml:space="preserve">- </w:t>
      </w:r>
      <w:r w:rsidRPr="0083164F">
        <w:rPr>
          <w:rFonts w:ascii="Times New Roman" w:eastAsia="Times New Roman" w:hAnsi="Times New Roman" w:cs="Times New Roman"/>
          <w:color w:val="222328"/>
          <w:sz w:val="24"/>
          <w:szCs w:val="24"/>
          <w:highlight w:val="yellow"/>
        </w:rPr>
        <w:t xml:space="preserve"> if</w:t>
      </w:r>
      <w:proofErr w:type="gramEnd"/>
      <w:r w:rsidRPr="0083164F">
        <w:rPr>
          <w:rFonts w:ascii="Times New Roman" w:eastAsia="Times New Roman" w:hAnsi="Times New Roman" w:cs="Times New Roman"/>
          <w:color w:val="222328"/>
          <w:sz w:val="24"/>
          <w:szCs w:val="24"/>
          <w:highlight w:val="yellow"/>
        </w:rPr>
        <w:t xml:space="preserve"> desired - place holder to discuss supplemental data -</w:t>
      </w:r>
      <w:r>
        <w:rPr>
          <w:rFonts w:ascii="Times New Roman" w:eastAsia="Times New Roman" w:hAnsi="Times New Roman" w:cs="Times New Roman"/>
          <w:color w:val="222328"/>
          <w:sz w:val="24"/>
          <w:szCs w:val="24"/>
        </w:rPr>
        <w:t xml:space="preserve"> </w:t>
      </w:r>
    </w:p>
    <w:p w14:paraId="5C7B64CF" w14:textId="200A527F" w:rsidR="00A13816" w:rsidRPr="003B1853" w:rsidRDefault="00A13816" w:rsidP="00A13816">
      <w:pPr>
        <w:shd w:val="clear" w:color="auto" w:fill="FFFFFF"/>
        <w:spacing w:after="100" w:afterAutospacing="1" w:line="240" w:lineRule="auto"/>
        <w:rPr>
          <w:rFonts w:ascii="Times New Roman" w:eastAsia="Times New Roman" w:hAnsi="Times New Roman" w:cs="Times New Roman"/>
          <w:b/>
          <w:bCs/>
          <w:color w:val="222328"/>
          <w:sz w:val="26"/>
          <w:szCs w:val="26"/>
          <w:highlight w:val="green"/>
        </w:rPr>
      </w:pPr>
      <w:r w:rsidRPr="003B1853">
        <w:rPr>
          <w:rFonts w:ascii="Times New Roman" w:eastAsia="Times New Roman" w:hAnsi="Times New Roman" w:cs="Times New Roman"/>
          <w:b/>
          <w:bCs/>
          <w:color w:val="222328"/>
          <w:sz w:val="26"/>
          <w:szCs w:val="26"/>
          <w:highlight w:val="green"/>
        </w:rPr>
        <w:t>Limitations of Dataset</w:t>
      </w:r>
      <w:r w:rsidR="003B1853">
        <w:rPr>
          <w:rFonts w:ascii="Times New Roman" w:eastAsia="Times New Roman" w:hAnsi="Times New Roman" w:cs="Times New Roman"/>
          <w:b/>
          <w:bCs/>
          <w:color w:val="222328"/>
          <w:sz w:val="26"/>
          <w:szCs w:val="26"/>
          <w:highlight w:val="green"/>
        </w:rPr>
        <w:t xml:space="preserve"> for Development of Model</w:t>
      </w:r>
    </w:p>
    <w:p w14:paraId="5F4439E5" w14:textId="0A1C76AE" w:rsidR="00A13816" w:rsidRDefault="00A13816" w:rsidP="000F68D5">
      <w:pPr>
        <w:shd w:val="clear" w:color="auto" w:fill="FFFFFF"/>
        <w:spacing w:after="100" w:afterAutospacing="1" w:line="240" w:lineRule="auto"/>
        <w:rPr>
          <w:rFonts w:ascii="Times New Roman" w:eastAsia="Times New Roman" w:hAnsi="Times New Roman" w:cs="Times New Roman"/>
          <w:color w:val="222328"/>
          <w:sz w:val="24"/>
          <w:szCs w:val="24"/>
        </w:rPr>
      </w:pPr>
      <w:r w:rsidRPr="003B1853">
        <w:rPr>
          <w:rFonts w:ascii="Times New Roman" w:eastAsia="Times New Roman" w:hAnsi="Times New Roman" w:cs="Times New Roman"/>
          <w:color w:val="222328"/>
          <w:sz w:val="24"/>
          <w:szCs w:val="24"/>
          <w:highlight w:val="green"/>
        </w:rPr>
        <w:t>The dataset from Kaggle did not include ethnicity</w:t>
      </w:r>
      <w:r w:rsidR="00B74551" w:rsidRPr="003B1853">
        <w:rPr>
          <w:rFonts w:ascii="Times New Roman" w:eastAsia="Times New Roman" w:hAnsi="Times New Roman" w:cs="Times New Roman"/>
          <w:color w:val="222328"/>
          <w:sz w:val="24"/>
          <w:szCs w:val="24"/>
          <w:highlight w:val="green"/>
        </w:rPr>
        <w:t xml:space="preserve"> or economic status.</w:t>
      </w:r>
      <w:r>
        <w:rPr>
          <w:rFonts w:ascii="Times New Roman" w:eastAsia="Times New Roman" w:hAnsi="Times New Roman" w:cs="Times New Roman"/>
          <w:color w:val="222328"/>
          <w:sz w:val="24"/>
          <w:szCs w:val="24"/>
        </w:rPr>
        <w:t xml:space="preserve">  </w:t>
      </w:r>
    </w:p>
    <w:p w14:paraId="246D0643" w14:textId="3699A35C" w:rsidR="00CD4846" w:rsidRPr="00E17D3C"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E17D3C">
        <w:rPr>
          <w:rFonts w:ascii="Times New Roman" w:eastAsia="Times New Roman" w:hAnsi="Times New Roman" w:cs="Times New Roman"/>
          <w:b/>
          <w:bCs/>
          <w:color w:val="222328"/>
          <w:sz w:val="28"/>
          <w:szCs w:val="28"/>
          <w:u w:val="single"/>
        </w:rPr>
        <w:t>Visualization</w:t>
      </w:r>
      <w:r w:rsidR="001E61D6">
        <w:rPr>
          <w:rFonts w:ascii="Times New Roman" w:eastAsia="Times New Roman" w:hAnsi="Times New Roman" w:cs="Times New Roman"/>
          <w:b/>
          <w:bCs/>
          <w:color w:val="222328"/>
          <w:sz w:val="28"/>
          <w:szCs w:val="28"/>
          <w:u w:val="single"/>
        </w:rPr>
        <w:t>s</w:t>
      </w:r>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6625"/>
                    </a:xfrm>
                    <a:prstGeom prst="rect">
                      <a:avLst/>
                    </a:prstGeom>
                  </pic:spPr>
                </pic:pic>
              </a:graphicData>
            </a:graphic>
          </wp:inline>
        </w:drawing>
      </w:r>
    </w:p>
    <w:p w14:paraId="7369555A" w14:textId="4A4336C2"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3F334649" w14:textId="3F598395" w:rsidR="00CD4846" w:rsidRDefault="004A6DE7"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lastRenderedPageBreak/>
        <w:t xml:space="preserve">Data Preparation for </w:t>
      </w:r>
      <w:r w:rsidR="00CD4846" w:rsidRPr="00E17D3C">
        <w:rPr>
          <w:rFonts w:ascii="Times New Roman" w:eastAsia="Times New Roman" w:hAnsi="Times New Roman" w:cs="Times New Roman"/>
          <w:b/>
          <w:bCs/>
          <w:color w:val="222328"/>
          <w:sz w:val="28"/>
          <w:szCs w:val="28"/>
          <w:u w:val="single"/>
        </w:rPr>
        <w:t>Machine Learning</w:t>
      </w:r>
    </w:p>
    <w:p w14:paraId="6490C974" w14:textId="77777777" w:rsidR="00DF0EB1" w:rsidRPr="00DF0EB1" w:rsidRDefault="00DF0EB1" w:rsidP="00DF0EB1">
      <w:pPr>
        <w:shd w:val="clear" w:color="auto" w:fill="FFFFFF"/>
        <w:spacing w:after="100" w:afterAutospacing="1" w:line="240" w:lineRule="auto"/>
        <w:rPr>
          <w:rFonts w:ascii="Times New Roman" w:eastAsia="Times New Roman" w:hAnsi="Times New Roman" w:cs="Times New Roman"/>
          <w:b/>
          <w:bCs/>
          <w:color w:val="222328"/>
          <w:sz w:val="26"/>
          <w:szCs w:val="26"/>
        </w:rPr>
      </w:pPr>
      <w:r w:rsidRPr="00DF0EB1">
        <w:rPr>
          <w:rFonts w:ascii="Times New Roman" w:eastAsia="Times New Roman" w:hAnsi="Times New Roman" w:cs="Times New Roman"/>
          <w:b/>
          <w:bCs/>
          <w:color w:val="222328"/>
          <w:sz w:val="26"/>
          <w:szCs w:val="26"/>
        </w:rPr>
        <w:t>Data Cleaning and Imputation</w:t>
      </w:r>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w:t>
      </w:r>
      <w:proofErr w:type="spellStart"/>
      <w:r w:rsidRPr="001B0E64">
        <w:rPr>
          <w:rFonts w:ascii="Times New Roman" w:eastAsia="Times New Roman" w:hAnsi="Times New Roman" w:cs="Times New Roman"/>
          <w:color w:val="222328"/>
          <w:sz w:val="24"/>
          <w:szCs w:val="24"/>
        </w:rPr>
        <w:t>Jupyter</w:t>
      </w:r>
      <w:proofErr w:type="spellEnd"/>
      <w:r w:rsidRPr="001B0E64">
        <w:rPr>
          <w:rFonts w:ascii="Times New Roman" w:eastAsia="Times New Roman" w:hAnsi="Times New Roman" w:cs="Times New Roman"/>
          <w:color w:val="222328"/>
          <w:sz w:val="24"/>
          <w:szCs w:val="24"/>
        </w:rPr>
        <w:t xml:space="preserve">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w:t>
      </w: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attribute was identified as having 201 “N/A” values.  This represents 3.9% of the dataset.  The mean </w:t>
      </w: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value of 28.89 was used as the replacement value for the “N/A” values. </w:t>
      </w:r>
    </w:p>
    <w:p w14:paraId="005E148B" w14:textId="400E3740"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The Centers for Disease Control and Prevention (CDC) defines a </w:t>
      </w:r>
      <w:hyperlink r:id="rId13" w:history="1">
        <w:r w:rsidR="001E1D30" w:rsidRPr="001E1D30">
          <w:rPr>
            <w:rStyle w:val="Hyperlink"/>
            <w:rFonts w:ascii="Times New Roman" w:eastAsia="Times New Roman" w:hAnsi="Times New Roman" w:cs="Times New Roman"/>
            <w:sz w:val="24"/>
            <w:szCs w:val="24"/>
          </w:rPr>
          <w:t xml:space="preserve">current </w:t>
        </w:r>
        <w:r w:rsidRPr="001E1D30">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Research of online literature to address this issue of “Unknown” labels was conducted and it was found that “Unknown” is an accepted category.   The final decision was to leave the “Unknown” smoker status values as presented in the raw dataset.   </w:t>
      </w:r>
    </w:p>
    <w:p w14:paraId="5CB5F4A7" w14:textId="2435C7A5"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 xml:space="preserve">ncoding was used for categorical data </w:t>
      </w:r>
      <w:proofErr w:type="spellStart"/>
      <w:r>
        <w:rPr>
          <w:rFonts w:ascii="Times New Roman" w:eastAsia="Times New Roman" w:hAnsi="Times New Roman" w:cs="Times New Roman"/>
          <w:color w:val="222328"/>
          <w:sz w:val="24"/>
          <w:szCs w:val="24"/>
        </w:rPr>
        <w:t>work_type</w:t>
      </w:r>
      <w:proofErr w:type="spellEnd"/>
      <w:r>
        <w:rPr>
          <w:rFonts w:ascii="Times New Roman" w:eastAsia="Times New Roman" w:hAnsi="Times New Roman" w:cs="Times New Roman"/>
          <w:color w:val="222328"/>
          <w:sz w:val="24"/>
          <w:szCs w:val="24"/>
        </w:rPr>
        <w:t>,</w:t>
      </w:r>
      <w:r w:rsidR="008773C4">
        <w:rPr>
          <w:rFonts w:ascii="Times New Roman" w:eastAsia="Times New Roman" w:hAnsi="Times New Roman" w:cs="Times New Roman"/>
          <w:color w:val="222328"/>
          <w:sz w:val="24"/>
          <w:szCs w:val="24"/>
        </w:rPr>
        <w:t xml:space="preserve"> and </w:t>
      </w:r>
      <w:proofErr w:type="spellStart"/>
      <w:r w:rsidR="008773C4">
        <w:rPr>
          <w:rFonts w:ascii="Times New Roman" w:eastAsia="Times New Roman" w:hAnsi="Times New Roman" w:cs="Times New Roman"/>
          <w:color w:val="222328"/>
          <w:sz w:val="24"/>
          <w:szCs w:val="24"/>
        </w:rPr>
        <w:t>smoking_status</w:t>
      </w:r>
      <w:proofErr w:type="spellEnd"/>
      <w:r w:rsidR="008773C4">
        <w:rPr>
          <w:rFonts w:ascii="Times New Roman" w:eastAsia="Times New Roman" w:hAnsi="Times New Roman" w:cs="Times New Roman"/>
          <w:color w:val="222328"/>
          <w:sz w:val="24"/>
          <w:szCs w:val="24"/>
        </w:rPr>
        <w:t xml:space="preserve"> to be used in the linear and tree models. </w:t>
      </w:r>
    </w:p>
    <w:p w14:paraId="7C34594A" w14:textId="7DA532AF"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12418" cy="2405074"/>
                    </a:xfrm>
                    <a:prstGeom prst="rect">
                      <a:avLst/>
                    </a:prstGeom>
                  </pic:spPr>
                </pic:pic>
              </a:graphicData>
            </a:graphic>
          </wp:inline>
        </w:drawing>
      </w:r>
    </w:p>
    <w:p w14:paraId="45966B58" w14:textId="1415CD6F"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376DDCA" w14:textId="77777777"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AA100B7" w14:textId="4E5C5A02" w:rsidR="009A3250" w:rsidRPr="009A3250" w:rsidRDefault="009A3250" w:rsidP="00CF6D9A">
      <w:pPr>
        <w:shd w:val="clear" w:color="auto" w:fill="FFFFFF"/>
        <w:spacing w:after="100" w:afterAutospacing="1" w:line="240" w:lineRule="auto"/>
        <w:rPr>
          <w:rFonts w:ascii="Times New Roman" w:eastAsia="Times New Roman" w:hAnsi="Times New Roman" w:cs="Times New Roman"/>
          <w:b/>
          <w:bCs/>
          <w:color w:val="222328"/>
          <w:sz w:val="26"/>
          <w:szCs w:val="26"/>
        </w:rPr>
      </w:pPr>
      <w:r w:rsidRPr="009A3250">
        <w:rPr>
          <w:rFonts w:ascii="Times New Roman" w:eastAsia="Times New Roman" w:hAnsi="Times New Roman" w:cs="Times New Roman"/>
          <w:b/>
          <w:bCs/>
          <w:color w:val="222328"/>
          <w:sz w:val="26"/>
          <w:szCs w:val="26"/>
        </w:rPr>
        <w:t>Data Exploration</w:t>
      </w:r>
    </w:p>
    <w:p w14:paraId="3C411A52" w14:textId="5A6AE1FC"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w:t>
      </w:r>
      <w:proofErr w:type="spellStart"/>
      <w:r w:rsidR="00D7450E">
        <w:rPr>
          <w:rFonts w:ascii="Times New Roman" w:eastAsia="Times New Roman" w:hAnsi="Times New Roman" w:cs="Times New Roman"/>
          <w:color w:val="222328"/>
          <w:sz w:val="24"/>
          <w:szCs w:val="24"/>
        </w:rPr>
        <w:t>Residence_type</w:t>
      </w:r>
      <w:proofErr w:type="spellEnd"/>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6F0D64">
        <w:rPr>
          <w:rFonts w:ascii="Times New Roman" w:eastAsia="Times New Roman" w:hAnsi="Times New Roman" w:cs="Times New Roman"/>
          <w:color w:val="222328"/>
          <w:sz w:val="24"/>
          <w:szCs w:val="24"/>
        </w:rPr>
        <w:t xml:space="preserve">BMI and </w:t>
      </w:r>
      <w:proofErr w:type="spellStart"/>
      <w:r w:rsidR="006F0D64">
        <w:rPr>
          <w:rFonts w:ascii="Times New Roman" w:eastAsia="Times New Roman" w:hAnsi="Times New Roman" w:cs="Times New Roman"/>
          <w:color w:val="222328"/>
          <w:sz w:val="24"/>
          <w:szCs w:val="24"/>
        </w:rPr>
        <w:t>average_glucose</w:t>
      </w:r>
      <w:proofErr w:type="spellEnd"/>
      <w:r w:rsidR="006F0D64">
        <w:rPr>
          <w:rFonts w:ascii="Times New Roman" w:eastAsia="Times New Roman" w:hAnsi="Times New Roman" w:cs="Times New Roman"/>
          <w:color w:val="222328"/>
          <w:sz w:val="24"/>
          <w:szCs w:val="24"/>
        </w:rPr>
        <w:t xml:space="preserve"> </w:t>
      </w:r>
      <w:r w:rsidR="00B50608">
        <w:rPr>
          <w:rFonts w:ascii="Times New Roman" w:eastAsia="Times New Roman" w:hAnsi="Times New Roman" w:cs="Times New Roman"/>
          <w:color w:val="222328"/>
          <w:sz w:val="24"/>
          <w:szCs w:val="24"/>
        </w:rPr>
        <w:t>was</w:t>
      </w:r>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54D64C7C"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w:t>
      </w: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and </w:t>
      </w:r>
      <w:proofErr w:type="spellStart"/>
      <w:r>
        <w:rPr>
          <w:rFonts w:ascii="Times New Roman" w:eastAsia="Times New Roman" w:hAnsi="Times New Roman" w:cs="Times New Roman"/>
          <w:color w:val="222328"/>
          <w:sz w:val="24"/>
          <w:szCs w:val="24"/>
        </w:rPr>
        <w:t>average_glucose</w:t>
      </w:r>
      <w:proofErr w:type="spellEnd"/>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7752" cy="1636776"/>
                    </a:xfrm>
                    <a:prstGeom prst="rect">
                      <a:avLst/>
                    </a:prstGeom>
                  </pic:spPr>
                </pic:pic>
              </a:graphicData>
            </a:graphic>
          </wp:inline>
        </w:drawing>
      </w:r>
    </w:p>
    <w:p w14:paraId="3ED160FA" w14:textId="1C07FFA7"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74653">
        <w:rPr>
          <w:noProof/>
        </w:rPr>
        <w:drawing>
          <wp:inline distT="0" distB="0" distL="0" distR="0" wp14:anchorId="5307F3C3" wp14:editId="4D773782">
            <wp:extent cx="2587752" cy="1636776"/>
            <wp:effectExtent l="0" t="0" r="3175" b="1905"/>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7752" cy="1636776"/>
                    </a:xfrm>
                    <a:prstGeom prst="rect">
                      <a:avLst/>
                    </a:prstGeom>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Correlation</w:t>
      </w:r>
      <w:r w:rsidR="003C28F7">
        <w:rPr>
          <w:rFonts w:ascii="Times New Roman" w:eastAsia="Times New Roman" w:hAnsi="Times New Roman" w:cs="Times New Roman"/>
          <w:b/>
          <w:bCs/>
          <w:color w:val="222328"/>
          <w:sz w:val="26"/>
          <w:szCs w:val="26"/>
        </w:rPr>
        <w:t xml:space="preserve"> Heat Map</w:t>
      </w:r>
    </w:p>
    <w:p w14:paraId="63CD682E" w14:textId="308DCCD2"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lastRenderedPageBreak/>
        <w:drawing>
          <wp:inline distT="0" distB="0" distL="0" distR="0" wp14:anchorId="507A5A2B" wp14:editId="2C1B01CA">
            <wp:extent cx="6295390" cy="4744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6122" cy="4895691"/>
                    </a:xfrm>
                    <a:prstGeom prst="rect">
                      <a:avLst/>
                    </a:prstGeom>
                  </pic:spPr>
                </pic:pic>
              </a:graphicData>
            </a:graphic>
          </wp:inline>
        </w:drawing>
      </w:r>
    </w:p>
    <w:p w14:paraId="2FC8F422" w14:textId="6C4F3D42" w:rsid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36EE02C4" w14:textId="3DC4F0D9" w:rsidR="009A1DE9" w:rsidRPr="009A1DE9"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9A1DE9">
        <w:rPr>
          <w:rFonts w:ascii="Times New Roman" w:eastAsia="Times New Roman" w:hAnsi="Times New Roman" w:cs="Times New Roman"/>
          <w:b/>
          <w:bCs/>
          <w:color w:val="222328"/>
          <w:sz w:val="26"/>
          <w:szCs w:val="26"/>
        </w:rPr>
        <w:t>Addressing Data Bias</w:t>
      </w:r>
    </w:p>
    <w:p w14:paraId="04FE03AB" w14:textId="1A2861A0" w:rsidR="009A1DE9"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SMOTE.  </w:t>
      </w:r>
    </w:p>
    <w:p w14:paraId="79269B61" w14:textId="77777777" w:rsidR="009A1DE9" w:rsidRPr="009A1DE9"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680C856F" w14:textId="28072BEE" w:rsidR="003C28F7" w:rsidRPr="009A1DE9" w:rsidRDefault="003C28F7" w:rsidP="009A1DE9">
      <w:pPr>
        <w:shd w:val="clear" w:color="auto" w:fill="FFFFFF"/>
        <w:spacing w:after="100" w:afterAutospacing="1" w:line="240" w:lineRule="auto"/>
        <w:jc w:val="center"/>
        <w:rPr>
          <w:rFonts w:ascii="Times New Roman" w:eastAsia="Times New Roman" w:hAnsi="Times New Roman" w:cs="Times New Roman"/>
          <w:color w:val="222328"/>
          <w:sz w:val="24"/>
          <w:szCs w:val="24"/>
        </w:rPr>
      </w:pPr>
      <w:r w:rsidRPr="009A1DE9">
        <w:rPr>
          <w:rFonts w:ascii="Times New Roman" w:eastAsia="Times New Roman" w:hAnsi="Times New Roman" w:cs="Times New Roman"/>
          <w:color w:val="222328"/>
          <w:sz w:val="24"/>
          <w:szCs w:val="24"/>
        </w:rPr>
        <w:t>Stroke Counts prior to</w:t>
      </w:r>
      <w:r w:rsidR="004A6DE7" w:rsidRPr="009A1DE9">
        <w:rPr>
          <w:rFonts w:ascii="Times New Roman" w:eastAsia="Times New Roman" w:hAnsi="Times New Roman" w:cs="Times New Roman"/>
          <w:color w:val="222328"/>
          <w:sz w:val="24"/>
          <w:szCs w:val="24"/>
        </w:rPr>
        <w:t xml:space="preserve"> synthesizing</w:t>
      </w:r>
    </w:p>
    <w:p w14:paraId="6E9BE8D6" w14:textId="65460909" w:rsidR="003C28F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lastRenderedPageBreak/>
        <w:drawing>
          <wp:inline distT="0" distB="0" distL="0" distR="0" wp14:anchorId="4AD58DC3" wp14:editId="1C5431F1">
            <wp:extent cx="2640584" cy="2299648"/>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210" cy="2314127"/>
                    </a:xfrm>
                    <a:prstGeom prst="rect">
                      <a:avLst/>
                    </a:prstGeom>
                  </pic:spPr>
                </pic:pic>
              </a:graphicData>
            </a:graphic>
          </wp:inline>
        </w:drawing>
      </w:r>
    </w:p>
    <w:p w14:paraId="03F6AABD" w14:textId="0746BEF3" w:rsidR="003C28F7" w:rsidRDefault="003C28F7"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401824CD" w14:textId="5FC3F767" w:rsidR="004A6DE7" w:rsidRPr="009A1DE9" w:rsidRDefault="004A6DE7" w:rsidP="009A1DE9">
      <w:pPr>
        <w:shd w:val="clear" w:color="auto" w:fill="FFFFFF"/>
        <w:spacing w:after="100" w:afterAutospacing="1" w:line="240" w:lineRule="auto"/>
        <w:jc w:val="center"/>
        <w:rPr>
          <w:rFonts w:ascii="Times New Roman" w:eastAsia="Times New Roman" w:hAnsi="Times New Roman" w:cs="Times New Roman"/>
          <w:color w:val="222328"/>
          <w:sz w:val="24"/>
          <w:szCs w:val="24"/>
        </w:rPr>
      </w:pPr>
      <w:r w:rsidRPr="009A1DE9">
        <w:rPr>
          <w:rFonts w:ascii="Times New Roman" w:eastAsia="Times New Roman" w:hAnsi="Times New Roman" w:cs="Times New Roman"/>
          <w:color w:val="222328"/>
          <w:sz w:val="24"/>
          <w:szCs w:val="24"/>
        </w:rPr>
        <w:t>Stroke data post synthesizing</w:t>
      </w:r>
    </w:p>
    <w:p w14:paraId="234DDE0B" w14:textId="61EEEEFC" w:rsidR="004A6DE7" w:rsidRDefault="004A6DE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26532213" wp14:editId="1C94DB0C">
            <wp:extent cx="2907740" cy="2605728"/>
            <wp:effectExtent l="0" t="0" r="698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079" cy="2628435"/>
                    </a:xfrm>
                    <a:prstGeom prst="rect">
                      <a:avLst/>
                    </a:prstGeom>
                  </pic:spPr>
                </pic:pic>
              </a:graphicData>
            </a:graphic>
          </wp:inline>
        </w:drawing>
      </w:r>
    </w:p>
    <w:p w14:paraId="373DEAE3" w14:textId="2CFE229A" w:rsidR="00CF6D9A" w:rsidRDefault="00CF6D9A" w:rsidP="001C38D8">
      <w:pPr>
        <w:shd w:val="clear" w:color="auto" w:fill="FFFFFF"/>
        <w:spacing w:after="100" w:afterAutospacing="1" w:line="240" w:lineRule="auto"/>
        <w:rPr>
          <w:rFonts w:ascii="Times New Roman" w:eastAsia="Times New Roman" w:hAnsi="Times New Roman" w:cs="Times New Roman"/>
          <w:color w:val="222328"/>
          <w:sz w:val="24"/>
          <w:szCs w:val="24"/>
        </w:rPr>
      </w:pPr>
    </w:p>
    <w:p w14:paraId="2C824B4F" w14:textId="19E41F75" w:rsidR="0073454B" w:rsidRPr="0073454B" w:rsidRDefault="0073454B"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Machine Learning</w:t>
      </w:r>
    </w:p>
    <w:p w14:paraId="093B8BCD" w14:textId="28B93807" w:rsidR="00CD4846" w:rsidRDefault="00CD484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Machine Models</w:t>
      </w:r>
      <w:r w:rsidR="004A6DE7">
        <w:rPr>
          <w:rFonts w:ascii="Times New Roman" w:eastAsia="Times New Roman" w:hAnsi="Times New Roman" w:cs="Times New Roman"/>
          <w:b/>
          <w:bCs/>
          <w:color w:val="222328"/>
          <w:sz w:val="26"/>
          <w:szCs w:val="26"/>
        </w:rPr>
        <w:t xml:space="preserve"> evaluation</w:t>
      </w:r>
    </w:p>
    <w:p w14:paraId="5FB82701" w14:textId="5B92F4B0"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 of the model evaluation process was to identify a model that did not over 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(Yes for stroke)</w:t>
      </w:r>
      <w:r w:rsidR="00060898">
        <w:rPr>
          <w:rFonts w:ascii="Times New Roman" w:eastAsia="Times New Roman" w:hAnsi="Times New Roman" w:cs="Times New Roman"/>
          <w:color w:val="222328"/>
          <w:sz w:val="24"/>
          <w:szCs w:val="24"/>
        </w:rPr>
        <w:t xml:space="preserve"> and generated the highest recall for 1</w:t>
      </w:r>
      <w:r>
        <w:rPr>
          <w:rFonts w:ascii="Times New Roman" w:eastAsia="Times New Roman" w:hAnsi="Times New Roman" w:cs="Times New Roman"/>
          <w:color w:val="222328"/>
          <w:sz w:val="24"/>
          <w:szCs w:val="24"/>
        </w:rPr>
        <w:t xml:space="preserve">.  The large number of 0 values (No for stroke), ensured a good f1-score for 0, but our objective was to identify a model that will give the best 1 </w:t>
      </w:r>
      <w:proofErr w:type="gramStart"/>
      <w:r>
        <w:rPr>
          <w:rFonts w:ascii="Times New Roman" w:eastAsia="Times New Roman" w:hAnsi="Times New Roman" w:cs="Times New Roman"/>
          <w:color w:val="222328"/>
          <w:sz w:val="24"/>
          <w:szCs w:val="24"/>
        </w:rPr>
        <w:t>results</w:t>
      </w:r>
      <w:proofErr w:type="gramEnd"/>
      <w:r>
        <w:rPr>
          <w:rFonts w:ascii="Times New Roman" w:eastAsia="Times New Roman" w:hAnsi="Times New Roman" w:cs="Times New Roman"/>
          <w:color w:val="222328"/>
          <w:sz w:val="24"/>
          <w:szCs w:val="24"/>
        </w:rPr>
        <w:t xml:space="preserve"> and that presented a challenge for the models.  </w:t>
      </w:r>
    </w:p>
    <w:p w14:paraId="769BA7C8" w14:textId="5281FC48" w:rsidR="004A6DE7" w:rsidRDefault="004A6DE7"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b/>
          <w:bCs/>
          <w:color w:val="222328"/>
          <w:sz w:val="26"/>
          <w:szCs w:val="26"/>
        </w:rPr>
        <w:lastRenderedPageBreak/>
        <w:t>Linear Models</w:t>
      </w:r>
    </w:p>
    <w:p w14:paraId="1D478DFB" w14:textId="60DFA718"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The </w:t>
      </w:r>
      <w:proofErr w:type="spellStart"/>
      <w:r w:rsidR="00605144">
        <w:rPr>
          <w:rFonts w:ascii="Times New Roman" w:eastAsia="Times New Roman" w:hAnsi="Times New Roman" w:cs="Times New Roman"/>
          <w:color w:val="222328"/>
          <w:sz w:val="24"/>
          <w:szCs w:val="24"/>
        </w:rPr>
        <w:t>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proofErr w:type="spellEnd"/>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36BD2AD4"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models </w:t>
      </w:r>
      <w:proofErr w:type="gramStart"/>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w:t>
      </w:r>
      <w:proofErr w:type="gramEnd"/>
      <w:r>
        <w:rPr>
          <w:rFonts w:ascii="Times New Roman" w:eastAsia="Times New Roman" w:hAnsi="Times New Roman" w:cs="Times New Roman"/>
          <w:color w:val="222328"/>
          <w:sz w:val="24"/>
          <w:szCs w:val="24"/>
        </w:rPr>
        <w:t xml:space="preserve">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507C76AF" w14:textId="30E46457" w:rsidR="00352BFB" w:rsidRPr="004A6DE7" w:rsidRDefault="00740404"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44EA1A4C" wp14:editId="272C03CC">
            <wp:extent cx="2761488" cy="6510528"/>
            <wp:effectExtent l="0" t="0" r="127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1488" cy="6510528"/>
                    </a:xfrm>
                    <a:prstGeom prst="rect">
                      <a:avLst/>
                    </a:prstGeom>
                  </pic:spPr>
                </pic:pic>
              </a:graphicData>
            </a:graphic>
          </wp:inline>
        </w:drawing>
      </w:r>
    </w:p>
    <w:p w14:paraId="024DD513" w14:textId="0524DEEC" w:rsidR="00CD4846" w:rsidRPr="00E11509" w:rsidRDefault="00E1150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E11509">
        <w:rPr>
          <w:rFonts w:ascii="Times New Roman" w:eastAsia="Times New Roman" w:hAnsi="Times New Roman" w:cs="Times New Roman"/>
          <w:b/>
          <w:bCs/>
          <w:color w:val="222328"/>
          <w:sz w:val="26"/>
          <w:szCs w:val="26"/>
        </w:rPr>
        <w:lastRenderedPageBreak/>
        <w:t>Tree Models</w:t>
      </w:r>
    </w:p>
    <w:p w14:paraId="7F1AC49E" w14:textId="68C46E26"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The </w:t>
      </w:r>
      <w:proofErr w:type="spellStart"/>
      <w:r>
        <w:rPr>
          <w:rFonts w:ascii="Times New Roman" w:eastAsia="Times New Roman" w:hAnsi="Times New Roman" w:cs="Times New Roman"/>
          <w:color w:val="222328"/>
          <w:sz w:val="24"/>
          <w:szCs w:val="24"/>
        </w:rPr>
        <w:t>random</w:t>
      </w:r>
      <w:r w:rsidR="00605144">
        <w:rPr>
          <w:rFonts w:ascii="Times New Roman" w:eastAsia="Times New Roman" w:hAnsi="Times New Roman" w:cs="Times New Roman"/>
          <w:color w:val="222328"/>
          <w:sz w:val="24"/>
          <w:szCs w:val="24"/>
        </w:rPr>
        <w:t>_state</w:t>
      </w:r>
      <w:proofErr w:type="spellEnd"/>
      <w:r w:rsidR="00605144">
        <w:rPr>
          <w:rFonts w:ascii="Times New Roman" w:eastAsia="Times New Roman" w:hAnsi="Times New Roman" w:cs="Times New Roman"/>
          <w:color w:val="222328"/>
          <w:sz w:val="24"/>
          <w:szCs w:val="24"/>
        </w:rPr>
        <w:t xml:space="preserve"> = 42 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The </w:t>
      </w:r>
      <w:proofErr w:type="spellStart"/>
      <w:r>
        <w:rPr>
          <w:rFonts w:ascii="Times New Roman" w:eastAsia="Times New Roman" w:hAnsi="Times New Roman" w:cs="Times New Roman"/>
          <w:color w:val="222328"/>
          <w:sz w:val="24"/>
          <w:szCs w:val="24"/>
        </w:rPr>
        <w:t>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proofErr w:type="spellEnd"/>
      <w:r w:rsidR="00605144">
        <w:rPr>
          <w:rFonts w:ascii="Times New Roman" w:eastAsia="Times New Roman" w:hAnsi="Times New Roman" w:cs="Times New Roman"/>
          <w:color w:val="222328"/>
          <w:sz w:val="24"/>
          <w:szCs w:val="24"/>
        </w:rPr>
        <w:t xml:space="preserve"> = False 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418F552C" w14:textId="4D836468"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(Yes for Stroke) in the Out Samples.</w:t>
      </w:r>
    </w:p>
    <w:p w14:paraId="769DCD39"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398A15B8"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43621D64"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217DE3B"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D584755"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6B39D224"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36A21808"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7A2EB16A"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3393D5EF"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406C6C92"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55449064"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6559A17" w14:textId="5B48921F"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A1A9DC9" w14:textId="77777777" w:rsidR="00E57244" w:rsidRDefault="00E57244"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791F44A6"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12B1941"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A8B0F0E" w14:textId="77777777"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1A67C03" w14:textId="2407A250" w:rsid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sidRPr="00E11509">
        <w:rPr>
          <w:rFonts w:ascii="Times New Roman" w:eastAsia="Times New Roman" w:hAnsi="Times New Roman" w:cs="Times New Roman"/>
          <w:color w:val="222328"/>
          <w:sz w:val="24"/>
          <w:szCs w:val="24"/>
        </w:rPr>
        <w:lastRenderedPageBreak/>
        <w:t>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p>
    <w:p w14:paraId="3CE1B467" w14:textId="2642317B" w:rsidR="00D654FF"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54710078" wp14:editId="3BE14E3E">
            <wp:extent cx="2761488" cy="6510528"/>
            <wp:effectExtent l="0" t="0" r="1270" b="508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1488" cy="6510528"/>
                    </a:xfrm>
                    <a:prstGeom prst="rect">
                      <a:avLst/>
                    </a:prstGeom>
                  </pic:spPr>
                </pic:pic>
              </a:graphicData>
            </a:graphic>
          </wp:inline>
        </w:drawing>
      </w:r>
      <w:r>
        <w:rPr>
          <w:rFonts w:ascii="Times New Roman" w:eastAsia="Times New Roman" w:hAnsi="Times New Roman" w:cs="Times New Roman"/>
          <w:color w:val="222328"/>
          <w:sz w:val="24"/>
          <w:szCs w:val="24"/>
        </w:rPr>
        <w:t xml:space="preserve">     </w:t>
      </w:r>
      <w:r w:rsidR="00D654FF">
        <w:rPr>
          <w:noProof/>
        </w:rPr>
        <w:drawing>
          <wp:inline distT="0" distB="0" distL="0" distR="0" wp14:anchorId="7FAA16CC" wp14:editId="68005D0F">
            <wp:extent cx="2761488" cy="6510528"/>
            <wp:effectExtent l="0" t="0" r="1270" b="508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1488" cy="6510528"/>
                    </a:xfrm>
                    <a:prstGeom prst="rect">
                      <a:avLst/>
                    </a:prstGeom>
                  </pic:spPr>
                </pic:pic>
              </a:graphicData>
            </a:graphic>
          </wp:inline>
        </w:drawing>
      </w:r>
    </w:p>
    <w:p w14:paraId="64221991" w14:textId="53EA8E5C"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68643B35" w14:textId="68404DA6"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05EFBAA4" w14:textId="77777777"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7EBD4059" w14:textId="53EC1CE7" w:rsidR="00D654FF" w:rsidRPr="0073454B" w:rsidRDefault="00D654FF" w:rsidP="0006089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lastRenderedPageBreak/>
        <w:t xml:space="preserve">Model Selection </w:t>
      </w:r>
    </w:p>
    <w:p w14:paraId="0CA53E43" w14:textId="0364D3A9" w:rsidR="007A10C6" w:rsidRP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606244B8"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b/>
          <w:bCs/>
          <w:color w:val="222328"/>
          <w:sz w:val="26"/>
          <w:szCs w:val="26"/>
        </w:rPr>
        <w:t>Final Model Run</w:t>
      </w:r>
    </w:p>
    <w:p w14:paraId="2EA1CBD8" w14:textId="608482FC"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LogisticRegression was run with </w:t>
      </w:r>
      <w:proofErr w:type="spellStart"/>
      <w:r w:rsidRPr="007A10C6">
        <w:rPr>
          <w:rFonts w:ascii="Times New Roman" w:eastAsia="Times New Roman" w:hAnsi="Times New Roman" w:cs="Times New Roman"/>
          <w:color w:val="222328"/>
          <w:sz w:val="24"/>
          <w:szCs w:val="24"/>
        </w:rPr>
        <w:t>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proofErr w:type="spellEnd"/>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 xml:space="preserve">balanced, </w:t>
      </w:r>
      <w:proofErr w:type="spellStart"/>
      <w:r w:rsidRPr="007A10C6">
        <w:rPr>
          <w:rFonts w:ascii="Times New Roman" w:eastAsia="Times New Roman" w:hAnsi="Times New Roman" w:cs="Times New Roman"/>
          <w:color w:val="222328"/>
          <w:sz w:val="24"/>
          <w:szCs w:val="24"/>
        </w:rPr>
        <w:t>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proofErr w:type="spellEnd"/>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1000, and </w:t>
      </w:r>
      <w:proofErr w:type="spellStart"/>
      <w:r w:rsidRPr="007A10C6">
        <w:rPr>
          <w:rFonts w:ascii="Times New Roman" w:eastAsia="Times New Roman" w:hAnsi="Times New Roman" w:cs="Times New Roman"/>
          <w:color w:val="222328"/>
          <w:sz w:val="24"/>
          <w:szCs w:val="24"/>
        </w:rPr>
        <w:t>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proofErr w:type="spellEnd"/>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BA55F0B" w14:textId="534DD569"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sidRPr="00CF6D9A">
        <w:rPr>
          <w:rFonts w:ascii="Times New Roman" w:eastAsia="Times New Roman" w:hAnsi="Times New Roman" w:cs="Times New Roman"/>
          <w:b/>
          <w:bCs/>
          <w:color w:val="222328"/>
          <w:sz w:val="26"/>
          <w:szCs w:val="26"/>
        </w:rPr>
        <w:t>Feature Importance</w:t>
      </w:r>
    </w:p>
    <w:p w14:paraId="672674F9" w14:textId="4FC53601"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lastRenderedPageBreak/>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38020"/>
                    </a:xfrm>
                    <a:prstGeom prst="rect">
                      <a:avLst/>
                    </a:prstGeom>
                  </pic:spPr>
                </pic:pic>
              </a:graphicData>
            </a:graphic>
          </wp:inline>
        </w:drawing>
      </w:r>
    </w:p>
    <w:p w14:paraId="60ADAB97" w14:textId="5BC2CC53" w:rsidR="00CD4846" w:rsidRPr="0073454B"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73454B">
        <w:rPr>
          <w:rFonts w:ascii="Times New Roman" w:eastAsia="Times New Roman" w:hAnsi="Times New Roman" w:cs="Times New Roman"/>
          <w:b/>
          <w:bCs/>
          <w:color w:val="222328"/>
          <w:sz w:val="28"/>
          <w:szCs w:val="28"/>
          <w:u w:val="single"/>
        </w:rPr>
        <w:t>Conclusion</w:t>
      </w:r>
    </w:p>
    <w:p w14:paraId="7F3C3DCD" w14:textId="77777777" w:rsidR="00FD1F55" w:rsidRDefault="00FD1F55"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1364466C" w14:textId="690FC815" w:rsidR="0073454B" w:rsidRPr="00822F3A" w:rsidRDefault="0073454B" w:rsidP="0073454B">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Risk Factors from American Stroke Association which can be controlled common to the dataset.</w:t>
      </w:r>
    </w:p>
    <w:p w14:paraId="08EE688A"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3D2D3EAA"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0BC9D302"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58B09FA2"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0AE8F4A1" w14:textId="77777777" w:rsidR="0073454B" w:rsidRPr="00AD4465" w:rsidRDefault="0073454B" w:rsidP="0073454B">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25FD71BF" w14:textId="77777777" w:rsidR="0073454B" w:rsidRPr="008E35D4" w:rsidRDefault="0073454B" w:rsidP="0073454B">
      <w:pPr>
        <w:shd w:val="clear" w:color="auto" w:fill="FFFFFF"/>
        <w:spacing w:after="100" w:afterAutospacing="1" w:line="240" w:lineRule="auto"/>
        <w:rPr>
          <w:rFonts w:ascii="Times New Roman" w:eastAsia="Times New Roman" w:hAnsi="Times New Roman" w:cs="Times New Roman"/>
          <w:color w:val="222328"/>
        </w:rPr>
      </w:pPr>
      <w:r w:rsidRPr="008E35D4">
        <w:rPr>
          <w:rFonts w:ascii="Times New Roman" w:eastAsia="Times New Roman" w:hAnsi="Times New Roman" w:cs="Times New Roman"/>
          <w:color w:val="222328"/>
        </w:rPr>
        <w:t>Basis Risk Factors from American Stroke Association which can</w:t>
      </w:r>
      <w:r>
        <w:rPr>
          <w:rFonts w:ascii="Times New Roman" w:eastAsia="Times New Roman" w:hAnsi="Times New Roman" w:cs="Times New Roman"/>
          <w:color w:val="222328"/>
        </w:rPr>
        <w:t>not</w:t>
      </w:r>
      <w:r w:rsidRPr="008E35D4">
        <w:rPr>
          <w:rFonts w:ascii="Times New Roman" w:eastAsia="Times New Roman" w:hAnsi="Times New Roman" w:cs="Times New Roman"/>
          <w:color w:val="222328"/>
        </w:rPr>
        <w:t xml:space="preserve"> be controlled common to the dataset.</w:t>
      </w:r>
    </w:p>
    <w:p w14:paraId="07017B24" w14:textId="77777777" w:rsidR="0073454B" w:rsidRDefault="0073454B" w:rsidP="0073454B">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w:t>
      </w:r>
    </w:p>
    <w:p w14:paraId="5EDDC3E1" w14:textId="77777777" w:rsidR="0073454B" w:rsidRDefault="0073454B" w:rsidP="0073454B">
      <w:pPr>
        <w:pStyle w:val="ListParagraph"/>
        <w:numPr>
          <w:ilvl w:val="0"/>
          <w:numId w:val="3"/>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w:t>
      </w:r>
    </w:p>
    <w:p w14:paraId="0D093629" w14:textId="391A1B9A"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7BAFF9B6"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rPr>
        <w:t>avg_glucose</w:t>
      </w:r>
      <w:proofErr w:type="spellEnd"/>
      <w:r>
        <w:rPr>
          <w:rFonts w:ascii="Times New Roman" w:eastAsia="Times New Roman" w:hAnsi="Times New Roman" w:cs="Times New Roman"/>
          <w:color w:val="222328"/>
        </w:rPr>
        <w:t>-level (Diabetes)</w:t>
      </w:r>
      <w:r w:rsidR="00E7740D">
        <w:rPr>
          <w:rFonts w:ascii="Times New Roman" w:eastAsia="Times New Roman" w:hAnsi="Times New Roman" w:cs="Times New Roman"/>
          <w:color w:val="222328"/>
        </w:rPr>
        <w:t xml:space="preserve"> – 0.1320</w:t>
      </w:r>
    </w:p>
    <w:p w14:paraId="48B3F93E" w14:textId="523CA5C3"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Hypertension (High Blood Pressure)</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6B79A8B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sidRPr="00FD1F55">
        <w:rPr>
          <w:rFonts w:ascii="Times New Roman" w:eastAsia="Times New Roman" w:hAnsi="Times New Roman" w:cs="Times New Roman"/>
          <w:color w:val="222328"/>
        </w:rPr>
        <w:t>smoking_status_former</w:t>
      </w:r>
      <w:proofErr w:type="spellEnd"/>
      <w:r w:rsidR="00E7740D">
        <w:rPr>
          <w:rFonts w:ascii="Times New Roman" w:eastAsia="Times New Roman" w:hAnsi="Times New Roman" w:cs="Times New Roman"/>
          <w:color w:val="222328"/>
        </w:rPr>
        <w:t xml:space="preserve"> – 0.0655</w:t>
      </w:r>
      <w:r w:rsidRPr="00FD1F55">
        <w:rPr>
          <w:rFonts w:ascii="Times New Roman" w:eastAsia="Times New Roman" w:hAnsi="Times New Roman" w:cs="Times New Roman"/>
          <w:color w:val="222328"/>
        </w:rPr>
        <w:t xml:space="preserve"> &amp; </w:t>
      </w:r>
      <w:proofErr w:type="spellStart"/>
      <w:r w:rsidRPr="00FD1F55">
        <w:rPr>
          <w:rFonts w:ascii="Times New Roman" w:eastAsia="Times New Roman" w:hAnsi="Times New Roman" w:cs="Times New Roman"/>
          <w:color w:val="222328"/>
        </w:rPr>
        <w:t>smoking_status_smokes</w:t>
      </w:r>
      <w:proofErr w:type="spellEnd"/>
      <w:r w:rsidR="00E7740D">
        <w:rPr>
          <w:rFonts w:ascii="Times New Roman" w:eastAsia="Times New Roman" w:hAnsi="Times New Roman" w:cs="Times New Roman"/>
          <w:color w:val="222328"/>
        </w:rPr>
        <w:t xml:space="preserve"> – 0.0089</w:t>
      </w:r>
      <w:r w:rsidRPr="00FD1F55">
        <w:rPr>
          <w:rFonts w:ascii="Times New Roman" w:eastAsia="Times New Roman" w:hAnsi="Times New Roman" w:cs="Times New Roman"/>
          <w:color w:val="222328"/>
        </w:rPr>
        <w:t xml:space="preserve"> (Smoking)</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sidRPr="00FD1F55">
        <w:rPr>
          <w:rFonts w:ascii="Times New Roman" w:eastAsia="Times New Roman" w:hAnsi="Times New Roman" w:cs="Times New Roman"/>
          <w:color w:val="222328"/>
        </w:rPr>
        <w:t>work_type_self</w:t>
      </w:r>
      <w:proofErr w:type="spellEnd"/>
      <w:r w:rsidRPr="00FD1F55">
        <w:rPr>
          <w:rFonts w:ascii="Times New Roman" w:eastAsia="Times New Roman" w:hAnsi="Times New Roman" w:cs="Times New Roman"/>
          <w:color w:val="222328"/>
        </w:rPr>
        <w:t>-employed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t>
      </w:r>
      <w:proofErr w:type="spellStart"/>
      <w:r w:rsidRPr="00FD1F55">
        <w:rPr>
          <w:rFonts w:ascii="Times New Roman" w:eastAsia="Times New Roman" w:hAnsi="Times New Roman" w:cs="Times New Roman"/>
          <w:color w:val="222328"/>
        </w:rPr>
        <w:t>work_type_Private</w:t>
      </w:r>
      <w:proofErr w:type="spellEnd"/>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63CA4EF9"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proofErr w:type="spellStart"/>
      <w:r>
        <w:rPr>
          <w:rFonts w:ascii="Times New Roman" w:eastAsia="Times New Roman" w:hAnsi="Times New Roman" w:cs="Times New Roman"/>
          <w:color w:val="222328"/>
          <w:sz w:val="24"/>
          <w:szCs w:val="24"/>
        </w:rPr>
        <w:t>bmi</w:t>
      </w:r>
      <w:proofErr w:type="spellEnd"/>
      <w:r>
        <w:rPr>
          <w:rFonts w:ascii="Times New Roman" w:eastAsia="Times New Roman" w:hAnsi="Times New Roman" w:cs="Times New Roman"/>
          <w:color w:val="222328"/>
          <w:sz w:val="24"/>
          <w:szCs w:val="24"/>
        </w:rPr>
        <w:t xml:space="preserve"> (Obesity)</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44A4DDC4" w:rsidR="00FD1F55" w:rsidRDefault="00E774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lastRenderedPageBreak/>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CC49E0">
        <w:rPr>
          <w:rFonts w:ascii="Times New Roman" w:eastAsia="Times New Roman" w:hAnsi="Times New Roman" w:cs="Times New Roman"/>
          <w:color w:val="222328"/>
          <w:sz w:val="24"/>
          <w:szCs w:val="24"/>
        </w:rPr>
        <w:t xml:space="preserve">.  </w:t>
      </w:r>
    </w:p>
    <w:p w14:paraId="03DC7DB3" w14:textId="0FA6D252" w:rsidR="00AC5BCC" w:rsidRDefault="00AC5BCC"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0DDF50A2" w14:textId="14F05EDE"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6353483A">
            <wp:extent cx="2905125" cy="52015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4277" cy="5217945"/>
                    </a:xfrm>
                    <a:prstGeom prst="rect">
                      <a:avLst/>
                    </a:prstGeom>
                  </pic:spPr>
                </pic:pic>
              </a:graphicData>
            </a:graphic>
          </wp:inline>
        </w:drawing>
      </w:r>
    </w:p>
    <w:p w14:paraId="647423BE" w14:textId="47C720C5"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lastRenderedPageBreak/>
        <w:drawing>
          <wp:inline distT="0" distB="0" distL="0" distR="0" wp14:anchorId="3D410BEB" wp14:editId="5790AE38">
            <wp:extent cx="3998686" cy="4419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7858" cy="4429738"/>
                    </a:xfrm>
                    <a:prstGeom prst="rect">
                      <a:avLst/>
                    </a:prstGeom>
                  </pic:spPr>
                </pic:pic>
              </a:graphicData>
            </a:graphic>
          </wp:inline>
        </w:drawing>
      </w:r>
    </w:p>
    <w:p w14:paraId="70D7CB33" w14:textId="0D06BE87"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p>
    <w:p w14:paraId="56C7F245" w14:textId="5DE22352" w:rsidR="00AC5BCC" w:rsidRPr="00AC5BCC" w:rsidRDefault="00AC5BCC" w:rsidP="00AC5BCC">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AC5BCC">
        <w:rPr>
          <w:rFonts w:ascii="Times New Roman" w:eastAsia="Times New Roman" w:hAnsi="Times New Roman" w:cs="Times New Roman"/>
          <w:b/>
          <w:bCs/>
          <w:color w:val="222328"/>
          <w:sz w:val="28"/>
          <w:szCs w:val="28"/>
          <w:u w:val="single"/>
        </w:rPr>
        <w:t>Actionable Items</w:t>
      </w:r>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35E87A12" w14:textId="4A8232CA" w:rsidR="00AC5BCC" w:rsidRPr="00AC5BCC" w:rsidRDefault="00AC5BCC" w:rsidP="00AC5BCC">
      <w:pPr>
        <w:shd w:val="clear" w:color="auto" w:fill="FFFFFF"/>
        <w:spacing w:after="100" w:afterAutospacing="1" w:line="240" w:lineRule="auto"/>
        <w:rPr>
          <w:rFonts w:ascii="Times New Roman" w:eastAsia="Times New Roman" w:hAnsi="Times New Roman" w:cs="Times New Roman"/>
          <w:caps/>
          <w:color w:val="222328"/>
          <w:sz w:val="24"/>
          <w:szCs w:val="24"/>
        </w:rPr>
      </w:pPr>
      <w:r>
        <w:rPr>
          <w:rFonts w:ascii="Times New Roman" w:eastAsia="Times New Roman" w:hAnsi="Times New Roman" w:cs="Times New Roman"/>
          <w:color w:val="222328"/>
          <w:sz w:val="24"/>
          <w:szCs w:val="24"/>
        </w:rPr>
        <w:t>Actionable items include helping increase awareness of stroke prevention methods</w:t>
      </w:r>
      <w:r w:rsidR="00640790">
        <w:rPr>
          <w:rFonts w:ascii="Times New Roman" w:eastAsia="Times New Roman" w:hAnsi="Times New Roman" w:cs="Times New Roman"/>
          <w:color w:val="222328"/>
          <w:sz w:val="24"/>
          <w:szCs w:val="24"/>
        </w:rPr>
        <w:t xml:space="preserve"> including exercise, eating correctly and programs to stop smoking.</w:t>
      </w:r>
    </w:p>
    <w:p w14:paraId="66418643" w14:textId="47D986CB" w:rsidR="00CD4846" w:rsidRPr="00640790"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640790">
        <w:rPr>
          <w:rFonts w:ascii="Times New Roman" w:eastAsia="Times New Roman" w:hAnsi="Times New Roman" w:cs="Times New Roman"/>
          <w:b/>
          <w:bCs/>
          <w:color w:val="222328"/>
          <w:sz w:val="28"/>
          <w:szCs w:val="28"/>
          <w:u w:val="single"/>
        </w:rPr>
        <w:t>Future Work</w:t>
      </w:r>
    </w:p>
    <w:p w14:paraId="7F1500EB" w14:textId="37EEB04F" w:rsidR="00CD4846" w:rsidRPr="00E17D3C" w:rsidRDefault="00640790"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68BE5AEF" w14:textId="3C7F944C" w:rsidR="00CD4846" w:rsidRPr="00640790" w:rsidRDefault="00CD4846" w:rsidP="001C38D8">
      <w:pPr>
        <w:shd w:val="clear" w:color="auto" w:fill="FFFFFF"/>
        <w:spacing w:after="100" w:afterAutospacing="1" w:line="240" w:lineRule="auto"/>
        <w:rPr>
          <w:rFonts w:ascii="Times New Roman" w:eastAsia="Times New Roman" w:hAnsi="Times New Roman" w:cs="Times New Roman"/>
          <w:b/>
          <w:bCs/>
          <w:color w:val="222328"/>
          <w:sz w:val="28"/>
          <w:szCs w:val="28"/>
          <w:u w:val="single"/>
        </w:rPr>
      </w:pPr>
      <w:r w:rsidRPr="00640790">
        <w:rPr>
          <w:rFonts w:ascii="Times New Roman" w:eastAsia="Times New Roman" w:hAnsi="Times New Roman" w:cs="Times New Roman"/>
          <w:b/>
          <w:bCs/>
          <w:color w:val="222328"/>
          <w:sz w:val="28"/>
          <w:szCs w:val="28"/>
          <w:u w:val="single"/>
        </w:rPr>
        <w:t>References</w:t>
      </w:r>
    </w:p>
    <w:p w14:paraId="7D6E9821" w14:textId="314DFEF0"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2"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2"/>
      <w:r w:rsidRPr="00E17D3C">
        <w:rPr>
          <w:rFonts w:ascii="Times New Roman" w:hAnsi="Times New Roman" w:cs="Times New Roman"/>
          <w:sz w:val="24"/>
          <w:szCs w:val="24"/>
        </w:rPr>
        <w:t>,</w:t>
      </w:r>
      <w:r w:rsidR="00F32A81" w:rsidRPr="00E17D3C">
        <w:rPr>
          <w:rFonts w:ascii="Times New Roman" w:hAnsi="Times New Roman" w:cs="Times New Roman"/>
          <w:sz w:val="24"/>
          <w:szCs w:val="24"/>
        </w:rPr>
        <w:t xml:space="preserve"> </w:t>
      </w:r>
      <w:hyperlink r:id="rId29" w:history="1">
        <w:r w:rsidR="00F32A81" w:rsidRPr="00E17D3C">
          <w:rPr>
            <w:rStyle w:val="Hyperlink"/>
            <w:rFonts w:ascii="Times New Roman" w:hAnsi="Times New Roman" w:cs="Times New Roman"/>
            <w:sz w:val="24"/>
            <w:szCs w:val="24"/>
          </w:rPr>
          <w:t>h</w:t>
        </w:r>
        <w:r w:rsidRPr="00E17D3C">
          <w:rPr>
            <w:rStyle w:val="Hyperlink"/>
            <w:rFonts w:ascii="Times New Roman" w:hAnsi="Times New Roman" w:cs="Times New Roman"/>
            <w:sz w:val="24"/>
            <w:szCs w:val="24"/>
          </w:rPr>
          <w:t>ttps://www.kaggle.com/fedesoriano</w:t>
        </w:r>
      </w:hyperlink>
    </w:p>
    <w:p w14:paraId="04EBB8D8" w14:textId="52DC743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lastRenderedPageBreak/>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w:t>
      </w:r>
      <w:proofErr w:type="gramStart"/>
      <w:r w:rsidRPr="00E17D3C">
        <w:rPr>
          <w:rFonts w:ascii="Times New Roman" w:hAnsi="Times New Roman" w:cs="Times New Roman"/>
          <w:sz w:val="24"/>
          <w:szCs w:val="24"/>
        </w:rPr>
        <w:t>2021;70:519</w:t>
      </w:r>
      <w:proofErr w:type="gramEnd"/>
      <w:r w:rsidRPr="00E17D3C">
        <w:rPr>
          <w:rFonts w:ascii="Times New Roman" w:hAnsi="Times New Roman" w:cs="Times New Roman"/>
          <w:sz w:val="24"/>
          <w:szCs w:val="24"/>
        </w:rPr>
        <w:t>–522. DOI: </w:t>
      </w:r>
      <w:hyperlink r:id="rId30" w:tgtFrame="_blank" w:history="1">
        <w:r w:rsidRPr="00E17D3C">
          <w:rPr>
            <w:rStyle w:val="Hyperlink"/>
            <w:rFonts w:ascii="Times New Roman" w:hAnsi="Times New Roman" w:cs="Times New Roman"/>
            <w:sz w:val="24"/>
            <w:szCs w:val="24"/>
          </w:rPr>
          <w:t>http://dx.doi.org/10.15585/mmwr.mm7014e1external icon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31"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hyperlink r:id="rId32" w:history="1">
        <w:r w:rsidRPr="00E17D3C">
          <w:rPr>
            <w:rStyle w:val="Hyperlink"/>
            <w:rFonts w:ascii="Times New Roman" w:hAnsi="Times New Roman" w:cs="Times New Roman"/>
            <w:sz w:val="24"/>
            <w:szCs w:val="24"/>
          </w:rPr>
          <w:t>https://www.stroke.org/en/about-stroke/types-of-stroke/hemorrhagic-strokes-bleeds</w:t>
        </w:r>
      </w:hyperlink>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33"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34"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35"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36"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37" w:history="1">
        <w:r w:rsidRPr="001E1D30">
          <w:rPr>
            <w:rStyle w:val="Hyperlink"/>
            <w:rFonts w:ascii="Times New Roman" w:hAnsi="Times New Roman" w:cs="Times New Roman"/>
            <w:sz w:val="24"/>
            <w:szCs w:val="24"/>
          </w:rPr>
          <w:t>https://www.cdc.gov/nchs/nhis/tobacco/tobacco_glossary.htm</w:t>
        </w:r>
      </w:hyperlink>
    </w:p>
    <w:sectPr w:rsidR="001C38D8" w:rsidRPr="001E1D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35EAC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1"/>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37420"/>
    <w:rsid w:val="00056953"/>
    <w:rsid w:val="00060491"/>
    <w:rsid w:val="00060898"/>
    <w:rsid w:val="00067B45"/>
    <w:rsid w:val="00074193"/>
    <w:rsid w:val="000C2851"/>
    <w:rsid w:val="000C7105"/>
    <w:rsid w:val="000F68D5"/>
    <w:rsid w:val="00120932"/>
    <w:rsid w:val="0017677B"/>
    <w:rsid w:val="001A02DD"/>
    <w:rsid w:val="001B0E64"/>
    <w:rsid w:val="001C38D8"/>
    <w:rsid w:val="001E1D30"/>
    <w:rsid w:val="001E61D6"/>
    <w:rsid w:val="001F7310"/>
    <w:rsid w:val="002164C0"/>
    <w:rsid w:val="00291CB9"/>
    <w:rsid w:val="00293F8A"/>
    <w:rsid w:val="002E4453"/>
    <w:rsid w:val="00352BFB"/>
    <w:rsid w:val="00363D0C"/>
    <w:rsid w:val="003A2FF3"/>
    <w:rsid w:val="003A3705"/>
    <w:rsid w:val="003B1853"/>
    <w:rsid w:val="003B1E6D"/>
    <w:rsid w:val="003C06A1"/>
    <w:rsid w:val="003C28F7"/>
    <w:rsid w:val="00411117"/>
    <w:rsid w:val="00412801"/>
    <w:rsid w:val="00443244"/>
    <w:rsid w:val="004459F2"/>
    <w:rsid w:val="00463032"/>
    <w:rsid w:val="00472092"/>
    <w:rsid w:val="00480678"/>
    <w:rsid w:val="004958E8"/>
    <w:rsid w:val="004A2E7D"/>
    <w:rsid w:val="004A6DE7"/>
    <w:rsid w:val="004B51A4"/>
    <w:rsid w:val="004D4C68"/>
    <w:rsid w:val="004D7938"/>
    <w:rsid w:val="004F6224"/>
    <w:rsid w:val="005040E9"/>
    <w:rsid w:val="0052181F"/>
    <w:rsid w:val="0053493E"/>
    <w:rsid w:val="00541C5C"/>
    <w:rsid w:val="00555EBB"/>
    <w:rsid w:val="00557BD7"/>
    <w:rsid w:val="005705D2"/>
    <w:rsid w:val="005C4877"/>
    <w:rsid w:val="00605144"/>
    <w:rsid w:val="00632E3C"/>
    <w:rsid w:val="00640790"/>
    <w:rsid w:val="006755C4"/>
    <w:rsid w:val="00676825"/>
    <w:rsid w:val="006774D9"/>
    <w:rsid w:val="0069130C"/>
    <w:rsid w:val="006961E8"/>
    <w:rsid w:val="006B700E"/>
    <w:rsid w:val="006D3F7A"/>
    <w:rsid w:val="006D5FEB"/>
    <w:rsid w:val="006F0D64"/>
    <w:rsid w:val="0073454B"/>
    <w:rsid w:val="00740404"/>
    <w:rsid w:val="00765D2D"/>
    <w:rsid w:val="007A10C6"/>
    <w:rsid w:val="007A7D70"/>
    <w:rsid w:val="007B594A"/>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E35D4"/>
    <w:rsid w:val="009011E5"/>
    <w:rsid w:val="009064FA"/>
    <w:rsid w:val="00947EDC"/>
    <w:rsid w:val="00977DD0"/>
    <w:rsid w:val="00985508"/>
    <w:rsid w:val="00995D18"/>
    <w:rsid w:val="009A1AE4"/>
    <w:rsid w:val="009A1DE9"/>
    <w:rsid w:val="009A3250"/>
    <w:rsid w:val="009D5A35"/>
    <w:rsid w:val="009E00B7"/>
    <w:rsid w:val="00A13816"/>
    <w:rsid w:val="00A26BAC"/>
    <w:rsid w:val="00A43767"/>
    <w:rsid w:val="00AB3351"/>
    <w:rsid w:val="00AC5BCC"/>
    <w:rsid w:val="00AD4465"/>
    <w:rsid w:val="00AD7E1E"/>
    <w:rsid w:val="00B06508"/>
    <w:rsid w:val="00B4655C"/>
    <w:rsid w:val="00B50608"/>
    <w:rsid w:val="00B74551"/>
    <w:rsid w:val="00B77306"/>
    <w:rsid w:val="00BA4A15"/>
    <w:rsid w:val="00BD14CE"/>
    <w:rsid w:val="00C02D0F"/>
    <w:rsid w:val="00C3118B"/>
    <w:rsid w:val="00C43CD4"/>
    <w:rsid w:val="00C82685"/>
    <w:rsid w:val="00C86A7E"/>
    <w:rsid w:val="00C87BBF"/>
    <w:rsid w:val="00C9694A"/>
    <w:rsid w:val="00CB37DC"/>
    <w:rsid w:val="00CC49E0"/>
    <w:rsid w:val="00CD4846"/>
    <w:rsid w:val="00CE25CD"/>
    <w:rsid w:val="00CF6D9A"/>
    <w:rsid w:val="00D0335F"/>
    <w:rsid w:val="00D110ED"/>
    <w:rsid w:val="00D140C0"/>
    <w:rsid w:val="00D654FF"/>
    <w:rsid w:val="00D7450E"/>
    <w:rsid w:val="00DA2EA2"/>
    <w:rsid w:val="00DA401E"/>
    <w:rsid w:val="00DF062F"/>
    <w:rsid w:val="00DF0EB1"/>
    <w:rsid w:val="00DF0FC4"/>
    <w:rsid w:val="00DF113D"/>
    <w:rsid w:val="00E11509"/>
    <w:rsid w:val="00E17D3C"/>
    <w:rsid w:val="00E425C1"/>
    <w:rsid w:val="00E57244"/>
    <w:rsid w:val="00E769C0"/>
    <w:rsid w:val="00E7740D"/>
    <w:rsid w:val="00E84AB2"/>
    <w:rsid w:val="00EF58A7"/>
    <w:rsid w:val="00EF7814"/>
    <w:rsid w:val="00F12F94"/>
    <w:rsid w:val="00F222EF"/>
    <w:rsid w:val="00F234A9"/>
    <w:rsid w:val="00F32A81"/>
    <w:rsid w:val="00F47EA9"/>
    <w:rsid w:val="00F63F46"/>
    <w:rsid w:val="00F7781B"/>
    <w:rsid w:val="00F96384"/>
    <w:rsid w:val="00FD136D"/>
    <w:rsid w:val="00FD1F55"/>
    <w:rsid w:val="00FE5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4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4040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dc.gov/nchs/nhis/tobacco/tobacco_glossary.htm"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stroke.org/en/about-strok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troke.org/-/media/stroke-files/stroke-resource-center/brochures/explaining_stroke_brochure_6_25_19.pdf?la=en"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fedesoriano" TargetMode="External"/><Relationship Id="rId1" Type="http://schemas.openxmlformats.org/officeDocument/2006/relationships/customXml" Target="../customXml/item1.xml"/><Relationship Id="rId6" Type="http://schemas.openxmlformats.org/officeDocument/2006/relationships/hyperlink" Target="https://www.kaggle.com/fedesoriano/stroke-prediction-dataset"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stroke.org/en/about-stroke/types-of-stroke/hemorrhagic-strokes-bleeds" TargetMode="External"/><Relationship Id="rId37" Type="http://schemas.openxmlformats.org/officeDocument/2006/relationships/hyperlink" Target="https://www.cdc.gov/nchs/nhis/tobacco/tobacco_glossary.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ers.usda.gov/data-products/county-level-data-sets/download-data/"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www.stroke.org/en/about-stroke/types-of-stroke/ischemic-stroke-clo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x.doi.org/10.15585/mmwr.mm7014e1" TargetMode="External"/><Relationship Id="rId35" Type="http://schemas.openxmlformats.org/officeDocument/2006/relationships/hyperlink" Target="https://data.world/us-hhs-gov/12ea7a13-b229-43b4-b19b-1459e9a64d3f"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2332</Words>
  <Characters>13298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2</cp:revision>
  <dcterms:created xsi:type="dcterms:W3CDTF">2021-05-02T07:37:00Z</dcterms:created>
  <dcterms:modified xsi:type="dcterms:W3CDTF">2021-05-02T07:37:00Z</dcterms:modified>
</cp:coreProperties>
</file>