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rFonts w:ascii="Arial" w:cs="Arial" w:eastAsia="Arial" w:hAnsi="Arial"/>
          <w:b/>
          <w:bCs/>
          <w:color w:val="1F3864"/>
          <w:sz w:val="52"/>
          <w:szCs w:val="52"/>
        </w:rPr>
        <w:t>CapitalBoost SRL</w:t>
      </w:r>
    </w:p>
    <w:p>
      <w:pPr>
        <w:spacing w:before="0" w:after="200"/>
        <w:jc w:val="center"/>
      </w:pPr>
      <w:r>
        <w:rPr>
          <w:rFonts w:ascii="Arial" w:cs="Arial" w:eastAsia="Arial" w:hAnsi="Arial"/>
          <w:color w:val="555555"/>
          <w:sz w:val="36"/>
          <w:szCs w:val="36"/>
        </w:rPr>
        <w:t xml:space="preserve">Documente Legale Website</w:t>
      </w:r>
    </w:p>
    <w:p>
      <w:pPr>
        <w:spacing w:before="0" w:after="600"/>
        <w:jc w:val="center"/>
      </w:pPr>
      <w:r>
        <w:rPr>
          <w:rFonts w:ascii="Arial" w:cs="Arial" w:eastAsia="Arial" w:hAnsi="Arial"/>
          <w:i/>
          <w:iCs/>
          <w:color w:val="777777"/>
          <w:sz w:val="26"/>
          <w:szCs w:val="26"/>
        </w:rPr>
        <w:t xml:space="preserve">Politică de Confidențialitate (GDPR) &amp; Termeni și Condiții</w:t>
      </w:r>
    </w:p>
    <w:p>
      <w:pPr>
        <w:spacing w:before="0" w:after="120"/>
        <w:jc w:val="center"/>
      </w:pPr>
      <w:r>
        <w:rPr>
          <w:rFonts w:ascii="Arial" w:cs="Arial" w:eastAsia="Arial" w:hAnsi="Arial"/>
          <w:color w:val="999999"/>
          <w:sz w:val="20"/>
          <w:szCs w:val="20"/>
        </w:rPr>
        <w:t xml:space="preserve">Versiune: 1.0  |  Data: 22.03.2026</w:t>
      </w:r>
    </w:p>
    <w:p>
      <w:r>
        <w:br w:type="page"/>
      </w:r>
    </w:p>
    <w:p>
      <w:pPr>
        <w:pStyle w:val="Heading1"/>
        <w:pBdr>
          <w:bottom w:val="single" w:color="1F3864" w:sz="4" w:space="4"/>
        </w:pBdr>
        <w:spacing w:before="400" w:after="200"/>
      </w:pPr>
      <w:r>
        <w:rPr>
          <w:rFonts w:ascii="Arial" w:cs="Arial" w:eastAsia="Arial" w:hAnsi="Arial"/>
          <w:b/>
          <w:bCs/>
          <w:color w:val="1F3864"/>
          <w:sz w:val="28"/>
          <w:szCs w:val="28"/>
        </w:rPr>
        <w:t xml:space="preserve">POLITICĂ DE CONFIDENȚIALITATE (GDPR)</w:t>
      </w:r>
    </w:p>
    <w:p>
      <w:pPr>
        <w:spacing w:before="60" w:after="60"/>
      </w:pPr>
      <w:r>
        <w:t xml:space="preserve"/>
      </w:r>
    </w:p>
    <w:p>
      <w:pPr>
        <w:pStyle w:val="Heading2"/>
        <w:spacing w:before="300" w:after="120"/>
      </w:pPr>
      <w:r>
        <w:rPr>
          <w:rFonts w:ascii="Arial" w:cs="Arial" w:eastAsia="Arial" w:hAnsi="Arial"/>
          <w:b/>
          <w:bCs/>
          <w:color w:val="2E5090"/>
          <w:sz w:val="24"/>
          <w:szCs w:val="24"/>
        </w:rPr>
        <w:t xml:space="preserve">1. Cine suntem</w:t>
      </w:r>
    </w:p>
    <w:p>
      <w:pPr>
        <w:spacing w:before="80" w:after="80"/>
        <w:jc w:val="both"/>
      </w:pPr>
      <w:r>
        <w:rPr>
          <w:rFonts w:ascii="Arial" w:cs="Arial" w:eastAsia="Arial" w:hAnsi="Arial"/>
          <w:sz w:val="22"/>
          <w:szCs w:val="22"/>
        </w:rPr>
        <w:t>CapitalBoost SRL (denumită în continuare 'Operatorul') este o societate comercială înregistrată în România, înregistrată la Registrul Comerțului sub nr. [NR_REG_COM], CUI RO53104509.</w:t>
      </w:r>
    </w:p>
    <w:p>
      <w:pPr>
        <w:spacing w:before="80" w:after="80"/>
        <w:jc w:val="both"/>
      </w:pPr>
      <w:r>
        <w:rPr>
          <w:rFonts w:ascii="Arial" w:cs="Arial" w:eastAsia="Arial" w:hAnsi="Arial"/>
          <w:sz w:val="22"/>
          <w:szCs w:val="22"/>
        </w:rPr>
        <w:t>Această politică de confidențialitate se aplică site-ului web www.vulcanizareieftinsirapid.ro și descrie modul în care colectăm, utilizăm și protejăm datele cu caracter personal ale vizitatorilor și clienților noștri.</w:t>
      </w:r>
    </w:p>
    <w:p>
      <w:pPr>
        <w:spacing w:before="60" w:after="60"/>
      </w:pPr>
      <w:r>
        <w:t xml:space="preserve"/>
      </w:r>
    </w:p>
    <w:p>
      <w:pPr>
        <w:pStyle w:val="Heading2"/>
        <w:spacing w:before="300" w:after="120"/>
      </w:pPr>
      <w:r>
        <w:rPr>
          <w:rFonts w:ascii="Arial" w:cs="Arial" w:eastAsia="Arial" w:hAnsi="Arial"/>
          <w:b/>
          <w:bCs/>
          <w:color w:val="2E5090"/>
          <w:sz w:val="24"/>
          <w:szCs w:val="24"/>
        </w:rPr>
        <w:t xml:space="preserve">2. Ce date colectăm și în ce scop</w:t>
      </w:r>
    </w:p>
    <w:p>
      <w:pPr>
        <w:spacing w:before="80" w:after="80"/>
        <w:jc w:val="both"/>
      </w:pPr>
      <w:r>
        <w:rPr>
          <w:rFonts w:ascii="Arial" w:cs="Arial" w:eastAsia="Arial" w:hAnsi="Arial"/>
          <w:sz w:val="22"/>
          <w:szCs w:val="22"/>
        </w:rPr>
        <w:t xml:space="preserve">Colectăm date cu caracter personal exclusiv în măsura necesară pentru furnizarea serviciilor noastre:</w:t>
      </w:r>
    </w:p>
    <w:p>
      <w:pPr>
        <w:spacing w:before="60" w:after="60"/>
      </w:pPr>
      <w:r>
        <w:t xml:space="preserve"/>
      </w:r>
    </w:p>
    <w:p>
      <w:pPr>
        <w:spacing w:before="80" w:after="80"/>
        <w:jc w:val="both"/>
      </w:pPr>
      <w:r>
        <w:rPr>
          <w:rFonts w:ascii="Arial" w:cs="Arial" w:eastAsia="Arial" w:hAnsi="Arial"/>
          <w:b/>
          <w:bCs/>
          <w:sz w:val="22"/>
          <w:szCs w:val="22"/>
        </w:rPr>
        <w:t xml:space="preserve">a) Prin formularul de contact:</w:t>
      </w:r>
    </w:p>
    <w:p>
      <w:pPr>
        <w:pStyle w:val="ListParagraph"/>
        <w:numPr>
          <w:ilvl w:val="0"/>
          <w:numId w:val="2"/>
        </w:numPr>
        <w:spacing w:before="60" w:after="60"/>
      </w:pPr>
      <w:r>
        <w:rPr>
          <w:rFonts w:ascii="Arial" w:cs="Arial" w:eastAsia="Arial" w:hAnsi="Arial"/>
          <w:sz w:val="22"/>
          <w:szCs w:val="22"/>
        </w:rPr>
        <w:t xml:space="preserve">Nume și prenume</w:t>
      </w:r>
    </w:p>
    <w:p>
      <w:pPr>
        <w:pStyle w:val="ListParagraph"/>
        <w:numPr>
          <w:ilvl w:val="0"/>
          <w:numId w:val="2"/>
        </w:numPr>
        <w:spacing w:before="60" w:after="60"/>
      </w:pPr>
      <w:r>
        <w:rPr>
          <w:rFonts w:ascii="Arial" w:cs="Arial" w:eastAsia="Arial" w:hAnsi="Arial"/>
          <w:sz w:val="22"/>
          <w:szCs w:val="22"/>
        </w:rPr>
        <w:t xml:space="preserve">Adresă de e-mail</w:t>
      </w:r>
    </w:p>
    <w:p>
      <w:pPr>
        <w:pStyle w:val="ListParagraph"/>
        <w:numPr>
          <w:ilvl w:val="0"/>
          <w:numId w:val="2"/>
        </w:numPr>
        <w:spacing w:before="60" w:after="60"/>
      </w:pPr>
      <w:r>
        <w:rPr>
          <w:rFonts w:ascii="Arial" w:cs="Arial" w:eastAsia="Arial" w:hAnsi="Arial"/>
          <w:sz w:val="22"/>
          <w:szCs w:val="22"/>
        </w:rPr>
        <w:t xml:space="preserve">Număr de telefon</w:t>
      </w:r>
    </w:p>
    <w:p>
      <w:pPr>
        <w:pStyle w:val="ListParagraph"/>
        <w:numPr>
          <w:ilvl w:val="0"/>
          <w:numId w:val="2"/>
        </w:numPr>
        <w:spacing w:before="60" w:after="60"/>
      </w:pPr>
      <w:r>
        <w:rPr>
          <w:rFonts w:ascii="Arial" w:cs="Arial" w:eastAsia="Arial" w:hAnsi="Arial"/>
          <w:sz w:val="22"/>
          <w:szCs w:val="22"/>
        </w:rPr>
        <w:t xml:space="preserve">Mesajul transmis</w:t>
      </w:r>
    </w:p>
    <w:p>
      <w:pPr>
        <w:spacing w:before="80" w:after="80"/>
        <w:jc w:val="both"/>
      </w:pPr>
      <w:r>
        <w:rPr>
          <w:rFonts w:ascii="Arial" w:cs="Arial" w:eastAsia="Arial" w:hAnsi="Arial"/>
          <w:sz w:val="22"/>
          <w:szCs w:val="22"/>
        </w:rPr>
        <w:t>Scopul: răspunderea la solicitările dumneavoastră și programarea serviciilor de vulcanizare.</w:t>
      </w:r>
    </w:p>
    <w:p>
      <w:pPr>
        <w:spacing w:before="80" w:after="80"/>
        <w:jc w:val="both"/>
      </w:pPr>
      <w:r>
        <w:rPr>
          <w:rFonts w:ascii="Arial" w:cs="Arial" w:eastAsia="Arial" w:hAnsi="Arial"/>
          <w:sz w:val="22"/>
          <w:szCs w:val="22"/>
        </w:rPr>
        <w:t xml:space="preserve">Temeiul juridic: executarea unui contract sau luarea de măsuri precontractuale (art. 6 alin. 1 lit. b) GDPR).</w:t>
      </w:r>
    </w:p>
    <w:p>
      <w:pPr>
        <w:spacing w:before="60" w:after="60"/>
      </w:pPr>
      <w:r>
        <w:t xml:space="preserve"/>
      </w:r>
    </w:p>
    <w:p>
      <w:pPr>
        <w:spacing w:before="80" w:after="80"/>
        <w:jc w:val="both"/>
      </w:pPr>
      <w:r>
        <w:rPr>
          <w:rFonts w:ascii="Arial" w:cs="Arial" w:eastAsia="Arial" w:hAnsi="Arial"/>
          <w:b/>
          <w:bCs/>
          <w:sz w:val="22"/>
          <w:szCs w:val="22"/>
        </w:rPr>
        <w:t xml:space="preserve">b) Prin programările online:</w:t>
      </w:r>
    </w:p>
    <w:p>
      <w:pPr>
        <w:pStyle w:val="ListParagraph"/>
        <w:numPr>
          <w:ilvl w:val="0"/>
          <w:numId w:val="2"/>
        </w:numPr>
        <w:spacing w:before="60" w:after="60"/>
      </w:pPr>
      <w:r>
        <w:rPr>
          <w:rFonts w:ascii="Arial" w:cs="Arial" w:eastAsia="Arial" w:hAnsi="Arial"/>
          <w:sz w:val="22"/>
          <w:szCs w:val="22"/>
        </w:rPr>
        <w:t xml:space="preserve">Nume, prenume, telefon, e-mail</w:t>
      </w:r>
    </w:p>
    <w:p>
      <w:pPr>
        <w:pStyle w:val="ListParagraph"/>
        <w:numPr>
          <w:ilvl w:val="0"/>
          <w:numId w:val="2"/>
        </w:numPr>
        <w:spacing w:before="60" w:after="60"/>
      </w:pPr>
      <w:r>
        <w:rPr>
          <w:rFonts w:ascii="Arial" w:cs="Arial" w:eastAsia="Arial" w:hAnsi="Arial"/>
          <w:sz w:val="22"/>
          <w:szCs w:val="22"/>
        </w:rPr>
        <w:t xml:space="preserve">Datele vehiculului (marcă, model, an fabricație, nr. înmatriculare)</w:t>
      </w:r>
    </w:p>
    <w:p>
      <w:pPr>
        <w:pStyle w:val="ListParagraph"/>
        <w:numPr>
          <w:ilvl w:val="0"/>
          <w:numId w:val="2"/>
        </w:numPr>
        <w:spacing w:before="60" w:after="60"/>
      </w:pPr>
      <w:r>
        <w:rPr>
          <w:rFonts w:ascii="Arial" w:cs="Arial" w:eastAsia="Arial" w:hAnsi="Arial"/>
          <w:sz w:val="22"/>
          <w:szCs w:val="22"/>
        </w:rPr>
        <w:t xml:space="preserve">Data și ora programării solicitate</w:t>
      </w:r>
    </w:p>
    <w:p>
      <w:pPr>
        <w:spacing w:before="80" w:after="80"/>
        <w:jc w:val="both"/>
      </w:pPr>
      <w:r>
        <w:rPr>
          <w:rFonts w:ascii="Arial" w:cs="Arial" w:eastAsia="Arial" w:hAnsi="Arial"/>
          <w:sz w:val="22"/>
          <w:szCs w:val="22"/>
        </w:rPr>
        <w:t xml:space="preserve">Scopul: gestionarea programărilor și comunicarea cu clienții.</w:t>
      </w:r>
    </w:p>
    <w:p>
      <w:pPr>
        <w:spacing w:before="80" w:after="80"/>
        <w:jc w:val="both"/>
      </w:pPr>
      <w:r>
        <w:rPr>
          <w:rFonts w:ascii="Arial" w:cs="Arial" w:eastAsia="Arial" w:hAnsi="Arial"/>
          <w:sz w:val="22"/>
          <w:szCs w:val="22"/>
        </w:rPr>
        <w:t xml:space="preserve">Temeiul juridic: executarea unui contract (art. 6 alin. 1 lit. b) GDPR).</w:t>
      </w:r>
    </w:p>
    <w:p>
      <w:pPr>
        <w:spacing w:before="60" w:after="60"/>
      </w:pPr>
      <w:r>
        <w:t xml:space="preserve"/>
      </w:r>
    </w:p>
    <w:p>
      <w:pPr>
        <w:spacing w:before="80" w:after="80"/>
        <w:jc w:val="both"/>
      </w:pPr>
      <w:r>
        <w:rPr>
          <w:rFonts w:ascii="Arial" w:cs="Arial" w:eastAsia="Arial" w:hAnsi="Arial"/>
          <w:b/>
          <w:bCs/>
          <w:sz w:val="22"/>
          <w:szCs w:val="22"/>
        </w:rPr>
        <w:t xml:space="preserve">c) Prin instrumente de analiză (Google Analytics, Facebook Pixel):</w:t>
      </w:r>
    </w:p>
    <w:p>
      <w:pPr>
        <w:pStyle w:val="ListParagraph"/>
        <w:numPr>
          <w:ilvl w:val="0"/>
          <w:numId w:val="2"/>
        </w:numPr>
        <w:spacing w:before="60" w:after="60"/>
      </w:pPr>
      <w:r>
        <w:rPr>
          <w:rFonts w:ascii="Arial" w:cs="Arial" w:eastAsia="Arial" w:hAnsi="Arial"/>
          <w:sz w:val="22"/>
          <w:szCs w:val="22"/>
        </w:rPr>
        <w:t xml:space="preserve">Date de navigare anonimizate (paginile vizitate, durata sesiunii, sursa traficului)</w:t>
      </w:r>
    </w:p>
    <w:p>
      <w:pPr>
        <w:pStyle w:val="ListParagraph"/>
        <w:numPr>
          <w:ilvl w:val="0"/>
          <w:numId w:val="2"/>
        </w:numPr>
        <w:spacing w:before="60" w:after="60"/>
      </w:pPr>
      <w:r>
        <w:rPr>
          <w:rFonts w:ascii="Arial" w:cs="Arial" w:eastAsia="Arial" w:hAnsi="Arial"/>
          <w:sz w:val="22"/>
          <w:szCs w:val="22"/>
        </w:rPr>
        <w:t xml:space="preserve">Date agregate despre comportamentul utilizatorilor pe site</w:t>
      </w:r>
    </w:p>
    <w:p>
      <w:pPr>
        <w:spacing w:before="80" w:after="80"/>
        <w:jc w:val="both"/>
      </w:pPr>
      <w:r>
        <w:rPr>
          <w:rFonts w:ascii="Arial" w:cs="Arial" w:eastAsia="Arial" w:hAnsi="Arial"/>
          <w:sz w:val="22"/>
          <w:szCs w:val="22"/>
        </w:rPr>
        <w:t xml:space="preserve">Scopul: îmbunătățirea performanței site-ului și optimizarea experienței utilizatorilor.</w:t>
      </w:r>
    </w:p>
    <w:p>
      <w:pPr>
        <w:spacing w:before="80" w:after="80"/>
        <w:jc w:val="both"/>
      </w:pPr>
      <w:r>
        <w:rPr>
          <w:rFonts w:ascii="Arial" w:cs="Arial" w:eastAsia="Arial" w:hAnsi="Arial"/>
          <w:sz w:val="22"/>
          <w:szCs w:val="22"/>
        </w:rPr>
        <w:t xml:space="preserve">Temeiul juridic: interesul legitim al Operatorului (art. 6 alin. 1 lit. f) GDPR) și consimțământul dumneavoastră exprimat prin acceptarea cookie-urilor.</w:t>
      </w:r>
    </w:p>
    <w:p>
      <w:pPr>
        <w:spacing w:before="60" w:after="60"/>
      </w:pPr>
      <w:r>
        <w:t xml:space="preserve"/>
      </w:r>
    </w:p>
    <w:p>
      <w:pPr>
        <w:pStyle w:val="Heading2"/>
        <w:spacing w:before="300" w:after="120"/>
      </w:pPr>
      <w:r>
        <w:rPr>
          <w:rFonts w:ascii="Arial" w:cs="Arial" w:eastAsia="Arial" w:hAnsi="Arial"/>
          <w:b/>
          <w:bCs/>
          <w:color w:val="2E5090"/>
          <w:sz w:val="24"/>
          <w:szCs w:val="24"/>
        </w:rPr>
        <w:t xml:space="preserve">3. Durata stocării datelor</w:t>
      </w:r>
    </w:p>
    <w:p>
      <w:pPr>
        <w:pStyle w:val="ListParagraph"/>
        <w:numPr>
          <w:ilvl w:val="0"/>
          <w:numId w:val="2"/>
        </w:numPr>
        <w:spacing w:before="60" w:after="60"/>
      </w:pPr>
      <w:r>
        <w:rPr>
          <w:rFonts w:ascii="Arial" w:cs="Arial" w:eastAsia="Arial" w:hAnsi="Arial"/>
          <w:sz w:val="22"/>
          <w:szCs w:val="22"/>
        </w:rPr>
        <w:t xml:space="preserve">Datele din formularul de contact: maximum 2 ani de la ultima interacțiune.</w:t>
      </w:r>
    </w:p>
    <w:p>
      <w:pPr>
        <w:pStyle w:val="ListParagraph"/>
        <w:numPr>
          <w:ilvl w:val="0"/>
          <w:numId w:val="2"/>
        </w:numPr>
        <w:spacing w:before="60" w:after="60"/>
      </w:pPr>
      <w:r>
        <w:rPr>
          <w:rFonts w:ascii="Arial" w:cs="Arial" w:eastAsia="Arial" w:hAnsi="Arial"/>
          <w:sz w:val="22"/>
          <w:szCs w:val="22"/>
        </w:rPr>
        <w:t xml:space="preserve">Datele programărilor: maximum 5 ani (în scopuri contabile și juridice, conform legislației române).</w:t>
      </w:r>
    </w:p>
    <w:p>
      <w:pPr>
        <w:pStyle w:val="ListParagraph"/>
        <w:numPr>
          <w:ilvl w:val="0"/>
          <w:numId w:val="2"/>
        </w:numPr>
        <w:spacing w:before="60" w:after="60"/>
      </w:pPr>
      <w:r>
        <w:rPr>
          <w:rFonts w:ascii="Arial" w:cs="Arial" w:eastAsia="Arial" w:hAnsi="Arial"/>
          <w:sz w:val="22"/>
          <w:szCs w:val="22"/>
        </w:rPr>
        <w:t xml:space="preserve">Datele de analiză (Google Analytics, Facebook Pixel): conform politicilor proprii ale acestor platforme (de regulă 14–26 luni).</w:t>
      </w:r>
    </w:p>
    <w:p>
      <w:pPr>
        <w:spacing w:before="60" w:after="60"/>
      </w:pPr>
      <w:r>
        <w:t xml:space="preserve"/>
      </w:r>
    </w:p>
    <w:p>
      <w:pPr>
        <w:pStyle w:val="Heading2"/>
        <w:spacing w:before="300" w:after="120"/>
      </w:pPr>
      <w:r>
        <w:rPr>
          <w:rFonts w:ascii="Arial" w:cs="Arial" w:eastAsia="Arial" w:hAnsi="Arial"/>
          <w:b/>
          <w:bCs/>
          <w:color w:val="2E5090"/>
          <w:sz w:val="24"/>
          <w:szCs w:val="24"/>
        </w:rPr>
        <w:t xml:space="preserve">4. Cui transmitem datele</w:t>
      </w:r>
    </w:p>
    <w:p>
      <w:pPr>
        <w:spacing w:before="80" w:after="80"/>
        <w:jc w:val="both"/>
      </w:pPr>
      <w:r>
        <w:rPr>
          <w:rFonts w:ascii="Arial" w:cs="Arial" w:eastAsia="Arial" w:hAnsi="Arial"/>
          <w:sz w:val="22"/>
          <w:szCs w:val="22"/>
        </w:rPr>
        <w:t xml:space="preserve">Datele dumneavoastră pot fi transmise către:</w:t>
      </w:r>
    </w:p>
    <w:p>
      <w:pPr>
        <w:pStyle w:val="ListParagraph"/>
        <w:numPr>
          <w:ilvl w:val="0"/>
          <w:numId w:val="2"/>
        </w:numPr>
        <w:spacing w:before="60" w:after="60"/>
      </w:pPr>
      <w:r>
        <w:rPr>
          <w:rFonts w:ascii="Arial" w:cs="Arial" w:eastAsia="Arial" w:hAnsi="Arial"/>
          <w:sz w:val="22"/>
          <w:szCs w:val="22"/>
        </w:rPr>
        <w:t xml:space="preserve">Google LLC – pentru serviciul Google Analytics (prelucrare în UE/SUA, în baza Standard Contractual Clauses).</w:t>
      </w:r>
    </w:p>
    <w:p>
      <w:pPr>
        <w:pStyle w:val="ListParagraph"/>
        <w:numPr>
          <w:ilvl w:val="0"/>
          <w:numId w:val="2"/>
        </w:numPr>
        <w:spacing w:before="60" w:after="60"/>
      </w:pPr>
      <w:r>
        <w:rPr>
          <w:rFonts w:ascii="Arial" w:cs="Arial" w:eastAsia="Arial" w:hAnsi="Arial"/>
          <w:sz w:val="22"/>
          <w:szCs w:val="22"/>
        </w:rPr>
        <w:t xml:space="preserve">Meta Platforms Inc. – pentru Facebook Pixel (prelucrare în UE/SUA, în baza Standard Contractual Clauses).</w:t>
      </w:r>
    </w:p>
    <w:p>
      <w:pPr>
        <w:pStyle w:val="ListParagraph"/>
        <w:numPr>
          <w:ilvl w:val="0"/>
          <w:numId w:val="2"/>
        </w:numPr>
        <w:spacing w:before="60" w:after="60"/>
      </w:pPr>
      <w:r>
        <w:rPr>
          <w:rFonts w:ascii="Arial" w:cs="Arial" w:eastAsia="Arial" w:hAnsi="Arial"/>
          <w:sz w:val="22"/>
          <w:szCs w:val="22"/>
        </w:rPr>
        <w:t xml:space="preserve">Furnizori de servicii de hosting și IT care acționează în calitate de persoane împuternicite de operator, cu garanții contractuale adecvate.</w:t>
      </w:r>
    </w:p>
    <w:p>
      <w:pPr>
        <w:pStyle w:val="ListParagraph"/>
        <w:numPr>
          <w:ilvl w:val="0"/>
          <w:numId w:val="2"/>
        </w:numPr>
        <w:spacing w:before="60" w:after="60"/>
      </w:pPr>
      <w:r>
        <w:rPr>
          <w:rFonts w:ascii="Arial" w:cs="Arial" w:eastAsia="Arial" w:hAnsi="Arial"/>
          <w:sz w:val="22"/>
          <w:szCs w:val="22"/>
        </w:rPr>
        <w:t xml:space="preserve">Autorități publice, atunci când suntem obligați prin lege.</w:t>
      </w:r>
    </w:p>
    <w:p>
      <w:pPr>
        <w:spacing w:before="80" w:after="80"/>
        <w:jc w:val="both"/>
      </w:pPr>
      <w:r>
        <w:rPr>
          <w:rFonts w:ascii="Arial" w:cs="Arial" w:eastAsia="Arial" w:hAnsi="Arial"/>
          <w:sz w:val="22"/>
          <w:szCs w:val="22"/>
        </w:rPr>
        <w:t xml:space="preserve">Nu vindem, nu închiriem și nu cesionăm datele dumneavoastră personale unor terți în scopuri comerciale.</w:t>
      </w:r>
    </w:p>
    <w:p>
      <w:pPr>
        <w:spacing w:before="60" w:after="60"/>
      </w:pPr>
      <w:r>
        <w:t xml:space="preserve"/>
      </w:r>
    </w:p>
    <w:p>
      <w:pPr>
        <w:pStyle w:val="Heading2"/>
        <w:spacing w:before="300" w:after="120"/>
      </w:pPr>
      <w:r>
        <w:rPr>
          <w:rFonts w:ascii="Arial" w:cs="Arial" w:eastAsia="Arial" w:hAnsi="Arial"/>
          <w:b/>
          <w:bCs/>
          <w:color w:val="2E5090"/>
          <w:sz w:val="24"/>
          <w:szCs w:val="24"/>
        </w:rPr>
        <w:t xml:space="preserve">5. Drepturile dumneavoastră</w:t>
      </w:r>
    </w:p>
    <w:p>
      <w:pPr>
        <w:spacing w:before="80" w:after="80"/>
        <w:jc w:val="both"/>
      </w:pPr>
      <w:r>
        <w:rPr>
          <w:rFonts w:ascii="Arial" w:cs="Arial" w:eastAsia="Arial" w:hAnsi="Arial"/>
          <w:sz w:val="22"/>
          <w:szCs w:val="22"/>
        </w:rPr>
        <w:t xml:space="preserve">În temeiul GDPR, beneficiați de următoarele drepturi:</w:t>
      </w:r>
    </w:p>
    <w:p>
      <w:pPr>
        <w:pStyle w:val="ListParagraph"/>
        <w:numPr>
          <w:ilvl w:val="0"/>
          <w:numId w:val="2"/>
        </w:numPr>
        <w:spacing w:before="60" w:after="60"/>
      </w:pPr>
      <w:r>
        <w:rPr>
          <w:rFonts w:ascii="Arial" w:cs="Arial" w:eastAsia="Arial" w:hAnsi="Arial"/>
          <w:sz w:val="22"/>
          <w:szCs w:val="22"/>
        </w:rPr>
        <w:t xml:space="preserve">Dreptul de acces – puteți solicita o copie a datelor pe care le deținem despre dumneavoastră.</w:t>
      </w:r>
    </w:p>
    <w:p>
      <w:pPr>
        <w:pStyle w:val="ListParagraph"/>
        <w:numPr>
          <w:ilvl w:val="0"/>
          <w:numId w:val="2"/>
        </w:numPr>
        <w:spacing w:before="60" w:after="60"/>
      </w:pPr>
      <w:r>
        <w:rPr>
          <w:rFonts w:ascii="Arial" w:cs="Arial" w:eastAsia="Arial" w:hAnsi="Arial"/>
          <w:sz w:val="22"/>
          <w:szCs w:val="22"/>
        </w:rPr>
        <w:t xml:space="preserve">Dreptul la rectificare – puteți solicita corectarea datelor inexacte.</w:t>
      </w:r>
    </w:p>
    <w:p>
      <w:pPr>
        <w:pStyle w:val="ListParagraph"/>
        <w:numPr>
          <w:ilvl w:val="0"/>
          <w:numId w:val="2"/>
        </w:numPr>
        <w:spacing w:before="60" w:after="60"/>
      </w:pPr>
      <w:r>
        <w:rPr>
          <w:rFonts w:ascii="Arial" w:cs="Arial" w:eastAsia="Arial" w:hAnsi="Arial"/>
          <w:sz w:val="22"/>
          <w:szCs w:val="22"/>
        </w:rPr>
        <w:t xml:space="preserve">Dreptul la ștergere ("dreptul de a fi uitat") – puteți solicita ștergerea datelor, în condițiile prevăzute de lege.</w:t>
      </w:r>
    </w:p>
    <w:p>
      <w:pPr>
        <w:pStyle w:val="ListParagraph"/>
        <w:numPr>
          <w:ilvl w:val="0"/>
          <w:numId w:val="2"/>
        </w:numPr>
        <w:spacing w:before="60" w:after="60"/>
      </w:pPr>
      <w:r>
        <w:rPr>
          <w:rFonts w:ascii="Arial" w:cs="Arial" w:eastAsia="Arial" w:hAnsi="Arial"/>
          <w:sz w:val="22"/>
          <w:szCs w:val="22"/>
        </w:rPr>
        <w:t xml:space="preserve">Dreptul la restricționarea prelucrării – puteți solicita limitarea modului în care utilizăm datele dumneavoastră.</w:t>
      </w:r>
    </w:p>
    <w:p>
      <w:pPr>
        <w:pStyle w:val="ListParagraph"/>
        <w:numPr>
          <w:ilvl w:val="0"/>
          <w:numId w:val="2"/>
        </w:numPr>
        <w:spacing w:before="60" w:after="60"/>
      </w:pPr>
      <w:r>
        <w:rPr>
          <w:rFonts w:ascii="Arial" w:cs="Arial" w:eastAsia="Arial" w:hAnsi="Arial"/>
          <w:sz w:val="22"/>
          <w:szCs w:val="22"/>
        </w:rPr>
        <w:t xml:space="preserve">Dreptul la portabilitatea datelor – puteți solicita transmiterea datelor într-un format structurat.</w:t>
      </w:r>
    </w:p>
    <w:p>
      <w:pPr>
        <w:pStyle w:val="ListParagraph"/>
        <w:numPr>
          <w:ilvl w:val="0"/>
          <w:numId w:val="2"/>
        </w:numPr>
        <w:spacing w:before="60" w:after="60"/>
      </w:pPr>
      <w:r>
        <w:rPr>
          <w:rFonts w:ascii="Arial" w:cs="Arial" w:eastAsia="Arial" w:hAnsi="Arial"/>
          <w:sz w:val="22"/>
          <w:szCs w:val="22"/>
        </w:rPr>
        <w:t xml:space="preserve">Dreptul la opoziție – vă puteți opune prelucrării bazate pe interesul legitim al Operatorului.</w:t>
      </w:r>
    </w:p>
    <w:p>
      <w:pPr>
        <w:pStyle w:val="ListParagraph"/>
        <w:numPr>
          <w:ilvl w:val="0"/>
          <w:numId w:val="2"/>
        </w:numPr>
        <w:spacing w:before="60" w:after="60"/>
      </w:pPr>
      <w:r>
        <w:rPr>
          <w:rFonts w:ascii="Arial" w:cs="Arial" w:eastAsia="Arial" w:hAnsi="Arial"/>
          <w:sz w:val="22"/>
          <w:szCs w:val="22"/>
        </w:rPr>
        <w:t xml:space="preserve">Dreptul de a retrage consimțământul – în orice moment, fără a afecta legalitatea prelucrărilor anterioare.</w:t>
      </w:r>
    </w:p>
    <w:p>
      <w:pPr>
        <w:spacing w:before="60" w:after="60"/>
      </w:pPr>
      <w:r>
        <w:t xml:space="preserve"/>
      </w:r>
    </w:p>
    <w:p>
      <w:pPr>
        <w:spacing w:before="80" w:after="80"/>
        <w:jc w:val="both"/>
      </w:pPr>
      <w:r>
        <w:rPr>
          <w:rFonts w:ascii="Arial" w:cs="Arial" w:eastAsia="Arial" w:hAnsi="Arial"/>
          <w:sz w:val="22"/>
          <w:szCs w:val="22"/>
        </w:rPr>
        <w:t>Pentru exercitarea acestor drepturi, ne puteți contacta la: contact@capitalboost.ro</w:t>
      </w:r>
    </w:p>
    <w:p>
      <w:pPr>
        <w:spacing w:before="80" w:after="80"/>
        <w:jc w:val="both"/>
      </w:pPr>
      <w:r>
        <w:rPr>
          <w:rFonts w:ascii="Arial" w:cs="Arial" w:eastAsia="Arial" w:hAnsi="Arial"/>
          <w:sz w:val="22"/>
          <w:szCs w:val="22"/>
        </w:rPr>
        <w:t xml:space="preserve">Aveți de asemenea dreptul de a depune o plângere la Autoritatea Națională de Supraveghere a Prelucrării Datelor cu Caracter Personal (ANSPDCP), www.dataprotection.ro.</w:t>
      </w:r>
    </w:p>
    <w:p>
      <w:pPr>
        <w:spacing w:before="60" w:after="60"/>
      </w:pPr>
      <w:r>
        <w:t xml:space="preserve"/>
      </w:r>
    </w:p>
    <w:p>
      <w:pPr>
        <w:pStyle w:val="Heading2"/>
        <w:spacing w:before="300" w:after="120"/>
      </w:pPr>
      <w:r>
        <w:rPr>
          <w:rFonts w:ascii="Arial" w:cs="Arial" w:eastAsia="Arial" w:hAnsi="Arial"/>
          <w:b/>
          <w:bCs/>
          <w:color w:val="2E5090"/>
          <w:sz w:val="24"/>
          <w:szCs w:val="24"/>
        </w:rPr>
        <w:t xml:space="preserve">6. Securitatea datelor</w:t>
      </w:r>
    </w:p>
    <w:p>
      <w:pPr>
        <w:spacing w:before="80" w:after="80"/>
        <w:jc w:val="both"/>
      </w:pPr>
      <w:r>
        <w:rPr>
          <w:rFonts w:ascii="Arial" w:cs="Arial" w:eastAsia="Arial" w:hAnsi="Arial"/>
          <w:sz w:val="22"/>
          <w:szCs w:val="22"/>
        </w:rPr>
        <w:t xml:space="preserve">Implementăm măsuri tehnice și organizatorice adecvate pentru protejarea datelor cu caracter personal împotriva accesului neautorizat, pierderii sau distrugerii. Accesul la date este restricționat strict la personalul autorizat.</w:t>
      </w:r>
    </w:p>
    <w:p>
      <w:pPr>
        <w:spacing w:before="60" w:after="60"/>
      </w:pPr>
      <w:r>
        <w:t xml:space="preserve"/>
      </w:r>
    </w:p>
    <w:p>
      <w:pPr>
        <w:pStyle w:val="Heading2"/>
        <w:spacing w:before="300" w:after="120"/>
      </w:pPr>
      <w:r>
        <w:rPr>
          <w:rFonts w:ascii="Arial" w:cs="Arial" w:eastAsia="Arial" w:hAnsi="Arial"/>
          <w:b/>
          <w:bCs/>
          <w:color w:val="2E5090"/>
          <w:sz w:val="24"/>
          <w:szCs w:val="24"/>
        </w:rPr>
        <w:t xml:space="preserve">7. Modificarea politicii</w:t>
      </w:r>
    </w:p>
    <w:p>
      <w:pPr>
        <w:spacing w:before="80" w:after="80"/>
        <w:jc w:val="both"/>
      </w:pPr>
      <w:r>
        <w:rPr>
          <w:rFonts w:ascii="Arial" w:cs="Arial" w:eastAsia="Arial" w:hAnsi="Arial"/>
          <w:sz w:val="22"/>
          <w:szCs w:val="22"/>
        </w:rPr>
        <w:t xml:space="preserve">Ne rezervăm dreptul de a actualiza această politică de confidențialitate în orice moment. Versiunea actualizată va fi publicată pe site cu data intrării în vigoare. Continuarea utilizării site-ului după publicarea modificărilor constituie acceptul dumneavoastră.</w:t>
      </w:r>
    </w:p>
    <w:p>
      <w:pPr>
        <w:spacing w:before="60" w:after="60"/>
      </w:pPr>
      <w:r>
        <w:t xml:space="preserve"/>
      </w:r>
    </w:p>
    <w:p>
      <w:pPr>
        <w:spacing w:before="80" w:after="80"/>
        <w:jc w:val="both"/>
      </w:pPr>
      <w:r>
        <w:rPr>
          <w:rFonts w:ascii="Arial" w:cs="Arial" w:eastAsia="Arial" w:hAnsi="Arial"/>
          <w:i/>
          <w:iCs/>
          <w:sz w:val="22"/>
          <w:szCs w:val="22"/>
        </w:rPr>
        <w:t xml:space="preserve">Data ultimei actualizări: 22.03.2026</w:t>
      </w:r>
    </w:p>
    <w:p>
      <w:r>
        <w:br w:type="page"/>
      </w:r>
    </w:p>
    <w:p>
      <w:pPr>
        <w:pStyle w:val="Heading1"/>
        <w:pBdr>
          <w:bottom w:val="single" w:color="1F3864" w:sz="4" w:space="4"/>
        </w:pBdr>
        <w:spacing w:before="400" w:after="200"/>
      </w:pPr>
      <w:r>
        <w:rPr>
          <w:rFonts w:ascii="Arial" w:cs="Arial" w:eastAsia="Arial" w:hAnsi="Arial"/>
          <w:b/>
          <w:bCs/>
          <w:color w:val="1F3864"/>
          <w:sz w:val="28"/>
          <w:szCs w:val="28"/>
        </w:rPr>
        <w:t xml:space="preserve">TERMENI ȘI CONDIȚII DE UTILIZARE A SITE-ULUI</w:t>
      </w:r>
    </w:p>
    <w:p>
      <w:pPr>
        <w:spacing w:before="60" w:after="60"/>
      </w:pPr>
      <w:r>
        <w:t xml:space="preserve"/>
      </w:r>
    </w:p>
    <w:p>
      <w:pPr>
        <w:pStyle w:val="Heading2"/>
        <w:spacing w:before="300" w:after="120"/>
      </w:pPr>
      <w:r>
        <w:rPr>
          <w:rFonts w:ascii="Arial" w:cs="Arial" w:eastAsia="Arial" w:hAnsi="Arial"/>
          <w:b/>
          <w:bCs/>
          <w:color w:val="2E5090"/>
          <w:sz w:val="24"/>
          <w:szCs w:val="24"/>
        </w:rPr>
        <w:t xml:space="preserve">1. Informații despre operator</w:t>
      </w:r>
    </w:p>
    <w:p>
      <w:pPr>
        <w:spacing w:before="80" w:after="80"/>
        <w:jc w:val="both"/>
      </w:pPr>
      <w:r>
        <w:rPr>
          <w:rFonts w:ascii="Arial" w:cs="Arial" w:eastAsia="Arial" w:hAnsi="Arial"/>
          <w:sz w:val="22"/>
          <w:szCs w:val="22"/>
        </w:rPr>
        <w:t>Prezentul site web este deținut și administrat de CapitalBoost SRL, societate înregistrată în România nr. Registrul Comerțului [NR_REG_COM], CUI RO53104509, e-mail: contact@capitalboost.ro.</w:t>
      </w:r>
    </w:p>
    <w:p>
      <w:pPr>
        <w:spacing w:before="60" w:after="60"/>
      </w:pPr>
      <w:r>
        <w:t xml:space="preserve"/>
      </w:r>
    </w:p>
    <w:p>
      <w:pPr>
        <w:pStyle w:val="Heading2"/>
        <w:spacing w:before="300" w:after="120"/>
      </w:pPr>
      <w:r>
        <w:rPr>
          <w:rFonts w:ascii="Arial" w:cs="Arial" w:eastAsia="Arial" w:hAnsi="Arial"/>
          <w:b/>
          <w:bCs/>
          <w:color w:val="2E5090"/>
          <w:sz w:val="24"/>
          <w:szCs w:val="24"/>
        </w:rPr>
        <w:t xml:space="preserve">2. Acceptarea termenilor</w:t>
      </w:r>
    </w:p>
    <w:p>
      <w:pPr>
        <w:spacing w:before="80" w:after="80"/>
        <w:jc w:val="both"/>
      </w:pPr>
      <w:r>
        <w:rPr>
          <w:rFonts w:ascii="Arial" w:cs="Arial" w:eastAsia="Arial" w:hAnsi="Arial"/>
          <w:sz w:val="22"/>
          <w:szCs w:val="22"/>
        </w:rPr>
        <w:t xml:space="preserve">Prin accesarea și utilizarea acestui site, confirmați că ați citit, înțeles și acceptat în totalitate prezenții Termeni și Condiții. Dacă nu sunteți de acord cu aceștia, vă rugăm să nu utilizați site-ul.</w:t>
      </w:r>
    </w:p>
    <w:p>
      <w:pPr>
        <w:spacing w:before="60" w:after="60"/>
      </w:pPr>
      <w:r>
        <w:t xml:space="preserve"/>
      </w:r>
    </w:p>
    <w:p>
      <w:pPr>
        <w:pStyle w:val="Heading2"/>
        <w:spacing w:before="300" w:after="120"/>
      </w:pPr>
      <w:r>
        <w:rPr>
          <w:rFonts w:ascii="Arial" w:cs="Arial" w:eastAsia="Arial" w:hAnsi="Arial"/>
          <w:b/>
          <w:bCs/>
          <w:color w:val="2E5090"/>
          <w:sz w:val="24"/>
          <w:szCs w:val="24"/>
        </w:rPr>
        <w:t xml:space="preserve">3. Scopul site-ului</w:t>
      </w:r>
    </w:p>
    <w:p>
      <w:pPr>
        <w:spacing w:before="80" w:after="80"/>
        <w:jc w:val="both"/>
      </w:pPr>
      <w:r>
        <w:rPr>
          <w:rFonts w:ascii="Arial" w:cs="Arial" w:eastAsia="Arial" w:hAnsi="Arial"/>
          <w:sz w:val="22"/>
          <w:szCs w:val="22"/>
        </w:rPr>
        <w:t>Site-ul are caracter pur informativ și prezintă serviciile oferite de CapitalBoost SRL în domeniul vulcanizării, schimbului sezonier de anvelope și serviciilor auto conexe. Site-ul nu constituie o ofertă fermă de contractare și nu generează obligații contractuale între vizitator și Operator, cu excepția cazului în care se convine expres altfel.</w:t>
      </w:r>
    </w:p>
    <w:p>
      <w:pPr>
        <w:spacing w:before="60" w:after="60"/>
      </w:pPr>
      <w:r>
        <w:t xml:space="preserve"/>
      </w:r>
    </w:p>
    <w:p>
      <w:pPr>
        <w:pStyle w:val="Heading2"/>
        <w:spacing w:before="300" w:after="120"/>
      </w:pPr>
      <w:r>
        <w:rPr>
          <w:rFonts w:ascii="Arial" w:cs="Arial" w:eastAsia="Arial" w:hAnsi="Arial"/>
          <w:b/>
          <w:bCs/>
          <w:color w:val="2E5090"/>
          <w:sz w:val="24"/>
          <w:szCs w:val="24"/>
        </w:rPr>
        <w:t xml:space="preserve">4. Prețuri orientative și devize</w:t>
      </w:r>
    </w:p>
    <w:p>
      <w:pPr>
        <w:spacing w:before="80" w:after="80"/>
        <w:jc w:val="both"/>
      </w:pPr>
      <w:r>
        <w:rPr>
          <w:rFonts w:ascii="Arial" w:cs="Arial" w:eastAsia="Arial" w:hAnsi="Arial"/>
          <w:sz w:val="22"/>
          <w:szCs w:val="22"/>
        </w:rPr>
        <w:t>Prețurile afișate pe site au caracter exclusiv orientativ și estimativ. Costul final al oricărui serviciu de vulcanizare sau reparație va fi stabilit după inspecția fizică a autovehiculului și emiterea unui deviz scris de către tehnicianul nostru.</w:t>
      </w:r>
    </w:p>
    <w:p>
      <w:pPr>
        <w:spacing w:before="80" w:after="80"/>
        <w:jc w:val="both"/>
      </w:pPr>
      <w:r>
        <w:rPr>
          <w:rFonts w:ascii="Arial" w:cs="Arial" w:eastAsia="Arial" w:hAnsi="Arial"/>
          <w:sz w:val="22"/>
          <w:szCs w:val="22"/>
        </w:rPr>
        <w:t>Prețul final poate diferi față de estimarea inițială în funcție de: starea reală a vehiculului, piesele necesare, complexitatea lucrărilor descoperite în timpul intervenției și timpul de manoperă efectiv. CapitalBoost SRL nu va începe nicio lucrare fără acordul prealabil al clientului cu privire la devizul emis.</w:t>
      </w:r>
    </w:p>
    <w:p>
      <w:pPr>
        <w:spacing w:before="60" w:after="60"/>
      </w:pPr>
      <w:r>
        <w:t xml:space="preserve"/>
      </w:r>
    </w:p>
    <w:p>
      <w:pPr>
        <w:pStyle w:val="Heading2"/>
        <w:spacing w:before="300" w:after="120"/>
      </w:pPr>
      <w:r>
        <w:rPr>
          <w:rFonts w:ascii="Arial" w:cs="Arial" w:eastAsia="Arial" w:hAnsi="Arial"/>
          <w:b/>
          <w:bCs/>
          <w:color w:val="2E5090"/>
          <w:sz w:val="24"/>
          <w:szCs w:val="24"/>
        </w:rPr>
        <w:t xml:space="preserve">5. Limitarea răspunderii</w:t>
      </w:r>
    </w:p>
    <w:p>
      <w:pPr>
        <w:spacing w:before="80" w:after="80"/>
        <w:jc w:val="both"/>
      </w:pPr>
      <w:r>
        <w:rPr>
          <w:rFonts w:ascii="Arial" w:cs="Arial" w:eastAsia="Arial" w:hAnsi="Arial"/>
          <w:sz w:val="22"/>
          <w:szCs w:val="22"/>
        </w:rPr>
        <w:t>Informațiile prezentate pe site sunt furnizate cu bună-credință și în scop informativ. CapitalBoost SRL nu garantează că acestea sunt complete, actuale sau lipsite de erori. Utilizatorul accesează și utilizează informațiile de pe site pe propria răspundere.</w:t>
      </w:r>
    </w:p>
    <w:p>
      <w:pPr>
        <w:spacing w:before="80" w:after="80"/>
        <w:jc w:val="both"/>
      </w:pPr>
      <w:r>
        <w:rPr>
          <w:rFonts w:ascii="Arial" w:cs="Arial" w:eastAsia="Arial" w:hAnsi="Arial"/>
          <w:sz w:val="22"/>
          <w:szCs w:val="22"/>
        </w:rPr>
        <w:t>CapitalBoost SRL nu este responsabilă pentru:</w:t>
      </w:r>
    </w:p>
    <w:p>
      <w:pPr>
        <w:pStyle w:val="ListParagraph"/>
        <w:numPr>
          <w:ilvl w:val="0"/>
          <w:numId w:val="2"/>
        </w:numPr>
        <w:spacing w:before="60" w:after="60"/>
      </w:pPr>
      <w:r>
        <w:rPr>
          <w:rFonts w:ascii="Arial" w:cs="Arial" w:eastAsia="Arial" w:hAnsi="Arial"/>
          <w:sz w:val="22"/>
          <w:szCs w:val="22"/>
        </w:rPr>
        <w:t xml:space="preserve">Decizii luate exclusiv pe baza informațiilor de pe site, fără o consultare directă cu specialiștii noștri.</w:t>
      </w:r>
    </w:p>
    <w:p>
      <w:pPr>
        <w:pStyle w:val="ListParagraph"/>
        <w:numPr>
          <w:ilvl w:val="0"/>
          <w:numId w:val="2"/>
        </w:numPr>
        <w:spacing w:before="60" w:after="60"/>
      </w:pPr>
      <w:r>
        <w:rPr>
          <w:rFonts w:ascii="Arial" w:cs="Arial" w:eastAsia="Arial" w:hAnsi="Arial"/>
          <w:sz w:val="22"/>
          <w:szCs w:val="22"/>
        </w:rPr>
        <w:t xml:space="preserve">Întreruperile sau erorile tehnice ale site-ului cauzate de factori externi (hosting, conexiune internet, atacuri informatice etc.).</w:t>
      </w:r>
    </w:p>
    <w:p>
      <w:pPr>
        <w:pStyle w:val="ListParagraph"/>
        <w:numPr>
          <w:ilvl w:val="0"/>
          <w:numId w:val="2"/>
        </w:numPr>
        <w:spacing w:before="60" w:after="60"/>
      </w:pPr>
      <w:r>
        <w:rPr>
          <w:rFonts w:ascii="Arial" w:cs="Arial" w:eastAsia="Arial" w:hAnsi="Arial"/>
          <w:sz w:val="22"/>
          <w:szCs w:val="22"/>
        </w:rPr>
        <w:t xml:space="preserve">Conținutul site-urilor terțe accesate prin link-uri de pe site-ul nostru.</w:t>
      </w:r>
    </w:p>
    <w:p>
      <w:pPr>
        <w:spacing w:before="60" w:after="60"/>
      </w:pPr>
      <w:r>
        <w:t xml:space="preserve"/>
      </w:r>
    </w:p>
    <w:p>
      <w:pPr>
        <w:pStyle w:val="Heading2"/>
        <w:spacing w:before="300" w:after="120"/>
      </w:pPr>
      <w:r>
        <w:rPr>
          <w:rFonts w:ascii="Arial" w:cs="Arial" w:eastAsia="Arial" w:hAnsi="Arial"/>
          <w:b/>
          <w:bCs/>
          <w:color w:val="2E5090"/>
          <w:sz w:val="24"/>
          <w:szCs w:val="24"/>
        </w:rPr>
        <w:t xml:space="preserve">6. Proprietate intelectuală</w:t>
      </w:r>
    </w:p>
    <w:p>
      <w:pPr>
        <w:spacing w:before="80" w:after="80"/>
        <w:jc w:val="both"/>
      </w:pPr>
      <w:r>
        <w:rPr>
          <w:rFonts w:ascii="Arial" w:cs="Arial" w:eastAsia="Arial" w:hAnsi="Arial"/>
          <w:sz w:val="22"/>
          <w:szCs w:val="22"/>
        </w:rPr>
        <w:t>Tot conținutul acestui site (texte, imagini, logo-uri, grafice, design) este proprietatea CapitalBoost SRL sau este utilizat cu acordul deținătorilor drepturilor respective. Este interzisă reproducerea, copierea sau distribuirea oricărui conținut fără acordul scris prealabil al CapitalBoost SRL.</w:t>
      </w:r>
    </w:p>
    <w:p>
      <w:pPr>
        <w:spacing w:before="60" w:after="60"/>
      </w:pPr>
      <w:r>
        <w:t xml:space="preserve"/>
      </w:r>
    </w:p>
    <w:p>
      <w:pPr>
        <w:pStyle w:val="Heading2"/>
        <w:spacing w:before="300" w:after="120"/>
      </w:pPr>
      <w:r>
        <w:rPr>
          <w:rFonts w:ascii="Arial" w:cs="Arial" w:eastAsia="Arial" w:hAnsi="Arial"/>
          <w:b/>
          <w:bCs/>
          <w:color w:val="2E5090"/>
          <w:sz w:val="24"/>
          <w:szCs w:val="24"/>
        </w:rPr>
        <w:t xml:space="preserve">7. Cookie-uri</w:t>
      </w:r>
    </w:p>
    <w:p>
      <w:pPr>
        <w:spacing w:before="80" w:after="80"/>
        <w:jc w:val="both"/>
      </w:pPr>
      <w:r>
        <w:rPr>
          <w:rFonts w:ascii="Arial" w:cs="Arial" w:eastAsia="Arial" w:hAnsi="Arial"/>
          <w:sz w:val="22"/>
          <w:szCs w:val="22"/>
        </w:rPr>
        <w:t xml:space="preserve">Site-ul utilizează cookie-uri pentru funcționarea corectă și pentru analizarea traficului (Google Analytics, Facebook Pixel). Prin acceptarea cookie-urilor, vă exprimați consimțământul pentru utilizarea acestora conform Politicii de Cookie-uri disponibile pe site.</w:t>
      </w:r>
    </w:p>
    <w:p>
      <w:pPr>
        <w:spacing w:before="60" w:after="60"/>
      </w:pPr>
      <w:r>
        <w:t xml:space="preserve"/>
      </w:r>
    </w:p>
    <w:p>
      <w:pPr>
        <w:pStyle w:val="Heading2"/>
        <w:spacing w:before="300" w:after="120"/>
      </w:pPr>
      <w:r>
        <w:rPr>
          <w:rFonts w:ascii="Arial" w:cs="Arial" w:eastAsia="Arial" w:hAnsi="Arial"/>
          <w:b/>
          <w:bCs/>
          <w:color w:val="2E5090"/>
          <w:sz w:val="24"/>
          <w:szCs w:val="24"/>
        </w:rPr>
        <w:t xml:space="preserve">8. Legea aplicabilă și soluționarea litigiilor</w:t>
      </w:r>
    </w:p>
    <w:p>
      <w:pPr>
        <w:spacing w:before="80" w:after="80"/>
        <w:jc w:val="both"/>
      </w:pPr>
      <w:r>
        <w:rPr>
          <w:rFonts w:ascii="Arial" w:cs="Arial" w:eastAsia="Arial" w:hAnsi="Arial"/>
          <w:sz w:val="22"/>
          <w:szCs w:val="22"/>
        </w:rPr>
        <w:t xml:space="preserve">Prezenții Termeni și Condiții sunt guvernați de legislația română în vigoare. Orice litigiu apărut în legătură cu utilizarea site-ului va fi soluționat, în primul rând, pe cale amiabilă. În cazul în care acest lucru nu este posibil, competența aparține instanțelor judecătorești române competente de la sediul Operatorului.</w:t>
      </w:r>
    </w:p>
    <w:p>
      <w:pPr>
        <w:spacing w:before="60" w:after="60"/>
      </w:pPr>
      <w:r>
        <w:t xml:space="preserve"/>
      </w:r>
    </w:p>
    <w:p>
      <w:pPr>
        <w:pStyle w:val="Heading2"/>
        <w:spacing w:before="300" w:after="120"/>
      </w:pPr>
      <w:r>
        <w:rPr>
          <w:rFonts w:ascii="Arial" w:cs="Arial" w:eastAsia="Arial" w:hAnsi="Arial"/>
          <w:b/>
          <w:bCs/>
          <w:color w:val="2E5090"/>
          <w:sz w:val="24"/>
          <w:szCs w:val="24"/>
        </w:rPr>
        <w:t xml:space="preserve">9. Modificarea termenilor</w:t>
      </w:r>
    </w:p>
    <w:p>
      <w:pPr>
        <w:spacing w:before="80" w:after="80"/>
        <w:jc w:val="both"/>
      </w:pPr>
      <w:r>
        <w:rPr>
          <w:rFonts w:ascii="Arial" w:cs="Arial" w:eastAsia="Arial" w:hAnsi="Arial"/>
          <w:sz w:val="22"/>
          <w:szCs w:val="22"/>
        </w:rPr>
        <w:t>CapitalBoost SRL își rezervă dreptul de a modifica în orice moment prezenții Termeni și Condiții. Versiunea actualizată va fi publicată pe site. Continuarea utilizării site-ului după publicarea modificărilor constituie acceptul implicit al noilor termeni.</w:t>
      </w:r>
    </w:p>
    <w:p>
      <w:pPr>
        <w:spacing w:before="60" w:after="60"/>
      </w:pPr>
      <w:r>
        <w:t xml:space="preserve"/>
      </w:r>
    </w:p>
    <w:p>
      <w:pPr>
        <w:spacing w:before="80" w:after="80"/>
        <w:jc w:val="both"/>
      </w:pPr>
      <w:r>
        <w:rPr>
          <w:rFonts w:ascii="Arial" w:cs="Arial" w:eastAsia="Arial" w:hAnsi="Arial"/>
          <w:i/>
          <w:iCs/>
          <w:sz w:val="22"/>
          <w:szCs w:val="22"/>
        </w:rPr>
        <w:t xml:space="preserve">Data ultimei actualizări: 22.03.2026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28"/>
      <w:szCs w:val="28"/>
    </w:rPr>
  </w:style>
  <w:style w:type="paragraph" w:styleId="Heading2">
    <w:name w:val="Heading 2"/>
    <w:basedOn w:val="Normal"/>
    <w:next w:val="Normal"/>
    <w:qFormat/>
    <w:pPr>
      <w:spacing w:before="300" w:after="120"/>
      <w:outlineLvl w:val="1"/>
    </w:pPr>
    <w:rPr>
      <w:rFonts w:ascii="Arial" w:cs="Arial" w:eastAsia="Arial" w:hAnsi="Arial"/>
      <w:b/>
      <w:bCs/>
      <w:color w:val="2E509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2026-03-22T21:22:26.977Z</dcterms:created>
  <dcterms:modified xsi:type="dcterms:W3CDTF">2026-03-22T21:22:26.977Z</dcterms:modified>
</cp:coreProperties>
</file>

<file path=docProps/custom.xml><?xml version="1.0" encoding="utf-8"?>
<Properties xmlns="http://schemas.openxmlformats.org/officeDocument/2006/custom-properties" xmlns:vt="http://schemas.openxmlformats.org/officeDocument/2006/docPropsVTypes"/>
</file>