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8007098"/>
        <w:docPartObj>
          <w:docPartGallery w:val="Table of Contents"/>
          <w:docPartUnique/>
        </w:docPartObj>
      </w:sdtPr>
      <w:sdtEndPr>
        <w:rPr>
          <w:rFonts w:ascii="Tw Cen MT" w:eastAsiaTheme="minorHAnsi" w:hAnsi="Tw Cen MT" w:cstheme="minorBidi"/>
          <w:b/>
          <w:bCs/>
          <w:noProof/>
          <w:color w:val="auto"/>
          <w:sz w:val="24"/>
          <w:szCs w:val="22"/>
        </w:rPr>
      </w:sdtEndPr>
      <w:sdtContent>
        <w:p w14:paraId="0C4A12BA" w14:textId="1468D56B" w:rsidR="00266A0D" w:rsidRDefault="00266A0D">
          <w:pPr>
            <w:pStyle w:val="TOCHeading"/>
          </w:pPr>
          <w:r>
            <w:t>Contents</w:t>
          </w:r>
        </w:p>
        <w:p w14:paraId="5AAFDAD5" w14:textId="4FA501FA" w:rsidR="00266A0D" w:rsidRDefault="00266A0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56789" w:history="1">
            <w:r w:rsidRPr="00077872">
              <w:rPr>
                <w:rStyle w:val="Hyperlink"/>
                <w:noProof/>
              </w:rPr>
              <w:t>Scope of WSCarrierTracker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_Toc518456789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B005C" w14:textId="406762AF" w:rsidR="00266A0D" w:rsidRDefault="00266A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8456790" w:history="1">
            <w:r w:rsidRPr="00077872">
              <w:rPr>
                <w:rStyle w:val="Hyperlink"/>
                <w:noProof/>
              </w:rPr>
              <w:t>Logical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_Toc518456790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A13D" w14:textId="2A160222" w:rsidR="00266A0D" w:rsidRDefault="00266A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8456791" w:history="1">
            <w:r w:rsidRPr="00077872">
              <w:rPr>
                <w:rStyle w:val="Hyperlink"/>
                <w:noProof/>
              </w:rPr>
              <w:t>What does WSCarrierTracker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_Toc518456791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B7681" w14:textId="73A18C01" w:rsidR="00266A0D" w:rsidRDefault="00266A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8456792" w:history="1">
            <w:r w:rsidRPr="00077872">
              <w:rPr>
                <w:rStyle w:val="Hyperlink"/>
                <w:noProof/>
              </w:rPr>
              <w:t>Deployment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_Toc518456792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086F" w14:textId="175C6A74" w:rsidR="00266A0D" w:rsidRDefault="00266A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8456793" w:history="1">
            <w:r w:rsidRPr="00077872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_Toc518456793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1DF3" w14:textId="4F6C9A50" w:rsidR="00266A0D" w:rsidRDefault="00266A0D">
          <w:r>
            <w:rPr>
              <w:b/>
              <w:bCs/>
              <w:noProof/>
            </w:rPr>
            <w:fldChar w:fldCharType="end"/>
          </w:r>
        </w:p>
      </w:sdtContent>
    </w:sdt>
    <w:p w14:paraId="7C333785" w14:textId="67C87989" w:rsidR="00266A0D" w:rsidRDefault="00266A0D">
      <w:bookmarkStart w:id="0" w:name="_Toc518456789"/>
      <w:r>
        <w:br w:type="page"/>
      </w:r>
    </w:p>
    <w:p w14:paraId="058C707A" w14:textId="11BC3468" w:rsidR="006B2297" w:rsidRDefault="008139BF" w:rsidP="008139BF">
      <w:pPr>
        <w:pStyle w:val="Heading1"/>
      </w:pPr>
      <w:r>
        <w:lastRenderedPageBreak/>
        <w:t xml:space="preserve">Scope of </w:t>
      </w:r>
      <w:proofErr w:type="spellStart"/>
      <w:r>
        <w:t>WSCarrierTracker</w:t>
      </w:r>
      <w:bookmarkEnd w:id="0"/>
      <w:proofErr w:type="spellEnd"/>
    </w:p>
    <w:p w14:paraId="0BDC6BED" w14:textId="6B5A5390" w:rsidR="008139BF" w:rsidRDefault="008139BF" w:rsidP="008139BF">
      <w:pPr>
        <w:pStyle w:val="Heading1"/>
      </w:pPr>
      <w:bookmarkStart w:id="1" w:name="_Toc518456790"/>
      <w:r>
        <w:t>Logical Flow</w:t>
      </w:r>
      <w:bookmarkEnd w:id="1"/>
    </w:p>
    <w:p w14:paraId="0344A3FE" w14:textId="3F83663E" w:rsidR="008139BF" w:rsidRDefault="008139BF" w:rsidP="008139BF">
      <w:pPr>
        <w:pStyle w:val="Heading1"/>
      </w:pPr>
      <w:bookmarkStart w:id="2" w:name="_Toc518456791"/>
      <w:r>
        <w:t xml:space="preserve">What does </w:t>
      </w:r>
      <w:proofErr w:type="spellStart"/>
      <w:r>
        <w:t>WSCarrierTracker</w:t>
      </w:r>
      <w:proofErr w:type="spellEnd"/>
      <w:r>
        <w:t xml:space="preserve"> do</w:t>
      </w:r>
      <w:bookmarkEnd w:id="2"/>
    </w:p>
    <w:p w14:paraId="1EAA7554" w14:textId="7300CCFB" w:rsidR="00C815A0" w:rsidRDefault="00C815A0" w:rsidP="008139BF">
      <w:pPr>
        <w:pStyle w:val="Heading1"/>
      </w:pPr>
      <w:bookmarkStart w:id="3" w:name="_Toc518456792"/>
      <w:r>
        <w:t>Settings</w:t>
      </w:r>
      <w:bookmarkStart w:id="4" w:name="_GoBack"/>
      <w:bookmarkEnd w:id="4"/>
    </w:p>
    <w:p w14:paraId="2EF61EE2" w14:textId="478D9C1A" w:rsidR="008139BF" w:rsidRDefault="008139BF" w:rsidP="008139BF">
      <w:pPr>
        <w:pStyle w:val="Heading1"/>
      </w:pPr>
      <w:r>
        <w:t>Deployment steps</w:t>
      </w:r>
      <w:bookmarkEnd w:id="3"/>
    </w:p>
    <w:p w14:paraId="76CC9686" w14:textId="3610CE8F" w:rsidR="008139BF" w:rsidRPr="008139BF" w:rsidRDefault="008139BF" w:rsidP="008139BF">
      <w:pPr>
        <w:pStyle w:val="Heading1"/>
      </w:pPr>
      <w:bookmarkStart w:id="5" w:name="_Toc518456793"/>
      <w:r>
        <w:t>Limitations</w:t>
      </w:r>
      <w:bookmarkEnd w:id="5"/>
    </w:p>
    <w:sectPr w:rsidR="008139BF" w:rsidRPr="008139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0FED4" w14:textId="77777777" w:rsidR="00571C34" w:rsidRDefault="00571C34" w:rsidP="006B2297">
      <w:r>
        <w:separator/>
      </w:r>
    </w:p>
  </w:endnote>
  <w:endnote w:type="continuationSeparator" w:id="0">
    <w:p w14:paraId="38F653F1" w14:textId="77777777" w:rsidR="00571C34" w:rsidRDefault="00571C34" w:rsidP="006B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67300" w14:textId="77777777" w:rsidR="006B2297" w:rsidRDefault="006B2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EC84C" w14:textId="77777777" w:rsidR="006B2297" w:rsidRDefault="006B22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91221" w14:textId="77777777" w:rsidR="006B2297" w:rsidRDefault="006B2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869F3" w14:textId="77777777" w:rsidR="00571C34" w:rsidRDefault="00571C34" w:rsidP="006B2297">
      <w:r>
        <w:separator/>
      </w:r>
    </w:p>
  </w:footnote>
  <w:footnote w:type="continuationSeparator" w:id="0">
    <w:p w14:paraId="1718C663" w14:textId="77777777" w:rsidR="00571C34" w:rsidRDefault="00571C34" w:rsidP="006B2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27B26" w14:textId="77777777" w:rsidR="006B2297" w:rsidRDefault="006B2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B82B7" w14:textId="77777777" w:rsidR="006B2297" w:rsidRDefault="006B22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167F3" w14:textId="77777777" w:rsidR="006B2297" w:rsidRDefault="006B22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FE"/>
    <w:rsid w:val="00266A0D"/>
    <w:rsid w:val="00571C34"/>
    <w:rsid w:val="00587F93"/>
    <w:rsid w:val="006B2297"/>
    <w:rsid w:val="008139BF"/>
    <w:rsid w:val="00964030"/>
    <w:rsid w:val="00AF4E7D"/>
    <w:rsid w:val="00BA56FE"/>
    <w:rsid w:val="00C815A0"/>
    <w:rsid w:val="00C8354E"/>
    <w:rsid w:val="00C9536F"/>
    <w:rsid w:val="00CC716A"/>
    <w:rsid w:val="00F5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D650"/>
  <w15:chartTrackingRefBased/>
  <w15:docId w15:val="{9AA15C8C-A1C5-423F-B328-B7DA2C07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" w:eastAsiaTheme="minorHAnsi" w:hAnsi="Tw Cen MT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16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71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C71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16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16A"/>
    <w:rPr>
      <w:rFonts w:asciiTheme="majorHAnsi" w:eastAsiaTheme="majorEastAsia" w:hAnsiTheme="majorHAnsi" w:cstheme="majorBidi"/>
      <w:i/>
      <w:color w:val="000000" w:themeColor="text1"/>
      <w:sz w:val="24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297"/>
  </w:style>
  <w:style w:type="paragraph" w:styleId="Footer">
    <w:name w:val="footer"/>
    <w:basedOn w:val="Normal"/>
    <w:link w:val="FooterChar"/>
    <w:uiPriority w:val="99"/>
    <w:unhideWhenUsed/>
    <w:rsid w:val="006B2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297"/>
  </w:style>
  <w:style w:type="paragraph" w:styleId="TOCHeading">
    <w:name w:val="TOC Heading"/>
    <w:basedOn w:val="Heading1"/>
    <w:next w:val="Normal"/>
    <w:uiPriority w:val="39"/>
    <w:unhideWhenUsed/>
    <w:qFormat/>
    <w:rsid w:val="00266A0D"/>
    <w:pPr>
      <w:spacing w:line="259" w:lineRule="auto"/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66A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6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83090-6A9A-42D4-AE01-BAF1560C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6</cp:revision>
  <dcterms:created xsi:type="dcterms:W3CDTF">2018-06-03T11:56:00Z</dcterms:created>
  <dcterms:modified xsi:type="dcterms:W3CDTF">2018-07-04T03:13:00Z</dcterms:modified>
</cp:coreProperties>
</file>