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MN Legit Cannabis · South Metro · May 29, 2026</w:t>
      </w:r>
    </w:p>
    <w:p/>
    <w:p>
      <w:pPr>
        <w:jc w:val="center"/>
      </w:pPr>
      <w:r>
        <w:rPr>
          <w:b/>
          <w:sz w:val="26"/>
        </w:rPr>
        <w:t>────────────────────   FLOWER   ────────────────────</w:t>
      </w:r>
    </w:p>
    <w:p/>
    <w:p>
      <w:r>
        <w:rPr>
          <w:b/>
          <w:sz w:val="32"/>
        </w:rPr>
        <w:t>Bangkok Purple</w:t>
      </w:r>
      <w:r>
        <w:rPr>
          <w:b/>
        </w:rPr>
        <w:tab/>
      </w:r>
      <w:r>
        <w:rPr>
          <w:b w:val="0"/>
          <w:sz w:val="28"/>
        </w:rPr>
        <w:t>-   Hybrid (Sativa)</w:t>
      </w:r>
    </w:p>
    <w:p>
      <w:r>
        <w:rPr>
          <w:b/>
        </w:rPr>
        <w:t xml:space="preserve">Lineage: </w:t>
      </w:r>
      <w:r>
        <w:rPr>
          <w:b w:val="0"/>
        </w:rPr>
        <w:t>Purple Thai x Undisclosed Hybrid (Campfire Cannabis); Purple Thai itself is a classic sativa-dominant landrace cross of Thai stick genetics and Purple varieties, likely carrying Afghani influence through the purple-expressing parent</w:t>
      </w:r>
    </w:p>
    <w:p>
      <w:r>
        <w:rPr>
          <w:b/>
        </w:rPr>
        <w:t xml:space="preserve">Effects: </w:t>
      </w:r>
      <w:r>
        <w:rPr>
          <w:b w:val="0"/>
        </w:rPr>
        <w:t>Energetic, Focused, Euphoric, Relaxing, Hungry, Tingly, Motivating</w:t>
      </w:r>
    </w:p>
    <w:p>
      <w:r>
        <w:rPr>
          <w:b/>
        </w:rPr>
        <w:t xml:space="preserve">Flavors: </w:t>
      </w:r>
      <w:r>
        <w:rPr>
          <w:b w:val="0"/>
        </w:rPr>
        <w:t>Fruity, Blueberry, Citrus, Floral, Spice, Tropical</w:t>
      </w:r>
    </w:p>
    <w:p>
      <w:r>
        <w:rPr>
          <w:b/>
        </w:rPr>
        <w:t xml:space="preserve">Terpenes: </w:t>
      </w:r>
      <w:r>
        <w:rPr>
          <w:b w:val="0"/>
        </w:rPr>
        <w:t>Linalool, Limonene, Caryophyllene, Terpinolene</w:t>
      </w:r>
    </w:p>
    <w:p>
      <w:r>
        <w:rPr>
          <w:b/>
        </w:rPr>
        <w:t xml:space="preserve">Therapeutic: </w:t>
      </w:r>
      <w:r>
        <w:rPr>
          <w:b w:val="0"/>
        </w:rPr>
        <w:t>Stress relief, depression, fatigue, mild anxiety, appetite stimulation, focus disorders, mood elevation</w:t>
      </w:r>
    </w:p>
    <w:p>
      <w:r>
        <w:rPr>
          <w:b/>
        </w:rPr>
        <w:t xml:space="preserve">Negative: </w:t>
      </w:r>
      <w:r>
        <w:rPr>
          <w:b w:val="0"/>
        </w:rPr>
        <w:t>Dry mouth, dry eyes, mild paranoia in sensitive users or at higher doses, potential anxiousness due to sativa-forward profile, overconsumption may cause racing thoughts</w:t>
      </w:r>
    </w:p>
    <w:p>
      <w:r>
        <w:rPr>
          <w:b/>
        </w:rPr>
        <w:t xml:space="preserve">Aroma: </w:t>
      </w:r>
      <w:r>
        <w:rPr>
          <w:b w:val="0"/>
        </w:rPr>
        <w:t>Bangkok Purple opens with a vibrant burst of sun-ripened blueberry and tropical citrus, layered over a delicate floral undercurrent of lavender and jasmine. As the bouquet settles, warm hints of spice and earthy resin emerge, giving it an exotic, Southeast Asian-inspired complexity.</w:t>
      </w:r>
    </w:p>
    <w:p>
      <w:r>
        <w:rPr>
          <w:b/>
        </w:rPr>
        <w:t xml:space="preserve">Misc.: </w:t>
      </w:r>
      <w:r>
        <w:rPr>
          <w:b w:val="0"/>
        </w:rPr>
        <w:t>Produced by Campfire Cannabis, Bangkok Purple is a sativa-leaning hybrid with a moderate THC content of 16.9%, making it approachable for intermediate consumers while still delivering a meaningful effect. Buds are expected to display deep purple and forest green hues with amber trichomes, consistent with its Purple Thai heritage and the linalool-rich terpene profile that reinforces the lavender and floral notes. Best enjoyed during morning or early afternoon sessions when its energetic, focusing, and motivating qualities can be fully leveraged — particularly well-suited for creative work, social activity, or outdoor adventures.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Pinene, Limonene, Caryophyllene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Caryophyllene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Poison Gushers</w:t>
      </w:r>
      <w:r>
        <w:rPr>
          <w:b/>
        </w:rPr>
        <w:tab/>
      </w:r>
      <w:r>
        <w:rPr>
          <w:b w:val="0"/>
          <w:sz w:val="28"/>
        </w:rPr>
        <w:t>-   Hybrid (Indica)</w:t>
      </w:r>
    </w:p>
    <w:p>
      <w:r>
        <w:rPr>
          <w:b/>
        </w:rPr>
        <w:t xml:space="preserve">Lineage: </w:t>
      </w:r>
      <w:r>
        <w:rPr>
          <w:b w:val="0"/>
        </w:rPr>
        <w:t>F1 Durban Poison x TK41 (Campfire Cannabis); TK41 is believed to be a Trainwreck-derived cultivar, making this a cross of the classic South African sativa landrace Durban Poison with a potent indica-leaning Trainwreck phenotype</w:t>
      </w:r>
    </w:p>
    <w:p>
      <w:r>
        <w:rPr>
          <w:b/>
        </w:rPr>
        <w:t xml:space="preserve">Effects: </w:t>
      </w:r>
      <w:r>
        <w:rPr>
          <w:b w:val="0"/>
        </w:rPr>
        <w:t>Energetic, Creative, Uplifting, Happy</w:t>
      </w:r>
    </w:p>
    <w:p>
      <w:r>
        <w:rPr>
          <w:b/>
        </w:rPr>
        <w:t xml:space="preserve">Flavors: </w:t>
      </w:r>
      <w:r>
        <w:rPr>
          <w:b w:val="0"/>
        </w:rPr>
        <w:t>Fruity, Citrus, Diesel, Earthy, Spice, Sweet, Vanilla</w:t>
      </w:r>
    </w:p>
    <w:p>
      <w:r>
        <w:rPr>
          <w:b/>
        </w:rPr>
        <w:t xml:space="preserve">Terpenes: </w:t>
      </w:r>
      <w:r>
        <w:rPr>
          <w:b w:val="0"/>
        </w:rPr>
        <w:t>Linalool, Pinene, Limonene, Caryophyllene, Humulene</w:t>
      </w:r>
    </w:p>
    <w:p>
      <w:r>
        <w:rPr>
          <w:b/>
        </w:rPr>
        <w:t xml:space="preserve">Therapeutic: </w:t>
      </w:r>
      <w:r>
        <w:rPr>
          <w:b w:val="0"/>
        </w:rPr>
        <w:t>Stress relief, mild depression, fatigue, mood elevation, creative blocks, mild anxiety, appetite stimulation</w:t>
      </w:r>
    </w:p>
    <w:p>
      <w:r>
        <w:rPr>
          <w:b/>
        </w:rPr>
        <w:t xml:space="preserve">Negative: </w:t>
      </w:r>
      <w:r>
        <w:rPr>
          <w:b w:val="0"/>
        </w:rPr>
        <w:t>Dry mouth, dry eyes, mild paranoia at higher doses, possible restlessness or racing thoughts in sativa-sensitive users despite indica classification</w:t>
      </w:r>
    </w:p>
    <w:p>
      <w:r>
        <w:rPr>
          <w:b/>
        </w:rPr>
        <w:t xml:space="preserve">Aroma: </w:t>
      </w:r>
      <w:r>
        <w:rPr>
          <w:b w:val="0"/>
        </w:rPr>
        <w:t>A bright, complex bouquet opens with zesty citrus and sweet tropical fruit, reminiscent of Durban Poison's signature anise-tinged freshness, undercut by a sharp diesel note and warm spiced vanilla that lingers on the exhale. The linalool and pinene weave in a subtle floral-herbal cleanliness that keeps the profile from feeling heavy.</w:t>
      </w:r>
    </w:p>
    <w:p>
      <w:r>
        <w:rPr>
          <w:b/>
        </w:rPr>
        <w:t xml:space="preserve">Misc.: </w:t>
      </w:r>
      <w:r>
        <w:rPr>
          <w:b w:val="0"/>
        </w:rPr>
        <w:t>Poison Gushers is a Campfire Cannabis house cultivar blending the legendary energetic clarity of Durban Poison with the resinous body of TK41, yielding an atypically uplifting indica-dominant hybrid sitting at a moderate 16.6% THC — approachable for intermediate consumers. Buds typically display forest-green coloration with amber trichomes and a sticky, resinous texture consistent with Trainwreck lineage. Best suited for daytime or early afternoon use given its energetic and creative effects profile; not recommended as a nighttime sleep aid despite its indica classification.</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Limonene, Caryophyllene, Humulene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