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June 03,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Fruity, Citrus, Pine, Sweet, Tropical, Woody, Creamy</w:t>
      </w:r>
    </w:p>
    <w:p>
      <w:r>
        <w:rPr>
          <w:b/>
        </w:rPr>
        <w:t xml:space="preserve">Terpenes: </w:t>
      </w:r>
      <w:r>
        <w:rPr>
          <w:b w:val="0"/>
        </w:rPr>
        <w:t>Linalool, Limonene, Caryophyllene, Humulene, Ocimene, Terpinolene, Geraniol, Bisabolol, Nerolidol, B Pinene, A Pinene</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Permanent Marker</w:t>
      </w:r>
      <w:r>
        <w:rPr>
          <w:b/>
        </w:rPr>
        <w:tab/>
      </w:r>
      <w:r>
        <w:rPr>
          <w:b w:val="0"/>
          <w:sz w:val="28"/>
        </w:rPr>
        <w:t>-   Hybrid (Indica)</w:t>
      </w:r>
    </w:p>
    <w:p>
      <w:r>
        <w:rPr>
          <w:b/>
        </w:rPr>
        <w:t xml:space="preserve">Lineage: </w:t>
      </w:r>
      <w:r>
        <w:rPr>
          <w:b w:val="0"/>
        </w:rPr>
        <w:t>Biscotti x Sour Dubb x Chocolate Diesel (Seed Junky Genetics, popularized by Doja Exclusive / Wizards of the Coast collaboration)</w:t>
      </w:r>
    </w:p>
    <w:p>
      <w:r>
        <w:rPr>
          <w:b/>
        </w:rPr>
        <w:t xml:space="preserve">Effects: </w:t>
      </w:r>
      <w:r>
        <w:rPr>
          <w:b w:val="0"/>
        </w:rPr>
        <w:t>Calming, Aroused, Euphoric, Relaxing, Creative, Hungry, Tingly, Happy</w:t>
      </w:r>
    </w:p>
    <w:p>
      <w:r>
        <w:rPr>
          <w:b/>
        </w:rPr>
        <w:t xml:space="preserve">Flavors: </w:t>
      </w:r>
      <w:r>
        <w:rPr>
          <w:b w:val="0"/>
        </w:rPr>
        <w:t>Citrus, Floral, Diesel, Gasoline, Pungent, Candy, Soapy</w:t>
      </w:r>
    </w:p>
    <w:p>
      <w:r>
        <w:rPr>
          <w:b/>
        </w:rPr>
        <w:t xml:space="preserve">Terpenes: </w:t>
      </w:r>
      <w:r>
        <w:rPr>
          <w:b w:val="0"/>
        </w:rPr>
        <w:t>Myrcene, Limonene, Caryophyllene</w:t>
      </w:r>
    </w:p>
    <w:p>
      <w:r>
        <w:rPr>
          <w:b/>
        </w:rPr>
        <w:t xml:space="preserve">Therapeutic: </w:t>
      </w:r>
      <w:r>
        <w:rPr>
          <w:b w:val="0"/>
        </w:rPr>
        <w:t>Stress relief, anxiety reduction, depression, appetite stimulation, mild pain management, creative blocks, fatigue</w:t>
      </w:r>
    </w:p>
    <w:p>
      <w:r>
        <w:rPr>
          <w:b/>
        </w:rPr>
        <w:t xml:space="preserve">Negative: </w:t>
      </w:r>
      <w:r>
        <w:rPr>
          <w:b w:val="0"/>
        </w:rPr>
        <w:t>Dry mouth, dry eyes, mild paranoia at high doses, potential couch-lock with heavy consumption, dizziness in low-tolerance users</w:t>
      </w:r>
    </w:p>
    <w:p>
      <w:r>
        <w:rPr>
          <w:b/>
        </w:rPr>
        <w:t xml:space="preserve">Aroma: </w:t>
      </w:r>
      <w:r>
        <w:rPr>
          <w:b w:val="0"/>
        </w:rPr>
        <w:t>Permanent Marker hits the nose with a bold, fuel-forward rush of sharp diesel and gasoline that quickly opens up into sweet candy and floral undertones, reminiscent of a pungent, inky sweetness. A soapy, almost perfume-like quality lingers beneath the surface, complemented by subtle citrus brightness that keeps the profile complex and captivating.</w:t>
      </w:r>
    </w:p>
    <w:p>
      <w:r>
        <w:rPr>
          <w:b/>
        </w:rPr>
        <w:t xml:space="preserve">Misc.: </w:t>
      </w:r>
      <w:r>
        <w:rPr>
          <w:b w:val="0"/>
        </w:rPr>
        <w:t>Permanent Marker is a highly sought-after cultivar originally developed within the Seed Junky Genetics and Doja Exclusive circles, gaining significant hype on the West Coast cannabis scene for its striking bag appeal — typically presenting dense, chunky buds with deep purple hues, vivid orange pistils, and a heavy blanket of trichomes. At 22.5% THC this batch sits within a typical range of 22–30%+ seen across premium cuts, making it best suited for late-evening or nighttime use given its indica-leaning hybrid profile. Consumers new to this strain should start low, as its euphoric and creative onset can transition into deep relaxation and sedation, and it has earned a loyal following among connoisseurs who prize its unique blend of gassy, sweet, and soapy terpene complexity.</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Citrus, Pine, Sweet, Sour, Cheese, Mint, Rose, Tea</w:t>
      </w:r>
    </w:p>
    <w:p>
      <w:r>
        <w:rPr>
          <w:b/>
        </w:rPr>
        <w:t xml:space="preserve">Terpenes: </w:t>
      </w:r>
      <w:r>
        <w:rPr>
          <w:b w:val="0"/>
        </w:rPr>
        <w:t>Myrcene, Linalool, Limonene, Caryophyllene, Humulene, Geraniol, Bisabolol, Camphene, B Pinene, A Pinene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 -</w:t>
      </w:r>
      <w:r>
        <w:rPr>
          <w:b/>
        </w:rPr>
        <w:tab/>
      </w:r>
      <w:r>
        <w:rPr>
          <w:b w:val="0"/>
          <w:sz w:val="28"/>
        </w:rPr>
        <w:t>-   Hybrid (Indica)</w:t>
      </w:r>
    </w:p>
    <w:p>
      <w:r>
        <w:rPr>
          <w:b/>
        </w:rPr>
        <w:t xml:space="preserve">Lineage: </w:t>
      </w:r>
      <w:r>
        <w:rPr>
          <w:b w:val="0"/>
        </w:rPr>
        <w:t>Purple Panty Dropper x Blueberry (Humboldt Seed Organization, popularized by Humboldt Seed Co.; Purple Panty Dropper itself is a cross of Mendocino Purps x Gdp-influenced genetics, while Blueberry traces back to DJ Short's legendary Blueberry — Afghani x Thai x Purple Thai)</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relief, anxiety reduction, mild pain management, appetite stimulation, insomnia (evening use), depression, muscle tension</w:t>
      </w:r>
    </w:p>
    <w:p>
      <w:r>
        <w:rPr>
          <w:b/>
        </w:rPr>
        <w:t xml:space="preserve">Negative: </w:t>
      </w:r>
      <w:r>
        <w:rPr>
          <w:b w:val="0"/>
        </w:rPr>
        <w:t>Dry mouth, dry eyes, mild dizziness at higher doses, potential couch-lock in sensitive users, mild paranoia in low-tolerance consumers due to THC content</w:t>
      </w:r>
    </w:p>
    <w:p>
      <w:r>
        <w:rPr>
          <w:b/>
        </w:rPr>
        <w:t xml:space="preserve">Aroma: </w:t>
      </w:r>
      <w:r>
        <w:rPr>
          <w:b w:val="0"/>
        </w:rPr>
        <w:t>A warm, bakery-fresh wave of sweet blueberries and vanilla cream rises first, underscored by a subtle earthiness and a faint herbal muskiness that grounds the sweetness like a buttered muffin fresh from the oven.</w:t>
      </w:r>
    </w:p>
    <w:p>
      <w:r>
        <w:rPr>
          <w:b/>
        </w:rPr>
        <w:t xml:space="preserve">Misc.: </w:t>
      </w:r>
      <w:r>
        <w:rPr>
          <w:b w:val="0"/>
        </w:rPr>
        <w:t>Blueberry Muffin was bred and popularized by Humboldt Seed Organization and has gained significant recognition for its remarkably dessert-accurate flavor profile — rare among cannabis strains. At 17.9% THC this is a moderate-to-mid strength indica-leaning hybrid, ideal for evening or late-afternoon use when relaxation is the goal. Buds typically display deep forest greens with purple hues, dense trichome coverage, and vivid orange pistils; the Myrcene-forward terpene profile amplifies its sedating, body-relaxing qualities, making it particularly well-suited for unwinding after a long day.</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Myrcene, Linalool, Limonene, Caryophyllene, Humulene, Ocimene, Bisabolol, Nerolidol, Guaiol, Camphene, B Pinene, A Pinene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Glue 31 10ct</w:t>
      </w:r>
      <w:r>
        <w:rPr>
          <w:b/>
        </w:rPr>
        <w:tab/>
      </w:r>
      <w:r>
        <w:rPr>
          <w:b w:val="0"/>
          <w:sz w:val="28"/>
        </w:rPr>
        <w:t>-   Hybrid</w:t>
      </w:r>
    </w:p>
    <w:p>
      <w:r>
        <w:rPr>
          <w:b/>
        </w:rPr>
        <w:t xml:space="preserve">Lineage: </w:t>
      </w:r>
      <w:r>
        <w:rPr>
          <w:b w:val="0"/>
        </w:rPr>
        <w:t>GG4 (Gorilla Glue #4) x Jokerz #31 — GG4 bred by GG Strains LLC (Joesy Whales x Lone Watcher); Jokerz #31 is a Compound Genetics creation (White Runtz x Jet Fuel Gelato)</w:t>
      </w:r>
    </w:p>
    <w:p>
      <w:r>
        <w:rPr>
          <w:b/>
        </w:rPr>
        <w:t xml:space="preserve">Effects: </w:t>
      </w:r>
      <w:r>
        <w:rPr>
          <w:b w:val="0"/>
        </w:rPr>
        <w:t>Euphoric, Relaxing, Uplifting, Social</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depression, fatigue, social anxiety, appetite stimulation</w:t>
      </w:r>
    </w:p>
    <w:p>
      <w:r>
        <w:rPr>
          <w:b/>
        </w:rPr>
        <w:t xml:space="preserve">Negative: </w:t>
      </w:r>
      <w:r>
        <w:rPr>
          <w:b w:val="0"/>
        </w:rPr>
        <w:t>Dry mouth, dry eyes, mild paranoia at higher doses, potential dizziness for novice consumers, possible couch-lock with heavy consumption despite hybrid classification</w:t>
      </w:r>
    </w:p>
    <w:p>
      <w:r>
        <w:rPr>
          <w:b/>
        </w:rPr>
        <w:t xml:space="preserve">Aroma: </w:t>
      </w:r>
      <w:r>
        <w:rPr>
          <w:b w:val="0"/>
        </w:rPr>
        <w:t>Glue 31 opens with a pungent wave of fuel and diesel inherited from its GG4 parent, quickly layered with sweet fruity and floral notes from Jokerz #31's Runtz heritage. Underneath, earthy pine and subtle nutty undertones round out a complex, dank bouquet that lingers on the senses.</w:t>
      </w:r>
    </w:p>
    <w:p>
      <w:r>
        <w:rPr>
          <w:b/>
        </w:rPr>
        <w:t xml:space="preserve">Misc.: </w:t>
      </w:r>
      <w:r>
        <w:rPr>
          <w:b w:val="0"/>
        </w:rPr>
        <w:t>At 22.3% THC, Glue 31 sits in a moderately potent range well-suited for intermediate consumers, offering a balanced hybrid experience that leans euphoric and social rather than sedative, making it ideal for late afternoon or early evening use. The terpene profile — led by caryophyllene for body relaxation, terpinolene for uplifting cerebral energy, and linalool for stress relief — complements the effects profile cohesively. Buds typically display dense, resin-heavy structure characteristic of GG4, with a frosty trichome coat and occasional purple hues courtesy of the Jokerz #31 lineage.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Green Crack</w:t>
      </w:r>
      <w:r>
        <w:rPr>
          <w:b/>
        </w:rPr>
        <w:tab/>
      </w:r>
      <w:r>
        <w:rPr>
          <w:b w:val="0"/>
          <w:sz w:val="28"/>
        </w:rPr>
        <w:t>-   Hybrid (Sativa)</w:t>
      </w:r>
    </w:p>
    <w:p>
      <w:r>
        <w:rPr>
          <w:b/>
        </w:rPr>
        <w:t xml:space="preserve">Lineage: </w:t>
      </w:r>
      <w:r>
        <w:rPr>
          <w:b w:val="0"/>
        </w:rPr>
        <w:t>Skunk #1 x Afghani Landrace Indica (Original breeder credited to Cecil C., popularized and renamed by Snoop Dogg; Skunk #1 itself is a tri-hybrid of Acapulco Gold x Colombian Gold x Afghani)</w:t>
      </w:r>
    </w:p>
    <w:p>
      <w:r>
        <w:rPr>
          <w:b/>
        </w:rPr>
        <w:t xml:space="preserve">Effects: </w:t>
      </w:r>
      <w:r>
        <w:rPr>
          <w:b w:val="0"/>
        </w:rPr>
        <w:t>Focused, Creative, Happy</w:t>
      </w:r>
    </w:p>
    <w:p>
      <w:r>
        <w:rPr>
          <w:b/>
        </w:rPr>
        <w:t xml:space="preserve">Flavors: </w:t>
      </w:r>
      <w:r>
        <w:rPr>
          <w:b w:val="0"/>
        </w:rPr>
        <w:t>Fruity, Citrus, Earthy, Pine, Sweet, Tangy, Mango</w:t>
      </w:r>
    </w:p>
    <w:p>
      <w:r>
        <w:rPr>
          <w:b/>
        </w:rPr>
        <w:t xml:space="preserve">Terpenes: </w:t>
      </w:r>
      <w:r>
        <w:rPr>
          <w:b w:val="0"/>
        </w:rPr>
        <w:t>Myrcene, Pinene, Limonene, Caryophyllene</w:t>
      </w:r>
    </w:p>
    <w:p>
      <w:r>
        <w:rPr>
          <w:b/>
        </w:rPr>
        <w:t xml:space="preserve">Therapeutic: </w:t>
      </w:r>
      <w:r>
        <w:rPr>
          <w:b w:val="0"/>
        </w:rPr>
        <w:t>Depression, fatigue, stress, ADHD, anxiety (low doses), mood disorders, chronic fatigue syndrome, lack of focus</w:t>
      </w:r>
    </w:p>
    <w:p>
      <w:r>
        <w:rPr>
          <w:b/>
        </w:rPr>
        <w:t xml:space="preserve">Negative: </w:t>
      </w:r>
      <w:r>
        <w:rPr>
          <w:b w:val="0"/>
        </w:rPr>
        <w:t>Dry mouth, dry eyes, heightened anxiety or paranoia at high doses, racing thoughts, increased heart rate — not recommended for those prone to anxiety or panic disorders due to its energetic sativa-leaning profile; high THC content (81.7% in this vape) warrants cautious dosing</w:t>
      </w:r>
    </w:p>
    <w:p>
      <w:r>
        <w:rPr>
          <w:b/>
        </w:rPr>
        <w:t xml:space="preserve">Aroma: </w:t>
      </w:r>
      <w:r>
        <w:rPr>
          <w:b w:val="0"/>
        </w:rPr>
        <w:t>Green Crack bursts with a sharp, tropical citrus and mango-forward fragrance layered over a sweet, tangy undercurrent of ripe fruit and fresh-cut pine. Earthy, slightly skunky base notes emerge on the exhale, grounding the otherwise bright and zesty aromatic profile.</w:t>
      </w:r>
    </w:p>
    <w:p>
      <w:r>
        <w:rPr>
          <w:b/>
        </w:rPr>
        <w:t xml:space="preserve">Misc.: </w:t>
      </w:r>
      <w:r>
        <w:rPr>
          <w:b w:val="0"/>
        </w:rPr>
        <w:t>Originally named 'Cush' by its breeder Cecil C., the strain was rebranded 'Green Crack' by Snoop Dogg — a name that references its intensely energizing, almost stimulant-like effects. Typical flower THC ranges land between 15–25%, making this 81.7% Stargaze vape concentrate significantly more potent and ideal for experienced consumers only. Best consumed in the morning or early afternoon for productive, creative tasks; the Myrcene and Caryophyllene in the terpene profile help soften the sharp sativa edge while Limonene and Pinene amplify mood elevation and mental clarity.</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