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F610" w14:textId="2D47DA07" w:rsidR="00950C1D" w:rsidRDefault="00950C1D" w:rsidP="00950C1D">
      <w:pPr>
        <w:pStyle w:val="Title"/>
        <w:jc w:val="center"/>
      </w:pPr>
      <w:r>
        <w:t>Temă pentru Practica de specialitate</w:t>
      </w:r>
    </w:p>
    <w:p w14:paraId="16F87D00" w14:textId="7496940C" w:rsidR="00FD54CE" w:rsidRPr="00FD54CE" w:rsidRDefault="00FD54CE">
      <w:pPr>
        <w:rPr>
          <w:color w:val="000000" w:themeColor="text1"/>
        </w:rPr>
      </w:pPr>
      <w:r w:rsidRPr="00FD54CE">
        <w:rPr>
          <w:color w:val="000000" w:themeColor="text1"/>
        </w:rPr>
        <w:t xml:space="preserve">În vederea evaluării activității dumneavoastră, a cunoștințelor și deprinderilor practice acumulate în cursul acestui semestru, vă rugăm ca până în </w:t>
      </w:r>
      <w:r w:rsidRPr="00FD54CE">
        <w:rPr>
          <w:rStyle w:val="Strong"/>
          <w:color w:val="000000" w:themeColor="text1"/>
        </w:rPr>
        <w:t xml:space="preserve">14 februarie 2026, la ora 23:45 </w:t>
      </w:r>
      <w:r w:rsidRPr="00FD54CE">
        <w:rPr>
          <w:rStyle w:val="Strong"/>
          <w:b w:val="0"/>
          <w:bCs w:val="0"/>
          <w:color w:val="000000" w:themeColor="text1"/>
        </w:rPr>
        <w:t>să trimiteți un fișier Word cu analizele statistice conform instrucțiunilor de mai jos.</w:t>
      </w:r>
    </w:p>
    <w:p w14:paraId="05B463D2" w14:textId="26F16D3D" w:rsidR="00AC3BB5" w:rsidRPr="00FD54CE" w:rsidRDefault="00AC3BB5">
      <w:pPr>
        <w:rPr>
          <w:color w:val="000000" w:themeColor="text1"/>
        </w:rPr>
      </w:pPr>
      <w:r w:rsidRPr="00FD54CE">
        <w:rPr>
          <w:color w:val="000000" w:themeColor="text1"/>
        </w:rPr>
        <w:t xml:space="preserve">Folosiți baza de date </w:t>
      </w:r>
      <w:proofErr w:type="spellStart"/>
      <w:r w:rsidRPr="00FD54CE">
        <w:rPr>
          <w:color w:val="000000" w:themeColor="text1"/>
        </w:rPr>
        <w:t>cardiovascular_data</w:t>
      </w:r>
      <w:proofErr w:type="spellEnd"/>
      <w:r w:rsidRPr="00FD54CE">
        <w:rPr>
          <w:color w:val="000000" w:themeColor="text1"/>
        </w:rPr>
        <w:t xml:space="preserve">. </w:t>
      </w:r>
    </w:p>
    <w:p w14:paraId="0B080E2F" w14:textId="6C25EAFA" w:rsidR="008F7004" w:rsidRPr="00FD54CE" w:rsidRDefault="00AC3BB5">
      <w:pPr>
        <w:rPr>
          <w:color w:val="000000" w:themeColor="text1"/>
        </w:rPr>
      </w:pPr>
      <w:r w:rsidRPr="00FD54CE">
        <w:rPr>
          <w:color w:val="000000" w:themeColor="text1"/>
        </w:rPr>
        <w:t xml:space="preserve">Variabilele codate cu 1/ 0 reprezintă prezent / absent. </w:t>
      </w:r>
    </w:p>
    <w:p w14:paraId="12CA026E" w14:textId="1617593F" w:rsidR="00AC3BB5" w:rsidRDefault="00AC3BB5">
      <w:pPr>
        <w:rPr>
          <w:color w:val="000000" w:themeColor="text1"/>
        </w:rPr>
      </w:pPr>
      <w:r w:rsidRPr="00FD54CE">
        <w:rPr>
          <w:color w:val="000000" w:themeColor="text1"/>
        </w:rPr>
        <w:t>A se utiliza variabilele indicate în tabelul de mai jos pentru analizele statistice, pe lângă celelalte care sunt comune tuturor.</w:t>
      </w:r>
    </w:p>
    <w:p w14:paraId="50B12B37" w14:textId="7D729F8B" w:rsidR="00CD5493" w:rsidRPr="00CD5493" w:rsidRDefault="00CD5493">
      <w:pPr>
        <w:rPr>
          <w:b/>
          <w:bCs/>
          <w:color w:val="000000" w:themeColor="text1"/>
        </w:rPr>
      </w:pPr>
      <w:proofErr w:type="spellStart"/>
      <w:r w:rsidRPr="00CD5493">
        <w:rPr>
          <w:b/>
          <w:bCs/>
          <w:color w:val="000000" w:themeColor="text1"/>
        </w:rPr>
        <w:t>Variable</w:t>
      </w:r>
      <w:proofErr w:type="spellEnd"/>
      <w:r w:rsidRPr="00CD5493">
        <w:rPr>
          <w:b/>
          <w:bCs/>
          <w:color w:val="000000" w:themeColor="text1"/>
        </w:rPr>
        <w:t xml:space="preserve"> 1 = LDL</w:t>
      </w:r>
    </w:p>
    <w:p w14:paraId="38350344" w14:textId="6D593F6A" w:rsidR="00CD5493" w:rsidRPr="00CD5493" w:rsidRDefault="00CD5493">
      <w:pPr>
        <w:rPr>
          <w:b/>
          <w:bCs/>
          <w:color w:val="000000" w:themeColor="text1"/>
        </w:rPr>
      </w:pPr>
      <w:proofErr w:type="spellStart"/>
      <w:r w:rsidRPr="00CD5493">
        <w:rPr>
          <w:b/>
          <w:bCs/>
          <w:color w:val="000000" w:themeColor="text1"/>
        </w:rPr>
        <w:t>Variable</w:t>
      </w:r>
      <w:proofErr w:type="spellEnd"/>
      <w:r w:rsidRPr="00CD5493">
        <w:rPr>
          <w:b/>
          <w:bCs/>
          <w:color w:val="000000" w:themeColor="text1"/>
        </w:rPr>
        <w:t xml:space="preserve"> 2 = </w:t>
      </w:r>
      <w:proofErr w:type="spellStart"/>
      <w:r w:rsidRPr="00CD5493">
        <w:rPr>
          <w:b/>
          <w:bCs/>
          <w:color w:val="000000" w:themeColor="text1"/>
        </w:rPr>
        <w:t>ferritin</w:t>
      </w:r>
      <w:proofErr w:type="spellEnd"/>
    </w:p>
    <w:p w14:paraId="60B7414F" w14:textId="16EBB906" w:rsidR="008F7004" w:rsidRPr="00FD54CE" w:rsidRDefault="00AC3BB5" w:rsidP="001B023C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</w:pP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Completați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/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înlocuiți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textele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colorate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albastru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cu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rezultatele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analizelor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făcute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, cu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interpretări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,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sau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concluzii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în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funcție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de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cerințe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.</w:t>
      </w:r>
    </w:p>
    <w:p w14:paraId="36E0FDF5" w14:textId="66154E6E" w:rsidR="00AC3BB5" w:rsidRPr="00FD54CE" w:rsidRDefault="00AC3BB5" w:rsidP="001B023C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</w:pP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Trimiteți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un document Word care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să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conțină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textele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de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mai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jos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înlocuite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corespunzător</w:t>
      </w:r>
      <w:proofErr w:type="spellEnd"/>
      <w:r w:rsidR="001A07DD"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val="en-US" w:eastAsia="en-GB"/>
          <w14:ligatures w14:val="none"/>
        </w:rPr>
        <w:t>.</w:t>
      </w:r>
    </w:p>
    <w:p w14:paraId="65486C0B" w14:textId="0B80D48E" w:rsidR="001A07DD" w:rsidRPr="00FD54CE" w:rsidRDefault="001A07DD" w:rsidP="001B023C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color w:val="000000" w:themeColor="text1"/>
          <w:kern w:val="0"/>
          <w:sz w:val="27"/>
          <w:szCs w:val="27"/>
          <w:lang w:eastAsia="en-GB"/>
          <w14:ligatures w14:val="none"/>
        </w:rPr>
      </w:pPr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În același document la final să copiați codul în R utilizat pentru analiză, precum și rezultatele obținute în formă needitată.</w:t>
      </w:r>
    </w:p>
    <w:p w14:paraId="384D7CB2" w14:textId="0FB58DC9" w:rsidR="00FD54CE" w:rsidRPr="00FD54CE" w:rsidRDefault="001A07DD" w:rsidP="00950C1D">
      <w:pPr>
        <w:pBdr>
          <w:bottom w:val="single" w:sz="6" w:space="1" w:color="auto"/>
        </w:pBdr>
        <w:rPr>
          <w:color w:val="000000" w:themeColor="text1"/>
        </w:rPr>
      </w:pPr>
      <w:proofErr w:type="spellStart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>Uploadați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documentul Word în formularul de la adresa:</w:t>
      </w:r>
      <w:r w:rsidR="00950C1D" w:rsidRPr="00FD54CE">
        <w:rPr>
          <w:rFonts w:eastAsia="Times New Roman" w:cs="Times New Roman"/>
          <w:b/>
          <w:bCs/>
          <w:color w:val="000000" w:themeColor="text1"/>
          <w:kern w:val="0"/>
          <w:sz w:val="27"/>
          <w:szCs w:val="27"/>
          <w:lang w:eastAsia="en-GB"/>
          <w14:ligatures w14:val="none"/>
        </w:rPr>
        <w:t xml:space="preserve"> </w:t>
      </w:r>
      <w:hyperlink r:id="rId7" w:history="1">
        <w:proofErr w:type="spellStart"/>
        <w:r w:rsidR="00950C1D" w:rsidRPr="00FD54CE">
          <w:rPr>
            <w:rFonts w:eastAsia="Times New Roman" w:cs="Times New Roman"/>
            <w:color w:val="000000" w:themeColor="text1"/>
            <w:kern w:val="0"/>
            <w:sz w:val="24"/>
            <w:szCs w:val="24"/>
            <w:u w:val="single"/>
            <w:lang w:val="en-GB" w:eastAsia="en-GB"/>
            <w14:ligatures w14:val="none"/>
          </w:rPr>
          <w:t>Masterat</w:t>
        </w:r>
        <w:proofErr w:type="spellEnd"/>
        <w:r w:rsidR="00950C1D" w:rsidRPr="00FD54CE">
          <w:rPr>
            <w:rFonts w:eastAsia="Times New Roman" w:cs="Times New Roman"/>
            <w:color w:val="000000" w:themeColor="text1"/>
            <w:kern w:val="0"/>
            <w:sz w:val="24"/>
            <w:szCs w:val="24"/>
            <w:u w:val="single"/>
            <w:lang w:val="en-GB" w:eastAsia="en-GB"/>
            <w14:ligatures w14:val="none"/>
          </w:rPr>
          <w:t xml:space="preserve"> BB - Practica de </w:t>
        </w:r>
        <w:proofErr w:type="spellStart"/>
        <w:r w:rsidR="00950C1D" w:rsidRPr="00FD54CE">
          <w:rPr>
            <w:rFonts w:eastAsia="Times New Roman" w:cs="Times New Roman"/>
            <w:color w:val="000000" w:themeColor="text1"/>
            <w:kern w:val="0"/>
            <w:sz w:val="24"/>
            <w:szCs w:val="24"/>
            <w:u w:val="single"/>
            <w:lang w:val="en-GB" w:eastAsia="en-GB"/>
            <w14:ligatures w14:val="none"/>
          </w:rPr>
          <w:t>specialitate</w:t>
        </w:r>
        <w:proofErr w:type="spellEnd"/>
        <w:r w:rsidR="00950C1D" w:rsidRPr="00FD54CE">
          <w:rPr>
            <w:rFonts w:eastAsia="Times New Roman" w:cs="Times New Roman"/>
            <w:color w:val="000000" w:themeColor="text1"/>
            <w:kern w:val="0"/>
            <w:sz w:val="24"/>
            <w:szCs w:val="24"/>
            <w:u w:val="single"/>
            <w:lang w:val="en-GB" w:eastAsia="en-GB"/>
            <w14:ligatures w14:val="none"/>
          </w:rPr>
          <w:t xml:space="preserve"> – Fill out form</w:t>
        </w:r>
      </w:hyperlink>
    </w:p>
    <w:p w14:paraId="6878C20C" w14:textId="5094EE60" w:rsidR="00FD54CE" w:rsidRPr="00FD54CE" w:rsidRDefault="00FD54CE" w:rsidP="00950C1D">
      <w:pPr>
        <w:pBdr>
          <w:bottom w:val="single" w:sz="6" w:space="1" w:color="auto"/>
        </w:pBdr>
        <w:rPr>
          <w:color w:val="000000" w:themeColor="text1"/>
        </w:rPr>
      </w:pPr>
      <w:r w:rsidRPr="00FD54CE">
        <w:rPr>
          <w:color w:val="000000" w:themeColor="text1"/>
        </w:rPr>
        <w:t>Puteți să vă inspirați din prezentările făcute și înregistrările lor.</w:t>
      </w:r>
    </w:p>
    <w:p w14:paraId="6A1CA5A0" w14:textId="2A607C71" w:rsidR="007E69CA" w:rsidRPr="00FD54CE" w:rsidRDefault="007E69CA" w:rsidP="00950C1D">
      <w:pPr>
        <w:pBdr>
          <w:bottom w:val="single" w:sz="6" w:space="1" w:color="auto"/>
        </w:pBdr>
        <w:rPr>
          <w:rFonts w:eastAsia="Times New Roman" w:cs="Times New Roman"/>
          <w:color w:val="000000" w:themeColor="text1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FD54CE">
        <w:rPr>
          <w:rFonts w:eastAsia="Times New Roman" w:cs="Times New Roman"/>
          <w:color w:val="000000" w:themeColor="text1"/>
          <w:kern w:val="0"/>
          <w:sz w:val="24"/>
          <w:szCs w:val="24"/>
          <w:lang w:val="en-GB" w:eastAsia="en-GB"/>
          <w14:ligatures w14:val="none"/>
        </w:rPr>
        <w:t>Mulțumesc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FD54CE">
        <w:rPr>
          <w:rFonts w:eastAsia="Times New Roman" w:cs="Times New Roman"/>
          <w:color w:val="000000" w:themeColor="text1"/>
          <w:kern w:val="0"/>
          <w:sz w:val="24"/>
          <w:szCs w:val="24"/>
          <w:lang w:val="en-GB" w:eastAsia="en-GB"/>
          <w14:ligatures w14:val="none"/>
        </w:rPr>
        <w:t>frumos</w:t>
      </w:r>
      <w:proofErr w:type="spellEnd"/>
      <w:r w:rsidRPr="00FD54CE">
        <w:rPr>
          <w:rFonts w:eastAsia="Times New Roman" w:cs="Times New Roman"/>
          <w:color w:val="000000" w:themeColor="text1"/>
          <w:kern w:val="0"/>
          <w:sz w:val="24"/>
          <w:szCs w:val="24"/>
          <w:lang w:val="en-GB" w:eastAsia="en-GB"/>
          <w14:ligatures w14:val="none"/>
        </w:rPr>
        <w:t>!</w:t>
      </w:r>
    </w:p>
    <w:p w14:paraId="6062FFB5" w14:textId="6EB903AA" w:rsidR="0080035F" w:rsidRPr="00FD54CE" w:rsidRDefault="0080035F" w:rsidP="00950C1D">
      <w:pPr>
        <w:pBdr>
          <w:bottom w:val="single" w:sz="6" w:space="1" w:color="auto"/>
        </w:pBdr>
        <w:rPr>
          <w:rFonts w:eastAsia="Times New Roman" w:cs="Times New Roman"/>
          <w:color w:val="000000" w:themeColor="text1"/>
          <w:kern w:val="0"/>
          <w:sz w:val="24"/>
          <w:szCs w:val="24"/>
          <w:lang w:val="en-GB" w:eastAsia="en-GB"/>
          <w14:ligatures w14:val="none"/>
        </w:rPr>
      </w:pPr>
      <w:r w:rsidRPr="00FD54CE">
        <w:rPr>
          <w:rFonts w:eastAsia="Times New Roman" w:cs="Times New Roman"/>
          <w:color w:val="000000" w:themeColor="text1"/>
          <w:kern w:val="0"/>
          <w:sz w:val="24"/>
          <w:szCs w:val="24"/>
          <w:lang w:val="en-GB" w:eastAsia="en-GB"/>
          <w14:ligatures w14:val="none"/>
        </w:rPr>
        <w:t>Spor!</w:t>
      </w:r>
    </w:p>
    <w:p w14:paraId="01CB370B" w14:textId="77777777" w:rsidR="007E69CA" w:rsidRDefault="007E69CA" w:rsidP="00950C1D">
      <w:pPr>
        <w:pBdr>
          <w:bottom w:val="single" w:sz="6" w:space="1" w:color="auto"/>
        </w:pBdr>
        <w:rPr>
          <w:rFonts w:eastAsia="Times New Roman" w:cs="Times New Roman"/>
          <w:color w:val="0070C0"/>
          <w:kern w:val="0"/>
          <w:sz w:val="24"/>
          <w:szCs w:val="24"/>
          <w:lang w:val="en-GB" w:eastAsia="en-GB"/>
          <w14:ligatures w14:val="none"/>
        </w:rPr>
      </w:pPr>
    </w:p>
    <w:p w14:paraId="374CC059" w14:textId="4E589A39" w:rsidR="00AC3BB5" w:rsidRDefault="00AC3BB5" w:rsidP="001B023C">
      <w:pPr>
        <w:spacing w:before="100" w:beforeAutospacing="1" w:after="100" w:afterAutospacing="1" w:line="240" w:lineRule="auto"/>
        <w:jc w:val="both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Material and method</w:t>
      </w:r>
    </w:p>
    <w:p w14:paraId="42EE412A" w14:textId="6BD904E1" w:rsidR="00523824" w:rsidRDefault="008F7004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Statistical analyses</w:t>
      </w:r>
    </w:p>
    <w:p w14:paraId="47AF1C22" w14:textId="7094EA57" w:rsidR="008F7004" w:rsidRDefault="008F7004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</w:pPr>
      <w:r w:rsidRPr="008F7004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[Cum s-a </w:t>
      </w:r>
      <w:proofErr w:type="spellStart"/>
      <w:r w:rsidRPr="008F7004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realizat</w:t>
      </w:r>
      <w:proofErr w:type="spellEnd"/>
      <w:r w:rsidRPr="008F7004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8F7004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analiza</w:t>
      </w:r>
      <w:proofErr w:type="spellEnd"/>
      <w:r w:rsidRPr="008F7004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8F7004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statistică</w:t>
      </w:r>
      <w:proofErr w:type="spellEnd"/>
      <w:r w:rsidRPr="008F7004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]</w:t>
      </w:r>
    </w:p>
    <w:p w14:paraId="387EFF43" w14:textId="77777777" w:rsidR="00AC3BB5" w:rsidRPr="008F7004" w:rsidRDefault="00AC3BB5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</w:pPr>
    </w:p>
    <w:p w14:paraId="24C60DC4" w14:textId="50696862" w:rsidR="008F7004" w:rsidRDefault="008F7004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proofErr w:type="spellStart"/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Rezults</w:t>
      </w:r>
      <w:proofErr w:type="spellEnd"/>
    </w:p>
    <w:p w14:paraId="486F0F09" w14:textId="62DF1F71" w:rsidR="001B023C" w:rsidRPr="0018183A" w:rsidRDefault="001B023C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Table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1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.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Participants’ characteristics with and without heart disease.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790"/>
        <w:gridCol w:w="2115"/>
        <w:gridCol w:w="1156"/>
      </w:tblGrid>
      <w:tr w:rsidR="001B023C" w:rsidRPr="0018183A" w14:paraId="73C895FF" w14:textId="77777777" w:rsidTr="00776A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A0B671" w14:textId="438F6EBC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Heart disease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83F5A7" w14:textId="43ABA39C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With</w:t>
            </w: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br/>
              <w:t>(n=</w:t>
            </w:r>
            <w:r w:rsidR="00523824"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)</w:t>
            </w:r>
          </w:p>
        </w:tc>
        <w:tc>
          <w:tcPr>
            <w:tcW w:w="208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073D106" w14:textId="4C41F44F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Without</w:t>
            </w: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br/>
              <w:t>(n=</w:t>
            </w:r>
            <w:r w:rsidR="00523824"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)</w:t>
            </w:r>
          </w:p>
        </w:tc>
        <w:tc>
          <w:tcPr>
            <w:tcW w:w="1111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626A659" w14:textId="77777777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P</w:t>
            </w:r>
          </w:p>
        </w:tc>
      </w:tr>
      <w:tr w:rsidR="001B023C" w:rsidRPr="0018183A" w14:paraId="15D699E1" w14:textId="77777777" w:rsidTr="00776A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F4687" w14:textId="50676F82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Age (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years), median (IQR)</w:t>
            </w:r>
          </w:p>
        </w:tc>
        <w:tc>
          <w:tcPr>
            <w:tcW w:w="0" w:type="auto"/>
            <w:vAlign w:val="center"/>
            <w:hideMark/>
          </w:tcPr>
          <w:p w14:paraId="3DB1A2A7" w14:textId="0B6AFC22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 - ?)</w:t>
            </w:r>
          </w:p>
        </w:tc>
        <w:tc>
          <w:tcPr>
            <w:tcW w:w="2085" w:type="dxa"/>
            <w:vAlign w:val="center"/>
            <w:hideMark/>
          </w:tcPr>
          <w:p w14:paraId="62B9B303" w14:textId="0CABA7DD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 - ?)</w:t>
            </w:r>
          </w:p>
        </w:tc>
        <w:tc>
          <w:tcPr>
            <w:tcW w:w="1111" w:type="dxa"/>
            <w:vAlign w:val="center"/>
            <w:hideMark/>
          </w:tcPr>
          <w:p w14:paraId="09156BD6" w14:textId="38123BBB" w:rsidR="001B023C" w:rsidRPr="00055FF5" w:rsidRDefault="00523824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</w:p>
        </w:tc>
      </w:tr>
      <w:tr w:rsidR="00523824" w:rsidRPr="0018183A" w14:paraId="049B0BC3" w14:textId="77777777" w:rsidTr="00746A3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A1BDC" w14:textId="0ADDF1AA" w:rsidR="00523824" w:rsidRPr="0018183A" w:rsidRDefault="0052382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Female, n (%)</w:t>
            </w:r>
          </w:p>
        </w:tc>
        <w:tc>
          <w:tcPr>
            <w:tcW w:w="0" w:type="auto"/>
            <w:hideMark/>
          </w:tcPr>
          <w:p w14:paraId="1E6BBFEF" w14:textId="11A0D6B8" w:rsidR="00523824" w:rsidRPr="0018183A" w:rsidRDefault="0052382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B57E32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2085" w:type="dxa"/>
            <w:hideMark/>
          </w:tcPr>
          <w:p w14:paraId="26AEF4B7" w14:textId="3216F2F4" w:rsidR="00523824" w:rsidRPr="0018183A" w:rsidRDefault="0052382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B57E32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1111" w:type="dxa"/>
            <w:vAlign w:val="center"/>
            <w:hideMark/>
          </w:tcPr>
          <w:p w14:paraId="20EECF7F" w14:textId="0A30BCCA" w:rsidR="00523824" w:rsidRPr="00055FF5" w:rsidRDefault="00523824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</w:p>
        </w:tc>
      </w:tr>
      <w:tr w:rsidR="001B023C" w:rsidRPr="0018183A" w14:paraId="7722B2D4" w14:textId="77777777" w:rsidTr="001B023C">
        <w:trPr>
          <w:tblCellSpacing w:w="15" w:type="dxa"/>
        </w:trPr>
        <w:tc>
          <w:tcPr>
            <w:tcW w:w="0" w:type="auto"/>
            <w:vAlign w:val="center"/>
          </w:tcPr>
          <w:p w14:paraId="4B1EFC66" w14:textId="71C791D1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lastRenderedPageBreak/>
              <w:t>Comorbidities, n (%)</w:t>
            </w:r>
          </w:p>
        </w:tc>
        <w:tc>
          <w:tcPr>
            <w:tcW w:w="0" w:type="auto"/>
            <w:vAlign w:val="center"/>
          </w:tcPr>
          <w:p w14:paraId="7EC5B69C" w14:textId="08DA3CFA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</w:p>
        </w:tc>
        <w:tc>
          <w:tcPr>
            <w:tcW w:w="2085" w:type="dxa"/>
            <w:vAlign w:val="center"/>
          </w:tcPr>
          <w:p w14:paraId="01FB6B8C" w14:textId="1E8C565F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</w:p>
        </w:tc>
        <w:tc>
          <w:tcPr>
            <w:tcW w:w="1111" w:type="dxa"/>
            <w:vAlign w:val="center"/>
            <w:hideMark/>
          </w:tcPr>
          <w:p w14:paraId="25598A7D" w14:textId="43315B62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</w:p>
        </w:tc>
      </w:tr>
      <w:tr w:rsidR="001B023C" w:rsidRPr="0018183A" w14:paraId="3E7C1676" w14:textId="77777777" w:rsidTr="00065E2E">
        <w:trPr>
          <w:tblCellSpacing w:w="15" w:type="dxa"/>
        </w:trPr>
        <w:tc>
          <w:tcPr>
            <w:tcW w:w="0" w:type="auto"/>
            <w:vAlign w:val="bottom"/>
          </w:tcPr>
          <w:p w14:paraId="0933628F" w14:textId="29B8E00E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      </w:t>
            </w:r>
            <w:proofErr w:type="spellStart"/>
            <w:r>
              <w:rPr>
                <w:rFonts w:ascii="Calibri" w:hAnsi="Calibri" w:cs="Calibri"/>
                <w:color w:val="000000"/>
              </w:rPr>
              <w:t>hypertension</w:t>
            </w:r>
            <w:proofErr w:type="spellEnd"/>
          </w:p>
        </w:tc>
        <w:tc>
          <w:tcPr>
            <w:tcW w:w="0" w:type="auto"/>
          </w:tcPr>
          <w:p w14:paraId="1358BF06" w14:textId="281E0CE9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CC62C9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2085" w:type="dxa"/>
          </w:tcPr>
          <w:p w14:paraId="4EA51010" w14:textId="4847C0BA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CC62C9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1111" w:type="dxa"/>
            <w:hideMark/>
          </w:tcPr>
          <w:p w14:paraId="2D660936" w14:textId="56CC585E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</w:p>
        </w:tc>
      </w:tr>
      <w:tr w:rsidR="001B023C" w:rsidRPr="0018183A" w14:paraId="644CB245" w14:textId="77777777" w:rsidTr="00065E2E">
        <w:trPr>
          <w:tblCellSpacing w:w="15" w:type="dxa"/>
        </w:trPr>
        <w:tc>
          <w:tcPr>
            <w:tcW w:w="0" w:type="auto"/>
            <w:vAlign w:val="bottom"/>
          </w:tcPr>
          <w:p w14:paraId="39768F66" w14:textId="06F840F0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      </w:t>
            </w:r>
            <w:proofErr w:type="spellStart"/>
            <w:r>
              <w:rPr>
                <w:rFonts w:ascii="Calibri" w:hAnsi="Calibri" w:cs="Calibri"/>
                <w:color w:val="000000"/>
              </w:rPr>
              <w:t>diabetes</w:t>
            </w:r>
            <w:proofErr w:type="spellEnd"/>
          </w:p>
        </w:tc>
        <w:tc>
          <w:tcPr>
            <w:tcW w:w="0" w:type="auto"/>
          </w:tcPr>
          <w:p w14:paraId="1468106D" w14:textId="3430504A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CC62C9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2085" w:type="dxa"/>
          </w:tcPr>
          <w:p w14:paraId="774AED4D" w14:textId="7AFB1F44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CC62C9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1111" w:type="dxa"/>
            <w:hideMark/>
          </w:tcPr>
          <w:p w14:paraId="107E9CA9" w14:textId="230ED658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</w:p>
        </w:tc>
      </w:tr>
      <w:tr w:rsidR="001B023C" w:rsidRPr="0018183A" w14:paraId="695FA417" w14:textId="77777777" w:rsidTr="00065E2E">
        <w:trPr>
          <w:tblCellSpacing w:w="15" w:type="dxa"/>
        </w:trPr>
        <w:tc>
          <w:tcPr>
            <w:tcW w:w="0" w:type="auto"/>
            <w:vAlign w:val="bottom"/>
          </w:tcPr>
          <w:p w14:paraId="6D5FE7B7" w14:textId="7CDFE8F0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      </w:t>
            </w:r>
            <w:proofErr w:type="spellStart"/>
            <w:r>
              <w:rPr>
                <w:rFonts w:ascii="Calibri" w:hAnsi="Calibri" w:cs="Calibri"/>
                <w:color w:val="000000"/>
              </w:rPr>
              <w:t>obesity</w:t>
            </w:r>
            <w:proofErr w:type="spellEnd"/>
          </w:p>
        </w:tc>
        <w:tc>
          <w:tcPr>
            <w:tcW w:w="0" w:type="auto"/>
          </w:tcPr>
          <w:p w14:paraId="134951D7" w14:textId="551D8F04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CC62C9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2085" w:type="dxa"/>
          </w:tcPr>
          <w:p w14:paraId="7ED57068" w14:textId="779CB61D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CC62C9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(?)</w:t>
            </w:r>
          </w:p>
        </w:tc>
        <w:tc>
          <w:tcPr>
            <w:tcW w:w="1111" w:type="dxa"/>
            <w:hideMark/>
          </w:tcPr>
          <w:p w14:paraId="5D4634AC" w14:textId="7528270B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</w:p>
        </w:tc>
      </w:tr>
      <w:tr w:rsidR="001B023C" w:rsidRPr="0018183A" w14:paraId="7CBF3A3F" w14:textId="77777777" w:rsidTr="00492A2C">
        <w:trPr>
          <w:tblCellSpacing w:w="15" w:type="dxa"/>
        </w:trPr>
        <w:tc>
          <w:tcPr>
            <w:tcW w:w="0" w:type="auto"/>
            <w:vAlign w:val="bottom"/>
          </w:tcPr>
          <w:p w14:paraId="1526FEFE" w14:textId="74392A82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Laboratory data, median (IQR)</w:t>
            </w:r>
          </w:p>
        </w:tc>
        <w:tc>
          <w:tcPr>
            <w:tcW w:w="0" w:type="auto"/>
            <w:vAlign w:val="center"/>
          </w:tcPr>
          <w:p w14:paraId="14111AB0" w14:textId="166ECE0F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</w:p>
        </w:tc>
        <w:tc>
          <w:tcPr>
            <w:tcW w:w="2085" w:type="dxa"/>
            <w:vAlign w:val="center"/>
          </w:tcPr>
          <w:p w14:paraId="6F397F31" w14:textId="2A90F75F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</w:p>
        </w:tc>
        <w:tc>
          <w:tcPr>
            <w:tcW w:w="1111" w:type="dxa"/>
            <w:vAlign w:val="center"/>
            <w:hideMark/>
          </w:tcPr>
          <w:p w14:paraId="0BD16FEB" w14:textId="252FC46B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</w:p>
        </w:tc>
      </w:tr>
      <w:tr w:rsidR="001B023C" w:rsidRPr="0018183A" w14:paraId="61BDA7CB" w14:textId="77777777" w:rsidTr="00492A2C">
        <w:trPr>
          <w:tblCellSpacing w:w="15" w:type="dxa"/>
        </w:trPr>
        <w:tc>
          <w:tcPr>
            <w:tcW w:w="0" w:type="auto"/>
            <w:vAlign w:val="bottom"/>
          </w:tcPr>
          <w:p w14:paraId="4F2A85B6" w14:textId="24FBAD9C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 xml:space="preserve">      Variable 1</w:t>
            </w:r>
          </w:p>
        </w:tc>
        <w:tc>
          <w:tcPr>
            <w:tcW w:w="0" w:type="auto"/>
            <w:vAlign w:val="center"/>
          </w:tcPr>
          <w:p w14:paraId="2D5876A7" w14:textId="7A1BB827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 xml:space="preserve">? (? - ?) </w:t>
            </w:r>
          </w:p>
        </w:tc>
        <w:tc>
          <w:tcPr>
            <w:tcW w:w="2085" w:type="dxa"/>
            <w:vAlign w:val="center"/>
          </w:tcPr>
          <w:p w14:paraId="35CCAED9" w14:textId="5C23032C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 - ?)</w:t>
            </w:r>
          </w:p>
        </w:tc>
        <w:tc>
          <w:tcPr>
            <w:tcW w:w="1111" w:type="dxa"/>
            <w:vAlign w:val="center"/>
            <w:hideMark/>
          </w:tcPr>
          <w:p w14:paraId="085C8DEE" w14:textId="57A1056F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</w:p>
        </w:tc>
      </w:tr>
      <w:tr w:rsidR="001B023C" w:rsidRPr="0018183A" w14:paraId="3DB9BF24" w14:textId="77777777" w:rsidTr="001B023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3DB09C3" w14:textId="3F35CFC3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 xml:space="preserve">      Variable 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51250B6" w14:textId="463D96C3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 - ?)</w:t>
            </w:r>
          </w:p>
        </w:tc>
        <w:tc>
          <w:tcPr>
            <w:tcW w:w="2085" w:type="dxa"/>
            <w:tcBorders>
              <w:bottom w:val="single" w:sz="4" w:space="0" w:color="auto"/>
            </w:tcBorders>
            <w:vAlign w:val="center"/>
          </w:tcPr>
          <w:p w14:paraId="6AAF2BE8" w14:textId="43CD8045" w:rsidR="001B023C" w:rsidRPr="0018183A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 (? - ?)</w:t>
            </w:r>
          </w:p>
        </w:tc>
        <w:tc>
          <w:tcPr>
            <w:tcW w:w="1111" w:type="dxa"/>
            <w:tcBorders>
              <w:bottom w:val="single" w:sz="4" w:space="0" w:color="auto"/>
            </w:tcBorders>
            <w:vAlign w:val="center"/>
            <w:hideMark/>
          </w:tcPr>
          <w:p w14:paraId="5D3462A8" w14:textId="418530F1" w:rsidR="001B023C" w:rsidRPr="00055FF5" w:rsidRDefault="001B023C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055FF5"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  <w:t>?</w:t>
            </w:r>
          </w:p>
        </w:tc>
      </w:tr>
    </w:tbl>
    <w:p w14:paraId="1E9DE511" w14:textId="6A08027D" w:rsidR="00E96B31" w:rsidRDefault="00523824" w:rsidP="00AC3BB5">
      <w:pPr>
        <w:spacing w:after="0" w:line="240" w:lineRule="auto"/>
      </w:pPr>
      <w:r>
        <w:t xml:space="preserve">IQR, </w:t>
      </w:r>
      <w:proofErr w:type="spellStart"/>
      <w:r>
        <w:t>interquartile</w:t>
      </w:r>
      <w:proofErr w:type="spellEnd"/>
      <w:r>
        <w:t xml:space="preserve"> </w:t>
      </w:r>
      <w:proofErr w:type="spellStart"/>
      <w:r>
        <w:t>range</w:t>
      </w:r>
      <w:proofErr w:type="spellEnd"/>
    </w:p>
    <w:p w14:paraId="23D8EBBB" w14:textId="0D6EB80E" w:rsidR="00523824" w:rsidRPr="00055FF5" w:rsidRDefault="00055FF5" w:rsidP="00AC3BB5">
      <w:pPr>
        <w:spacing w:after="0" w:line="240" w:lineRule="auto"/>
        <w:rPr>
          <w:b/>
          <w:bCs/>
          <w:color w:val="0070C0"/>
        </w:rPr>
      </w:pPr>
      <w:r w:rsidRPr="00055FF5">
        <w:rPr>
          <w:b/>
          <w:bCs/>
          <w:color w:val="0070C0"/>
        </w:rPr>
        <w:t>[</w:t>
      </w:r>
      <w:r w:rsidR="00173959" w:rsidRPr="00055FF5">
        <w:rPr>
          <w:b/>
          <w:bCs/>
          <w:color w:val="0070C0"/>
        </w:rPr>
        <w:t>Interpretare rezultate tabel</w:t>
      </w:r>
      <w:r w:rsidRPr="00055FF5">
        <w:rPr>
          <w:b/>
          <w:bCs/>
          <w:color w:val="0070C0"/>
        </w:rPr>
        <w:t>]</w:t>
      </w:r>
    </w:p>
    <w:p w14:paraId="14B1F181" w14:textId="77777777" w:rsidR="00173959" w:rsidRDefault="00173959" w:rsidP="00AC3BB5">
      <w:pPr>
        <w:spacing w:after="0" w:line="240" w:lineRule="auto"/>
      </w:pPr>
    </w:p>
    <w:p w14:paraId="5C84632A" w14:textId="223DB780" w:rsidR="00173959" w:rsidRPr="0018183A" w:rsidRDefault="00173959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Table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2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Classification of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heart disease presence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using receiver operating characteristic curves, based on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variable 1 and 2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453"/>
        <w:gridCol w:w="323"/>
        <w:gridCol w:w="331"/>
        <w:gridCol w:w="812"/>
      </w:tblGrid>
      <w:tr w:rsidR="00173959" w:rsidRPr="0018183A" w14:paraId="2F5ED1CA" w14:textId="77777777" w:rsidTr="00776A55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DDD1BDF" w14:textId="77777777" w:rsidR="00173959" w:rsidRPr="0018183A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6833426" w14:textId="77777777" w:rsidR="00173959" w:rsidRPr="0018183A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AUC (95% CI)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744C20" w14:textId="77777777" w:rsidR="00173959" w:rsidRPr="0018183A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2995BE9" w14:textId="77777777" w:rsidR="00173959" w:rsidRPr="0018183A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proofErr w:type="spellStart"/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Sp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067F641" w14:textId="77777777" w:rsidR="00173959" w:rsidRPr="0018183A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US" w:eastAsia="en-GB"/>
                <w14:ligatures w14:val="none"/>
              </w:rPr>
              <w:t>Cut-off</w:t>
            </w:r>
          </w:p>
        </w:tc>
      </w:tr>
      <w:tr w:rsidR="00173959" w:rsidRPr="0018183A" w14:paraId="06D77DE7" w14:textId="77777777" w:rsidTr="009F4ACD">
        <w:trPr>
          <w:tblCellSpacing w:w="15" w:type="dxa"/>
        </w:trPr>
        <w:tc>
          <w:tcPr>
            <w:tcW w:w="0" w:type="auto"/>
            <w:vAlign w:val="center"/>
          </w:tcPr>
          <w:p w14:paraId="63A2F25F" w14:textId="1C494EA8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b/>
                <w:bCs/>
                <w:color w:val="000000"/>
                <w:lang w:val="en-US"/>
              </w:rPr>
              <w:t>Variable 1</w:t>
            </w:r>
          </w:p>
        </w:tc>
        <w:tc>
          <w:tcPr>
            <w:tcW w:w="0" w:type="auto"/>
            <w:vAlign w:val="center"/>
          </w:tcPr>
          <w:p w14:paraId="7D391361" w14:textId="28877140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 (? – ?)</w:t>
            </w:r>
          </w:p>
        </w:tc>
        <w:tc>
          <w:tcPr>
            <w:tcW w:w="0" w:type="auto"/>
          </w:tcPr>
          <w:p w14:paraId="11A96D86" w14:textId="32C81960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</w:t>
            </w:r>
          </w:p>
        </w:tc>
        <w:tc>
          <w:tcPr>
            <w:tcW w:w="0" w:type="auto"/>
          </w:tcPr>
          <w:p w14:paraId="2BDB55C5" w14:textId="0B281029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</w:t>
            </w:r>
          </w:p>
        </w:tc>
        <w:tc>
          <w:tcPr>
            <w:tcW w:w="0" w:type="auto"/>
          </w:tcPr>
          <w:p w14:paraId="187620DD" w14:textId="5138692E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</w:t>
            </w:r>
          </w:p>
        </w:tc>
      </w:tr>
      <w:tr w:rsidR="00173959" w:rsidRPr="0018183A" w14:paraId="44BC2D50" w14:textId="77777777" w:rsidTr="009F4ACD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405C290" w14:textId="23EE23EE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b/>
                <w:bCs/>
                <w:color w:val="000000"/>
                <w:lang w:val="en-US"/>
              </w:rPr>
              <w:t>Variable 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C05D844" w14:textId="0B83331D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 (? – ?)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468D42" w14:textId="3C32D16F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8A5EDAC" w14:textId="0228A31F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09BD161" w14:textId="23B2CE7B" w:rsidR="00173959" w:rsidRPr="00173959" w:rsidRDefault="00173959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0070C0"/>
                <w:kern w:val="0"/>
                <w:sz w:val="24"/>
                <w:szCs w:val="24"/>
                <w:lang w:val="en-US" w:eastAsia="en-GB"/>
                <w14:ligatures w14:val="none"/>
              </w:rPr>
            </w:pPr>
            <w:r w:rsidRPr="00173959">
              <w:rPr>
                <w:color w:val="0070C0"/>
                <w:lang w:val="en-US"/>
              </w:rPr>
              <w:t>?</w:t>
            </w:r>
          </w:p>
        </w:tc>
      </w:tr>
    </w:tbl>
    <w:p w14:paraId="24D11E72" w14:textId="4253B135" w:rsidR="00523824" w:rsidRDefault="00173959" w:rsidP="00AC3BB5">
      <w:pPr>
        <w:spacing w:after="0" w:line="240" w:lineRule="auto"/>
        <w:rPr>
          <w:lang w:val="en-US"/>
        </w:rPr>
      </w:pPr>
      <w:r w:rsidRPr="0018183A">
        <w:rPr>
          <w:lang w:val="en-US"/>
        </w:rPr>
        <w:t xml:space="preserve">AUC, area under the curve – sorted descending; CI, confidence interval; Se, sensitivity; </w:t>
      </w:r>
      <w:proofErr w:type="spellStart"/>
      <w:r w:rsidRPr="0018183A">
        <w:rPr>
          <w:lang w:val="en-US"/>
        </w:rPr>
        <w:t>Sp</w:t>
      </w:r>
      <w:proofErr w:type="spellEnd"/>
      <w:r w:rsidRPr="0018183A">
        <w:rPr>
          <w:lang w:val="en-US"/>
        </w:rPr>
        <w:t>, specificity</w:t>
      </w:r>
      <w:r>
        <w:rPr>
          <w:lang w:val="en-US"/>
        </w:rPr>
        <w:t>.</w:t>
      </w:r>
    </w:p>
    <w:p w14:paraId="5E746713" w14:textId="77777777" w:rsidR="00AC3BB5" w:rsidRDefault="00AC3BB5" w:rsidP="00AC3BB5">
      <w:pPr>
        <w:spacing w:after="0" w:line="240" w:lineRule="auto"/>
        <w:rPr>
          <w:lang w:val="en-US"/>
        </w:rPr>
      </w:pPr>
    </w:p>
    <w:p w14:paraId="0B9C4CA7" w14:textId="4529CC2B" w:rsidR="00173959" w:rsidRPr="00055FF5" w:rsidRDefault="00173959" w:rsidP="00AC3BB5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</w:pPr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[</w:t>
      </w:r>
      <w:proofErr w:type="spellStart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inserare</w:t>
      </w:r>
      <w:proofErr w:type="spellEnd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figura</w:t>
      </w:r>
      <w:proofErr w:type="spellEnd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1]</w:t>
      </w:r>
    </w:p>
    <w:p w14:paraId="01343B69" w14:textId="26685547" w:rsidR="00173959" w:rsidRDefault="00173959" w:rsidP="00AC3BB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173959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Figure 1.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R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eceiver operating characteristic curves,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c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lassif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ying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heart disease presence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based on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variable 1.</w:t>
      </w:r>
    </w:p>
    <w:p w14:paraId="2B4571FE" w14:textId="4B0735FA" w:rsidR="008F7004" w:rsidRDefault="008F7004" w:rsidP="00AC3BB5">
      <w:pPr>
        <w:spacing w:after="0" w:line="240" w:lineRule="auto"/>
        <w:rPr>
          <w:b/>
          <w:bCs/>
          <w:color w:val="0070C0"/>
        </w:rPr>
      </w:pPr>
      <w:r w:rsidRPr="00055FF5">
        <w:rPr>
          <w:b/>
          <w:bCs/>
          <w:color w:val="0070C0"/>
        </w:rPr>
        <w:t xml:space="preserve">[Interpretare </w:t>
      </w:r>
      <w:r>
        <w:rPr>
          <w:b/>
          <w:bCs/>
          <w:color w:val="0070C0"/>
        </w:rPr>
        <w:t>figura 1</w:t>
      </w:r>
      <w:r w:rsidRPr="00055FF5">
        <w:rPr>
          <w:b/>
          <w:bCs/>
          <w:color w:val="0070C0"/>
        </w:rPr>
        <w:t>]</w:t>
      </w:r>
    </w:p>
    <w:p w14:paraId="109B1BAC" w14:textId="77777777" w:rsidR="00AC3BB5" w:rsidRPr="008F7004" w:rsidRDefault="00AC3BB5" w:rsidP="00AC3BB5">
      <w:pPr>
        <w:spacing w:after="0" w:line="240" w:lineRule="auto"/>
        <w:rPr>
          <w:b/>
          <w:bCs/>
          <w:color w:val="0070C0"/>
        </w:rPr>
      </w:pPr>
    </w:p>
    <w:p w14:paraId="3BC6EEAE" w14:textId="2F3354F9" w:rsidR="00173959" w:rsidRPr="00055FF5" w:rsidRDefault="00173959" w:rsidP="00AC3BB5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</w:pPr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[</w:t>
      </w:r>
      <w:proofErr w:type="spellStart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inserare</w:t>
      </w:r>
      <w:proofErr w:type="spellEnd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</w:t>
      </w:r>
      <w:proofErr w:type="spellStart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figura</w:t>
      </w:r>
      <w:proofErr w:type="spellEnd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2]</w:t>
      </w:r>
    </w:p>
    <w:p w14:paraId="59BF6320" w14:textId="3CD404AC" w:rsidR="00173959" w:rsidRDefault="00173959" w:rsidP="00AC3BB5">
      <w:pPr>
        <w:spacing w:after="0" w:line="240" w:lineRule="auto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173959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Figure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2</w:t>
      </w:r>
      <w:r w:rsidRPr="00173959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.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R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eceiver operating characteristic curves,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c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lassif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ying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heart disease presence</w:t>
      </w:r>
      <w:r w:rsidRPr="0018183A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based on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variable 2.</w:t>
      </w:r>
    </w:p>
    <w:p w14:paraId="1528C345" w14:textId="77777777" w:rsidR="00AC3BB5" w:rsidRDefault="00AC3BB5" w:rsidP="00AC3BB5">
      <w:pPr>
        <w:spacing w:after="0" w:line="240" w:lineRule="auto"/>
      </w:pPr>
    </w:p>
    <w:p w14:paraId="3B4065FC" w14:textId="1FA59A6A" w:rsidR="008F7004" w:rsidRPr="008F7004" w:rsidRDefault="008F7004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8F7004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Table 3. Univariate logistic regressions predicting heart disease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3"/>
        <w:gridCol w:w="1523"/>
        <w:gridCol w:w="948"/>
        <w:gridCol w:w="216"/>
      </w:tblGrid>
      <w:tr w:rsidR="008F7004" w:rsidRPr="0018183A" w14:paraId="1B7D8729" w14:textId="77777777" w:rsidTr="008F7004">
        <w:trPr>
          <w:tblCellSpacing w:w="15" w:type="dxa"/>
        </w:trPr>
        <w:tc>
          <w:tcPr>
            <w:tcW w:w="420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B985E23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color w:val="000000"/>
                <w:kern w:val="0"/>
                <w:sz w:val="27"/>
                <w:szCs w:val="27"/>
                <w:lang w:val="en-GB" w:eastAsia="en-GB"/>
                <w14:ligatures w14:val="none"/>
              </w:rPr>
            </w:pPr>
          </w:p>
        </w:tc>
        <w:tc>
          <w:tcPr>
            <w:tcW w:w="149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F602DD8" w14:textId="46B6F94B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OR </w:t>
            </w:r>
            <w:r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unadjusted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7CB9C18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(95% CI)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93042C0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p</w:t>
            </w:r>
          </w:p>
        </w:tc>
      </w:tr>
      <w:tr w:rsidR="008F7004" w:rsidRPr="0018183A" w14:paraId="36CBBEE4" w14:textId="77777777" w:rsidTr="008F7004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39B6E758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1493" w:type="dxa"/>
            <w:vAlign w:val="center"/>
            <w:hideMark/>
          </w:tcPr>
          <w:p w14:paraId="38D5DE54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FBF21AA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27B7F33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</w:tr>
      <w:tr w:rsidR="008F7004" w:rsidRPr="0018183A" w14:paraId="1BA85A3E" w14:textId="77777777" w:rsidTr="008F7004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4166F1DE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1493" w:type="dxa"/>
            <w:vAlign w:val="center"/>
            <w:hideMark/>
          </w:tcPr>
          <w:p w14:paraId="25599E9A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264253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CB55D3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</w:tr>
      <w:tr w:rsidR="008F7004" w:rsidRPr="0018183A" w14:paraId="3F91F3B8" w14:textId="77777777" w:rsidTr="008F7004">
        <w:trPr>
          <w:tblCellSpacing w:w="15" w:type="dxa"/>
        </w:trPr>
        <w:tc>
          <w:tcPr>
            <w:tcW w:w="4208" w:type="dxa"/>
            <w:vAlign w:val="center"/>
          </w:tcPr>
          <w:p w14:paraId="249AC727" w14:textId="2EAD4F25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Model 1 </w:t>
            </w:r>
          </w:p>
        </w:tc>
        <w:tc>
          <w:tcPr>
            <w:tcW w:w="1493" w:type="dxa"/>
            <w:vAlign w:val="center"/>
          </w:tcPr>
          <w:p w14:paraId="60D6F9B5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2368D17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1CF7A41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0"/>
                <w:szCs w:val="20"/>
                <w:lang w:val="en-GB" w:eastAsia="en-GB"/>
                <w14:ligatures w14:val="none"/>
              </w:rPr>
            </w:pPr>
          </w:p>
        </w:tc>
      </w:tr>
      <w:tr w:rsidR="008F7004" w:rsidRPr="0018183A" w14:paraId="3E76F373" w14:textId="77777777" w:rsidTr="008F7004">
        <w:trPr>
          <w:tblCellSpacing w:w="15" w:type="dxa"/>
        </w:trPr>
        <w:tc>
          <w:tcPr>
            <w:tcW w:w="4208" w:type="dxa"/>
            <w:vAlign w:val="center"/>
            <w:hideMark/>
          </w:tcPr>
          <w:p w14:paraId="5D3FA718" w14:textId="47FC21E6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    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Variable 1</w:t>
            </w: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&gt;=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median</w:t>
            </w:r>
          </w:p>
        </w:tc>
        <w:tc>
          <w:tcPr>
            <w:tcW w:w="1493" w:type="dxa"/>
            <w:vAlign w:val="center"/>
            <w:hideMark/>
          </w:tcPr>
          <w:p w14:paraId="6DFA27F8" w14:textId="6B737A3C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30DC56A5" w14:textId="0E1CB3CE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(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-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FF4D408" w14:textId="5B0D699F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</w:p>
        </w:tc>
      </w:tr>
      <w:tr w:rsidR="008F7004" w:rsidRPr="0018183A" w14:paraId="4B115D31" w14:textId="77777777" w:rsidTr="008F7004">
        <w:trPr>
          <w:tblCellSpacing w:w="15" w:type="dxa"/>
        </w:trPr>
        <w:tc>
          <w:tcPr>
            <w:tcW w:w="4208" w:type="dxa"/>
            <w:vAlign w:val="center"/>
          </w:tcPr>
          <w:p w14:paraId="7466539F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Model 2 - PLR</w:t>
            </w:r>
          </w:p>
        </w:tc>
        <w:tc>
          <w:tcPr>
            <w:tcW w:w="1493" w:type="dxa"/>
            <w:vAlign w:val="center"/>
          </w:tcPr>
          <w:p w14:paraId="14A2FA98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B744833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702A218" w14:textId="77777777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8F7004" w:rsidRPr="0018183A" w14:paraId="1FBF48AA" w14:textId="77777777" w:rsidTr="008F7004">
        <w:trPr>
          <w:tblCellSpacing w:w="15" w:type="dxa"/>
        </w:trPr>
        <w:tc>
          <w:tcPr>
            <w:tcW w:w="4208" w:type="dxa"/>
            <w:tcBorders>
              <w:bottom w:val="single" w:sz="4" w:space="0" w:color="auto"/>
            </w:tcBorders>
            <w:vAlign w:val="center"/>
          </w:tcPr>
          <w:p w14:paraId="7430FEE8" w14:textId="176FC289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    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Variable 1 (as quantitative variable)</w:t>
            </w: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</w:p>
        </w:tc>
        <w:tc>
          <w:tcPr>
            <w:tcW w:w="1493" w:type="dxa"/>
            <w:tcBorders>
              <w:bottom w:val="single" w:sz="4" w:space="0" w:color="auto"/>
            </w:tcBorders>
            <w:vAlign w:val="center"/>
          </w:tcPr>
          <w:p w14:paraId="16B00FE2" w14:textId="59D4293F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B5DFF7B" w14:textId="5F05B126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(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- </w:t>
            </w: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  <w:r w:rsidRPr="0018183A"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01EFC3B" w14:textId="28E8794D" w:rsidR="008F7004" w:rsidRPr="0018183A" w:rsidRDefault="008F7004" w:rsidP="00AC3BB5">
            <w:pPr>
              <w:spacing w:after="0" w:line="240" w:lineRule="auto"/>
              <w:jc w:val="both"/>
              <w:rPr>
                <w:rFonts w:eastAsia="Times New Roman" w:cs="Times New Roman"/>
                <w:color w:val="FF0000"/>
                <w:kern w:val="0"/>
                <w:sz w:val="24"/>
                <w:szCs w:val="24"/>
                <w:lang w:val="en-GB" w:eastAsia="en-GB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?</w:t>
            </w:r>
          </w:p>
        </w:tc>
      </w:tr>
    </w:tbl>
    <w:p w14:paraId="51DE3457" w14:textId="77777777" w:rsidR="008F7004" w:rsidRDefault="008F7004" w:rsidP="00AC3BB5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</w:pPr>
      <w:proofErr w:type="gramStart"/>
      <w:r w:rsidRPr="0018183A">
        <w:rPr>
          <w:rFonts w:eastAsia="Times New Roman" w:cs="Times New Roman"/>
          <w:kern w:val="0"/>
          <w:sz w:val="24"/>
          <w:szCs w:val="24"/>
          <w:lang w:val="en-GB" w:eastAsia="en-GB"/>
          <w14:ligatures w14:val="none"/>
        </w:rPr>
        <w:t>OR,</w:t>
      </w:r>
      <w:proofErr w:type="gramEnd"/>
      <w:r w:rsidRPr="0018183A">
        <w:rPr>
          <w:rFonts w:eastAsia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odds ratio; CI, confidence interval</w:t>
      </w:r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</w:t>
      </w:r>
    </w:p>
    <w:p w14:paraId="184ACCA9" w14:textId="15D61B33" w:rsidR="008F7004" w:rsidRDefault="008F7004" w:rsidP="00AC3BB5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</w:pPr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[</w:t>
      </w:r>
      <w:proofErr w:type="spellStart"/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in</w:t>
      </w:r>
      <w:r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terpretare</w:t>
      </w:r>
      <w:proofErr w:type="spellEnd"/>
      <w:r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table 3</w:t>
      </w:r>
      <w:r w:rsidRPr="00055FF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]</w:t>
      </w:r>
    </w:p>
    <w:p w14:paraId="3947DB61" w14:textId="77777777" w:rsidR="008F7004" w:rsidRPr="00055FF5" w:rsidRDefault="008F7004" w:rsidP="00AC3BB5">
      <w:pPr>
        <w:spacing w:after="0" w:line="240" w:lineRule="auto"/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</w:pPr>
    </w:p>
    <w:p w14:paraId="6E3C4D0A" w14:textId="2F2ED3A9" w:rsidR="008F7004" w:rsidRPr="008F7004" w:rsidRDefault="008F7004" w:rsidP="00AC3BB5">
      <w:pPr>
        <w:spacing w:after="0" w:line="240" w:lineRule="auto"/>
        <w:jc w:val="both"/>
        <w:outlineLvl w:val="2"/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</w:pPr>
      <w:r w:rsidRPr="008F7004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Table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4</w:t>
      </w:r>
      <w:r w:rsidRPr="008F7004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. 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>Multivariate</w:t>
      </w:r>
      <w:r w:rsidRPr="008F7004"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logistic regression predicting heart disease</w:t>
      </w:r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 based on variable 1 and adjusted </w:t>
      </w:r>
      <w:proofErr w:type="gramStart"/>
      <w:r>
        <w:rPr>
          <w:rFonts w:eastAsia="Times New Roman" w:cs="Times New Roman"/>
          <w:b/>
          <w:bCs/>
          <w:color w:val="000000"/>
          <w:kern w:val="0"/>
          <w:sz w:val="27"/>
          <w:szCs w:val="27"/>
          <w:lang w:val="en-US" w:eastAsia="en-GB"/>
          <w14:ligatures w14:val="none"/>
        </w:rPr>
        <w:t xml:space="preserve">for </w:t>
      </w:r>
      <w:r w:rsidRPr="001666B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>?</w:t>
      </w:r>
      <w:proofErr w:type="gramEnd"/>
      <w:r w:rsidR="001666B5">
        <w:rPr>
          <w:rFonts w:eastAsia="Times New Roman" w:cs="Times New Roman"/>
          <w:b/>
          <w:bCs/>
          <w:color w:val="0070C0"/>
          <w:kern w:val="0"/>
          <w:sz w:val="27"/>
          <w:szCs w:val="27"/>
          <w:lang w:val="en-US" w:eastAsia="en-GB"/>
          <w14:ligatures w14:val="none"/>
        </w:rPr>
        <w:t xml:space="preserve"> variables.</w:t>
      </w:r>
    </w:p>
    <w:p w14:paraId="18101373" w14:textId="3F089008" w:rsidR="00173959" w:rsidRDefault="008F7004" w:rsidP="00AC3BB5">
      <w:pPr>
        <w:spacing w:after="0" w:line="240" w:lineRule="auto"/>
        <w:rPr>
          <w:b/>
          <w:bCs/>
          <w:color w:val="0070C0"/>
          <w:lang w:val="en-US"/>
        </w:rPr>
      </w:pPr>
      <w:r w:rsidRPr="00AC3BB5">
        <w:rPr>
          <w:b/>
          <w:bCs/>
          <w:color w:val="0070C0"/>
          <w:lang w:val="en-US"/>
        </w:rPr>
        <w:t>[</w:t>
      </w:r>
      <w:proofErr w:type="spellStart"/>
      <w:r w:rsidRPr="00AC3BB5">
        <w:rPr>
          <w:b/>
          <w:bCs/>
          <w:color w:val="0070C0"/>
          <w:lang w:val="en-US"/>
        </w:rPr>
        <w:t>Realiza</w:t>
      </w:r>
      <w:proofErr w:type="spellEnd"/>
      <w:r w:rsidRPr="00AC3BB5">
        <w:rPr>
          <w:b/>
          <w:bCs/>
          <w:color w:val="0070C0"/>
        </w:rPr>
        <w:t xml:space="preserve">ți un model de regresie logistică </w:t>
      </w:r>
      <w:proofErr w:type="spellStart"/>
      <w:r w:rsidR="00AC3BB5">
        <w:rPr>
          <w:b/>
          <w:bCs/>
          <w:color w:val="0070C0"/>
        </w:rPr>
        <w:t>multivariată</w:t>
      </w:r>
      <w:proofErr w:type="spellEnd"/>
      <w:r w:rsidR="00AC3BB5">
        <w:rPr>
          <w:b/>
          <w:bCs/>
          <w:color w:val="0070C0"/>
        </w:rPr>
        <w:t xml:space="preserve"> </w:t>
      </w:r>
      <w:r w:rsidRPr="00AC3BB5">
        <w:rPr>
          <w:b/>
          <w:bCs/>
          <w:color w:val="0070C0"/>
        </w:rPr>
        <w:t>care prezice boala cardiacă în funcție variabila 1</w:t>
      </w:r>
      <w:r w:rsidR="00AC3BB5">
        <w:rPr>
          <w:b/>
          <w:bCs/>
          <w:color w:val="0070C0"/>
        </w:rPr>
        <w:t xml:space="preserve"> (ca variabilă </w:t>
      </w:r>
      <w:proofErr w:type="spellStart"/>
      <w:r w:rsidR="00AC3BB5">
        <w:rPr>
          <w:b/>
          <w:bCs/>
          <w:color w:val="0070C0"/>
        </w:rPr>
        <w:t>dihotomială</w:t>
      </w:r>
      <w:proofErr w:type="spellEnd"/>
      <w:r w:rsidR="00AC3BB5">
        <w:rPr>
          <w:b/>
          <w:bCs/>
          <w:color w:val="0070C0"/>
        </w:rPr>
        <w:t xml:space="preserve"> – mai mare decât mediana (yes/</w:t>
      </w:r>
      <w:proofErr w:type="spellStart"/>
      <w:r w:rsidR="00AC3BB5">
        <w:rPr>
          <w:b/>
          <w:bCs/>
          <w:color w:val="0070C0"/>
        </w:rPr>
        <w:t>no</w:t>
      </w:r>
      <w:proofErr w:type="spellEnd"/>
      <w:r w:rsidR="00AC3BB5">
        <w:rPr>
          <w:b/>
          <w:bCs/>
          <w:color w:val="0070C0"/>
        </w:rPr>
        <w:t>))</w:t>
      </w:r>
      <w:r w:rsidRPr="00AC3BB5">
        <w:rPr>
          <w:b/>
          <w:bCs/>
          <w:color w:val="0070C0"/>
        </w:rPr>
        <w:t xml:space="preserve"> și ajustat pentru variabilele pe care le alegeți dumneavoastră (precizați cum le-ați ales)</w:t>
      </w:r>
      <w:r w:rsidR="00AC3BB5" w:rsidRPr="00AC3BB5">
        <w:rPr>
          <w:b/>
          <w:bCs/>
          <w:color w:val="0070C0"/>
        </w:rPr>
        <w:t xml:space="preserve">. Verificați condițiile </w:t>
      </w:r>
      <w:r w:rsidR="00AC3BB5" w:rsidRPr="00AC3BB5">
        <w:rPr>
          <w:b/>
          <w:bCs/>
          <w:color w:val="0070C0"/>
        </w:rPr>
        <w:lastRenderedPageBreak/>
        <w:t>de aplicare ale modelului.</w:t>
      </w:r>
      <w:r w:rsidR="00016AFF">
        <w:rPr>
          <w:b/>
          <w:bCs/>
          <w:color w:val="0070C0"/>
        </w:rPr>
        <w:t xml:space="preserve"> Cu cât modelul este mai bine construit cu atât apreciez mai mult</w:t>
      </w:r>
      <w:r w:rsidRPr="00AC3BB5">
        <w:rPr>
          <w:b/>
          <w:bCs/>
          <w:color w:val="0070C0"/>
          <w:lang w:val="en-US"/>
        </w:rPr>
        <w:t>]</w:t>
      </w:r>
    </w:p>
    <w:p w14:paraId="1DEE98A5" w14:textId="77777777" w:rsidR="00AC3BB5" w:rsidRDefault="00AC3BB5" w:rsidP="00AC3BB5">
      <w:pPr>
        <w:spacing w:after="0" w:line="240" w:lineRule="auto"/>
        <w:rPr>
          <w:b/>
          <w:bCs/>
          <w:color w:val="0070C0"/>
          <w:lang w:val="en-US"/>
        </w:rPr>
      </w:pPr>
    </w:p>
    <w:p w14:paraId="55EC3BC3" w14:textId="311766FD" w:rsidR="00AC3BB5" w:rsidRDefault="00AC3BB5" w:rsidP="00AC3BB5">
      <w:pPr>
        <w:spacing w:after="0" w:line="240" w:lineRule="auto"/>
        <w:rPr>
          <w:b/>
          <w:bCs/>
          <w:color w:val="0070C0"/>
          <w:lang w:val="en-US"/>
        </w:rPr>
      </w:pPr>
      <w:r>
        <w:rPr>
          <w:b/>
          <w:bCs/>
          <w:color w:val="0070C0"/>
          <w:lang w:val="en-US"/>
        </w:rPr>
        <w:t>[</w:t>
      </w:r>
      <w:proofErr w:type="spellStart"/>
      <w:r>
        <w:rPr>
          <w:b/>
          <w:bCs/>
          <w:color w:val="0070C0"/>
          <w:lang w:val="en-US"/>
        </w:rPr>
        <w:t>Concluzie</w:t>
      </w:r>
      <w:proofErr w:type="spellEnd"/>
      <w:r>
        <w:rPr>
          <w:b/>
          <w:bCs/>
          <w:color w:val="0070C0"/>
          <w:lang w:val="en-US"/>
        </w:rPr>
        <w:t>]</w:t>
      </w:r>
    </w:p>
    <w:p w14:paraId="3EDEB1CC" w14:textId="77777777" w:rsidR="00AC3BB5" w:rsidRDefault="00AC3BB5" w:rsidP="00AC3BB5">
      <w:pPr>
        <w:spacing w:after="0" w:line="240" w:lineRule="auto"/>
        <w:rPr>
          <w:b/>
          <w:bCs/>
          <w:color w:val="0070C0"/>
          <w:lang w:val="en-US"/>
        </w:rPr>
      </w:pPr>
    </w:p>
    <w:p w14:paraId="3EC9C62F" w14:textId="2CF2CA7F" w:rsidR="00AC3BB5" w:rsidRPr="00AC3BB5" w:rsidRDefault="00AC3BB5" w:rsidP="00AC3BB5">
      <w:pPr>
        <w:spacing w:after="0" w:line="240" w:lineRule="auto"/>
        <w:rPr>
          <w:b/>
          <w:bCs/>
          <w:color w:val="0070C0"/>
          <w:lang w:val="en-US"/>
        </w:rPr>
      </w:pPr>
      <w:r>
        <w:rPr>
          <w:b/>
          <w:bCs/>
          <w:color w:val="0070C0"/>
          <w:lang w:val="en-US"/>
        </w:rPr>
        <w:t>[</w:t>
      </w:r>
      <w:proofErr w:type="spellStart"/>
      <w:r>
        <w:rPr>
          <w:b/>
          <w:bCs/>
          <w:color w:val="0070C0"/>
          <w:lang w:val="en-US"/>
        </w:rPr>
        <w:t>Copiere</w:t>
      </w:r>
      <w:proofErr w:type="spellEnd"/>
      <w:r>
        <w:rPr>
          <w:b/>
          <w:bCs/>
          <w:color w:val="0070C0"/>
          <w:lang w:val="en-US"/>
        </w:rPr>
        <w:t xml:space="preserve"> cod </w:t>
      </w:r>
      <w:proofErr w:type="spellStart"/>
      <w:r>
        <w:rPr>
          <w:b/>
          <w:bCs/>
          <w:color w:val="0070C0"/>
          <w:lang w:val="en-US"/>
        </w:rPr>
        <w:t>în</w:t>
      </w:r>
      <w:proofErr w:type="spellEnd"/>
      <w:r>
        <w:rPr>
          <w:b/>
          <w:bCs/>
          <w:color w:val="0070C0"/>
          <w:lang w:val="en-US"/>
        </w:rPr>
        <w:t xml:space="preserve"> R </w:t>
      </w:r>
      <w:proofErr w:type="spellStart"/>
      <w:r>
        <w:rPr>
          <w:b/>
          <w:bCs/>
          <w:color w:val="0070C0"/>
          <w:lang w:val="en-US"/>
        </w:rPr>
        <w:t>și</w:t>
      </w:r>
      <w:proofErr w:type="spellEnd"/>
      <w:r>
        <w:rPr>
          <w:b/>
          <w:bCs/>
          <w:color w:val="0070C0"/>
          <w:lang w:val="en-US"/>
        </w:rPr>
        <w:t xml:space="preserve"> </w:t>
      </w:r>
      <w:proofErr w:type="spellStart"/>
      <w:r>
        <w:rPr>
          <w:b/>
          <w:bCs/>
          <w:color w:val="0070C0"/>
          <w:lang w:val="en-US"/>
        </w:rPr>
        <w:t>rezultate</w:t>
      </w:r>
      <w:proofErr w:type="spellEnd"/>
      <w:r>
        <w:rPr>
          <w:b/>
          <w:bCs/>
          <w:color w:val="0070C0"/>
          <w:lang w:val="en-US"/>
        </w:rPr>
        <w:t xml:space="preserve"> </w:t>
      </w:r>
      <w:proofErr w:type="spellStart"/>
      <w:r>
        <w:rPr>
          <w:b/>
          <w:bCs/>
          <w:color w:val="0070C0"/>
          <w:lang w:val="en-US"/>
        </w:rPr>
        <w:t>obținute</w:t>
      </w:r>
      <w:proofErr w:type="spellEnd"/>
      <w:r>
        <w:rPr>
          <w:b/>
          <w:bCs/>
          <w:color w:val="0070C0"/>
          <w:lang w:val="en-US"/>
        </w:rPr>
        <w:t xml:space="preserve"> </w:t>
      </w:r>
      <w:proofErr w:type="spellStart"/>
      <w:r>
        <w:rPr>
          <w:b/>
          <w:bCs/>
          <w:color w:val="0070C0"/>
          <w:lang w:val="en-US"/>
        </w:rPr>
        <w:t>prin</w:t>
      </w:r>
      <w:proofErr w:type="spellEnd"/>
      <w:r>
        <w:rPr>
          <w:b/>
          <w:bCs/>
          <w:color w:val="0070C0"/>
          <w:lang w:val="en-US"/>
        </w:rPr>
        <w:t xml:space="preserve"> </w:t>
      </w:r>
      <w:proofErr w:type="spellStart"/>
      <w:r>
        <w:rPr>
          <w:b/>
          <w:bCs/>
          <w:color w:val="0070C0"/>
          <w:lang w:val="en-US"/>
        </w:rPr>
        <w:t>analize</w:t>
      </w:r>
      <w:proofErr w:type="spellEnd"/>
      <w:r>
        <w:rPr>
          <w:b/>
          <w:bCs/>
          <w:color w:val="0070C0"/>
          <w:lang w:val="en-US"/>
        </w:rPr>
        <w:t xml:space="preserve"> </w:t>
      </w:r>
      <w:proofErr w:type="spellStart"/>
      <w:r>
        <w:rPr>
          <w:b/>
          <w:bCs/>
          <w:color w:val="0070C0"/>
          <w:lang w:val="en-US"/>
        </w:rPr>
        <w:t>în</w:t>
      </w:r>
      <w:proofErr w:type="spellEnd"/>
      <w:r>
        <w:rPr>
          <w:b/>
          <w:bCs/>
          <w:color w:val="0070C0"/>
          <w:lang w:val="en-US"/>
        </w:rPr>
        <w:t xml:space="preserve"> </w:t>
      </w:r>
      <w:proofErr w:type="spellStart"/>
      <w:r>
        <w:rPr>
          <w:b/>
          <w:bCs/>
          <w:color w:val="0070C0"/>
          <w:lang w:val="en-US"/>
        </w:rPr>
        <w:t>formă</w:t>
      </w:r>
      <w:proofErr w:type="spellEnd"/>
      <w:r>
        <w:rPr>
          <w:b/>
          <w:bCs/>
          <w:color w:val="0070C0"/>
          <w:lang w:val="en-US"/>
        </w:rPr>
        <w:t xml:space="preserve"> </w:t>
      </w:r>
      <w:proofErr w:type="spellStart"/>
      <w:r>
        <w:rPr>
          <w:b/>
          <w:bCs/>
          <w:color w:val="0070C0"/>
          <w:lang w:val="en-US"/>
        </w:rPr>
        <w:t>brută</w:t>
      </w:r>
      <w:proofErr w:type="spellEnd"/>
      <w:r>
        <w:rPr>
          <w:b/>
          <w:bCs/>
          <w:color w:val="0070C0"/>
          <w:lang w:val="en-US"/>
        </w:rPr>
        <w:t xml:space="preserve"> (</w:t>
      </w:r>
      <w:proofErr w:type="spellStart"/>
      <w:r>
        <w:rPr>
          <w:b/>
          <w:bCs/>
          <w:color w:val="0070C0"/>
          <w:lang w:val="en-US"/>
        </w:rPr>
        <w:t>needitat</w:t>
      </w:r>
      <w:proofErr w:type="spellEnd"/>
      <w:r>
        <w:rPr>
          <w:b/>
          <w:bCs/>
          <w:color w:val="0070C0"/>
          <w:lang w:val="en-US"/>
        </w:rPr>
        <w:t>)]</w:t>
      </w:r>
    </w:p>
    <w:sectPr w:rsidR="00AC3BB5" w:rsidRPr="00AC3BB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EzNjQ3MTExszQ3NjNT0lEKTi0uzszPAykwqgUAQiDRwiwAAAA="/>
  </w:docVars>
  <w:rsids>
    <w:rsidRoot w:val="001B023C"/>
    <w:rsid w:val="00016AFF"/>
    <w:rsid w:val="00045FDA"/>
    <w:rsid w:val="00055FF5"/>
    <w:rsid w:val="001376C1"/>
    <w:rsid w:val="001666B5"/>
    <w:rsid w:val="00173959"/>
    <w:rsid w:val="001A07DD"/>
    <w:rsid w:val="001B023C"/>
    <w:rsid w:val="00221B4E"/>
    <w:rsid w:val="00246A05"/>
    <w:rsid w:val="003A7A90"/>
    <w:rsid w:val="00523824"/>
    <w:rsid w:val="0076683D"/>
    <w:rsid w:val="00790DDC"/>
    <w:rsid w:val="007E69CA"/>
    <w:rsid w:val="007E7A63"/>
    <w:rsid w:val="0080035F"/>
    <w:rsid w:val="008F7004"/>
    <w:rsid w:val="00950C1D"/>
    <w:rsid w:val="00964806"/>
    <w:rsid w:val="009F467A"/>
    <w:rsid w:val="00A23127"/>
    <w:rsid w:val="00AC3BB5"/>
    <w:rsid w:val="00B84B89"/>
    <w:rsid w:val="00CD5493"/>
    <w:rsid w:val="00E96B31"/>
    <w:rsid w:val="00FD54CE"/>
    <w:rsid w:val="00FE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2EC99"/>
  <w15:chartTrackingRefBased/>
  <w15:docId w15:val="{4B248BFD-FCDB-4AA5-81FC-C6A23EA4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23C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0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23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23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23C"/>
    <w:rPr>
      <w:rFonts w:eastAsiaTheme="majorEastAsia" w:cstheme="majorBidi"/>
      <w:color w:val="0F4761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23C"/>
    <w:rPr>
      <w:rFonts w:eastAsiaTheme="majorEastAsia" w:cstheme="majorBidi"/>
      <w:i/>
      <w:iCs/>
      <w:color w:val="0F4761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23C"/>
    <w:rPr>
      <w:rFonts w:eastAsiaTheme="majorEastAsia" w:cstheme="majorBidi"/>
      <w:color w:val="0F4761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23C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23C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23C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23C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1B0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23C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23C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1B0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23C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1B02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2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23C"/>
    <w:rPr>
      <w:i/>
      <w:iCs/>
      <w:color w:val="0F4761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1B02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50C1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FD54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forms.office.com/e/Zd2YwVdC6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2fecf6-d093-4104-8d89-4e796603010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C7DB4103DCA64DA67B984206F0E55F" ma:contentTypeVersion="11" ma:contentTypeDescription="Create a new document." ma:contentTypeScope="" ma:versionID="5c93e8e9d47c1bdce6c973ea18e5b593">
  <xsd:schema xmlns:xsd="http://www.w3.org/2001/XMLSchema" xmlns:xs="http://www.w3.org/2001/XMLSchema" xmlns:p="http://schemas.microsoft.com/office/2006/metadata/properties" xmlns:ns2="412fecf6-d093-4104-8d89-4e7966030105" targetNamespace="http://schemas.microsoft.com/office/2006/metadata/properties" ma:root="true" ma:fieldsID="09b2c62ab98eeb14d7fc16b6c6473e1d" ns2:_="">
    <xsd:import namespace="412fecf6-d093-4104-8d89-4e79660301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fecf6-d093-4104-8d89-4e79660301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91eaa7b-ab79-4d0d-9919-fa7af0adc50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425460-D75C-4F73-9482-AF690ACCF361}">
  <ds:schemaRefs>
    <ds:schemaRef ds:uri="http://schemas.microsoft.com/office/2006/metadata/properties"/>
    <ds:schemaRef ds:uri="http://schemas.microsoft.com/office/infopath/2007/PartnerControls"/>
    <ds:schemaRef ds:uri="412fecf6-d093-4104-8d89-4e7966030105"/>
  </ds:schemaRefs>
</ds:datastoreItem>
</file>

<file path=customXml/itemProps2.xml><?xml version="1.0" encoding="utf-8"?>
<ds:datastoreItem xmlns:ds="http://schemas.openxmlformats.org/officeDocument/2006/customXml" ds:itemID="{C9A84955-10EB-4057-AF20-7C73ADDF5B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CED878-044D-49FB-AAE8-3857942E02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fecf6-d093-4104-8d89-4e79660301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496</Words>
  <Characters>2742</Characters>
  <Application>Microsoft Office Word</Application>
  <DocSecurity>0</DocSecurity>
  <Lines>182</Lines>
  <Paragraphs>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LEUCUTA DANIEL CORNELIU</dc:creator>
  <cp:keywords/>
  <dc:description/>
  <cp:lastModifiedBy>ANDRADA-IOANA BALMEZ</cp:lastModifiedBy>
  <cp:revision>3</cp:revision>
  <dcterms:created xsi:type="dcterms:W3CDTF">2026-02-03T23:33:00Z</dcterms:created>
  <dcterms:modified xsi:type="dcterms:W3CDTF">2026-02-08T13:07:00Z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0x01010067C7DB4103DCA64DA67B984206F0E55F</vt:lpwstr>
  </property>
</Properties>
</file>