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9215" w14:textId="77777777" w:rsidR="00960585" w:rsidRDefault="00960585">
      <w:pPr>
        <w:widowControl/>
        <w:spacing w:after="160" w:line="259" w:lineRule="auto"/>
        <w:rPr>
          <w:rStyle w:val="Heading1Char"/>
          <w:rFonts w:ascii="Arial" w:hAnsi="Arial" w:cs="Arial"/>
          <w:sz w:val="32"/>
          <w:szCs w:val="32"/>
        </w:rPr>
      </w:pPr>
    </w:p>
    <w:p w14:paraId="2BAF9216" w14:textId="77777777" w:rsidR="00960585" w:rsidRDefault="006F0AC9">
      <w:pPr>
        <w:widowControl/>
        <w:spacing w:after="160" w:line="259" w:lineRule="auto"/>
        <w:rPr>
          <w:rFonts w:ascii="Arial" w:eastAsia="Arial" w:hAnsi="Arial" w:cs="Arial"/>
          <w:sz w:val="28"/>
          <w:szCs w:val="28"/>
        </w:rPr>
      </w:pPr>
      <w:r>
        <w:rPr>
          <w:rFonts w:ascii="Arial" w:eastAsia="Arial" w:hAnsi="Arial" w:cs="Arial"/>
          <w:noProof/>
          <w:sz w:val="28"/>
          <w:szCs w:val="28"/>
        </w:rPr>
        <w:drawing>
          <wp:anchor distT="0" distB="0" distL="0" distR="0" simplePos="0" relativeHeight="3" behindDoc="0" locked="0" layoutInCell="0" allowOverlap="1" wp14:anchorId="2BAF9261" wp14:editId="2BAF9262">
            <wp:simplePos x="0" y="0"/>
            <wp:positionH relativeFrom="margin">
              <wp:align>center</wp:align>
            </wp:positionH>
            <wp:positionV relativeFrom="paragraph">
              <wp:posOffset>140970</wp:posOffset>
            </wp:positionV>
            <wp:extent cx="1807210" cy="523875"/>
            <wp:effectExtent l="0" t="0" r="0" b="0"/>
            <wp:wrapNone/>
            <wp:docPr id="1"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3" descr="Algonquin College Logo"/>
                    <pic:cNvPicPr>
                      <a:picLocks noChangeAspect="1" noChangeArrowheads="1"/>
                    </pic:cNvPicPr>
                  </pic:nvPicPr>
                  <pic:blipFill>
                    <a:blip r:embed="rId8"/>
                    <a:stretch>
                      <a:fillRect/>
                    </a:stretch>
                  </pic:blipFill>
                  <pic:spPr bwMode="auto">
                    <a:xfrm>
                      <a:off x="0" y="0"/>
                      <a:ext cx="1807210" cy="523875"/>
                    </a:xfrm>
                    <a:prstGeom prst="rect">
                      <a:avLst/>
                    </a:prstGeom>
                  </pic:spPr>
                </pic:pic>
              </a:graphicData>
            </a:graphic>
          </wp:anchor>
        </w:drawing>
      </w:r>
    </w:p>
    <w:p w14:paraId="2BAF9217" w14:textId="77777777" w:rsidR="00960585" w:rsidRDefault="00960585">
      <w:pPr>
        <w:widowControl/>
        <w:spacing w:after="160" w:line="259" w:lineRule="auto"/>
        <w:jc w:val="center"/>
        <w:rPr>
          <w:rFonts w:ascii="Arial" w:eastAsia="Arial" w:hAnsi="Arial" w:cs="Arial"/>
          <w:b/>
          <w:bCs/>
          <w:sz w:val="28"/>
          <w:szCs w:val="28"/>
        </w:rPr>
      </w:pPr>
    </w:p>
    <w:p w14:paraId="2BAF9218" w14:textId="77777777" w:rsidR="00960585" w:rsidRDefault="00960585">
      <w:pPr>
        <w:widowControl/>
        <w:pBdr>
          <w:bottom w:val="single" w:sz="6" w:space="1" w:color="000000"/>
        </w:pBdr>
        <w:spacing w:after="160" w:line="259" w:lineRule="auto"/>
        <w:jc w:val="center"/>
        <w:rPr>
          <w:rFonts w:ascii="Arial" w:eastAsia="Arial" w:hAnsi="Arial" w:cs="Arial"/>
          <w:b/>
          <w:bCs/>
          <w:sz w:val="28"/>
          <w:szCs w:val="28"/>
        </w:rPr>
      </w:pPr>
    </w:p>
    <w:p w14:paraId="2BAF9219" w14:textId="77777777" w:rsidR="00960585" w:rsidRDefault="006F0AC9">
      <w:pPr>
        <w:pStyle w:val="Heading1"/>
        <w:spacing w:before="0"/>
        <w:jc w:val="center"/>
        <w:rPr>
          <w:rFonts w:ascii="Arial" w:hAnsi="Arial" w:cs="Arial"/>
          <w:sz w:val="32"/>
          <w:szCs w:val="32"/>
        </w:rPr>
      </w:pPr>
      <w:r>
        <w:rPr>
          <w:rFonts w:ascii="Arial" w:hAnsi="Arial" w:cs="Arial"/>
          <w:sz w:val="32"/>
          <w:szCs w:val="32"/>
        </w:rPr>
        <w:t>SCHOOL OF ADVANCED TECHNOLOGY</w:t>
      </w:r>
    </w:p>
    <w:p w14:paraId="2BAF921A" w14:textId="77777777" w:rsidR="00960585" w:rsidRDefault="00960585">
      <w:pPr>
        <w:pStyle w:val="Heading1"/>
        <w:spacing w:before="0"/>
        <w:jc w:val="center"/>
        <w:rPr>
          <w:rFonts w:ascii="Arial" w:hAnsi="Arial" w:cs="Arial"/>
          <w:sz w:val="32"/>
          <w:szCs w:val="32"/>
        </w:rPr>
      </w:pPr>
    </w:p>
    <w:p w14:paraId="2BAF921B" w14:textId="77777777" w:rsidR="00960585" w:rsidRDefault="006F0AC9">
      <w:pPr>
        <w:pStyle w:val="Heading3"/>
        <w:jc w:val="center"/>
        <w:rPr>
          <w:rFonts w:cs="Arial"/>
          <w:szCs w:val="28"/>
          <w:u w:val="none"/>
        </w:rPr>
      </w:pPr>
      <w:r>
        <w:rPr>
          <w:rFonts w:cs="Arial"/>
          <w:szCs w:val="28"/>
          <w:u w:val="none"/>
        </w:rPr>
        <w:t>ICT - Applications &amp; Programming</w:t>
      </w:r>
    </w:p>
    <w:p w14:paraId="2BAF921C" w14:textId="77777777" w:rsidR="00960585" w:rsidRDefault="006F0AC9">
      <w:pPr>
        <w:pStyle w:val="Heading3"/>
        <w:jc w:val="center"/>
        <w:rPr>
          <w:rFonts w:cs="Arial"/>
          <w:szCs w:val="28"/>
          <w:u w:val="none"/>
        </w:rPr>
      </w:pPr>
      <w:r>
        <w:rPr>
          <w:rFonts w:cs="Arial"/>
          <w:szCs w:val="28"/>
          <w:u w:val="none"/>
        </w:rPr>
        <w:t>Computer Engineering Technology – Computing Science</w:t>
      </w:r>
    </w:p>
    <w:p w14:paraId="2BAF921D" w14:textId="77777777" w:rsidR="00960585" w:rsidRDefault="00960585">
      <w:pPr>
        <w:widowControl/>
        <w:pBdr>
          <w:bottom w:val="single" w:sz="6" w:space="1" w:color="000000"/>
        </w:pBdr>
        <w:spacing w:after="160" w:line="259" w:lineRule="auto"/>
        <w:jc w:val="center"/>
        <w:rPr>
          <w:rFonts w:ascii="Arial" w:eastAsia="Arial" w:hAnsi="Arial" w:cs="Arial"/>
          <w:b/>
          <w:bCs/>
          <w:sz w:val="28"/>
          <w:szCs w:val="28"/>
        </w:rPr>
      </w:pPr>
    </w:p>
    <w:p w14:paraId="2BAF921E" w14:textId="77777777" w:rsidR="00960585" w:rsidRDefault="00960585">
      <w:pPr>
        <w:widowControl/>
        <w:spacing w:after="160" w:line="259" w:lineRule="auto"/>
        <w:jc w:val="center"/>
        <w:rPr>
          <w:rFonts w:ascii="Arial" w:eastAsia="Arial" w:hAnsi="Arial" w:cs="Arial"/>
          <w:b/>
          <w:bCs/>
          <w:sz w:val="28"/>
          <w:szCs w:val="28"/>
        </w:rPr>
      </w:pPr>
    </w:p>
    <w:p w14:paraId="2BAF921F" w14:textId="77777777" w:rsidR="00960585" w:rsidRDefault="00960585">
      <w:pPr>
        <w:widowControl/>
        <w:spacing w:after="160" w:line="259" w:lineRule="auto"/>
        <w:jc w:val="center"/>
        <w:rPr>
          <w:rFonts w:ascii="Arial" w:eastAsia="Arial" w:hAnsi="Arial" w:cs="Arial"/>
          <w:b/>
          <w:bCs/>
          <w:sz w:val="28"/>
          <w:szCs w:val="28"/>
        </w:rPr>
      </w:pPr>
    </w:p>
    <w:p w14:paraId="2BAF9220" w14:textId="77777777" w:rsidR="00960585" w:rsidRDefault="006F0AC9">
      <w:pPr>
        <w:widowControl/>
        <w:spacing w:after="160" w:line="259" w:lineRule="auto"/>
        <w:jc w:val="center"/>
        <w:rPr>
          <w:rFonts w:ascii="Arial" w:eastAsia="Arial" w:hAnsi="Arial" w:cs="Arial"/>
          <w:b/>
          <w:bCs/>
          <w:sz w:val="28"/>
          <w:szCs w:val="28"/>
        </w:rPr>
      </w:pPr>
      <w:r>
        <w:rPr>
          <w:noProof/>
        </w:rPr>
        <w:drawing>
          <wp:inline distT="0" distB="0" distL="0" distR="0" wp14:anchorId="2BAF9263" wp14:editId="2BAF9264">
            <wp:extent cx="5934075" cy="10477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934075" cy="1047750"/>
                    </a:xfrm>
                    <a:prstGeom prst="rect">
                      <a:avLst/>
                    </a:prstGeom>
                  </pic:spPr>
                </pic:pic>
              </a:graphicData>
            </a:graphic>
          </wp:inline>
        </w:drawing>
      </w:r>
    </w:p>
    <w:p w14:paraId="2BAF9221" w14:textId="77777777" w:rsidR="00960585" w:rsidRDefault="00960585">
      <w:pPr>
        <w:widowControl/>
        <w:spacing w:after="160" w:line="259" w:lineRule="auto"/>
        <w:jc w:val="center"/>
        <w:rPr>
          <w:rFonts w:ascii="Arial" w:eastAsia="Arial" w:hAnsi="Arial" w:cs="Arial"/>
          <w:b/>
          <w:bCs/>
          <w:sz w:val="28"/>
          <w:szCs w:val="28"/>
        </w:rPr>
      </w:pPr>
    </w:p>
    <w:p w14:paraId="2BAF9222" w14:textId="77777777" w:rsidR="00960585" w:rsidRDefault="006F0AC9">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2BAF9223" w14:textId="77777777" w:rsidR="00960585" w:rsidRDefault="006F0AC9">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Game Interface</w:t>
      </w:r>
    </w:p>
    <w:p w14:paraId="2BAF9224" w14:textId="77777777" w:rsidR="00960585" w:rsidRDefault="00960585">
      <w:pPr>
        <w:spacing w:before="11"/>
        <w:jc w:val="center"/>
        <w:rPr>
          <w:rStyle w:val="Heading1Char"/>
          <w:rFonts w:ascii="Arial" w:hAnsi="Arial" w:cs="Arial"/>
          <w:sz w:val="32"/>
          <w:szCs w:val="32"/>
        </w:rPr>
      </w:pPr>
    </w:p>
    <w:p w14:paraId="2BAF9225" w14:textId="77777777" w:rsidR="00960585" w:rsidRDefault="00960585">
      <w:pPr>
        <w:jc w:val="center"/>
        <w:rPr>
          <w:rFonts w:ascii="Arial" w:hAnsi="Arial" w:cs="Arial"/>
          <w:b/>
          <w:bCs/>
          <w:sz w:val="14"/>
          <w:szCs w:val="14"/>
        </w:rPr>
      </w:pPr>
    </w:p>
    <w:p w14:paraId="2BAF9226" w14:textId="77777777" w:rsidR="00960585" w:rsidRDefault="006F0AC9">
      <w:pPr>
        <w:pStyle w:val="Subtitle"/>
        <w:pBdr>
          <w:top w:val="single" w:sz="4" w:space="1" w:color="000000"/>
          <w:left w:val="single" w:sz="4" w:space="4" w:color="000000"/>
          <w:bottom w:val="single" w:sz="4" w:space="1" w:color="000000"/>
          <w:right w:val="single" w:sz="4" w:space="4" w:color="000000"/>
        </w:pBdr>
        <w:ind w:right="-135"/>
        <w:jc w:val="center"/>
        <w:rPr>
          <w:rFonts w:cs="Arial"/>
          <w:sz w:val="24"/>
          <w:szCs w:val="18"/>
        </w:rPr>
      </w:pPr>
      <w:r>
        <w:rPr>
          <w:rFonts w:cs="Arial"/>
          <w:sz w:val="24"/>
          <w:szCs w:val="18"/>
        </w:rPr>
        <w:t>Team:</w:t>
      </w:r>
    </w:p>
    <w:p w14:paraId="2BAF9227" w14:textId="77777777" w:rsidR="00960585" w:rsidRDefault="006F0AC9">
      <w:pPr>
        <w:pStyle w:val="Subtitle"/>
        <w:pBdr>
          <w:top w:val="single" w:sz="4" w:space="1" w:color="000000"/>
          <w:left w:val="single" w:sz="4" w:space="4" w:color="000000"/>
          <w:bottom w:val="single" w:sz="4" w:space="1" w:color="000000"/>
          <w:right w:val="single" w:sz="4" w:space="4" w:color="000000"/>
        </w:pBdr>
        <w:ind w:right="-135"/>
        <w:jc w:val="center"/>
        <w:rPr>
          <w:rFonts w:cs="Arial"/>
          <w:sz w:val="24"/>
          <w:szCs w:val="18"/>
        </w:rPr>
      </w:pPr>
      <w:r>
        <w:rPr>
          <w:rFonts w:cs="Arial"/>
          <w:sz w:val="22"/>
          <w:szCs w:val="22"/>
          <w:highlight w:val="yellow"/>
        </w:rPr>
        <w:t>[Thomas Stanley]</w:t>
      </w:r>
      <w:r>
        <w:rPr>
          <w:rFonts w:cs="Arial"/>
          <w:b w:val="0"/>
          <w:sz w:val="22"/>
          <w:szCs w:val="22"/>
        </w:rPr>
        <w:t xml:space="preserve"> </w:t>
      </w:r>
      <w:r>
        <w:rPr>
          <w:rFonts w:cs="Arial"/>
          <w:b w:val="0"/>
          <w:sz w:val="24"/>
          <w:szCs w:val="18"/>
        </w:rPr>
        <w:t xml:space="preserve">- Id: </w:t>
      </w:r>
      <w:r>
        <w:rPr>
          <w:rFonts w:cs="Arial"/>
          <w:bCs/>
          <w:sz w:val="22"/>
          <w:szCs w:val="16"/>
          <w:highlight w:val="yellow"/>
        </w:rPr>
        <w:t>[41037136]</w:t>
      </w:r>
    </w:p>
    <w:p w14:paraId="2BAF9228" w14:textId="77777777" w:rsidR="00960585" w:rsidRDefault="00960585">
      <w:pPr>
        <w:pStyle w:val="Subtitle"/>
        <w:ind w:right="-720"/>
        <w:rPr>
          <w:rFonts w:cs="Arial"/>
          <w:b w:val="0"/>
          <w:sz w:val="14"/>
          <w:szCs w:val="14"/>
        </w:rPr>
      </w:pPr>
    </w:p>
    <w:p w14:paraId="2BAF9229" w14:textId="77777777" w:rsidR="00960585" w:rsidRDefault="00960585">
      <w:pPr>
        <w:spacing w:before="11"/>
        <w:jc w:val="center"/>
        <w:rPr>
          <w:rFonts w:ascii="Arial" w:eastAsia="Arial" w:hAnsi="Arial" w:cs="Arial"/>
          <w:b/>
          <w:bCs/>
          <w:i/>
          <w:iCs/>
          <w:color w:val="C00000"/>
          <w:sz w:val="27"/>
          <w:szCs w:val="27"/>
        </w:rPr>
      </w:pPr>
    </w:p>
    <w:p w14:paraId="2BAF922A" w14:textId="77777777" w:rsidR="00960585" w:rsidRDefault="006F0AC9">
      <w:pPr>
        <w:pBdr>
          <w:top w:val="single" w:sz="4" w:space="1" w:color="000000"/>
          <w:left w:val="single" w:sz="4" w:space="4" w:color="000000"/>
          <w:bottom w:val="single" w:sz="4" w:space="1" w:color="000000"/>
          <w:right w:val="single" w:sz="4" w:space="4" w:color="000000"/>
        </w:pBdr>
        <w:shd w:val="clear" w:color="auto" w:fill="D9E2F3" w:themeFill="accent1" w:themeFillTint="33"/>
        <w:jc w:val="center"/>
      </w:pPr>
      <w:r>
        <w:rPr>
          <w:rStyle w:val="Heading1Char"/>
          <w:rFonts w:ascii="Arial" w:hAnsi="Arial" w:cs="Arial"/>
          <w:sz w:val="32"/>
          <w:szCs w:val="32"/>
        </w:rPr>
        <w:t>Game Proposal – Picross Panic</w:t>
      </w:r>
    </w:p>
    <w:p w14:paraId="2BAF922B" w14:textId="77777777" w:rsidR="00960585" w:rsidRDefault="00960585">
      <w:pPr>
        <w:widowControl/>
        <w:spacing w:after="160" w:line="259" w:lineRule="auto"/>
        <w:jc w:val="center"/>
        <w:rPr>
          <w:rFonts w:ascii="Arial" w:eastAsia="Arial" w:hAnsi="Arial" w:cs="Arial"/>
          <w:sz w:val="28"/>
          <w:szCs w:val="28"/>
        </w:rPr>
      </w:pPr>
    </w:p>
    <w:p w14:paraId="2BAF922C" w14:textId="77777777" w:rsidR="00960585" w:rsidRDefault="006F0AC9">
      <w:pPr>
        <w:spacing w:before="11"/>
        <w:jc w:val="center"/>
        <w:rPr>
          <w:rFonts w:ascii="Arial" w:eastAsia="Arial" w:hAnsi="Arial" w:cs="Arial"/>
          <w:b/>
          <w:bCs/>
          <w:i/>
          <w:iCs/>
          <w:color w:val="C00000"/>
          <w:sz w:val="27"/>
          <w:szCs w:val="27"/>
        </w:rPr>
      </w:pPr>
      <w:r>
        <w:rPr>
          <w:rFonts w:ascii="Arial" w:eastAsia="Arial" w:hAnsi="Arial" w:cs="Arial"/>
          <w:b/>
          <w:bCs/>
          <w:i/>
          <w:iCs/>
          <w:color w:val="C00000"/>
          <w:sz w:val="27"/>
          <w:szCs w:val="27"/>
        </w:rPr>
        <w:t>This template is suggested (not mandatory) to answer A11 Specification.</w:t>
      </w:r>
    </w:p>
    <w:p w14:paraId="2BAF922D" w14:textId="77777777" w:rsidR="00960585" w:rsidRDefault="006F0AC9">
      <w:pPr>
        <w:widowControl/>
        <w:spacing w:after="160" w:line="259" w:lineRule="auto"/>
        <w:rPr>
          <w:rFonts w:ascii="Arial" w:eastAsia="Arial" w:hAnsi="Arial" w:cs="Arial"/>
          <w:sz w:val="28"/>
          <w:szCs w:val="28"/>
        </w:rPr>
      </w:pPr>
      <w:r>
        <w:br w:type="page"/>
      </w:r>
    </w:p>
    <w:p w14:paraId="2BAF922E" w14:textId="77777777" w:rsidR="00960585" w:rsidRDefault="00960585">
      <w:pPr>
        <w:spacing w:before="11"/>
        <w:jc w:val="both"/>
        <w:rPr>
          <w:rFonts w:ascii="Arial" w:eastAsia="Arial" w:hAnsi="Arial" w:cs="Arial"/>
          <w:sz w:val="27"/>
          <w:szCs w:val="27"/>
        </w:rPr>
      </w:pPr>
    </w:p>
    <w:tbl>
      <w:tblPr>
        <w:tblW w:w="10911" w:type="dxa"/>
        <w:tblInd w:w="112" w:type="dxa"/>
        <w:tblLayout w:type="fixed"/>
        <w:tblLook w:val="04A0" w:firstRow="1" w:lastRow="0" w:firstColumn="1" w:lastColumn="0" w:noHBand="0" w:noVBand="1"/>
      </w:tblPr>
      <w:tblGrid>
        <w:gridCol w:w="1130"/>
        <w:gridCol w:w="9781"/>
      </w:tblGrid>
      <w:tr w:rsidR="00960585" w14:paraId="2BAF9232" w14:textId="77777777">
        <w:tc>
          <w:tcPr>
            <w:tcW w:w="1130" w:type="dxa"/>
            <w:tcBorders>
              <w:top w:val="single" w:sz="4" w:space="0" w:color="000000"/>
              <w:left w:val="single" w:sz="4" w:space="0" w:color="000000"/>
              <w:bottom w:val="single" w:sz="4" w:space="0" w:color="000000"/>
              <w:right w:val="single" w:sz="4" w:space="0" w:color="000000"/>
            </w:tcBorders>
            <w:shd w:val="clear" w:color="auto" w:fill="000000"/>
          </w:tcPr>
          <w:p w14:paraId="2BAF922F" w14:textId="77777777" w:rsidR="00960585" w:rsidRDefault="006F0AC9">
            <w:pPr>
              <w:pStyle w:val="Heading8"/>
              <w:ind w:left="0"/>
              <w:jc w:val="center"/>
              <w:rPr>
                <w:b/>
                <w:bCs/>
              </w:rPr>
            </w:pPr>
            <w:r>
              <w:rPr>
                <w:b/>
                <w:bCs/>
              </w:rPr>
              <w:t>Part</w:t>
            </w:r>
          </w:p>
          <w:p w14:paraId="2BAF9230" w14:textId="77777777" w:rsidR="00960585" w:rsidRDefault="006F0AC9">
            <w:pPr>
              <w:pStyle w:val="Heading8"/>
              <w:ind w:left="0"/>
              <w:jc w:val="center"/>
              <w:rPr>
                <w:b/>
                <w:bCs/>
                <w:sz w:val="96"/>
                <w:szCs w:val="96"/>
              </w:rPr>
            </w:pPr>
            <w:r>
              <w:rPr>
                <w:b/>
                <w:bCs/>
                <w:sz w:val="96"/>
                <w:szCs w:val="96"/>
              </w:rPr>
              <w:t>1</w:t>
            </w:r>
          </w:p>
        </w:tc>
        <w:tc>
          <w:tcPr>
            <w:tcW w:w="978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2BAF9231" w14:textId="77777777" w:rsidR="00960585" w:rsidRDefault="006F0AC9">
            <w:pPr>
              <w:pStyle w:val="Heading8"/>
              <w:ind w:left="0" w:right="147"/>
              <w:jc w:val="center"/>
              <w:rPr>
                <w:b/>
                <w:bCs/>
                <w:sz w:val="44"/>
                <w:szCs w:val="44"/>
              </w:rPr>
            </w:pPr>
            <w:r>
              <w:rPr>
                <w:b/>
                <w:spacing w:val="-2"/>
                <w:sz w:val="44"/>
                <w:szCs w:val="36"/>
              </w:rPr>
              <w:t>GUI Definition</w:t>
            </w:r>
          </w:p>
        </w:tc>
      </w:tr>
    </w:tbl>
    <w:p w14:paraId="2BAF9233" w14:textId="77777777" w:rsidR="00960585" w:rsidRDefault="00960585">
      <w:pPr>
        <w:spacing w:line="299" w:lineRule="exact"/>
        <w:rPr>
          <w:rFonts w:ascii="Times New Roman" w:eastAsia="Times New Roman" w:hAnsi="Times New Roman"/>
          <w:sz w:val="24"/>
        </w:rPr>
      </w:pPr>
    </w:p>
    <w:p w14:paraId="2BAF9234" w14:textId="77777777" w:rsidR="00960585" w:rsidRDefault="00960585">
      <w:pPr>
        <w:spacing w:line="299" w:lineRule="exact"/>
        <w:rPr>
          <w:rFonts w:ascii="Times New Roman" w:eastAsia="Times New Roman" w:hAnsi="Times New Roman"/>
          <w:sz w:val="24"/>
        </w:rPr>
      </w:pPr>
    </w:p>
    <w:p w14:paraId="2BAF9235" w14:textId="77777777" w:rsidR="00960585" w:rsidRDefault="006F0AC9">
      <w:pPr>
        <w:pStyle w:val="Heading8"/>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right="147"/>
        <w:rPr>
          <w:b/>
          <w:bCs/>
        </w:rPr>
      </w:pPr>
      <w:r>
        <w:rPr>
          <w:b/>
          <w:bCs/>
        </w:rPr>
        <w:t>EXPLANATION</w:t>
      </w:r>
    </w:p>
    <w:p w14:paraId="2BAF9236" w14:textId="77777777" w:rsidR="00960585" w:rsidRDefault="00960585">
      <w:pPr>
        <w:tabs>
          <w:tab w:val="left" w:pos="1553"/>
        </w:tabs>
        <w:spacing w:before="120" w:after="120"/>
        <w:ind w:right="38"/>
        <w:jc w:val="both"/>
        <w:rPr>
          <w:rFonts w:ascii="Arial" w:eastAsia="Arial" w:hAnsi="Arial" w:cs="Arial"/>
          <w:i/>
          <w:color w:val="C00000"/>
          <w:spacing w:val="-2"/>
          <w:sz w:val="24"/>
          <w:szCs w:val="24"/>
        </w:rPr>
      </w:pPr>
    </w:p>
    <w:p w14:paraId="2BAF9237" w14:textId="77777777" w:rsidR="00960585" w:rsidRDefault="006F0AC9">
      <w:pPr>
        <w:pStyle w:val="Heading8"/>
        <w:numPr>
          <w:ilvl w:val="1"/>
          <w:numId w:val="1"/>
        </w:numPr>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left="993" w:right="147"/>
        <w:rPr>
          <w:b/>
          <w:bCs/>
        </w:rPr>
      </w:pPr>
      <w:r>
        <w:rPr>
          <w:b/>
          <w:bCs/>
        </w:rPr>
        <w:t>Defining the Components</w:t>
      </w:r>
    </w:p>
    <w:p w14:paraId="2BAF9238" w14:textId="77777777" w:rsidR="00960585" w:rsidRDefault="00960585">
      <w:pPr>
        <w:spacing w:after="120" w:line="0" w:lineRule="atLeast"/>
        <w:jc w:val="both"/>
        <w:rPr>
          <w:rFonts w:ascii="Arial" w:eastAsia="Arial" w:hAnsi="Arial"/>
          <w:sz w:val="24"/>
        </w:rPr>
      </w:pPr>
    </w:p>
    <w:p w14:paraId="2BAF9239"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List of components</w:t>
      </w:r>
    </w:p>
    <w:p w14:paraId="2BAF923A" w14:textId="77777777" w:rsidR="00960585" w:rsidRDefault="00960585">
      <w:pPr>
        <w:spacing w:after="120" w:line="0" w:lineRule="atLeast"/>
        <w:jc w:val="both"/>
        <w:rPr>
          <w:rFonts w:ascii="Arial" w:eastAsia="Arial" w:hAnsi="Arial"/>
          <w:sz w:val="24"/>
        </w:rPr>
      </w:pPr>
    </w:p>
    <w:p w14:paraId="2BAF923B"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Left panel will include number of squares on each </w:t>
      </w:r>
      <w:proofErr w:type="gramStart"/>
      <w:r>
        <w:rPr>
          <w:rFonts w:ascii="Arial" w:eastAsia="Arial" w:hAnsi="Arial"/>
          <w:iCs/>
          <w:sz w:val="24"/>
        </w:rPr>
        <w:t>row</w:t>
      </w:r>
      <w:proofErr w:type="gramEnd"/>
    </w:p>
    <w:p w14:paraId="53678921" w14:textId="0EC87A68" w:rsidR="008C1F48" w:rsidRDefault="008C1F48">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Top panel will include </w:t>
      </w:r>
      <w:r w:rsidR="006F0AC9">
        <w:rPr>
          <w:rFonts w:ascii="Arial" w:eastAsia="Arial" w:hAnsi="Arial"/>
          <w:iCs/>
          <w:sz w:val="24"/>
        </w:rPr>
        <w:t xml:space="preserve">number of squares on each </w:t>
      </w:r>
      <w:proofErr w:type="gramStart"/>
      <w:r w:rsidR="006F0AC9">
        <w:rPr>
          <w:rFonts w:ascii="Arial" w:eastAsia="Arial" w:hAnsi="Arial"/>
          <w:iCs/>
          <w:sz w:val="24"/>
        </w:rPr>
        <w:t>column</w:t>
      </w:r>
      <w:proofErr w:type="gramEnd"/>
    </w:p>
    <w:p w14:paraId="2BAF923C"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Logo will be displayed at top left of the </w:t>
      </w:r>
      <w:proofErr w:type="gramStart"/>
      <w:r>
        <w:rPr>
          <w:rFonts w:ascii="Arial" w:eastAsia="Arial" w:hAnsi="Arial"/>
          <w:iCs/>
          <w:sz w:val="24"/>
        </w:rPr>
        <w:t>window</w:t>
      </w:r>
      <w:proofErr w:type="gramEnd"/>
    </w:p>
    <w:p w14:paraId="2BAF923D" w14:textId="4AF1DB96"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Top right will include a clock, that increases when you guess a correct square.</w:t>
      </w:r>
    </w:p>
    <w:p w14:paraId="2BAF923E" w14:textId="77777777"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Board panel will display main playing space, with a grid of squares.</w:t>
      </w:r>
    </w:p>
    <w:p w14:paraId="2BAF923F" w14:textId="4B14C11E" w:rsidR="00960585" w:rsidRDefault="006F0AC9">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Control panel will build display score and build a total. You will also be able to reset and quit the game.</w:t>
      </w:r>
    </w:p>
    <w:p w14:paraId="4FBBD258" w14:textId="0BBAD188" w:rsidR="00B018EE" w:rsidRDefault="00B018EE">
      <w:pPr>
        <w:pStyle w:val="ListParagraph"/>
        <w:numPr>
          <w:ilvl w:val="0"/>
          <w:numId w:val="3"/>
        </w:numPr>
        <w:spacing w:after="120" w:line="0" w:lineRule="atLeast"/>
        <w:jc w:val="both"/>
        <w:rPr>
          <w:rFonts w:ascii="Arial" w:eastAsia="Arial" w:hAnsi="Arial"/>
          <w:iCs/>
          <w:sz w:val="24"/>
        </w:rPr>
      </w:pPr>
      <w:r>
        <w:rPr>
          <w:rFonts w:ascii="Arial" w:eastAsia="Arial" w:hAnsi="Arial"/>
          <w:iCs/>
          <w:sz w:val="24"/>
        </w:rPr>
        <w:t xml:space="preserve">Dimensions are </w:t>
      </w:r>
      <w:proofErr w:type="gramStart"/>
      <w:r w:rsidR="00096041">
        <w:rPr>
          <w:rFonts w:ascii="Arial" w:eastAsia="Arial" w:hAnsi="Arial"/>
          <w:iCs/>
          <w:sz w:val="24"/>
        </w:rPr>
        <w:t>640x480</w:t>
      </w:r>
      <w:proofErr w:type="gramEnd"/>
    </w:p>
    <w:p w14:paraId="2BAF9240"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Functionalities and Behaviors</w:t>
      </w:r>
    </w:p>
    <w:p w14:paraId="2BAF9241"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t>Functions:</w:t>
      </w:r>
    </w:p>
    <w:p w14:paraId="2BAF9242"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Design and play modes. Design mode will have “random” feature.</w:t>
      </w:r>
    </w:p>
    <w:p w14:paraId="2BAF9243"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 xml:space="preserve">Ability to save or load </w:t>
      </w:r>
      <w:proofErr w:type="gramStart"/>
      <w:r>
        <w:rPr>
          <w:rFonts w:ascii="Arial" w:eastAsia="Arial" w:hAnsi="Arial"/>
          <w:sz w:val="24"/>
        </w:rPr>
        <w:t>configurations</w:t>
      </w:r>
      <w:proofErr w:type="gramEnd"/>
    </w:p>
    <w:p w14:paraId="2BAF9244"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Game can be restarted and quit during play.</w:t>
      </w:r>
    </w:p>
    <w:p w14:paraId="2BAF9245" w14:textId="77777777" w:rsidR="00960585" w:rsidRDefault="006F0AC9">
      <w:pPr>
        <w:pStyle w:val="ListParagraph"/>
        <w:numPr>
          <w:ilvl w:val="0"/>
          <w:numId w:val="4"/>
        </w:numPr>
        <w:tabs>
          <w:tab w:val="left" w:pos="1553"/>
        </w:tabs>
        <w:spacing w:before="120" w:after="120"/>
        <w:ind w:right="38"/>
        <w:jc w:val="both"/>
        <w:rPr>
          <w:rFonts w:ascii="Arial" w:eastAsia="Arial" w:hAnsi="Arial"/>
          <w:sz w:val="24"/>
        </w:rPr>
      </w:pPr>
      <w:r>
        <w:rPr>
          <w:rFonts w:ascii="Arial" w:eastAsia="Arial" w:hAnsi="Arial"/>
          <w:sz w:val="24"/>
        </w:rPr>
        <w:t xml:space="preserve">Clock will count down, can </w:t>
      </w:r>
      <w:proofErr w:type="spellStart"/>
      <w:r>
        <w:rPr>
          <w:rFonts w:ascii="Arial" w:eastAsia="Arial" w:hAnsi="Arial"/>
          <w:sz w:val="24"/>
        </w:rPr>
        <w:t>b</w:t>
      </w:r>
      <w:proofErr w:type="spellEnd"/>
      <w:r>
        <w:rPr>
          <w:rFonts w:ascii="Arial" w:eastAsia="Arial" w:hAnsi="Arial"/>
          <w:sz w:val="24"/>
        </w:rPr>
        <w:t xml:space="preserve"> </w:t>
      </w:r>
      <w:proofErr w:type="gramStart"/>
      <w:r>
        <w:rPr>
          <w:rFonts w:ascii="Arial" w:eastAsia="Arial" w:hAnsi="Arial"/>
          <w:sz w:val="24"/>
        </w:rPr>
        <w:t>increased</w:t>
      </w:r>
      <w:proofErr w:type="gramEnd"/>
      <w:r>
        <w:rPr>
          <w:rFonts w:ascii="Arial" w:eastAsia="Arial" w:hAnsi="Arial"/>
          <w:sz w:val="24"/>
        </w:rPr>
        <w:t xml:space="preserve"> by correct guesses, player loses if clock runs out.</w:t>
      </w:r>
    </w:p>
    <w:p w14:paraId="2BAF9246" w14:textId="77777777" w:rsidR="00960585" w:rsidRDefault="00960585">
      <w:pPr>
        <w:tabs>
          <w:tab w:val="left" w:pos="1553"/>
        </w:tabs>
        <w:spacing w:before="120" w:after="120"/>
        <w:ind w:right="38"/>
        <w:jc w:val="both"/>
        <w:rPr>
          <w:rFonts w:ascii="Arial" w:eastAsia="Arial" w:hAnsi="Arial"/>
          <w:sz w:val="24"/>
        </w:rPr>
      </w:pPr>
    </w:p>
    <w:p w14:paraId="2BAF9247"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t>Behaviors: The game is called Picross Panic, and the clock starts at a set time, then goes up when you click a correct square, perhaps it will decrease further if you guess incorrectly.</w:t>
      </w:r>
    </w:p>
    <w:p w14:paraId="2BAF9248"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sz w:val="24"/>
        </w:rPr>
        <w:t>The score will be built gradually over play time.</w:t>
      </w:r>
    </w:p>
    <w:p w14:paraId="2BAF9249" w14:textId="77777777" w:rsidR="00960585" w:rsidRDefault="00960585">
      <w:pPr>
        <w:tabs>
          <w:tab w:val="left" w:pos="1553"/>
        </w:tabs>
        <w:spacing w:before="120" w:after="120"/>
        <w:ind w:right="38"/>
        <w:jc w:val="both"/>
        <w:rPr>
          <w:rFonts w:ascii="Arial" w:eastAsia="Arial" w:hAnsi="Arial" w:cs="Arial"/>
          <w:i/>
          <w:color w:val="C00000"/>
          <w:spacing w:val="-2"/>
          <w:sz w:val="28"/>
          <w:szCs w:val="28"/>
        </w:rPr>
      </w:pPr>
    </w:p>
    <w:p w14:paraId="2BAF924A"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lastRenderedPageBreak/>
        <w:t>Languages</w:t>
      </w:r>
    </w:p>
    <w:p w14:paraId="2BAF924B" w14:textId="77777777" w:rsidR="00960585" w:rsidRDefault="00960585">
      <w:pPr>
        <w:spacing w:after="120" w:line="0" w:lineRule="atLeast"/>
        <w:jc w:val="both"/>
        <w:rPr>
          <w:rFonts w:ascii="Arial" w:eastAsia="Arial" w:hAnsi="Arial"/>
          <w:sz w:val="24"/>
        </w:rPr>
      </w:pPr>
    </w:p>
    <w:p w14:paraId="2BAF924C" w14:textId="77777777" w:rsidR="00960585" w:rsidRDefault="006F0AC9">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The game will be available in English and German.</w:t>
      </w:r>
    </w:p>
    <w:p w14:paraId="2BAF924D" w14:textId="77777777" w:rsidR="00960585" w:rsidRDefault="00960585">
      <w:pPr>
        <w:tabs>
          <w:tab w:val="left" w:pos="1553"/>
        </w:tabs>
        <w:spacing w:before="120" w:after="120"/>
        <w:ind w:right="38"/>
        <w:jc w:val="both"/>
        <w:rPr>
          <w:rFonts w:ascii="Arial" w:eastAsia="Arial" w:hAnsi="Arial" w:cs="Arial"/>
          <w:i/>
          <w:color w:val="C00000"/>
          <w:spacing w:val="-2"/>
          <w:sz w:val="28"/>
          <w:szCs w:val="28"/>
        </w:rPr>
      </w:pPr>
    </w:p>
    <w:p w14:paraId="2BAF924E" w14:textId="77777777" w:rsidR="00960585" w:rsidRDefault="006F0AC9">
      <w:pPr>
        <w:pBdr>
          <w:bottom w:val="single" w:sz="6" w:space="1" w:color="000000"/>
        </w:pBdr>
        <w:spacing w:after="120" w:line="0" w:lineRule="atLeast"/>
        <w:jc w:val="both"/>
        <w:rPr>
          <w:rFonts w:ascii="Arial" w:eastAsia="Arial" w:hAnsi="Arial"/>
          <w:b/>
          <w:bCs/>
          <w:sz w:val="24"/>
        </w:rPr>
      </w:pPr>
      <w:r>
        <w:rPr>
          <w:rFonts w:ascii="Arial" w:eastAsia="Arial" w:hAnsi="Arial"/>
          <w:b/>
          <w:bCs/>
          <w:sz w:val="24"/>
        </w:rPr>
        <w:t>Details</w:t>
      </w:r>
    </w:p>
    <w:p w14:paraId="2BAF924F" w14:textId="77777777" w:rsidR="00960585" w:rsidRDefault="00960585">
      <w:pPr>
        <w:spacing w:after="120" w:line="0" w:lineRule="atLeast"/>
        <w:jc w:val="both"/>
        <w:rPr>
          <w:rFonts w:ascii="Arial" w:eastAsia="Arial" w:hAnsi="Arial"/>
        </w:rPr>
      </w:pPr>
    </w:p>
    <w:p w14:paraId="2BAF9250" w14:textId="77777777" w:rsidR="00960585" w:rsidRDefault="006F0AC9">
      <w:pPr>
        <w:tabs>
          <w:tab w:val="left" w:pos="1553"/>
        </w:tabs>
        <w:spacing w:before="120" w:after="120"/>
        <w:ind w:right="38"/>
        <w:jc w:val="both"/>
        <w:rPr>
          <w:rFonts w:ascii="Arial" w:eastAsia="Arial" w:hAnsi="Arial"/>
          <w:sz w:val="24"/>
        </w:rPr>
      </w:pPr>
      <w:r>
        <w:rPr>
          <w:rFonts w:ascii="Arial" w:eastAsia="Arial" w:hAnsi="Arial"/>
          <w:noProof/>
          <w:sz w:val="24"/>
        </w:rPr>
        <w:drawing>
          <wp:anchor distT="0" distB="0" distL="0" distR="0" simplePos="0" relativeHeight="4" behindDoc="0" locked="0" layoutInCell="0" allowOverlap="1" wp14:anchorId="2BAF9265" wp14:editId="7788F39C">
            <wp:simplePos x="0" y="0"/>
            <wp:positionH relativeFrom="column">
              <wp:posOffset>0</wp:posOffset>
            </wp:positionH>
            <wp:positionV relativeFrom="paragraph">
              <wp:posOffset>257175</wp:posOffset>
            </wp:positionV>
            <wp:extent cx="6532880" cy="4475480"/>
            <wp:effectExtent l="0" t="0" r="1270" b="127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532880" cy="4475480"/>
                    </a:xfrm>
                    <a:prstGeom prst="rect">
                      <a:avLst/>
                    </a:prstGeom>
                  </pic:spPr>
                </pic:pic>
              </a:graphicData>
            </a:graphic>
          </wp:anchor>
        </w:drawing>
      </w:r>
    </w:p>
    <w:p w14:paraId="2BAF9251" w14:textId="77777777" w:rsidR="00960585" w:rsidRDefault="006F0AC9">
      <w:pPr>
        <w:pStyle w:val="Heading8"/>
        <w:numPr>
          <w:ilvl w:val="1"/>
          <w:numId w:val="1"/>
        </w:numPr>
        <w:pBdr>
          <w:top w:val="single" w:sz="4" w:space="1" w:color="000000"/>
          <w:left w:val="single" w:sz="4" w:space="4" w:color="000000"/>
          <w:bottom w:val="single" w:sz="4" w:space="1" w:color="000000"/>
          <w:right w:val="single" w:sz="4" w:space="4" w:color="000000"/>
        </w:pBdr>
        <w:shd w:val="clear" w:color="auto" w:fill="FFF2CC" w:themeFill="accent4" w:themeFillTint="33"/>
        <w:spacing w:before="120" w:after="120"/>
        <w:ind w:left="993" w:right="147"/>
        <w:rPr>
          <w:b/>
          <w:bCs/>
        </w:rPr>
      </w:pPr>
      <w:r>
        <w:rPr>
          <w:b/>
          <w:bCs/>
        </w:rPr>
        <w:t>User Manual</w:t>
      </w:r>
    </w:p>
    <w:p w14:paraId="2BAF9252" w14:textId="77777777" w:rsidR="00960585" w:rsidRDefault="00960585">
      <w:pPr>
        <w:spacing w:after="120" w:line="0" w:lineRule="atLeast"/>
        <w:jc w:val="both"/>
        <w:rPr>
          <w:rFonts w:ascii="Arial" w:eastAsia="Arial" w:hAnsi="Arial"/>
          <w:sz w:val="24"/>
        </w:rPr>
      </w:pPr>
    </w:p>
    <w:p w14:paraId="2BAF9253" w14:textId="77777777" w:rsidR="00960585" w:rsidRDefault="006F0AC9">
      <w:pPr>
        <w:pBdr>
          <w:bottom w:val="single" w:sz="6" w:space="1" w:color="000000"/>
        </w:pBdr>
        <w:spacing w:after="120" w:line="0" w:lineRule="atLeast"/>
        <w:ind w:left="111"/>
        <w:jc w:val="both"/>
        <w:rPr>
          <w:rFonts w:ascii="Arial" w:eastAsia="Arial" w:hAnsi="Arial"/>
          <w:b/>
          <w:bCs/>
          <w:sz w:val="24"/>
        </w:rPr>
      </w:pPr>
      <w:r>
        <w:rPr>
          <w:rFonts w:ascii="Arial" w:eastAsia="Arial" w:hAnsi="Arial"/>
          <w:b/>
          <w:bCs/>
          <w:sz w:val="24"/>
        </w:rPr>
        <w:t>Basic cycle</w:t>
      </w:r>
    </w:p>
    <w:p w14:paraId="2BAF9254" w14:textId="77777777" w:rsidR="00960585" w:rsidRDefault="00960585">
      <w:pPr>
        <w:spacing w:after="120" w:line="0" w:lineRule="atLeast"/>
        <w:ind w:left="111"/>
        <w:jc w:val="both"/>
        <w:rPr>
          <w:rFonts w:ascii="Arial" w:eastAsia="Arial" w:hAnsi="Arial"/>
          <w:sz w:val="24"/>
        </w:rPr>
      </w:pPr>
    </w:p>
    <w:p w14:paraId="2BAF9255" w14:textId="77777777"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The process generally is the splash screen displays, then a window opens with “Design” and “Play” with radio buttons for each option, then an accept button.</w:t>
      </w:r>
    </w:p>
    <w:p w14:paraId="2BAF9256" w14:textId="77777777"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If design is selected, the user can create a shape by clicking in the grid.</w:t>
      </w:r>
    </w:p>
    <w:p w14:paraId="2BAF9257" w14:textId="77777777" w:rsidR="00960585" w:rsidRDefault="006F0AC9">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lastRenderedPageBreak/>
        <w:t>If play is selected, the user will then play with the design they have entered. All games are timed so the user must play quickly, lest they suffer at the hands of Picross Panic.</w:t>
      </w:r>
    </w:p>
    <w:p w14:paraId="2BAF9258" w14:textId="77777777" w:rsidR="00960585" w:rsidRDefault="006F0AC9">
      <w:pPr>
        <w:pStyle w:val="Heading8"/>
        <w:pBdr>
          <w:top w:val="single" w:sz="4" w:space="1" w:color="000000"/>
          <w:left w:val="single" w:sz="4" w:space="4" w:color="000000"/>
          <w:bottom w:val="single" w:sz="4" w:space="1" w:color="000000"/>
          <w:right w:val="single" w:sz="4" w:space="4" w:color="000000"/>
        </w:pBdr>
        <w:shd w:val="clear" w:color="auto" w:fill="FBE4D5"/>
        <w:spacing w:before="120" w:after="120"/>
        <w:ind w:right="147"/>
        <w:rPr>
          <w:b/>
          <w:bCs/>
        </w:rPr>
      </w:pPr>
      <w:r>
        <w:rPr>
          <w:b/>
          <w:bCs/>
        </w:rPr>
        <w:t>References</w:t>
      </w:r>
    </w:p>
    <w:p w14:paraId="2BAF9259" w14:textId="77777777" w:rsidR="00960585" w:rsidRDefault="00960585">
      <w:pPr>
        <w:spacing w:after="120"/>
        <w:rPr>
          <w:rFonts w:ascii="Arial" w:eastAsia="Arial" w:hAnsi="Arial"/>
          <w:sz w:val="24"/>
        </w:rPr>
      </w:pPr>
    </w:p>
    <w:p w14:paraId="2BAF925A" w14:textId="77777777" w:rsidR="00960585" w:rsidRDefault="006F0AC9">
      <w:pPr>
        <w:ind w:left="5"/>
        <w:rPr>
          <w:rFonts w:ascii="Arial" w:eastAsia="Arial" w:hAnsi="Arial"/>
          <w:i/>
          <w:color w:val="FF0000"/>
          <w:sz w:val="24"/>
        </w:rPr>
      </w:pPr>
      <w:r>
        <w:rPr>
          <w:rFonts w:ascii="Arial" w:eastAsia="Arial" w:hAnsi="Arial"/>
          <w:i/>
          <w:color w:val="FF0000"/>
          <w:sz w:val="24"/>
        </w:rPr>
        <w:t>[Include eventual references used here]</w:t>
      </w:r>
    </w:p>
    <w:p w14:paraId="2BAF925B" w14:textId="77777777" w:rsidR="00960585" w:rsidRDefault="00960585">
      <w:pPr>
        <w:ind w:left="5"/>
        <w:rPr>
          <w:rFonts w:ascii="Arial" w:eastAsia="Arial" w:hAnsi="Arial"/>
          <w:i/>
          <w:color w:val="FF0000"/>
          <w:sz w:val="24"/>
        </w:rPr>
      </w:pPr>
    </w:p>
    <w:p w14:paraId="2BAF925C" w14:textId="77777777" w:rsidR="00960585" w:rsidRDefault="006F0AC9">
      <w:pPr>
        <w:pStyle w:val="ListParagraph"/>
        <w:numPr>
          <w:ilvl w:val="0"/>
          <w:numId w:val="2"/>
        </w:numPr>
        <w:rPr>
          <w:rFonts w:ascii="Arial" w:eastAsia="Arial" w:hAnsi="Arial"/>
          <w:i/>
          <w:color w:val="FF0000"/>
          <w:sz w:val="24"/>
        </w:rPr>
      </w:pPr>
      <w:r>
        <w:rPr>
          <w:rFonts w:ascii="Arial" w:eastAsia="Arial" w:hAnsi="Arial"/>
          <w:b/>
          <w:i/>
          <w:color w:val="FF0000"/>
          <w:sz w:val="24"/>
        </w:rPr>
        <w:t>NOTE</w:t>
      </w:r>
      <w:r>
        <w:rPr>
          <w:rFonts w:ascii="Arial" w:eastAsia="Arial" w:hAnsi="Arial"/>
          <w:i/>
          <w:color w:val="FF0000"/>
          <w:sz w:val="24"/>
        </w:rPr>
        <w:t xml:space="preserve">: Even if you use one specific tool (ex: </w:t>
      </w:r>
      <w:proofErr w:type="spellStart"/>
      <w:r>
        <w:rPr>
          <w:rFonts w:ascii="Arial" w:eastAsia="Arial" w:hAnsi="Arial"/>
          <w:i/>
          <w:color w:val="FF0000"/>
          <w:sz w:val="24"/>
        </w:rPr>
        <w:t>ChatGPT</w:t>
      </w:r>
      <w:proofErr w:type="spellEnd"/>
      <w:r>
        <w:rPr>
          <w:rFonts w:ascii="Arial" w:eastAsia="Arial" w:hAnsi="Arial"/>
          <w:i/>
          <w:color w:val="FF0000"/>
          <w:sz w:val="24"/>
        </w:rPr>
        <w:t>), report it here.</w:t>
      </w:r>
    </w:p>
    <w:p w14:paraId="2BAF925D" w14:textId="77777777" w:rsidR="00960585" w:rsidRDefault="00960585">
      <w:pPr>
        <w:spacing w:line="0" w:lineRule="atLeast"/>
        <w:ind w:right="-90"/>
        <w:jc w:val="right"/>
        <w:rPr>
          <w:rFonts w:ascii="Arial" w:eastAsia="Arial" w:hAnsi="Arial"/>
          <w:sz w:val="24"/>
        </w:rPr>
      </w:pPr>
    </w:p>
    <w:p w14:paraId="2BAF925E" w14:textId="77777777" w:rsidR="00960585" w:rsidRDefault="006F0AC9">
      <w:pPr>
        <w:spacing w:line="0" w:lineRule="atLeast"/>
        <w:ind w:right="-90"/>
        <w:jc w:val="right"/>
        <w:rPr>
          <w:rFonts w:ascii="Arial" w:eastAsia="Arial" w:hAnsi="Arial"/>
          <w:color w:val="0070C0"/>
          <w:sz w:val="24"/>
        </w:rPr>
      </w:pPr>
      <w:r>
        <w:rPr>
          <w:rFonts w:ascii="Arial" w:eastAsia="Arial" w:hAnsi="Arial"/>
          <w:color w:val="0070C0"/>
          <w:sz w:val="24"/>
        </w:rPr>
        <w:t>Algonquin College</w:t>
      </w:r>
    </w:p>
    <w:p w14:paraId="2BAF925F" w14:textId="77777777" w:rsidR="00960585" w:rsidRDefault="006F0AC9">
      <w:pPr>
        <w:spacing w:line="0" w:lineRule="atLeast"/>
        <w:ind w:right="-90"/>
        <w:jc w:val="right"/>
        <w:rPr>
          <w:rFonts w:ascii="Arial" w:eastAsia="Arial" w:hAnsi="Arial"/>
          <w:color w:val="C00000"/>
          <w:szCs w:val="18"/>
        </w:rPr>
      </w:pPr>
      <w:r>
        <w:rPr>
          <w:rFonts w:ascii="Arial" w:eastAsia="Arial" w:hAnsi="Arial"/>
          <w:color w:val="C00000"/>
          <w:szCs w:val="18"/>
        </w:rPr>
        <w:t>Winter, 2023</w:t>
      </w:r>
    </w:p>
    <w:p w14:paraId="2BAF9260" w14:textId="77777777" w:rsidR="00960585" w:rsidRDefault="00960585">
      <w:pPr>
        <w:spacing w:line="0" w:lineRule="atLeast"/>
        <w:ind w:right="-90"/>
        <w:jc w:val="right"/>
        <w:rPr>
          <w:rFonts w:ascii="Arial" w:eastAsia="Arial" w:hAnsi="Arial"/>
          <w:color w:val="C00000"/>
          <w:szCs w:val="18"/>
        </w:rPr>
      </w:pPr>
    </w:p>
    <w:sectPr w:rsidR="00960585">
      <w:headerReference w:type="default" r:id="rId11"/>
      <w:footerReference w:type="default" r:id="rId12"/>
      <w:pgSz w:w="12240" w:h="15840"/>
      <w:pgMar w:top="765" w:right="720" w:bottom="765" w:left="720" w:header="708"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30D89" w14:textId="77777777" w:rsidR="00BB571B" w:rsidRDefault="00BB571B">
      <w:r>
        <w:separator/>
      </w:r>
    </w:p>
  </w:endnote>
  <w:endnote w:type="continuationSeparator" w:id="0">
    <w:p w14:paraId="06DEA48E" w14:textId="77777777" w:rsidR="00BB571B" w:rsidRDefault="00BB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926A" w14:textId="77777777" w:rsidR="00960585" w:rsidRDefault="00960585">
    <w:pPr>
      <w:pStyle w:val="Footer"/>
      <w:pBdr>
        <w:bottom w:val="single" w:sz="12" w:space="1" w:color="000000"/>
      </w:pBdr>
      <w:rPr>
        <w:color w:val="0070C0"/>
        <w:sz w:val="16"/>
        <w:szCs w:val="16"/>
      </w:rPr>
    </w:pPr>
  </w:p>
  <w:p w14:paraId="2BAF926B" w14:textId="77777777" w:rsidR="00960585" w:rsidRDefault="006F0AC9">
    <w:pPr>
      <w:pStyle w:val="Footer"/>
      <w:pBdr>
        <w:bottom w:val="single" w:sz="6" w:space="1" w:color="000000"/>
      </w:pBdr>
      <w:tabs>
        <w:tab w:val="center" w:pos="4970"/>
        <w:tab w:val="left" w:pos="5429"/>
      </w:tabs>
      <w:jc w:val="center"/>
      <w:rPr>
        <w:color w:val="0070C0"/>
      </w:rPr>
    </w:pPr>
    <w:r>
      <w:rPr>
        <w:color w:val="0070C0"/>
      </w:rPr>
      <w:fldChar w:fldCharType="begin"/>
    </w:r>
    <w:r>
      <w:rPr>
        <w:color w:val="0070C0"/>
      </w:rPr>
      <w:instrText xml:space="preserve"> PAGE </w:instrText>
    </w:r>
    <w:r>
      <w:rPr>
        <w:color w:val="0070C0"/>
      </w:rPr>
      <w:fldChar w:fldCharType="separate"/>
    </w:r>
    <w:r>
      <w:rPr>
        <w:color w:val="0070C0"/>
      </w:rPr>
      <w:t>4</w:t>
    </w:r>
    <w:r>
      <w:rPr>
        <w:color w:val="0070C0"/>
      </w:rPr>
      <w:fldChar w:fldCharType="end"/>
    </w:r>
  </w:p>
  <w:p w14:paraId="2BAF926C" w14:textId="77777777" w:rsidR="00960585" w:rsidRDefault="00960585">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0E5D4" w14:textId="77777777" w:rsidR="00BB571B" w:rsidRDefault="00BB571B">
      <w:r>
        <w:separator/>
      </w:r>
    </w:p>
  </w:footnote>
  <w:footnote w:type="continuationSeparator" w:id="0">
    <w:p w14:paraId="7D30DDAD" w14:textId="77777777" w:rsidR="00BB571B" w:rsidRDefault="00BB5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9267" w14:textId="77777777" w:rsidR="00960585" w:rsidRDefault="00960585">
    <w:pPr>
      <w:pStyle w:val="Header"/>
      <w:pBdr>
        <w:bottom w:val="single" w:sz="6" w:space="1" w:color="000000"/>
      </w:pBdr>
      <w:rPr>
        <w:rFonts w:ascii="Arial Narrow" w:hAnsi="Arial Narrow"/>
        <w:color w:val="0070C0"/>
      </w:rPr>
    </w:pPr>
  </w:p>
  <w:p w14:paraId="2BAF9268" w14:textId="77777777" w:rsidR="00960585" w:rsidRDefault="006F0AC9">
    <w:pPr>
      <w:pStyle w:val="Header"/>
      <w:pBdr>
        <w:bottom w:val="single" w:sz="6" w:space="1" w:color="000000"/>
      </w:pBdr>
      <w:jc w:val="center"/>
      <w:rPr>
        <w:rFonts w:ascii="Arial Narrow" w:hAnsi="Arial Narrow"/>
        <w:color w:val="0070C0"/>
      </w:rPr>
    </w:pPr>
    <w:r>
      <w:rPr>
        <w:rFonts w:ascii="Arial Narrow" w:hAnsi="Arial Narrow"/>
        <w:color w:val="0070C0"/>
      </w:rPr>
      <w:t>Algonquin College – JAP – CST8221 – A11 – Winter, 2023</w:t>
    </w:r>
  </w:p>
  <w:p w14:paraId="2BAF9269" w14:textId="77777777" w:rsidR="00960585" w:rsidRDefault="00960585">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2838"/>
    <w:multiLevelType w:val="multilevel"/>
    <w:tmpl w:val="352E7452"/>
    <w:lvl w:ilvl="0">
      <w:start w:val="1"/>
      <w:numFmt w:val="decimal"/>
      <w:lvlText w:val="%1."/>
      <w:lvlJc w:val="left"/>
      <w:pPr>
        <w:tabs>
          <w:tab w:val="num" w:pos="0"/>
        </w:tabs>
        <w:ind w:left="480" w:hanging="480"/>
      </w:pPr>
    </w:lvl>
    <w:lvl w:ilvl="1">
      <w:start w:val="1"/>
      <w:numFmt w:val="decimal"/>
      <w:lvlText w:val="%1.%2."/>
      <w:lvlJc w:val="left"/>
      <w:pPr>
        <w:tabs>
          <w:tab w:val="num" w:pos="0"/>
        </w:tabs>
        <w:ind w:left="1551" w:hanging="720"/>
      </w:pPr>
    </w:lvl>
    <w:lvl w:ilvl="2">
      <w:start w:val="1"/>
      <w:numFmt w:val="decimal"/>
      <w:lvlText w:val="%1.%2.%3."/>
      <w:lvlJc w:val="left"/>
      <w:pPr>
        <w:tabs>
          <w:tab w:val="num" w:pos="0"/>
        </w:tabs>
        <w:ind w:left="2382" w:hanging="720"/>
      </w:pPr>
    </w:lvl>
    <w:lvl w:ilvl="3">
      <w:start w:val="1"/>
      <w:numFmt w:val="decimal"/>
      <w:lvlText w:val="%1.%2.%3.%4."/>
      <w:lvlJc w:val="left"/>
      <w:pPr>
        <w:tabs>
          <w:tab w:val="num" w:pos="0"/>
        </w:tabs>
        <w:ind w:left="3573" w:hanging="1080"/>
      </w:pPr>
    </w:lvl>
    <w:lvl w:ilvl="4">
      <w:start w:val="1"/>
      <w:numFmt w:val="decimal"/>
      <w:lvlText w:val="%1.%2.%3.%4.%5."/>
      <w:lvlJc w:val="left"/>
      <w:pPr>
        <w:tabs>
          <w:tab w:val="num" w:pos="0"/>
        </w:tabs>
        <w:ind w:left="4764" w:hanging="1440"/>
      </w:pPr>
    </w:lvl>
    <w:lvl w:ilvl="5">
      <w:start w:val="1"/>
      <w:numFmt w:val="decimal"/>
      <w:lvlText w:val="%1.%2.%3.%4.%5.%6."/>
      <w:lvlJc w:val="left"/>
      <w:pPr>
        <w:tabs>
          <w:tab w:val="num" w:pos="0"/>
        </w:tabs>
        <w:ind w:left="5595" w:hanging="1440"/>
      </w:pPr>
    </w:lvl>
    <w:lvl w:ilvl="6">
      <w:start w:val="1"/>
      <w:numFmt w:val="decimal"/>
      <w:lvlText w:val="%1.%2.%3.%4.%5.%6.%7."/>
      <w:lvlJc w:val="left"/>
      <w:pPr>
        <w:tabs>
          <w:tab w:val="num" w:pos="0"/>
        </w:tabs>
        <w:ind w:left="6786" w:hanging="1800"/>
      </w:pPr>
    </w:lvl>
    <w:lvl w:ilvl="7">
      <w:start w:val="1"/>
      <w:numFmt w:val="decimal"/>
      <w:lvlText w:val="%1.%2.%3.%4.%5.%6.%7.%8."/>
      <w:lvlJc w:val="left"/>
      <w:pPr>
        <w:tabs>
          <w:tab w:val="num" w:pos="0"/>
        </w:tabs>
        <w:ind w:left="7977" w:hanging="2160"/>
      </w:pPr>
    </w:lvl>
    <w:lvl w:ilvl="8">
      <w:start w:val="1"/>
      <w:numFmt w:val="decimal"/>
      <w:lvlText w:val="%1.%2.%3.%4.%5.%6.%7.%8.%9."/>
      <w:lvlJc w:val="left"/>
      <w:pPr>
        <w:tabs>
          <w:tab w:val="num" w:pos="0"/>
        </w:tabs>
        <w:ind w:left="8808" w:hanging="2160"/>
      </w:pPr>
    </w:lvl>
  </w:abstractNum>
  <w:abstractNum w:abstractNumId="1" w15:restartNumberingAfterBreak="0">
    <w:nsid w:val="27034EA9"/>
    <w:multiLevelType w:val="multilevel"/>
    <w:tmpl w:val="BEFC7D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F433872"/>
    <w:multiLevelType w:val="multilevel"/>
    <w:tmpl w:val="3766A4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2D70E37"/>
    <w:multiLevelType w:val="multilevel"/>
    <w:tmpl w:val="207C93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B147522"/>
    <w:multiLevelType w:val="multilevel"/>
    <w:tmpl w:val="EBEAED02"/>
    <w:lvl w:ilvl="0">
      <w:start w:val="1"/>
      <w:numFmt w:val="bullet"/>
      <w:lvlText w:val=""/>
      <w:lvlJc w:val="left"/>
      <w:pPr>
        <w:tabs>
          <w:tab w:val="num" w:pos="0"/>
        </w:tabs>
        <w:ind w:left="725" w:hanging="360"/>
      </w:pPr>
      <w:rPr>
        <w:rFonts w:ascii="Symbol" w:hAnsi="Symbol" w:cs="Symbol" w:hint="default"/>
      </w:rPr>
    </w:lvl>
    <w:lvl w:ilvl="1">
      <w:start w:val="1"/>
      <w:numFmt w:val="bullet"/>
      <w:lvlText w:val="o"/>
      <w:lvlJc w:val="left"/>
      <w:pPr>
        <w:tabs>
          <w:tab w:val="num" w:pos="0"/>
        </w:tabs>
        <w:ind w:left="1445" w:hanging="360"/>
      </w:pPr>
      <w:rPr>
        <w:rFonts w:ascii="Courier New" w:hAnsi="Courier New" w:cs="Courier New" w:hint="default"/>
      </w:rPr>
    </w:lvl>
    <w:lvl w:ilvl="2">
      <w:start w:val="1"/>
      <w:numFmt w:val="bullet"/>
      <w:lvlText w:val=""/>
      <w:lvlJc w:val="left"/>
      <w:pPr>
        <w:tabs>
          <w:tab w:val="num" w:pos="0"/>
        </w:tabs>
        <w:ind w:left="2165" w:hanging="360"/>
      </w:pPr>
      <w:rPr>
        <w:rFonts w:ascii="Wingdings" w:hAnsi="Wingdings" w:cs="Wingdings" w:hint="default"/>
      </w:rPr>
    </w:lvl>
    <w:lvl w:ilvl="3">
      <w:start w:val="1"/>
      <w:numFmt w:val="bullet"/>
      <w:lvlText w:val=""/>
      <w:lvlJc w:val="left"/>
      <w:pPr>
        <w:tabs>
          <w:tab w:val="num" w:pos="0"/>
        </w:tabs>
        <w:ind w:left="2885" w:hanging="360"/>
      </w:pPr>
      <w:rPr>
        <w:rFonts w:ascii="Symbol" w:hAnsi="Symbol" w:cs="Symbol" w:hint="default"/>
      </w:rPr>
    </w:lvl>
    <w:lvl w:ilvl="4">
      <w:start w:val="1"/>
      <w:numFmt w:val="bullet"/>
      <w:lvlText w:val="o"/>
      <w:lvlJc w:val="left"/>
      <w:pPr>
        <w:tabs>
          <w:tab w:val="num" w:pos="0"/>
        </w:tabs>
        <w:ind w:left="3605" w:hanging="360"/>
      </w:pPr>
      <w:rPr>
        <w:rFonts w:ascii="Courier New" w:hAnsi="Courier New" w:cs="Courier New" w:hint="default"/>
      </w:rPr>
    </w:lvl>
    <w:lvl w:ilvl="5">
      <w:start w:val="1"/>
      <w:numFmt w:val="bullet"/>
      <w:lvlText w:val=""/>
      <w:lvlJc w:val="left"/>
      <w:pPr>
        <w:tabs>
          <w:tab w:val="num" w:pos="0"/>
        </w:tabs>
        <w:ind w:left="4325" w:hanging="360"/>
      </w:pPr>
      <w:rPr>
        <w:rFonts w:ascii="Wingdings" w:hAnsi="Wingdings" w:cs="Wingdings" w:hint="default"/>
      </w:rPr>
    </w:lvl>
    <w:lvl w:ilvl="6">
      <w:start w:val="1"/>
      <w:numFmt w:val="bullet"/>
      <w:lvlText w:val=""/>
      <w:lvlJc w:val="left"/>
      <w:pPr>
        <w:tabs>
          <w:tab w:val="num" w:pos="0"/>
        </w:tabs>
        <w:ind w:left="5045" w:hanging="360"/>
      </w:pPr>
      <w:rPr>
        <w:rFonts w:ascii="Symbol" w:hAnsi="Symbol" w:cs="Symbol" w:hint="default"/>
      </w:rPr>
    </w:lvl>
    <w:lvl w:ilvl="7">
      <w:start w:val="1"/>
      <w:numFmt w:val="bullet"/>
      <w:lvlText w:val="o"/>
      <w:lvlJc w:val="left"/>
      <w:pPr>
        <w:tabs>
          <w:tab w:val="num" w:pos="0"/>
        </w:tabs>
        <w:ind w:left="5765" w:hanging="360"/>
      </w:pPr>
      <w:rPr>
        <w:rFonts w:ascii="Courier New" w:hAnsi="Courier New" w:cs="Courier New" w:hint="default"/>
      </w:rPr>
    </w:lvl>
    <w:lvl w:ilvl="8">
      <w:start w:val="1"/>
      <w:numFmt w:val="bullet"/>
      <w:lvlText w:val=""/>
      <w:lvlJc w:val="left"/>
      <w:pPr>
        <w:tabs>
          <w:tab w:val="num" w:pos="0"/>
        </w:tabs>
        <w:ind w:left="6485" w:hanging="360"/>
      </w:pPr>
      <w:rPr>
        <w:rFonts w:ascii="Wingdings" w:hAnsi="Wingdings" w:cs="Wingdings" w:hint="default"/>
      </w:rPr>
    </w:lvl>
  </w:abstractNum>
  <w:num w:numId="1" w16cid:durableId="1613584758">
    <w:abstractNumId w:val="0"/>
  </w:num>
  <w:num w:numId="2" w16cid:durableId="1772893693">
    <w:abstractNumId w:val="4"/>
  </w:num>
  <w:num w:numId="3" w16cid:durableId="338318945">
    <w:abstractNumId w:val="3"/>
  </w:num>
  <w:num w:numId="4" w16cid:durableId="1324505266">
    <w:abstractNumId w:val="1"/>
  </w:num>
  <w:num w:numId="5" w16cid:durableId="232545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85"/>
    <w:rsid w:val="00096041"/>
    <w:rsid w:val="003121F3"/>
    <w:rsid w:val="006F0AC9"/>
    <w:rsid w:val="007D3DBD"/>
    <w:rsid w:val="008C1F48"/>
    <w:rsid w:val="00960585"/>
    <w:rsid w:val="00B018EE"/>
    <w:rsid w:val="00BB571B"/>
    <w:rsid w:val="00F63380"/>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215"/>
  <w15:docId w15:val="{9B7C4E28-4A32-463C-A0A1-D1842505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pPr>
    <w:rPr>
      <w:rFonts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qFormat/>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qFormat/>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qFormat/>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qFormat/>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qFormat/>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qFormat/>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qFormat/>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qFormat/>
    <w:rsid w:val="00746BCF"/>
    <w:rPr>
      <w:rFonts w:ascii="Arial" w:eastAsia="Arial" w:hAnsi="Arial" w:cs="Times New Roman"/>
      <w:b/>
      <w:bCs/>
      <w:sz w:val="24"/>
      <w:szCs w:val="24"/>
      <w:lang w:val="en-US"/>
    </w:rPr>
  </w:style>
  <w:style w:type="character" w:customStyle="1" w:styleId="BodyTextChar">
    <w:name w:val="Body Text Char"/>
    <w:basedOn w:val="DefaultParagraphFont"/>
    <w:link w:val="BodyText"/>
    <w:uiPriority w:val="1"/>
    <w:qFormat/>
    <w:rsid w:val="00746BCF"/>
    <w:rPr>
      <w:rFonts w:ascii="Arial" w:eastAsia="Arial" w:hAnsi="Arial" w:cs="Times New Roman"/>
      <w:sz w:val="24"/>
      <w:szCs w:val="24"/>
      <w:lang w:val="en-US"/>
    </w:rPr>
  </w:style>
  <w:style w:type="character" w:customStyle="1" w:styleId="HeaderChar">
    <w:name w:val="Header Char"/>
    <w:basedOn w:val="DefaultParagraphFont"/>
    <w:link w:val="Header"/>
    <w:uiPriority w:val="99"/>
    <w:qFormat/>
    <w:rsid w:val="00746BCF"/>
    <w:rPr>
      <w:rFonts w:ascii="Calibri" w:eastAsia="Calibri" w:hAnsi="Calibri" w:cs="Times New Roman"/>
      <w:lang w:val="en-US"/>
    </w:rPr>
  </w:style>
  <w:style w:type="character" w:customStyle="1" w:styleId="FooterChar">
    <w:name w:val="Footer Char"/>
    <w:basedOn w:val="DefaultParagraphFont"/>
    <w:link w:val="Footer"/>
    <w:qFormat/>
    <w:rsid w:val="00746BCF"/>
    <w:rPr>
      <w:rFonts w:ascii="Calibri" w:eastAsia="Calibri" w:hAnsi="Calibri" w:cs="Times New Roman"/>
      <w:lang w:val="en-US"/>
    </w:rPr>
  </w:style>
  <w:style w:type="character" w:customStyle="1" w:styleId="FootnoteTextChar">
    <w:name w:val="Footnote Text Char"/>
    <w:basedOn w:val="DefaultParagraphFont"/>
    <w:link w:val="FootnoteText"/>
    <w:qFormat/>
    <w:rsid w:val="00746BCF"/>
    <w:rPr>
      <w:rFonts w:ascii="Times New Roman" w:eastAsia="Times New Roman" w:hAnsi="Times New Roman" w:cs="Times New Roman"/>
      <w:sz w:val="20"/>
      <w:szCs w:val="20"/>
      <w:lang w:val="en-US"/>
    </w:rPr>
  </w:style>
  <w:style w:type="character" w:customStyle="1" w:styleId="FootnoteCharacters">
    <w:name w:val="Footnote Characters"/>
    <w:unhideWhenUsed/>
    <w:qFormat/>
    <w:rsid w:val="00746BCF"/>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qFormat/>
    <w:rsid w:val="00746BCF"/>
    <w:rPr>
      <w:color w:val="605E5C"/>
      <w:shd w:val="clear" w:color="auto" w:fill="E1DFDD"/>
    </w:rPr>
  </w:style>
  <w:style w:type="character" w:customStyle="1" w:styleId="EndnoteTextChar">
    <w:name w:val="Endnote Text Char"/>
    <w:basedOn w:val="DefaultParagraphFont"/>
    <w:link w:val="EndnoteText"/>
    <w:uiPriority w:val="99"/>
    <w:semiHidden/>
    <w:qFormat/>
    <w:rsid w:val="00576D7F"/>
    <w:rPr>
      <w:rFonts w:ascii="Calibri" w:eastAsia="Calibri" w:hAnsi="Calibri" w:cs="Times New Roman"/>
      <w:sz w:val="20"/>
      <w:szCs w:val="20"/>
      <w:lang w:val="en-US"/>
    </w:rPr>
  </w:style>
  <w:style w:type="character" w:customStyle="1" w:styleId="EndnoteCharacters">
    <w:name w:val="Endnote Characters"/>
    <w:uiPriority w:val="99"/>
    <w:semiHidden/>
    <w:unhideWhenUsed/>
    <w:qFormat/>
    <w:rsid w:val="00576D7F"/>
    <w:rPr>
      <w:vertAlign w:val="superscript"/>
    </w:rPr>
  </w:style>
  <w:style w:type="character" w:styleId="EndnoteReference">
    <w:name w:val="endnote reference"/>
    <w:rPr>
      <w:vertAlign w:val="superscript"/>
    </w:rPr>
  </w:style>
  <w:style w:type="character" w:customStyle="1" w:styleId="TitleChar">
    <w:name w:val="Title Char"/>
    <w:basedOn w:val="DefaultParagraphFont"/>
    <w:link w:val="Title"/>
    <w:qFormat/>
    <w:rsid w:val="009B4A1D"/>
    <w:rPr>
      <w:rFonts w:ascii="Arial" w:eastAsia="Times New Roman" w:hAnsi="Arial" w:cs="Times New Roman"/>
      <w:b/>
      <w:sz w:val="28"/>
      <w:szCs w:val="20"/>
      <w:lang w:val="en-US"/>
    </w:rPr>
  </w:style>
  <w:style w:type="character" w:customStyle="1" w:styleId="SubtitleChar">
    <w:name w:val="Subtitle Char"/>
    <w:basedOn w:val="DefaultParagraphFont"/>
    <w:link w:val="Subtitle"/>
    <w:qFormat/>
    <w:rsid w:val="009B4A1D"/>
    <w:rPr>
      <w:rFonts w:ascii="Arial" w:eastAsia="Times New Roman" w:hAnsi="Arial" w:cs="Times New Roman"/>
      <w:b/>
      <w:sz w:val="28"/>
      <w:szCs w:val="20"/>
      <w:lang w:val="en-US"/>
    </w:rPr>
  </w:style>
  <w:style w:type="character" w:customStyle="1" w:styleId="codeChar">
    <w:name w:val="code Char"/>
    <w:basedOn w:val="Heading2Char"/>
    <w:link w:val="code"/>
    <w:qFormat/>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qFormat/>
    <w:rsid w:val="003C5915"/>
    <w:rPr>
      <w:sz w:val="16"/>
      <w:szCs w:val="16"/>
    </w:rPr>
  </w:style>
  <w:style w:type="character" w:customStyle="1" w:styleId="CommentTextChar">
    <w:name w:val="Comment Text Char"/>
    <w:basedOn w:val="DefaultParagraphFont"/>
    <w:link w:val="CommentText"/>
    <w:uiPriority w:val="99"/>
    <w:semiHidden/>
    <w:qFormat/>
    <w:rsid w:val="003C5915"/>
    <w:rPr>
      <w:rFonts w:ascii="Calibri" w:eastAsia="Calibri" w:hAnsi="Calibri" w:cs="Times New Roman"/>
      <w:sz w:val="20"/>
      <w:szCs w:val="20"/>
      <w:lang w:val="en-US"/>
    </w:rPr>
  </w:style>
  <w:style w:type="character" w:customStyle="1" w:styleId="CommentSubjectChar">
    <w:name w:val="Comment Subject Char"/>
    <w:basedOn w:val="CommentTextChar"/>
    <w:link w:val="CommentSubject"/>
    <w:uiPriority w:val="99"/>
    <w:semiHidden/>
    <w:qFormat/>
    <w:rsid w:val="003C5915"/>
    <w:rPr>
      <w:rFonts w:ascii="Calibri" w:eastAsia="Calibri" w:hAnsi="Calibri" w:cs="Times New Roman"/>
      <w:b/>
      <w:bCs/>
      <w:sz w:val="20"/>
      <w:szCs w:val="20"/>
      <w:lang w:val="en-US"/>
    </w:rPr>
  </w:style>
  <w:style w:type="character" w:customStyle="1" w:styleId="BalloonTextChar">
    <w:name w:val="Balloon Text Char"/>
    <w:basedOn w:val="DefaultParagraphFont"/>
    <w:link w:val="BalloonText"/>
    <w:uiPriority w:val="99"/>
    <w:semiHidden/>
    <w:qFormat/>
    <w:rsid w:val="003C5915"/>
    <w:rPr>
      <w:rFonts w:ascii="Segoe UI" w:eastAsia="Calibri" w:hAnsi="Segoe UI" w:cs="Segoe UI"/>
      <w:sz w:val="18"/>
      <w:szCs w:val="18"/>
      <w:lang w:val="en-U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customStyle="1" w:styleId="HeaderandFooter">
    <w:name w:val="Header and Footer"/>
    <w:basedOn w:val="Normal"/>
    <w:qFormat/>
  </w:style>
  <w:style w:type="paragraph" w:styleId="Header">
    <w:name w:val="header"/>
    <w:basedOn w:val="Normal"/>
    <w:link w:val="HeaderChar"/>
    <w:uiPriority w:val="99"/>
    <w:unhideWhenUsed/>
    <w:rsid w:val="00746BCF"/>
    <w:pPr>
      <w:tabs>
        <w:tab w:val="center" w:pos="4680"/>
        <w:tab w:val="right" w:pos="9360"/>
      </w:tabs>
    </w:pPr>
  </w:style>
  <w:style w:type="paragraph" w:styleId="Footer">
    <w:name w:val="footer"/>
    <w:basedOn w:val="Normal"/>
    <w:link w:val="FooterChar"/>
    <w:unhideWhenUsed/>
    <w:rsid w:val="00746BCF"/>
    <w:pPr>
      <w:tabs>
        <w:tab w:val="center" w:pos="4680"/>
        <w:tab w:val="right" w:pos="9360"/>
      </w:tabs>
    </w:p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paragraph" w:styleId="EndnoteText">
    <w:name w:val="endnote text"/>
    <w:basedOn w:val="Normal"/>
    <w:link w:val="EndnoteTextChar"/>
    <w:uiPriority w:val="99"/>
    <w:semiHidden/>
    <w:unhideWhenUsed/>
    <w:rsid w:val="00576D7F"/>
    <w:rPr>
      <w:sz w:val="20"/>
      <w:szCs w:val="20"/>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paragraph" w:styleId="Subtitle">
    <w:name w:val="Subtitle"/>
    <w:basedOn w:val="Normal"/>
    <w:link w:val="SubtitleChar"/>
    <w:qFormat/>
    <w:rsid w:val="009B4A1D"/>
    <w:pPr>
      <w:widowControl/>
    </w:pPr>
    <w:rPr>
      <w:rFonts w:ascii="Arial" w:eastAsia="Times New Roman" w:hAnsi="Arial"/>
      <w:b/>
      <w:sz w:val="28"/>
      <w:szCs w:val="20"/>
    </w:rPr>
  </w:style>
  <w:style w:type="paragraph" w:styleId="NormalWeb">
    <w:name w:val="Normal (Web)"/>
    <w:basedOn w:val="Normal"/>
    <w:uiPriority w:val="99"/>
    <w:semiHidden/>
    <w:unhideWhenUsed/>
    <w:qFormat/>
    <w:rsid w:val="00D94FE3"/>
    <w:pPr>
      <w:widowControl/>
      <w:spacing w:beforeAutospacing="1"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paragraph" w:styleId="CommentText">
    <w:name w:val="annotation text"/>
    <w:basedOn w:val="Normal"/>
    <w:link w:val="CommentTextChar"/>
    <w:uiPriority w:val="99"/>
    <w:semiHidden/>
    <w:unhideWhenUsed/>
    <w:qFormat/>
    <w:rsid w:val="003C5915"/>
    <w:rPr>
      <w:sz w:val="20"/>
      <w:szCs w:val="20"/>
    </w:rPr>
  </w:style>
  <w:style w:type="paragraph" w:styleId="CommentSubject">
    <w:name w:val="annotation subject"/>
    <w:basedOn w:val="CommentText"/>
    <w:next w:val="CommentText"/>
    <w:link w:val="CommentSubjectChar"/>
    <w:uiPriority w:val="99"/>
    <w:semiHidden/>
    <w:unhideWhenUsed/>
    <w:qFormat/>
    <w:rsid w:val="003C5915"/>
    <w:rPr>
      <w:b/>
      <w:bCs/>
    </w:rPr>
  </w:style>
  <w:style w:type="paragraph" w:styleId="BalloonText">
    <w:name w:val="Balloon Text"/>
    <w:basedOn w:val="Normal"/>
    <w:link w:val="BalloonTextChar"/>
    <w:uiPriority w:val="99"/>
    <w:semiHidden/>
    <w:unhideWhenUsed/>
    <w:qFormat/>
    <w:rsid w:val="003C5915"/>
    <w:rPr>
      <w:rFonts w:ascii="Segoe UI" w:hAnsi="Segoe UI" w:cs="Segoe UI"/>
      <w:sz w:val="18"/>
      <w:szCs w:val="18"/>
    </w:rPr>
  </w:style>
  <w:style w:type="table" w:customStyle="1" w:styleId="TableNormal1">
    <w:name w:val="Table Normal1"/>
    <w:uiPriority w:val="2"/>
    <w:semiHidden/>
    <w:unhideWhenUsed/>
    <w:qFormat/>
    <w:rsid w:val="00746BCF"/>
    <w:rPr>
      <w:lang w:val="en-US"/>
    </w:rPr>
    <w:tblPr>
      <w:tblCellMar>
        <w:top w:w="0" w:type="dxa"/>
        <w:left w:w="0" w:type="dxa"/>
        <w:bottom w:w="0" w:type="dxa"/>
        <w:right w:w="0" w:type="dxa"/>
      </w:tblCellMar>
    </w:tblPr>
  </w:style>
  <w:style w:type="table" w:styleId="TableGrid">
    <w:name w:val="Table Grid"/>
    <w:basedOn w:val="TableNormal"/>
    <w:uiPriority w:val="39"/>
    <w:rsid w:val="00746BC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65766-859B-48AD-A6DA-EF6FB3D2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dc:description/>
  <cp:lastModifiedBy>Thomas Stanley</cp:lastModifiedBy>
  <cp:revision>48</cp:revision>
  <cp:lastPrinted>2021-05-26T16:06:00Z</cp:lastPrinted>
  <dcterms:created xsi:type="dcterms:W3CDTF">2021-09-14T20:28:00Z</dcterms:created>
  <dcterms:modified xsi:type="dcterms:W3CDTF">2023-01-18T17:14:00Z</dcterms:modified>
  <dc:language>en-GB</dc:language>
</cp:coreProperties>
</file>