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1bxy7i73xtd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mogsghmufas" w:id="1"/>
      <w:bookmarkEnd w:id="1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 16,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DRI: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Ke Jiang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cagavjuvwu3" w:id="2"/>
      <w:bookmarkEnd w:id="2"/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POC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271485869"/>
                <w:dropDownList w:lastValue="Not started">
                  <w:listItem w:displayText="Not started" w:value="Not started"/>
                  <w:listItem w:displayText="Under review" w:value="Under review"/>
                  <w:listItem w:displayText="Aligned" w:value="Aligned"/>
                </w:dropDownList>
              </w:sdtPr>
              <w:sdtContent>
                <w:r w:rsidDel="00000000" w:rsidR="00000000" w:rsidRPr="00000000">
                  <w:rPr>
                    <w:color w:val="3d3d3d"/>
                    <w:sz w:val="20"/>
                    <w:szCs w:val="2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Stratfin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1022024551"/>
                <w:dropDownList w:lastValue="Not started">
                  <w:listItem w:displayText="Not started" w:value="Not started"/>
                  <w:listItem w:displayText="Under review" w:value="Under review"/>
                  <w:listItem w:displayText="Aligned" w:value="Aligned"/>
                </w:dropDownList>
              </w:sdtPr>
              <w:sdtContent>
                <w:r w:rsidDel="00000000" w:rsidR="00000000" w:rsidRPr="00000000">
                  <w:rPr>
                    <w:color w:val="3d3d3d"/>
                    <w:sz w:val="20"/>
                    <w:szCs w:val="2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851982838"/>
                <w:dropDownList w:lastValue="Not started">
                  <w:listItem w:displayText="Not started" w:value="Not started"/>
                  <w:listItem w:displayText="Under review" w:value="Under review"/>
                  <w:listItem w:displayText="Aligned" w:value="Aligned"/>
                </w:dropDownList>
              </w:sdtPr>
              <w:sdtContent>
                <w:r w:rsidDel="00000000" w:rsidR="00000000" w:rsidRPr="00000000">
                  <w:rPr>
                    <w:color w:val="3d3d3d"/>
                    <w:sz w:val="20"/>
                    <w:szCs w:val="20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>
          <w:rFonts w:ascii="Calibri" w:cs="Calibri" w:eastAsia="Calibri" w:hAnsi="Calibri"/>
          <w:b w:val="1"/>
          <w:bCs w:val="1"/>
          <w:color w:val="ff0000"/>
        </w:rPr>
      </w:pPr>
      <w:bookmarkStart w:colFirst="0" w:colLast="0" w:name="_z008mmmcx07s" w:id="3"/>
      <w:bookmarkEnd w:id="3"/>
      <w:r w:rsidDel="00000000" w:rsidR="00000000" w:rsidRPr="00000000">
        <w:rPr>
          <w:rtl w:val="0"/>
        </w:rPr>
        <w:t xml:space="preserve">Heading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x2bs3rjwttf" w:id="4"/>
      <w:bookmarkEnd w:id="4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headerReference r:id="rId7" w:type="default"/>
          <w:footerReference r:id="rId8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se01kmfn71kk" w:id="5"/>
      <w:bookmarkEnd w:id="5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sv7nbng4e3m5" w:id="6"/>
      <w:bookmarkEnd w:id="6"/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widowControl w:val="0"/>
      <w:spacing w:before="0"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center"/>
      <w:rPr>
        <w:color w:val="86888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>
        <w:color w:val="86888a"/>
      </w:rPr>
    </w:pPr>
    <w:r w:rsidDel="00000000" w:rsidR="00000000" w:rsidRPr="00000000">
      <w:rPr>
        <w:color w:val="86888a"/>
        <w:rtl w:val="0"/>
      </w:rPr>
      <w:t xml:space="preserve">LinkedIn Corporation</w:t>
      <w:tab/>
      <w:tab/>
      <w:tab/>
      <w:tab/>
      <w:tab/>
      <w:tab/>
      <w:t xml:space="preserve">          Confidential Information                 </w:t>
    </w:r>
    <w:r w:rsidDel="00000000" w:rsidR="00000000" w:rsidRPr="00000000">
      <w:rPr>
        <w:color w:val="86888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line="312" w:lineRule="auto"/>
      <w:ind w:firstLine="360"/>
      <w:jc w:val="center"/>
      <w:rPr>
        <w:rFonts w:ascii="Proxima Nova" w:cs="Proxima Nova" w:eastAsia="Proxima Nova" w:hAnsi="Proxima Nov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line="312" w:lineRule="auto"/>
      <w:rPr/>
    </w:pPr>
    <w:r w:rsidDel="00000000" w:rsidR="00000000" w:rsidRPr="00000000">
      <w:rPr>
        <w:rFonts w:ascii="Proxima Nova" w:cs="Proxima Nova" w:eastAsia="Proxima Nova" w:hAnsi="Proxima Nova"/>
        <w:b w:val="1"/>
        <w:bCs w:val="1"/>
      </w:rPr>
      <w:drawing>
        <wp:inline distB="114300" distT="114300" distL="114300" distR="114300">
          <wp:extent cx="5943600" cy="38100"/>
          <wp:effectExtent b="0" l="0" r="0" t="0"/>
          <wp:docPr descr="bar.png" id="1" name="image1.png"/>
          <a:graphic>
            <a:graphicData uri="http://schemas.openxmlformats.org/drawingml/2006/picture">
              <pic:pic>
                <pic:nvPicPr>
                  <pic:cNvPr descr="bar.png" id="0" name="image1.png"/>
                  <pic:cNvPicPr preferRelativeResize="0"/>
                </pic:nvPicPr>
                <pic:blipFill>
                  <a:blip r:embed="rId1"/>
                  <a:srcRect b="1923" l="0" r="0" t="1923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2"/>
        <w:szCs w:val="22"/>
        <w:lang w:val="en"/>
      </w:rPr>
    </w:rPrDefault>
    <w:pPrDefault>
      <w:pPr>
        <w:spacing w:before="120" w:line="273.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/>
      <w:bCs/>
      <w:rFonts w:ascii="Source Sans Pro" w:cs="Source Sans Pro" w:eastAsia="Source Sans Pro" w:hAnsi="Source Sans Pro"/>
      <w:color w:val="0077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/>
      <w:bCs/>
      <w:rFonts w:ascii="Source Sans Pro" w:cs="Source Sans Pro" w:eastAsia="Source Sans Pro" w:hAnsi="Source Sans Pro"/>
      <w:color w:val="8d6ca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b/>
      <w:bCs/>
      <w:b w:val="1"/>
      <w:bCs w:val="1"/>
      <w:color w:val="1155cc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b/>
      <w:bCs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b/>
      <w:bCs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">
    <w:name w:val="Table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80" w:type="dxa"/>
        <w:left w:w="108" w:type="dxa"/>
        <w:bottom w:w="80" w:type="dxa"/>
        <w:right w:w="108" w:type="dxa"/>
      </w:tblCellMar>
    </w:tblPr>
  </w:style>
  <w:style w:type="paragraph" w:styleId="Compact" w:customStyle="1">
    <w:name w:val="Compact"/>
    <w:basedOn w:val="Normal"/>
    <w:pPr>
      <w:spacing w:before="0" w:after="0" w:line="240" w:lineRule="auto"/>
    </w:pPr>
  </w:style>
  <w:style w:type="paragraph" w:styleId="FirstParagraph" w:customStyle="1">
    <w:name w:val="First Paragraph"/>
    <w:basedOn w:val="Normal"/>
    <w:pPr>
      <w:ind w:firstLine="0"/>
    </w:pPr>
  </w:style>
  <w:style w:type="character" w:styleId="VerbatimChar" w:customStyle="1">
    <w:name w:val="Verbatim Char"/>
    <w:rPr>
      <w:rFonts w:ascii="Courier New" w:hAnsi="Courier New" w:cs="Courier New"/>
    </w:rPr>
  </w:style>
  <w:style w:type="paragraph" w:styleId="SourceCode" w:customStyle="1">
    <w:name w:val="Source Code"/>
    <w:basedOn w:val="Normal"/>
    <w:pPr>
      <w:spacing w:before="0" w:after="0" w:line="240" w:lineRule="auto"/>
    </w:pPr>
    <w:rPr>
      <w:rFonts w:ascii="Courier New" w:hAnsi="Courier New" w:cs="Courier New"/>
    </w:rPr>
  </w:style>
  <w:style w:type="paragraph" w:styleId="BlockText">
    <w:name w:val="Block Text"/>
    <w:basedOn w:val="Normal"/>
    <w:pPr>
      <w:ind w:left="720" w:right="720"/>
    </w:pPr>
    <w:rPr>
      <w:i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kjiang1@linkedin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