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4E4B8" w14:textId="1443ECAF" w:rsidR="00D1477B" w:rsidRDefault="000A7EB0" w:rsidP="000A7EB0">
      <w:pPr>
        <w:numPr>
          <w:ilvl w:val="0"/>
          <w:numId w:val="1"/>
        </w:numPr>
      </w:pPr>
      <w:r w:rsidRPr="000A7EB0">
        <w:t xml:space="preserve">Wat is het hoogste organisatieniveau in </w:t>
      </w:r>
      <w:proofErr w:type="spellStart"/>
      <w:r w:rsidRPr="000A7EB0">
        <w:t>myoglobine</w:t>
      </w:r>
      <w:proofErr w:type="spellEnd"/>
      <w:r w:rsidRPr="000A7EB0">
        <w:t>, en wat in hemoglobine?</w:t>
      </w:r>
    </w:p>
    <w:p w14:paraId="0CDBB830" w14:textId="77777777" w:rsidR="00474180" w:rsidRDefault="00474180" w:rsidP="00474180">
      <w:pPr>
        <w:ind w:left="720"/>
      </w:pPr>
    </w:p>
    <w:p w14:paraId="1AB72975" w14:textId="6435CF45" w:rsidR="00D1477B" w:rsidRDefault="000A7EB0" w:rsidP="000A7EB0">
      <w:pPr>
        <w:numPr>
          <w:ilvl w:val="0"/>
          <w:numId w:val="1"/>
        </w:numPr>
      </w:pPr>
      <w:r w:rsidRPr="000A7EB0">
        <w:t xml:space="preserve">Geef twee verschillen en twee overeenkomsten tussen hemoglobine en </w:t>
      </w:r>
      <w:proofErr w:type="spellStart"/>
      <w:r w:rsidRPr="000A7EB0">
        <w:t>myoglobine</w:t>
      </w:r>
      <w:proofErr w:type="spellEnd"/>
    </w:p>
    <w:p w14:paraId="7F5D6EFE" w14:textId="77777777" w:rsidR="00474180" w:rsidRDefault="00474180" w:rsidP="00474180"/>
    <w:p w14:paraId="07176A1D" w14:textId="08E35516" w:rsidR="00551268" w:rsidRPr="00474180" w:rsidRDefault="000A7EB0" w:rsidP="00474180">
      <w:pPr>
        <w:numPr>
          <w:ilvl w:val="0"/>
          <w:numId w:val="1"/>
        </w:numPr>
      </w:pPr>
      <w:r w:rsidRPr="000A7EB0">
        <w:t xml:space="preserve">Teken een grafiek waarbij je laat zien dat hemoglobine coöperatief zuurstof bindt en </w:t>
      </w:r>
      <w:proofErr w:type="spellStart"/>
      <w:r w:rsidRPr="000A7EB0">
        <w:t>myoglobine</w:t>
      </w:r>
      <w:proofErr w:type="spellEnd"/>
      <w:r w:rsidRPr="000A7EB0">
        <w:t xml:space="preserve"> niet. Wat betekent dit voor de saturatie van beide eiwitten?</w:t>
      </w:r>
    </w:p>
    <w:p w14:paraId="451C2A48" w14:textId="7C04058C" w:rsidR="0045610D" w:rsidRPr="000A7EB0" w:rsidRDefault="0045610D" w:rsidP="0045610D">
      <w:pPr>
        <w:ind w:left="720"/>
      </w:pPr>
    </w:p>
    <w:p w14:paraId="3EC44F2C" w14:textId="114E8D80" w:rsidR="00D1477B" w:rsidRDefault="000A7EB0" w:rsidP="000A7EB0">
      <w:pPr>
        <w:numPr>
          <w:ilvl w:val="0"/>
          <w:numId w:val="1"/>
        </w:numPr>
      </w:pPr>
      <w:r w:rsidRPr="000A7EB0">
        <w:t>Welke andere moleculen dan O</w:t>
      </w:r>
      <w:r w:rsidRPr="000A7EB0">
        <w:rPr>
          <w:vertAlign w:val="subscript"/>
        </w:rPr>
        <w:t>2</w:t>
      </w:r>
      <w:r w:rsidRPr="000A7EB0">
        <w:t xml:space="preserve"> kan hemoglobine binden? En geldt dit ook voor </w:t>
      </w:r>
      <w:proofErr w:type="spellStart"/>
      <w:r w:rsidRPr="000A7EB0">
        <w:t>myoglobine</w:t>
      </w:r>
      <w:proofErr w:type="spellEnd"/>
      <w:r w:rsidRPr="000A7EB0">
        <w:t>?</w:t>
      </w:r>
    </w:p>
    <w:p w14:paraId="0D972159" w14:textId="77777777" w:rsidR="00474180" w:rsidRDefault="00474180" w:rsidP="00474180"/>
    <w:p w14:paraId="0C1E183D" w14:textId="04392CE9" w:rsidR="00D1477B" w:rsidRDefault="000A7EB0" w:rsidP="000A7EB0">
      <w:pPr>
        <w:numPr>
          <w:ilvl w:val="0"/>
          <w:numId w:val="1"/>
        </w:numPr>
      </w:pPr>
      <w:r w:rsidRPr="000A7EB0">
        <w:t xml:space="preserve">Beschrijf het Bohr-effect. Wat gebeurt er met sommige </w:t>
      </w:r>
      <w:proofErr w:type="spellStart"/>
      <w:r w:rsidRPr="000A7EB0">
        <w:t>aminozuur-residuen</w:t>
      </w:r>
      <w:proofErr w:type="spellEnd"/>
      <w:r w:rsidRPr="000A7EB0">
        <w:t xml:space="preserve"> bij een verhoging van de pH?</w:t>
      </w:r>
    </w:p>
    <w:p w14:paraId="207C9148" w14:textId="77777777" w:rsidR="00474180" w:rsidRDefault="00474180" w:rsidP="00474180"/>
    <w:p w14:paraId="4028D081" w14:textId="2C62A131" w:rsidR="00634D25" w:rsidRPr="00474180" w:rsidRDefault="000A7EB0" w:rsidP="00474180">
      <w:pPr>
        <w:numPr>
          <w:ilvl w:val="0"/>
          <w:numId w:val="1"/>
        </w:numPr>
      </w:pPr>
      <w:r w:rsidRPr="000A7EB0">
        <w:t>Beschrijf het effect van 2,3-bisphosphoglycerate op de binding van O</w:t>
      </w:r>
      <w:r w:rsidRPr="000A7EB0">
        <w:rPr>
          <w:vertAlign w:val="subscript"/>
        </w:rPr>
        <w:t xml:space="preserve">2 </w:t>
      </w:r>
      <w:r w:rsidRPr="000A7EB0">
        <w:t xml:space="preserve">door hemoglobine. </w:t>
      </w:r>
      <w:bookmarkStart w:id="0" w:name="_GoBack"/>
      <w:bookmarkEnd w:id="0"/>
    </w:p>
    <w:p w14:paraId="433DF0E9" w14:textId="5AF353DE" w:rsidR="00050AA8" w:rsidRPr="00C81C87" w:rsidRDefault="00050AA8" w:rsidP="00634D25">
      <w:pPr>
        <w:ind w:left="720"/>
        <w:rPr>
          <w:color w:val="FF0000"/>
        </w:rPr>
      </w:pPr>
    </w:p>
    <w:p w14:paraId="54E6BFE9" w14:textId="0034EE59" w:rsidR="00D1477B" w:rsidRDefault="000A7EB0" w:rsidP="000A7EB0">
      <w:pPr>
        <w:numPr>
          <w:ilvl w:val="0"/>
          <w:numId w:val="1"/>
        </w:numPr>
      </w:pPr>
      <w:r w:rsidRPr="000A7EB0">
        <w:t xml:space="preserve">Geef aan hoe het verschil tussen </w:t>
      </w:r>
      <w:proofErr w:type="spellStart"/>
      <w:r w:rsidRPr="000A7EB0">
        <w:t>fetaal</w:t>
      </w:r>
      <w:proofErr w:type="spellEnd"/>
      <w:r w:rsidRPr="000A7EB0">
        <w:t xml:space="preserve"> HB en volwassen HB veroorzaakt dat </w:t>
      </w:r>
      <w:proofErr w:type="spellStart"/>
      <w:r w:rsidRPr="000A7EB0">
        <w:t>fetaal</w:t>
      </w:r>
      <w:proofErr w:type="spellEnd"/>
      <w:r w:rsidRPr="000A7EB0">
        <w:t xml:space="preserve"> HB beter zuurstof bindt.</w:t>
      </w:r>
    </w:p>
    <w:p w14:paraId="335D29BC" w14:textId="77777777" w:rsidR="00161765" w:rsidRDefault="00161765"/>
    <w:sectPr w:rsidR="00161765" w:rsidSect="00161A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4FB"/>
    <w:multiLevelType w:val="hybridMultilevel"/>
    <w:tmpl w:val="063448BA"/>
    <w:lvl w:ilvl="0" w:tplc="7B9A5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E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1CE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BCA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24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23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AAE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846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38E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B0"/>
    <w:rsid w:val="00035D27"/>
    <w:rsid w:val="00050AA8"/>
    <w:rsid w:val="000A7EB0"/>
    <w:rsid w:val="00161765"/>
    <w:rsid w:val="00161ACF"/>
    <w:rsid w:val="002B0195"/>
    <w:rsid w:val="00443385"/>
    <w:rsid w:val="0045610D"/>
    <w:rsid w:val="00474180"/>
    <w:rsid w:val="004B1D65"/>
    <w:rsid w:val="00551268"/>
    <w:rsid w:val="00634D25"/>
    <w:rsid w:val="006479EB"/>
    <w:rsid w:val="006C5DD3"/>
    <w:rsid w:val="006D7408"/>
    <w:rsid w:val="007B57A7"/>
    <w:rsid w:val="00852B85"/>
    <w:rsid w:val="00A563C2"/>
    <w:rsid w:val="00BB5B04"/>
    <w:rsid w:val="00C11FB1"/>
    <w:rsid w:val="00C27BAD"/>
    <w:rsid w:val="00C76AF5"/>
    <w:rsid w:val="00C81C87"/>
    <w:rsid w:val="00D1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79455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11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447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67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14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41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598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82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23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Nabuurs SM, Sanne</dc:creator>
  <cp:keywords/>
  <dc:description/>
  <cp:lastModifiedBy>Nabuurs SM, Sanne</cp:lastModifiedBy>
  <cp:revision>2</cp:revision>
  <dcterms:created xsi:type="dcterms:W3CDTF">2018-10-17T19:38:00Z</dcterms:created>
  <dcterms:modified xsi:type="dcterms:W3CDTF">2018-10-17T19:38:00Z</dcterms:modified>
</cp:coreProperties>
</file>