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lang w:val="en-US" w:eastAsia="zh-CN"/>
        </w:rPr>
      </w:pPr>
      <w:bookmarkStart w:id="0" w:name="_Toc14860"/>
      <w:bookmarkStart w:id="1" w:name="_Toc8374"/>
      <w:r>
        <w:rPr>
          <w:rFonts w:hint="eastAsia"/>
          <w:lang w:val="en-US" w:eastAsia="zh-CN"/>
        </w:rPr>
        <w:t>信用卡管理与数据分析挖掘系统</w:t>
      </w:r>
      <w:bookmarkEnd w:id="0"/>
      <w:bookmarkEnd w:id="1"/>
    </w:p>
    <w:p>
      <w:pPr>
        <w:pStyle w:val="2"/>
        <w:jc w:val="center"/>
        <w:rPr>
          <w:rFonts w:hint="eastAsia"/>
          <w:lang w:val="en-US" w:eastAsia="zh-CN"/>
        </w:rPr>
      </w:pPr>
      <w:bookmarkStart w:id="2" w:name="_Toc9246"/>
      <w:bookmarkStart w:id="3" w:name="_Toc2544"/>
      <w:r>
        <w:rPr>
          <w:rFonts w:hint="eastAsia"/>
          <w:lang w:val="en-US" w:eastAsia="zh-CN"/>
        </w:rPr>
        <w:t>项目立项可行性分析报告</w:t>
      </w:r>
      <w:bookmarkEnd w:id="2"/>
      <w:bookmarkEnd w:id="3"/>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center"/>
        <w:rPr>
          <w:rFonts w:hint="eastAsia" w:ascii="微软雅黑" w:hAnsi="微软雅黑" w:eastAsia="微软雅黑" w:cs="微软雅黑"/>
          <w:sz w:val="32"/>
          <w:szCs w:val="28"/>
          <w:lang w:val="en-US" w:eastAsia="zh-CN"/>
        </w:rPr>
      </w:pPr>
      <w:r>
        <w:rPr>
          <w:rFonts w:hint="eastAsia" w:ascii="微软雅黑" w:hAnsi="微软雅黑" w:eastAsia="微软雅黑" w:cs="微软雅黑"/>
          <w:sz w:val="32"/>
          <w:szCs w:val="28"/>
          <w:lang w:val="en-US" w:eastAsia="zh-CN"/>
        </w:rPr>
        <w:t>作者：张曼，</w:t>
      </w:r>
      <w:bookmarkStart w:id="32" w:name="_GoBack"/>
      <w:bookmarkEnd w:id="32"/>
      <w:r>
        <w:rPr>
          <w:rFonts w:hint="eastAsia" w:ascii="微软雅黑" w:hAnsi="微软雅黑" w:eastAsia="微软雅黑" w:cs="微软雅黑"/>
          <w:sz w:val="32"/>
          <w:szCs w:val="28"/>
          <w:lang w:val="en-US" w:eastAsia="zh-CN"/>
        </w:rPr>
        <w:t>陈恒如</w:t>
      </w:r>
    </w:p>
    <w:p>
      <w:pPr>
        <w:jc w:val="center"/>
        <w:rPr>
          <w:rFonts w:hint="eastAsia" w:ascii="微软雅黑" w:hAnsi="微软雅黑" w:eastAsia="微软雅黑" w:cs="微软雅黑"/>
          <w:sz w:val="32"/>
          <w:szCs w:val="28"/>
          <w:lang w:val="en-US" w:eastAsia="zh-CN"/>
        </w:rPr>
      </w:pPr>
      <w:r>
        <w:rPr>
          <w:rFonts w:hint="eastAsia" w:ascii="微软雅黑" w:hAnsi="微软雅黑" w:eastAsia="微软雅黑" w:cs="微软雅黑"/>
          <w:sz w:val="32"/>
          <w:szCs w:val="28"/>
          <w:lang w:val="en-US" w:eastAsia="zh-CN"/>
        </w:rPr>
        <w:t>日期：2014.9.22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headerReference r:id="rId4" w:type="default"/>
          <w:footerReference r:id="rId5" w:type="default"/>
          <w:pgSz w:w="11906" w:h="16838"/>
          <w:pgMar w:top="1440" w:right="1800" w:bottom="1440" w:left="1800" w:header="851" w:footer="992" w:gutter="0"/>
          <w:pgNumType w:fmt="upperRoman" w:start="1"/>
          <w:cols w:space="720" w:num="1"/>
          <w:docGrid w:type="lines" w:linePitch="312" w:charSpace="0"/>
        </w:sectPr>
      </w:pPr>
    </w:p>
    <w:p>
      <w:pPr>
        <w:rPr>
          <w:rFonts w:hint="eastAsia"/>
          <w:lang w:val="en-US" w:eastAsia="zh-CN"/>
        </w:rPr>
      </w:pPr>
    </w:p>
    <w:p>
      <w:pPr>
        <w:pStyle w:val="2"/>
        <w:jc w:val="center"/>
        <w:rPr>
          <w:rFonts w:hint="eastAsia"/>
          <w:lang w:val="en-US" w:eastAsia="zh-CN"/>
        </w:rPr>
      </w:pPr>
      <w:bookmarkStart w:id="4" w:name="_Toc2502"/>
      <w:r>
        <w:rPr>
          <w:rFonts w:hint="eastAsia"/>
          <w:lang w:val="en-US" w:eastAsia="zh-CN"/>
        </w:rPr>
        <w:t>目录</w:t>
      </w:r>
      <w:bookmarkEnd w:id="4"/>
    </w:p>
    <w:p>
      <w:pPr>
        <w:pStyle w:val="11"/>
        <w:tabs>
          <w:tab w:val="right" w:leader="dot" w:pos="8306"/>
        </w:tabs>
        <w:rPr>
          <w:rFonts w:eastAsia="宋体"/>
          <w:kern w:val="2"/>
          <w:lang w:val="en-US" w:eastAsia="zh-CN"/>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11"/>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_Toc2502 </w:instrText>
      </w:r>
      <w:r>
        <w:rPr>
          <w:rFonts w:hint="eastAsia" w:eastAsia="宋体"/>
          <w:kern w:val="2"/>
          <w:lang w:val="en-US" w:eastAsia="zh-CN"/>
        </w:rPr>
        <w:fldChar w:fldCharType="separate"/>
      </w:r>
      <w:r>
        <w:rPr>
          <w:rFonts w:hint="eastAsia" w:eastAsia="宋体"/>
          <w:kern w:val="2"/>
          <w:lang w:val="en-US" w:eastAsia="zh-CN"/>
        </w:rPr>
        <w:t>目录</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_Toc2502 </w:instrText>
      </w:r>
      <w:r>
        <w:rPr>
          <w:rFonts w:eastAsia="宋体"/>
          <w:kern w:val="2"/>
          <w:lang w:val="en-US" w:eastAsia="zh-CN"/>
        </w:rPr>
        <w:fldChar w:fldCharType="separate"/>
      </w:r>
      <w:r>
        <w:rPr>
          <w:rFonts w:eastAsia="宋体"/>
          <w:kern w:val="2"/>
          <w:lang w:val="en-US" w:eastAsia="zh-CN"/>
        </w:rPr>
        <w:t>0</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_Toc3816 </w:instrText>
      </w:r>
      <w:r>
        <w:rPr>
          <w:rFonts w:hint="eastAsia" w:eastAsia="宋体"/>
          <w:kern w:val="2"/>
          <w:lang w:val="en-US" w:eastAsia="zh-CN"/>
        </w:rPr>
        <w:fldChar w:fldCharType="separate"/>
      </w:r>
      <w:r>
        <w:rPr>
          <w:rFonts w:hint="eastAsia" w:ascii="Arial" w:hAnsi="Arial" w:eastAsia="黑体"/>
          <w:kern w:val="2"/>
          <w:lang w:val="en-US" w:eastAsia="zh-CN"/>
        </w:rPr>
        <w:t xml:space="preserve">1. </w:t>
      </w:r>
      <w:r>
        <w:rPr>
          <w:rFonts w:hint="eastAsia" w:eastAsia="宋体"/>
          <w:kern w:val="2"/>
          <w:lang w:val="en-US" w:eastAsia="zh-CN"/>
        </w:rPr>
        <w:t>引言</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_Toc3816 </w:instrText>
      </w:r>
      <w:r>
        <w:rPr>
          <w:rFonts w:eastAsia="宋体"/>
          <w:kern w:val="2"/>
          <w:lang w:val="en-US" w:eastAsia="zh-CN"/>
        </w:rPr>
        <w:fldChar w:fldCharType="separate"/>
      </w:r>
      <w:r>
        <w:rPr>
          <w:rFonts w:eastAsia="宋体"/>
          <w:kern w:val="2"/>
          <w:lang w:val="en-US" w:eastAsia="zh-CN"/>
        </w:rPr>
        <w:t>1</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_Toc3077 </w:instrText>
      </w:r>
      <w:r>
        <w:rPr>
          <w:rFonts w:hint="eastAsia" w:eastAsia="宋体"/>
          <w:kern w:val="2"/>
          <w:lang w:val="en-US" w:eastAsia="zh-CN"/>
        </w:rPr>
        <w:fldChar w:fldCharType="separate"/>
      </w:r>
      <w:r>
        <w:rPr>
          <w:rFonts w:hint="eastAsia" w:eastAsia="宋体"/>
          <w:kern w:val="2"/>
          <w:lang w:val="en-US" w:eastAsia="zh-CN"/>
        </w:rPr>
        <w:t>1.1 编写目的</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_Toc3077 </w:instrText>
      </w:r>
      <w:r>
        <w:rPr>
          <w:rFonts w:eastAsia="宋体"/>
          <w:kern w:val="2"/>
          <w:lang w:val="en-US" w:eastAsia="zh-CN"/>
        </w:rPr>
        <w:fldChar w:fldCharType="separate"/>
      </w:r>
      <w:r>
        <w:rPr>
          <w:rFonts w:eastAsia="宋体"/>
          <w:kern w:val="2"/>
          <w:lang w:val="en-US" w:eastAsia="zh-CN"/>
        </w:rPr>
        <w:t>1</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_Toc24530 </w:instrText>
      </w:r>
      <w:r>
        <w:rPr>
          <w:rFonts w:hint="eastAsia" w:eastAsia="宋体"/>
          <w:kern w:val="2"/>
          <w:lang w:val="en-US" w:eastAsia="zh-CN"/>
        </w:rPr>
        <w:fldChar w:fldCharType="separate"/>
      </w:r>
      <w:r>
        <w:rPr>
          <w:rFonts w:hint="eastAsia" w:eastAsia="宋体"/>
          <w:kern w:val="2"/>
          <w:lang w:val="en-US" w:eastAsia="zh-CN"/>
        </w:rPr>
        <w:t>1.2 项目背景</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_Toc24530 </w:instrText>
      </w:r>
      <w:r>
        <w:rPr>
          <w:rFonts w:eastAsia="宋体"/>
          <w:kern w:val="2"/>
          <w:lang w:val="en-US" w:eastAsia="zh-CN"/>
        </w:rPr>
        <w:fldChar w:fldCharType="separate"/>
      </w:r>
      <w:r>
        <w:rPr>
          <w:rFonts w:eastAsia="宋体"/>
          <w:kern w:val="2"/>
          <w:lang w:val="en-US" w:eastAsia="zh-CN"/>
        </w:rPr>
        <w:t>1</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_Toc28914 </w:instrText>
      </w:r>
      <w:r>
        <w:rPr>
          <w:rFonts w:hint="eastAsia" w:eastAsia="宋体"/>
          <w:kern w:val="2"/>
          <w:lang w:val="en-US" w:eastAsia="zh-CN"/>
        </w:rPr>
        <w:fldChar w:fldCharType="separate"/>
      </w:r>
      <w:r>
        <w:rPr>
          <w:rFonts w:hint="eastAsia" w:ascii="Arial" w:hAnsi="Arial" w:eastAsia="黑体"/>
          <w:kern w:val="2"/>
          <w:lang w:val="en-US" w:eastAsia="zh-CN"/>
        </w:rPr>
        <w:t xml:space="preserve">2. </w:t>
      </w:r>
      <w:r>
        <w:rPr>
          <w:rFonts w:hint="eastAsia" w:eastAsia="宋体"/>
          <w:kern w:val="2"/>
          <w:lang w:val="en-US" w:eastAsia="zh-CN"/>
        </w:rPr>
        <w:t>市场可行性</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_Toc28914 </w:instrText>
      </w:r>
      <w:r>
        <w:rPr>
          <w:rFonts w:eastAsia="宋体"/>
          <w:kern w:val="2"/>
          <w:lang w:val="en-US" w:eastAsia="zh-CN"/>
        </w:rPr>
        <w:fldChar w:fldCharType="separate"/>
      </w:r>
      <w:r>
        <w:rPr>
          <w:rFonts w:eastAsia="宋体"/>
          <w:kern w:val="2"/>
          <w:lang w:val="en-US" w:eastAsia="zh-CN"/>
        </w:rPr>
        <w:t>1</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_Toc3625 </w:instrText>
      </w:r>
      <w:r>
        <w:rPr>
          <w:rFonts w:hint="eastAsia" w:eastAsia="宋体"/>
          <w:kern w:val="2"/>
          <w:lang w:val="en-US" w:eastAsia="zh-CN"/>
        </w:rPr>
        <w:fldChar w:fldCharType="separate"/>
      </w:r>
      <w:r>
        <w:rPr>
          <w:rFonts w:hint="eastAsia" w:eastAsia="宋体"/>
          <w:kern w:val="2"/>
          <w:lang w:val="en-US" w:eastAsia="zh-CN"/>
        </w:rPr>
        <w:t>2.1 市场前景</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_Toc3625 </w:instrText>
      </w:r>
      <w:r>
        <w:rPr>
          <w:rFonts w:eastAsia="宋体"/>
          <w:kern w:val="2"/>
          <w:lang w:val="en-US" w:eastAsia="zh-CN"/>
        </w:rPr>
        <w:fldChar w:fldCharType="separate"/>
      </w:r>
      <w:r>
        <w:rPr>
          <w:rFonts w:eastAsia="宋体"/>
          <w:kern w:val="2"/>
          <w:lang w:val="en-US" w:eastAsia="zh-CN"/>
        </w:rPr>
        <w:t>1</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_Toc8748 </w:instrText>
      </w:r>
      <w:r>
        <w:rPr>
          <w:rFonts w:hint="eastAsia" w:eastAsia="宋体"/>
          <w:kern w:val="2"/>
          <w:lang w:val="en-US" w:eastAsia="zh-CN"/>
        </w:rPr>
        <w:fldChar w:fldCharType="separate"/>
      </w:r>
      <w:r>
        <w:rPr>
          <w:rFonts w:hint="eastAsia" w:eastAsia="宋体"/>
          <w:kern w:val="2"/>
          <w:lang w:val="en-US" w:eastAsia="zh-CN"/>
        </w:rPr>
        <w:t>2.2 产品定位</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_Toc8748 </w:instrText>
      </w:r>
      <w:r>
        <w:rPr>
          <w:rFonts w:eastAsia="宋体"/>
          <w:kern w:val="2"/>
          <w:lang w:val="en-US" w:eastAsia="zh-CN"/>
        </w:rPr>
        <w:fldChar w:fldCharType="separate"/>
      </w:r>
      <w:r>
        <w:rPr>
          <w:rFonts w:eastAsia="宋体"/>
          <w:kern w:val="2"/>
          <w:lang w:val="en-US" w:eastAsia="zh-CN"/>
        </w:rPr>
        <w:t>1</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_Toc19169 </w:instrText>
      </w:r>
      <w:r>
        <w:rPr>
          <w:rFonts w:hint="eastAsia" w:eastAsia="宋体"/>
          <w:kern w:val="2"/>
          <w:lang w:val="en-US" w:eastAsia="zh-CN"/>
        </w:rPr>
        <w:fldChar w:fldCharType="separate"/>
      </w:r>
      <w:r>
        <w:rPr>
          <w:rFonts w:hint="eastAsia" w:ascii="Arial" w:hAnsi="Arial" w:eastAsia="黑体"/>
          <w:kern w:val="2"/>
          <w:lang w:val="en-US" w:eastAsia="zh-CN"/>
        </w:rPr>
        <w:t xml:space="preserve">3. </w:t>
      </w:r>
      <w:r>
        <w:rPr>
          <w:rFonts w:hint="eastAsia" w:eastAsia="宋体"/>
          <w:kern w:val="2"/>
          <w:lang w:val="en-US" w:eastAsia="zh-CN"/>
        </w:rPr>
        <w:t>技术可行性</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_Toc19169 </w:instrText>
      </w:r>
      <w:r>
        <w:rPr>
          <w:rFonts w:eastAsia="宋体"/>
          <w:kern w:val="2"/>
          <w:lang w:val="en-US" w:eastAsia="zh-CN"/>
        </w:rPr>
        <w:fldChar w:fldCharType="separate"/>
      </w:r>
      <w:r>
        <w:rPr>
          <w:rFonts w:eastAsia="宋体"/>
          <w:kern w:val="2"/>
          <w:lang w:val="en-US" w:eastAsia="zh-CN"/>
        </w:rPr>
        <w:t>2</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_Toc27513 </w:instrText>
      </w:r>
      <w:r>
        <w:rPr>
          <w:rFonts w:hint="eastAsia" w:eastAsia="宋体"/>
          <w:kern w:val="2"/>
          <w:lang w:val="en-US" w:eastAsia="zh-CN"/>
        </w:rPr>
        <w:fldChar w:fldCharType="separate"/>
      </w:r>
      <w:r>
        <w:rPr>
          <w:rFonts w:hint="eastAsia" w:eastAsia="宋体"/>
          <w:kern w:val="2"/>
          <w:lang w:val="en-US" w:eastAsia="zh-CN"/>
        </w:rPr>
        <w:t>3.1 功能说明</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_Toc27513 </w:instrText>
      </w:r>
      <w:r>
        <w:rPr>
          <w:rFonts w:eastAsia="宋体"/>
          <w:kern w:val="2"/>
          <w:lang w:val="en-US" w:eastAsia="zh-CN"/>
        </w:rPr>
        <w:fldChar w:fldCharType="separate"/>
      </w:r>
      <w:r>
        <w:rPr>
          <w:rFonts w:eastAsia="宋体"/>
          <w:kern w:val="2"/>
          <w:lang w:val="en-US" w:eastAsia="zh-CN"/>
        </w:rPr>
        <w:t>2</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_Toc7867 </w:instrText>
      </w:r>
      <w:r>
        <w:rPr>
          <w:rFonts w:hint="eastAsia" w:eastAsia="宋体"/>
          <w:kern w:val="2"/>
          <w:lang w:val="en-US" w:eastAsia="zh-CN"/>
        </w:rPr>
        <w:fldChar w:fldCharType="separate"/>
      </w:r>
      <w:r>
        <w:rPr>
          <w:rFonts w:hint="eastAsia" w:eastAsia="宋体"/>
          <w:kern w:val="2"/>
          <w:lang w:val="en-US" w:eastAsia="zh-CN"/>
        </w:rPr>
        <w:t>3.2 技术分析</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_Toc7867 </w:instrText>
      </w:r>
      <w:r>
        <w:rPr>
          <w:rFonts w:eastAsia="宋体"/>
          <w:kern w:val="2"/>
          <w:lang w:val="en-US" w:eastAsia="zh-CN"/>
        </w:rPr>
        <w:fldChar w:fldCharType="separate"/>
      </w:r>
      <w:r>
        <w:rPr>
          <w:rFonts w:eastAsia="宋体"/>
          <w:kern w:val="2"/>
          <w:lang w:val="en-US" w:eastAsia="zh-CN"/>
        </w:rPr>
        <w:t>2</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_Toc22087 </w:instrText>
      </w:r>
      <w:r>
        <w:rPr>
          <w:rFonts w:hint="eastAsia" w:eastAsia="宋体"/>
          <w:kern w:val="2"/>
          <w:lang w:val="en-US" w:eastAsia="zh-CN"/>
        </w:rPr>
        <w:fldChar w:fldCharType="separate"/>
      </w:r>
      <w:r>
        <w:rPr>
          <w:rFonts w:hint="eastAsia" w:ascii="Arial" w:hAnsi="Arial" w:eastAsia="黑体"/>
          <w:kern w:val="2"/>
          <w:lang w:val="en-US" w:eastAsia="zh-CN"/>
        </w:rPr>
        <w:t xml:space="preserve">4. </w:t>
      </w:r>
      <w:r>
        <w:rPr>
          <w:rFonts w:hint="eastAsia" w:eastAsia="宋体"/>
          <w:kern w:val="2"/>
          <w:lang w:val="en-US" w:eastAsia="zh-CN"/>
        </w:rPr>
        <w:t>资源可行性</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_Toc22087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_Toc19031 </w:instrText>
      </w:r>
      <w:r>
        <w:rPr>
          <w:rFonts w:hint="eastAsia" w:eastAsia="宋体"/>
          <w:kern w:val="2"/>
          <w:lang w:val="en-US" w:eastAsia="zh-CN"/>
        </w:rPr>
        <w:fldChar w:fldCharType="separate"/>
      </w:r>
      <w:r>
        <w:rPr>
          <w:rFonts w:hint="eastAsia" w:eastAsia="宋体"/>
          <w:kern w:val="2"/>
          <w:lang w:val="en-US" w:eastAsia="zh-CN"/>
        </w:rPr>
        <w:t>4.1 人力资源</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_Toc19031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_Toc12796 </w:instrText>
      </w:r>
      <w:r>
        <w:rPr>
          <w:rFonts w:hint="eastAsia" w:eastAsia="宋体"/>
          <w:kern w:val="2"/>
          <w:lang w:val="en-US" w:eastAsia="zh-CN"/>
        </w:rPr>
        <w:fldChar w:fldCharType="separate"/>
      </w:r>
      <w:r>
        <w:rPr>
          <w:rFonts w:hint="eastAsia" w:eastAsia="宋体"/>
          <w:kern w:val="2"/>
          <w:lang w:val="en-US" w:eastAsia="zh-CN"/>
        </w:rPr>
        <w:t>4.2 软件资源</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_Toc12796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_Toc13251 </w:instrText>
      </w:r>
      <w:r>
        <w:rPr>
          <w:rFonts w:hint="eastAsia" w:eastAsia="宋体"/>
          <w:kern w:val="2"/>
          <w:lang w:val="en-US" w:eastAsia="zh-CN"/>
        </w:rPr>
        <w:fldChar w:fldCharType="separate"/>
      </w:r>
      <w:r>
        <w:rPr>
          <w:rFonts w:hint="eastAsia" w:eastAsia="宋体"/>
          <w:kern w:val="2"/>
          <w:lang w:val="en-US" w:eastAsia="zh-CN"/>
        </w:rPr>
        <w:t>4.3 设备资源</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_Toc13251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_Toc14268 </w:instrText>
      </w:r>
      <w:r>
        <w:rPr>
          <w:rFonts w:hint="eastAsia" w:eastAsia="宋体"/>
          <w:kern w:val="2"/>
          <w:lang w:val="en-US" w:eastAsia="zh-CN"/>
        </w:rPr>
        <w:fldChar w:fldCharType="separate"/>
      </w:r>
      <w:r>
        <w:rPr>
          <w:rFonts w:hint="eastAsia" w:eastAsia="宋体"/>
          <w:kern w:val="2"/>
          <w:lang w:val="en-US" w:eastAsia="zh-CN"/>
        </w:rPr>
        <w:t>4.4 时间资源</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_Toc14268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_Toc13719 </w:instrText>
      </w:r>
      <w:r>
        <w:rPr>
          <w:rFonts w:hint="eastAsia" w:eastAsia="宋体"/>
          <w:kern w:val="2"/>
          <w:lang w:val="en-US" w:eastAsia="zh-CN"/>
        </w:rPr>
        <w:fldChar w:fldCharType="separate"/>
      </w:r>
      <w:r>
        <w:rPr>
          <w:rFonts w:hint="eastAsia" w:ascii="Arial" w:hAnsi="Arial" w:eastAsia="黑体"/>
          <w:kern w:val="2"/>
          <w:lang w:val="en-US" w:eastAsia="zh-CN"/>
        </w:rPr>
        <w:t xml:space="preserve">5. </w:t>
      </w:r>
      <w:r>
        <w:rPr>
          <w:rFonts w:hint="eastAsia" w:eastAsia="宋体"/>
          <w:kern w:val="2"/>
          <w:lang w:val="en-US" w:eastAsia="zh-CN"/>
        </w:rPr>
        <w:t>经济可行性</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_Toc13719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_Toc28066 </w:instrText>
      </w:r>
      <w:r>
        <w:rPr>
          <w:rFonts w:hint="eastAsia" w:eastAsia="宋体"/>
          <w:kern w:val="2"/>
          <w:lang w:val="en-US" w:eastAsia="zh-CN"/>
        </w:rPr>
        <w:fldChar w:fldCharType="separate"/>
      </w:r>
      <w:r>
        <w:rPr>
          <w:rFonts w:hint="eastAsia" w:eastAsia="宋体"/>
          <w:kern w:val="2"/>
          <w:lang w:val="en-US" w:eastAsia="zh-CN"/>
        </w:rPr>
        <w:t>5.1 投资规划</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_Toc28066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_Toc992 </w:instrText>
      </w:r>
      <w:r>
        <w:rPr>
          <w:rFonts w:hint="eastAsia" w:eastAsia="宋体"/>
          <w:kern w:val="2"/>
          <w:lang w:val="en-US" w:eastAsia="zh-CN"/>
        </w:rPr>
        <w:fldChar w:fldCharType="separate"/>
      </w:r>
      <w:r>
        <w:rPr>
          <w:rFonts w:hint="eastAsia" w:eastAsia="宋体"/>
          <w:kern w:val="2"/>
          <w:lang w:val="en-US" w:eastAsia="zh-CN"/>
        </w:rPr>
        <w:t>5.2 收益分析</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_Toc992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_Toc19577 </w:instrText>
      </w:r>
      <w:r>
        <w:rPr>
          <w:rFonts w:hint="eastAsia" w:eastAsia="宋体"/>
          <w:kern w:val="2"/>
          <w:lang w:val="en-US" w:eastAsia="zh-CN"/>
        </w:rPr>
        <w:fldChar w:fldCharType="separate"/>
      </w:r>
      <w:r>
        <w:rPr>
          <w:rFonts w:hint="eastAsia" w:eastAsia="宋体"/>
          <w:kern w:val="2"/>
          <w:lang w:val="en-US" w:eastAsia="zh-CN"/>
        </w:rPr>
        <w:t>5.3 投资收益率</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_Toc19577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_Toc15715 </w:instrText>
      </w:r>
      <w:r>
        <w:rPr>
          <w:rFonts w:hint="eastAsia" w:eastAsia="宋体"/>
          <w:kern w:val="2"/>
          <w:lang w:val="en-US" w:eastAsia="zh-CN"/>
        </w:rPr>
        <w:fldChar w:fldCharType="separate"/>
      </w:r>
      <w:r>
        <w:rPr>
          <w:rFonts w:hint="eastAsia" w:eastAsia="宋体"/>
          <w:kern w:val="2"/>
          <w:lang w:val="en-US" w:eastAsia="zh-CN"/>
        </w:rPr>
        <w:t>5.4 投资回收期</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_Toc15715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_Toc1141 </w:instrText>
      </w:r>
      <w:r>
        <w:rPr>
          <w:rFonts w:hint="eastAsia" w:eastAsia="宋体"/>
          <w:kern w:val="2"/>
          <w:lang w:val="en-US" w:eastAsia="zh-CN"/>
        </w:rPr>
        <w:fldChar w:fldCharType="separate"/>
      </w:r>
      <w:r>
        <w:rPr>
          <w:rFonts w:hint="eastAsia" w:ascii="Arial" w:hAnsi="Arial" w:eastAsia="黑体"/>
          <w:kern w:val="2"/>
          <w:lang w:val="en-US" w:eastAsia="zh-CN"/>
        </w:rPr>
        <w:t xml:space="preserve">6. </w:t>
      </w:r>
      <w:r>
        <w:rPr>
          <w:rFonts w:hint="eastAsia" w:eastAsia="宋体"/>
          <w:kern w:val="2"/>
          <w:lang w:val="en-US" w:eastAsia="zh-CN"/>
        </w:rPr>
        <w:t>社会可行性</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_Toc1141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_Toc13315 </w:instrText>
      </w:r>
      <w:r>
        <w:rPr>
          <w:rFonts w:hint="eastAsia" w:eastAsia="宋体"/>
          <w:kern w:val="2"/>
          <w:lang w:val="en-US" w:eastAsia="zh-CN"/>
        </w:rPr>
        <w:fldChar w:fldCharType="separate"/>
      </w:r>
      <w:r>
        <w:rPr>
          <w:rFonts w:hint="eastAsia" w:eastAsia="宋体"/>
          <w:kern w:val="2"/>
          <w:lang w:val="en-US" w:eastAsia="zh-CN"/>
        </w:rPr>
        <w:t>6.1 法律可行性</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_Toc13315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_Toc24701 </w:instrText>
      </w:r>
      <w:r>
        <w:rPr>
          <w:rFonts w:hint="eastAsia" w:eastAsia="宋体"/>
          <w:kern w:val="2"/>
          <w:lang w:val="en-US" w:eastAsia="zh-CN"/>
        </w:rPr>
        <w:fldChar w:fldCharType="separate"/>
      </w:r>
      <w:r>
        <w:rPr>
          <w:rFonts w:hint="eastAsia" w:eastAsia="宋体"/>
          <w:kern w:val="2"/>
          <w:lang w:val="en-US" w:eastAsia="zh-CN"/>
        </w:rPr>
        <w:t>6.2 政策可行性</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_Toc24701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_Toc3407 </w:instrText>
      </w:r>
      <w:r>
        <w:rPr>
          <w:rFonts w:hint="eastAsia" w:eastAsia="宋体"/>
          <w:kern w:val="2"/>
          <w:lang w:val="en-US" w:eastAsia="zh-CN"/>
        </w:rPr>
        <w:fldChar w:fldCharType="separate"/>
      </w:r>
      <w:r>
        <w:rPr>
          <w:rFonts w:hint="eastAsia" w:eastAsia="宋体"/>
          <w:kern w:val="2"/>
          <w:lang w:val="en-US" w:eastAsia="zh-CN"/>
        </w:rPr>
        <w:t>6.3 使用可行性</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_Toc3407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_Toc1288 </w:instrText>
      </w:r>
      <w:r>
        <w:rPr>
          <w:rFonts w:hint="eastAsia" w:eastAsia="宋体"/>
          <w:kern w:val="2"/>
          <w:lang w:val="en-US" w:eastAsia="zh-CN"/>
        </w:rPr>
        <w:fldChar w:fldCharType="separate"/>
      </w:r>
      <w:r>
        <w:rPr>
          <w:rFonts w:hint="eastAsia" w:ascii="Arial" w:hAnsi="Arial" w:eastAsia="黑体"/>
          <w:kern w:val="2"/>
          <w:lang w:val="en-US" w:eastAsia="zh-CN"/>
        </w:rPr>
        <w:t xml:space="preserve">7. </w:t>
      </w:r>
      <w:r>
        <w:rPr>
          <w:rFonts w:hint="eastAsia" w:eastAsia="宋体"/>
          <w:kern w:val="2"/>
          <w:lang w:val="en-US" w:eastAsia="zh-CN"/>
        </w:rPr>
        <w:t>评价过程</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_Toc1288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_Toc9345 </w:instrText>
      </w:r>
      <w:r>
        <w:rPr>
          <w:rFonts w:hint="eastAsia" w:eastAsia="宋体"/>
          <w:kern w:val="2"/>
          <w:lang w:val="en-US" w:eastAsia="zh-CN"/>
        </w:rPr>
        <w:fldChar w:fldCharType="separate"/>
      </w:r>
      <w:r>
        <w:rPr>
          <w:rFonts w:hint="eastAsia" w:eastAsia="宋体"/>
          <w:kern w:val="2"/>
          <w:lang w:val="en-US" w:eastAsia="zh-CN"/>
        </w:rPr>
        <w:t>7.1 评价标准</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_Toc9345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_Toc28314 </w:instrText>
      </w:r>
      <w:r>
        <w:rPr>
          <w:rFonts w:hint="eastAsia" w:eastAsia="宋体"/>
          <w:kern w:val="2"/>
          <w:lang w:val="en-US" w:eastAsia="zh-CN"/>
        </w:rPr>
        <w:fldChar w:fldCharType="separate"/>
      </w:r>
      <w:r>
        <w:rPr>
          <w:rFonts w:hint="eastAsia" w:eastAsia="宋体"/>
          <w:kern w:val="2"/>
          <w:lang w:val="en-US" w:eastAsia="zh-CN"/>
        </w:rPr>
        <w:t>7.2 评价结果</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_Toc28314 </w:instrText>
      </w:r>
      <w:r>
        <w:rPr>
          <w:rFonts w:eastAsia="宋体"/>
          <w:kern w:val="2"/>
          <w:lang w:val="en-US" w:eastAsia="zh-CN"/>
        </w:rPr>
        <w:fldChar w:fldCharType="separate"/>
      </w:r>
      <w:r>
        <w:rPr>
          <w:rFonts w:eastAsia="宋体"/>
          <w:kern w:val="2"/>
          <w:lang w:val="en-US" w:eastAsia="zh-CN"/>
        </w:rPr>
        <w:t>5</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_Toc8565 </w:instrText>
      </w:r>
      <w:r>
        <w:rPr>
          <w:rFonts w:hint="eastAsia" w:eastAsia="宋体"/>
          <w:kern w:val="2"/>
          <w:lang w:val="en-US" w:eastAsia="zh-CN"/>
        </w:rPr>
        <w:fldChar w:fldCharType="separate"/>
      </w:r>
      <w:r>
        <w:rPr>
          <w:rFonts w:hint="eastAsia" w:ascii="Arial" w:hAnsi="Arial" w:eastAsia="黑体"/>
          <w:kern w:val="2"/>
          <w:lang w:val="en-US" w:eastAsia="zh-CN"/>
        </w:rPr>
        <w:t xml:space="preserve">8. </w:t>
      </w:r>
      <w:r>
        <w:rPr>
          <w:rFonts w:hint="eastAsia" w:eastAsia="宋体"/>
          <w:kern w:val="2"/>
          <w:lang w:val="en-US" w:eastAsia="zh-CN"/>
        </w:rPr>
        <w:t>结论</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_Toc8565 </w:instrText>
      </w:r>
      <w:r>
        <w:rPr>
          <w:rFonts w:eastAsia="宋体"/>
          <w:kern w:val="2"/>
          <w:lang w:val="en-US" w:eastAsia="zh-CN"/>
        </w:rPr>
        <w:fldChar w:fldCharType="separate"/>
      </w:r>
      <w:r>
        <w:rPr>
          <w:rFonts w:eastAsia="宋体"/>
          <w:kern w:val="2"/>
          <w:lang w:val="en-US" w:eastAsia="zh-CN"/>
        </w:rPr>
        <w:t>5</w:t>
      </w:r>
      <w:r>
        <w:rPr>
          <w:rFonts w:eastAsia="宋体"/>
          <w:kern w:val="2"/>
          <w:lang w:val="en-US" w:eastAsia="zh-CN"/>
        </w:rPr>
        <w:fldChar w:fldCharType="end"/>
      </w:r>
      <w:r>
        <w:rPr>
          <w:rFonts w:hint="eastAsia" w:eastAsia="宋体"/>
          <w:kern w:val="2"/>
          <w:lang w:val="en-US" w:eastAsia="zh-CN"/>
        </w:rPr>
        <w:fldChar w:fldCharType="end"/>
      </w:r>
    </w:p>
    <w:p>
      <w:pPr>
        <w:rPr>
          <w:rFonts w:hint="eastAsia"/>
          <w:lang w:val="en-US" w:eastAsia="zh-CN"/>
        </w:rPr>
      </w:pPr>
      <w:r>
        <w:rPr>
          <w:rFonts w:hint="eastAsia" w:eastAsia="宋体"/>
          <w:kern w:val="2"/>
          <w:lang w:val="en-US" w:eastAsia="zh-CN"/>
        </w:rPr>
        <w:fldChar w:fldCharType="end"/>
      </w:r>
    </w:p>
    <w:p>
      <w:pPr>
        <w:rPr>
          <w:rFonts w:hint="eastAsia"/>
          <w:lang w:val="en-US" w:eastAsia="zh-CN"/>
        </w:rPr>
      </w:pPr>
    </w:p>
    <w:p>
      <w:pPr>
        <w:rPr>
          <w:rFonts w:hint="eastAsia"/>
          <w:lang w:val="en-US" w:eastAsia="zh-CN"/>
        </w:rPr>
      </w:pPr>
    </w:p>
    <w:p>
      <w:pPr>
        <w:pStyle w:val="3"/>
        <w:numPr>
          <w:ilvl w:val="0"/>
          <w:numId w:val="1"/>
        </w:numPr>
        <w:rPr>
          <w:rFonts w:hint="eastAsia"/>
          <w:lang w:val="en-US" w:eastAsia="zh-CN"/>
        </w:rPr>
      </w:pPr>
      <w:bookmarkStart w:id="5" w:name="_Toc3816"/>
      <w:r>
        <w:rPr>
          <w:rFonts w:hint="eastAsia"/>
          <w:lang w:val="en-US" w:eastAsia="zh-CN"/>
        </w:rPr>
        <w:t>引言</w:t>
      </w:r>
      <w:bookmarkEnd w:id="5"/>
    </w:p>
    <w:p>
      <w:pPr>
        <w:pStyle w:val="4"/>
        <w:rPr>
          <w:rFonts w:hint="eastAsia"/>
          <w:lang w:val="en-US" w:eastAsia="zh-CN"/>
        </w:rPr>
      </w:pPr>
      <w:bookmarkStart w:id="6" w:name="_Toc3077"/>
      <w:r>
        <w:rPr>
          <w:rFonts w:hint="eastAsia"/>
          <w:lang w:val="en-US" w:eastAsia="zh-CN"/>
        </w:rPr>
        <w:t>1.1 编写目的</w:t>
      </w:r>
      <w:bookmarkEnd w:id="6"/>
    </w:p>
    <w:p>
      <w:pPr>
        <w:ind w:firstLine="420" w:firstLineChars="0"/>
        <w:rPr>
          <w:rFonts w:hint="eastAsia"/>
          <w:lang w:val="en-US" w:eastAsia="zh-CN"/>
        </w:rPr>
      </w:pPr>
      <w:r>
        <w:rPr>
          <w:rFonts w:hint="eastAsia"/>
          <w:lang w:val="en-US" w:eastAsia="zh-CN"/>
        </w:rPr>
        <w:t>对项目进行详细地研究，对后续过程中将要面临的问题及其解决方案进行初步地设计和合理安排，明确开发风险及其所带来的经济效益。</w:t>
      </w:r>
    </w:p>
    <w:p>
      <w:pPr>
        <w:pStyle w:val="4"/>
        <w:rPr>
          <w:rFonts w:hint="eastAsia"/>
          <w:lang w:val="en-US" w:eastAsia="zh-CN"/>
        </w:rPr>
      </w:pPr>
      <w:bookmarkStart w:id="7" w:name="_Toc24530"/>
      <w:r>
        <w:rPr>
          <w:rFonts w:hint="eastAsia"/>
          <w:lang w:val="en-US" w:eastAsia="zh-CN"/>
        </w:rPr>
        <w:t>1.2 项目背景</w:t>
      </w:r>
      <w:bookmarkEnd w:id="7"/>
    </w:p>
    <w:p>
      <w:pPr>
        <w:numPr>
          <w:ilvl w:val="0"/>
          <w:numId w:val="2"/>
        </w:numPr>
        <w:ind w:left="840" w:leftChars="0" w:hanging="420" w:firstLineChars="0"/>
        <w:rPr>
          <w:rFonts w:hint="eastAsia"/>
          <w:lang w:val="en-US" w:eastAsia="zh-CN"/>
        </w:rPr>
      </w:pPr>
      <w:r>
        <w:rPr>
          <w:rFonts w:hint="eastAsia"/>
          <w:lang w:val="en-US" w:eastAsia="zh-CN"/>
        </w:rPr>
        <w:t>系统名称：信用卡管理与数据分析挖掘系统</w:t>
      </w:r>
    </w:p>
    <w:p>
      <w:pPr>
        <w:numPr>
          <w:ilvl w:val="0"/>
          <w:numId w:val="2"/>
        </w:numPr>
        <w:ind w:left="840" w:leftChars="0" w:hanging="420" w:firstLineChars="0"/>
        <w:rPr>
          <w:rFonts w:hint="eastAsia"/>
          <w:lang w:val="en-US" w:eastAsia="zh-CN"/>
        </w:rPr>
      </w:pPr>
      <w:r>
        <w:rPr>
          <w:rFonts w:hint="eastAsia"/>
          <w:lang w:val="en-US" w:eastAsia="zh-CN"/>
        </w:rPr>
        <w:t>项目开发者：MAIN 小组</w:t>
      </w:r>
    </w:p>
    <w:p>
      <w:pPr>
        <w:numPr>
          <w:ilvl w:val="0"/>
          <w:numId w:val="2"/>
        </w:numPr>
        <w:ind w:left="840" w:leftChars="0" w:hanging="420" w:firstLineChars="0"/>
        <w:rPr>
          <w:rFonts w:hint="eastAsia"/>
          <w:lang w:val="en-US" w:eastAsia="zh-CN"/>
        </w:rPr>
      </w:pPr>
      <w:r>
        <w:rPr>
          <w:rFonts w:hint="eastAsia"/>
          <w:lang w:val="en-US" w:eastAsia="zh-CN"/>
        </w:rPr>
        <w:t>项目用户：银行信用卡服务部门</w:t>
      </w:r>
    </w:p>
    <w:p>
      <w:pPr>
        <w:pStyle w:val="3"/>
        <w:numPr>
          <w:ilvl w:val="0"/>
          <w:numId w:val="3"/>
        </w:numPr>
        <w:rPr>
          <w:rFonts w:hint="eastAsia"/>
          <w:lang w:val="en-US" w:eastAsia="zh-CN"/>
        </w:rPr>
      </w:pPr>
      <w:bookmarkStart w:id="8" w:name="_Toc28914"/>
      <w:r>
        <w:rPr>
          <w:rFonts w:hint="eastAsia"/>
          <w:lang w:val="en-US" w:eastAsia="zh-CN"/>
        </w:rPr>
        <w:t>市场可行性</w:t>
      </w:r>
      <w:bookmarkEnd w:id="8"/>
    </w:p>
    <w:p>
      <w:pPr>
        <w:pStyle w:val="4"/>
        <w:rPr>
          <w:rFonts w:hint="eastAsia"/>
          <w:lang w:val="en-US" w:eastAsia="zh-CN"/>
        </w:rPr>
      </w:pPr>
      <w:bookmarkStart w:id="9" w:name="_Toc3625"/>
      <w:r>
        <w:rPr>
          <w:rFonts w:hint="eastAsia"/>
          <w:lang w:val="en-US" w:eastAsia="zh-CN"/>
        </w:rPr>
        <w:t>2.1 市场前景</w:t>
      </w:r>
      <w:bookmarkEnd w:id="9"/>
    </w:p>
    <w:p>
      <w:pPr>
        <w:ind w:firstLine="420" w:firstLineChars="0"/>
        <w:rPr>
          <w:rFonts w:hint="eastAsia"/>
          <w:lang w:val="en-US" w:eastAsia="zh-CN"/>
        </w:rPr>
      </w:pPr>
      <w:bookmarkStart w:id="10" w:name="_Toc8748"/>
      <w:r>
        <w:rPr>
          <w:rFonts w:hint="eastAsia"/>
          <w:lang w:val="en-US" w:eastAsia="zh-CN"/>
        </w:rPr>
        <w:t>目前，信用卡业务系统缺乏真正面向市场、面向用户的决策系统，对用户的评判仍停留在静止的、片面的、主观的水平，不能对用户做出动态的、全面的、客观的评价和准确、高效的选择。在信用卡业务中，如何取得竞争优势，留住老用户，开发新用户，并且把信用风险降到最低，是银行非常关心的问题。</w:t>
      </w:r>
    </w:p>
    <w:p>
      <w:pPr>
        <w:ind w:firstLine="420" w:firstLineChars="0"/>
        <w:rPr>
          <w:rFonts w:hint="eastAsia"/>
          <w:lang w:val="en-US" w:eastAsia="zh-CN"/>
        </w:rPr>
      </w:pPr>
      <w:r>
        <w:rPr>
          <w:rFonts w:hint="eastAsia"/>
          <w:lang w:val="en-US" w:eastAsia="zh-CN"/>
        </w:rPr>
        <w:t>建立以用户为中心的信用卡管理系统， 通过对大量信息的分析， 找出用户消费的行为和规律，筛选出优秀的用户群体，预测用户的风险性，预测用户的个性化需求，及时响应每一位用户现在和未来的需要， 设计出更加符合用户需要的产品和服务， 才能真正进行以用户为中心的营销和服务。为了更好地细分用户，了解用户的消费特性，提高业务管理水平和信用卡获利能力， 推行立足于数据挖掘的信用卡管理系统， 是银行提高综合竞争力的必然选择。</w:t>
      </w:r>
    </w:p>
    <w:p>
      <w:pPr>
        <w:pStyle w:val="4"/>
        <w:rPr>
          <w:rFonts w:hint="eastAsia"/>
          <w:lang w:val="en-US" w:eastAsia="zh-CN"/>
        </w:rPr>
      </w:pPr>
      <w:r>
        <w:rPr>
          <w:rFonts w:hint="eastAsia"/>
          <w:lang w:val="en-US" w:eastAsia="zh-CN"/>
        </w:rPr>
        <w:t>2.2 产品定位</w:t>
      </w:r>
      <w:bookmarkEnd w:id="10"/>
    </w:p>
    <w:p>
      <w:pPr>
        <w:ind w:firstLine="420" w:firstLineChars="0"/>
        <w:rPr>
          <w:rFonts w:hint="eastAsia"/>
          <w:lang w:val="en-US" w:eastAsia="zh-CN"/>
        </w:rPr>
      </w:pPr>
      <w:r>
        <w:rPr>
          <w:rFonts w:hint="eastAsia"/>
          <w:lang w:val="en-US" w:eastAsia="zh-CN"/>
        </w:rPr>
        <w:t>信用卡管理系统建立在计算机技术和网络技术基础之上， 通过收集市场和用户的大量信息，进行科学地分类、加工、存储、分析，为信用卡业务的战略决策、市场拓展、有效营销、用户服务、风险控制、增加赢利、提升信用卡社会形象等提供有力的信息支持。</w:t>
      </w:r>
    </w:p>
    <w:p>
      <w:pPr>
        <w:pStyle w:val="3"/>
        <w:numPr>
          <w:ilvl w:val="0"/>
          <w:numId w:val="3"/>
        </w:numPr>
        <w:rPr>
          <w:rFonts w:hint="eastAsia"/>
          <w:lang w:val="en-US" w:eastAsia="zh-CN"/>
        </w:rPr>
      </w:pPr>
      <w:bookmarkStart w:id="11" w:name="_Toc19169"/>
      <w:r>
        <w:rPr>
          <w:rFonts w:hint="eastAsia"/>
          <w:lang w:val="en-US" w:eastAsia="zh-CN"/>
        </w:rPr>
        <w:t>技术可行性</w:t>
      </w:r>
      <w:bookmarkEnd w:id="11"/>
    </w:p>
    <w:p>
      <w:pPr>
        <w:pStyle w:val="4"/>
        <w:rPr>
          <w:rFonts w:hint="eastAsia"/>
          <w:lang w:val="en-US" w:eastAsia="zh-CN"/>
        </w:rPr>
      </w:pPr>
      <w:bookmarkStart w:id="12" w:name="_Toc27513"/>
      <w:r>
        <w:rPr>
          <w:rFonts w:hint="eastAsia"/>
          <w:lang w:val="en-US" w:eastAsia="zh-CN"/>
        </w:rPr>
        <w:t>3.1 功能说明</w:t>
      </w:r>
      <w:bookmarkEnd w:id="12"/>
    </w:p>
    <w:p>
      <w:pPr>
        <w:numPr>
          <w:ilvl w:val="0"/>
          <w:numId w:val="4"/>
        </w:numPr>
        <w:ind w:left="840" w:leftChars="0" w:hanging="420" w:firstLineChars="0"/>
        <w:rPr>
          <w:rFonts w:hint="eastAsia"/>
          <w:lang w:val="en-US" w:eastAsia="zh-CN"/>
        </w:rPr>
      </w:pPr>
      <w:r>
        <w:rPr>
          <w:rFonts w:hint="eastAsia"/>
          <w:lang w:val="en-US" w:eastAsia="zh-CN"/>
        </w:rPr>
        <w:t>用户管理：主要进行发卡管理、用户信息管理和用户信用管理等。</w:t>
      </w:r>
    </w:p>
    <w:p>
      <w:pPr>
        <w:numPr>
          <w:ilvl w:val="0"/>
          <w:numId w:val="4"/>
        </w:numPr>
        <w:ind w:left="840" w:leftChars="0" w:hanging="420" w:firstLineChars="0"/>
        <w:rPr>
          <w:rFonts w:hint="eastAsia"/>
          <w:lang w:val="en-US" w:eastAsia="zh-CN"/>
        </w:rPr>
      </w:pPr>
      <w:r>
        <w:rPr>
          <w:rFonts w:hint="eastAsia"/>
          <w:lang w:val="en-US" w:eastAsia="zh-CN"/>
        </w:rPr>
        <w:t>信用审核：依据用户的消费、还款情况，对用户进行信用评级，并定期审核。</w:t>
      </w:r>
    </w:p>
    <w:p>
      <w:pPr>
        <w:numPr>
          <w:ilvl w:val="0"/>
          <w:numId w:val="4"/>
        </w:numPr>
        <w:ind w:left="840" w:leftChars="0" w:hanging="420" w:firstLineChars="0"/>
        <w:rPr>
          <w:rFonts w:hint="eastAsia"/>
          <w:lang w:val="en-US" w:eastAsia="zh-CN"/>
        </w:rPr>
      </w:pPr>
      <w:r>
        <w:rPr>
          <w:rFonts w:hint="eastAsia"/>
          <w:lang w:val="en-US" w:eastAsia="zh-CN"/>
        </w:rPr>
        <w:t>风险分析：依据用户信用数据，进行风险分析，为银行下一阶段的计划提供数据支持。</w:t>
      </w:r>
    </w:p>
    <w:p>
      <w:pPr>
        <w:numPr>
          <w:ilvl w:val="0"/>
          <w:numId w:val="4"/>
        </w:numPr>
        <w:ind w:left="840" w:leftChars="0" w:hanging="420" w:firstLineChars="0"/>
        <w:rPr>
          <w:rFonts w:hint="eastAsia"/>
          <w:lang w:val="en-US" w:eastAsia="zh-CN"/>
        </w:rPr>
      </w:pPr>
      <w:r>
        <w:rPr>
          <w:rFonts w:hint="eastAsia"/>
          <w:lang w:val="en-US" w:eastAsia="zh-CN"/>
        </w:rPr>
        <w:t>定向消费分析：对用户的消费特性进行分析，了解并预测该类客户对购买其他银行产品的可能性，对银行卡客户进行交叉销售提供数据支持。</w:t>
      </w:r>
    </w:p>
    <w:p>
      <w:pPr>
        <w:pStyle w:val="4"/>
        <w:rPr>
          <w:rFonts w:hint="eastAsia"/>
          <w:lang w:val="en-US" w:eastAsia="zh-CN"/>
        </w:rPr>
      </w:pPr>
      <w:bookmarkStart w:id="13" w:name="_Toc7867"/>
      <w:r>
        <w:rPr>
          <w:rFonts w:hint="eastAsia"/>
          <w:lang w:val="en-US" w:eastAsia="zh-CN"/>
        </w:rPr>
        <w:t>3.2 技术分析</w:t>
      </w:r>
      <w:bookmarkEnd w:id="13"/>
    </w:p>
    <w:p>
      <w:pPr>
        <w:numPr>
          <w:ilvl w:val="0"/>
          <w:numId w:val="5"/>
        </w:numPr>
        <w:ind w:left="840" w:leftChars="0" w:hanging="420" w:firstLineChars="0"/>
        <w:rPr>
          <w:rFonts w:hint="eastAsia"/>
          <w:b/>
          <w:bCs/>
          <w:sz w:val="22"/>
          <w:szCs w:val="21"/>
          <w:lang w:val="en-US" w:eastAsia="zh-CN"/>
        </w:rPr>
      </w:pPr>
      <w:r>
        <w:rPr>
          <w:rFonts w:hint="eastAsia"/>
          <w:lang w:val="en-US" w:eastAsia="zh-CN"/>
        </w:rPr>
        <w:t>用户信息管理：借鉴其他信息管理系统的技术。能够对用户信息进行增、删、改、查的基本操作。</w:t>
      </w:r>
      <w:r>
        <w:rPr>
          <w:rFonts w:hint="eastAsia"/>
          <w:b w:val="0"/>
          <w:bCs w:val="0"/>
          <w:sz w:val="21"/>
          <w:szCs w:val="20"/>
          <w:lang w:val="en-US" w:eastAsia="zh-CN"/>
        </w:rPr>
        <w:t>要求能够准确、高效地对用户信息进行管理，业务员操作时间应优于或相当于当前使用的管理系统。</w:t>
      </w:r>
    </w:p>
    <w:p>
      <w:pPr>
        <w:numPr>
          <w:numId w:val="0"/>
        </w:numPr>
        <w:ind w:left="420" w:leftChars="0"/>
        <w:rPr>
          <w:rFonts w:hint="eastAsia"/>
          <w:lang w:val="en-US" w:eastAsia="zh-CN"/>
        </w:rPr>
      </w:pPr>
    </w:p>
    <w:p>
      <w:pPr>
        <w:numPr>
          <w:ilvl w:val="0"/>
          <w:numId w:val="6"/>
        </w:numPr>
        <w:ind w:left="840" w:leftChars="0" w:hanging="420" w:firstLineChars="0"/>
        <w:rPr>
          <w:rFonts w:hint="eastAsia"/>
          <w:lang w:val="en-US" w:eastAsia="zh-CN"/>
        </w:rPr>
      </w:pPr>
      <w:r>
        <w:rPr>
          <w:rFonts w:hint="eastAsia"/>
          <w:lang w:val="en-US" w:eastAsia="zh-CN"/>
        </w:rPr>
        <w:t>信用审核：对用户的信用额度进行统计分析，利用决策树的方法对用户进行信用评级。</w:t>
      </w:r>
      <w:r>
        <w:rPr>
          <w:rFonts w:hint="eastAsia"/>
          <w:b w:val="0"/>
          <w:bCs w:val="0"/>
          <w:sz w:val="21"/>
          <w:szCs w:val="20"/>
          <w:lang w:val="en-US" w:eastAsia="zh-CN"/>
        </w:rPr>
        <w:t>要能够准确地分析用户的信用额度，为银行提供详尽的分析资料。</w:t>
      </w:r>
    </w:p>
    <w:p>
      <w:pPr>
        <w:numPr>
          <w:numId w:val="0"/>
        </w:numPr>
        <w:ind w:left="420" w:leftChars="0"/>
        <w:rPr>
          <w:rFonts w:hint="eastAsia"/>
          <w:lang w:val="en-US" w:eastAsia="zh-CN"/>
        </w:rPr>
      </w:pPr>
    </w:p>
    <w:p>
      <w:pPr>
        <w:numPr>
          <w:ilvl w:val="0"/>
          <w:numId w:val="6"/>
        </w:numPr>
        <w:ind w:left="840" w:leftChars="0" w:hanging="420" w:firstLineChars="0"/>
        <w:rPr>
          <w:rFonts w:hint="eastAsia"/>
          <w:lang w:val="en-US" w:eastAsia="zh-CN"/>
        </w:rPr>
      </w:pPr>
      <w:r>
        <w:rPr>
          <w:rFonts w:hint="eastAsia"/>
          <w:lang w:val="en-US" w:eastAsia="zh-CN"/>
        </w:rPr>
        <w:t>风险分析：根据该行信用卡用户历史资料数据库的数据， 来构建信用风险分析模型， 这些数据包括用户基本信息、贷款/欠款收回信息、历史交易记录等。利用多因素条件 logistic  回归分析方法，对用户进行风险分析。需要能够快速、准确地生成风险分析报告，以便银行迅速进行决策。</w:t>
      </w:r>
    </w:p>
    <w:p>
      <w:pPr>
        <w:numPr>
          <w:numId w:val="0"/>
        </w:numPr>
        <w:ind w:left="420" w:leftChars="0"/>
        <w:rPr>
          <w:rFonts w:hint="eastAsia"/>
          <w:lang w:val="en-US" w:eastAsia="zh-CN"/>
        </w:rPr>
      </w:pPr>
    </w:p>
    <w:p>
      <w:pPr>
        <w:numPr>
          <w:ilvl w:val="0"/>
          <w:numId w:val="6"/>
        </w:numPr>
        <w:ind w:left="840" w:leftChars="0" w:hanging="420" w:firstLineChars="0"/>
        <w:rPr>
          <w:rFonts w:hint="eastAsia"/>
          <w:lang w:val="en-US" w:eastAsia="zh-CN"/>
        </w:rPr>
      </w:pPr>
      <w:r>
        <w:rPr>
          <w:rFonts w:hint="eastAsia"/>
          <w:lang w:val="en-US" w:eastAsia="zh-CN"/>
        </w:rPr>
        <w:t>消费定向分析：应用自动互动侦测法（CHAID）找出对客户平均月信用卡刷卡金额最有影响的变量； 找出不同消费层次顾客的特征； 找出各组高消费顾客占组内总人数的比例， 有利于信用卡部门对不同高消费群进行适当的营销策略。</w:t>
      </w:r>
    </w:p>
    <w:p>
      <w:pPr>
        <w:numPr>
          <w:numId w:val="0"/>
        </w:numPr>
        <w:ind w:left="420" w:leftChars="0"/>
        <w:rPr>
          <w:rFonts w:hint="eastAsia"/>
          <w:lang w:val="en-US" w:eastAsia="zh-CN"/>
        </w:rPr>
      </w:pPr>
    </w:p>
    <w:p>
      <w:pPr>
        <w:numPr>
          <w:numId w:val="0"/>
        </w:numPr>
        <w:ind w:left="420" w:leftChars="0"/>
        <w:rPr>
          <w:rFonts w:hint="eastAsia"/>
          <w:b/>
          <w:bCs/>
          <w:sz w:val="24"/>
          <w:szCs w:val="22"/>
          <w:lang w:val="en-US" w:eastAsia="zh-CN"/>
        </w:rPr>
      </w:pPr>
      <w:r>
        <w:rPr>
          <w:rFonts w:hint="eastAsia"/>
          <w:b/>
          <w:bCs/>
          <w:sz w:val="24"/>
          <w:szCs w:val="22"/>
          <w:lang w:val="en-US" w:eastAsia="zh-CN"/>
        </w:rPr>
        <w:t>关键技术要求：</w:t>
      </w:r>
    </w:p>
    <w:p>
      <w:pPr>
        <w:numPr>
          <w:numId w:val="0"/>
        </w:numPr>
        <w:ind w:left="420" w:leftChars="0"/>
        <w:rPr>
          <w:rFonts w:hint="eastAsia"/>
          <w:b/>
          <w:bCs/>
          <w:sz w:val="24"/>
          <w:szCs w:val="22"/>
          <w:lang w:val="en-US" w:eastAsia="zh-CN"/>
        </w:rPr>
      </w:pPr>
    </w:p>
    <w:tbl>
      <w:tblP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64"/>
        <w:gridCol w:w="945"/>
        <w:gridCol w:w="2085"/>
        <w:gridCol w:w="2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664"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关键技术项</w:t>
            </w:r>
          </w:p>
        </w:tc>
        <w:tc>
          <w:tcPr>
            <w:tcW w:w="94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要求</w:t>
            </w:r>
          </w:p>
        </w:tc>
        <w:tc>
          <w:tcPr>
            <w:tcW w:w="208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现有水平</w:t>
            </w:r>
          </w:p>
        </w:tc>
        <w:tc>
          <w:tcPr>
            <w:tcW w:w="2828"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664" w:type="dxa"/>
            <w:vAlign w:val="center"/>
          </w:tcPr>
          <w:p>
            <w:pPr>
              <w:numPr>
                <w:numId w:val="0"/>
              </w:numPr>
              <w:jc w:val="center"/>
              <w:rPr>
                <w:rFonts w:hint="eastAsia"/>
                <w:b/>
                <w:bCs/>
                <w:sz w:val="22"/>
                <w:szCs w:val="21"/>
                <w:lang w:val="en-US" w:eastAsia="zh-CN"/>
              </w:rPr>
            </w:pPr>
            <w:r>
              <w:rPr>
                <w:rFonts w:ascii="Arial" w:hAnsi="Arial" w:eastAsia="宋体" w:cs="Arial"/>
                <w:b/>
                <w:bCs/>
                <w:i w:val="0"/>
                <w:caps w:val="0"/>
                <w:color w:val="333333"/>
                <w:spacing w:val="0"/>
                <w:sz w:val="19"/>
                <w:szCs w:val="19"/>
                <w:shd w:val="clear" w:color="auto" w:fill="FFFFFF"/>
              </w:rPr>
              <w:t>I</w:t>
            </w:r>
            <w:r>
              <w:rPr>
                <w:rFonts w:ascii="Arial" w:hAnsi="Arial" w:eastAsia="宋体" w:cs="Arial"/>
                <w:b/>
                <w:bCs/>
                <w:i w:val="0"/>
                <w:caps w:val="0"/>
                <w:color w:val="auto"/>
                <w:spacing w:val="0"/>
                <w:sz w:val="19"/>
                <w:szCs w:val="19"/>
                <w:shd w:val="clear" w:color="auto" w:fill="FFFFFF"/>
              </w:rPr>
              <w:t>nformation Management System</w:t>
            </w:r>
          </w:p>
        </w:tc>
        <w:tc>
          <w:tcPr>
            <w:tcW w:w="94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精通</w:t>
            </w:r>
          </w:p>
        </w:tc>
        <w:tc>
          <w:tcPr>
            <w:tcW w:w="208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熟练</w:t>
            </w:r>
          </w:p>
        </w:tc>
        <w:tc>
          <w:tcPr>
            <w:tcW w:w="2828" w:type="dxa"/>
            <w:vAlign w:val="center"/>
          </w:tcPr>
          <w:p>
            <w:pPr>
              <w:numPr>
                <w:numId w:val="0"/>
              </w:numPr>
              <w:jc w:val="both"/>
              <w:rPr>
                <w:rFonts w:hint="eastAsia"/>
                <w:b/>
                <w:bCs/>
                <w:sz w:val="22"/>
                <w:szCs w:val="21"/>
                <w:lang w:val="en-US" w:eastAsia="zh-CN"/>
              </w:rPr>
            </w:pPr>
            <w:r>
              <w:rPr>
                <w:rFonts w:hint="eastAsia"/>
                <w:b/>
                <w:bCs/>
                <w:sz w:val="22"/>
                <w:szCs w:val="21"/>
                <w:lang w:val="en-US" w:eastAsia="zh-CN"/>
              </w:rPr>
              <w:t>经过指导和培训，可以在短期内达到要求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664"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决策树挖掘</w:t>
            </w:r>
          </w:p>
        </w:tc>
        <w:tc>
          <w:tcPr>
            <w:tcW w:w="94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熟悉</w:t>
            </w:r>
          </w:p>
        </w:tc>
        <w:tc>
          <w:tcPr>
            <w:tcW w:w="208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熟悉</w:t>
            </w:r>
          </w:p>
        </w:tc>
        <w:tc>
          <w:tcPr>
            <w:tcW w:w="2828" w:type="dxa"/>
            <w:vAlign w:val="center"/>
          </w:tcPr>
          <w:p>
            <w:pPr>
              <w:numPr>
                <w:numId w:val="0"/>
              </w:numPr>
              <w:jc w:val="both"/>
              <w:rPr>
                <w:rFonts w:hint="eastAsia"/>
                <w:b/>
                <w:bCs/>
                <w:sz w:val="22"/>
                <w:szCs w:val="21"/>
                <w:lang w:val="en-US" w:eastAsia="zh-CN"/>
              </w:rPr>
            </w:pPr>
            <w:r>
              <w:rPr>
                <w:rFonts w:hint="eastAsia"/>
                <w:b/>
                <w:bCs/>
                <w:sz w:val="22"/>
                <w:szCs w:val="21"/>
                <w:lang w:val="en-US" w:eastAsia="zh-CN"/>
              </w:rPr>
              <w:t>可以满足要求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664"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logistic  回归分析</w:t>
            </w:r>
          </w:p>
        </w:tc>
        <w:tc>
          <w:tcPr>
            <w:tcW w:w="94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熟练</w:t>
            </w:r>
          </w:p>
        </w:tc>
        <w:tc>
          <w:tcPr>
            <w:tcW w:w="208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了解</w:t>
            </w:r>
          </w:p>
        </w:tc>
        <w:tc>
          <w:tcPr>
            <w:tcW w:w="2828" w:type="dxa"/>
            <w:vAlign w:val="center"/>
          </w:tcPr>
          <w:p>
            <w:pPr>
              <w:numPr>
                <w:numId w:val="0"/>
              </w:numPr>
              <w:jc w:val="both"/>
              <w:rPr>
                <w:rFonts w:hint="eastAsia"/>
                <w:b/>
                <w:bCs/>
                <w:sz w:val="22"/>
                <w:szCs w:val="21"/>
                <w:lang w:val="en-US" w:eastAsia="zh-CN"/>
              </w:rPr>
            </w:pPr>
            <w:r>
              <w:rPr>
                <w:rFonts w:hint="eastAsia"/>
                <w:b/>
                <w:bCs/>
                <w:sz w:val="22"/>
                <w:szCs w:val="21"/>
                <w:lang w:val="en-US" w:eastAsia="zh-CN"/>
              </w:rPr>
              <w:t>短期内难以达到要求，存在较大风险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664"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CHA ID</w:t>
            </w:r>
          </w:p>
        </w:tc>
        <w:tc>
          <w:tcPr>
            <w:tcW w:w="94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熟练</w:t>
            </w:r>
          </w:p>
        </w:tc>
        <w:tc>
          <w:tcPr>
            <w:tcW w:w="2085" w:type="dxa"/>
            <w:vAlign w:val="center"/>
          </w:tcPr>
          <w:p>
            <w:pPr>
              <w:numPr>
                <w:numId w:val="0"/>
              </w:numPr>
              <w:jc w:val="center"/>
              <w:rPr>
                <w:rFonts w:hint="eastAsia"/>
                <w:b/>
                <w:bCs/>
                <w:sz w:val="22"/>
                <w:szCs w:val="21"/>
                <w:lang w:val="en-US" w:eastAsia="zh-CN"/>
              </w:rPr>
            </w:pPr>
            <w:r>
              <w:rPr>
                <w:rFonts w:hint="eastAsia"/>
                <w:b/>
                <w:bCs/>
                <w:sz w:val="22"/>
                <w:szCs w:val="21"/>
                <w:lang w:val="en-US" w:eastAsia="zh-CN"/>
              </w:rPr>
              <w:t>了解</w:t>
            </w:r>
          </w:p>
        </w:tc>
        <w:tc>
          <w:tcPr>
            <w:tcW w:w="2828" w:type="dxa"/>
            <w:vAlign w:val="center"/>
          </w:tcPr>
          <w:p>
            <w:pPr>
              <w:numPr>
                <w:numId w:val="0"/>
              </w:numPr>
              <w:jc w:val="both"/>
              <w:rPr>
                <w:rFonts w:hint="eastAsia"/>
                <w:b/>
                <w:bCs/>
                <w:sz w:val="22"/>
                <w:szCs w:val="21"/>
                <w:lang w:val="en-US" w:eastAsia="zh-CN"/>
              </w:rPr>
            </w:pPr>
            <w:r>
              <w:rPr>
                <w:rFonts w:hint="eastAsia"/>
                <w:b/>
                <w:bCs/>
                <w:sz w:val="22"/>
                <w:szCs w:val="21"/>
                <w:lang w:val="en-US" w:eastAsia="zh-CN"/>
              </w:rPr>
              <w:t>短期内难以达到要求，存在较大风险</w:t>
            </w:r>
          </w:p>
        </w:tc>
      </w:tr>
    </w:tbl>
    <w:p>
      <w:pPr>
        <w:numPr>
          <w:numId w:val="0"/>
        </w:numPr>
        <w:ind w:left="420" w:leftChars="0"/>
        <w:rPr>
          <w:rFonts w:hint="eastAsia"/>
          <w:b/>
          <w:bCs/>
          <w:sz w:val="22"/>
          <w:szCs w:val="21"/>
          <w:lang w:val="en-US" w:eastAsia="zh-CN"/>
        </w:rPr>
      </w:pPr>
    </w:p>
    <w:p>
      <w:pPr>
        <w:pStyle w:val="3"/>
        <w:numPr>
          <w:ilvl w:val="0"/>
          <w:numId w:val="7"/>
        </w:numPr>
        <w:rPr>
          <w:rFonts w:hint="eastAsia"/>
          <w:lang w:val="en-US" w:eastAsia="zh-CN"/>
        </w:rPr>
      </w:pPr>
      <w:bookmarkStart w:id="14" w:name="_Toc22087"/>
      <w:r>
        <w:rPr>
          <w:rFonts w:hint="eastAsia"/>
          <w:lang w:val="en-US" w:eastAsia="zh-CN"/>
        </w:rPr>
        <w:t>资源可行性</w:t>
      </w:r>
      <w:bookmarkEnd w:id="14"/>
    </w:p>
    <w:p>
      <w:pPr>
        <w:pStyle w:val="4"/>
        <w:rPr>
          <w:rFonts w:hint="eastAsia"/>
          <w:lang w:val="en-US" w:eastAsia="zh-CN"/>
        </w:rPr>
      </w:pPr>
      <w:bookmarkStart w:id="15" w:name="_Toc19031"/>
      <w:r>
        <w:rPr>
          <w:rFonts w:hint="eastAsia"/>
          <w:lang w:val="en-US" w:eastAsia="zh-CN"/>
        </w:rPr>
        <w:t>4.1 人力资源</w:t>
      </w:r>
      <w:bookmarkEnd w:id="15"/>
    </w:p>
    <w:p>
      <w:pPr>
        <w:ind w:firstLine="420" w:firstLineChars="0"/>
        <w:rPr>
          <w:rFonts w:hint="eastAsia"/>
          <w:lang w:val="en-US" w:eastAsia="zh-CN"/>
        </w:rPr>
      </w:pPr>
      <w:r>
        <w:rPr>
          <w:rFonts w:hint="eastAsia"/>
          <w:lang w:val="en-US" w:eastAsia="zh-CN"/>
        </w:rPr>
        <w:t>需要项目组长、文档、程序员、测试。目前人员均已到位。</w:t>
      </w:r>
    </w:p>
    <w:p>
      <w:pPr>
        <w:pStyle w:val="4"/>
        <w:rPr>
          <w:rFonts w:hint="eastAsia"/>
          <w:lang w:val="en-US" w:eastAsia="zh-CN"/>
        </w:rPr>
      </w:pPr>
      <w:bookmarkStart w:id="16" w:name="_Toc12796"/>
      <w:r>
        <w:rPr>
          <w:rFonts w:hint="eastAsia"/>
          <w:lang w:val="en-US" w:eastAsia="zh-CN"/>
        </w:rPr>
        <w:t>4.2 软件资源</w:t>
      </w:r>
      <w:bookmarkEnd w:id="16"/>
    </w:p>
    <w:p>
      <w:pPr>
        <w:ind w:firstLine="420" w:firstLineChars="0"/>
        <w:rPr>
          <w:rFonts w:hint="eastAsia"/>
          <w:lang w:val="en-US" w:eastAsia="zh-CN"/>
        </w:rPr>
      </w:pPr>
      <w:r>
        <w:rPr>
          <w:rFonts w:hint="eastAsia"/>
          <w:lang w:val="en-US" w:eastAsia="zh-CN"/>
        </w:rPr>
        <w:t>需要Windows .NET开发平台支持，以及数据库及相关组件的部署。目前开发环境已经部署完成，数据库方面暂时没有到位，但可以在短期内部署完成。</w:t>
      </w:r>
    </w:p>
    <w:p>
      <w:pPr>
        <w:pStyle w:val="4"/>
        <w:rPr>
          <w:rFonts w:hint="eastAsia"/>
          <w:lang w:val="en-US" w:eastAsia="zh-CN"/>
        </w:rPr>
      </w:pPr>
      <w:bookmarkStart w:id="17" w:name="_Toc13251"/>
      <w:r>
        <w:rPr>
          <w:rFonts w:hint="eastAsia"/>
          <w:lang w:val="en-US" w:eastAsia="zh-CN"/>
        </w:rPr>
        <w:t>4.3 设备资源</w:t>
      </w:r>
      <w:bookmarkEnd w:id="17"/>
    </w:p>
    <w:p>
      <w:pPr>
        <w:ind w:firstLine="420" w:firstLineChars="0"/>
        <w:rPr>
          <w:rFonts w:hint="eastAsia"/>
          <w:lang w:val="en-US" w:eastAsia="zh-CN"/>
        </w:rPr>
      </w:pPr>
      <w:r>
        <w:rPr>
          <w:rFonts w:hint="eastAsia"/>
          <w:lang w:val="en-US" w:eastAsia="zh-CN"/>
        </w:rPr>
        <w:t>所有设备均已到位。</w:t>
      </w:r>
    </w:p>
    <w:p>
      <w:pPr>
        <w:pStyle w:val="4"/>
        <w:rPr>
          <w:rFonts w:hint="eastAsia"/>
          <w:lang w:val="en-US" w:eastAsia="zh-CN"/>
        </w:rPr>
      </w:pPr>
      <w:bookmarkStart w:id="18" w:name="_Toc14268"/>
      <w:r>
        <w:rPr>
          <w:rFonts w:hint="eastAsia"/>
          <w:lang w:val="en-US" w:eastAsia="zh-CN"/>
        </w:rPr>
        <w:t>4.4 时间资源</w:t>
      </w:r>
      <w:bookmarkEnd w:id="18"/>
    </w:p>
    <w:p>
      <w:pPr>
        <w:ind w:firstLine="420" w:firstLineChars="0"/>
        <w:rPr>
          <w:rFonts w:hint="eastAsia"/>
          <w:lang w:val="en-US" w:eastAsia="zh-CN"/>
        </w:rPr>
      </w:pPr>
      <w:r>
        <w:rPr>
          <w:rFonts w:hint="eastAsia"/>
          <w:lang w:val="en-US" w:eastAsia="zh-CN"/>
        </w:rPr>
        <w:t>市场平均开发周期为六个月，本项目预计工期四个月。时间比较紧张，但仍有条件克服。</w:t>
      </w:r>
    </w:p>
    <w:p>
      <w:pPr>
        <w:pStyle w:val="3"/>
        <w:numPr>
          <w:ilvl w:val="0"/>
          <w:numId w:val="7"/>
        </w:numPr>
        <w:rPr>
          <w:rFonts w:hint="eastAsia"/>
          <w:lang w:val="en-US" w:eastAsia="zh-CN"/>
        </w:rPr>
      </w:pPr>
      <w:bookmarkStart w:id="19" w:name="_Toc13719"/>
      <w:r>
        <w:rPr>
          <w:rFonts w:hint="eastAsia"/>
          <w:lang w:val="en-US" w:eastAsia="zh-CN"/>
        </w:rPr>
        <w:t>经济可行性</w:t>
      </w:r>
      <w:bookmarkEnd w:id="19"/>
    </w:p>
    <w:p>
      <w:pPr>
        <w:pStyle w:val="4"/>
        <w:rPr>
          <w:rFonts w:hint="eastAsia"/>
          <w:lang w:val="en-US" w:eastAsia="zh-CN"/>
        </w:rPr>
      </w:pPr>
      <w:bookmarkStart w:id="20" w:name="_Toc28066"/>
      <w:r>
        <w:rPr>
          <w:rFonts w:hint="eastAsia"/>
          <w:lang w:val="en-US" w:eastAsia="zh-CN"/>
        </w:rPr>
        <w:t>5.1 投资规划</w:t>
      </w:r>
      <w:bookmarkEnd w:id="20"/>
    </w:p>
    <w:p>
      <w:pPr>
        <w:numPr>
          <w:ilvl w:val="0"/>
          <w:numId w:val="8"/>
        </w:numPr>
        <w:ind w:left="840" w:leftChars="0" w:hanging="420" w:firstLineChars="0"/>
        <w:rPr>
          <w:rFonts w:hint="eastAsia"/>
          <w:lang w:val="en-US" w:eastAsia="zh-CN"/>
        </w:rPr>
      </w:pPr>
      <w:r>
        <w:rPr>
          <w:rFonts w:hint="eastAsia"/>
          <w:lang w:val="en-US" w:eastAsia="zh-CN"/>
        </w:rPr>
        <w:t>办公设备</w:t>
      </w:r>
    </w:p>
    <w:p>
      <w:pPr>
        <w:numPr>
          <w:ilvl w:val="0"/>
          <w:numId w:val="8"/>
        </w:numPr>
        <w:ind w:left="840" w:leftChars="0" w:hanging="420" w:firstLineChars="0"/>
        <w:rPr>
          <w:rFonts w:hint="eastAsia"/>
          <w:lang w:val="en-US" w:eastAsia="zh-CN"/>
        </w:rPr>
      </w:pPr>
      <w:r>
        <w:rPr>
          <w:rFonts w:hint="eastAsia"/>
          <w:lang w:val="en-US" w:eastAsia="zh-CN"/>
        </w:rPr>
        <w:t>计算机软、硬件设备</w:t>
      </w:r>
    </w:p>
    <w:p>
      <w:pPr>
        <w:numPr>
          <w:ilvl w:val="0"/>
          <w:numId w:val="8"/>
        </w:numPr>
        <w:ind w:left="840" w:leftChars="0" w:hanging="420" w:firstLineChars="0"/>
        <w:rPr>
          <w:rFonts w:hint="eastAsia"/>
          <w:lang w:val="en-US" w:eastAsia="zh-CN"/>
        </w:rPr>
      </w:pPr>
      <w:r>
        <w:rPr>
          <w:rFonts w:hint="eastAsia"/>
          <w:lang w:val="en-US" w:eastAsia="zh-CN"/>
        </w:rPr>
        <w:t>数据通讯设备</w:t>
      </w:r>
    </w:p>
    <w:p>
      <w:pPr>
        <w:numPr>
          <w:ilvl w:val="0"/>
          <w:numId w:val="8"/>
        </w:numPr>
        <w:ind w:left="840" w:leftChars="0" w:hanging="420" w:firstLineChars="0"/>
        <w:rPr>
          <w:rFonts w:hint="eastAsia"/>
          <w:lang w:val="en-US" w:eastAsia="zh-CN"/>
        </w:rPr>
      </w:pPr>
      <w:r>
        <w:rPr>
          <w:rFonts w:hint="eastAsia"/>
          <w:lang w:val="en-US" w:eastAsia="zh-CN"/>
        </w:rPr>
        <w:t>安全保密设备</w:t>
      </w:r>
    </w:p>
    <w:p>
      <w:pPr>
        <w:numPr>
          <w:ilvl w:val="0"/>
          <w:numId w:val="8"/>
        </w:numPr>
        <w:ind w:left="840" w:leftChars="0" w:hanging="420" w:firstLineChars="0"/>
        <w:rPr>
          <w:rFonts w:hint="eastAsia"/>
          <w:lang w:val="en-US" w:eastAsia="zh-CN"/>
        </w:rPr>
      </w:pPr>
      <w:r>
        <w:rPr>
          <w:rFonts w:hint="eastAsia"/>
          <w:lang w:val="en-US" w:eastAsia="zh-CN"/>
        </w:rPr>
        <w:t>开发及维护周期直接工资</w:t>
      </w:r>
    </w:p>
    <w:p>
      <w:pPr>
        <w:numPr>
          <w:ilvl w:val="0"/>
          <w:numId w:val="8"/>
        </w:numPr>
        <w:ind w:left="840" w:leftChars="0" w:hanging="420" w:firstLineChars="0"/>
        <w:rPr>
          <w:rFonts w:hint="eastAsia"/>
          <w:lang w:val="en-US" w:eastAsia="zh-CN"/>
        </w:rPr>
      </w:pPr>
      <w:r>
        <w:rPr>
          <w:rFonts w:hint="eastAsia"/>
          <w:lang w:val="en-US" w:eastAsia="zh-CN"/>
        </w:rPr>
        <w:t>生命周期分摊成本</w:t>
      </w:r>
    </w:p>
    <w:p>
      <w:pPr>
        <w:numPr>
          <w:ilvl w:val="0"/>
          <w:numId w:val="8"/>
        </w:numPr>
        <w:ind w:left="840" w:leftChars="0" w:hanging="420" w:firstLineChars="0"/>
        <w:rPr>
          <w:rFonts w:hint="eastAsia"/>
          <w:lang w:val="en-US" w:eastAsia="zh-CN"/>
        </w:rPr>
      </w:pPr>
      <w:r>
        <w:rPr>
          <w:rFonts w:hint="eastAsia"/>
          <w:lang w:val="en-US" w:eastAsia="zh-CN"/>
        </w:rPr>
        <w:t>外包及招待费用</w:t>
      </w:r>
    </w:p>
    <w:p>
      <w:pPr>
        <w:pStyle w:val="4"/>
        <w:rPr>
          <w:rFonts w:hint="eastAsia"/>
          <w:lang w:val="en-US" w:eastAsia="zh-CN"/>
        </w:rPr>
      </w:pPr>
      <w:bookmarkStart w:id="21" w:name="_Toc992"/>
      <w:r>
        <w:rPr>
          <w:rFonts w:hint="eastAsia"/>
          <w:lang w:val="en-US" w:eastAsia="zh-CN"/>
        </w:rPr>
        <w:t>5.2 收益分析</w:t>
      </w:r>
      <w:bookmarkEnd w:id="21"/>
    </w:p>
    <w:p>
      <w:pPr>
        <w:numPr>
          <w:ilvl w:val="0"/>
          <w:numId w:val="9"/>
        </w:numPr>
        <w:ind w:left="840" w:leftChars="0" w:hanging="420" w:firstLineChars="0"/>
        <w:rPr>
          <w:rFonts w:hint="eastAsia"/>
          <w:lang w:val="en-US" w:eastAsia="zh-CN"/>
        </w:rPr>
      </w:pPr>
      <w:r>
        <w:rPr>
          <w:rFonts w:hint="eastAsia"/>
          <w:lang w:val="en-US" w:eastAsia="zh-CN"/>
        </w:rPr>
        <w:t>合同/收款金额</w:t>
      </w:r>
    </w:p>
    <w:p>
      <w:pPr>
        <w:numPr>
          <w:ilvl w:val="0"/>
          <w:numId w:val="9"/>
        </w:numPr>
        <w:ind w:left="840" w:leftChars="0" w:hanging="420" w:firstLineChars="0"/>
        <w:rPr>
          <w:rFonts w:hint="eastAsia"/>
          <w:lang w:val="en-US" w:eastAsia="zh-CN"/>
        </w:rPr>
      </w:pPr>
      <w:r>
        <w:rPr>
          <w:rFonts w:hint="eastAsia"/>
          <w:lang w:val="en-US" w:eastAsia="zh-CN"/>
        </w:rPr>
        <w:t>系统为企业带来的预计开支降低</w:t>
      </w:r>
    </w:p>
    <w:p>
      <w:pPr>
        <w:numPr>
          <w:ilvl w:val="0"/>
          <w:numId w:val="9"/>
        </w:numPr>
        <w:ind w:left="840" w:leftChars="0" w:hanging="420" w:firstLineChars="0"/>
        <w:rPr>
          <w:rFonts w:hint="eastAsia"/>
          <w:lang w:val="en-US" w:eastAsia="zh-CN"/>
        </w:rPr>
      </w:pPr>
      <w:r>
        <w:rPr>
          <w:rFonts w:hint="eastAsia"/>
          <w:lang w:val="en-US" w:eastAsia="zh-CN"/>
        </w:rPr>
        <w:t>系统为企业带来的预计价值增值</w:t>
      </w:r>
    </w:p>
    <w:p>
      <w:pPr>
        <w:numPr>
          <w:ilvl w:val="0"/>
          <w:numId w:val="9"/>
        </w:numPr>
        <w:ind w:left="840" w:leftChars="0" w:hanging="420" w:firstLineChars="0"/>
        <w:rPr>
          <w:rFonts w:hint="eastAsia"/>
          <w:lang w:val="en-US" w:eastAsia="zh-CN"/>
        </w:rPr>
      </w:pPr>
      <w:r>
        <w:rPr>
          <w:rFonts w:hint="eastAsia"/>
          <w:lang w:val="en-US" w:eastAsia="zh-CN"/>
        </w:rPr>
        <w:t>出售多余设备回收的收入</w:t>
      </w:r>
    </w:p>
    <w:p>
      <w:pPr>
        <w:numPr>
          <w:ilvl w:val="0"/>
          <w:numId w:val="9"/>
        </w:numPr>
        <w:ind w:left="840" w:leftChars="0" w:hanging="420" w:firstLineChars="0"/>
        <w:rPr>
          <w:rFonts w:hint="eastAsia"/>
          <w:lang w:val="en-US" w:eastAsia="zh-CN"/>
        </w:rPr>
      </w:pPr>
      <w:r>
        <w:rPr>
          <w:rFonts w:hint="eastAsia"/>
          <w:lang w:val="en-US" w:eastAsia="zh-CN"/>
        </w:rPr>
        <w:t>其他非定量收益</w:t>
      </w:r>
    </w:p>
    <w:p>
      <w:pPr>
        <w:pStyle w:val="4"/>
        <w:rPr>
          <w:rFonts w:hint="eastAsia"/>
          <w:lang w:val="en-US" w:eastAsia="zh-CN"/>
        </w:rPr>
      </w:pPr>
      <w:bookmarkStart w:id="22" w:name="_Toc19577"/>
      <w:r>
        <w:rPr>
          <w:rFonts w:hint="eastAsia"/>
          <w:lang w:val="en-US" w:eastAsia="zh-CN"/>
        </w:rPr>
        <w:t>5.3 投资收益率</w:t>
      </w:r>
      <w:bookmarkEnd w:id="22"/>
    </w:p>
    <w:p>
      <w:pPr>
        <w:ind w:firstLine="420" w:firstLineChars="0"/>
        <w:rPr>
          <w:rFonts w:hint="eastAsia"/>
          <w:lang w:val="en-US" w:eastAsia="zh-CN"/>
        </w:rPr>
      </w:pPr>
      <w:r>
        <w:rPr>
          <w:rFonts w:hint="eastAsia"/>
          <w:lang w:val="en-US" w:eastAsia="zh-CN"/>
        </w:rPr>
        <w:t>约 110 % 左右。</w:t>
      </w:r>
    </w:p>
    <w:p>
      <w:pPr>
        <w:pStyle w:val="4"/>
        <w:rPr>
          <w:rFonts w:hint="eastAsia"/>
          <w:lang w:val="en-US" w:eastAsia="zh-CN"/>
        </w:rPr>
      </w:pPr>
      <w:bookmarkStart w:id="23" w:name="_Toc15715"/>
      <w:r>
        <w:rPr>
          <w:rFonts w:hint="eastAsia"/>
          <w:lang w:val="en-US" w:eastAsia="zh-CN"/>
        </w:rPr>
        <w:t>5.4 投资回收期</w:t>
      </w:r>
      <w:bookmarkEnd w:id="23"/>
    </w:p>
    <w:p>
      <w:pPr>
        <w:ind w:firstLine="420" w:firstLineChars="0"/>
        <w:rPr>
          <w:rFonts w:hint="eastAsia"/>
          <w:lang w:val="en-US" w:eastAsia="zh-CN"/>
        </w:rPr>
      </w:pPr>
      <w:r>
        <w:rPr>
          <w:rFonts w:hint="eastAsia"/>
          <w:lang w:val="en-US" w:eastAsia="zh-CN"/>
        </w:rPr>
        <w:t>各方面良好的情况下大约 0.5 - 1 年左右。</w:t>
      </w:r>
    </w:p>
    <w:p>
      <w:pPr>
        <w:pStyle w:val="3"/>
        <w:numPr>
          <w:ilvl w:val="0"/>
          <w:numId w:val="10"/>
        </w:numPr>
        <w:rPr>
          <w:rFonts w:hint="eastAsia"/>
          <w:lang w:val="en-US" w:eastAsia="zh-CN"/>
        </w:rPr>
      </w:pPr>
      <w:bookmarkStart w:id="24" w:name="_Toc1141"/>
      <w:r>
        <w:rPr>
          <w:rFonts w:hint="eastAsia"/>
          <w:lang w:val="en-US" w:eastAsia="zh-CN"/>
        </w:rPr>
        <w:t>社会可行性</w:t>
      </w:r>
      <w:bookmarkEnd w:id="24"/>
    </w:p>
    <w:p>
      <w:pPr>
        <w:pStyle w:val="4"/>
        <w:rPr>
          <w:rFonts w:hint="eastAsia"/>
          <w:lang w:val="en-US" w:eastAsia="zh-CN"/>
        </w:rPr>
      </w:pPr>
      <w:bookmarkStart w:id="25" w:name="_Toc13315"/>
      <w:r>
        <w:rPr>
          <w:rFonts w:hint="eastAsia"/>
          <w:lang w:val="en-US" w:eastAsia="zh-CN"/>
        </w:rPr>
        <w:t>6.1 法律可行性</w:t>
      </w:r>
      <w:bookmarkEnd w:id="25"/>
    </w:p>
    <w:p>
      <w:pPr>
        <w:ind w:firstLine="420" w:firstLineChars="0"/>
        <w:rPr>
          <w:rFonts w:hint="eastAsia"/>
          <w:lang w:val="en-US" w:eastAsia="zh-CN"/>
        </w:rPr>
      </w:pPr>
      <w:r>
        <w:rPr>
          <w:rFonts w:hint="eastAsia"/>
          <w:lang w:val="en-US" w:eastAsia="zh-CN"/>
        </w:rPr>
        <w:t>软件只出售使用权，保留知识产权、专利权、著作权等。将买卖双方详细责任划分及违约办法写入购买合同。</w:t>
      </w:r>
    </w:p>
    <w:p>
      <w:pPr>
        <w:pStyle w:val="4"/>
        <w:rPr>
          <w:rFonts w:hint="eastAsia"/>
          <w:lang w:val="en-US" w:eastAsia="zh-CN"/>
        </w:rPr>
      </w:pPr>
      <w:bookmarkStart w:id="26" w:name="_Toc24701"/>
      <w:r>
        <w:rPr>
          <w:rFonts w:hint="eastAsia"/>
          <w:lang w:val="en-US" w:eastAsia="zh-CN"/>
        </w:rPr>
        <w:t>6.2 政策可行性</w:t>
      </w:r>
      <w:bookmarkEnd w:id="26"/>
    </w:p>
    <w:p>
      <w:pPr>
        <w:ind w:firstLine="420" w:firstLineChars="0"/>
        <w:rPr>
          <w:rFonts w:hint="eastAsia"/>
          <w:lang w:val="en-US" w:eastAsia="zh-CN"/>
        </w:rPr>
      </w:pPr>
      <w:r>
        <w:rPr>
          <w:rFonts w:hint="eastAsia"/>
          <w:lang w:val="en-US" w:eastAsia="zh-CN"/>
        </w:rPr>
        <w:t>随着中国金融体制改革的逐渐深入以及中国加入WTO，中国银行业面临着前所未有的竞争压力。各银行既通过开发新的产品和服务，来提高自身的竞争力，也希望能够发挥自身的竞争优势满足用户需求，提高用户忠诚度、提高决策水平和效率。</w:t>
      </w:r>
    </w:p>
    <w:p>
      <w:pPr>
        <w:pStyle w:val="4"/>
        <w:rPr>
          <w:rFonts w:hint="eastAsia"/>
          <w:lang w:val="en-US" w:eastAsia="zh-CN"/>
        </w:rPr>
      </w:pPr>
      <w:bookmarkStart w:id="27" w:name="_Toc3407"/>
      <w:r>
        <w:rPr>
          <w:rFonts w:hint="eastAsia"/>
          <w:lang w:val="en-US" w:eastAsia="zh-CN"/>
        </w:rPr>
        <w:t>6.3 使用可行性</w:t>
      </w:r>
      <w:bookmarkEnd w:id="27"/>
    </w:p>
    <w:p>
      <w:pPr>
        <w:ind w:firstLine="420" w:firstLineChars="0"/>
        <w:rPr>
          <w:rFonts w:hint="eastAsia"/>
          <w:lang w:val="en-US" w:eastAsia="zh-CN"/>
        </w:rPr>
      </w:pPr>
      <w:r>
        <w:rPr>
          <w:rFonts w:hint="eastAsia"/>
          <w:lang w:val="en-US" w:eastAsia="zh-CN"/>
        </w:rPr>
        <w:t>我们的系统为银行的信用卡服务部门提供了信息管理以及数据分析的功能，优化了信用卡管理的流程，简化了银行的工作。银行使用此系统的可能性很大。</w:t>
      </w:r>
    </w:p>
    <w:p>
      <w:pPr>
        <w:ind w:firstLine="420" w:firstLineChars="0"/>
        <w:rPr>
          <w:rFonts w:hint="eastAsia"/>
          <w:lang w:val="en-US" w:eastAsia="zh-CN"/>
        </w:rPr>
      </w:pPr>
      <w:r>
        <w:rPr>
          <w:rFonts w:hint="eastAsia"/>
          <w:lang w:val="en-US" w:eastAsia="zh-CN"/>
        </w:rPr>
        <w:t>操作人员，作为信息化系统操作人员，应当在进入岗位前就具备一定的信息化办公软件操作基础。所以操作人员完全满足此系统的操作需求。</w:t>
      </w:r>
    </w:p>
    <w:p>
      <w:pPr>
        <w:pStyle w:val="3"/>
        <w:numPr>
          <w:ilvl w:val="0"/>
          <w:numId w:val="10"/>
        </w:numPr>
        <w:rPr>
          <w:rFonts w:hint="eastAsia"/>
          <w:lang w:val="en-US" w:eastAsia="zh-CN"/>
        </w:rPr>
      </w:pPr>
      <w:bookmarkStart w:id="28" w:name="_Toc1288"/>
      <w:r>
        <w:rPr>
          <w:rFonts w:hint="eastAsia"/>
          <w:lang w:val="en-US" w:eastAsia="zh-CN"/>
        </w:rPr>
        <w:t>评价过程</w:t>
      </w:r>
      <w:bookmarkEnd w:id="28"/>
    </w:p>
    <w:p>
      <w:pPr>
        <w:pStyle w:val="4"/>
        <w:rPr>
          <w:rFonts w:hint="eastAsia"/>
          <w:lang w:val="en-US" w:eastAsia="zh-CN"/>
        </w:rPr>
      </w:pPr>
      <w:bookmarkStart w:id="29" w:name="_Toc9345"/>
      <w:r>
        <w:rPr>
          <w:rFonts w:hint="eastAsia"/>
          <w:lang w:val="en-US" w:eastAsia="zh-CN"/>
        </w:rPr>
        <w:t>7.1 评价标准</w:t>
      </w:r>
      <w:bookmarkEnd w:id="29"/>
    </w:p>
    <w:p>
      <w:pPr>
        <w:ind w:firstLine="420" w:firstLineChars="0"/>
        <w:rPr>
          <w:rFonts w:hint="eastAsia"/>
          <w:lang w:val="en-US" w:eastAsia="zh-CN"/>
        </w:rPr>
      </w:pPr>
      <w:r>
        <w:rPr>
          <w:rFonts w:hint="eastAsia"/>
          <w:lang w:val="en-US" w:eastAsia="zh-CN"/>
        </w:rPr>
        <w:t>A —— 可行性高</w:t>
      </w:r>
    </w:p>
    <w:p>
      <w:pPr>
        <w:ind w:firstLine="420" w:firstLineChars="0"/>
        <w:rPr>
          <w:rFonts w:hint="eastAsia"/>
          <w:lang w:val="en-US" w:eastAsia="zh-CN"/>
        </w:rPr>
      </w:pPr>
      <w:r>
        <w:rPr>
          <w:rFonts w:hint="eastAsia"/>
          <w:lang w:val="en-US" w:eastAsia="zh-CN"/>
        </w:rPr>
        <w:t>B —— 可行性中等</w:t>
      </w:r>
    </w:p>
    <w:p>
      <w:pPr>
        <w:ind w:firstLine="420" w:firstLineChars="0"/>
        <w:rPr>
          <w:rFonts w:hint="eastAsia"/>
          <w:lang w:val="en-US" w:eastAsia="zh-CN"/>
        </w:rPr>
      </w:pPr>
      <w:r>
        <w:rPr>
          <w:rFonts w:hint="eastAsia"/>
          <w:lang w:val="en-US" w:eastAsia="zh-CN"/>
        </w:rPr>
        <w:t>C —— 可行性低</w:t>
      </w:r>
    </w:p>
    <w:p>
      <w:pPr>
        <w:ind w:firstLine="420" w:firstLineChars="0"/>
        <w:rPr>
          <w:rFonts w:hint="eastAsia"/>
          <w:lang w:val="en-US" w:eastAsia="zh-CN"/>
        </w:rPr>
      </w:pPr>
      <w:r>
        <w:rPr>
          <w:rFonts w:hint="eastAsia"/>
          <w:lang w:val="en-US" w:eastAsia="zh-CN"/>
        </w:rPr>
        <w:t>D —— 无可行性</w:t>
      </w:r>
    </w:p>
    <w:p>
      <w:pPr>
        <w:pStyle w:val="4"/>
        <w:rPr>
          <w:rFonts w:hint="eastAsia"/>
          <w:lang w:val="en-US" w:eastAsia="zh-CN"/>
        </w:rPr>
      </w:pPr>
      <w:bookmarkStart w:id="30" w:name="_Toc28314"/>
      <w:r>
        <w:rPr>
          <w:rFonts w:hint="eastAsia"/>
          <w:lang w:val="en-US" w:eastAsia="zh-CN"/>
        </w:rPr>
        <w:t>7.2 评价结果</w:t>
      </w:r>
      <w:bookmarkEnd w:id="30"/>
    </w:p>
    <w:tbl>
      <w:tblPr>
        <w:tblW w:w="6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lang w:val="en-US" w:eastAsia="zh-CN"/>
              </w:rPr>
            </w:pPr>
            <w:r>
              <w:rPr>
                <w:rFonts w:hint="eastAsia"/>
                <w:lang w:val="en-US" w:eastAsia="zh-CN"/>
              </w:rPr>
              <w:t>名称</w:t>
            </w:r>
          </w:p>
        </w:tc>
        <w:tc>
          <w:tcPr>
            <w:tcW w:w="1704" w:type="dxa"/>
            <w:vAlign w:val="top"/>
          </w:tcPr>
          <w:p>
            <w:pPr>
              <w:jc w:val="center"/>
              <w:rPr>
                <w:rFonts w:hint="eastAsia"/>
                <w:lang w:val="en-US" w:eastAsia="zh-CN"/>
              </w:rPr>
            </w:pPr>
            <w:r>
              <w:rPr>
                <w:rFonts w:hint="eastAsia"/>
                <w:lang w:val="en-US" w:eastAsia="zh-CN"/>
              </w:rPr>
              <w:t>权重</w:t>
            </w:r>
          </w:p>
        </w:tc>
        <w:tc>
          <w:tcPr>
            <w:tcW w:w="1704" w:type="dxa"/>
            <w:vAlign w:val="top"/>
          </w:tcPr>
          <w:p>
            <w:pPr>
              <w:jc w:val="center"/>
              <w:rPr>
                <w:rFonts w:hint="eastAsia"/>
                <w:lang w:val="en-US" w:eastAsia="zh-CN"/>
              </w:rPr>
            </w:pPr>
            <w:r>
              <w:rPr>
                <w:rFonts w:hint="eastAsia"/>
                <w:lang w:val="en-US" w:eastAsia="zh-CN"/>
              </w:rPr>
              <w:t>评价</w:t>
            </w:r>
          </w:p>
        </w:tc>
        <w:tc>
          <w:tcPr>
            <w:tcW w:w="1705" w:type="dxa"/>
            <w:vAlign w:val="top"/>
          </w:tcPr>
          <w:p>
            <w:pPr>
              <w:jc w:val="cente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lang w:val="en-US" w:eastAsia="zh-CN"/>
              </w:rPr>
            </w:pPr>
            <w:r>
              <w:rPr>
                <w:rFonts w:hint="eastAsia"/>
                <w:lang w:val="en-US" w:eastAsia="zh-CN"/>
              </w:rPr>
              <w:t>市场可行性</w:t>
            </w:r>
          </w:p>
        </w:tc>
        <w:tc>
          <w:tcPr>
            <w:tcW w:w="1704" w:type="dxa"/>
            <w:vAlign w:val="top"/>
          </w:tcPr>
          <w:p>
            <w:pPr>
              <w:jc w:val="center"/>
              <w:rPr>
                <w:rFonts w:hint="eastAsia"/>
                <w:lang w:val="en-US" w:eastAsia="zh-CN"/>
              </w:rPr>
            </w:pPr>
            <w:r>
              <w:rPr>
                <w:rFonts w:hint="eastAsia"/>
                <w:lang w:val="en-US" w:eastAsia="zh-CN"/>
              </w:rPr>
              <w:t>20%</w:t>
            </w:r>
          </w:p>
        </w:tc>
        <w:tc>
          <w:tcPr>
            <w:tcW w:w="1704" w:type="dxa"/>
            <w:vAlign w:val="top"/>
          </w:tcPr>
          <w:p>
            <w:pPr>
              <w:jc w:val="center"/>
              <w:rPr>
                <w:rFonts w:hint="eastAsia"/>
                <w:lang w:val="en-US" w:eastAsia="zh-CN"/>
              </w:rPr>
            </w:pPr>
            <w:r>
              <w:rPr>
                <w:rFonts w:hint="eastAsia"/>
                <w:lang w:val="en-US" w:eastAsia="zh-CN"/>
              </w:rPr>
              <w:t>B</w:t>
            </w:r>
          </w:p>
        </w:tc>
        <w:tc>
          <w:tcPr>
            <w:tcW w:w="1705"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lang w:val="en-US" w:eastAsia="zh-CN"/>
              </w:rPr>
            </w:pPr>
            <w:r>
              <w:rPr>
                <w:rFonts w:hint="eastAsia"/>
                <w:lang w:val="en-US" w:eastAsia="zh-CN"/>
              </w:rPr>
              <w:t>技术可行性</w:t>
            </w:r>
          </w:p>
        </w:tc>
        <w:tc>
          <w:tcPr>
            <w:tcW w:w="1704" w:type="dxa"/>
            <w:vAlign w:val="top"/>
          </w:tcPr>
          <w:p>
            <w:pPr>
              <w:jc w:val="center"/>
              <w:rPr>
                <w:rFonts w:hint="eastAsia"/>
                <w:lang w:val="en-US" w:eastAsia="zh-CN"/>
              </w:rPr>
            </w:pPr>
            <w:r>
              <w:rPr>
                <w:rFonts w:hint="eastAsia"/>
                <w:lang w:val="en-US" w:eastAsia="zh-CN"/>
              </w:rPr>
              <w:t>20%</w:t>
            </w:r>
          </w:p>
        </w:tc>
        <w:tc>
          <w:tcPr>
            <w:tcW w:w="1704" w:type="dxa"/>
            <w:vAlign w:val="top"/>
          </w:tcPr>
          <w:p>
            <w:pPr>
              <w:jc w:val="center"/>
              <w:rPr>
                <w:rFonts w:hint="eastAsia"/>
                <w:lang w:val="en-US" w:eastAsia="zh-CN"/>
              </w:rPr>
            </w:pPr>
            <w:r>
              <w:rPr>
                <w:rFonts w:hint="eastAsia"/>
                <w:lang w:val="en-US" w:eastAsia="zh-CN"/>
              </w:rPr>
              <w:t>C</w:t>
            </w:r>
          </w:p>
        </w:tc>
        <w:tc>
          <w:tcPr>
            <w:tcW w:w="1705"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lang w:val="en-US" w:eastAsia="zh-CN"/>
              </w:rPr>
            </w:pPr>
            <w:r>
              <w:rPr>
                <w:rFonts w:hint="eastAsia"/>
                <w:lang w:val="en-US" w:eastAsia="zh-CN"/>
              </w:rPr>
              <w:t>资源可行性</w:t>
            </w:r>
          </w:p>
        </w:tc>
        <w:tc>
          <w:tcPr>
            <w:tcW w:w="1704" w:type="dxa"/>
            <w:vAlign w:val="top"/>
          </w:tcPr>
          <w:p>
            <w:pPr>
              <w:jc w:val="center"/>
              <w:rPr>
                <w:rFonts w:hint="eastAsia"/>
                <w:lang w:val="en-US" w:eastAsia="zh-CN"/>
              </w:rPr>
            </w:pPr>
            <w:r>
              <w:rPr>
                <w:rFonts w:hint="eastAsia"/>
                <w:lang w:val="en-US" w:eastAsia="zh-CN"/>
              </w:rPr>
              <w:t>10%</w:t>
            </w:r>
          </w:p>
        </w:tc>
        <w:tc>
          <w:tcPr>
            <w:tcW w:w="1704" w:type="dxa"/>
            <w:vAlign w:val="top"/>
          </w:tcPr>
          <w:p>
            <w:pPr>
              <w:jc w:val="center"/>
              <w:rPr>
                <w:rFonts w:hint="eastAsia"/>
                <w:lang w:val="en-US" w:eastAsia="zh-CN"/>
              </w:rPr>
            </w:pPr>
            <w:r>
              <w:rPr>
                <w:rFonts w:hint="eastAsia"/>
                <w:lang w:val="en-US" w:eastAsia="zh-CN"/>
              </w:rPr>
              <w:t>A</w:t>
            </w:r>
          </w:p>
        </w:tc>
        <w:tc>
          <w:tcPr>
            <w:tcW w:w="1705"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lang w:val="en-US" w:eastAsia="zh-CN"/>
              </w:rPr>
            </w:pPr>
            <w:r>
              <w:rPr>
                <w:rFonts w:hint="eastAsia"/>
                <w:lang w:val="en-US" w:eastAsia="zh-CN"/>
              </w:rPr>
              <w:t>经济可行性</w:t>
            </w:r>
          </w:p>
        </w:tc>
        <w:tc>
          <w:tcPr>
            <w:tcW w:w="1704" w:type="dxa"/>
            <w:vAlign w:val="top"/>
          </w:tcPr>
          <w:p>
            <w:pPr>
              <w:jc w:val="center"/>
              <w:rPr>
                <w:rFonts w:hint="eastAsia"/>
                <w:lang w:val="en-US" w:eastAsia="zh-CN"/>
              </w:rPr>
            </w:pPr>
            <w:r>
              <w:rPr>
                <w:rFonts w:hint="eastAsia"/>
                <w:lang w:val="en-US" w:eastAsia="zh-CN"/>
              </w:rPr>
              <w:t>30%</w:t>
            </w:r>
          </w:p>
        </w:tc>
        <w:tc>
          <w:tcPr>
            <w:tcW w:w="1704" w:type="dxa"/>
            <w:vAlign w:val="top"/>
          </w:tcPr>
          <w:p>
            <w:pPr>
              <w:jc w:val="center"/>
              <w:rPr>
                <w:rFonts w:hint="eastAsia"/>
                <w:lang w:val="en-US" w:eastAsia="zh-CN"/>
              </w:rPr>
            </w:pPr>
            <w:r>
              <w:rPr>
                <w:rFonts w:hint="eastAsia"/>
                <w:lang w:val="en-US" w:eastAsia="zh-CN"/>
              </w:rPr>
              <w:t>A</w:t>
            </w:r>
          </w:p>
        </w:tc>
        <w:tc>
          <w:tcPr>
            <w:tcW w:w="1705"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lang w:val="en-US" w:eastAsia="zh-CN"/>
              </w:rPr>
            </w:pPr>
            <w:r>
              <w:rPr>
                <w:rFonts w:hint="eastAsia"/>
                <w:lang w:val="en-US" w:eastAsia="zh-CN"/>
              </w:rPr>
              <w:t>社会可行性</w:t>
            </w:r>
          </w:p>
        </w:tc>
        <w:tc>
          <w:tcPr>
            <w:tcW w:w="1704" w:type="dxa"/>
            <w:vAlign w:val="top"/>
          </w:tcPr>
          <w:p>
            <w:pPr>
              <w:jc w:val="center"/>
              <w:rPr>
                <w:rFonts w:hint="eastAsia"/>
                <w:lang w:val="en-US" w:eastAsia="zh-CN"/>
              </w:rPr>
            </w:pPr>
            <w:r>
              <w:rPr>
                <w:rFonts w:hint="eastAsia"/>
                <w:lang w:val="en-US" w:eastAsia="zh-CN"/>
              </w:rPr>
              <w:t>20%</w:t>
            </w:r>
          </w:p>
        </w:tc>
        <w:tc>
          <w:tcPr>
            <w:tcW w:w="1704" w:type="dxa"/>
            <w:vAlign w:val="top"/>
          </w:tcPr>
          <w:p>
            <w:pPr>
              <w:jc w:val="center"/>
              <w:rPr>
                <w:rFonts w:hint="eastAsia"/>
                <w:lang w:val="en-US" w:eastAsia="zh-CN"/>
              </w:rPr>
            </w:pPr>
            <w:r>
              <w:rPr>
                <w:rFonts w:hint="eastAsia"/>
                <w:lang w:val="en-US" w:eastAsia="zh-CN"/>
              </w:rPr>
              <w:t>A</w:t>
            </w:r>
          </w:p>
        </w:tc>
        <w:tc>
          <w:tcPr>
            <w:tcW w:w="1705"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hint="eastAsia"/>
                <w:lang w:val="en-US" w:eastAsia="zh-CN"/>
              </w:rPr>
            </w:pPr>
            <w:r>
              <w:rPr>
                <w:rFonts w:hint="eastAsia"/>
                <w:lang w:val="en-US" w:eastAsia="zh-CN"/>
              </w:rPr>
              <w:t>整体可行性</w:t>
            </w:r>
          </w:p>
        </w:tc>
        <w:tc>
          <w:tcPr>
            <w:tcW w:w="1704" w:type="dxa"/>
            <w:vAlign w:val="top"/>
          </w:tcPr>
          <w:p>
            <w:pPr>
              <w:jc w:val="center"/>
              <w:rPr>
                <w:rFonts w:hint="eastAsia"/>
                <w:lang w:val="en-US" w:eastAsia="zh-CN"/>
              </w:rPr>
            </w:pPr>
            <w:r>
              <w:rPr>
                <w:rFonts w:hint="eastAsia"/>
                <w:lang w:val="en-US" w:eastAsia="zh-CN"/>
              </w:rPr>
              <w:t>100%</w:t>
            </w:r>
          </w:p>
        </w:tc>
        <w:tc>
          <w:tcPr>
            <w:tcW w:w="1704" w:type="dxa"/>
            <w:vAlign w:val="top"/>
          </w:tcPr>
          <w:p>
            <w:pPr>
              <w:jc w:val="center"/>
              <w:rPr>
                <w:rFonts w:hint="eastAsia"/>
                <w:lang w:val="en-US" w:eastAsia="zh-CN"/>
              </w:rPr>
            </w:pPr>
            <w:r>
              <w:rPr>
                <w:rFonts w:hint="eastAsia"/>
                <w:lang w:val="en-US" w:eastAsia="zh-CN"/>
              </w:rPr>
              <w:t>A</w:t>
            </w:r>
          </w:p>
        </w:tc>
        <w:tc>
          <w:tcPr>
            <w:tcW w:w="1705" w:type="dxa"/>
            <w:vAlign w:val="top"/>
          </w:tcPr>
          <w:p>
            <w:pPr>
              <w:jc w:val="center"/>
              <w:rPr>
                <w:rFonts w:hint="eastAsia"/>
                <w:lang w:val="en-US" w:eastAsia="zh-CN"/>
              </w:rPr>
            </w:pPr>
          </w:p>
        </w:tc>
      </w:tr>
    </w:tbl>
    <w:p>
      <w:pPr>
        <w:pStyle w:val="3"/>
        <w:numPr>
          <w:ilvl w:val="0"/>
          <w:numId w:val="10"/>
        </w:numPr>
        <w:rPr>
          <w:rFonts w:hint="eastAsia"/>
          <w:lang w:val="en-US" w:eastAsia="zh-CN"/>
        </w:rPr>
      </w:pPr>
      <w:bookmarkStart w:id="31" w:name="_Toc8565"/>
      <w:r>
        <w:rPr>
          <w:rFonts w:hint="eastAsia"/>
          <w:lang w:val="en-US" w:eastAsia="zh-CN"/>
        </w:rPr>
        <w:t>结论</w:t>
      </w:r>
      <w:bookmarkEnd w:id="31"/>
    </w:p>
    <w:p>
      <w:pPr>
        <w:numPr>
          <w:numId w:val="0"/>
        </w:numPr>
        <w:ind w:firstLine="420" w:firstLineChars="0"/>
        <w:rPr>
          <w:rFonts w:hint="eastAsia"/>
          <w:lang w:val="en-US" w:eastAsia="zh-CN"/>
        </w:rPr>
      </w:pPr>
      <w:r>
        <w:rPr>
          <w:rFonts w:hint="eastAsia"/>
          <w:lang w:val="en-US" w:eastAsia="zh-CN"/>
        </w:rPr>
        <w:t>推荐立项。</w:t>
      </w:r>
    </w:p>
    <w:sectPr>
      <w:footerReference r:id="rId6" w:type="default"/>
      <w:pgSz w:w="11906" w:h="16838"/>
      <w:pgMar w:top="1440" w:right="1800" w:bottom="1440" w:left="1800" w:header="851" w:footer="992" w:gutter="0"/>
      <w:pgNumType w:fmt="decimal"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ascii="Times New Roman" w:hAnsi="Times New Roman" w:eastAsia="宋体" w:cs="Times New Roman"/>
        <w:kern w:val="2"/>
        <w:sz w:val="18"/>
        <w:lang w:val="en-US" w:eastAsia="zh-CN" w:bidi="ar-SA"/>
      </w:rPr>
      <w:pict>
        <v:shape id="文本框 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ascii="Times New Roman" w:hAnsi="Times New Roman" w:eastAsia="宋体" w:cs="Times New Roman"/>
        <w:kern w:val="2"/>
        <w:sz w:val="18"/>
        <w:lang w:val="en-US" w:eastAsia="zh-CN" w:bidi="ar-SA"/>
      </w:rPr>
      <w:pict>
        <v:shape id="文本框 2" o:spid="_x0000_s1026"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single" w:color="auto" w:sz="4" w:space="1"/>
      </w:pBdr>
      <w:jc w:val="right"/>
      <w:rPr>
        <w:rFonts w:hint="eastAsia" w:eastAsia="宋体"/>
        <w:lang w:val="en-US" w:eastAsia="zh-CN"/>
      </w:rPr>
    </w:pPr>
    <w:r>
      <w:rPr>
        <w:rFonts w:hint="eastAsia"/>
        <w:lang w:val="en-US" w:eastAsia="zh-CN"/>
      </w:rPr>
      <w:t>信用卡管理与数据分析挖掘系统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1495368">
    <w:nsid w:val="5421B5C8"/>
    <w:multiLevelType w:val="singleLevel"/>
    <w:tmpl w:val="5421B5C8"/>
    <w:lvl w:ilvl="0" w:tentative="1">
      <w:start w:val="1"/>
      <w:numFmt w:val="bullet"/>
      <w:lvlText w:val=""/>
      <w:lvlJc w:val="left"/>
      <w:pPr>
        <w:tabs>
          <w:tab w:val="left" w:pos="420"/>
        </w:tabs>
        <w:ind w:left="420" w:hanging="420"/>
      </w:pPr>
      <w:rPr>
        <w:rFonts w:hint="default" w:ascii="Wingdings" w:hAnsi="Wingdings"/>
      </w:rPr>
    </w:lvl>
  </w:abstractNum>
  <w:abstractNum w:abstractNumId="1411491913">
    <w:nsid w:val="5421A849"/>
    <w:multiLevelType w:val="singleLevel"/>
    <w:tmpl w:val="5421A849"/>
    <w:lvl w:ilvl="0" w:tentative="1">
      <w:start w:val="1"/>
      <w:numFmt w:val="bullet"/>
      <w:lvlText w:val=""/>
      <w:lvlJc w:val="left"/>
      <w:pPr>
        <w:tabs>
          <w:tab w:val="left" w:pos="420"/>
        </w:tabs>
        <w:ind w:left="420" w:hanging="420"/>
      </w:pPr>
      <w:rPr>
        <w:rFonts w:hint="default" w:ascii="Wingdings" w:hAnsi="Wingdings"/>
      </w:rPr>
    </w:lvl>
  </w:abstractNum>
  <w:abstractNum w:abstractNumId="1411497085">
    <w:nsid w:val="5421BC7D"/>
    <w:multiLevelType w:val="singleLevel"/>
    <w:tmpl w:val="5421BC7D"/>
    <w:lvl w:ilvl="0" w:tentative="1">
      <w:start w:val="1"/>
      <w:numFmt w:val="bullet"/>
      <w:lvlText w:val=""/>
      <w:lvlJc w:val="left"/>
      <w:pPr>
        <w:tabs>
          <w:tab w:val="left" w:pos="420"/>
        </w:tabs>
        <w:ind w:left="420" w:hanging="420"/>
      </w:pPr>
      <w:rPr>
        <w:rFonts w:hint="default" w:ascii="Wingdings" w:hAnsi="Wingdings"/>
      </w:rPr>
    </w:lvl>
  </w:abstractNum>
  <w:abstractNum w:abstractNumId="1411496946">
    <w:nsid w:val="5421BBF2"/>
    <w:multiLevelType w:val="multilevel"/>
    <w:tmpl w:val="5421BBF2"/>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11496493">
    <w:nsid w:val="5421BA2D"/>
    <w:multiLevelType w:val="singleLevel"/>
    <w:tmpl w:val="5421BA2D"/>
    <w:lvl w:ilvl="0" w:tentative="1">
      <w:start w:val="4"/>
      <w:numFmt w:val="decimal"/>
      <w:suff w:val="space"/>
      <w:lvlText w:val="%1."/>
      <w:lvlJc w:val="left"/>
    </w:lvl>
  </w:abstractNum>
  <w:abstractNum w:abstractNumId="1411492209">
    <w:nsid w:val="5421A971"/>
    <w:multiLevelType w:val="singleLevel"/>
    <w:tmpl w:val="5421A971"/>
    <w:lvl w:ilvl="0" w:tentative="1">
      <w:start w:val="2"/>
      <w:numFmt w:val="decimal"/>
      <w:suff w:val="space"/>
      <w:lvlText w:val="%1."/>
      <w:lvlJc w:val="left"/>
    </w:lvl>
  </w:abstractNum>
  <w:abstractNum w:abstractNumId="1411494597">
    <w:nsid w:val="5421B2C5"/>
    <w:multiLevelType w:val="multilevel"/>
    <w:tmpl w:val="5421B2C5"/>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11495282">
    <w:nsid w:val="5421B572"/>
    <w:multiLevelType w:val="multilevel"/>
    <w:tmpl w:val="5421B572"/>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11490964">
    <w:nsid w:val="5421A494"/>
    <w:multiLevelType w:val="multilevel"/>
    <w:tmpl w:val="5421A494"/>
    <w:lvl w:ilvl="0" w:tentative="1">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11497425">
    <w:nsid w:val="5421BDD1"/>
    <w:multiLevelType w:val="singleLevel"/>
    <w:tmpl w:val="5421BDD1"/>
    <w:lvl w:ilvl="0" w:tentative="1">
      <w:start w:val="6"/>
      <w:numFmt w:val="decimal"/>
      <w:suff w:val="space"/>
      <w:lvlText w:val="%1."/>
      <w:lvlJc w:val="left"/>
    </w:lvl>
  </w:abstractNum>
  <w:num w:numId="1">
    <w:abstractNumId w:val="1411490964"/>
  </w:num>
  <w:num w:numId="2">
    <w:abstractNumId w:val="1411491913"/>
  </w:num>
  <w:num w:numId="3">
    <w:abstractNumId w:val="1411492209"/>
  </w:num>
  <w:num w:numId="4">
    <w:abstractNumId w:val="1411494597"/>
  </w:num>
  <w:num w:numId="5">
    <w:abstractNumId w:val="1411495368"/>
  </w:num>
  <w:num w:numId="6">
    <w:abstractNumId w:val="1411495282"/>
  </w:num>
  <w:num w:numId="7">
    <w:abstractNumId w:val="1411496493"/>
  </w:num>
  <w:num w:numId="8">
    <w:abstractNumId w:val="1411496946"/>
  </w:num>
  <w:num w:numId="9">
    <w:abstractNumId w:val="1411497085"/>
  </w:num>
  <w:num w:numId="10">
    <w:abstractNumId w:val="14114974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Autospacing="0" w:after="260" w:afterAutospacing="0" w:line="413" w:lineRule="auto"/>
      <w:outlineLvl w:val="2"/>
    </w:pPr>
    <w:rPr>
      <w:b/>
      <w:sz w:val="32"/>
    </w:rPr>
  </w:style>
  <w:style w:type="character" w:default="1" w:styleId="16">
    <w:name w:val="Default Paragraph Font"/>
    <w:uiPriority w:val="0"/>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unhideWhenUsed/>
    <w:uiPriority w:val="39"/>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chr_wonder</dc:creator>
  <cp:lastModifiedBy>chr_wonder</cp:lastModifiedBy>
  <dcterms:modified xsi:type="dcterms:W3CDTF">2014-09-23T19:44:05Z</dcterms:modified>
  <dc:title>信用卡管理与数据分析挖掘系统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