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01DE8">
      <w:pPr>
        <w:ind w:firstLine="720" w:firstLineChars="0"/>
        <w:rPr>
          <w:rFonts w:hint="default"/>
          <w:b w:val="0"/>
          <w:bCs w:val="0"/>
          <w:lang w:val="en-US"/>
        </w:rPr>
      </w:pPr>
      <w:r>
        <w:rPr>
          <w:rFonts w:hint="default"/>
          <w:lang w:val="en-US"/>
        </w:rPr>
        <w:t xml:space="preserve">Cerita dari seorang wanita yang tinggal di sebuah kota di jawabarat, wanita yang tumbuh dengan hiruk pikuk realita yang jauh dari ekspektasinya sendiri, terkekang dengan ekspektasi orang tuanya yang sering membuat dirinya sendiri tidak mengerti apa itu arti kata </w:t>
      </w:r>
      <w:r>
        <w:rPr>
          <w:rFonts w:hint="default"/>
          <w:b/>
          <w:bCs/>
          <w:lang w:val="en-US"/>
        </w:rPr>
        <w:t>“AKU”</w:t>
      </w:r>
      <w:r>
        <w:rPr>
          <w:rFonts w:hint="default"/>
          <w:b w:val="0"/>
          <w:bCs w:val="0"/>
          <w:lang w:val="en-US"/>
        </w:rPr>
        <w:t>.Yang seharusnya dengan keadaan ini dia putus asa dan memilih berontak. Tapi dia bukan jadi wanita mudah menyerah, dia punya mimpi besar, dia punya harapan besar, dia punya cita-cita yang tinggi.</w:t>
      </w:r>
    </w:p>
    <w:p w14:paraId="30D4A91D">
      <w:pPr>
        <w:ind w:firstLine="720" w:firstLineChars="0"/>
        <w:rPr>
          <w:rFonts w:hint="default"/>
          <w:b w:val="0"/>
          <w:bCs w:val="0"/>
          <w:lang w:val="en-US"/>
        </w:rPr>
      </w:pPr>
      <w:r>
        <w:rPr>
          <w:rFonts w:hint="default"/>
          <w:b w:val="0"/>
          <w:bCs w:val="0"/>
          <w:lang w:val="en-US"/>
        </w:rPr>
        <w:t>Dan tiba ketika di pekerjaan pertamanya setelah dia lulus sekolah, pekerjaan yang sesuai dengan jurusan yang dia ambil paksa sewaktu sekolah. Sesekali setiap pulang kerja malam hari, dia lihat langit berwarna sama dengan ketika dia datang ke tempat itu pagi gelap dan dingin. Tangis seolah menemani setiap langkahnya 2km menuju kendaraan umum yang bisa dia tunggangi menuju rumah tempat dimana dia tidur bukan pulang.</w:t>
      </w:r>
    </w:p>
    <w:p w14:paraId="6F1C3490">
      <w:pPr>
        <w:ind w:firstLine="720" w:firstLineChars="0"/>
        <w:rPr>
          <w:rFonts w:hint="default"/>
          <w:b w:val="0"/>
          <w:bCs w:val="0"/>
          <w:lang w:val="en-US"/>
        </w:rPr>
      </w:pPr>
      <w:r>
        <w:rPr>
          <w:rFonts w:hint="default"/>
          <w:b w:val="0"/>
          <w:bCs w:val="0"/>
          <w:lang w:val="en-US"/>
        </w:rPr>
        <w:t>Dia lewati hari demi hari lebih banyak omelan, suara keras, dan larangan yang dia terima. Bersembunyi dan menghindar sudah menjadi sahabat untuk bertahan hidup melanjutkan nafas. Tapi dia yakin dia bisa keluar dari semua ini dan bisa merubah keadaan seperti yang ada di kepalanya.</w:t>
      </w:r>
    </w:p>
    <w:p w14:paraId="2D02817F">
      <w:pPr>
        <w:ind w:firstLine="720" w:firstLineChars="0"/>
        <w:rPr>
          <w:rFonts w:hint="default"/>
          <w:b w:val="0"/>
          <w:bCs w:val="0"/>
          <w:lang w:val="en-US"/>
        </w:rPr>
      </w:pPr>
      <w:r>
        <w:rPr>
          <w:rFonts w:hint="default"/>
          <w:b w:val="0"/>
          <w:bCs w:val="0"/>
          <w:lang w:val="en-US"/>
        </w:rPr>
        <w:t>Ponsel berdering . . . .</w:t>
      </w:r>
      <w:r>
        <w:rPr>
          <w:rFonts w:hint="default"/>
          <w:b w:val="0"/>
          <w:bCs w:val="0"/>
          <w:lang w:val="en-US"/>
        </w:rPr>
        <w:br w:type="textWrapping"/>
      </w:r>
      <w:r>
        <w:rPr>
          <w:rFonts w:hint="default"/>
          <w:b w:val="0"/>
          <w:bCs w:val="0"/>
          <w:lang w:val="en-US"/>
        </w:rPr>
        <w:tab/>
        <w:t>Selamat anda di perkenankan untuk mengikuti interview</w:t>
      </w:r>
      <w:r>
        <w:rPr>
          <w:rFonts w:hint="default"/>
          <w:b w:val="0"/>
          <w:bCs w:val="0"/>
          <w:lang w:val="en-US"/>
        </w:rPr>
        <w:br w:type="textWrapping"/>
      </w:r>
      <w:r>
        <w:rPr>
          <w:rFonts w:hint="default"/>
          <w:b w:val="0"/>
          <w:bCs w:val="0"/>
          <w:lang w:val="en-US"/>
        </w:rPr>
        <w:tab/>
        <w:t>Hati bahagia sekaligus takut seperti dua magnet yang saling tarik menarik. Diam merenung dan mengumpulkan semua rasa kesal amarah dan muak dengan keadaan ini, menguatkan untuk bercerita tentang keinginan dan mimpi yang besar mungkin bisa berawal dari sini.</w:t>
      </w:r>
      <w:r>
        <w:rPr>
          <w:rFonts w:hint="default"/>
          <w:b w:val="0"/>
          <w:bCs w:val="0"/>
          <w:lang w:val="en-US"/>
        </w:rPr>
        <w:br w:type="textWrapping"/>
      </w:r>
      <w:r>
        <w:rPr>
          <w:rFonts w:hint="default"/>
          <w:b w:val="0"/>
          <w:bCs w:val="0"/>
          <w:lang w:val="en-US"/>
        </w:rPr>
        <w:tab/>
        <w:t>Ah disana …</w:t>
      </w:r>
      <w:r>
        <w:rPr>
          <w:rFonts w:hint="default"/>
          <w:b w:val="0"/>
          <w:bCs w:val="0"/>
          <w:lang w:val="en-US"/>
        </w:rPr>
        <w:br w:type="textWrapping"/>
      </w:r>
      <w:r>
        <w:rPr>
          <w:rFonts w:hint="default"/>
          <w:b w:val="0"/>
          <w:bCs w:val="0"/>
          <w:lang w:val="en-US"/>
        </w:rPr>
        <w:tab/>
        <w:t>Ah jauh …</w:t>
      </w:r>
      <w:r>
        <w:rPr>
          <w:rFonts w:hint="default"/>
          <w:b w:val="0"/>
          <w:bCs w:val="0"/>
          <w:lang w:val="en-US"/>
        </w:rPr>
        <w:br w:type="textWrapping"/>
      </w:r>
      <w:r>
        <w:rPr>
          <w:rFonts w:hint="default"/>
          <w:b w:val="0"/>
          <w:bCs w:val="0"/>
          <w:lang w:val="en-US"/>
        </w:rPr>
        <w:tab/>
        <w:t>Ah ngga bagus prospeknya …</w:t>
      </w:r>
      <w:r>
        <w:rPr>
          <w:rFonts w:hint="default"/>
          <w:b w:val="0"/>
          <w:bCs w:val="0"/>
          <w:lang w:val="en-US"/>
        </w:rPr>
        <w:br w:type="textWrapping"/>
      </w:r>
      <w:r>
        <w:rPr>
          <w:rFonts w:hint="default"/>
          <w:b w:val="0"/>
          <w:bCs w:val="0"/>
          <w:lang w:val="en-US"/>
        </w:rPr>
        <w:tab/>
        <w:t>Udah di situ aja …</w:t>
      </w:r>
      <w:r>
        <w:rPr>
          <w:rFonts w:hint="default"/>
          <w:b w:val="0"/>
          <w:bCs w:val="0"/>
          <w:lang w:val="en-US"/>
        </w:rPr>
        <w:br w:type="textWrapping"/>
      </w:r>
      <w:r>
        <w:rPr>
          <w:rFonts w:hint="default"/>
          <w:b w:val="0"/>
          <w:bCs w:val="0"/>
          <w:lang w:val="en-US"/>
        </w:rPr>
        <w:tab/>
        <w:t>Seketika dia terbangun dari tidur dan hanya bisa diam memendam tangis yang ingin keluar tapi tertahan kesal dan putus asa.</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Kozuka Mincho Pr6N R">
    <w:panose1 w:val="02020400000000000000"/>
    <w:charset w:val="80"/>
    <w:family w:val="auto"/>
    <w:pitch w:val="default"/>
    <w:sig w:usb0="000002D7" w:usb1="2AC71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5A76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116</Words>
  <Characters>652</Characters>
  <Lines>0</Lines>
  <Paragraphs>0</Paragraphs>
  <TotalTime>33</TotalTime>
  <ScaleCrop>false</ScaleCrop>
  <LinksUpToDate>false</LinksUpToDate>
  <CharactersWithSpaces>759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setyoagungs</cp:lastModifiedBy>
  <dcterms:modified xsi:type="dcterms:W3CDTF">2026-10-27T17:19:58Z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eyJoZGlkIjoiYzU4YTU5ZjY3MjU5NWQwNjdlZjYwMmI1NTFhMWI5NDQiLCJ1c2VySWQiOiI5Nzk0NDkxMjczOTgifQ==</vt:lpwstr>
  </property>
  <property fmtid="{D5CDD505-2E9C-101B-9397-08002B2CF9AE}" pid="3" name="KSOProductBuildVer">
    <vt:lpwstr>1033-12.1.0.29162</vt:lpwstr>
  </property>
  <property fmtid="{D5CDD505-2E9C-101B-9397-08002B2CF9AE}" pid="4" name="ICV">
    <vt:lpwstr>A42F4E42C489421D86352D4E9E423402_12</vt:lpwstr>
  </property>
</Properties>
</file>