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추리 기록지</w:t>
      </w:r>
    </w:p>
    <w:p/>
    <w:p>
      <w:r>
        <w:t>형사는 매 페이즈가 끝날 때, 테이블의 잠정 결론을 한 문장으로 기록합니다.</w:t>
      </w:r>
    </w:p>
    <w:p/>
    <w:p>
      <w:r>
        <w:t>1페이즈 — 우리는 누구이며, 왜 이 정원에 모였는가?</w:t>
      </w:r>
    </w:p>
    <w:p>
      <w:r>
        <w:t>기록: ____________________________________________________________</w:t>
      </w:r>
    </w:p>
    <w:p/>
    <w:p>
      <w:r>
        <w:t>2페이즈 — 이안이는 왜 죽었는가?</w:t>
      </w:r>
    </w:p>
    <w:p>
      <w:r>
        <w:t>기록: ____________________________________________________________</w:t>
      </w:r>
    </w:p>
    <w:p/>
    <w:p>
      <w:r>
        <w:t>3페이즈 — 그날 밤, 각자 어디에서 무엇을 했는가?</w:t>
      </w:r>
    </w:p>
    <w:p>
      <w:r>
        <w:t>기록: ____________________________________________________________</w:t>
      </w:r>
    </w:p>
    <w:p/>
    <w:p>
      <w:r>
        <w:t>4페이즈 — 무엇이 이 비극을 만들었는가?</w:t>
      </w:r>
    </w:p>
    <w:p>
      <w:r>
        <w:t>기록: ____________________________________________________________</w:t>
      </w:r>
    </w:p>
    <w:p/>
    <w:p>
      <w:r>
        <w:t>5페이즈 — 형사는 누구인가. 그리고 우리는 서로를 용서할 수 있는가?</w:t>
      </w:r>
    </w:p>
    <w:p>
      <w:r>
        <w:t>기록: 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