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 w:eastAsia="Calibri"/>
          <w:b/>
          <w:color w:val="0F2D5A"/>
          <w:sz w:val="28"/>
        </w:rPr>
        <w:t>CAMARINES SUR POLYTECHNIC COLLEGES</w:t>
      </w:r>
    </w:p>
    <w:p>
      <w:pPr>
        <w:jc w:val="center"/>
      </w:pPr>
      <w:r>
        <w:rPr>
          <w:rFonts w:ascii="Calibri" w:hAnsi="Calibri" w:eastAsia="Calibri"/>
          <w:b/>
          <w:color w:val="0F2D5A"/>
          <w:sz w:val="44"/>
        </w:rPr>
        <w:t>Smart Campus Vehicle Management System</w:t>
      </w:r>
    </w:p>
    <w:p>
      <w:pPr>
        <w:jc w:val="center"/>
      </w:pPr>
      <w:r>
        <w:rPr>
          <w:rFonts w:ascii="Calibri" w:hAnsi="Calibri" w:eastAsia="Calibri"/>
          <w:b w:val="0"/>
          <w:color w:val="C4953A"/>
          <w:sz w:val="28"/>
        </w:rPr>
        <w:t>Dashboards, Flowcharts, and Database ER Diagram</w:t>
      </w:r>
    </w:p>
    <w:p>
      <w:pPr>
        <w:spacing w:before="360"/>
        <w:jc w:val="center"/>
      </w:pPr>
      <w:r>
        <w:rPr>
          <w:rFonts w:ascii="Calibri" w:hAnsi="Calibri" w:eastAsia="Calibri"/>
          <w:b w:val="0"/>
          <w:color w:val="475569"/>
          <w:sz w:val="22"/>
        </w:rPr>
        <w:t>Laravel 12 + MongoDB  ·  ESP32 RFID  ·  YOLOv9 parking</w:t>
      </w:r>
    </w:p>
    <w:p>
      <w:r>
        <w:br w:type="page"/>
      </w:r>
    </w:p>
    <w:p>
      <w:pPr>
        <w:pStyle w:val="Heading1"/>
      </w:pPr>
      <w:r>
        <w:rPr>
          <w:color w:val="0F2D5A"/>
        </w:rPr>
        <w:t>Table of Contents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1. System overview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2. Database entity-relationship diagram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3. Login and role-based routing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4. Admin portal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5. Guard portal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6. Student / Staff portal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7. Cross-cutting process flows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8. URL summary by role</w:t>
      </w:r>
    </w:p>
    <w:p>
      <w:pPr>
        <w:pStyle w:val="Heading1"/>
      </w:pPr>
      <w:r>
        <w:rPr>
          <w:color w:val="0F2D5A"/>
        </w:rPr>
        <w:t>1. System overview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The Smart Campus Vehicle Management System (VMS) controls campus vehicle entry, visitor RFID, parking occupancy, and a three-strike violation policy. The website is Laravel 12 with MongoDB. ESP32 boards at Entry and Exit call the RFID API; Laravel decides grant or deny. Optional YOLOv9 cameras update parking slots.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Three signed-in dashboards exist: Admin (/admin), Guard (/guard), and Student/Staff (/user). Visitors have no website login; Guards register them and issue a temporary RFID card.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6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F2D5A"/>
          <w:sz w:val="20"/>
        </w:rPr>
        <w:t>Figure 1. System architecture — hardware, APIs, dashboards, and MongoDB.</w:t>
      </w:r>
    </w:p>
    <w:p>
      <w:pPr>
        <w:pStyle w:val="Heading1"/>
      </w:pPr>
      <w:r>
        <w:rPr>
          <w:color w:val="0F2D5A"/>
        </w:rPr>
        <w:t>2. Database entity-relationship diagram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Data lives in MongoDB (database name capstone). Each Eloquent model maps to a collection. Documents use a sequential integer id (HasSequentialId) as a logical primary key, and child documents store integer foreign keys. MongoDB does not enforce those FKs; Laravel relationships do.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Figure 11 is the conceptual (Chen) view used in oral defense. Figure 12 is the logical Crow’s-foot diagram with attributes taken from the model $fillable arrays.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746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er_concep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F2D5A"/>
          <w:sz w:val="20"/>
        </w:rPr>
        <w:t>Figure 11. Conceptual ER diagram of the main collections and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9926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er_log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F2D5A"/>
          <w:sz w:val="20"/>
        </w:rPr>
        <w:t>Figure 12. Logical ER diagram with primary keys, foreign keys, and cardinalities.</w:t>
      </w:r>
    </w:p>
    <w:p>
      <w:pPr>
        <w:pStyle w:val="Heading2"/>
      </w:pPr>
      <w:r>
        <w:rPr>
          <w:color w:val="0F2D5A"/>
        </w:rPr>
        <w:t>2.1 Collection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D5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3120"/>
            <w:shd w:fill="0F2D5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20"/>
            <w:shd w:fill="0F2D5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Role in the system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Admin, Guard, Student, Staff accounts; plate, RFID UID, strikes, Gate_access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user_vehicles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UserVehicle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Multiple vehicles per user (plate, model, primary flag)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user_roles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UserRole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Admin, Guard, Student, Staff, Visitor role names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departments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Department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College/office codes for staff/students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vehicles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Vehicle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Lookup of vehicle types (car, motorcycle, …)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visitors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Visitor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Walk-in guests registered by Guard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visitor_rfid_cards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VisitorRfidCard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Temporary RFID pool assigned to a visit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gate_logs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GateLog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Every RFID tap: Entry/Exit, granted or denied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parking_areas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ParkingArea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Lots/zones and allowed_roles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parking_slots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ParkingSlot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Slot status; optional parked user or visitor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violations_log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ViolationLog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Citations + evidence; drives strike_count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violation_types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ViolationType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Catalog of citation names (Admin Settings)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notifications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Notification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In-app messages to users/guards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user_suspensions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UserSuspension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Lock record after 3 strikes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parking_rules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ParkingRule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Official rules shown on /user dashboard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general_informations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GeneralInformation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Campus notices on /user dashboard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system_settings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SystemSetting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Singleton: auto-lock, photo evidence, visitor time limits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role_permissions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RolePermission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Singleton permission matrix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violation_sanctions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ViolationSanction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Sanction name lookup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stalled_vehicles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StalledVehicle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Stalled-vehicle note lookup</w:t>
            </w:r>
          </w:p>
        </w:tc>
      </w:tr>
    </w:tbl>
    <w:p/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Core cardinalities: one user_role has many users; one user has many gate_logs, notifications, and violations_log; one parking_area has many parking_slots; a visitor optionally holds one visitor_rfid_card (and the card points back via visitor_id). A parking_slot is occupied by at most one user or one visitor. A gate_log belongs to either a user_id or a visitor_id, not both.</w:t>
      </w:r>
    </w:p>
    <w:p>
      <w:pPr>
        <w:pStyle w:val="Heading1"/>
      </w:pPr>
      <w:r>
        <w:rPr>
          <w:color w:val="0F2D5A"/>
        </w:rPr>
        <w:t>3. Login and role-based routing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After password check, email must be verified. Pending, denied, or 3-strike locked accounts cannot open a dashboard. Granted users go to Admin → /admin, Guard → /guard, Student or Staff → /user.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login_ro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F2D5A"/>
          <w:sz w:val="20"/>
        </w:rPr>
        <w:t>Figure 2. Authentication and dashboard routing flowchart.</w:t>
      </w:r>
    </w:p>
    <w:p>
      <w:pPr>
        <w:pStyle w:val="Heading1"/>
      </w:pPr>
      <w:r>
        <w:rPr>
          <w:color w:val="0F2D5A"/>
        </w:rPr>
        <w:t>4. Admin portal</w:t>
      </w:r>
    </w:p>
    <w:p>
      <w:pPr>
        <w:pStyle w:val="Heading2"/>
      </w:pPr>
      <w:r>
        <w:rPr>
          <w:color w:val="0F2D5A"/>
        </w:rPr>
        <w:t>4.1 Admin Dashboard (/admin)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Campus health check: user counts, active violations, today’s gate_logs, parking occupancy, visitor counts, weekly trends, violation-type chart, 2nd-strike watch list, and recent violations_log rows. It does not open the boom.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793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admin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F2D5A"/>
          <w:sz w:val="20"/>
        </w:rPr>
        <w:t>Figure 3. Admin dashboard widgets and module map.</w:t>
      </w:r>
    </w:p>
    <w:p>
      <w:pPr>
        <w:pStyle w:val="Heading2"/>
      </w:pPr>
      <w:r>
        <w:rPr>
          <w:color w:val="0F2D5A"/>
        </w:rPr>
        <w:t>4.2 Registrations (/admin/registrations)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Pending users become Granted or Denied. Approval opens /user. RFID gate access stays off until RFID Assignment. Guards are created under Settings / Create Guard.</w:t>
      </w:r>
    </w:p>
    <w:p>
      <w:pPr>
        <w:pStyle w:val="Heading2"/>
      </w:pPr>
      <w:r>
        <w:rPr>
          <w:color w:val="0F2D5A"/>
        </w:rPr>
        <w:t>4.3 RFID Assignment (/admin/rfid)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Binds users.rfid_uid and sets Gate_access = Granted so ESP32 taps can succeed.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0096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egistration_rf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9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F2D5A"/>
          <w:sz w:val="20"/>
        </w:rPr>
        <w:t>Figure 4. From public registration to RFID-enabled gate access.</w:t>
      </w:r>
    </w:p>
    <w:p>
      <w:pPr>
        <w:pStyle w:val="Heading2"/>
      </w:pPr>
      <w:r>
        <w:rPr>
          <w:color w:val="0F2D5A"/>
        </w:rPr>
        <w:t>4.4 User Management, visitors, violations, logs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User Management audits documents and strikes. Admin visitor pages are oversight only. Violations are read-only evidence. Access Logs are the searchable gate_logs feed (Reverb live).</w:t>
      </w:r>
    </w:p>
    <w:p>
      <w:pPr>
        <w:pStyle w:val="Heading2"/>
      </w:pPr>
      <w:r>
        <w:rPr>
          <w:color w:val="0F2D5A"/>
        </w:rPr>
        <w:t>4.5 Parking, cameras, reports, settings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Parking edits parking_areas / parking_slots and zone allowed_roles. Live Cameras show AI streams. Reports export analytics. Settings write parking_rules, general_informations, violation_types, and system_settings.</w:t>
      </w:r>
    </w:p>
    <w:p>
      <w:pPr>
        <w:pStyle w:val="Heading1"/>
      </w:pPr>
      <w:r>
        <w:rPr>
          <w:color w:val="0F2D5A"/>
        </w:rPr>
        <w:t>5. Guard portal</w:t>
      </w:r>
    </w:p>
    <w:p>
      <w:pPr>
        <w:pStyle w:val="Heading2"/>
      </w:pPr>
      <w:r>
        <w:rPr>
          <w:color w:val="0F2D5A"/>
        </w:rPr>
        <w:t>5.1 Guard Dashboard (/guard)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Duty-officer home: vehicles inside, today’s entries, active violations, free slots, visitor RFID pool, shortcuts to Live Gate and Report Violation, recent gate_logs and citations.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378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guard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F2D5A"/>
          <w:sz w:val="20"/>
        </w:rPr>
        <w:t>Figure 5. Guard dashboard widgets and module map.</w:t>
      </w:r>
    </w:p>
    <w:p>
      <w:pPr>
        <w:pStyle w:val="Heading2"/>
      </w:pPr>
      <w:r>
        <w:rPr>
          <w:color w:val="0F2D5A"/>
        </w:rPr>
        <w:t>5.2 Live Gate Monitor (/guard/gate)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ESP32 heartbeat = online. Scans arrive on Reverb gate.scans. Emergency Open queues the Entry servo (GPIO 14). Exit grants open the same shared boom.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341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rfid_g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F2D5A"/>
          <w:sz w:val="20"/>
        </w:rPr>
        <w:t>Figure 6. RFID tap decision flowchart.</w:t>
      </w:r>
    </w:p>
    <w:p>
      <w:pPr>
        <w:pStyle w:val="Heading2"/>
      </w:pPr>
      <w:r>
        <w:rPr>
          <w:color w:val="0F2D5A"/>
        </w:rPr>
        <w:t>5.3 Visitors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Register Visitor → assign visitor_rfid_cards → gate tap writes gate_logs.visitor_id → return card →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visitor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F2D5A"/>
          <w:sz w:val="20"/>
        </w:rPr>
        <w:t>Figure 7. Visitor lifecycle.</w:t>
      </w:r>
    </w:p>
    <w:p>
      <w:pPr>
        <w:pStyle w:val="Heading2"/>
      </w:pPr>
      <w:r>
        <w:rPr>
          <w:color w:val="0F2D5A"/>
        </w:rPr>
        <w:t>5.4 Violations, AI parking, plate lookup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Citations insert violations_log and increment users.strike_count. AI Parking Monitor corrects plates and may auto-cite. Plate Lookup resolves users or visitors by plate.</w:t>
      </w:r>
    </w:p>
    <w:p>
      <w:pPr>
        <w:pStyle w:val="Heading1"/>
      </w:pPr>
      <w:r>
        <w:rPr>
          <w:color w:val="0F2D5A"/>
        </w:rPr>
        <w:t>6. Student / Staff portal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Personal portal only. Dashboard shows plate, Gate_access, strike_count, parking_rules, general_informations, recent own gate_logs and violations. Notifications, My Violations, Entry/Exit History, and Parking (allowed zones) are read-oriented. This role cannot open the boom or cite others.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60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user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F2D5A"/>
          <w:sz w:val="20"/>
        </w:rPr>
        <w:t>Figure 10. Student/Staff dashboard and modules.</w:t>
      </w:r>
    </w:p>
    <w:p>
      <w:pPr>
        <w:pStyle w:val="Heading1"/>
      </w:pPr>
      <w:r>
        <w:rPr>
          <w:color w:val="0F2D5A"/>
        </w:rPr>
        <w:t>7. Cross-cutting process flows</w:t>
      </w:r>
    </w:p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RFID: Entry ESP32 has the servo; Exit has RFID only. Fail-closed on network errors. Three-strike: strike 2 alerts Admin; strike 3 locks login and RFID. AI parking posts occupancy into parking_slots and optional events into violations_log.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850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viol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F2D5A"/>
          <w:sz w:val="20"/>
        </w:rPr>
        <w:t>Figure 8. Violation recording and strike escalation.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60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ai_park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F2D5A"/>
          <w:sz w:val="20"/>
        </w:rPr>
        <w:t>Figure 9. Camera → YOLOv9 → Laravel occupancy → dashboards.</w:t>
      </w:r>
    </w:p>
    <w:p>
      <w:pPr>
        <w:pStyle w:val="Heading1"/>
      </w:pPr>
      <w:r>
        <w:rPr>
          <w:color w:val="0F2D5A"/>
        </w:rPr>
        <w:t>8. URL summary by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D5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fill="0F2D5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120"/>
            <w:shd w:fill="0F2D5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/admin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Dashboard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/admin/registrations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Registrations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/admin/rfid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RFID Assignment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/admin/users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 Management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/admin/parking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Parking + zones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/admin/reports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Reports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/admin/settings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Settings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Guard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/guard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Dashboard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Guard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/guard/gate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Live Gate Monitor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Guard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/guard/visitors/register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Register Visitor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Guard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/guard/violations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Violations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Guard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/guard/ai-parking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AI Parking Monitor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Guard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/guard/plate-lookup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Plate Lookup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Student/Staff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/user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Dashboard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Student/Staff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/user/notifications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Notifications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Student/Staff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/user/violations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My Violations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Student/Staff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/user/entry-exit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Entry/Exit History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Student/Staff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/user/parking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Parking</w:t>
            </w:r>
          </w:p>
        </w:tc>
      </w:tr>
    </w:tbl>
    <w:p/>
    <w:p>
      <w:pPr>
        <w:spacing w:after="160" w:line="360" w:lineRule="auto"/>
      </w:pPr>
      <w:r>
        <w:rPr>
          <w:rFonts w:ascii="Calibri" w:hAnsi="Calibri" w:eastAsia="Calibri"/>
          <w:b w:val="0"/>
          <w:sz w:val="22"/>
        </w:rPr>
        <w:t>APIs: POST /api/rfid/scan, POST /api/rfid/heartbeat, POST /api/ai-parking/occupancy, POST /api/ai-parking/events, POST /api/ai-parking/plate-lookup.</w:t>
      </w:r>
    </w:p>
    <w:p>
      <w:r>
        <w:rPr>
          <w:rFonts w:ascii="Calibri" w:hAnsi="Calibri" w:eastAsia="Calibri"/>
          <w:b w:val="0"/>
          <w:color w:val="475569"/>
          <w:sz w:val="18"/>
        </w:rPr>
        <w:t>Generated from Laravel models and routes. MongoDB does not enforce FKs; integer ids are application-level keys.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