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537" w:rsidRPr="00F31537" w:rsidRDefault="00F31537" w:rsidP="00957347">
      <w:pPr>
        <w:rPr>
          <w:smallCaps/>
          <w:lang w:val="en-US"/>
        </w:rPr>
      </w:pPr>
      <w:r w:rsidRPr="00F31537">
        <w:rPr>
          <w:smallCaps/>
          <w:lang w:val="en-US"/>
        </w:rPr>
        <w:t>Hybrid Cooperation Models for Adaptive Diplomacy</w:t>
      </w:r>
    </w:p>
    <w:p w:rsidR="00C80B69" w:rsidRPr="00F31537" w:rsidRDefault="00F31537">
      <w:pPr>
        <w:rPr>
          <w:lang w:val="en-US"/>
        </w:rPr>
      </w:pPr>
      <w:r>
        <w:rPr>
          <w:lang w:val="en-US"/>
        </w:rPr>
        <w:t>Research set – #01 – September 01 2018</w:t>
      </w:r>
    </w:p>
    <w:p w:rsidR="00F31537" w:rsidRPr="00F31537" w:rsidRDefault="00F31537" w:rsidP="00F31537">
      <w:pPr>
        <w:pStyle w:val="Listenabsatz"/>
        <w:numPr>
          <w:ilvl w:val="0"/>
          <w:numId w:val="3"/>
        </w:numPr>
        <w:rPr>
          <w:u w:val="single"/>
          <w:lang w:val="en-US"/>
        </w:rPr>
      </w:pPr>
      <w:r w:rsidRPr="00F31537">
        <w:rPr>
          <w:u w:val="single"/>
          <w:lang w:val="en-US"/>
        </w:rPr>
        <w:t>Definitions</w:t>
      </w:r>
    </w:p>
    <w:p w:rsidR="00F31537" w:rsidRDefault="00F31537" w:rsidP="00F31537">
      <w:pPr>
        <w:pStyle w:val="Listenabsatz"/>
        <w:numPr>
          <w:ilvl w:val="0"/>
          <w:numId w:val="7"/>
        </w:numPr>
        <w:rPr>
          <w:lang w:val="en-US"/>
        </w:rPr>
      </w:pPr>
      <w:r w:rsidRPr="00F31537">
        <w:rPr>
          <w:b/>
          <w:lang w:val="en-US"/>
        </w:rPr>
        <w:t>Hybrid</w:t>
      </w:r>
      <w:r>
        <w:rPr>
          <w:lang w:val="en-US"/>
        </w:rPr>
        <w:t xml:space="preserve"> = heterogeneous agent</w:t>
      </w:r>
      <w:r w:rsidR="0006529E">
        <w:rPr>
          <w:lang w:val="en-US"/>
        </w:rPr>
        <w:t xml:space="preserve">s, i.e. local and global actors </w:t>
      </w:r>
      <w:r w:rsidR="0087473A">
        <w:rPr>
          <w:lang w:val="en-US"/>
        </w:rPr>
        <w:t>mediate</w:t>
      </w:r>
    </w:p>
    <w:p w:rsidR="00F31537" w:rsidRDefault="00F31537" w:rsidP="00F3153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Problem:</w:t>
      </w:r>
      <w:r w:rsidR="00A45074">
        <w:rPr>
          <w:lang w:val="en-US"/>
        </w:rPr>
        <w:t xml:space="preserve"> game theory assumes homogenous </w:t>
      </w:r>
      <w:r>
        <w:rPr>
          <w:lang w:val="en-US"/>
        </w:rPr>
        <w:t>agents by default, hence hybridity is trivial for the purpose of a model</w:t>
      </w:r>
      <w:r w:rsidR="00A45074">
        <w:rPr>
          <w:lang w:val="en-US"/>
        </w:rPr>
        <w:t xml:space="preserve"> (assuming it cannot be expressed through differences in payoffs)</w:t>
      </w:r>
    </w:p>
    <w:p w:rsidR="00F31537" w:rsidRDefault="00F31537" w:rsidP="00F3153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Solution: represent heterogeneity through information asymmetry and uncertainty, which are well-established parameters</w:t>
      </w:r>
    </w:p>
    <w:p w:rsidR="00F31537" w:rsidRDefault="00F31537" w:rsidP="00411A7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Proposal: express differences between </w:t>
      </w:r>
      <w:proofErr w:type="spellStart"/>
      <w:r w:rsidR="00C45892">
        <w:rPr>
          <w:lang w:val="en-US"/>
        </w:rPr>
        <w:t>peacebuilding</w:t>
      </w:r>
      <w:proofErr w:type="spellEnd"/>
      <w:r>
        <w:rPr>
          <w:lang w:val="en-US"/>
        </w:rPr>
        <w:t xml:space="preserve"> actors indirectly through features such as instable information states and noisy communication links</w:t>
      </w:r>
    </w:p>
    <w:p w:rsidR="00411A75" w:rsidRPr="00411A75" w:rsidRDefault="00411A75" w:rsidP="00411A75">
      <w:pPr>
        <w:pStyle w:val="Listenabsatz"/>
        <w:ind w:left="1776"/>
        <w:rPr>
          <w:lang w:val="en-US"/>
        </w:rPr>
      </w:pPr>
    </w:p>
    <w:p w:rsidR="008C58EF" w:rsidRDefault="00F31537" w:rsidP="008C58EF">
      <w:pPr>
        <w:pStyle w:val="Listenabsatz"/>
        <w:numPr>
          <w:ilvl w:val="0"/>
          <w:numId w:val="7"/>
        </w:numPr>
        <w:rPr>
          <w:lang w:val="en-US"/>
        </w:rPr>
      </w:pPr>
      <w:r w:rsidRPr="00F31537">
        <w:rPr>
          <w:b/>
          <w:lang w:val="en-US"/>
        </w:rPr>
        <w:t>Adaptive</w:t>
      </w:r>
      <w:r>
        <w:rPr>
          <w:lang w:val="en-US"/>
        </w:rPr>
        <w:t xml:space="preserve"> = reaction to </w:t>
      </w:r>
      <w:r w:rsidR="00866AE0">
        <w:rPr>
          <w:lang w:val="en-US"/>
        </w:rPr>
        <w:t xml:space="preserve">a </w:t>
      </w:r>
      <w:r w:rsidR="00A5572F">
        <w:rPr>
          <w:lang w:val="en-US"/>
        </w:rPr>
        <w:t xml:space="preserve">complex, </w:t>
      </w:r>
      <w:r>
        <w:rPr>
          <w:lang w:val="en-US"/>
        </w:rPr>
        <w:t xml:space="preserve">noisy environment that features less predictable partner selection </w:t>
      </w:r>
      <w:r w:rsidR="00866AE0">
        <w:rPr>
          <w:lang w:val="en-US"/>
        </w:rPr>
        <w:t>and as a result, faster decision cycles</w:t>
      </w:r>
    </w:p>
    <w:p w:rsidR="008C58EF" w:rsidRDefault="008C58EF" w:rsidP="008C58EF">
      <w:pPr>
        <w:pStyle w:val="Listenabsatz"/>
        <w:ind w:left="1440"/>
        <w:rPr>
          <w:lang w:val="en-US"/>
        </w:rPr>
      </w:pPr>
    </w:p>
    <w:p w:rsidR="008C58EF" w:rsidRPr="008C58EF" w:rsidRDefault="008C58EF" w:rsidP="008C58EF">
      <w:pPr>
        <w:pStyle w:val="Listenabsatz"/>
        <w:numPr>
          <w:ilvl w:val="0"/>
          <w:numId w:val="7"/>
        </w:numPr>
        <w:rPr>
          <w:lang w:val="en-US"/>
        </w:rPr>
      </w:pPr>
      <w:r w:rsidRPr="008C58EF">
        <w:rPr>
          <w:b/>
          <w:lang w:val="en-US"/>
        </w:rPr>
        <w:t>Noise</w:t>
      </w:r>
      <w:r>
        <w:rPr>
          <w:lang w:val="en-US"/>
        </w:rPr>
        <w:t xml:space="preserve"> = deviations from prevailing behavioral norms</w:t>
      </w:r>
    </w:p>
    <w:p w:rsidR="00866AE0" w:rsidRPr="00866AE0" w:rsidRDefault="00866AE0" w:rsidP="00866AE0">
      <w:pPr>
        <w:pStyle w:val="Listenabsatz"/>
        <w:ind w:left="1440"/>
        <w:rPr>
          <w:lang w:val="en-US"/>
        </w:rPr>
      </w:pPr>
    </w:p>
    <w:p w:rsidR="006D4D0D" w:rsidRDefault="00F31537" w:rsidP="006D4D0D">
      <w:pPr>
        <w:pStyle w:val="Listenabsatz"/>
        <w:numPr>
          <w:ilvl w:val="0"/>
          <w:numId w:val="3"/>
        </w:numPr>
        <w:rPr>
          <w:u w:val="single"/>
          <w:lang w:val="en-US"/>
        </w:rPr>
      </w:pPr>
      <w:r w:rsidRPr="00F31537">
        <w:rPr>
          <w:u w:val="single"/>
          <w:lang w:val="en-US"/>
        </w:rPr>
        <w:t>Research summaries</w:t>
      </w:r>
    </w:p>
    <w:p w:rsidR="00A61028" w:rsidRDefault="00A61028" w:rsidP="00A61028">
      <w:pPr>
        <w:pStyle w:val="Listenabsatz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Complexity and adaptive conflict management strategies</w:t>
      </w:r>
    </w:p>
    <w:p w:rsidR="00A61028" w:rsidRPr="000E1BC4" w:rsidRDefault="00A61028" w:rsidP="00A61028">
      <w:pPr>
        <w:pStyle w:val="Listenabsatz"/>
        <w:numPr>
          <w:ilvl w:val="0"/>
          <w:numId w:val="14"/>
        </w:numPr>
        <w:rPr>
          <w:rStyle w:val="Hervorhebung"/>
          <w:i w:val="0"/>
          <w:iCs w:val="0"/>
          <w:lang w:val="en-US"/>
        </w:rPr>
      </w:pPr>
      <w:r w:rsidRPr="00920626">
        <w:rPr>
          <w:i/>
          <w:lang w:val="en-US"/>
        </w:rPr>
        <w:t xml:space="preserve">Getting Past Conflict Resolution: </w:t>
      </w:r>
      <w:proofErr w:type="gramStart"/>
      <w:r w:rsidRPr="00920626">
        <w:rPr>
          <w:i/>
          <w:lang w:val="en-US"/>
        </w:rPr>
        <w:t>A</w:t>
      </w:r>
      <w:proofErr w:type="gramEnd"/>
      <w:r w:rsidRPr="00920626">
        <w:rPr>
          <w:i/>
          <w:lang w:val="en-US"/>
        </w:rPr>
        <w:t xml:space="preserve"> Complexity view of Conflict</w:t>
      </w:r>
      <w:r w:rsidRPr="00920626">
        <w:rPr>
          <w:lang w:val="en-US"/>
        </w:rPr>
        <w:t xml:space="preserve">. Andrade L., Plowman D., </w:t>
      </w:r>
      <w:proofErr w:type="spellStart"/>
      <w:r w:rsidRPr="00920626">
        <w:rPr>
          <w:lang w:val="en-US"/>
        </w:rPr>
        <w:t>Duchon</w:t>
      </w:r>
      <w:proofErr w:type="spellEnd"/>
      <w:r w:rsidRPr="00920626">
        <w:rPr>
          <w:lang w:val="en-US"/>
        </w:rPr>
        <w:t xml:space="preserve"> D. 2008. </w:t>
      </w:r>
      <w:r w:rsidRPr="00920626">
        <w:rPr>
          <w:rStyle w:val="Hervorhebung"/>
          <w:i w:val="0"/>
          <w:lang w:val="en-US"/>
        </w:rPr>
        <w:t>Emergence: Complexity and Organization.</w:t>
      </w:r>
    </w:p>
    <w:p w:rsidR="00A61028" w:rsidRDefault="00A61028" w:rsidP="00A61028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(</w:t>
      </w:r>
      <w:r w:rsidRPr="0048429F">
        <w:rPr>
          <w:b/>
          <w:lang w:val="en-US"/>
        </w:rPr>
        <w:t>*</w:t>
      </w:r>
      <w:r>
        <w:rPr>
          <w:lang w:val="en-US"/>
        </w:rPr>
        <w:t xml:space="preserve">) </w:t>
      </w:r>
      <w:r w:rsidRPr="000E1BC4">
        <w:rPr>
          <w:i/>
          <w:lang w:val="en-US"/>
        </w:rPr>
        <w:t>Adaptive Peacebuilding</w:t>
      </w:r>
      <w:r>
        <w:rPr>
          <w:lang w:val="en-US"/>
        </w:rPr>
        <w:t xml:space="preserve">. Coning, C. de. March 2018. International Affairs. </w:t>
      </w:r>
      <w:hyperlink r:id="rId5" w:history="1">
        <w:r w:rsidRPr="003A3BAF">
          <w:rPr>
            <w:rStyle w:val="Hyperlink"/>
            <w:lang w:val="en-US"/>
          </w:rPr>
          <w:t>https://academic.oup.com/ia/article/94/2/301/4851911</w:t>
        </w:r>
      </w:hyperlink>
    </w:p>
    <w:p w:rsidR="00A61028" w:rsidRDefault="00A61028" w:rsidP="00A61028">
      <w:pPr>
        <w:pStyle w:val="Listenabsatz"/>
        <w:numPr>
          <w:ilvl w:val="0"/>
          <w:numId w:val="14"/>
        </w:numPr>
        <w:rPr>
          <w:lang w:val="en-US"/>
        </w:rPr>
      </w:pPr>
      <w:r w:rsidRPr="000E1BC4">
        <w:rPr>
          <w:rStyle w:val="Hervorhebung"/>
          <w:iCs w:val="0"/>
          <w:lang w:val="en-US"/>
        </w:rPr>
        <w:t>From Peacebuilding to Sustaining Peace: Implications of Complexity for Resilience and Sustainability</w:t>
      </w:r>
      <w:r>
        <w:rPr>
          <w:rStyle w:val="Hervorhebung"/>
          <w:i w:val="0"/>
          <w:iCs w:val="0"/>
          <w:lang w:val="en-US"/>
        </w:rPr>
        <w:t xml:space="preserve">. </w:t>
      </w:r>
      <w:r>
        <w:rPr>
          <w:lang w:val="en-US"/>
        </w:rPr>
        <w:t xml:space="preserve">Coning, C. de. March 2016. Resilience. </w:t>
      </w:r>
      <w:hyperlink r:id="rId6" w:history="1">
        <w:r w:rsidRPr="003A3BAF">
          <w:rPr>
            <w:rStyle w:val="Hyperlink"/>
            <w:lang w:val="en-US"/>
          </w:rPr>
          <w:t>https://www.tandfonline.com/doi/abs/10.1080/21693293.2016.1153773</w:t>
        </w:r>
      </w:hyperlink>
    </w:p>
    <w:p w:rsidR="00A61028" w:rsidRDefault="00A61028" w:rsidP="00A61028">
      <w:pPr>
        <w:pStyle w:val="Listenabsatz"/>
        <w:numPr>
          <w:ilvl w:val="0"/>
          <w:numId w:val="14"/>
        </w:numPr>
        <w:rPr>
          <w:rStyle w:val="Hervorhebung"/>
          <w:i w:val="0"/>
          <w:iCs w:val="0"/>
          <w:lang w:val="en-US"/>
        </w:rPr>
      </w:pPr>
      <w:r w:rsidRPr="00985831">
        <w:rPr>
          <w:rStyle w:val="Hervorhebung"/>
          <w:iCs w:val="0"/>
          <w:lang w:val="en-US"/>
        </w:rPr>
        <w:t>Complexity Thinking for Peacebuilding Practice and Evaluation</w:t>
      </w:r>
      <w:r>
        <w:rPr>
          <w:rStyle w:val="Hervorhebung"/>
          <w:i w:val="0"/>
          <w:iCs w:val="0"/>
          <w:lang w:val="en-US"/>
        </w:rPr>
        <w:t xml:space="preserve">. </w:t>
      </w:r>
      <w:proofErr w:type="spellStart"/>
      <w:r>
        <w:rPr>
          <w:rStyle w:val="Hervorhebung"/>
          <w:i w:val="0"/>
          <w:iCs w:val="0"/>
          <w:lang w:val="en-US"/>
        </w:rPr>
        <w:t>Brusset</w:t>
      </w:r>
      <w:proofErr w:type="spellEnd"/>
      <w:r>
        <w:rPr>
          <w:rStyle w:val="Hervorhebung"/>
          <w:i w:val="0"/>
          <w:iCs w:val="0"/>
          <w:lang w:val="en-US"/>
        </w:rPr>
        <w:t>, E. (</w:t>
      </w:r>
      <w:proofErr w:type="spellStart"/>
      <w:proofErr w:type="gramStart"/>
      <w:r>
        <w:rPr>
          <w:rStyle w:val="Hervorhebung"/>
          <w:i w:val="0"/>
          <w:iCs w:val="0"/>
          <w:lang w:val="en-US"/>
        </w:rPr>
        <w:t>ed</w:t>
      </w:r>
      <w:proofErr w:type="spellEnd"/>
      <w:proofErr w:type="gramEnd"/>
      <w:r>
        <w:rPr>
          <w:rStyle w:val="Hervorhebung"/>
          <w:i w:val="0"/>
          <w:iCs w:val="0"/>
          <w:lang w:val="en-US"/>
        </w:rPr>
        <w:t xml:space="preserve">). 2016. Palgrave Macmillan. </w:t>
      </w:r>
      <w:hyperlink r:id="rId7" w:history="1">
        <w:r w:rsidRPr="003A3BAF">
          <w:rPr>
            <w:rStyle w:val="Hyperlink"/>
            <w:lang w:val="en-US"/>
          </w:rPr>
          <w:t>https://www.palgrave.com/de/book/9781137601100</w:t>
        </w:r>
      </w:hyperlink>
    </w:p>
    <w:p w:rsidR="00A61028" w:rsidRDefault="00A61028" w:rsidP="00A61028">
      <w:pPr>
        <w:pStyle w:val="Listenabsatz"/>
        <w:numPr>
          <w:ilvl w:val="0"/>
          <w:numId w:val="14"/>
        </w:numPr>
        <w:rPr>
          <w:rStyle w:val="Hervorhebung"/>
          <w:i w:val="0"/>
          <w:iCs w:val="0"/>
          <w:lang w:val="en-US"/>
        </w:rPr>
      </w:pPr>
      <w:r>
        <w:rPr>
          <w:rStyle w:val="Hervorhebung"/>
          <w:i w:val="0"/>
          <w:iCs w:val="0"/>
          <w:lang w:val="en-US"/>
        </w:rPr>
        <w:t xml:space="preserve"> </w:t>
      </w:r>
      <w:r w:rsidRPr="00E72170">
        <w:rPr>
          <w:rStyle w:val="Hervorhebung"/>
          <w:iCs w:val="0"/>
          <w:lang w:val="en-US"/>
        </w:rPr>
        <w:t>The Era of Private Peacemakers – A New Dialogic Approach to Mediation</w:t>
      </w:r>
      <w:r>
        <w:rPr>
          <w:rStyle w:val="Hervorhebung"/>
          <w:i w:val="0"/>
          <w:iCs w:val="0"/>
          <w:lang w:val="en-US"/>
        </w:rPr>
        <w:t xml:space="preserve">. </w:t>
      </w:r>
      <w:proofErr w:type="spellStart"/>
      <w:r>
        <w:rPr>
          <w:rStyle w:val="Hervorhebung"/>
          <w:i w:val="0"/>
          <w:iCs w:val="0"/>
          <w:lang w:val="en-US"/>
        </w:rPr>
        <w:t>Lehti</w:t>
      </w:r>
      <w:proofErr w:type="spellEnd"/>
      <w:r>
        <w:rPr>
          <w:rStyle w:val="Hervorhebung"/>
          <w:i w:val="0"/>
          <w:iCs w:val="0"/>
          <w:lang w:val="en-US"/>
        </w:rPr>
        <w:t xml:space="preserve">, M. 2019 (forthcoming). Springer. </w:t>
      </w:r>
      <w:hyperlink r:id="rId8" w:history="1">
        <w:r w:rsidRPr="003A3BAF">
          <w:rPr>
            <w:rStyle w:val="Hyperlink"/>
            <w:lang w:val="en-US"/>
          </w:rPr>
          <w:t>https://www.springer.com/de/book/9783319912004</w:t>
        </w:r>
      </w:hyperlink>
    </w:p>
    <w:p w:rsidR="00A61028" w:rsidRDefault="00A61028" w:rsidP="00A61028">
      <w:pPr>
        <w:pStyle w:val="Listenabsatz"/>
        <w:numPr>
          <w:ilvl w:val="0"/>
          <w:numId w:val="14"/>
        </w:numPr>
        <w:rPr>
          <w:lang w:val="en-US"/>
        </w:rPr>
      </w:pPr>
      <w:r w:rsidRPr="002E26E1">
        <w:rPr>
          <w:i/>
          <w:lang w:val="en-US"/>
        </w:rPr>
        <w:t>Complex Adaptive Peacemaking: How Systems Theory Reveals Advantages of Traditional Dispute Resolution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Okulski</w:t>
      </w:r>
      <w:proofErr w:type="spellEnd"/>
      <w:r>
        <w:rPr>
          <w:lang w:val="en-US"/>
        </w:rPr>
        <w:t xml:space="preserve">, J. January 2017. American Indian Law Journal. </w:t>
      </w:r>
      <w:hyperlink r:id="rId9" w:history="1">
        <w:r w:rsidRPr="003A3BAF">
          <w:rPr>
            <w:rStyle w:val="Hyperlink"/>
            <w:lang w:val="en-US"/>
          </w:rPr>
          <w:t>https://digitalcommons.law.seattleu.edu/cgi/viewcontent.cgi?referer=https://www.google.com/&amp;httpsredir=1&amp;article=1116&amp;context=ailj</w:t>
        </w:r>
      </w:hyperlink>
    </w:p>
    <w:p w:rsidR="00A61028" w:rsidRPr="00427720" w:rsidRDefault="00A61028" w:rsidP="00A61028">
      <w:pPr>
        <w:pStyle w:val="Listenabsatz"/>
        <w:numPr>
          <w:ilvl w:val="0"/>
          <w:numId w:val="14"/>
        </w:numPr>
      </w:pPr>
      <w:r w:rsidRPr="002E26E1">
        <w:rPr>
          <w:i/>
          <w:lang w:val="en-US"/>
        </w:rPr>
        <w:t>Peacebuilding in Complex Social Systems</w:t>
      </w:r>
      <w:r w:rsidRPr="002E26E1">
        <w:rPr>
          <w:lang w:val="en-US"/>
        </w:rPr>
        <w:t xml:space="preserve">. </w:t>
      </w:r>
      <w:proofErr w:type="spellStart"/>
      <w:r w:rsidRPr="002E26E1">
        <w:rPr>
          <w:lang w:val="en-US"/>
        </w:rPr>
        <w:t>Loode</w:t>
      </w:r>
      <w:proofErr w:type="spellEnd"/>
      <w:r w:rsidRPr="002E26E1">
        <w:rPr>
          <w:lang w:val="en-US"/>
        </w:rPr>
        <w:t xml:space="preserve">, S. December 2011. Journal of Peace, Conflict &amp; Development. </w:t>
      </w:r>
      <w:hyperlink r:id="rId10" w:history="1">
        <w:r w:rsidRPr="00427720">
          <w:rPr>
            <w:rStyle w:val="Hyperlink"/>
          </w:rPr>
          <w:t>https://www.bradford.ac.uk/social-sciences/peace-conflict-and-development/issue-18/5-Iss-18-Art-30-Final.pdf</w:t>
        </w:r>
      </w:hyperlink>
    </w:p>
    <w:p w:rsidR="00A61028" w:rsidRDefault="00A61028" w:rsidP="00A61028">
      <w:pPr>
        <w:pStyle w:val="Listenabsatz"/>
        <w:numPr>
          <w:ilvl w:val="0"/>
          <w:numId w:val="14"/>
        </w:numPr>
      </w:pPr>
      <w:r w:rsidRPr="0087473A">
        <w:rPr>
          <w:i/>
          <w:lang w:val="en-US"/>
        </w:rPr>
        <w:t>Complex Adaptive Operations and the Battlefield of the Future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Bazin</w:t>
      </w:r>
      <w:proofErr w:type="spellEnd"/>
      <w:r>
        <w:rPr>
          <w:lang w:val="en-US"/>
        </w:rPr>
        <w:t xml:space="preserve">, A. February 2018. </w:t>
      </w:r>
      <w:r w:rsidRPr="0087473A">
        <w:t xml:space="preserve">Modern War Institute. </w:t>
      </w:r>
      <w:hyperlink r:id="rId11" w:history="1">
        <w:r w:rsidRPr="003A3BAF">
          <w:rPr>
            <w:rStyle w:val="Hyperlink"/>
          </w:rPr>
          <w:t>https://mwi.usma.edu/complex-adaptive-operations-battlefield-future/</w:t>
        </w:r>
      </w:hyperlink>
    </w:p>
    <w:p w:rsidR="00A61028" w:rsidRDefault="00A61028" w:rsidP="00A61028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(</w:t>
      </w:r>
      <w:r w:rsidRPr="0048429F">
        <w:rPr>
          <w:b/>
          <w:lang w:val="en-US"/>
        </w:rPr>
        <w:t>*</w:t>
      </w:r>
      <w:r>
        <w:rPr>
          <w:lang w:val="en-US"/>
        </w:rPr>
        <w:t xml:space="preserve">) </w:t>
      </w:r>
      <w:r w:rsidRPr="0087473A">
        <w:rPr>
          <w:i/>
          <w:lang w:val="en-US"/>
        </w:rPr>
        <w:t>Conflict Intelligence and Systemic Wisdom: Meta‐Competencies for Engaging Conflict in a Complex, Dynamic World</w:t>
      </w:r>
      <w:r>
        <w:rPr>
          <w:lang w:val="en-US"/>
        </w:rPr>
        <w:t xml:space="preserve">. Coleman, P. January 2018. Negotiation Journal. </w:t>
      </w:r>
      <w:hyperlink r:id="rId12" w:history="1">
        <w:r w:rsidRPr="003A3BAF">
          <w:rPr>
            <w:rStyle w:val="Hyperlink"/>
            <w:lang w:val="en-US"/>
          </w:rPr>
          <w:t>https://onlinelibrary.wiley.com/doi/abs/10.1111/nejo.12211</w:t>
        </w:r>
      </w:hyperlink>
    </w:p>
    <w:p w:rsidR="00A61028" w:rsidRDefault="00A61028" w:rsidP="00A61028">
      <w:pPr>
        <w:pStyle w:val="Listenabsatz"/>
        <w:ind w:left="1080"/>
        <w:rPr>
          <w:u w:val="single"/>
          <w:lang w:val="en-US"/>
        </w:rPr>
      </w:pPr>
    </w:p>
    <w:p w:rsidR="00D523DF" w:rsidRPr="00D523DF" w:rsidRDefault="006D4D0D" w:rsidP="006D4D0D">
      <w:pPr>
        <w:pStyle w:val="Listenabsatz"/>
        <w:numPr>
          <w:ilvl w:val="0"/>
          <w:numId w:val="8"/>
        </w:numPr>
        <w:rPr>
          <w:b/>
          <w:lang w:val="en-US"/>
        </w:rPr>
      </w:pPr>
      <w:r w:rsidRPr="00D523DF">
        <w:rPr>
          <w:b/>
          <w:lang w:val="en-US"/>
        </w:rPr>
        <w:t>Hybridity in conflict management</w:t>
      </w:r>
    </w:p>
    <w:p w:rsidR="006D4D0D" w:rsidRPr="00D523DF" w:rsidRDefault="00D523DF" w:rsidP="00D523DF">
      <w:pPr>
        <w:pStyle w:val="Listenabsatz"/>
        <w:numPr>
          <w:ilvl w:val="0"/>
          <w:numId w:val="13"/>
        </w:numPr>
        <w:rPr>
          <w:i/>
          <w:lang w:val="en-US"/>
        </w:rPr>
      </w:pPr>
      <w:r w:rsidRPr="00D523DF">
        <w:rPr>
          <w:i/>
          <w:lang w:val="en-US"/>
        </w:rPr>
        <w:t>Hybridity on the Ground in Peacebuilding and Development – Critical Conversations</w:t>
      </w:r>
      <w:r>
        <w:rPr>
          <w:lang w:val="en-US"/>
        </w:rPr>
        <w:t xml:space="preserve">. </w:t>
      </w:r>
      <w:r w:rsidR="006D4D0D">
        <w:rPr>
          <w:lang w:val="en-US"/>
        </w:rPr>
        <w:t>Wallis J. et al. 2018. ANU Press.</w:t>
      </w:r>
      <w:r>
        <w:rPr>
          <w:lang w:val="en-US"/>
        </w:rPr>
        <w:t xml:space="preserve"> </w:t>
      </w:r>
      <w:hyperlink r:id="rId13" w:history="1">
        <w:r w:rsidR="006D4D0D" w:rsidRPr="00D523DF">
          <w:rPr>
            <w:rStyle w:val="Hyperlink"/>
            <w:lang w:val="en-US"/>
          </w:rPr>
          <w:t>https://press.anu.edu.au/node/4146/download</w:t>
        </w:r>
      </w:hyperlink>
    </w:p>
    <w:p w:rsidR="00D523DF" w:rsidRPr="00D523DF" w:rsidRDefault="00D523DF" w:rsidP="00D523DF">
      <w:pPr>
        <w:pStyle w:val="Listenabsatz"/>
        <w:numPr>
          <w:ilvl w:val="0"/>
          <w:numId w:val="13"/>
        </w:numPr>
        <w:rPr>
          <w:lang w:val="en-US"/>
        </w:rPr>
      </w:pPr>
      <w:r w:rsidRPr="00C45892">
        <w:rPr>
          <w:i/>
          <w:lang w:val="en-US"/>
        </w:rPr>
        <w:t>Peace Operation Partnerships: Lessons and Issues from Coordination to Hybrid Arrangements</w:t>
      </w:r>
      <w:r w:rsidRPr="00D523DF">
        <w:rPr>
          <w:lang w:val="en-US"/>
        </w:rPr>
        <w:t xml:space="preserve">. Bah S. and Jones B. </w:t>
      </w:r>
      <w:r>
        <w:rPr>
          <w:lang w:val="en-US"/>
        </w:rPr>
        <w:t xml:space="preserve">April 2008. </w:t>
      </w:r>
      <w:r w:rsidR="00C45892">
        <w:rPr>
          <w:lang w:val="en-US"/>
        </w:rPr>
        <w:t>Peace Operations Review.</w:t>
      </w:r>
    </w:p>
    <w:p w:rsidR="006D4D0D" w:rsidRDefault="00B50A6E" w:rsidP="00D523DF">
      <w:pPr>
        <w:pStyle w:val="Listenabsatz"/>
        <w:ind w:left="1800"/>
        <w:rPr>
          <w:u w:val="single"/>
          <w:lang w:val="en-US"/>
        </w:rPr>
      </w:pPr>
      <w:hyperlink r:id="rId14" w:history="1">
        <w:r w:rsidR="00D523DF" w:rsidRPr="0076533A">
          <w:rPr>
            <w:rStyle w:val="Hyperlink"/>
            <w:lang w:val="en-US"/>
          </w:rPr>
          <w:t>https://peaceoperationsreview.org/wp-content/uploads/2015/04/2008_peace_hybrid_arrangements_bah_jones.pdf</w:t>
        </w:r>
      </w:hyperlink>
    </w:p>
    <w:p w:rsidR="00A579CC" w:rsidRPr="00A579CC" w:rsidRDefault="00A579CC" w:rsidP="00A579CC">
      <w:pPr>
        <w:pStyle w:val="Listenabsatz"/>
        <w:numPr>
          <w:ilvl w:val="0"/>
          <w:numId w:val="13"/>
        </w:numPr>
        <w:rPr>
          <w:u w:val="single"/>
          <w:lang w:val="en-US"/>
        </w:rPr>
      </w:pPr>
      <w:r w:rsidRPr="00A579CC">
        <w:rPr>
          <w:i/>
          <w:lang w:val="en-US"/>
        </w:rPr>
        <w:t>Hybrid Peace Operations: Rationale and Challenges</w:t>
      </w:r>
      <w:r>
        <w:rPr>
          <w:lang w:val="en-US"/>
        </w:rPr>
        <w:t xml:space="preserve">. Thierry T. January-March 2014. </w:t>
      </w:r>
      <w:r w:rsidR="002124FE">
        <w:rPr>
          <w:lang w:val="en-US"/>
        </w:rPr>
        <w:t>G</w:t>
      </w:r>
      <w:r w:rsidRPr="00A579CC">
        <w:rPr>
          <w:lang w:val="en-US"/>
        </w:rPr>
        <w:t>lobal Governance: A Review of Multilateralism and International Organizations</w:t>
      </w:r>
    </w:p>
    <w:p w:rsidR="00D523DF" w:rsidRPr="00C71DA5" w:rsidRDefault="00B50A6E" w:rsidP="00C71DA5">
      <w:pPr>
        <w:pStyle w:val="Listenabsatz"/>
        <w:ind w:left="1800"/>
        <w:rPr>
          <w:lang w:val="en-US"/>
        </w:rPr>
      </w:pPr>
      <w:hyperlink r:id="rId15" w:history="1">
        <w:r w:rsidR="00A579CC" w:rsidRPr="0076533A">
          <w:rPr>
            <w:rStyle w:val="Hyperlink"/>
            <w:lang w:val="en-US"/>
          </w:rPr>
          <w:t>http://journals.rienner.com/doi/abs/10.5555/1075-2846-20.1.95</w:t>
        </w:r>
      </w:hyperlink>
    </w:p>
    <w:p w:rsidR="000C0090" w:rsidRPr="000C0090" w:rsidRDefault="000E2FA4" w:rsidP="000C0090">
      <w:pPr>
        <w:pStyle w:val="Listenabsatz"/>
        <w:numPr>
          <w:ilvl w:val="0"/>
          <w:numId w:val="20"/>
        </w:numPr>
        <w:rPr>
          <w:u w:val="single"/>
          <w:lang w:val="en-US"/>
        </w:rPr>
      </w:pPr>
      <w:r>
        <w:rPr>
          <w:lang w:val="en-US"/>
        </w:rPr>
        <w:t>H</w:t>
      </w:r>
      <w:r w:rsidR="000C0090">
        <w:rPr>
          <w:lang w:val="en-US"/>
        </w:rPr>
        <w:t xml:space="preserve">ybrid peace operations </w:t>
      </w:r>
      <w:r>
        <w:rPr>
          <w:lang w:val="en-US"/>
        </w:rPr>
        <w:t xml:space="preserve">have evolved as an </w:t>
      </w:r>
      <w:r w:rsidR="000C0090">
        <w:rPr>
          <w:lang w:val="en-US"/>
        </w:rPr>
        <w:t xml:space="preserve">ad-hoc and </w:t>
      </w:r>
      <w:r>
        <w:rPr>
          <w:lang w:val="en-US"/>
        </w:rPr>
        <w:t>case-</w:t>
      </w:r>
      <w:r w:rsidR="000C0090">
        <w:rPr>
          <w:lang w:val="en-US"/>
        </w:rPr>
        <w:t>responsive</w:t>
      </w:r>
      <w:r>
        <w:rPr>
          <w:lang w:val="en-US"/>
        </w:rPr>
        <w:t xml:space="preserve"> but</w:t>
      </w:r>
      <w:r w:rsidR="000C0090">
        <w:rPr>
          <w:lang w:val="en-US"/>
        </w:rPr>
        <w:t xml:space="preserve"> not strategic</w:t>
      </w:r>
      <w:r>
        <w:rPr>
          <w:lang w:val="en-US"/>
        </w:rPr>
        <w:t xml:space="preserve"> approach</w:t>
      </w:r>
      <w:r w:rsidR="000C0090">
        <w:rPr>
          <w:lang w:val="en-US"/>
        </w:rPr>
        <w:t>.</w:t>
      </w:r>
      <w:r>
        <w:rPr>
          <w:lang w:val="en-US"/>
        </w:rPr>
        <w:t xml:space="preserve"> Hence, there are no generalized templates for hybrid operations.  </w:t>
      </w:r>
    </w:p>
    <w:p w:rsidR="000C0090" w:rsidRPr="000D1736" w:rsidRDefault="000E2FA4" w:rsidP="000C0090">
      <w:pPr>
        <w:pStyle w:val="Listenabsatz"/>
        <w:numPr>
          <w:ilvl w:val="0"/>
          <w:numId w:val="20"/>
        </w:numPr>
        <w:rPr>
          <w:u w:val="single"/>
          <w:lang w:val="en-US"/>
        </w:rPr>
      </w:pPr>
      <w:r>
        <w:rPr>
          <w:lang w:val="en-US"/>
        </w:rPr>
        <w:t xml:space="preserve">Dynamics of partial competition </w:t>
      </w:r>
      <w:r w:rsidR="00AD66A2">
        <w:rPr>
          <w:lang w:val="en-US"/>
        </w:rPr>
        <w:t xml:space="preserve">present long-term obstacles to </w:t>
      </w:r>
      <w:r w:rsidR="000D1736">
        <w:rPr>
          <w:lang w:val="en-US"/>
        </w:rPr>
        <w:t>coherence of hybridity.</w:t>
      </w:r>
      <w:r w:rsidR="00AD66A2">
        <w:rPr>
          <w:lang w:val="en-US"/>
        </w:rPr>
        <w:t xml:space="preserve"> </w:t>
      </w:r>
    </w:p>
    <w:p w:rsidR="000D1736" w:rsidRPr="000C0090" w:rsidRDefault="0079576E" w:rsidP="000C0090">
      <w:pPr>
        <w:pStyle w:val="Listenabsatz"/>
        <w:numPr>
          <w:ilvl w:val="0"/>
          <w:numId w:val="20"/>
        </w:numPr>
        <w:rPr>
          <w:u w:val="single"/>
          <w:lang w:val="en-US"/>
        </w:rPr>
      </w:pPr>
      <w:r>
        <w:rPr>
          <w:lang w:val="en-US"/>
        </w:rPr>
        <w:t xml:space="preserve">Mentions lack of common understanding on foundations of cooperation </w:t>
      </w:r>
      <w:r w:rsidR="00044920">
        <w:rPr>
          <w:lang w:val="en-US"/>
        </w:rPr>
        <w:t xml:space="preserve">and strategy </w:t>
      </w:r>
      <w:r>
        <w:rPr>
          <w:lang w:val="en-US"/>
        </w:rPr>
        <w:t xml:space="preserve">between actors =&gt; translatable into game theory as limited common knowledge </w:t>
      </w:r>
    </w:p>
    <w:p w:rsidR="00D01292" w:rsidRDefault="00D01292" w:rsidP="000D1736">
      <w:pPr>
        <w:pStyle w:val="Listenabsatz"/>
        <w:tabs>
          <w:tab w:val="left" w:pos="8624"/>
        </w:tabs>
        <w:ind w:left="1800"/>
        <w:rPr>
          <w:u w:val="single"/>
          <w:lang w:val="en-US"/>
        </w:rPr>
      </w:pPr>
    </w:p>
    <w:p w:rsidR="00D01292" w:rsidRDefault="00D01292" w:rsidP="00D01292">
      <w:pPr>
        <w:pStyle w:val="Listenabsatz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Types of games and model fundamentals</w:t>
      </w:r>
    </w:p>
    <w:p w:rsidR="00D01292" w:rsidRDefault="00D01292" w:rsidP="00D01292">
      <w:pPr>
        <w:pStyle w:val="Listenabsatz"/>
        <w:numPr>
          <w:ilvl w:val="0"/>
          <w:numId w:val="16"/>
        </w:numPr>
        <w:rPr>
          <w:lang w:val="en-US"/>
        </w:rPr>
      </w:pPr>
      <w:r w:rsidRPr="003E37F7">
        <w:rPr>
          <w:lang w:val="en-US"/>
        </w:rPr>
        <w:t>Coordination Games</w:t>
      </w:r>
    </w:p>
    <w:p w:rsidR="00D01292" w:rsidRDefault="00D01292" w:rsidP="00D01292">
      <w:pPr>
        <w:pStyle w:val="Listenabsatz"/>
        <w:ind w:left="1800"/>
        <w:rPr>
          <w:lang w:val="en-US"/>
        </w:rPr>
      </w:pPr>
      <w:r w:rsidRPr="003C1FAC">
        <w:rPr>
          <w:lang w:val="en-US"/>
        </w:rPr>
        <w:t>http://opim.wharton.upenn.edu/~sok/papers/g/ecscg.pdf</w:t>
      </w:r>
    </w:p>
    <w:p w:rsidR="00D01292" w:rsidRDefault="00D01292" w:rsidP="00D01292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Signaling Games</w:t>
      </w:r>
    </w:p>
    <w:p w:rsidR="00D01292" w:rsidRDefault="00D01292" w:rsidP="00D01292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Screening Games</w:t>
      </w:r>
    </w:p>
    <w:p w:rsidR="00BD78C7" w:rsidRDefault="00BD78C7" w:rsidP="00D01292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Biform Games</w:t>
      </w:r>
    </w:p>
    <w:p w:rsidR="00326F03" w:rsidRDefault="00326F03" w:rsidP="00326F03">
      <w:pPr>
        <w:pStyle w:val="Listenabsatz"/>
        <w:numPr>
          <w:ilvl w:val="0"/>
          <w:numId w:val="16"/>
        </w:numPr>
        <w:rPr>
          <w:lang w:val="en-US"/>
        </w:rPr>
      </w:pPr>
      <w:r w:rsidRPr="00707059">
        <w:rPr>
          <w:i/>
          <w:lang w:val="en-US"/>
        </w:rPr>
        <w:t>Global Games and Equilibrium Selection</w:t>
      </w:r>
      <w:r w:rsidRPr="00707059">
        <w:rPr>
          <w:lang w:val="en-US"/>
        </w:rPr>
        <w:t xml:space="preserve">. </w:t>
      </w:r>
      <w:proofErr w:type="spellStart"/>
      <w:r w:rsidRPr="00707059">
        <w:rPr>
          <w:lang w:val="en-US"/>
        </w:rPr>
        <w:t>Carlsson</w:t>
      </w:r>
      <w:proofErr w:type="spellEnd"/>
      <w:r w:rsidRPr="00707059">
        <w:rPr>
          <w:lang w:val="en-US"/>
        </w:rPr>
        <w:t xml:space="preserve"> H. and </w:t>
      </w:r>
      <w:proofErr w:type="spellStart"/>
      <w:r w:rsidRPr="00707059">
        <w:rPr>
          <w:lang w:val="en-US"/>
        </w:rPr>
        <w:t>Damme</w:t>
      </w:r>
      <w:proofErr w:type="spellEnd"/>
      <w:r w:rsidRPr="00707059">
        <w:rPr>
          <w:lang w:val="en-US"/>
        </w:rPr>
        <w:t xml:space="preserve"> E. van. </w:t>
      </w:r>
      <w:r>
        <w:rPr>
          <w:lang w:val="en-US"/>
        </w:rPr>
        <w:t xml:space="preserve">September 1993. </w:t>
      </w:r>
      <w:proofErr w:type="spellStart"/>
      <w:r>
        <w:rPr>
          <w:lang w:val="en-US"/>
        </w:rPr>
        <w:t>Econometrica</w:t>
      </w:r>
      <w:proofErr w:type="spellEnd"/>
      <w:r>
        <w:rPr>
          <w:lang w:val="en-US"/>
        </w:rPr>
        <w:t xml:space="preserve">. </w:t>
      </w:r>
      <w:hyperlink r:id="rId16" w:anchor="page_scan_tab_contents" w:history="1">
        <w:r w:rsidRPr="003A3BAF">
          <w:rPr>
            <w:rStyle w:val="Hyperlink"/>
            <w:lang w:val="en-US"/>
          </w:rPr>
          <w:t>https://www.jstor.org/stable/2951491?seq=1#page_scan_tab_contents</w:t>
        </w:r>
      </w:hyperlink>
    </w:p>
    <w:p w:rsidR="00A579CC" w:rsidRDefault="00326F03" w:rsidP="00326F03">
      <w:pPr>
        <w:pStyle w:val="Listenabsatz"/>
        <w:ind w:left="1800"/>
        <w:rPr>
          <w:lang w:val="en-US"/>
        </w:rPr>
      </w:pPr>
      <w:r>
        <w:rPr>
          <w:lang w:val="en-US"/>
        </w:rPr>
        <w:t xml:space="preserve">Basic assumptions of GT: the rules of the game, including its payoff structure and rationality of the players, are common knowledge. </w:t>
      </w:r>
    </w:p>
    <w:p w:rsidR="00326F03" w:rsidRPr="00326F03" w:rsidRDefault="00326F03" w:rsidP="00326F03">
      <w:pPr>
        <w:pStyle w:val="Listenabsatz"/>
        <w:ind w:left="1800"/>
        <w:rPr>
          <w:lang w:val="en-US"/>
        </w:rPr>
      </w:pPr>
    </w:p>
    <w:p w:rsidR="00F31537" w:rsidRPr="00326F03" w:rsidRDefault="00866AE0" w:rsidP="00F31537">
      <w:pPr>
        <w:pStyle w:val="Listenabsatz"/>
        <w:numPr>
          <w:ilvl w:val="0"/>
          <w:numId w:val="8"/>
        </w:numPr>
        <w:rPr>
          <w:b/>
          <w:u w:val="single"/>
          <w:lang w:val="en-US"/>
        </w:rPr>
      </w:pPr>
      <w:r>
        <w:rPr>
          <w:b/>
          <w:lang w:val="en-US"/>
        </w:rPr>
        <w:t>Underlying assumptions of game theory</w:t>
      </w:r>
    </w:p>
    <w:p w:rsidR="00326F03" w:rsidRPr="00326F03" w:rsidRDefault="00B50A6E" w:rsidP="00326F03">
      <w:pPr>
        <w:pStyle w:val="Listenabsatz"/>
        <w:numPr>
          <w:ilvl w:val="0"/>
          <w:numId w:val="19"/>
        </w:numPr>
        <w:rPr>
          <w:lang w:val="en-US"/>
        </w:rPr>
      </w:pPr>
      <w:hyperlink r:id="rId17" w:history="1">
        <w:r w:rsidR="00326F03" w:rsidRPr="00326F03">
          <w:rPr>
            <w:rStyle w:val="Hyperlink"/>
            <w:lang w:val="en-US"/>
          </w:rPr>
          <w:t>http://www.southeast-europe.org/pdf/17/dke_17_a_e_Malvina-Tema_Game-Theory-and-IR.pdf</w:t>
        </w:r>
      </w:hyperlink>
    </w:p>
    <w:p w:rsidR="00326F03" w:rsidRPr="00326F03" w:rsidRDefault="00326F03" w:rsidP="00326F03">
      <w:pPr>
        <w:pStyle w:val="Listenabsatz"/>
        <w:ind w:left="1800"/>
        <w:rPr>
          <w:b/>
          <w:u w:val="single"/>
          <w:lang w:val="en-US"/>
        </w:rPr>
      </w:pPr>
    </w:p>
    <w:p w:rsidR="00866AE0" w:rsidRDefault="00866AE0" w:rsidP="00326F03">
      <w:pPr>
        <w:pStyle w:val="Listenabsatz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Information asymmetry and uncertainty</w:t>
      </w:r>
    </w:p>
    <w:p w:rsidR="000019A0" w:rsidRDefault="00866AE0" w:rsidP="00326F03">
      <w:pPr>
        <w:pStyle w:val="Listenabsatz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Cooperation</w:t>
      </w:r>
      <w:r w:rsidR="000019A0">
        <w:rPr>
          <w:b/>
          <w:lang w:val="en-US"/>
        </w:rPr>
        <w:t xml:space="preserve"> and instable information states</w:t>
      </w:r>
    </w:p>
    <w:p w:rsidR="008C58EF" w:rsidRPr="00920626" w:rsidRDefault="008C58EF" w:rsidP="00920626">
      <w:pPr>
        <w:pStyle w:val="Listenabsatz"/>
        <w:numPr>
          <w:ilvl w:val="0"/>
          <w:numId w:val="12"/>
        </w:numPr>
        <w:rPr>
          <w:lang w:val="en-US"/>
        </w:rPr>
      </w:pPr>
      <w:r w:rsidRPr="008C58EF">
        <w:rPr>
          <w:i/>
          <w:lang w:val="en-US"/>
        </w:rPr>
        <w:t>When in Doubt…Cooperation in a Noisy Prisoner Dilemma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Bendor</w:t>
      </w:r>
      <w:proofErr w:type="spellEnd"/>
      <w:r>
        <w:rPr>
          <w:lang w:val="en-US"/>
        </w:rPr>
        <w:t xml:space="preserve"> J., Kramer R., Stout S. December 1991. The Journal of Conflict Resolution. </w:t>
      </w:r>
      <w:hyperlink r:id="rId18" w:history="1">
        <w:r w:rsidRPr="0076533A">
          <w:rPr>
            <w:rStyle w:val="Hyperlink"/>
            <w:lang w:val="en-US"/>
          </w:rPr>
          <w:t>http://journals.sagepub.com/doi/abs/10.1177/0022002791035004007</w:t>
        </w:r>
      </w:hyperlink>
    </w:p>
    <w:p w:rsidR="00A61028" w:rsidRPr="00BC48D0" w:rsidRDefault="000019A0" w:rsidP="00BC48D0">
      <w:pPr>
        <w:pStyle w:val="Listenabsatz"/>
        <w:numPr>
          <w:ilvl w:val="0"/>
          <w:numId w:val="12"/>
        </w:numPr>
        <w:rPr>
          <w:lang w:val="en-US"/>
        </w:rPr>
      </w:pPr>
      <w:r w:rsidRPr="00411A75">
        <w:rPr>
          <w:i/>
          <w:lang w:val="en-US"/>
        </w:rPr>
        <w:t>Cooperation in Symmetric and Asymmetric Prisoner Dilemma Games</w:t>
      </w:r>
      <w:r>
        <w:rPr>
          <w:lang w:val="en-US"/>
        </w:rPr>
        <w:t xml:space="preserve">. </w:t>
      </w:r>
      <w:proofErr w:type="spellStart"/>
      <w:r w:rsidR="00411A75">
        <w:rPr>
          <w:lang w:val="en-US"/>
        </w:rPr>
        <w:t>Beckenkamp</w:t>
      </w:r>
      <w:proofErr w:type="spellEnd"/>
      <w:r w:rsidR="00411A75">
        <w:rPr>
          <w:lang w:val="en-US"/>
        </w:rPr>
        <w:t xml:space="preserve"> M., Henning-Schmidt H., Maier-</w:t>
      </w:r>
      <w:proofErr w:type="spellStart"/>
      <w:r w:rsidR="00411A75">
        <w:rPr>
          <w:lang w:val="en-US"/>
        </w:rPr>
        <w:t>Rigaud</w:t>
      </w:r>
      <w:proofErr w:type="spellEnd"/>
      <w:r w:rsidR="00411A75">
        <w:rPr>
          <w:lang w:val="en-US"/>
        </w:rPr>
        <w:t xml:space="preserve"> F. March 2007. Max Plank Institute. </w:t>
      </w:r>
      <w:hyperlink r:id="rId19" w:history="1">
        <w:r w:rsidR="008C58EF" w:rsidRPr="0076533A">
          <w:rPr>
            <w:rStyle w:val="Hyperlink"/>
            <w:lang w:val="en-US"/>
          </w:rPr>
          <w:t>https://www.coll.mpg.de/pdf_dat/2006_25online.pdf</w:t>
        </w:r>
      </w:hyperlink>
    </w:p>
    <w:p w:rsidR="00BC48D0" w:rsidRPr="00BC48D0" w:rsidRDefault="00BC48D0" w:rsidP="00BC48D0">
      <w:pPr>
        <w:pStyle w:val="Listenabsatz"/>
        <w:ind w:left="1800"/>
        <w:rPr>
          <w:rStyle w:val="Hervorhebung"/>
          <w:i w:val="0"/>
          <w:iCs w:val="0"/>
          <w:lang w:val="en-US"/>
        </w:rPr>
      </w:pPr>
    </w:p>
    <w:p w:rsidR="00937896" w:rsidRDefault="00937896" w:rsidP="00326F03">
      <w:pPr>
        <w:pStyle w:val="Listenabsatz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Computation and cooperation</w:t>
      </w:r>
    </w:p>
    <w:p w:rsidR="001B1E31" w:rsidRPr="00A61028" w:rsidRDefault="00A61028" w:rsidP="00A61028">
      <w:pPr>
        <w:pStyle w:val="Listenabsatz"/>
        <w:numPr>
          <w:ilvl w:val="0"/>
          <w:numId w:val="15"/>
        </w:numPr>
        <w:rPr>
          <w:lang w:val="en-US"/>
        </w:rPr>
      </w:pPr>
      <w:r w:rsidRPr="00A61028">
        <w:rPr>
          <w:i/>
          <w:lang w:val="en-US"/>
        </w:rPr>
        <w:t>Capture the Flag: The Emergence of Complex Cooperative Agents</w:t>
      </w:r>
      <w:r w:rsidRPr="00A61028">
        <w:rPr>
          <w:lang w:val="en-US"/>
        </w:rPr>
        <w:t xml:space="preserve">. </w:t>
      </w:r>
      <w:r w:rsidRPr="00427720">
        <w:rPr>
          <w:lang w:val="en-US"/>
        </w:rPr>
        <w:t xml:space="preserve">Jaderberg M. et al. </w:t>
      </w:r>
      <w:r w:rsidRPr="00A61028">
        <w:rPr>
          <w:lang w:val="en-US"/>
        </w:rPr>
        <w:t xml:space="preserve">July 2018. </w:t>
      </w:r>
      <w:proofErr w:type="spellStart"/>
      <w:r w:rsidRPr="00A61028">
        <w:rPr>
          <w:lang w:val="en-US"/>
        </w:rPr>
        <w:t>DeepMind</w:t>
      </w:r>
      <w:proofErr w:type="spellEnd"/>
      <w:r w:rsidRPr="00A61028">
        <w:rPr>
          <w:lang w:val="en-US"/>
        </w:rPr>
        <w:t xml:space="preserve">. </w:t>
      </w:r>
      <w:hyperlink r:id="rId20" w:history="1">
        <w:r w:rsidRPr="00A61028">
          <w:rPr>
            <w:rStyle w:val="Hyperlink"/>
            <w:lang w:val="en-US"/>
          </w:rPr>
          <w:t>https://deepmind.com/blog/capture-the-flag/</w:t>
        </w:r>
      </w:hyperlink>
    </w:p>
    <w:p w:rsidR="00A61028" w:rsidRPr="00A61028" w:rsidRDefault="00A61028" w:rsidP="00A61028">
      <w:pPr>
        <w:pStyle w:val="Listenabsatz"/>
        <w:ind w:left="1800"/>
        <w:rPr>
          <w:b/>
          <w:lang w:val="en-US"/>
        </w:rPr>
      </w:pPr>
    </w:p>
    <w:p w:rsidR="001B1E31" w:rsidRDefault="001B1E31" w:rsidP="001B1E31">
      <w:pPr>
        <w:pStyle w:val="Listenabsatz"/>
        <w:numPr>
          <w:ilvl w:val="0"/>
          <w:numId w:val="3"/>
        </w:numPr>
        <w:rPr>
          <w:u w:val="single"/>
          <w:lang w:val="en-US"/>
        </w:rPr>
      </w:pPr>
      <w:r w:rsidRPr="001B1E31">
        <w:rPr>
          <w:u w:val="single"/>
          <w:lang w:val="en-US"/>
        </w:rPr>
        <w:t>Questions</w:t>
      </w:r>
    </w:p>
    <w:p w:rsidR="001B1E31" w:rsidRDefault="001B1E31" w:rsidP="001B1E31">
      <w:pPr>
        <w:pStyle w:val="Listenabsatz"/>
        <w:numPr>
          <w:ilvl w:val="0"/>
          <w:numId w:val="10"/>
        </w:numPr>
        <w:rPr>
          <w:lang w:val="en-US"/>
        </w:rPr>
      </w:pPr>
      <w:r w:rsidRPr="001B1E31">
        <w:rPr>
          <w:lang w:val="en-US"/>
        </w:rPr>
        <w:t>What type of model?</w:t>
      </w:r>
      <w:r>
        <w:rPr>
          <w:lang w:val="en-US"/>
        </w:rPr>
        <w:t xml:space="preserve"> </w:t>
      </w:r>
      <w:r w:rsidR="000019A0">
        <w:rPr>
          <w:lang w:val="en-US"/>
        </w:rPr>
        <w:t>Is communication part of the model or is this a model of communication? Agent-based or game-based?</w:t>
      </w:r>
    </w:p>
    <w:p w:rsidR="00172055" w:rsidRDefault="00172055" w:rsidP="001B1E3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goal is to extract features from the hybridity literature </w:t>
      </w:r>
      <w:r w:rsidR="00A61028">
        <w:rPr>
          <w:lang w:val="en-US"/>
        </w:rPr>
        <w:t>and built a game theoretical model around them</w:t>
      </w:r>
    </w:p>
    <w:p w:rsidR="00A61028" w:rsidRDefault="00874D4E" w:rsidP="001B1E3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to model limited co</w:t>
      </w:r>
      <w:r w:rsidR="00EE7E1B">
        <w:rPr>
          <w:lang w:val="en-US"/>
        </w:rPr>
        <w:t>operation, limited integration?</w:t>
      </w:r>
    </w:p>
    <w:p w:rsidR="00A51514" w:rsidRDefault="00A51514" w:rsidP="001B1E3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what extent is there a conflict of interest?</w:t>
      </w:r>
    </w:p>
    <w:p w:rsidR="001B1E31" w:rsidRDefault="001B1E31" w:rsidP="001B1E31">
      <w:pPr>
        <w:ind w:left="1080"/>
        <w:rPr>
          <w:lang w:val="en-US"/>
        </w:rPr>
      </w:pPr>
    </w:p>
    <w:p w:rsidR="00403CE5" w:rsidRDefault="00403CE5" w:rsidP="001B1E31">
      <w:pPr>
        <w:ind w:left="1080"/>
        <w:rPr>
          <w:lang w:val="en-US"/>
        </w:rPr>
      </w:pPr>
      <w:r>
        <w:rPr>
          <w:lang w:val="en-US"/>
        </w:rPr>
        <w:t>Links:</w:t>
      </w:r>
    </w:p>
    <w:p w:rsidR="00403CE5" w:rsidRPr="00403CE5" w:rsidRDefault="00B50A6E" w:rsidP="00403CE5">
      <w:pPr>
        <w:pStyle w:val="berschrift5"/>
        <w:rPr>
          <w:lang w:val="en-US"/>
        </w:rPr>
      </w:pPr>
      <w:hyperlink r:id="rId21" w:history="1">
        <w:r w:rsidR="00403CE5" w:rsidRPr="00403CE5">
          <w:rPr>
            <w:rStyle w:val="Hyperlink"/>
            <w:lang w:val="en-US"/>
          </w:rPr>
          <w:t>Reconfiguring Intervention: Complexity, Resilience and the 'Local Turn' in Counterinsurgent Warfare</w:t>
        </w:r>
      </w:hyperlink>
      <w:r w:rsidR="00403CE5" w:rsidRPr="00403CE5">
        <w:rPr>
          <w:lang w:val="en-US"/>
        </w:rPr>
        <w:t xml:space="preserve"> </w:t>
      </w:r>
    </w:p>
    <w:p w:rsidR="00403CE5" w:rsidRDefault="00403CE5" w:rsidP="001B1E31">
      <w:pPr>
        <w:ind w:left="1080"/>
        <w:rPr>
          <w:lang w:val="en-US"/>
        </w:rPr>
      </w:pPr>
      <w:r w:rsidRPr="00403CE5">
        <w:rPr>
          <w:lang w:val="en-US"/>
        </w:rPr>
        <w:t>The strange wars of liberal peace: hybridity, complexity and the governing rationalities of counterinsurgency in Somalia</w:t>
      </w:r>
    </w:p>
    <w:p w:rsidR="00494627" w:rsidRDefault="00B50A6E" w:rsidP="001B1E31">
      <w:pPr>
        <w:ind w:left="1080"/>
        <w:rPr>
          <w:lang w:val="en-US"/>
        </w:rPr>
      </w:pPr>
      <w:hyperlink r:id="rId22" w:history="1">
        <w:r w:rsidR="00163361" w:rsidRPr="0076533A">
          <w:rPr>
            <w:rStyle w:val="Hyperlink"/>
            <w:lang w:val="en-US"/>
          </w:rPr>
          <w:t>https://arxiv.org/ftp/arxiv/papers/1708/1708.01636.pdf</w:t>
        </w:r>
      </w:hyperlink>
    </w:p>
    <w:p w:rsidR="00163361" w:rsidRDefault="00B50A6E" w:rsidP="001B1E31">
      <w:pPr>
        <w:ind w:left="1080"/>
        <w:rPr>
          <w:lang w:val="en-US"/>
        </w:rPr>
      </w:pPr>
      <w:hyperlink r:id="rId23" w:history="1">
        <w:r w:rsidR="00163361" w:rsidRPr="0076533A">
          <w:rPr>
            <w:rStyle w:val="Hyperlink"/>
            <w:lang w:val="en-US"/>
          </w:rPr>
          <w:t>https://link-1springer-1com-1001340ke04bd.emedia1.bsb-muenchen.de/article/10.1023/A%3A1015575522401</w:t>
        </w:r>
      </w:hyperlink>
    </w:p>
    <w:p w:rsidR="00163361" w:rsidRDefault="00B50A6E" w:rsidP="001B1E31">
      <w:pPr>
        <w:ind w:left="1080"/>
        <w:rPr>
          <w:lang w:val="en-US"/>
        </w:rPr>
      </w:pPr>
      <w:hyperlink r:id="rId24" w:history="1">
        <w:r w:rsidR="006953A3" w:rsidRPr="0076533A">
          <w:rPr>
            <w:rStyle w:val="Hyperlink"/>
            <w:lang w:val="en-US"/>
          </w:rPr>
          <w:t>https://link-springer-com.proxy1.library.jhu.edu/book/10.1007%2F978-3-319-26806-4</w:t>
        </w:r>
      </w:hyperlink>
    </w:p>
    <w:p w:rsidR="006953A3" w:rsidRDefault="00AC7DD6" w:rsidP="001B1E31">
      <w:pPr>
        <w:ind w:left="1080"/>
        <w:rPr>
          <w:lang w:val="en-US"/>
        </w:rPr>
      </w:pPr>
      <w:r w:rsidRPr="00AC7DD6">
        <w:rPr>
          <w:lang w:val="en-US"/>
        </w:rPr>
        <w:t>International Peacebuilding and Local Resistance Hybrid Forms of Peace</w:t>
      </w:r>
    </w:p>
    <w:p w:rsidR="00AC7DD6" w:rsidRPr="00427720" w:rsidRDefault="00B50A6E" w:rsidP="001B1E31">
      <w:pPr>
        <w:ind w:left="1080"/>
        <w:rPr>
          <w:lang w:val="en-US"/>
        </w:rPr>
      </w:pPr>
      <w:hyperlink r:id="rId25" w:anchor="AN=1285333&amp;db=eoh" w:history="1">
        <w:r w:rsidR="00B52A54" w:rsidRPr="0076533A">
          <w:rPr>
            <w:rStyle w:val="Hyperlink"/>
            <w:lang w:val="en-US"/>
          </w:rPr>
          <w:t>http://eds.a.ebscohost.com.proxy1.library.jhu.edu/ehost/detail/detail?vid=0&amp;sid=30e9b45d-c976-4490-b392-e366c0fff812%40sessionmgr4007&amp;bdata=JnNpdGU9ZWhvc3QtbGl2ZSZzY29wZT1zaXRl#AN=1285333&amp;db=eoh</w:t>
        </w:r>
      </w:hyperlink>
    </w:p>
    <w:p w:rsidR="0048429F" w:rsidRPr="00427720" w:rsidRDefault="00B50A6E" w:rsidP="001B1E31">
      <w:pPr>
        <w:ind w:left="1080"/>
        <w:rPr>
          <w:lang w:val="en-US"/>
        </w:rPr>
      </w:pPr>
      <w:hyperlink r:id="rId26" w:history="1">
        <w:r w:rsidR="00427720" w:rsidRPr="00427720">
          <w:rPr>
            <w:rStyle w:val="Hyperlink"/>
            <w:lang w:val="en-US"/>
          </w:rPr>
          <w:t>http://aix1.uottawa.ca/~rparis/Barnett_Zurcher_DRAFT.pdf</w:t>
        </w:r>
      </w:hyperlink>
    </w:p>
    <w:p w:rsidR="00427720" w:rsidRPr="00427720" w:rsidRDefault="00427720" w:rsidP="00427720">
      <w:pPr>
        <w:autoSpaceDE w:val="0"/>
        <w:autoSpaceDN w:val="0"/>
        <w:adjustRightInd w:val="0"/>
        <w:spacing w:after="0" w:line="240" w:lineRule="auto"/>
        <w:rPr>
          <w:rFonts w:ascii="AdvPSGAR-BK" w:hAnsi="AdvPSGAR-BK" w:cs="AdvPSGAR-BK"/>
          <w:color w:val="231F20"/>
          <w:sz w:val="16"/>
          <w:szCs w:val="16"/>
          <w:lang w:val="en-US"/>
        </w:rPr>
      </w:pPr>
      <w:r w:rsidRPr="00427720">
        <w:rPr>
          <w:rFonts w:ascii="AdvPSGAR-BK" w:hAnsi="AdvPSGAR-BK" w:cs="AdvPSGAR-BK"/>
          <w:color w:val="231F20"/>
          <w:sz w:val="16"/>
          <w:szCs w:val="16"/>
          <w:lang w:val="en-US"/>
        </w:rPr>
        <w:t>Adaptive mediation: An evidence-based contingency</w:t>
      </w:r>
    </w:p>
    <w:p w:rsidR="00427720" w:rsidRPr="0048429F" w:rsidRDefault="00427720" w:rsidP="00427720">
      <w:pPr>
        <w:ind w:left="1080"/>
      </w:pPr>
      <w:proofErr w:type="spellStart"/>
      <w:r>
        <w:rPr>
          <w:rFonts w:ascii="AdvPSGAR-BK" w:hAnsi="AdvPSGAR-BK" w:cs="AdvPSGAR-BK"/>
          <w:color w:val="231F20"/>
          <w:sz w:val="16"/>
          <w:szCs w:val="16"/>
        </w:rPr>
        <w:t>approach</w:t>
      </w:r>
      <w:proofErr w:type="spellEnd"/>
      <w:r>
        <w:rPr>
          <w:rFonts w:ascii="AdvPSGAR-BK" w:hAnsi="AdvPSGAR-BK" w:cs="AdvPSGAR-BK"/>
          <w:color w:val="231F20"/>
          <w:sz w:val="16"/>
          <w:szCs w:val="16"/>
        </w:rPr>
        <w:t xml:space="preserve"> </w:t>
      </w:r>
      <w:proofErr w:type="spellStart"/>
      <w:r>
        <w:rPr>
          <w:rFonts w:ascii="AdvPSGAR-BK" w:hAnsi="AdvPSGAR-BK" w:cs="AdvPSGAR-BK"/>
          <w:color w:val="231F20"/>
          <w:sz w:val="16"/>
          <w:szCs w:val="16"/>
        </w:rPr>
        <w:t>tomediating</w:t>
      </w:r>
      <w:proofErr w:type="spellEnd"/>
      <w:r>
        <w:rPr>
          <w:rFonts w:ascii="AdvPSGAR-BK" w:hAnsi="AdvPSGAR-BK" w:cs="AdvPSGAR-BK"/>
          <w:color w:val="231F20"/>
          <w:sz w:val="16"/>
          <w:szCs w:val="16"/>
        </w:rPr>
        <w:t xml:space="preserve"> </w:t>
      </w:r>
      <w:proofErr w:type="spellStart"/>
      <w:r>
        <w:rPr>
          <w:rFonts w:ascii="AdvPSGAR-BK" w:hAnsi="AdvPSGAR-BK" w:cs="AdvPSGAR-BK"/>
          <w:color w:val="231F20"/>
          <w:sz w:val="16"/>
          <w:szCs w:val="16"/>
        </w:rPr>
        <w:t>conflict</w:t>
      </w:r>
      <w:proofErr w:type="spellEnd"/>
    </w:p>
    <w:p w:rsidR="00B52A54" w:rsidRPr="0048429F" w:rsidRDefault="00B52A54" w:rsidP="001B1E31">
      <w:pPr>
        <w:ind w:left="1080"/>
      </w:pPr>
    </w:p>
    <w:sectPr w:rsidR="00B52A54" w:rsidRPr="0048429F" w:rsidSect="00A579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vPSGAR-B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6537D"/>
    <w:multiLevelType w:val="hybridMultilevel"/>
    <w:tmpl w:val="E39EC380"/>
    <w:lvl w:ilvl="0" w:tplc="792C046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BD622C"/>
    <w:multiLevelType w:val="hybridMultilevel"/>
    <w:tmpl w:val="74F6712C"/>
    <w:lvl w:ilvl="0" w:tplc="9D8A28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E65B5B"/>
    <w:multiLevelType w:val="hybridMultilevel"/>
    <w:tmpl w:val="34146662"/>
    <w:lvl w:ilvl="0" w:tplc="516C2B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4006998"/>
    <w:multiLevelType w:val="hybridMultilevel"/>
    <w:tmpl w:val="AC2EDFF6"/>
    <w:lvl w:ilvl="0" w:tplc="CE9CBD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BCB77C3"/>
    <w:multiLevelType w:val="hybridMultilevel"/>
    <w:tmpl w:val="C72C7FF0"/>
    <w:lvl w:ilvl="0" w:tplc="7C649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16B1D"/>
    <w:multiLevelType w:val="hybridMultilevel"/>
    <w:tmpl w:val="18CC894C"/>
    <w:lvl w:ilvl="0" w:tplc="43940B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0049C5"/>
    <w:multiLevelType w:val="hybridMultilevel"/>
    <w:tmpl w:val="CBE80B2E"/>
    <w:lvl w:ilvl="0" w:tplc="D9C624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6338B4"/>
    <w:multiLevelType w:val="hybridMultilevel"/>
    <w:tmpl w:val="BB1E2488"/>
    <w:lvl w:ilvl="0" w:tplc="580C4E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BB67B6"/>
    <w:multiLevelType w:val="hybridMultilevel"/>
    <w:tmpl w:val="5652E8B6"/>
    <w:lvl w:ilvl="0" w:tplc="1EECB6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556D50"/>
    <w:multiLevelType w:val="hybridMultilevel"/>
    <w:tmpl w:val="3586AF8E"/>
    <w:lvl w:ilvl="0" w:tplc="36EC7B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9842B2C"/>
    <w:multiLevelType w:val="hybridMultilevel"/>
    <w:tmpl w:val="E9F28F5C"/>
    <w:lvl w:ilvl="0" w:tplc="E78A17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9FD0C60"/>
    <w:multiLevelType w:val="hybridMultilevel"/>
    <w:tmpl w:val="F62ED038"/>
    <w:lvl w:ilvl="0" w:tplc="7B48F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17454D"/>
    <w:multiLevelType w:val="hybridMultilevel"/>
    <w:tmpl w:val="CBB09E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B15B37"/>
    <w:multiLevelType w:val="hybridMultilevel"/>
    <w:tmpl w:val="FD926178"/>
    <w:lvl w:ilvl="0" w:tplc="9F585E5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89C7CAB"/>
    <w:multiLevelType w:val="hybridMultilevel"/>
    <w:tmpl w:val="E8220C14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6CD335C3"/>
    <w:multiLevelType w:val="hybridMultilevel"/>
    <w:tmpl w:val="6E04F084"/>
    <w:lvl w:ilvl="0" w:tplc="5C186440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1813F72"/>
    <w:multiLevelType w:val="hybridMultilevel"/>
    <w:tmpl w:val="38349168"/>
    <w:lvl w:ilvl="0" w:tplc="CA14FCE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29A5502"/>
    <w:multiLevelType w:val="hybridMultilevel"/>
    <w:tmpl w:val="787A3DC2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7429099E"/>
    <w:multiLevelType w:val="hybridMultilevel"/>
    <w:tmpl w:val="5096F2F4"/>
    <w:lvl w:ilvl="0" w:tplc="0407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>
    <w:nsid w:val="74DF625E"/>
    <w:multiLevelType w:val="hybridMultilevel"/>
    <w:tmpl w:val="D44E3914"/>
    <w:lvl w:ilvl="0" w:tplc="16CCE28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11"/>
  </w:num>
  <w:num w:numId="5">
    <w:abstractNumId w:val="7"/>
  </w:num>
  <w:num w:numId="6">
    <w:abstractNumId w:val="6"/>
  </w:num>
  <w:num w:numId="7">
    <w:abstractNumId w:val="19"/>
  </w:num>
  <w:num w:numId="8">
    <w:abstractNumId w:val="0"/>
  </w:num>
  <w:num w:numId="9">
    <w:abstractNumId w:val="18"/>
  </w:num>
  <w:num w:numId="10">
    <w:abstractNumId w:val="1"/>
  </w:num>
  <w:num w:numId="11">
    <w:abstractNumId w:val="8"/>
  </w:num>
  <w:num w:numId="12">
    <w:abstractNumId w:val="3"/>
  </w:num>
  <w:num w:numId="13">
    <w:abstractNumId w:val="15"/>
  </w:num>
  <w:num w:numId="14">
    <w:abstractNumId w:val="5"/>
  </w:num>
  <w:num w:numId="15">
    <w:abstractNumId w:val="9"/>
  </w:num>
  <w:num w:numId="16">
    <w:abstractNumId w:val="10"/>
  </w:num>
  <w:num w:numId="17">
    <w:abstractNumId w:val="13"/>
  </w:num>
  <w:num w:numId="18">
    <w:abstractNumId w:val="16"/>
  </w:num>
  <w:num w:numId="19">
    <w:abstractNumId w:val="2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31537"/>
    <w:rsid w:val="000019A0"/>
    <w:rsid w:val="00007CD9"/>
    <w:rsid w:val="00044920"/>
    <w:rsid w:val="0006529E"/>
    <w:rsid w:val="00082DE7"/>
    <w:rsid w:val="000C0090"/>
    <w:rsid w:val="000D1736"/>
    <w:rsid w:val="000E1BA6"/>
    <w:rsid w:val="000E1BC4"/>
    <w:rsid w:val="000E2FA4"/>
    <w:rsid w:val="00163361"/>
    <w:rsid w:val="00172055"/>
    <w:rsid w:val="00173146"/>
    <w:rsid w:val="001B1E31"/>
    <w:rsid w:val="002124FE"/>
    <w:rsid w:val="002E26E1"/>
    <w:rsid w:val="00326F03"/>
    <w:rsid w:val="003574F1"/>
    <w:rsid w:val="003C1FAC"/>
    <w:rsid w:val="003E37F7"/>
    <w:rsid w:val="00403CE5"/>
    <w:rsid w:val="00411A75"/>
    <w:rsid w:val="00427720"/>
    <w:rsid w:val="0048429F"/>
    <w:rsid w:val="00494627"/>
    <w:rsid w:val="005D50EE"/>
    <w:rsid w:val="00651F39"/>
    <w:rsid w:val="006953A3"/>
    <w:rsid w:val="006D4D0D"/>
    <w:rsid w:val="006F690C"/>
    <w:rsid w:val="00707059"/>
    <w:rsid w:val="00714494"/>
    <w:rsid w:val="00736D9E"/>
    <w:rsid w:val="00775302"/>
    <w:rsid w:val="007949FC"/>
    <w:rsid w:val="0079576E"/>
    <w:rsid w:val="00866AE0"/>
    <w:rsid w:val="0087473A"/>
    <w:rsid w:val="00874D4E"/>
    <w:rsid w:val="008A6DB6"/>
    <w:rsid w:val="008C2469"/>
    <w:rsid w:val="008C58EF"/>
    <w:rsid w:val="0091125B"/>
    <w:rsid w:val="00920626"/>
    <w:rsid w:val="00930A8C"/>
    <w:rsid w:val="00937896"/>
    <w:rsid w:val="00957347"/>
    <w:rsid w:val="00985831"/>
    <w:rsid w:val="009D74A6"/>
    <w:rsid w:val="00A45074"/>
    <w:rsid w:val="00A51514"/>
    <w:rsid w:val="00A5572F"/>
    <w:rsid w:val="00A579CC"/>
    <w:rsid w:val="00A61028"/>
    <w:rsid w:val="00A77AF9"/>
    <w:rsid w:val="00AC7DD6"/>
    <w:rsid w:val="00AD66A2"/>
    <w:rsid w:val="00B2529A"/>
    <w:rsid w:val="00B50A6E"/>
    <w:rsid w:val="00B52A54"/>
    <w:rsid w:val="00B54E51"/>
    <w:rsid w:val="00BC48D0"/>
    <w:rsid w:val="00BD78C7"/>
    <w:rsid w:val="00C45892"/>
    <w:rsid w:val="00C71DA5"/>
    <w:rsid w:val="00C80B69"/>
    <w:rsid w:val="00D01292"/>
    <w:rsid w:val="00D523DF"/>
    <w:rsid w:val="00E2040A"/>
    <w:rsid w:val="00E72170"/>
    <w:rsid w:val="00EC514D"/>
    <w:rsid w:val="00EE7E1B"/>
    <w:rsid w:val="00F113DA"/>
    <w:rsid w:val="00F2368D"/>
    <w:rsid w:val="00F31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80B69"/>
  </w:style>
  <w:style w:type="paragraph" w:styleId="berschrift5">
    <w:name w:val="heading 5"/>
    <w:basedOn w:val="Standard"/>
    <w:link w:val="berschrift5Zchn"/>
    <w:uiPriority w:val="9"/>
    <w:qFormat/>
    <w:rsid w:val="00403CE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15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C58EF"/>
    <w:rPr>
      <w:color w:val="0000FF" w:themeColor="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03CE5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92062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inger.com/de/book/9783319912004" TargetMode="External"/><Relationship Id="rId13" Type="http://schemas.openxmlformats.org/officeDocument/2006/relationships/hyperlink" Target="https://press.anu.edu.au/node/4146/download" TargetMode="External"/><Relationship Id="rId18" Type="http://schemas.openxmlformats.org/officeDocument/2006/relationships/hyperlink" Target="http://journals.sagepub.com/doi/abs/10.1177/0022002791035004007" TargetMode="External"/><Relationship Id="rId26" Type="http://schemas.openxmlformats.org/officeDocument/2006/relationships/hyperlink" Target="http://aix1.uottawa.ca/~rparis/Barnett_Zurcher_DRAF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talyst.library.jhu.edu/catalog/bib_6654959" TargetMode="External"/><Relationship Id="rId7" Type="http://schemas.openxmlformats.org/officeDocument/2006/relationships/hyperlink" Target="https://www.palgrave.com/de/book/9781137601100" TargetMode="External"/><Relationship Id="rId12" Type="http://schemas.openxmlformats.org/officeDocument/2006/relationships/hyperlink" Target="https://onlinelibrary.wiley.com/doi/abs/10.1111/nejo.12211" TargetMode="External"/><Relationship Id="rId17" Type="http://schemas.openxmlformats.org/officeDocument/2006/relationships/hyperlink" Target="http://www.southeast-europe.org/pdf/17/dke_17_a_e_Malvina-Tema_Game-Theory-and-IR.pdf" TargetMode="External"/><Relationship Id="rId25" Type="http://schemas.openxmlformats.org/officeDocument/2006/relationships/hyperlink" Target="http://eds.a.ebscohost.com.proxy1.library.jhu.edu/ehost/detail/detail?vid=0&amp;sid=30e9b45d-c976-4490-b392-e366c0fff812%40sessionmgr4007&amp;bdata=JnNpdGU9ZWhvc3QtbGl2ZSZzY29wZT1zaX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stor.org/stable/2951491?seq=1" TargetMode="External"/><Relationship Id="rId20" Type="http://schemas.openxmlformats.org/officeDocument/2006/relationships/hyperlink" Target="https://deepmind.com/blog/capture-the-fla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andfonline.com/doi/abs/10.1080/21693293.2016.1153773" TargetMode="External"/><Relationship Id="rId11" Type="http://schemas.openxmlformats.org/officeDocument/2006/relationships/hyperlink" Target="https://mwi.usma.edu/complex-adaptive-operations-battlefield-future/" TargetMode="External"/><Relationship Id="rId24" Type="http://schemas.openxmlformats.org/officeDocument/2006/relationships/hyperlink" Target="https://link-springer-com.proxy1.library.jhu.edu/book/10.1007%2F978-3-319-26806-4" TargetMode="External"/><Relationship Id="rId5" Type="http://schemas.openxmlformats.org/officeDocument/2006/relationships/hyperlink" Target="https://academic.oup.com/ia/article/94/2/301/4851911" TargetMode="External"/><Relationship Id="rId15" Type="http://schemas.openxmlformats.org/officeDocument/2006/relationships/hyperlink" Target="http://journals.rienner.com/doi/abs/10.5555/1075-2846-20.1.95" TargetMode="External"/><Relationship Id="rId23" Type="http://schemas.openxmlformats.org/officeDocument/2006/relationships/hyperlink" Target="https://link-1springer-1com-1001340ke04bd.emedia1.bsb-muenchen.de/article/10.1023/A%3A101557552240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bradford.ac.uk/social-sciences/peace-conflict-and-development/issue-18/5-Iss-18-Art-30-Final.pdf" TargetMode="External"/><Relationship Id="rId19" Type="http://schemas.openxmlformats.org/officeDocument/2006/relationships/hyperlink" Target="https://www.coll.mpg.de/pdf_dat/2006_25onlin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gitalcommons.law.seattleu.edu/cgi/viewcontent.cgi?referer=https://www.google.com/&amp;httpsredir=1&amp;article=1116&amp;context=ailj" TargetMode="External"/><Relationship Id="rId14" Type="http://schemas.openxmlformats.org/officeDocument/2006/relationships/hyperlink" Target="https://peaceoperationsreview.org/wp-content/uploads/2015/04/2008_peace_hybrid_arrangements_bah_jones.pdf" TargetMode="External"/><Relationship Id="rId22" Type="http://schemas.openxmlformats.org/officeDocument/2006/relationships/hyperlink" Target="https://arxiv.org/ftp/arxiv/papers/1708/1708.01636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1108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</dc:creator>
  <cp:lastModifiedBy>Gast</cp:lastModifiedBy>
  <cp:revision>17</cp:revision>
  <dcterms:created xsi:type="dcterms:W3CDTF">2018-08-31T13:46:00Z</dcterms:created>
  <dcterms:modified xsi:type="dcterms:W3CDTF">2018-08-31T17:36:00Z</dcterms:modified>
</cp:coreProperties>
</file>