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0bb30afd68f947d91a92bba77615f3a4d799007"/>
    <w:p>
      <w:pPr>
        <w:pStyle w:val="Heading1"/>
      </w:pPr>
      <w:r>
        <w:t xml:space="preserve">Djupgranskning av utkastet D86362 C. auris för Quality Control in-process testing</w:t>
      </w:r>
    </w:p>
    <w:bookmarkStart w:id="23" w:name="sammanfattning-för-ledningen"/>
    <w:p>
      <w:pPr>
        <w:pStyle w:val="Heading2"/>
      </w:pPr>
      <w:r>
        <w:t xml:space="preserve">Sammanfattning för ledningen</w:t>
      </w:r>
    </w:p>
    <w:p>
      <w:pPr>
        <w:pStyle w:val="FirstParagraph"/>
      </w:pPr>
      <w:r>
        <w:t xml:space="preserve">Den genomgångna dokumentuppsättningen visar att</w:t>
      </w:r>
      <w:r>
        <w:t xml:space="preserve"> </w:t>
      </w:r>
      <w:r>
        <w:rPr>
          <w:b/>
          <w:bCs/>
        </w:rPr>
        <w:t xml:space="preserve">D86362 C. auris Product QC Testing Procedure Rev 1</w:t>
      </w:r>
      <w:r>
        <w:t xml:space="preserve"> </w:t>
      </w:r>
      <w:r>
        <w:t xml:space="preserve">och tillhörande worksheet redan innehåller en fungerande grundstruktur för in-process Product QC på ROBAL, men att dokumentet</w:t>
      </w:r>
      <w:r>
        <w:t xml:space="preserve"> </w:t>
      </w:r>
      <w:r>
        <w:rPr>
          <w:b/>
          <w:bCs/>
        </w:rPr>
        <w:t xml:space="preserve">inte är redo för godkännande i nuvarande skick</w:t>
      </w:r>
      <w:r>
        <w:t xml:space="preserve">. Det som fungerar bäst är att worksheet-filen redan har en relativt mogen logik för resultatklassning, inklusive uppdelning mellan minor och major failures, resample-logik, spårning av pipetter/GeneXpert och en uttalad utskrifts-/signeringsstruktur. Däremot har själva procedurtexten flera allvarliga brister i tydlighet, biosäkerhet, dokumentstyrning och operativ styrning. Detta är särskilt viktigt eftersom</w:t>
      </w:r>
      <w:r>
        <w:t xml:space="preserve"> </w:t>
      </w:r>
      <w:r>
        <w:rPr>
          <w:i/>
          <w:iCs/>
        </w:rPr>
        <w:t xml:space="preserve">Candida auris</w:t>
      </w:r>
      <w:r>
        <w:t xml:space="preserve"> </w:t>
      </w:r>
      <w:r>
        <w:t xml:space="preserve">enligt WHO är en kritiskt prioriterad svamppatogen, CDC rekommenderar förstärkt BSL-2-hantering i klass II-BSC vid arbete med</w:t>
      </w:r>
      <w:r>
        <w:t xml:space="preserve"> </w:t>
      </w:r>
      <w:r>
        <w:rPr>
          <w:i/>
          <w:iCs/>
        </w:rPr>
        <w:t xml:space="preserve">C. auris</w:t>
      </w:r>
      <w:r>
        <w:t xml:space="preserve">, och ECDC beskriver en snabb fortsatt spridning i europeiska vårdmiljöer där tidig detektion och stark laboratoriekapacitet är centrala motåtgärder.</w:t>
      </w:r>
      <w:r>
        <w:t xml:space="preserve"> </w:t>
      </w:r>
      <w:hyperlink r:id="rId21">
        <w:r>
          <w:rPr>
            <w:rStyle w:val="Hyperlink"/>
          </w:rPr>
          <w:t xml:space="preserve">[1]</w:t>
        </w:r>
      </w:hyperlink>
    </w:p>
    <w:p>
      <w:pPr>
        <w:pStyle w:val="BodyText"/>
      </w:pPr>
      <w:r>
        <w:t xml:space="preserve">Min samlade slutsats är att proceduren bör revideras innan intern approval, framför allt därför att den innehåller</w:t>
      </w:r>
      <w:r>
        <w:t xml:space="preserve"> </w:t>
      </w:r>
      <w:r>
        <w:rPr>
          <w:b/>
          <w:bCs/>
        </w:rPr>
        <w:t xml:space="preserve">en öppen placeholder för negativ kontrolls artikelnummer</w:t>
      </w:r>
      <w:r>
        <w:t xml:space="preserve">,</w:t>
      </w:r>
      <w:r>
        <w:t xml:space="preserve"> </w:t>
      </w:r>
      <w:r>
        <w:rPr>
          <w:b/>
          <w:bCs/>
        </w:rPr>
        <w:t xml:space="preserve">ofullständig och delvis felordnad stegsekvens</w:t>
      </w:r>
      <w:r>
        <w:t xml:space="preserve">,</w:t>
      </w:r>
      <w:r>
        <w:t xml:space="preserve"> </w:t>
      </w:r>
      <w:r>
        <w:rPr>
          <w:b/>
          <w:bCs/>
        </w:rPr>
        <w:t xml:space="preserve">saknade eller inkonsekventa referensdokument</w:t>
      </w:r>
      <w:r>
        <w:t xml:space="preserve">,</w:t>
      </w:r>
      <w:r>
        <w:t xml:space="preserve"> </w:t>
      </w:r>
      <w:r>
        <w:rPr>
          <w:b/>
          <w:bCs/>
        </w:rPr>
        <w:t xml:space="preserve">otillräckligt explicit biosäkerhets- och dekontamineringsavsnitt</w:t>
      </w:r>
      <w:r>
        <w:t xml:space="preserve">, samt</w:t>
      </w:r>
      <w:r>
        <w:t xml:space="preserve"> </w:t>
      </w:r>
      <w:r>
        <w:rPr>
          <w:b/>
          <w:bCs/>
        </w:rPr>
        <w:t xml:space="preserve">för mycket kritisk acceptanslogik placerad enbart i worksheet i stället för i den styrande proceduren</w:t>
      </w:r>
      <w:r>
        <w:t xml:space="preserve">. Det senare skapar onödig sårbarhet vid utbildning, nattarbete, avvikelsehantering och dokumentändringar.</w:t>
      </w:r>
    </w:p>
    <w:p>
      <w:pPr>
        <w:pStyle w:val="BodyText"/>
      </w:pPr>
      <w:r>
        <w:t xml:space="preserve">De mest prioriterade åtgärderna är följande:</w:t>
      </w:r>
    </w:p>
    <w:p>
      <w:pPr>
        <w:pStyle w:val="Compact"/>
        <w:numPr>
          <w:ilvl w:val="0"/>
          <w:numId w:val="1001"/>
        </w:numPr>
      </w:pPr>
      <w:r>
        <w:rPr>
          <w:b/>
          <w:bCs/>
        </w:rPr>
        <w:t xml:space="preserve">Frigör inte dokumentet förrän alla placeholders och referenser är korrigerade</w:t>
      </w:r>
      <w:r>
        <w:t xml:space="preserve">, särskilt negativ kontrolls P/N och saknade dokumentreferenser.</w:t>
      </w:r>
    </w:p>
    <w:p>
      <w:pPr>
        <w:pStyle w:val="Compact"/>
        <w:numPr>
          <w:ilvl w:val="0"/>
          <w:numId w:val="1001"/>
        </w:numPr>
      </w:pPr>
      <w:r>
        <w:rPr>
          <w:b/>
          <w:bCs/>
        </w:rPr>
        <w:t xml:space="preserve">Skriv om proceduren i faktisk arbetsordning</w:t>
      </w:r>
      <w:r>
        <w:t xml:space="preserve">, med tydliga förutsättningar, biosäkerhet, prov-/kontrollberedning, batching, körning, bedömning, resample och avvikelsehantering.</w:t>
      </w:r>
    </w:p>
    <w:p>
      <w:pPr>
        <w:pStyle w:val="Compact"/>
        <w:numPr>
          <w:ilvl w:val="0"/>
          <w:numId w:val="1001"/>
        </w:numPr>
      </w:pPr>
      <w:r>
        <w:rPr>
          <w:b/>
          <w:bCs/>
        </w:rPr>
        <w:t xml:space="preserve">Gör biosäkerhet och dekontaminering explicit i proceduren</w:t>
      </w:r>
      <w:r>
        <w:t xml:space="preserve">, inte bara via cross-reference, eftersom CDC uttryckligen betonar klass II-BSC, PPE och</w:t>
      </w:r>
      <w:r>
        <w:t xml:space="preserve"> </w:t>
      </w:r>
      <w:r>
        <w:rPr>
          <w:i/>
          <w:iCs/>
        </w:rPr>
        <w:t xml:space="preserve">C. auris</w:t>
      </w:r>
      <w:r>
        <w:t xml:space="preserve">-effektiv desinfektion; CDC anger också att produkter som enbart bygger på kvartära ammoniumföreningar inte är effektiva.</w:t>
      </w:r>
      <w:r>
        <w:t xml:space="preserve"> </w:t>
      </w:r>
      <w:hyperlink r:id="rId22">
        <w:r>
          <w:rPr>
            <w:rStyle w:val="Hyperlink"/>
          </w:rPr>
          <w:t xml:space="preserve">[2]</w:t>
        </w:r>
      </w:hyperlink>
    </w:p>
    <w:p>
      <w:pPr>
        <w:pStyle w:val="Compact"/>
        <w:numPr>
          <w:ilvl w:val="0"/>
          <w:numId w:val="1001"/>
        </w:numPr>
      </w:pPr>
      <w:r>
        <w:rPr>
          <w:b/>
          <w:bCs/>
        </w:rPr>
        <w:t xml:space="preserve">Flytta upp de viktigaste acceptanskriterierna från worksheet till proceduren</w:t>
      </w:r>
      <w:r>
        <w:t xml:space="preserve">, eller infoga ett tydligt styrt hänvisningssätt till en revisionsstyrd specifikationstabell.</w:t>
      </w:r>
    </w:p>
    <w:p>
      <w:pPr>
        <w:pStyle w:val="Compact"/>
        <w:numPr>
          <w:ilvl w:val="0"/>
          <w:numId w:val="1001"/>
        </w:numPr>
      </w:pPr>
      <w:r>
        <w:rPr>
          <w:b/>
          <w:bCs/>
        </w:rPr>
        <w:t xml:space="preserve">Inför tydliga go/no-go-regler</w:t>
      </w:r>
      <w:r>
        <w:t xml:space="preserve"> </w:t>
      </w:r>
      <w:r>
        <w:t xml:space="preserve">för kalibrering, software version, sample-addition-to-run time, kontrollers hålltid vid 2–8 °C, när resample är tillåten och när NC/LFI måste initieras.</w:t>
      </w:r>
    </w:p>
    <w:bookmarkEnd w:id="23"/>
    <w:bookmarkStart w:id="25" w:name="underlag-metod-och-antaganden"/>
    <w:p>
      <w:pPr>
        <w:pStyle w:val="Heading2"/>
      </w:pPr>
      <w:r>
        <w:t xml:space="preserve">Underlag, metod och antaganden</w:t>
      </w:r>
    </w:p>
    <w:p>
      <w:pPr>
        <w:pStyle w:val="FirstParagraph"/>
      </w:pPr>
      <w:r>
        <w:t xml:space="preserve">Granskningen baseras på fyra uppladdade filer i ZIP-paketet: själva procedurutkastet, tillhörande QC-worksheet med formler och exempeldata, en råresultatfil samt den interna checklistan</w:t>
      </w:r>
      <w:r>
        <w:t xml:space="preserve"> </w:t>
      </w:r>
      <w:r>
        <w:rPr>
          <w:b/>
          <w:bCs/>
        </w:rPr>
        <w:t xml:space="preserve">D52541 Attachment 1 – Checklist for Creation and Review of Test Methods_PQC</w:t>
      </w:r>
      <w:r>
        <w:t xml:space="preserve">. Jag har därför kunnat göra en</w:t>
      </w:r>
      <w:r>
        <w:t xml:space="preserve"> </w:t>
      </w:r>
      <w:r>
        <w:rPr>
          <w:b/>
          <w:bCs/>
        </w:rPr>
        <w:t xml:space="preserve">dokumentteknisk och operativ granskning</w:t>
      </w:r>
      <w:r>
        <w:t xml:space="preserve"> </w:t>
      </w:r>
      <w:r>
        <w:t xml:space="preserve">av både styrande text och beräkningsunderlag, men</w:t>
      </w:r>
      <w:r>
        <w:t xml:space="preserve"> </w:t>
      </w:r>
      <w:r>
        <w:rPr>
          <w:b/>
          <w:bCs/>
        </w:rPr>
        <w:t xml:space="preserve">inte en full intern compliance-verifiering</w:t>
      </w:r>
      <w:r>
        <w:t xml:space="preserve"> </w:t>
      </w:r>
      <w:r>
        <w:t xml:space="preserve">mot dokument som refereras men inte ingick i paketet, såsom D17771, D16904, D12547, D29447, D69129, D10552, D7885, D9050, IT0040 och UMP0029.</w:t>
      </w:r>
    </w:p>
    <w:p>
      <w:pPr>
        <w:pStyle w:val="BodyText"/>
      </w:pPr>
      <w:r>
        <w:t xml:space="preserve">Bedömningen utgår därför från tre nivåer. Först, den interna checklistan D52541 och den synliga logiken i worksheeten. För det andra, allmän laboratoriepraxis för biosäkerhet, riskbedömning och dokumentstyrning enligt WHO:s biosäkerhetsramverk. För det tredje, aktuell</w:t>
      </w:r>
      <w:r>
        <w:t xml:space="preserve"> </w:t>
      </w:r>
      <w:r>
        <w:rPr>
          <w:i/>
          <w:iCs/>
        </w:rPr>
        <w:t xml:space="preserve">C. auris</w:t>
      </w:r>
      <w:r>
        <w:t xml:space="preserve">-vägledning och litteratur från CDC, ECDC och nyare originalarbeten om molekylär detektion, kontaminationsrisk och desinfektion. WHO:s biosäkerhetsmanual betonar ett riskbaserat arbetssätt där riskbedömning ska göras före aktiviteter och styra skyddsåtgärder; WHO lyfter också</w:t>
      </w:r>
      <w:r>
        <w:t xml:space="preserve"> </w:t>
      </w:r>
      <w:r>
        <w:rPr>
          <w:i/>
          <w:iCs/>
        </w:rPr>
        <w:t xml:space="preserve">C. auris</w:t>
      </w:r>
      <w:r>
        <w:t xml:space="preserve"> </w:t>
      </w:r>
      <w:r>
        <w:t xml:space="preserve">som en kritisk prioritet där laboratoriekapacitet och diagnostik behöver stärkas.</w:t>
      </w:r>
      <w:r>
        <w:t xml:space="preserve"> </w:t>
      </w:r>
      <w:hyperlink r:id="rId24">
        <w:r>
          <w:rPr>
            <w:rStyle w:val="Hyperlink"/>
          </w:rPr>
          <w:t xml:space="preserve">[3]</w:t>
        </w:r>
      </w:hyperlink>
    </w:p>
    <w:p>
      <w:pPr>
        <w:pStyle w:val="BodyText"/>
      </w:pPr>
      <w:r>
        <w:t xml:space="preserve">Följande antaganden används i rapporten: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Antagande</w:t>
            </w:r>
          </w:p>
        </w:tc>
        <w:tc>
          <w:tcPr/>
          <w:p>
            <w:pPr>
              <w:pStyle w:val="Compact"/>
            </w:pPr>
            <w:r>
              <w:t xml:space="preserve">Konsekvens för bedömningen</w:t>
            </w:r>
          </w:p>
        </w:tc>
      </w:tr>
      <w:tr>
        <w:tc>
          <w:tcPr/>
          <w:p>
            <w:pPr>
              <w:pStyle w:val="Compact"/>
            </w:pPr>
            <w:r>
              <w:t xml:space="preserve">Internt regulatoriskt ramverk är inte specificerat</w:t>
            </w:r>
          </w:p>
        </w:tc>
        <w:tc>
          <w:tcPr/>
          <w:p>
            <w:pPr>
              <w:pStyle w:val="Compact"/>
            </w:pPr>
            <w:r>
              <w:t xml:space="preserve">Jag bedömer “partial compliance” mot D52541 samt god laboratoriepraxis, inte full slutfacit mot interna SOP:er</w:t>
            </w:r>
          </w:p>
        </w:tc>
      </w:tr>
      <w:tr>
        <w:tc>
          <w:tcPr/>
          <w:p>
            <w:pPr>
              <w:pStyle w:val="Compact"/>
            </w:pPr>
            <w:r>
              <w:t xml:space="preserve">Dokumentet gäller</w:t>
            </w:r>
            <w:r>
              <w:t xml:space="preserve"> </w:t>
            </w:r>
            <w:r>
              <w:rPr>
                <w:b/>
                <w:bCs/>
              </w:rPr>
              <w:t xml:space="preserve">in-process Product QC</w:t>
            </w:r>
            <w:r>
              <w:t xml:space="preserve"> </w:t>
            </w:r>
            <w:r>
              <w:t xml:space="preserve">för ROBAL och inte klinisk patienttestning</w:t>
            </w:r>
          </w:p>
        </w:tc>
        <w:tc>
          <w:tcPr/>
          <w:p>
            <w:pPr>
              <w:pStyle w:val="Compact"/>
            </w:pPr>
            <w:r>
              <w:t xml:space="preserve">Extern</w:t>
            </w:r>
            <w:r>
              <w:t xml:space="preserve"> </w:t>
            </w:r>
            <w:r>
              <w:rPr>
                <w:i/>
                <w:iCs/>
              </w:rPr>
              <w:t xml:space="preserve">C. auris</w:t>
            </w:r>
            <w:r>
              <w:t xml:space="preserve">-vägledning används främst för biosäkerhet, molekylär kontrollprincip och kontaminationsförebyggande arbete</w:t>
            </w:r>
          </w:p>
        </w:tc>
      </w:tr>
      <w:tr>
        <w:tc>
          <w:tcPr/>
          <w:p>
            <w:pPr>
              <w:pStyle w:val="Compact"/>
            </w:pPr>
            <w:r>
              <w:t xml:space="preserve">Positiv/negativ kontrollmaterials exakta biologiska natur framgår inte</w:t>
            </w:r>
          </w:p>
        </w:tc>
        <w:tc>
          <w:tcPr/>
          <w:p>
            <w:pPr>
              <w:pStyle w:val="Compact"/>
            </w:pPr>
            <w:r>
              <w:t xml:space="preserve">Jag behandlar dem som potentiellt biohazardösa, i linje med utkastets egen instruktion</w:t>
            </w:r>
          </w:p>
        </w:tc>
      </w:tr>
      <w:tr>
        <w:tc>
          <w:tcPr/>
          <w:p>
            <w:pPr>
              <w:pStyle w:val="Compact"/>
            </w:pPr>
            <w:r>
              <w:t xml:space="preserve">Worksheeten är en del av metoden, men proceduren är styrande dokument</w:t>
            </w:r>
          </w:p>
        </w:tc>
        <w:tc>
          <w:tcPr/>
          <w:p>
            <w:pPr>
              <w:pStyle w:val="Compact"/>
            </w:pPr>
            <w:r>
              <w:t xml:space="preserve">Kritiska acceptans- och stop/regler bör därför också framgå i proceduren</w:t>
            </w:r>
          </w:p>
        </w:tc>
      </w:tr>
    </w:tbl>
    <w:bookmarkEnd w:id="25"/>
    <w:bookmarkStart w:id="31" w:name="huvudbedömning-av-utkastet"/>
    <w:p>
      <w:pPr>
        <w:pStyle w:val="Heading2"/>
      </w:pPr>
      <w:r>
        <w:t xml:space="preserve">Huvudbedömning av utkastet</w:t>
      </w:r>
    </w:p>
    <w:bookmarkStart w:id="26" w:name="Xd55083e383e63db9b93fad91b2e1869a0d53d13"/>
    <w:p>
      <w:pPr>
        <w:pStyle w:val="Heading3"/>
      </w:pPr>
      <w:r>
        <w:t xml:space="preserve">Övergripande status mot centrala granskningsdimensioner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Nuvarande status</w:t>
            </w:r>
          </w:p>
        </w:tc>
        <w:tc>
          <w:tcPr/>
          <w:p>
            <w:pPr>
              <w:pStyle w:val="Compact"/>
            </w:pPr>
            <w:r>
              <w:t xml:space="preserve">Bedömning</w:t>
            </w:r>
          </w:p>
        </w:tc>
      </w:tr>
      <w:tr>
        <w:tc>
          <w:tcPr/>
          <w:p>
            <w:pPr>
              <w:pStyle w:val="Compact"/>
            </w:pPr>
            <w:r>
              <w:t xml:space="preserve">Syfte och scope</w:t>
            </w:r>
          </w:p>
        </w:tc>
        <w:tc>
          <w:tcPr/>
          <w:p>
            <w:pPr>
              <w:pStyle w:val="Compact"/>
            </w:pPr>
            <w:r>
              <w:t xml:space="preserve">Finns, men är kortfattat</w:t>
            </w:r>
          </w:p>
        </w:tc>
        <w:tc>
          <w:tcPr/>
          <w:p>
            <w:pPr>
              <w:pStyle w:val="Compact"/>
            </w:pPr>
            <w:r>
              <w:rPr>
                <w:b/>
                <w:bCs/>
              </w:rPr>
              <w:t xml:space="preserve">Delvis godtagbart</w:t>
            </w:r>
          </w:p>
        </w:tc>
      </w:tr>
      <w:tr>
        <w:tc>
          <w:tcPr/>
          <w:p>
            <w:pPr>
              <w:pStyle w:val="Compact"/>
            </w:pPr>
            <w:r>
              <w:t xml:space="preserve">Referensdokument</w:t>
            </w:r>
          </w:p>
        </w:tc>
        <w:tc>
          <w:tcPr/>
          <w:p>
            <w:pPr>
              <w:pStyle w:val="Compact"/>
            </w:pPr>
            <w:r>
              <w:t xml:space="preserve">Flera dokument saknas trots att de används i texten</w:t>
            </w:r>
          </w:p>
        </w:tc>
        <w:tc>
          <w:tcPr/>
          <w:p>
            <w:pPr>
              <w:pStyle w:val="Compact"/>
            </w:pPr>
            <w:r>
              <w:rPr>
                <w:b/>
                <w:bCs/>
              </w:rPr>
              <w:t xml:space="preserve">Ej godtagbart</w:t>
            </w:r>
          </w:p>
        </w:tc>
      </w:tr>
      <w:tr>
        <w:tc>
          <w:tcPr/>
          <w:p>
            <w:pPr>
              <w:pStyle w:val="Compact"/>
            </w:pPr>
            <w:r>
              <w:t xml:space="preserve">Material-/reagenslista</w:t>
            </w:r>
          </w:p>
        </w:tc>
        <w:tc>
          <w:tcPr/>
          <w:p>
            <w:pPr>
              <w:pStyle w:val="Compact"/>
            </w:pPr>
            <w:r>
              <w:t xml:space="preserve">Grundstruktur finns, men negativ kontroll har placeholder-P/N</w:t>
            </w:r>
          </w:p>
        </w:tc>
        <w:tc>
          <w:tcPr/>
          <w:p>
            <w:pPr>
              <w:pStyle w:val="Compact"/>
            </w:pPr>
            <w:r>
              <w:rPr>
                <w:b/>
                <w:bCs/>
              </w:rPr>
              <w:t xml:space="preserve">Ej godtagbart</w:t>
            </w:r>
          </w:p>
        </w:tc>
      </w:tr>
      <w:tr>
        <w:tc>
          <w:tcPr/>
          <w:p>
            <w:pPr>
              <w:pStyle w:val="Compact"/>
            </w:pPr>
            <w:r>
              <w:t xml:space="preserve">Sekvens och stegtydlighet</w:t>
            </w:r>
          </w:p>
        </w:tc>
        <w:tc>
          <w:tcPr/>
          <w:p>
            <w:pPr>
              <w:pStyle w:val="Compact"/>
            </w:pPr>
            <w:r>
              <w:t xml:space="preserve">Delvis tydlig men felnumrerad och med luckor</w:t>
            </w:r>
          </w:p>
        </w:tc>
        <w:tc>
          <w:tcPr/>
          <w:p>
            <w:pPr>
              <w:pStyle w:val="Compact"/>
            </w:pPr>
            <w:r>
              <w:rPr>
                <w:b/>
                <w:bCs/>
              </w:rPr>
              <w:t xml:space="preserve">Ej godtagbart</w:t>
            </w:r>
          </w:p>
        </w:tc>
      </w:tr>
      <w:tr>
        <w:tc>
          <w:tcPr/>
          <w:p>
            <w:pPr>
              <w:pStyle w:val="Compact"/>
            </w:pPr>
            <w:r>
              <w:t xml:space="preserve">Acceptanskriterier</w:t>
            </w:r>
          </w:p>
        </w:tc>
        <w:tc>
          <w:tcPr/>
          <w:p>
            <w:pPr>
              <w:pStyle w:val="Compact"/>
            </w:pPr>
            <w:r>
              <w:t xml:space="preserve">Finns i worksheet, inte tillräckligt i procedur</w:t>
            </w:r>
          </w:p>
        </w:tc>
        <w:tc>
          <w:tcPr/>
          <w:p>
            <w:pPr>
              <w:pStyle w:val="Compact"/>
            </w:pPr>
            <w:r>
              <w:rPr>
                <w:b/>
                <w:bCs/>
              </w:rPr>
              <w:t xml:space="preserve">Delvis godtagbart</w:t>
            </w:r>
          </w:p>
        </w:tc>
      </w:tr>
      <w:tr>
        <w:tc>
          <w:tcPr/>
          <w:p>
            <w:pPr>
              <w:pStyle w:val="Compact"/>
            </w:pPr>
            <w:r>
              <w:t xml:space="preserve">Kontroller</w:t>
            </w:r>
          </w:p>
        </w:tc>
        <w:tc>
          <w:tcPr/>
          <w:p>
            <w:pPr>
              <w:pStyle w:val="Compact"/>
            </w:pPr>
            <w:r>
              <w:t xml:space="preserve">Positiv, negativ och SPC-logik finns</w:t>
            </w:r>
          </w:p>
        </w:tc>
        <w:tc>
          <w:tcPr/>
          <w:p>
            <w:pPr>
              <w:pStyle w:val="Compact"/>
            </w:pPr>
            <w:r>
              <w:rPr>
                <w:b/>
                <w:bCs/>
              </w:rPr>
              <w:t xml:space="preserve">God i princip, men behöver förtydligas</w:t>
            </w:r>
          </w:p>
        </w:tc>
      </w:tr>
      <w:tr>
        <w:tc>
          <w:tcPr/>
          <w:p>
            <w:pPr>
              <w:pStyle w:val="Compact"/>
            </w:pPr>
            <w:r>
              <w:t xml:space="preserve">Kalibrering och software control</w:t>
            </w:r>
          </w:p>
        </w:tc>
        <w:tc>
          <w:tcPr/>
          <w:p>
            <w:pPr>
              <w:pStyle w:val="Compact"/>
            </w:pPr>
            <w:r>
              <w:t xml:space="preserve">Spåras i worksheet men inte som tydlig spärr i procedur</w:t>
            </w:r>
          </w:p>
        </w:tc>
        <w:tc>
          <w:tcPr/>
          <w:p>
            <w:pPr>
              <w:pStyle w:val="Compact"/>
            </w:pPr>
            <w:r>
              <w:rPr>
                <w:b/>
                <w:bCs/>
              </w:rPr>
              <w:t xml:space="preserve">Delvis godtagbart</w:t>
            </w:r>
          </w:p>
        </w:tc>
      </w:tr>
      <w:tr>
        <w:tc>
          <w:tcPr/>
          <w:p>
            <w:pPr>
              <w:pStyle w:val="Compact"/>
            </w:pPr>
            <w:r>
              <w:t xml:space="preserve">Biosäkerhet och dekontaminering</w:t>
            </w:r>
          </w:p>
        </w:tc>
        <w:tc>
          <w:tcPr/>
          <w:p>
            <w:pPr>
              <w:pStyle w:val="Compact"/>
            </w:pPr>
            <w:r>
              <w:t xml:space="preserve">För generell och för lite operativ</w:t>
            </w:r>
          </w:p>
        </w:tc>
        <w:tc>
          <w:tcPr/>
          <w:p>
            <w:pPr>
              <w:pStyle w:val="Compact"/>
            </w:pPr>
            <w:r>
              <w:rPr>
                <w:b/>
                <w:bCs/>
              </w:rPr>
              <w:t xml:space="preserve">Ej godtagbart</w:t>
            </w:r>
          </w:p>
        </w:tc>
      </w:tr>
      <w:tr>
        <w:tc>
          <w:tcPr/>
          <w:p>
            <w:pPr>
              <w:pStyle w:val="Compact"/>
            </w:pPr>
            <w:r>
              <w:t xml:space="preserve">Spårbarhet och dokumentation</w:t>
            </w:r>
          </w:p>
        </w:tc>
        <w:tc>
          <w:tcPr/>
          <w:p>
            <w:pPr>
              <w:pStyle w:val="Compact"/>
            </w:pPr>
            <w:r>
              <w:t xml:space="preserve">Datafångst bra i worksheet, men procedurkrav otydliga</w:t>
            </w:r>
          </w:p>
        </w:tc>
        <w:tc>
          <w:tcPr/>
          <w:p>
            <w:pPr>
              <w:pStyle w:val="Compact"/>
            </w:pPr>
            <w:r>
              <w:rPr>
                <w:b/>
                <w:bCs/>
              </w:rPr>
              <w:t xml:space="preserve">Delvis godtagbart</w:t>
            </w:r>
          </w:p>
        </w:tc>
      </w:tr>
      <w:tr>
        <w:tc>
          <w:tcPr/>
          <w:p>
            <w:pPr>
              <w:pStyle w:val="Compact"/>
            </w:pPr>
            <w:r>
              <w:t xml:space="preserve">Träning och kompetens</w:t>
            </w:r>
          </w:p>
        </w:tc>
        <w:tc>
          <w:tcPr/>
          <w:p>
            <w:pPr>
              <w:pStyle w:val="Compact"/>
            </w:pPr>
            <w:r>
              <w:t xml:space="preserve">Saknas som explicit krav</w:t>
            </w:r>
          </w:p>
        </w:tc>
        <w:tc>
          <w:tcPr/>
          <w:p>
            <w:pPr>
              <w:pStyle w:val="Compact"/>
            </w:pPr>
            <w:r>
              <w:rPr>
                <w:b/>
                <w:bCs/>
              </w:rPr>
              <w:t xml:space="preserve">Ej godtagbart</w:t>
            </w:r>
          </w:p>
        </w:tc>
      </w:tr>
      <w:tr>
        <w:tc>
          <w:tcPr/>
          <w:p>
            <w:pPr>
              <w:pStyle w:val="Compact"/>
            </w:pPr>
            <w:r>
              <w:t xml:space="preserve">TAT och arbetsdelning</w:t>
            </w:r>
          </w:p>
        </w:tc>
        <w:tc>
          <w:tcPr/>
          <w:p>
            <w:pPr>
              <w:pStyle w:val="Compact"/>
            </w:pPr>
            <w:r>
              <w:t xml:space="preserve">Delvis antydd, inte styrd</w:t>
            </w:r>
          </w:p>
        </w:tc>
        <w:tc>
          <w:tcPr/>
          <w:p>
            <w:pPr>
              <w:pStyle w:val="Compact"/>
            </w:pPr>
            <w:r>
              <w:rPr>
                <w:b/>
                <w:bCs/>
              </w:rPr>
              <w:t xml:space="preserve">Delvis godtagbart</w:t>
            </w:r>
          </w:p>
        </w:tc>
      </w:tr>
      <w:tr>
        <w:tc>
          <w:tcPr/>
          <w:p>
            <w:pPr>
              <w:pStyle w:val="Compact"/>
            </w:pPr>
            <w:r>
              <w:t xml:space="preserve">Avvikelse/contingency</w:t>
            </w:r>
          </w:p>
        </w:tc>
        <w:tc>
          <w:tcPr/>
          <w:p>
            <w:pPr>
              <w:pStyle w:val="Compact"/>
            </w:pPr>
            <w:r>
              <w:t xml:space="preserve">Övergripande, men otillräckligt detaljerad</w:t>
            </w:r>
          </w:p>
        </w:tc>
        <w:tc>
          <w:tcPr/>
          <w:p>
            <w:pPr>
              <w:pStyle w:val="Compact"/>
            </w:pPr>
            <w:r>
              <w:rPr>
                <w:b/>
                <w:bCs/>
              </w:rPr>
              <w:t xml:space="preserve">Ej godtagbart</w:t>
            </w:r>
          </w:p>
        </w:tc>
      </w:tr>
    </w:tbl>
    <w:p>
      <w:pPr>
        <w:pStyle w:val="BodyText"/>
      </w:pPr>
      <w:r>
        <w:t xml:space="preserve">Den starkaste delen av paketet är worksheeten. Den innehåller tabbar för</w:t>
      </w:r>
      <w:r>
        <w:t xml:space="preserve"> </w:t>
      </w:r>
      <w:r>
        <w:rPr>
          <w:b/>
          <w:bCs/>
        </w:rPr>
        <w:t xml:space="preserve">Test Summary</w:t>
      </w:r>
      <w:r>
        <w:t xml:space="preserve">,</w:t>
      </w:r>
      <w:r>
        <w:t xml:space="preserve"> </w:t>
      </w:r>
      <w:r>
        <w:rPr>
          <w:b/>
          <w:bCs/>
        </w:rPr>
        <w:t xml:space="preserve">Data Summary</w:t>
      </w:r>
      <w:r>
        <w:t xml:space="preserve">,</w:t>
      </w:r>
      <w:r>
        <w:t xml:space="preserve"> </w:t>
      </w:r>
      <w:r>
        <w:rPr>
          <w:b/>
          <w:bCs/>
        </w:rPr>
        <w:t xml:space="preserve">Statistical Process Control</w:t>
      </w:r>
      <w:r>
        <w:t xml:space="preserve">,</w:t>
      </w:r>
      <w:r>
        <w:t xml:space="preserve"> </w:t>
      </w:r>
      <w:r>
        <w:rPr>
          <w:b/>
          <w:bCs/>
        </w:rPr>
        <w:t xml:space="preserve">Resample</w:t>
      </w:r>
      <w:r>
        <w:t xml:space="preserve">, samt en</w:t>
      </w:r>
      <w:r>
        <w:t xml:space="preserve"> </w:t>
      </w:r>
      <w:r>
        <w:rPr>
          <w:b/>
          <w:bCs/>
        </w:rPr>
        <w:t xml:space="preserve">Intended Use</w:t>
      </w:r>
      <w:r>
        <w:t xml:space="preserve">-tab med instruktioner om vilka tabbar som ska printas och signeras. Den innehåller också en</w:t>
      </w:r>
      <w:r>
        <w:t xml:space="preserve"> </w:t>
      </w:r>
      <w:r>
        <w:rPr>
          <w:b/>
          <w:bCs/>
        </w:rPr>
        <w:t xml:space="preserve">replaced data</w:t>
      </w:r>
      <w:r>
        <w:t xml:space="preserve">-struktur, vilket är positivt i relation till D52541-checklistan. Vid genomgång av formellogiken framgår att</w:t>
      </w:r>
      <w:r>
        <w:t xml:space="preserve"> </w:t>
      </w:r>
      <w:r>
        <w:rPr>
          <w:rStyle w:val="VerbatimChar"/>
        </w:rPr>
        <w:t xml:space="preserve">SPC CT=0</w:t>
      </w:r>
      <w:r>
        <w:t xml:space="preserve"> </w:t>
      </w:r>
      <w:r>
        <w:t xml:space="preserve">klassas som separat utfall och att mean Ct-beräkningarna hämtar endast värden från poster som klassats som pass, vilket är förenligt med checklistans krav att SPC Ct=0 ska vara minor och inte ingå i medelvärdesberäkningen. Detta är en tydlig styrka i metoden.</w:t>
      </w:r>
    </w:p>
    <w:p>
      <w:pPr>
        <w:pStyle w:val="BodyText"/>
      </w:pPr>
      <w:r>
        <w:t xml:space="preserve">Samtidigt finns flera dokumenttekniska brister som normalt bör stoppas före approval. Exempelvis innehåller proceduren referenser till</w:t>
      </w:r>
      <w:r>
        <w:t xml:space="preserve"> </w:t>
      </w:r>
      <w:r>
        <w:rPr>
          <w:b/>
          <w:bCs/>
        </w:rPr>
        <w:t xml:space="preserve">D29447</w:t>
      </w:r>
      <w:r>
        <w:t xml:space="preserve">,</w:t>
      </w:r>
      <w:r>
        <w:t xml:space="preserve"> </w:t>
      </w:r>
      <w:r>
        <w:rPr>
          <w:b/>
          <w:bCs/>
        </w:rPr>
        <w:t xml:space="preserve">D69129</w:t>
      </w:r>
      <w:r>
        <w:t xml:space="preserve">,</w:t>
      </w:r>
      <w:r>
        <w:t xml:space="preserve"> </w:t>
      </w:r>
      <w:r>
        <w:rPr>
          <w:b/>
          <w:bCs/>
        </w:rPr>
        <w:t xml:space="preserve">D10552</w:t>
      </w:r>
      <w:r>
        <w:t xml:space="preserve">,</w:t>
      </w:r>
      <w:r>
        <w:t xml:space="preserve"> </w:t>
      </w:r>
      <w:r>
        <w:rPr>
          <w:b/>
          <w:bCs/>
        </w:rPr>
        <w:t xml:space="preserve">D0235</w:t>
      </w:r>
      <w:r>
        <w:t xml:space="preserve"> </w:t>
      </w:r>
      <w:r>
        <w:t xml:space="preserve">och</w:t>
      </w:r>
      <w:r>
        <w:t xml:space="preserve"> </w:t>
      </w:r>
      <w:r>
        <w:rPr>
          <w:b/>
          <w:bCs/>
        </w:rPr>
        <w:t xml:space="preserve">D47093</w:t>
      </w:r>
      <w:r>
        <w:t xml:space="preserve"> </w:t>
      </w:r>
      <w:r>
        <w:t xml:space="preserve">utan att dessa är listade i avsnittet “Reference Documents”. Dessutom finns ett direkt kvalitetsfel i materialtabellen där negativ kontroll står som</w:t>
      </w:r>
      <w:r>
        <w:t xml:space="preserve"> </w:t>
      </w:r>
      <w:r>
        <w:rPr>
          <w:b/>
          <w:bCs/>
        </w:rPr>
        <w:t xml:space="preserve">525-NNNN</w:t>
      </w:r>
      <w:r>
        <w:t xml:space="preserve"> </w:t>
      </w:r>
      <w:r>
        <w:t xml:space="preserve">i stället för godkänt artikelnummer. Det är inte en kosmetisk brist, utan en faktisk risk för fel materialval, fel inköp, fel lot-traceability och felaktig användning i produktion.</w:t>
      </w:r>
    </w:p>
    <w:bookmarkEnd w:id="26"/>
    <w:bookmarkStart w:id="30" w:name="delvis-uppfylld-intern-checklistelogik"/>
    <w:p>
      <w:pPr>
        <w:pStyle w:val="Heading3"/>
      </w:pPr>
      <w:r>
        <w:t xml:space="preserve">Delvis uppfylld intern checklistelogik</w:t>
      </w:r>
    </w:p>
    <w:p>
      <w:pPr>
        <w:pStyle w:val="FirstParagraph"/>
      </w:pPr>
      <w:r>
        <w:t xml:space="preserve">Utifrån den tillgängliga checklistan D52541 framstår följande som</w:t>
      </w:r>
      <w:r>
        <w:t xml:space="preserve"> </w:t>
      </w:r>
      <w:r>
        <w:rPr>
          <w:b/>
          <w:bCs/>
        </w:rPr>
        <w:t xml:space="preserve">uppfyllt eller nära uppfyllt</w:t>
      </w:r>
      <w:r>
        <w:t xml:space="preserve">:</w:t>
      </w:r>
    </w:p>
    <w:p>
      <w:pPr>
        <w:pStyle w:val="Compact"/>
        <w:numPr>
          <w:ilvl w:val="0"/>
          <w:numId w:val="1002"/>
        </w:numPr>
      </w:pPr>
      <w:r>
        <w:t xml:space="preserve">pass/fail-logik och major/minor-failure-klassning finns i worksheeten</w:t>
      </w:r>
    </w:p>
    <w:p>
      <w:pPr>
        <w:pStyle w:val="Compact"/>
        <w:numPr>
          <w:ilvl w:val="0"/>
          <w:numId w:val="1002"/>
        </w:numPr>
      </w:pPr>
      <w:r>
        <w:t xml:space="preserve">“replaced data”-sektion finns</w:t>
      </w:r>
    </w:p>
    <w:p>
      <w:pPr>
        <w:pStyle w:val="Compact"/>
        <w:numPr>
          <w:ilvl w:val="0"/>
          <w:numId w:val="1002"/>
        </w:numPr>
      </w:pPr>
      <w:r>
        <w:t xml:space="preserve">utskrifts-/signeringsinstruktioner finns i worksheetens Intended Use-tab</w:t>
      </w:r>
    </w:p>
    <w:p>
      <w:pPr>
        <w:pStyle w:val="Compact"/>
        <w:numPr>
          <w:ilvl w:val="0"/>
          <w:numId w:val="1002"/>
        </w:numPr>
      </w:pPr>
      <w:r>
        <w:t xml:space="preserve">sample-, instrument- och pipettdata kan dokumenteras</w:t>
      </w:r>
    </w:p>
    <w:p>
      <w:pPr>
        <w:pStyle w:val="Compact"/>
        <w:numPr>
          <w:ilvl w:val="0"/>
          <w:numId w:val="1002"/>
        </w:numPr>
      </w:pPr>
      <w:r>
        <w:t xml:space="preserve">SPC-hantering och resample-logik är implementerad i beräkningsfilen</w:t>
      </w:r>
    </w:p>
    <w:p>
      <w:pPr>
        <w:pStyle w:val="FirstParagraph"/>
      </w:pPr>
      <w:r>
        <w:t xml:space="preserve">Följande framstår däremot som</w:t>
      </w:r>
      <w:r>
        <w:t xml:space="preserve"> </w:t>
      </w:r>
      <w:r>
        <w:rPr>
          <w:b/>
          <w:bCs/>
        </w:rPr>
        <w:t xml:space="preserve">inte uppfyllt eller endast delvis uppfyllt</w:t>
      </w:r>
      <w:r>
        <w:t xml:space="preserve">:</w:t>
      </w:r>
    </w:p>
    <w:p>
      <w:pPr>
        <w:pStyle w:val="Compact"/>
        <w:numPr>
          <w:ilvl w:val="0"/>
          <w:numId w:val="1003"/>
        </w:numPr>
      </w:pPr>
      <w:r>
        <w:t xml:space="preserve">alla P/N är inte korrekta</w:t>
      </w:r>
    </w:p>
    <w:p>
      <w:pPr>
        <w:pStyle w:val="Compact"/>
        <w:numPr>
          <w:ilvl w:val="0"/>
          <w:numId w:val="1003"/>
        </w:numPr>
      </w:pPr>
      <w:r>
        <w:t xml:space="preserve">alla använda referensdokument är inte listade</w:t>
      </w:r>
    </w:p>
    <w:p>
      <w:pPr>
        <w:pStyle w:val="Compact"/>
        <w:numPr>
          <w:ilvl w:val="0"/>
          <w:numId w:val="1003"/>
        </w:numPr>
      </w:pPr>
      <w:r>
        <w:t xml:space="preserve">instruktionen är inte helt skriven i den ordning den ska utföras</w:t>
      </w:r>
    </w:p>
    <w:p>
      <w:pPr>
        <w:pStyle w:val="Compact"/>
        <w:numPr>
          <w:ilvl w:val="0"/>
          <w:numId w:val="1003"/>
        </w:numPr>
      </w:pPr>
      <w:r>
        <w:t xml:space="preserve">det saknas tydliga instruktioner för vissa failure-kombinationer, NC-triggers och exakt antal retester</w:t>
      </w:r>
    </w:p>
    <w:p>
      <w:pPr>
        <w:pStyle w:val="Compact"/>
        <w:numPr>
          <w:ilvl w:val="0"/>
          <w:numId w:val="1003"/>
        </w:numPr>
      </w:pPr>
      <w:r>
        <w:t xml:space="preserve">ett blad i worksheeten,</w:t>
      </w:r>
      <w:r>
        <w:t xml:space="preserve"> </w:t>
      </w:r>
      <w:r>
        <w:rPr>
          <w:b/>
          <w:bCs/>
        </w:rPr>
        <w:t xml:space="preserve">Mean Ct, EPF,and PC2</w:t>
      </w:r>
      <w:r>
        <w:t xml:space="preserve">, är inte skyddat trots att checklistan kräver att alla tabbar ska vara skyddade</w:t>
      </w:r>
    </w:p>
    <w:p>
      <w:pPr>
        <w:pStyle w:val="Compact"/>
        <w:numPr>
          <w:ilvl w:val="0"/>
          <w:numId w:val="1003"/>
        </w:numPr>
      </w:pPr>
      <w:r>
        <w:t xml:space="preserve">workbooken visar inte spår av att vara satt i</w:t>
      </w:r>
      <w:r>
        <w:t xml:space="preserve"> </w:t>
      </w:r>
      <w:r>
        <w:rPr>
          <w:b/>
          <w:bCs/>
        </w:rPr>
        <w:t xml:space="preserve">Page Break Preview</w:t>
      </w:r>
      <w:r>
        <w:t xml:space="preserve">, trots att checklistan uttryckligen efterfrågar detta</w:t>
      </w:r>
    </w:p>
    <w:p>
      <w:pPr>
        <w:pStyle w:val="Compact"/>
        <w:numPr>
          <w:ilvl w:val="0"/>
          <w:numId w:val="1003"/>
        </w:numPr>
      </w:pPr>
      <w:r>
        <w:t xml:space="preserve">minst två template-rester kvarstår i worksheeten, bland annat</w:t>
      </w:r>
      <w:r>
        <w:t xml:space="preserve"> </w:t>
      </w:r>
      <w:r>
        <w:rPr>
          <w:b/>
          <w:bCs/>
        </w:rPr>
        <w:t xml:space="preserve">“Resample Mean Ct and Melt peak”</w:t>
      </w:r>
      <w:r>
        <w:t xml:space="preserve"> </w:t>
      </w:r>
      <w:r>
        <w:t xml:space="preserve">och</w:t>
      </w:r>
      <w:r>
        <w:t xml:space="preserve"> </w:t>
      </w:r>
      <w:r>
        <w:rPr>
          <w:b/>
          <w:bCs/>
        </w:rPr>
        <w:t xml:space="preserve">“EFP”</w:t>
      </w:r>
      <w:r>
        <w:t xml:space="preserve"> </w:t>
      </w:r>
      <w:r>
        <w:t xml:space="preserve">i ett bladnamns-/fältinnehåll, vilket indikerar ofullständig template-städning</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165129"/>
                  <wp:effectExtent b="0" l="0" r="0" t="0"/>
                  <wp:docPr descr="Rendered Mermaid diagram 1" title="" id="28" name="Picture"/>
                  <a:graphic>
                    <a:graphicData uri="http://schemas.openxmlformats.org/drawingml/2006/picture">
                      <pic:pic>
                        <pic:nvPicPr>
                          <pic:cNvPr descr="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" id="29" name="Picture"/>
                          <pic:cNvPicPr>
                            <a:picLocks noChangeArrowheads="1" noChangeAspect="1"/>
                          </pic:cNvPicPr>
                        </pic:nvPicPr>
                        <pic:blipFill>
                          <a:blip r:embed="rId27"/>
                          <a:stretch>
                            <a:fillRect/>
                          </a:stretch>
                        </pic:blipFill>
                        <pic:spPr bwMode="auto">
                          <a:xfrm>
                            <a:off x="0" y="0"/>
                            <a:ext cx="5334000" cy="4165129"/>
                          </a:xfrm>
                          <a:prstGeom prst="rect">
                            <a:avLst/>
                          </a:prstGeom>
                          <a:noFill/>
                          <a:ln w="9525">
                            <a:noFill/>
                            <a:headEnd/>
                            <a:tailEnd/>
                          </a:ln>
                        </pic:spPr>
                      </pic:pic>
                    </a:graphicData>
                  </a:graphic>
                </wp:inline>
              </w:drawing>
            </w:r>
            <w:r>
              <w:br/>
            </w:r>
          </w:p>
        </w:tc>
      </w:tr>
    </w:tbl>
    <w:bookmarkEnd w:id="30"/>
    <w:bookmarkEnd w:id="31"/>
    <w:bookmarkStart w:id="39" w:name="metod-biosäkerhet-och-kvalitetsstyrning"/>
    <w:p>
      <w:pPr>
        <w:pStyle w:val="Heading2"/>
      </w:pPr>
      <w:r>
        <w:t xml:space="preserve">Metod, biosäkerhet och kvalitetsstyrning</w:t>
      </w:r>
    </w:p>
    <w:bookmarkStart w:id="34" w:name="X54a117c1a76fd3fce52d33b3b98f717fc7b4c79"/>
    <w:p>
      <w:pPr>
        <w:pStyle w:val="Heading3"/>
      </w:pPr>
      <w:r>
        <w:t xml:space="preserve">Metodologisk korrekthet mot aktuell C. auris-vägledning och litteratur</w:t>
      </w:r>
    </w:p>
    <w:p>
      <w:pPr>
        <w:pStyle w:val="FirstParagraph"/>
      </w:pPr>
      <w:r>
        <w:t xml:space="preserve">På en övergripande nivå är metodens kärna rimlig för ett molekylärt PQC-upplägg: negativ kontroll ska ge “</w:t>
      </w:r>
      <w:r>
        <w:rPr>
          <w:b/>
          <w:bCs/>
        </w:rPr>
        <w:t xml:space="preserve">C. auris NOT DETECTED</w:t>
      </w:r>
      <w:r>
        <w:t xml:space="preserve">”, positiv kontroll ska ge “</w:t>
      </w:r>
      <w:r>
        <w:rPr>
          <w:b/>
          <w:bCs/>
        </w:rPr>
        <w:t xml:space="preserve">C. auris DETECTED</w:t>
      </w:r>
      <w:r>
        <w:t xml:space="preserve">”, och interna signalparametrar som SPC, Ct, EPF och PC2 används för att övervaka att assay- och cartridgeprestanda ligger inom fördefinierade gränser. Detta ligger väl i linje med molekylär kvalitetskontrollpraxis, och CDC:s publicerade realtids-PCR-procedur för</w:t>
      </w:r>
      <w:r>
        <w:t xml:space="preserve"> </w:t>
      </w:r>
      <w:r>
        <w:rPr>
          <w:i/>
          <w:iCs/>
        </w:rPr>
        <w:t xml:space="preserve">C. auris</w:t>
      </w:r>
      <w:r>
        <w:t xml:space="preserve"> </w:t>
      </w:r>
      <w:r>
        <w:t xml:space="preserve">anger också att både positiv och negativ PCR-kontroll bör finnas med vid varje reaktion.</w:t>
      </w:r>
      <w:r>
        <w:t xml:space="preserve"> </w:t>
      </w:r>
      <w:hyperlink r:id="rId32">
        <w:r>
          <w:rPr>
            <w:rStyle w:val="Hyperlink"/>
          </w:rPr>
          <w:t xml:space="preserve">[4]</w:t>
        </w:r>
      </w:hyperlink>
    </w:p>
    <w:p>
      <w:pPr>
        <w:pStyle w:val="BodyText"/>
      </w:pPr>
      <w:r>
        <w:t xml:space="preserve">Det finns dessutom en tydlig extern trend mot snabb, integrerad</w:t>
      </w:r>
      <w:r>
        <w:t xml:space="preserve"> </w:t>
      </w:r>
      <w:r>
        <w:rPr>
          <w:i/>
          <w:iCs/>
        </w:rPr>
        <w:t xml:space="preserve">C. auris</w:t>
      </w:r>
      <w:r>
        <w:t xml:space="preserve">-PCR. Ett originalarbete från 2024 beskrev ett</w:t>
      </w:r>
      <w:r>
        <w:t xml:space="preserve"> </w:t>
      </w:r>
      <w:r>
        <w:rPr>
          <w:b/>
          <w:bCs/>
        </w:rPr>
        <w:t xml:space="preserve">helt integrerat 58-minuters prototype test</w:t>
      </w:r>
      <w:r>
        <w:t xml:space="preserve"> </w:t>
      </w:r>
      <w:r>
        <w:t xml:space="preserve">för</w:t>
      </w:r>
      <w:r>
        <w:t xml:space="preserve"> </w:t>
      </w:r>
      <w:r>
        <w:rPr>
          <w:i/>
          <w:iCs/>
        </w:rPr>
        <w:t xml:space="preserve">C. auris</w:t>
      </w:r>
      <w:r>
        <w:t xml:space="preserve"> </w:t>
      </w:r>
      <w:r>
        <w:t xml:space="preserve">med användbarhet för surveillance och near-patient use, och en jämförande studie från 2025 utvärderade fem realtids-PCR-metoder för</w:t>
      </w:r>
      <w:r>
        <w:t xml:space="preserve"> </w:t>
      </w:r>
      <w:r>
        <w:rPr>
          <w:i/>
          <w:iCs/>
        </w:rPr>
        <w:t xml:space="preserve">C. auris</w:t>
      </w:r>
      <w:r>
        <w:t xml:space="preserve">-DNA och fann att flera metoder var tillräckligt robusta för rutintestning. Detta innebär att er övergripande metodriktning är modern, men också att kraven på robust, tydlig och revisionsstyrd QC-dokumentation är höga.</w:t>
      </w:r>
      <w:r>
        <w:t xml:space="preserve"> </w:t>
      </w:r>
      <w:hyperlink r:id="rId33">
        <w:r>
          <w:rPr>
            <w:rStyle w:val="Hyperlink"/>
          </w:rPr>
          <w:t xml:space="preserve">[5]</w:t>
        </w:r>
      </w:hyperlink>
    </w:p>
    <w:p>
      <w:pPr>
        <w:pStyle w:val="BodyText"/>
      </w:pPr>
      <w:r>
        <w:t xml:space="preserve">Det som metodologiskt behöver stärkas i just ert utkast är inte främst den principiella analyslogiken, utan den</w:t>
      </w:r>
      <w:r>
        <w:t xml:space="preserve"> </w:t>
      </w:r>
      <w:r>
        <w:rPr>
          <w:b/>
          <w:bCs/>
        </w:rPr>
        <w:t xml:space="preserve">operativa styrningen runt analysen</w:t>
      </w:r>
      <w:r>
        <w:t xml:space="preserve">. Exempel på detta är att återstående upptinad kontroll får lagras vid 4 °C till nästa time point utan att någon validerad hold-time, tillåten pooling eller max antal frys/tin-cykler anges i dokumentpaketet. Samma problem gäller sample-addition-to-run-villkoret: proceduren säger att cartridge måste processas inom 30 minuter efter sample addition, men det finns ingen detaljerad batchinginstruktion som säkrar att detta verkligen går att följa när 210 funktionella cartridges ska köras över flera sampling points. Det är en tydlig metodrisk.</w:t>
      </w:r>
    </w:p>
    <w:bookmarkEnd w:id="34"/>
    <w:bookmarkStart w:id="36" w:name="biosäkerhet-och-kontamineringsrisker"/>
    <w:p>
      <w:pPr>
        <w:pStyle w:val="Heading3"/>
      </w:pPr>
      <w:r>
        <w:t xml:space="preserve">Biosäkerhet och kontamineringsrisker</w:t>
      </w:r>
    </w:p>
    <w:p>
      <w:pPr>
        <w:pStyle w:val="FirstParagraph"/>
      </w:pPr>
      <w:r>
        <w:t xml:space="preserve">Detta är det område där utkastet avviker mest från vad som bör finnas explicit i ett styrande testförfarande. CDC rekommenderar att arbete med kända eller misstänkta</w:t>
      </w:r>
      <w:r>
        <w:t xml:space="preserve"> </w:t>
      </w:r>
      <w:r>
        <w:rPr>
          <w:i/>
          <w:iCs/>
        </w:rPr>
        <w:t xml:space="preserve">C. auris</w:t>
      </w:r>
      <w:r>
        <w:t xml:space="preserve">-isolat sker med minst labbrock och handskar, ögonskydd vid stänk-/stänkrisk och i</w:t>
      </w:r>
      <w:r>
        <w:t xml:space="preserve"> </w:t>
      </w:r>
      <w:r>
        <w:rPr>
          <w:b/>
          <w:bCs/>
        </w:rPr>
        <w:t xml:space="preserve">klass II biologisk säkerhetsbänk</w:t>
      </w:r>
      <w:r>
        <w:t xml:space="preserve">. CDC anger också att</w:t>
      </w:r>
      <w:r>
        <w:t xml:space="preserve"> </w:t>
      </w:r>
      <w:r>
        <w:rPr>
          <w:i/>
          <w:iCs/>
        </w:rPr>
        <w:t xml:space="preserve">C. auris</w:t>
      </w:r>
      <w:r>
        <w:t xml:space="preserve"> </w:t>
      </w:r>
      <w:r>
        <w:t xml:space="preserve">kan kontaminera ytor omfattande och vara svår att eradikera. För laboratoriearbete med</w:t>
      </w:r>
      <w:r>
        <w:t xml:space="preserve"> </w:t>
      </w:r>
      <w:r>
        <w:rPr>
          <w:i/>
          <w:iCs/>
        </w:rPr>
        <w:t xml:space="preserve">C. auris</w:t>
      </w:r>
      <w:r>
        <w:t xml:space="preserve"> </w:t>
      </w:r>
      <w:r>
        <w:t xml:space="preserve">betonar CDC strikt BSL-2, BSC-arbete och användning av produkter med dokumenterad effekt mot</w:t>
      </w:r>
      <w:r>
        <w:t xml:space="preserve"> </w:t>
      </w:r>
      <w:r>
        <w:rPr>
          <w:i/>
          <w:iCs/>
        </w:rPr>
        <w:t xml:space="preserve">C. auris</w:t>
      </w:r>
      <w:r>
        <w:t xml:space="preserve">.</w:t>
      </w:r>
      <w:r>
        <w:t xml:space="preserve"> </w:t>
      </w:r>
      <w:hyperlink r:id="rId22">
        <w:r>
          <w:rPr>
            <w:rStyle w:val="Hyperlink"/>
          </w:rPr>
          <w:t xml:space="preserve">[6]</w:t>
        </w:r>
      </w:hyperlink>
    </w:p>
    <w:p>
      <w:pPr>
        <w:pStyle w:val="BodyText"/>
      </w:pPr>
      <w:r>
        <w:t xml:space="preserve">Detta är högst relevant även om ert dokument gäller produkt-QC och inte patientprov. Så snart positiv kontroll öppnas, tinas, vortexas, poolas eller pipetteras finns en</w:t>
      </w:r>
      <w:r>
        <w:t xml:space="preserve"> </w:t>
      </w:r>
      <w:r>
        <w:rPr>
          <w:b/>
          <w:bCs/>
        </w:rPr>
        <w:t xml:space="preserve">pre-analytisk öppnings- och aerosolrisk</w:t>
      </w:r>
      <w:r>
        <w:t xml:space="preserve">, och eftersom</w:t>
      </w:r>
      <w:r>
        <w:t xml:space="preserve"> </w:t>
      </w:r>
      <w:r>
        <w:rPr>
          <w:i/>
          <w:iCs/>
        </w:rPr>
        <w:t xml:space="preserve">C. auris</w:t>
      </w:r>
      <w:r>
        <w:t xml:space="preserve"> </w:t>
      </w:r>
      <w:r>
        <w:t xml:space="preserve">samtidigt är känt för att kunna överleva länge på ytor blir dekontamineringsledet kritiskt. CDC:s nuvarande vägledning anger uttryckligen att</w:t>
      </w:r>
      <w:r>
        <w:t xml:space="preserve"> </w:t>
      </w:r>
      <w:r>
        <w:rPr>
          <w:i/>
          <w:iCs/>
        </w:rPr>
        <w:t xml:space="preserve">C. auris</w:t>
      </w:r>
      <w:r>
        <w:t xml:space="preserve"> </w:t>
      </w:r>
      <w:r>
        <w:t xml:space="preserve">kan överleva på ytor i veckor, att miljödesinfektion är central och att desinfektionsmedel som enbart bygger på kvartära ammoniumföreningar inte är effektiva. Detta stöds också av både 2023 och 2024 års studier som visar lång överlevnad på ytor, låggradig toleransutveckling efter subletal exponering för vissa desinfektionsmedel och snabb återkontaminering av miljön efter desinfektion.</w:t>
      </w:r>
      <w:r>
        <w:t xml:space="preserve"> </w:t>
      </w:r>
      <w:hyperlink r:id="rId35">
        <w:r>
          <w:rPr>
            <w:rStyle w:val="Hyperlink"/>
          </w:rPr>
          <w:t xml:space="preserve">[7]</w:t>
        </w:r>
      </w:hyperlink>
    </w:p>
    <w:p>
      <w:pPr>
        <w:pStyle w:val="BodyText"/>
      </w:pPr>
      <w:r>
        <w:t xml:space="preserve">I utkastet nämns att kontrollmaterial ska hanteras som biohazard och att nuclease-free arbetssätt ska följas, men det räcker inte. Det som saknas operativt är bland annat:</w:t>
      </w:r>
      <w:r>
        <w:t xml:space="preserve"> </w:t>
      </w:r>
      <w:r>
        <w:rPr>
          <w:b/>
          <w:bCs/>
        </w:rPr>
        <w:t xml:space="preserve">var</w:t>
      </w:r>
      <w:r>
        <w:t xml:space="preserve"> </w:t>
      </w:r>
      <w:r>
        <w:t xml:space="preserve">beredning ska ske,</w:t>
      </w:r>
      <w:r>
        <w:t xml:space="preserve"> </w:t>
      </w:r>
      <w:r>
        <w:rPr>
          <w:b/>
          <w:bCs/>
        </w:rPr>
        <w:t xml:space="preserve">vilken</w:t>
      </w:r>
      <w:r>
        <w:t xml:space="preserve"> </w:t>
      </w:r>
      <w:r>
        <w:t xml:space="preserve">BSC-klass som krävs,</w:t>
      </w:r>
      <w:r>
        <w:t xml:space="preserve"> </w:t>
      </w:r>
      <w:r>
        <w:rPr>
          <w:b/>
          <w:bCs/>
        </w:rPr>
        <w:t xml:space="preserve">vilket</w:t>
      </w:r>
      <w:r>
        <w:t xml:space="preserve"> </w:t>
      </w:r>
      <w:r>
        <w:t xml:space="preserve">desinfektionsmedel som ska användas,</w:t>
      </w:r>
      <w:r>
        <w:t xml:space="preserve"> </w:t>
      </w:r>
      <w:r>
        <w:rPr>
          <w:b/>
          <w:bCs/>
        </w:rPr>
        <w:t xml:space="preserve">vilken kontakttid</w:t>
      </w:r>
      <w:r>
        <w:t xml:space="preserve"> </w:t>
      </w:r>
      <w:r>
        <w:t xml:space="preserve">som ska följas, hur spill ska saneras, hur avfall ska separeras, hur pipetter ska dedikeras och hur man undviker korsning mellan positiv kontroll, negativ kontroll och cartridge loading. Detta bör skrivas in i proceduren, inte lämnas åt implicit lokal praxis.</w:t>
      </w:r>
    </w:p>
    <w:bookmarkEnd w:id="36"/>
    <w:bookmarkStart w:id="37" w:name="X573553522d232dabb5e946cc3ec6b47a71796ba"/>
    <w:p>
      <w:pPr>
        <w:pStyle w:val="Heading3"/>
      </w:pPr>
      <w:r>
        <w:t xml:space="preserve">Material, utrustning, acceptanskriterier, kalibrering och spårbarhet</w:t>
      </w:r>
    </w:p>
    <w:p>
      <w:pPr>
        <w:pStyle w:val="FirstParagraph"/>
      </w:pPr>
      <w:r>
        <w:t xml:space="preserve">Material- och utrustningslistan är inte tillräckligt mogen för styrande användning. Att negativ kontroll står med ett provisoriskt P/N är i sig ett release-stopp. Vidare är instrumentkravet “Use GX Infinity device for at least 60 tests” för vagt. För ett dokument som ska användas av PQC-personal bör det i stället framgå att endast godkända GeneXpert-system med dokumenterad kalibreringsstatus och godkänd software version enligt D7885 får användas, att pipetter ska vara inom kalibreringsdatum före start och att test inte får påbörjas om något av detta inte är uppfyllt.</w:t>
      </w:r>
    </w:p>
    <w:p>
      <w:pPr>
        <w:pStyle w:val="BodyText"/>
      </w:pPr>
      <w:r>
        <w:t xml:space="preserve">Worksheeten är däremot relativt bra på spårbarhet. Den samlar lotnummer, kontroll-lot/expiry, pipett-ID och kalibreringsdatum, GeneXpert-ID och kalibrering, rådatatabbar, resample-data och failurekategorier. I Specifications-bladet finns också faktiska gränser, bland annat</w:t>
      </w:r>
      <w:r>
        <w:t xml:space="preserve"> </w:t>
      </w:r>
      <w:r>
        <w:rPr>
          <w:b/>
          <w:bCs/>
        </w:rPr>
        <w:t xml:space="preserve">Maximum Pressure Limit = 90 psi</w:t>
      </w:r>
      <w:r>
        <w:t xml:space="preserve">, samt gränser för mean Ct/EPF/PC2 och resample/failure-kriterier. Problemet är att dessa krav i praktiken är gömda i workbooken i stället för att vara tydligt styrda i proceduren. För en styrd QC-metod bör minst de centrala go/no-go-gränserna och resample-reglerna framgå i procedurtexten, alternativt hänvisas till via en</w:t>
      </w:r>
      <w:r>
        <w:t xml:space="preserve"> </w:t>
      </w:r>
      <w:r>
        <w:rPr>
          <w:b/>
          <w:bCs/>
        </w:rPr>
        <w:t xml:space="preserve">tydligt namngiven, revisionstyrd specifikationsbilaga</w:t>
      </w:r>
      <w:r>
        <w:t xml:space="preserve">. Annars blir metodens styrning alltför beroende av att användaren tolkar rätt tab i rätt workbookversion.</w:t>
      </w:r>
    </w:p>
    <w:bookmarkEnd w:id="37"/>
    <w:bookmarkStart w:id="38" w:name="klarhet-för-qc-in-process-personal"/>
    <w:p>
      <w:pPr>
        <w:pStyle w:val="Heading3"/>
      </w:pPr>
      <w:r>
        <w:t xml:space="preserve">Klarhet för QC in-process-personal</w:t>
      </w:r>
    </w:p>
    <w:p>
      <w:pPr>
        <w:pStyle w:val="FirstParagraph"/>
      </w:pPr>
      <w:r>
        <w:t xml:space="preserve">Ur användbarhetssynpunkt är proceduren i nuläget inte tillräckligt robust för nattarbete eller annan situation med begränsat stöd. Det finns tre tydliga orsaker. För det första är den</w:t>
      </w:r>
      <w:r>
        <w:t xml:space="preserve"> </w:t>
      </w:r>
      <w:r>
        <w:rPr>
          <w:b/>
          <w:bCs/>
        </w:rPr>
        <w:t xml:space="preserve">inte konsekvent numrerad eller ordnad</w:t>
      </w:r>
      <w:r>
        <w:t xml:space="preserve">; avsnitt om “6.1” och “6.2” följs av “5.3”, vilket direkt försvårar utbildning, avvikelseutredning och hänvisning. För det andra finns</w:t>
      </w:r>
      <w:r>
        <w:t xml:space="preserve"> </w:t>
      </w:r>
      <w:r>
        <w:rPr>
          <w:b/>
          <w:bCs/>
        </w:rPr>
        <w:t xml:space="preserve">textluckor</w:t>
      </w:r>
      <w:r>
        <w:t xml:space="preserve"> </w:t>
      </w:r>
      <w:r>
        <w:t xml:space="preserve">i negativprovberedningen, där stegnumrering saknar innehåll före det faktiska operativa steget. För det tredje blandas instruktioner mellan proceduren och worksheeten på ett sätt som gör att operatören måste hoppa mellan dokument för att förstå vad som faktiskt ska göras.</w:t>
      </w:r>
    </w:p>
    <w:p>
      <w:pPr>
        <w:pStyle w:val="BodyText"/>
      </w:pPr>
      <w:r>
        <w:t xml:space="preserve">Detta bör rättas genom att proceduren skrivs om i ren arbetsordning: förutsättningar, biosäkerhet, sampling, seal test, kontrollberedning, cartridge loading, dataimport, resultattolkning, resample, NC/LFI och arkivering. Det är också lämpligt att föra in ett uttryckligt avsnitt om utbildningskrav och ett avsnitt om “pause points / handoff points”. WHO:s biosäkerhetsramverk är uttryckligen riskbaserat, och WHO:s 2025-rapport om fungal diagnostics betonar samtidigt behovet av välutbildad personal och diagnostik som fungerar operativt i verkligheten.</w:t>
      </w:r>
      <w:r>
        <w:t xml:space="preserve"> </w:t>
      </w:r>
      <w:hyperlink r:id="rId24">
        <w:r>
          <w:rPr>
            <w:rStyle w:val="Hyperlink"/>
          </w:rPr>
          <w:t xml:space="preserve">[8]</w:t>
        </w:r>
      </w:hyperlink>
    </w:p>
    <w:bookmarkEnd w:id="38"/>
    <w:bookmarkEnd w:id="39"/>
    <w:bookmarkStart w:id="46" w:name="föreslagna-textändringar-och-diff"/>
    <w:p>
      <w:pPr>
        <w:pStyle w:val="Heading2"/>
      </w:pPr>
      <w:r>
        <w:t xml:space="preserve">Föreslagna textändringar och diff</w:t>
      </w:r>
    </w:p>
    <w:bookmarkStart w:id="40" w:name="Xce0f6872ac38425f27c07ff130d2a195aeb00d2"/>
    <w:p>
      <w:pPr>
        <w:pStyle w:val="Heading3"/>
      </w:pPr>
      <w:r>
        <w:t xml:space="preserve">Prioriterade ändringar i procedurens stegstruktur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Nuvarande stegstruktur</w:t>
            </w:r>
          </w:p>
        </w:tc>
        <w:tc>
          <w:tcPr/>
          <w:p>
            <w:pPr>
              <w:pStyle w:val="Compact"/>
            </w:pPr>
            <w:r>
              <w:t xml:space="preserve">Föreslagen stegstruktur</w:t>
            </w:r>
          </w:p>
        </w:tc>
      </w:tr>
      <w:tr>
        <w:tc>
          <w:tcPr/>
          <w:p>
            <w:pPr>
              <w:pStyle w:val="Compact"/>
            </w:pPr>
            <w:r>
              <w:t xml:space="preserve">Purpose/Scope → refs → samplingtabeller → seal test → sample naming → functional test med splittrade delar</w:t>
            </w:r>
          </w:p>
        </w:tc>
        <w:tc>
          <w:tcPr/>
          <w:p>
            <w:pPr>
              <w:pStyle w:val="Compact"/>
            </w:pPr>
            <w:r>
              <w:t xml:space="preserve">Purpose/Scope → references → responsibilities → prerequisites → biosafety/decontamination → sampling and lot segregation → seal test → negative control prep → positive control prep → cartridge inspection/loading/batching → result interpretation → resample → contingency actions → documentation and record retention</w:t>
            </w:r>
          </w:p>
        </w:tc>
      </w:tr>
      <w:tr>
        <w:tc>
          <w:tcPr/>
          <w:p>
            <w:pPr>
              <w:pStyle w:val="Compact"/>
            </w:pPr>
            <w:r>
              <w:t xml:space="preserve">6.1 / 6.2 följs av 5.3</w:t>
            </w:r>
          </w:p>
        </w:tc>
        <w:tc>
          <w:tcPr/>
          <w:p>
            <w:pPr>
              <w:pStyle w:val="Compact"/>
            </w:pPr>
            <w:r>
              <w:t xml:space="preserve">Konsekvent numrering från 1 till slut</w:t>
            </w:r>
          </w:p>
        </w:tc>
      </w:tr>
      <w:tr>
        <w:tc>
          <w:tcPr/>
          <w:p>
            <w:pPr>
              <w:pStyle w:val="Compact"/>
            </w:pPr>
            <w:r>
              <w:t xml:space="preserve">30-minutersregel finns som note</w:t>
            </w:r>
          </w:p>
        </w:tc>
        <w:tc>
          <w:tcPr/>
          <w:p>
            <w:pPr>
              <w:pStyle w:val="Compact"/>
            </w:pPr>
            <w:r>
              <w:t xml:space="preserve">Görs till aktivt beslutskriterium med batchstorlek och klockstart</w:t>
            </w:r>
          </w:p>
        </w:tc>
      </w:tr>
      <w:tr>
        <w:tc>
          <w:tcPr/>
          <w:p>
            <w:pPr>
              <w:pStyle w:val="Compact"/>
            </w:pPr>
            <w:r>
              <w:t xml:space="preserve">Acceptance criteria huvudsakligen i worksheet</w:t>
            </w:r>
          </w:p>
        </w:tc>
        <w:tc>
          <w:tcPr/>
          <w:p>
            <w:pPr>
              <w:pStyle w:val="Compact"/>
            </w:pPr>
            <w:r>
              <w:t xml:space="preserve">Centrala kriterier också i procedur eller styrd specs-bilaga</w:t>
            </w:r>
          </w:p>
        </w:tc>
      </w:tr>
      <w:tr>
        <w:tc>
          <w:tcPr/>
          <w:p>
            <w:pPr>
              <w:pStyle w:val="Compact"/>
            </w:pPr>
            <w:r>
              <w:t xml:space="preserve">LFI nämns övergripande</w:t>
            </w:r>
          </w:p>
        </w:tc>
        <w:tc>
          <w:tcPr/>
          <w:p>
            <w:pPr>
              <w:pStyle w:val="Compact"/>
            </w:pPr>
            <w:r>
              <w:t xml:space="preserve">NC/LFI-triggers specificeras i punktform</w:t>
            </w:r>
          </w:p>
        </w:tc>
      </w:tr>
      <w:tr>
        <w:tc>
          <w:tcPr/>
          <w:p>
            <w:pPr>
              <w:pStyle w:val="Compact"/>
            </w:pPr>
            <w:r>
              <w:t xml:space="preserve">Print/sign-krav finns bara i worksheet</w:t>
            </w:r>
          </w:p>
        </w:tc>
        <w:tc>
          <w:tcPr/>
          <w:p>
            <w:pPr>
              <w:pStyle w:val="Compact"/>
            </w:pPr>
            <w:r>
              <w:t xml:space="preserve">Proceduren anger vilka tabbar som måste signeras och arkiveras</w:t>
            </w:r>
          </w:p>
        </w:tc>
      </w:tr>
    </w:tbl>
    <w:bookmarkEnd w:id="40"/>
    <w:bookmarkStart w:id="41" w:name="X90781e4a4b2aa25c5082120926906ec00891f65"/>
    <w:p>
      <w:pPr>
        <w:pStyle w:val="Heading3"/>
      </w:pPr>
      <w:r>
        <w:t xml:space="preserve">Diff-stil med exakt föreslagen ordalydelse</w:t>
      </w:r>
    </w:p>
    <w:p>
      <w:pPr>
        <w:pStyle w:val="FirstParagraph"/>
      </w:pPr>
      <w:r>
        <w:t xml:space="preserve">Nedan är föreslagna textändringar skrivna på</w:t>
      </w:r>
      <w:r>
        <w:t xml:space="preserve"> </w:t>
      </w:r>
      <w:r>
        <w:rPr>
          <w:b/>
          <w:bCs/>
        </w:rPr>
        <w:t xml:space="preserve">engelska</w:t>
      </w:r>
      <w:r>
        <w:t xml:space="preserve">, eftersom källdokumentet är engelskspråkigt och texten då kan återanvändas direkt i dokumentrevisionen.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Original text</w:t>
            </w:r>
          </w:p>
        </w:tc>
        <w:tc>
          <w:tcPr/>
          <w:p>
            <w:pPr>
              <w:pStyle w:val="Compact"/>
            </w:pPr>
            <w:r>
              <w:t xml:space="preserve">Proposed edit</w:t>
            </w:r>
          </w:p>
        </w:tc>
        <w:tc>
          <w:tcPr/>
          <w:p>
            <w:pPr>
              <w:pStyle w:val="Compact"/>
            </w:pPr>
            <w:r>
              <w:t xml:space="preserve">Motiv / prioritet</w:t>
            </w:r>
          </w:p>
        </w:tc>
      </w:tr>
      <w:tr>
        <w:tc>
          <w:tcPr/>
          <w:p>
            <w:pPr>
              <w:pStyle w:val="Compact"/>
            </w:pPr>
            <w:r>
              <w:t xml:space="preserve">“To describe the procedure for testing C. auris assay cartridges that are produced on ROBAL (Reagents On Board Assembly Line).”</w:t>
            </w:r>
          </w:p>
        </w:tc>
        <w:tc>
          <w:tcPr/>
          <w:p>
            <w:pPr>
              <w:pStyle w:val="Compact"/>
            </w:pPr>
            <w:r>
              <w:t xml:space="preserve">“To describe the in-process Product QC procedure for functional testing and vacuum seal testing of Xpert C. auris assay cartridges manufactured on ROBAL. This procedure applies to PQC evaluation of production lots and is not intended for clinical patient testing.”</w:t>
            </w:r>
          </w:p>
        </w:tc>
        <w:tc>
          <w:tcPr/>
          <w:p>
            <w:pPr>
              <w:pStyle w:val="Compact"/>
            </w:pPr>
            <w:r>
              <w:t xml:space="preserve">Scope behöver avgränsas.</w:t>
            </w:r>
            <w:r>
              <w:t xml:space="preserve"> </w:t>
            </w:r>
            <w:r>
              <w:rPr>
                <w:b/>
                <w:bCs/>
              </w:rPr>
              <w:t xml:space="preserve">Hög</w:t>
            </w:r>
          </w:p>
        </w:tc>
      </w:tr>
      <w:tr>
        <w:tc>
          <w:tcPr/>
          <w:p>
            <w:pPr>
              <w:pStyle w:val="Compact"/>
            </w:pPr>
            <w:r>
              <w:t xml:space="preserve">Reference Documents saknar flera använda dokument</w:t>
            </w:r>
          </w:p>
        </w:tc>
        <w:tc>
          <w:tcPr/>
          <w:p>
            <w:pPr>
              <w:pStyle w:val="Compact"/>
            </w:pPr>
            <w:r>
              <w:rPr>
                <w:b/>
                <w:bCs/>
              </w:rPr>
              <w:t xml:space="preserve">Add to Reference Documents:</w:t>
            </w:r>
            <w:r>
              <w:t xml:space="preserve"> </w:t>
            </w:r>
            <w:r>
              <w:t xml:space="preserve">“D29447 [full title]”; “D69129 Attachment 1 [full title]”; “D10552 [full title]”; “D0235 [if applicable for site]”; “D47093 [if applicable for site]”. Remove any unused references.</w:t>
            </w:r>
          </w:p>
        </w:tc>
        <w:tc>
          <w:tcPr/>
          <w:p>
            <w:pPr>
              <w:pStyle w:val="Compact"/>
            </w:pPr>
            <w:r>
              <w:t xml:space="preserve">Obefintlig referensspårbarhet.</w:t>
            </w:r>
            <w:r>
              <w:t xml:space="preserve"> </w:t>
            </w:r>
            <w:r>
              <w:rPr>
                <w:b/>
                <w:bCs/>
              </w:rPr>
              <w:t xml:space="preserve">Kritisk</w:t>
            </w:r>
          </w:p>
        </w:tc>
      </w:tr>
      <w:tr>
        <w:tc>
          <w:tcPr/>
          <w:p>
            <w:pPr>
              <w:pStyle w:val="Compact"/>
            </w:pPr>
            <w:r>
              <w:t xml:space="preserve">“C. auris Negative Control … 525-NNNN”</w:t>
            </w:r>
          </w:p>
        </w:tc>
        <w:tc>
          <w:tcPr/>
          <w:p>
            <w:pPr>
              <w:pStyle w:val="Compact"/>
            </w:pPr>
            <w:r>
              <w:t xml:space="preserve">Replace placeholder with final approved material number and revision-controlled description, e.g. “C. auris Negative Control, P/N [final approved P/N], 10 aliquots (2.5 mL per aliquot).”</w:t>
            </w:r>
          </w:p>
        </w:tc>
        <w:tc>
          <w:tcPr/>
          <w:p>
            <w:pPr>
              <w:pStyle w:val="Compact"/>
            </w:pPr>
            <w:r>
              <w:t xml:space="preserve">Placeholder får inte finnas i styrande QC-metod.</w:t>
            </w:r>
            <w:r>
              <w:t xml:space="preserve"> </w:t>
            </w:r>
            <w:r>
              <w:rPr>
                <w:b/>
                <w:bCs/>
              </w:rPr>
              <w:t xml:space="preserve">Kritisk</w:t>
            </w:r>
          </w:p>
        </w:tc>
      </w:tr>
      <w:tr>
        <w:tc>
          <w:tcPr/>
          <w:p>
            <w:pPr>
              <w:pStyle w:val="Compact"/>
            </w:pPr>
            <w:r>
              <w:t xml:space="preserve">Ingen tydlig förutsättningssektion</w:t>
            </w:r>
          </w:p>
        </w:tc>
        <w:tc>
          <w:tcPr/>
          <w:p>
            <w:pPr>
              <w:pStyle w:val="Compact"/>
            </w:pPr>
            <w:r>
              <w:rPr>
                <w:b/>
                <w:bCs/>
              </w:rPr>
              <w:t xml:space="preserve">Add new section:</w:t>
            </w:r>
            <w:r>
              <w:t xml:space="preserve"> </w:t>
            </w:r>
            <w:r>
              <w:t xml:space="preserve">“Before starting testing, verify and document: approved worksheet revision, cartridge P/N and lot number, cartridge expiry date, positive and negative control lot numbers and expiry dates, GeneXpert ID and calibration due date, pipette ID and calibration due date, software version per D7885, and availability of approved disinfectant effective against C. auris.”</w:t>
            </w:r>
          </w:p>
        </w:tc>
        <w:tc>
          <w:tcPr/>
          <w:p>
            <w:pPr>
              <w:pStyle w:val="Compact"/>
            </w:pPr>
            <w:r>
              <w:t xml:space="preserve">Go/no-go saknas.</w:t>
            </w:r>
            <w:r>
              <w:t xml:space="preserve"> </w:t>
            </w:r>
            <w:r>
              <w:rPr>
                <w:b/>
                <w:bCs/>
              </w:rPr>
              <w:t xml:space="preserve">Hög</w:t>
            </w:r>
          </w:p>
        </w:tc>
      </w:tr>
      <w:tr>
        <w:tc>
          <w:tcPr/>
          <w:p>
            <w:pPr>
              <w:pStyle w:val="Compact"/>
            </w:pPr>
            <w:r>
              <w:t xml:space="preserve">Endast generell biohazard-note</w:t>
            </w:r>
          </w:p>
        </w:tc>
        <w:tc>
          <w:tcPr/>
          <w:p>
            <w:pPr>
              <w:pStyle w:val="Compact"/>
            </w:pPr>
            <w:r>
              <w:rPr>
                <w:b/>
                <w:bCs/>
              </w:rPr>
              <w:t xml:space="preserve">Add new section:</w:t>
            </w:r>
            <w:r>
              <w:t xml:space="preserve"> </w:t>
            </w:r>
            <w:r>
              <w:t xml:space="preserve">“Handle all C. auris control materials in a certified Class II biological safety cabinet. Wear laboratory coat and gloves at minimum; use eye protection when splash or spatter may occur. Decontaminate work surfaces before and after use with an approved disinfectant effective against C. auris using the labelled contact time. Do not use QAC-only disinfectants unless specifically validated for C. auris.”</w:t>
            </w:r>
          </w:p>
        </w:tc>
        <w:tc>
          <w:tcPr/>
          <w:p>
            <w:pPr>
              <w:pStyle w:val="Compact"/>
            </w:pPr>
            <w:r>
              <w:t xml:space="preserve">CDC-krav behöver operationaliseras.</w:t>
            </w:r>
            <w:r>
              <w:t xml:space="preserve"> </w:t>
            </w:r>
            <w:r>
              <w:rPr>
                <w:b/>
                <w:bCs/>
              </w:rPr>
              <w:t xml:space="preserve">Kritisk</w:t>
            </w:r>
          </w:p>
        </w:tc>
      </w:tr>
      <w:tr>
        <w:tc>
          <w:tcPr/>
          <w:p>
            <w:pPr>
              <w:pStyle w:val="Compact"/>
            </w:pPr>
            <w:r>
              <w:t xml:space="preserve">“Follow naming convention in D10552.” / senare “Follow naming convention per D12547”</w:t>
            </w:r>
          </w:p>
        </w:tc>
        <w:tc>
          <w:tcPr/>
          <w:p>
            <w:pPr>
              <w:pStyle w:val="Compact"/>
            </w:pPr>
            <w:r>
              <w:t xml:space="preserve">Harmonize to one controlled source, e.g. “Follow sample ID naming convention per D12547.”</w:t>
            </w:r>
          </w:p>
        </w:tc>
        <w:tc>
          <w:tcPr/>
          <w:p>
            <w:pPr>
              <w:pStyle w:val="Compact"/>
            </w:pPr>
            <w:r>
              <w:t xml:space="preserve">Konflikt mellan dokumentreferenser.</w:t>
            </w:r>
            <w:r>
              <w:t xml:space="preserve"> </w:t>
            </w:r>
            <w:r>
              <w:rPr>
                <w:b/>
                <w:bCs/>
              </w:rPr>
              <w:t xml:space="preserve">Hög</w:t>
            </w:r>
          </w:p>
        </w:tc>
      </w:tr>
      <w:tr>
        <w:tc>
          <w:tcPr/>
          <w:p>
            <w:pPr>
              <w:pStyle w:val="Compact"/>
            </w:pPr>
            <w:r>
              <w:t xml:space="preserve">“For every time point obtain 2.5 mL … allow thawing to RT… It is possible to pool aliquots… Store any remaining sample at 4°C until the next sampling time point.”</w:t>
            </w:r>
          </w:p>
        </w:tc>
        <w:tc>
          <w:tcPr/>
          <w:p>
            <w:pPr>
              <w:pStyle w:val="Compact"/>
            </w:pPr>
            <w:r>
              <w:t xml:space="preserve">“At each sampling time point, thaw one 2.5 mL aliquot at room temperature. Vortex for 10 seconds and inspect for homogeneity before use. Pooling is permitted only for aliquots from the same lot and only when supported by an approved hold-time study. Do not reuse thawed material beyond the validated 2–8°C hold time. If no validated hold-time exists, discard remaining material after completion of that time point.”</w:t>
            </w:r>
          </w:p>
        </w:tc>
        <w:tc>
          <w:tcPr/>
          <w:p>
            <w:pPr>
              <w:pStyle w:val="Compact"/>
            </w:pPr>
            <w:r>
              <w:t xml:space="preserve">Hold-time/pooling saknar valideringsspärr.</w:t>
            </w:r>
            <w:r>
              <w:t xml:space="preserve"> </w:t>
            </w:r>
            <w:r>
              <w:rPr>
                <w:b/>
                <w:bCs/>
              </w:rPr>
              <w:t xml:space="preserve">Kritisk</w:t>
            </w:r>
          </w:p>
        </w:tc>
      </w:tr>
      <w:tr>
        <w:tc>
          <w:tcPr/>
          <w:p>
            <w:pPr>
              <w:pStyle w:val="Compact"/>
            </w:pPr>
            <w:r>
              <w:t xml:space="preserve">“2. Vortex sample for 10 seconds on maximum setting before adding 0.2 mL…”</w:t>
            </w:r>
          </w:p>
        </w:tc>
        <w:tc>
          <w:tcPr/>
          <w:p>
            <w:pPr>
              <w:pStyle w:val="Compact"/>
            </w:pPr>
            <w:r>
              <w:t xml:space="preserve">“2. Vortex sample for 10 seconds immediately before use. Using a calibrated pipette with aerosol-resistant tip, add 0.2 mL (200 µL) to sample chamber 3 of each cartridge. Only prepare as many cartridges as can be loaded onto GeneXpert within 30 minutes of sample addition.”</w:t>
            </w:r>
          </w:p>
        </w:tc>
        <w:tc>
          <w:tcPr/>
          <w:p>
            <w:pPr>
              <w:pStyle w:val="Compact"/>
            </w:pPr>
            <w:r>
              <w:t xml:space="preserve">Batchning och pipettering behöver styras.</w:t>
            </w:r>
            <w:r>
              <w:t xml:space="preserve"> </w:t>
            </w:r>
            <w:r>
              <w:rPr>
                <w:b/>
                <w:bCs/>
              </w:rPr>
              <w:t xml:space="preserve">Kritisk</w:t>
            </w:r>
          </w:p>
        </w:tc>
      </w:tr>
      <w:tr>
        <w:tc>
          <w:tcPr/>
          <w:p>
            <w:pPr>
              <w:pStyle w:val="Compact"/>
            </w:pPr>
            <w:r>
              <w:t xml:space="preserve">“NOTE: GX Cartridges must be processed on the GX within 30 minutes of sample addition.”</w:t>
            </w:r>
          </w:p>
        </w:tc>
        <w:tc>
          <w:tcPr/>
          <w:p>
            <w:pPr>
              <w:pStyle w:val="Compact"/>
            </w:pPr>
            <w:r>
              <w:t xml:space="preserve">“If the time from sample addition to run start exceeds 30 minutes for any cartridge, invalidate the affected cartridge(s), document the event, and repeat only according to the approved resample/contingency rules.”</w:t>
            </w:r>
          </w:p>
        </w:tc>
        <w:tc>
          <w:tcPr/>
          <w:p>
            <w:pPr>
              <w:pStyle w:val="Compact"/>
            </w:pPr>
            <w:r>
              <w:t xml:space="preserve">Nuvarande note är inte verkställbar.</w:t>
            </w:r>
            <w:r>
              <w:t xml:space="preserve"> </w:t>
            </w:r>
            <w:r>
              <w:rPr>
                <w:b/>
                <w:bCs/>
              </w:rPr>
              <w:t xml:space="preserve">Hög</w:t>
            </w:r>
          </w:p>
        </w:tc>
      </w:tr>
      <w:tr>
        <w:tc>
          <w:tcPr/>
          <w:p>
            <w:pPr>
              <w:pStyle w:val="Compact"/>
            </w:pPr>
            <w:r>
              <w:t xml:space="preserve">Test Result-avsnittet hänvisar brett till worksheet</w:t>
            </w:r>
          </w:p>
        </w:tc>
        <w:tc>
          <w:tcPr/>
          <w:p>
            <w:pPr>
              <w:pStyle w:val="Compact"/>
            </w:pPr>
            <w:r>
              <w:rPr>
                <w:b/>
                <w:bCs/>
              </w:rPr>
              <w:t xml:space="preserve">Add explicit rule:</w:t>
            </w:r>
            <w:r>
              <w:t xml:space="preserve"> </w:t>
            </w:r>
            <w:r>
              <w:t xml:space="preserve">“SPC Ct=0 shall be classified as a minor failure and shall not be included in mean Ct calculations. Major functional failures include incorrect qualitative calls. Major visual failures and resample thresholds shall be evaluated against the current approved specifications sheet.”</w:t>
            </w:r>
          </w:p>
        </w:tc>
        <w:tc>
          <w:tcPr/>
          <w:p>
            <w:pPr>
              <w:pStyle w:val="Compact"/>
            </w:pPr>
            <w:r>
              <w:t xml:space="preserve">Proceduren bör återge bärande logik.</w:t>
            </w:r>
            <w:r>
              <w:t xml:space="preserve"> </w:t>
            </w:r>
            <w:r>
              <w:rPr>
                <w:b/>
                <w:bCs/>
              </w:rPr>
              <w:t xml:space="preserve">Hög</w:t>
            </w:r>
          </w:p>
        </w:tc>
      </w:tr>
      <w:tr>
        <w:tc>
          <w:tcPr/>
          <w:p>
            <w:pPr>
              <w:pStyle w:val="Compact"/>
            </w:pPr>
            <w:r>
              <w:t xml:space="preserve">Övergripande supervisor/LFI-text</w:t>
            </w:r>
          </w:p>
        </w:tc>
        <w:tc>
          <w:tcPr/>
          <w:p>
            <w:pPr>
              <w:pStyle w:val="Compact"/>
            </w:pPr>
            <w:r>
              <w:rPr>
                <w:b/>
                <w:bCs/>
              </w:rPr>
              <w:t xml:space="preserve">Add contingency section:</w:t>
            </w:r>
            <w:r>
              <w:t xml:space="preserve"> </w:t>
            </w:r>
            <w:r>
              <w:t xml:space="preserve">“Stop additional testing from the same batch and notify Supervisor/ROBAL immediately if any of the following occur: incorrect expected control result, overdue instrument/pipette calibration, wrong software version, expired control material, repeated major failures, unapproved replacement of cartridges, spill outside containment, or unresolved worksheet/data-entry error. Initiate NC and/or LFI according to defined trigger criteria.”</w:t>
            </w:r>
          </w:p>
        </w:tc>
        <w:tc>
          <w:tcPr/>
          <w:p>
            <w:pPr>
              <w:pStyle w:val="Compact"/>
            </w:pPr>
            <w:r>
              <w:t xml:space="preserve">NC/LFI-triggers är för vaga.</w:t>
            </w:r>
            <w:r>
              <w:t xml:space="preserve"> </w:t>
            </w:r>
            <w:r>
              <w:rPr>
                <w:b/>
                <w:bCs/>
              </w:rPr>
              <w:t xml:space="preserve">Hög</w:t>
            </w:r>
          </w:p>
        </w:tc>
      </w:tr>
      <w:tr>
        <w:tc>
          <w:tcPr/>
          <w:p>
            <w:pPr>
              <w:pStyle w:val="Compact"/>
            </w:pPr>
            <w:r>
              <w:t xml:space="preserve">Proceduren saknar explicit documentation section</w:t>
            </w:r>
          </w:p>
        </w:tc>
        <w:tc>
          <w:tcPr/>
          <w:p>
            <w:pPr>
              <w:pStyle w:val="Compact"/>
            </w:pPr>
            <w:r>
              <w:rPr>
                <w:b/>
                <w:bCs/>
              </w:rPr>
              <w:t xml:space="preserve">Add documentation section:</w:t>
            </w:r>
            <w:r>
              <w:t xml:space="preserve"> </w:t>
            </w:r>
            <w:r>
              <w:t xml:space="preserve">“Attach exported raw GeneXpert result file to the test record. Print and sign: Seal Test Failure Count, Test Summary, Data Summary, Statistical Process Control, and Resample Data Summary when applicable. Record lot number, operator, reviewer, instrument IDs, calibration status, control lot numbers, failures, replacements, NC/LFI numbers, and final disposition.”</w:t>
            </w:r>
          </w:p>
        </w:tc>
        <w:tc>
          <w:tcPr/>
          <w:p>
            <w:pPr>
              <w:pStyle w:val="Compact"/>
            </w:pPr>
            <w:r>
              <w:t xml:space="preserve">Spårbarhet måste styras i proceduren.</w:t>
            </w:r>
            <w:r>
              <w:t xml:space="preserve"> </w:t>
            </w:r>
            <w:r>
              <w:rPr>
                <w:b/>
                <w:bCs/>
              </w:rPr>
              <w:t xml:space="preserve">Hög</w:t>
            </w:r>
          </w:p>
        </w:tc>
      </w:tr>
      <w:tr>
        <w:tc>
          <w:tcPr/>
          <w:p>
            <w:pPr>
              <w:pStyle w:val="Compact"/>
            </w:pPr>
            <w:r>
              <w:t xml:space="preserve">Proceduren saknar training requirement</w:t>
            </w:r>
          </w:p>
        </w:tc>
        <w:tc>
          <w:tcPr/>
          <w:p>
            <w:pPr>
              <w:pStyle w:val="Compact"/>
            </w:pPr>
            <w:r>
              <w:rPr>
                <w:b/>
                <w:bCs/>
              </w:rPr>
              <w:t xml:space="preserve">Add new requirement:</w:t>
            </w:r>
            <w:r>
              <w:t xml:space="preserve"> </w:t>
            </w:r>
            <w:r>
              <w:t xml:space="preserve">“Only personnel trained and qualified on D86362, D12547, D9050, D7885, and site biosafety procedures may perform or review this method.”</w:t>
            </w:r>
          </w:p>
        </w:tc>
        <w:tc>
          <w:tcPr/>
          <w:p>
            <w:pPr>
              <w:pStyle w:val="Compact"/>
            </w:pPr>
            <w:r>
              <w:t xml:space="preserve">Kompetenskrav saknas.</w:t>
            </w:r>
            <w:r>
              <w:t xml:space="preserve"> </w:t>
            </w:r>
            <w:r>
              <w:rPr>
                <w:b/>
                <w:bCs/>
              </w:rPr>
              <w:t xml:space="preserve">Hög</w:t>
            </w:r>
          </w:p>
        </w:tc>
      </w:tr>
    </w:tbl>
    <w:bookmarkEnd w:id="41"/>
    <w:bookmarkStart w:id="45" w:name="X9a5332e2498b2236e5e6491fe62f911170a8215"/>
    <w:p>
      <w:pPr>
        <w:pStyle w:val="Heading3"/>
      </w:pPr>
      <w:r>
        <w:t xml:space="preserve">Föreslagen reviderad process i flödesschema</w:t>
      </w:r>
    </w:p>
    <w:p>
      <w:pPr>
        <w:pStyle w:val="FirstParagraph"/>
      </w:pPr>
      <w:r>
        <w:t xml:space="preserve">Den reviderade processen bör spegla både operativ ordning och stop/go-beslut. Extern vägledning motiverar att biosäkerhet, dekontaminering och snabb detektion prioriteras tydligt för</w:t>
      </w:r>
      <w:r>
        <w:t xml:space="preserve"> </w:t>
      </w:r>
      <w:r>
        <w:rPr>
          <w:i/>
          <w:iCs/>
        </w:rPr>
        <w:t xml:space="preserve">C. auris</w:t>
      </w:r>
      <w:r>
        <w:t xml:space="preserve">.</w:t>
      </w:r>
      <w:r>
        <w:t xml:space="preserve"> </w:t>
      </w:r>
      <w:hyperlink r:id="rId22">
        <w:r>
          <w:rPr>
            <w:rStyle w:val="Hyperlink"/>
          </w:rPr>
          <w:t xml:space="preserve">[9]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470944"/>
                  <wp:effectExtent b="0" l="0" r="0" t="0"/>
                  <wp:docPr descr="Rendered Mermaid diagram 2" title="" id="43" name="Picture"/>
                  <a:graphic>
                    <a:graphicData uri="http://schemas.openxmlformats.org/drawingml/2006/picture">
                      <pic:pic>
                        <pic:nvPicPr>
                          <pic:cNvPr descr="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" id="44" name="Picture"/>
                          <pic:cNvPicPr>
                            <a:picLocks noChangeArrowheads="1" noChangeAspect="1"/>
                          </pic:cNvPicPr>
                        </pic:nvPicPr>
                        <pic:blipFill>
                          <a:blip r:embed="rId42"/>
                          <a:stretch>
                            <a:fillRect/>
                          </a:stretch>
                        </pic:blipFill>
                        <pic:spPr bwMode="auto">
                          <a:xfrm>
                            <a:off x="0" y="0"/>
                            <a:ext cx="5334000" cy="14470944"/>
                          </a:xfrm>
                          <a:prstGeom prst="rect">
                            <a:avLst/>
                          </a:prstGeom>
                          <a:noFill/>
                          <a:ln w="9525">
                            <a:noFill/>
                            <a:headEnd/>
                            <a:tailEnd/>
                          </a:ln>
                        </pic:spPr>
                      </pic:pic>
                    </a:graphicData>
                  </a:graphic>
                </wp:inline>
              </w:drawing>
            </w:r>
            <w:r>
              <w:br/>
            </w:r>
          </w:p>
        </w:tc>
      </w:tr>
    </w:tbl>
    <w:bookmarkEnd w:id="45"/>
    <w:bookmarkEnd w:id="46"/>
    <w:bookmarkStart w:id="51" w:name="implementering-risker-och-checklista"/>
    <w:p>
      <w:pPr>
        <w:pStyle w:val="Heading2"/>
      </w:pPr>
      <w:r>
        <w:t xml:space="preserve">Implementering, risker och checklista</w:t>
      </w:r>
    </w:p>
    <w:bookmarkStart w:id="47" w:name="riskmatris-för-nuvarande-utkast"/>
    <w:p>
      <w:pPr>
        <w:pStyle w:val="Heading3"/>
      </w:pPr>
      <w:r>
        <w:t xml:space="preserve">Riskmatris för nuvarande utkast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w:t>
            </w:r>
          </w:p>
        </w:tc>
        <w:tc>
          <w:tcPr/>
          <w:p>
            <w:pPr>
              <w:pStyle w:val="Compact"/>
            </w:pPr>
            <w:r>
              <w:t xml:space="preserve">Sannolikhet</w:t>
            </w:r>
          </w:p>
        </w:tc>
        <w:tc>
          <w:tcPr/>
          <w:p>
            <w:pPr>
              <w:pStyle w:val="Compact"/>
              <w:jc w:val="right"/>
            </w:pPr>
            <w:r>
              <w:t xml:space="preserve">Konsekvens</w:t>
            </w:r>
          </w:p>
        </w:tc>
        <w:tc>
          <w:tcPr/>
          <w:p>
            <w:pPr>
              <w:pStyle w:val="Compact"/>
            </w:pPr>
            <w:r>
              <w:t xml:space="preserve">Nuvarande kontroll</w:t>
            </w:r>
          </w:p>
        </w:tc>
        <w:tc>
          <w:tcPr/>
          <w:p>
            <w:pPr>
              <w:pStyle w:val="Compact"/>
            </w:pPr>
            <w:r>
              <w:t xml:space="preserve">Bedömning</w:t>
            </w:r>
          </w:p>
        </w:tc>
        <w:tc>
          <w:tcPr/>
          <w:p>
            <w:pPr>
              <w:pStyle w:val="Compact"/>
            </w:pPr>
            <w:r>
              <w:t xml:space="preserve">Föreslagen riskreduktion</w:t>
            </w:r>
          </w:p>
        </w:tc>
      </w:tr>
      <w:tr>
        <w:tc>
          <w:tcPr/>
          <w:p>
            <w:pPr>
              <w:pStyle w:val="Compact"/>
            </w:pPr>
            <w:r>
              <w:t xml:space="preserve">Placeholder-P/N för negativ kontroll leder till fel material</w:t>
            </w:r>
          </w:p>
        </w:tc>
        <w:tc>
          <w:tcPr/>
          <w:p>
            <w:pPr>
              <w:pStyle w:val="Compact"/>
            </w:pPr>
            <w:r>
              <w:t xml:space="preserve">Medel</w:t>
            </w:r>
          </w:p>
        </w:tc>
        <w:tc>
          <w:tcPr/>
          <w:p>
            <w:pPr>
              <w:pStyle w:val="Compact"/>
              <w:jc w:val="right"/>
            </w:pPr>
            <w:r>
              <w:t xml:space="preserve">Hög</w:t>
            </w:r>
          </w:p>
        </w:tc>
        <w:tc>
          <w:tcPr/>
          <w:p>
            <w:pPr>
              <w:pStyle w:val="Compact"/>
            </w:pPr>
            <w:r>
              <w:t xml:space="preserve">Ingen robust spärr i proceduren</w:t>
            </w:r>
          </w:p>
        </w:tc>
        <w:tc>
          <w:tcPr/>
          <w:p>
            <w:pPr>
              <w:pStyle w:val="Compact"/>
            </w:pPr>
            <w:r>
              <w:rPr>
                <w:b/>
                <w:bCs/>
              </w:rPr>
              <w:t xml:space="preserve">Röd</w:t>
            </w:r>
          </w:p>
        </w:tc>
        <w:tc>
          <w:tcPr/>
          <w:p>
            <w:pPr>
              <w:pStyle w:val="Compact"/>
            </w:pPr>
            <w:r>
              <w:t xml:space="preserve">Lås final P/N före release och lägg till receiving-verification</w:t>
            </w:r>
          </w:p>
        </w:tc>
      </w:tr>
      <w:tr>
        <w:tc>
          <w:tcPr/>
          <w:p>
            <w:pPr>
              <w:pStyle w:val="Compact"/>
            </w:pPr>
            <w:r>
              <w:t xml:space="preserve">Arbete med positiv kontroll utan explicit BSC-/desinfektionskrav</w:t>
            </w:r>
          </w:p>
        </w:tc>
        <w:tc>
          <w:tcPr/>
          <w:p>
            <w:pPr>
              <w:pStyle w:val="Compact"/>
            </w:pPr>
            <w:r>
              <w:t xml:space="preserve">Medel</w:t>
            </w:r>
          </w:p>
        </w:tc>
        <w:tc>
          <w:tcPr/>
          <w:p>
            <w:pPr>
              <w:pStyle w:val="Compact"/>
              <w:jc w:val="right"/>
            </w:pPr>
            <w:r>
              <w:t xml:space="preserve">Hög</w:t>
            </w:r>
          </w:p>
        </w:tc>
        <w:tc>
          <w:tcPr/>
          <w:p>
            <w:pPr>
              <w:pStyle w:val="Compact"/>
            </w:pPr>
            <w:r>
              <w:t xml:space="preserve">Allmän biohazard-text</w:t>
            </w:r>
          </w:p>
        </w:tc>
        <w:tc>
          <w:tcPr/>
          <w:p>
            <w:pPr>
              <w:pStyle w:val="Compact"/>
            </w:pPr>
            <w:r>
              <w:rPr>
                <w:b/>
                <w:bCs/>
              </w:rPr>
              <w:t xml:space="preserve">Röd</w:t>
            </w:r>
          </w:p>
        </w:tc>
        <w:tc>
          <w:tcPr/>
          <w:p>
            <w:pPr>
              <w:pStyle w:val="Compact"/>
            </w:pPr>
            <w:r>
              <w:t xml:space="preserve">Lägg in klass II-BSC, PPE, godkänt desinfektionsmedel och kontakttid</w:t>
            </w:r>
          </w:p>
        </w:tc>
      </w:tr>
      <w:tr>
        <w:tc>
          <w:tcPr/>
          <w:p>
            <w:pPr>
              <w:pStyle w:val="Compact"/>
            </w:pPr>
            <w:r>
              <w:t xml:space="preserve">Cartridge startas &gt;30 min efter sample addition</w:t>
            </w:r>
          </w:p>
        </w:tc>
        <w:tc>
          <w:tcPr/>
          <w:p>
            <w:pPr>
              <w:pStyle w:val="Compact"/>
            </w:pPr>
            <w:r>
              <w:t xml:space="preserve">Hög</w:t>
            </w:r>
          </w:p>
        </w:tc>
        <w:tc>
          <w:tcPr/>
          <w:p>
            <w:pPr>
              <w:pStyle w:val="Compact"/>
              <w:jc w:val="right"/>
            </w:pPr>
            <w:r>
              <w:t xml:space="preserve">Hög</w:t>
            </w:r>
          </w:p>
        </w:tc>
        <w:tc>
          <w:tcPr/>
          <w:p>
            <w:pPr>
              <w:pStyle w:val="Compact"/>
            </w:pPr>
            <w:r>
              <w:t xml:space="preserve">Endast note</w:t>
            </w:r>
          </w:p>
        </w:tc>
        <w:tc>
          <w:tcPr/>
          <w:p>
            <w:pPr>
              <w:pStyle w:val="Compact"/>
            </w:pPr>
            <w:r>
              <w:rPr>
                <w:b/>
                <w:bCs/>
              </w:rPr>
              <w:t xml:space="preserve">Röd</w:t>
            </w:r>
          </w:p>
        </w:tc>
        <w:tc>
          <w:tcPr/>
          <w:p>
            <w:pPr>
              <w:pStyle w:val="Compact"/>
            </w:pPr>
            <w:r>
              <w:t xml:space="preserve">Batchinstruktion, loggning av starttid och invalidation-regel</w:t>
            </w:r>
          </w:p>
        </w:tc>
      </w:tr>
      <w:tr>
        <w:tc>
          <w:tcPr/>
          <w:p>
            <w:pPr>
              <w:pStyle w:val="Compact"/>
            </w:pPr>
            <w:r>
              <w:t xml:space="preserve">Återanvändning av upptinad kontroll utan validerad hold time</w:t>
            </w:r>
          </w:p>
        </w:tc>
        <w:tc>
          <w:tcPr/>
          <w:p>
            <w:pPr>
              <w:pStyle w:val="Compact"/>
            </w:pPr>
            <w:r>
              <w:t xml:space="preserve">Medel</w:t>
            </w:r>
          </w:p>
        </w:tc>
        <w:tc>
          <w:tcPr/>
          <w:p>
            <w:pPr>
              <w:pStyle w:val="Compact"/>
              <w:jc w:val="right"/>
            </w:pPr>
            <w:r>
              <w:t xml:space="preserve">Hög</w:t>
            </w:r>
          </w:p>
        </w:tc>
        <w:tc>
          <w:tcPr/>
          <w:p>
            <w:pPr>
              <w:pStyle w:val="Compact"/>
            </w:pPr>
            <w:r>
              <w:t xml:space="preserve">Tillåts implicit</w:t>
            </w:r>
          </w:p>
        </w:tc>
        <w:tc>
          <w:tcPr/>
          <w:p>
            <w:pPr>
              <w:pStyle w:val="Compact"/>
            </w:pPr>
            <w:r>
              <w:rPr>
                <w:b/>
                <w:bCs/>
              </w:rPr>
              <w:t xml:space="preserve">Röd</w:t>
            </w:r>
          </w:p>
        </w:tc>
        <w:tc>
          <w:tcPr/>
          <w:p>
            <w:pPr>
              <w:pStyle w:val="Compact"/>
            </w:pPr>
            <w:r>
              <w:t xml:space="preserve">Definiera validerad 2–8 °C-hålltid eller förbjud återanvändning</w:t>
            </w:r>
          </w:p>
        </w:tc>
      </w:tr>
      <w:tr>
        <w:tc>
          <w:tcPr/>
          <w:p>
            <w:pPr>
              <w:pStyle w:val="Compact"/>
            </w:pPr>
            <w:r>
              <w:t xml:space="preserve">Konflikt mellan D10552 och D12547 för sample naming</w:t>
            </w:r>
          </w:p>
        </w:tc>
        <w:tc>
          <w:tcPr/>
          <w:p>
            <w:pPr>
              <w:pStyle w:val="Compact"/>
            </w:pPr>
            <w:r>
              <w:t xml:space="preserve">Medel</w:t>
            </w:r>
          </w:p>
        </w:tc>
        <w:tc>
          <w:tcPr/>
          <w:p>
            <w:pPr>
              <w:pStyle w:val="Compact"/>
              <w:jc w:val="right"/>
            </w:pPr>
            <w:r>
              <w:t xml:space="preserve">Medel</w:t>
            </w:r>
          </w:p>
        </w:tc>
        <w:tc>
          <w:tcPr/>
          <w:p>
            <w:pPr>
              <w:pStyle w:val="Compact"/>
            </w:pPr>
            <w:r>
              <w:t xml:space="preserve">Ingen</w:t>
            </w:r>
          </w:p>
        </w:tc>
        <w:tc>
          <w:tcPr/>
          <w:p>
            <w:pPr>
              <w:pStyle w:val="Compact"/>
            </w:pPr>
            <w:r>
              <w:rPr>
                <w:b/>
                <w:bCs/>
              </w:rPr>
              <w:t xml:space="preserve">Gul</w:t>
            </w:r>
          </w:p>
        </w:tc>
        <w:tc>
          <w:tcPr/>
          <w:p>
            <w:pPr>
              <w:pStyle w:val="Compact"/>
            </w:pPr>
            <w:r>
              <w:t xml:space="preserve">Enhetlig namngivningsregel i ett dokument</w:t>
            </w:r>
          </w:p>
        </w:tc>
      </w:tr>
      <w:tr>
        <w:tc>
          <w:tcPr/>
          <w:p>
            <w:pPr>
              <w:pStyle w:val="Compact"/>
            </w:pPr>
            <w:r>
              <w:t xml:space="preserve">NC/LFI-triggers för vaga</w:t>
            </w:r>
          </w:p>
        </w:tc>
        <w:tc>
          <w:tcPr/>
          <w:p>
            <w:pPr>
              <w:pStyle w:val="Compact"/>
            </w:pPr>
            <w:r>
              <w:t xml:space="preserve">Medel</w:t>
            </w:r>
          </w:p>
        </w:tc>
        <w:tc>
          <w:tcPr/>
          <w:p>
            <w:pPr>
              <w:pStyle w:val="Compact"/>
              <w:jc w:val="right"/>
            </w:pPr>
            <w:r>
              <w:t xml:space="preserve">Hög</w:t>
            </w:r>
          </w:p>
        </w:tc>
        <w:tc>
          <w:tcPr/>
          <w:p>
            <w:pPr>
              <w:pStyle w:val="Compact"/>
            </w:pPr>
            <w:r>
              <w:t xml:space="preserve">“if applicable”</w:t>
            </w:r>
          </w:p>
        </w:tc>
        <w:tc>
          <w:tcPr/>
          <w:p>
            <w:pPr>
              <w:pStyle w:val="Compact"/>
            </w:pPr>
            <w:r>
              <w:rPr>
                <w:b/>
                <w:bCs/>
              </w:rPr>
              <w:t xml:space="preserve">Röd</w:t>
            </w:r>
          </w:p>
        </w:tc>
        <w:tc>
          <w:tcPr/>
          <w:p>
            <w:pPr>
              <w:pStyle w:val="Compact"/>
            </w:pPr>
            <w:r>
              <w:t xml:space="preserve">Tydlig triggerlista och ansvarsfördelning</w:t>
            </w:r>
          </w:p>
        </w:tc>
      </w:tr>
      <w:tr>
        <w:tc>
          <w:tcPr/>
          <w:p>
            <w:pPr>
              <w:pStyle w:val="Compact"/>
            </w:pPr>
            <w:r>
              <w:t xml:space="preserve">Ett worksheet-blad är oskyddat</w:t>
            </w:r>
          </w:p>
        </w:tc>
        <w:tc>
          <w:tcPr/>
          <w:p>
            <w:pPr>
              <w:pStyle w:val="Compact"/>
            </w:pPr>
            <w:r>
              <w:t xml:space="preserve">Medel</w:t>
            </w:r>
          </w:p>
        </w:tc>
        <w:tc>
          <w:tcPr/>
          <w:p>
            <w:pPr>
              <w:pStyle w:val="Compact"/>
              <w:jc w:val="right"/>
            </w:pPr>
            <w:r>
              <w:t xml:space="preserve">Medel</w:t>
            </w:r>
          </w:p>
        </w:tc>
        <w:tc>
          <w:tcPr/>
          <w:p>
            <w:pPr>
              <w:pStyle w:val="Compact"/>
            </w:pPr>
            <w:r>
              <w:t xml:space="preserve">Övriga blad skyddade</w:t>
            </w:r>
          </w:p>
        </w:tc>
        <w:tc>
          <w:tcPr/>
          <w:p>
            <w:pPr>
              <w:pStyle w:val="Compact"/>
            </w:pPr>
            <w:r>
              <w:rPr>
                <w:b/>
                <w:bCs/>
              </w:rPr>
              <w:t xml:space="preserve">Gul</w:t>
            </w:r>
          </w:p>
        </w:tc>
        <w:tc>
          <w:tcPr/>
          <w:p>
            <w:pPr>
              <w:pStyle w:val="Compact"/>
            </w:pPr>
            <w:r>
              <w:t xml:space="preserve">Skydda alla blad och verifiera unlock/lock-logik</w:t>
            </w:r>
          </w:p>
        </w:tc>
      </w:tr>
      <w:tr>
        <w:tc>
          <w:tcPr/>
          <w:p>
            <w:pPr>
              <w:pStyle w:val="Compact"/>
            </w:pPr>
            <w:r>
              <w:t xml:space="preserve">Template-rester och möjligt resultatformatfel i worksheet</w:t>
            </w:r>
          </w:p>
        </w:tc>
        <w:tc>
          <w:tcPr/>
          <w:p>
            <w:pPr>
              <w:pStyle w:val="Compact"/>
            </w:pPr>
            <w:r>
              <w:t xml:space="preserve">Medel</w:t>
            </w:r>
          </w:p>
        </w:tc>
        <w:tc>
          <w:tcPr/>
          <w:p>
            <w:pPr>
              <w:pStyle w:val="Compact"/>
              <w:jc w:val="right"/>
            </w:pPr>
            <w:r>
              <w:t xml:space="preserve">Medel</w:t>
            </w:r>
          </w:p>
        </w:tc>
        <w:tc>
          <w:tcPr/>
          <w:p>
            <w:pPr>
              <w:pStyle w:val="Compact"/>
            </w:pPr>
            <w:r>
              <w:t xml:space="preserve">Ingen systematisk template-cleanup syns</w:t>
            </w:r>
          </w:p>
        </w:tc>
        <w:tc>
          <w:tcPr/>
          <w:p>
            <w:pPr>
              <w:pStyle w:val="Compact"/>
            </w:pPr>
            <w:r>
              <w:rPr>
                <w:b/>
                <w:bCs/>
              </w:rPr>
              <w:t xml:space="preserve">Gul</w:t>
            </w:r>
          </w:p>
        </w:tc>
        <w:tc>
          <w:tcPr/>
          <w:p>
            <w:pPr>
              <w:pStyle w:val="Compact"/>
            </w:pPr>
            <w:r>
              <w:t xml:space="preserve">Korrekturläsning, formeltest, PDF-print-test, dry-run mot checklistan</w:t>
            </w:r>
          </w:p>
        </w:tc>
      </w:tr>
    </w:tbl>
    <w:bookmarkEnd w:id="47"/>
    <w:bookmarkStart w:id="48" w:name="X53149c5795d3b9d6f3ddb9e5bce922102c8304e"/>
    <w:p>
      <w:pPr>
        <w:pStyle w:val="Heading3"/>
      </w:pPr>
      <w:r>
        <w:t xml:space="preserve">Checklista för implementation före approval</w:t>
      </w:r>
    </w:p>
    <w:p>
      <w:pPr>
        <w:pStyle w:val="FirstParagraph"/>
      </w:pPr>
      <w:r>
        <w:t xml:space="preserve">Följande checklista är avsedd som praktiskt införandeunderlag.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Åtgärd</w:t>
            </w:r>
          </w:p>
        </w:tc>
        <w:tc>
          <w:tcPr/>
          <w:p>
            <w:pPr>
              <w:pStyle w:val="Compact"/>
            </w:pPr>
            <w:r>
              <w:t xml:space="preserve">Prioritet</w:t>
            </w:r>
          </w:p>
        </w:tc>
        <w:tc>
          <w:tcPr/>
          <w:p>
            <w:pPr>
              <w:pStyle w:val="Compact"/>
            </w:pPr>
            <w:r>
              <w:t xml:space="preserve">Klar när</w:t>
            </w:r>
          </w:p>
        </w:tc>
      </w:tr>
      <w:tr>
        <w:tc>
          <w:tcPr/>
          <w:p>
            <w:pPr>
              <w:pStyle w:val="Compact"/>
            </w:pPr>
            <w:r>
              <w:t xml:space="preserve">Fastställ slutligt P/N och beskrivning för negativ kontroll</w:t>
            </w:r>
          </w:p>
        </w:tc>
        <w:tc>
          <w:tcPr/>
          <w:p>
            <w:pPr>
              <w:pStyle w:val="Compact"/>
            </w:pPr>
            <w:r>
              <w:t xml:space="preserve">Omedelbar</w:t>
            </w:r>
          </w:p>
        </w:tc>
        <w:tc>
          <w:tcPr/>
          <w:p>
            <w:pPr>
              <w:pStyle w:val="Compact"/>
            </w:pPr>
            <w:r>
              <w:t xml:space="preserve">Före dokumentapproval</w:t>
            </w:r>
          </w:p>
        </w:tc>
      </w:tr>
      <w:tr>
        <w:tc>
          <w:tcPr/>
          <w:p>
            <w:pPr>
              <w:pStyle w:val="Compact"/>
            </w:pPr>
            <w:r>
              <w:t xml:space="preserve">Rensa och komplettera referenslistan så att alla använda dokument finns med</w:t>
            </w:r>
          </w:p>
        </w:tc>
        <w:tc>
          <w:tcPr/>
          <w:p>
            <w:pPr>
              <w:pStyle w:val="Compact"/>
            </w:pPr>
            <w:r>
              <w:t xml:space="preserve">Omedelbar</w:t>
            </w:r>
          </w:p>
        </w:tc>
        <w:tc>
          <w:tcPr/>
          <w:p>
            <w:pPr>
              <w:pStyle w:val="Compact"/>
            </w:pPr>
            <w:r>
              <w:t xml:space="preserve">Före dokumentapproval</w:t>
            </w:r>
          </w:p>
        </w:tc>
      </w:tr>
      <w:tr>
        <w:tc>
          <w:tcPr/>
          <w:p>
            <w:pPr>
              <w:pStyle w:val="Compact"/>
            </w:pPr>
            <w:r>
              <w:t xml:space="preserve">Skriv om proceduren i korrekt arbetsordning och konsekvent numrering</w:t>
            </w:r>
          </w:p>
        </w:tc>
        <w:tc>
          <w:tcPr/>
          <w:p>
            <w:pPr>
              <w:pStyle w:val="Compact"/>
            </w:pPr>
            <w:r>
              <w:t xml:space="preserve">Omedelbar</w:t>
            </w:r>
          </w:p>
        </w:tc>
        <w:tc>
          <w:tcPr/>
          <w:p>
            <w:pPr>
              <w:pStyle w:val="Compact"/>
            </w:pPr>
            <w:r>
              <w:t xml:space="preserve">Före dokumentapproval</w:t>
            </w:r>
          </w:p>
        </w:tc>
      </w:tr>
      <w:tr>
        <w:tc>
          <w:tcPr/>
          <w:p>
            <w:pPr>
              <w:pStyle w:val="Compact"/>
            </w:pPr>
            <w:r>
              <w:t xml:space="preserve">Inför ett nytt avsnitt “Prerequisites / Go-No-Go”</w:t>
            </w:r>
          </w:p>
        </w:tc>
        <w:tc>
          <w:tcPr/>
          <w:p>
            <w:pPr>
              <w:pStyle w:val="Compact"/>
            </w:pPr>
            <w:r>
              <w:t xml:space="preserve">Omedelbar</w:t>
            </w:r>
          </w:p>
        </w:tc>
        <w:tc>
          <w:tcPr/>
          <w:p>
            <w:pPr>
              <w:pStyle w:val="Compact"/>
            </w:pPr>
            <w:r>
              <w:t xml:space="preserve">Före dokumentapproval</w:t>
            </w:r>
          </w:p>
        </w:tc>
      </w:tr>
      <w:tr>
        <w:tc>
          <w:tcPr/>
          <w:p>
            <w:pPr>
              <w:pStyle w:val="Compact"/>
            </w:pPr>
            <w:r>
              <w:t xml:space="preserve">Gör biosäkerhet, BSC, PPE, dekontaminering och spillhantering explicit</w:t>
            </w:r>
          </w:p>
        </w:tc>
        <w:tc>
          <w:tcPr/>
          <w:p>
            <w:pPr>
              <w:pStyle w:val="Compact"/>
            </w:pPr>
            <w:r>
              <w:t xml:space="preserve">Omedelbar</w:t>
            </w:r>
          </w:p>
        </w:tc>
        <w:tc>
          <w:tcPr/>
          <w:p>
            <w:pPr>
              <w:pStyle w:val="Compact"/>
            </w:pPr>
            <w:r>
              <w:t xml:space="preserve">Före dokumentapproval</w:t>
            </w:r>
          </w:p>
        </w:tc>
      </w:tr>
      <w:tr>
        <w:tc>
          <w:tcPr/>
          <w:p>
            <w:pPr>
              <w:pStyle w:val="Compact"/>
            </w:pPr>
            <w:r>
              <w:t xml:space="preserve">Definiera batchingregel för 30-minutersfönstret</w:t>
            </w:r>
          </w:p>
        </w:tc>
        <w:tc>
          <w:tcPr/>
          <w:p>
            <w:pPr>
              <w:pStyle w:val="Compact"/>
            </w:pPr>
            <w:r>
              <w:t xml:space="preserve">Omedelbar</w:t>
            </w:r>
          </w:p>
        </w:tc>
        <w:tc>
          <w:tcPr/>
          <w:p>
            <w:pPr>
              <w:pStyle w:val="Compact"/>
            </w:pPr>
            <w:r>
              <w:t xml:space="preserve">Före processfrigivning</w:t>
            </w:r>
          </w:p>
        </w:tc>
      </w:tr>
      <w:tr>
        <w:tc>
          <w:tcPr/>
          <w:p>
            <w:pPr>
              <w:pStyle w:val="Compact"/>
            </w:pPr>
            <w:r>
              <w:t xml:space="preserve">Definiera validerad hold time för upptinade kontroller eller förbjud återanvändning</w:t>
            </w:r>
          </w:p>
        </w:tc>
        <w:tc>
          <w:tcPr/>
          <w:p>
            <w:pPr>
              <w:pStyle w:val="Compact"/>
            </w:pPr>
            <w:r>
              <w:t xml:space="preserve">Omedelbar</w:t>
            </w:r>
          </w:p>
        </w:tc>
        <w:tc>
          <w:tcPr/>
          <w:p>
            <w:pPr>
              <w:pStyle w:val="Compact"/>
            </w:pPr>
            <w:r>
              <w:t xml:space="preserve">Före processfrigivning</w:t>
            </w:r>
          </w:p>
        </w:tc>
      </w:tr>
      <w:tr>
        <w:tc>
          <w:tcPr/>
          <w:p>
            <w:pPr>
              <w:pStyle w:val="Compact"/>
            </w:pPr>
            <w:r>
              <w:t xml:space="preserve">För in centrala acceptance criteria i proceduren eller styrd specs-bilaga</w:t>
            </w:r>
          </w:p>
        </w:tc>
        <w:tc>
          <w:tcPr/>
          <w:p>
            <w:pPr>
              <w:pStyle w:val="Compact"/>
            </w:pPr>
            <w:r>
              <w:t xml:space="preserve">Hög</w:t>
            </w:r>
          </w:p>
        </w:tc>
        <w:tc>
          <w:tcPr/>
          <w:p>
            <w:pPr>
              <w:pStyle w:val="Compact"/>
            </w:pPr>
            <w:r>
              <w:t xml:space="preserve">Före processfrigivning</w:t>
            </w:r>
          </w:p>
        </w:tc>
      </w:tr>
      <w:tr>
        <w:tc>
          <w:tcPr/>
          <w:p>
            <w:pPr>
              <w:pStyle w:val="Compact"/>
            </w:pPr>
            <w:r>
              <w:t xml:space="preserve">Definiera NC/LFI-triggers och maximalt antal resamples</w:t>
            </w:r>
          </w:p>
        </w:tc>
        <w:tc>
          <w:tcPr/>
          <w:p>
            <w:pPr>
              <w:pStyle w:val="Compact"/>
            </w:pPr>
            <w:r>
              <w:t xml:space="preserve">Hög</w:t>
            </w:r>
          </w:p>
        </w:tc>
        <w:tc>
          <w:tcPr/>
          <w:p>
            <w:pPr>
              <w:pStyle w:val="Compact"/>
            </w:pPr>
            <w:r>
              <w:t xml:space="preserve">Före processfrigivning</w:t>
            </w:r>
          </w:p>
        </w:tc>
      </w:tr>
      <w:tr>
        <w:tc>
          <w:tcPr/>
          <w:p>
            <w:pPr>
              <w:pStyle w:val="Compact"/>
            </w:pPr>
            <w:r>
              <w:t xml:space="preserve">Lägg till training/qualification-krav för utförare och reviewer</w:t>
            </w:r>
          </w:p>
        </w:tc>
        <w:tc>
          <w:tcPr/>
          <w:p>
            <w:pPr>
              <w:pStyle w:val="Compact"/>
            </w:pPr>
            <w:r>
              <w:t xml:space="preserve">Hög</w:t>
            </w:r>
          </w:p>
        </w:tc>
        <w:tc>
          <w:tcPr/>
          <w:p>
            <w:pPr>
              <w:pStyle w:val="Compact"/>
            </w:pPr>
            <w:r>
              <w:t xml:space="preserve">Före processfrigivning</w:t>
            </w:r>
          </w:p>
        </w:tc>
      </w:tr>
      <w:tr>
        <w:tc>
          <w:tcPr/>
          <w:p>
            <w:pPr>
              <w:pStyle w:val="Compact"/>
            </w:pPr>
            <w:r>
              <w:t xml:space="preserve">Skydda worksheet-bladet “Mean Ct, EPF,and PC2”</w:t>
            </w:r>
          </w:p>
        </w:tc>
        <w:tc>
          <w:tcPr/>
          <w:p>
            <w:pPr>
              <w:pStyle w:val="Compact"/>
            </w:pPr>
            <w:r>
              <w:t xml:space="preserve">Hög</w:t>
            </w:r>
          </w:p>
        </w:tc>
        <w:tc>
          <w:tcPr/>
          <w:p>
            <w:pPr>
              <w:pStyle w:val="Compact"/>
            </w:pPr>
            <w:r>
              <w:t xml:space="preserve">Före worksheet-release</w:t>
            </w:r>
          </w:p>
        </w:tc>
      </w:tr>
      <w:tr>
        <w:tc>
          <w:tcPr/>
          <w:p>
            <w:pPr>
              <w:pStyle w:val="Compact"/>
            </w:pPr>
            <w:r>
              <w:t xml:space="preserve">Ta bort template-rester som “Melt peak”/“EFP” och verifiera utskriftslayouter</w:t>
            </w:r>
          </w:p>
        </w:tc>
        <w:tc>
          <w:tcPr/>
          <w:p>
            <w:pPr>
              <w:pStyle w:val="Compact"/>
            </w:pPr>
            <w:r>
              <w:t xml:space="preserve">Hög</w:t>
            </w:r>
          </w:p>
        </w:tc>
        <w:tc>
          <w:tcPr/>
          <w:p>
            <w:pPr>
              <w:pStyle w:val="Compact"/>
            </w:pPr>
            <w:r>
              <w:t xml:space="preserve">Före worksheet-release</w:t>
            </w:r>
          </w:p>
        </w:tc>
      </w:tr>
      <w:tr>
        <w:tc>
          <w:tcPr/>
          <w:p>
            <w:pPr>
              <w:pStyle w:val="Compact"/>
            </w:pPr>
            <w:r>
              <w:t xml:space="preserve">Verifiera print areas och page setup för alla tabs som ska signeras</w:t>
            </w:r>
          </w:p>
        </w:tc>
        <w:tc>
          <w:tcPr/>
          <w:p>
            <w:pPr>
              <w:pStyle w:val="Compact"/>
            </w:pPr>
            <w:r>
              <w:t xml:space="preserve">Medel</w:t>
            </w:r>
          </w:p>
        </w:tc>
        <w:tc>
          <w:tcPr/>
          <w:p>
            <w:pPr>
              <w:pStyle w:val="Compact"/>
            </w:pPr>
            <w:r>
              <w:t xml:space="preserve">Före release</w:t>
            </w:r>
          </w:p>
        </w:tc>
      </w:tr>
      <w:tr>
        <w:tc>
          <w:tcPr/>
          <w:p>
            <w:pPr>
              <w:pStyle w:val="Compact"/>
            </w:pPr>
            <w:r>
              <w:t xml:space="preserve">Kör dokumentpaketet mot D52541 som formell dry-run och dokumentera utfallet</w:t>
            </w:r>
          </w:p>
        </w:tc>
        <w:tc>
          <w:tcPr/>
          <w:p>
            <w:pPr>
              <w:pStyle w:val="Compact"/>
            </w:pPr>
            <w:r>
              <w:t xml:space="preserve">Medel</w:t>
            </w:r>
          </w:p>
        </w:tc>
        <w:tc>
          <w:tcPr/>
          <w:p>
            <w:pPr>
              <w:pStyle w:val="Compact"/>
            </w:pPr>
            <w:r>
              <w:t xml:space="preserve">Före slutgodkännande</w:t>
            </w:r>
          </w:p>
        </w:tc>
      </w:tr>
    </w:tbl>
    <w:bookmarkEnd w:id="48"/>
    <w:bookmarkStart w:id="50" w:name="öppna-frågor-och-begränsningar"/>
    <w:p>
      <w:pPr>
        <w:pStyle w:val="Heading3"/>
      </w:pPr>
      <w:r>
        <w:t xml:space="preserve">Öppna frågor och begränsningar</w:t>
      </w:r>
    </w:p>
    <w:p>
      <w:pPr>
        <w:pStyle w:val="FirstParagraph"/>
      </w:pPr>
      <w:r>
        <w:t xml:space="preserve">Den här bedömningen är rigorös, men några frågor kan inte stängas helt utan fler interna dokument eller beslut:</w:t>
      </w:r>
    </w:p>
    <w:p>
      <w:pPr>
        <w:pStyle w:val="Compact"/>
        <w:numPr>
          <w:ilvl w:val="0"/>
          <w:numId w:val="1004"/>
        </w:numPr>
      </w:pPr>
      <w:r>
        <w:t xml:space="preserve">Full compliance mot</w:t>
      </w:r>
      <w:r>
        <w:t xml:space="preserve"> </w:t>
      </w:r>
      <w:r>
        <w:rPr>
          <w:b/>
          <w:bCs/>
        </w:rPr>
        <w:t xml:space="preserve">D17771</w:t>
      </w:r>
      <w:r>
        <w:t xml:space="preserve">,</w:t>
      </w:r>
      <w:r>
        <w:t xml:space="preserve"> </w:t>
      </w:r>
      <w:r>
        <w:rPr>
          <w:b/>
          <w:bCs/>
        </w:rPr>
        <w:t xml:space="preserve">D16904</w:t>
      </w:r>
      <w:r>
        <w:t xml:space="preserve"> </w:t>
      </w:r>
      <w:r>
        <w:t xml:space="preserve">och övriga refererade interna SOP:er kunde inte verifieras eftersom dessa inte ingick.</w:t>
      </w:r>
    </w:p>
    <w:p>
      <w:pPr>
        <w:pStyle w:val="Compact"/>
        <w:numPr>
          <w:ilvl w:val="0"/>
          <w:numId w:val="1004"/>
        </w:numPr>
      </w:pPr>
      <w:r>
        <w:t xml:space="preserve">Jag har inte haft tillgång till intern valideringsrapport för kontrollmaterials</w:t>
      </w:r>
      <w:r>
        <w:t xml:space="preserve"> </w:t>
      </w:r>
      <w:r>
        <w:rPr>
          <w:b/>
          <w:bCs/>
        </w:rPr>
        <w:t xml:space="preserve">hold time</w:t>
      </w:r>
      <w:r>
        <w:t xml:space="preserve">, pooling, stabilitet eller eventuella tillåtna freeze-thaw-cykler.</w:t>
      </w:r>
    </w:p>
    <w:p>
      <w:pPr>
        <w:pStyle w:val="Compact"/>
        <w:numPr>
          <w:ilvl w:val="0"/>
          <w:numId w:val="1004"/>
        </w:numPr>
      </w:pPr>
      <w:r>
        <w:t xml:space="preserve">Jag har inte haft tillgång till intern analytisk validering för inclusivity mot olika</w:t>
      </w:r>
      <w:r>
        <w:t xml:space="preserve"> </w:t>
      </w:r>
      <w:r>
        <w:rPr>
          <w:i/>
          <w:iCs/>
        </w:rPr>
        <w:t xml:space="preserve">C. auris</w:t>
      </w:r>
      <w:r>
        <w:t xml:space="preserve">-klader. Det är relevant eftersom litteraturen nu beskriver åtminstone sex klader, medan dagens rutin-PQC sannolikt använder ett mer begränsat kontrollupplägg. För rutintestning är ett välkarakteriserat positivt kontrollmaterial normalt tillräckligt, men inclusivity ska då vara dokumenterad på valideringsnivå och inte lämnas underförstådd.</w:t>
      </w:r>
      <w:r>
        <w:t xml:space="preserve"> </w:t>
      </w:r>
      <w:hyperlink r:id="rId49">
        <w:r>
          <w:rPr>
            <w:rStyle w:val="Hyperlink"/>
          </w:rPr>
          <w:t xml:space="preserve">[10]</w:t>
        </w:r>
      </w:hyperlink>
    </w:p>
    <w:bookmarkEnd w:id="50"/>
    <w:bookmarkEnd w:id="51"/>
    <w:bookmarkStart w:id="52" w:name="källunderlag"/>
    <w:p>
      <w:pPr>
        <w:pStyle w:val="Heading2"/>
      </w:pPr>
      <w:r>
        <w:t xml:space="preserve">Källunderlag</w:t>
      </w:r>
    </w:p>
    <w:p>
      <w:pPr>
        <w:pStyle w:val="FirstParagraph"/>
      </w:pPr>
      <w:r>
        <w:t xml:space="preserve">Den externa bedömningen i rapporten bygger främst på följande officiella eller primära källor: WHO:s fungal priority pathogen-lista och biosäkerhetsmanual, WHO:s 2025-rapportering om brist på fungal diagnostics, CDC:s sidor för</w:t>
      </w:r>
      <w:r>
        <w:t xml:space="preserve"> </w:t>
      </w:r>
      <w:r>
        <w:rPr>
          <w:i/>
          <w:iCs/>
        </w:rPr>
        <w:t xml:space="preserve">C. auris</w:t>
      </w:r>
      <w:r>
        <w:t xml:space="preserve"> </w:t>
      </w:r>
      <w:r>
        <w:t xml:space="preserve">clinical overview, safety guidelines, laboratory detection och real-time PCR, ECDC:s 2025-survey om</w:t>
      </w:r>
      <w:r>
        <w:t xml:space="preserve"> </w:t>
      </w:r>
      <w:r>
        <w:rPr>
          <w:i/>
          <w:iCs/>
        </w:rPr>
        <w:t xml:space="preserve">C. auris</w:t>
      </w:r>
      <w:r>
        <w:t xml:space="preserve"> </w:t>
      </w:r>
      <w:r>
        <w:t xml:space="preserve">i Europa, samt nyare originalarbeten om integrerad PCR, realtids-PCR-jämförelser, miljökontamination och desinfektion.</w:t>
      </w:r>
      <w:r>
        <w:t xml:space="preserve"> </w:t>
      </w:r>
      <w:hyperlink r:id="rId21">
        <w:r>
          <w:rPr>
            <w:rStyle w:val="Hyperlink"/>
          </w:rPr>
          <w:t xml:space="preserve">[11]</w:t>
        </w:r>
      </w:hyperlink>
    </w:p>
    <w:p>
      <w:pPr>
        <w:pStyle w:val="BodyText"/>
      </w:pPr>
      <w:r>
        <w:t xml:space="preserve">Den viktigaste praktiska slutsatsen är därför denna:</w:t>
      </w:r>
      <w:r>
        <w:t xml:space="preserve"> </w:t>
      </w:r>
      <w:r>
        <w:rPr>
          <w:b/>
          <w:bCs/>
        </w:rPr>
        <w:t xml:space="preserve">behåll worksheetens starka logik, men skriv om proceduren så att den faktiskt styr arbetet.</w:t>
      </w:r>
      <w:r>
        <w:t xml:space="preserve"> </w:t>
      </w:r>
      <w:r>
        <w:t xml:space="preserve">Just nu ligger för mycket av metodens verkliga kontroll i Excel-filen och för lite i det styrande dokumentet. För ett PQC-förfarande för</w:t>
      </w:r>
      <w:r>
        <w:t xml:space="preserve"> </w:t>
      </w:r>
      <w:r>
        <w:rPr>
          <w:i/>
          <w:iCs/>
        </w:rPr>
        <w:t xml:space="preserve">C. auris</w:t>
      </w:r>
      <w:r>
        <w:t xml:space="preserve"> </w:t>
      </w:r>
      <w:r>
        <w:t xml:space="preserve">är det en onödig och åtgärdbar risk.</w:t>
      </w:r>
    </w:p>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r>
        <w:t xml:space="preserve"> </w:t>
      </w:r>
      <w:r>
        <w:t xml:space="preserve">WHO fungal priority pathogens list to guide research, development and public health action</w:t>
      </w:r>
      <w:r>
        <w:t xml:space="preserve"> </w:t>
      </w:r>
    </w:p>
    <w:p>
      <w:pPr>
        <w:pStyle w:val="BodyText"/>
      </w:pPr>
      <w:hyperlink r:id="rId21">
        <w:r>
          <w:rPr>
            <w:rStyle w:val="Hyperlink"/>
          </w:rPr>
          <w:t xml:space="preserve">https://www.who.int/publications/i/item/9789240060241</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[9]</w:t>
        </w:r>
      </w:hyperlink>
      <w:r>
        <w:t xml:space="preserve"> </w:t>
      </w:r>
      <w:r>
        <w:t xml:space="preserve">Safety Guidelines for Working with C. auris isolates | Candida auris (C. auris) | CDC</w:t>
      </w:r>
    </w:p>
    <w:p>
      <w:pPr>
        <w:pStyle w:val="BodyText"/>
      </w:pPr>
      <w:hyperlink r:id="rId22">
        <w:r>
          <w:rPr>
            <w:rStyle w:val="Hyperlink"/>
          </w:rPr>
          <w:t xml:space="preserve">https://www.cdc.gov/candida-auris/hcp/clinical-safety/index.html</w:t>
        </w:r>
      </w:hyperlink>
    </w:p>
    <w:p>
      <w:pPr>
        <w:pStyle w:val="BodyText"/>
      </w:pPr>
      <w:hyperlink r:id="rId24">
        <w:r>
          <w:rPr>
            <w:rStyle w:val="Hyperlink"/>
          </w:rPr>
          <w:t xml:space="preserve">[3]</w:t>
        </w:r>
      </w:hyperlink>
      <w:r>
        <w:t xml:space="preserve"> </w:t>
      </w:r>
      <w:hyperlink r:id="rId24">
        <w:r>
          <w:rPr>
            <w:rStyle w:val="Hyperlink"/>
          </w:rPr>
          <w:t xml:space="preserve">[8]</w:t>
        </w:r>
      </w:hyperlink>
      <w:r>
        <w:t xml:space="preserve"> </w:t>
      </w:r>
      <w:r>
        <w:t xml:space="preserve"> </w:t>
      </w:r>
      <w:r>
        <w:t xml:space="preserve">Laboratory biosafety manual, 4th edition</w:t>
      </w:r>
      <w:r>
        <w:t xml:space="preserve"> </w:t>
      </w:r>
    </w:p>
    <w:p>
      <w:pPr>
        <w:pStyle w:val="BodyText"/>
      </w:pPr>
      <w:hyperlink r:id="rId24">
        <w:r>
          <w:rPr>
            <w:rStyle w:val="Hyperlink"/>
          </w:rPr>
          <w:t xml:space="preserve">https://www.who.int/publications/i/item/9789240011311</w:t>
        </w:r>
      </w:hyperlink>
    </w:p>
    <w:p>
      <w:pPr>
        <w:pStyle w:val="BodyText"/>
      </w:pPr>
      <w:hyperlink r:id="rId32">
        <w:r>
          <w:rPr>
            <w:rStyle w:val="Hyperlink"/>
          </w:rPr>
          <w:t xml:space="preserve">[4]</w:t>
        </w:r>
      </w:hyperlink>
      <w:r>
        <w:t xml:space="preserve"> </w:t>
      </w:r>
      <w:r>
        <w:t xml:space="preserve">Real-Time PCR Based Identification | Candida auris (C. auris) | CDC</w:t>
      </w:r>
    </w:p>
    <w:p>
      <w:pPr>
        <w:pStyle w:val="BodyText"/>
      </w:pPr>
      <w:hyperlink r:id="rId32">
        <w:r>
          <w:rPr>
            <w:rStyle w:val="Hyperlink"/>
          </w:rPr>
          <w:t xml:space="preserve">https://www.cdc.gov/candida-auris/hcp/laboratories/real-time-pcr-identification.html</w:t>
        </w:r>
      </w:hyperlink>
    </w:p>
    <w:p>
      <w:pPr>
        <w:pStyle w:val="BodyText"/>
      </w:pPr>
      <w:hyperlink r:id="rId33">
        <w:r>
          <w:rPr>
            <w:rStyle w:val="Hyperlink"/>
          </w:rPr>
          <w:t xml:space="preserve">[5]</w:t>
        </w:r>
      </w:hyperlink>
      <w:r>
        <w:t xml:space="preserve"> </w:t>
      </w:r>
      <w:r>
        <w:t xml:space="preserve">A simple and sensitive test for Candida auris colonization ...</w:t>
      </w:r>
    </w:p>
    <w:p>
      <w:pPr>
        <w:pStyle w:val="BodyText"/>
      </w:pPr>
      <w:hyperlink r:id="rId33">
        <w:r>
          <w:rPr>
            <w:rStyle w:val="Hyperlink"/>
          </w:rPr>
          <w:t xml:space="preserve">https://pubmed.ncbi.nlm.nih.gov/38888304/?utm_source=chatgpt.com</w:t>
        </w:r>
      </w:hyperlink>
    </w:p>
    <w:p>
      <w:pPr>
        <w:pStyle w:val="BodyText"/>
      </w:pPr>
      <w:hyperlink r:id="rId35">
        <w:r>
          <w:rPr>
            <w:rStyle w:val="Hyperlink"/>
          </w:rPr>
          <w:t xml:space="preserve">[7]</w:t>
        </w:r>
      </w:hyperlink>
      <w:r>
        <w:t xml:space="preserve"> </w:t>
      </w:r>
      <w:r>
        <w:t xml:space="preserve">Infection Control Guidance: Candida auris</w:t>
      </w:r>
    </w:p>
    <w:p>
      <w:pPr>
        <w:pStyle w:val="BodyText"/>
      </w:pPr>
      <w:hyperlink r:id="rId35">
        <w:r>
          <w:rPr>
            <w:rStyle w:val="Hyperlink"/>
          </w:rPr>
          <w:t xml:space="preserve">https://www.cdc.gov/candida-auris/hcp/infection-control/index.html?utm_source=chatgpt.com</w:t>
        </w:r>
      </w:hyperlink>
    </w:p>
    <w:p>
      <w:pPr>
        <w:pStyle w:val="BodyText"/>
      </w:pPr>
      <w:hyperlink r:id="rId49">
        <w:r>
          <w:rPr>
            <w:rStyle w:val="Hyperlink"/>
          </w:rPr>
          <w:t xml:space="preserve">[10]</w:t>
        </w:r>
      </w:hyperlink>
      <w:r>
        <w:t xml:space="preserve"> </w:t>
      </w:r>
      <w:r>
        <w:t xml:space="preserve">Detection and characterisation of a sixth Candida auris ...</w:t>
      </w:r>
    </w:p>
    <w:p>
      <w:pPr>
        <w:pStyle w:val="BodyText"/>
      </w:pPr>
      <w:hyperlink r:id="rId49">
        <w:r>
          <w:rPr>
            <w:rStyle w:val="Hyperlink"/>
          </w:rPr>
          <w:t xml:space="preserve">https://www.sciencedirect.com/science/article/pii/S2666524724001010?utm_source=chatgpt.com</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sv"/>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hyperlink" Id="rId33" Target="https://pubmed.ncbi.nlm.nih.gov/38888304/?utm_source=chatgpt.com" TargetMode="External" /><Relationship Type="http://schemas.openxmlformats.org/officeDocument/2006/relationships/hyperlink" Id="rId22" Target="https://www.cdc.gov/candida-auris/hcp/clinical-safety/index.html" TargetMode="External" /><Relationship Type="http://schemas.openxmlformats.org/officeDocument/2006/relationships/hyperlink" Id="rId35" Target="https://www.cdc.gov/candida-auris/hcp/infection-control/index.html?utm_source=chatgpt.com" TargetMode="External" /><Relationship Type="http://schemas.openxmlformats.org/officeDocument/2006/relationships/hyperlink" Id="rId32" Target="https://www.cdc.gov/candida-auris/hcp/laboratories/real-time-pcr-identification.html" TargetMode="External" /><Relationship Type="http://schemas.openxmlformats.org/officeDocument/2006/relationships/hyperlink" Id="rId49" Target="https://www.sciencedirect.com/science/article/pii/S2666524724001010?utm_source=chatgpt.com" TargetMode="External" /><Relationship Type="http://schemas.openxmlformats.org/officeDocument/2006/relationships/hyperlink" Id="rId24" Target="https://www.who.int/publications/i/item/9789240011311" TargetMode="External" /><Relationship Type="http://schemas.openxmlformats.org/officeDocument/2006/relationships/hyperlink" Id="rId21" Target="https://www.who.int/publications/i/item/9789240060241" TargetMode="External" /></Relationships>
</file>

<file path=word/_rels/footnotes.xml.rels><?xml version="1.0" encoding="UTF-8"?><Relationships xmlns="http://schemas.openxmlformats.org/package/2006/relationships"><Relationship Type="http://schemas.openxmlformats.org/officeDocument/2006/relationships/hyperlink" Id="rId33" Target="https://pubmed.ncbi.nlm.nih.gov/38888304/?utm_source=chatgpt.com" TargetMode="External" /><Relationship Type="http://schemas.openxmlformats.org/officeDocument/2006/relationships/hyperlink" Id="rId22" Target="https://www.cdc.gov/candida-auris/hcp/clinical-safety/index.html" TargetMode="External" /><Relationship Type="http://schemas.openxmlformats.org/officeDocument/2006/relationships/hyperlink" Id="rId35" Target="https://www.cdc.gov/candida-auris/hcp/infection-control/index.html?utm_source=chatgpt.com" TargetMode="External" /><Relationship Type="http://schemas.openxmlformats.org/officeDocument/2006/relationships/hyperlink" Id="rId32" Target="https://www.cdc.gov/candida-auris/hcp/laboratories/real-time-pcr-identification.html" TargetMode="External" /><Relationship Type="http://schemas.openxmlformats.org/officeDocument/2006/relationships/hyperlink" Id="rId49" Target="https://www.sciencedirect.com/science/article/pii/S2666524724001010?utm_source=chatgpt.com" TargetMode="External" /><Relationship Type="http://schemas.openxmlformats.org/officeDocument/2006/relationships/hyperlink" Id="rId24" Target="https://www.who.int/publications/i/item/9789240011311" TargetMode="External" /><Relationship Type="http://schemas.openxmlformats.org/officeDocument/2006/relationships/hyperlink" Id="rId21" Target="https://www.who.int/publications/i/item/97892400602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sv</dc:language>
  <cp:keywords/>
  <dcterms:created xsi:type="dcterms:W3CDTF">2026-06-01T12:36:01Z</dcterms:created>
  <dcterms:modified xsi:type="dcterms:W3CDTF">2026-06-01T12:36:01Z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