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B86CA8" w:rsidP="00F105B7">
      <w:pPr>
        <w:pStyle w:val="ProductNumber"/>
      </w:pPr>
      <w:r>
        <w:t>9B17A053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C05252" w:rsidP="00013360">
      <w:pPr>
        <w:pStyle w:val="CaseTitle"/>
        <w:spacing w:after="0" w:line="240" w:lineRule="auto"/>
        <w:rPr>
          <w:sz w:val="20"/>
          <w:szCs w:val="20"/>
        </w:rPr>
      </w:pPr>
      <w:r>
        <w:rPr>
          <w:rFonts w:eastAsia="Times New Roman"/>
          <w:szCs w:val="20"/>
        </w:rPr>
        <w:t>beworks: experimentation in business</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C05252" w:rsidP="00627C63">
      <w:pPr>
        <w:pStyle w:val="StyleCopyrightStatementAfter0ptBottomSinglesolidline1"/>
      </w:pPr>
      <w:r>
        <w:t>Katie Chen</w:t>
      </w:r>
      <w:r w:rsidR="001C7777">
        <w:t xml:space="preserve"> </w:t>
      </w:r>
      <w:r w:rsidR="004B632F" w:rsidRPr="00104567">
        <w:t>wrote this</w:t>
      </w:r>
      <w:r w:rsidR="004B632F">
        <w:t xml:space="preserve"> </w:t>
      </w:r>
      <w:r w:rsidR="00152682">
        <w:t>case</w:t>
      </w:r>
      <w:r w:rsidR="004B632F">
        <w:t xml:space="preserve"> </w:t>
      </w:r>
      <w:r>
        <w:t xml:space="preserve">under the supervision of Professor Neil Bendle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B86CA8">
        <w:t>2017</w:t>
      </w:r>
      <w:r w:rsidR="001C7777">
        <w:t>-</w:t>
      </w:r>
      <w:r w:rsidR="00152C6D">
        <w:t>10</w:t>
      </w:r>
      <w:r w:rsidR="00751E0B">
        <w:t>-</w:t>
      </w:r>
      <w:r w:rsidR="00152C6D">
        <w:t>26</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B57F33" w:rsidRPr="002852BF" w:rsidRDefault="00152C6D" w:rsidP="00B57F33">
      <w:pPr>
        <w:pStyle w:val="BodyTextMain"/>
        <w:rPr>
          <w:lang w:val="en-GB"/>
        </w:rPr>
      </w:pPr>
      <w:r>
        <w:rPr>
          <w:lang w:val="en-GB"/>
        </w:rPr>
        <w:t xml:space="preserve">In 2016, </w:t>
      </w:r>
      <w:r w:rsidR="00B57F33" w:rsidRPr="002852BF">
        <w:rPr>
          <w:lang w:val="en-GB"/>
        </w:rPr>
        <w:t xml:space="preserve">Ada Le, an </w:t>
      </w:r>
      <w:r w:rsidR="00B57F33">
        <w:rPr>
          <w:lang w:val="en-GB"/>
        </w:rPr>
        <w:t>a</w:t>
      </w:r>
      <w:r w:rsidR="00B57F33" w:rsidRPr="002852BF">
        <w:rPr>
          <w:lang w:val="en-GB"/>
        </w:rPr>
        <w:t>ssociate at Toronto</w:t>
      </w:r>
      <w:r w:rsidR="00B57F33">
        <w:rPr>
          <w:lang w:val="en-GB"/>
        </w:rPr>
        <w:t>, Ontario</w:t>
      </w:r>
      <w:r w:rsidR="00B57F33" w:rsidRPr="002852BF">
        <w:rPr>
          <w:lang w:val="en-GB"/>
        </w:rPr>
        <w:t xml:space="preserve">-based management consulting firm </w:t>
      </w:r>
      <w:proofErr w:type="spellStart"/>
      <w:r w:rsidR="00B57F33" w:rsidRPr="002852BF">
        <w:rPr>
          <w:lang w:val="en-GB"/>
        </w:rPr>
        <w:t>BEworks</w:t>
      </w:r>
      <w:proofErr w:type="spellEnd"/>
      <w:r>
        <w:rPr>
          <w:lang w:val="en-GB"/>
        </w:rPr>
        <w:t xml:space="preserve"> Inc. (</w:t>
      </w:r>
      <w:proofErr w:type="spellStart"/>
      <w:r>
        <w:rPr>
          <w:lang w:val="en-GB"/>
        </w:rPr>
        <w:t>BEworks</w:t>
      </w:r>
      <w:proofErr w:type="spellEnd"/>
      <w:r>
        <w:rPr>
          <w:lang w:val="en-GB"/>
        </w:rPr>
        <w:t>)</w:t>
      </w:r>
      <w:r w:rsidR="00B57F33" w:rsidRPr="002852BF">
        <w:rPr>
          <w:lang w:val="en-GB"/>
        </w:rPr>
        <w:t xml:space="preserve">, sat at her desk on a Monday afternoon. She had just left a meeting with </w:t>
      </w:r>
      <w:proofErr w:type="spellStart"/>
      <w:r w:rsidR="00B57F33" w:rsidRPr="002852BF">
        <w:rPr>
          <w:lang w:val="en-GB"/>
        </w:rPr>
        <w:t>BEworks’</w:t>
      </w:r>
      <w:r w:rsidR="00B57F33">
        <w:rPr>
          <w:lang w:val="en-GB"/>
        </w:rPr>
        <w:t>s</w:t>
      </w:r>
      <w:proofErr w:type="spellEnd"/>
      <w:r w:rsidR="00B57F33" w:rsidRPr="002852BF">
        <w:rPr>
          <w:lang w:val="en-GB"/>
        </w:rPr>
        <w:t xml:space="preserve"> latest client, a luxury cosmetic company. The client had approached </w:t>
      </w:r>
      <w:proofErr w:type="spellStart"/>
      <w:r w:rsidR="00B57F33" w:rsidRPr="002852BF">
        <w:rPr>
          <w:lang w:val="en-GB"/>
        </w:rPr>
        <w:t>BEworks</w:t>
      </w:r>
      <w:proofErr w:type="spellEnd"/>
      <w:r w:rsidR="00B57F33" w:rsidRPr="002852BF">
        <w:rPr>
          <w:lang w:val="en-GB"/>
        </w:rPr>
        <w:t xml:space="preserve"> to gain a better understanding of its customers in </w:t>
      </w:r>
      <w:r w:rsidR="00B57F33">
        <w:rPr>
          <w:lang w:val="en-GB"/>
        </w:rPr>
        <w:t>an effort</w:t>
      </w:r>
      <w:r w:rsidR="00B57F33" w:rsidRPr="002852BF">
        <w:rPr>
          <w:lang w:val="en-GB"/>
        </w:rPr>
        <w:t xml:space="preserve"> to develop better</w:t>
      </w:r>
      <w:r w:rsidR="00B57F33">
        <w:rPr>
          <w:lang w:val="en-GB"/>
        </w:rPr>
        <w:t>-</w:t>
      </w:r>
      <w:r w:rsidR="00B57F33" w:rsidRPr="002852BF">
        <w:rPr>
          <w:lang w:val="en-GB"/>
        </w:rPr>
        <w:t>tailored communication</w:t>
      </w:r>
      <w:r w:rsidR="00B57F33">
        <w:rPr>
          <w:lang w:val="en-GB"/>
        </w:rPr>
        <w:t>s</w:t>
      </w:r>
      <w:r w:rsidR="00B57F33" w:rsidRPr="002852BF">
        <w:rPr>
          <w:lang w:val="en-GB"/>
        </w:rPr>
        <w:t xml:space="preserve">. Of special interest was the design of key messages to drive sales growth. </w:t>
      </w:r>
      <w:proofErr w:type="spellStart"/>
      <w:r w:rsidR="00B57F33" w:rsidRPr="002852BF">
        <w:rPr>
          <w:lang w:val="en-GB"/>
        </w:rPr>
        <w:t>BEworks</w:t>
      </w:r>
      <w:proofErr w:type="spellEnd"/>
      <w:r w:rsidR="00B57F33" w:rsidRPr="002852BF">
        <w:rPr>
          <w:lang w:val="en-GB"/>
        </w:rPr>
        <w:t xml:space="preserve"> offered a unique approach to strategic problems by using empirical data obtained through experiments, and the client was curious to see this </w:t>
      </w:r>
      <w:r w:rsidR="00B57F33">
        <w:rPr>
          <w:lang w:val="en-GB"/>
        </w:rPr>
        <w:t xml:space="preserve">methodology </w:t>
      </w:r>
      <w:r w:rsidR="00B57F33" w:rsidRPr="002852BF">
        <w:rPr>
          <w:lang w:val="en-GB"/>
        </w:rPr>
        <w:t xml:space="preserve">in action. As a result, the client and </w:t>
      </w:r>
      <w:proofErr w:type="spellStart"/>
      <w:r w:rsidR="00B57F33" w:rsidRPr="002852BF">
        <w:rPr>
          <w:lang w:val="en-GB"/>
        </w:rPr>
        <w:t>BEworks</w:t>
      </w:r>
      <w:proofErr w:type="spellEnd"/>
      <w:r w:rsidR="00B57F33" w:rsidRPr="002852BF">
        <w:rPr>
          <w:lang w:val="en-GB"/>
        </w:rPr>
        <w:t xml:space="preserve"> had together decided on a variety of promising messages to assess. It was now up to </w:t>
      </w:r>
      <w:r w:rsidR="00B57F33">
        <w:rPr>
          <w:lang w:val="en-GB"/>
        </w:rPr>
        <w:t>Le</w:t>
      </w:r>
      <w:r w:rsidR="00B57F33" w:rsidRPr="002852BF">
        <w:rPr>
          <w:lang w:val="en-GB"/>
        </w:rPr>
        <w:t xml:space="preserve"> to </w:t>
      </w:r>
      <w:proofErr w:type="gramStart"/>
      <w:r w:rsidR="00B57F33" w:rsidRPr="002852BF">
        <w:rPr>
          <w:lang w:val="en-GB"/>
        </w:rPr>
        <w:t>decide</w:t>
      </w:r>
      <w:proofErr w:type="gramEnd"/>
      <w:r w:rsidR="00B57F33" w:rsidRPr="002852BF">
        <w:rPr>
          <w:lang w:val="en-GB"/>
        </w:rPr>
        <w:t xml:space="preserve"> on the design of a test that would best gauge the effectiveness of these messages.</w:t>
      </w:r>
    </w:p>
    <w:p w:rsidR="00B57F33" w:rsidRPr="002852BF" w:rsidRDefault="00B57F33" w:rsidP="00B57F33">
      <w:pPr>
        <w:pStyle w:val="BodyTextMain"/>
        <w:rPr>
          <w:lang w:val="en-GB"/>
        </w:rPr>
      </w:pPr>
    </w:p>
    <w:p w:rsidR="00B57F33" w:rsidRPr="002852BF" w:rsidRDefault="00B57F33" w:rsidP="00B57F33">
      <w:pPr>
        <w:pStyle w:val="BodyTextMain"/>
        <w:rPr>
          <w:lang w:val="en-GB"/>
        </w:rPr>
      </w:pPr>
    </w:p>
    <w:p w:rsidR="00B57F33" w:rsidRPr="002852BF" w:rsidRDefault="00B57F33" w:rsidP="00B57F33">
      <w:pPr>
        <w:pStyle w:val="Casehead1"/>
        <w:rPr>
          <w:lang w:val="en-GB"/>
        </w:rPr>
      </w:pPr>
      <w:r w:rsidRPr="002852BF">
        <w:rPr>
          <w:lang w:val="en-GB"/>
        </w:rPr>
        <w:t xml:space="preserve">The role of testing in business </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In the world of business, data-driven decisions </w:t>
      </w:r>
      <w:r>
        <w:rPr>
          <w:lang w:val="en-GB"/>
        </w:rPr>
        <w:t>were</w:t>
      </w:r>
      <w:r w:rsidRPr="002852BF">
        <w:rPr>
          <w:lang w:val="en-GB"/>
        </w:rPr>
        <w:t xml:space="preserve"> critical to success. However, the data used to support business decisions </w:t>
      </w:r>
      <w:r>
        <w:rPr>
          <w:lang w:val="en-GB"/>
        </w:rPr>
        <w:t>were not</w:t>
      </w:r>
      <w:r w:rsidRPr="002852BF">
        <w:rPr>
          <w:lang w:val="en-GB"/>
        </w:rPr>
        <w:t xml:space="preserve"> always accurate. Imagine that this </w:t>
      </w:r>
      <w:proofErr w:type="gramStart"/>
      <w:r w:rsidRPr="002852BF">
        <w:rPr>
          <w:lang w:val="en-GB"/>
        </w:rPr>
        <w:t>year,</w:t>
      </w:r>
      <w:proofErr w:type="gramEnd"/>
      <w:r w:rsidRPr="002852BF">
        <w:rPr>
          <w:lang w:val="en-GB"/>
        </w:rPr>
        <w:t xml:space="preserve"> a clothing company redesign</w:t>
      </w:r>
      <w:r>
        <w:rPr>
          <w:lang w:val="en-GB"/>
        </w:rPr>
        <w:t>ed</w:t>
      </w:r>
      <w:r w:rsidRPr="002852BF">
        <w:rPr>
          <w:lang w:val="en-GB"/>
        </w:rPr>
        <w:t xml:space="preserve"> its logo </w:t>
      </w:r>
      <w:r>
        <w:rPr>
          <w:lang w:val="en-GB"/>
        </w:rPr>
        <w:t xml:space="preserve">in an attempt </w:t>
      </w:r>
      <w:r w:rsidRPr="002852BF">
        <w:rPr>
          <w:lang w:val="en-GB"/>
        </w:rPr>
        <w:t xml:space="preserve">to appeal to more consumers. </w:t>
      </w:r>
      <w:r>
        <w:rPr>
          <w:lang w:val="en-GB"/>
        </w:rPr>
        <w:t xml:space="preserve">The </w:t>
      </w:r>
      <w:r w:rsidRPr="002852BF">
        <w:rPr>
          <w:lang w:val="en-GB"/>
        </w:rPr>
        <w:t xml:space="preserve">company </w:t>
      </w:r>
      <w:r>
        <w:rPr>
          <w:lang w:val="en-GB"/>
        </w:rPr>
        <w:t xml:space="preserve">executives </w:t>
      </w:r>
      <w:r w:rsidRPr="002852BF">
        <w:rPr>
          <w:lang w:val="en-GB"/>
        </w:rPr>
        <w:t xml:space="preserve">may </w:t>
      </w:r>
      <w:r>
        <w:rPr>
          <w:lang w:val="en-GB"/>
        </w:rPr>
        <w:t xml:space="preserve">have </w:t>
      </w:r>
      <w:r w:rsidRPr="002852BF">
        <w:rPr>
          <w:lang w:val="en-GB"/>
        </w:rPr>
        <w:t>compare</w:t>
      </w:r>
      <w:r>
        <w:rPr>
          <w:lang w:val="en-GB"/>
        </w:rPr>
        <w:t>d</w:t>
      </w:r>
      <w:r w:rsidRPr="002852BF">
        <w:rPr>
          <w:lang w:val="en-GB"/>
        </w:rPr>
        <w:t xml:space="preserve"> this year’s sales with </w:t>
      </w:r>
      <w:r>
        <w:rPr>
          <w:lang w:val="en-GB"/>
        </w:rPr>
        <w:t>the previous</w:t>
      </w:r>
      <w:r w:rsidRPr="002852BF">
        <w:rPr>
          <w:lang w:val="en-GB"/>
        </w:rPr>
        <w:t xml:space="preserve"> year’s sales to identify the impact of its new logo. However, by doing </w:t>
      </w:r>
      <w:r>
        <w:rPr>
          <w:lang w:val="en-GB"/>
        </w:rPr>
        <w:t>so</w:t>
      </w:r>
      <w:r w:rsidRPr="002852BF">
        <w:rPr>
          <w:lang w:val="en-GB"/>
        </w:rPr>
        <w:t xml:space="preserve">, the business failed to account for extraneous variables that could have also influenced the result. Perhaps demand for clothing simply increased this year, or a key competitor recently went bankrupt. </w:t>
      </w:r>
      <w:r>
        <w:rPr>
          <w:lang w:val="en-GB"/>
        </w:rPr>
        <w:t>B</w:t>
      </w:r>
      <w:r w:rsidRPr="002852BF">
        <w:rPr>
          <w:lang w:val="en-GB"/>
        </w:rPr>
        <w:t xml:space="preserve">usinesses </w:t>
      </w:r>
      <w:r>
        <w:rPr>
          <w:lang w:val="en-GB"/>
        </w:rPr>
        <w:t xml:space="preserve">often </w:t>
      </w:r>
      <w:r w:rsidRPr="002852BF">
        <w:rPr>
          <w:lang w:val="en-GB"/>
        </w:rPr>
        <w:t>ma</w:t>
      </w:r>
      <w:r>
        <w:rPr>
          <w:lang w:val="en-GB"/>
        </w:rPr>
        <w:t>d</w:t>
      </w:r>
      <w:r w:rsidRPr="002852BF">
        <w:rPr>
          <w:lang w:val="en-GB"/>
        </w:rPr>
        <w:t>e changes to their products and compare</w:t>
      </w:r>
      <w:r>
        <w:rPr>
          <w:lang w:val="en-GB"/>
        </w:rPr>
        <w:t>d</w:t>
      </w:r>
      <w:r w:rsidRPr="002852BF">
        <w:rPr>
          <w:lang w:val="en-GB"/>
        </w:rPr>
        <w:t xml:space="preserve"> the resulting data against historic</w:t>
      </w:r>
      <w:r>
        <w:rPr>
          <w:lang w:val="en-GB"/>
        </w:rPr>
        <w:t>al</w:t>
      </w:r>
      <w:r w:rsidRPr="002852BF">
        <w:rPr>
          <w:lang w:val="en-GB"/>
        </w:rPr>
        <w:t xml:space="preserve"> data to understand the degree of success or failure. While comparing year</w:t>
      </w:r>
      <w:r>
        <w:rPr>
          <w:lang w:val="en-GB"/>
        </w:rPr>
        <w:t>-</w:t>
      </w:r>
      <w:r w:rsidRPr="002852BF">
        <w:rPr>
          <w:lang w:val="en-GB"/>
        </w:rPr>
        <w:t>over</w:t>
      </w:r>
      <w:r>
        <w:rPr>
          <w:lang w:val="en-GB"/>
        </w:rPr>
        <w:t>-</w:t>
      </w:r>
      <w:r w:rsidRPr="002852BF">
        <w:rPr>
          <w:lang w:val="en-GB"/>
        </w:rPr>
        <w:t>year data c</w:t>
      </w:r>
      <w:r>
        <w:rPr>
          <w:lang w:val="en-GB"/>
        </w:rPr>
        <w:t>ould</w:t>
      </w:r>
      <w:r w:rsidRPr="002852BF">
        <w:rPr>
          <w:lang w:val="en-GB"/>
        </w:rPr>
        <w:t xml:space="preserve"> be useful, it c</w:t>
      </w:r>
      <w:r>
        <w:rPr>
          <w:lang w:val="en-GB"/>
        </w:rPr>
        <w:t>ould</w:t>
      </w:r>
      <w:r w:rsidRPr="002852BF">
        <w:rPr>
          <w:lang w:val="en-GB"/>
        </w:rPr>
        <w:t xml:space="preserve"> </w:t>
      </w:r>
      <w:r>
        <w:rPr>
          <w:lang w:val="en-GB"/>
        </w:rPr>
        <w:t xml:space="preserve">mislead </w:t>
      </w:r>
      <w:r w:rsidRPr="002852BF">
        <w:rPr>
          <w:lang w:val="en-GB"/>
        </w:rPr>
        <w:t xml:space="preserve">businesses </w:t>
      </w:r>
      <w:r w:rsidR="00152C6D">
        <w:rPr>
          <w:lang w:val="en-GB"/>
        </w:rPr>
        <w:t xml:space="preserve">into making </w:t>
      </w:r>
      <w:r>
        <w:rPr>
          <w:lang w:val="en-GB"/>
        </w:rPr>
        <w:t>the</w:t>
      </w:r>
      <w:r w:rsidRPr="002852BF">
        <w:rPr>
          <w:lang w:val="en-GB"/>
        </w:rPr>
        <w:t xml:space="preserve"> wrong conclusions.</w:t>
      </w:r>
    </w:p>
    <w:p w:rsidR="00B57F33" w:rsidRPr="002852BF" w:rsidRDefault="00B57F33" w:rsidP="00B57F33">
      <w:pPr>
        <w:pStyle w:val="BodyTextMain"/>
        <w:rPr>
          <w:lang w:val="en-GB"/>
        </w:rPr>
      </w:pPr>
    </w:p>
    <w:p w:rsidR="00B57F33" w:rsidRPr="00B57F33" w:rsidRDefault="00B57F33" w:rsidP="00B57F33">
      <w:pPr>
        <w:pStyle w:val="BodyTextMain"/>
        <w:rPr>
          <w:spacing w:val="-2"/>
          <w:lang w:val="en-GB"/>
        </w:rPr>
      </w:pPr>
      <w:r w:rsidRPr="00B57F33">
        <w:rPr>
          <w:spacing w:val="-2"/>
          <w:lang w:val="en-GB"/>
        </w:rPr>
        <w:t xml:space="preserve">Testing was pivotal to gathering primary data, which could then be used as evidence to support business decisions. That is, an executive did not simply assume what actions would result in the desired outcome but supported any assertion with evidence. The best evidence came from experiments—scientific tests designed to measure the potential outcome of any test condition. In any situation, the conditions were the versions of product characteristics under consideration for change, such as different flavours or packaging designs. </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By developing and conducting experiment</w:t>
      </w:r>
      <w:r>
        <w:rPr>
          <w:lang w:val="en-GB"/>
        </w:rPr>
        <w:t>s</w:t>
      </w:r>
      <w:r w:rsidRPr="002852BF">
        <w:rPr>
          <w:lang w:val="en-GB"/>
        </w:rPr>
        <w:t>, businesses c</w:t>
      </w:r>
      <w:r>
        <w:rPr>
          <w:lang w:val="en-GB"/>
        </w:rPr>
        <w:t>ould</w:t>
      </w:r>
      <w:r w:rsidRPr="002852BF">
        <w:rPr>
          <w:lang w:val="en-GB"/>
        </w:rPr>
        <w:t xml:space="preserve"> better understand the true impact of any proposed change. For </w:t>
      </w:r>
      <w:proofErr w:type="spellStart"/>
      <w:r w:rsidRPr="002852BF">
        <w:rPr>
          <w:lang w:val="en-GB"/>
        </w:rPr>
        <w:t>BEworks</w:t>
      </w:r>
      <w:proofErr w:type="spellEnd"/>
      <w:r>
        <w:rPr>
          <w:lang w:val="en-GB"/>
        </w:rPr>
        <w:t>,</w:t>
      </w:r>
      <w:r w:rsidRPr="002852BF">
        <w:rPr>
          <w:lang w:val="en-GB"/>
        </w:rPr>
        <w:t xml:space="preserve"> </w:t>
      </w:r>
      <w:r>
        <w:rPr>
          <w:lang w:val="en-GB"/>
        </w:rPr>
        <w:t>helping its latest client in terms of</w:t>
      </w:r>
      <w:r w:rsidRPr="002852BF">
        <w:rPr>
          <w:lang w:val="en-GB"/>
        </w:rPr>
        <w:t xml:space="preserve"> client engagement mean</w:t>
      </w:r>
      <w:r>
        <w:rPr>
          <w:lang w:val="en-GB"/>
        </w:rPr>
        <w:t>t</w:t>
      </w:r>
      <w:r w:rsidRPr="002852BF">
        <w:rPr>
          <w:lang w:val="en-GB"/>
        </w:rPr>
        <w:t xml:space="preserve"> conducting </w:t>
      </w:r>
      <w:r w:rsidRPr="002852BF">
        <w:rPr>
          <w:lang w:val="en-GB"/>
        </w:rPr>
        <w:lastRenderedPageBreak/>
        <w:t>an experimen</w:t>
      </w:r>
      <w:r>
        <w:rPr>
          <w:lang w:val="en-GB"/>
        </w:rPr>
        <w:t>t</w:t>
      </w:r>
      <w:r w:rsidRPr="002852BF">
        <w:rPr>
          <w:lang w:val="en-GB"/>
        </w:rPr>
        <w:t>. This</w:t>
      </w:r>
      <w:r>
        <w:rPr>
          <w:lang w:val="en-GB"/>
        </w:rPr>
        <w:t xml:space="preserve"> </w:t>
      </w:r>
      <w:r w:rsidRPr="002852BF">
        <w:rPr>
          <w:lang w:val="en-GB"/>
        </w:rPr>
        <w:t>w</w:t>
      </w:r>
      <w:r>
        <w:rPr>
          <w:lang w:val="en-GB"/>
        </w:rPr>
        <w:t>ould</w:t>
      </w:r>
      <w:r w:rsidRPr="002852BF">
        <w:rPr>
          <w:lang w:val="en-GB"/>
        </w:rPr>
        <w:t xml:space="preserve"> allow the client to gain a greater understanding of which message performed best before </w:t>
      </w:r>
      <w:r>
        <w:rPr>
          <w:lang w:val="en-GB"/>
        </w:rPr>
        <w:t xml:space="preserve">planning </w:t>
      </w:r>
      <w:r w:rsidRPr="002852BF">
        <w:rPr>
          <w:lang w:val="en-GB"/>
        </w:rPr>
        <w:t xml:space="preserve">an expensive rollout. Armed with the experimental data, </w:t>
      </w:r>
      <w:proofErr w:type="spellStart"/>
      <w:r w:rsidRPr="002852BF">
        <w:rPr>
          <w:lang w:val="en-GB"/>
        </w:rPr>
        <w:t>BEworks</w:t>
      </w:r>
      <w:proofErr w:type="spellEnd"/>
      <w:r w:rsidRPr="002852BF">
        <w:rPr>
          <w:lang w:val="en-GB"/>
        </w:rPr>
        <w:t xml:space="preserve"> c</w:t>
      </w:r>
      <w:r>
        <w:rPr>
          <w:lang w:val="en-GB"/>
        </w:rPr>
        <w:t>ould</w:t>
      </w:r>
      <w:r w:rsidRPr="002852BF">
        <w:rPr>
          <w:lang w:val="en-GB"/>
        </w:rPr>
        <w:t xml:space="preserve"> deliver recommendations to </w:t>
      </w:r>
      <w:proofErr w:type="gramStart"/>
      <w:r w:rsidRPr="002852BF">
        <w:rPr>
          <w:lang w:val="en-GB"/>
        </w:rPr>
        <w:t xml:space="preserve">its client </w:t>
      </w:r>
      <w:r w:rsidR="00152C6D">
        <w:rPr>
          <w:lang w:val="en-GB"/>
        </w:rPr>
        <w:t>that were</w:t>
      </w:r>
      <w:proofErr w:type="gramEnd"/>
      <w:r w:rsidR="00152C6D">
        <w:rPr>
          <w:lang w:val="en-GB"/>
        </w:rPr>
        <w:t xml:space="preserve"> backed by</w:t>
      </w:r>
      <w:r w:rsidRPr="002852BF">
        <w:rPr>
          <w:lang w:val="en-GB"/>
        </w:rPr>
        <w:t xml:space="preserve"> empirical evidence.</w:t>
      </w:r>
    </w:p>
    <w:p w:rsidR="00B57F33" w:rsidRPr="002852BF" w:rsidRDefault="00B57F33" w:rsidP="00B57F33">
      <w:pPr>
        <w:pStyle w:val="BodyTextMain"/>
        <w:rPr>
          <w:lang w:val="en-GB"/>
        </w:rPr>
      </w:pPr>
    </w:p>
    <w:p w:rsidR="00B57F33" w:rsidRPr="002852BF" w:rsidRDefault="00B57F33" w:rsidP="00B57F33">
      <w:pPr>
        <w:pStyle w:val="BodyTextMain"/>
        <w:rPr>
          <w:lang w:val="en-GB"/>
        </w:rPr>
      </w:pPr>
    </w:p>
    <w:p w:rsidR="00B57F33" w:rsidRPr="002852BF" w:rsidRDefault="00B57F33" w:rsidP="00B57F33">
      <w:pPr>
        <w:pStyle w:val="Casehead1"/>
        <w:rPr>
          <w:lang w:val="en-GB"/>
        </w:rPr>
      </w:pPr>
      <w:r w:rsidRPr="002852BF">
        <w:rPr>
          <w:lang w:val="en-GB"/>
        </w:rPr>
        <w:t>BEworks</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Founded in 2010, </w:t>
      </w:r>
      <w:proofErr w:type="spellStart"/>
      <w:r w:rsidRPr="002852BF">
        <w:rPr>
          <w:lang w:val="en-GB"/>
        </w:rPr>
        <w:t>BEworks</w:t>
      </w:r>
      <w:proofErr w:type="spellEnd"/>
      <w:r w:rsidRPr="002852BF">
        <w:rPr>
          <w:lang w:val="en-GB"/>
        </w:rPr>
        <w:t xml:space="preserve"> </w:t>
      </w:r>
      <w:r>
        <w:rPr>
          <w:lang w:val="en-GB"/>
        </w:rPr>
        <w:t>was</w:t>
      </w:r>
      <w:r w:rsidRPr="002852BF">
        <w:rPr>
          <w:lang w:val="en-GB"/>
        </w:rPr>
        <w:t xml:space="preserve"> the world’s first management consulting firm </w:t>
      </w:r>
      <w:r>
        <w:rPr>
          <w:lang w:val="en-GB"/>
        </w:rPr>
        <w:t xml:space="preserve">that </w:t>
      </w:r>
      <w:r w:rsidRPr="002852BF">
        <w:rPr>
          <w:lang w:val="en-GB"/>
        </w:rPr>
        <w:t>specializ</w:t>
      </w:r>
      <w:r>
        <w:rPr>
          <w:lang w:val="en-GB"/>
        </w:rPr>
        <w:t>ed</w:t>
      </w:r>
      <w:r w:rsidRPr="002852BF">
        <w:rPr>
          <w:lang w:val="en-GB"/>
        </w:rPr>
        <w:t xml:space="preserve"> in applying behavio</w:t>
      </w:r>
      <w:r>
        <w:rPr>
          <w:lang w:val="en-GB"/>
        </w:rPr>
        <w:t>u</w:t>
      </w:r>
      <w:r w:rsidRPr="002852BF">
        <w:rPr>
          <w:lang w:val="en-GB"/>
        </w:rPr>
        <w:t xml:space="preserve">ral economics to real-world challenges. Behavioural economics </w:t>
      </w:r>
      <w:r>
        <w:rPr>
          <w:lang w:val="en-GB"/>
        </w:rPr>
        <w:t>wa</w:t>
      </w:r>
      <w:r w:rsidRPr="002852BF">
        <w:rPr>
          <w:lang w:val="en-GB"/>
        </w:rPr>
        <w:t xml:space="preserve">s an emerging field that </w:t>
      </w:r>
      <w:r>
        <w:rPr>
          <w:lang w:val="en-GB"/>
        </w:rPr>
        <w:t>sought</w:t>
      </w:r>
      <w:r w:rsidRPr="002852BF">
        <w:rPr>
          <w:lang w:val="en-GB"/>
        </w:rPr>
        <w:t xml:space="preserve"> to understand human behaviour in the context of psychological, social, cognitive, and emotional influences. A typical behavioural economics approach might </w:t>
      </w:r>
      <w:r>
        <w:rPr>
          <w:lang w:val="en-GB"/>
        </w:rPr>
        <w:t>apply</w:t>
      </w:r>
      <w:r w:rsidRPr="002852BF">
        <w:rPr>
          <w:lang w:val="en-GB"/>
        </w:rPr>
        <w:t xml:space="preserve"> insights from psychology to economic and business problems.</w:t>
      </w:r>
      <w:r>
        <w:rPr>
          <w:lang w:val="en-GB"/>
        </w:rPr>
        <w:t xml:space="preserve"> A </w:t>
      </w:r>
      <w:r w:rsidRPr="002852BF">
        <w:rPr>
          <w:lang w:val="en-GB"/>
        </w:rPr>
        <w:t xml:space="preserve">classic </w:t>
      </w:r>
      <w:r>
        <w:rPr>
          <w:lang w:val="en-GB"/>
        </w:rPr>
        <w:t>example</w:t>
      </w:r>
      <w:r w:rsidRPr="002852BF">
        <w:rPr>
          <w:lang w:val="en-GB"/>
        </w:rPr>
        <w:t xml:space="preserve"> involve</w:t>
      </w:r>
      <w:r>
        <w:rPr>
          <w:lang w:val="en-GB"/>
        </w:rPr>
        <w:t>d</w:t>
      </w:r>
      <w:r w:rsidRPr="002852BF">
        <w:rPr>
          <w:lang w:val="en-GB"/>
        </w:rPr>
        <w:t xml:space="preserve"> finding the best use of social cues to encourage more environmentally</w:t>
      </w:r>
      <w:r>
        <w:rPr>
          <w:lang w:val="en-GB"/>
        </w:rPr>
        <w:t>-</w:t>
      </w:r>
      <w:r w:rsidRPr="002852BF">
        <w:rPr>
          <w:lang w:val="en-GB"/>
        </w:rPr>
        <w:t>friendly behaviour.</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The firm’s co-founding team included Dan </w:t>
      </w:r>
      <w:proofErr w:type="spellStart"/>
      <w:r w:rsidRPr="002852BF">
        <w:rPr>
          <w:lang w:val="en-GB"/>
        </w:rPr>
        <w:t>Ariely</w:t>
      </w:r>
      <w:proofErr w:type="spellEnd"/>
      <w:r w:rsidRPr="002852BF">
        <w:rPr>
          <w:lang w:val="en-GB"/>
        </w:rPr>
        <w:t xml:space="preserve">, a well-known professor on the marketing faculty at Duke University. </w:t>
      </w:r>
      <w:proofErr w:type="spellStart"/>
      <w:r w:rsidRPr="002852BF">
        <w:rPr>
          <w:lang w:val="en-GB"/>
        </w:rPr>
        <w:t>Ariely</w:t>
      </w:r>
      <w:proofErr w:type="spellEnd"/>
      <w:r w:rsidRPr="002852BF">
        <w:rPr>
          <w:lang w:val="en-GB"/>
        </w:rPr>
        <w:t xml:space="preserve"> wrote </w:t>
      </w:r>
      <w:r w:rsidRPr="002852BF">
        <w:rPr>
          <w:i/>
          <w:lang w:val="en-GB"/>
        </w:rPr>
        <w:t>Predictably Irrational</w:t>
      </w:r>
      <w:r w:rsidRPr="002852BF">
        <w:rPr>
          <w:lang w:val="en-GB"/>
        </w:rPr>
        <w:t>,</w:t>
      </w:r>
      <w:r>
        <w:rPr>
          <w:rStyle w:val="FootnoteReference"/>
        </w:rPr>
        <w:footnoteReference w:id="1"/>
      </w:r>
      <w:r w:rsidRPr="002852BF">
        <w:rPr>
          <w:lang w:val="en-GB"/>
        </w:rPr>
        <w:t xml:space="preserve"> a popular book </w:t>
      </w:r>
      <w:r>
        <w:rPr>
          <w:lang w:val="en-GB"/>
        </w:rPr>
        <w:t>that</w:t>
      </w:r>
      <w:r w:rsidRPr="002852BF">
        <w:rPr>
          <w:lang w:val="en-GB"/>
        </w:rPr>
        <w:t xml:space="preserve"> introduced behavioural economics to the public. </w:t>
      </w:r>
      <w:proofErr w:type="spellStart"/>
      <w:r w:rsidRPr="002852BF">
        <w:rPr>
          <w:lang w:val="en-GB"/>
        </w:rPr>
        <w:t>Ariely</w:t>
      </w:r>
      <w:proofErr w:type="spellEnd"/>
      <w:r w:rsidRPr="002852BF">
        <w:rPr>
          <w:lang w:val="en-GB"/>
        </w:rPr>
        <w:t xml:space="preserve"> wasn’t the only scientist on the team; additional research credentials were brought by Nina </w:t>
      </w:r>
      <w:proofErr w:type="spellStart"/>
      <w:r w:rsidRPr="002852BF">
        <w:rPr>
          <w:lang w:val="en-GB"/>
        </w:rPr>
        <w:t>Ma</w:t>
      </w:r>
      <w:r>
        <w:rPr>
          <w:lang w:val="en-GB"/>
        </w:rPr>
        <w:t>ž</w:t>
      </w:r>
      <w:r w:rsidRPr="002852BF">
        <w:rPr>
          <w:lang w:val="en-GB"/>
        </w:rPr>
        <w:t>ar</w:t>
      </w:r>
      <w:proofErr w:type="spellEnd"/>
      <w:r w:rsidRPr="002852BF">
        <w:rPr>
          <w:lang w:val="en-GB"/>
        </w:rPr>
        <w:t xml:space="preserve">, a marketing professor at </w:t>
      </w:r>
      <w:r w:rsidR="00152C6D">
        <w:rPr>
          <w:lang w:val="en-GB"/>
        </w:rPr>
        <w:t xml:space="preserve">the </w:t>
      </w:r>
      <w:r w:rsidRPr="002852BF">
        <w:rPr>
          <w:lang w:val="en-GB"/>
        </w:rPr>
        <w:t xml:space="preserve">University of Toronto’s </w:t>
      </w:r>
      <w:proofErr w:type="spellStart"/>
      <w:r w:rsidRPr="002852BF">
        <w:rPr>
          <w:lang w:val="en-GB"/>
        </w:rPr>
        <w:t>Rotman</w:t>
      </w:r>
      <w:proofErr w:type="spellEnd"/>
      <w:r w:rsidRPr="002852BF">
        <w:rPr>
          <w:lang w:val="en-GB"/>
        </w:rPr>
        <w:t xml:space="preserve"> School of Management and a </w:t>
      </w:r>
      <w:r>
        <w:rPr>
          <w:lang w:val="en-GB"/>
        </w:rPr>
        <w:t>b</w:t>
      </w:r>
      <w:r w:rsidRPr="002852BF">
        <w:rPr>
          <w:lang w:val="en-GB"/>
        </w:rPr>
        <w:t xml:space="preserve">ehavioural </w:t>
      </w:r>
      <w:r>
        <w:rPr>
          <w:lang w:val="en-GB"/>
        </w:rPr>
        <w:t>s</w:t>
      </w:r>
      <w:r w:rsidRPr="002852BF">
        <w:rPr>
          <w:lang w:val="en-GB"/>
        </w:rPr>
        <w:t xml:space="preserve">cientist at the World Bank. </w:t>
      </w:r>
      <w:proofErr w:type="spellStart"/>
      <w:r w:rsidRPr="002852BF">
        <w:rPr>
          <w:lang w:val="en-GB"/>
        </w:rPr>
        <w:t>Ma</w:t>
      </w:r>
      <w:r>
        <w:rPr>
          <w:lang w:val="en-GB"/>
        </w:rPr>
        <w:t>ž</w:t>
      </w:r>
      <w:r w:rsidRPr="002852BF">
        <w:rPr>
          <w:lang w:val="en-GB"/>
        </w:rPr>
        <w:t>ar</w:t>
      </w:r>
      <w:proofErr w:type="spellEnd"/>
      <w:r w:rsidRPr="002852BF">
        <w:rPr>
          <w:lang w:val="en-GB"/>
        </w:rPr>
        <w:t xml:space="preserve"> was known for her work on understanding the psychological foundations of dishonest behaviour. A third founding partner was Kelly Peters, an experienced strategy and innovation executive who</w:t>
      </w:r>
      <w:r>
        <w:rPr>
          <w:lang w:val="en-GB"/>
        </w:rPr>
        <w:t>, in 2008,</w:t>
      </w:r>
      <w:r w:rsidRPr="002852BF">
        <w:rPr>
          <w:lang w:val="en-GB"/>
        </w:rPr>
        <w:t xml:space="preserve"> launched one of the world’s first behavio</w:t>
      </w:r>
      <w:r>
        <w:rPr>
          <w:lang w:val="en-GB"/>
        </w:rPr>
        <w:t>u</w:t>
      </w:r>
      <w:r w:rsidRPr="002852BF">
        <w:rPr>
          <w:lang w:val="en-GB"/>
        </w:rPr>
        <w:t>ral economics practices at a major bank. She designed the methodology that underpin</w:t>
      </w:r>
      <w:r>
        <w:rPr>
          <w:lang w:val="en-GB"/>
        </w:rPr>
        <w:t>ned</w:t>
      </w:r>
      <w:r w:rsidRPr="002852BF">
        <w:rPr>
          <w:lang w:val="en-GB"/>
        </w:rPr>
        <w:t xml:space="preserve"> </w:t>
      </w:r>
      <w:proofErr w:type="spellStart"/>
      <w:r w:rsidRPr="002852BF">
        <w:rPr>
          <w:lang w:val="en-GB"/>
        </w:rPr>
        <w:t>BEworks</w:t>
      </w:r>
      <w:r>
        <w:rPr>
          <w:lang w:val="en-GB"/>
        </w:rPr>
        <w:t>’s</w:t>
      </w:r>
      <w:proofErr w:type="spellEnd"/>
      <w:r w:rsidRPr="002852BF">
        <w:rPr>
          <w:lang w:val="en-GB"/>
        </w:rPr>
        <w:t xml:space="preserve"> practice of the scientific method with behavio</w:t>
      </w:r>
      <w:r>
        <w:rPr>
          <w:lang w:val="en-GB"/>
        </w:rPr>
        <w:t>u</w:t>
      </w:r>
      <w:r w:rsidRPr="002852BF">
        <w:rPr>
          <w:lang w:val="en-GB"/>
        </w:rPr>
        <w:t>ral insights and management consulting.</w:t>
      </w:r>
    </w:p>
    <w:p w:rsidR="00B57F33" w:rsidRPr="002852BF" w:rsidRDefault="00B57F33" w:rsidP="00B57F33">
      <w:pPr>
        <w:pStyle w:val="BodyTextMain"/>
        <w:rPr>
          <w:lang w:val="en-GB"/>
        </w:rPr>
      </w:pPr>
    </w:p>
    <w:p w:rsidR="00B57F33" w:rsidRPr="002852BF" w:rsidRDefault="00B57F33" w:rsidP="00B57F33">
      <w:pPr>
        <w:pStyle w:val="BodyTextMain"/>
        <w:rPr>
          <w:lang w:val="en-GB"/>
        </w:rPr>
      </w:pPr>
      <w:proofErr w:type="spellStart"/>
      <w:r w:rsidRPr="002852BF">
        <w:rPr>
          <w:lang w:val="en-GB"/>
        </w:rPr>
        <w:t>BEworks’</w:t>
      </w:r>
      <w:r>
        <w:rPr>
          <w:lang w:val="en-GB"/>
        </w:rPr>
        <w:t>s</w:t>
      </w:r>
      <w:proofErr w:type="spellEnd"/>
      <w:r w:rsidRPr="002852BF">
        <w:rPr>
          <w:lang w:val="en-GB"/>
        </w:rPr>
        <w:t xml:space="preserve"> mission </w:t>
      </w:r>
      <w:r>
        <w:rPr>
          <w:lang w:val="en-GB"/>
        </w:rPr>
        <w:t>wa</w:t>
      </w:r>
      <w:r w:rsidRPr="002852BF">
        <w:rPr>
          <w:lang w:val="en-GB"/>
        </w:rPr>
        <w:t>s to apply scientific thinking to marketing and operational challenges through an emphasis on empirical testing and data-driven decisions. The firm worked with clients in a variety of sectors</w:t>
      </w:r>
      <w:r>
        <w:rPr>
          <w:lang w:val="en-GB"/>
        </w:rPr>
        <w:t>,</w:t>
      </w:r>
      <w:r w:rsidRPr="002852BF">
        <w:rPr>
          <w:lang w:val="en-GB"/>
        </w:rPr>
        <w:t xml:space="preserve"> including energy, financial services, consumer-packaged goods, insurance, and government.</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As </w:t>
      </w:r>
      <w:r>
        <w:rPr>
          <w:lang w:val="en-GB"/>
        </w:rPr>
        <w:t xml:space="preserve">stated on the </w:t>
      </w:r>
      <w:proofErr w:type="spellStart"/>
      <w:r w:rsidRPr="002852BF">
        <w:rPr>
          <w:lang w:val="en-GB"/>
        </w:rPr>
        <w:t>BEworks</w:t>
      </w:r>
      <w:proofErr w:type="spellEnd"/>
      <w:r w:rsidRPr="002852BF">
        <w:rPr>
          <w:lang w:val="en-GB"/>
        </w:rPr>
        <w:t xml:space="preserve"> </w:t>
      </w:r>
      <w:r>
        <w:rPr>
          <w:lang w:val="en-GB"/>
        </w:rPr>
        <w:t>website,</w:t>
      </w:r>
      <w:r w:rsidRPr="002852BF">
        <w:rPr>
          <w:lang w:val="en-GB"/>
        </w:rPr>
        <w:t xml:space="preserve"> </w:t>
      </w:r>
      <w:r w:rsidRPr="002852BF">
        <w:rPr>
          <w:bCs/>
          <w:lang w:val="en-GB"/>
        </w:rPr>
        <w:t>“Our team of scientists and business experts</w:t>
      </w:r>
      <w:r w:rsidRPr="002852BF">
        <w:rPr>
          <w:lang w:val="en-GB"/>
        </w:rPr>
        <w:t xml:space="preserve"> offers a powerful methodology that </w:t>
      </w:r>
      <w:proofErr w:type="spellStart"/>
      <w:r w:rsidRPr="002852BF">
        <w:rPr>
          <w:lang w:val="en-GB"/>
        </w:rPr>
        <w:t>analyzes</w:t>
      </w:r>
      <w:proofErr w:type="spellEnd"/>
      <w:r w:rsidRPr="002852BF">
        <w:rPr>
          <w:lang w:val="en-GB"/>
        </w:rPr>
        <w:t xml:space="preserve"> and </w:t>
      </w:r>
      <w:r w:rsidRPr="002852BF">
        <w:rPr>
          <w:bCs/>
          <w:lang w:val="en-GB"/>
        </w:rPr>
        <w:t>measurably</w:t>
      </w:r>
      <w:r w:rsidRPr="002852BF">
        <w:rPr>
          <w:lang w:val="en-GB"/>
        </w:rPr>
        <w:t xml:space="preserve"> influences the decisions consumers make. </w:t>
      </w:r>
      <w:r w:rsidRPr="002852BF">
        <w:rPr>
          <w:bCs/>
          <w:lang w:val="en-GB"/>
        </w:rPr>
        <w:t>We offer a systematic approach</w:t>
      </w:r>
      <w:r w:rsidRPr="002852BF">
        <w:rPr>
          <w:lang w:val="en-GB"/>
        </w:rPr>
        <w:t xml:space="preserve"> to solving business challenges.”</w:t>
      </w:r>
      <w:r w:rsidRPr="002852BF">
        <w:rPr>
          <w:rStyle w:val="FootnoteReference"/>
        </w:rPr>
        <w:footnoteReference w:id="2"/>
      </w:r>
    </w:p>
    <w:p w:rsidR="00B57F33" w:rsidRPr="002852BF" w:rsidRDefault="00B57F33" w:rsidP="00B57F33">
      <w:pPr>
        <w:pStyle w:val="BodyTextMain"/>
        <w:rPr>
          <w:lang w:val="en-GB"/>
        </w:rPr>
      </w:pPr>
    </w:p>
    <w:p w:rsidR="00B57F33" w:rsidRPr="002852BF" w:rsidRDefault="00B57F33" w:rsidP="00B57F33">
      <w:pPr>
        <w:pStyle w:val="BodyTextMain"/>
        <w:rPr>
          <w:lang w:val="en-GB"/>
        </w:rPr>
      </w:pPr>
      <w:r>
        <w:rPr>
          <w:lang w:val="en-GB"/>
        </w:rPr>
        <w:t>W</w:t>
      </w:r>
      <w:r w:rsidRPr="002852BF">
        <w:rPr>
          <w:lang w:val="en-GB"/>
        </w:rPr>
        <w:t xml:space="preserve">hen working with </w:t>
      </w:r>
      <w:r>
        <w:rPr>
          <w:lang w:val="en-GB"/>
        </w:rPr>
        <w:t>its</w:t>
      </w:r>
      <w:r w:rsidRPr="002852BF">
        <w:rPr>
          <w:lang w:val="en-GB"/>
        </w:rPr>
        <w:t xml:space="preserve"> clients, </w:t>
      </w:r>
      <w:proofErr w:type="spellStart"/>
      <w:r w:rsidRPr="002852BF">
        <w:rPr>
          <w:lang w:val="en-GB"/>
        </w:rPr>
        <w:t>BEworks</w:t>
      </w:r>
      <w:proofErr w:type="spellEnd"/>
      <w:r w:rsidRPr="002852BF">
        <w:rPr>
          <w:lang w:val="en-GB"/>
        </w:rPr>
        <w:t xml:space="preserve"> applie</w:t>
      </w:r>
      <w:r>
        <w:rPr>
          <w:lang w:val="en-GB"/>
        </w:rPr>
        <w:t>d</w:t>
      </w:r>
      <w:r w:rsidRPr="002852BF">
        <w:rPr>
          <w:lang w:val="en-GB"/>
        </w:rPr>
        <w:t xml:space="preserve"> a unique methodology</w:t>
      </w:r>
      <w:r>
        <w:rPr>
          <w:lang w:val="en-GB"/>
        </w:rPr>
        <w:t>, the “</w:t>
      </w:r>
      <w:proofErr w:type="gramStart"/>
      <w:r>
        <w:rPr>
          <w:lang w:val="en-GB"/>
        </w:rPr>
        <w:t>BE</w:t>
      </w:r>
      <w:proofErr w:type="gramEnd"/>
      <w:r>
        <w:rPr>
          <w:lang w:val="en-GB"/>
        </w:rPr>
        <w:t xml:space="preserve"> Method,”</w:t>
      </w:r>
      <w:r w:rsidRPr="002852BF">
        <w:rPr>
          <w:lang w:val="en-GB"/>
        </w:rPr>
        <w:t xml:space="preserve"> which </w:t>
      </w:r>
      <w:r>
        <w:rPr>
          <w:lang w:val="en-GB"/>
        </w:rPr>
        <w:t xml:space="preserve">was divided </w:t>
      </w:r>
      <w:r w:rsidRPr="002852BF">
        <w:rPr>
          <w:lang w:val="en-GB"/>
        </w:rPr>
        <w:t>into five steps:</w:t>
      </w:r>
    </w:p>
    <w:p w:rsidR="00B57F33" w:rsidRPr="002852BF" w:rsidRDefault="00B57F33" w:rsidP="00B57F33">
      <w:pPr>
        <w:pStyle w:val="BodyTextMain"/>
        <w:rPr>
          <w:lang w:val="en-GB"/>
        </w:rPr>
      </w:pPr>
    </w:p>
    <w:p w:rsidR="00B57F33" w:rsidRPr="002852BF" w:rsidRDefault="00B57F33" w:rsidP="00B57F33">
      <w:pPr>
        <w:pStyle w:val="BodyTextMain"/>
        <w:numPr>
          <w:ilvl w:val="0"/>
          <w:numId w:val="42"/>
        </w:numPr>
        <w:rPr>
          <w:lang w:val="en-GB"/>
        </w:rPr>
      </w:pPr>
      <w:r w:rsidRPr="002852BF">
        <w:rPr>
          <w:lang w:val="en-GB"/>
        </w:rPr>
        <w:t>Discovery—studying</w:t>
      </w:r>
      <w:r>
        <w:rPr>
          <w:lang w:val="en-GB"/>
        </w:rPr>
        <w:t xml:space="preserve"> </w:t>
      </w:r>
      <w:r w:rsidRPr="002852BF">
        <w:rPr>
          <w:lang w:val="en-GB"/>
        </w:rPr>
        <w:t>the challenge from a scientific perspective, which include</w:t>
      </w:r>
      <w:r>
        <w:rPr>
          <w:lang w:val="en-GB"/>
        </w:rPr>
        <w:t>d</w:t>
      </w:r>
      <w:r w:rsidRPr="002852BF">
        <w:rPr>
          <w:lang w:val="en-GB"/>
        </w:rPr>
        <w:t xml:space="preserve"> setting the objectives and specifying measurable targets.</w:t>
      </w:r>
    </w:p>
    <w:p w:rsidR="00B57F33" w:rsidRPr="002852BF" w:rsidRDefault="00B57F33" w:rsidP="00B57F33">
      <w:pPr>
        <w:pStyle w:val="BodyTextMain"/>
        <w:numPr>
          <w:ilvl w:val="0"/>
          <w:numId w:val="42"/>
        </w:numPr>
        <w:rPr>
          <w:lang w:val="en-GB"/>
        </w:rPr>
      </w:pPr>
      <w:r w:rsidRPr="002852BF">
        <w:rPr>
          <w:lang w:val="en-GB"/>
        </w:rPr>
        <w:t xml:space="preserve">Behavioural Diagnostics—understanding the client’s challenge </w:t>
      </w:r>
      <w:r>
        <w:rPr>
          <w:lang w:val="en-GB"/>
        </w:rPr>
        <w:t>through</w:t>
      </w:r>
      <w:r w:rsidRPr="002852BF">
        <w:rPr>
          <w:lang w:val="en-GB"/>
        </w:rPr>
        <w:t xml:space="preserve"> a behavioural lens, using findings from academic and managerial research.</w:t>
      </w:r>
    </w:p>
    <w:p w:rsidR="00B57F33" w:rsidRPr="002852BF" w:rsidRDefault="00B57F33" w:rsidP="00B57F33">
      <w:pPr>
        <w:pStyle w:val="BodyTextMain"/>
        <w:numPr>
          <w:ilvl w:val="0"/>
          <w:numId w:val="42"/>
        </w:numPr>
        <w:rPr>
          <w:lang w:val="en-GB"/>
        </w:rPr>
      </w:pPr>
      <w:r w:rsidRPr="002852BF">
        <w:rPr>
          <w:lang w:val="en-GB"/>
        </w:rPr>
        <w:t>Ideation—</w:t>
      </w:r>
      <w:r>
        <w:rPr>
          <w:lang w:val="en-GB"/>
        </w:rPr>
        <w:t>i</w:t>
      </w:r>
      <w:r w:rsidRPr="002852BF">
        <w:rPr>
          <w:lang w:val="en-GB"/>
        </w:rPr>
        <w:t xml:space="preserve">dentifying and prioritizing behavioural economics strategies as potential solutions. </w:t>
      </w:r>
      <w:r>
        <w:rPr>
          <w:lang w:val="en-GB"/>
        </w:rPr>
        <w:t xml:space="preserve">In this process, </w:t>
      </w:r>
      <w:proofErr w:type="spellStart"/>
      <w:r w:rsidRPr="002852BF">
        <w:rPr>
          <w:lang w:val="en-GB"/>
        </w:rPr>
        <w:t>BEworks</w:t>
      </w:r>
      <w:proofErr w:type="spellEnd"/>
      <w:r w:rsidRPr="002852BF">
        <w:rPr>
          <w:lang w:val="en-GB"/>
        </w:rPr>
        <w:t xml:space="preserve"> often leverage</w:t>
      </w:r>
      <w:r>
        <w:rPr>
          <w:lang w:val="en-GB"/>
        </w:rPr>
        <w:t>d</w:t>
      </w:r>
      <w:r w:rsidRPr="002852BF">
        <w:rPr>
          <w:lang w:val="en-GB"/>
        </w:rPr>
        <w:t xml:space="preserve"> its own </w:t>
      </w:r>
      <w:r>
        <w:rPr>
          <w:lang w:val="en-GB"/>
        </w:rPr>
        <w:t>“</w:t>
      </w:r>
      <w:r w:rsidRPr="002852BF">
        <w:rPr>
          <w:lang w:val="en-GB"/>
        </w:rPr>
        <w:t>Expert Think Tank.</w:t>
      </w:r>
      <w:r>
        <w:rPr>
          <w:lang w:val="en-GB"/>
        </w:rPr>
        <w:t>”</w:t>
      </w:r>
    </w:p>
    <w:p w:rsidR="00B57F33" w:rsidRPr="002852BF" w:rsidRDefault="00B57F33" w:rsidP="00B57F33">
      <w:pPr>
        <w:pStyle w:val="BodyTextMain"/>
        <w:numPr>
          <w:ilvl w:val="0"/>
          <w:numId w:val="42"/>
        </w:numPr>
        <w:rPr>
          <w:lang w:val="en-GB"/>
        </w:rPr>
      </w:pPr>
      <w:r w:rsidRPr="002852BF">
        <w:rPr>
          <w:lang w:val="en-GB"/>
        </w:rPr>
        <w:t>Build and Experiment</w:t>
      </w:r>
      <w:r>
        <w:rPr>
          <w:lang w:val="en-GB"/>
        </w:rPr>
        <w:t>—</w:t>
      </w:r>
      <w:r w:rsidRPr="002852BF">
        <w:rPr>
          <w:lang w:val="en-GB"/>
        </w:rPr>
        <w:t xml:space="preserve">designing and launching experiments to test different solutions, and </w:t>
      </w:r>
      <w:proofErr w:type="spellStart"/>
      <w:r w:rsidRPr="002852BF">
        <w:rPr>
          <w:lang w:val="en-GB"/>
        </w:rPr>
        <w:t>analyzing</w:t>
      </w:r>
      <w:proofErr w:type="spellEnd"/>
      <w:r w:rsidRPr="002852BF">
        <w:rPr>
          <w:lang w:val="en-GB"/>
        </w:rPr>
        <w:t xml:space="preserve"> the results to provide solutions empirically validated </w:t>
      </w:r>
      <w:r>
        <w:rPr>
          <w:lang w:val="en-GB"/>
        </w:rPr>
        <w:t>by</w:t>
      </w:r>
      <w:r w:rsidRPr="002852BF">
        <w:rPr>
          <w:lang w:val="en-GB"/>
        </w:rPr>
        <w:t xml:space="preserve"> experiments.</w:t>
      </w:r>
    </w:p>
    <w:p w:rsidR="00B57F33" w:rsidRPr="002852BF" w:rsidRDefault="00B57F33" w:rsidP="00B57F33">
      <w:pPr>
        <w:pStyle w:val="BodyTextMain"/>
        <w:numPr>
          <w:ilvl w:val="0"/>
          <w:numId w:val="42"/>
        </w:numPr>
        <w:rPr>
          <w:lang w:val="en-GB"/>
        </w:rPr>
      </w:pPr>
      <w:r w:rsidRPr="002852BF">
        <w:rPr>
          <w:lang w:val="en-GB"/>
        </w:rPr>
        <w:t>Choice Architecture</w:t>
      </w:r>
      <w:r>
        <w:rPr>
          <w:lang w:val="en-GB"/>
        </w:rPr>
        <w:t>—</w:t>
      </w:r>
      <w:r w:rsidRPr="002852BF">
        <w:rPr>
          <w:lang w:val="en-GB"/>
        </w:rPr>
        <w:t xml:space="preserve">delivering </w:t>
      </w:r>
      <w:r>
        <w:rPr>
          <w:lang w:val="en-GB"/>
        </w:rPr>
        <w:t>the “</w:t>
      </w:r>
      <w:r w:rsidRPr="002852BF">
        <w:rPr>
          <w:lang w:val="en-GB"/>
        </w:rPr>
        <w:t>Choice Architecture Playbook,</w:t>
      </w:r>
      <w:r>
        <w:rPr>
          <w:lang w:val="en-GB"/>
        </w:rPr>
        <w:t>”</w:t>
      </w:r>
      <w:r w:rsidRPr="002852BF">
        <w:rPr>
          <w:lang w:val="en-GB"/>
        </w:rPr>
        <w:t xml:space="preserve"> which include</w:t>
      </w:r>
      <w:r>
        <w:rPr>
          <w:lang w:val="en-GB"/>
        </w:rPr>
        <w:t>d</w:t>
      </w:r>
      <w:r w:rsidRPr="002852BF">
        <w:rPr>
          <w:lang w:val="en-GB"/>
        </w:rPr>
        <w:t xml:space="preserve"> final recommendations based on experimental data </w:t>
      </w:r>
      <w:r>
        <w:rPr>
          <w:lang w:val="en-GB"/>
        </w:rPr>
        <w:t>and</w:t>
      </w:r>
      <w:r w:rsidRPr="002852BF">
        <w:rPr>
          <w:lang w:val="en-GB"/>
        </w:rPr>
        <w:t xml:space="preserve"> supporting </w:t>
      </w:r>
      <w:r>
        <w:rPr>
          <w:lang w:val="en-GB"/>
        </w:rPr>
        <w:t xml:space="preserve">a </w:t>
      </w:r>
      <w:r w:rsidRPr="002852BF">
        <w:rPr>
          <w:lang w:val="en-GB"/>
        </w:rPr>
        <w:t>large</w:t>
      </w:r>
      <w:r>
        <w:rPr>
          <w:lang w:val="en-GB"/>
        </w:rPr>
        <w:t>-</w:t>
      </w:r>
      <w:r w:rsidRPr="002852BF">
        <w:rPr>
          <w:lang w:val="en-GB"/>
        </w:rPr>
        <w:t>scale market rollout.</w:t>
      </w:r>
    </w:p>
    <w:p w:rsidR="00E40E9F" w:rsidRDefault="00E40E9F" w:rsidP="00B57F33">
      <w:pPr>
        <w:jc w:val="both"/>
        <w:rPr>
          <w:rFonts w:ascii="Arial Bold" w:hAnsi="Arial Bold" w:cs="Arial"/>
          <w:b/>
          <w:caps/>
          <w:lang w:val="en-GB"/>
        </w:rPr>
      </w:pPr>
    </w:p>
    <w:p w:rsidR="00B57F33" w:rsidRPr="002852BF" w:rsidRDefault="00B57F33" w:rsidP="00B57F33">
      <w:pPr>
        <w:jc w:val="both"/>
        <w:rPr>
          <w:rFonts w:ascii="Arial Bold" w:hAnsi="Arial Bold" w:cs="Arial"/>
          <w:b/>
          <w:caps/>
          <w:lang w:val="en-GB"/>
        </w:rPr>
      </w:pPr>
      <w:r w:rsidRPr="002852BF">
        <w:rPr>
          <w:rFonts w:ascii="Arial Bold" w:hAnsi="Arial Bold" w:cs="Arial"/>
          <w:b/>
          <w:caps/>
          <w:lang w:val="en-GB"/>
        </w:rPr>
        <w:lastRenderedPageBreak/>
        <w:t>Overview of the cosmetics industry</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The cosmetics industry manufacture</w:t>
      </w:r>
      <w:r>
        <w:rPr>
          <w:lang w:val="en-GB"/>
        </w:rPr>
        <w:t>d</w:t>
      </w:r>
      <w:r w:rsidRPr="002852BF">
        <w:rPr>
          <w:lang w:val="en-GB"/>
        </w:rPr>
        <w:t xml:space="preserve"> a wide variety of products, including</w:t>
      </w:r>
      <w:r>
        <w:rPr>
          <w:lang w:val="en-GB"/>
        </w:rPr>
        <w:t xml:space="preserve"> </w:t>
      </w:r>
      <w:r w:rsidRPr="002852BF">
        <w:rPr>
          <w:lang w:val="en-GB"/>
        </w:rPr>
        <w:t xml:space="preserve">makeup, lotions, facial </w:t>
      </w:r>
      <w:r>
        <w:rPr>
          <w:lang w:val="en-GB"/>
        </w:rPr>
        <w:t xml:space="preserve">and hair </w:t>
      </w:r>
      <w:r w:rsidRPr="002852BF">
        <w:rPr>
          <w:lang w:val="en-GB"/>
        </w:rPr>
        <w:t>products, and other toiletries. The industry cover</w:t>
      </w:r>
      <w:r>
        <w:rPr>
          <w:lang w:val="en-GB"/>
        </w:rPr>
        <w:t>ed</w:t>
      </w:r>
      <w:r w:rsidRPr="002852BF">
        <w:rPr>
          <w:lang w:val="en-GB"/>
        </w:rPr>
        <w:t xml:space="preserve"> a wide range of price and quality points from inexpensive pharmacy brands to luxury brands such as Estée Lauder and </w:t>
      </w:r>
      <w:proofErr w:type="spellStart"/>
      <w:r w:rsidRPr="002852BF">
        <w:rPr>
          <w:lang w:val="en-GB"/>
        </w:rPr>
        <w:t>L’Oreal</w:t>
      </w:r>
      <w:proofErr w:type="spellEnd"/>
      <w:r w:rsidR="00152C6D">
        <w:rPr>
          <w:lang w:val="en-GB"/>
        </w:rPr>
        <w:t xml:space="preserve"> Paris</w:t>
      </w:r>
      <w:r w:rsidRPr="002852BF">
        <w:rPr>
          <w:lang w:val="en-GB"/>
        </w:rPr>
        <w:t xml:space="preserve">. Cosmetic products </w:t>
      </w:r>
      <w:r>
        <w:rPr>
          <w:lang w:val="en-GB"/>
        </w:rPr>
        <w:t>we</w:t>
      </w:r>
      <w:r w:rsidRPr="002852BF">
        <w:rPr>
          <w:lang w:val="en-GB"/>
        </w:rPr>
        <w:t>re often discretionary</w:t>
      </w:r>
      <w:r>
        <w:rPr>
          <w:lang w:val="en-GB"/>
        </w:rPr>
        <w:t xml:space="preserve"> purchases</w:t>
      </w:r>
      <w:r w:rsidRPr="002852BF">
        <w:rPr>
          <w:lang w:val="en-GB"/>
        </w:rPr>
        <w:t xml:space="preserve">; </w:t>
      </w:r>
      <w:r>
        <w:rPr>
          <w:lang w:val="en-GB"/>
        </w:rPr>
        <w:t xml:space="preserve">for example, when money was tight, </w:t>
      </w:r>
      <w:r w:rsidRPr="002852BF">
        <w:rPr>
          <w:lang w:val="en-GB"/>
        </w:rPr>
        <w:t xml:space="preserve">spending </w:t>
      </w:r>
      <w:r>
        <w:rPr>
          <w:lang w:val="en-GB"/>
        </w:rPr>
        <w:t xml:space="preserve">on cosmetics </w:t>
      </w:r>
      <w:r w:rsidRPr="002852BF">
        <w:rPr>
          <w:lang w:val="en-GB"/>
        </w:rPr>
        <w:t>c</w:t>
      </w:r>
      <w:r>
        <w:rPr>
          <w:lang w:val="en-GB"/>
        </w:rPr>
        <w:t>ould</w:t>
      </w:r>
      <w:r w:rsidRPr="002852BF">
        <w:rPr>
          <w:lang w:val="en-GB"/>
        </w:rPr>
        <w:t xml:space="preserve"> be more easily decreased, compared </w:t>
      </w:r>
      <w:r>
        <w:rPr>
          <w:lang w:val="en-GB"/>
        </w:rPr>
        <w:t>with</w:t>
      </w:r>
      <w:r w:rsidRPr="002852BF">
        <w:rPr>
          <w:lang w:val="en-GB"/>
        </w:rPr>
        <w:t xml:space="preserve"> </w:t>
      </w:r>
      <w:r>
        <w:rPr>
          <w:lang w:val="en-GB"/>
        </w:rPr>
        <w:t xml:space="preserve">spending on </w:t>
      </w:r>
      <w:r w:rsidRPr="002852BF">
        <w:rPr>
          <w:lang w:val="en-GB"/>
        </w:rPr>
        <w:t xml:space="preserve">food. </w:t>
      </w:r>
      <w:r>
        <w:rPr>
          <w:lang w:val="en-GB"/>
        </w:rPr>
        <w:t>T</w:t>
      </w:r>
      <w:r w:rsidRPr="002852BF">
        <w:rPr>
          <w:lang w:val="en-GB"/>
        </w:rPr>
        <w:t xml:space="preserve">he performance of the industry </w:t>
      </w:r>
      <w:r>
        <w:rPr>
          <w:lang w:val="en-GB"/>
        </w:rPr>
        <w:t>was thus</w:t>
      </w:r>
      <w:r w:rsidRPr="002852BF">
        <w:rPr>
          <w:lang w:val="en-GB"/>
        </w:rPr>
        <w:t xml:space="preserve"> closely related to the Consumer Confidence Index, which track</w:t>
      </w:r>
      <w:r>
        <w:rPr>
          <w:lang w:val="en-GB"/>
        </w:rPr>
        <w:t>ed</w:t>
      </w:r>
      <w:r w:rsidRPr="002852BF">
        <w:rPr>
          <w:lang w:val="en-GB"/>
        </w:rPr>
        <w:t xml:space="preserve"> consumer sentiment</w:t>
      </w:r>
      <w:r>
        <w:rPr>
          <w:lang w:val="en-GB"/>
        </w:rPr>
        <w:t>s</w:t>
      </w:r>
      <w:r w:rsidRPr="002852BF">
        <w:rPr>
          <w:lang w:val="en-GB"/>
        </w:rPr>
        <w:t xml:space="preserve"> on the state of the economy. </w:t>
      </w:r>
      <w:r>
        <w:rPr>
          <w:lang w:val="en-GB"/>
        </w:rPr>
        <w:t>As a result of</w:t>
      </w:r>
      <w:r w:rsidRPr="002852BF">
        <w:rPr>
          <w:lang w:val="en-GB"/>
        </w:rPr>
        <w:t xml:space="preserve"> uncertain consumer sentiment</w:t>
      </w:r>
      <w:r>
        <w:rPr>
          <w:lang w:val="en-GB"/>
        </w:rPr>
        <w:t>s</w:t>
      </w:r>
      <w:r w:rsidRPr="002852BF">
        <w:rPr>
          <w:lang w:val="en-GB"/>
        </w:rPr>
        <w:t>, the industry fac</w:t>
      </w:r>
      <w:r>
        <w:rPr>
          <w:lang w:val="en-GB"/>
        </w:rPr>
        <w:t>ed a</w:t>
      </w:r>
      <w:r w:rsidRPr="002852BF">
        <w:rPr>
          <w:lang w:val="en-GB"/>
        </w:rPr>
        <w:t xml:space="preserve"> projected negative annual growth of </w:t>
      </w:r>
      <w:r w:rsidR="00152C6D">
        <w:rPr>
          <w:lang w:val="en-GB"/>
        </w:rPr>
        <w:t>−</w:t>
      </w:r>
      <w:r w:rsidRPr="002852BF">
        <w:rPr>
          <w:lang w:val="en-GB"/>
        </w:rPr>
        <w:t>0.5 per cent though to 2021.</w:t>
      </w:r>
      <w:r w:rsidRPr="002852BF">
        <w:rPr>
          <w:rStyle w:val="FootnoteReference"/>
        </w:rPr>
        <w:footnoteReference w:id="3"/>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The advent of technology and e-commerce ha</w:t>
      </w:r>
      <w:r>
        <w:rPr>
          <w:lang w:val="en-GB"/>
        </w:rPr>
        <w:t>d</w:t>
      </w:r>
      <w:r w:rsidRPr="002852BF">
        <w:rPr>
          <w:lang w:val="en-GB"/>
        </w:rPr>
        <w:t xml:space="preserve"> significantly reduced the barriers to entry, allowing smaller companies to access and take advantage of niche markets. Given the increasing ease of market entry, the number of players in the market </w:t>
      </w:r>
      <w:r>
        <w:rPr>
          <w:lang w:val="en-GB"/>
        </w:rPr>
        <w:t>wa</w:t>
      </w:r>
      <w:r w:rsidRPr="002852BF">
        <w:rPr>
          <w:lang w:val="en-GB"/>
        </w:rPr>
        <w:t>s expected to increase at an annualized rate of 4.1 per cent over the next four years to 2021.</w:t>
      </w:r>
      <w:r w:rsidRPr="002852BF">
        <w:rPr>
          <w:rStyle w:val="FootnoteReference"/>
        </w:rPr>
        <w:footnoteReference w:id="4"/>
      </w:r>
      <w:r w:rsidRPr="002852BF">
        <w:rPr>
          <w:lang w:val="en-GB"/>
        </w:rPr>
        <w:t xml:space="preserve"> </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The cosmetics industry c</w:t>
      </w:r>
      <w:r>
        <w:rPr>
          <w:lang w:val="en-GB"/>
        </w:rPr>
        <w:t>ould</w:t>
      </w:r>
      <w:r w:rsidRPr="002852BF">
        <w:rPr>
          <w:lang w:val="en-GB"/>
        </w:rPr>
        <w:t xml:space="preserve"> be categorized into low-end and high-end manufacturers. The low-end manufacturers compete</w:t>
      </w:r>
      <w:r>
        <w:rPr>
          <w:lang w:val="en-GB"/>
        </w:rPr>
        <w:t>d</w:t>
      </w:r>
      <w:r w:rsidRPr="002852BF">
        <w:rPr>
          <w:lang w:val="en-GB"/>
        </w:rPr>
        <w:t xml:space="preserve"> more on price</w:t>
      </w:r>
      <w:r>
        <w:rPr>
          <w:lang w:val="en-GB"/>
        </w:rPr>
        <w:t>,</w:t>
      </w:r>
      <w:r w:rsidRPr="002852BF">
        <w:rPr>
          <w:lang w:val="en-GB"/>
        </w:rPr>
        <w:t xml:space="preserve"> while the high</w:t>
      </w:r>
      <w:r>
        <w:rPr>
          <w:lang w:val="en-GB"/>
        </w:rPr>
        <w:t>-</w:t>
      </w:r>
      <w:r w:rsidRPr="002852BF">
        <w:rPr>
          <w:lang w:val="en-GB"/>
        </w:rPr>
        <w:t>end</w:t>
      </w:r>
      <w:r>
        <w:rPr>
          <w:lang w:val="en-GB"/>
        </w:rPr>
        <w:t>,</w:t>
      </w:r>
      <w:r w:rsidRPr="002852BF">
        <w:rPr>
          <w:lang w:val="en-GB"/>
        </w:rPr>
        <w:t xml:space="preserve"> or luxury</w:t>
      </w:r>
      <w:r>
        <w:rPr>
          <w:lang w:val="en-GB"/>
        </w:rPr>
        <w:t>,</w:t>
      </w:r>
      <w:r w:rsidRPr="002852BF">
        <w:rPr>
          <w:lang w:val="en-GB"/>
        </w:rPr>
        <w:t xml:space="preserve"> manufacturers</w:t>
      </w:r>
      <w:r w:rsidR="00152C6D">
        <w:rPr>
          <w:lang w:val="en-GB"/>
        </w:rPr>
        <w:t>,</w:t>
      </w:r>
      <w:r w:rsidRPr="002852BF">
        <w:rPr>
          <w:lang w:val="en-GB"/>
        </w:rPr>
        <w:t xml:space="preserve"> compete</w:t>
      </w:r>
      <w:r>
        <w:rPr>
          <w:lang w:val="en-GB"/>
        </w:rPr>
        <w:t>d</w:t>
      </w:r>
      <w:r w:rsidRPr="002852BF">
        <w:rPr>
          <w:lang w:val="en-GB"/>
        </w:rPr>
        <w:t xml:space="preserve"> on quality. Given the competitive pressures, manufacturers also </w:t>
      </w:r>
      <w:r>
        <w:rPr>
          <w:lang w:val="en-GB"/>
        </w:rPr>
        <w:t xml:space="preserve">needed to </w:t>
      </w:r>
      <w:r w:rsidRPr="002852BF">
        <w:rPr>
          <w:lang w:val="en-GB"/>
        </w:rPr>
        <w:t xml:space="preserve">consistently invest in research and development (R&amp;D) to stay relevant to the consumer by offering new, innovative products. Finally, the industry </w:t>
      </w:r>
      <w:r>
        <w:rPr>
          <w:lang w:val="en-GB"/>
        </w:rPr>
        <w:t>wa</w:t>
      </w:r>
      <w:r w:rsidRPr="002852BF">
        <w:rPr>
          <w:lang w:val="en-GB"/>
        </w:rPr>
        <w:t>s also affected by several significant social trends</w:t>
      </w:r>
      <w:r>
        <w:rPr>
          <w:lang w:val="en-GB"/>
        </w:rPr>
        <w:t>,</w:t>
      </w:r>
      <w:r w:rsidRPr="002852BF">
        <w:rPr>
          <w:lang w:val="en-GB"/>
        </w:rPr>
        <w:t xml:space="preserve"> such as the </w:t>
      </w:r>
      <w:r>
        <w:rPr>
          <w:lang w:val="en-GB"/>
        </w:rPr>
        <w:t>popularity of</w:t>
      </w:r>
      <w:r w:rsidRPr="002852BF">
        <w:rPr>
          <w:lang w:val="en-GB"/>
        </w:rPr>
        <w:t xml:space="preserve"> organic and all-natural beauty products.</w:t>
      </w:r>
    </w:p>
    <w:p w:rsidR="00B57F33" w:rsidRPr="002852BF" w:rsidRDefault="00B57F33" w:rsidP="00B57F33">
      <w:pPr>
        <w:pStyle w:val="BodyTextMain"/>
        <w:rPr>
          <w:lang w:val="en-GB"/>
        </w:rPr>
      </w:pPr>
    </w:p>
    <w:p w:rsidR="00B57F33" w:rsidRPr="002852BF" w:rsidRDefault="00B57F33" w:rsidP="00B57F33">
      <w:pPr>
        <w:pStyle w:val="BodyTextMain"/>
        <w:rPr>
          <w:lang w:val="en-GB"/>
        </w:rPr>
      </w:pPr>
    </w:p>
    <w:p w:rsidR="00B57F33" w:rsidRPr="002852BF" w:rsidRDefault="00B57F33" w:rsidP="00B57F33">
      <w:pPr>
        <w:pStyle w:val="Casehead1"/>
        <w:rPr>
          <w:lang w:val="en-GB"/>
        </w:rPr>
      </w:pPr>
      <w:r w:rsidRPr="002852BF">
        <w:rPr>
          <w:lang w:val="en-GB"/>
        </w:rPr>
        <w:t>The client’s challenge</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The luxury cosmetics client had approached </w:t>
      </w:r>
      <w:proofErr w:type="spellStart"/>
      <w:r w:rsidRPr="002852BF">
        <w:rPr>
          <w:lang w:val="en-GB"/>
        </w:rPr>
        <w:t>BEworks</w:t>
      </w:r>
      <w:proofErr w:type="spellEnd"/>
      <w:r w:rsidRPr="002852BF">
        <w:rPr>
          <w:lang w:val="en-GB"/>
        </w:rPr>
        <w:t xml:space="preserve"> to gain insight on how to improve product messaging on one of its skincare lines. The client wanted to understand what message would best generate an understanding of the product’s value proposition, and as a result</w:t>
      </w:r>
      <w:r>
        <w:rPr>
          <w:lang w:val="en-GB"/>
        </w:rPr>
        <w:t>,</w:t>
      </w:r>
      <w:r w:rsidRPr="002852BF">
        <w:rPr>
          <w:lang w:val="en-GB"/>
        </w:rPr>
        <w:t xml:space="preserve"> drive sales of </w:t>
      </w:r>
      <w:r>
        <w:rPr>
          <w:lang w:val="en-GB"/>
        </w:rPr>
        <w:t>its</w:t>
      </w:r>
      <w:r w:rsidRPr="002852BF">
        <w:rPr>
          <w:lang w:val="en-GB"/>
        </w:rPr>
        <w:t xml:space="preserve"> products.</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The </w:t>
      </w:r>
      <w:proofErr w:type="spellStart"/>
      <w:r w:rsidRPr="002852BF">
        <w:rPr>
          <w:lang w:val="en-GB"/>
        </w:rPr>
        <w:t>BEworks</w:t>
      </w:r>
      <w:proofErr w:type="spellEnd"/>
      <w:r w:rsidRPr="002852BF">
        <w:rPr>
          <w:lang w:val="en-GB"/>
        </w:rPr>
        <w:t xml:space="preserve"> team and the client had decided on a total of 17 different product taglines to test (see Exhibit 1). </w:t>
      </w:r>
      <w:r>
        <w:rPr>
          <w:lang w:val="en-GB"/>
        </w:rPr>
        <w:t>Each tagline had been generated</w:t>
      </w:r>
      <w:r w:rsidRPr="002852BF">
        <w:rPr>
          <w:lang w:val="en-GB"/>
        </w:rPr>
        <w:t xml:space="preserve"> through discussions between the client and </w:t>
      </w:r>
      <w:proofErr w:type="spellStart"/>
      <w:r w:rsidRPr="002852BF">
        <w:rPr>
          <w:lang w:val="en-GB"/>
        </w:rPr>
        <w:t>BEworks</w:t>
      </w:r>
      <w:proofErr w:type="spellEnd"/>
      <w:r w:rsidRPr="002852BF">
        <w:rPr>
          <w:lang w:val="en-GB"/>
        </w:rPr>
        <w:t>. Ideas from behavioural economics literature and managerial experience suggested that these specific taglines might be powerful in engaging consumer interest.</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Pr>
          <w:lang w:val="en-GB"/>
        </w:rPr>
        <w:t>The messages were</w:t>
      </w:r>
      <w:r w:rsidRPr="002852BF">
        <w:rPr>
          <w:lang w:val="en-GB"/>
        </w:rPr>
        <w:t xml:space="preserve"> categorized into six themes, with the first five categories being Quality, Custom Fit, </w:t>
      </w:r>
      <w:proofErr w:type="gramStart"/>
      <w:r w:rsidRPr="002852BF">
        <w:rPr>
          <w:lang w:val="en-GB"/>
        </w:rPr>
        <w:t>Science</w:t>
      </w:r>
      <w:proofErr w:type="gramEnd"/>
      <w:r w:rsidRPr="002852BF">
        <w:rPr>
          <w:lang w:val="en-GB"/>
        </w:rPr>
        <w:t xml:space="preserve">, Time Horizon, and Whole Unit Framing messages. The first five themes </w:t>
      </w:r>
      <w:r>
        <w:rPr>
          <w:lang w:val="en-GB"/>
        </w:rPr>
        <w:t>sought</w:t>
      </w:r>
      <w:r w:rsidRPr="002852BF">
        <w:rPr>
          <w:lang w:val="en-GB"/>
        </w:rPr>
        <w:t xml:space="preserve"> to convey important consumer values identified through prior consumer research</w:t>
      </w:r>
      <w:r>
        <w:rPr>
          <w:lang w:val="en-GB"/>
        </w:rPr>
        <w:t>:</w:t>
      </w:r>
    </w:p>
    <w:p w:rsidR="00B57F33" w:rsidRPr="002852BF" w:rsidRDefault="00B57F33" w:rsidP="00B57F33">
      <w:pPr>
        <w:pStyle w:val="BodyTextMain"/>
        <w:rPr>
          <w:lang w:val="en-GB"/>
        </w:rPr>
      </w:pPr>
    </w:p>
    <w:p w:rsidR="00B57F33" w:rsidRPr="002852BF" w:rsidRDefault="00B57F33" w:rsidP="00B57F33">
      <w:pPr>
        <w:pStyle w:val="BodyTextMain"/>
        <w:numPr>
          <w:ilvl w:val="0"/>
          <w:numId w:val="43"/>
        </w:numPr>
        <w:rPr>
          <w:lang w:val="en-GB"/>
        </w:rPr>
      </w:pPr>
      <w:r w:rsidRPr="002852BF">
        <w:rPr>
          <w:lang w:val="en-GB"/>
        </w:rPr>
        <w:t>Quality messages aim</w:t>
      </w:r>
      <w:r>
        <w:rPr>
          <w:lang w:val="en-GB"/>
        </w:rPr>
        <w:t>ed</w:t>
      </w:r>
      <w:r w:rsidRPr="002852BF">
        <w:rPr>
          <w:lang w:val="en-GB"/>
        </w:rPr>
        <w:t xml:space="preserve"> to convey that the client’s products </w:t>
      </w:r>
      <w:r>
        <w:rPr>
          <w:lang w:val="en-GB"/>
        </w:rPr>
        <w:t>we</w:t>
      </w:r>
      <w:r w:rsidRPr="002852BF">
        <w:rPr>
          <w:lang w:val="en-GB"/>
        </w:rPr>
        <w:t>re high-performing and provide</w:t>
      </w:r>
      <w:r>
        <w:rPr>
          <w:lang w:val="en-GB"/>
        </w:rPr>
        <w:t>d</w:t>
      </w:r>
      <w:r w:rsidRPr="002852BF">
        <w:rPr>
          <w:lang w:val="en-GB"/>
        </w:rPr>
        <w:t xml:space="preserve"> great results.</w:t>
      </w:r>
    </w:p>
    <w:p w:rsidR="00B57F33" w:rsidRPr="002852BF" w:rsidRDefault="00B57F33" w:rsidP="00B57F33">
      <w:pPr>
        <w:pStyle w:val="BodyTextMain"/>
        <w:numPr>
          <w:ilvl w:val="0"/>
          <w:numId w:val="43"/>
        </w:numPr>
        <w:rPr>
          <w:lang w:val="en-GB"/>
        </w:rPr>
      </w:pPr>
      <w:r w:rsidRPr="002852BF">
        <w:rPr>
          <w:lang w:val="en-GB"/>
        </w:rPr>
        <w:t xml:space="preserve">Custom </w:t>
      </w:r>
      <w:r>
        <w:rPr>
          <w:lang w:val="en-GB"/>
        </w:rPr>
        <w:t>f</w:t>
      </w:r>
      <w:r w:rsidRPr="002852BF">
        <w:rPr>
          <w:lang w:val="en-GB"/>
        </w:rPr>
        <w:t>it messages aim</w:t>
      </w:r>
      <w:r>
        <w:rPr>
          <w:lang w:val="en-GB"/>
        </w:rPr>
        <w:t>ed</w:t>
      </w:r>
      <w:r w:rsidRPr="002852BF">
        <w:rPr>
          <w:lang w:val="en-GB"/>
        </w:rPr>
        <w:t xml:space="preserve"> to convey that the client’s product line c</w:t>
      </w:r>
      <w:r>
        <w:rPr>
          <w:lang w:val="en-GB"/>
        </w:rPr>
        <w:t>ould</w:t>
      </w:r>
      <w:r w:rsidRPr="002852BF">
        <w:rPr>
          <w:lang w:val="en-GB"/>
        </w:rPr>
        <w:t xml:space="preserve"> be personalized.</w:t>
      </w:r>
    </w:p>
    <w:p w:rsidR="00B57F33" w:rsidRPr="002852BF" w:rsidRDefault="00B57F33" w:rsidP="00B57F33">
      <w:pPr>
        <w:pStyle w:val="BodyTextMain"/>
        <w:numPr>
          <w:ilvl w:val="0"/>
          <w:numId w:val="43"/>
        </w:numPr>
        <w:rPr>
          <w:lang w:val="en-GB"/>
        </w:rPr>
      </w:pPr>
      <w:r w:rsidRPr="002852BF">
        <w:rPr>
          <w:lang w:val="en-GB"/>
        </w:rPr>
        <w:t xml:space="preserve">Science messages </w:t>
      </w:r>
      <w:r>
        <w:rPr>
          <w:lang w:val="en-GB"/>
        </w:rPr>
        <w:t>emphasized all the R&amp;D efforts that have gone into the products and l</w:t>
      </w:r>
      <w:r w:rsidRPr="002852BF">
        <w:rPr>
          <w:lang w:val="en-GB"/>
        </w:rPr>
        <w:t>ink</w:t>
      </w:r>
      <w:r>
        <w:rPr>
          <w:lang w:val="en-GB"/>
        </w:rPr>
        <w:t>ed</w:t>
      </w:r>
      <w:r w:rsidRPr="002852BF">
        <w:rPr>
          <w:lang w:val="en-GB"/>
        </w:rPr>
        <w:t xml:space="preserve"> the client’s dermatology expertise to the products.</w:t>
      </w:r>
    </w:p>
    <w:p w:rsidR="00B57F33" w:rsidRPr="002852BF" w:rsidRDefault="00B57F33" w:rsidP="00B57F33">
      <w:pPr>
        <w:pStyle w:val="BodyTextMain"/>
        <w:numPr>
          <w:ilvl w:val="0"/>
          <w:numId w:val="43"/>
        </w:numPr>
        <w:rPr>
          <w:lang w:val="en-GB"/>
        </w:rPr>
      </w:pPr>
      <w:r w:rsidRPr="002852BF">
        <w:rPr>
          <w:lang w:val="en-GB"/>
        </w:rPr>
        <w:t xml:space="preserve">Time </w:t>
      </w:r>
      <w:r>
        <w:rPr>
          <w:lang w:val="en-GB"/>
        </w:rPr>
        <w:t>h</w:t>
      </w:r>
      <w:r w:rsidRPr="002852BF">
        <w:rPr>
          <w:lang w:val="en-GB"/>
        </w:rPr>
        <w:t>orizon messages emphasize</w:t>
      </w:r>
      <w:r>
        <w:rPr>
          <w:lang w:val="en-GB"/>
        </w:rPr>
        <w:t>d</w:t>
      </w:r>
      <w:r w:rsidRPr="002852BF">
        <w:rPr>
          <w:lang w:val="en-GB"/>
        </w:rPr>
        <w:t xml:space="preserve"> the product’s ability to achieve results within a short time</w:t>
      </w:r>
      <w:r>
        <w:rPr>
          <w:lang w:val="en-GB"/>
        </w:rPr>
        <w:t xml:space="preserve"> </w:t>
      </w:r>
      <w:r w:rsidRPr="002852BF">
        <w:rPr>
          <w:lang w:val="en-GB"/>
        </w:rPr>
        <w:t>frame.</w:t>
      </w:r>
    </w:p>
    <w:p w:rsidR="00B57F33" w:rsidRPr="002852BF" w:rsidRDefault="00B57F33" w:rsidP="00B57F33">
      <w:pPr>
        <w:pStyle w:val="BodyTextMain"/>
        <w:numPr>
          <w:ilvl w:val="0"/>
          <w:numId w:val="43"/>
        </w:numPr>
        <w:rPr>
          <w:lang w:val="en-GB"/>
        </w:rPr>
      </w:pPr>
      <w:r w:rsidRPr="002852BF">
        <w:rPr>
          <w:lang w:val="en-GB"/>
        </w:rPr>
        <w:lastRenderedPageBreak/>
        <w:t xml:space="preserve">Whole </w:t>
      </w:r>
      <w:r>
        <w:rPr>
          <w:lang w:val="en-GB"/>
        </w:rPr>
        <w:t>u</w:t>
      </w:r>
      <w:r w:rsidRPr="002852BF">
        <w:rPr>
          <w:lang w:val="en-GB"/>
        </w:rPr>
        <w:t xml:space="preserve">nit </w:t>
      </w:r>
      <w:r>
        <w:rPr>
          <w:lang w:val="en-GB"/>
        </w:rPr>
        <w:t>f</w:t>
      </w:r>
      <w:r w:rsidRPr="002852BF">
        <w:rPr>
          <w:lang w:val="en-GB"/>
        </w:rPr>
        <w:t>raming messages aim</w:t>
      </w:r>
      <w:r>
        <w:rPr>
          <w:lang w:val="en-GB"/>
        </w:rPr>
        <w:t>ed</w:t>
      </w:r>
      <w:r w:rsidRPr="002852BF">
        <w:rPr>
          <w:lang w:val="en-GB"/>
        </w:rPr>
        <w:t xml:space="preserve"> to frame the entire product line as a bundle to encourage </w:t>
      </w:r>
      <w:r>
        <w:rPr>
          <w:lang w:val="en-GB"/>
        </w:rPr>
        <w:t xml:space="preserve">the </w:t>
      </w:r>
      <w:r w:rsidRPr="002852BF">
        <w:rPr>
          <w:lang w:val="en-GB"/>
        </w:rPr>
        <w:t>purchase of the entire product line.</w:t>
      </w:r>
    </w:p>
    <w:p w:rsidR="00B57F33" w:rsidRPr="002852BF" w:rsidRDefault="00B57F33" w:rsidP="00B57F33">
      <w:pPr>
        <w:pStyle w:val="BodyTextMain"/>
        <w:rPr>
          <w:lang w:val="en-GB"/>
        </w:rPr>
      </w:pPr>
    </w:p>
    <w:p w:rsidR="00B57F33" w:rsidRPr="00E40E9F" w:rsidRDefault="00B57F33" w:rsidP="00B57F33">
      <w:pPr>
        <w:pStyle w:val="BodyTextMain"/>
        <w:rPr>
          <w:spacing w:val="-2"/>
          <w:lang w:val="en-GB"/>
        </w:rPr>
      </w:pPr>
      <w:r w:rsidRPr="00E40E9F">
        <w:rPr>
          <w:spacing w:val="-2"/>
          <w:lang w:val="en-GB"/>
        </w:rPr>
        <w:t xml:space="preserve">The final category of themes, control messages, consisted of taglines that were either currently deployed on the client’s displays or had been used frequently in the past. These control messages would be tested alongside the new messages, with their results serving as a benchmark against the results of the newly proposed messages. The data generated from the test would allow </w:t>
      </w:r>
      <w:proofErr w:type="spellStart"/>
      <w:r w:rsidRPr="00E40E9F">
        <w:rPr>
          <w:spacing w:val="-2"/>
          <w:lang w:val="en-GB"/>
        </w:rPr>
        <w:t>BEworks</w:t>
      </w:r>
      <w:proofErr w:type="spellEnd"/>
      <w:r w:rsidRPr="00E40E9F">
        <w:rPr>
          <w:spacing w:val="-2"/>
          <w:lang w:val="en-GB"/>
        </w:rPr>
        <w:t xml:space="preserve"> to answer a question critical to any company planning to invest in marketing: Are the new taglines any better than those currently in use?</w:t>
      </w:r>
    </w:p>
    <w:p w:rsidR="00B57F33" w:rsidRPr="002852BF" w:rsidRDefault="00B57F33" w:rsidP="00B57F33">
      <w:pPr>
        <w:pStyle w:val="BodyTextMain"/>
        <w:rPr>
          <w:lang w:val="en-GB"/>
        </w:rPr>
      </w:pPr>
    </w:p>
    <w:p w:rsidR="00B57F33" w:rsidRPr="002852BF" w:rsidRDefault="00B57F33" w:rsidP="00B57F33">
      <w:pPr>
        <w:pStyle w:val="BodyTextMain"/>
        <w:rPr>
          <w:lang w:val="en-GB"/>
        </w:rPr>
      </w:pPr>
    </w:p>
    <w:p w:rsidR="00B57F33" w:rsidRPr="002852BF" w:rsidRDefault="00B57F33" w:rsidP="00B57F33">
      <w:pPr>
        <w:pStyle w:val="Casehead1"/>
        <w:rPr>
          <w:lang w:val="en-GB"/>
        </w:rPr>
      </w:pPr>
      <w:r w:rsidRPr="002852BF">
        <w:rPr>
          <w:lang w:val="en-GB"/>
        </w:rPr>
        <w:t>Designing the test</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Pr>
          <w:lang w:val="en-GB"/>
        </w:rPr>
        <w:t xml:space="preserve">Before </w:t>
      </w:r>
      <w:proofErr w:type="spellStart"/>
      <w:r w:rsidRPr="002852BF">
        <w:rPr>
          <w:lang w:val="en-GB"/>
        </w:rPr>
        <w:t>BEworks</w:t>
      </w:r>
      <w:proofErr w:type="spellEnd"/>
      <w:r w:rsidRPr="002852BF">
        <w:rPr>
          <w:lang w:val="en-GB"/>
        </w:rPr>
        <w:t xml:space="preserve"> </w:t>
      </w:r>
      <w:r>
        <w:rPr>
          <w:lang w:val="en-GB"/>
        </w:rPr>
        <w:t>could</w:t>
      </w:r>
      <w:r w:rsidRPr="002852BF">
        <w:rPr>
          <w:lang w:val="en-GB"/>
        </w:rPr>
        <w:t xml:space="preserve"> provide data-driven recommendations, it need</w:t>
      </w:r>
      <w:r>
        <w:rPr>
          <w:lang w:val="en-GB"/>
        </w:rPr>
        <w:t>ed</w:t>
      </w:r>
      <w:r w:rsidRPr="002852BF">
        <w:rPr>
          <w:lang w:val="en-GB"/>
        </w:rPr>
        <w:t xml:space="preserve"> to first generate reliable data</w:t>
      </w:r>
      <w:r>
        <w:rPr>
          <w:lang w:val="en-GB"/>
        </w:rPr>
        <w:t>,</w:t>
      </w:r>
      <w:r w:rsidRPr="002852BF">
        <w:rPr>
          <w:lang w:val="en-GB"/>
        </w:rPr>
        <w:t xml:space="preserve"> and the best way to do </w:t>
      </w:r>
      <w:r>
        <w:rPr>
          <w:lang w:val="en-GB"/>
        </w:rPr>
        <w:t>so</w:t>
      </w:r>
      <w:r w:rsidRPr="002852BF">
        <w:rPr>
          <w:lang w:val="en-GB"/>
        </w:rPr>
        <w:t xml:space="preserve"> </w:t>
      </w:r>
      <w:r>
        <w:rPr>
          <w:lang w:val="en-GB"/>
        </w:rPr>
        <w:t>was</w:t>
      </w:r>
      <w:r w:rsidRPr="002852BF">
        <w:rPr>
          <w:lang w:val="en-GB"/>
        </w:rPr>
        <w:t xml:space="preserve"> </w:t>
      </w:r>
      <w:r>
        <w:rPr>
          <w:lang w:val="en-GB"/>
        </w:rPr>
        <w:t>by conducting</w:t>
      </w:r>
      <w:r w:rsidRPr="002852BF">
        <w:rPr>
          <w:lang w:val="en-GB"/>
        </w:rPr>
        <w:t xml:space="preserve"> an experiment. One of the cornerstones of experiments </w:t>
      </w:r>
      <w:r>
        <w:rPr>
          <w:lang w:val="en-GB"/>
        </w:rPr>
        <w:t>was</w:t>
      </w:r>
      <w:r w:rsidRPr="002852BF">
        <w:rPr>
          <w:lang w:val="en-GB"/>
        </w:rPr>
        <w:t xml:space="preserve"> randomization. The idea behind randomization </w:t>
      </w:r>
      <w:r>
        <w:rPr>
          <w:lang w:val="en-GB"/>
        </w:rPr>
        <w:t>wa</w:t>
      </w:r>
      <w:r w:rsidRPr="002852BF">
        <w:rPr>
          <w:lang w:val="en-GB"/>
        </w:rPr>
        <w:t xml:space="preserve">s simple: by maximizing the probability that the groups receiving each condition </w:t>
      </w:r>
      <w:r>
        <w:rPr>
          <w:lang w:val="en-GB"/>
        </w:rPr>
        <w:t>we</w:t>
      </w:r>
      <w:r w:rsidRPr="002852BF">
        <w:rPr>
          <w:lang w:val="en-GB"/>
        </w:rPr>
        <w:t xml:space="preserve">re similar, any observed differences between groups could therefore be attributed to the impact of the condition itself. If a researcher tried one tagline out on younger women and </w:t>
      </w:r>
      <w:r>
        <w:rPr>
          <w:lang w:val="en-GB"/>
        </w:rPr>
        <w:t xml:space="preserve">another </w:t>
      </w:r>
      <w:r w:rsidRPr="002852BF">
        <w:rPr>
          <w:lang w:val="en-GB"/>
        </w:rPr>
        <w:t xml:space="preserve">one on older women and found that one was more effective, the researcher would never know whether it was the tagline that drove the difference or the age of the women. By using random assignment in an </w:t>
      </w:r>
      <w:proofErr w:type="gramStart"/>
      <w:r w:rsidRPr="002852BF">
        <w:rPr>
          <w:lang w:val="en-GB"/>
        </w:rPr>
        <w:t>experiment</w:t>
      </w:r>
      <w:r w:rsidR="00152C6D">
        <w:rPr>
          <w:lang w:val="en-GB"/>
        </w:rPr>
        <w:t>,</w:t>
      </w:r>
      <w:proofErr w:type="gramEnd"/>
      <w:r w:rsidRPr="002852BF">
        <w:rPr>
          <w:lang w:val="en-GB"/>
        </w:rPr>
        <w:t xml:space="preserve"> and </w:t>
      </w:r>
      <w:r>
        <w:rPr>
          <w:lang w:val="en-GB"/>
        </w:rPr>
        <w:t xml:space="preserve">by </w:t>
      </w:r>
      <w:r w:rsidRPr="002852BF">
        <w:rPr>
          <w:lang w:val="en-GB"/>
        </w:rPr>
        <w:t>having a large enough number of subjects in each condition, the laws of probability suggest</w:t>
      </w:r>
      <w:r>
        <w:rPr>
          <w:lang w:val="en-GB"/>
        </w:rPr>
        <w:t>ed</w:t>
      </w:r>
      <w:r w:rsidRPr="002852BF">
        <w:rPr>
          <w:lang w:val="en-GB"/>
        </w:rPr>
        <w:t xml:space="preserve"> that the groups w</w:t>
      </w:r>
      <w:r>
        <w:rPr>
          <w:lang w:val="en-GB"/>
        </w:rPr>
        <w:t>ould</w:t>
      </w:r>
      <w:r w:rsidRPr="002852BF">
        <w:rPr>
          <w:lang w:val="en-GB"/>
        </w:rPr>
        <w:t xml:space="preserve"> be relatively comparable in terms of demographic and other relevant variables. For example, the average age of women in each group should be roughly the same, effectively removing age as </w:t>
      </w:r>
      <w:r>
        <w:rPr>
          <w:lang w:val="en-GB"/>
        </w:rPr>
        <w:t>an</w:t>
      </w:r>
      <w:r w:rsidRPr="002852BF">
        <w:rPr>
          <w:lang w:val="en-GB"/>
        </w:rPr>
        <w:t xml:space="preserve"> explanation for any differences.</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Pr>
          <w:lang w:val="en-GB"/>
        </w:rPr>
        <w:t>Le</w:t>
      </w:r>
      <w:r w:rsidRPr="002852BF">
        <w:rPr>
          <w:lang w:val="en-GB"/>
        </w:rPr>
        <w:t xml:space="preserve"> knew that randomization was incredibly important to the test that </w:t>
      </w:r>
      <w:proofErr w:type="spellStart"/>
      <w:r w:rsidRPr="002852BF">
        <w:rPr>
          <w:lang w:val="en-GB"/>
        </w:rPr>
        <w:t>BEworks</w:t>
      </w:r>
      <w:proofErr w:type="spellEnd"/>
      <w:r w:rsidRPr="002852BF">
        <w:rPr>
          <w:lang w:val="en-GB"/>
        </w:rPr>
        <w:t xml:space="preserve"> would conduct. To carry out the test, </w:t>
      </w:r>
      <w:r>
        <w:rPr>
          <w:lang w:val="en-GB"/>
        </w:rPr>
        <w:t>Le</w:t>
      </w:r>
      <w:r w:rsidRPr="002852BF">
        <w:rPr>
          <w:lang w:val="en-GB"/>
        </w:rPr>
        <w:t xml:space="preserve"> was deliberating </w:t>
      </w:r>
      <w:r>
        <w:rPr>
          <w:lang w:val="en-GB"/>
        </w:rPr>
        <w:t>among</w:t>
      </w:r>
      <w:r w:rsidRPr="002852BF">
        <w:rPr>
          <w:lang w:val="en-GB"/>
        </w:rPr>
        <w:t xml:space="preserve"> three alternatives: a laboratory experiment, </w:t>
      </w:r>
      <w:r>
        <w:rPr>
          <w:lang w:val="en-GB"/>
        </w:rPr>
        <w:t xml:space="preserve">a </w:t>
      </w:r>
      <w:r w:rsidRPr="002852BF">
        <w:rPr>
          <w:lang w:val="en-GB"/>
        </w:rPr>
        <w:t xml:space="preserve">field test without randomization, or </w:t>
      </w:r>
      <w:r>
        <w:rPr>
          <w:lang w:val="en-GB"/>
        </w:rPr>
        <w:t xml:space="preserve">an </w:t>
      </w:r>
      <w:r w:rsidRPr="002852BF">
        <w:rPr>
          <w:lang w:val="en-GB"/>
        </w:rPr>
        <w:t xml:space="preserve">online survey. </w:t>
      </w:r>
      <w:r>
        <w:rPr>
          <w:lang w:val="en-GB"/>
        </w:rPr>
        <w:t>She</w:t>
      </w:r>
      <w:r w:rsidRPr="002852BF">
        <w:rPr>
          <w:lang w:val="en-GB"/>
        </w:rPr>
        <w:t xml:space="preserve"> wanted to carefully consider the pros and cons of each approach and identify which </w:t>
      </w:r>
      <w:r>
        <w:rPr>
          <w:lang w:val="en-GB"/>
        </w:rPr>
        <w:t>option</w:t>
      </w:r>
      <w:r w:rsidRPr="002852BF">
        <w:rPr>
          <w:lang w:val="en-GB"/>
        </w:rPr>
        <w:t xml:space="preserve"> would be the best fit to test proposed product taglines for her client. </w:t>
      </w:r>
    </w:p>
    <w:p w:rsidR="00B57F33" w:rsidRPr="002852BF" w:rsidRDefault="00B57F33" w:rsidP="00B57F33">
      <w:pPr>
        <w:pStyle w:val="BodyTextMain"/>
        <w:rPr>
          <w:lang w:val="en-GB"/>
        </w:rPr>
      </w:pPr>
    </w:p>
    <w:p w:rsidR="00B57F33" w:rsidRPr="002852BF" w:rsidRDefault="00B57F33" w:rsidP="00B57F33">
      <w:pPr>
        <w:pStyle w:val="BodyTextMain"/>
        <w:rPr>
          <w:lang w:val="en-GB"/>
        </w:rPr>
      </w:pPr>
    </w:p>
    <w:p w:rsidR="00B57F33" w:rsidRPr="002852BF" w:rsidRDefault="00B57F33" w:rsidP="00B57F33">
      <w:pPr>
        <w:pStyle w:val="Casehead2"/>
        <w:rPr>
          <w:caps/>
          <w:lang w:val="en-GB"/>
        </w:rPr>
      </w:pPr>
      <w:r>
        <w:rPr>
          <w:lang w:val="en-GB"/>
        </w:rPr>
        <w:t xml:space="preserve">A </w:t>
      </w:r>
      <w:r w:rsidRPr="002852BF">
        <w:rPr>
          <w:lang w:val="en-GB"/>
        </w:rPr>
        <w:t>Laboratory Experiment</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Lab</w:t>
      </w:r>
      <w:r w:rsidR="00152C6D">
        <w:rPr>
          <w:lang w:val="en-GB"/>
        </w:rPr>
        <w:t>oratory</w:t>
      </w:r>
      <w:r w:rsidRPr="002852BF">
        <w:rPr>
          <w:lang w:val="en-GB"/>
        </w:rPr>
        <w:t xml:space="preserve"> experiments </w:t>
      </w:r>
      <w:r>
        <w:rPr>
          <w:lang w:val="en-GB"/>
        </w:rPr>
        <w:t>we</w:t>
      </w:r>
      <w:r w:rsidRPr="002852BF">
        <w:rPr>
          <w:lang w:val="en-GB"/>
        </w:rPr>
        <w:t>re conducted in a laboratory</w:t>
      </w:r>
      <w:r>
        <w:rPr>
          <w:lang w:val="en-GB"/>
        </w:rPr>
        <w:t>—</w:t>
      </w:r>
      <w:r w:rsidRPr="002852BF">
        <w:rPr>
          <w:lang w:val="en-GB"/>
        </w:rPr>
        <w:t xml:space="preserve">a heavily controlled environment. Subjects </w:t>
      </w:r>
      <w:r>
        <w:rPr>
          <w:lang w:val="en-GB"/>
        </w:rPr>
        <w:t>we</w:t>
      </w:r>
      <w:r w:rsidRPr="002852BF">
        <w:rPr>
          <w:lang w:val="en-GB"/>
        </w:rPr>
        <w:t xml:space="preserve">re randomly assigned to one of several conditions, and the results of subjects across different conditions </w:t>
      </w:r>
      <w:r>
        <w:rPr>
          <w:lang w:val="en-GB"/>
        </w:rPr>
        <w:t>we</w:t>
      </w:r>
      <w:r w:rsidRPr="002852BF">
        <w:rPr>
          <w:lang w:val="en-GB"/>
        </w:rPr>
        <w:t xml:space="preserve">re then compared against each other </w:t>
      </w:r>
      <w:r>
        <w:rPr>
          <w:lang w:val="en-GB"/>
        </w:rPr>
        <w:t>and</w:t>
      </w:r>
      <w:r w:rsidRPr="002852BF">
        <w:rPr>
          <w:lang w:val="en-GB"/>
        </w:rPr>
        <w:t xml:space="preserve"> any control conditions. </w:t>
      </w:r>
      <w:r>
        <w:rPr>
          <w:lang w:val="en-GB"/>
        </w:rPr>
        <w:t xml:space="preserve">For </w:t>
      </w:r>
      <w:proofErr w:type="spellStart"/>
      <w:r>
        <w:rPr>
          <w:lang w:val="en-GB"/>
        </w:rPr>
        <w:t>Le’s</w:t>
      </w:r>
      <w:proofErr w:type="spellEnd"/>
      <w:r>
        <w:rPr>
          <w:lang w:val="en-GB"/>
        </w:rPr>
        <w:t xml:space="preserve"> experiment</w:t>
      </w:r>
      <w:r w:rsidRPr="002852BF">
        <w:rPr>
          <w:lang w:val="en-GB"/>
        </w:rPr>
        <w:t>,</w:t>
      </w:r>
      <w:r>
        <w:rPr>
          <w:lang w:val="en-GB"/>
        </w:rPr>
        <w:t xml:space="preserve"> the</w:t>
      </w:r>
      <w:r w:rsidRPr="002852BF">
        <w:rPr>
          <w:lang w:val="en-GB"/>
        </w:rPr>
        <w:t xml:space="preserve"> control conditions would be the status quo treatment</w:t>
      </w:r>
      <w:r>
        <w:rPr>
          <w:lang w:val="en-GB"/>
        </w:rPr>
        <w:t xml:space="preserve"> (i.e., the current treatment)</w:t>
      </w:r>
      <w:r w:rsidRPr="002852BF">
        <w:rPr>
          <w:lang w:val="en-GB"/>
        </w:rPr>
        <w:t xml:space="preserve">. If </w:t>
      </w:r>
      <w:r>
        <w:rPr>
          <w:lang w:val="en-GB"/>
        </w:rPr>
        <w:t>Le</w:t>
      </w:r>
      <w:r w:rsidRPr="002852BF">
        <w:rPr>
          <w:lang w:val="en-GB"/>
        </w:rPr>
        <w:t xml:space="preserve"> were to conduct a laboratory experiment, </w:t>
      </w:r>
      <w:r>
        <w:rPr>
          <w:lang w:val="en-GB"/>
        </w:rPr>
        <w:t xml:space="preserve">each </w:t>
      </w:r>
      <w:r w:rsidRPr="002852BF">
        <w:rPr>
          <w:lang w:val="en-GB"/>
        </w:rPr>
        <w:t>tagline</w:t>
      </w:r>
      <w:r>
        <w:rPr>
          <w:lang w:val="en-GB"/>
        </w:rPr>
        <w:t xml:space="preserve"> would have one condition</w:t>
      </w:r>
      <w:r w:rsidRPr="002852BF">
        <w:rPr>
          <w:lang w:val="en-GB"/>
        </w:rPr>
        <w:t xml:space="preserve">, for a total of </w:t>
      </w:r>
      <w:r>
        <w:rPr>
          <w:lang w:val="en-GB"/>
        </w:rPr>
        <w:t xml:space="preserve">17 conditions: </w:t>
      </w:r>
      <w:r w:rsidRPr="002852BF">
        <w:rPr>
          <w:lang w:val="en-GB"/>
        </w:rPr>
        <w:t>13 experiment conditions and four control conditions.</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Lab</w:t>
      </w:r>
      <w:r w:rsidR="00152C6D">
        <w:rPr>
          <w:lang w:val="en-GB"/>
        </w:rPr>
        <w:t>oratory</w:t>
      </w:r>
      <w:r w:rsidRPr="002852BF">
        <w:rPr>
          <w:lang w:val="en-GB"/>
        </w:rPr>
        <w:t xml:space="preserve"> experiments minimize</w:t>
      </w:r>
      <w:r>
        <w:rPr>
          <w:lang w:val="en-GB"/>
        </w:rPr>
        <w:t>d</w:t>
      </w:r>
      <w:r w:rsidRPr="002852BF">
        <w:rPr>
          <w:lang w:val="en-GB"/>
        </w:rPr>
        <w:t xml:space="preserve"> the impact of external variables, which </w:t>
      </w:r>
      <w:r>
        <w:rPr>
          <w:lang w:val="en-GB"/>
        </w:rPr>
        <w:t>we</w:t>
      </w:r>
      <w:r w:rsidRPr="002852BF">
        <w:rPr>
          <w:lang w:val="en-GB"/>
        </w:rPr>
        <w:t xml:space="preserve">re extraneous factors that </w:t>
      </w:r>
      <w:r>
        <w:rPr>
          <w:lang w:val="en-GB"/>
        </w:rPr>
        <w:t>could</w:t>
      </w:r>
      <w:r w:rsidRPr="002852BF">
        <w:rPr>
          <w:lang w:val="en-GB"/>
        </w:rPr>
        <w:t xml:space="preserve"> also influence the measured result. For example, if a lab</w:t>
      </w:r>
      <w:r w:rsidR="00152C6D">
        <w:rPr>
          <w:lang w:val="en-GB"/>
        </w:rPr>
        <w:t>oratory</w:t>
      </w:r>
      <w:r w:rsidRPr="002852BF">
        <w:rPr>
          <w:lang w:val="en-GB"/>
        </w:rPr>
        <w:t xml:space="preserve"> wanted to measure the impact of a particular stimulus on heart rate, it could hold the temperature constant for all subjects</w:t>
      </w:r>
      <w:r>
        <w:rPr>
          <w:lang w:val="en-GB"/>
        </w:rPr>
        <w:t>,</w:t>
      </w:r>
      <w:r w:rsidRPr="002852BF">
        <w:rPr>
          <w:lang w:val="en-GB"/>
        </w:rPr>
        <w:t xml:space="preserve"> therefore reducing the potential impact of different temperatures on the heart rate measurement. However, this artificial control c</w:t>
      </w:r>
      <w:r>
        <w:rPr>
          <w:lang w:val="en-GB"/>
        </w:rPr>
        <w:t>ould</w:t>
      </w:r>
      <w:r w:rsidRPr="002852BF">
        <w:rPr>
          <w:lang w:val="en-GB"/>
        </w:rPr>
        <w:t xml:space="preserve"> also be a drawback </w:t>
      </w:r>
      <w:r>
        <w:rPr>
          <w:lang w:val="en-GB"/>
        </w:rPr>
        <w:t>when</w:t>
      </w:r>
      <w:r w:rsidRPr="002852BF">
        <w:rPr>
          <w:lang w:val="en-GB"/>
        </w:rPr>
        <w:t xml:space="preserve"> testing any conditions where external variables w</w:t>
      </w:r>
      <w:r>
        <w:rPr>
          <w:lang w:val="en-GB"/>
        </w:rPr>
        <w:t>ould</w:t>
      </w:r>
      <w:r w:rsidRPr="002852BF">
        <w:rPr>
          <w:lang w:val="en-GB"/>
        </w:rPr>
        <w:t xml:space="preserve"> always exert influence in the real world. For businesses, many consumer</w:t>
      </w:r>
      <w:r>
        <w:rPr>
          <w:lang w:val="en-GB"/>
        </w:rPr>
        <w:t>-</w:t>
      </w:r>
      <w:r w:rsidRPr="002852BF">
        <w:rPr>
          <w:lang w:val="en-GB"/>
        </w:rPr>
        <w:t xml:space="preserve">purchasing decisions </w:t>
      </w:r>
      <w:r>
        <w:rPr>
          <w:lang w:val="en-GB"/>
        </w:rPr>
        <w:t>we</w:t>
      </w:r>
      <w:r w:rsidRPr="002852BF">
        <w:rPr>
          <w:lang w:val="en-GB"/>
        </w:rPr>
        <w:t>re driven by social factors—such as seeing other shoppers purchase the product. A laboratory experiment would typically remov</w:t>
      </w:r>
      <w:r>
        <w:rPr>
          <w:lang w:val="en-GB"/>
        </w:rPr>
        <w:t>e</w:t>
      </w:r>
      <w:r w:rsidRPr="002852BF">
        <w:rPr>
          <w:lang w:val="en-GB"/>
        </w:rPr>
        <w:t xml:space="preserve"> the </w:t>
      </w:r>
      <w:r>
        <w:rPr>
          <w:lang w:val="en-GB"/>
        </w:rPr>
        <w:t>effects</w:t>
      </w:r>
      <w:r w:rsidRPr="002852BF">
        <w:rPr>
          <w:lang w:val="en-GB"/>
        </w:rPr>
        <w:t xml:space="preserve"> of variables such as social influence, but for businesses</w:t>
      </w:r>
      <w:r>
        <w:rPr>
          <w:lang w:val="en-GB"/>
        </w:rPr>
        <w:t>,</w:t>
      </w:r>
      <w:r w:rsidRPr="002852BF">
        <w:rPr>
          <w:lang w:val="en-GB"/>
        </w:rPr>
        <w:t xml:space="preserve"> </w:t>
      </w:r>
      <w:r>
        <w:rPr>
          <w:lang w:val="en-GB"/>
        </w:rPr>
        <w:t xml:space="preserve">such </w:t>
      </w:r>
      <w:r w:rsidRPr="002852BF">
        <w:rPr>
          <w:lang w:val="en-GB"/>
        </w:rPr>
        <w:t>lab results may not be indicative of real</w:t>
      </w:r>
      <w:r>
        <w:rPr>
          <w:lang w:val="en-GB"/>
        </w:rPr>
        <w:t>-</w:t>
      </w:r>
      <w:r w:rsidRPr="002852BF">
        <w:rPr>
          <w:lang w:val="en-GB"/>
        </w:rPr>
        <w:t xml:space="preserve">world outcomes. </w:t>
      </w:r>
      <w:r>
        <w:rPr>
          <w:lang w:val="en-GB"/>
        </w:rPr>
        <w:t>Le</w:t>
      </w:r>
      <w:r w:rsidRPr="002852BF">
        <w:rPr>
          <w:lang w:val="en-GB"/>
        </w:rPr>
        <w:t xml:space="preserve"> wondered </w:t>
      </w:r>
      <w:r>
        <w:rPr>
          <w:lang w:val="en-GB"/>
        </w:rPr>
        <w:t xml:space="preserve">whether </w:t>
      </w:r>
      <w:r w:rsidRPr="002852BF">
        <w:rPr>
          <w:lang w:val="en-GB"/>
        </w:rPr>
        <w:t>a laboratory experiment would be a good fit for her client’s goals.</w:t>
      </w:r>
    </w:p>
    <w:p w:rsidR="00E40E9F" w:rsidRDefault="00E40E9F" w:rsidP="00B57F33">
      <w:pPr>
        <w:pStyle w:val="Casehead2"/>
        <w:rPr>
          <w:lang w:val="en-GB"/>
        </w:rPr>
      </w:pPr>
    </w:p>
    <w:p w:rsidR="00B57F33" w:rsidRPr="002852BF" w:rsidRDefault="00B57F33" w:rsidP="00B57F33">
      <w:pPr>
        <w:pStyle w:val="Casehead2"/>
        <w:rPr>
          <w:caps/>
          <w:lang w:val="en-GB"/>
        </w:rPr>
      </w:pPr>
      <w:r w:rsidRPr="002852BF">
        <w:rPr>
          <w:lang w:val="en-GB"/>
        </w:rPr>
        <w:lastRenderedPageBreak/>
        <w:t xml:space="preserve">Field Testing </w:t>
      </w:r>
      <w:r>
        <w:rPr>
          <w:lang w:val="en-GB"/>
        </w:rPr>
        <w:t>w</w:t>
      </w:r>
      <w:r w:rsidRPr="002852BF">
        <w:rPr>
          <w:lang w:val="en-GB"/>
        </w:rPr>
        <w:t>ithout Randomization</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Field testing </w:t>
      </w:r>
      <w:r>
        <w:rPr>
          <w:lang w:val="en-GB"/>
        </w:rPr>
        <w:t>wa</w:t>
      </w:r>
      <w:r w:rsidRPr="002852BF">
        <w:rPr>
          <w:lang w:val="en-GB"/>
        </w:rPr>
        <w:t>s performed in the environment where the behaviour or interaction of interest t</w:t>
      </w:r>
      <w:r>
        <w:rPr>
          <w:lang w:val="en-GB"/>
        </w:rPr>
        <w:t>ook</w:t>
      </w:r>
      <w:r w:rsidRPr="002852BF">
        <w:rPr>
          <w:lang w:val="en-GB"/>
        </w:rPr>
        <w:t xml:space="preserve"> place naturally</w:t>
      </w:r>
      <w:r>
        <w:rPr>
          <w:lang w:val="en-GB"/>
        </w:rPr>
        <w:t xml:space="preserve">. For example, </w:t>
      </w:r>
      <w:r w:rsidRPr="002852BF">
        <w:rPr>
          <w:lang w:val="en-GB"/>
        </w:rPr>
        <w:t xml:space="preserve">for </w:t>
      </w:r>
      <w:r>
        <w:rPr>
          <w:lang w:val="en-GB"/>
        </w:rPr>
        <w:t xml:space="preserve">a </w:t>
      </w:r>
      <w:r w:rsidRPr="002852BF">
        <w:rPr>
          <w:lang w:val="en-GB"/>
        </w:rPr>
        <w:t>retail stud</w:t>
      </w:r>
      <w:r>
        <w:rPr>
          <w:lang w:val="en-GB"/>
        </w:rPr>
        <w:t>y</w:t>
      </w:r>
      <w:r w:rsidRPr="002852BF">
        <w:rPr>
          <w:lang w:val="en-GB"/>
        </w:rPr>
        <w:t xml:space="preserve">, the test might </w:t>
      </w:r>
      <w:r>
        <w:rPr>
          <w:lang w:val="en-GB"/>
        </w:rPr>
        <w:t>take place</w:t>
      </w:r>
      <w:r w:rsidRPr="002852BF">
        <w:rPr>
          <w:lang w:val="en-GB"/>
        </w:rPr>
        <w:t xml:space="preserve"> in a store. </w:t>
      </w:r>
      <w:r>
        <w:rPr>
          <w:lang w:val="en-GB"/>
        </w:rPr>
        <w:t xml:space="preserve">As such, the results generated would be strong predictors of actual outcomes. </w:t>
      </w:r>
      <w:r w:rsidRPr="002852BF">
        <w:rPr>
          <w:lang w:val="en-GB"/>
        </w:rPr>
        <w:t xml:space="preserve">However, randomization </w:t>
      </w:r>
      <w:r>
        <w:rPr>
          <w:lang w:val="en-GB"/>
        </w:rPr>
        <w:t>was much harder to achieve in the field—a real-world environment. For example, i</w:t>
      </w:r>
      <w:r w:rsidRPr="002852BF">
        <w:rPr>
          <w:lang w:val="en-GB"/>
        </w:rPr>
        <w:t xml:space="preserve">t </w:t>
      </w:r>
      <w:r>
        <w:rPr>
          <w:lang w:val="en-GB"/>
        </w:rPr>
        <w:t>was</w:t>
      </w:r>
      <w:r w:rsidRPr="002852BF">
        <w:rPr>
          <w:lang w:val="en-GB"/>
        </w:rPr>
        <w:t xml:space="preserve"> typically impossible to offer different prices, packaging, or taglines to randomly selected shoppers in a brick</w:t>
      </w:r>
      <w:r>
        <w:rPr>
          <w:lang w:val="en-GB"/>
        </w:rPr>
        <w:t>-</w:t>
      </w:r>
      <w:r w:rsidRPr="002852BF">
        <w:rPr>
          <w:lang w:val="en-GB"/>
        </w:rPr>
        <w:t>and</w:t>
      </w:r>
      <w:r>
        <w:rPr>
          <w:lang w:val="en-GB"/>
        </w:rPr>
        <w:t>-</w:t>
      </w:r>
      <w:r w:rsidRPr="002852BF">
        <w:rPr>
          <w:lang w:val="en-GB"/>
        </w:rPr>
        <w:t>mortar store</w:t>
      </w:r>
      <w:r>
        <w:rPr>
          <w:lang w:val="en-GB"/>
        </w:rPr>
        <w:t>.</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One </w:t>
      </w:r>
      <w:r>
        <w:rPr>
          <w:lang w:val="en-GB"/>
        </w:rPr>
        <w:t>option</w:t>
      </w:r>
      <w:r w:rsidRPr="002852BF">
        <w:rPr>
          <w:lang w:val="en-GB"/>
        </w:rPr>
        <w:t xml:space="preserve"> </w:t>
      </w:r>
      <w:r>
        <w:rPr>
          <w:lang w:val="en-GB"/>
        </w:rPr>
        <w:t>wa</w:t>
      </w:r>
      <w:r w:rsidRPr="002852BF">
        <w:rPr>
          <w:lang w:val="en-GB"/>
        </w:rPr>
        <w:t>s to run a test that violate</w:t>
      </w:r>
      <w:r>
        <w:rPr>
          <w:lang w:val="en-GB"/>
        </w:rPr>
        <w:t>d</w:t>
      </w:r>
      <w:r w:rsidRPr="002852BF">
        <w:rPr>
          <w:lang w:val="en-GB"/>
        </w:rPr>
        <w:t xml:space="preserve"> the randomization requirement of a true experiment</w:t>
      </w:r>
      <w:r>
        <w:rPr>
          <w:lang w:val="en-GB"/>
        </w:rPr>
        <w:t>—</w:t>
      </w:r>
      <w:r w:rsidRPr="002852BF">
        <w:rPr>
          <w:lang w:val="en-GB"/>
        </w:rPr>
        <w:t xml:space="preserve">subjects </w:t>
      </w:r>
      <w:r>
        <w:rPr>
          <w:lang w:val="en-GB"/>
        </w:rPr>
        <w:t>we</w:t>
      </w:r>
      <w:r w:rsidRPr="002852BF">
        <w:rPr>
          <w:lang w:val="en-GB"/>
        </w:rPr>
        <w:t xml:space="preserve">re not randomly assigned to conditions. </w:t>
      </w:r>
      <w:r>
        <w:rPr>
          <w:lang w:val="en-GB"/>
        </w:rPr>
        <w:t xml:space="preserve">Using </w:t>
      </w:r>
      <w:r w:rsidRPr="002852BF">
        <w:rPr>
          <w:lang w:val="en-GB"/>
        </w:rPr>
        <w:t xml:space="preserve">natural settings </w:t>
      </w:r>
      <w:r>
        <w:rPr>
          <w:lang w:val="en-GB"/>
        </w:rPr>
        <w:t>for tests that</w:t>
      </w:r>
      <w:r w:rsidRPr="002852BF">
        <w:rPr>
          <w:lang w:val="en-GB"/>
        </w:rPr>
        <w:t xml:space="preserve"> d</w:t>
      </w:r>
      <w:r>
        <w:rPr>
          <w:lang w:val="en-GB"/>
        </w:rPr>
        <w:t>id</w:t>
      </w:r>
      <w:r w:rsidRPr="002852BF">
        <w:rPr>
          <w:lang w:val="en-GB"/>
        </w:rPr>
        <w:t xml:space="preserve"> not achieve perfect randomization c</w:t>
      </w:r>
      <w:r>
        <w:rPr>
          <w:lang w:val="en-GB"/>
        </w:rPr>
        <w:t>ould</w:t>
      </w:r>
      <w:r w:rsidRPr="002852BF">
        <w:rPr>
          <w:lang w:val="en-GB"/>
        </w:rPr>
        <w:t xml:space="preserve"> still be beneficial to businesses but </w:t>
      </w:r>
      <w:r>
        <w:rPr>
          <w:lang w:val="en-GB"/>
        </w:rPr>
        <w:t>would</w:t>
      </w:r>
      <w:r w:rsidRPr="002852BF">
        <w:rPr>
          <w:lang w:val="en-GB"/>
        </w:rPr>
        <w:t xml:space="preserve"> not provide the same control </w:t>
      </w:r>
      <w:r>
        <w:rPr>
          <w:lang w:val="en-GB"/>
        </w:rPr>
        <w:t xml:space="preserve">as provided by </w:t>
      </w:r>
      <w:r w:rsidRPr="002852BF">
        <w:rPr>
          <w:lang w:val="en-GB"/>
        </w:rPr>
        <w:t>lab</w:t>
      </w:r>
      <w:r w:rsidR="00152C6D">
        <w:rPr>
          <w:lang w:val="en-GB"/>
        </w:rPr>
        <w:t>oratory</w:t>
      </w:r>
      <w:r w:rsidRPr="002852BF">
        <w:rPr>
          <w:lang w:val="en-GB"/>
        </w:rPr>
        <w:t xml:space="preserve"> experiments. For instance, external variables such as weather w</w:t>
      </w:r>
      <w:r>
        <w:rPr>
          <w:lang w:val="en-GB"/>
        </w:rPr>
        <w:t>ould</w:t>
      </w:r>
      <w:r w:rsidRPr="002852BF">
        <w:rPr>
          <w:lang w:val="en-GB"/>
        </w:rPr>
        <w:t xml:space="preserve"> </w:t>
      </w:r>
      <w:r>
        <w:rPr>
          <w:lang w:val="en-GB"/>
        </w:rPr>
        <w:t>vary</w:t>
      </w:r>
      <w:r w:rsidRPr="002852BF">
        <w:rPr>
          <w:lang w:val="en-GB"/>
        </w:rPr>
        <w:t xml:space="preserve"> between customers in different locations</w:t>
      </w:r>
      <w:r>
        <w:rPr>
          <w:lang w:val="en-GB"/>
        </w:rPr>
        <w:t>,</w:t>
      </w:r>
      <w:r w:rsidRPr="002852BF">
        <w:rPr>
          <w:lang w:val="en-GB"/>
        </w:rPr>
        <w:t xml:space="preserve"> </w:t>
      </w:r>
      <w:r>
        <w:rPr>
          <w:lang w:val="en-GB"/>
        </w:rPr>
        <w:t>which</w:t>
      </w:r>
      <w:r w:rsidRPr="002852BF">
        <w:rPr>
          <w:lang w:val="en-GB"/>
        </w:rPr>
        <w:t xml:space="preserve"> might </w:t>
      </w:r>
      <w:r>
        <w:rPr>
          <w:lang w:val="en-GB"/>
        </w:rPr>
        <w:t>affect</w:t>
      </w:r>
      <w:r w:rsidRPr="002852BF">
        <w:rPr>
          <w:lang w:val="en-GB"/>
        </w:rPr>
        <w:t xml:space="preserve"> sales</w:t>
      </w:r>
      <w:r>
        <w:rPr>
          <w:lang w:val="en-GB"/>
        </w:rPr>
        <w:t xml:space="preserve"> if variants were being tested in different geographical regions. In those circumstances</w:t>
      </w:r>
      <w:r w:rsidRPr="002852BF">
        <w:rPr>
          <w:lang w:val="en-GB"/>
        </w:rPr>
        <w:t>, statistical corrections c</w:t>
      </w:r>
      <w:r>
        <w:rPr>
          <w:lang w:val="en-GB"/>
        </w:rPr>
        <w:t>ould, to some degree,</w:t>
      </w:r>
      <w:r w:rsidRPr="002852BF">
        <w:rPr>
          <w:lang w:val="en-GB"/>
        </w:rPr>
        <w:t xml:space="preserve"> compensate for </w:t>
      </w:r>
      <w:r>
        <w:rPr>
          <w:lang w:val="en-GB"/>
        </w:rPr>
        <w:t xml:space="preserve">the </w:t>
      </w:r>
      <w:r w:rsidRPr="002852BF">
        <w:rPr>
          <w:lang w:val="en-GB"/>
        </w:rPr>
        <w:t xml:space="preserve">limitations, </w:t>
      </w:r>
      <w:r>
        <w:rPr>
          <w:lang w:val="en-GB"/>
        </w:rPr>
        <w:t>which meant</w:t>
      </w:r>
      <w:r w:rsidRPr="002852BF">
        <w:rPr>
          <w:lang w:val="en-GB"/>
        </w:rPr>
        <w:t xml:space="preserve"> an advanced understanding of statistics </w:t>
      </w:r>
      <w:r>
        <w:rPr>
          <w:lang w:val="en-GB"/>
        </w:rPr>
        <w:t xml:space="preserve">was important </w:t>
      </w:r>
      <w:r w:rsidRPr="002852BF">
        <w:rPr>
          <w:lang w:val="en-GB"/>
        </w:rPr>
        <w:t xml:space="preserve">to conduct many of the more advanced field tests where randomization </w:t>
      </w:r>
      <w:r>
        <w:rPr>
          <w:lang w:val="en-GB"/>
        </w:rPr>
        <w:t>wa</w:t>
      </w:r>
      <w:r w:rsidRPr="002852BF">
        <w:rPr>
          <w:lang w:val="en-GB"/>
        </w:rPr>
        <w:t>s imperfect.</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If </w:t>
      </w:r>
      <w:r>
        <w:rPr>
          <w:lang w:val="en-GB"/>
        </w:rPr>
        <w:t>Le</w:t>
      </w:r>
      <w:r w:rsidRPr="002852BF">
        <w:rPr>
          <w:lang w:val="en-GB"/>
        </w:rPr>
        <w:t xml:space="preserve"> were to </w:t>
      </w:r>
      <w:r>
        <w:rPr>
          <w:lang w:val="en-GB"/>
        </w:rPr>
        <w:t>use</w:t>
      </w:r>
      <w:r w:rsidRPr="002852BF">
        <w:rPr>
          <w:lang w:val="en-GB"/>
        </w:rPr>
        <w:t xml:space="preserve"> a field test but not seek to randomize, the different messages would be physically tested, in the field, among shoppers across different geographical regions. Perhaps one tagline could be used in one group of stores and another tagline </w:t>
      </w:r>
      <w:r>
        <w:rPr>
          <w:lang w:val="en-GB"/>
        </w:rPr>
        <w:t xml:space="preserve">could be </w:t>
      </w:r>
      <w:r w:rsidRPr="002852BF">
        <w:rPr>
          <w:lang w:val="en-GB"/>
        </w:rPr>
        <w:t xml:space="preserve">used in another similar group of stores, with </w:t>
      </w:r>
      <w:r>
        <w:rPr>
          <w:lang w:val="en-GB"/>
        </w:rPr>
        <w:t>Le</w:t>
      </w:r>
      <w:r w:rsidRPr="002852BF">
        <w:rPr>
          <w:lang w:val="en-GB"/>
        </w:rPr>
        <w:t xml:space="preserve"> comparing sales across </w:t>
      </w:r>
      <w:r>
        <w:rPr>
          <w:lang w:val="en-GB"/>
        </w:rPr>
        <w:t xml:space="preserve">the </w:t>
      </w:r>
      <w:r w:rsidRPr="002852BF">
        <w:rPr>
          <w:lang w:val="en-GB"/>
        </w:rPr>
        <w:t xml:space="preserve">different groups. Although this approach would most closely indicate results in the real world, she </w:t>
      </w:r>
      <w:r>
        <w:rPr>
          <w:lang w:val="en-GB"/>
        </w:rPr>
        <w:t>would need</w:t>
      </w:r>
      <w:r w:rsidRPr="002852BF">
        <w:rPr>
          <w:lang w:val="en-GB"/>
        </w:rPr>
        <w:t xml:space="preserve"> to consider the feasibility of this approach and the areas </w:t>
      </w:r>
      <w:r>
        <w:rPr>
          <w:lang w:val="en-GB"/>
        </w:rPr>
        <w:t>where</w:t>
      </w:r>
      <w:r w:rsidRPr="002852BF">
        <w:rPr>
          <w:lang w:val="en-GB"/>
        </w:rPr>
        <w:t xml:space="preserve"> error</w:t>
      </w:r>
      <w:r>
        <w:rPr>
          <w:lang w:val="en-GB"/>
        </w:rPr>
        <w:t>s</w:t>
      </w:r>
      <w:r w:rsidRPr="002852BF">
        <w:rPr>
          <w:lang w:val="en-GB"/>
        </w:rPr>
        <w:t xml:space="preserve"> </w:t>
      </w:r>
      <w:r>
        <w:rPr>
          <w:lang w:val="en-GB"/>
        </w:rPr>
        <w:t>could</w:t>
      </w:r>
      <w:r w:rsidRPr="002852BF">
        <w:rPr>
          <w:lang w:val="en-GB"/>
        </w:rPr>
        <w:t xml:space="preserve"> </w:t>
      </w:r>
      <w:r>
        <w:rPr>
          <w:lang w:val="en-GB"/>
        </w:rPr>
        <w:t xml:space="preserve">potentially </w:t>
      </w:r>
      <w:r w:rsidRPr="002852BF">
        <w:rPr>
          <w:lang w:val="en-GB"/>
        </w:rPr>
        <w:t>occur.</w:t>
      </w:r>
    </w:p>
    <w:p w:rsidR="00B57F33" w:rsidRPr="002852BF" w:rsidRDefault="00B57F33" w:rsidP="00B57F33">
      <w:pPr>
        <w:pStyle w:val="BodyTextMain"/>
        <w:rPr>
          <w:lang w:val="en-GB"/>
        </w:rPr>
      </w:pPr>
    </w:p>
    <w:p w:rsidR="00B57F33" w:rsidRPr="002852BF" w:rsidRDefault="00B57F33" w:rsidP="00B57F33">
      <w:pPr>
        <w:pStyle w:val="BodyTextMain"/>
        <w:rPr>
          <w:lang w:val="en-GB"/>
        </w:rPr>
      </w:pPr>
    </w:p>
    <w:p w:rsidR="00B57F33" w:rsidRPr="002852BF" w:rsidRDefault="00B57F33" w:rsidP="00B57F33">
      <w:pPr>
        <w:pStyle w:val="Casehead2"/>
        <w:rPr>
          <w:caps/>
          <w:lang w:val="en-GB"/>
        </w:rPr>
      </w:pPr>
      <w:r>
        <w:rPr>
          <w:lang w:val="en-GB"/>
        </w:rPr>
        <w:t xml:space="preserve">An </w:t>
      </w:r>
      <w:r w:rsidRPr="002852BF">
        <w:rPr>
          <w:lang w:val="en-GB"/>
        </w:rPr>
        <w:t>Online Survey</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 xml:space="preserve">The third option, an online survey, would be a relatively practical method to collect data for </w:t>
      </w:r>
      <w:proofErr w:type="spellStart"/>
      <w:r w:rsidRPr="002852BF">
        <w:rPr>
          <w:lang w:val="en-GB"/>
        </w:rPr>
        <w:t>BEworks’</w:t>
      </w:r>
      <w:r>
        <w:rPr>
          <w:lang w:val="en-GB"/>
        </w:rPr>
        <w:t>s</w:t>
      </w:r>
      <w:proofErr w:type="spellEnd"/>
      <w:r w:rsidRPr="002852BF">
        <w:rPr>
          <w:lang w:val="en-GB"/>
        </w:rPr>
        <w:t xml:space="preserve"> client. Electronic surveys </w:t>
      </w:r>
      <w:r>
        <w:rPr>
          <w:lang w:val="en-GB"/>
        </w:rPr>
        <w:t>wer</w:t>
      </w:r>
      <w:r w:rsidRPr="002852BF">
        <w:rPr>
          <w:lang w:val="en-GB"/>
        </w:rPr>
        <w:t xml:space="preserve">e incredibly cost-efficient, time-efficient, and easy to deploy. Amazon Mechanical Turk </w:t>
      </w:r>
      <w:r>
        <w:rPr>
          <w:lang w:val="en-GB"/>
        </w:rPr>
        <w:t>wa</w:t>
      </w:r>
      <w:r w:rsidRPr="002852BF">
        <w:rPr>
          <w:lang w:val="en-GB"/>
        </w:rPr>
        <w:t>s the best</w:t>
      </w:r>
      <w:r>
        <w:rPr>
          <w:lang w:val="en-GB"/>
        </w:rPr>
        <w:t>-</w:t>
      </w:r>
      <w:r w:rsidRPr="002852BF">
        <w:rPr>
          <w:lang w:val="en-GB"/>
        </w:rPr>
        <w:t xml:space="preserve">known </w:t>
      </w:r>
      <w:r>
        <w:rPr>
          <w:lang w:val="en-GB"/>
        </w:rPr>
        <w:t>method</w:t>
      </w:r>
      <w:r w:rsidRPr="002852BF">
        <w:rPr>
          <w:lang w:val="en-GB"/>
        </w:rPr>
        <w:t xml:space="preserve"> of conducting such surveys</w:t>
      </w:r>
      <w:r>
        <w:rPr>
          <w:lang w:val="en-GB"/>
        </w:rPr>
        <w:t>;</w:t>
      </w:r>
      <w:r w:rsidRPr="002852BF">
        <w:rPr>
          <w:lang w:val="en-GB"/>
        </w:rPr>
        <w:t xml:space="preserve"> </w:t>
      </w:r>
      <w:r>
        <w:rPr>
          <w:lang w:val="en-GB"/>
        </w:rPr>
        <w:t>however,</w:t>
      </w:r>
      <w:r w:rsidRPr="002852BF">
        <w:rPr>
          <w:lang w:val="en-GB"/>
        </w:rPr>
        <w:t xml:space="preserve"> more specialized providers</w:t>
      </w:r>
      <w:r>
        <w:rPr>
          <w:lang w:val="en-GB"/>
        </w:rPr>
        <w:t>,</w:t>
      </w:r>
      <w:r w:rsidRPr="002852BF">
        <w:rPr>
          <w:lang w:val="en-GB"/>
        </w:rPr>
        <w:t xml:space="preserve"> such as </w:t>
      </w:r>
      <w:proofErr w:type="spellStart"/>
      <w:r w:rsidRPr="002852BF">
        <w:rPr>
          <w:lang w:val="en-GB"/>
        </w:rPr>
        <w:t>Qualtrics</w:t>
      </w:r>
      <w:proofErr w:type="spellEnd"/>
      <w:r>
        <w:rPr>
          <w:lang w:val="en-GB"/>
        </w:rPr>
        <w:t>,</w:t>
      </w:r>
      <w:r w:rsidRPr="002852BF">
        <w:rPr>
          <w:lang w:val="en-GB"/>
        </w:rPr>
        <w:t xml:space="preserve"> provide</w:t>
      </w:r>
      <w:r>
        <w:rPr>
          <w:lang w:val="en-GB"/>
        </w:rPr>
        <w:t>d</w:t>
      </w:r>
      <w:r w:rsidRPr="002852BF">
        <w:rPr>
          <w:lang w:val="en-GB"/>
        </w:rPr>
        <w:t xml:space="preserve"> more</w:t>
      </w:r>
      <w:r>
        <w:rPr>
          <w:lang w:val="en-GB"/>
        </w:rPr>
        <w:t>-</w:t>
      </w:r>
      <w:r w:rsidRPr="002852BF">
        <w:rPr>
          <w:lang w:val="en-GB"/>
        </w:rPr>
        <w:t xml:space="preserve">customized solutions. The </w:t>
      </w:r>
      <w:r>
        <w:rPr>
          <w:lang w:val="en-GB"/>
        </w:rPr>
        <w:t xml:space="preserve">considerations regarding </w:t>
      </w:r>
      <w:r w:rsidRPr="002852BF">
        <w:rPr>
          <w:lang w:val="en-GB"/>
        </w:rPr>
        <w:t>each approach var</w:t>
      </w:r>
      <w:r>
        <w:rPr>
          <w:lang w:val="en-GB"/>
        </w:rPr>
        <w:t>ied</w:t>
      </w:r>
      <w:r w:rsidRPr="002852BF">
        <w:rPr>
          <w:lang w:val="en-GB"/>
        </w:rPr>
        <w:t>. For example, Mechanical Turk workers often conduct</w:t>
      </w:r>
      <w:r>
        <w:rPr>
          <w:lang w:val="en-GB"/>
        </w:rPr>
        <w:t>ed</w:t>
      </w:r>
      <w:r w:rsidRPr="002852BF">
        <w:rPr>
          <w:lang w:val="en-GB"/>
        </w:rPr>
        <w:t xml:space="preserve"> a large number of surveys in a short span of time for little compensation.</w:t>
      </w:r>
    </w:p>
    <w:p w:rsidR="00B57F33" w:rsidRPr="002852BF" w:rsidRDefault="00B57F33" w:rsidP="00B57F33">
      <w:pPr>
        <w:pStyle w:val="BodyTextMain"/>
        <w:rPr>
          <w:lang w:val="en-GB"/>
        </w:rPr>
      </w:pPr>
    </w:p>
    <w:p w:rsidR="00B57F33" w:rsidRPr="002852BF" w:rsidRDefault="00B57F33" w:rsidP="00B57F33">
      <w:pPr>
        <w:pStyle w:val="BodyTextMain"/>
        <w:rPr>
          <w:lang w:val="en-GB"/>
        </w:rPr>
      </w:pPr>
      <w:r w:rsidRPr="002852BF">
        <w:rPr>
          <w:lang w:val="en-GB"/>
        </w:rPr>
        <w:t>The technology available ma</w:t>
      </w:r>
      <w:r>
        <w:rPr>
          <w:lang w:val="en-GB"/>
        </w:rPr>
        <w:t>de</w:t>
      </w:r>
      <w:r w:rsidRPr="002852BF">
        <w:rPr>
          <w:lang w:val="en-GB"/>
        </w:rPr>
        <w:t xml:space="preserve"> it extremely easy to randomly assign respondents to different conditions</w:t>
      </w:r>
      <w:r>
        <w:rPr>
          <w:lang w:val="en-GB"/>
        </w:rPr>
        <w:t>,</w:t>
      </w:r>
      <w:r w:rsidRPr="002852BF">
        <w:rPr>
          <w:lang w:val="en-GB"/>
        </w:rPr>
        <w:t xml:space="preserve"> </w:t>
      </w:r>
      <w:r>
        <w:rPr>
          <w:lang w:val="en-GB"/>
        </w:rPr>
        <w:t>which</w:t>
      </w:r>
      <w:r w:rsidRPr="002852BF">
        <w:rPr>
          <w:lang w:val="en-GB"/>
        </w:rPr>
        <w:t xml:space="preserve"> c</w:t>
      </w:r>
      <w:r>
        <w:rPr>
          <w:lang w:val="en-GB"/>
        </w:rPr>
        <w:t>ould</w:t>
      </w:r>
      <w:r w:rsidRPr="002852BF">
        <w:rPr>
          <w:lang w:val="en-GB"/>
        </w:rPr>
        <w:t xml:space="preserve"> allow for more</w:t>
      </w:r>
      <w:r>
        <w:rPr>
          <w:lang w:val="en-GB"/>
        </w:rPr>
        <w:t xml:space="preserve"> </w:t>
      </w:r>
      <w:r w:rsidRPr="002852BF">
        <w:rPr>
          <w:lang w:val="en-GB"/>
        </w:rPr>
        <w:t xml:space="preserve">sophisticated approaches than </w:t>
      </w:r>
      <w:r>
        <w:rPr>
          <w:lang w:val="en-GB"/>
        </w:rPr>
        <w:t>available</w:t>
      </w:r>
      <w:r w:rsidRPr="002852BF">
        <w:rPr>
          <w:lang w:val="en-GB"/>
        </w:rPr>
        <w:t xml:space="preserve"> with many online surveys. This online panel experiment approach </w:t>
      </w:r>
      <w:r>
        <w:rPr>
          <w:lang w:val="en-GB"/>
        </w:rPr>
        <w:t>wa</w:t>
      </w:r>
      <w:r w:rsidRPr="002852BF">
        <w:rPr>
          <w:lang w:val="en-GB"/>
        </w:rPr>
        <w:t xml:space="preserve">s not the same as </w:t>
      </w:r>
      <w:r>
        <w:rPr>
          <w:lang w:val="en-GB"/>
        </w:rPr>
        <w:t xml:space="preserve">the traditional approach of customer satisfaction surveys </w:t>
      </w:r>
      <w:r w:rsidR="004906F0">
        <w:rPr>
          <w:lang w:val="en-GB"/>
        </w:rPr>
        <w:t xml:space="preserve">that </w:t>
      </w:r>
      <w:r w:rsidRPr="002852BF">
        <w:rPr>
          <w:lang w:val="en-GB"/>
        </w:rPr>
        <w:t xml:space="preserve">simply ask respondents to give their assessments of the products </w:t>
      </w:r>
      <w:r>
        <w:rPr>
          <w:lang w:val="en-GB"/>
        </w:rPr>
        <w:t>based on their</w:t>
      </w:r>
      <w:r w:rsidRPr="002852BF">
        <w:rPr>
          <w:lang w:val="en-GB"/>
        </w:rPr>
        <w:t xml:space="preserve"> experience</w:t>
      </w:r>
      <w:r>
        <w:rPr>
          <w:lang w:val="en-GB"/>
        </w:rPr>
        <w:t>,</w:t>
      </w:r>
      <w:r w:rsidRPr="002852BF">
        <w:rPr>
          <w:lang w:val="en-GB"/>
        </w:rPr>
        <w:t xml:space="preserve"> </w:t>
      </w:r>
      <w:r>
        <w:rPr>
          <w:lang w:val="en-GB"/>
        </w:rPr>
        <w:t>with</w:t>
      </w:r>
      <w:r w:rsidRPr="002852BF">
        <w:rPr>
          <w:lang w:val="en-GB"/>
        </w:rPr>
        <w:t xml:space="preserve"> </w:t>
      </w:r>
      <w:r>
        <w:rPr>
          <w:lang w:val="en-GB"/>
        </w:rPr>
        <w:t xml:space="preserve">respondents using </w:t>
      </w:r>
      <w:r w:rsidRPr="002852BF">
        <w:rPr>
          <w:lang w:val="en-GB"/>
        </w:rPr>
        <w:t>the same survey. It also differ</w:t>
      </w:r>
      <w:r>
        <w:rPr>
          <w:lang w:val="en-GB"/>
        </w:rPr>
        <w:t>ed</w:t>
      </w:r>
      <w:r w:rsidRPr="002852BF">
        <w:rPr>
          <w:lang w:val="en-GB"/>
        </w:rPr>
        <w:t xml:space="preserve"> from asking respondents to think about and give their opinions on a range of messages. Rather than presenting all the messages to all respondents, only one message would be presented to each </w:t>
      </w:r>
      <w:r>
        <w:rPr>
          <w:lang w:val="en-GB"/>
        </w:rPr>
        <w:t xml:space="preserve">individual </w:t>
      </w:r>
      <w:r w:rsidRPr="002852BF">
        <w:rPr>
          <w:lang w:val="en-GB"/>
        </w:rPr>
        <w:t xml:space="preserve">in the online panel experiment. This </w:t>
      </w:r>
      <w:r>
        <w:rPr>
          <w:lang w:val="en-GB"/>
        </w:rPr>
        <w:t xml:space="preserve">approach </w:t>
      </w:r>
      <w:r w:rsidRPr="002852BF">
        <w:rPr>
          <w:lang w:val="en-GB"/>
        </w:rPr>
        <w:t>allow</w:t>
      </w:r>
      <w:r>
        <w:rPr>
          <w:lang w:val="en-GB"/>
        </w:rPr>
        <w:t>ed</w:t>
      </w:r>
      <w:r w:rsidRPr="002852BF">
        <w:rPr>
          <w:lang w:val="en-GB"/>
        </w:rPr>
        <w:t xml:space="preserve"> for differences in response to be seen </w:t>
      </w:r>
      <w:r>
        <w:rPr>
          <w:lang w:val="en-GB"/>
        </w:rPr>
        <w:t>for</w:t>
      </w:r>
      <w:r w:rsidRPr="002852BF">
        <w:rPr>
          <w:lang w:val="en-GB"/>
        </w:rPr>
        <w:t xml:space="preserve"> each condition. Given the random assignment, the differences in response c</w:t>
      </w:r>
      <w:r>
        <w:rPr>
          <w:lang w:val="en-GB"/>
        </w:rPr>
        <w:t>ould</w:t>
      </w:r>
      <w:r w:rsidRPr="002852BF">
        <w:rPr>
          <w:lang w:val="en-GB"/>
        </w:rPr>
        <w:t xml:space="preserve"> be confidently attributed to the message seen.</w:t>
      </w:r>
    </w:p>
    <w:p w:rsidR="00B57F33" w:rsidRPr="002852BF" w:rsidRDefault="00B57F33" w:rsidP="00B57F33">
      <w:pPr>
        <w:pStyle w:val="BodyTextMain"/>
        <w:rPr>
          <w:lang w:val="en-GB"/>
        </w:rPr>
      </w:pPr>
    </w:p>
    <w:p w:rsidR="00B57F33" w:rsidRDefault="00B57F33" w:rsidP="00B57F33">
      <w:pPr>
        <w:pStyle w:val="BodyTextMain"/>
        <w:rPr>
          <w:lang w:val="en-GB"/>
        </w:rPr>
      </w:pPr>
      <w:r w:rsidRPr="002852BF">
        <w:rPr>
          <w:lang w:val="en-GB"/>
        </w:rPr>
        <w:t xml:space="preserve">However, </w:t>
      </w:r>
      <w:r>
        <w:rPr>
          <w:lang w:val="en-GB"/>
        </w:rPr>
        <w:t>Le</w:t>
      </w:r>
      <w:r w:rsidRPr="002852BF">
        <w:rPr>
          <w:lang w:val="en-GB"/>
        </w:rPr>
        <w:t xml:space="preserve"> </w:t>
      </w:r>
      <w:r>
        <w:rPr>
          <w:lang w:val="en-GB"/>
        </w:rPr>
        <w:t>had</w:t>
      </w:r>
      <w:r w:rsidRPr="002852BF">
        <w:rPr>
          <w:lang w:val="en-GB"/>
        </w:rPr>
        <w:t xml:space="preserve"> some concerns about conducting an experiment online. Because consumers would simply </w:t>
      </w:r>
      <w:r>
        <w:rPr>
          <w:lang w:val="en-GB"/>
        </w:rPr>
        <w:t xml:space="preserve">be </w:t>
      </w:r>
      <w:r w:rsidRPr="002852BF">
        <w:rPr>
          <w:lang w:val="en-GB"/>
        </w:rPr>
        <w:t xml:space="preserve">assessing different product taglines </w:t>
      </w:r>
      <w:r>
        <w:rPr>
          <w:lang w:val="en-GB"/>
        </w:rPr>
        <w:t xml:space="preserve">only </w:t>
      </w:r>
      <w:r w:rsidRPr="002852BF">
        <w:rPr>
          <w:lang w:val="en-GB"/>
        </w:rPr>
        <w:t xml:space="preserve">from computer screens, their answers would be predictive but not necessarily fully representative of their actual behaviour when confronted with the product and associated messaging in-store. The data collected could be </w:t>
      </w:r>
      <w:r>
        <w:rPr>
          <w:lang w:val="en-GB"/>
        </w:rPr>
        <w:t xml:space="preserve">only </w:t>
      </w:r>
      <w:r w:rsidRPr="002852BF">
        <w:rPr>
          <w:lang w:val="en-GB"/>
        </w:rPr>
        <w:t xml:space="preserve">a first stage to estimate the impact. If </w:t>
      </w:r>
      <w:r>
        <w:rPr>
          <w:lang w:val="en-GB"/>
        </w:rPr>
        <w:t>Le</w:t>
      </w:r>
      <w:r w:rsidRPr="002852BF">
        <w:rPr>
          <w:lang w:val="en-GB"/>
        </w:rPr>
        <w:t xml:space="preserve"> </w:t>
      </w:r>
      <w:r>
        <w:rPr>
          <w:lang w:val="en-GB"/>
        </w:rPr>
        <w:t>chose to use</w:t>
      </w:r>
      <w:r w:rsidRPr="002852BF">
        <w:rPr>
          <w:lang w:val="en-GB"/>
        </w:rPr>
        <w:t xml:space="preserve"> an online survey, </w:t>
      </w:r>
      <w:r>
        <w:rPr>
          <w:lang w:val="en-GB"/>
        </w:rPr>
        <w:t xml:space="preserve">could an online experiment </w:t>
      </w:r>
      <w:r w:rsidRPr="002852BF">
        <w:rPr>
          <w:lang w:val="en-GB"/>
        </w:rPr>
        <w:t xml:space="preserve">be part of a wider testing strategy? What </w:t>
      </w:r>
      <w:r>
        <w:rPr>
          <w:lang w:val="en-GB"/>
        </w:rPr>
        <w:t xml:space="preserve">testing </w:t>
      </w:r>
      <w:r w:rsidRPr="002852BF">
        <w:rPr>
          <w:lang w:val="en-GB"/>
        </w:rPr>
        <w:t>would follow next?</w:t>
      </w:r>
    </w:p>
    <w:p w:rsidR="00B57F33" w:rsidRPr="002852BF" w:rsidRDefault="00B57F33" w:rsidP="00B57F33">
      <w:pPr>
        <w:pStyle w:val="BodyTextMain"/>
        <w:rPr>
          <w:lang w:val="en-GB"/>
        </w:rPr>
      </w:pPr>
      <w:r w:rsidRPr="002852BF">
        <w:rPr>
          <w:lang w:val="en-GB"/>
        </w:rPr>
        <w:lastRenderedPageBreak/>
        <w:t xml:space="preserve">If </w:t>
      </w:r>
      <w:r>
        <w:rPr>
          <w:lang w:val="en-GB"/>
        </w:rPr>
        <w:t>Le</w:t>
      </w:r>
      <w:r w:rsidRPr="002852BF">
        <w:rPr>
          <w:lang w:val="en-GB"/>
        </w:rPr>
        <w:t xml:space="preserve"> were to choose the online survey, she </w:t>
      </w:r>
      <w:r>
        <w:rPr>
          <w:lang w:val="en-GB"/>
        </w:rPr>
        <w:t xml:space="preserve">would </w:t>
      </w:r>
      <w:r w:rsidRPr="002852BF">
        <w:rPr>
          <w:lang w:val="en-GB"/>
        </w:rPr>
        <w:t xml:space="preserve">need to consider </w:t>
      </w:r>
      <w:r>
        <w:rPr>
          <w:lang w:val="en-GB"/>
        </w:rPr>
        <w:t xml:space="preserve">the </w:t>
      </w:r>
      <w:r w:rsidRPr="002852BF">
        <w:rPr>
          <w:lang w:val="en-GB"/>
        </w:rPr>
        <w:t xml:space="preserve">target demographics. What geographic location, gender, age, and household income should she target for the survey? Were there additional demographic criteria she should </w:t>
      </w:r>
      <w:r>
        <w:rPr>
          <w:lang w:val="en-GB"/>
        </w:rPr>
        <w:t xml:space="preserve">also </w:t>
      </w:r>
      <w:r w:rsidRPr="002852BF">
        <w:rPr>
          <w:lang w:val="en-GB"/>
        </w:rPr>
        <w:t>consider?</w:t>
      </w:r>
    </w:p>
    <w:p w:rsidR="00B57F33" w:rsidRPr="002852BF" w:rsidRDefault="00B57F33" w:rsidP="00B57F33">
      <w:pPr>
        <w:pStyle w:val="BodyTextMain"/>
        <w:rPr>
          <w:lang w:val="en-GB"/>
        </w:rPr>
      </w:pPr>
    </w:p>
    <w:p w:rsidR="00B57F33" w:rsidRPr="002852BF" w:rsidRDefault="00B57F33" w:rsidP="00B57F33">
      <w:pPr>
        <w:pStyle w:val="BodyTextMain"/>
        <w:rPr>
          <w:lang w:val="en-GB"/>
        </w:rPr>
      </w:pPr>
    </w:p>
    <w:p w:rsidR="00B57F33" w:rsidRPr="002852BF" w:rsidRDefault="00B57F33" w:rsidP="00B57F33">
      <w:pPr>
        <w:pStyle w:val="Casehead1"/>
        <w:rPr>
          <w:lang w:val="en-GB"/>
        </w:rPr>
      </w:pPr>
      <w:r w:rsidRPr="002852BF">
        <w:rPr>
          <w:lang w:val="en-GB"/>
        </w:rPr>
        <w:t xml:space="preserve">Conclusion </w:t>
      </w:r>
    </w:p>
    <w:p w:rsidR="00B57F33" w:rsidRPr="002852BF" w:rsidRDefault="00B57F33" w:rsidP="00B57F33">
      <w:pPr>
        <w:pStyle w:val="BodyTextMain"/>
        <w:rPr>
          <w:lang w:val="en-GB"/>
        </w:rPr>
      </w:pPr>
    </w:p>
    <w:p w:rsidR="00B57F33" w:rsidRPr="002852BF" w:rsidRDefault="00B57F33" w:rsidP="00B57F33">
      <w:pPr>
        <w:pStyle w:val="BodyTextMain"/>
        <w:rPr>
          <w:lang w:val="en-GB"/>
        </w:rPr>
      </w:pPr>
      <w:proofErr w:type="spellStart"/>
      <w:r w:rsidRPr="002852BF">
        <w:rPr>
          <w:lang w:val="en-GB"/>
        </w:rPr>
        <w:t>BEworks’</w:t>
      </w:r>
      <w:r>
        <w:rPr>
          <w:lang w:val="en-GB"/>
        </w:rPr>
        <w:t>s</w:t>
      </w:r>
      <w:proofErr w:type="spellEnd"/>
      <w:r w:rsidRPr="002852BF">
        <w:rPr>
          <w:lang w:val="en-GB"/>
        </w:rPr>
        <w:t xml:space="preserve"> engagement with this client was on a tight timeline, so </w:t>
      </w:r>
      <w:r>
        <w:rPr>
          <w:lang w:val="en-GB"/>
        </w:rPr>
        <w:t>Le</w:t>
      </w:r>
      <w:r w:rsidRPr="002852BF">
        <w:rPr>
          <w:lang w:val="en-GB"/>
        </w:rPr>
        <w:t xml:space="preserve"> did not have </w:t>
      </w:r>
      <w:r>
        <w:rPr>
          <w:lang w:val="en-GB"/>
        </w:rPr>
        <w:t>much</w:t>
      </w:r>
      <w:r w:rsidRPr="002852BF">
        <w:rPr>
          <w:lang w:val="en-GB"/>
        </w:rPr>
        <w:t xml:space="preserve"> time to decide. As she started typing on her laptop, </w:t>
      </w:r>
      <w:r>
        <w:rPr>
          <w:lang w:val="en-GB"/>
        </w:rPr>
        <w:t>she</w:t>
      </w:r>
      <w:r w:rsidRPr="002852BF">
        <w:rPr>
          <w:lang w:val="en-GB"/>
        </w:rPr>
        <w:t xml:space="preserve"> knew that her team was depending on her to prepare a slide deck presentation of the benefits and drawbacks of each experiment design and a recommendation on which </w:t>
      </w:r>
      <w:r>
        <w:rPr>
          <w:lang w:val="en-GB"/>
        </w:rPr>
        <w:t>experiment design</w:t>
      </w:r>
      <w:r w:rsidRPr="002852BF">
        <w:rPr>
          <w:lang w:val="en-GB"/>
        </w:rPr>
        <w:t xml:space="preserve"> would be best for the client. This project could have a huge impact on </w:t>
      </w:r>
      <w:r>
        <w:rPr>
          <w:lang w:val="en-GB"/>
        </w:rPr>
        <w:t>the</w:t>
      </w:r>
      <w:r w:rsidRPr="002852BF">
        <w:rPr>
          <w:lang w:val="en-GB"/>
        </w:rPr>
        <w:t xml:space="preserve"> client’s position in the competitive luxury cosmetics market.</w:t>
      </w:r>
    </w:p>
    <w:p w:rsidR="00B57F33" w:rsidRPr="002852BF" w:rsidRDefault="00B57F33" w:rsidP="00B57F33">
      <w:pPr>
        <w:pStyle w:val="BodyTextMain"/>
        <w:rPr>
          <w:lang w:val="en-GB"/>
        </w:rPr>
      </w:pPr>
    </w:p>
    <w:p w:rsidR="00B57F33" w:rsidRPr="002852BF" w:rsidRDefault="00B57F33" w:rsidP="00B57F33">
      <w:pPr>
        <w:pStyle w:val="BodyTextMain"/>
        <w:rPr>
          <w:lang w:val="en-GB"/>
        </w:rPr>
      </w:pPr>
    </w:p>
    <w:p w:rsidR="00B57F33" w:rsidRPr="002852BF" w:rsidRDefault="00B57F33" w:rsidP="00B57F33">
      <w:pPr>
        <w:pStyle w:val="Casehead1"/>
        <w:jc w:val="center"/>
        <w:rPr>
          <w:lang w:val="en-GB"/>
        </w:rPr>
      </w:pPr>
      <w:r w:rsidRPr="002852BF">
        <w:rPr>
          <w:lang w:val="en-GB"/>
        </w:rPr>
        <w:br w:type="page"/>
      </w:r>
      <w:r w:rsidRPr="002852BF">
        <w:rPr>
          <w:lang w:val="en-GB"/>
        </w:rPr>
        <w:lastRenderedPageBreak/>
        <w:t>Exhibit 1: Messages for Testing</w:t>
      </w:r>
    </w:p>
    <w:p w:rsidR="00B57F33" w:rsidRPr="002852BF" w:rsidRDefault="00B57F33" w:rsidP="00B57F33">
      <w:pPr>
        <w:pStyle w:val="BodyTextMain"/>
        <w:rPr>
          <w:lang w:val="en-GB"/>
        </w:rPr>
      </w:pPr>
    </w:p>
    <w:tbl>
      <w:tblPr>
        <w:tblStyle w:val="TableGrid"/>
        <w:tblW w:w="9351" w:type="dxa"/>
        <w:jc w:val="center"/>
        <w:tblLook w:val="04A0" w:firstRow="1" w:lastRow="0" w:firstColumn="1" w:lastColumn="0" w:noHBand="0" w:noVBand="1"/>
      </w:tblPr>
      <w:tblGrid>
        <w:gridCol w:w="1616"/>
        <w:gridCol w:w="7735"/>
      </w:tblGrid>
      <w:tr w:rsidR="00B57F33" w:rsidRPr="00F018D8" w:rsidTr="00FC6A6E">
        <w:trPr>
          <w:jc w:val="center"/>
        </w:trPr>
        <w:tc>
          <w:tcPr>
            <w:tcW w:w="1616" w:type="dxa"/>
          </w:tcPr>
          <w:p w:rsidR="00B57F33" w:rsidRPr="00F018D8" w:rsidRDefault="00B57F33" w:rsidP="00FC6A6E">
            <w:pPr>
              <w:jc w:val="center"/>
              <w:rPr>
                <w:rFonts w:ascii="Arial" w:hAnsi="Arial" w:cs="Arial"/>
                <w:b/>
                <w:lang w:val="en-GB"/>
              </w:rPr>
            </w:pPr>
            <w:r w:rsidRPr="00F018D8">
              <w:rPr>
                <w:rFonts w:ascii="Arial" w:hAnsi="Arial" w:cs="Arial"/>
                <w:b/>
                <w:lang w:val="en-GB"/>
              </w:rPr>
              <w:br w:type="page"/>
              <w:t>Theme</w:t>
            </w:r>
          </w:p>
        </w:tc>
        <w:tc>
          <w:tcPr>
            <w:tcW w:w="7735" w:type="dxa"/>
          </w:tcPr>
          <w:p w:rsidR="00B57F33" w:rsidRPr="00F018D8" w:rsidRDefault="00B57F33" w:rsidP="00FC6A6E">
            <w:pPr>
              <w:jc w:val="center"/>
              <w:rPr>
                <w:rFonts w:ascii="Arial" w:hAnsi="Arial" w:cs="Arial"/>
                <w:b/>
                <w:lang w:val="en-GB"/>
              </w:rPr>
            </w:pPr>
            <w:r w:rsidRPr="00F018D8">
              <w:rPr>
                <w:rFonts w:ascii="Arial" w:hAnsi="Arial" w:cs="Arial"/>
                <w:b/>
                <w:lang w:val="en-GB"/>
              </w:rPr>
              <w:t>Message</w:t>
            </w:r>
          </w:p>
        </w:tc>
      </w:tr>
      <w:tr w:rsidR="00B57F33" w:rsidRPr="00F018D8" w:rsidTr="00FC6A6E">
        <w:trPr>
          <w:jc w:val="center"/>
        </w:trPr>
        <w:tc>
          <w:tcPr>
            <w:tcW w:w="1616" w:type="dxa"/>
            <w:vMerge w:val="restart"/>
          </w:tcPr>
          <w:p w:rsidR="00B57F33" w:rsidRPr="00F018D8" w:rsidRDefault="00B57F33" w:rsidP="00FC6A6E">
            <w:pPr>
              <w:rPr>
                <w:rFonts w:ascii="Arial" w:hAnsi="Arial" w:cs="Arial"/>
                <w:lang w:val="en-GB"/>
              </w:rPr>
            </w:pPr>
            <w:r w:rsidRPr="00F018D8">
              <w:rPr>
                <w:rFonts w:ascii="Arial" w:hAnsi="Arial" w:cs="Arial"/>
                <w:lang w:val="en-GB"/>
              </w:rPr>
              <w:t xml:space="preserve">Quality </w:t>
            </w: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High performance skin care to give you results you can feel.</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We’ve helped millions of women find their way back to skin that’s so clean, it glows.</w:t>
            </w:r>
          </w:p>
        </w:tc>
      </w:tr>
      <w:tr w:rsidR="00B57F33" w:rsidRPr="00F018D8" w:rsidTr="00FC6A6E">
        <w:trPr>
          <w:gridAfter w:val="1"/>
          <w:wAfter w:w="7735" w:type="dxa"/>
          <w:jc w:val="center"/>
        </w:trPr>
        <w:tc>
          <w:tcPr>
            <w:tcW w:w="1616" w:type="dxa"/>
          </w:tcPr>
          <w:p w:rsidR="00B57F33" w:rsidRPr="00F018D8" w:rsidRDefault="00B57F33" w:rsidP="00FC6A6E">
            <w:pPr>
              <w:rPr>
                <w:rFonts w:ascii="Arial" w:hAnsi="Arial" w:cs="Arial"/>
                <w:lang w:val="en-GB"/>
              </w:rPr>
            </w:pPr>
          </w:p>
        </w:tc>
        <w:bookmarkStart w:id="1" w:name="_GoBack"/>
        <w:bookmarkEnd w:id="1"/>
      </w:tr>
      <w:tr w:rsidR="00B57F33" w:rsidRPr="00F018D8" w:rsidTr="00FC6A6E">
        <w:trPr>
          <w:jc w:val="center"/>
        </w:trPr>
        <w:tc>
          <w:tcPr>
            <w:tcW w:w="1616" w:type="dxa"/>
            <w:vMerge w:val="restart"/>
          </w:tcPr>
          <w:p w:rsidR="00B57F33" w:rsidRPr="00F018D8" w:rsidRDefault="00B57F33" w:rsidP="00FC6A6E">
            <w:pPr>
              <w:rPr>
                <w:rFonts w:ascii="Arial" w:hAnsi="Arial" w:cs="Arial"/>
                <w:lang w:val="en-GB"/>
              </w:rPr>
            </w:pPr>
            <w:r w:rsidRPr="00F018D8">
              <w:rPr>
                <w:rFonts w:ascii="Arial" w:hAnsi="Arial" w:cs="Arial"/>
                <w:lang w:val="en-GB"/>
              </w:rPr>
              <w:t>Custom Fit</w:t>
            </w: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64 combinations. Only one that fits your skin.</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Our formula to fit your skin.</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Customized care for beauty that’s all yours.</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A skin care system that’s all yours.</w:t>
            </w:r>
          </w:p>
        </w:tc>
      </w:tr>
      <w:tr w:rsidR="00B57F33" w:rsidRPr="00F018D8" w:rsidTr="00FC6A6E">
        <w:trPr>
          <w:gridAfter w:val="1"/>
          <w:wAfter w:w="7735" w:type="dxa"/>
          <w:jc w:val="center"/>
        </w:trPr>
        <w:tc>
          <w:tcPr>
            <w:tcW w:w="1616" w:type="dxa"/>
          </w:tcPr>
          <w:p w:rsidR="00B57F33" w:rsidRPr="00F018D8" w:rsidRDefault="00B57F33" w:rsidP="00FC6A6E">
            <w:pPr>
              <w:rPr>
                <w:rFonts w:ascii="Arial" w:hAnsi="Arial" w:cs="Arial"/>
                <w:lang w:val="en-GB"/>
              </w:rPr>
            </w:pPr>
          </w:p>
        </w:tc>
      </w:tr>
      <w:tr w:rsidR="00B57F33" w:rsidRPr="00F018D8" w:rsidTr="00FC6A6E">
        <w:trPr>
          <w:jc w:val="center"/>
        </w:trPr>
        <w:tc>
          <w:tcPr>
            <w:tcW w:w="1616" w:type="dxa"/>
            <w:vMerge w:val="restart"/>
          </w:tcPr>
          <w:p w:rsidR="00B57F33" w:rsidRPr="00F018D8" w:rsidRDefault="00B57F33" w:rsidP="00FC6A6E">
            <w:pPr>
              <w:rPr>
                <w:rFonts w:ascii="Arial" w:hAnsi="Arial" w:cs="Arial"/>
                <w:lang w:val="en-GB"/>
              </w:rPr>
            </w:pPr>
            <w:r w:rsidRPr="00F018D8">
              <w:rPr>
                <w:rFonts w:ascii="Arial" w:hAnsi="Arial" w:cs="Arial"/>
                <w:lang w:val="en-GB"/>
              </w:rPr>
              <w:t xml:space="preserve">Science </w:t>
            </w: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No bells. No whistles. Just science-driven results.</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Beauty is an art. Skin care is a science.</w:t>
            </w:r>
          </w:p>
        </w:tc>
      </w:tr>
      <w:tr w:rsidR="00B57F33" w:rsidRPr="00F018D8" w:rsidTr="00FC6A6E">
        <w:trPr>
          <w:gridAfter w:val="1"/>
          <w:wAfter w:w="7735" w:type="dxa"/>
          <w:jc w:val="center"/>
        </w:trPr>
        <w:tc>
          <w:tcPr>
            <w:tcW w:w="1616" w:type="dxa"/>
          </w:tcPr>
          <w:p w:rsidR="00B57F33" w:rsidRPr="00F018D8" w:rsidRDefault="00B57F33" w:rsidP="00FC6A6E">
            <w:pPr>
              <w:rPr>
                <w:rFonts w:ascii="Arial" w:hAnsi="Arial" w:cs="Arial"/>
                <w:lang w:val="en-GB"/>
              </w:rPr>
            </w:pPr>
          </w:p>
        </w:tc>
      </w:tr>
      <w:tr w:rsidR="00B57F33" w:rsidRPr="00F018D8" w:rsidTr="00FC6A6E">
        <w:trPr>
          <w:jc w:val="center"/>
        </w:trPr>
        <w:tc>
          <w:tcPr>
            <w:tcW w:w="1616" w:type="dxa"/>
            <w:vMerge w:val="restart"/>
          </w:tcPr>
          <w:p w:rsidR="00B57F33" w:rsidRPr="00F018D8" w:rsidRDefault="00B57F33" w:rsidP="00FC6A6E">
            <w:pPr>
              <w:rPr>
                <w:rFonts w:ascii="Arial" w:hAnsi="Arial" w:cs="Arial"/>
                <w:lang w:val="en-GB"/>
              </w:rPr>
            </w:pPr>
            <w:r w:rsidRPr="00F018D8">
              <w:rPr>
                <w:rFonts w:ascii="Arial" w:hAnsi="Arial" w:cs="Arial"/>
                <w:lang w:val="en-GB"/>
              </w:rPr>
              <w:t>Time Horizon</w:t>
            </w: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There’s great skin in your future. The future starts now.</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Happier skin tomorrow.</w:t>
            </w:r>
          </w:p>
        </w:tc>
      </w:tr>
      <w:tr w:rsidR="00B57F33" w:rsidRPr="00F018D8" w:rsidTr="00FC6A6E">
        <w:trPr>
          <w:gridAfter w:val="1"/>
          <w:wAfter w:w="7735" w:type="dxa"/>
          <w:jc w:val="center"/>
        </w:trPr>
        <w:tc>
          <w:tcPr>
            <w:tcW w:w="1616" w:type="dxa"/>
          </w:tcPr>
          <w:p w:rsidR="00B57F33" w:rsidRPr="00F018D8" w:rsidRDefault="00B57F33" w:rsidP="00FC6A6E">
            <w:pPr>
              <w:rPr>
                <w:rFonts w:ascii="Arial" w:hAnsi="Arial" w:cs="Arial"/>
                <w:lang w:val="en-GB"/>
              </w:rPr>
            </w:pPr>
          </w:p>
        </w:tc>
      </w:tr>
      <w:tr w:rsidR="00B57F33" w:rsidRPr="00F018D8" w:rsidTr="00FC6A6E">
        <w:trPr>
          <w:jc w:val="center"/>
        </w:trPr>
        <w:tc>
          <w:tcPr>
            <w:tcW w:w="1616" w:type="dxa"/>
            <w:vMerge w:val="restart"/>
          </w:tcPr>
          <w:p w:rsidR="00B57F33" w:rsidRPr="00F018D8" w:rsidRDefault="00B57F33" w:rsidP="00FC6A6E">
            <w:pPr>
              <w:rPr>
                <w:rFonts w:ascii="Arial" w:hAnsi="Arial" w:cs="Arial"/>
                <w:lang w:val="en-GB"/>
              </w:rPr>
            </w:pPr>
            <w:r w:rsidRPr="00F018D8">
              <w:rPr>
                <w:rFonts w:ascii="Arial" w:hAnsi="Arial" w:cs="Arial"/>
                <w:lang w:val="en-GB"/>
              </w:rPr>
              <w:t>Whole Unit Framing</w:t>
            </w: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The three must-haves for irresistibly smooth skin that is uniquely yours.</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Three simple steps, two times a day, one happy you.</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 xml:space="preserve">Lather, tingle, </w:t>
            </w:r>
            <w:proofErr w:type="gramStart"/>
            <w:r w:rsidRPr="00F018D8">
              <w:rPr>
                <w:rFonts w:ascii="Arial" w:hAnsi="Arial" w:cs="Arial"/>
                <w:lang w:val="en-GB"/>
              </w:rPr>
              <w:t>quench</w:t>
            </w:r>
            <w:proofErr w:type="gramEnd"/>
            <w:r w:rsidRPr="00F018D8">
              <w:rPr>
                <w:rFonts w:ascii="Arial" w:hAnsi="Arial" w:cs="Arial"/>
                <w:lang w:val="en-GB"/>
              </w:rPr>
              <w:t xml:space="preserve">: Feel the experience. </w:t>
            </w:r>
          </w:p>
        </w:tc>
      </w:tr>
      <w:tr w:rsidR="00B57F33" w:rsidRPr="00F018D8" w:rsidTr="00FC6A6E">
        <w:trPr>
          <w:gridAfter w:val="1"/>
          <w:wAfter w:w="7735" w:type="dxa"/>
          <w:jc w:val="center"/>
        </w:trPr>
        <w:tc>
          <w:tcPr>
            <w:tcW w:w="1616" w:type="dxa"/>
          </w:tcPr>
          <w:p w:rsidR="00B57F33" w:rsidRPr="00F018D8" w:rsidRDefault="00B57F33" w:rsidP="00FC6A6E">
            <w:pPr>
              <w:rPr>
                <w:rFonts w:ascii="Arial" w:hAnsi="Arial" w:cs="Arial"/>
                <w:lang w:val="en-GB"/>
              </w:rPr>
            </w:pPr>
          </w:p>
        </w:tc>
      </w:tr>
      <w:tr w:rsidR="00B57F33" w:rsidRPr="00F018D8" w:rsidTr="00FC6A6E">
        <w:trPr>
          <w:jc w:val="center"/>
        </w:trPr>
        <w:tc>
          <w:tcPr>
            <w:tcW w:w="1616" w:type="dxa"/>
            <w:vMerge w:val="restart"/>
          </w:tcPr>
          <w:p w:rsidR="00B57F33" w:rsidRPr="00F018D8" w:rsidRDefault="00B57F33" w:rsidP="00FC6A6E">
            <w:pPr>
              <w:rPr>
                <w:rFonts w:ascii="Arial" w:hAnsi="Arial" w:cs="Arial"/>
                <w:lang w:val="en-GB"/>
              </w:rPr>
            </w:pPr>
            <w:r w:rsidRPr="00F018D8">
              <w:rPr>
                <w:rFonts w:ascii="Arial" w:hAnsi="Arial" w:cs="Arial"/>
                <w:lang w:val="en-GB"/>
              </w:rPr>
              <w:t>Control Messages</w:t>
            </w: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What is the price for great skin?</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Great skin can be created.</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Get great skin today.</w:t>
            </w:r>
          </w:p>
        </w:tc>
      </w:tr>
      <w:tr w:rsidR="00B57F33" w:rsidRPr="00F018D8" w:rsidTr="00FC6A6E">
        <w:trPr>
          <w:jc w:val="center"/>
        </w:trPr>
        <w:tc>
          <w:tcPr>
            <w:tcW w:w="1616" w:type="dxa"/>
            <w:vMerge/>
          </w:tcPr>
          <w:p w:rsidR="00B57F33" w:rsidRPr="00F018D8" w:rsidRDefault="00B57F33" w:rsidP="00FC6A6E">
            <w:pPr>
              <w:rPr>
                <w:rFonts w:ascii="Arial" w:hAnsi="Arial" w:cs="Arial"/>
                <w:lang w:val="en-GB"/>
              </w:rPr>
            </w:pPr>
          </w:p>
        </w:tc>
        <w:tc>
          <w:tcPr>
            <w:tcW w:w="7735" w:type="dxa"/>
          </w:tcPr>
          <w:p w:rsidR="00B57F33" w:rsidRPr="00F018D8" w:rsidRDefault="00B57F33" w:rsidP="00FC6A6E">
            <w:pPr>
              <w:rPr>
                <w:rFonts w:ascii="Arial" w:hAnsi="Arial" w:cs="Arial"/>
                <w:lang w:val="en-GB"/>
              </w:rPr>
            </w:pPr>
            <w:r w:rsidRPr="00F018D8">
              <w:rPr>
                <w:rFonts w:ascii="Arial" w:hAnsi="Arial" w:cs="Arial"/>
                <w:lang w:val="en-GB"/>
              </w:rPr>
              <w:t xml:space="preserve">Great skin. Or your money back. </w:t>
            </w:r>
          </w:p>
        </w:tc>
      </w:tr>
    </w:tbl>
    <w:p w:rsidR="00B57F33" w:rsidRPr="002852BF" w:rsidRDefault="00B57F33" w:rsidP="00B57F33">
      <w:pPr>
        <w:pStyle w:val="FootnoteText1"/>
        <w:rPr>
          <w:lang w:val="en-GB"/>
        </w:rPr>
      </w:pPr>
    </w:p>
    <w:p w:rsidR="00B57F33" w:rsidRPr="002852BF" w:rsidRDefault="00B57F33" w:rsidP="00B57F33">
      <w:pPr>
        <w:pStyle w:val="FootnoteText1"/>
        <w:rPr>
          <w:lang w:val="en-GB"/>
        </w:rPr>
      </w:pPr>
      <w:r w:rsidRPr="002852BF">
        <w:rPr>
          <w:lang w:val="en-GB"/>
        </w:rPr>
        <w:t xml:space="preserve">Source: </w:t>
      </w:r>
      <w:r>
        <w:rPr>
          <w:lang w:val="en-GB"/>
        </w:rPr>
        <w:t>Company documents.</w:t>
      </w:r>
    </w:p>
    <w:p w:rsidR="00B57F33" w:rsidRPr="002852BF" w:rsidRDefault="00B57F33" w:rsidP="00B57F33">
      <w:pPr>
        <w:pStyle w:val="BodyTextMain"/>
        <w:rPr>
          <w:lang w:val="en-GB"/>
        </w:rPr>
      </w:pPr>
    </w:p>
    <w:p w:rsidR="00B57F33" w:rsidRPr="002852BF" w:rsidRDefault="00B57F33" w:rsidP="00B57F33">
      <w:pPr>
        <w:pStyle w:val="BodyTextMain"/>
        <w:rPr>
          <w:lang w:val="en-GB"/>
        </w:rPr>
      </w:pPr>
    </w:p>
    <w:p w:rsidR="00465348" w:rsidRPr="009C2666" w:rsidRDefault="00465348" w:rsidP="00B57F33">
      <w:pPr>
        <w:pStyle w:val="BodyTextMain"/>
      </w:pPr>
    </w:p>
    <w:sectPr w:rsidR="00465348" w:rsidRPr="009C26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B57F33" w:rsidRPr="00EC61A5" w:rsidRDefault="00B57F33" w:rsidP="00152C6D">
      <w:pPr>
        <w:pStyle w:val="FootnoteText"/>
        <w:jc w:val="both"/>
      </w:pPr>
      <w:r w:rsidRPr="00EC61A5">
        <w:rPr>
          <w:rFonts w:ascii="Arial" w:hAnsi="Arial" w:cs="Arial"/>
          <w:sz w:val="17"/>
          <w:szCs w:val="17"/>
          <w:vertAlign w:val="superscript"/>
        </w:rPr>
        <w:footnoteRef/>
      </w:r>
      <w:r w:rsidRPr="00EC61A5">
        <w:rPr>
          <w:rFonts w:ascii="Arial" w:hAnsi="Arial" w:cs="Arial"/>
          <w:sz w:val="17"/>
          <w:szCs w:val="17"/>
        </w:rPr>
        <w:t xml:space="preserve"> Dan</w:t>
      </w:r>
      <w:r>
        <w:rPr>
          <w:rFonts w:ascii="Arial" w:hAnsi="Arial" w:cs="Arial"/>
          <w:sz w:val="17"/>
          <w:szCs w:val="17"/>
        </w:rPr>
        <w:t xml:space="preserve"> </w:t>
      </w:r>
      <w:proofErr w:type="spellStart"/>
      <w:r>
        <w:rPr>
          <w:rFonts w:ascii="Arial" w:hAnsi="Arial" w:cs="Arial"/>
          <w:sz w:val="17"/>
          <w:szCs w:val="17"/>
        </w:rPr>
        <w:t>Ariely</w:t>
      </w:r>
      <w:proofErr w:type="spellEnd"/>
      <w:r>
        <w:rPr>
          <w:rFonts w:ascii="Arial" w:hAnsi="Arial" w:cs="Arial"/>
          <w:sz w:val="17"/>
          <w:szCs w:val="17"/>
        </w:rPr>
        <w:t xml:space="preserve">, </w:t>
      </w:r>
      <w:r>
        <w:rPr>
          <w:rFonts w:ascii="Arial" w:hAnsi="Arial" w:cs="Arial"/>
          <w:i/>
          <w:sz w:val="17"/>
          <w:szCs w:val="17"/>
        </w:rPr>
        <w:t xml:space="preserve">Predictably Irrational, Revised and Expanded Edition: The Hidden Forces That Shape Our Decisions </w:t>
      </w:r>
      <w:r>
        <w:rPr>
          <w:rFonts w:ascii="Arial" w:hAnsi="Arial" w:cs="Arial"/>
          <w:sz w:val="17"/>
          <w:szCs w:val="17"/>
        </w:rPr>
        <w:t>(New York</w:t>
      </w:r>
      <w:r w:rsidR="00152C6D">
        <w:rPr>
          <w:rFonts w:ascii="Arial" w:hAnsi="Arial" w:cs="Arial"/>
          <w:sz w:val="17"/>
          <w:szCs w:val="17"/>
        </w:rPr>
        <w:t>, NY</w:t>
      </w:r>
      <w:r>
        <w:rPr>
          <w:rFonts w:ascii="Arial" w:hAnsi="Arial" w:cs="Arial"/>
          <w:sz w:val="17"/>
          <w:szCs w:val="17"/>
        </w:rPr>
        <w:t>: Harper Collins, 2010).</w:t>
      </w:r>
    </w:p>
  </w:footnote>
  <w:footnote w:id="2">
    <w:p w:rsidR="00B57F33" w:rsidRPr="00283CCD" w:rsidRDefault="00B57F33" w:rsidP="00152C6D">
      <w:pPr>
        <w:pStyle w:val="FootnoteText"/>
        <w:jc w:val="both"/>
        <w:rPr>
          <w:rFonts w:ascii="Arial" w:hAnsi="Arial" w:cs="Arial"/>
          <w:sz w:val="17"/>
          <w:szCs w:val="17"/>
        </w:rPr>
      </w:pPr>
      <w:r w:rsidRPr="00283CCD">
        <w:rPr>
          <w:rStyle w:val="FootnoteReference"/>
          <w:rFonts w:ascii="Arial" w:hAnsi="Arial" w:cs="Arial"/>
          <w:sz w:val="17"/>
          <w:szCs w:val="17"/>
        </w:rPr>
        <w:footnoteRef/>
      </w:r>
      <w:r w:rsidRPr="00283CCD">
        <w:rPr>
          <w:rFonts w:ascii="Arial" w:hAnsi="Arial" w:cs="Arial"/>
          <w:sz w:val="17"/>
          <w:szCs w:val="17"/>
        </w:rPr>
        <w:t xml:space="preserve"> </w:t>
      </w:r>
      <w:r>
        <w:rPr>
          <w:rFonts w:ascii="Arial" w:hAnsi="Arial" w:cs="Arial"/>
          <w:sz w:val="17"/>
          <w:szCs w:val="17"/>
        </w:rPr>
        <w:t xml:space="preserve"> “</w:t>
      </w:r>
      <w:r w:rsidRPr="00283CCD">
        <w:rPr>
          <w:rFonts w:ascii="Arial" w:hAnsi="Arial" w:cs="Arial"/>
          <w:sz w:val="17"/>
          <w:szCs w:val="17"/>
        </w:rPr>
        <w:t xml:space="preserve">Our Methodology: What </w:t>
      </w:r>
      <w:r>
        <w:rPr>
          <w:rFonts w:ascii="Arial" w:hAnsi="Arial" w:cs="Arial"/>
          <w:sz w:val="17"/>
          <w:szCs w:val="17"/>
        </w:rPr>
        <w:t>I</w:t>
      </w:r>
      <w:r w:rsidRPr="00283CCD">
        <w:rPr>
          <w:rFonts w:ascii="Arial" w:hAnsi="Arial" w:cs="Arial"/>
          <w:sz w:val="17"/>
          <w:szCs w:val="17"/>
        </w:rPr>
        <w:t>s Behavioral Economics</w:t>
      </w:r>
      <w:proofErr w:type="gramStart"/>
      <w:r>
        <w:rPr>
          <w:rFonts w:ascii="Arial" w:hAnsi="Arial" w:cs="Arial"/>
          <w:sz w:val="17"/>
          <w:szCs w:val="17"/>
        </w:rPr>
        <w:t>?</w:t>
      </w:r>
      <w:r w:rsidRPr="00283CCD">
        <w:rPr>
          <w:rFonts w:ascii="Arial" w:hAnsi="Arial" w:cs="Arial"/>
          <w:sz w:val="17"/>
          <w:szCs w:val="17"/>
        </w:rPr>
        <w:t>,</w:t>
      </w:r>
      <w:proofErr w:type="gramEnd"/>
      <w:r>
        <w:rPr>
          <w:rFonts w:ascii="Arial" w:hAnsi="Arial" w:cs="Arial"/>
          <w:sz w:val="17"/>
          <w:szCs w:val="17"/>
        </w:rPr>
        <w:t xml:space="preserve">” </w:t>
      </w:r>
      <w:proofErr w:type="spellStart"/>
      <w:r>
        <w:rPr>
          <w:rFonts w:ascii="Arial" w:hAnsi="Arial" w:cs="Arial"/>
          <w:sz w:val="17"/>
          <w:szCs w:val="17"/>
        </w:rPr>
        <w:t>BEWorks</w:t>
      </w:r>
      <w:proofErr w:type="spellEnd"/>
      <w:r>
        <w:rPr>
          <w:rFonts w:ascii="Arial" w:hAnsi="Arial" w:cs="Arial"/>
          <w:sz w:val="17"/>
          <w:szCs w:val="17"/>
        </w:rPr>
        <w:t>, 2017, accessed March 8, 2017,</w:t>
      </w:r>
      <w:r w:rsidRPr="00283CCD">
        <w:rPr>
          <w:rFonts w:ascii="Arial" w:hAnsi="Arial" w:cs="Arial"/>
          <w:sz w:val="17"/>
          <w:szCs w:val="17"/>
        </w:rPr>
        <w:t xml:space="preserve"> http://beworks.com/Our-Method.</w:t>
      </w:r>
    </w:p>
  </w:footnote>
  <w:footnote w:id="3">
    <w:p w:rsidR="00B57F33" w:rsidRPr="00604399" w:rsidRDefault="00B57F33" w:rsidP="00152C6D">
      <w:pPr>
        <w:pStyle w:val="FootnoteText"/>
        <w:jc w:val="both"/>
        <w:rPr>
          <w:rFonts w:ascii="Arial" w:hAnsi="Arial" w:cs="Arial"/>
          <w:spacing w:val="-4"/>
          <w:sz w:val="17"/>
          <w:szCs w:val="17"/>
        </w:rPr>
      </w:pPr>
      <w:r w:rsidRPr="00192DAC">
        <w:rPr>
          <w:rStyle w:val="FootnoteReference"/>
          <w:rFonts w:ascii="Arial" w:hAnsi="Arial" w:cs="Arial"/>
          <w:sz w:val="17"/>
          <w:szCs w:val="17"/>
        </w:rPr>
        <w:footnoteRef/>
      </w:r>
      <w:r w:rsidRPr="00192DAC">
        <w:rPr>
          <w:rFonts w:ascii="Arial" w:hAnsi="Arial" w:cs="Arial"/>
          <w:sz w:val="17"/>
          <w:szCs w:val="17"/>
        </w:rPr>
        <w:t xml:space="preserve"> </w:t>
      </w:r>
      <w:bookmarkStart w:id="0" w:name="_Hlk489339061"/>
      <w:r w:rsidRPr="00604399">
        <w:rPr>
          <w:rFonts w:ascii="Arial" w:hAnsi="Arial" w:cs="Arial"/>
          <w:spacing w:val="-4"/>
          <w:sz w:val="17"/>
          <w:szCs w:val="17"/>
        </w:rPr>
        <w:t>“Industry Reports (US): Cosmetic &amp; Beauty Products Manufacturing in the US</w:t>
      </w:r>
      <w:r w:rsidR="00152C6D">
        <w:rPr>
          <w:rFonts w:ascii="Arial" w:hAnsi="Arial" w:cs="Arial"/>
          <w:spacing w:val="-4"/>
          <w:sz w:val="17"/>
          <w:szCs w:val="17"/>
        </w:rPr>
        <w:t>—</w:t>
      </w:r>
      <w:r w:rsidRPr="00604399">
        <w:rPr>
          <w:rFonts w:ascii="Arial" w:hAnsi="Arial" w:cs="Arial"/>
          <w:spacing w:val="-4"/>
          <w:sz w:val="17"/>
          <w:szCs w:val="17"/>
        </w:rPr>
        <w:t>32562</w:t>
      </w:r>
      <w:bookmarkEnd w:id="0"/>
      <w:r w:rsidRPr="00604399">
        <w:rPr>
          <w:rFonts w:ascii="Arial" w:hAnsi="Arial" w:cs="Arial"/>
          <w:spacing w:val="-4"/>
          <w:sz w:val="17"/>
          <w:szCs w:val="17"/>
        </w:rPr>
        <w:t>,” IBISWorld: Where Knowledge is Power, May 2017, accessed August 1, 2017, www.ibisworld.com/search/default.aspx?st=cosmetic%20and%20beauty%20products.</w:t>
      </w:r>
    </w:p>
  </w:footnote>
  <w:footnote w:id="4">
    <w:p w:rsidR="00B57F33" w:rsidRPr="00192DAC" w:rsidRDefault="00B57F33" w:rsidP="00152C6D">
      <w:pPr>
        <w:pStyle w:val="FootnoteText"/>
        <w:jc w:val="both"/>
        <w:rPr>
          <w:rFonts w:ascii="Arial" w:hAnsi="Arial" w:cs="Arial"/>
          <w:sz w:val="17"/>
          <w:szCs w:val="17"/>
        </w:rPr>
      </w:pPr>
      <w:r w:rsidRPr="00192DAC">
        <w:rPr>
          <w:rStyle w:val="FootnoteReference"/>
          <w:rFonts w:ascii="Arial" w:hAnsi="Arial" w:cs="Arial"/>
          <w:sz w:val="17"/>
          <w:szCs w:val="17"/>
        </w:rPr>
        <w:footnoteRef/>
      </w:r>
      <w:r w:rsidRPr="00192DAC">
        <w:rPr>
          <w:rFonts w:ascii="Arial" w:hAnsi="Arial" w:cs="Arial"/>
          <w:sz w:val="17"/>
          <w:szCs w:val="17"/>
        </w:rPr>
        <w:t xml:space="preserve"> </w:t>
      </w:r>
      <w:proofErr w:type="gramStart"/>
      <w:r>
        <w:rPr>
          <w:rFonts w:ascii="Arial" w:hAnsi="Arial" w:cs="Arial"/>
          <w:sz w:val="17"/>
          <w:szCs w:val="17"/>
        </w:rPr>
        <w:t>Ibid.</w:t>
      </w:r>
      <w:proofErr w:type="gramEnd"/>
      <w:r>
        <w:rPr>
          <w:rFonts w:ascii="Arial" w:hAnsi="Arial" w:cs="Arial"/>
          <w:sz w:val="17"/>
          <w:szCs w:val="17"/>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906F0">
      <w:rPr>
        <w:rFonts w:ascii="Arial" w:hAnsi="Arial"/>
        <w:b/>
        <w:noProof/>
      </w:rPr>
      <w:t>7</w:t>
    </w:r>
    <w:r>
      <w:rPr>
        <w:rFonts w:ascii="Arial" w:hAnsi="Arial"/>
        <w:b/>
      </w:rPr>
      <w:fldChar w:fldCharType="end"/>
    </w:r>
    <w:r>
      <w:rPr>
        <w:rFonts w:ascii="Arial" w:hAnsi="Arial"/>
        <w:b/>
      </w:rPr>
      <w:tab/>
    </w:r>
    <w:r w:rsidR="00B57F33">
      <w:rPr>
        <w:rFonts w:ascii="Arial" w:hAnsi="Arial"/>
        <w:b/>
      </w:rPr>
      <w:t>9B17A053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EE0C38"/>
    <w:multiLevelType w:val="hybridMultilevel"/>
    <w:tmpl w:val="D0284A0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8C6F23"/>
    <w:multiLevelType w:val="hybridMultilevel"/>
    <w:tmpl w:val="428C8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925DAD"/>
    <w:multiLevelType w:val="hybridMultilevel"/>
    <w:tmpl w:val="9B942D94"/>
    <w:lvl w:ilvl="0" w:tplc="EDE65A70">
      <w:start w:val="1"/>
      <w:numFmt w:val="bullet"/>
      <w:lvlText w:val=""/>
      <w:lvlJc w:val="left"/>
      <w:pPr>
        <w:ind w:left="360" w:hanging="360"/>
      </w:pPr>
      <w:rPr>
        <w:rFonts w:ascii="Symbol" w:hAnsi="Symbol" w:hint="default"/>
        <w:sz w:val="20"/>
        <w:szCs w:val="2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DC3DFF"/>
    <w:multiLevelType w:val="hybridMultilevel"/>
    <w:tmpl w:val="4DC85F6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2D7B89"/>
    <w:multiLevelType w:val="singleLevel"/>
    <w:tmpl w:val="0409000F"/>
    <w:lvl w:ilvl="0">
      <w:start w:val="1"/>
      <w:numFmt w:val="decimal"/>
      <w:lvlText w:val="%1."/>
      <w:lvlJc w:val="left"/>
      <w:pPr>
        <w:tabs>
          <w:tab w:val="num" w:pos="360"/>
        </w:tabs>
        <w:ind w:left="360" w:hanging="360"/>
      </w:pPr>
    </w:lvl>
  </w:abstractNum>
  <w:abstractNum w:abstractNumId="28">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7"/>
  </w:num>
  <w:num w:numId="3">
    <w:abstractNumId w:val="35"/>
  </w:num>
  <w:num w:numId="4">
    <w:abstractNumId w:val="17"/>
  </w:num>
  <w:num w:numId="5">
    <w:abstractNumId w:val="29"/>
  </w:num>
  <w:num w:numId="6">
    <w:abstractNumId w:val="33"/>
  </w:num>
  <w:num w:numId="7">
    <w:abstractNumId w:val="26"/>
  </w:num>
  <w:num w:numId="8">
    <w:abstractNumId w:val="34"/>
  </w:num>
  <w:num w:numId="9">
    <w:abstractNumId w:val="12"/>
  </w:num>
  <w:num w:numId="10">
    <w:abstractNumId w:val="21"/>
  </w:num>
  <w:num w:numId="11">
    <w:abstractNumId w:val="14"/>
  </w:num>
  <w:num w:numId="12">
    <w:abstractNumId w:val="39"/>
  </w:num>
  <w:num w:numId="13">
    <w:abstractNumId w:val="18"/>
  </w:num>
  <w:num w:numId="14">
    <w:abstractNumId w:val="32"/>
  </w:num>
  <w:num w:numId="15">
    <w:abstractNumId w:val="40"/>
  </w:num>
  <w:num w:numId="16">
    <w:abstractNumId w:val="20"/>
  </w:num>
  <w:num w:numId="17">
    <w:abstractNumId w:val="28"/>
  </w:num>
  <w:num w:numId="18">
    <w:abstractNumId w:val="19"/>
  </w:num>
  <w:num w:numId="19">
    <w:abstractNumId w:val="24"/>
  </w:num>
  <w:num w:numId="20">
    <w:abstractNumId w:val="38"/>
  </w:num>
  <w:num w:numId="21">
    <w:abstractNumId w:val="30"/>
  </w:num>
  <w:num w:numId="22">
    <w:abstractNumId w:val="31"/>
  </w:num>
  <w:num w:numId="23">
    <w:abstractNumId w:val="10"/>
  </w:num>
  <w:num w:numId="24">
    <w:abstractNumId w:val="15"/>
  </w:num>
  <w:num w:numId="25">
    <w:abstractNumId w:val="41"/>
  </w:num>
  <w:num w:numId="26">
    <w:abstractNumId w:val="42"/>
  </w:num>
  <w:num w:numId="27">
    <w:abstractNumId w:val="23"/>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6"/>
  </w:num>
  <w:num w:numId="39">
    <w:abstractNumId w:val="27"/>
  </w:num>
  <w:num w:numId="40">
    <w:abstractNumId w:val="16"/>
  </w:num>
  <w:num w:numId="41">
    <w:abstractNumId w:val="13"/>
  </w:num>
  <w:num w:numId="42">
    <w:abstractNumId w:val="22"/>
  </w:num>
  <w:num w:numId="4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2C6D"/>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906F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04399"/>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57F33"/>
    <w:rsid w:val="00B72597"/>
    <w:rsid w:val="00B86CA8"/>
    <w:rsid w:val="00B901F9"/>
    <w:rsid w:val="00BD6EFB"/>
    <w:rsid w:val="00C05252"/>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0E9F"/>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57F3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B57F33"/>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5B127-2A63-4C66-8BC3-9147E2EA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2015-03-04T20:39:00Z</dcterms:created>
  <dcterms:modified xsi:type="dcterms:W3CDTF">2017-10-26T12:49:00Z</dcterms:modified>
</cp:coreProperties>
</file>