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2A839" w14:textId="3564E178" w:rsidR="00856D9F" w:rsidRPr="00001808" w:rsidRDefault="0008460C" w:rsidP="008467D5">
      <w:pPr>
        <w:pBdr>
          <w:bottom w:val="single" w:sz="18" w:space="1" w:color="auto"/>
        </w:pBdr>
        <w:tabs>
          <w:tab w:val="left" w:pos="-1440"/>
          <w:tab w:val="left" w:pos="-720"/>
          <w:tab w:val="left" w:pos="1"/>
        </w:tabs>
        <w:jc w:val="both"/>
        <w:rPr>
          <w:rFonts w:ascii="Arial" w:hAnsi="Arial"/>
          <w:b/>
          <w:sz w:val="24"/>
          <w:lang w:val="en-GB"/>
        </w:rPr>
      </w:pPr>
      <w:r w:rsidRPr="0008460C">
        <w:rPr>
          <w:rFonts w:ascii="Arial" w:hAnsi="Arial"/>
          <w:b/>
          <w:noProof/>
          <w:sz w:val="24"/>
        </w:rPr>
        <w:drawing>
          <wp:inline distT="0" distB="0" distL="0" distR="0" wp14:anchorId="7A2A9AD2" wp14:editId="4F826F83">
            <wp:extent cx="2613804" cy="55124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shing-Logo.jpg"/>
                    <pic:cNvPicPr/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56" cy="5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77F0" w14:textId="4A66C423" w:rsidR="00D75295" w:rsidRPr="00001808" w:rsidRDefault="003F4E94" w:rsidP="00EE3C8A">
      <w:pPr>
        <w:pStyle w:val="ProductNumber"/>
        <w:outlineLvl w:val="0"/>
        <w:rPr>
          <w:lang w:val="en-GB"/>
        </w:rPr>
      </w:pPr>
      <w:r>
        <w:rPr>
          <w:lang w:val="en-GB"/>
        </w:rPr>
        <w:t>9B17D012</w:t>
      </w:r>
    </w:p>
    <w:p w14:paraId="0901F4E1" w14:textId="77777777" w:rsidR="00D75295" w:rsidRPr="00001808" w:rsidRDefault="00D75295" w:rsidP="00D75295">
      <w:pPr>
        <w:jc w:val="right"/>
        <w:rPr>
          <w:rFonts w:ascii="Arial" w:hAnsi="Arial"/>
          <w:b/>
          <w:sz w:val="28"/>
          <w:szCs w:val="28"/>
          <w:lang w:val="en-GB"/>
        </w:rPr>
      </w:pPr>
    </w:p>
    <w:p w14:paraId="2B1C022E" w14:textId="77777777" w:rsidR="00866F6D" w:rsidRPr="00001808" w:rsidRDefault="00866F6D" w:rsidP="00D75295">
      <w:pPr>
        <w:jc w:val="right"/>
        <w:rPr>
          <w:rFonts w:ascii="Arial" w:hAnsi="Arial"/>
          <w:b/>
          <w:sz w:val="28"/>
          <w:szCs w:val="28"/>
          <w:lang w:val="en-GB"/>
        </w:rPr>
      </w:pPr>
    </w:p>
    <w:p w14:paraId="6C8C5927" w14:textId="2BA89D13" w:rsidR="00013360" w:rsidRPr="00001808" w:rsidRDefault="00BA4AF3" w:rsidP="00EE3C8A">
      <w:pPr>
        <w:pStyle w:val="CaseTitle"/>
        <w:spacing w:after="0" w:line="240" w:lineRule="auto"/>
        <w:outlineLvl w:val="0"/>
        <w:rPr>
          <w:lang w:val="en-GB"/>
        </w:rPr>
      </w:pPr>
      <w:r w:rsidRPr="00001808">
        <w:rPr>
          <w:lang w:val="en-GB"/>
        </w:rPr>
        <w:t xml:space="preserve">BRIGHTVIEW </w:t>
      </w:r>
      <w:r w:rsidR="00EE52CF" w:rsidRPr="00001808">
        <w:rPr>
          <w:lang w:val="en-GB"/>
        </w:rPr>
        <w:t xml:space="preserve">PLUMBING AND HEATING: </w:t>
      </w:r>
      <w:r w:rsidR="00704E21">
        <w:rPr>
          <w:lang w:val="en-GB"/>
        </w:rPr>
        <w:t xml:space="preserve">A </w:t>
      </w:r>
      <w:r w:rsidR="00EE52CF" w:rsidRPr="00001808">
        <w:rPr>
          <w:lang w:val="en-GB"/>
        </w:rPr>
        <w:t>NEW BUSINESS MODEL</w:t>
      </w:r>
    </w:p>
    <w:p w14:paraId="5F452115" w14:textId="77777777" w:rsidR="00013360" w:rsidRPr="00001808" w:rsidRDefault="00013360" w:rsidP="00013360">
      <w:pPr>
        <w:pStyle w:val="CaseTitle"/>
        <w:spacing w:after="0" w:line="240" w:lineRule="auto"/>
        <w:rPr>
          <w:sz w:val="20"/>
          <w:szCs w:val="20"/>
          <w:lang w:val="en-GB"/>
        </w:rPr>
      </w:pPr>
    </w:p>
    <w:p w14:paraId="7A12FC77" w14:textId="77777777" w:rsidR="00CA3976" w:rsidRPr="00001808" w:rsidRDefault="00CA3976" w:rsidP="00013360">
      <w:pPr>
        <w:pStyle w:val="CaseTitle"/>
        <w:spacing w:after="0" w:line="240" w:lineRule="auto"/>
        <w:rPr>
          <w:sz w:val="20"/>
          <w:szCs w:val="20"/>
          <w:lang w:val="en-GB"/>
        </w:rPr>
      </w:pPr>
    </w:p>
    <w:p w14:paraId="456C5944" w14:textId="77777777" w:rsidR="00013360" w:rsidRPr="00001808" w:rsidRDefault="00013360" w:rsidP="00013360">
      <w:pPr>
        <w:pStyle w:val="CaseTitle"/>
        <w:spacing w:after="0" w:line="240" w:lineRule="auto"/>
        <w:rPr>
          <w:sz w:val="20"/>
          <w:szCs w:val="20"/>
          <w:lang w:val="en-GB"/>
        </w:rPr>
      </w:pPr>
    </w:p>
    <w:p w14:paraId="68A95F3E" w14:textId="68C69EB6" w:rsidR="00013360" w:rsidRPr="00001808" w:rsidRDefault="00731855" w:rsidP="00104567">
      <w:pPr>
        <w:pStyle w:val="StyleCopyrightStatementAfter0ptBottomSinglesolidline1"/>
        <w:rPr>
          <w:lang w:val="en-GB"/>
        </w:rPr>
      </w:pPr>
      <w:r w:rsidRPr="00001808">
        <w:rPr>
          <w:lang w:val="en-GB"/>
        </w:rPr>
        <w:t>Kenneth Sousa</w:t>
      </w:r>
      <w:r w:rsidR="007E5921" w:rsidRPr="00001808">
        <w:rPr>
          <w:lang w:val="en-GB"/>
        </w:rPr>
        <w:t xml:space="preserve"> wrote this case sol</w:t>
      </w:r>
      <w:r w:rsidR="00D75295" w:rsidRPr="00001808">
        <w:rPr>
          <w:lang w:val="en-GB"/>
        </w:rPr>
        <w:t>ely to provide material for class discussion. The author do</w:t>
      </w:r>
      <w:r w:rsidR="0008460C">
        <w:rPr>
          <w:lang w:val="en-GB"/>
        </w:rPr>
        <w:t>es</w:t>
      </w:r>
      <w:r w:rsidR="00D75295" w:rsidRPr="00001808">
        <w:rPr>
          <w:lang w:val="en-GB"/>
        </w:rPr>
        <w:t xml:space="preserve"> not intend to illustrate either effective or ineffective handling of a managerial situation. The author may have disguised certain names and other identifying information to protect confidentiality.</w:t>
      </w:r>
    </w:p>
    <w:p w14:paraId="44B7A9AF" w14:textId="77777777" w:rsidR="00013360" w:rsidRPr="00001808" w:rsidRDefault="00013360" w:rsidP="00104567">
      <w:pPr>
        <w:pStyle w:val="StyleCopyrightStatementAfter0ptBottomSinglesolidline1"/>
        <w:rPr>
          <w:lang w:val="en-GB"/>
        </w:rPr>
      </w:pPr>
    </w:p>
    <w:p w14:paraId="26C38DE7" w14:textId="77777777" w:rsidR="0008460C" w:rsidRPr="00E23AB7" w:rsidRDefault="0008460C" w:rsidP="000E1922">
      <w:pPr>
        <w:tabs>
          <w:tab w:val="right" w:pos="9360"/>
        </w:tabs>
        <w:autoSpaceDE w:val="0"/>
        <w:autoSpaceDN w:val="0"/>
        <w:adjustRightInd w:val="0"/>
        <w:jc w:val="both"/>
        <w:textAlignment w:val="center"/>
        <w:rPr>
          <w:rFonts w:ascii="Arial" w:hAnsi="Arial"/>
          <w:i/>
          <w:iCs/>
          <w:color w:val="000000"/>
          <w:sz w:val="16"/>
        </w:rPr>
      </w:pPr>
      <w:r w:rsidRPr="00E23AB7">
        <w:rPr>
          <w:rFonts w:ascii="Arial" w:hAnsi="Arial"/>
          <w:i/>
          <w:iCs/>
          <w:color w:val="000000"/>
          <w:sz w:val="16"/>
        </w:rPr>
        <w:t xml:space="preserve">This publication </w:t>
      </w:r>
      <w:proofErr w:type="gramStart"/>
      <w:r w:rsidRPr="00E23AB7">
        <w:rPr>
          <w:rFonts w:ascii="Arial" w:hAnsi="Arial"/>
          <w:i/>
          <w:iCs/>
          <w:color w:val="000000"/>
          <w:sz w:val="16"/>
        </w:rPr>
        <w:t>may not be transmitted, photocopied, digitized</w:t>
      </w:r>
      <w:r>
        <w:rPr>
          <w:rFonts w:ascii="Arial" w:hAnsi="Arial"/>
          <w:i/>
          <w:iCs/>
          <w:color w:val="000000"/>
          <w:sz w:val="16"/>
        </w:rPr>
        <w:t>,</w:t>
      </w:r>
      <w:r w:rsidRPr="00E23AB7">
        <w:rPr>
          <w:rFonts w:ascii="Arial" w:hAnsi="Arial"/>
          <w:i/>
          <w:iCs/>
          <w:color w:val="000000"/>
          <w:sz w:val="16"/>
        </w:rPr>
        <w:t xml:space="preserve"> or otherwise reproduced in any form or by any means without the permission of the copyright holder</w:t>
      </w:r>
      <w:proofErr w:type="gramEnd"/>
      <w:r w:rsidRPr="00E23AB7">
        <w:rPr>
          <w:rFonts w:ascii="Arial" w:hAnsi="Arial"/>
          <w:i/>
          <w:iCs/>
          <w:color w:val="000000"/>
          <w:sz w:val="16"/>
        </w:rPr>
        <w:t xml:space="preserve">. Reproduction of this material </w:t>
      </w:r>
      <w:proofErr w:type="gramStart"/>
      <w:r w:rsidRPr="00E23AB7">
        <w:rPr>
          <w:rFonts w:ascii="Arial" w:hAnsi="Arial"/>
          <w:i/>
          <w:iCs/>
          <w:color w:val="000000"/>
          <w:sz w:val="16"/>
        </w:rPr>
        <w:t>is not covered</w:t>
      </w:r>
      <w:proofErr w:type="gramEnd"/>
      <w:r w:rsidRPr="00E23AB7">
        <w:rPr>
          <w:rFonts w:ascii="Arial" w:hAnsi="Arial"/>
          <w:i/>
          <w:iCs/>
          <w:color w:val="000000"/>
          <w:sz w:val="16"/>
        </w:rPr>
        <w:t xml:space="preserve"> under authorization by any reproduction rights organization. To order copies or request permission to reproduce materials, contact Ivey Publishing, Ivey Business School, Western University, London, Ontario, Canada, N6G 0N1; (t) 519.661.3208; (e) </w:t>
      </w:r>
      <w:hyperlink r:id="rId9" w:history="1">
        <w:r w:rsidRPr="00E23AB7">
          <w:rPr>
            <w:rFonts w:ascii="Arial" w:hAnsi="Arial"/>
            <w:i/>
            <w:iCs/>
            <w:color w:val="000000"/>
            <w:sz w:val="16"/>
          </w:rPr>
          <w:t>cases@ivey.ca</w:t>
        </w:r>
      </w:hyperlink>
      <w:r w:rsidRPr="00E23AB7">
        <w:rPr>
          <w:rFonts w:ascii="Arial" w:hAnsi="Arial"/>
          <w:i/>
          <w:iCs/>
          <w:color w:val="000000"/>
          <w:sz w:val="16"/>
        </w:rPr>
        <w:t xml:space="preserve">; </w:t>
      </w:r>
      <w:hyperlink r:id="rId10" w:history="1">
        <w:r w:rsidRPr="00E23AB7">
          <w:rPr>
            <w:rFonts w:ascii="Arial" w:hAnsi="Arial"/>
            <w:i/>
            <w:iCs/>
            <w:color w:val="000000"/>
            <w:sz w:val="16"/>
          </w:rPr>
          <w:t>www.iveycases.com</w:t>
        </w:r>
      </w:hyperlink>
      <w:r w:rsidRPr="00E23AB7">
        <w:rPr>
          <w:rFonts w:ascii="Arial" w:hAnsi="Arial"/>
          <w:i/>
          <w:iCs/>
          <w:color w:val="000000"/>
          <w:sz w:val="16"/>
        </w:rPr>
        <w:t>.</w:t>
      </w:r>
    </w:p>
    <w:p w14:paraId="37278BF8" w14:textId="77777777" w:rsidR="0008460C" w:rsidRPr="00E23AB7" w:rsidRDefault="0008460C" w:rsidP="000E1922">
      <w:pPr>
        <w:tabs>
          <w:tab w:val="right" w:pos="9360"/>
        </w:tabs>
        <w:autoSpaceDE w:val="0"/>
        <w:autoSpaceDN w:val="0"/>
        <w:adjustRightInd w:val="0"/>
        <w:jc w:val="both"/>
        <w:textAlignment w:val="center"/>
        <w:rPr>
          <w:rFonts w:ascii="Arial" w:hAnsi="Arial"/>
          <w:i/>
          <w:iCs/>
          <w:color w:val="000000"/>
          <w:sz w:val="16"/>
        </w:rPr>
      </w:pPr>
    </w:p>
    <w:p w14:paraId="1092351E" w14:textId="693306A6" w:rsidR="003B7EF2" w:rsidRPr="00001808" w:rsidRDefault="0008460C" w:rsidP="00EE3C8A">
      <w:pPr>
        <w:pStyle w:val="StyleStyleCopyrightStatementAfter0ptBottomSinglesolid"/>
        <w:outlineLvl w:val="0"/>
        <w:rPr>
          <w:lang w:val="en-GB"/>
        </w:rPr>
      </w:pPr>
      <w:r w:rsidRPr="00A608B8">
        <w:rPr>
          <w:rFonts w:cstheme="minorBidi"/>
        </w:rPr>
        <w:t>Copyright © 201</w:t>
      </w:r>
      <w:r>
        <w:rPr>
          <w:rFonts w:cstheme="minorBidi"/>
        </w:rPr>
        <w:t>7</w:t>
      </w:r>
      <w:r w:rsidRPr="00A608B8">
        <w:rPr>
          <w:rFonts w:cstheme="minorBidi"/>
        </w:rPr>
        <w:t>, Richard Ivey School of Business Foundation</w:t>
      </w:r>
      <w:r w:rsidR="003B7EF2" w:rsidRPr="00001808">
        <w:rPr>
          <w:lang w:val="en-GB"/>
        </w:rPr>
        <w:tab/>
        <w:t xml:space="preserve">Version: </w:t>
      </w:r>
      <w:r w:rsidR="00361C8E" w:rsidRPr="00001808">
        <w:rPr>
          <w:lang w:val="en-GB"/>
        </w:rPr>
        <w:t>201</w:t>
      </w:r>
      <w:r w:rsidR="009E7AA1" w:rsidRPr="00001808">
        <w:rPr>
          <w:lang w:val="en-GB"/>
        </w:rPr>
        <w:t>7</w:t>
      </w:r>
      <w:r w:rsidR="00361C8E" w:rsidRPr="00001808">
        <w:rPr>
          <w:lang w:val="en-GB"/>
        </w:rPr>
        <w:t>-</w:t>
      </w:r>
      <w:r w:rsidR="00A474FC" w:rsidRPr="00001808">
        <w:rPr>
          <w:lang w:val="en-GB"/>
        </w:rPr>
        <w:t>0</w:t>
      </w:r>
      <w:r>
        <w:rPr>
          <w:lang w:val="en-GB"/>
        </w:rPr>
        <w:t>8</w:t>
      </w:r>
      <w:r w:rsidR="00A474FC" w:rsidRPr="00001808">
        <w:rPr>
          <w:lang w:val="en-GB"/>
        </w:rPr>
        <w:t>-</w:t>
      </w:r>
      <w:r w:rsidR="00F3501A">
        <w:rPr>
          <w:lang w:val="en-GB"/>
        </w:rPr>
        <w:t>1</w:t>
      </w:r>
      <w:r w:rsidR="00BE61CA">
        <w:rPr>
          <w:lang w:val="en-GB"/>
        </w:rPr>
        <w:t>7</w:t>
      </w:r>
      <w:bookmarkStart w:id="0" w:name="_GoBack"/>
      <w:bookmarkEnd w:id="0"/>
    </w:p>
    <w:p w14:paraId="540C8BA6" w14:textId="77777777" w:rsidR="003B7EF2" w:rsidRDefault="003B7EF2" w:rsidP="00104567">
      <w:pPr>
        <w:pStyle w:val="StyleCopyrightStatementAfter0ptBottomSinglesolidline1"/>
        <w:rPr>
          <w:rFonts w:ascii="Times New Roman" w:hAnsi="Times New Roman"/>
          <w:sz w:val="20"/>
          <w:lang w:val="en-GB"/>
        </w:rPr>
      </w:pPr>
    </w:p>
    <w:p w14:paraId="5AAA9487" w14:textId="77777777" w:rsidR="002C0E4B" w:rsidRPr="00001808" w:rsidRDefault="002C0E4B" w:rsidP="00104567">
      <w:pPr>
        <w:pStyle w:val="StyleCopyrightStatementAfter0ptBottomSinglesolidline1"/>
        <w:rPr>
          <w:rFonts w:ascii="Times New Roman" w:hAnsi="Times New Roman"/>
          <w:sz w:val="20"/>
          <w:lang w:val="en-GB"/>
        </w:rPr>
      </w:pPr>
    </w:p>
    <w:p w14:paraId="005651A6" w14:textId="57B9E810" w:rsidR="003B7EF2" w:rsidRPr="00001808" w:rsidRDefault="00905356" w:rsidP="00FA6E14">
      <w:pPr>
        <w:pStyle w:val="BodyTextMain"/>
        <w:rPr>
          <w:lang w:val="en-GB"/>
        </w:rPr>
      </w:pPr>
      <w:r>
        <w:rPr>
          <w:lang w:val="en-GB"/>
        </w:rPr>
        <w:t>On</w:t>
      </w:r>
      <w:r w:rsidRPr="00001808">
        <w:rPr>
          <w:lang w:val="en-GB"/>
        </w:rPr>
        <w:t xml:space="preserve"> </w:t>
      </w:r>
      <w:r w:rsidR="00E30F84" w:rsidRPr="00001808">
        <w:rPr>
          <w:lang w:val="en-GB"/>
        </w:rPr>
        <w:t xml:space="preserve">February </w:t>
      </w:r>
      <w:r>
        <w:rPr>
          <w:lang w:val="en-GB"/>
        </w:rPr>
        <w:t xml:space="preserve">6, </w:t>
      </w:r>
      <w:r w:rsidR="00E30F84" w:rsidRPr="00001808">
        <w:rPr>
          <w:lang w:val="en-GB"/>
        </w:rPr>
        <w:t xml:space="preserve">2015, Louis Moore, the </w:t>
      </w:r>
      <w:r w:rsidR="009E3E7A" w:rsidRPr="00001808">
        <w:rPr>
          <w:lang w:val="en-GB"/>
        </w:rPr>
        <w:t>p</w:t>
      </w:r>
      <w:r w:rsidR="00E30F84" w:rsidRPr="00001808">
        <w:rPr>
          <w:lang w:val="en-GB"/>
        </w:rPr>
        <w:t>resident of BrightView Plumbing and Heating</w:t>
      </w:r>
      <w:r w:rsidR="009E3E7A" w:rsidRPr="00001808">
        <w:rPr>
          <w:lang w:val="en-GB"/>
        </w:rPr>
        <w:t xml:space="preserve"> (BrightView)</w:t>
      </w:r>
      <w:r w:rsidR="00E30F84" w:rsidRPr="00001808">
        <w:rPr>
          <w:lang w:val="en-GB"/>
        </w:rPr>
        <w:t xml:space="preserve">, </w:t>
      </w:r>
      <w:r w:rsidR="00F21401">
        <w:rPr>
          <w:lang w:val="en-GB"/>
        </w:rPr>
        <w:t xml:space="preserve">was </w:t>
      </w:r>
      <w:r w:rsidR="00E30F84" w:rsidRPr="00001808">
        <w:rPr>
          <w:lang w:val="en-GB"/>
        </w:rPr>
        <w:t>review</w:t>
      </w:r>
      <w:r w:rsidR="00F21401">
        <w:rPr>
          <w:lang w:val="en-GB"/>
        </w:rPr>
        <w:t>ing</w:t>
      </w:r>
      <w:r w:rsidR="00E30F84" w:rsidRPr="00001808">
        <w:rPr>
          <w:lang w:val="en-GB"/>
        </w:rPr>
        <w:t xml:space="preserve"> the </w:t>
      </w:r>
      <w:r w:rsidR="00C9294A">
        <w:rPr>
          <w:lang w:val="en-GB"/>
        </w:rPr>
        <w:t>company</w:t>
      </w:r>
      <w:r w:rsidR="000E1922">
        <w:rPr>
          <w:lang w:val="en-GB"/>
        </w:rPr>
        <w:t>’</w:t>
      </w:r>
      <w:r w:rsidR="00C9294A">
        <w:rPr>
          <w:lang w:val="en-GB"/>
        </w:rPr>
        <w:t xml:space="preserve">s </w:t>
      </w:r>
      <w:r w:rsidR="00E30F84" w:rsidRPr="00001808">
        <w:rPr>
          <w:lang w:val="en-GB"/>
        </w:rPr>
        <w:t>final financial statements</w:t>
      </w:r>
      <w:r w:rsidR="00C9294A">
        <w:rPr>
          <w:lang w:val="en-GB"/>
        </w:rPr>
        <w:t>.</w:t>
      </w:r>
      <w:r w:rsidR="00E30F84" w:rsidRPr="00001808">
        <w:rPr>
          <w:lang w:val="en-GB"/>
        </w:rPr>
        <w:t xml:space="preserve"> </w:t>
      </w:r>
      <w:r w:rsidR="00566E32">
        <w:rPr>
          <w:lang w:val="en-GB"/>
        </w:rPr>
        <w:t>Louis</w:t>
      </w:r>
      <w:r w:rsidR="00C9294A">
        <w:rPr>
          <w:lang w:val="en-GB"/>
        </w:rPr>
        <w:t xml:space="preserve"> had asked</w:t>
      </w:r>
      <w:r w:rsidR="00D76A06" w:rsidRPr="00001808">
        <w:rPr>
          <w:lang w:val="en-GB"/>
        </w:rPr>
        <w:t xml:space="preserve"> his controller</w:t>
      </w:r>
      <w:r w:rsidR="009665BC">
        <w:rPr>
          <w:lang w:val="en-GB"/>
        </w:rPr>
        <w:t>, Samantha Connors,</w:t>
      </w:r>
      <w:r w:rsidR="00D76A06" w:rsidRPr="00001808">
        <w:rPr>
          <w:lang w:val="en-GB"/>
        </w:rPr>
        <w:t xml:space="preserve"> to </w:t>
      </w:r>
      <w:r w:rsidR="00912ED1" w:rsidRPr="00001808">
        <w:rPr>
          <w:lang w:val="en-GB"/>
        </w:rPr>
        <w:t xml:space="preserve">provide a comparison of </w:t>
      </w:r>
      <w:r w:rsidR="00BF2085">
        <w:rPr>
          <w:lang w:val="en-GB"/>
        </w:rPr>
        <w:t>the financial statements for fiscal year (</w:t>
      </w:r>
      <w:r w:rsidR="00912ED1" w:rsidRPr="00001808">
        <w:rPr>
          <w:lang w:val="en-GB"/>
        </w:rPr>
        <w:t>FY</w:t>
      </w:r>
      <w:r w:rsidR="00BF2085">
        <w:rPr>
          <w:lang w:val="en-GB"/>
        </w:rPr>
        <w:t>)</w:t>
      </w:r>
      <w:r w:rsidR="00EE3C8A" w:rsidRPr="00001808">
        <w:rPr>
          <w:lang w:val="en-GB"/>
        </w:rPr>
        <w:t xml:space="preserve"> 20</w:t>
      </w:r>
      <w:r w:rsidR="00912ED1" w:rsidRPr="00001808">
        <w:rPr>
          <w:lang w:val="en-GB"/>
        </w:rPr>
        <w:t xml:space="preserve">14 </w:t>
      </w:r>
      <w:r w:rsidR="00692945">
        <w:rPr>
          <w:lang w:val="en-GB"/>
        </w:rPr>
        <w:t>against</w:t>
      </w:r>
      <w:r w:rsidR="00912ED1" w:rsidRPr="00001808">
        <w:rPr>
          <w:lang w:val="en-GB"/>
        </w:rPr>
        <w:t xml:space="preserve"> the previous four years. </w:t>
      </w:r>
      <w:r w:rsidR="00566E32">
        <w:rPr>
          <w:lang w:val="en-GB"/>
        </w:rPr>
        <w:t>Louis</w:t>
      </w:r>
      <w:r w:rsidR="00D76A06" w:rsidRPr="00001808">
        <w:rPr>
          <w:lang w:val="en-GB"/>
        </w:rPr>
        <w:t xml:space="preserve"> was worried that the </w:t>
      </w:r>
      <w:r w:rsidR="00912ED1" w:rsidRPr="00001808">
        <w:rPr>
          <w:lang w:val="en-GB"/>
        </w:rPr>
        <w:t xml:space="preserve">new business model </w:t>
      </w:r>
      <w:r w:rsidR="00EE3C8A" w:rsidRPr="00001808">
        <w:rPr>
          <w:lang w:val="en-GB"/>
        </w:rPr>
        <w:t>he had</w:t>
      </w:r>
      <w:r w:rsidR="00912ED1" w:rsidRPr="00001808">
        <w:rPr>
          <w:lang w:val="en-GB"/>
        </w:rPr>
        <w:t xml:space="preserve"> introduced and implemented several years earlier m</w:t>
      </w:r>
      <w:r w:rsidR="009C1B55" w:rsidRPr="00001808">
        <w:rPr>
          <w:lang w:val="en-GB"/>
        </w:rPr>
        <w:t>ight</w:t>
      </w:r>
      <w:r w:rsidR="00912ED1" w:rsidRPr="00001808">
        <w:rPr>
          <w:lang w:val="en-GB"/>
        </w:rPr>
        <w:t xml:space="preserve"> not be working as originally intended. </w:t>
      </w:r>
      <w:r w:rsidR="00D76A06" w:rsidRPr="00001808">
        <w:rPr>
          <w:lang w:val="en-GB"/>
        </w:rPr>
        <w:t>The financial statements clearly show</w:t>
      </w:r>
      <w:r w:rsidR="009C1B55" w:rsidRPr="00001808">
        <w:rPr>
          <w:lang w:val="en-GB"/>
        </w:rPr>
        <w:t>ed</w:t>
      </w:r>
      <w:r w:rsidR="00D76A06" w:rsidRPr="00001808">
        <w:rPr>
          <w:lang w:val="en-GB"/>
        </w:rPr>
        <w:t xml:space="preserve"> that </w:t>
      </w:r>
      <w:r w:rsidR="00887471" w:rsidRPr="00001808">
        <w:rPr>
          <w:lang w:val="en-GB"/>
        </w:rPr>
        <w:t xml:space="preserve">some of the key performance financial indicators </w:t>
      </w:r>
      <w:r w:rsidR="009C1B55" w:rsidRPr="00001808">
        <w:rPr>
          <w:lang w:val="en-GB"/>
        </w:rPr>
        <w:t>we</w:t>
      </w:r>
      <w:r w:rsidR="00887471" w:rsidRPr="00001808">
        <w:rPr>
          <w:lang w:val="en-GB"/>
        </w:rPr>
        <w:t xml:space="preserve">re not trending in the right direction. </w:t>
      </w:r>
      <w:r w:rsidR="00151AD1" w:rsidRPr="00001808">
        <w:rPr>
          <w:lang w:val="en-GB"/>
        </w:rPr>
        <w:t>Samantha expressed concern</w:t>
      </w:r>
      <w:r w:rsidR="00EE3C8A" w:rsidRPr="00001808">
        <w:rPr>
          <w:lang w:val="en-GB"/>
        </w:rPr>
        <w:t>s</w:t>
      </w:r>
      <w:r w:rsidR="00151AD1" w:rsidRPr="00001808">
        <w:rPr>
          <w:lang w:val="en-GB"/>
        </w:rPr>
        <w:t xml:space="preserve"> about the financial performance of </w:t>
      </w:r>
      <w:r w:rsidR="00EE3C8A" w:rsidRPr="00001808">
        <w:rPr>
          <w:lang w:val="en-GB"/>
        </w:rPr>
        <w:t>BrightView</w:t>
      </w:r>
      <w:r w:rsidR="00151AD1" w:rsidRPr="00001808">
        <w:rPr>
          <w:lang w:val="en-GB"/>
        </w:rPr>
        <w:t xml:space="preserve"> for </w:t>
      </w:r>
      <w:r w:rsidR="00EE3C8A" w:rsidRPr="00001808">
        <w:rPr>
          <w:lang w:val="en-GB"/>
        </w:rPr>
        <w:t>FY</w:t>
      </w:r>
      <w:r w:rsidR="00151AD1" w:rsidRPr="00001808">
        <w:rPr>
          <w:lang w:val="en-GB"/>
        </w:rPr>
        <w:t xml:space="preserve"> 2014</w:t>
      </w:r>
      <w:r w:rsidR="00AD75CE" w:rsidRPr="00001808">
        <w:rPr>
          <w:lang w:val="en-GB"/>
        </w:rPr>
        <w:t>,</w:t>
      </w:r>
      <w:r w:rsidR="00151AD1" w:rsidRPr="00001808">
        <w:rPr>
          <w:lang w:val="en-GB"/>
        </w:rPr>
        <w:t xml:space="preserve"> especially compared </w:t>
      </w:r>
      <w:r w:rsidR="00FE07FE">
        <w:rPr>
          <w:lang w:val="en-GB"/>
        </w:rPr>
        <w:t>with</w:t>
      </w:r>
      <w:r w:rsidR="00FE07FE" w:rsidRPr="00001808">
        <w:rPr>
          <w:lang w:val="en-GB"/>
        </w:rPr>
        <w:t xml:space="preserve"> </w:t>
      </w:r>
      <w:r w:rsidR="00151AD1" w:rsidRPr="00001808">
        <w:rPr>
          <w:lang w:val="en-GB"/>
        </w:rPr>
        <w:t xml:space="preserve">previous years. </w:t>
      </w:r>
      <w:r w:rsidR="00481AB5" w:rsidRPr="00001808">
        <w:rPr>
          <w:lang w:val="en-GB"/>
        </w:rPr>
        <w:t>At a weekly managers</w:t>
      </w:r>
      <w:r w:rsidR="00FE07FE">
        <w:rPr>
          <w:lang w:val="en-GB"/>
        </w:rPr>
        <w:t>’</w:t>
      </w:r>
      <w:r w:rsidR="00481AB5" w:rsidRPr="00001808">
        <w:rPr>
          <w:lang w:val="en-GB"/>
        </w:rPr>
        <w:t xml:space="preserve"> meeting in February, </w:t>
      </w:r>
      <w:r w:rsidR="004D657D" w:rsidRPr="00001808">
        <w:rPr>
          <w:lang w:val="en-GB"/>
        </w:rPr>
        <w:t>Louis was frustrated with the lack of solutions. He believe</w:t>
      </w:r>
      <w:r w:rsidR="009C1B55" w:rsidRPr="00001808">
        <w:rPr>
          <w:lang w:val="en-GB"/>
        </w:rPr>
        <w:t>d</w:t>
      </w:r>
      <w:r w:rsidR="004D657D" w:rsidRPr="00001808">
        <w:rPr>
          <w:lang w:val="en-GB"/>
        </w:rPr>
        <w:t xml:space="preserve"> that </w:t>
      </w:r>
      <w:r w:rsidR="00EE3C8A" w:rsidRPr="00001808">
        <w:rPr>
          <w:lang w:val="en-GB"/>
        </w:rPr>
        <w:t>BrightView</w:t>
      </w:r>
      <w:r w:rsidR="004D657D" w:rsidRPr="00001808">
        <w:rPr>
          <w:lang w:val="en-GB"/>
        </w:rPr>
        <w:t xml:space="preserve"> c</w:t>
      </w:r>
      <w:r w:rsidR="009C1B55" w:rsidRPr="00001808">
        <w:rPr>
          <w:lang w:val="en-GB"/>
        </w:rPr>
        <w:t>ould</w:t>
      </w:r>
      <w:r w:rsidR="004D657D" w:rsidRPr="00001808">
        <w:rPr>
          <w:lang w:val="en-GB"/>
        </w:rPr>
        <w:t xml:space="preserve"> </w:t>
      </w:r>
      <w:r w:rsidR="00FE07FE">
        <w:rPr>
          <w:lang w:val="en-GB"/>
        </w:rPr>
        <w:t xml:space="preserve">have </w:t>
      </w:r>
      <w:r w:rsidR="004D657D" w:rsidRPr="00001808">
        <w:rPr>
          <w:lang w:val="en-GB"/>
        </w:rPr>
        <w:t xml:space="preserve">and should </w:t>
      </w:r>
      <w:r w:rsidR="00FE07FE">
        <w:rPr>
          <w:lang w:val="en-GB"/>
        </w:rPr>
        <w:t xml:space="preserve">have </w:t>
      </w:r>
      <w:r w:rsidR="004D657D" w:rsidRPr="00001808">
        <w:rPr>
          <w:lang w:val="en-GB"/>
        </w:rPr>
        <w:t>perform</w:t>
      </w:r>
      <w:r w:rsidR="00FE07FE">
        <w:rPr>
          <w:lang w:val="en-GB"/>
        </w:rPr>
        <w:t>ed</w:t>
      </w:r>
      <w:r w:rsidR="004D657D" w:rsidRPr="00001808">
        <w:rPr>
          <w:lang w:val="en-GB"/>
        </w:rPr>
        <w:t xml:space="preserve"> better</w:t>
      </w:r>
      <w:r w:rsidR="006F67B8" w:rsidRPr="00001808">
        <w:rPr>
          <w:lang w:val="en-GB"/>
        </w:rPr>
        <w:t xml:space="preserve">. He asked for an analysis of the current situation and recommendations to address </w:t>
      </w:r>
      <w:r w:rsidR="005226EE" w:rsidRPr="00001808">
        <w:rPr>
          <w:lang w:val="en-GB"/>
        </w:rPr>
        <w:t>the current problems.</w:t>
      </w:r>
    </w:p>
    <w:p w14:paraId="6BFC1E3C" w14:textId="77777777" w:rsidR="00E30F84" w:rsidRPr="00001808" w:rsidRDefault="00E30F84" w:rsidP="009B31EC">
      <w:pPr>
        <w:pStyle w:val="BodyTextMain"/>
        <w:rPr>
          <w:lang w:val="en-GB"/>
        </w:rPr>
      </w:pPr>
    </w:p>
    <w:p w14:paraId="4220C2A8" w14:textId="77777777" w:rsidR="00E30F84" w:rsidRPr="00001808" w:rsidRDefault="00E30F84" w:rsidP="009B31EC">
      <w:pPr>
        <w:pStyle w:val="BodyTextMain"/>
        <w:rPr>
          <w:lang w:val="en-GB"/>
        </w:rPr>
      </w:pPr>
    </w:p>
    <w:p w14:paraId="407AC201" w14:textId="77777777" w:rsidR="009B31EC" w:rsidRPr="00001808" w:rsidRDefault="009B31EC" w:rsidP="00EE3C8A">
      <w:pPr>
        <w:pStyle w:val="Casehead1"/>
        <w:outlineLvl w:val="0"/>
        <w:rPr>
          <w:lang w:val="en-GB"/>
        </w:rPr>
      </w:pPr>
      <w:r w:rsidRPr="00001808">
        <w:rPr>
          <w:lang w:val="en-GB"/>
        </w:rPr>
        <w:t>The Plumbing Service Industry</w:t>
      </w:r>
    </w:p>
    <w:p w14:paraId="40717DCD" w14:textId="77777777" w:rsidR="009B31EC" w:rsidRPr="00001808" w:rsidRDefault="009B31EC" w:rsidP="009B31EC">
      <w:pPr>
        <w:pStyle w:val="BodyTextMain"/>
        <w:rPr>
          <w:lang w:val="en-GB"/>
        </w:rPr>
      </w:pPr>
    </w:p>
    <w:p w14:paraId="5CF3E85A" w14:textId="6C62C22C" w:rsidR="009B31EC" w:rsidRPr="00001808" w:rsidRDefault="009B31EC" w:rsidP="009B31EC">
      <w:pPr>
        <w:pStyle w:val="BodyTextMain"/>
        <w:rPr>
          <w:lang w:val="en-GB"/>
        </w:rPr>
      </w:pPr>
      <w:r w:rsidRPr="00001808">
        <w:rPr>
          <w:lang w:val="en-GB"/>
        </w:rPr>
        <w:t xml:space="preserve">The industry </w:t>
      </w:r>
      <w:r w:rsidR="00DA14C1" w:rsidRPr="00001808">
        <w:rPr>
          <w:lang w:val="en-GB"/>
        </w:rPr>
        <w:t>wa</w:t>
      </w:r>
      <w:r w:rsidRPr="00001808">
        <w:rPr>
          <w:lang w:val="en-GB"/>
        </w:rPr>
        <w:t xml:space="preserve">s </w:t>
      </w:r>
      <w:r w:rsidR="008B4B80" w:rsidRPr="00001808">
        <w:rPr>
          <w:lang w:val="en-GB"/>
        </w:rPr>
        <w:t xml:space="preserve">composed of </w:t>
      </w:r>
      <w:r w:rsidRPr="00001808">
        <w:rPr>
          <w:lang w:val="en-GB"/>
        </w:rPr>
        <w:t>many small, sole-p</w:t>
      </w:r>
      <w:r w:rsidR="00547C95" w:rsidRPr="00001808">
        <w:rPr>
          <w:lang w:val="en-GB"/>
        </w:rPr>
        <w:t>roprietor plumbing contractors.</w:t>
      </w:r>
      <w:r w:rsidRPr="00001808">
        <w:rPr>
          <w:lang w:val="en-GB"/>
        </w:rPr>
        <w:t xml:space="preserve"> While there </w:t>
      </w:r>
      <w:r w:rsidR="00DA14C1" w:rsidRPr="00001808">
        <w:rPr>
          <w:lang w:val="en-GB"/>
        </w:rPr>
        <w:t>we</w:t>
      </w:r>
      <w:r w:rsidRPr="00001808">
        <w:rPr>
          <w:lang w:val="en-GB"/>
        </w:rPr>
        <w:t>re a few nationally</w:t>
      </w:r>
      <w:r w:rsidR="00DA14C1" w:rsidRPr="00001808">
        <w:rPr>
          <w:lang w:val="en-GB"/>
        </w:rPr>
        <w:t xml:space="preserve"> </w:t>
      </w:r>
      <w:r w:rsidRPr="00001808">
        <w:rPr>
          <w:lang w:val="en-GB"/>
        </w:rPr>
        <w:t xml:space="preserve">based plumbing businesses, </w:t>
      </w:r>
      <w:r w:rsidR="001066A5">
        <w:rPr>
          <w:lang w:val="en-GB"/>
        </w:rPr>
        <w:t>most plumbing companies</w:t>
      </w:r>
      <w:r w:rsidRPr="00001808">
        <w:rPr>
          <w:lang w:val="en-GB"/>
        </w:rPr>
        <w:t xml:space="preserve"> </w:t>
      </w:r>
      <w:proofErr w:type="gramStart"/>
      <w:r w:rsidR="00DA14C1" w:rsidRPr="00001808">
        <w:rPr>
          <w:lang w:val="en-GB"/>
        </w:rPr>
        <w:t>we</w:t>
      </w:r>
      <w:r w:rsidRPr="00001808">
        <w:rPr>
          <w:lang w:val="en-GB"/>
        </w:rPr>
        <w:t>re operated</w:t>
      </w:r>
      <w:proofErr w:type="gramEnd"/>
      <w:r w:rsidRPr="00001808">
        <w:rPr>
          <w:lang w:val="en-GB"/>
        </w:rPr>
        <w:t xml:space="preserve"> by one person who perform</w:t>
      </w:r>
      <w:r w:rsidR="00DA14C1" w:rsidRPr="00001808">
        <w:rPr>
          <w:lang w:val="en-GB"/>
        </w:rPr>
        <w:t>ed</w:t>
      </w:r>
      <w:r w:rsidRPr="00001808">
        <w:rPr>
          <w:lang w:val="en-GB"/>
        </w:rPr>
        <w:t xml:space="preserve"> all work to install and repair plumbing in homes and businesses. In most </w:t>
      </w:r>
      <w:r w:rsidR="00FE07FE">
        <w:rPr>
          <w:lang w:val="en-GB"/>
        </w:rPr>
        <w:t>situations</w:t>
      </w:r>
      <w:r w:rsidRPr="00001808">
        <w:rPr>
          <w:lang w:val="en-GB"/>
        </w:rPr>
        <w:t>, these contractors operate</w:t>
      </w:r>
      <w:r w:rsidR="00DA14C1" w:rsidRPr="00001808">
        <w:rPr>
          <w:lang w:val="en-GB"/>
        </w:rPr>
        <w:t>d</w:t>
      </w:r>
      <w:r w:rsidRPr="00001808">
        <w:rPr>
          <w:lang w:val="en-GB"/>
        </w:rPr>
        <w:t xml:space="preserve"> the</w:t>
      </w:r>
      <w:r w:rsidR="008B4B80" w:rsidRPr="00001808">
        <w:rPr>
          <w:lang w:val="en-GB"/>
        </w:rPr>
        <w:t>ir</w:t>
      </w:r>
      <w:r w:rsidRPr="00001808">
        <w:rPr>
          <w:lang w:val="en-GB"/>
        </w:rPr>
        <w:t xml:space="preserve"> business out of their home</w:t>
      </w:r>
      <w:r w:rsidR="00A9540C" w:rsidRPr="00001808">
        <w:rPr>
          <w:lang w:val="en-GB"/>
        </w:rPr>
        <w:t>.</w:t>
      </w:r>
      <w:r w:rsidRPr="00001808">
        <w:rPr>
          <w:lang w:val="en-GB"/>
        </w:rPr>
        <w:t xml:space="preserve"> </w:t>
      </w:r>
      <w:r w:rsidR="00A9540C" w:rsidRPr="00001808">
        <w:rPr>
          <w:lang w:val="en-GB"/>
        </w:rPr>
        <w:t>Their</w:t>
      </w:r>
      <w:r w:rsidRPr="00001808">
        <w:rPr>
          <w:lang w:val="en-GB"/>
        </w:rPr>
        <w:t xml:space="preserve"> employees </w:t>
      </w:r>
      <w:r w:rsidR="00A9540C" w:rsidRPr="00001808">
        <w:rPr>
          <w:lang w:val="en-GB"/>
        </w:rPr>
        <w:t>consisted of</w:t>
      </w:r>
      <w:r w:rsidRPr="00001808">
        <w:rPr>
          <w:lang w:val="en-GB"/>
        </w:rPr>
        <w:t xml:space="preserve"> </w:t>
      </w:r>
      <w:r w:rsidR="00FE07FE">
        <w:rPr>
          <w:lang w:val="en-GB"/>
        </w:rPr>
        <w:t xml:space="preserve">only </w:t>
      </w:r>
      <w:r w:rsidRPr="00001808">
        <w:rPr>
          <w:lang w:val="en-GB"/>
        </w:rPr>
        <w:t xml:space="preserve">an apprentice and a family member </w:t>
      </w:r>
      <w:r w:rsidR="00A9540C" w:rsidRPr="00001808">
        <w:rPr>
          <w:lang w:val="en-GB"/>
        </w:rPr>
        <w:t>who</w:t>
      </w:r>
      <w:r w:rsidRPr="00001808">
        <w:rPr>
          <w:lang w:val="en-GB"/>
        </w:rPr>
        <w:t xml:space="preserve"> coordinate</w:t>
      </w:r>
      <w:r w:rsidR="00DA14C1" w:rsidRPr="00001808">
        <w:rPr>
          <w:lang w:val="en-GB"/>
        </w:rPr>
        <w:t>d</w:t>
      </w:r>
      <w:r w:rsidRPr="00001808">
        <w:rPr>
          <w:lang w:val="en-GB"/>
        </w:rPr>
        <w:t xml:space="preserve"> the </w:t>
      </w:r>
      <w:r w:rsidR="00A9540C" w:rsidRPr="00001808">
        <w:rPr>
          <w:lang w:val="en-GB"/>
        </w:rPr>
        <w:t xml:space="preserve">various </w:t>
      </w:r>
      <w:r w:rsidRPr="00001808">
        <w:rPr>
          <w:lang w:val="en-GB"/>
        </w:rPr>
        <w:t>non-plumbing business functions (</w:t>
      </w:r>
      <w:r w:rsidR="00A9540C" w:rsidRPr="00001808">
        <w:rPr>
          <w:lang w:val="en-GB"/>
        </w:rPr>
        <w:t>see</w:t>
      </w:r>
      <w:r w:rsidRPr="00001808">
        <w:rPr>
          <w:lang w:val="en-GB"/>
        </w:rPr>
        <w:t xml:space="preserve"> Exhibit 1).</w:t>
      </w:r>
    </w:p>
    <w:p w14:paraId="1425BE75" w14:textId="77777777" w:rsidR="009B31EC" w:rsidRPr="00001808" w:rsidRDefault="009B31EC" w:rsidP="009B31EC">
      <w:pPr>
        <w:pStyle w:val="BodyTextMain"/>
        <w:rPr>
          <w:lang w:val="en-GB"/>
        </w:rPr>
      </w:pPr>
    </w:p>
    <w:p w14:paraId="0708485A" w14:textId="23C01303" w:rsidR="009B31EC" w:rsidRPr="00001808" w:rsidRDefault="00A9540C" w:rsidP="009B31EC">
      <w:pPr>
        <w:pStyle w:val="BodyTextMain"/>
        <w:rPr>
          <w:lang w:val="en-GB"/>
        </w:rPr>
      </w:pPr>
      <w:r w:rsidRPr="00001808">
        <w:rPr>
          <w:lang w:val="en-GB"/>
        </w:rPr>
        <w:t>A</w:t>
      </w:r>
      <w:r w:rsidR="009B31EC" w:rsidRPr="00001808">
        <w:rPr>
          <w:lang w:val="en-GB"/>
        </w:rPr>
        <w:t xml:space="preserve"> plumbing contractor</w:t>
      </w:r>
      <w:r w:rsidR="000E1922">
        <w:rPr>
          <w:lang w:val="en-GB"/>
        </w:rPr>
        <w:t>’</w:t>
      </w:r>
      <w:r w:rsidRPr="00001808">
        <w:rPr>
          <w:lang w:val="en-GB"/>
        </w:rPr>
        <w:t>s billing normally consisted of only two components:</w:t>
      </w:r>
      <w:r w:rsidR="009B31EC" w:rsidRPr="00001808">
        <w:rPr>
          <w:lang w:val="en-GB"/>
        </w:rPr>
        <w:t xml:space="preserve"> labo</w:t>
      </w:r>
      <w:r w:rsidRPr="00001808">
        <w:rPr>
          <w:lang w:val="en-GB"/>
        </w:rPr>
        <w:t>u</w:t>
      </w:r>
      <w:r w:rsidR="009B31EC" w:rsidRPr="00001808">
        <w:rPr>
          <w:lang w:val="en-GB"/>
        </w:rPr>
        <w:t xml:space="preserve">r and materials. </w:t>
      </w:r>
      <w:r w:rsidRPr="00001808">
        <w:rPr>
          <w:lang w:val="en-GB"/>
        </w:rPr>
        <w:t>The</w:t>
      </w:r>
      <w:r w:rsidR="009B31EC" w:rsidRPr="00001808">
        <w:rPr>
          <w:lang w:val="en-GB"/>
        </w:rPr>
        <w:t xml:space="preserve"> standard labo</w:t>
      </w:r>
      <w:r w:rsidRPr="00001808">
        <w:rPr>
          <w:lang w:val="en-GB"/>
        </w:rPr>
        <w:t>u</w:t>
      </w:r>
      <w:r w:rsidR="009B31EC" w:rsidRPr="00001808">
        <w:rPr>
          <w:lang w:val="en-GB"/>
        </w:rPr>
        <w:t xml:space="preserve">r billing rate </w:t>
      </w:r>
      <w:r w:rsidRPr="00001808">
        <w:rPr>
          <w:lang w:val="en-GB"/>
        </w:rPr>
        <w:t>ranged between US</w:t>
      </w:r>
      <w:r w:rsidR="009B31EC" w:rsidRPr="00001808">
        <w:rPr>
          <w:lang w:val="en-GB"/>
        </w:rPr>
        <w:t>$60</w:t>
      </w:r>
      <w:r w:rsidRPr="00001808">
        <w:rPr>
          <w:rStyle w:val="FootnoteReference"/>
          <w:lang w:val="en-GB"/>
        </w:rPr>
        <w:footnoteReference w:id="1"/>
      </w:r>
      <w:r w:rsidR="009B31EC" w:rsidRPr="00001808">
        <w:rPr>
          <w:lang w:val="en-GB"/>
        </w:rPr>
        <w:t xml:space="preserve"> </w:t>
      </w:r>
      <w:r w:rsidRPr="00001808">
        <w:rPr>
          <w:lang w:val="en-GB"/>
        </w:rPr>
        <w:t>and</w:t>
      </w:r>
      <w:r w:rsidR="009B31EC" w:rsidRPr="00001808">
        <w:rPr>
          <w:lang w:val="en-GB"/>
        </w:rPr>
        <w:t xml:space="preserve"> </w:t>
      </w:r>
      <w:r w:rsidRPr="00001808">
        <w:rPr>
          <w:lang w:val="en-GB"/>
        </w:rPr>
        <w:t>$</w:t>
      </w:r>
      <w:r w:rsidR="009B31EC" w:rsidRPr="00001808">
        <w:rPr>
          <w:lang w:val="en-GB"/>
        </w:rPr>
        <w:t>90 per hour</w:t>
      </w:r>
      <w:r w:rsidRPr="00001808">
        <w:rPr>
          <w:lang w:val="en-GB"/>
        </w:rPr>
        <w:t>, and</w:t>
      </w:r>
      <w:r w:rsidR="009B31EC" w:rsidRPr="00001808">
        <w:rPr>
          <w:lang w:val="en-GB"/>
        </w:rPr>
        <w:t xml:space="preserve"> </w:t>
      </w:r>
      <w:proofErr w:type="gramStart"/>
      <w:r w:rsidR="00DA14C1" w:rsidRPr="00001808">
        <w:rPr>
          <w:lang w:val="en-GB"/>
        </w:rPr>
        <w:t>wa</w:t>
      </w:r>
      <w:r w:rsidR="009B31EC" w:rsidRPr="00001808">
        <w:rPr>
          <w:lang w:val="en-GB"/>
        </w:rPr>
        <w:t>s charged</w:t>
      </w:r>
      <w:proofErr w:type="gramEnd"/>
      <w:r w:rsidR="009B31EC" w:rsidRPr="00001808">
        <w:rPr>
          <w:lang w:val="en-GB"/>
        </w:rPr>
        <w:t xml:space="preserve"> based on the number of hours that </w:t>
      </w:r>
      <w:r w:rsidR="00DA14C1" w:rsidRPr="00001808">
        <w:rPr>
          <w:lang w:val="en-GB"/>
        </w:rPr>
        <w:t>we</w:t>
      </w:r>
      <w:r w:rsidR="009B31EC" w:rsidRPr="00001808">
        <w:rPr>
          <w:lang w:val="en-GB"/>
        </w:rPr>
        <w:t>re required to complete the job. The billing rate often need</w:t>
      </w:r>
      <w:r w:rsidR="00DA14C1" w:rsidRPr="00001808">
        <w:rPr>
          <w:lang w:val="en-GB"/>
        </w:rPr>
        <w:t>ed</w:t>
      </w:r>
      <w:r w:rsidR="009B31EC" w:rsidRPr="00001808">
        <w:rPr>
          <w:lang w:val="en-GB"/>
        </w:rPr>
        <w:t xml:space="preserve"> to include </w:t>
      </w:r>
      <w:r w:rsidRPr="00001808">
        <w:rPr>
          <w:lang w:val="en-GB"/>
        </w:rPr>
        <w:t xml:space="preserve">the work of </w:t>
      </w:r>
      <w:r w:rsidR="009B31EC" w:rsidRPr="00001808">
        <w:rPr>
          <w:lang w:val="en-GB"/>
        </w:rPr>
        <w:t>both the master (</w:t>
      </w:r>
      <w:r w:rsidR="00FE07FE">
        <w:rPr>
          <w:lang w:val="en-GB"/>
        </w:rPr>
        <w:t xml:space="preserve">i.e., </w:t>
      </w:r>
      <w:r w:rsidR="009B31EC" w:rsidRPr="00001808">
        <w:rPr>
          <w:lang w:val="en-GB"/>
        </w:rPr>
        <w:t xml:space="preserve">licensed) plumber and </w:t>
      </w:r>
      <w:r w:rsidRPr="00001808">
        <w:rPr>
          <w:lang w:val="en-GB"/>
        </w:rPr>
        <w:t>the</w:t>
      </w:r>
      <w:r w:rsidR="009B31EC" w:rsidRPr="00001808">
        <w:rPr>
          <w:lang w:val="en-GB"/>
        </w:rPr>
        <w:t xml:space="preserve"> apprentice </w:t>
      </w:r>
      <w:r w:rsidRPr="00001808">
        <w:rPr>
          <w:lang w:val="en-GB"/>
        </w:rPr>
        <w:t>who</w:t>
      </w:r>
      <w:r w:rsidR="009B31EC" w:rsidRPr="00001808">
        <w:rPr>
          <w:lang w:val="en-GB"/>
        </w:rPr>
        <w:t xml:space="preserve"> help</w:t>
      </w:r>
      <w:r w:rsidRPr="00001808">
        <w:rPr>
          <w:lang w:val="en-GB"/>
        </w:rPr>
        <w:t>ed</w:t>
      </w:r>
      <w:r w:rsidR="009B31EC" w:rsidRPr="00001808">
        <w:rPr>
          <w:lang w:val="en-GB"/>
        </w:rPr>
        <w:t xml:space="preserve"> on the projects. </w:t>
      </w:r>
      <w:r w:rsidRPr="00001808">
        <w:rPr>
          <w:lang w:val="en-GB"/>
        </w:rPr>
        <w:t>T</w:t>
      </w:r>
      <w:r w:rsidR="009B31EC" w:rsidRPr="00001808">
        <w:rPr>
          <w:lang w:val="en-GB"/>
        </w:rPr>
        <w:t>he contractor w</w:t>
      </w:r>
      <w:r w:rsidR="00DA14C1" w:rsidRPr="00001808">
        <w:rPr>
          <w:lang w:val="en-GB"/>
        </w:rPr>
        <w:t>ould</w:t>
      </w:r>
      <w:r w:rsidR="009B31EC" w:rsidRPr="00001808">
        <w:rPr>
          <w:lang w:val="en-GB"/>
        </w:rPr>
        <w:t xml:space="preserve"> </w:t>
      </w:r>
      <w:r w:rsidRPr="00001808">
        <w:rPr>
          <w:lang w:val="en-GB"/>
        </w:rPr>
        <w:t xml:space="preserve">also </w:t>
      </w:r>
      <w:r w:rsidR="009B31EC" w:rsidRPr="00001808">
        <w:rPr>
          <w:lang w:val="en-GB"/>
        </w:rPr>
        <w:t>bill the customer for all parts and equipment</w:t>
      </w:r>
      <w:r w:rsidRPr="00001808">
        <w:rPr>
          <w:lang w:val="en-GB"/>
        </w:rPr>
        <w:t xml:space="preserve"> that </w:t>
      </w:r>
      <w:proofErr w:type="gramStart"/>
      <w:r w:rsidRPr="00001808">
        <w:rPr>
          <w:lang w:val="en-GB"/>
        </w:rPr>
        <w:t>w</w:t>
      </w:r>
      <w:r w:rsidR="004853CA">
        <w:rPr>
          <w:lang w:val="en-GB"/>
        </w:rPr>
        <w:t>ere</w:t>
      </w:r>
      <w:r w:rsidR="009B31EC" w:rsidRPr="00001808">
        <w:rPr>
          <w:lang w:val="en-GB"/>
        </w:rPr>
        <w:t xml:space="preserve"> installed</w:t>
      </w:r>
      <w:proofErr w:type="gramEnd"/>
      <w:r w:rsidR="009B31EC" w:rsidRPr="00001808">
        <w:rPr>
          <w:lang w:val="en-GB"/>
        </w:rPr>
        <w:t xml:space="preserve"> to complete the project. These parts </w:t>
      </w:r>
      <w:proofErr w:type="gramStart"/>
      <w:r w:rsidR="00DA14C1" w:rsidRPr="00001808">
        <w:rPr>
          <w:lang w:val="en-GB"/>
        </w:rPr>
        <w:t>we</w:t>
      </w:r>
      <w:r w:rsidR="009B31EC" w:rsidRPr="00001808">
        <w:rPr>
          <w:lang w:val="en-GB"/>
        </w:rPr>
        <w:t>re purchased</w:t>
      </w:r>
      <w:proofErr w:type="gramEnd"/>
      <w:r w:rsidR="009B31EC" w:rsidRPr="00001808">
        <w:rPr>
          <w:lang w:val="en-GB"/>
        </w:rPr>
        <w:t xml:space="preserve"> at the wholesale price (sometimes called the contractor</w:t>
      </w:r>
      <w:r w:rsidR="000E1922">
        <w:rPr>
          <w:lang w:val="en-GB"/>
        </w:rPr>
        <w:t>’</w:t>
      </w:r>
      <w:r w:rsidR="009B31EC" w:rsidRPr="00001808">
        <w:rPr>
          <w:lang w:val="en-GB"/>
        </w:rPr>
        <w:t xml:space="preserve">s price) </w:t>
      </w:r>
      <w:r w:rsidRPr="00001808">
        <w:rPr>
          <w:lang w:val="en-GB"/>
        </w:rPr>
        <w:t>from</w:t>
      </w:r>
      <w:r w:rsidR="009B31EC" w:rsidRPr="00001808">
        <w:rPr>
          <w:lang w:val="en-GB"/>
        </w:rPr>
        <w:t xml:space="preserve"> plumbing supply companies. The customer </w:t>
      </w:r>
      <w:proofErr w:type="gramStart"/>
      <w:r w:rsidR="00DA14C1" w:rsidRPr="00001808">
        <w:rPr>
          <w:lang w:val="en-GB"/>
        </w:rPr>
        <w:t>wa</w:t>
      </w:r>
      <w:r w:rsidR="009B31EC" w:rsidRPr="00001808">
        <w:rPr>
          <w:lang w:val="en-GB"/>
        </w:rPr>
        <w:t>s billed</w:t>
      </w:r>
      <w:proofErr w:type="gramEnd"/>
      <w:r w:rsidR="009B31EC" w:rsidRPr="00001808">
        <w:rPr>
          <w:lang w:val="en-GB"/>
        </w:rPr>
        <w:t xml:space="preserve"> for parts at the wholesale price plus a </w:t>
      </w:r>
      <w:proofErr w:type="spellStart"/>
      <w:r w:rsidR="009B31EC" w:rsidRPr="004853CA">
        <w:rPr>
          <w:lang w:val="en-GB"/>
        </w:rPr>
        <w:t>markup</w:t>
      </w:r>
      <w:proofErr w:type="spellEnd"/>
      <w:r w:rsidR="009B31EC" w:rsidRPr="00001808">
        <w:rPr>
          <w:lang w:val="en-GB"/>
        </w:rPr>
        <w:t xml:space="preserve"> to capture the cost</w:t>
      </w:r>
      <w:r w:rsidR="00FE07FE">
        <w:rPr>
          <w:lang w:val="en-GB"/>
        </w:rPr>
        <w:t>s</w:t>
      </w:r>
      <w:r w:rsidR="009B31EC" w:rsidRPr="00001808">
        <w:rPr>
          <w:lang w:val="en-GB"/>
        </w:rPr>
        <w:t xml:space="preserve"> of ordering, storage</w:t>
      </w:r>
      <w:r w:rsidR="00DA14C1" w:rsidRPr="00001808">
        <w:rPr>
          <w:lang w:val="en-GB"/>
        </w:rPr>
        <w:t>,</w:t>
      </w:r>
      <w:r w:rsidR="009B31EC" w:rsidRPr="00001808">
        <w:rPr>
          <w:lang w:val="en-GB"/>
        </w:rPr>
        <w:t xml:space="preserve"> and delivery.</w:t>
      </w:r>
      <w:r w:rsidR="00204DF9" w:rsidRPr="00001808">
        <w:rPr>
          <w:lang w:val="en-GB"/>
        </w:rPr>
        <w:t xml:space="preserve"> </w:t>
      </w:r>
    </w:p>
    <w:p w14:paraId="63CC60DC" w14:textId="77777777" w:rsidR="009B31EC" w:rsidRPr="00001808" w:rsidRDefault="009B31EC" w:rsidP="009B31EC">
      <w:pPr>
        <w:pStyle w:val="BodyTextMain"/>
        <w:rPr>
          <w:lang w:val="en-GB"/>
        </w:rPr>
      </w:pPr>
    </w:p>
    <w:p w14:paraId="32ACD2A8" w14:textId="73EC9119" w:rsidR="009B31EC" w:rsidRPr="00001808" w:rsidRDefault="009B31EC" w:rsidP="009B31EC">
      <w:pPr>
        <w:pStyle w:val="BodyTextMain"/>
        <w:rPr>
          <w:lang w:val="en-GB"/>
        </w:rPr>
      </w:pPr>
      <w:r w:rsidRPr="00001808">
        <w:rPr>
          <w:lang w:val="en-GB"/>
        </w:rPr>
        <w:lastRenderedPageBreak/>
        <w:t xml:space="preserve">In many </w:t>
      </w:r>
      <w:r w:rsidR="00FE07FE">
        <w:rPr>
          <w:lang w:val="en-GB"/>
        </w:rPr>
        <w:t>situations</w:t>
      </w:r>
      <w:r w:rsidRPr="00001808">
        <w:rPr>
          <w:lang w:val="en-GB"/>
        </w:rPr>
        <w:t>, contractors order</w:t>
      </w:r>
      <w:r w:rsidR="00DA14C1" w:rsidRPr="00001808">
        <w:rPr>
          <w:lang w:val="en-GB"/>
        </w:rPr>
        <w:t>ed</w:t>
      </w:r>
      <w:r w:rsidRPr="00001808">
        <w:rPr>
          <w:lang w:val="en-GB"/>
        </w:rPr>
        <w:t xml:space="preserve"> large, expensive items directly from the supply companies for a specific customer project only when needed. This approach eliminate</w:t>
      </w:r>
      <w:r w:rsidR="00DA14C1" w:rsidRPr="00001808">
        <w:rPr>
          <w:lang w:val="en-GB"/>
        </w:rPr>
        <w:t>d</w:t>
      </w:r>
      <w:r w:rsidRPr="00001808">
        <w:rPr>
          <w:lang w:val="en-GB"/>
        </w:rPr>
        <w:t xml:space="preserve"> the need for warehousing and storing expensive, cumbersome parts (such as water heaters).</w:t>
      </w:r>
      <w:r w:rsidR="00CE754D">
        <w:rPr>
          <w:lang w:val="en-GB"/>
        </w:rPr>
        <w:t xml:space="preserve"> </w:t>
      </w:r>
      <w:r w:rsidR="00950B86" w:rsidRPr="00001808">
        <w:rPr>
          <w:lang w:val="en-GB"/>
        </w:rPr>
        <w:t>However</w:t>
      </w:r>
      <w:r w:rsidRPr="00001808">
        <w:rPr>
          <w:lang w:val="en-GB"/>
        </w:rPr>
        <w:t>, without the availability of inventory, customer appointments c</w:t>
      </w:r>
      <w:r w:rsidR="00DA14C1" w:rsidRPr="00001808">
        <w:rPr>
          <w:lang w:val="en-GB"/>
        </w:rPr>
        <w:t>ould</w:t>
      </w:r>
      <w:r w:rsidRPr="00001808">
        <w:rPr>
          <w:lang w:val="en-GB"/>
        </w:rPr>
        <w:t xml:space="preserve"> be scheduled </w:t>
      </w:r>
      <w:r w:rsidR="00FE07FE">
        <w:rPr>
          <w:lang w:val="en-GB"/>
        </w:rPr>
        <w:t xml:space="preserve">only </w:t>
      </w:r>
      <w:r w:rsidRPr="00001808">
        <w:rPr>
          <w:lang w:val="en-GB"/>
        </w:rPr>
        <w:t>based on the delivery (or availability) of a part needed to complete the project. Th</w:t>
      </w:r>
      <w:r w:rsidR="00950B86" w:rsidRPr="00001808">
        <w:rPr>
          <w:lang w:val="en-GB"/>
        </w:rPr>
        <w:t>erefore,</w:t>
      </w:r>
      <w:r w:rsidRPr="00001808">
        <w:rPr>
          <w:lang w:val="en-GB"/>
        </w:rPr>
        <w:t xml:space="preserve"> additional effort </w:t>
      </w:r>
      <w:proofErr w:type="gramStart"/>
      <w:r w:rsidR="00950B86" w:rsidRPr="00001808">
        <w:rPr>
          <w:lang w:val="en-GB"/>
        </w:rPr>
        <w:t>was needed</w:t>
      </w:r>
      <w:proofErr w:type="gramEnd"/>
      <w:r w:rsidR="00950B86" w:rsidRPr="00001808">
        <w:rPr>
          <w:lang w:val="en-GB"/>
        </w:rPr>
        <w:t xml:space="preserve"> </w:t>
      </w:r>
      <w:r w:rsidRPr="00001808">
        <w:rPr>
          <w:lang w:val="en-GB"/>
        </w:rPr>
        <w:t xml:space="preserve">to coordinate the appointment </w:t>
      </w:r>
      <w:r w:rsidR="00950B86" w:rsidRPr="00001808">
        <w:rPr>
          <w:lang w:val="en-GB"/>
        </w:rPr>
        <w:t>with</w:t>
      </w:r>
      <w:r w:rsidRPr="00001808">
        <w:rPr>
          <w:lang w:val="en-GB"/>
        </w:rPr>
        <w:t xml:space="preserve"> the delivery of the p</w:t>
      </w:r>
      <w:r w:rsidR="00222668">
        <w:rPr>
          <w:lang w:val="en-GB"/>
        </w:rPr>
        <w:t>arts</w:t>
      </w:r>
      <w:r w:rsidRPr="00001808">
        <w:rPr>
          <w:lang w:val="en-GB"/>
        </w:rPr>
        <w:t>. If the contractor ha</w:t>
      </w:r>
      <w:r w:rsidR="00DA14C1" w:rsidRPr="00001808">
        <w:rPr>
          <w:lang w:val="en-GB"/>
        </w:rPr>
        <w:t>d</w:t>
      </w:r>
      <w:r w:rsidRPr="00001808">
        <w:rPr>
          <w:lang w:val="en-GB"/>
        </w:rPr>
        <w:t xml:space="preserve"> several open customer projects, scheduling appointments effectively c</w:t>
      </w:r>
      <w:r w:rsidR="00DA14C1" w:rsidRPr="00001808">
        <w:rPr>
          <w:lang w:val="en-GB"/>
        </w:rPr>
        <w:t>ould</w:t>
      </w:r>
      <w:r w:rsidRPr="00001808">
        <w:rPr>
          <w:lang w:val="en-GB"/>
        </w:rPr>
        <w:t xml:space="preserve"> become challenging and tedious.</w:t>
      </w:r>
    </w:p>
    <w:p w14:paraId="2B1A3EBD" w14:textId="77777777" w:rsidR="009B31EC" w:rsidRPr="00001808" w:rsidRDefault="009B31EC" w:rsidP="009B31EC">
      <w:pPr>
        <w:pStyle w:val="BodyTextMain"/>
        <w:rPr>
          <w:lang w:val="en-GB"/>
        </w:rPr>
      </w:pPr>
    </w:p>
    <w:p w14:paraId="28E5ABFB" w14:textId="234FD9BD" w:rsidR="009B31EC" w:rsidRPr="00001808" w:rsidRDefault="009B31EC" w:rsidP="009B31EC">
      <w:pPr>
        <w:pStyle w:val="BodyTextMain"/>
        <w:rPr>
          <w:lang w:val="en-GB"/>
        </w:rPr>
      </w:pPr>
      <w:r w:rsidRPr="00001808">
        <w:rPr>
          <w:lang w:val="en-GB"/>
        </w:rPr>
        <w:t xml:space="preserve">Many plumbers </w:t>
      </w:r>
      <w:r w:rsidR="00181573" w:rsidRPr="00001808">
        <w:rPr>
          <w:lang w:val="en-GB"/>
        </w:rPr>
        <w:t xml:space="preserve">who worked for other contractors </w:t>
      </w:r>
      <w:r w:rsidRPr="00001808">
        <w:rPr>
          <w:lang w:val="en-GB"/>
        </w:rPr>
        <w:t>often aspire</w:t>
      </w:r>
      <w:r w:rsidR="00DA14C1" w:rsidRPr="00001808">
        <w:rPr>
          <w:lang w:val="en-GB"/>
        </w:rPr>
        <w:t>d</w:t>
      </w:r>
      <w:r w:rsidRPr="00001808">
        <w:rPr>
          <w:lang w:val="en-GB"/>
        </w:rPr>
        <w:t xml:space="preserve"> to start their own </w:t>
      </w:r>
      <w:r w:rsidR="00181573" w:rsidRPr="00001808">
        <w:rPr>
          <w:lang w:val="en-GB"/>
        </w:rPr>
        <w:t xml:space="preserve">plumbing </w:t>
      </w:r>
      <w:r w:rsidRPr="00001808">
        <w:rPr>
          <w:lang w:val="en-GB"/>
        </w:rPr>
        <w:t>business.</w:t>
      </w:r>
      <w:r w:rsidR="00843627">
        <w:rPr>
          <w:lang w:val="en-GB"/>
        </w:rPr>
        <w:t xml:space="preserve"> </w:t>
      </w:r>
      <w:r w:rsidR="00181573" w:rsidRPr="00001808">
        <w:rPr>
          <w:lang w:val="en-GB"/>
        </w:rPr>
        <w:t>They were aware of the</w:t>
      </w:r>
      <w:r w:rsidRPr="00001808">
        <w:rPr>
          <w:lang w:val="en-GB"/>
        </w:rPr>
        <w:t xml:space="preserve"> hourly rate</w:t>
      </w:r>
      <w:r w:rsidR="00181573" w:rsidRPr="00001808">
        <w:rPr>
          <w:lang w:val="en-GB"/>
        </w:rPr>
        <w:t xml:space="preserve"> that the contractor</w:t>
      </w:r>
      <w:r w:rsidRPr="00001808">
        <w:rPr>
          <w:lang w:val="en-GB"/>
        </w:rPr>
        <w:t>s charge</w:t>
      </w:r>
      <w:r w:rsidR="00DA14C1" w:rsidRPr="00001808">
        <w:rPr>
          <w:lang w:val="en-GB"/>
        </w:rPr>
        <w:t>d</w:t>
      </w:r>
      <w:r w:rsidRPr="00001808">
        <w:rPr>
          <w:lang w:val="en-GB"/>
        </w:rPr>
        <w:t xml:space="preserve"> customers</w:t>
      </w:r>
      <w:r w:rsidR="00181573" w:rsidRPr="00001808">
        <w:rPr>
          <w:lang w:val="en-GB"/>
        </w:rPr>
        <w:t>, so they expected to</w:t>
      </w:r>
      <w:r w:rsidRPr="00001808">
        <w:rPr>
          <w:lang w:val="en-GB"/>
        </w:rPr>
        <w:t xml:space="preserve"> earn more income </w:t>
      </w:r>
      <w:r w:rsidR="00181573" w:rsidRPr="00001808">
        <w:rPr>
          <w:lang w:val="en-GB"/>
        </w:rPr>
        <w:t>by running</w:t>
      </w:r>
      <w:r w:rsidRPr="00001808">
        <w:rPr>
          <w:lang w:val="en-GB"/>
        </w:rPr>
        <w:t xml:space="preserve"> their own business. </w:t>
      </w:r>
      <w:r w:rsidR="00181573" w:rsidRPr="00001808">
        <w:rPr>
          <w:lang w:val="en-GB"/>
        </w:rPr>
        <w:t>Simply</w:t>
      </w:r>
      <w:r w:rsidRPr="00001808">
        <w:rPr>
          <w:lang w:val="en-GB"/>
        </w:rPr>
        <w:t xml:space="preserve"> compar</w:t>
      </w:r>
      <w:r w:rsidR="00181573" w:rsidRPr="00001808">
        <w:rPr>
          <w:lang w:val="en-GB"/>
        </w:rPr>
        <w:t>ing</w:t>
      </w:r>
      <w:r w:rsidRPr="00001808">
        <w:rPr>
          <w:lang w:val="en-GB"/>
        </w:rPr>
        <w:t xml:space="preserve"> the hourly wage </w:t>
      </w:r>
      <w:r w:rsidR="00181573" w:rsidRPr="00001808">
        <w:rPr>
          <w:lang w:val="en-GB"/>
        </w:rPr>
        <w:t xml:space="preserve">they earned </w:t>
      </w:r>
      <w:r w:rsidRPr="00001808">
        <w:rPr>
          <w:lang w:val="en-GB"/>
        </w:rPr>
        <w:t xml:space="preserve">against the </w:t>
      </w:r>
      <w:r w:rsidR="00181573" w:rsidRPr="00001808">
        <w:rPr>
          <w:lang w:val="en-GB"/>
        </w:rPr>
        <w:t>contractor</w:t>
      </w:r>
      <w:r w:rsidR="000E1922">
        <w:rPr>
          <w:lang w:val="en-GB"/>
        </w:rPr>
        <w:t>’</w:t>
      </w:r>
      <w:r w:rsidR="00181573" w:rsidRPr="00001808">
        <w:rPr>
          <w:lang w:val="en-GB"/>
        </w:rPr>
        <w:t xml:space="preserve">s </w:t>
      </w:r>
      <w:r w:rsidRPr="00001808">
        <w:rPr>
          <w:lang w:val="en-GB"/>
        </w:rPr>
        <w:t xml:space="preserve">billable hourly rate </w:t>
      </w:r>
      <w:r w:rsidR="00181573" w:rsidRPr="00001808">
        <w:rPr>
          <w:lang w:val="en-GB"/>
        </w:rPr>
        <w:t xml:space="preserve">led them to </w:t>
      </w:r>
      <w:r w:rsidRPr="00001808">
        <w:rPr>
          <w:lang w:val="en-GB"/>
        </w:rPr>
        <w:t>conclud</w:t>
      </w:r>
      <w:r w:rsidR="00181573" w:rsidRPr="00001808">
        <w:rPr>
          <w:lang w:val="en-GB"/>
        </w:rPr>
        <w:t>e</w:t>
      </w:r>
      <w:r w:rsidRPr="00001808">
        <w:rPr>
          <w:lang w:val="en-GB"/>
        </w:rPr>
        <w:t xml:space="preserve"> that </w:t>
      </w:r>
      <w:r w:rsidR="00181573" w:rsidRPr="00001808">
        <w:rPr>
          <w:lang w:val="en-GB"/>
        </w:rPr>
        <w:t>they could</w:t>
      </w:r>
      <w:r w:rsidRPr="00001808">
        <w:rPr>
          <w:lang w:val="en-GB"/>
        </w:rPr>
        <w:t xml:space="preserve"> eas</w:t>
      </w:r>
      <w:r w:rsidR="00181573" w:rsidRPr="00001808">
        <w:rPr>
          <w:lang w:val="en-GB"/>
        </w:rPr>
        <w:t>il</w:t>
      </w:r>
      <w:r w:rsidRPr="00001808">
        <w:rPr>
          <w:lang w:val="en-GB"/>
        </w:rPr>
        <w:t>y increase their income.</w:t>
      </w:r>
    </w:p>
    <w:p w14:paraId="0E03956D" w14:textId="77777777" w:rsidR="009B31EC" w:rsidRPr="00001808" w:rsidRDefault="009B31EC" w:rsidP="009B31EC">
      <w:pPr>
        <w:pStyle w:val="BodyTextMain"/>
        <w:rPr>
          <w:sz w:val="18"/>
          <w:lang w:val="en-GB"/>
        </w:rPr>
      </w:pPr>
    </w:p>
    <w:p w14:paraId="3A8836E3" w14:textId="77777777" w:rsidR="009B31EC" w:rsidRPr="00001808" w:rsidRDefault="009B31EC" w:rsidP="009B31EC">
      <w:pPr>
        <w:pStyle w:val="BodyTextMain"/>
        <w:rPr>
          <w:sz w:val="18"/>
          <w:lang w:val="en-GB"/>
        </w:rPr>
      </w:pPr>
    </w:p>
    <w:p w14:paraId="16AE7676" w14:textId="3D2DB4DD" w:rsidR="009B31EC" w:rsidRPr="00001808" w:rsidRDefault="00BA4AF3" w:rsidP="00EE3C8A">
      <w:pPr>
        <w:pStyle w:val="Casehead2"/>
        <w:outlineLvl w:val="0"/>
        <w:rPr>
          <w:lang w:val="en-GB"/>
        </w:rPr>
      </w:pPr>
      <w:r w:rsidRPr="00001808">
        <w:rPr>
          <w:lang w:val="en-GB"/>
        </w:rPr>
        <w:t>BrightView</w:t>
      </w:r>
      <w:r w:rsidR="009B31EC" w:rsidRPr="00001808">
        <w:rPr>
          <w:lang w:val="en-GB"/>
        </w:rPr>
        <w:t xml:space="preserve"> Plumbing </w:t>
      </w:r>
      <w:r w:rsidR="001644E1">
        <w:rPr>
          <w:lang w:val="en-GB"/>
        </w:rPr>
        <w:t>and</w:t>
      </w:r>
      <w:r w:rsidR="009B31EC" w:rsidRPr="00001808">
        <w:rPr>
          <w:lang w:val="en-GB"/>
        </w:rPr>
        <w:t xml:space="preserve"> Heating</w:t>
      </w:r>
    </w:p>
    <w:p w14:paraId="3E035818" w14:textId="77777777" w:rsidR="009B31EC" w:rsidRPr="00001808" w:rsidRDefault="009B31EC" w:rsidP="009B31EC">
      <w:pPr>
        <w:pStyle w:val="BodyTextMain"/>
        <w:rPr>
          <w:lang w:val="en-GB"/>
        </w:rPr>
      </w:pPr>
    </w:p>
    <w:p w14:paraId="215778A6" w14:textId="461509C5" w:rsidR="009B31EC" w:rsidRPr="00001808" w:rsidRDefault="00BA4AF3" w:rsidP="009B31EC">
      <w:pPr>
        <w:pStyle w:val="BodyTextMain"/>
        <w:rPr>
          <w:lang w:val="en-GB"/>
        </w:rPr>
      </w:pPr>
      <w:proofErr w:type="gramStart"/>
      <w:r w:rsidRPr="00001808">
        <w:rPr>
          <w:lang w:val="en-GB"/>
        </w:rPr>
        <w:t>BrightView</w:t>
      </w:r>
      <w:r w:rsidR="009B31EC" w:rsidRPr="00001808">
        <w:rPr>
          <w:lang w:val="en-GB"/>
        </w:rPr>
        <w:t xml:space="preserve"> was founded </w:t>
      </w:r>
      <w:r w:rsidR="003F0458">
        <w:rPr>
          <w:lang w:val="en-GB"/>
        </w:rPr>
        <w:t>i</w:t>
      </w:r>
      <w:r w:rsidR="00F16C12">
        <w:rPr>
          <w:lang w:val="en-GB"/>
        </w:rPr>
        <w:t xml:space="preserve">n 1997 </w:t>
      </w:r>
      <w:r w:rsidR="009B31EC" w:rsidRPr="00001808">
        <w:rPr>
          <w:lang w:val="en-GB"/>
        </w:rPr>
        <w:t xml:space="preserve">by </w:t>
      </w:r>
      <w:r w:rsidR="004853CA">
        <w:rPr>
          <w:lang w:val="en-GB"/>
        </w:rPr>
        <w:t>Louis</w:t>
      </w:r>
      <w:r w:rsidR="000E1922">
        <w:rPr>
          <w:lang w:val="en-GB"/>
        </w:rPr>
        <w:t>’</w:t>
      </w:r>
      <w:r w:rsidR="00FE07FE">
        <w:rPr>
          <w:lang w:val="en-GB"/>
        </w:rPr>
        <w:t>s</w:t>
      </w:r>
      <w:r w:rsidR="004853CA">
        <w:rPr>
          <w:lang w:val="en-GB"/>
        </w:rPr>
        <w:t xml:space="preserve"> </w:t>
      </w:r>
      <w:r w:rsidR="001644E1">
        <w:rPr>
          <w:lang w:val="en-GB"/>
        </w:rPr>
        <w:t>father</w:t>
      </w:r>
      <w:r w:rsidR="003F0458">
        <w:rPr>
          <w:lang w:val="en-GB"/>
        </w:rPr>
        <w:t>,</w:t>
      </w:r>
      <w:r w:rsidR="001644E1">
        <w:rPr>
          <w:lang w:val="en-GB"/>
        </w:rPr>
        <w:t xml:space="preserve"> Brent</w:t>
      </w:r>
      <w:r w:rsidR="009B31EC" w:rsidRPr="00001808">
        <w:rPr>
          <w:lang w:val="en-GB"/>
        </w:rPr>
        <w:t xml:space="preserve"> </w:t>
      </w:r>
      <w:r w:rsidR="00F16C12">
        <w:rPr>
          <w:lang w:val="en-GB"/>
        </w:rPr>
        <w:t>Moore</w:t>
      </w:r>
      <w:r w:rsidR="003F0458">
        <w:rPr>
          <w:lang w:val="en-GB"/>
        </w:rPr>
        <w:t>,</w:t>
      </w:r>
      <w:r w:rsidR="00F16C12">
        <w:rPr>
          <w:lang w:val="en-GB"/>
        </w:rPr>
        <w:t xml:space="preserve"> </w:t>
      </w:r>
      <w:r w:rsidR="009B31EC" w:rsidRPr="00001808">
        <w:rPr>
          <w:lang w:val="en-GB"/>
        </w:rPr>
        <w:t>to provide plumbing services for both residential and commercial c</w:t>
      </w:r>
      <w:r w:rsidR="00547C95" w:rsidRPr="00001808">
        <w:rPr>
          <w:lang w:val="en-GB"/>
        </w:rPr>
        <w:t>ustomers</w:t>
      </w:r>
      <w:proofErr w:type="gramEnd"/>
      <w:r w:rsidR="00547C95" w:rsidRPr="00001808">
        <w:rPr>
          <w:lang w:val="en-GB"/>
        </w:rPr>
        <w:t xml:space="preserve">. </w:t>
      </w:r>
      <w:r w:rsidR="005E78D6">
        <w:rPr>
          <w:lang w:val="en-GB"/>
        </w:rPr>
        <w:t xml:space="preserve">After </w:t>
      </w:r>
      <w:r w:rsidR="009B31EC" w:rsidRPr="00001808">
        <w:rPr>
          <w:lang w:val="en-GB"/>
        </w:rPr>
        <w:t>graduat</w:t>
      </w:r>
      <w:r w:rsidR="005E78D6">
        <w:rPr>
          <w:lang w:val="en-GB"/>
        </w:rPr>
        <w:t>ing</w:t>
      </w:r>
      <w:r w:rsidR="009B31EC" w:rsidRPr="00001808">
        <w:rPr>
          <w:lang w:val="en-GB"/>
        </w:rPr>
        <w:t xml:space="preserve"> from high school, Brent began </w:t>
      </w:r>
      <w:r w:rsidR="005E78D6">
        <w:rPr>
          <w:lang w:val="en-GB"/>
        </w:rPr>
        <w:t xml:space="preserve">working </w:t>
      </w:r>
      <w:r w:rsidR="009B31EC" w:rsidRPr="00001808">
        <w:rPr>
          <w:lang w:val="en-GB"/>
        </w:rPr>
        <w:t xml:space="preserve">as an apprentice </w:t>
      </w:r>
      <w:r w:rsidR="005E78D6">
        <w:rPr>
          <w:lang w:val="en-GB"/>
        </w:rPr>
        <w:t>for</w:t>
      </w:r>
      <w:r w:rsidR="009B31EC" w:rsidRPr="00001808">
        <w:rPr>
          <w:lang w:val="en-GB"/>
        </w:rPr>
        <w:t xml:space="preserve"> a master</w:t>
      </w:r>
      <w:r w:rsidR="00547C95" w:rsidRPr="00001808">
        <w:rPr>
          <w:lang w:val="en-GB"/>
        </w:rPr>
        <w:t xml:space="preserve"> plumber.</w:t>
      </w:r>
      <w:r w:rsidR="009B31EC" w:rsidRPr="00001808">
        <w:rPr>
          <w:lang w:val="en-GB"/>
        </w:rPr>
        <w:t xml:space="preserve"> </w:t>
      </w:r>
      <w:r w:rsidR="005E78D6">
        <w:rPr>
          <w:lang w:val="en-GB"/>
        </w:rPr>
        <w:t xml:space="preserve">A </w:t>
      </w:r>
      <w:r w:rsidR="009B31EC" w:rsidRPr="00001808">
        <w:rPr>
          <w:lang w:val="en-GB"/>
        </w:rPr>
        <w:t>minimum of two years</w:t>
      </w:r>
      <w:r w:rsidR="000E1922">
        <w:rPr>
          <w:lang w:val="en-GB"/>
        </w:rPr>
        <w:t>’</w:t>
      </w:r>
      <w:r w:rsidR="009B31EC" w:rsidRPr="00001808">
        <w:rPr>
          <w:lang w:val="en-GB"/>
        </w:rPr>
        <w:t xml:space="preserve"> </w:t>
      </w:r>
      <w:r w:rsidR="00EF3DDF">
        <w:rPr>
          <w:lang w:val="en-GB"/>
        </w:rPr>
        <w:t xml:space="preserve">experience as an </w:t>
      </w:r>
      <w:r w:rsidR="005E78D6">
        <w:rPr>
          <w:lang w:val="en-GB"/>
        </w:rPr>
        <w:t>apprentice</w:t>
      </w:r>
      <w:r w:rsidR="00EF3DDF">
        <w:rPr>
          <w:lang w:val="en-GB"/>
        </w:rPr>
        <w:t>,</w:t>
      </w:r>
      <w:r w:rsidR="005E78D6">
        <w:rPr>
          <w:lang w:val="en-GB"/>
        </w:rPr>
        <w:t xml:space="preserve"> </w:t>
      </w:r>
      <w:r w:rsidR="009B31EC" w:rsidRPr="00001808">
        <w:rPr>
          <w:lang w:val="en-GB"/>
        </w:rPr>
        <w:t>a</w:t>
      </w:r>
      <w:r w:rsidR="00EF3DDF">
        <w:rPr>
          <w:lang w:val="en-GB"/>
        </w:rPr>
        <w:t>s well as</w:t>
      </w:r>
      <w:r w:rsidR="009B31EC" w:rsidRPr="00001808">
        <w:rPr>
          <w:lang w:val="en-GB"/>
        </w:rPr>
        <w:t xml:space="preserve"> pass</w:t>
      </w:r>
      <w:r w:rsidR="005E78D6">
        <w:rPr>
          <w:lang w:val="en-GB"/>
        </w:rPr>
        <w:t>ing</w:t>
      </w:r>
      <w:r w:rsidR="009B31EC" w:rsidRPr="00001808">
        <w:rPr>
          <w:lang w:val="en-GB"/>
        </w:rPr>
        <w:t xml:space="preserve"> a</w:t>
      </w:r>
      <w:r w:rsidR="00547C95" w:rsidRPr="00001808">
        <w:rPr>
          <w:lang w:val="en-GB"/>
        </w:rPr>
        <w:t xml:space="preserve"> series of standardized tests</w:t>
      </w:r>
      <w:r w:rsidR="00EF3DDF">
        <w:rPr>
          <w:lang w:val="en-GB"/>
        </w:rPr>
        <w:t>,</w:t>
      </w:r>
      <w:r w:rsidR="005E78D6">
        <w:rPr>
          <w:lang w:val="en-GB"/>
        </w:rPr>
        <w:t xml:space="preserve"> w</w:t>
      </w:r>
      <w:r w:rsidR="00EF3DDF">
        <w:rPr>
          <w:lang w:val="en-GB"/>
        </w:rPr>
        <w:t>as the</w:t>
      </w:r>
      <w:r w:rsidR="005E78D6">
        <w:rPr>
          <w:lang w:val="en-GB"/>
        </w:rPr>
        <w:t xml:space="preserve"> require</w:t>
      </w:r>
      <w:r w:rsidR="00EF3DDF">
        <w:rPr>
          <w:lang w:val="en-GB"/>
        </w:rPr>
        <w:t>ment</w:t>
      </w:r>
      <w:r w:rsidR="005E78D6">
        <w:rPr>
          <w:lang w:val="en-GB"/>
        </w:rPr>
        <w:t xml:space="preserve"> to provide plumbing services to customers</w:t>
      </w:r>
      <w:r w:rsidR="00547C95" w:rsidRPr="00001808">
        <w:rPr>
          <w:lang w:val="en-GB"/>
        </w:rPr>
        <w:t xml:space="preserve">. </w:t>
      </w:r>
      <w:r w:rsidR="009B31EC" w:rsidRPr="00001808">
        <w:rPr>
          <w:lang w:val="en-GB"/>
        </w:rPr>
        <w:t xml:space="preserve">Brent worked diligently as an apprentice </w:t>
      </w:r>
      <w:r w:rsidR="001644E1">
        <w:rPr>
          <w:lang w:val="en-GB"/>
        </w:rPr>
        <w:t>while</w:t>
      </w:r>
      <w:r w:rsidR="009B31EC" w:rsidRPr="00001808">
        <w:rPr>
          <w:lang w:val="en-GB"/>
        </w:rPr>
        <w:t xml:space="preserve"> stud</w:t>
      </w:r>
      <w:r w:rsidR="001644E1">
        <w:rPr>
          <w:lang w:val="en-GB"/>
        </w:rPr>
        <w:t>ying</w:t>
      </w:r>
      <w:r w:rsidR="009B31EC" w:rsidRPr="00001808">
        <w:rPr>
          <w:lang w:val="en-GB"/>
        </w:rPr>
        <w:t xml:space="preserve"> for the various licensing tests. </w:t>
      </w:r>
      <w:r w:rsidR="00DE7D16">
        <w:rPr>
          <w:lang w:val="en-GB"/>
        </w:rPr>
        <w:t>He</w:t>
      </w:r>
      <w:r w:rsidR="009B31EC" w:rsidRPr="00001808">
        <w:rPr>
          <w:lang w:val="en-GB"/>
        </w:rPr>
        <w:t xml:space="preserve"> learned the concepts of installing plumbing a</w:t>
      </w:r>
      <w:r w:rsidR="001644E1">
        <w:rPr>
          <w:lang w:val="en-GB"/>
        </w:rPr>
        <w:t>nd</w:t>
      </w:r>
      <w:r w:rsidR="009B31EC" w:rsidRPr="00001808">
        <w:rPr>
          <w:lang w:val="en-GB"/>
        </w:rPr>
        <w:t xml:space="preserve"> diagnosing problems. </w:t>
      </w:r>
      <w:r w:rsidR="001644E1">
        <w:rPr>
          <w:lang w:val="en-GB"/>
        </w:rPr>
        <w:t>H</w:t>
      </w:r>
      <w:r w:rsidR="009B31EC" w:rsidRPr="00001808">
        <w:rPr>
          <w:lang w:val="en-GB"/>
        </w:rPr>
        <w:t>e also attempted to understand the basic</w:t>
      </w:r>
      <w:r w:rsidR="001644E1">
        <w:rPr>
          <w:lang w:val="en-GB"/>
        </w:rPr>
        <w:t>s</w:t>
      </w:r>
      <w:r w:rsidR="009B31EC" w:rsidRPr="00001808">
        <w:rPr>
          <w:lang w:val="en-GB"/>
        </w:rPr>
        <w:t xml:space="preserve"> of estimating, customer service</w:t>
      </w:r>
      <w:r w:rsidR="00DA14C1" w:rsidRPr="00001808">
        <w:rPr>
          <w:lang w:val="en-GB"/>
        </w:rPr>
        <w:t>,</w:t>
      </w:r>
      <w:r w:rsidR="009B31EC" w:rsidRPr="00001808">
        <w:rPr>
          <w:lang w:val="en-GB"/>
        </w:rPr>
        <w:t xml:space="preserve"> and operating a plumbing business.</w:t>
      </w:r>
    </w:p>
    <w:p w14:paraId="33BC294F" w14:textId="77777777" w:rsidR="009B31EC" w:rsidRPr="00001808" w:rsidRDefault="009B31EC" w:rsidP="009B31EC">
      <w:pPr>
        <w:pStyle w:val="BodyTextMain"/>
        <w:rPr>
          <w:lang w:val="en-GB"/>
        </w:rPr>
      </w:pPr>
    </w:p>
    <w:p w14:paraId="54898D98" w14:textId="47851B67" w:rsidR="009B31EC" w:rsidRPr="00001808" w:rsidRDefault="009B31EC" w:rsidP="009B31EC">
      <w:pPr>
        <w:pStyle w:val="BodyTextMain"/>
        <w:rPr>
          <w:lang w:val="en-GB"/>
        </w:rPr>
      </w:pPr>
      <w:r w:rsidRPr="00001808">
        <w:rPr>
          <w:lang w:val="en-GB"/>
        </w:rPr>
        <w:t xml:space="preserve">After four years, Brent passed the necessary certifications and tests to </w:t>
      </w:r>
      <w:proofErr w:type="gramStart"/>
      <w:r w:rsidRPr="00001808">
        <w:rPr>
          <w:lang w:val="en-GB"/>
        </w:rPr>
        <w:t>be granted</w:t>
      </w:r>
      <w:proofErr w:type="gramEnd"/>
      <w:r w:rsidRPr="00001808">
        <w:rPr>
          <w:lang w:val="en-GB"/>
        </w:rPr>
        <w:t xml:space="preserve"> a plumber</w:t>
      </w:r>
      <w:r w:rsidR="000E1922">
        <w:rPr>
          <w:lang w:val="en-GB"/>
        </w:rPr>
        <w:t>’</w:t>
      </w:r>
      <w:r w:rsidRPr="00001808">
        <w:rPr>
          <w:lang w:val="en-GB"/>
        </w:rPr>
        <w:t>s licen</w:t>
      </w:r>
      <w:r w:rsidR="003C6A18">
        <w:rPr>
          <w:lang w:val="en-GB"/>
        </w:rPr>
        <w:t>c</w:t>
      </w:r>
      <w:r w:rsidRPr="00001808">
        <w:rPr>
          <w:lang w:val="en-GB"/>
        </w:rPr>
        <w:t>e</w:t>
      </w:r>
      <w:r w:rsidR="00547C95" w:rsidRPr="00001808">
        <w:rPr>
          <w:lang w:val="en-GB"/>
        </w:rPr>
        <w:t xml:space="preserve">. </w:t>
      </w:r>
      <w:r w:rsidR="001644E1">
        <w:rPr>
          <w:lang w:val="en-GB"/>
        </w:rPr>
        <w:t>Once</w:t>
      </w:r>
      <w:r w:rsidRPr="00001808">
        <w:rPr>
          <w:lang w:val="en-GB"/>
        </w:rPr>
        <w:t xml:space="preserve"> he had the credentials and technical knowledge, he believed </w:t>
      </w:r>
      <w:r w:rsidR="001644E1">
        <w:rPr>
          <w:lang w:val="en-GB"/>
        </w:rPr>
        <w:t xml:space="preserve">that </w:t>
      </w:r>
      <w:r w:rsidRPr="00001808">
        <w:rPr>
          <w:lang w:val="en-GB"/>
        </w:rPr>
        <w:t xml:space="preserve">it was time to start his own business </w:t>
      </w:r>
      <w:r w:rsidR="001644E1">
        <w:rPr>
          <w:lang w:val="en-GB"/>
        </w:rPr>
        <w:t>and provide his services</w:t>
      </w:r>
      <w:r w:rsidRPr="00001808">
        <w:rPr>
          <w:lang w:val="en-GB"/>
        </w:rPr>
        <w:t xml:space="preserve"> directly </w:t>
      </w:r>
      <w:r w:rsidR="001644E1">
        <w:rPr>
          <w:lang w:val="en-GB"/>
        </w:rPr>
        <w:t>to</w:t>
      </w:r>
      <w:r w:rsidRPr="00001808">
        <w:rPr>
          <w:lang w:val="en-GB"/>
        </w:rPr>
        <w:t xml:space="preserve"> his own </w:t>
      </w:r>
      <w:r w:rsidR="00547C95" w:rsidRPr="00001808">
        <w:rPr>
          <w:lang w:val="en-GB"/>
        </w:rPr>
        <w:t>customers.</w:t>
      </w:r>
      <w:r w:rsidRPr="00001808">
        <w:rPr>
          <w:lang w:val="en-GB"/>
        </w:rPr>
        <w:t xml:space="preserve"> He wanted to build </w:t>
      </w:r>
      <w:r w:rsidR="00702B5B">
        <w:rPr>
          <w:lang w:val="en-GB"/>
        </w:rPr>
        <w:t>a company that</w:t>
      </w:r>
      <w:r w:rsidRPr="00001808">
        <w:rPr>
          <w:lang w:val="en-GB"/>
        </w:rPr>
        <w:t xml:space="preserve"> his two sons, Louis and </w:t>
      </w:r>
      <w:r w:rsidRPr="000E1922">
        <w:rPr>
          <w:lang w:val="en-GB"/>
        </w:rPr>
        <w:t>Ben</w:t>
      </w:r>
      <w:r w:rsidRPr="00001808">
        <w:rPr>
          <w:lang w:val="en-GB"/>
        </w:rPr>
        <w:t xml:space="preserve">, </w:t>
      </w:r>
      <w:r w:rsidR="00702B5B">
        <w:rPr>
          <w:lang w:val="en-GB"/>
        </w:rPr>
        <w:t>could someday</w:t>
      </w:r>
      <w:r w:rsidRPr="00001808">
        <w:rPr>
          <w:lang w:val="en-GB"/>
        </w:rPr>
        <w:t xml:space="preserve"> develop </w:t>
      </w:r>
      <w:r w:rsidR="00702B5B">
        <w:rPr>
          <w:lang w:val="en-GB"/>
        </w:rPr>
        <w:t xml:space="preserve">into </w:t>
      </w:r>
      <w:r w:rsidRPr="00001808">
        <w:rPr>
          <w:lang w:val="en-GB"/>
        </w:rPr>
        <w:t>a sustainable family business</w:t>
      </w:r>
      <w:r w:rsidR="00702B5B">
        <w:rPr>
          <w:lang w:val="en-GB"/>
        </w:rPr>
        <w:t>,</w:t>
      </w:r>
      <w:r w:rsidRPr="00001808">
        <w:rPr>
          <w:lang w:val="en-GB"/>
        </w:rPr>
        <w:t xml:space="preserve"> </w:t>
      </w:r>
      <w:r w:rsidR="00702B5B">
        <w:rPr>
          <w:lang w:val="en-GB"/>
        </w:rPr>
        <w:t>after</w:t>
      </w:r>
      <w:r w:rsidRPr="00001808">
        <w:rPr>
          <w:lang w:val="en-GB"/>
        </w:rPr>
        <w:t xml:space="preserve"> graduat</w:t>
      </w:r>
      <w:r w:rsidR="00702B5B">
        <w:rPr>
          <w:lang w:val="en-GB"/>
        </w:rPr>
        <w:t>ing</w:t>
      </w:r>
      <w:r w:rsidRPr="00001808">
        <w:rPr>
          <w:lang w:val="en-GB"/>
        </w:rPr>
        <w:t xml:space="preserve"> from college.</w:t>
      </w:r>
      <w:r w:rsidR="00384EC0">
        <w:rPr>
          <w:lang w:val="en-GB"/>
        </w:rPr>
        <w:t xml:space="preserve"> Both Louis and Ben eventually joined their father</w:t>
      </w:r>
      <w:r w:rsidR="000E1922">
        <w:rPr>
          <w:lang w:val="en-GB"/>
        </w:rPr>
        <w:t>’</w:t>
      </w:r>
      <w:r w:rsidR="00384EC0">
        <w:rPr>
          <w:lang w:val="en-GB"/>
        </w:rPr>
        <w:t>s business.</w:t>
      </w:r>
    </w:p>
    <w:p w14:paraId="3C09EE84" w14:textId="77777777" w:rsidR="009B31EC" w:rsidRPr="00001808" w:rsidRDefault="009B31EC" w:rsidP="009B31EC">
      <w:pPr>
        <w:pStyle w:val="BodyTextMain"/>
        <w:rPr>
          <w:lang w:val="en-GB"/>
        </w:rPr>
      </w:pPr>
    </w:p>
    <w:p w14:paraId="640FFFD0" w14:textId="55875C8C" w:rsidR="009B31EC" w:rsidRPr="00001808" w:rsidRDefault="009B31EC" w:rsidP="009B31EC">
      <w:pPr>
        <w:pStyle w:val="BodyTextMain"/>
        <w:rPr>
          <w:lang w:val="en-GB"/>
        </w:rPr>
      </w:pPr>
      <w:r w:rsidRPr="00001808">
        <w:rPr>
          <w:lang w:val="en-GB"/>
        </w:rPr>
        <w:t>When Louis joined the business in 2008, he believed that the company could develop a brand that would alter the perception and business model of the local plumbing contractor</w:t>
      </w:r>
      <w:r w:rsidR="00547C95" w:rsidRPr="00001808">
        <w:rPr>
          <w:lang w:val="en-GB"/>
        </w:rPr>
        <w:t xml:space="preserve">. </w:t>
      </w:r>
      <w:r w:rsidRPr="00001808">
        <w:rPr>
          <w:lang w:val="en-GB"/>
        </w:rPr>
        <w:t>He knew that customers were frustrated when a contractor either did not return customer calls for service or did not sho</w:t>
      </w:r>
      <w:r w:rsidR="00547C95" w:rsidRPr="00001808">
        <w:rPr>
          <w:lang w:val="en-GB"/>
        </w:rPr>
        <w:t>w up at the scheduled day</w:t>
      </w:r>
      <w:r w:rsidR="00240626">
        <w:rPr>
          <w:lang w:val="en-GB"/>
        </w:rPr>
        <w:t xml:space="preserve"> and </w:t>
      </w:r>
      <w:r w:rsidR="00547C95" w:rsidRPr="00001808">
        <w:rPr>
          <w:lang w:val="en-GB"/>
        </w:rPr>
        <w:t>time.</w:t>
      </w:r>
      <w:r w:rsidRPr="00001808">
        <w:rPr>
          <w:lang w:val="en-GB"/>
        </w:rPr>
        <w:t xml:space="preserve"> Louis thought that there should be a better way to offer plumbing services.</w:t>
      </w:r>
    </w:p>
    <w:p w14:paraId="54D5C1CD" w14:textId="77777777" w:rsidR="009B31EC" w:rsidRPr="00001808" w:rsidRDefault="009B31EC" w:rsidP="009B31EC">
      <w:pPr>
        <w:pStyle w:val="BodyTextMain"/>
        <w:rPr>
          <w:lang w:val="en-GB"/>
        </w:rPr>
      </w:pPr>
    </w:p>
    <w:p w14:paraId="2778BD40" w14:textId="198488E1" w:rsidR="009B31EC" w:rsidRPr="00001808" w:rsidRDefault="009B31EC" w:rsidP="00547C95">
      <w:pPr>
        <w:pStyle w:val="BodyTextMain"/>
        <w:rPr>
          <w:lang w:val="en-GB"/>
        </w:rPr>
      </w:pPr>
      <w:r w:rsidRPr="00001808">
        <w:rPr>
          <w:lang w:val="en-GB"/>
        </w:rPr>
        <w:t xml:space="preserve">He also </w:t>
      </w:r>
      <w:r w:rsidR="00DE7D16">
        <w:rPr>
          <w:lang w:val="en-GB"/>
        </w:rPr>
        <w:t>realized</w:t>
      </w:r>
      <w:r w:rsidRPr="00001808">
        <w:rPr>
          <w:lang w:val="en-GB"/>
        </w:rPr>
        <w:t xml:space="preserve"> </w:t>
      </w:r>
      <w:r w:rsidR="00EF3DDF">
        <w:rPr>
          <w:lang w:val="en-GB"/>
        </w:rPr>
        <w:t xml:space="preserve">that </w:t>
      </w:r>
      <w:r w:rsidRPr="00001808">
        <w:rPr>
          <w:lang w:val="en-GB"/>
        </w:rPr>
        <w:t xml:space="preserve">inventory needed to </w:t>
      </w:r>
      <w:proofErr w:type="gramStart"/>
      <w:r w:rsidRPr="00001808">
        <w:rPr>
          <w:lang w:val="en-GB"/>
        </w:rPr>
        <w:t xml:space="preserve">be </w:t>
      </w:r>
      <w:r w:rsidR="00751B75">
        <w:rPr>
          <w:lang w:val="en-GB"/>
        </w:rPr>
        <w:t>managed</w:t>
      </w:r>
      <w:proofErr w:type="gramEnd"/>
      <w:r w:rsidR="00751B75">
        <w:rPr>
          <w:lang w:val="en-GB"/>
        </w:rPr>
        <w:t xml:space="preserve"> </w:t>
      </w:r>
      <w:r w:rsidRPr="00001808">
        <w:rPr>
          <w:lang w:val="en-GB"/>
        </w:rPr>
        <w:t>more efficient</w:t>
      </w:r>
      <w:r w:rsidR="00751B75">
        <w:rPr>
          <w:lang w:val="en-GB"/>
        </w:rPr>
        <w:t>ly</w:t>
      </w:r>
      <w:r w:rsidRPr="00001808">
        <w:rPr>
          <w:lang w:val="en-GB"/>
        </w:rPr>
        <w:t>. When work</w:t>
      </w:r>
      <w:r w:rsidR="00DE7D16">
        <w:rPr>
          <w:lang w:val="en-GB"/>
        </w:rPr>
        <w:t>ing</w:t>
      </w:r>
      <w:r w:rsidRPr="00001808">
        <w:rPr>
          <w:lang w:val="en-GB"/>
        </w:rPr>
        <w:t xml:space="preserve"> as an apprentice, he </w:t>
      </w:r>
      <w:proofErr w:type="gramStart"/>
      <w:r w:rsidRPr="00001808">
        <w:rPr>
          <w:lang w:val="en-GB"/>
        </w:rPr>
        <w:t xml:space="preserve">would often </w:t>
      </w:r>
      <w:r w:rsidR="00DE7D16">
        <w:rPr>
          <w:lang w:val="en-GB"/>
        </w:rPr>
        <w:t xml:space="preserve">be </w:t>
      </w:r>
      <w:r w:rsidRPr="00001808">
        <w:rPr>
          <w:lang w:val="en-GB"/>
        </w:rPr>
        <w:t>sen</w:t>
      </w:r>
      <w:r w:rsidR="00DE7D16">
        <w:rPr>
          <w:lang w:val="en-GB"/>
        </w:rPr>
        <w:t>t</w:t>
      </w:r>
      <w:proofErr w:type="gramEnd"/>
      <w:r w:rsidRPr="00001808">
        <w:rPr>
          <w:lang w:val="en-GB"/>
        </w:rPr>
        <w:t xml:space="preserve"> to purchase and deliver parts to the customer location during the appointment</w:t>
      </w:r>
      <w:r w:rsidR="00DE7D16">
        <w:rPr>
          <w:lang w:val="en-GB"/>
        </w:rPr>
        <w:t xml:space="preserve"> time, which </w:t>
      </w:r>
      <w:r w:rsidR="001B1AD4">
        <w:rPr>
          <w:lang w:val="en-GB"/>
        </w:rPr>
        <w:t xml:space="preserve">he </w:t>
      </w:r>
      <w:r w:rsidR="00DE7D16">
        <w:rPr>
          <w:lang w:val="en-GB"/>
        </w:rPr>
        <w:t xml:space="preserve">saw </w:t>
      </w:r>
      <w:r w:rsidRPr="00001808">
        <w:rPr>
          <w:lang w:val="en-GB"/>
        </w:rPr>
        <w:t xml:space="preserve">as </w:t>
      </w:r>
      <w:r w:rsidR="00305673">
        <w:rPr>
          <w:lang w:val="en-GB"/>
        </w:rPr>
        <w:t xml:space="preserve">a </w:t>
      </w:r>
      <w:r w:rsidRPr="00001808">
        <w:rPr>
          <w:lang w:val="en-GB"/>
        </w:rPr>
        <w:t>very inefficient</w:t>
      </w:r>
      <w:r w:rsidR="00305673">
        <w:rPr>
          <w:lang w:val="en-GB"/>
        </w:rPr>
        <w:t xml:space="preserve"> system</w:t>
      </w:r>
      <w:r w:rsidRPr="00001808">
        <w:rPr>
          <w:lang w:val="en-GB"/>
        </w:rPr>
        <w:t>. He would continually ask the owner</w:t>
      </w:r>
      <w:r w:rsidR="00240626">
        <w:rPr>
          <w:lang w:val="en-GB"/>
        </w:rPr>
        <w:t>,</w:t>
      </w:r>
      <w:r w:rsidRPr="00001808">
        <w:rPr>
          <w:lang w:val="en-GB"/>
        </w:rPr>
        <w:t xml:space="preserve"> </w:t>
      </w:r>
      <w:r w:rsidR="000E1922">
        <w:rPr>
          <w:lang w:val="en-GB"/>
        </w:rPr>
        <w:t>“</w:t>
      </w:r>
      <w:r w:rsidRPr="00001808">
        <w:rPr>
          <w:lang w:val="en-GB"/>
        </w:rPr>
        <w:t>Isn</w:t>
      </w:r>
      <w:r w:rsidR="000E1922">
        <w:rPr>
          <w:lang w:val="en-GB"/>
        </w:rPr>
        <w:t>’</w:t>
      </w:r>
      <w:r w:rsidRPr="00001808">
        <w:rPr>
          <w:lang w:val="en-GB"/>
        </w:rPr>
        <w:t>t there a better way to do this?</w:t>
      </w:r>
      <w:r w:rsidR="000E1922">
        <w:rPr>
          <w:lang w:val="en-GB"/>
        </w:rPr>
        <w:t>”</w:t>
      </w:r>
      <w:r w:rsidRPr="00001808">
        <w:rPr>
          <w:lang w:val="en-GB"/>
        </w:rPr>
        <w:t xml:space="preserve"> or </w:t>
      </w:r>
      <w:r w:rsidR="000E1922">
        <w:rPr>
          <w:lang w:val="en-GB"/>
        </w:rPr>
        <w:t>“</w:t>
      </w:r>
      <w:r w:rsidRPr="00001808">
        <w:rPr>
          <w:lang w:val="en-GB"/>
        </w:rPr>
        <w:t xml:space="preserve">We do not seem to </w:t>
      </w:r>
      <w:r w:rsidR="00942090">
        <w:rPr>
          <w:lang w:val="en-GB"/>
        </w:rPr>
        <w:t xml:space="preserve">be </w:t>
      </w:r>
      <w:r w:rsidRPr="00001808">
        <w:rPr>
          <w:lang w:val="en-GB"/>
        </w:rPr>
        <w:t>do</w:t>
      </w:r>
      <w:r w:rsidR="00942090">
        <w:rPr>
          <w:lang w:val="en-GB"/>
        </w:rPr>
        <w:t>ing</w:t>
      </w:r>
      <w:r w:rsidRPr="00001808">
        <w:rPr>
          <w:lang w:val="en-GB"/>
        </w:rPr>
        <w:t xml:space="preserve"> as many appointments each day </w:t>
      </w:r>
      <w:r w:rsidR="00942090">
        <w:rPr>
          <w:lang w:val="en-GB"/>
        </w:rPr>
        <w:t xml:space="preserve">[as we would] </w:t>
      </w:r>
      <w:r w:rsidRPr="00001808">
        <w:rPr>
          <w:lang w:val="en-GB"/>
        </w:rPr>
        <w:t>if we were not always trying to get the parts.</w:t>
      </w:r>
      <w:r w:rsidR="000E1922">
        <w:rPr>
          <w:lang w:val="en-GB"/>
        </w:rPr>
        <w:t>”</w:t>
      </w:r>
    </w:p>
    <w:p w14:paraId="5E0109AE" w14:textId="77777777" w:rsidR="009B31EC" w:rsidRPr="00001808" w:rsidRDefault="009B31EC" w:rsidP="00547C95">
      <w:pPr>
        <w:pStyle w:val="BodyTextMain"/>
        <w:rPr>
          <w:lang w:val="en-GB"/>
        </w:rPr>
      </w:pPr>
    </w:p>
    <w:p w14:paraId="68DD3259" w14:textId="77777777" w:rsidR="009B31EC" w:rsidRPr="00001808" w:rsidRDefault="009B31EC" w:rsidP="009B31EC">
      <w:pPr>
        <w:pStyle w:val="BodyTextMain"/>
        <w:rPr>
          <w:sz w:val="20"/>
          <w:lang w:val="en-GB"/>
        </w:rPr>
      </w:pPr>
    </w:p>
    <w:p w14:paraId="08E16DE2" w14:textId="77777777" w:rsidR="009B31EC" w:rsidRPr="00001808" w:rsidRDefault="009B31EC" w:rsidP="00EE3C8A">
      <w:pPr>
        <w:pStyle w:val="Casehead2"/>
        <w:outlineLvl w:val="0"/>
        <w:rPr>
          <w:lang w:val="en-GB"/>
        </w:rPr>
      </w:pPr>
      <w:r w:rsidRPr="00001808">
        <w:rPr>
          <w:lang w:val="en-GB"/>
        </w:rPr>
        <w:t>A New Business Model</w:t>
      </w:r>
    </w:p>
    <w:p w14:paraId="4B4119A5" w14:textId="77777777" w:rsidR="009B31EC" w:rsidRPr="00001808" w:rsidRDefault="009B31EC" w:rsidP="009B31EC">
      <w:pPr>
        <w:pStyle w:val="BodyTextMain"/>
        <w:rPr>
          <w:lang w:val="en-GB"/>
        </w:rPr>
      </w:pPr>
    </w:p>
    <w:p w14:paraId="1B819EAB" w14:textId="0970BA03" w:rsidR="009B31EC" w:rsidRPr="00001808" w:rsidRDefault="009B31EC" w:rsidP="009B31EC">
      <w:pPr>
        <w:pStyle w:val="BodyTextMain"/>
        <w:rPr>
          <w:lang w:val="en-GB"/>
        </w:rPr>
      </w:pPr>
      <w:r w:rsidRPr="00001808">
        <w:rPr>
          <w:lang w:val="en-GB"/>
        </w:rPr>
        <w:t xml:space="preserve">Louis </w:t>
      </w:r>
      <w:r w:rsidR="00940E7E">
        <w:rPr>
          <w:lang w:val="en-GB"/>
        </w:rPr>
        <w:t>felt</w:t>
      </w:r>
      <w:r w:rsidRPr="00001808">
        <w:rPr>
          <w:lang w:val="en-GB"/>
        </w:rPr>
        <w:t xml:space="preserve"> that it was important to load the service van with the required parts for </w:t>
      </w:r>
      <w:r w:rsidR="00940E7E">
        <w:rPr>
          <w:lang w:val="en-GB"/>
        </w:rPr>
        <w:t>each day</w:t>
      </w:r>
      <w:r w:rsidR="000E1922">
        <w:rPr>
          <w:lang w:val="en-GB"/>
        </w:rPr>
        <w:t>’</w:t>
      </w:r>
      <w:r w:rsidR="00940E7E">
        <w:rPr>
          <w:lang w:val="en-GB"/>
        </w:rPr>
        <w:t>s</w:t>
      </w:r>
      <w:r w:rsidRPr="00001808">
        <w:rPr>
          <w:lang w:val="en-GB"/>
        </w:rPr>
        <w:t xml:space="preserve"> appointments at the beginning of the day. The attention of the plumbing technicians </w:t>
      </w:r>
      <w:proofErr w:type="gramStart"/>
      <w:r w:rsidR="00940E7E">
        <w:rPr>
          <w:lang w:val="en-GB"/>
        </w:rPr>
        <w:t>would thus be focused</w:t>
      </w:r>
      <w:proofErr w:type="gramEnd"/>
      <w:r w:rsidR="00940E7E">
        <w:rPr>
          <w:lang w:val="en-GB"/>
        </w:rPr>
        <w:t xml:space="preserve"> on the customer</w:t>
      </w:r>
      <w:r w:rsidR="000E1922">
        <w:rPr>
          <w:lang w:val="en-GB"/>
        </w:rPr>
        <w:t>’</w:t>
      </w:r>
      <w:r w:rsidR="00940E7E">
        <w:rPr>
          <w:lang w:val="en-GB"/>
        </w:rPr>
        <w:t>s needs at</w:t>
      </w:r>
      <w:r w:rsidRPr="00001808">
        <w:rPr>
          <w:lang w:val="en-GB"/>
        </w:rPr>
        <w:t xml:space="preserve"> each appointment</w:t>
      </w:r>
      <w:r w:rsidR="00940E7E">
        <w:rPr>
          <w:lang w:val="en-GB"/>
        </w:rPr>
        <w:t>,</w:t>
      </w:r>
      <w:r w:rsidRPr="00001808">
        <w:rPr>
          <w:lang w:val="en-GB"/>
        </w:rPr>
        <w:t xml:space="preserve"> without distractions </w:t>
      </w:r>
      <w:r w:rsidR="00940E7E">
        <w:rPr>
          <w:lang w:val="en-GB"/>
        </w:rPr>
        <w:t>from</w:t>
      </w:r>
      <w:r w:rsidRPr="00001808">
        <w:rPr>
          <w:lang w:val="en-GB"/>
        </w:rPr>
        <w:t xml:space="preserve"> </w:t>
      </w:r>
      <w:r w:rsidR="00240626">
        <w:rPr>
          <w:lang w:val="en-GB"/>
        </w:rPr>
        <w:t xml:space="preserve">needing to </w:t>
      </w:r>
      <w:r w:rsidRPr="00001808">
        <w:rPr>
          <w:lang w:val="en-GB"/>
        </w:rPr>
        <w:t>pick</w:t>
      </w:r>
      <w:r w:rsidR="00240626">
        <w:rPr>
          <w:lang w:val="en-GB"/>
        </w:rPr>
        <w:t xml:space="preserve"> </w:t>
      </w:r>
      <w:r w:rsidRPr="00001808">
        <w:rPr>
          <w:lang w:val="en-GB"/>
        </w:rPr>
        <w:t>up</w:t>
      </w:r>
      <w:r w:rsidR="00940E7E">
        <w:rPr>
          <w:lang w:val="en-GB"/>
        </w:rPr>
        <w:t xml:space="preserve"> and </w:t>
      </w:r>
      <w:r w:rsidRPr="00001808">
        <w:rPr>
          <w:lang w:val="en-GB"/>
        </w:rPr>
        <w:t>deliver</w:t>
      </w:r>
      <w:r w:rsidR="00240626">
        <w:rPr>
          <w:lang w:val="en-GB"/>
        </w:rPr>
        <w:t xml:space="preserve"> parts</w:t>
      </w:r>
      <w:r w:rsidR="0081611D" w:rsidRPr="00001808">
        <w:rPr>
          <w:lang w:val="en-GB"/>
        </w:rPr>
        <w:t xml:space="preserve">. He believed that </w:t>
      </w:r>
      <w:r w:rsidR="00240626">
        <w:rPr>
          <w:lang w:val="en-GB"/>
        </w:rPr>
        <w:t>having the required parts for each day’s appointments</w:t>
      </w:r>
      <w:r w:rsidR="00240626" w:rsidRPr="00001808">
        <w:rPr>
          <w:lang w:val="en-GB"/>
        </w:rPr>
        <w:t xml:space="preserve"> </w:t>
      </w:r>
      <w:r w:rsidRPr="00001808">
        <w:rPr>
          <w:lang w:val="en-GB"/>
        </w:rPr>
        <w:t>would increase the</w:t>
      </w:r>
      <w:r w:rsidR="00940E7E">
        <w:rPr>
          <w:lang w:val="en-GB"/>
        </w:rPr>
        <w:t xml:space="preserve"> company</w:t>
      </w:r>
      <w:r w:rsidR="000E1922">
        <w:rPr>
          <w:lang w:val="en-GB"/>
        </w:rPr>
        <w:t>’</w:t>
      </w:r>
      <w:r w:rsidR="00940E7E">
        <w:rPr>
          <w:lang w:val="en-GB"/>
        </w:rPr>
        <w:t>s</w:t>
      </w:r>
      <w:r w:rsidRPr="00001808">
        <w:rPr>
          <w:lang w:val="en-GB"/>
        </w:rPr>
        <w:t xml:space="preserve"> efficiency</w:t>
      </w:r>
      <w:r w:rsidR="00940E7E">
        <w:rPr>
          <w:lang w:val="en-GB"/>
        </w:rPr>
        <w:t>,</w:t>
      </w:r>
      <w:r w:rsidRPr="00001808">
        <w:rPr>
          <w:lang w:val="en-GB"/>
        </w:rPr>
        <w:t xml:space="preserve"> </w:t>
      </w:r>
      <w:r w:rsidR="00940E7E">
        <w:rPr>
          <w:lang w:val="en-GB"/>
        </w:rPr>
        <w:t>and</w:t>
      </w:r>
      <w:r w:rsidRPr="00001808">
        <w:rPr>
          <w:lang w:val="en-GB"/>
        </w:rPr>
        <w:t xml:space="preserve"> increas</w:t>
      </w:r>
      <w:r w:rsidR="00940E7E">
        <w:rPr>
          <w:lang w:val="en-GB"/>
        </w:rPr>
        <w:t>e</w:t>
      </w:r>
      <w:r w:rsidRPr="00001808">
        <w:rPr>
          <w:lang w:val="en-GB"/>
        </w:rPr>
        <w:t xml:space="preserve"> revenue and profit.</w:t>
      </w:r>
    </w:p>
    <w:p w14:paraId="56B0C3C9" w14:textId="77777777" w:rsidR="009B31EC" w:rsidRPr="00001808" w:rsidRDefault="009B31EC" w:rsidP="009B31EC">
      <w:pPr>
        <w:pStyle w:val="BodyTextMain"/>
        <w:rPr>
          <w:lang w:val="en-GB"/>
        </w:rPr>
      </w:pPr>
    </w:p>
    <w:p w14:paraId="5653E2AA" w14:textId="7020A37D" w:rsidR="009B31EC" w:rsidRPr="00001808" w:rsidRDefault="00940E7E" w:rsidP="009B31EC">
      <w:pPr>
        <w:pStyle w:val="BodyTextMain"/>
        <w:rPr>
          <w:lang w:val="en-GB"/>
        </w:rPr>
      </w:pPr>
      <w:r>
        <w:rPr>
          <w:lang w:val="en-GB"/>
        </w:rPr>
        <w:lastRenderedPageBreak/>
        <w:t>T</w:t>
      </w:r>
      <w:r w:rsidR="009B31EC" w:rsidRPr="00001808">
        <w:rPr>
          <w:lang w:val="en-GB"/>
        </w:rPr>
        <w:t>his operational model</w:t>
      </w:r>
      <w:r>
        <w:rPr>
          <w:lang w:val="en-GB"/>
        </w:rPr>
        <w:t xml:space="preserve"> required that</w:t>
      </w:r>
      <w:r w:rsidR="009B31EC" w:rsidRPr="00001808">
        <w:rPr>
          <w:lang w:val="en-GB"/>
        </w:rPr>
        <w:t xml:space="preserve"> customer service representatives schedule appointments for customers in advance with a guaranteed day</w:t>
      </w:r>
      <w:r>
        <w:rPr>
          <w:lang w:val="en-GB"/>
        </w:rPr>
        <w:t xml:space="preserve"> and </w:t>
      </w:r>
      <w:r w:rsidR="009B31EC" w:rsidRPr="00001808">
        <w:rPr>
          <w:lang w:val="en-GB"/>
        </w:rPr>
        <w:t xml:space="preserve">time. </w:t>
      </w:r>
      <w:r>
        <w:rPr>
          <w:lang w:val="en-GB"/>
        </w:rPr>
        <w:t>D</w:t>
      </w:r>
      <w:r w:rsidR="009B31EC" w:rsidRPr="00001808">
        <w:rPr>
          <w:lang w:val="en-GB"/>
        </w:rPr>
        <w:t xml:space="preserve">ispatchers </w:t>
      </w:r>
      <w:r>
        <w:rPr>
          <w:lang w:val="en-GB"/>
        </w:rPr>
        <w:t xml:space="preserve">could then </w:t>
      </w:r>
      <w:r w:rsidR="0081611D" w:rsidRPr="00001808">
        <w:rPr>
          <w:lang w:val="en-GB"/>
        </w:rPr>
        <w:t xml:space="preserve">assign </w:t>
      </w:r>
      <w:r w:rsidR="009B31EC" w:rsidRPr="00001808">
        <w:rPr>
          <w:lang w:val="en-GB"/>
        </w:rPr>
        <w:t xml:space="preserve">appointments to </w:t>
      </w:r>
      <w:r>
        <w:rPr>
          <w:lang w:val="en-GB"/>
        </w:rPr>
        <w:t>the</w:t>
      </w:r>
      <w:r w:rsidR="009B31EC" w:rsidRPr="00001808">
        <w:rPr>
          <w:lang w:val="en-GB"/>
        </w:rPr>
        <w:t xml:space="preserve"> service technician</w:t>
      </w:r>
      <w:r>
        <w:rPr>
          <w:lang w:val="en-GB"/>
        </w:rPr>
        <w:t>s</w:t>
      </w:r>
      <w:r w:rsidR="009B31EC" w:rsidRPr="00001808">
        <w:rPr>
          <w:lang w:val="en-GB"/>
        </w:rPr>
        <w:t xml:space="preserve"> based on </w:t>
      </w:r>
      <w:r>
        <w:rPr>
          <w:lang w:val="en-GB"/>
        </w:rPr>
        <w:t xml:space="preserve">the </w:t>
      </w:r>
      <w:r w:rsidR="009B31EC" w:rsidRPr="00001808">
        <w:rPr>
          <w:lang w:val="en-GB"/>
        </w:rPr>
        <w:t>geographical location</w:t>
      </w:r>
      <w:r>
        <w:rPr>
          <w:lang w:val="en-GB"/>
        </w:rPr>
        <w:t>s</w:t>
      </w:r>
      <w:r w:rsidR="009B31EC" w:rsidRPr="00001808">
        <w:rPr>
          <w:lang w:val="en-GB"/>
        </w:rPr>
        <w:t xml:space="preserve">. Having completed </w:t>
      </w:r>
      <w:r w:rsidR="0081611D" w:rsidRPr="00001808">
        <w:rPr>
          <w:lang w:val="en-GB"/>
        </w:rPr>
        <w:t>the dispatching</w:t>
      </w:r>
      <w:r w:rsidR="009B31EC" w:rsidRPr="00001808">
        <w:rPr>
          <w:lang w:val="en-GB"/>
        </w:rPr>
        <w:t xml:space="preserve"> </w:t>
      </w:r>
      <w:r>
        <w:rPr>
          <w:lang w:val="en-GB"/>
        </w:rPr>
        <w:t xml:space="preserve">task </w:t>
      </w:r>
      <w:r w:rsidR="009B31EC" w:rsidRPr="00001808">
        <w:rPr>
          <w:lang w:val="en-GB"/>
        </w:rPr>
        <w:t xml:space="preserve">in advance, the service van </w:t>
      </w:r>
      <w:proofErr w:type="gramStart"/>
      <w:r w:rsidR="009B31EC" w:rsidRPr="00001808">
        <w:rPr>
          <w:lang w:val="en-GB"/>
        </w:rPr>
        <w:t>could then be stocked</w:t>
      </w:r>
      <w:proofErr w:type="gramEnd"/>
      <w:r w:rsidR="009B31EC" w:rsidRPr="00001808">
        <w:rPr>
          <w:lang w:val="en-GB"/>
        </w:rPr>
        <w:t xml:space="preserve"> with the necessary parts and equipment </w:t>
      </w:r>
      <w:r w:rsidR="00DA14C1" w:rsidRPr="00001808">
        <w:rPr>
          <w:lang w:val="en-GB"/>
        </w:rPr>
        <w:t>for the day</w:t>
      </w:r>
      <w:r w:rsidR="000E1922">
        <w:rPr>
          <w:lang w:val="en-GB"/>
        </w:rPr>
        <w:t>’</w:t>
      </w:r>
      <w:r w:rsidR="00DA14C1" w:rsidRPr="00001808">
        <w:rPr>
          <w:lang w:val="en-GB"/>
        </w:rPr>
        <w:t xml:space="preserve">s appointments. </w:t>
      </w:r>
      <w:r w:rsidR="009B31EC" w:rsidRPr="00001808">
        <w:rPr>
          <w:lang w:val="en-GB"/>
        </w:rPr>
        <w:t xml:space="preserve">However, </w:t>
      </w:r>
      <w:r>
        <w:rPr>
          <w:lang w:val="en-GB"/>
        </w:rPr>
        <w:t>the model assumed that</w:t>
      </w:r>
      <w:r w:rsidR="009B31EC" w:rsidRPr="00001808">
        <w:rPr>
          <w:lang w:val="en-GB"/>
        </w:rPr>
        <w:t xml:space="preserve"> </w:t>
      </w:r>
      <w:r w:rsidR="0081611D" w:rsidRPr="00001808">
        <w:rPr>
          <w:lang w:val="en-GB"/>
        </w:rPr>
        <w:t xml:space="preserve">in-house </w:t>
      </w:r>
      <w:r w:rsidR="009B31EC" w:rsidRPr="00001808">
        <w:rPr>
          <w:lang w:val="en-GB"/>
        </w:rPr>
        <w:t>inventory of parts w</w:t>
      </w:r>
      <w:r>
        <w:rPr>
          <w:lang w:val="en-GB"/>
        </w:rPr>
        <w:t>as available</w:t>
      </w:r>
      <w:r w:rsidR="009B31EC" w:rsidRPr="00001808">
        <w:rPr>
          <w:lang w:val="en-GB"/>
        </w:rPr>
        <w:t xml:space="preserve"> </w:t>
      </w:r>
      <w:proofErr w:type="gramStart"/>
      <w:r w:rsidR="009B31EC" w:rsidRPr="00001808">
        <w:rPr>
          <w:lang w:val="en-GB"/>
        </w:rPr>
        <w:t xml:space="preserve">to </w:t>
      </w:r>
      <w:r>
        <w:rPr>
          <w:lang w:val="en-GB"/>
        </w:rPr>
        <w:t xml:space="preserve">adequately </w:t>
      </w:r>
      <w:r w:rsidR="009B31EC" w:rsidRPr="00001808">
        <w:rPr>
          <w:lang w:val="en-GB"/>
        </w:rPr>
        <w:t>stock</w:t>
      </w:r>
      <w:proofErr w:type="gramEnd"/>
      <w:r w:rsidR="009B31EC" w:rsidRPr="00001808">
        <w:rPr>
          <w:lang w:val="en-GB"/>
        </w:rPr>
        <w:t xml:space="preserve"> the vans.</w:t>
      </w:r>
    </w:p>
    <w:p w14:paraId="6B2B7C21" w14:textId="77777777" w:rsidR="009B31EC" w:rsidRPr="00001808" w:rsidRDefault="009B31EC" w:rsidP="009B31EC">
      <w:pPr>
        <w:pStyle w:val="BodyTextMain"/>
        <w:rPr>
          <w:lang w:val="en-GB"/>
        </w:rPr>
      </w:pPr>
    </w:p>
    <w:p w14:paraId="7E45FF29" w14:textId="77777777" w:rsidR="009B31EC" w:rsidRPr="00001808" w:rsidRDefault="009B31EC" w:rsidP="009B31EC">
      <w:pPr>
        <w:pStyle w:val="BodyTextMain"/>
        <w:rPr>
          <w:lang w:val="en-GB"/>
        </w:rPr>
      </w:pPr>
    </w:p>
    <w:p w14:paraId="5E5ACDCA" w14:textId="77777777" w:rsidR="009B31EC" w:rsidRPr="00001808" w:rsidRDefault="009B31EC" w:rsidP="00EE3C8A">
      <w:pPr>
        <w:pStyle w:val="Casehead1"/>
        <w:keepNext/>
        <w:outlineLvl w:val="0"/>
        <w:rPr>
          <w:lang w:val="en-GB"/>
        </w:rPr>
      </w:pPr>
      <w:r w:rsidRPr="00001808">
        <w:rPr>
          <w:lang w:val="en-GB"/>
        </w:rPr>
        <w:t>New Warehouse and Inventory Process</w:t>
      </w:r>
    </w:p>
    <w:p w14:paraId="5C95AF00" w14:textId="77777777" w:rsidR="009B31EC" w:rsidRPr="00001808" w:rsidRDefault="009B31EC" w:rsidP="009B31EC">
      <w:pPr>
        <w:pStyle w:val="BodyTextMain"/>
        <w:keepNext/>
        <w:rPr>
          <w:lang w:val="en-GB"/>
        </w:rPr>
      </w:pPr>
    </w:p>
    <w:p w14:paraId="75676D10" w14:textId="4213C6CE" w:rsidR="009B31EC" w:rsidRPr="00001808" w:rsidRDefault="009B31EC" w:rsidP="009B31EC">
      <w:pPr>
        <w:pStyle w:val="BodyTextMain"/>
        <w:keepNext/>
        <w:rPr>
          <w:lang w:val="en-GB"/>
        </w:rPr>
      </w:pPr>
      <w:r w:rsidRPr="00001808">
        <w:rPr>
          <w:lang w:val="en-GB"/>
        </w:rPr>
        <w:t xml:space="preserve">After a year of analysis and discussions, </w:t>
      </w:r>
      <w:r w:rsidR="00BA4AF3" w:rsidRPr="00001808">
        <w:rPr>
          <w:lang w:val="en-GB"/>
        </w:rPr>
        <w:t>BrightView</w:t>
      </w:r>
      <w:r w:rsidRPr="00001808">
        <w:rPr>
          <w:lang w:val="en-GB"/>
        </w:rPr>
        <w:t xml:space="preserve"> moved into a building that included a warehouse and office area.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>Louis designed a separate warehouse area with shelving arranged in aisles.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 xml:space="preserve">He </w:t>
      </w:r>
      <w:r w:rsidR="00DE7D16">
        <w:rPr>
          <w:lang w:val="en-GB"/>
        </w:rPr>
        <w:t xml:space="preserve">also </w:t>
      </w:r>
      <w:r w:rsidRPr="00001808">
        <w:rPr>
          <w:lang w:val="en-GB"/>
        </w:rPr>
        <w:t xml:space="preserve">decided </w:t>
      </w:r>
      <w:r w:rsidR="00DE7D16">
        <w:rPr>
          <w:lang w:val="en-GB"/>
        </w:rPr>
        <w:t xml:space="preserve">that </w:t>
      </w:r>
      <w:r w:rsidR="00BA4AF3" w:rsidRPr="00001808">
        <w:rPr>
          <w:lang w:val="en-GB"/>
        </w:rPr>
        <w:t>BrightView</w:t>
      </w:r>
      <w:r w:rsidRPr="00001808">
        <w:rPr>
          <w:lang w:val="en-GB"/>
        </w:rPr>
        <w:t xml:space="preserve"> would purchase its inventory directly from manufacturers</w:t>
      </w:r>
      <w:r w:rsidR="00DE7D16">
        <w:rPr>
          <w:lang w:val="en-GB"/>
        </w:rPr>
        <w:t>, thus</w:t>
      </w:r>
      <w:r w:rsidRPr="00001808">
        <w:rPr>
          <w:lang w:val="en-GB"/>
        </w:rPr>
        <w:t xml:space="preserve"> eliminat</w:t>
      </w:r>
      <w:r w:rsidR="00DE7D16">
        <w:rPr>
          <w:lang w:val="en-GB"/>
        </w:rPr>
        <w:t>ing</w:t>
      </w:r>
      <w:r w:rsidRPr="00001808">
        <w:rPr>
          <w:lang w:val="en-GB"/>
        </w:rPr>
        <w:t xml:space="preserve"> the parts supply intermediaries.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>The reduc</w:t>
      </w:r>
      <w:r w:rsidR="00DE7D16">
        <w:rPr>
          <w:lang w:val="en-GB"/>
        </w:rPr>
        <w:t>tion in</w:t>
      </w:r>
      <w:r w:rsidRPr="00001808">
        <w:rPr>
          <w:lang w:val="en-GB"/>
        </w:rPr>
        <w:t xml:space="preserve"> costs </w:t>
      </w:r>
      <w:r w:rsidR="00DE7D16">
        <w:rPr>
          <w:lang w:val="en-GB"/>
        </w:rPr>
        <w:t>from</w:t>
      </w:r>
      <w:r w:rsidRPr="00001808">
        <w:rPr>
          <w:lang w:val="en-GB"/>
        </w:rPr>
        <w:t xml:space="preserve"> direct purchase</w:t>
      </w:r>
      <w:r w:rsidR="00DE7D16">
        <w:rPr>
          <w:lang w:val="en-GB"/>
        </w:rPr>
        <w:t xml:space="preserve"> </w:t>
      </w:r>
      <w:proofErr w:type="gramStart"/>
      <w:r w:rsidR="00DE7D16">
        <w:rPr>
          <w:lang w:val="en-GB"/>
        </w:rPr>
        <w:t>was intended</w:t>
      </w:r>
      <w:proofErr w:type="gramEnd"/>
      <w:r w:rsidR="00DE7D16">
        <w:rPr>
          <w:lang w:val="en-GB"/>
        </w:rPr>
        <w:t xml:space="preserve"> to improve</w:t>
      </w:r>
      <w:r w:rsidRPr="00001808">
        <w:rPr>
          <w:lang w:val="en-GB"/>
        </w:rPr>
        <w:t xml:space="preserve"> profit margin</w:t>
      </w:r>
      <w:r w:rsidR="00DE7D16">
        <w:rPr>
          <w:lang w:val="en-GB"/>
        </w:rPr>
        <w:t>s</w:t>
      </w:r>
      <w:r w:rsidRPr="00001808">
        <w:rPr>
          <w:lang w:val="en-GB"/>
        </w:rPr>
        <w:t xml:space="preserve"> on the parts sold to customers</w:t>
      </w:r>
      <w:r w:rsidR="00DE7D16">
        <w:rPr>
          <w:lang w:val="en-GB"/>
        </w:rPr>
        <w:t>, which could offset</w:t>
      </w:r>
      <w:r w:rsidRPr="00001808">
        <w:rPr>
          <w:lang w:val="en-GB"/>
        </w:rPr>
        <w:t xml:space="preserve"> the costs of maintaining the warehouse a</w:t>
      </w:r>
      <w:r w:rsidR="00DE7D16">
        <w:rPr>
          <w:lang w:val="en-GB"/>
        </w:rPr>
        <w:t>nd</w:t>
      </w:r>
      <w:r w:rsidRPr="00001808">
        <w:rPr>
          <w:lang w:val="en-GB"/>
        </w:rPr>
        <w:t xml:space="preserve"> additional labo</w:t>
      </w:r>
      <w:r w:rsidR="00F265E6">
        <w:rPr>
          <w:lang w:val="en-GB"/>
        </w:rPr>
        <w:t>u</w:t>
      </w:r>
      <w:r w:rsidRPr="00001808">
        <w:rPr>
          <w:lang w:val="en-GB"/>
        </w:rPr>
        <w:t>r.</w:t>
      </w:r>
      <w:r w:rsidR="00204DF9" w:rsidRPr="00001808">
        <w:rPr>
          <w:lang w:val="en-GB"/>
        </w:rPr>
        <w:t xml:space="preserve"> </w:t>
      </w:r>
      <w:r w:rsidR="00566E32">
        <w:rPr>
          <w:lang w:val="en-GB"/>
        </w:rPr>
        <w:t>Louis</w:t>
      </w:r>
      <w:r w:rsidR="00F265E6">
        <w:rPr>
          <w:lang w:val="en-GB"/>
        </w:rPr>
        <w:t xml:space="preserve"> expect</w:t>
      </w:r>
      <w:r w:rsidRPr="00001808">
        <w:rPr>
          <w:lang w:val="en-GB"/>
        </w:rPr>
        <w:t xml:space="preserve">ed the profit margin </w:t>
      </w:r>
      <w:r w:rsidR="001B1AD4">
        <w:rPr>
          <w:lang w:val="en-GB"/>
        </w:rPr>
        <w:t>to</w:t>
      </w:r>
      <w:r w:rsidR="00F265E6">
        <w:rPr>
          <w:lang w:val="en-GB"/>
        </w:rPr>
        <w:t xml:space="preserve"> exceed those new costs, t</w:t>
      </w:r>
      <w:r w:rsidR="001B1AD4">
        <w:rPr>
          <w:lang w:val="en-GB"/>
        </w:rPr>
        <w:t>hus</w:t>
      </w:r>
      <w:r w:rsidRPr="00001808">
        <w:rPr>
          <w:lang w:val="en-GB"/>
        </w:rPr>
        <w:t xml:space="preserve"> provid</w:t>
      </w:r>
      <w:r w:rsidR="001B1AD4">
        <w:rPr>
          <w:lang w:val="en-GB"/>
        </w:rPr>
        <w:t>ing</w:t>
      </w:r>
      <w:r w:rsidRPr="00001808">
        <w:rPr>
          <w:lang w:val="en-GB"/>
        </w:rPr>
        <w:t xml:space="preserve"> additional profits to the business.</w:t>
      </w:r>
      <w:r w:rsidR="00204DF9" w:rsidRPr="00001808">
        <w:rPr>
          <w:lang w:val="en-GB"/>
        </w:rPr>
        <w:t xml:space="preserve"> </w:t>
      </w:r>
      <w:r w:rsidR="00566E32">
        <w:rPr>
          <w:lang w:val="en-GB"/>
        </w:rPr>
        <w:t>Louis</w:t>
      </w:r>
      <w:r w:rsidR="00F265E6">
        <w:rPr>
          <w:lang w:val="en-GB"/>
        </w:rPr>
        <w:t xml:space="preserve"> added</w:t>
      </w:r>
      <w:r w:rsidRPr="00001808">
        <w:rPr>
          <w:lang w:val="en-GB"/>
        </w:rPr>
        <w:t xml:space="preserve"> a warehouse clerk </w:t>
      </w:r>
      <w:r w:rsidR="00F265E6">
        <w:rPr>
          <w:lang w:val="en-GB"/>
        </w:rPr>
        <w:t>position to</w:t>
      </w:r>
      <w:r w:rsidRPr="00001808">
        <w:rPr>
          <w:lang w:val="en-GB"/>
        </w:rPr>
        <w:t xml:space="preserve"> manage the warehouse. The clerk </w:t>
      </w:r>
      <w:r w:rsidR="009B3951" w:rsidRPr="00001808">
        <w:rPr>
          <w:lang w:val="en-GB"/>
        </w:rPr>
        <w:t>w</w:t>
      </w:r>
      <w:r w:rsidR="00F265E6">
        <w:rPr>
          <w:lang w:val="en-GB"/>
        </w:rPr>
        <w:t>ould be</w:t>
      </w:r>
      <w:r w:rsidR="009B3951" w:rsidRPr="00001808">
        <w:rPr>
          <w:lang w:val="en-GB"/>
        </w:rPr>
        <w:t xml:space="preserve"> </w:t>
      </w:r>
      <w:r w:rsidRPr="00001808">
        <w:rPr>
          <w:lang w:val="en-GB"/>
        </w:rPr>
        <w:t>responsible for receiving incoming part orders and stocking the warehouse shelves.</w:t>
      </w:r>
    </w:p>
    <w:p w14:paraId="1BCFE564" w14:textId="77777777" w:rsidR="009B31EC" w:rsidRPr="00001808" w:rsidRDefault="009B31EC" w:rsidP="009B31EC">
      <w:pPr>
        <w:pStyle w:val="BodyTextMain"/>
        <w:rPr>
          <w:lang w:val="en-GB"/>
        </w:rPr>
      </w:pPr>
    </w:p>
    <w:p w14:paraId="019C31F5" w14:textId="6AF9BC0E" w:rsidR="00F265E6" w:rsidRDefault="009B31EC" w:rsidP="009B31EC">
      <w:pPr>
        <w:pStyle w:val="BodyTextMain"/>
        <w:rPr>
          <w:lang w:val="en-GB"/>
        </w:rPr>
      </w:pPr>
      <w:r w:rsidRPr="00001808">
        <w:rPr>
          <w:lang w:val="en-GB"/>
        </w:rPr>
        <w:t>The new process require</w:t>
      </w:r>
      <w:r w:rsidR="009B3951" w:rsidRPr="00001808">
        <w:rPr>
          <w:lang w:val="en-GB"/>
        </w:rPr>
        <w:t>d</w:t>
      </w:r>
      <w:r w:rsidRPr="00001808">
        <w:rPr>
          <w:lang w:val="en-GB"/>
        </w:rPr>
        <w:t xml:space="preserve"> service technicians to request the necessary parts and equipment for the scheduled appointments from the warehouse clerk.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>The clerk would then retrieve the parts from the warehouse and assign them to the service van for the technicians to use on their day</w:t>
      </w:r>
      <w:r w:rsidR="000E1922">
        <w:rPr>
          <w:lang w:val="en-GB"/>
        </w:rPr>
        <w:t>’</w:t>
      </w:r>
      <w:r w:rsidRPr="00001808">
        <w:rPr>
          <w:lang w:val="en-GB"/>
        </w:rPr>
        <w:t>s scheduled appointments.</w:t>
      </w:r>
      <w:r w:rsidR="00204DF9" w:rsidRPr="00001808">
        <w:rPr>
          <w:lang w:val="en-GB"/>
        </w:rPr>
        <w:t xml:space="preserve"> </w:t>
      </w:r>
      <w:r w:rsidR="00BA4AF3" w:rsidRPr="00001808">
        <w:rPr>
          <w:lang w:val="en-GB"/>
        </w:rPr>
        <w:t>BrightView</w:t>
      </w:r>
      <w:r w:rsidRPr="00001808">
        <w:rPr>
          <w:lang w:val="en-GB"/>
        </w:rPr>
        <w:t xml:space="preserve"> purchased and implemented an inventory management system to maintain, track</w:t>
      </w:r>
      <w:r w:rsidR="004B4753" w:rsidRPr="00001808">
        <w:rPr>
          <w:lang w:val="en-GB"/>
        </w:rPr>
        <w:t>,</w:t>
      </w:r>
      <w:r w:rsidRPr="00001808">
        <w:rPr>
          <w:lang w:val="en-GB"/>
        </w:rPr>
        <w:t xml:space="preserve"> and report the inventory transactions. </w:t>
      </w:r>
    </w:p>
    <w:p w14:paraId="71C13C55" w14:textId="77777777" w:rsidR="00F265E6" w:rsidRDefault="00F265E6" w:rsidP="009B31EC">
      <w:pPr>
        <w:pStyle w:val="BodyTextMain"/>
        <w:rPr>
          <w:lang w:val="en-GB"/>
        </w:rPr>
      </w:pPr>
    </w:p>
    <w:p w14:paraId="47179B39" w14:textId="7D9BAAFA" w:rsidR="009B31EC" w:rsidRPr="00001808" w:rsidRDefault="009B31EC" w:rsidP="00EE3C8A">
      <w:pPr>
        <w:pStyle w:val="BodyTextMain"/>
        <w:outlineLvl w:val="0"/>
        <w:rPr>
          <w:lang w:val="en-GB"/>
        </w:rPr>
      </w:pPr>
      <w:r w:rsidRPr="00001808">
        <w:rPr>
          <w:lang w:val="en-GB"/>
        </w:rPr>
        <w:t>The</w:t>
      </w:r>
      <w:r w:rsidR="00F265E6">
        <w:rPr>
          <w:lang w:val="en-GB"/>
        </w:rPr>
        <w:t xml:space="preserve"> inventory management</w:t>
      </w:r>
      <w:r w:rsidRPr="00001808">
        <w:rPr>
          <w:lang w:val="en-GB"/>
        </w:rPr>
        <w:t xml:space="preserve"> software</w:t>
      </w:r>
      <w:r w:rsidR="00F265E6">
        <w:rPr>
          <w:lang w:val="en-GB"/>
        </w:rPr>
        <w:t>, which came</w:t>
      </w:r>
      <w:r w:rsidRPr="00001808">
        <w:rPr>
          <w:lang w:val="en-GB"/>
        </w:rPr>
        <w:t xml:space="preserve"> highly recommended</w:t>
      </w:r>
      <w:r w:rsidR="00F265E6">
        <w:rPr>
          <w:lang w:val="en-GB"/>
        </w:rPr>
        <w:t>,</w:t>
      </w:r>
      <w:r w:rsidRPr="00001808">
        <w:rPr>
          <w:lang w:val="en-GB"/>
        </w:rPr>
        <w:t xml:space="preserve"> maintain</w:t>
      </w:r>
      <w:r w:rsidR="00F265E6">
        <w:rPr>
          <w:lang w:val="en-GB"/>
        </w:rPr>
        <w:t>ed</w:t>
      </w:r>
      <w:r w:rsidRPr="00001808">
        <w:rPr>
          <w:lang w:val="en-GB"/>
        </w:rPr>
        <w:t xml:space="preserve"> a parts database to track and report</w:t>
      </w:r>
      <w:r w:rsidR="00F265E6">
        <w:rPr>
          <w:lang w:val="en-GB"/>
        </w:rPr>
        <w:t xml:space="preserve"> on relevant</w:t>
      </w:r>
      <w:r w:rsidRPr="00001808">
        <w:rPr>
          <w:lang w:val="en-GB"/>
        </w:rPr>
        <w:t xml:space="preserve"> warehous</w:t>
      </w:r>
      <w:r w:rsidR="00F265E6">
        <w:rPr>
          <w:lang w:val="en-GB"/>
        </w:rPr>
        <w:t>ing</w:t>
      </w:r>
      <w:r w:rsidRPr="00001808">
        <w:rPr>
          <w:lang w:val="en-GB"/>
        </w:rPr>
        <w:t xml:space="preserve"> and inventory</w:t>
      </w:r>
      <w:r w:rsidR="00F265E6">
        <w:rPr>
          <w:lang w:val="en-GB"/>
        </w:rPr>
        <w:t xml:space="preserve"> data</w:t>
      </w:r>
      <w:r w:rsidRPr="00001808">
        <w:rPr>
          <w:lang w:val="en-GB"/>
        </w:rPr>
        <w:t xml:space="preserve">. The system </w:t>
      </w:r>
      <w:r w:rsidR="009B3951" w:rsidRPr="00001808">
        <w:rPr>
          <w:lang w:val="en-GB"/>
        </w:rPr>
        <w:t xml:space="preserve">was </w:t>
      </w:r>
      <w:r w:rsidRPr="00001808">
        <w:rPr>
          <w:lang w:val="en-GB"/>
        </w:rPr>
        <w:t>capable of processing daily transactions (</w:t>
      </w:r>
      <w:r w:rsidR="001B1AD4">
        <w:rPr>
          <w:lang w:val="en-GB"/>
        </w:rPr>
        <w:t xml:space="preserve">e.g., </w:t>
      </w:r>
      <w:r w:rsidRPr="00001808">
        <w:rPr>
          <w:lang w:val="en-GB"/>
        </w:rPr>
        <w:t>purchases, returns, adjustments</w:t>
      </w:r>
      <w:r w:rsidR="00F265E6">
        <w:rPr>
          <w:lang w:val="en-GB"/>
        </w:rPr>
        <w:t>,</w:t>
      </w:r>
      <w:r w:rsidRPr="00001808">
        <w:rPr>
          <w:lang w:val="en-GB"/>
        </w:rPr>
        <w:t xml:space="preserve"> and sales) for all inventory parts either manually (</w:t>
      </w:r>
      <w:r w:rsidR="001B1AD4">
        <w:rPr>
          <w:lang w:val="en-GB"/>
        </w:rPr>
        <w:t xml:space="preserve">i.e., </w:t>
      </w:r>
      <w:r w:rsidR="00240626">
        <w:rPr>
          <w:lang w:val="en-GB"/>
        </w:rPr>
        <w:t xml:space="preserve">by </w:t>
      </w:r>
      <w:r w:rsidRPr="00001808">
        <w:rPr>
          <w:lang w:val="en-GB"/>
        </w:rPr>
        <w:t>typing) or through machine</w:t>
      </w:r>
      <w:r w:rsidR="001B1AD4">
        <w:rPr>
          <w:lang w:val="en-GB"/>
        </w:rPr>
        <w:t>-</w:t>
      </w:r>
      <w:r w:rsidRPr="00001808">
        <w:rPr>
          <w:lang w:val="en-GB"/>
        </w:rPr>
        <w:t>readable images (</w:t>
      </w:r>
      <w:r w:rsidR="001B1AD4">
        <w:rPr>
          <w:lang w:val="en-GB"/>
        </w:rPr>
        <w:t xml:space="preserve">i.e., </w:t>
      </w:r>
      <w:r w:rsidRPr="00001808">
        <w:rPr>
          <w:lang w:val="en-GB"/>
        </w:rPr>
        <w:t>bar code scanning).</w:t>
      </w:r>
      <w:r w:rsidR="00F265E6">
        <w:rPr>
          <w:lang w:val="en-GB"/>
        </w:rPr>
        <w:t xml:space="preserve"> </w:t>
      </w:r>
      <w:r w:rsidR="00AE7B03">
        <w:rPr>
          <w:lang w:val="en-GB"/>
        </w:rPr>
        <w:t xml:space="preserve">Everything about the new system seemed to meet </w:t>
      </w:r>
      <w:r w:rsidR="00566E32">
        <w:rPr>
          <w:lang w:val="en-GB"/>
        </w:rPr>
        <w:t>Louis</w:t>
      </w:r>
      <w:r w:rsidR="000E1922">
        <w:rPr>
          <w:lang w:val="en-GB"/>
        </w:rPr>
        <w:t>’</w:t>
      </w:r>
      <w:r w:rsidR="00AE7B03">
        <w:rPr>
          <w:lang w:val="en-GB"/>
        </w:rPr>
        <w:t>s objectives</w:t>
      </w:r>
      <w:r w:rsidRPr="00001808">
        <w:rPr>
          <w:lang w:val="en-GB"/>
        </w:rPr>
        <w:t>.</w:t>
      </w:r>
    </w:p>
    <w:p w14:paraId="6FAAB4F8" w14:textId="77777777" w:rsidR="009B31EC" w:rsidRPr="00001808" w:rsidRDefault="009B31EC" w:rsidP="009B31EC">
      <w:pPr>
        <w:pStyle w:val="BodyTextMain"/>
        <w:rPr>
          <w:lang w:val="en-GB"/>
        </w:rPr>
      </w:pPr>
    </w:p>
    <w:p w14:paraId="02ED7114" w14:textId="77777777" w:rsidR="009B31EC" w:rsidRPr="00001808" w:rsidRDefault="009B31EC" w:rsidP="009B31EC">
      <w:pPr>
        <w:pStyle w:val="BodyTextMain"/>
        <w:rPr>
          <w:lang w:val="en-GB"/>
        </w:rPr>
      </w:pPr>
    </w:p>
    <w:p w14:paraId="6A17BDCA" w14:textId="77777777" w:rsidR="009B31EC" w:rsidRPr="00001808" w:rsidRDefault="009B31EC" w:rsidP="00EE3C8A">
      <w:pPr>
        <w:pStyle w:val="Casehead1"/>
        <w:outlineLvl w:val="0"/>
        <w:rPr>
          <w:lang w:val="en-GB"/>
        </w:rPr>
      </w:pPr>
      <w:r w:rsidRPr="00001808">
        <w:rPr>
          <w:lang w:val="en-GB"/>
        </w:rPr>
        <w:t>Operations in the Warehouse</w:t>
      </w:r>
    </w:p>
    <w:p w14:paraId="2BD8F110" w14:textId="77777777" w:rsidR="009B31EC" w:rsidRPr="00001808" w:rsidRDefault="009B31EC" w:rsidP="009B31EC">
      <w:pPr>
        <w:pStyle w:val="BodyTextMain"/>
        <w:rPr>
          <w:lang w:val="en-GB"/>
        </w:rPr>
      </w:pPr>
    </w:p>
    <w:p w14:paraId="3CA4B4E6" w14:textId="77777777" w:rsidR="009B31EC" w:rsidRPr="00001808" w:rsidRDefault="009B31EC" w:rsidP="00EE3C8A">
      <w:pPr>
        <w:pStyle w:val="Casehead2"/>
        <w:outlineLvl w:val="0"/>
        <w:rPr>
          <w:lang w:val="en-GB"/>
        </w:rPr>
      </w:pPr>
      <w:r w:rsidRPr="00001808">
        <w:rPr>
          <w:lang w:val="en-GB"/>
        </w:rPr>
        <w:t>The Process</w:t>
      </w:r>
    </w:p>
    <w:p w14:paraId="15BCBD57" w14:textId="77777777" w:rsidR="009B31EC" w:rsidRPr="00001808" w:rsidRDefault="009B31EC" w:rsidP="009B31EC">
      <w:pPr>
        <w:pStyle w:val="BodyTextMain"/>
        <w:rPr>
          <w:lang w:val="en-GB"/>
        </w:rPr>
      </w:pPr>
    </w:p>
    <w:p w14:paraId="04B867A9" w14:textId="6436E74E" w:rsidR="009B31EC" w:rsidRPr="00001808" w:rsidRDefault="009B31EC" w:rsidP="009B31EC">
      <w:pPr>
        <w:pStyle w:val="BodyTextMain"/>
        <w:rPr>
          <w:lang w:val="en-GB"/>
        </w:rPr>
      </w:pPr>
      <w:r w:rsidRPr="00001808">
        <w:rPr>
          <w:lang w:val="en-GB"/>
        </w:rPr>
        <w:t>Mark</w:t>
      </w:r>
      <w:r w:rsidR="00AD725A" w:rsidRPr="00001808">
        <w:rPr>
          <w:lang w:val="en-GB"/>
        </w:rPr>
        <w:t xml:space="preserve"> </w:t>
      </w:r>
      <w:r w:rsidR="009665BC">
        <w:rPr>
          <w:lang w:val="en-GB"/>
        </w:rPr>
        <w:t>Boyle</w:t>
      </w:r>
      <w:r w:rsidRPr="00001808">
        <w:rPr>
          <w:lang w:val="en-GB"/>
        </w:rPr>
        <w:t xml:space="preserve"> </w:t>
      </w:r>
      <w:proofErr w:type="gramStart"/>
      <w:r w:rsidRPr="00001808">
        <w:rPr>
          <w:lang w:val="en-GB"/>
        </w:rPr>
        <w:t>was hired</w:t>
      </w:r>
      <w:proofErr w:type="gramEnd"/>
      <w:r w:rsidRPr="00001808">
        <w:rPr>
          <w:lang w:val="en-GB"/>
        </w:rPr>
        <w:t xml:space="preserve"> as the warehouse inventory clerk</w:t>
      </w:r>
      <w:r w:rsidR="00061AF3">
        <w:rPr>
          <w:lang w:val="en-GB"/>
        </w:rPr>
        <w:t xml:space="preserve"> to manage the new inventory management system for the company</w:t>
      </w:r>
      <w:r w:rsidRPr="00001808">
        <w:rPr>
          <w:lang w:val="en-GB"/>
        </w:rPr>
        <w:t>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>He was responsible for all inventory item shipments (</w:t>
      </w:r>
      <w:r w:rsidR="00D34E7E">
        <w:rPr>
          <w:lang w:val="en-GB"/>
        </w:rPr>
        <w:t xml:space="preserve">i.e., </w:t>
      </w:r>
      <w:r w:rsidRPr="00001808">
        <w:rPr>
          <w:lang w:val="en-GB"/>
        </w:rPr>
        <w:t>purchases from suppliers) and transfers (</w:t>
      </w:r>
      <w:r w:rsidR="00D34E7E">
        <w:rPr>
          <w:lang w:val="en-GB"/>
        </w:rPr>
        <w:t xml:space="preserve">i.e., </w:t>
      </w:r>
      <w:r w:rsidRPr="00001808">
        <w:rPr>
          <w:lang w:val="en-GB"/>
        </w:rPr>
        <w:t>parts allocated to customer projects).</w:t>
      </w:r>
    </w:p>
    <w:p w14:paraId="316D6296" w14:textId="77777777" w:rsidR="009B31EC" w:rsidRDefault="009B31EC" w:rsidP="009B31EC">
      <w:pPr>
        <w:pStyle w:val="BodyTextMain"/>
        <w:rPr>
          <w:lang w:val="en-GB"/>
        </w:rPr>
      </w:pPr>
    </w:p>
    <w:p w14:paraId="612D75B3" w14:textId="77777777" w:rsidR="00B45C8A" w:rsidRPr="00001808" w:rsidRDefault="00B45C8A" w:rsidP="009B31EC">
      <w:pPr>
        <w:pStyle w:val="BodyTextMain"/>
        <w:rPr>
          <w:lang w:val="en-GB"/>
        </w:rPr>
      </w:pPr>
    </w:p>
    <w:p w14:paraId="46231800" w14:textId="28094984" w:rsidR="00061AF3" w:rsidRDefault="009B31EC" w:rsidP="003F4E94">
      <w:pPr>
        <w:pStyle w:val="Casehead3"/>
        <w:rPr>
          <w:lang w:val="en-GB"/>
        </w:rPr>
      </w:pPr>
      <w:r w:rsidRPr="00001808">
        <w:rPr>
          <w:lang w:val="en-GB"/>
        </w:rPr>
        <w:t xml:space="preserve">Shipments to </w:t>
      </w:r>
      <w:r w:rsidR="00BA4AF3" w:rsidRPr="00001808">
        <w:rPr>
          <w:lang w:val="en-GB"/>
        </w:rPr>
        <w:t>BrightView</w:t>
      </w:r>
      <w:r w:rsidRPr="00001808">
        <w:rPr>
          <w:lang w:val="en-GB"/>
        </w:rPr>
        <w:t xml:space="preserve"> </w:t>
      </w:r>
    </w:p>
    <w:p w14:paraId="39C0F1DD" w14:textId="77777777" w:rsidR="00061AF3" w:rsidRDefault="00061AF3" w:rsidP="009B31EC">
      <w:pPr>
        <w:pStyle w:val="BodyTextMain"/>
        <w:rPr>
          <w:lang w:val="en-GB"/>
        </w:rPr>
      </w:pPr>
    </w:p>
    <w:p w14:paraId="4C6BE411" w14:textId="267BB649" w:rsidR="009B31EC" w:rsidRPr="00001808" w:rsidRDefault="009B31EC" w:rsidP="009B31EC">
      <w:pPr>
        <w:pStyle w:val="BodyTextMain"/>
        <w:rPr>
          <w:lang w:val="en-GB"/>
        </w:rPr>
      </w:pPr>
      <w:r w:rsidRPr="00001808">
        <w:rPr>
          <w:lang w:val="en-GB"/>
        </w:rPr>
        <w:t xml:space="preserve">When a new shipment </w:t>
      </w:r>
      <w:proofErr w:type="gramStart"/>
      <w:r w:rsidR="00061AF3">
        <w:rPr>
          <w:lang w:val="en-GB"/>
        </w:rPr>
        <w:t>was received</w:t>
      </w:r>
      <w:proofErr w:type="gramEnd"/>
      <w:r w:rsidR="00061AF3">
        <w:rPr>
          <w:lang w:val="en-GB"/>
        </w:rPr>
        <w:t xml:space="preserve"> </w:t>
      </w:r>
      <w:r w:rsidRPr="00001808">
        <w:rPr>
          <w:lang w:val="en-GB"/>
        </w:rPr>
        <w:t xml:space="preserve">from a supplier, Mark </w:t>
      </w:r>
      <w:r w:rsidR="00061AF3">
        <w:rPr>
          <w:lang w:val="en-GB"/>
        </w:rPr>
        <w:t xml:space="preserve">would </w:t>
      </w:r>
      <w:r w:rsidRPr="00001808">
        <w:rPr>
          <w:lang w:val="en-GB"/>
        </w:rPr>
        <w:t xml:space="preserve">validate the products and quantity </w:t>
      </w:r>
      <w:r w:rsidR="00061AF3">
        <w:rPr>
          <w:lang w:val="en-GB"/>
        </w:rPr>
        <w:t>against</w:t>
      </w:r>
      <w:r w:rsidRPr="00001808">
        <w:rPr>
          <w:lang w:val="en-GB"/>
        </w:rPr>
        <w:t xml:space="preserve"> the packing slip. If there </w:t>
      </w:r>
      <w:r w:rsidR="009B3951" w:rsidRPr="00001808">
        <w:rPr>
          <w:lang w:val="en-GB"/>
        </w:rPr>
        <w:t xml:space="preserve">were </w:t>
      </w:r>
      <w:r w:rsidRPr="00001808">
        <w:rPr>
          <w:lang w:val="en-GB"/>
        </w:rPr>
        <w:t xml:space="preserve">no issues, he </w:t>
      </w:r>
      <w:r w:rsidR="00061AF3">
        <w:rPr>
          <w:lang w:val="en-GB"/>
        </w:rPr>
        <w:t xml:space="preserve">would </w:t>
      </w:r>
      <w:r w:rsidR="009B3951" w:rsidRPr="00001808">
        <w:rPr>
          <w:lang w:val="en-GB"/>
        </w:rPr>
        <w:t xml:space="preserve">stamp </w:t>
      </w:r>
      <w:r w:rsidRPr="00001808">
        <w:rPr>
          <w:lang w:val="en-GB"/>
        </w:rPr>
        <w:t xml:space="preserve">the packing slip </w:t>
      </w:r>
      <w:r w:rsidR="000E1922">
        <w:rPr>
          <w:lang w:val="en-GB"/>
        </w:rPr>
        <w:t>“</w:t>
      </w:r>
      <w:r w:rsidRPr="00001808">
        <w:rPr>
          <w:lang w:val="en-GB"/>
        </w:rPr>
        <w:t>RECEIVED/POSTED</w:t>
      </w:r>
      <w:r w:rsidR="000E1922">
        <w:rPr>
          <w:lang w:val="en-GB"/>
        </w:rPr>
        <w:t>”</w:t>
      </w:r>
      <w:r w:rsidRPr="00001808">
        <w:rPr>
          <w:lang w:val="en-GB"/>
        </w:rPr>
        <w:t xml:space="preserve"> and </w:t>
      </w:r>
      <w:r w:rsidR="009B3951" w:rsidRPr="00001808">
        <w:rPr>
          <w:lang w:val="en-GB"/>
        </w:rPr>
        <w:t xml:space="preserve">enter </w:t>
      </w:r>
      <w:r w:rsidRPr="00001808">
        <w:rPr>
          <w:lang w:val="en-GB"/>
        </w:rPr>
        <w:t xml:space="preserve">the appropriate parts into </w:t>
      </w:r>
      <w:r w:rsidR="00061AF3">
        <w:rPr>
          <w:lang w:val="en-GB"/>
        </w:rPr>
        <w:t xml:space="preserve">the inventory system, thereby </w:t>
      </w:r>
      <w:r w:rsidRPr="00001808">
        <w:rPr>
          <w:lang w:val="en-GB"/>
        </w:rPr>
        <w:t>increasing the quantity on hand.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 xml:space="preserve">The packing slip </w:t>
      </w:r>
      <w:proofErr w:type="gramStart"/>
      <w:r w:rsidR="009B3951" w:rsidRPr="00001808">
        <w:rPr>
          <w:lang w:val="en-GB"/>
        </w:rPr>
        <w:t xml:space="preserve">was </w:t>
      </w:r>
      <w:r w:rsidRPr="00001808">
        <w:rPr>
          <w:lang w:val="en-GB"/>
        </w:rPr>
        <w:t>then given</w:t>
      </w:r>
      <w:proofErr w:type="gramEnd"/>
      <w:r w:rsidRPr="00001808">
        <w:rPr>
          <w:lang w:val="en-GB"/>
        </w:rPr>
        <w:t xml:space="preserve"> to Lori</w:t>
      </w:r>
      <w:r w:rsidR="009665BC">
        <w:rPr>
          <w:lang w:val="en-GB"/>
        </w:rPr>
        <w:t xml:space="preserve"> Canning</w:t>
      </w:r>
      <w:r w:rsidRPr="00001808">
        <w:rPr>
          <w:lang w:val="en-GB"/>
        </w:rPr>
        <w:t>, the purchasing clerk</w:t>
      </w:r>
      <w:r w:rsidR="00767F0C">
        <w:rPr>
          <w:lang w:val="en-GB"/>
        </w:rPr>
        <w:t>,</w:t>
      </w:r>
      <w:r w:rsidRPr="00001808">
        <w:rPr>
          <w:lang w:val="en-GB"/>
        </w:rPr>
        <w:t xml:space="preserve"> to authorize payment to the supplier for the items received.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 xml:space="preserve">If there </w:t>
      </w:r>
      <w:r w:rsidR="009B3951" w:rsidRPr="00001808">
        <w:rPr>
          <w:lang w:val="en-GB"/>
        </w:rPr>
        <w:t xml:space="preserve">were </w:t>
      </w:r>
      <w:r w:rsidRPr="00001808">
        <w:rPr>
          <w:lang w:val="en-GB"/>
        </w:rPr>
        <w:t xml:space="preserve">issues with the shipment, </w:t>
      </w:r>
      <w:r w:rsidR="00767F0C">
        <w:rPr>
          <w:lang w:val="en-GB"/>
        </w:rPr>
        <w:t>Mark</w:t>
      </w:r>
      <w:r w:rsidR="00061AF3">
        <w:rPr>
          <w:lang w:val="en-GB"/>
        </w:rPr>
        <w:t xml:space="preserve"> would</w:t>
      </w:r>
      <w:r w:rsidRPr="00001808">
        <w:rPr>
          <w:lang w:val="en-GB"/>
        </w:rPr>
        <w:t xml:space="preserve"> </w:t>
      </w:r>
      <w:r w:rsidR="009B3951" w:rsidRPr="00001808">
        <w:rPr>
          <w:lang w:val="en-GB"/>
        </w:rPr>
        <w:t xml:space="preserve">note </w:t>
      </w:r>
      <w:r w:rsidRPr="00001808">
        <w:rPr>
          <w:lang w:val="en-GB"/>
        </w:rPr>
        <w:t>the discrepancies</w:t>
      </w:r>
      <w:r w:rsidR="00061AF3">
        <w:rPr>
          <w:lang w:val="en-GB"/>
        </w:rPr>
        <w:t xml:space="preserve"> and forward</w:t>
      </w:r>
      <w:r w:rsidRPr="00001808">
        <w:rPr>
          <w:lang w:val="en-GB"/>
        </w:rPr>
        <w:t xml:space="preserve"> the packing slip to Lori for resolution</w:t>
      </w:r>
      <w:r w:rsidR="00061AF3">
        <w:rPr>
          <w:lang w:val="en-GB"/>
        </w:rPr>
        <w:t xml:space="preserve">. That shipment </w:t>
      </w:r>
      <w:proofErr w:type="gramStart"/>
      <w:r w:rsidR="00061AF3">
        <w:rPr>
          <w:lang w:val="en-GB"/>
        </w:rPr>
        <w:t>would</w:t>
      </w:r>
      <w:r w:rsidRPr="00001808">
        <w:rPr>
          <w:lang w:val="en-GB"/>
        </w:rPr>
        <w:t xml:space="preserve"> not </w:t>
      </w:r>
      <w:r w:rsidR="00061AF3">
        <w:rPr>
          <w:lang w:val="en-GB"/>
        </w:rPr>
        <w:t>be entered</w:t>
      </w:r>
      <w:proofErr w:type="gramEnd"/>
      <w:r w:rsidR="00061AF3">
        <w:rPr>
          <w:lang w:val="en-GB"/>
        </w:rPr>
        <w:t xml:space="preserve"> into the system</w:t>
      </w:r>
      <w:r w:rsidRPr="00001808">
        <w:rPr>
          <w:lang w:val="en-GB"/>
        </w:rPr>
        <w:t>.</w:t>
      </w:r>
    </w:p>
    <w:p w14:paraId="62193644" w14:textId="77777777" w:rsidR="000C6C6B" w:rsidRDefault="000C6C6B" w:rsidP="009B31EC">
      <w:pPr>
        <w:pStyle w:val="BodyTextMain"/>
        <w:rPr>
          <w:lang w:val="en-GB"/>
        </w:rPr>
      </w:pPr>
    </w:p>
    <w:p w14:paraId="51A6149F" w14:textId="77777777" w:rsidR="00B45C8A" w:rsidRPr="00001808" w:rsidRDefault="00B45C8A" w:rsidP="009B31EC">
      <w:pPr>
        <w:pStyle w:val="BodyTextMain"/>
        <w:rPr>
          <w:lang w:val="en-GB"/>
        </w:rPr>
      </w:pPr>
    </w:p>
    <w:p w14:paraId="3A0B8187" w14:textId="07561F9A" w:rsidR="00061AF3" w:rsidRDefault="009B31EC" w:rsidP="003F4E94">
      <w:pPr>
        <w:pStyle w:val="Casehead3"/>
        <w:rPr>
          <w:lang w:val="en-GB"/>
        </w:rPr>
      </w:pPr>
      <w:r w:rsidRPr="00001808">
        <w:rPr>
          <w:lang w:val="en-GB"/>
        </w:rPr>
        <w:lastRenderedPageBreak/>
        <w:t xml:space="preserve">Parts Allocated to Customer Projects </w:t>
      </w:r>
    </w:p>
    <w:p w14:paraId="2FD4D840" w14:textId="77777777" w:rsidR="00061AF3" w:rsidRDefault="00061AF3" w:rsidP="009B31EC">
      <w:pPr>
        <w:pStyle w:val="BodyTextMain"/>
        <w:rPr>
          <w:lang w:val="en-GB"/>
        </w:rPr>
      </w:pPr>
    </w:p>
    <w:p w14:paraId="7C43C397" w14:textId="4C30891A" w:rsidR="009B31EC" w:rsidRPr="00001808" w:rsidRDefault="009B31EC" w:rsidP="009B31EC">
      <w:pPr>
        <w:pStyle w:val="BodyTextMain"/>
        <w:rPr>
          <w:lang w:val="en-GB"/>
        </w:rPr>
      </w:pPr>
      <w:r w:rsidRPr="00001808">
        <w:rPr>
          <w:lang w:val="en-GB"/>
        </w:rPr>
        <w:t xml:space="preserve">When a service technician or other personnel </w:t>
      </w:r>
      <w:r w:rsidR="009B3951" w:rsidRPr="00001808">
        <w:rPr>
          <w:lang w:val="en-GB"/>
        </w:rPr>
        <w:t xml:space="preserve">needed </w:t>
      </w:r>
      <w:r w:rsidRPr="00001808">
        <w:rPr>
          <w:lang w:val="en-GB"/>
        </w:rPr>
        <w:t xml:space="preserve">a part from the inventory, Mark </w:t>
      </w:r>
      <w:r w:rsidR="009B3951" w:rsidRPr="00001808">
        <w:rPr>
          <w:lang w:val="en-GB"/>
        </w:rPr>
        <w:t xml:space="preserve">received </w:t>
      </w:r>
      <w:r w:rsidRPr="00001808">
        <w:rPr>
          <w:lang w:val="en-GB"/>
        </w:rPr>
        <w:t>an inventory part sheet with three d</w:t>
      </w:r>
      <w:r w:rsidR="00061AF3">
        <w:rPr>
          <w:lang w:val="en-GB"/>
        </w:rPr>
        <w:t>etails:</w:t>
      </w:r>
      <w:r w:rsidRPr="00001808">
        <w:rPr>
          <w:lang w:val="en-GB"/>
        </w:rPr>
        <w:t xml:space="preserve"> </w:t>
      </w:r>
      <w:r w:rsidR="003E11B6">
        <w:rPr>
          <w:lang w:val="en-GB"/>
        </w:rPr>
        <w:t xml:space="preserve">the </w:t>
      </w:r>
      <w:r w:rsidRPr="00001808">
        <w:rPr>
          <w:lang w:val="en-GB"/>
        </w:rPr>
        <w:t xml:space="preserve">part numbers, </w:t>
      </w:r>
      <w:r w:rsidR="00061AF3">
        <w:rPr>
          <w:lang w:val="en-GB"/>
        </w:rPr>
        <w:t>the</w:t>
      </w:r>
      <w:r w:rsidRPr="00001808">
        <w:rPr>
          <w:lang w:val="en-GB"/>
        </w:rPr>
        <w:t xml:space="preserve"> quantity</w:t>
      </w:r>
      <w:r w:rsidR="00061AF3">
        <w:rPr>
          <w:lang w:val="en-GB"/>
        </w:rPr>
        <w:t>,</w:t>
      </w:r>
      <w:r w:rsidRPr="00001808">
        <w:rPr>
          <w:lang w:val="en-GB"/>
        </w:rPr>
        <w:t xml:space="preserve"> and </w:t>
      </w:r>
      <w:r w:rsidR="00061AF3">
        <w:rPr>
          <w:lang w:val="en-GB"/>
        </w:rPr>
        <w:t>a</w:t>
      </w:r>
      <w:r w:rsidRPr="00001808">
        <w:rPr>
          <w:lang w:val="en-GB"/>
        </w:rPr>
        <w:t xml:space="preserve"> job number </w:t>
      </w:r>
      <w:r w:rsidR="00061AF3">
        <w:rPr>
          <w:lang w:val="en-GB"/>
        </w:rPr>
        <w:t>to</w:t>
      </w:r>
      <w:r w:rsidRPr="00001808">
        <w:rPr>
          <w:lang w:val="en-GB"/>
        </w:rPr>
        <w:t xml:space="preserve"> </w:t>
      </w:r>
      <w:r w:rsidR="009B3951" w:rsidRPr="00001808">
        <w:rPr>
          <w:lang w:val="en-GB"/>
        </w:rPr>
        <w:t>identif</w:t>
      </w:r>
      <w:r w:rsidR="00061AF3">
        <w:rPr>
          <w:lang w:val="en-GB"/>
        </w:rPr>
        <w:t>y</w:t>
      </w:r>
      <w:r w:rsidR="009B3951" w:rsidRPr="00001808">
        <w:rPr>
          <w:lang w:val="en-GB"/>
        </w:rPr>
        <w:t xml:space="preserve"> </w:t>
      </w:r>
      <w:r w:rsidRPr="00001808">
        <w:rPr>
          <w:lang w:val="en-GB"/>
        </w:rPr>
        <w:t>the specific customer project.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 xml:space="preserve">He </w:t>
      </w:r>
      <w:r w:rsidR="00061AF3">
        <w:rPr>
          <w:lang w:val="en-GB"/>
        </w:rPr>
        <w:t xml:space="preserve">would </w:t>
      </w:r>
      <w:r w:rsidRPr="00001808">
        <w:rPr>
          <w:lang w:val="en-GB"/>
        </w:rPr>
        <w:t xml:space="preserve">then </w:t>
      </w:r>
      <w:r w:rsidR="00061AF3">
        <w:rPr>
          <w:lang w:val="en-GB"/>
        </w:rPr>
        <w:t>retrieve</w:t>
      </w:r>
      <w:r w:rsidRPr="00001808">
        <w:rPr>
          <w:lang w:val="en-GB"/>
        </w:rPr>
        <w:t xml:space="preserve"> the inventory </w:t>
      </w:r>
      <w:r w:rsidR="00061AF3">
        <w:rPr>
          <w:lang w:val="en-GB"/>
        </w:rPr>
        <w:t>from the warehouse</w:t>
      </w:r>
      <w:r w:rsidRPr="00001808">
        <w:rPr>
          <w:lang w:val="en-GB"/>
        </w:rPr>
        <w:t xml:space="preserve"> and </w:t>
      </w:r>
      <w:r w:rsidR="009B3951" w:rsidRPr="00001808">
        <w:rPr>
          <w:lang w:val="en-GB"/>
        </w:rPr>
        <w:t xml:space="preserve">place </w:t>
      </w:r>
      <w:r w:rsidRPr="00001808">
        <w:rPr>
          <w:lang w:val="en-GB"/>
        </w:rPr>
        <w:t>it into an empty storage bin.</w:t>
      </w:r>
      <w:r w:rsidR="00204DF9" w:rsidRPr="00001808">
        <w:rPr>
          <w:lang w:val="en-GB"/>
        </w:rPr>
        <w:t xml:space="preserve"> </w:t>
      </w:r>
      <w:r w:rsidR="00D730D4">
        <w:rPr>
          <w:lang w:val="en-GB"/>
        </w:rPr>
        <w:t xml:space="preserve">The </w:t>
      </w:r>
      <w:r w:rsidR="008727C9">
        <w:rPr>
          <w:lang w:val="en-GB"/>
        </w:rPr>
        <w:t xml:space="preserve">location of the </w:t>
      </w:r>
      <w:r w:rsidR="00D730D4">
        <w:rPr>
          <w:lang w:val="en-GB"/>
        </w:rPr>
        <w:t>inventory items w</w:t>
      </w:r>
      <w:r w:rsidR="008727C9">
        <w:rPr>
          <w:lang w:val="en-GB"/>
        </w:rPr>
        <w:t>as not marked, but</w:t>
      </w:r>
      <w:r w:rsidR="00566E32">
        <w:rPr>
          <w:lang w:val="en-GB"/>
        </w:rPr>
        <w:t xml:space="preserve"> he</w:t>
      </w:r>
      <w:r w:rsidRPr="00001808">
        <w:rPr>
          <w:lang w:val="en-GB"/>
        </w:rPr>
        <w:t xml:space="preserve"> </w:t>
      </w:r>
      <w:r w:rsidR="009B3951" w:rsidRPr="00001808">
        <w:rPr>
          <w:lang w:val="en-GB"/>
        </w:rPr>
        <w:t xml:space="preserve">knew </w:t>
      </w:r>
      <w:r w:rsidR="008727C9">
        <w:rPr>
          <w:lang w:val="en-GB"/>
        </w:rPr>
        <w:t>where to find</w:t>
      </w:r>
      <w:r w:rsidRPr="00001808">
        <w:rPr>
          <w:lang w:val="en-GB"/>
        </w:rPr>
        <w:t xml:space="preserve"> the products from memory.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 xml:space="preserve">If all products </w:t>
      </w:r>
      <w:r w:rsidR="009B3951" w:rsidRPr="00001808">
        <w:rPr>
          <w:lang w:val="en-GB"/>
        </w:rPr>
        <w:t xml:space="preserve">were </w:t>
      </w:r>
      <w:r w:rsidRPr="00001808">
        <w:rPr>
          <w:lang w:val="en-GB"/>
        </w:rPr>
        <w:t xml:space="preserve">available, he </w:t>
      </w:r>
      <w:r w:rsidR="009B3951" w:rsidRPr="00001808">
        <w:rPr>
          <w:lang w:val="en-GB"/>
        </w:rPr>
        <w:t xml:space="preserve">would </w:t>
      </w:r>
      <w:r w:rsidRPr="00001808">
        <w:rPr>
          <w:lang w:val="en-GB"/>
        </w:rPr>
        <w:t xml:space="preserve">manually enter the adjustments </w:t>
      </w:r>
      <w:r w:rsidR="008727C9">
        <w:rPr>
          <w:lang w:val="en-GB"/>
        </w:rPr>
        <w:t>in</w:t>
      </w:r>
      <w:r w:rsidRPr="00001808">
        <w:rPr>
          <w:lang w:val="en-GB"/>
        </w:rPr>
        <w:t xml:space="preserve">to the inventory </w:t>
      </w:r>
      <w:r w:rsidR="008727C9">
        <w:rPr>
          <w:lang w:val="en-GB"/>
        </w:rPr>
        <w:t>system</w:t>
      </w:r>
      <w:r w:rsidRPr="00001808">
        <w:rPr>
          <w:lang w:val="en-GB"/>
        </w:rPr>
        <w:t>.</w:t>
      </w:r>
      <w:r w:rsidR="00204DF9" w:rsidRPr="00001808">
        <w:rPr>
          <w:lang w:val="en-GB"/>
        </w:rPr>
        <w:t xml:space="preserve"> </w:t>
      </w:r>
      <w:r w:rsidR="00BD3662">
        <w:rPr>
          <w:lang w:val="en-GB"/>
        </w:rPr>
        <w:t>T</w:t>
      </w:r>
      <w:r w:rsidRPr="00001808">
        <w:rPr>
          <w:lang w:val="en-GB"/>
        </w:rPr>
        <w:t xml:space="preserve">he job number </w:t>
      </w:r>
      <w:proofErr w:type="gramStart"/>
      <w:r w:rsidR="00D358F1">
        <w:rPr>
          <w:lang w:val="en-GB"/>
        </w:rPr>
        <w:t>wa</w:t>
      </w:r>
      <w:r w:rsidR="00A44ECA">
        <w:rPr>
          <w:lang w:val="en-GB"/>
        </w:rPr>
        <w:t>s</w:t>
      </w:r>
      <w:r w:rsidR="00BD3662">
        <w:rPr>
          <w:lang w:val="en-GB"/>
        </w:rPr>
        <w:t xml:space="preserve"> entered</w:t>
      </w:r>
      <w:proofErr w:type="gramEnd"/>
      <w:r w:rsidR="00BD3662">
        <w:rPr>
          <w:lang w:val="en-GB"/>
        </w:rPr>
        <w:t xml:space="preserve"> </w:t>
      </w:r>
      <w:r w:rsidRPr="00001808">
        <w:rPr>
          <w:lang w:val="en-GB"/>
        </w:rPr>
        <w:t xml:space="preserve">in the notes </w:t>
      </w:r>
      <w:r w:rsidR="00BD3662">
        <w:rPr>
          <w:lang w:val="en-GB"/>
        </w:rPr>
        <w:t xml:space="preserve">section </w:t>
      </w:r>
      <w:r w:rsidRPr="00001808">
        <w:rPr>
          <w:lang w:val="en-GB"/>
        </w:rPr>
        <w:t xml:space="preserve">of the transaction </w:t>
      </w:r>
      <w:r w:rsidR="00BD3662">
        <w:rPr>
          <w:lang w:val="en-GB"/>
        </w:rPr>
        <w:t>to</w:t>
      </w:r>
      <w:r w:rsidRPr="00001808">
        <w:rPr>
          <w:lang w:val="en-GB"/>
        </w:rPr>
        <w:t xml:space="preserve"> trace the </w:t>
      </w:r>
      <w:r w:rsidR="00BD3662">
        <w:rPr>
          <w:lang w:val="en-GB"/>
        </w:rPr>
        <w:t xml:space="preserve">project to the </w:t>
      </w:r>
      <w:r w:rsidRPr="00001808">
        <w:rPr>
          <w:lang w:val="en-GB"/>
        </w:rPr>
        <w:t>customer.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 xml:space="preserve">If any parts </w:t>
      </w:r>
      <w:r w:rsidR="00BD3662">
        <w:rPr>
          <w:lang w:val="en-GB"/>
        </w:rPr>
        <w:t xml:space="preserve">were </w:t>
      </w:r>
      <w:r w:rsidRPr="00001808">
        <w:rPr>
          <w:lang w:val="en-GB"/>
        </w:rPr>
        <w:t>unavailable</w:t>
      </w:r>
      <w:r w:rsidR="00E411FC">
        <w:rPr>
          <w:lang w:val="en-GB"/>
        </w:rPr>
        <w:t xml:space="preserve"> for a plumbing project</w:t>
      </w:r>
      <w:r w:rsidRPr="00001808">
        <w:rPr>
          <w:lang w:val="en-GB"/>
        </w:rPr>
        <w:t xml:space="preserve">, the service technician </w:t>
      </w:r>
      <w:r w:rsidR="00BD3662">
        <w:rPr>
          <w:lang w:val="en-GB"/>
        </w:rPr>
        <w:t xml:space="preserve">would </w:t>
      </w:r>
      <w:r w:rsidR="009B3951" w:rsidRPr="00001808">
        <w:rPr>
          <w:lang w:val="en-GB"/>
        </w:rPr>
        <w:t>need</w:t>
      </w:r>
      <w:r w:rsidR="00BD3662">
        <w:rPr>
          <w:lang w:val="en-GB"/>
        </w:rPr>
        <w:t xml:space="preserve"> to </w:t>
      </w:r>
      <w:proofErr w:type="gramStart"/>
      <w:r w:rsidR="00BD3662">
        <w:rPr>
          <w:lang w:val="en-GB"/>
        </w:rPr>
        <w:t>make arrangements</w:t>
      </w:r>
      <w:proofErr w:type="gramEnd"/>
      <w:r w:rsidR="00BD3662">
        <w:rPr>
          <w:lang w:val="en-GB"/>
        </w:rPr>
        <w:t xml:space="preserve"> to</w:t>
      </w:r>
      <w:r w:rsidR="00E411FC">
        <w:rPr>
          <w:lang w:val="en-GB"/>
        </w:rPr>
        <w:t xml:space="preserve"> procure them or ask </w:t>
      </w:r>
      <w:r w:rsidR="00EE7F88">
        <w:rPr>
          <w:lang w:val="en-GB"/>
        </w:rPr>
        <w:t>Lori</w:t>
      </w:r>
      <w:r w:rsidR="00E411FC">
        <w:rPr>
          <w:lang w:val="en-GB"/>
        </w:rPr>
        <w:t xml:space="preserve"> to do so</w:t>
      </w:r>
      <w:r w:rsidRPr="00001808">
        <w:rPr>
          <w:lang w:val="en-GB"/>
        </w:rPr>
        <w:t>.</w:t>
      </w:r>
    </w:p>
    <w:p w14:paraId="4EB35F7B" w14:textId="77777777" w:rsidR="000C6C6B" w:rsidRPr="00001808" w:rsidRDefault="000C6C6B" w:rsidP="009B31EC">
      <w:pPr>
        <w:pStyle w:val="BodyTextMain"/>
        <w:rPr>
          <w:lang w:val="en-GB"/>
        </w:rPr>
      </w:pPr>
    </w:p>
    <w:p w14:paraId="6FB4CBA2" w14:textId="77777777" w:rsidR="0058789C" w:rsidRPr="00001808" w:rsidRDefault="0058789C" w:rsidP="009B31EC">
      <w:pPr>
        <w:pStyle w:val="BodyTextMain"/>
        <w:rPr>
          <w:lang w:val="en-GB"/>
        </w:rPr>
      </w:pPr>
    </w:p>
    <w:p w14:paraId="5262D39D" w14:textId="77777777" w:rsidR="009B31EC" w:rsidRPr="00001808" w:rsidRDefault="009B31EC" w:rsidP="00EE3C8A">
      <w:pPr>
        <w:pStyle w:val="Casehead2"/>
        <w:outlineLvl w:val="0"/>
        <w:rPr>
          <w:lang w:val="en-GB"/>
        </w:rPr>
      </w:pPr>
      <w:r w:rsidRPr="00001808">
        <w:rPr>
          <w:lang w:val="en-GB"/>
        </w:rPr>
        <w:t>A Day in the Warehouse</w:t>
      </w:r>
    </w:p>
    <w:p w14:paraId="345D1763" w14:textId="77777777" w:rsidR="000C6C6B" w:rsidRPr="00001808" w:rsidRDefault="000C6C6B" w:rsidP="009B31EC">
      <w:pPr>
        <w:pStyle w:val="BodyTextMain"/>
        <w:rPr>
          <w:lang w:val="en-GB"/>
        </w:rPr>
      </w:pPr>
    </w:p>
    <w:p w14:paraId="327A3CF3" w14:textId="3D65CBDF" w:rsidR="009B31EC" w:rsidRPr="00001808" w:rsidRDefault="00BA4AF3" w:rsidP="009B31EC">
      <w:pPr>
        <w:pStyle w:val="BodyTextMain"/>
        <w:rPr>
          <w:lang w:val="en-GB"/>
        </w:rPr>
      </w:pPr>
      <w:r w:rsidRPr="00001808">
        <w:rPr>
          <w:lang w:val="en-GB"/>
        </w:rPr>
        <w:t>BrightView</w:t>
      </w:r>
      <w:r w:rsidR="000E1922">
        <w:rPr>
          <w:lang w:val="en-GB"/>
        </w:rPr>
        <w:t>’</w:t>
      </w:r>
      <w:r w:rsidR="009B31EC" w:rsidRPr="00001808">
        <w:rPr>
          <w:lang w:val="en-GB"/>
        </w:rPr>
        <w:t>s service technicians</w:t>
      </w:r>
      <w:r w:rsidR="00CC1BEA">
        <w:rPr>
          <w:lang w:val="en-GB"/>
        </w:rPr>
        <w:t xml:space="preserve"> normally</w:t>
      </w:r>
      <w:r w:rsidR="009B31EC" w:rsidRPr="00001808">
        <w:rPr>
          <w:lang w:val="en-GB"/>
        </w:rPr>
        <w:t xml:space="preserve"> gave Mark </w:t>
      </w:r>
      <w:r w:rsidR="00CC1BEA">
        <w:rPr>
          <w:lang w:val="en-GB"/>
        </w:rPr>
        <w:t>their</w:t>
      </w:r>
      <w:r w:rsidR="009B31EC" w:rsidRPr="00001808">
        <w:rPr>
          <w:lang w:val="en-GB"/>
        </w:rPr>
        <w:t xml:space="preserve"> inventory part sheet for </w:t>
      </w:r>
      <w:r w:rsidR="00CC1BEA">
        <w:rPr>
          <w:lang w:val="en-GB"/>
        </w:rPr>
        <w:t>each</w:t>
      </w:r>
      <w:r w:rsidR="009B31EC" w:rsidRPr="00001808">
        <w:rPr>
          <w:lang w:val="en-GB"/>
        </w:rPr>
        <w:t xml:space="preserve"> scheduled appointment</w:t>
      </w:r>
      <w:r w:rsidR="00CC1BEA">
        <w:rPr>
          <w:lang w:val="en-GB"/>
        </w:rPr>
        <w:t xml:space="preserve"> at the start of the day</w:t>
      </w:r>
      <w:r w:rsidR="009B31EC" w:rsidRPr="00001808">
        <w:rPr>
          <w:lang w:val="en-GB"/>
        </w:rPr>
        <w:t>.</w:t>
      </w:r>
      <w:r w:rsidR="00204DF9" w:rsidRPr="00001808">
        <w:rPr>
          <w:lang w:val="en-GB"/>
        </w:rPr>
        <w:t xml:space="preserve"> </w:t>
      </w:r>
      <w:r w:rsidR="00CC1BEA">
        <w:rPr>
          <w:lang w:val="en-GB"/>
        </w:rPr>
        <w:t>One particular service technician</w:t>
      </w:r>
      <w:r w:rsidR="000D394B">
        <w:rPr>
          <w:lang w:val="en-GB"/>
        </w:rPr>
        <w:t xml:space="preserve">, Jay </w:t>
      </w:r>
      <w:r w:rsidR="000D16F5">
        <w:rPr>
          <w:lang w:val="en-GB"/>
        </w:rPr>
        <w:t>Holden</w:t>
      </w:r>
      <w:r w:rsidR="001462AE">
        <w:rPr>
          <w:lang w:val="en-GB"/>
        </w:rPr>
        <w:t>,</w:t>
      </w:r>
      <w:r w:rsidR="009B31EC" w:rsidRPr="00001808">
        <w:rPr>
          <w:lang w:val="en-GB"/>
        </w:rPr>
        <w:t xml:space="preserve"> needed several fittings and pipes for </w:t>
      </w:r>
      <w:r w:rsidR="00CC1BEA">
        <w:rPr>
          <w:lang w:val="en-GB"/>
        </w:rPr>
        <w:t>his</w:t>
      </w:r>
      <w:r w:rsidR="009B31EC" w:rsidRPr="00001808">
        <w:rPr>
          <w:lang w:val="en-GB"/>
        </w:rPr>
        <w:t xml:space="preserve"> appointments</w:t>
      </w:r>
      <w:r w:rsidR="00CC1BEA">
        <w:rPr>
          <w:lang w:val="en-GB"/>
        </w:rPr>
        <w:t xml:space="preserve"> that day</w:t>
      </w:r>
      <w:r w:rsidR="009B31EC" w:rsidRPr="00001808">
        <w:rPr>
          <w:lang w:val="en-GB"/>
        </w:rPr>
        <w:t>.</w:t>
      </w:r>
      <w:r w:rsidR="00204DF9" w:rsidRPr="00001808">
        <w:rPr>
          <w:lang w:val="en-GB"/>
        </w:rPr>
        <w:t xml:space="preserve"> </w:t>
      </w:r>
      <w:r w:rsidR="009B31EC" w:rsidRPr="00001808">
        <w:rPr>
          <w:lang w:val="en-GB"/>
        </w:rPr>
        <w:t xml:space="preserve">Mark took </w:t>
      </w:r>
      <w:r w:rsidR="00CC1BEA">
        <w:rPr>
          <w:lang w:val="en-GB"/>
        </w:rPr>
        <w:t>the</w:t>
      </w:r>
      <w:r w:rsidR="009B31EC" w:rsidRPr="00001808">
        <w:rPr>
          <w:lang w:val="en-GB"/>
        </w:rPr>
        <w:t xml:space="preserve"> list to the warehouse to gather the necessary parts.</w:t>
      </w:r>
      <w:r w:rsidR="00204DF9" w:rsidRPr="00001808">
        <w:rPr>
          <w:lang w:val="en-GB"/>
        </w:rPr>
        <w:t xml:space="preserve"> </w:t>
      </w:r>
      <w:r w:rsidR="000D394B">
        <w:rPr>
          <w:lang w:val="en-GB"/>
        </w:rPr>
        <w:t>However</w:t>
      </w:r>
      <w:r w:rsidR="009B31EC" w:rsidRPr="00001808">
        <w:rPr>
          <w:lang w:val="en-GB"/>
        </w:rPr>
        <w:t xml:space="preserve">, Mark returned to the inventory desk </w:t>
      </w:r>
      <w:r w:rsidR="00CC1BEA">
        <w:rPr>
          <w:lang w:val="en-GB"/>
        </w:rPr>
        <w:t>a few minutes later looking puzzled. He</w:t>
      </w:r>
      <w:r w:rsidR="009B31EC" w:rsidRPr="00001808">
        <w:rPr>
          <w:lang w:val="en-GB"/>
        </w:rPr>
        <w:t xml:space="preserve"> logged into the inventory s</w:t>
      </w:r>
      <w:r w:rsidR="00CC1BEA">
        <w:rPr>
          <w:lang w:val="en-GB"/>
        </w:rPr>
        <w:t>ystem and stat</w:t>
      </w:r>
      <w:r w:rsidR="009B31EC" w:rsidRPr="00001808">
        <w:rPr>
          <w:lang w:val="en-GB"/>
        </w:rPr>
        <w:t>ed</w:t>
      </w:r>
      <w:r w:rsidR="001462AE">
        <w:rPr>
          <w:lang w:val="en-GB"/>
        </w:rPr>
        <w:t>,</w:t>
      </w:r>
      <w:r w:rsidR="009B31EC" w:rsidRPr="00001808">
        <w:rPr>
          <w:lang w:val="en-GB"/>
        </w:rPr>
        <w:t xml:space="preserve"> </w:t>
      </w:r>
      <w:r w:rsidR="000E1922">
        <w:rPr>
          <w:lang w:val="en-GB"/>
        </w:rPr>
        <w:t>“</w:t>
      </w:r>
      <w:r w:rsidR="009B31EC" w:rsidRPr="00001808">
        <w:rPr>
          <w:lang w:val="en-GB"/>
        </w:rPr>
        <w:t>I cannot find the copper double elbows that you want.</w:t>
      </w:r>
      <w:r w:rsidR="00204DF9" w:rsidRPr="00001808">
        <w:rPr>
          <w:lang w:val="en-GB"/>
        </w:rPr>
        <w:t xml:space="preserve"> </w:t>
      </w:r>
      <w:r w:rsidR="009B31EC" w:rsidRPr="00001808">
        <w:rPr>
          <w:lang w:val="en-GB"/>
        </w:rPr>
        <w:t>I went to the shelf and there are none available in the bin.</w:t>
      </w:r>
      <w:r w:rsidR="000E1922">
        <w:rPr>
          <w:lang w:val="en-GB"/>
        </w:rPr>
        <w:t>”</w:t>
      </w:r>
      <w:r w:rsidR="00310233" w:rsidRPr="00001808">
        <w:rPr>
          <w:lang w:val="en-GB"/>
        </w:rPr>
        <w:t xml:space="preserve"> </w:t>
      </w:r>
    </w:p>
    <w:p w14:paraId="168101F5" w14:textId="77777777" w:rsidR="00310233" w:rsidRPr="00001808" w:rsidRDefault="00310233" w:rsidP="009B31EC">
      <w:pPr>
        <w:pStyle w:val="BodyTextMain"/>
        <w:rPr>
          <w:lang w:val="en-GB"/>
        </w:rPr>
      </w:pPr>
    </w:p>
    <w:p w14:paraId="6E34D903" w14:textId="352233DF" w:rsidR="009B31EC" w:rsidRPr="00001808" w:rsidRDefault="009B31EC" w:rsidP="00EE3C8A">
      <w:pPr>
        <w:pStyle w:val="BodyTextMain"/>
        <w:outlineLvl w:val="0"/>
        <w:rPr>
          <w:lang w:val="en-GB"/>
        </w:rPr>
      </w:pPr>
      <w:r w:rsidRPr="00001808">
        <w:rPr>
          <w:lang w:val="en-GB"/>
        </w:rPr>
        <w:t xml:space="preserve">Jay looked at Mark </w:t>
      </w:r>
      <w:r w:rsidR="00B45C8A">
        <w:rPr>
          <w:lang w:val="en-GB"/>
        </w:rPr>
        <w:t xml:space="preserve">and </w:t>
      </w:r>
      <w:r w:rsidR="00CC1BEA">
        <w:rPr>
          <w:lang w:val="en-GB"/>
        </w:rPr>
        <w:t>asked</w:t>
      </w:r>
      <w:r w:rsidR="00DD7010">
        <w:rPr>
          <w:lang w:val="en-GB"/>
        </w:rPr>
        <w:t>,</w:t>
      </w:r>
      <w:r w:rsidRPr="00001808">
        <w:rPr>
          <w:lang w:val="en-GB"/>
        </w:rPr>
        <w:t xml:space="preserve"> </w:t>
      </w:r>
      <w:r w:rsidR="000E1922">
        <w:rPr>
          <w:lang w:val="en-GB"/>
        </w:rPr>
        <w:t>“</w:t>
      </w:r>
      <w:r w:rsidRPr="00001808">
        <w:rPr>
          <w:lang w:val="en-GB"/>
        </w:rPr>
        <w:t>Isn</w:t>
      </w:r>
      <w:r w:rsidR="000E1922">
        <w:rPr>
          <w:lang w:val="en-GB"/>
        </w:rPr>
        <w:t>’</w:t>
      </w:r>
      <w:r w:rsidRPr="00001808">
        <w:rPr>
          <w:lang w:val="en-GB"/>
        </w:rPr>
        <w:t>t that elbow supposed to be one of our standard parts for the inventory?</w:t>
      </w:r>
      <w:r w:rsidR="000E1922">
        <w:rPr>
          <w:lang w:val="en-GB"/>
        </w:rPr>
        <w:t>”</w:t>
      </w:r>
    </w:p>
    <w:p w14:paraId="7C762D17" w14:textId="77777777" w:rsidR="00310233" w:rsidRPr="00001808" w:rsidRDefault="00310233" w:rsidP="009B31EC">
      <w:pPr>
        <w:pStyle w:val="BodyTextMain"/>
        <w:rPr>
          <w:lang w:val="en-GB"/>
        </w:rPr>
      </w:pPr>
    </w:p>
    <w:p w14:paraId="5CACC5DD" w14:textId="2F5368B8" w:rsidR="009B31EC" w:rsidRPr="00001808" w:rsidRDefault="000E1922" w:rsidP="009B31EC">
      <w:pPr>
        <w:pStyle w:val="BodyTextMain"/>
        <w:rPr>
          <w:lang w:val="en-GB"/>
        </w:rPr>
      </w:pPr>
      <w:r>
        <w:rPr>
          <w:lang w:val="en-GB"/>
        </w:rPr>
        <w:t>“</w:t>
      </w:r>
      <w:r w:rsidR="009B31EC" w:rsidRPr="00001808">
        <w:rPr>
          <w:lang w:val="en-GB"/>
        </w:rPr>
        <w:t>Yes, I know</w:t>
      </w:r>
      <w:r w:rsidR="00D34E7E">
        <w:rPr>
          <w:lang w:val="en-GB"/>
        </w:rPr>
        <w:t>,</w:t>
      </w:r>
      <w:r w:rsidR="009B31EC" w:rsidRPr="00001808">
        <w:rPr>
          <w:lang w:val="en-GB"/>
        </w:rPr>
        <w:t xml:space="preserve"> Jay.</w:t>
      </w:r>
      <w:r w:rsidR="00204DF9" w:rsidRPr="00001808">
        <w:rPr>
          <w:lang w:val="en-GB"/>
        </w:rPr>
        <w:t xml:space="preserve"> </w:t>
      </w:r>
      <w:r w:rsidR="009B31EC" w:rsidRPr="00001808">
        <w:rPr>
          <w:lang w:val="en-GB"/>
        </w:rPr>
        <w:t>The system says that there are 10 elbows here in the inventory, but they are simply not there.</w:t>
      </w:r>
      <w:r>
        <w:rPr>
          <w:lang w:val="en-GB"/>
        </w:rPr>
        <w:t>”</w:t>
      </w:r>
    </w:p>
    <w:p w14:paraId="6B2F8886" w14:textId="77777777" w:rsidR="00310233" w:rsidRPr="00001808" w:rsidRDefault="00310233" w:rsidP="009B31EC">
      <w:pPr>
        <w:pStyle w:val="BodyTextMain"/>
        <w:rPr>
          <w:lang w:val="en-GB"/>
        </w:rPr>
      </w:pPr>
    </w:p>
    <w:p w14:paraId="19956356" w14:textId="7C2CCF72" w:rsidR="009B31EC" w:rsidRPr="00001808" w:rsidRDefault="000E1922" w:rsidP="009B31EC">
      <w:pPr>
        <w:pStyle w:val="BodyTextMain"/>
        <w:rPr>
          <w:lang w:val="en-GB"/>
        </w:rPr>
      </w:pPr>
      <w:r>
        <w:rPr>
          <w:lang w:val="en-GB"/>
        </w:rPr>
        <w:t>“</w:t>
      </w:r>
      <w:r w:rsidR="009B31EC" w:rsidRPr="00001808">
        <w:rPr>
          <w:lang w:val="en-GB"/>
        </w:rPr>
        <w:t>I have to get out to my customer appointments.</w:t>
      </w:r>
      <w:r w:rsidR="00204DF9" w:rsidRPr="00001808">
        <w:rPr>
          <w:lang w:val="en-GB"/>
        </w:rPr>
        <w:t xml:space="preserve"> </w:t>
      </w:r>
      <w:r w:rsidR="009B31EC" w:rsidRPr="00001808">
        <w:rPr>
          <w:lang w:val="en-GB"/>
        </w:rPr>
        <w:t>I won</w:t>
      </w:r>
      <w:r>
        <w:rPr>
          <w:lang w:val="en-GB"/>
        </w:rPr>
        <w:t>’</w:t>
      </w:r>
      <w:r w:rsidR="009B31EC" w:rsidRPr="00001808">
        <w:rPr>
          <w:lang w:val="en-GB"/>
        </w:rPr>
        <w:t xml:space="preserve">t be able </w:t>
      </w:r>
      <w:r w:rsidR="0058789C" w:rsidRPr="00001808">
        <w:rPr>
          <w:lang w:val="en-GB"/>
        </w:rPr>
        <w:t xml:space="preserve">to </w:t>
      </w:r>
      <w:r w:rsidR="009B31EC" w:rsidRPr="00001808">
        <w:rPr>
          <w:lang w:val="en-GB"/>
        </w:rPr>
        <w:t>complete one of my jobs if I can</w:t>
      </w:r>
      <w:r>
        <w:rPr>
          <w:lang w:val="en-GB"/>
        </w:rPr>
        <w:t>’</w:t>
      </w:r>
      <w:r w:rsidR="009B31EC" w:rsidRPr="00001808">
        <w:rPr>
          <w:lang w:val="en-GB"/>
        </w:rPr>
        <w:t>t get that double elbow</w:t>
      </w:r>
      <w:r w:rsidR="00CC1BEA">
        <w:rPr>
          <w:lang w:val="en-GB"/>
        </w:rPr>
        <w:t>,</w:t>
      </w:r>
      <w:r>
        <w:rPr>
          <w:lang w:val="en-GB"/>
        </w:rPr>
        <w:t>”</w:t>
      </w:r>
      <w:r w:rsidR="00CC1BEA">
        <w:rPr>
          <w:lang w:val="en-GB"/>
        </w:rPr>
        <w:t xml:space="preserve"> replied </w:t>
      </w:r>
      <w:r w:rsidR="00E517C9">
        <w:rPr>
          <w:lang w:val="en-GB"/>
        </w:rPr>
        <w:t>Jay</w:t>
      </w:r>
      <w:r w:rsidR="00CC1BEA">
        <w:rPr>
          <w:lang w:val="en-GB"/>
        </w:rPr>
        <w:t>.</w:t>
      </w:r>
    </w:p>
    <w:p w14:paraId="13108807" w14:textId="77777777" w:rsidR="00310233" w:rsidRPr="00001808" w:rsidRDefault="00310233" w:rsidP="009B31EC">
      <w:pPr>
        <w:pStyle w:val="BodyTextMain"/>
        <w:rPr>
          <w:lang w:val="en-GB"/>
        </w:rPr>
      </w:pPr>
    </w:p>
    <w:p w14:paraId="7C3F2757" w14:textId="6E5A67F0" w:rsidR="009B31EC" w:rsidRPr="00001808" w:rsidRDefault="000E1922" w:rsidP="00EE3C8A">
      <w:pPr>
        <w:pStyle w:val="BodyTextMain"/>
        <w:outlineLvl w:val="0"/>
        <w:rPr>
          <w:lang w:val="en-GB"/>
        </w:rPr>
      </w:pPr>
      <w:r>
        <w:rPr>
          <w:lang w:val="en-GB"/>
        </w:rPr>
        <w:t>“</w:t>
      </w:r>
      <w:r w:rsidR="009B31EC" w:rsidRPr="00001808">
        <w:rPr>
          <w:lang w:val="en-GB"/>
        </w:rPr>
        <w:t>Y</w:t>
      </w:r>
      <w:r w:rsidR="00CC1BEA">
        <w:rPr>
          <w:lang w:val="en-GB"/>
        </w:rPr>
        <w:t>e</w:t>
      </w:r>
      <w:r w:rsidR="009B31EC" w:rsidRPr="00001808">
        <w:rPr>
          <w:lang w:val="en-GB"/>
        </w:rPr>
        <w:t>ah</w:t>
      </w:r>
      <w:r w:rsidR="00CC1BEA">
        <w:rPr>
          <w:lang w:val="en-GB"/>
        </w:rPr>
        <w:t>,</w:t>
      </w:r>
      <w:r w:rsidR="009B31EC" w:rsidRPr="00001808">
        <w:rPr>
          <w:lang w:val="en-GB"/>
        </w:rPr>
        <w:t xml:space="preserve"> I know!</w:t>
      </w:r>
      <w:r w:rsidR="00204DF9" w:rsidRPr="00001808">
        <w:rPr>
          <w:lang w:val="en-GB"/>
        </w:rPr>
        <w:t xml:space="preserve"> </w:t>
      </w:r>
      <w:r w:rsidR="009B31EC" w:rsidRPr="00001808">
        <w:rPr>
          <w:lang w:val="en-GB"/>
        </w:rPr>
        <w:t>And I cannot find two other parts in the warehouse either</w:t>
      </w:r>
      <w:r w:rsidR="00CC1BEA">
        <w:rPr>
          <w:lang w:val="en-GB"/>
        </w:rPr>
        <w:t>,</w:t>
      </w:r>
      <w:r>
        <w:rPr>
          <w:lang w:val="en-GB"/>
        </w:rPr>
        <w:t>”</w:t>
      </w:r>
      <w:r w:rsidR="009B31EC" w:rsidRPr="00001808">
        <w:rPr>
          <w:lang w:val="en-GB"/>
        </w:rPr>
        <w:t xml:space="preserve"> Mark remarked.</w:t>
      </w:r>
    </w:p>
    <w:p w14:paraId="1DD53AA8" w14:textId="77777777" w:rsidR="00310233" w:rsidRPr="00001808" w:rsidRDefault="00310233" w:rsidP="009B31EC">
      <w:pPr>
        <w:pStyle w:val="BodyTextMain"/>
        <w:rPr>
          <w:lang w:val="en-GB"/>
        </w:rPr>
      </w:pPr>
    </w:p>
    <w:p w14:paraId="1837F0DC" w14:textId="79E0A750" w:rsidR="009B31EC" w:rsidRPr="00001808" w:rsidRDefault="009B31EC" w:rsidP="009B31EC">
      <w:pPr>
        <w:pStyle w:val="BodyTextMain"/>
        <w:rPr>
          <w:lang w:val="en-GB"/>
        </w:rPr>
      </w:pPr>
      <w:r w:rsidRPr="00001808">
        <w:rPr>
          <w:lang w:val="en-GB"/>
        </w:rPr>
        <w:t xml:space="preserve">Jay </w:t>
      </w:r>
      <w:r w:rsidR="00E517C9">
        <w:rPr>
          <w:lang w:val="en-GB"/>
        </w:rPr>
        <w:t xml:space="preserve">was </w:t>
      </w:r>
      <w:r w:rsidR="008F6CB5" w:rsidRPr="00001808">
        <w:rPr>
          <w:lang w:val="en-GB"/>
        </w:rPr>
        <w:t>bec</w:t>
      </w:r>
      <w:r w:rsidR="00E517C9">
        <w:rPr>
          <w:lang w:val="en-GB"/>
        </w:rPr>
        <w:t>o</w:t>
      </w:r>
      <w:r w:rsidR="008F6CB5" w:rsidRPr="00001808">
        <w:rPr>
          <w:lang w:val="en-GB"/>
        </w:rPr>
        <w:t>m</w:t>
      </w:r>
      <w:r w:rsidR="00E517C9">
        <w:rPr>
          <w:lang w:val="en-GB"/>
        </w:rPr>
        <w:t>ing</w:t>
      </w:r>
      <w:r w:rsidRPr="00001808">
        <w:rPr>
          <w:lang w:val="en-GB"/>
        </w:rPr>
        <w:t xml:space="preserve"> impatient</w:t>
      </w:r>
      <w:r w:rsidR="00E517C9">
        <w:rPr>
          <w:lang w:val="en-GB"/>
        </w:rPr>
        <w:t>, realizing that</w:t>
      </w:r>
      <w:r w:rsidRPr="00001808">
        <w:rPr>
          <w:lang w:val="en-GB"/>
        </w:rPr>
        <w:t xml:space="preserve"> he would be late to start his appointments.</w:t>
      </w:r>
    </w:p>
    <w:p w14:paraId="351FF9BF" w14:textId="77777777" w:rsidR="00310233" w:rsidRPr="00001808" w:rsidRDefault="00310233" w:rsidP="009B31EC">
      <w:pPr>
        <w:pStyle w:val="BodyTextMain"/>
        <w:rPr>
          <w:lang w:val="en-GB"/>
        </w:rPr>
      </w:pPr>
    </w:p>
    <w:p w14:paraId="26BCD55A" w14:textId="77777777" w:rsidR="00310233" w:rsidRPr="00001808" w:rsidRDefault="00310233" w:rsidP="009B31EC">
      <w:pPr>
        <w:pStyle w:val="BodyTextMain"/>
        <w:rPr>
          <w:lang w:val="en-GB"/>
        </w:rPr>
      </w:pPr>
    </w:p>
    <w:p w14:paraId="3551A3AE" w14:textId="77777777" w:rsidR="009B31EC" w:rsidRPr="00001808" w:rsidRDefault="009B31EC" w:rsidP="00EE3C8A">
      <w:pPr>
        <w:pStyle w:val="Casehead2"/>
        <w:outlineLvl w:val="0"/>
        <w:rPr>
          <w:lang w:val="en-GB"/>
        </w:rPr>
      </w:pPr>
      <w:r w:rsidRPr="00001808">
        <w:rPr>
          <w:lang w:val="en-GB"/>
        </w:rPr>
        <w:t>Finding the Inventory</w:t>
      </w:r>
    </w:p>
    <w:p w14:paraId="180116B7" w14:textId="77777777" w:rsidR="00310233" w:rsidRPr="00001808" w:rsidRDefault="00310233" w:rsidP="009B31EC">
      <w:pPr>
        <w:pStyle w:val="BodyTextMain"/>
        <w:rPr>
          <w:lang w:val="en-GB"/>
        </w:rPr>
      </w:pPr>
    </w:p>
    <w:p w14:paraId="3A0453D6" w14:textId="5DE07E8E" w:rsidR="009B31EC" w:rsidRPr="00001808" w:rsidRDefault="009B31EC" w:rsidP="00DD7010">
      <w:pPr>
        <w:pStyle w:val="BodyTextMain"/>
        <w:outlineLvl w:val="0"/>
        <w:rPr>
          <w:lang w:val="en-GB"/>
        </w:rPr>
      </w:pPr>
      <w:r w:rsidRPr="00001808">
        <w:rPr>
          <w:lang w:val="en-GB"/>
        </w:rPr>
        <w:t xml:space="preserve">After </w:t>
      </w:r>
      <w:r w:rsidR="00E517C9">
        <w:rPr>
          <w:lang w:val="en-GB"/>
        </w:rPr>
        <w:t>failing to locate</w:t>
      </w:r>
      <w:r w:rsidRPr="00001808">
        <w:rPr>
          <w:lang w:val="en-GB"/>
        </w:rPr>
        <w:t xml:space="preserve"> the </w:t>
      </w:r>
      <w:r w:rsidR="00E517C9">
        <w:rPr>
          <w:lang w:val="en-GB"/>
        </w:rPr>
        <w:t xml:space="preserve">missing </w:t>
      </w:r>
      <w:r w:rsidRPr="00001808">
        <w:rPr>
          <w:lang w:val="en-GB"/>
        </w:rPr>
        <w:t xml:space="preserve">parts, </w:t>
      </w:r>
      <w:r w:rsidR="008F6CB5" w:rsidRPr="00001808">
        <w:rPr>
          <w:lang w:val="en-GB"/>
        </w:rPr>
        <w:t xml:space="preserve">Mark </w:t>
      </w:r>
      <w:r w:rsidR="00E517C9">
        <w:rPr>
          <w:lang w:val="en-GB"/>
        </w:rPr>
        <w:t>approached</w:t>
      </w:r>
      <w:r w:rsidRPr="00001808">
        <w:rPr>
          <w:lang w:val="en-GB"/>
        </w:rPr>
        <w:t xml:space="preserve"> Lori, the purchasing clerk.</w:t>
      </w:r>
      <w:r w:rsidR="00204DF9" w:rsidRPr="00001808">
        <w:rPr>
          <w:lang w:val="en-GB"/>
        </w:rPr>
        <w:t xml:space="preserve"> </w:t>
      </w:r>
      <w:r w:rsidR="000E1922">
        <w:rPr>
          <w:lang w:val="en-GB"/>
        </w:rPr>
        <w:t>“</w:t>
      </w:r>
      <w:r w:rsidRPr="00001808">
        <w:rPr>
          <w:lang w:val="en-GB"/>
        </w:rPr>
        <w:t>Lori, how come our inventory is all wrong! I have technicians waiting to be dispatched and I cannot find the parts.</w:t>
      </w:r>
      <w:r w:rsidR="000E1922">
        <w:rPr>
          <w:lang w:val="en-GB"/>
        </w:rPr>
        <w:t>”</w:t>
      </w:r>
    </w:p>
    <w:p w14:paraId="53111880" w14:textId="77777777" w:rsidR="00310233" w:rsidRPr="00001808" w:rsidRDefault="00310233" w:rsidP="009B31EC">
      <w:pPr>
        <w:pStyle w:val="BodyTextMain"/>
        <w:rPr>
          <w:lang w:val="en-GB"/>
        </w:rPr>
      </w:pPr>
    </w:p>
    <w:p w14:paraId="51E5D338" w14:textId="7FA02500" w:rsidR="009B31EC" w:rsidRPr="00001808" w:rsidRDefault="009B31EC" w:rsidP="00EE3C8A">
      <w:pPr>
        <w:pStyle w:val="BodyTextMain"/>
        <w:outlineLvl w:val="0"/>
        <w:rPr>
          <w:lang w:val="en-GB"/>
        </w:rPr>
      </w:pPr>
      <w:r w:rsidRPr="00001808">
        <w:rPr>
          <w:lang w:val="en-GB"/>
        </w:rPr>
        <w:t>Lori quickly responded</w:t>
      </w:r>
      <w:r w:rsidR="00DD7010">
        <w:rPr>
          <w:lang w:val="en-GB"/>
        </w:rPr>
        <w:t>,</w:t>
      </w:r>
      <w:r w:rsidRPr="00001808">
        <w:rPr>
          <w:lang w:val="en-GB"/>
        </w:rPr>
        <w:t xml:space="preserve"> </w:t>
      </w:r>
      <w:r w:rsidR="000E1922">
        <w:rPr>
          <w:lang w:val="en-GB"/>
        </w:rPr>
        <w:t>“</w:t>
      </w:r>
      <w:r w:rsidRPr="00001808">
        <w:rPr>
          <w:lang w:val="en-GB"/>
        </w:rPr>
        <w:t>Don</w:t>
      </w:r>
      <w:r w:rsidR="000E1922">
        <w:rPr>
          <w:lang w:val="en-GB"/>
        </w:rPr>
        <w:t>’</w:t>
      </w:r>
      <w:r w:rsidRPr="00001808">
        <w:rPr>
          <w:lang w:val="en-GB"/>
        </w:rPr>
        <w:t>t blame me for the warehouse issues!</w:t>
      </w:r>
      <w:r w:rsidR="000E1922">
        <w:rPr>
          <w:lang w:val="en-GB"/>
        </w:rPr>
        <w:t>”</w:t>
      </w:r>
    </w:p>
    <w:p w14:paraId="78E4FAAF" w14:textId="77777777" w:rsidR="00310233" w:rsidRPr="00001808" w:rsidRDefault="00310233" w:rsidP="009B31EC">
      <w:pPr>
        <w:pStyle w:val="BodyTextMain"/>
        <w:rPr>
          <w:lang w:val="en-GB"/>
        </w:rPr>
      </w:pPr>
    </w:p>
    <w:p w14:paraId="037208A2" w14:textId="5D371081" w:rsidR="009B31EC" w:rsidRPr="00001808" w:rsidRDefault="000E1922" w:rsidP="009B31EC">
      <w:pPr>
        <w:pStyle w:val="BodyTextMain"/>
        <w:rPr>
          <w:lang w:val="en-GB"/>
        </w:rPr>
      </w:pPr>
      <w:r>
        <w:rPr>
          <w:lang w:val="en-GB"/>
        </w:rPr>
        <w:t>“</w:t>
      </w:r>
      <w:r w:rsidR="009B31EC" w:rsidRPr="00001808">
        <w:rPr>
          <w:lang w:val="en-GB"/>
        </w:rPr>
        <w:t>Look Lori, the inventory system says we have copper double elbows, galvanized steel elbows</w:t>
      </w:r>
      <w:r w:rsidR="0058789C" w:rsidRPr="00001808">
        <w:rPr>
          <w:lang w:val="en-GB"/>
        </w:rPr>
        <w:t>,</w:t>
      </w:r>
      <w:r w:rsidR="009B31EC" w:rsidRPr="00001808">
        <w:rPr>
          <w:lang w:val="en-GB"/>
        </w:rPr>
        <w:t xml:space="preserve"> and cast iron cleanout parts on the shelf and there are none in the bins.</w:t>
      </w:r>
      <w:r w:rsidR="00204DF9" w:rsidRPr="00001808">
        <w:rPr>
          <w:lang w:val="en-GB"/>
        </w:rPr>
        <w:t xml:space="preserve"> </w:t>
      </w:r>
      <w:r w:rsidR="009B31EC" w:rsidRPr="00001808">
        <w:rPr>
          <w:lang w:val="en-GB"/>
        </w:rPr>
        <w:t>When did you last purchase these parts?</w:t>
      </w:r>
      <w:r>
        <w:rPr>
          <w:lang w:val="en-GB"/>
        </w:rPr>
        <w:t>”</w:t>
      </w:r>
    </w:p>
    <w:p w14:paraId="48C1E879" w14:textId="77777777" w:rsidR="00310233" w:rsidRPr="00001808" w:rsidRDefault="00310233" w:rsidP="009B31EC">
      <w:pPr>
        <w:pStyle w:val="BodyTextMain"/>
        <w:rPr>
          <w:lang w:val="en-GB"/>
        </w:rPr>
      </w:pPr>
    </w:p>
    <w:p w14:paraId="52003795" w14:textId="180A6CB5" w:rsidR="009B31EC" w:rsidRPr="00001808" w:rsidRDefault="009B31EC" w:rsidP="009B31EC">
      <w:pPr>
        <w:pStyle w:val="BodyTextMain"/>
        <w:rPr>
          <w:lang w:val="en-GB"/>
        </w:rPr>
      </w:pPr>
      <w:r w:rsidRPr="00001808">
        <w:rPr>
          <w:lang w:val="en-GB"/>
        </w:rPr>
        <w:t xml:space="preserve">Lori looked at her inventory listing and found that they had just received 40 copper double elbows </w:t>
      </w:r>
      <w:r w:rsidR="00240626">
        <w:rPr>
          <w:lang w:val="en-GB"/>
        </w:rPr>
        <w:t>the previous</w:t>
      </w:r>
      <w:r w:rsidR="00240626" w:rsidRPr="00001808">
        <w:rPr>
          <w:lang w:val="en-GB"/>
        </w:rPr>
        <w:t xml:space="preserve"> </w:t>
      </w:r>
      <w:r w:rsidRPr="00001808">
        <w:rPr>
          <w:lang w:val="en-GB"/>
        </w:rPr>
        <w:t>week.</w:t>
      </w:r>
      <w:r w:rsidR="00204DF9" w:rsidRPr="00001808">
        <w:rPr>
          <w:lang w:val="en-GB"/>
        </w:rPr>
        <w:t xml:space="preserve"> </w:t>
      </w:r>
      <w:r w:rsidR="000E1922">
        <w:rPr>
          <w:lang w:val="en-GB"/>
        </w:rPr>
        <w:t>“</w:t>
      </w:r>
      <w:r w:rsidRPr="00001808">
        <w:rPr>
          <w:lang w:val="en-GB"/>
        </w:rPr>
        <w:t>We could not have used 40 elbows in the last week.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>Impossible! We probably buy about 200 a year.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>Maybe you are not processing the technician inventory adjustments properly.</w:t>
      </w:r>
      <w:r w:rsidR="000E1922">
        <w:rPr>
          <w:lang w:val="en-GB"/>
        </w:rPr>
        <w:t>”</w:t>
      </w:r>
    </w:p>
    <w:p w14:paraId="6D612FDC" w14:textId="77777777" w:rsidR="00310233" w:rsidRPr="00001808" w:rsidRDefault="00310233" w:rsidP="009B31EC">
      <w:pPr>
        <w:pStyle w:val="BodyTextMain"/>
        <w:rPr>
          <w:lang w:val="en-GB"/>
        </w:rPr>
      </w:pPr>
    </w:p>
    <w:p w14:paraId="4475F7DE" w14:textId="0AE93828" w:rsidR="009B31EC" w:rsidRPr="00001808" w:rsidRDefault="009B31EC" w:rsidP="00EE3C8A">
      <w:pPr>
        <w:pStyle w:val="BodyTextMain"/>
        <w:outlineLvl w:val="0"/>
        <w:rPr>
          <w:lang w:val="en-GB"/>
        </w:rPr>
      </w:pPr>
      <w:r w:rsidRPr="00001808">
        <w:rPr>
          <w:lang w:val="en-GB"/>
        </w:rPr>
        <w:t>Mark snapped</w:t>
      </w:r>
      <w:r w:rsidR="00EE7F88">
        <w:rPr>
          <w:lang w:val="en-GB"/>
        </w:rPr>
        <w:t>,</w:t>
      </w:r>
      <w:r w:rsidRPr="00001808">
        <w:rPr>
          <w:lang w:val="en-GB"/>
        </w:rPr>
        <w:t xml:space="preserve"> </w:t>
      </w:r>
      <w:r w:rsidR="000E1922">
        <w:rPr>
          <w:lang w:val="en-GB"/>
        </w:rPr>
        <w:t>“</w:t>
      </w:r>
      <w:r w:rsidRPr="00001808">
        <w:rPr>
          <w:lang w:val="en-GB"/>
        </w:rPr>
        <w:t>I process everything when it is done!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>I have to talk to Louis about this!</w:t>
      </w:r>
      <w:r w:rsidR="000E1922">
        <w:rPr>
          <w:lang w:val="en-GB"/>
        </w:rPr>
        <w:t>”</w:t>
      </w:r>
    </w:p>
    <w:p w14:paraId="7CB2DDAE" w14:textId="77777777" w:rsidR="00310233" w:rsidRPr="00001808" w:rsidRDefault="00310233" w:rsidP="009B31EC">
      <w:pPr>
        <w:pStyle w:val="BodyTextMain"/>
        <w:rPr>
          <w:lang w:val="en-GB"/>
        </w:rPr>
      </w:pPr>
    </w:p>
    <w:p w14:paraId="1D7CC30C" w14:textId="77777777" w:rsidR="009B31EC" w:rsidRPr="00001808" w:rsidRDefault="009B31EC" w:rsidP="00EE3C8A">
      <w:pPr>
        <w:pStyle w:val="Casehead2"/>
        <w:outlineLvl w:val="0"/>
        <w:rPr>
          <w:lang w:val="en-GB"/>
        </w:rPr>
      </w:pPr>
      <w:r w:rsidRPr="00001808">
        <w:rPr>
          <w:lang w:val="en-GB"/>
        </w:rPr>
        <w:lastRenderedPageBreak/>
        <w:t>Helping Themselves</w:t>
      </w:r>
    </w:p>
    <w:p w14:paraId="56536E36" w14:textId="77777777" w:rsidR="00310233" w:rsidRPr="00001808" w:rsidRDefault="00310233" w:rsidP="009B31EC">
      <w:pPr>
        <w:pStyle w:val="BodyTextMain"/>
        <w:rPr>
          <w:lang w:val="en-GB"/>
        </w:rPr>
      </w:pPr>
    </w:p>
    <w:p w14:paraId="59B7F910" w14:textId="301C0ECE" w:rsidR="009B31EC" w:rsidRPr="00001808" w:rsidRDefault="00384EC0" w:rsidP="009B31EC">
      <w:pPr>
        <w:pStyle w:val="BodyTextMain"/>
        <w:rPr>
          <w:lang w:val="en-GB"/>
        </w:rPr>
      </w:pPr>
      <w:r>
        <w:rPr>
          <w:lang w:val="en-GB"/>
        </w:rPr>
        <w:t xml:space="preserve">On </w:t>
      </w:r>
      <w:r w:rsidR="00E65788">
        <w:rPr>
          <w:lang w:val="en-GB"/>
        </w:rPr>
        <w:t>February</w:t>
      </w:r>
      <w:r w:rsidR="00905356">
        <w:rPr>
          <w:lang w:val="en-GB"/>
        </w:rPr>
        <w:t xml:space="preserve"> 12,</w:t>
      </w:r>
      <w:r w:rsidR="006800ED">
        <w:rPr>
          <w:lang w:val="en-GB"/>
        </w:rPr>
        <w:t xml:space="preserve"> the previous week</w:t>
      </w:r>
      <w:r>
        <w:rPr>
          <w:lang w:val="en-GB"/>
        </w:rPr>
        <w:t>,</w:t>
      </w:r>
      <w:r w:rsidR="00204DF9" w:rsidRPr="00001808">
        <w:rPr>
          <w:lang w:val="en-GB"/>
        </w:rPr>
        <w:t xml:space="preserve"> </w:t>
      </w:r>
      <w:r w:rsidR="009B31EC" w:rsidRPr="00001808">
        <w:rPr>
          <w:lang w:val="en-GB"/>
        </w:rPr>
        <w:t xml:space="preserve">Ben </w:t>
      </w:r>
      <w:r w:rsidR="00240626">
        <w:rPr>
          <w:lang w:val="en-GB"/>
        </w:rPr>
        <w:t xml:space="preserve">had </w:t>
      </w:r>
      <w:r w:rsidR="009B31EC" w:rsidRPr="00001808">
        <w:rPr>
          <w:lang w:val="en-GB"/>
        </w:rPr>
        <w:t xml:space="preserve">received a call from Tom Harrington, the owner of Seaside Grill, one of </w:t>
      </w:r>
      <w:r w:rsidRPr="00001808">
        <w:rPr>
          <w:lang w:val="en-GB"/>
        </w:rPr>
        <w:t>BrightView</w:t>
      </w:r>
      <w:r w:rsidR="000E1922">
        <w:rPr>
          <w:lang w:val="en-GB"/>
        </w:rPr>
        <w:t>’</w:t>
      </w:r>
      <w:r>
        <w:rPr>
          <w:lang w:val="en-GB"/>
        </w:rPr>
        <w:t>s most important</w:t>
      </w:r>
      <w:r w:rsidR="009B31EC" w:rsidRPr="00001808">
        <w:rPr>
          <w:lang w:val="en-GB"/>
        </w:rPr>
        <w:t xml:space="preserve"> commercial customers.</w:t>
      </w:r>
      <w:r w:rsidR="00204DF9" w:rsidRPr="00001808">
        <w:rPr>
          <w:lang w:val="en-GB"/>
        </w:rPr>
        <w:t xml:space="preserve"> </w:t>
      </w:r>
      <w:r w:rsidR="009B31EC" w:rsidRPr="00001808">
        <w:rPr>
          <w:lang w:val="en-GB"/>
        </w:rPr>
        <w:t xml:space="preserve">Their water heater </w:t>
      </w:r>
      <w:r>
        <w:rPr>
          <w:lang w:val="en-GB"/>
        </w:rPr>
        <w:t xml:space="preserve">had </w:t>
      </w:r>
      <w:r w:rsidR="009B31EC" w:rsidRPr="00001808">
        <w:rPr>
          <w:lang w:val="en-GB"/>
        </w:rPr>
        <w:t xml:space="preserve">failed and needed to </w:t>
      </w:r>
      <w:proofErr w:type="gramStart"/>
      <w:r w:rsidR="009B31EC" w:rsidRPr="00001808">
        <w:rPr>
          <w:lang w:val="en-GB"/>
        </w:rPr>
        <w:t>be replaced</w:t>
      </w:r>
      <w:proofErr w:type="gramEnd"/>
      <w:r w:rsidR="009B31EC" w:rsidRPr="00001808">
        <w:rPr>
          <w:lang w:val="en-GB"/>
        </w:rPr>
        <w:t xml:space="preserve"> immediately or they would not be able to open their restaurant </w:t>
      </w:r>
      <w:r>
        <w:rPr>
          <w:lang w:val="en-GB"/>
        </w:rPr>
        <w:t>the next day</w:t>
      </w:r>
      <w:r w:rsidR="009B31EC" w:rsidRPr="00001808">
        <w:rPr>
          <w:lang w:val="en-GB"/>
        </w:rPr>
        <w:t>.</w:t>
      </w:r>
      <w:r w:rsidR="00204DF9" w:rsidRPr="00001808">
        <w:rPr>
          <w:lang w:val="en-GB"/>
        </w:rPr>
        <w:t xml:space="preserve"> </w:t>
      </w:r>
      <w:r w:rsidR="009B31EC" w:rsidRPr="00001808">
        <w:rPr>
          <w:lang w:val="en-GB"/>
        </w:rPr>
        <w:t xml:space="preserve">Ben wanted to </w:t>
      </w:r>
      <w:r w:rsidR="008F1762">
        <w:rPr>
          <w:lang w:val="en-GB"/>
        </w:rPr>
        <w:t xml:space="preserve">be </w:t>
      </w:r>
      <w:r w:rsidR="009B31EC" w:rsidRPr="00001808">
        <w:rPr>
          <w:lang w:val="en-GB"/>
        </w:rPr>
        <w:t xml:space="preserve">sure that he could get a service technician to the restaurant early </w:t>
      </w:r>
      <w:r w:rsidR="008F1762">
        <w:rPr>
          <w:lang w:val="en-GB"/>
        </w:rPr>
        <w:t>the next</w:t>
      </w:r>
      <w:r w:rsidR="009B31EC" w:rsidRPr="00001808">
        <w:rPr>
          <w:lang w:val="en-GB"/>
        </w:rPr>
        <w:t xml:space="preserve"> morning.</w:t>
      </w:r>
      <w:r w:rsidR="00204DF9" w:rsidRPr="00001808">
        <w:rPr>
          <w:lang w:val="en-GB"/>
        </w:rPr>
        <w:t xml:space="preserve"> </w:t>
      </w:r>
      <w:r w:rsidR="009B31EC" w:rsidRPr="00001808">
        <w:rPr>
          <w:lang w:val="en-GB"/>
        </w:rPr>
        <w:t xml:space="preserve">He </w:t>
      </w:r>
      <w:r w:rsidR="008F1762">
        <w:rPr>
          <w:lang w:val="en-GB"/>
        </w:rPr>
        <w:t>was very familiar with</w:t>
      </w:r>
      <w:r w:rsidR="009B31EC" w:rsidRPr="00001808">
        <w:rPr>
          <w:lang w:val="en-GB"/>
        </w:rPr>
        <w:t xml:space="preserve"> the restaurant</w:t>
      </w:r>
      <w:r w:rsidR="000E1922">
        <w:rPr>
          <w:lang w:val="en-GB"/>
        </w:rPr>
        <w:t>’</w:t>
      </w:r>
      <w:r w:rsidR="009B31EC" w:rsidRPr="00001808">
        <w:rPr>
          <w:lang w:val="en-GB"/>
        </w:rPr>
        <w:t xml:space="preserve">s </w:t>
      </w:r>
      <w:r w:rsidR="00A82070">
        <w:rPr>
          <w:lang w:val="en-GB"/>
        </w:rPr>
        <w:t xml:space="preserve">plumbing </w:t>
      </w:r>
      <w:r w:rsidR="008F1762">
        <w:rPr>
          <w:lang w:val="en-GB"/>
        </w:rPr>
        <w:t>layout,</w:t>
      </w:r>
      <w:r w:rsidR="009B31EC" w:rsidRPr="00001808">
        <w:rPr>
          <w:lang w:val="en-GB"/>
        </w:rPr>
        <w:t xml:space="preserve"> having </w:t>
      </w:r>
      <w:r w:rsidR="008F1762">
        <w:rPr>
          <w:lang w:val="en-GB"/>
        </w:rPr>
        <w:t>made repairs</w:t>
      </w:r>
      <w:r w:rsidR="009B31EC" w:rsidRPr="00001808">
        <w:rPr>
          <w:lang w:val="en-GB"/>
        </w:rPr>
        <w:t xml:space="preserve"> </w:t>
      </w:r>
      <w:r w:rsidR="00D34E7E">
        <w:rPr>
          <w:lang w:val="en-GB"/>
        </w:rPr>
        <w:t xml:space="preserve">at that location </w:t>
      </w:r>
      <w:r w:rsidR="009B31EC" w:rsidRPr="00001808">
        <w:rPr>
          <w:lang w:val="en-GB"/>
        </w:rPr>
        <w:t>himself</w:t>
      </w:r>
      <w:r w:rsidR="008F1762">
        <w:rPr>
          <w:lang w:val="en-GB"/>
        </w:rPr>
        <w:t xml:space="preserve"> on one occasion</w:t>
      </w:r>
      <w:r w:rsidR="009B31EC" w:rsidRPr="00001808">
        <w:rPr>
          <w:lang w:val="en-GB"/>
        </w:rPr>
        <w:t>.</w:t>
      </w:r>
      <w:r w:rsidR="00204DF9" w:rsidRPr="00001808">
        <w:rPr>
          <w:lang w:val="en-GB"/>
        </w:rPr>
        <w:t xml:space="preserve"> </w:t>
      </w:r>
      <w:r w:rsidR="009B31EC" w:rsidRPr="00001808">
        <w:rPr>
          <w:lang w:val="en-GB"/>
        </w:rPr>
        <w:t xml:space="preserve">The </w:t>
      </w:r>
      <w:r w:rsidR="00A82070">
        <w:rPr>
          <w:lang w:val="en-GB"/>
        </w:rPr>
        <w:t xml:space="preserve">water heater </w:t>
      </w:r>
      <w:r w:rsidR="009B31EC" w:rsidRPr="00001808">
        <w:rPr>
          <w:lang w:val="en-GB"/>
        </w:rPr>
        <w:t>installation needed several special fittings</w:t>
      </w:r>
      <w:r w:rsidR="00D34E7E">
        <w:rPr>
          <w:lang w:val="en-GB"/>
        </w:rPr>
        <w:t>,</w:t>
      </w:r>
      <w:r w:rsidR="009B31EC" w:rsidRPr="00001808">
        <w:rPr>
          <w:lang w:val="en-GB"/>
        </w:rPr>
        <w:t xml:space="preserve"> including a copper double wye and a copper union.</w:t>
      </w:r>
      <w:r w:rsidR="00204DF9" w:rsidRPr="00001808">
        <w:rPr>
          <w:lang w:val="en-GB"/>
        </w:rPr>
        <w:t xml:space="preserve"> </w:t>
      </w:r>
      <w:r w:rsidR="009B31EC" w:rsidRPr="00001808">
        <w:rPr>
          <w:lang w:val="en-GB"/>
        </w:rPr>
        <w:t xml:space="preserve">He checked the inventory system to see </w:t>
      </w:r>
      <w:r w:rsidR="00EE23BD">
        <w:rPr>
          <w:lang w:val="en-GB"/>
        </w:rPr>
        <w:t>that</w:t>
      </w:r>
      <w:r w:rsidR="009B31EC" w:rsidRPr="00001808">
        <w:rPr>
          <w:lang w:val="en-GB"/>
        </w:rPr>
        <w:t xml:space="preserve"> all parts</w:t>
      </w:r>
      <w:r w:rsidR="00EE23BD">
        <w:rPr>
          <w:lang w:val="en-GB"/>
        </w:rPr>
        <w:t xml:space="preserve"> </w:t>
      </w:r>
      <w:r w:rsidR="00D34E7E">
        <w:rPr>
          <w:lang w:val="en-GB"/>
        </w:rPr>
        <w:t xml:space="preserve">were </w:t>
      </w:r>
      <w:r w:rsidR="00EE23BD">
        <w:rPr>
          <w:lang w:val="en-GB"/>
        </w:rPr>
        <w:t>in stock</w:t>
      </w:r>
      <w:r w:rsidR="009B31EC" w:rsidRPr="00001808">
        <w:rPr>
          <w:lang w:val="en-GB"/>
        </w:rPr>
        <w:t>.</w:t>
      </w:r>
      <w:r w:rsidR="00204DF9" w:rsidRPr="00001808">
        <w:rPr>
          <w:lang w:val="en-GB"/>
        </w:rPr>
        <w:t xml:space="preserve"> </w:t>
      </w:r>
      <w:r w:rsidR="009B31EC" w:rsidRPr="00001808">
        <w:rPr>
          <w:lang w:val="en-GB"/>
        </w:rPr>
        <w:t xml:space="preserve">He </w:t>
      </w:r>
      <w:r w:rsidR="00EE23BD">
        <w:rPr>
          <w:lang w:val="en-GB"/>
        </w:rPr>
        <w:t xml:space="preserve">then </w:t>
      </w:r>
      <w:r w:rsidR="009B31EC" w:rsidRPr="00001808">
        <w:rPr>
          <w:lang w:val="en-GB"/>
        </w:rPr>
        <w:t>went into the warehouse and took two copper fittings</w:t>
      </w:r>
      <w:r w:rsidR="00EE23BD">
        <w:rPr>
          <w:lang w:val="en-GB"/>
        </w:rPr>
        <w:t xml:space="preserve">. Ben did not </w:t>
      </w:r>
      <w:r w:rsidR="00D34E7E">
        <w:rPr>
          <w:lang w:val="en-GB"/>
        </w:rPr>
        <w:t>bother</w:t>
      </w:r>
      <w:r w:rsidR="009B31EC" w:rsidRPr="00001808">
        <w:rPr>
          <w:lang w:val="en-GB"/>
        </w:rPr>
        <w:t xml:space="preserve"> notifying Mark</w:t>
      </w:r>
      <w:r w:rsidR="00EE23BD">
        <w:rPr>
          <w:lang w:val="en-GB"/>
        </w:rPr>
        <w:t xml:space="preserve"> about the inventory changes</w:t>
      </w:r>
      <w:r w:rsidR="009B31EC" w:rsidRPr="00001808">
        <w:rPr>
          <w:lang w:val="en-GB"/>
        </w:rPr>
        <w:t>.</w:t>
      </w:r>
    </w:p>
    <w:p w14:paraId="01DAC6CA" w14:textId="77777777" w:rsidR="00310233" w:rsidRPr="00001808" w:rsidRDefault="00310233" w:rsidP="009B31EC">
      <w:pPr>
        <w:pStyle w:val="BodyTextMain"/>
        <w:rPr>
          <w:lang w:val="en-GB"/>
        </w:rPr>
      </w:pPr>
    </w:p>
    <w:p w14:paraId="4108DD0B" w14:textId="77777777" w:rsidR="00310233" w:rsidRPr="00001808" w:rsidRDefault="00310233" w:rsidP="009B31EC">
      <w:pPr>
        <w:pStyle w:val="BodyTextMain"/>
        <w:rPr>
          <w:lang w:val="en-GB"/>
        </w:rPr>
      </w:pPr>
    </w:p>
    <w:p w14:paraId="0C14C88B" w14:textId="77777777" w:rsidR="009B31EC" w:rsidRPr="00001808" w:rsidRDefault="009B31EC" w:rsidP="00EE3C8A">
      <w:pPr>
        <w:pStyle w:val="Casehead1"/>
        <w:outlineLvl w:val="0"/>
        <w:rPr>
          <w:lang w:val="en-GB"/>
        </w:rPr>
      </w:pPr>
      <w:r w:rsidRPr="00001808">
        <w:rPr>
          <w:lang w:val="en-GB"/>
        </w:rPr>
        <w:t>Customer Dissatisfaction</w:t>
      </w:r>
    </w:p>
    <w:p w14:paraId="145E22F0" w14:textId="77777777" w:rsidR="00310233" w:rsidRPr="00001808" w:rsidRDefault="00310233" w:rsidP="009B31EC">
      <w:pPr>
        <w:pStyle w:val="BodyTextMain"/>
        <w:rPr>
          <w:lang w:val="en-GB"/>
        </w:rPr>
      </w:pPr>
    </w:p>
    <w:p w14:paraId="7A6F0BA1" w14:textId="67976ADE" w:rsidR="009B31EC" w:rsidRPr="00001808" w:rsidRDefault="00EE23BD" w:rsidP="009B31EC">
      <w:pPr>
        <w:pStyle w:val="BodyTextMain"/>
        <w:rPr>
          <w:lang w:val="en-GB"/>
        </w:rPr>
      </w:pPr>
      <w:r>
        <w:rPr>
          <w:lang w:val="en-GB"/>
        </w:rPr>
        <w:t xml:space="preserve">Concerned about his </w:t>
      </w:r>
      <w:r w:rsidR="006C0BCA">
        <w:rPr>
          <w:lang w:val="en-GB"/>
        </w:rPr>
        <w:t>lateness to start the job after the delay in locating parts</w:t>
      </w:r>
      <w:r>
        <w:rPr>
          <w:lang w:val="en-GB"/>
        </w:rPr>
        <w:t xml:space="preserve">, </w:t>
      </w:r>
      <w:r w:rsidR="009B31EC" w:rsidRPr="00001808">
        <w:rPr>
          <w:lang w:val="en-GB"/>
        </w:rPr>
        <w:t xml:space="preserve">Jay decided </w:t>
      </w:r>
      <w:r w:rsidR="006C0BCA">
        <w:rPr>
          <w:lang w:val="en-GB"/>
        </w:rPr>
        <w:t xml:space="preserve">not to keep the </w:t>
      </w:r>
      <w:r w:rsidR="009B31EC" w:rsidRPr="00001808">
        <w:rPr>
          <w:lang w:val="en-GB"/>
        </w:rPr>
        <w:t>customer wait</w:t>
      </w:r>
      <w:r w:rsidR="006C0BCA">
        <w:rPr>
          <w:lang w:val="en-GB"/>
        </w:rPr>
        <w:t>ing much longer. He</w:t>
      </w:r>
      <w:r w:rsidR="009B31EC" w:rsidRPr="00001808">
        <w:rPr>
          <w:lang w:val="en-GB"/>
        </w:rPr>
        <w:t xml:space="preserve"> arrived at the </w:t>
      </w:r>
      <w:r w:rsidR="006C0BCA">
        <w:rPr>
          <w:lang w:val="en-GB"/>
        </w:rPr>
        <w:t>job site</w:t>
      </w:r>
      <w:r w:rsidR="009B31EC" w:rsidRPr="00001808">
        <w:rPr>
          <w:lang w:val="en-GB"/>
        </w:rPr>
        <w:t xml:space="preserve"> and began to install the new parts.</w:t>
      </w:r>
      <w:r w:rsidR="00204DF9" w:rsidRPr="00001808">
        <w:rPr>
          <w:lang w:val="en-GB"/>
        </w:rPr>
        <w:t xml:space="preserve"> </w:t>
      </w:r>
      <w:r w:rsidR="009B31EC" w:rsidRPr="00001808">
        <w:rPr>
          <w:lang w:val="en-GB"/>
        </w:rPr>
        <w:t xml:space="preserve">He </w:t>
      </w:r>
      <w:r w:rsidR="008F6CB5" w:rsidRPr="00001808">
        <w:rPr>
          <w:lang w:val="en-GB"/>
        </w:rPr>
        <w:t xml:space="preserve">progressed </w:t>
      </w:r>
      <w:r w:rsidR="009B31EC" w:rsidRPr="00001808">
        <w:rPr>
          <w:lang w:val="en-GB"/>
        </w:rPr>
        <w:t xml:space="preserve">to the point where he </w:t>
      </w:r>
      <w:r w:rsidR="006C0BCA">
        <w:rPr>
          <w:lang w:val="en-GB"/>
        </w:rPr>
        <w:t>could not go any further without</w:t>
      </w:r>
      <w:r w:rsidR="008F6CB5" w:rsidRPr="00001808">
        <w:rPr>
          <w:lang w:val="en-GB"/>
        </w:rPr>
        <w:t xml:space="preserve"> </w:t>
      </w:r>
      <w:r w:rsidR="009B31EC" w:rsidRPr="00001808">
        <w:rPr>
          <w:lang w:val="en-GB"/>
        </w:rPr>
        <w:t xml:space="preserve">the copper double elbows </w:t>
      </w:r>
      <w:r w:rsidR="006C0BCA">
        <w:rPr>
          <w:lang w:val="en-GB"/>
        </w:rPr>
        <w:t>and</w:t>
      </w:r>
      <w:r w:rsidR="009B31EC" w:rsidRPr="00001808">
        <w:rPr>
          <w:lang w:val="en-GB"/>
        </w:rPr>
        <w:t xml:space="preserve"> </w:t>
      </w:r>
      <w:r w:rsidR="008F6CB5" w:rsidRPr="00001808">
        <w:rPr>
          <w:lang w:val="en-GB"/>
        </w:rPr>
        <w:t xml:space="preserve">called </w:t>
      </w:r>
      <w:r w:rsidR="009B31EC" w:rsidRPr="00001808">
        <w:rPr>
          <w:lang w:val="en-GB"/>
        </w:rPr>
        <w:t xml:space="preserve">the office to see if </w:t>
      </w:r>
      <w:r w:rsidR="00D34E7E">
        <w:rPr>
          <w:lang w:val="en-GB"/>
        </w:rPr>
        <w:t>Mark</w:t>
      </w:r>
      <w:r w:rsidR="009B31EC" w:rsidRPr="00001808">
        <w:rPr>
          <w:lang w:val="en-GB"/>
        </w:rPr>
        <w:t xml:space="preserve"> ha</w:t>
      </w:r>
      <w:r w:rsidR="000C355F" w:rsidRPr="00001808">
        <w:rPr>
          <w:lang w:val="en-GB"/>
        </w:rPr>
        <w:t>d</w:t>
      </w:r>
      <w:r w:rsidR="009B31EC" w:rsidRPr="00001808">
        <w:rPr>
          <w:lang w:val="en-GB"/>
        </w:rPr>
        <w:t xml:space="preserve"> </w:t>
      </w:r>
      <w:r w:rsidR="00E801FE">
        <w:rPr>
          <w:lang w:val="en-GB"/>
        </w:rPr>
        <w:t>located</w:t>
      </w:r>
      <w:r w:rsidR="00E801FE" w:rsidRPr="00001808">
        <w:rPr>
          <w:lang w:val="en-GB"/>
        </w:rPr>
        <w:t xml:space="preserve"> </w:t>
      </w:r>
      <w:r w:rsidR="009B31EC" w:rsidRPr="00001808">
        <w:rPr>
          <w:lang w:val="en-GB"/>
        </w:rPr>
        <w:t xml:space="preserve">the </w:t>
      </w:r>
      <w:r w:rsidR="006C0BCA">
        <w:rPr>
          <w:lang w:val="en-GB"/>
        </w:rPr>
        <w:t xml:space="preserve">missing </w:t>
      </w:r>
      <w:r w:rsidR="009B31EC" w:rsidRPr="00001808">
        <w:rPr>
          <w:lang w:val="en-GB"/>
        </w:rPr>
        <w:t>part</w:t>
      </w:r>
      <w:r w:rsidR="006C0BCA">
        <w:rPr>
          <w:lang w:val="en-GB"/>
        </w:rPr>
        <w:t>s</w:t>
      </w:r>
      <w:r w:rsidR="009B31EC" w:rsidRPr="00001808">
        <w:rPr>
          <w:lang w:val="en-GB"/>
        </w:rPr>
        <w:t>.</w:t>
      </w:r>
      <w:r w:rsidR="00204DF9" w:rsidRPr="00001808">
        <w:rPr>
          <w:lang w:val="en-GB"/>
        </w:rPr>
        <w:t xml:space="preserve"> </w:t>
      </w:r>
    </w:p>
    <w:p w14:paraId="111E1368" w14:textId="77777777" w:rsidR="00310233" w:rsidRPr="00001808" w:rsidRDefault="00310233" w:rsidP="009B31EC">
      <w:pPr>
        <w:pStyle w:val="BodyTextMain"/>
        <w:rPr>
          <w:lang w:val="en-GB"/>
        </w:rPr>
      </w:pPr>
    </w:p>
    <w:p w14:paraId="49DB3042" w14:textId="36EBAC54" w:rsidR="009B31EC" w:rsidRPr="00001808" w:rsidRDefault="006C0BCA" w:rsidP="009B31EC">
      <w:pPr>
        <w:pStyle w:val="BodyTextMain"/>
        <w:rPr>
          <w:lang w:val="en-GB"/>
        </w:rPr>
      </w:pPr>
      <w:r>
        <w:rPr>
          <w:lang w:val="en-GB"/>
        </w:rPr>
        <w:t xml:space="preserve">When he </w:t>
      </w:r>
      <w:proofErr w:type="gramStart"/>
      <w:r>
        <w:rPr>
          <w:lang w:val="en-GB"/>
        </w:rPr>
        <w:t>was told</w:t>
      </w:r>
      <w:proofErr w:type="gramEnd"/>
      <w:r>
        <w:rPr>
          <w:lang w:val="en-GB"/>
        </w:rPr>
        <w:t xml:space="preserve"> that the parts could not be found, Jay asked for assistance. </w:t>
      </w:r>
      <w:r w:rsidR="000E1922">
        <w:rPr>
          <w:lang w:val="en-GB"/>
        </w:rPr>
        <w:t>“</w:t>
      </w:r>
      <w:r w:rsidR="009B31EC" w:rsidRPr="00001808">
        <w:rPr>
          <w:lang w:val="en-GB"/>
        </w:rPr>
        <w:t xml:space="preserve">Mark, can you call around to see if you can get this part? </w:t>
      </w:r>
      <w:r w:rsidR="00310233" w:rsidRPr="00001808">
        <w:rPr>
          <w:lang w:val="en-GB"/>
        </w:rPr>
        <w:t xml:space="preserve">I also need a 515 </w:t>
      </w:r>
      <w:proofErr w:type="spellStart"/>
      <w:r w:rsidR="00310233" w:rsidRPr="00001808">
        <w:rPr>
          <w:lang w:val="en-GB"/>
        </w:rPr>
        <w:t>backplate</w:t>
      </w:r>
      <w:proofErr w:type="spellEnd"/>
      <w:r w:rsidR="00310233" w:rsidRPr="00001808">
        <w:rPr>
          <w:lang w:val="en-GB"/>
        </w:rPr>
        <w:t xml:space="preserve">. </w:t>
      </w:r>
      <w:r w:rsidR="009B31EC" w:rsidRPr="00001808">
        <w:rPr>
          <w:lang w:val="en-GB"/>
        </w:rPr>
        <w:t>I do not have any on the van.</w:t>
      </w:r>
      <w:r w:rsidR="00204DF9" w:rsidRPr="00001808">
        <w:rPr>
          <w:lang w:val="en-GB"/>
        </w:rPr>
        <w:t xml:space="preserve"> </w:t>
      </w:r>
      <w:r w:rsidR="009B31EC" w:rsidRPr="00001808">
        <w:rPr>
          <w:lang w:val="en-GB"/>
        </w:rPr>
        <w:t>I am stuck here and cannot finish the job without the elbow.</w:t>
      </w:r>
      <w:r w:rsidR="000E1922">
        <w:rPr>
          <w:lang w:val="en-GB"/>
        </w:rPr>
        <w:t>”</w:t>
      </w:r>
    </w:p>
    <w:p w14:paraId="78D725A5" w14:textId="77777777" w:rsidR="00310233" w:rsidRPr="00001808" w:rsidRDefault="00310233" w:rsidP="009B31EC">
      <w:pPr>
        <w:pStyle w:val="BodyTextMain"/>
        <w:rPr>
          <w:lang w:val="en-GB"/>
        </w:rPr>
      </w:pPr>
    </w:p>
    <w:p w14:paraId="70CC2AB1" w14:textId="0A3ED8A7" w:rsidR="009B31EC" w:rsidRPr="00001808" w:rsidRDefault="000E1922" w:rsidP="00EE3C8A">
      <w:pPr>
        <w:pStyle w:val="BodyTextMain"/>
        <w:outlineLvl w:val="0"/>
        <w:rPr>
          <w:lang w:val="en-GB"/>
        </w:rPr>
      </w:pPr>
      <w:r>
        <w:rPr>
          <w:lang w:val="en-GB"/>
        </w:rPr>
        <w:t>“</w:t>
      </w:r>
      <w:r w:rsidR="009B31EC" w:rsidRPr="00001808">
        <w:rPr>
          <w:lang w:val="en-GB"/>
        </w:rPr>
        <w:t>Jay, I will call around and see what I can do</w:t>
      </w:r>
      <w:r w:rsidR="006C0BCA">
        <w:rPr>
          <w:lang w:val="en-GB"/>
        </w:rPr>
        <w:t>,</w:t>
      </w:r>
      <w:r>
        <w:rPr>
          <w:lang w:val="en-GB"/>
        </w:rPr>
        <w:t>”</w:t>
      </w:r>
      <w:r w:rsidR="006C0BCA">
        <w:rPr>
          <w:lang w:val="en-GB"/>
        </w:rPr>
        <w:t xml:space="preserve"> </w:t>
      </w:r>
      <w:r w:rsidR="00661894">
        <w:rPr>
          <w:lang w:val="en-GB"/>
        </w:rPr>
        <w:t>r</w:t>
      </w:r>
      <w:r w:rsidR="006C0BCA">
        <w:rPr>
          <w:lang w:val="en-GB"/>
        </w:rPr>
        <w:t>eplied Mark.</w:t>
      </w:r>
    </w:p>
    <w:p w14:paraId="638EBCF6" w14:textId="77777777" w:rsidR="00310233" w:rsidRPr="00001808" w:rsidRDefault="00310233" w:rsidP="009B31EC">
      <w:pPr>
        <w:pStyle w:val="BodyTextMain"/>
        <w:rPr>
          <w:lang w:val="en-GB"/>
        </w:rPr>
      </w:pPr>
    </w:p>
    <w:p w14:paraId="75F42286" w14:textId="6EFADCDB" w:rsidR="009B31EC" w:rsidRPr="00001808" w:rsidRDefault="00D34E7E" w:rsidP="009B31EC">
      <w:pPr>
        <w:pStyle w:val="BodyTextMain"/>
        <w:rPr>
          <w:lang w:val="en-GB"/>
        </w:rPr>
      </w:pPr>
      <w:r>
        <w:rPr>
          <w:lang w:val="en-GB"/>
        </w:rPr>
        <w:t>Half an hour</w:t>
      </w:r>
      <w:r w:rsidR="009B31EC" w:rsidRPr="00001808">
        <w:rPr>
          <w:lang w:val="en-GB"/>
        </w:rPr>
        <w:t xml:space="preserve"> later, Mark </w:t>
      </w:r>
      <w:r w:rsidR="008F6CB5" w:rsidRPr="00001808">
        <w:rPr>
          <w:lang w:val="en-GB"/>
        </w:rPr>
        <w:t xml:space="preserve">called </w:t>
      </w:r>
      <w:r w:rsidR="006C0BCA">
        <w:rPr>
          <w:lang w:val="en-GB"/>
        </w:rPr>
        <w:t>back to confirm</w:t>
      </w:r>
      <w:r w:rsidR="008F6CB5" w:rsidRPr="00001808">
        <w:rPr>
          <w:lang w:val="en-GB"/>
        </w:rPr>
        <w:t xml:space="preserve"> </w:t>
      </w:r>
      <w:r w:rsidR="009B31EC" w:rsidRPr="00001808">
        <w:rPr>
          <w:lang w:val="en-GB"/>
        </w:rPr>
        <w:t>that he ha</w:t>
      </w:r>
      <w:r w:rsidR="000C355F" w:rsidRPr="00001808">
        <w:rPr>
          <w:lang w:val="en-GB"/>
        </w:rPr>
        <w:t>d</w:t>
      </w:r>
      <w:r w:rsidR="009B31EC" w:rsidRPr="00001808">
        <w:rPr>
          <w:lang w:val="en-GB"/>
        </w:rPr>
        <w:t xml:space="preserve"> </w:t>
      </w:r>
      <w:r w:rsidR="00E801FE">
        <w:rPr>
          <w:lang w:val="en-GB"/>
        </w:rPr>
        <w:t>located</w:t>
      </w:r>
      <w:r w:rsidR="00E801FE" w:rsidRPr="00001808">
        <w:rPr>
          <w:lang w:val="en-GB"/>
        </w:rPr>
        <w:t xml:space="preserve"> </w:t>
      </w:r>
      <w:r w:rsidR="009B31EC" w:rsidRPr="00001808">
        <w:rPr>
          <w:lang w:val="en-GB"/>
        </w:rPr>
        <w:t xml:space="preserve">the parts at a local store, but it </w:t>
      </w:r>
      <w:r w:rsidR="000C355F" w:rsidRPr="00001808">
        <w:rPr>
          <w:lang w:val="en-GB"/>
        </w:rPr>
        <w:t>wa</w:t>
      </w:r>
      <w:r w:rsidR="009B31EC" w:rsidRPr="00001808">
        <w:rPr>
          <w:lang w:val="en-GB"/>
        </w:rPr>
        <w:t>s about 15 minutes from Jay</w:t>
      </w:r>
      <w:r w:rsidR="000E1922">
        <w:rPr>
          <w:lang w:val="en-GB"/>
        </w:rPr>
        <w:t>’</w:t>
      </w:r>
      <w:r w:rsidR="009B31EC" w:rsidRPr="00001808">
        <w:rPr>
          <w:lang w:val="en-GB"/>
        </w:rPr>
        <w:t>s location.</w:t>
      </w:r>
      <w:r w:rsidR="00204DF9" w:rsidRPr="00001808">
        <w:rPr>
          <w:lang w:val="en-GB"/>
        </w:rPr>
        <w:t xml:space="preserve"> </w:t>
      </w:r>
      <w:r w:rsidR="000E1922">
        <w:rPr>
          <w:lang w:val="en-GB"/>
        </w:rPr>
        <w:t>“</w:t>
      </w:r>
      <w:r w:rsidR="009B31EC" w:rsidRPr="00001808">
        <w:rPr>
          <w:lang w:val="en-GB"/>
        </w:rPr>
        <w:t>Jay, you can go to Smith</w:t>
      </w:r>
      <w:r w:rsidR="000E1922">
        <w:rPr>
          <w:lang w:val="en-GB"/>
        </w:rPr>
        <w:t>’</w:t>
      </w:r>
      <w:r w:rsidR="009B31EC" w:rsidRPr="00001808">
        <w:rPr>
          <w:lang w:val="en-GB"/>
        </w:rPr>
        <w:t>s Plumbing Supply.</w:t>
      </w:r>
      <w:r w:rsidR="00204DF9" w:rsidRPr="00001808">
        <w:rPr>
          <w:lang w:val="en-GB"/>
        </w:rPr>
        <w:t xml:space="preserve"> </w:t>
      </w:r>
      <w:r w:rsidR="009B31EC" w:rsidRPr="00001808">
        <w:rPr>
          <w:lang w:val="en-GB"/>
        </w:rPr>
        <w:t xml:space="preserve">They have an elbow and the </w:t>
      </w:r>
      <w:proofErr w:type="spellStart"/>
      <w:r w:rsidR="009B31EC" w:rsidRPr="00001808">
        <w:rPr>
          <w:lang w:val="en-GB"/>
        </w:rPr>
        <w:t>backplate</w:t>
      </w:r>
      <w:proofErr w:type="spellEnd"/>
      <w:r w:rsidR="009B31EC" w:rsidRPr="00001808">
        <w:rPr>
          <w:lang w:val="en-GB"/>
        </w:rPr>
        <w:t xml:space="preserve"> waiting for you.</w:t>
      </w:r>
      <w:r w:rsidR="00204DF9" w:rsidRPr="00001808">
        <w:rPr>
          <w:lang w:val="en-GB"/>
        </w:rPr>
        <w:t xml:space="preserve"> </w:t>
      </w:r>
      <w:r w:rsidR="009B31EC" w:rsidRPr="00001808">
        <w:rPr>
          <w:lang w:val="en-GB"/>
        </w:rPr>
        <w:t>Just charge the $5.50 for the parts.</w:t>
      </w:r>
      <w:r w:rsidR="000E1922">
        <w:rPr>
          <w:lang w:val="en-GB"/>
        </w:rPr>
        <w:t>”</w:t>
      </w:r>
    </w:p>
    <w:p w14:paraId="31DD63DE" w14:textId="77777777" w:rsidR="00310233" w:rsidRPr="00001808" w:rsidRDefault="00310233" w:rsidP="009B31EC">
      <w:pPr>
        <w:pStyle w:val="BodyTextMain"/>
        <w:rPr>
          <w:lang w:val="en-GB"/>
        </w:rPr>
      </w:pPr>
    </w:p>
    <w:p w14:paraId="154D18CA" w14:textId="28F7A483" w:rsidR="009B31EC" w:rsidRPr="00001808" w:rsidRDefault="000E1922" w:rsidP="00EE3C8A">
      <w:pPr>
        <w:pStyle w:val="BodyTextMain"/>
        <w:outlineLvl w:val="0"/>
        <w:rPr>
          <w:lang w:val="en-GB"/>
        </w:rPr>
      </w:pPr>
      <w:r>
        <w:rPr>
          <w:lang w:val="en-GB"/>
        </w:rPr>
        <w:t>“</w:t>
      </w:r>
      <w:r w:rsidR="009B31EC" w:rsidRPr="00001808">
        <w:rPr>
          <w:lang w:val="en-GB"/>
        </w:rPr>
        <w:t>I guess so</w:t>
      </w:r>
      <w:r w:rsidR="006C0BCA">
        <w:rPr>
          <w:lang w:val="en-GB"/>
        </w:rPr>
        <w:t>,</w:t>
      </w:r>
      <w:r>
        <w:rPr>
          <w:lang w:val="en-GB"/>
        </w:rPr>
        <w:t>”</w:t>
      </w:r>
      <w:r w:rsidR="006C0BCA">
        <w:rPr>
          <w:lang w:val="en-GB"/>
        </w:rPr>
        <w:t xml:space="preserve"> replied Jay</w:t>
      </w:r>
      <w:r w:rsidR="009B31EC" w:rsidRPr="00001808">
        <w:rPr>
          <w:lang w:val="en-GB"/>
        </w:rPr>
        <w:t>.</w:t>
      </w:r>
      <w:r w:rsidR="00204DF9" w:rsidRPr="00001808">
        <w:rPr>
          <w:lang w:val="en-GB"/>
        </w:rPr>
        <w:t xml:space="preserve"> </w:t>
      </w:r>
      <w:r>
        <w:rPr>
          <w:lang w:val="en-GB"/>
        </w:rPr>
        <w:t>“</w:t>
      </w:r>
      <w:r w:rsidR="009B31EC" w:rsidRPr="00001808">
        <w:rPr>
          <w:lang w:val="en-GB"/>
        </w:rPr>
        <w:t>That</w:t>
      </w:r>
      <w:r>
        <w:rPr>
          <w:lang w:val="en-GB"/>
        </w:rPr>
        <w:t>’</w:t>
      </w:r>
      <w:r w:rsidR="009B31EC" w:rsidRPr="00001808">
        <w:rPr>
          <w:lang w:val="en-GB"/>
        </w:rPr>
        <w:t>s another 30 minutes that I did not plan on.</w:t>
      </w:r>
      <w:r>
        <w:rPr>
          <w:lang w:val="en-GB"/>
        </w:rPr>
        <w:t>”</w:t>
      </w:r>
    </w:p>
    <w:p w14:paraId="49BCA864" w14:textId="77777777" w:rsidR="00310233" w:rsidRPr="00001808" w:rsidRDefault="00310233" w:rsidP="009B31EC">
      <w:pPr>
        <w:pStyle w:val="BodyTextMain"/>
        <w:rPr>
          <w:lang w:val="en-GB"/>
        </w:rPr>
      </w:pPr>
    </w:p>
    <w:p w14:paraId="6594E835" w14:textId="77777777" w:rsidR="00310233" w:rsidRPr="00001808" w:rsidRDefault="00310233" w:rsidP="009B31EC">
      <w:pPr>
        <w:pStyle w:val="BodyTextMain"/>
        <w:rPr>
          <w:lang w:val="en-GB"/>
        </w:rPr>
      </w:pPr>
    </w:p>
    <w:p w14:paraId="1C9D17F7" w14:textId="77777777" w:rsidR="009B31EC" w:rsidRPr="00001808" w:rsidRDefault="009B31EC" w:rsidP="00EE3C8A">
      <w:pPr>
        <w:pStyle w:val="Casehead1"/>
        <w:outlineLvl w:val="0"/>
        <w:rPr>
          <w:lang w:val="en-GB"/>
        </w:rPr>
      </w:pPr>
      <w:r w:rsidRPr="00001808">
        <w:rPr>
          <w:lang w:val="en-GB"/>
        </w:rPr>
        <w:t>The Meeting</w:t>
      </w:r>
    </w:p>
    <w:p w14:paraId="51AD28FC" w14:textId="77777777" w:rsidR="00310233" w:rsidRPr="00001808" w:rsidRDefault="00310233" w:rsidP="009B31EC">
      <w:pPr>
        <w:pStyle w:val="BodyTextMain"/>
        <w:rPr>
          <w:lang w:val="en-GB"/>
        </w:rPr>
      </w:pPr>
    </w:p>
    <w:p w14:paraId="7B0A259B" w14:textId="77777777" w:rsidR="009B31EC" w:rsidRPr="00001808" w:rsidRDefault="009B31EC" w:rsidP="00EE3C8A">
      <w:pPr>
        <w:pStyle w:val="Casehead2"/>
        <w:outlineLvl w:val="0"/>
        <w:rPr>
          <w:lang w:val="en-GB"/>
        </w:rPr>
      </w:pPr>
      <w:r w:rsidRPr="00001808">
        <w:rPr>
          <w:lang w:val="en-GB"/>
        </w:rPr>
        <w:t>Irate Customer</w:t>
      </w:r>
    </w:p>
    <w:p w14:paraId="4F51B840" w14:textId="77777777" w:rsidR="00310233" w:rsidRPr="00001808" w:rsidRDefault="00310233" w:rsidP="00310233">
      <w:pPr>
        <w:pStyle w:val="BodyTextMain"/>
        <w:rPr>
          <w:lang w:val="en-GB"/>
        </w:rPr>
      </w:pPr>
    </w:p>
    <w:p w14:paraId="0D163C5B" w14:textId="3F6EFF3F" w:rsidR="009B31EC" w:rsidRPr="00001808" w:rsidRDefault="00D34E7E" w:rsidP="009B31EC">
      <w:pPr>
        <w:pStyle w:val="BodyTextMain"/>
        <w:rPr>
          <w:lang w:val="en-GB"/>
        </w:rPr>
      </w:pPr>
      <w:r>
        <w:rPr>
          <w:lang w:val="en-GB"/>
        </w:rPr>
        <w:t>O</w:t>
      </w:r>
      <w:r w:rsidR="00FD4E07">
        <w:rPr>
          <w:lang w:val="en-GB"/>
        </w:rPr>
        <w:t xml:space="preserve">n </w:t>
      </w:r>
      <w:r w:rsidR="00887471" w:rsidRPr="00001808">
        <w:rPr>
          <w:lang w:val="en-GB"/>
        </w:rPr>
        <w:t>February</w:t>
      </w:r>
      <w:r w:rsidR="00984D59" w:rsidRPr="00001808">
        <w:rPr>
          <w:lang w:val="en-GB"/>
        </w:rPr>
        <w:t xml:space="preserve"> </w:t>
      </w:r>
      <w:r w:rsidR="00905356">
        <w:rPr>
          <w:lang w:val="en-GB"/>
        </w:rPr>
        <w:t>18,</w:t>
      </w:r>
      <w:r w:rsidR="00984D59" w:rsidRPr="00001808">
        <w:rPr>
          <w:lang w:val="en-GB"/>
        </w:rPr>
        <w:t xml:space="preserve"> </w:t>
      </w:r>
      <w:r w:rsidR="009B31EC" w:rsidRPr="00001808">
        <w:rPr>
          <w:lang w:val="en-GB"/>
        </w:rPr>
        <w:t>Jake</w:t>
      </w:r>
      <w:r w:rsidR="00881399">
        <w:rPr>
          <w:lang w:val="en-GB"/>
        </w:rPr>
        <w:t xml:space="preserve"> Roberts</w:t>
      </w:r>
      <w:r w:rsidR="009B31EC" w:rsidRPr="00001808">
        <w:rPr>
          <w:lang w:val="en-GB"/>
        </w:rPr>
        <w:t xml:space="preserve">, the dispatching supervisor, </w:t>
      </w:r>
      <w:r w:rsidR="008F6CB5" w:rsidRPr="00001808">
        <w:rPr>
          <w:lang w:val="en-GB"/>
        </w:rPr>
        <w:t xml:space="preserve">received </w:t>
      </w:r>
      <w:r w:rsidR="009B31EC" w:rsidRPr="00001808">
        <w:rPr>
          <w:lang w:val="en-GB"/>
        </w:rPr>
        <w:t>a call from an irate customer.</w:t>
      </w:r>
      <w:r w:rsidR="00204DF9" w:rsidRPr="00001808">
        <w:rPr>
          <w:lang w:val="en-GB"/>
        </w:rPr>
        <w:t xml:space="preserve"> </w:t>
      </w:r>
      <w:r w:rsidR="009B31EC" w:rsidRPr="00001808">
        <w:rPr>
          <w:lang w:val="en-GB"/>
        </w:rPr>
        <w:t xml:space="preserve">The customer </w:t>
      </w:r>
      <w:proofErr w:type="gramStart"/>
      <w:r w:rsidR="009B31EC" w:rsidRPr="00001808">
        <w:rPr>
          <w:lang w:val="en-GB"/>
        </w:rPr>
        <w:t>was just notified</w:t>
      </w:r>
      <w:proofErr w:type="gramEnd"/>
      <w:r w:rsidR="009B31EC" w:rsidRPr="00001808">
        <w:rPr>
          <w:lang w:val="en-GB"/>
        </w:rPr>
        <w:t xml:space="preserve"> that her </w:t>
      </w:r>
      <w:r w:rsidR="00F33EF7">
        <w:rPr>
          <w:lang w:val="en-GB"/>
        </w:rPr>
        <w:t xml:space="preserve">scheduled </w:t>
      </w:r>
      <w:r w:rsidR="009B31EC" w:rsidRPr="00001808">
        <w:rPr>
          <w:lang w:val="en-GB"/>
        </w:rPr>
        <w:t xml:space="preserve">appointment </w:t>
      </w:r>
      <w:r w:rsidR="00F33EF7">
        <w:rPr>
          <w:lang w:val="en-GB"/>
        </w:rPr>
        <w:t>for that day</w:t>
      </w:r>
      <w:r w:rsidR="009B31EC" w:rsidRPr="00001808">
        <w:rPr>
          <w:lang w:val="en-GB"/>
        </w:rPr>
        <w:t xml:space="preserve"> </w:t>
      </w:r>
      <w:r w:rsidR="00E801FE">
        <w:rPr>
          <w:lang w:val="en-GB"/>
        </w:rPr>
        <w:t>had been</w:t>
      </w:r>
      <w:r w:rsidR="00E801FE" w:rsidRPr="00001808">
        <w:rPr>
          <w:lang w:val="en-GB"/>
        </w:rPr>
        <w:t xml:space="preserve"> </w:t>
      </w:r>
      <w:r w:rsidR="009B31EC" w:rsidRPr="00001808">
        <w:rPr>
          <w:lang w:val="en-GB"/>
        </w:rPr>
        <w:t>cancelled.</w:t>
      </w:r>
      <w:r w:rsidR="00204DF9" w:rsidRPr="00001808">
        <w:rPr>
          <w:lang w:val="en-GB"/>
        </w:rPr>
        <w:t xml:space="preserve"> </w:t>
      </w:r>
      <w:r w:rsidR="000E1922">
        <w:rPr>
          <w:lang w:val="en-GB"/>
        </w:rPr>
        <w:t>“</w:t>
      </w:r>
      <w:r w:rsidR="009B31EC" w:rsidRPr="00001808">
        <w:rPr>
          <w:lang w:val="en-GB"/>
        </w:rPr>
        <w:t>I changed my schedule to wait here for your service technician</w:t>
      </w:r>
      <w:r w:rsidR="00F33EF7">
        <w:rPr>
          <w:lang w:val="en-GB"/>
        </w:rPr>
        <w:t>,</w:t>
      </w:r>
      <w:r w:rsidR="000E1922">
        <w:rPr>
          <w:lang w:val="en-GB"/>
        </w:rPr>
        <w:t>”</w:t>
      </w:r>
      <w:r w:rsidR="00F33EF7">
        <w:rPr>
          <w:lang w:val="en-GB"/>
        </w:rPr>
        <w:t xml:space="preserve"> complained the customer</w:t>
      </w:r>
      <w:r w:rsidR="009B31EC" w:rsidRPr="00001808">
        <w:rPr>
          <w:lang w:val="en-GB"/>
        </w:rPr>
        <w:t>.</w:t>
      </w:r>
      <w:r w:rsidR="00204DF9" w:rsidRPr="00001808">
        <w:rPr>
          <w:lang w:val="en-GB"/>
        </w:rPr>
        <w:t xml:space="preserve"> </w:t>
      </w:r>
      <w:r w:rsidR="000E1922">
        <w:rPr>
          <w:lang w:val="en-GB"/>
        </w:rPr>
        <w:t>“</w:t>
      </w:r>
      <w:r w:rsidR="009B31EC" w:rsidRPr="00001808">
        <w:rPr>
          <w:lang w:val="en-GB"/>
        </w:rPr>
        <w:t>Now I have to be here for another day so that I can get my dishwasher installed</w:t>
      </w:r>
      <w:proofErr w:type="gramStart"/>
      <w:r w:rsidR="009B31EC" w:rsidRPr="00001808">
        <w:rPr>
          <w:lang w:val="en-GB"/>
        </w:rPr>
        <w:t>?!</w:t>
      </w:r>
      <w:proofErr w:type="gramEnd"/>
      <w:r w:rsidR="000E1922">
        <w:rPr>
          <w:lang w:val="en-GB"/>
        </w:rPr>
        <w:t>”</w:t>
      </w:r>
    </w:p>
    <w:p w14:paraId="29161F04" w14:textId="77777777" w:rsidR="00310233" w:rsidRPr="00001808" w:rsidRDefault="00310233" w:rsidP="009B31EC">
      <w:pPr>
        <w:pStyle w:val="BodyTextMain"/>
        <w:rPr>
          <w:lang w:val="en-GB"/>
        </w:rPr>
      </w:pPr>
    </w:p>
    <w:p w14:paraId="50B09985" w14:textId="401487DC" w:rsidR="009B31EC" w:rsidRPr="00001808" w:rsidRDefault="009B31EC" w:rsidP="009B31EC">
      <w:pPr>
        <w:pStyle w:val="BodyTextMain"/>
        <w:rPr>
          <w:lang w:val="en-GB"/>
        </w:rPr>
      </w:pPr>
      <w:r w:rsidRPr="00001808">
        <w:rPr>
          <w:lang w:val="en-GB"/>
        </w:rPr>
        <w:t>Jake apologized to the customer</w:t>
      </w:r>
      <w:r w:rsidR="00F33EF7">
        <w:rPr>
          <w:lang w:val="en-GB"/>
        </w:rPr>
        <w:t>. He then assured the customer</w:t>
      </w:r>
      <w:r w:rsidRPr="00001808">
        <w:rPr>
          <w:lang w:val="en-GB"/>
        </w:rPr>
        <w:t xml:space="preserve"> that he would arrange another appointment personally</w:t>
      </w:r>
      <w:r w:rsidR="00F33EF7">
        <w:rPr>
          <w:lang w:val="en-GB"/>
        </w:rPr>
        <w:t>,</w:t>
      </w:r>
      <w:r w:rsidRPr="00001808">
        <w:rPr>
          <w:lang w:val="en-GB"/>
        </w:rPr>
        <w:t xml:space="preserve"> and </w:t>
      </w:r>
      <w:r w:rsidR="00F33EF7">
        <w:rPr>
          <w:lang w:val="en-GB"/>
        </w:rPr>
        <w:t xml:space="preserve">that he would </w:t>
      </w:r>
      <w:r w:rsidRPr="00001808">
        <w:rPr>
          <w:lang w:val="en-GB"/>
        </w:rPr>
        <w:t>extend a discount for the missed appointment.</w:t>
      </w:r>
    </w:p>
    <w:p w14:paraId="21FE5E95" w14:textId="77777777" w:rsidR="00310233" w:rsidRPr="00001808" w:rsidRDefault="00310233" w:rsidP="009B31EC">
      <w:pPr>
        <w:pStyle w:val="BodyTextMain"/>
        <w:rPr>
          <w:lang w:val="en-GB"/>
        </w:rPr>
      </w:pPr>
    </w:p>
    <w:p w14:paraId="367F36BF" w14:textId="77777777" w:rsidR="00310233" w:rsidRPr="00001808" w:rsidRDefault="00310233" w:rsidP="009B31EC">
      <w:pPr>
        <w:pStyle w:val="BodyTextMain"/>
        <w:rPr>
          <w:lang w:val="en-GB"/>
        </w:rPr>
      </w:pPr>
    </w:p>
    <w:p w14:paraId="49641534" w14:textId="77054209" w:rsidR="009B31EC" w:rsidRPr="00001808" w:rsidRDefault="00E801FE" w:rsidP="00EE3C8A">
      <w:pPr>
        <w:pStyle w:val="Casehead2"/>
        <w:outlineLvl w:val="0"/>
        <w:rPr>
          <w:lang w:val="en-GB"/>
        </w:rPr>
      </w:pPr>
      <w:r>
        <w:rPr>
          <w:lang w:val="en-GB"/>
        </w:rPr>
        <w:t xml:space="preserve">The </w:t>
      </w:r>
      <w:r w:rsidR="009B31EC" w:rsidRPr="00001808">
        <w:rPr>
          <w:lang w:val="en-GB"/>
        </w:rPr>
        <w:t>Weekly Managers</w:t>
      </w:r>
      <w:r>
        <w:rPr>
          <w:lang w:val="en-GB"/>
        </w:rPr>
        <w:t>’</w:t>
      </w:r>
      <w:r w:rsidR="009B31EC" w:rsidRPr="00001808">
        <w:rPr>
          <w:lang w:val="en-GB"/>
        </w:rPr>
        <w:t xml:space="preserve"> Meeting</w:t>
      </w:r>
    </w:p>
    <w:p w14:paraId="1F8E413C" w14:textId="77777777" w:rsidR="00310233" w:rsidRPr="00001808" w:rsidRDefault="00310233" w:rsidP="009B31EC">
      <w:pPr>
        <w:pStyle w:val="BodyTextMain"/>
        <w:rPr>
          <w:lang w:val="en-GB"/>
        </w:rPr>
      </w:pPr>
    </w:p>
    <w:p w14:paraId="2F69705E" w14:textId="22B0C7A4" w:rsidR="009B31EC" w:rsidRPr="00001808" w:rsidRDefault="00E55316" w:rsidP="009B31EC">
      <w:pPr>
        <w:pStyle w:val="BodyTextMain"/>
        <w:rPr>
          <w:lang w:val="en-GB"/>
        </w:rPr>
      </w:pPr>
      <w:r w:rsidRPr="00001808">
        <w:rPr>
          <w:lang w:val="en-GB"/>
        </w:rPr>
        <w:t xml:space="preserve">Two days </w:t>
      </w:r>
      <w:r w:rsidR="0039332C" w:rsidRPr="00001808">
        <w:rPr>
          <w:lang w:val="en-GB"/>
        </w:rPr>
        <w:t xml:space="preserve">after </w:t>
      </w:r>
      <w:r w:rsidR="00F33EF7">
        <w:rPr>
          <w:lang w:val="en-GB"/>
        </w:rPr>
        <w:t>the cancelled appointment incident</w:t>
      </w:r>
      <w:r w:rsidR="009B31EC" w:rsidRPr="00001808">
        <w:rPr>
          <w:lang w:val="en-GB"/>
        </w:rPr>
        <w:t xml:space="preserve">, the senior managers </w:t>
      </w:r>
      <w:r w:rsidR="008F6CB5" w:rsidRPr="00001808">
        <w:rPr>
          <w:lang w:val="en-GB"/>
        </w:rPr>
        <w:t xml:space="preserve">met </w:t>
      </w:r>
      <w:r w:rsidR="009B31EC" w:rsidRPr="00001808">
        <w:rPr>
          <w:lang w:val="en-GB"/>
        </w:rPr>
        <w:t>with Louis to review issues and upcoming items.</w:t>
      </w:r>
      <w:r w:rsidR="00204DF9" w:rsidRPr="00001808">
        <w:rPr>
          <w:lang w:val="en-GB"/>
        </w:rPr>
        <w:t xml:space="preserve"> </w:t>
      </w:r>
    </w:p>
    <w:p w14:paraId="7B088A41" w14:textId="77777777" w:rsidR="00310233" w:rsidRPr="00001808" w:rsidRDefault="00310233" w:rsidP="009B31EC">
      <w:pPr>
        <w:pStyle w:val="BodyTextMain"/>
        <w:rPr>
          <w:lang w:val="en-GB"/>
        </w:rPr>
      </w:pPr>
    </w:p>
    <w:p w14:paraId="11ACE417" w14:textId="763F71CC" w:rsidR="009B31EC" w:rsidRPr="00001808" w:rsidRDefault="009B31EC" w:rsidP="009B31EC">
      <w:pPr>
        <w:pStyle w:val="BodyTextMain"/>
        <w:rPr>
          <w:lang w:val="en-GB"/>
        </w:rPr>
      </w:pPr>
      <w:r w:rsidRPr="00001808">
        <w:rPr>
          <w:lang w:val="en-GB"/>
        </w:rPr>
        <w:lastRenderedPageBreak/>
        <w:t>During the meeting, Jake conveyed the story about the customer</w:t>
      </w:r>
      <w:r w:rsidR="000E1922">
        <w:rPr>
          <w:lang w:val="en-GB"/>
        </w:rPr>
        <w:t>’</w:t>
      </w:r>
      <w:r w:rsidRPr="00001808">
        <w:rPr>
          <w:lang w:val="en-GB"/>
        </w:rPr>
        <w:t xml:space="preserve">s recent missed appointment. </w:t>
      </w:r>
      <w:r w:rsidR="000E1922">
        <w:rPr>
          <w:lang w:val="en-GB"/>
        </w:rPr>
        <w:t>“</w:t>
      </w:r>
      <w:r w:rsidRPr="00001808">
        <w:rPr>
          <w:lang w:val="en-GB"/>
        </w:rPr>
        <w:t>I don</w:t>
      </w:r>
      <w:r w:rsidR="000E1922">
        <w:rPr>
          <w:lang w:val="en-GB"/>
        </w:rPr>
        <w:t>’</w:t>
      </w:r>
      <w:r w:rsidRPr="00001808">
        <w:rPr>
          <w:lang w:val="en-GB"/>
        </w:rPr>
        <w:t>t know what is going on.</w:t>
      </w:r>
      <w:r w:rsidR="00204DF9" w:rsidRPr="00001808">
        <w:rPr>
          <w:lang w:val="en-GB"/>
        </w:rPr>
        <w:t xml:space="preserve"> </w:t>
      </w:r>
      <w:proofErr w:type="gramStart"/>
      <w:r w:rsidRPr="00001808">
        <w:rPr>
          <w:lang w:val="en-GB"/>
        </w:rPr>
        <w:t>But</w:t>
      </w:r>
      <w:proofErr w:type="gramEnd"/>
      <w:r w:rsidRPr="00001808">
        <w:rPr>
          <w:lang w:val="en-GB"/>
        </w:rPr>
        <w:t xml:space="preserve"> this has been happening </w:t>
      </w:r>
      <w:r w:rsidR="0085796C">
        <w:rPr>
          <w:lang w:val="en-GB"/>
        </w:rPr>
        <w:t>four</w:t>
      </w:r>
      <w:r w:rsidRPr="00001808">
        <w:rPr>
          <w:lang w:val="en-GB"/>
        </w:rPr>
        <w:t xml:space="preserve"> </w:t>
      </w:r>
      <w:r w:rsidR="00F33EF7">
        <w:rPr>
          <w:lang w:val="en-GB"/>
        </w:rPr>
        <w:t>to</w:t>
      </w:r>
      <w:r w:rsidRPr="00001808">
        <w:rPr>
          <w:lang w:val="en-GB"/>
        </w:rPr>
        <w:t xml:space="preserve"> </w:t>
      </w:r>
      <w:r w:rsidR="0085796C">
        <w:rPr>
          <w:lang w:val="en-GB"/>
        </w:rPr>
        <w:t>six</w:t>
      </w:r>
      <w:r w:rsidRPr="00001808">
        <w:rPr>
          <w:lang w:val="en-GB"/>
        </w:rPr>
        <w:t xml:space="preserve"> times each month.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 xml:space="preserve">I found out that our service technicians </w:t>
      </w:r>
      <w:proofErr w:type="gramStart"/>
      <w:r w:rsidRPr="00001808">
        <w:rPr>
          <w:lang w:val="en-GB"/>
        </w:rPr>
        <w:t>are having</w:t>
      </w:r>
      <w:proofErr w:type="gramEnd"/>
      <w:r w:rsidRPr="00001808">
        <w:rPr>
          <w:lang w:val="en-GB"/>
        </w:rPr>
        <w:t xml:space="preserve"> to purchase parts that are not on their van</w:t>
      </w:r>
      <w:r w:rsidR="0085796C">
        <w:rPr>
          <w:lang w:val="en-GB"/>
        </w:rPr>
        <w:t>, w</w:t>
      </w:r>
      <w:r w:rsidRPr="00001808">
        <w:rPr>
          <w:lang w:val="en-GB"/>
        </w:rPr>
        <w:t>hich then adds more time to the technician</w:t>
      </w:r>
      <w:r w:rsidR="000E1922">
        <w:rPr>
          <w:lang w:val="en-GB"/>
        </w:rPr>
        <w:t>’</w:t>
      </w:r>
      <w:r w:rsidRPr="00001808">
        <w:rPr>
          <w:lang w:val="en-GB"/>
        </w:rPr>
        <w:t>s time and some appointments are cancelled and re-scheduled.</w:t>
      </w:r>
      <w:r w:rsidR="000E1922">
        <w:rPr>
          <w:lang w:val="en-GB"/>
        </w:rPr>
        <w:t>”</w:t>
      </w:r>
    </w:p>
    <w:p w14:paraId="30B6FF3A" w14:textId="77777777" w:rsidR="00310233" w:rsidRPr="00001808" w:rsidRDefault="00310233" w:rsidP="009B31EC">
      <w:pPr>
        <w:pStyle w:val="BodyTextMain"/>
        <w:rPr>
          <w:lang w:val="en-GB"/>
        </w:rPr>
      </w:pPr>
    </w:p>
    <w:p w14:paraId="776A28BC" w14:textId="2ADBEC98" w:rsidR="009B31EC" w:rsidRPr="00001808" w:rsidRDefault="009B31EC" w:rsidP="009B31EC">
      <w:pPr>
        <w:pStyle w:val="BodyTextMain"/>
        <w:rPr>
          <w:lang w:val="en-GB"/>
        </w:rPr>
      </w:pPr>
      <w:r w:rsidRPr="00001808">
        <w:rPr>
          <w:lang w:val="en-GB"/>
        </w:rPr>
        <w:t xml:space="preserve">Louis said, </w:t>
      </w:r>
      <w:r w:rsidR="000E1922">
        <w:rPr>
          <w:lang w:val="en-GB"/>
        </w:rPr>
        <w:t>“</w:t>
      </w:r>
      <w:r w:rsidRPr="00001808">
        <w:rPr>
          <w:lang w:val="en-GB"/>
        </w:rPr>
        <w:t>We have a problem. I hate having a dissatisfied customer that I also have to return money to in order to soften our mistake.</w:t>
      </w:r>
      <w:r w:rsidR="000E1922">
        <w:rPr>
          <w:lang w:val="en-GB"/>
        </w:rPr>
        <w:t>”</w:t>
      </w:r>
      <w:r w:rsidR="00C15BB3" w:rsidRPr="00001808">
        <w:rPr>
          <w:lang w:val="en-GB"/>
        </w:rPr>
        <w:t xml:space="preserve"> </w:t>
      </w:r>
      <w:r w:rsidRPr="00001808">
        <w:rPr>
          <w:lang w:val="en-GB"/>
        </w:rPr>
        <w:t>The managers discussed vari</w:t>
      </w:r>
      <w:r w:rsidR="00F33EF7">
        <w:rPr>
          <w:lang w:val="en-GB"/>
        </w:rPr>
        <w:t>ou</w:t>
      </w:r>
      <w:r w:rsidR="00D34E7E">
        <w:rPr>
          <w:lang w:val="en-GB"/>
        </w:rPr>
        <w:t>s</w:t>
      </w:r>
      <w:r w:rsidRPr="00001808">
        <w:rPr>
          <w:lang w:val="en-GB"/>
        </w:rPr>
        <w:t xml:space="preserve"> situations and issues for over </w:t>
      </w:r>
      <w:r w:rsidR="00F33EF7">
        <w:rPr>
          <w:lang w:val="en-GB"/>
        </w:rPr>
        <w:t>20</w:t>
      </w:r>
      <w:r w:rsidRPr="00001808">
        <w:rPr>
          <w:lang w:val="en-GB"/>
        </w:rPr>
        <w:t xml:space="preserve"> minutes</w:t>
      </w:r>
      <w:r w:rsidR="00F33EF7">
        <w:rPr>
          <w:lang w:val="en-GB"/>
        </w:rPr>
        <w:t>, after which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>Louis said</w:t>
      </w:r>
      <w:r w:rsidR="00D34E7E">
        <w:rPr>
          <w:lang w:val="en-GB"/>
        </w:rPr>
        <w:t>,</w:t>
      </w:r>
      <w:r w:rsidRPr="00001808">
        <w:rPr>
          <w:lang w:val="en-GB"/>
        </w:rPr>
        <w:t xml:space="preserve"> </w:t>
      </w:r>
      <w:r w:rsidR="000E1922">
        <w:rPr>
          <w:lang w:val="en-GB"/>
        </w:rPr>
        <w:t>“</w:t>
      </w:r>
      <w:r w:rsidRPr="00001808">
        <w:rPr>
          <w:lang w:val="en-GB"/>
        </w:rPr>
        <w:t>This discussion is not helping to solve the problem.</w:t>
      </w:r>
      <w:r w:rsidR="000E1922">
        <w:rPr>
          <w:lang w:val="en-GB"/>
        </w:rPr>
        <w:t>”</w:t>
      </w:r>
    </w:p>
    <w:p w14:paraId="3EA9BE3E" w14:textId="77777777" w:rsidR="00310233" w:rsidRPr="00001808" w:rsidRDefault="00310233" w:rsidP="009B31EC">
      <w:pPr>
        <w:pStyle w:val="BodyTextMain"/>
        <w:rPr>
          <w:lang w:val="en-GB"/>
        </w:rPr>
      </w:pPr>
    </w:p>
    <w:p w14:paraId="10F41370" w14:textId="7AFD921F" w:rsidR="009B31EC" w:rsidRPr="00001808" w:rsidRDefault="009B31EC" w:rsidP="009B31EC">
      <w:pPr>
        <w:pStyle w:val="BodyTextMain"/>
        <w:rPr>
          <w:lang w:val="en-GB"/>
        </w:rPr>
      </w:pPr>
      <w:r w:rsidRPr="00001808">
        <w:rPr>
          <w:lang w:val="en-GB"/>
        </w:rPr>
        <w:t>Margie</w:t>
      </w:r>
      <w:r w:rsidR="000D16F5">
        <w:rPr>
          <w:lang w:val="en-GB"/>
        </w:rPr>
        <w:t xml:space="preserve"> Peters</w:t>
      </w:r>
      <w:r w:rsidRPr="00001808">
        <w:rPr>
          <w:lang w:val="en-GB"/>
        </w:rPr>
        <w:t>, the customer service manager</w:t>
      </w:r>
      <w:r w:rsidR="0087467F">
        <w:rPr>
          <w:lang w:val="en-GB"/>
        </w:rPr>
        <w:t>,</w:t>
      </w:r>
      <w:r w:rsidR="00204DB6">
        <w:rPr>
          <w:lang w:val="en-GB"/>
        </w:rPr>
        <w:t xml:space="preserve"> offered a solution. She suggested that</w:t>
      </w:r>
      <w:r w:rsidRPr="00001808">
        <w:rPr>
          <w:lang w:val="en-GB"/>
        </w:rPr>
        <w:t xml:space="preserve"> the service technician</w:t>
      </w:r>
      <w:r w:rsidR="00204DB6">
        <w:rPr>
          <w:lang w:val="en-GB"/>
        </w:rPr>
        <w:t xml:space="preserve">s should be required </w:t>
      </w:r>
      <w:r w:rsidRPr="00001808">
        <w:rPr>
          <w:lang w:val="en-GB"/>
        </w:rPr>
        <w:t xml:space="preserve">to complete all </w:t>
      </w:r>
      <w:r w:rsidR="00204DB6">
        <w:rPr>
          <w:lang w:val="en-GB"/>
        </w:rPr>
        <w:t xml:space="preserve">of </w:t>
      </w:r>
      <w:r w:rsidRPr="00001808">
        <w:rPr>
          <w:lang w:val="en-GB"/>
        </w:rPr>
        <w:t>the</w:t>
      </w:r>
      <w:r w:rsidR="00204DB6">
        <w:rPr>
          <w:lang w:val="en-GB"/>
        </w:rPr>
        <w:t>ir</w:t>
      </w:r>
      <w:r w:rsidRPr="00001808">
        <w:rPr>
          <w:lang w:val="en-GB"/>
        </w:rPr>
        <w:t xml:space="preserve"> appointments for the day, even if it </w:t>
      </w:r>
      <w:r w:rsidR="00204DB6">
        <w:rPr>
          <w:lang w:val="en-GB"/>
        </w:rPr>
        <w:t>stretched into</w:t>
      </w:r>
      <w:r w:rsidRPr="00001808">
        <w:rPr>
          <w:lang w:val="en-GB"/>
        </w:rPr>
        <w:t xml:space="preserve"> </w:t>
      </w:r>
      <w:r w:rsidR="00204DB6">
        <w:rPr>
          <w:lang w:val="en-GB"/>
        </w:rPr>
        <w:t>after-</w:t>
      </w:r>
      <w:r w:rsidRPr="00001808">
        <w:rPr>
          <w:lang w:val="en-GB"/>
        </w:rPr>
        <w:t>business hours.</w:t>
      </w:r>
      <w:r w:rsidR="00204DF9" w:rsidRPr="00001808">
        <w:rPr>
          <w:lang w:val="en-GB"/>
        </w:rPr>
        <w:t xml:space="preserve"> </w:t>
      </w:r>
      <w:r w:rsidR="000E1922">
        <w:rPr>
          <w:lang w:val="en-GB"/>
        </w:rPr>
        <w:t>“</w:t>
      </w:r>
      <w:r w:rsidRPr="00001808">
        <w:rPr>
          <w:lang w:val="en-GB"/>
        </w:rPr>
        <w:t xml:space="preserve">We </w:t>
      </w:r>
      <w:r w:rsidR="008F6CB5" w:rsidRPr="00001808">
        <w:rPr>
          <w:lang w:val="en-GB"/>
        </w:rPr>
        <w:t>need to contact</w:t>
      </w:r>
      <w:r w:rsidRPr="00001808">
        <w:rPr>
          <w:lang w:val="en-GB"/>
        </w:rPr>
        <w:t xml:space="preserve"> the customer and inform them that we will be late, but all projects should be completed before the end of the day</w:t>
      </w:r>
      <w:r w:rsidR="00204DB6">
        <w:rPr>
          <w:lang w:val="en-GB"/>
        </w:rPr>
        <w:t>,</w:t>
      </w:r>
      <w:r w:rsidR="000E1922">
        <w:rPr>
          <w:lang w:val="en-GB"/>
        </w:rPr>
        <w:t>”</w:t>
      </w:r>
      <w:r w:rsidR="00204DB6">
        <w:rPr>
          <w:lang w:val="en-GB"/>
        </w:rPr>
        <w:t xml:space="preserve"> stated </w:t>
      </w:r>
      <w:r w:rsidR="0087467F">
        <w:rPr>
          <w:lang w:val="en-GB"/>
        </w:rPr>
        <w:t>Margie.</w:t>
      </w:r>
    </w:p>
    <w:p w14:paraId="7E9A6B07" w14:textId="77777777" w:rsidR="00310233" w:rsidRPr="00001808" w:rsidRDefault="00310233" w:rsidP="009B31EC">
      <w:pPr>
        <w:pStyle w:val="BodyTextMain"/>
        <w:rPr>
          <w:lang w:val="en-GB"/>
        </w:rPr>
      </w:pPr>
    </w:p>
    <w:p w14:paraId="0508E65B" w14:textId="17BB54D0" w:rsidR="009B31EC" w:rsidRPr="00001808" w:rsidRDefault="009B31EC" w:rsidP="009B31EC">
      <w:pPr>
        <w:pStyle w:val="BodyTextMain"/>
        <w:rPr>
          <w:lang w:val="en-GB"/>
        </w:rPr>
      </w:pPr>
      <w:r w:rsidRPr="00001808">
        <w:rPr>
          <w:lang w:val="en-GB"/>
        </w:rPr>
        <w:t xml:space="preserve">Louis </w:t>
      </w:r>
      <w:proofErr w:type="gramStart"/>
      <w:r w:rsidR="00101E51">
        <w:rPr>
          <w:lang w:val="en-GB"/>
        </w:rPr>
        <w:t>was not convinced</w:t>
      </w:r>
      <w:proofErr w:type="gramEnd"/>
      <w:r w:rsidR="00101E51">
        <w:rPr>
          <w:lang w:val="en-GB"/>
        </w:rPr>
        <w:t xml:space="preserve"> by this </w:t>
      </w:r>
      <w:r w:rsidR="00C26FE8">
        <w:rPr>
          <w:lang w:val="en-GB"/>
        </w:rPr>
        <w:t>suggestion.</w:t>
      </w:r>
      <w:r w:rsidRPr="00001808">
        <w:rPr>
          <w:lang w:val="en-GB"/>
        </w:rPr>
        <w:t xml:space="preserve"> </w:t>
      </w:r>
      <w:r w:rsidR="000E1922">
        <w:rPr>
          <w:lang w:val="en-GB"/>
        </w:rPr>
        <w:t>“</w:t>
      </w:r>
      <w:r w:rsidRPr="00001808">
        <w:rPr>
          <w:lang w:val="en-GB"/>
        </w:rPr>
        <w:t xml:space="preserve">So my choice is to </w:t>
      </w:r>
      <w:r w:rsidR="0025034B">
        <w:rPr>
          <w:lang w:val="en-GB"/>
        </w:rPr>
        <w:t xml:space="preserve">[either] </w:t>
      </w:r>
      <w:r w:rsidRPr="00001808">
        <w:rPr>
          <w:lang w:val="en-GB"/>
        </w:rPr>
        <w:t>discount the customer bill for our mistake</w:t>
      </w:r>
      <w:r w:rsidR="0025034B">
        <w:rPr>
          <w:lang w:val="en-GB"/>
        </w:rPr>
        <w:t xml:space="preserve"> o</w:t>
      </w:r>
      <w:r w:rsidRPr="00001808">
        <w:rPr>
          <w:lang w:val="en-GB"/>
        </w:rPr>
        <w:t>r pay overtime to our service technicians.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>Those do not sound like great choices to me.</w:t>
      </w:r>
      <w:r w:rsidR="000E1922">
        <w:rPr>
          <w:lang w:val="en-GB"/>
        </w:rPr>
        <w:t>”</w:t>
      </w:r>
    </w:p>
    <w:p w14:paraId="4179D972" w14:textId="77777777" w:rsidR="00310233" w:rsidRPr="00001808" w:rsidRDefault="00310233" w:rsidP="009B31EC">
      <w:pPr>
        <w:pStyle w:val="BodyTextMain"/>
        <w:rPr>
          <w:lang w:val="en-GB"/>
        </w:rPr>
      </w:pPr>
    </w:p>
    <w:p w14:paraId="38E65C58" w14:textId="41DEC5E0" w:rsidR="009B31EC" w:rsidRPr="00001808" w:rsidRDefault="009B31EC" w:rsidP="009B31EC">
      <w:pPr>
        <w:pStyle w:val="BodyTextMain"/>
        <w:rPr>
          <w:lang w:val="en-GB"/>
        </w:rPr>
      </w:pPr>
      <w:r w:rsidRPr="00001808">
        <w:rPr>
          <w:lang w:val="en-GB"/>
        </w:rPr>
        <w:t xml:space="preserve">At that point, Mark </w:t>
      </w:r>
      <w:r w:rsidR="008F6CB5" w:rsidRPr="00001808">
        <w:rPr>
          <w:lang w:val="en-GB"/>
        </w:rPr>
        <w:t xml:space="preserve">knocked </w:t>
      </w:r>
      <w:r w:rsidRPr="00001808">
        <w:rPr>
          <w:lang w:val="en-GB"/>
        </w:rPr>
        <w:t>on the door</w:t>
      </w:r>
      <w:r w:rsidR="000D16F5">
        <w:rPr>
          <w:lang w:val="en-GB"/>
        </w:rPr>
        <w:t xml:space="preserve">. </w:t>
      </w:r>
      <w:r w:rsidR="000E1922">
        <w:rPr>
          <w:lang w:val="en-GB"/>
        </w:rPr>
        <w:t>“</w:t>
      </w:r>
      <w:r w:rsidRPr="00001808">
        <w:rPr>
          <w:lang w:val="en-GB"/>
        </w:rPr>
        <w:t>Sorry to interrupt the meeting</w:t>
      </w:r>
      <w:r w:rsidR="00D94CDB">
        <w:rPr>
          <w:lang w:val="en-GB"/>
        </w:rPr>
        <w:t>,</w:t>
      </w:r>
      <w:r w:rsidR="000E1922">
        <w:rPr>
          <w:lang w:val="en-GB"/>
        </w:rPr>
        <w:t>”</w:t>
      </w:r>
      <w:r w:rsidR="00D94CDB">
        <w:rPr>
          <w:lang w:val="en-GB"/>
        </w:rPr>
        <w:t xml:space="preserve"> he said</w:t>
      </w:r>
      <w:r w:rsidRPr="00001808">
        <w:rPr>
          <w:lang w:val="en-GB"/>
        </w:rPr>
        <w:t>.</w:t>
      </w:r>
      <w:r w:rsidR="00204DF9" w:rsidRPr="00001808">
        <w:rPr>
          <w:lang w:val="en-GB"/>
        </w:rPr>
        <w:t xml:space="preserve"> </w:t>
      </w:r>
      <w:r w:rsidR="000E1922">
        <w:rPr>
          <w:lang w:val="en-GB"/>
        </w:rPr>
        <w:t>“</w:t>
      </w:r>
      <w:r w:rsidRPr="00001808">
        <w:rPr>
          <w:lang w:val="en-GB"/>
        </w:rPr>
        <w:t>Lori said that she had ordered 40 elbows just last week.</w:t>
      </w:r>
      <w:r w:rsidR="00204DF9" w:rsidRPr="00001808">
        <w:rPr>
          <w:lang w:val="en-GB"/>
        </w:rPr>
        <w:t xml:space="preserve"> </w:t>
      </w:r>
      <w:proofErr w:type="gramStart"/>
      <w:r w:rsidRPr="00001808">
        <w:rPr>
          <w:lang w:val="en-GB"/>
        </w:rPr>
        <w:t>But yet</w:t>
      </w:r>
      <w:proofErr w:type="gramEnd"/>
      <w:r w:rsidRPr="00001808">
        <w:rPr>
          <w:lang w:val="en-GB"/>
        </w:rPr>
        <w:t xml:space="preserve"> the bin </w:t>
      </w:r>
      <w:r w:rsidR="008F6CB5" w:rsidRPr="00001808">
        <w:rPr>
          <w:lang w:val="en-GB"/>
        </w:rPr>
        <w:t xml:space="preserve">was </w:t>
      </w:r>
      <w:r w:rsidRPr="00001808">
        <w:rPr>
          <w:lang w:val="en-GB"/>
        </w:rPr>
        <w:t>empty.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 xml:space="preserve">Then, </w:t>
      </w:r>
      <w:r w:rsidR="008F6CB5" w:rsidRPr="00001808">
        <w:rPr>
          <w:lang w:val="en-GB"/>
        </w:rPr>
        <w:t>she walked</w:t>
      </w:r>
      <w:r w:rsidRPr="00001808">
        <w:rPr>
          <w:lang w:val="en-GB"/>
        </w:rPr>
        <w:t xml:space="preserve"> down another aisle in the warehouse and saw a box on a shelf unopened.</w:t>
      </w:r>
      <w:r w:rsidR="00204DF9" w:rsidRPr="00001808">
        <w:rPr>
          <w:lang w:val="en-GB"/>
        </w:rPr>
        <w:t xml:space="preserve"> </w:t>
      </w:r>
      <w:r w:rsidR="008F6CB5" w:rsidRPr="00001808">
        <w:rPr>
          <w:lang w:val="en-GB"/>
        </w:rPr>
        <w:t xml:space="preserve">Lori said, </w:t>
      </w:r>
      <w:r w:rsidR="000E1922">
        <w:rPr>
          <w:lang w:val="en-GB"/>
        </w:rPr>
        <w:t>‘</w:t>
      </w:r>
      <w:r w:rsidRPr="00001808">
        <w:rPr>
          <w:lang w:val="en-GB"/>
        </w:rPr>
        <w:t>When I checked the label on the box, guess what?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>It was the missing box of elbows.</w:t>
      </w:r>
      <w:r w:rsidR="000E1922">
        <w:rPr>
          <w:lang w:val="en-GB"/>
        </w:rPr>
        <w:t>’”</w:t>
      </w:r>
    </w:p>
    <w:p w14:paraId="78715ECD" w14:textId="77777777" w:rsidR="00310233" w:rsidRPr="00001808" w:rsidRDefault="00310233" w:rsidP="009B31EC">
      <w:pPr>
        <w:pStyle w:val="BodyTextMain"/>
        <w:rPr>
          <w:lang w:val="en-GB"/>
        </w:rPr>
      </w:pPr>
    </w:p>
    <w:p w14:paraId="304EDF93" w14:textId="1A59FE51" w:rsidR="009B31EC" w:rsidRPr="00001808" w:rsidRDefault="009B31EC" w:rsidP="00EE3C8A">
      <w:pPr>
        <w:pStyle w:val="BodyTextMain"/>
        <w:outlineLvl w:val="0"/>
        <w:rPr>
          <w:lang w:val="en-GB"/>
        </w:rPr>
      </w:pPr>
      <w:r w:rsidRPr="00001808">
        <w:rPr>
          <w:lang w:val="en-GB"/>
        </w:rPr>
        <w:t xml:space="preserve">Louis interrupted Mark, </w:t>
      </w:r>
      <w:r w:rsidR="000E1922">
        <w:rPr>
          <w:lang w:val="en-GB"/>
        </w:rPr>
        <w:t>“</w:t>
      </w:r>
      <w:r w:rsidRPr="00001808">
        <w:rPr>
          <w:lang w:val="en-GB"/>
        </w:rPr>
        <w:t>So how did you miss that box when it was received?</w:t>
      </w:r>
      <w:r w:rsidR="000E1922">
        <w:rPr>
          <w:lang w:val="en-GB"/>
        </w:rPr>
        <w:t>”</w:t>
      </w:r>
    </w:p>
    <w:p w14:paraId="5CE3E30B" w14:textId="77777777" w:rsidR="00310233" w:rsidRPr="00001808" w:rsidRDefault="00310233" w:rsidP="009B31EC">
      <w:pPr>
        <w:pStyle w:val="BodyTextMain"/>
        <w:rPr>
          <w:lang w:val="en-GB"/>
        </w:rPr>
      </w:pPr>
    </w:p>
    <w:p w14:paraId="2D89F244" w14:textId="27886388" w:rsidR="009B31EC" w:rsidRPr="00001808" w:rsidRDefault="000E1922" w:rsidP="009B31EC">
      <w:pPr>
        <w:pStyle w:val="BodyTextMain"/>
        <w:rPr>
          <w:lang w:val="en-GB"/>
        </w:rPr>
      </w:pPr>
      <w:r>
        <w:rPr>
          <w:lang w:val="en-GB"/>
        </w:rPr>
        <w:t>“</w:t>
      </w:r>
      <w:r w:rsidR="009B31EC" w:rsidRPr="00001808">
        <w:rPr>
          <w:lang w:val="en-GB"/>
        </w:rPr>
        <w:t xml:space="preserve">Louis, when I saw the box, I immediately looked in my folder </w:t>
      </w:r>
      <w:r w:rsidR="00AC7D91">
        <w:rPr>
          <w:lang w:val="en-GB"/>
        </w:rPr>
        <w:t>where</w:t>
      </w:r>
      <w:r w:rsidR="009B31EC" w:rsidRPr="00001808">
        <w:rPr>
          <w:lang w:val="en-GB"/>
        </w:rPr>
        <w:t xml:space="preserve"> I keep every packing slip of all shipments.</w:t>
      </w:r>
      <w:r w:rsidR="00204DF9" w:rsidRPr="00001808">
        <w:rPr>
          <w:lang w:val="en-GB"/>
        </w:rPr>
        <w:t xml:space="preserve"> </w:t>
      </w:r>
      <w:r w:rsidR="009B31EC" w:rsidRPr="00001808">
        <w:rPr>
          <w:lang w:val="en-GB"/>
        </w:rPr>
        <w:t>There was nothing in there.</w:t>
      </w:r>
      <w:r w:rsidR="00204DF9" w:rsidRPr="00001808">
        <w:rPr>
          <w:lang w:val="en-GB"/>
        </w:rPr>
        <w:t xml:space="preserve"> </w:t>
      </w:r>
      <w:r w:rsidR="009B31EC" w:rsidRPr="00001808">
        <w:rPr>
          <w:lang w:val="en-GB"/>
        </w:rPr>
        <w:t xml:space="preserve">I was out sick on the day that this order </w:t>
      </w:r>
      <w:proofErr w:type="gramStart"/>
      <w:r w:rsidR="009B31EC" w:rsidRPr="00001808">
        <w:rPr>
          <w:lang w:val="en-GB"/>
        </w:rPr>
        <w:t>was received</w:t>
      </w:r>
      <w:proofErr w:type="gramEnd"/>
      <w:r w:rsidR="009B31EC" w:rsidRPr="00001808">
        <w:rPr>
          <w:lang w:val="en-GB"/>
        </w:rPr>
        <w:t>.</w:t>
      </w:r>
      <w:r w:rsidR="00204DF9" w:rsidRPr="00001808">
        <w:rPr>
          <w:lang w:val="en-GB"/>
        </w:rPr>
        <w:t xml:space="preserve"> </w:t>
      </w:r>
      <w:r w:rsidR="009B31EC" w:rsidRPr="00001808">
        <w:rPr>
          <w:lang w:val="en-GB"/>
        </w:rPr>
        <w:t>I am not sure who put the box there and why I did not get the packing slip.</w:t>
      </w:r>
      <w:r>
        <w:rPr>
          <w:lang w:val="en-GB"/>
        </w:rPr>
        <w:t>”</w:t>
      </w:r>
    </w:p>
    <w:p w14:paraId="201FE94E" w14:textId="77777777" w:rsidR="00310233" w:rsidRPr="00001808" w:rsidRDefault="00310233" w:rsidP="009B31EC">
      <w:pPr>
        <w:pStyle w:val="BodyTextMain"/>
        <w:rPr>
          <w:lang w:val="en-GB"/>
        </w:rPr>
      </w:pPr>
    </w:p>
    <w:p w14:paraId="31076DF8" w14:textId="097E1809" w:rsidR="00E801FE" w:rsidRDefault="009B31EC" w:rsidP="009B31EC">
      <w:pPr>
        <w:pStyle w:val="BodyTextMain"/>
        <w:rPr>
          <w:lang w:val="en-GB"/>
        </w:rPr>
      </w:pPr>
      <w:r w:rsidRPr="00001808">
        <w:rPr>
          <w:lang w:val="en-GB"/>
        </w:rPr>
        <w:t>Louis became agitated</w:t>
      </w:r>
      <w:r w:rsidR="00E801FE">
        <w:rPr>
          <w:lang w:val="en-GB"/>
        </w:rPr>
        <w:t>:</w:t>
      </w:r>
      <w:r w:rsidR="00204DF9" w:rsidRPr="00001808">
        <w:rPr>
          <w:lang w:val="en-GB"/>
        </w:rPr>
        <w:t xml:space="preserve"> </w:t>
      </w:r>
    </w:p>
    <w:p w14:paraId="32135CED" w14:textId="77777777" w:rsidR="00E801FE" w:rsidRDefault="00E801FE" w:rsidP="009B31EC">
      <w:pPr>
        <w:pStyle w:val="BodyTextMain"/>
        <w:rPr>
          <w:lang w:val="en-GB"/>
        </w:rPr>
      </w:pPr>
    </w:p>
    <w:p w14:paraId="03461D92" w14:textId="78A7E659" w:rsidR="009B31EC" w:rsidRPr="00001808" w:rsidRDefault="009B31EC" w:rsidP="00E801FE">
      <w:pPr>
        <w:pStyle w:val="BodyTextMain"/>
        <w:ind w:left="567"/>
        <w:rPr>
          <w:lang w:val="en-GB"/>
        </w:rPr>
      </w:pPr>
      <w:r w:rsidRPr="00001808">
        <w:rPr>
          <w:lang w:val="en-GB"/>
        </w:rPr>
        <w:t>How do these mistakes happen?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>We have procedures to manage our inventory system.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>Our technicians need to have the right parts to complete their day</w:t>
      </w:r>
      <w:r w:rsidR="000E1922">
        <w:rPr>
          <w:lang w:val="en-GB"/>
        </w:rPr>
        <w:t>’</w:t>
      </w:r>
      <w:r w:rsidRPr="00001808">
        <w:rPr>
          <w:lang w:val="en-GB"/>
        </w:rPr>
        <w:t>s appointments.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 xml:space="preserve">I </w:t>
      </w:r>
      <w:proofErr w:type="gramStart"/>
      <w:r w:rsidRPr="00001808">
        <w:rPr>
          <w:lang w:val="en-GB"/>
        </w:rPr>
        <w:t>don</w:t>
      </w:r>
      <w:r w:rsidR="000E1922">
        <w:rPr>
          <w:lang w:val="en-GB"/>
        </w:rPr>
        <w:t>’</w:t>
      </w:r>
      <w:r w:rsidRPr="00001808">
        <w:rPr>
          <w:lang w:val="en-GB"/>
        </w:rPr>
        <w:t>t</w:t>
      </w:r>
      <w:proofErr w:type="gramEnd"/>
      <w:r w:rsidRPr="00001808">
        <w:rPr>
          <w:lang w:val="en-GB"/>
        </w:rPr>
        <w:t xml:space="preserve"> understand why I have to pay overtime or have dissatisfied customers.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>I hate dealing with problems like this!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>I want this solved!</w:t>
      </w:r>
      <w:r w:rsidR="00204DF9" w:rsidRPr="00001808">
        <w:rPr>
          <w:lang w:val="en-GB"/>
        </w:rPr>
        <w:t xml:space="preserve"> </w:t>
      </w:r>
      <w:r w:rsidR="00481AB5" w:rsidRPr="00001808">
        <w:rPr>
          <w:lang w:val="en-GB"/>
        </w:rPr>
        <w:t>I just received the financial statements for the 2014 fiscal year.</w:t>
      </w:r>
      <w:r w:rsidR="00204DF9" w:rsidRPr="00001808">
        <w:rPr>
          <w:lang w:val="en-GB"/>
        </w:rPr>
        <w:t xml:space="preserve"> </w:t>
      </w:r>
      <w:r w:rsidR="00481AB5" w:rsidRPr="00001808">
        <w:rPr>
          <w:lang w:val="en-GB"/>
        </w:rPr>
        <w:t>I am n</w:t>
      </w:r>
      <w:r w:rsidR="004E68AF" w:rsidRPr="00001808">
        <w:rPr>
          <w:lang w:val="en-GB"/>
        </w:rPr>
        <w:t>ot</w:t>
      </w:r>
      <w:r w:rsidR="00481AB5" w:rsidRPr="00001808">
        <w:rPr>
          <w:lang w:val="en-GB"/>
        </w:rPr>
        <w:t xml:space="preserve"> pleased with </w:t>
      </w:r>
      <w:r w:rsidR="00AC7D91">
        <w:rPr>
          <w:lang w:val="en-GB"/>
        </w:rPr>
        <w:t xml:space="preserve">the </w:t>
      </w:r>
      <w:r w:rsidR="00481AB5" w:rsidRPr="00001808">
        <w:rPr>
          <w:lang w:val="en-GB"/>
        </w:rPr>
        <w:t>financials.</w:t>
      </w:r>
    </w:p>
    <w:p w14:paraId="33E9216A" w14:textId="77777777" w:rsidR="00310233" w:rsidRPr="00001808" w:rsidRDefault="00310233" w:rsidP="009B31EC">
      <w:pPr>
        <w:pStyle w:val="BodyTextMain"/>
        <w:rPr>
          <w:lang w:val="en-GB"/>
        </w:rPr>
      </w:pPr>
    </w:p>
    <w:p w14:paraId="11B39BE8" w14:textId="27742961" w:rsidR="009B31EC" w:rsidRPr="00001808" w:rsidRDefault="009B31EC" w:rsidP="00EE3C8A">
      <w:pPr>
        <w:pStyle w:val="BodyTextMain"/>
        <w:outlineLvl w:val="0"/>
        <w:rPr>
          <w:lang w:val="en-GB"/>
        </w:rPr>
      </w:pPr>
      <w:r w:rsidRPr="00001808">
        <w:rPr>
          <w:lang w:val="en-GB"/>
        </w:rPr>
        <w:t>Mark put his head down and left the room upset.</w:t>
      </w:r>
    </w:p>
    <w:p w14:paraId="3270C6D5" w14:textId="77777777" w:rsidR="00310233" w:rsidRPr="00001808" w:rsidRDefault="00310233" w:rsidP="009B31EC">
      <w:pPr>
        <w:pStyle w:val="BodyTextMain"/>
        <w:rPr>
          <w:lang w:val="en-GB"/>
        </w:rPr>
      </w:pPr>
    </w:p>
    <w:p w14:paraId="2B88B205" w14:textId="56A42AA7" w:rsidR="009B31EC" w:rsidRPr="00001808" w:rsidRDefault="009B31EC" w:rsidP="009B31EC">
      <w:pPr>
        <w:pStyle w:val="BodyTextMain"/>
        <w:rPr>
          <w:lang w:val="en-GB"/>
        </w:rPr>
      </w:pPr>
      <w:r w:rsidRPr="00001808">
        <w:rPr>
          <w:lang w:val="en-GB"/>
        </w:rPr>
        <w:t xml:space="preserve">After Mark left the room, Louis conveyed </w:t>
      </w:r>
      <w:r w:rsidR="00AC7D91">
        <w:rPr>
          <w:lang w:val="en-GB"/>
        </w:rPr>
        <w:t>to the group his findings from</w:t>
      </w:r>
      <w:r w:rsidRPr="00001808">
        <w:rPr>
          <w:lang w:val="en-GB"/>
        </w:rPr>
        <w:t xml:space="preserve"> the company</w:t>
      </w:r>
      <w:r w:rsidR="000E1922">
        <w:rPr>
          <w:lang w:val="en-GB"/>
        </w:rPr>
        <w:t>’</w:t>
      </w:r>
      <w:r w:rsidRPr="00001808">
        <w:rPr>
          <w:lang w:val="en-GB"/>
        </w:rPr>
        <w:t>s financial statements</w:t>
      </w:r>
      <w:r w:rsidR="00037537">
        <w:rPr>
          <w:lang w:val="en-GB"/>
        </w:rPr>
        <w:t>. His analysis</w:t>
      </w:r>
      <w:r w:rsidRPr="00001808">
        <w:rPr>
          <w:lang w:val="en-GB"/>
        </w:rPr>
        <w:t xml:space="preserve"> showed that the cost of goods sold </w:t>
      </w:r>
      <w:r w:rsidR="004471A6" w:rsidRPr="00001808">
        <w:rPr>
          <w:lang w:val="en-GB"/>
        </w:rPr>
        <w:t>wa</w:t>
      </w:r>
      <w:r w:rsidR="00481AB5" w:rsidRPr="00001808">
        <w:rPr>
          <w:lang w:val="en-GB"/>
        </w:rPr>
        <w:t>s increasing</w:t>
      </w:r>
      <w:r w:rsidR="00037537">
        <w:rPr>
          <w:lang w:val="en-GB"/>
        </w:rPr>
        <w:t>, but</w:t>
      </w:r>
      <w:r w:rsidR="00481AB5" w:rsidRPr="00001808">
        <w:rPr>
          <w:lang w:val="en-GB"/>
        </w:rPr>
        <w:t xml:space="preserve"> he </w:t>
      </w:r>
      <w:r w:rsidR="004471A6" w:rsidRPr="00001808">
        <w:rPr>
          <w:lang w:val="en-GB"/>
        </w:rPr>
        <w:t>was</w:t>
      </w:r>
      <w:r w:rsidR="00481AB5" w:rsidRPr="00001808">
        <w:rPr>
          <w:lang w:val="en-GB"/>
        </w:rPr>
        <w:t xml:space="preserve"> not sure why</w:t>
      </w:r>
      <w:r w:rsidRPr="00001808">
        <w:rPr>
          <w:lang w:val="en-GB"/>
        </w:rPr>
        <w:t xml:space="preserve"> (see Exhibit 2).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 xml:space="preserve">He </w:t>
      </w:r>
      <w:r w:rsidR="002946E9" w:rsidRPr="00001808">
        <w:rPr>
          <w:lang w:val="en-GB"/>
        </w:rPr>
        <w:t xml:space="preserve">knew </w:t>
      </w:r>
      <w:r w:rsidRPr="00001808">
        <w:rPr>
          <w:lang w:val="en-GB"/>
        </w:rPr>
        <w:t xml:space="preserve">that </w:t>
      </w:r>
      <w:r w:rsidR="00BA4AF3" w:rsidRPr="00001808">
        <w:rPr>
          <w:lang w:val="en-GB"/>
        </w:rPr>
        <w:t>BrightView</w:t>
      </w:r>
      <w:r w:rsidRPr="00001808">
        <w:rPr>
          <w:lang w:val="en-GB"/>
        </w:rPr>
        <w:t xml:space="preserve"> ha</w:t>
      </w:r>
      <w:r w:rsidR="004471A6" w:rsidRPr="00001808">
        <w:rPr>
          <w:lang w:val="en-GB"/>
        </w:rPr>
        <w:t>d</w:t>
      </w:r>
      <w:r w:rsidRPr="00001808">
        <w:rPr>
          <w:lang w:val="en-GB"/>
        </w:rPr>
        <w:t xml:space="preserve"> been diligent </w:t>
      </w:r>
      <w:r w:rsidR="00037537">
        <w:rPr>
          <w:lang w:val="en-GB"/>
        </w:rPr>
        <w:t>in</w:t>
      </w:r>
      <w:r w:rsidRPr="00001808">
        <w:rPr>
          <w:lang w:val="en-GB"/>
        </w:rPr>
        <w:t xml:space="preserve"> negotiating cost-effective purchasing agreements from manufacturers and suppliers for parts and equipment.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>Louis said</w:t>
      </w:r>
      <w:r w:rsidR="00642CE8">
        <w:rPr>
          <w:lang w:val="en-GB"/>
        </w:rPr>
        <w:t>,</w:t>
      </w:r>
      <w:r w:rsidRPr="00001808">
        <w:rPr>
          <w:lang w:val="en-GB"/>
        </w:rPr>
        <w:t xml:space="preserve"> </w:t>
      </w:r>
      <w:r w:rsidR="000E1922">
        <w:rPr>
          <w:lang w:val="en-GB"/>
        </w:rPr>
        <w:t>“</w:t>
      </w:r>
      <w:r w:rsidRPr="00001808">
        <w:rPr>
          <w:lang w:val="en-GB"/>
        </w:rPr>
        <w:t>I do not believe that the issue is because of contract pricing with our suppliers.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>We have been holding them to tight margins too!</w:t>
      </w:r>
      <w:r w:rsidR="000E1922">
        <w:rPr>
          <w:lang w:val="en-GB"/>
        </w:rPr>
        <w:t>”</w:t>
      </w:r>
    </w:p>
    <w:p w14:paraId="36223F16" w14:textId="77777777" w:rsidR="00310233" w:rsidRPr="00001808" w:rsidRDefault="00310233" w:rsidP="009B31EC">
      <w:pPr>
        <w:pStyle w:val="BodyTextMain"/>
        <w:rPr>
          <w:lang w:val="en-GB"/>
        </w:rPr>
      </w:pPr>
    </w:p>
    <w:p w14:paraId="5ADAFD97" w14:textId="13833C38" w:rsidR="009B31EC" w:rsidRPr="00001808" w:rsidRDefault="009B31EC" w:rsidP="009B31EC">
      <w:pPr>
        <w:pStyle w:val="BodyTextMain"/>
        <w:rPr>
          <w:lang w:val="en-GB"/>
        </w:rPr>
      </w:pPr>
      <w:r w:rsidRPr="00001808">
        <w:rPr>
          <w:lang w:val="en-GB"/>
        </w:rPr>
        <w:t xml:space="preserve">A few hours later, Mark walked </w:t>
      </w:r>
      <w:r w:rsidR="00642CE8">
        <w:rPr>
          <w:lang w:val="en-GB"/>
        </w:rPr>
        <w:t>in</w:t>
      </w:r>
      <w:r w:rsidRPr="00001808">
        <w:rPr>
          <w:lang w:val="en-GB"/>
        </w:rPr>
        <w:t>to Louis</w:t>
      </w:r>
      <w:r w:rsidR="000E1922">
        <w:rPr>
          <w:lang w:val="en-GB"/>
        </w:rPr>
        <w:t>’</w:t>
      </w:r>
      <w:r w:rsidR="00E801FE">
        <w:rPr>
          <w:lang w:val="en-GB"/>
        </w:rPr>
        <w:t>s</w:t>
      </w:r>
      <w:r w:rsidRPr="00001808">
        <w:rPr>
          <w:lang w:val="en-GB"/>
        </w:rPr>
        <w:t xml:space="preserve"> office.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 xml:space="preserve">He </w:t>
      </w:r>
      <w:r w:rsidR="008953E3">
        <w:rPr>
          <w:lang w:val="en-GB"/>
        </w:rPr>
        <w:t>seemed to have</w:t>
      </w:r>
      <w:r w:rsidRPr="00001808">
        <w:rPr>
          <w:lang w:val="en-GB"/>
        </w:rPr>
        <w:t xml:space="preserve"> something</w:t>
      </w:r>
      <w:r w:rsidR="008953E3">
        <w:rPr>
          <w:lang w:val="en-GB"/>
        </w:rPr>
        <w:t xml:space="preserve"> to say but</w:t>
      </w:r>
      <w:r w:rsidRPr="00001808">
        <w:rPr>
          <w:lang w:val="en-GB"/>
        </w:rPr>
        <w:t xml:space="preserve"> his face showed reluctance.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 xml:space="preserve">Louis told him to </w:t>
      </w:r>
      <w:r w:rsidR="008953E3">
        <w:rPr>
          <w:lang w:val="en-GB"/>
        </w:rPr>
        <w:t>go ahead and speak</w:t>
      </w:r>
      <w:r w:rsidRPr="00001808">
        <w:rPr>
          <w:lang w:val="en-GB"/>
        </w:rPr>
        <w:t>.</w:t>
      </w:r>
      <w:r w:rsidR="00E801FE">
        <w:rPr>
          <w:lang w:val="en-GB"/>
        </w:rPr>
        <w:t xml:space="preserve"> </w:t>
      </w:r>
      <w:r w:rsidR="00BA1784">
        <w:rPr>
          <w:lang w:val="en-GB"/>
        </w:rPr>
        <w:t>Mark</w:t>
      </w:r>
      <w:r w:rsidR="00E801FE">
        <w:rPr>
          <w:lang w:val="en-GB"/>
        </w:rPr>
        <w:t xml:space="preserve"> said:</w:t>
      </w:r>
    </w:p>
    <w:p w14:paraId="1E3F7874" w14:textId="77777777" w:rsidR="00310233" w:rsidRPr="00001808" w:rsidRDefault="00310233" w:rsidP="009B31EC">
      <w:pPr>
        <w:pStyle w:val="BodyTextMain"/>
        <w:rPr>
          <w:lang w:val="en-GB"/>
        </w:rPr>
      </w:pPr>
    </w:p>
    <w:p w14:paraId="03FCB184" w14:textId="13F5A77E" w:rsidR="009B31EC" w:rsidRPr="00001808" w:rsidRDefault="009B31EC" w:rsidP="00E801FE">
      <w:pPr>
        <w:pStyle w:val="BodyTextMain"/>
        <w:ind w:left="567"/>
        <w:rPr>
          <w:lang w:val="en-GB"/>
        </w:rPr>
      </w:pPr>
      <w:r w:rsidRPr="00001808">
        <w:rPr>
          <w:lang w:val="en-GB"/>
        </w:rPr>
        <w:t>Louis, I am sorry for all of this.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>I am trying my best.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>Maybe I need to do more.</w:t>
      </w:r>
      <w:r w:rsidR="00204DF9" w:rsidRPr="00001808">
        <w:rPr>
          <w:lang w:val="en-GB"/>
        </w:rPr>
        <w:t xml:space="preserve"> </w:t>
      </w:r>
      <w:proofErr w:type="gramStart"/>
      <w:r w:rsidRPr="00001808">
        <w:rPr>
          <w:lang w:val="en-GB"/>
        </w:rPr>
        <w:t>And</w:t>
      </w:r>
      <w:proofErr w:type="gramEnd"/>
      <w:r w:rsidRPr="00001808">
        <w:rPr>
          <w:lang w:val="en-GB"/>
        </w:rPr>
        <w:t xml:space="preserve"> I will do whatever you tell me.</w:t>
      </w:r>
      <w:r w:rsidR="00204DF9" w:rsidRPr="00001808">
        <w:rPr>
          <w:lang w:val="en-GB"/>
        </w:rPr>
        <w:t xml:space="preserve"> </w:t>
      </w:r>
      <w:proofErr w:type="gramStart"/>
      <w:r w:rsidRPr="00001808">
        <w:rPr>
          <w:lang w:val="en-GB"/>
        </w:rPr>
        <w:t>But</w:t>
      </w:r>
      <w:proofErr w:type="gramEnd"/>
      <w:r w:rsidRPr="00001808">
        <w:rPr>
          <w:lang w:val="en-GB"/>
        </w:rPr>
        <w:t xml:space="preserve"> you should also know that Ben has come in multiple times to take inventory out of </w:t>
      </w:r>
      <w:r w:rsidRPr="00001808">
        <w:rPr>
          <w:lang w:val="en-GB"/>
        </w:rPr>
        <w:lastRenderedPageBreak/>
        <w:t>the warehouse.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>I have asked a few times to let me know what he is taking and he tells me he will send it to me later.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 xml:space="preserve">Honestly, I </w:t>
      </w:r>
      <w:proofErr w:type="gramStart"/>
      <w:r w:rsidRPr="00001808">
        <w:rPr>
          <w:lang w:val="en-GB"/>
        </w:rPr>
        <w:t>don</w:t>
      </w:r>
      <w:r w:rsidR="000E1922">
        <w:rPr>
          <w:lang w:val="en-GB"/>
        </w:rPr>
        <w:t>’</w:t>
      </w:r>
      <w:r w:rsidRPr="00001808">
        <w:rPr>
          <w:lang w:val="en-GB"/>
        </w:rPr>
        <w:t>t</w:t>
      </w:r>
      <w:proofErr w:type="gramEnd"/>
      <w:r w:rsidRPr="00001808">
        <w:rPr>
          <w:lang w:val="en-GB"/>
        </w:rPr>
        <w:t xml:space="preserve"> feel like I can tell an owner what to do.</w:t>
      </w:r>
    </w:p>
    <w:p w14:paraId="59C6BFE1" w14:textId="77777777" w:rsidR="00E801FE" w:rsidRDefault="00E801FE" w:rsidP="00E801FE">
      <w:pPr>
        <w:pStyle w:val="BodyTextMain"/>
        <w:ind w:left="567"/>
        <w:rPr>
          <w:lang w:val="en-GB"/>
        </w:rPr>
      </w:pPr>
    </w:p>
    <w:p w14:paraId="0896063F" w14:textId="1881BBA4" w:rsidR="009B31EC" w:rsidRPr="00001808" w:rsidRDefault="009B31EC" w:rsidP="00E801FE">
      <w:pPr>
        <w:pStyle w:val="BodyTextMain"/>
        <w:ind w:left="567"/>
        <w:rPr>
          <w:lang w:val="en-GB"/>
        </w:rPr>
      </w:pPr>
      <w:r w:rsidRPr="00001808">
        <w:rPr>
          <w:lang w:val="en-GB"/>
        </w:rPr>
        <w:t>There are also situations</w:t>
      </w:r>
      <w:r w:rsidR="008953E3">
        <w:rPr>
          <w:lang w:val="en-GB"/>
        </w:rPr>
        <w:t>,</w:t>
      </w:r>
      <w:r w:rsidRPr="00001808">
        <w:rPr>
          <w:lang w:val="en-GB"/>
        </w:rPr>
        <w:t xml:space="preserve"> Louis</w:t>
      </w:r>
      <w:r w:rsidR="008953E3">
        <w:rPr>
          <w:lang w:val="en-GB"/>
        </w:rPr>
        <w:t>,</w:t>
      </w:r>
      <w:r w:rsidRPr="00001808">
        <w:rPr>
          <w:lang w:val="en-GB"/>
        </w:rPr>
        <w:t xml:space="preserve"> where we just simply run out of parts and I </w:t>
      </w:r>
      <w:proofErr w:type="gramStart"/>
      <w:r w:rsidRPr="00001808">
        <w:rPr>
          <w:lang w:val="en-GB"/>
        </w:rPr>
        <w:t>can</w:t>
      </w:r>
      <w:r w:rsidR="000E1922">
        <w:rPr>
          <w:lang w:val="en-GB"/>
        </w:rPr>
        <w:t>’</w:t>
      </w:r>
      <w:r w:rsidRPr="00001808">
        <w:rPr>
          <w:lang w:val="en-GB"/>
        </w:rPr>
        <w:t>t</w:t>
      </w:r>
      <w:proofErr w:type="gramEnd"/>
      <w:r w:rsidRPr="00001808">
        <w:rPr>
          <w:lang w:val="en-GB"/>
        </w:rPr>
        <w:t xml:space="preserve"> explain why we do not have them on hand.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 xml:space="preserve">The service technicians </w:t>
      </w:r>
      <w:proofErr w:type="gramStart"/>
      <w:r w:rsidRPr="00001808">
        <w:rPr>
          <w:lang w:val="en-GB"/>
        </w:rPr>
        <w:t>are scheduled</w:t>
      </w:r>
      <w:proofErr w:type="gramEnd"/>
      <w:r w:rsidRPr="00001808">
        <w:rPr>
          <w:lang w:val="en-GB"/>
        </w:rPr>
        <w:t xml:space="preserve"> to a customer</w:t>
      </w:r>
      <w:r w:rsidR="000E1922">
        <w:rPr>
          <w:lang w:val="en-GB"/>
        </w:rPr>
        <w:t>’</w:t>
      </w:r>
      <w:r w:rsidRPr="00001808">
        <w:rPr>
          <w:lang w:val="en-GB"/>
        </w:rPr>
        <w:t xml:space="preserve">s home and we are missing simple pipefittings. These fittings cost </w:t>
      </w:r>
      <w:r w:rsidR="0025034B">
        <w:rPr>
          <w:lang w:val="en-GB"/>
        </w:rPr>
        <w:t xml:space="preserve">[only] </w:t>
      </w:r>
      <w:r w:rsidRPr="00001808">
        <w:rPr>
          <w:lang w:val="en-GB"/>
        </w:rPr>
        <w:t xml:space="preserve">a dollar or two. </w:t>
      </w:r>
      <w:proofErr w:type="gramStart"/>
      <w:r w:rsidRPr="00001808">
        <w:rPr>
          <w:lang w:val="en-GB"/>
        </w:rPr>
        <w:t>And</w:t>
      </w:r>
      <w:proofErr w:type="gramEnd"/>
      <w:r w:rsidRPr="00001808">
        <w:rPr>
          <w:lang w:val="en-GB"/>
        </w:rPr>
        <w:t xml:space="preserve"> the plumbers need </w:t>
      </w:r>
      <w:r w:rsidR="0025034B">
        <w:rPr>
          <w:lang w:val="en-GB"/>
        </w:rPr>
        <w:t>[</w:t>
      </w:r>
      <w:r w:rsidRPr="00001808">
        <w:rPr>
          <w:lang w:val="en-GB"/>
        </w:rPr>
        <w:t>th</w:t>
      </w:r>
      <w:r w:rsidR="0025034B">
        <w:rPr>
          <w:lang w:val="en-GB"/>
        </w:rPr>
        <w:t>em]</w:t>
      </w:r>
      <w:r w:rsidRPr="00001808">
        <w:rPr>
          <w:lang w:val="en-GB"/>
        </w:rPr>
        <w:t xml:space="preserve"> in their van.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 xml:space="preserve">Why </w:t>
      </w:r>
      <w:proofErr w:type="gramStart"/>
      <w:r w:rsidRPr="00001808">
        <w:rPr>
          <w:lang w:val="en-GB"/>
        </w:rPr>
        <w:t>don</w:t>
      </w:r>
      <w:r w:rsidR="000E1922">
        <w:rPr>
          <w:lang w:val="en-GB"/>
        </w:rPr>
        <w:t>’</w:t>
      </w:r>
      <w:r w:rsidRPr="00001808">
        <w:rPr>
          <w:lang w:val="en-GB"/>
        </w:rPr>
        <w:t>t</w:t>
      </w:r>
      <w:proofErr w:type="gramEnd"/>
      <w:r w:rsidRPr="00001808">
        <w:rPr>
          <w:lang w:val="en-GB"/>
        </w:rPr>
        <w:t xml:space="preserve"> we have them in stock?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>Then the technicians blame me.</w:t>
      </w:r>
    </w:p>
    <w:p w14:paraId="7E7A5A3A" w14:textId="77777777" w:rsidR="00310233" w:rsidRPr="00001808" w:rsidRDefault="00310233" w:rsidP="009B31EC">
      <w:pPr>
        <w:pStyle w:val="BodyTextMain"/>
        <w:rPr>
          <w:lang w:val="en-GB"/>
        </w:rPr>
      </w:pPr>
    </w:p>
    <w:p w14:paraId="36E45DE1" w14:textId="29316D69" w:rsidR="00C82127" w:rsidRPr="00001808" w:rsidRDefault="009B31EC" w:rsidP="009B31EC">
      <w:pPr>
        <w:pStyle w:val="BodyTextMain"/>
        <w:rPr>
          <w:lang w:val="en-GB"/>
        </w:rPr>
      </w:pPr>
      <w:r w:rsidRPr="00001808">
        <w:rPr>
          <w:lang w:val="en-GB"/>
        </w:rPr>
        <w:t xml:space="preserve">Louis nodded and </w:t>
      </w:r>
      <w:r w:rsidR="008953E3">
        <w:rPr>
          <w:lang w:val="en-GB"/>
        </w:rPr>
        <w:t>assured Mark that</w:t>
      </w:r>
      <w:r w:rsidRPr="00001808">
        <w:rPr>
          <w:lang w:val="en-GB"/>
        </w:rPr>
        <w:t xml:space="preserve"> he understood. As Mark left the room, Louis shook his head </w:t>
      </w:r>
      <w:r w:rsidR="008953E3">
        <w:rPr>
          <w:lang w:val="en-GB"/>
        </w:rPr>
        <w:t>in disbelief. How had everything</w:t>
      </w:r>
      <w:r w:rsidRPr="00001808">
        <w:rPr>
          <w:lang w:val="en-GB"/>
        </w:rPr>
        <w:t xml:space="preserve"> become so complex?</w:t>
      </w:r>
      <w:r w:rsidR="00204DF9" w:rsidRPr="00001808">
        <w:rPr>
          <w:lang w:val="en-GB"/>
        </w:rPr>
        <w:t xml:space="preserve"> </w:t>
      </w:r>
      <w:r w:rsidRPr="00001808">
        <w:rPr>
          <w:lang w:val="en-GB"/>
        </w:rPr>
        <w:t xml:space="preserve">Why </w:t>
      </w:r>
      <w:r w:rsidR="004471A6" w:rsidRPr="00001808">
        <w:rPr>
          <w:lang w:val="en-GB"/>
        </w:rPr>
        <w:t>wa</w:t>
      </w:r>
      <w:r w:rsidRPr="00001808">
        <w:rPr>
          <w:lang w:val="en-GB"/>
        </w:rPr>
        <w:t>s the process breaking down?</w:t>
      </w:r>
    </w:p>
    <w:p w14:paraId="2CD25C02" w14:textId="77777777" w:rsidR="00E03884" w:rsidRPr="00001808" w:rsidRDefault="00E03884">
      <w:pPr>
        <w:spacing w:after="200" w:line="276" w:lineRule="auto"/>
        <w:rPr>
          <w:sz w:val="22"/>
          <w:szCs w:val="22"/>
          <w:lang w:val="en-GB"/>
        </w:rPr>
      </w:pPr>
      <w:r w:rsidRPr="00001808">
        <w:rPr>
          <w:lang w:val="en-GB"/>
        </w:rPr>
        <w:br w:type="page"/>
      </w:r>
    </w:p>
    <w:p w14:paraId="1D20957E" w14:textId="77777777" w:rsidR="00AA125F" w:rsidRPr="00001808" w:rsidRDefault="00AA125F" w:rsidP="00EE3C8A">
      <w:pPr>
        <w:pStyle w:val="ExhibitHeading"/>
        <w:outlineLvl w:val="0"/>
        <w:rPr>
          <w:lang w:val="en-GB"/>
        </w:rPr>
      </w:pPr>
      <w:r w:rsidRPr="00001808">
        <w:rPr>
          <w:lang w:val="en-GB"/>
        </w:rPr>
        <w:lastRenderedPageBreak/>
        <w:t>Exhibit 1: Tasks and Duties Performed By Plumbing Contractors</w:t>
      </w:r>
    </w:p>
    <w:p w14:paraId="0613B14F" w14:textId="77777777" w:rsidR="00AA125F" w:rsidRPr="00001808" w:rsidRDefault="00AA125F" w:rsidP="00AA125F">
      <w:pPr>
        <w:pStyle w:val="ExhibitHeading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945"/>
      </w:tblGrid>
      <w:tr w:rsidR="008953E3" w:rsidRPr="008953E3" w14:paraId="1A35C94F" w14:textId="77777777" w:rsidTr="008953E3">
        <w:trPr>
          <w:jc w:val="center"/>
        </w:trPr>
        <w:tc>
          <w:tcPr>
            <w:tcW w:w="2405" w:type="dxa"/>
          </w:tcPr>
          <w:p w14:paraId="5F1D9E94" w14:textId="1C788F2D" w:rsidR="008953E3" w:rsidRPr="0087467F" w:rsidRDefault="008953E3" w:rsidP="00BA1784">
            <w:pPr>
              <w:jc w:val="center"/>
              <w:rPr>
                <w:rFonts w:ascii="Arial" w:hAnsi="Arial" w:cs="Arial"/>
                <w:b/>
                <w:lang w:val="en-GB" w:eastAsia="en-US"/>
              </w:rPr>
            </w:pPr>
            <w:r w:rsidRPr="0087467F">
              <w:rPr>
                <w:rFonts w:ascii="Arial" w:hAnsi="Arial" w:cs="Arial"/>
                <w:b/>
                <w:lang w:val="en-GB"/>
              </w:rPr>
              <w:t>Task</w:t>
            </w:r>
          </w:p>
        </w:tc>
        <w:tc>
          <w:tcPr>
            <w:tcW w:w="6945" w:type="dxa"/>
          </w:tcPr>
          <w:p w14:paraId="0E597DA5" w14:textId="58198305" w:rsidR="008953E3" w:rsidRPr="0087467F" w:rsidRDefault="008953E3" w:rsidP="00BA1784">
            <w:pPr>
              <w:jc w:val="center"/>
              <w:rPr>
                <w:rFonts w:ascii="Arial" w:hAnsi="Arial" w:cs="Arial"/>
                <w:b/>
                <w:lang w:val="en-GB" w:eastAsia="en-US"/>
              </w:rPr>
            </w:pPr>
            <w:r w:rsidRPr="0087467F">
              <w:rPr>
                <w:rFonts w:ascii="Arial" w:hAnsi="Arial" w:cs="Arial"/>
                <w:b/>
                <w:lang w:val="en-GB"/>
              </w:rPr>
              <w:t>Duties</w:t>
            </w:r>
          </w:p>
        </w:tc>
      </w:tr>
      <w:tr w:rsidR="008953E3" w:rsidRPr="00001808" w14:paraId="74749856" w14:textId="77777777" w:rsidTr="0087467F">
        <w:trPr>
          <w:jc w:val="center"/>
        </w:trPr>
        <w:tc>
          <w:tcPr>
            <w:tcW w:w="2405" w:type="dxa"/>
          </w:tcPr>
          <w:p w14:paraId="52DADA81" w14:textId="65C43034" w:rsidR="008953E3" w:rsidRPr="00001808" w:rsidRDefault="008953E3" w:rsidP="00566E3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Incoming calls</w:t>
            </w:r>
          </w:p>
        </w:tc>
        <w:tc>
          <w:tcPr>
            <w:tcW w:w="6945" w:type="dxa"/>
          </w:tcPr>
          <w:p w14:paraId="3C85CF75" w14:textId="683F0AF1" w:rsidR="008953E3" w:rsidRPr="00001808" w:rsidRDefault="008953E3" w:rsidP="001C4C8E">
            <w:pPr>
              <w:rPr>
                <w:rFonts w:ascii="Arial" w:hAnsi="Arial" w:cs="Arial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Answering incoming calls from prospective and current customers</w:t>
            </w:r>
            <w:r w:rsidR="00E801FE">
              <w:rPr>
                <w:rFonts w:ascii="Arial" w:hAnsi="Arial" w:cs="Arial"/>
                <w:lang w:val="en-GB"/>
              </w:rPr>
              <w:t>,</w:t>
            </w:r>
            <w:r w:rsidR="001C4C8E">
              <w:rPr>
                <w:rFonts w:ascii="Arial" w:hAnsi="Arial" w:cs="Arial"/>
                <w:lang w:val="en-GB"/>
              </w:rPr>
              <w:t xml:space="preserve"> consisting of scheduling (</w:t>
            </w:r>
            <w:r w:rsidR="009E4F26">
              <w:rPr>
                <w:rFonts w:ascii="Arial" w:hAnsi="Arial" w:cs="Arial"/>
                <w:lang w:val="en-GB"/>
              </w:rPr>
              <w:t xml:space="preserve">and sometimes </w:t>
            </w:r>
            <w:r w:rsidR="001C4C8E">
              <w:rPr>
                <w:rFonts w:ascii="Arial" w:hAnsi="Arial" w:cs="Arial"/>
                <w:lang w:val="en-GB"/>
              </w:rPr>
              <w:t xml:space="preserve">rescheduling or cancelling) an appointment, </w:t>
            </w:r>
            <w:r w:rsidR="00E801FE">
              <w:rPr>
                <w:rFonts w:ascii="Arial" w:hAnsi="Arial" w:cs="Arial"/>
                <w:lang w:val="en-GB"/>
              </w:rPr>
              <w:t xml:space="preserve">responding to a request for </w:t>
            </w:r>
            <w:r w:rsidR="001C4C8E">
              <w:rPr>
                <w:rFonts w:ascii="Arial" w:hAnsi="Arial" w:cs="Arial"/>
                <w:lang w:val="en-GB"/>
              </w:rPr>
              <w:t xml:space="preserve">warranty service, </w:t>
            </w:r>
            <w:r w:rsidR="00E801FE">
              <w:rPr>
                <w:rFonts w:ascii="Arial" w:hAnsi="Arial" w:cs="Arial"/>
                <w:lang w:val="en-GB"/>
              </w:rPr>
              <w:t xml:space="preserve">dealing with a </w:t>
            </w:r>
            <w:r w:rsidR="001C4C8E">
              <w:rPr>
                <w:rFonts w:ascii="Arial" w:hAnsi="Arial" w:cs="Arial"/>
                <w:lang w:val="en-GB"/>
              </w:rPr>
              <w:t xml:space="preserve">service complaint, </w:t>
            </w:r>
            <w:r w:rsidR="00E801FE">
              <w:rPr>
                <w:rFonts w:ascii="Arial" w:hAnsi="Arial" w:cs="Arial"/>
                <w:lang w:val="en-GB"/>
              </w:rPr>
              <w:t xml:space="preserve">receiving a </w:t>
            </w:r>
            <w:r w:rsidR="001C4C8E">
              <w:rPr>
                <w:rFonts w:ascii="Arial" w:hAnsi="Arial" w:cs="Arial"/>
                <w:lang w:val="en-GB"/>
              </w:rPr>
              <w:t>payment for services</w:t>
            </w:r>
            <w:r w:rsidR="006B19E4">
              <w:rPr>
                <w:rFonts w:ascii="Arial" w:hAnsi="Arial" w:cs="Arial"/>
                <w:lang w:val="en-GB"/>
              </w:rPr>
              <w:t>,</w:t>
            </w:r>
            <w:r w:rsidR="001C4C8E">
              <w:rPr>
                <w:rFonts w:ascii="Arial" w:hAnsi="Arial" w:cs="Arial"/>
                <w:lang w:val="en-GB"/>
              </w:rPr>
              <w:t xml:space="preserve"> or </w:t>
            </w:r>
            <w:r w:rsidR="00E801FE">
              <w:rPr>
                <w:rFonts w:ascii="Arial" w:hAnsi="Arial" w:cs="Arial"/>
                <w:lang w:val="en-GB"/>
              </w:rPr>
              <w:t xml:space="preserve">providing a </w:t>
            </w:r>
            <w:r w:rsidR="001C4C8E">
              <w:rPr>
                <w:rFonts w:ascii="Arial" w:hAnsi="Arial" w:cs="Arial"/>
                <w:lang w:val="en-GB"/>
              </w:rPr>
              <w:t>price estimate</w:t>
            </w:r>
          </w:p>
        </w:tc>
      </w:tr>
      <w:tr w:rsidR="008953E3" w:rsidRPr="00001808" w14:paraId="374852BF" w14:textId="77777777" w:rsidTr="0087467F">
        <w:trPr>
          <w:jc w:val="center"/>
        </w:trPr>
        <w:tc>
          <w:tcPr>
            <w:tcW w:w="2405" w:type="dxa"/>
          </w:tcPr>
          <w:p w14:paraId="051FF7CC" w14:textId="327A2F7B" w:rsidR="008953E3" w:rsidRPr="00001808" w:rsidRDefault="008953E3" w:rsidP="00566E3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Service appointments</w:t>
            </w:r>
          </w:p>
        </w:tc>
        <w:tc>
          <w:tcPr>
            <w:tcW w:w="6945" w:type="dxa"/>
          </w:tcPr>
          <w:p w14:paraId="38051D78" w14:textId="5593A96C" w:rsidR="008953E3" w:rsidRPr="00001808" w:rsidRDefault="008953E3" w:rsidP="00566E32">
            <w:pPr>
              <w:rPr>
                <w:rFonts w:ascii="Arial" w:hAnsi="Arial" w:cs="Arial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Scheduling service appointments</w:t>
            </w:r>
          </w:p>
        </w:tc>
      </w:tr>
      <w:tr w:rsidR="008953E3" w:rsidRPr="00001808" w14:paraId="18471E16" w14:textId="77777777" w:rsidTr="0087467F">
        <w:trPr>
          <w:jc w:val="center"/>
        </w:trPr>
        <w:tc>
          <w:tcPr>
            <w:tcW w:w="2405" w:type="dxa"/>
          </w:tcPr>
          <w:p w14:paraId="4E736D54" w14:textId="7FB38DA9" w:rsidR="008953E3" w:rsidRPr="00001808" w:rsidRDefault="008953E3" w:rsidP="00566E3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Parts orders</w:t>
            </w:r>
          </w:p>
        </w:tc>
        <w:tc>
          <w:tcPr>
            <w:tcW w:w="6945" w:type="dxa"/>
          </w:tcPr>
          <w:p w14:paraId="6C9B2E2B" w14:textId="1CD78754" w:rsidR="008953E3" w:rsidRPr="00001808" w:rsidRDefault="008953E3" w:rsidP="001C4C8E">
            <w:pPr>
              <w:rPr>
                <w:rFonts w:ascii="Arial" w:hAnsi="Arial" w:cs="Arial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Ordering equipment and supplies</w:t>
            </w:r>
            <w:r w:rsidR="001C4C8E">
              <w:rPr>
                <w:rFonts w:ascii="Arial" w:hAnsi="Arial" w:cs="Arial"/>
                <w:lang w:val="en-GB"/>
              </w:rPr>
              <w:t xml:space="preserve"> for customer appointments</w:t>
            </w:r>
          </w:p>
        </w:tc>
      </w:tr>
      <w:tr w:rsidR="008953E3" w:rsidRPr="00001808" w14:paraId="43C7B2A0" w14:textId="77777777" w:rsidTr="0087467F">
        <w:trPr>
          <w:jc w:val="center"/>
        </w:trPr>
        <w:tc>
          <w:tcPr>
            <w:tcW w:w="2405" w:type="dxa"/>
          </w:tcPr>
          <w:p w14:paraId="5CCF9CB4" w14:textId="264E93A4" w:rsidR="008953E3" w:rsidRPr="00001808" w:rsidRDefault="008953E3" w:rsidP="00566E3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Inventory</w:t>
            </w:r>
          </w:p>
        </w:tc>
        <w:tc>
          <w:tcPr>
            <w:tcW w:w="6945" w:type="dxa"/>
          </w:tcPr>
          <w:p w14:paraId="7B59EC35" w14:textId="136F54FF" w:rsidR="008953E3" w:rsidRPr="00001808" w:rsidRDefault="008953E3" w:rsidP="00566E32">
            <w:pPr>
              <w:rPr>
                <w:rFonts w:ascii="Arial" w:hAnsi="Arial" w:cs="Arial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Managing and tracking inventory</w:t>
            </w:r>
            <w:r w:rsidR="001C4C8E">
              <w:rPr>
                <w:rFonts w:ascii="Arial" w:hAnsi="Arial" w:cs="Arial"/>
                <w:lang w:val="en-GB"/>
              </w:rPr>
              <w:t xml:space="preserve"> equipment and supplies inventory</w:t>
            </w:r>
          </w:p>
        </w:tc>
      </w:tr>
      <w:tr w:rsidR="008953E3" w:rsidRPr="00001808" w14:paraId="64F0A931" w14:textId="77777777" w:rsidTr="0087467F">
        <w:trPr>
          <w:jc w:val="center"/>
        </w:trPr>
        <w:tc>
          <w:tcPr>
            <w:tcW w:w="2405" w:type="dxa"/>
          </w:tcPr>
          <w:p w14:paraId="6DB04DB6" w14:textId="2F82CF2C" w:rsidR="008953E3" w:rsidRPr="00001808" w:rsidRDefault="008953E3" w:rsidP="0065428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Accounting</w:t>
            </w:r>
          </w:p>
        </w:tc>
        <w:tc>
          <w:tcPr>
            <w:tcW w:w="6945" w:type="dxa"/>
          </w:tcPr>
          <w:p w14:paraId="5F1C8A40" w14:textId="311C65F2" w:rsidR="008953E3" w:rsidRPr="00001808" w:rsidRDefault="008953E3">
            <w:pPr>
              <w:rPr>
                <w:rFonts w:ascii="Arial" w:hAnsi="Arial" w:cs="Arial"/>
                <w:lang w:val="en-GB" w:eastAsia="en-US"/>
              </w:rPr>
            </w:pPr>
            <w:r w:rsidRPr="00001808">
              <w:rPr>
                <w:rFonts w:ascii="Arial" w:hAnsi="Arial" w:cs="Arial"/>
                <w:lang w:val="en-GB"/>
              </w:rPr>
              <w:t>Maintaining the accounting and financial records</w:t>
            </w:r>
            <w:r w:rsidR="00FF7F6C">
              <w:rPr>
                <w:rFonts w:ascii="Arial" w:hAnsi="Arial" w:cs="Arial"/>
                <w:lang w:val="en-GB"/>
              </w:rPr>
              <w:t>—</w:t>
            </w:r>
            <w:r w:rsidR="00102572">
              <w:rPr>
                <w:rFonts w:ascii="Arial" w:hAnsi="Arial" w:cs="Arial"/>
                <w:lang w:val="en-GB"/>
              </w:rPr>
              <w:t>including customer receivables, customer payments/billing, accounts payable to suppliers, financial statements</w:t>
            </w:r>
            <w:r w:rsidR="006B19E4">
              <w:rPr>
                <w:rFonts w:ascii="Arial" w:hAnsi="Arial" w:cs="Arial"/>
                <w:lang w:val="en-GB"/>
              </w:rPr>
              <w:t>,</w:t>
            </w:r>
            <w:r w:rsidRPr="00001808">
              <w:rPr>
                <w:rFonts w:ascii="Arial" w:hAnsi="Arial" w:cs="Arial"/>
                <w:lang w:val="en-GB"/>
              </w:rPr>
              <w:t xml:space="preserve"> and </w:t>
            </w:r>
            <w:r w:rsidR="00102572">
              <w:rPr>
                <w:rFonts w:ascii="Arial" w:hAnsi="Arial" w:cs="Arial"/>
                <w:lang w:val="en-GB"/>
              </w:rPr>
              <w:t xml:space="preserve">employee </w:t>
            </w:r>
            <w:r w:rsidRPr="00001808">
              <w:rPr>
                <w:rFonts w:ascii="Arial" w:hAnsi="Arial" w:cs="Arial"/>
                <w:lang w:val="en-GB"/>
              </w:rPr>
              <w:t>payroll</w:t>
            </w:r>
            <w:r w:rsidR="00102572">
              <w:rPr>
                <w:rFonts w:ascii="Arial" w:hAnsi="Arial" w:cs="Arial"/>
                <w:lang w:val="en-GB"/>
              </w:rPr>
              <w:t>.</w:t>
            </w:r>
          </w:p>
        </w:tc>
      </w:tr>
    </w:tbl>
    <w:p w14:paraId="7F97A4DF" w14:textId="77777777" w:rsidR="00AA125F" w:rsidRPr="00001808" w:rsidRDefault="00AA125F" w:rsidP="0000501B">
      <w:pPr>
        <w:pStyle w:val="BodyTextMain"/>
        <w:rPr>
          <w:lang w:val="en-GB"/>
        </w:rPr>
      </w:pPr>
    </w:p>
    <w:p w14:paraId="1207628C" w14:textId="5FDCD242" w:rsidR="00967AF6" w:rsidRPr="00001808" w:rsidRDefault="00967AF6" w:rsidP="00967AF6">
      <w:pPr>
        <w:pStyle w:val="Footnote"/>
        <w:rPr>
          <w:lang w:val="en-GB"/>
        </w:rPr>
      </w:pPr>
      <w:r w:rsidRPr="00001808">
        <w:rPr>
          <w:lang w:val="en-GB"/>
        </w:rPr>
        <w:t xml:space="preserve">Source: </w:t>
      </w:r>
      <w:r w:rsidR="008953E3">
        <w:rPr>
          <w:lang w:val="en-GB"/>
        </w:rPr>
        <w:t>Prepared by the authors</w:t>
      </w:r>
      <w:r w:rsidR="0062392A">
        <w:rPr>
          <w:lang w:val="en-GB"/>
        </w:rPr>
        <w:t>.</w:t>
      </w:r>
    </w:p>
    <w:p w14:paraId="779D0AAD" w14:textId="77777777" w:rsidR="00AA125F" w:rsidRPr="00001808" w:rsidRDefault="00AA125F" w:rsidP="0000501B">
      <w:pPr>
        <w:pStyle w:val="BodyTextMain"/>
        <w:rPr>
          <w:lang w:val="en-GB"/>
        </w:rPr>
      </w:pPr>
    </w:p>
    <w:p w14:paraId="102D1201" w14:textId="77777777" w:rsidR="00967AF6" w:rsidRPr="00001808" w:rsidRDefault="00967AF6" w:rsidP="0000501B">
      <w:pPr>
        <w:pStyle w:val="BodyTextMain"/>
        <w:rPr>
          <w:lang w:val="en-GB"/>
        </w:rPr>
      </w:pPr>
    </w:p>
    <w:p w14:paraId="5EAF7EDD" w14:textId="487D6BEA" w:rsidR="00AA125F" w:rsidRPr="002C0E4B" w:rsidRDefault="00653489" w:rsidP="00EE3C8A">
      <w:pPr>
        <w:pStyle w:val="ExhibitHeading"/>
        <w:outlineLvl w:val="0"/>
        <w:rPr>
          <w:spacing w:val="-2"/>
          <w:lang w:val="en-GB"/>
        </w:rPr>
      </w:pPr>
      <w:r w:rsidRPr="002C0E4B">
        <w:rPr>
          <w:spacing w:val="-2"/>
          <w:lang w:val="en-GB"/>
        </w:rPr>
        <w:t>Exhibit</w:t>
      </w:r>
      <w:r w:rsidR="00AA125F" w:rsidRPr="002C0E4B">
        <w:rPr>
          <w:spacing w:val="-2"/>
          <w:lang w:val="en-GB"/>
        </w:rPr>
        <w:t xml:space="preserve"> 2</w:t>
      </w:r>
      <w:r w:rsidRPr="002C0E4B">
        <w:rPr>
          <w:spacing w:val="-2"/>
          <w:lang w:val="en-GB"/>
        </w:rPr>
        <w:t>:</w:t>
      </w:r>
      <w:r w:rsidR="00AA125F" w:rsidRPr="002C0E4B">
        <w:rPr>
          <w:spacing w:val="-2"/>
          <w:lang w:val="en-GB"/>
        </w:rPr>
        <w:t xml:space="preserve"> Analysis of Financial Statement Data from Operations</w:t>
      </w:r>
      <w:r w:rsidR="00FF7F6C" w:rsidRPr="002C0E4B">
        <w:rPr>
          <w:spacing w:val="-2"/>
          <w:lang w:val="en-GB"/>
        </w:rPr>
        <w:t>, 2010–2014</w:t>
      </w:r>
      <w:r w:rsidR="00967AF6" w:rsidRPr="002C0E4B">
        <w:rPr>
          <w:spacing w:val="-2"/>
          <w:lang w:val="en-GB"/>
        </w:rPr>
        <w:t xml:space="preserve"> (in US$)</w:t>
      </w:r>
    </w:p>
    <w:p w14:paraId="0DA2D368" w14:textId="77777777" w:rsidR="00AA125F" w:rsidRPr="00001808" w:rsidRDefault="00AA125F" w:rsidP="00AE2142">
      <w:pPr>
        <w:pStyle w:val="ExhibitHeading"/>
        <w:rPr>
          <w:lang w:val="en-GB"/>
        </w:rPr>
      </w:pPr>
    </w:p>
    <w:tbl>
      <w:tblPr>
        <w:tblW w:w="7198" w:type="dxa"/>
        <w:jc w:val="center"/>
        <w:tblLook w:val="04A0" w:firstRow="1" w:lastRow="0" w:firstColumn="1" w:lastColumn="0" w:noHBand="0" w:noVBand="1"/>
      </w:tblPr>
      <w:tblGrid>
        <w:gridCol w:w="1512"/>
        <w:gridCol w:w="1183"/>
        <w:gridCol w:w="1350"/>
        <w:gridCol w:w="1620"/>
        <w:gridCol w:w="1533"/>
      </w:tblGrid>
      <w:tr w:rsidR="00AA125F" w:rsidRPr="00001808" w14:paraId="0E90016D" w14:textId="77777777" w:rsidTr="0025034B">
        <w:trPr>
          <w:trHeight w:val="300"/>
          <w:jc w:val="center"/>
        </w:trPr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A94FE92" w14:textId="77777777" w:rsidR="00AA125F" w:rsidRPr="00001808" w:rsidRDefault="00AA125F" w:rsidP="00FD368B">
            <w:pPr>
              <w:jc w:val="center"/>
              <w:rPr>
                <w:rFonts w:ascii="Arial" w:hAnsi="Arial" w:cs="Arial"/>
                <w:b/>
                <w:bCs/>
                <w:color w:val="000000"/>
                <w:lang w:val="en-GB"/>
              </w:rPr>
            </w:pPr>
            <w:r w:rsidRPr="00001808">
              <w:rPr>
                <w:rFonts w:ascii="Arial" w:hAnsi="Arial" w:cs="Arial"/>
                <w:b/>
                <w:bCs/>
                <w:color w:val="000000"/>
                <w:lang w:val="en-GB"/>
              </w:rPr>
              <w:t>Fiscal Year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0F6ECF4" w14:textId="77777777" w:rsidR="00AA125F" w:rsidRPr="00001808" w:rsidRDefault="00AA125F" w:rsidP="00FD368B">
            <w:pPr>
              <w:jc w:val="center"/>
              <w:rPr>
                <w:rFonts w:ascii="Arial" w:hAnsi="Arial" w:cs="Arial"/>
                <w:b/>
                <w:bCs/>
                <w:color w:val="000000"/>
                <w:lang w:val="en-GB"/>
              </w:rPr>
            </w:pPr>
            <w:r w:rsidRPr="00001808">
              <w:rPr>
                <w:rFonts w:ascii="Arial" w:hAnsi="Arial" w:cs="Arial"/>
                <w:b/>
                <w:bCs/>
                <w:color w:val="000000"/>
                <w:lang w:val="en-GB"/>
              </w:rPr>
              <w:t>Net Sales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BECEBD0" w14:textId="4E32EC02" w:rsidR="00AA125F" w:rsidRPr="00001808" w:rsidRDefault="00211036" w:rsidP="00FD368B">
            <w:pPr>
              <w:jc w:val="center"/>
              <w:rPr>
                <w:rFonts w:ascii="Arial" w:hAnsi="Arial" w:cs="Arial"/>
                <w:b/>
                <w:bCs/>
                <w:color w:val="00000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GB"/>
              </w:rPr>
              <w:t>Material</w:t>
            </w:r>
            <w:r w:rsidR="00DD5E6D">
              <w:rPr>
                <w:rFonts w:ascii="Arial" w:hAnsi="Arial" w:cs="Arial"/>
                <w:b/>
                <w:bCs/>
                <w:color w:val="000000"/>
                <w:lang w:val="en-GB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lang w:val="en-GB"/>
              </w:rPr>
              <w:t xml:space="preserve"> Cost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B1F539E" w14:textId="77777777" w:rsidR="00AA125F" w:rsidRPr="00001808" w:rsidRDefault="00AA125F" w:rsidP="00FD368B">
            <w:pPr>
              <w:jc w:val="center"/>
              <w:rPr>
                <w:rFonts w:ascii="Arial" w:hAnsi="Arial" w:cs="Arial"/>
                <w:b/>
                <w:bCs/>
                <w:color w:val="000000"/>
                <w:lang w:val="en-GB"/>
              </w:rPr>
            </w:pPr>
            <w:r w:rsidRPr="00001808">
              <w:rPr>
                <w:rFonts w:ascii="Arial" w:hAnsi="Arial" w:cs="Arial"/>
                <w:b/>
                <w:bCs/>
                <w:color w:val="000000"/>
                <w:lang w:val="en-GB"/>
              </w:rPr>
              <w:t>Billable Hours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BD7BD90" w14:textId="3115164D" w:rsidR="00AA125F" w:rsidRPr="00001808" w:rsidRDefault="00AA125F" w:rsidP="00FD368B">
            <w:pPr>
              <w:jc w:val="center"/>
              <w:rPr>
                <w:rFonts w:ascii="Arial" w:hAnsi="Arial" w:cs="Arial"/>
                <w:b/>
                <w:bCs/>
                <w:color w:val="000000"/>
                <w:lang w:val="en-GB"/>
              </w:rPr>
            </w:pPr>
            <w:r w:rsidRPr="00001808">
              <w:rPr>
                <w:rFonts w:ascii="Arial" w:hAnsi="Arial" w:cs="Arial"/>
                <w:b/>
                <w:bCs/>
                <w:color w:val="000000"/>
                <w:lang w:val="en-GB"/>
              </w:rPr>
              <w:t>Labo</w:t>
            </w:r>
            <w:r w:rsidR="0025034B">
              <w:rPr>
                <w:rFonts w:ascii="Arial" w:hAnsi="Arial" w:cs="Arial"/>
                <w:b/>
                <w:bCs/>
                <w:color w:val="000000"/>
                <w:lang w:val="en-GB"/>
              </w:rPr>
              <w:t>u</w:t>
            </w:r>
            <w:r w:rsidRPr="00001808">
              <w:rPr>
                <w:rFonts w:ascii="Arial" w:hAnsi="Arial" w:cs="Arial"/>
                <w:b/>
                <w:bCs/>
                <w:color w:val="000000"/>
                <w:lang w:val="en-GB"/>
              </w:rPr>
              <w:t>r Cost</w:t>
            </w:r>
            <w:r w:rsidR="009E4F26">
              <w:rPr>
                <w:rFonts w:ascii="Arial" w:hAnsi="Arial" w:cs="Arial"/>
                <w:b/>
                <w:bCs/>
                <w:color w:val="000000"/>
                <w:lang w:val="en-GB"/>
              </w:rPr>
              <w:t>s</w:t>
            </w:r>
          </w:p>
        </w:tc>
      </w:tr>
      <w:tr w:rsidR="00AA125F" w:rsidRPr="00001808" w14:paraId="58764E43" w14:textId="77777777" w:rsidTr="0025034B">
        <w:trPr>
          <w:trHeight w:val="295"/>
          <w:jc w:val="center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6A58" w14:textId="77777777" w:rsidR="00AA125F" w:rsidRPr="00001808" w:rsidRDefault="00AA125F" w:rsidP="00566E32">
            <w:pPr>
              <w:jc w:val="center"/>
              <w:rPr>
                <w:rFonts w:ascii="Arial" w:hAnsi="Arial" w:cs="Arial"/>
                <w:color w:val="000000"/>
                <w:lang w:val="en-GB"/>
              </w:rPr>
            </w:pPr>
            <w:r w:rsidRPr="00001808">
              <w:rPr>
                <w:rFonts w:ascii="Arial" w:hAnsi="Arial" w:cs="Arial"/>
                <w:color w:val="000000"/>
                <w:lang w:val="en-GB"/>
              </w:rPr>
              <w:t>2010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39134" w14:textId="77777777" w:rsidR="00AA125F" w:rsidRPr="00001808" w:rsidRDefault="00AA125F" w:rsidP="00566E32">
            <w:pPr>
              <w:jc w:val="right"/>
              <w:rPr>
                <w:rFonts w:ascii="Arial" w:hAnsi="Arial" w:cs="Arial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9,054,211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64C8F" w14:textId="77777777" w:rsidR="00AA125F" w:rsidRPr="00001808" w:rsidRDefault="00AA125F" w:rsidP="00566E32">
            <w:pPr>
              <w:jc w:val="right"/>
              <w:rPr>
                <w:rFonts w:ascii="Arial" w:hAnsi="Arial" w:cs="Arial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950,692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3ED88" w14:textId="77777777" w:rsidR="00AA125F" w:rsidRPr="00001808" w:rsidRDefault="00AA125F" w:rsidP="001B739E">
            <w:pPr>
              <w:jc w:val="center"/>
              <w:rPr>
                <w:rFonts w:ascii="Arial" w:hAnsi="Arial" w:cs="Arial"/>
                <w:i/>
                <w:iCs/>
                <w:color w:val="404040" w:themeColor="text1" w:themeTint="BF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44,567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C3D3E" w14:textId="77777777" w:rsidR="00AA125F" w:rsidRPr="00001808" w:rsidRDefault="00AA125F" w:rsidP="001B739E">
            <w:pPr>
              <w:jc w:val="center"/>
              <w:rPr>
                <w:rFonts w:ascii="Arial" w:hAnsi="Arial" w:cs="Arial"/>
                <w:i/>
                <w:iCs/>
                <w:color w:val="404040" w:themeColor="text1" w:themeTint="BF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1,261,252</w:t>
            </w:r>
          </w:p>
        </w:tc>
      </w:tr>
      <w:tr w:rsidR="00AA125F" w:rsidRPr="00001808" w14:paraId="0086282F" w14:textId="77777777" w:rsidTr="0025034B">
        <w:trPr>
          <w:trHeight w:val="295"/>
          <w:jc w:val="center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38E8" w14:textId="77777777" w:rsidR="00AA125F" w:rsidRPr="00001808" w:rsidRDefault="00AA125F" w:rsidP="00566E32">
            <w:pPr>
              <w:jc w:val="center"/>
              <w:rPr>
                <w:rFonts w:ascii="Arial" w:hAnsi="Arial" w:cs="Arial"/>
                <w:color w:val="000000"/>
                <w:lang w:val="en-GB"/>
              </w:rPr>
            </w:pPr>
            <w:r w:rsidRPr="00001808">
              <w:rPr>
                <w:rFonts w:ascii="Arial" w:hAnsi="Arial" w:cs="Arial"/>
                <w:color w:val="000000"/>
                <w:lang w:val="en-GB"/>
              </w:rPr>
              <w:t>2011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4EA95" w14:textId="77777777" w:rsidR="00AA125F" w:rsidRPr="00001808" w:rsidRDefault="00AA125F" w:rsidP="00566E32">
            <w:pPr>
              <w:jc w:val="right"/>
              <w:rPr>
                <w:rFonts w:ascii="Arial" w:hAnsi="Arial" w:cs="Arial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9,212,660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828DA" w14:textId="77777777" w:rsidR="00AA125F" w:rsidRPr="00001808" w:rsidRDefault="00AA125F" w:rsidP="00566E32">
            <w:pPr>
              <w:jc w:val="right"/>
              <w:rPr>
                <w:rFonts w:ascii="Arial" w:hAnsi="Arial" w:cs="Arial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1,022,605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3FB0D" w14:textId="77777777" w:rsidR="00AA125F" w:rsidRPr="00001808" w:rsidRDefault="00AA125F" w:rsidP="001B739E">
            <w:pPr>
              <w:jc w:val="center"/>
              <w:rPr>
                <w:rFonts w:ascii="Arial" w:hAnsi="Arial" w:cs="Arial"/>
                <w:i/>
                <w:iCs/>
                <w:color w:val="404040" w:themeColor="text1" w:themeTint="BF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45,804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302FB" w14:textId="77777777" w:rsidR="00AA125F" w:rsidRPr="00001808" w:rsidRDefault="00AA125F" w:rsidP="001B739E">
            <w:pPr>
              <w:jc w:val="center"/>
              <w:rPr>
                <w:rFonts w:ascii="Arial" w:hAnsi="Arial" w:cs="Arial"/>
                <w:i/>
                <w:iCs/>
                <w:color w:val="404040" w:themeColor="text1" w:themeTint="BF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1,302,670</w:t>
            </w:r>
          </w:p>
        </w:tc>
      </w:tr>
      <w:tr w:rsidR="00AA125F" w:rsidRPr="00001808" w14:paraId="3DEC0EA1" w14:textId="77777777" w:rsidTr="0025034B">
        <w:trPr>
          <w:trHeight w:val="295"/>
          <w:jc w:val="center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541D" w14:textId="77777777" w:rsidR="00AA125F" w:rsidRPr="00001808" w:rsidRDefault="00AA125F" w:rsidP="00566E32">
            <w:pPr>
              <w:jc w:val="center"/>
              <w:rPr>
                <w:rFonts w:ascii="Arial" w:hAnsi="Arial" w:cs="Arial"/>
                <w:color w:val="000000"/>
                <w:lang w:val="en-GB"/>
              </w:rPr>
            </w:pPr>
            <w:r w:rsidRPr="00001808">
              <w:rPr>
                <w:rFonts w:ascii="Arial" w:hAnsi="Arial" w:cs="Arial"/>
                <w:color w:val="000000"/>
                <w:lang w:val="en-GB"/>
              </w:rPr>
              <w:t>2012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7A97D" w14:textId="77777777" w:rsidR="00AA125F" w:rsidRPr="00001808" w:rsidRDefault="00AA125F" w:rsidP="00566E32">
            <w:pPr>
              <w:jc w:val="right"/>
              <w:rPr>
                <w:rFonts w:ascii="Arial" w:hAnsi="Arial" w:cs="Arial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9,406,126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DF441" w14:textId="77777777" w:rsidR="00AA125F" w:rsidRPr="00001808" w:rsidRDefault="00AA125F" w:rsidP="00566E32">
            <w:pPr>
              <w:jc w:val="right"/>
              <w:rPr>
                <w:rFonts w:ascii="Arial" w:hAnsi="Arial" w:cs="Arial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1,091,111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04545" w14:textId="77777777" w:rsidR="00AA125F" w:rsidRPr="00001808" w:rsidRDefault="00AA125F" w:rsidP="001B739E">
            <w:pPr>
              <w:jc w:val="center"/>
              <w:rPr>
                <w:rFonts w:ascii="Arial" w:hAnsi="Arial" w:cs="Arial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46,132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E31DF" w14:textId="77777777" w:rsidR="00AA125F" w:rsidRPr="00001808" w:rsidRDefault="00AA125F" w:rsidP="001B739E">
            <w:pPr>
              <w:jc w:val="center"/>
              <w:rPr>
                <w:rFonts w:ascii="Arial" w:hAnsi="Arial" w:cs="Arial"/>
                <w:i/>
                <w:iCs/>
                <w:color w:val="404040" w:themeColor="text1" w:themeTint="BF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1,328,145</w:t>
            </w:r>
          </w:p>
        </w:tc>
      </w:tr>
      <w:tr w:rsidR="00AA125F" w:rsidRPr="00001808" w14:paraId="58279FE4" w14:textId="77777777" w:rsidTr="0025034B">
        <w:trPr>
          <w:trHeight w:val="295"/>
          <w:jc w:val="center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0F6E" w14:textId="77777777" w:rsidR="00AA125F" w:rsidRPr="00001808" w:rsidRDefault="00AA125F" w:rsidP="00566E32">
            <w:pPr>
              <w:jc w:val="center"/>
              <w:rPr>
                <w:rFonts w:ascii="Arial" w:hAnsi="Arial" w:cs="Arial"/>
                <w:color w:val="000000"/>
                <w:lang w:val="en-GB"/>
              </w:rPr>
            </w:pPr>
            <w:r w:rsidRPr="00001808">
              <w:rPr>
                <w:rFonts w:ascii="Arial" w:hAnsi="Arial" w:cs="Arial"/>
                <w:color w:val="000000"/>
                <w:lang w:val="en-GB"/>
              </w:rPr>
              <w:t>2013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EB9BD" w14:textId="77777777" w:rsidR="00AA125F" w:rsidRPr="00001808" w:rsidRDefault="00AA125F" w:rsidP="00566E32">
            <w:pPr>
              <w:jc w:val="right"/>
              <w:rPr>
                <w:rFonts w:ascii="Arial" w:hAnsi="Arial" w:cs="Arial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9,613,060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86C23" w14:textId="77777777" w:rsidR="00AA125F" w:rsidRPr="00001808" w:rsidRDefault="00AA125F" w:rsidP="00566E32">
            <w:pPr>
              <w:jc w:val="right"/>
              <w:rPr>
                <w:rFonts w:ascii="Arial" w:hAnsi="Arial" w:cs="Arial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1,143,954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96ACF" w14:textId="77777777" w:rsidR="00AA125F" w:rsidRPr="00001808" w:rsidRDefault="00AA125F" w:rsidP="001B739E">
            <w:pPr>
              <w:jc w:val="center"/>
              <w:rPr>
                <w:rFonts w:ascii="Arial" w:hAnsi="Arial" w:cs="Arial"/>
                <w:i/>
                <w:iCs/>
                <w:color w:val="404040" w:themeColor="text1" w:themeTint="BF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44,829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356D9" w14:textId="77777777" w:rsidR="00AA125F" w:rsidRPr="00001808" w:rsidRDefault="00AA125F" w:rsidP="001B739E">
            <w:pPr>
              <w:jc w:val="center"/>
              <w:rPr>
                <w:rFonts w:ascii="Arial" w:hAnsi="Arial" w:cs="Arial"/>
                <w:i/>
                <w:iCs/>
                <w:color w:val="404040" w:themeColor="text1" w:themeTint="BF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1,344,867</w:t>
            </w:r>
          </w:p>
        </w:tc>
      </w:tr>
      <w:tr w:rsidR="00AA125F" w:rsidRPr="00001808" w14:paraId="5746581E" w14:textId="77777777" w:rsidTr="0025034B">
        <w:trPr>
          <w:trHeight w:val="295"/>
          <w:jc w:val="center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DE99" w14:textId="77777777" w:rsidR="00AA125F" w:rsidRPr="00001808" w:rsidRDefault="00AA125F" w:rsidP="00566E32">
            <w:pPr>
              <w:jc w:val="center"/>
              <w:rPr>
                <w:rFonts w:ascii="Arial" w:hAnsi="Arial" w:cs="Arial"/>
                <w:color w:val="000000"/>
                <w:lang w:val="en-GB"/>
              </w:rPr>
            </w:pPr>
            <w:r w:rsidRPr="00001808">
              <w:rPr>
                <w:rFonts w:ascii="Arial" w:hAnsi="Arial" w:cs="Arial"/>
                <w:color w:val="000000"/>
                <w:lang w:val="en-GB"/>
              </w:rPr>
              <w:t>2014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15539" w14:textId="77777777" w:rsidR="00AA125F" w:rsidRPr="00001808" w:rsidRDefault="00AA125F" w:rsidP="00566E32">
            <w:pPr>
              <w:jc w:val="right"/>
              <w:rPr>
                <w:rFonts w:ascii="Arial" w:hAnsi="Arial" w:cs="Arial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9,838,967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F23AE" w14:textId="77777777" w:rsidR="00AA125F" w:rsidRPr="00001808" w:rsidRDefault="00AA125F" w:rsidP="00566E32">
            <w:pPr>
              <w:jc w:val="right"/>
              <w:rPr>
                <w:rFonts w:ascii="Arial" w:hAnsi="Arial" w:cs="Arial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1,220,032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8AEFE" w14:textId="77777777" w:rsidR="00AA125F" w:rsidRPr="00001808" w:rsidRDefault="00AA125F" w:rsidP="001B739E">
            <w:pPr>
              <w:jc w:val="center"/>
              <w:rPr>
                <w:rFonts w:ascii="Arial" w:hAnsi="Arial" w:cs="Arial"/>
                <w:i/>
                <w:iCs/>
                <w:color w:val="404040" w:themeColor="text1" w:themeTint="BF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48,527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E0583" w14:textId="77777777" w:rsidR="00AA125F" w:rsidRPr="00001808" w:rsidRDefault="00AA125F" w:rsidP="001B739E">
            <w:pPr>
              <w:jc w:val="center"/>
              <w:rPr>
                <w:rFonts w:ascii="Arial" w:hAnsi="Arial" w:cs="Arial"/>
                <w:i/>
                <w:iCs/>
                <w:color w:val="404040" w:themeColor="text1" w:themeTint="BF"/>
                <w:lang w:val="en-GB"/>
              </w:rPr>
            </w:pPr>
            <w:r w:rsidRPr="00001808">
              <w:rPr>
                <w:rFonts w:ascii="Arial" w:hAnsi="Arial" w:cs="Arial"/>
                <w:lang w:val="en-GB"/>
              </w:rPr>
              <w:t>1,393,198</w:t>
            </w:r>
          </w:p>
        </w:tc>
      </w:tr>
    </w:tbl>
    <w:p w14:paraId="2134F5AB" w14:textId="77777777" w:rsidR="00654282" w:rsidRPr="00001808" w:rsidRDefault="00654282" w:rsidP="00967AF6">
      <w:pPr>
        <w:pStyle w:val="Footnote"/>
        <w:rPr>
          <w:lang w:val="en-GB"/>
        </w:rPr>
      </w:pPr>
    </w:p>
    <w:p w14:paraId="3AF09C72" w14:textId="77777777" w:rsidR="0025034B" w:rsidRDefault="0025034B" w:rsidP="00967AF6">
      <w:pPr>
        <w:pStyle w:val="Footnote"/>
        <w:rPr>
          <w:lang w:val="en-GB"/>
        </w:rPr>
      </w:pPr>
      <w:r>
        <w:rPr>
          <w:lang w:val="en-GB"/>
        </w:rPr>
        <w:t>Note: COGS = cost of goods sold</w:t>
      </w:r>
    </w:p>
    <w:p w14:paraId="40AF5575" w14:textId="1AA4EA54" w:rsidR="00E03884" w:rsidRPr="00001808" w:rsidRDefault="00967AF6" w:rsidP="00967AF6">
      <w:pPr>
        <w:pStyle w:val="Footnote"/>
        <w:rPr>
          <w:lang w:val="en-GB"/>
        </w:rPr>
      </w:pPr>
      <w:r w:rsidRPr="00001808">
        <w:rPr>
          <w:lang w:val="en-GB"/>
        </w:rPr>
        <w:t xml:space="preserve">Source: </w:t>
      </w:r>
      <w:r w:rsidR="008953E3">
        <w:rPr>
          <w:lang w:val="en-GB"/>
        </w:rPr>
        <w:t>Prepared by the authors.</w:t>
      </w:r>
    </w:p>
    <w:sectPr w:rsidR="00E03884" w:rsidRPr="00001808" w:rsidSect="00EB5410">
      <w:headerReference w:type="default" r:id="rId11"/>
      <w:endnotePr>
        <w:numFmt w:val="decimal"/>
      </w:endnotePr>
      <w:pgSz w:w="12240" w:h="15840"/>
      <w:pgMar w:top="1080" w:right="1440" w:bottom="1440" w:left="144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302B2" w14:textId="77777777" w:rsidR="00A55F5E" w:rsidRDefault="00A55F5E" w:rsidP="00D75295">
      <w:r>
        <w:separator/>
      </w:r>
    </w:p>
  </w:endnote>
  <w:endnote w:type="continuationSeparator" w:id="0">
    <w:p w14:paraId="6CECF9AC" w14:textId="77777777" w:rsidR="00A55F5E" w:rsidRDefault="00A55F5E" w:rsidP="00D7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35E84" w14:textId="77777777" w:rsidR="00A55F5E" w:rsidRDefault="00A55F5E" w:rsidP="00D75295">
      <w:r>
        <w:separator/>
      </w:r>
    </w:p>
  </w:footnote>
  <w:footnote w:type="continuationSeparator" w:id="0">
    <w:p w14:paraId="2D9C9908" w14:textId="77777777" w:rsidR="00A55F5E" w:rsidRDefault="00A55F5E" w:rsidP="00D75295">
      <w:r>
        <w:continuationSeparator/>
      </w:r>
    </w:p>
  </w:footnote>
  <w:footnote w:id="1">
    <w:p w14:paraId="4693BEB0" w14:textId="2CFA8363" w:rsidR="00A55F5E" w:rsidRPr="00A9540C" w:rsidRDefault="00A55F5E">
      <w:pPr>
        <w:pStyle w:val="FootnoteText"/>
        <w:rPr>
          <w:rFonts w:ascii="Arial" w:hAnsi="Arial" w:cs="Arial"/>
          <w:sz w:val="17"/>
          <w:szCs w:val="17"/>
          <w:lang w:val="en-CA"/>
        </w:rPr>
      </w:pPr>
      <w:r w:rsidRPr="00A9540C">
        <w:rPr>
          <w:rStyle w:val="FootnoteReference"/>
          <w:rFonts w:ascii="Arial" w:hAnsi="Arial" w:cs="Arial"/>
          <w:sz w:val="17"/>
          <w:szCs w:val="17"/>
        </w:rPr>
        <w:footnoteRef/>
      </w:r>
      <w:r w:rsidRPr="00A9540C">
        <w:rPr>
          <w:rFonts w:ascii="Arial" w:hAnsi="Arial" w:cs="Arial"/>
          <w:sz w:val="17"/>
          <w:szCs w:val="17"/>
        </w:rPr>
        <w:t xml:space="preserve"> </w:t>
      </w:r>
      <w:r w:rsidRPr="00A9540C">
        <w:rPr>
          <w:rFonts w:ascii="Arial" w:hAnsi="Arial" w:cs="Arial"/>
          <w:sz w:val="17"/>
          <w:szCs w:val="17"/>
          <w:lang w:val="en-CA"/>
        </w:rPr>
        <w:t xml:space="preserve">All currency </w:t>
      </w:r>
      <w:r>
        <w:rPr>
          <w:rFonts w:ascii="Arial" w:hAnsi="Arial" w:cs="Arial"/>
          <w:sz w:val="17"/>
          <w:szCs w:val="17"/>
          <w:lang w:val="en-CA"/>
        </w:rPr>
        <w:t xml:space="preserve">amounts are </w:t>
      </w:r>
      <w:r w:rsidRPr="00A9540C">
        <w:rPr>
          <w:rFonts w:ascii="Arial" w:hAnsi="Arial" w:cs="Arial"/>
          <w:sz w:val="17"/>
          <w:szCs w:val="17"/>
          <w:lang w:val="en-CA"/>
        </w:rPr>
        <w:t>in US$ unless otherwise specified.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06C47" w14:textId="507F3F82" w:rsidR="00A55F5E" w:rsidRDefault="00A55F5E" w:rsidP="006A58A9">
    <w:pPr>
      <w:pBdr>
        <w:bottom w:val="single" w:sz="18" w:space="1" w:color="auto"/>
      </w:pBdr>
      <w:tabs>
        <w:tab w:val="left" w:pos="-1440"/>
        <w:tab w:val="left" w:pos="-720"/>
        <w:tab w:val="right" w:pos="9360"/>
        <w:tab w:val="right" w:pos="10800"/>
      </w:tabs>
      <w:rPr>
        <w:rFonts w:ascii="Arial" w:hAnsi="Arial"/>
      </w:rPr>
    </w:pPr>
    <w:r>
      <w:rPr>
        <w:rFonts w:ascii="Arial" w:hAnsi="Arial"/>
        <w:b/>
      </w:rPr>
      <w:t xml:space="preserve">Page </w:t>
    </w:r>
    <w:r>
      <w:rPr>
        <w:rFonts w:ascii="Arial" w:hAnsi="Arial"/>
        <w:b/>
      </w:rPr>
      <w:fldChar w:fldCharType="begin"/>
    </w:r>
    <w:r>
      <w:rPr>
        <w:rFonts w:ascii="Arial" w:hAnsi="Arial"/>
        <w:b/>
      </w:rPr>
      <w:instrText>PAGE</w:instrText>
    </w:r>
    <w:r>
      <w:rPr>
        <w:rFonts w:ascii="Arial" w:hAnsi="Arial"/>
        <w:b/>
      </w:rPr>
      <w:fldChar w:fldCharType="separate"/>
    </w:r>
    <w:r w:rsidR="00BE61CA">
      <w:rPr>
        <w:rFonts w:ascii="Arial" w:hAnsi="Arial"/>
        <w:b/>
        <w:noProof/>
      </w:rPr>
      <w:t>8</w:t>
    </w:r>
    <w:r>
      <w:rPr>
        <w:rFonts w:ascii="Arial" w:hAnsi="Arial"/>
        <w:b/>
      </w:rPr>
      <w:fldChar w:fldCharType="end"/>
    </w:r>
    <w:r>
      <w:rPr>
        <w:rFonts w:ascii="Arial" w:hAnsi="Arial"/>
        <w:b/>
      </w:rPr>
      <w:tab/>
      <w:t>9B17D</w:t>
    </w:r>
    <w:r w:rsidR="003F4E94">
      <w:rPr>
        <w:rFonts w:ascii="Arial" w:hAnsi="Arial"/>
        <w:b/>
      </w:rPr>
      <w:t>012</w:t>
    </w:r>
  </w:p>
  <w:p w14:paraId="3866AC12" w14:textId="77777777" w:rsidR="00A55F5E" w:rsidRPr="00C92CC4" w:rsidRDefault="00A55F5E">
    <w:pPr>
      <w:pStyle w:val="Header"/>
      <w:rPr>
        <w:sz w:val="18"/>
        <w:szCs w:val="18"/>
      </w:rPr>
    </w:pPr>
  </w:p>
  <w:p w14:paraId="55E404EE" w14:textId="77777777" w:rsidR="00A55F5E" w:rsidRPr="00C92CC4" w:rsidRDefault="00A55F5E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14ED6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6909C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DE51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7622B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1A8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988FD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7C855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28C4E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D30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684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A3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C62955"/>
    <w:multiLevelType w:val="hybridMultilevel"/>
    <w:tmpl w:val="297C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787BCD"/>
    <w:multiLevelType w:val="hybridMultilevel"/>
    <w:tmpl w:val="E7122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A66AFC"/>
    <w:multiLevelType w:val="hybridMultilevel"/>
    <w:tmpl w:val="31B2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F83088"/>
    <w:multiLevelType w:val="hybridMultilevel"/>
    <w:tmpl w:val="44C6C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E73C8"/>
    <w:multiLevelType w:val="hybridMultilevel"/>
    <w:tmpl w:val="1C0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4162743"/>
    <w:multiLevelType w:val="hybridMultilevel"/>
    <w:tmpl w:val="297C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14FD6"/>
    <w:multiLevelType w:val="hybridMultilevel"/>
    <w:tmpl w:val="F3ACBF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FC145C"/>
    <w:multiLevelType w:val="hybridMultilevel"/>
    <w:tmpl w:val="672CA2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42E6B4B"/>
    <w:multiLevelType w:val="hybridMultilevel"/>
    <w:tmpl w:val="AA92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9E34667"/>
    <w:multiLevelType w:val="hybridMultilevel"/>
    <w:tmpl w:val="568A6C28"/>
    <w:lvl w:ilvl="0" w:tplc="935A5A8E">
      <w:start w:val="20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1" w15:restartNumberingAfterBreak="0">
    <w:nsid w:val="542E2A27"/>
    <w:multiLevelType w:val="hybridMultilevel"/>
    <w:tmpl w:val="FBEE91EC"/>
    <w:lvl w:ilvl="0" w:tplc="BD5E4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82A13C0"/>
    <w:multiLevelType w:val="hybridMultilevel"/>
    <w:tmpl w:val="A746AFAE"/>
    <w:lvl w:ilvl="0" w:tplc="EB862D92">
      <w:start w:val="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3" w15:restartNumberingAfterBreak="0">
    <w:nsid w:val="60B37735"/>
    <w:multiLevelType w:val="hybridMultilevel"/>
    <w:tmpl w:val="F182BBFA"/>
    <w:lvl w:ilvl="0" w:tplc="7DF80D64">
      <w:start w:val="15"/>
      <w:numFmt w:val="bullet"/>
      <w:lvlText w:val=""/>
      <w:lvlJc w:val="left"/>
      <w:pPr>
        <w:ind w:left="36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4" w15:restartNumberingAfterBreak="0">
    <w:nsid w:val="66B46081"/>
    <w:multiLevelType w:val="multilevel"/>
    <w:tmpl w:val="0F54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5" w15:restartNumberingAfterBreak="0">
    <w:nsid w:val="67544386"/>
    <w:multiLevelType w:val="hybridMultilevel"/>
    <w:tmpl w:val="ABC6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F048E"/>
    <w:multiLevelType w:val="hybridMultilevel"/>
    <w:tmpl w:val="BD341B84"/>
    <w:lvl w:ilvl="0" w:tplc="1206B5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AEA4386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4"/>
  </w:num>
  <w:num w:numId="12">
    <w:abstractNumId w:val="20"/>
  </w:num>
  <w:num w:numId="13">
    <w:abstractNumId w:val="13"/>
  </w:num>
  <w:num w:numId="14">
    <w:abstractNumId w:val="21"/>
  </w:num>
  <w:num w:numId="15">
    <w:abstractNumId w:val="22"/>
  </w:num>
  <w:num w:numId="16">
    <w:abstractNumId w:val="23"/>
  </w:num>
  <w:num w:numId="17">
    <w:abstractNumId w:val="16"/>
  </w:num>
  <w:num w:numId="18">
    <w:abstractNumId w:val="24"/>
  </w:num>
  <w:num w:numId="19">
    <w:abstractNumId w:val="12"/>
  </w:num>
  <w:num w:numId="20">
    <w:abstractNumId w:val="11"/>
  </w:num>
  <w:num w:numId="21">
    <w:abstractNumId w:val="26"/>
  </w:num>
  <w:num w:numId="22">
    <w:abstractNumId w:val="19"/>
  </w:num>
  <w:num w:numId="23">
    <w:abstractNumId w:val="27"/>
    <w:lvlOverride w:ilvl="0">
      <w:lvl w:ilvl="0">
        <w:start w:val="1"/>
        <w:numFmt w:val="decimal"/>
        <w:lvlText w:val="%1)"/>
        <w:lvlJc w:val="left"/>
      </w:lvl>
    </w:lvlOverride>
    <w:lvlOverride w:ilvl="1">
      <w:lvl w:ilvl="1">
        <w:start w:val="1"/>
        <w:numFmt w:val="lowerLetter"/>
        <w:lvlText w:val="%2)"/>
        <w:lvlJc w:val="left"/>
      </w:lvl>
    </w:lvlOverride>
    <w:lvlOverride w:ilvl="2">
      <w:lvl w:ilvl="2">
        <w:start w:val="1"/>
        <w:numFmt w:val="lowerRoman"/>
        <w:lvlText w:val="%3)"/>
        <w:lvlJc w:val="left"/>
      </w:lvl>
    </w:lvlOverride>
    <w:lvlOverride w:ilvl="3">
      <w:lvl w:ilvl="3">
        <w:start w:val="1"/>
        <w:numFmt w:val="decimal"/>
        <w:lvlText w:val="(%4)"/>
        <w:lvlJc w:val="left"/>
      </w:lvl>
    </w:lvlOverride>
    <w:lvlOverride w:ilvl="4">
      <w:lvl w:ilvl="4">
        <w:start w:val="1"/>
        <w:numFmt w:val="lowerLetter"/>
        <w:lvlText w:val="(%5)"/>
        <w:lvlJc w:val="left"/>
      </w:lvl>
    </w:lvlOverride>
    <w:lvlOverride w:ilvl="5">
      <w:lvl w:ilvl="5">
        <w:start w:val="1"/>
        <w:numFmt w:val="lowerRoman"/>
        <w:lvlText w:val="(%6)"/>
        <w:lvlJc w:val="left"/>
      </w:lvl>
    </w:lvlOverride>
    <w:lvlOverride w:ilvl="6">
      <w:lvl w:ilvl="6">
        <w:start w:val="1"/>
        <w:numFmt w:val="decimal"/>
        <w:lvlText w:val="%7."/>
        <w:lvlJc w:val="left"/>
      </w:lvl>
    </w:lvlOverride>
    <w:lvlOverride w:ilvl="7">
      <w:lvl w:ilvl="7">
        <w:start w:val="1"/>
        <w:numFmt w:val="lowerLetter"/>
        <w:lvlText w:val="%8."/>
        <w:lvlJc w:val="left"/>
      </w:lvl>
    </w:lvlOverride>
    <w:lvlOverride w:ilvl="8">
      <w:lvl w:ilvl="8">
        <w:start w:val="1"/>
        <w:numFmt w:val="lowerRoman"/>
        <w:lvlText w:val="%9."/>
        <w:lvlJc w:val="left"/>
      </w:lvl>
    </w:lvlOverride>
  </w:num>
  <w:num w:numId="24">
    <w:abstractNumId w:val="27"/>
    <w:lvlOverride w:ilvl="0">
      <w:lvl w:ilvl="0">
        <w:start w:val="1"/>
        <w:numFmt w:val="upperRoman"/>
        <w:lvlText w:val="%1."/>
        <w:lvlJc w:val="left"/>
      </w:lvl>
    </w:lvlOverride>
    <w:lvlOverride w:ilvl="1">
      <w:lvl w:ilvl="1">
        <w:start w:val="1"/>
        <w:numFmt w:val="upp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</w:lvl>
    </w:lvlOverride>
    <w:lvlOverride w:ilvl="3">
      <w:lvl w:ilvl="3">
        <w:start w:val="1"/>
        <w:numFmt w:val="lowerLetter"/>
        <w:lvlText w:val="%4)"/>
        <w:lvlJc w:val="left"/>
      </w:lvl>
    </w:lvlOverride>
    <w:lvlOverride w:ilvl="4">
      <w:lvl w:ilvl="4">
        <w:start w:val="1"/>
        <w:numFmt w:val="decimal"/>
        <w:lvlText w:val="(%5)"/>
        <w:lvlJc w:val="left"/>
      </w:lvl>
    </w:lvlOverride>
    <w:lvlOverride w:ilvl="5">
      <w:lvl w:ilvl="5">
        <w:start w:val="1"/>
        <w:numFmt w:val="lowerLetter"/>
        <w:lvlText w:val="(%6)"/>
        <w:lvlJc w:val="left"/>
      </w:lvl>
    </w:lvlOverride>
    <w:lvlOverride w:ilvl="6">
      <w:lvl w:ilvl="6">
        <w:start w:val="1"/>
        <w:numFmt w:val="lowerRoman"/>
        <w:lvlText w:val="(%7)"/>
        <w:lvlJc w:val="left"/>
      </w:lvl>
    </w:lvlOverride>
    <w:lvlOverride w:ilvl="7">
      <w:lvl w:ilvl="7">
        <w:start w:val="1"/>
        <w:numFmt w:val="lowerLetter"/>
        <w:lvlText w:val="(%8)"/>
        <w:lvlJc w:val="left"/>
      </w:lvl>
    </w:lvlOverride>
    <w:lvlOverride w:ilvl="8">
      <w:lvl w:ilvl="8">
        <w:start w:val="1"/>
        <w:numFmt w:val="lowerRoman"/>
        <w:lvlText w:val="(%9)"/>
        <w:lvlJc w:val="left"/>
      </w:lvl>
    </w:lvlOverride>
  </w:num>
  <w:num w:numId="25">
    <w:abstractNumId w:val="27"/>
    <w:lvlOverride w:ilvl="0">
      <w:lvl w:ilvl="0">
        <w:start w:val="1"/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1.%2."/>
        <w:lvlJc w:val="left"/>
      </w:lvl>
    </w:lvlOverride>
    <w:lvlOverride w:ilvl="2">
      <w:lvl w:ilvl="2">
        <w:start w:val="1"/>
        <w:numFmt w:val="decimal"/>
        <w:lvlText w:val="%1.%2.%3."/>
        <w:lvlJc w:val="left"/>
      </w:lvl>
    </w:lvlOverride>
    <w:lvlOverride w:ilvl="3">
      <w:lvl w:ilvl="3">
        <w:start w:val="1"/>
        <w:numFmt w:val="decimal"/>
        <w:lvlText w:val="%1.%2.%3.%4."/>
        <w:lvlJc w:val="left"/>
      </w:lvl>
    </w:lvlOverride>
    <w:lvlOverride w:ilvl="4">
      <w:lvl w:ilvl="4">
        <w:start w:val="1"/>
        <w:numFmt w:val="decimal"/>
        <w:lvlText w:val="%1.%2.%3.%4.%5."/>
        <w:lvlJc w:val="left"/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26">
    <w:abstractNumId w:val="15"/>
  </w:num>
  <w:num w:numId="27">
    <w:abstractNumId w:val="18"/>
  </w:num>
  <w:num w:numId="28">
    <w:abstractNumId w:val="25"/>
  </w:num>
  <w:num w:numId="29">
    <w:abstractNumId w:val="1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C4"/>
    <w:rsid w:val="0000085A"/>
    <w:rsid w:val="00001808"/>
    <w:rsid w:val="0000501B"/>
    <w:rsid w:val="0001215A"/>
    <w:rsid w:val="00013360"/>
    <w:rsid w:val="000141AC"/>
    <w:rsid w:val="000216CE"/>
    <w:rsid w:val="00022530"/>
    <w:rsid w:val="00025DC7"/>
    <w:rsid w:val="00026486"/>
    <w:rsid w:val="00037537"/>
    <w:rsid w:val="0004464C"/>
    <w:rsid w:val="00044ECC"/>
    <w:rsid w:val="000531D3"/>
    <w:rsid w:val="00054601"/>
    <w:rsid w:val="000551E2"/>
    <w:rsid w:val="0005646B"/>
    <w:rsid w:val="00061AF3"/>
    <w:rsid w:val="0008102D"/>
    <w:rsid w:val="0008460C"/>
    <w:rsid w:val="00094C0E"/>
    <w:rsid w:val="000C355F"/>
    <w:rsid w:val="000C6C6B"/>
    <w:rsid w:val="000D16F5"/>
    <w:rsid w:val="000D394B"/>
    <w:rsid w:val="000E1922"/>
    <w:rsid w:val="000F0C22"/>
    <w:rsid w:val="000F6B09"/>
    <w:rsid w:val="000F6FDC"/>
    <w:rsid w:val="00101E51"/>
    <w:rsid w:val="00102572"/>
    <w:rsid w:val="00104567"/>
    <w:rsid w:val="001066A5"/>
    <w:rsid w:val="00112B0E"/>
    <w:rsid w:val="0012732D"/>
    <w:rsid w:val="001360E9"/>
    <w:rsid w:val="001462AE"/>
    <w:rsid w:val="00151AD1"/>
    <w:rsid w:val="00152355"/>
    <w:rsid w:val="00154FC9"/>
    <w:rsid w:val="001644E1"/>
    <w:rsid w:val="00167444"/>
    <w:rsid w:val="00181573"/>
    <w:rsid w:val="0019241A"/>
    <w:rsid w:val="00196AE9"/>
    <w:rsid w:val="001A5335"/>
    <w:rsid w:val="001A752D"/>
    <w:rsid w:val="001B1AD4"/>
    <w:rsid w:val="001B739E"/>
    <w:rsid w:val="001C22BF"/>
    <w:rsid w:val="001C4C8E"/>
    <w:rsid w:val="001D2F0E"/>
    <w:rsid w:val="001E098A"/>
    <w:rsid w:val="001E72A6"/>
    <w:rsid w:val="00203AA1"/>
    <w:rsid w:val="00204DB6"/>
    <w:rsid w:val="00204DF9"/>
    <w:rsid w:val="00211036"/>
    <w:rsid w:val="00213E98"/>
    <w:rsid w:val="00216119"/>
    <w:rsid w:val="00222668"/>
    <w:rsid w:val="00240626"/>
    <w:rsid w:val="0025034B"/>
    <w:rsid w:val="00265D86"/>
    <w:rsid w:val="00276B1C"/>
    <w:rsid w:val="00287147"/>
    <w:rsid w:val="002946E9"/>
    <w:rsid w:val="002C0E4B"/>
    <w:rsid w:val="002E32F0"/>
    <w:rsid w:val="002F460C"/>
    <w:rsid w:val="002F48D6"/>
    <w:rsid w:val="00305673"/>
    <w:rsid w:val="00310233"/>
    <w:rsid w:val="00312450"/>
    <w:rsid w:val="00354899"/>
    <w:rsid w:val="00355FD6"/>
    <w:rsid w:val="00361C8E"/>
    <w:rsid w:val="00364A5C"/>
    <w:rsid w:val="0036679F"/>
    <w:rsid w:val="00371950"/>
    <w:rsid w:val="00373FB1"/>
    <w:rsid w:val="00384EC0"/>
    <w:rsid w:val="0039332C"/>
    <w:rsid w:val="00397C5F"/>
    <w:rsid w:val="003B30D8"/>
    <w:rsid w:val="003B3D71"/>
    <w:rsid w:val="003B7EF2"/>
    <w:rsid w:val="003C3FA4"/>
    <w:rsid w:val="003C6A18"/>
    <w:rsid w:val="003E11B6"/>
    <w:rsid w:val="003E30D7"/>
    <w:rsid w:val="003F0458"/>
    <w:rsid w:val="003F2B0C"/>
    <w:rsid w:val="003F4E94"/>
    <w:rsid w:val="004221E4"/>
    <w:rsid w:val="00422C59"/>
    <w:rsid w:val="004471A6"/>
    <w:rsid w:val="004473B0"/>
    <w:rsid w:val="00471088"/>
    <w:rsid w:val="00473442"/>
    <w:rsid w:val="00481AB5"/>
    <w:rsid w:val="00483AF9"/>
    <w:rsid w:val="004853CA"/>
    <w:rsid w:val="0049221E"/>
    <w:rsid w:val="004B1CCB"/>
    <w:rsid w:val="004B4753"/>
    <w:rsid w:val="004D657D"/>
    <w:rsid w:val="004D73A5"/>
    <w:rsid w:val="004E68AF"/>
    <w:rsid w:val="00501445"/>
    <w:rsid w:val="005226EE"/>
    <w:rsid w:val="00532141"/>
    <w:rsid w:val="00532CF5"/>
    <w:rsid w:val="00544E23"/>
    <w:rsid w:val="00547C95"/>
    <w:rsid w:val="00551979"/>
    <w:rsid w:val="005528CB"/>
    <w:rsid w:val="005626FC"/>
    <w:rsid w:val="00566771"/>
    <w:rsid w:val="00566E32"/>
    <w:rsid w:val="00581E2E"/>
    <w:rsid w:val="00584F15"/>
    <w:rsid w:val="005856E6"/>
    <w:rsid w:val="0058789C"/>
    <w:rsid w:val="005B0055"/>
    <w:rsid w:val="005E78D6"/>
    <w:rsid w:val="006163F7"/>
    <w:rsid w:val="0062392A"/>
    <w:rsid w:val="00642CE8"/>
    <w:rsid w:val="00652606"/>
    <w:rsid w:val="00653489"/>
    <w:rsid w:val="00654282"/>
    <w:rsid w:val="00661894"/>
    <w:rsid w:val="006800ED"/>
    <w:rsid w:val="00682754"/>
    <w:rsid w:val="00692945"/>
    <w:rsid w:val="006A58A9"/>
    <w:rsid w:val="006A606D"/>
    <w:rsid w:val="006B19E4"/>
    <w:rsid w:val="006B484F"/>
    <w:rsid w:val="006B7F7A"/>
    <w:rsid w:val="006C0371"/>
    <w:rsid w:val="006C08B6"/>
    <w:rsid w:val="006C0B1A"/>
    <w:rsid w:val="006C0BCA"/>
    <w:rsid w:val="006C4384"/>
    <w:rsid w:val="006C6065"/>
    <w:rsid w:val="006C7F9F"/>
    <w:rsid w:val="006E2F6D"/>
    <w:rsid w:val="006E58F6"/>
    <w:rsid w:val="006E77E1"/>
    <w:rsid w:val="006F131D"/>
    <w:rsid w:val="006F1D9E"/>
    <w:rsid w:val="006F67B8"/>
    <w:rsid w:val="00702B5B"/>
    <w:rsid w:val="00704E21"/>
    <w:rsid w:val="00731855"/>
    <w:rsid w:val="007319A3"/>
    <w:rsid w:val="00751B75"/>
    <w:rsid w:val="00752BCD"/>
    <w:rsid w:val="00766DA1"/>
    <w:rsid w:val="00767F0C"/>
    <w:rsid w:val="007866A6"/>
    <w:rsid w:val="0078772B"/>
    <w:rsid w:val="00796A69"/>
    <w:rsid w:val="007A09CD"/>
    <w:rsid w:val="007A130D"/>
    <w:rsid w:val="007C04DF"/>
    <w:rsid w:val="007D4102"/>
    <w:rsid w:val="007E5921"/>
    <w:rsid w:val="00815426"/>
    <w:rsid w:val="0081611D"/>
    <w:rsid w:val="00821FFC"/>
    <w:rsid w:val="0082375A"/>
    <w:rsid w:val="008271CA"/>
    <w:rsid w:val="00843627"/>
    <w:rsid w:val="008467D5"/>
    <w:rsid w:val="00856D9F"/>
    <w:rsid w:val="0085791B"/>
    <w:rsid w:val="0085796C"/>
    <w:rsid w:val="00866F6D"/>
    <w:rsid w:val="008727C9"/>
    <w:rsid w:val="0087467F"/>
    <w:rsid w:val="00881399"/>
    <w:rsid w:val="00887471"/>
    <w:rsid w:val="008953E3"/>
    <w:rsid w:val="008A4DC4"/>
    <w:rsid w:val="008B4B80"/>
    <w:rsid w:val="008F1762"/>
    <w:rsid w:val="008F6CB5"/>
    <w:rsid w:val="00905356"/>
    <w:rsid w:val="009067A4"/>
    <w:rsid w:val="0090722E"/>
    <w:rsid w:val="00912367"/>
    <w:rsid w:val="00912ED1"/>
    <w:rsid w:val="009340DB"/>
    <w:rsid w:val="00940E7E"/>
    <w:rsid w:val="00942090"/>
    <w:rsid w:val="009424FF"/>
    <w:rsid w:val="00945F9E"/>
    <w:rsid w:val="00950B86"/>
    <w:rsid w:val="00951219"/>
    <w:rsid w:val="0096380C"/>
    <w:rsid w:val="009665BC"/>
    <w:rsid w:val="00967AF6"/>
    <w:rsid w:val="00972498"/>
    <w:rsid w:val="00974CC6"/>
    <w:rsid w:val="00976AD4"/>
    <w:rsid w:val="0098429E"/>
    <w:rsid w:val="00984D59"/>
    <w:rsid w:val="00987AB7"/>
    <w:rsid w:val="00991A56"/>
    <w:rsid w:val="009A312F"/>
    <w:rsid w:val="009A5348"/>
    <w:rsid w:val="009A67BB"/>
    <w:rsid w:val="009B31EC"/>
    <w:rsid w:val="009B3951"/>
    <w:rsid w:val="009C05BD"/>
    <w:rsid w:val="009C1B55"/>
    <w:rsid w:val="009C5E3E"/>
    <w:rsid w:val="009C76D5"/>
    <w:rsid w:val="009D1A26"/>
    <w:rsid w:val="009D281E"/>
    <w:rsid w:val="009E3E7A"/>
    <w:rsid w:val="009E4F26"/>
    <w:rsid w:val="009E7AA1"/>
    <w:rsid w:val="009F7AA4"/>
    <w:rsid w:val="00A44ECA"/>
    <w:rsid w:val="00A474FC"/>
    <w:rsid w:val="00A559DB"/>
    <w:rsid w:val="00A55F5E"/>
    <w:rsid w:val="00A82070"/>
    <w:rsid w:val="00A9540C"/>
    <w:rsid w:val="00AA125F"/>
    <w:rsid w:val="00AC7D91"/>
    <w:rsid w:val="00AD725A"/>
    <w:rsid w:val="00AD75CE"/>
    <w:rsid w:val="00AE2142"/>
    <w:rsid w:val="00AE7B03"/>
    <w:rsid w:val="00AF35FC"/>
    <w:rsid w:val="00AF7425"/>
    <w:rsid w:val="00B03639"/>
    <w:rsid w:val="00B0652A"/>
    <w:rsid w:val="00B11F44"/>
    <w:rsid w:val="00B317BD"/>
    <w:rsid w:val="00B3757D"/>
    <w:rsid w:val="00B40937"/>
    <w:rsid w:val="00B423EF"/>
    <w:rsid w:val="00B453DE"/>
    <w:rsid w:val="00B45C8A"/>
    <w:rsid w:val="00B4742F"/>
    <w:rsid w:val="00B47B8F"/>
    <w:rsid w:val="00B50398"/>
    <w:rsid w:val="00B53B8C"/>
    <w:rsid w:val="00B901F9"/>
    <w:rsid w:val="00BA1784"/>
    <w:rsid w:val="00BA4AF3"/>
    <w:rsid w:val="00BD3662"/>
    <w:rsid w:val="00BD6EFB"/>
    <w:rsid w:val="00BE61CA"/>
    <w:rsid w:val="00BF2085"/>
    <w:rsid w:val="00C15BB3"/>
    <w:rsid w:val="00C15BE2"/>
    <w:rsid w:val="00C22219"/>
    <w:rsid w:val="00C26FE8"/>
    <w:rsid w:val="00C3447F"/>
    <w:rsid w:val="00C647B7"/>
    <w:rsid w:val="00C65F7E"/>
    <w:rsid w:val="00C77345"/>
    <w:rsid w:val="00C81491"/>
    <w:rsid w:val="00C81676"/>
    <w:rsid w:val="00C82127"/>
    <w:rsid w:val="00C833E4"/>
    <w:rsid w:val="00C9294A"/>
    <w:rsid w:val="00C92CC4"/>
    <w:rsid w:val="00CA0AFB"/>
    <w:rsid w:val="00CA2CE1"/>
    <w:rsid w:val="00CA3976"/>
    <w:rsid w:val="00CA757B"/>
    <w:rsid w:val="00CB6B09"/>
    <w:rsid w:val="00CB7748"/>
    <w:rsid w:val="00CC1787"/>
    <w:rsid w:val="00CC182C"/>
    <w:rsid w:val="00CC1BEA"/>
    <w:rsid w:val="00CD0824"/>
    <w:rsid w:val="00CD0850"/>
    <w:rsid w:val="00CD2908"/>
    <w:rsid w:val="00CE4CA4"/>
    <w:rsid w:val="00CE754D"/>
    <w:rsid w:val="00CF70BE"/>
    <w:rsid w:val="00D03A82"/>
    <w:rsid w:val="00D15344"/>
    <w:rsid w:val="00D302CC"/>
    <w:rsid w:val="00D31BEC"/>
    <w:rsid w:val="00D34E7E"/>
    <w:rsid w:val="00D358F1"/>
    <w:rsid w:val="00D63150"/>
    <w:rsid w:val="00D632E5"/>
    <w:rsid w:val="00D64A32"/>
    <w:rsid w:val="00D64EFC"/>
    <w:rsid w:val="00D730D4"/>
    <w:rsid w:val="00D75295"/>
    <w:rsid w:val="00D76A06"/>
    <w:rsid w:val="00D76CE9"/>
    <w:rsid w:val="00D85AE7"/>
    <w:rsid w:val="00D87DEA"/>
    <w:rsid w:val="00D94CDB"/>
    <w:rsid w:val="00D97F12"/>
    <w:rsid w:val="00DA14C1"/>
    <w:rsid w:val="00DB094A"/>
    <w:rsid w:val="00DB42E7"/>
    <w:rsid w:val="00DD5E6D"/>
    <w:rsid w:val="00DD7010"/>
    <w:rsid w:val="00DE6261"/>
    <w:rsid w:val="00DE7D16"/>
    <w:rsid w:val="00DF32C2"/>
    <w:rsid w:val="00E03884"/>
    <w:rsid w:val="00E30F84"/>
    <w:rsid w:val="00E411FC"/>
    <w:rsid w:val="00E471A7"/>
    <w:rsid w:val="00E47963"/>
    <w:rsid w:val="00E47E17"/>
    <w:rsid w:val="00E517C9"/>
    <w:rsid w:val="00E55316"/>
    <w:rsid w:val="00E63125"/>
    <w:rsid w:val="00E635CF"/>
    <w:rsid w:val="00E65788"/>
    <w:rsid w:val="00E801FE"/>
    <w:rsid w:val="00E833A2"/>
    <w:rsid w:val="00E9490B"/>
    <w:rsid w:val="00E94DED"/>
    <w:rsid w:val="00EB5410"/>
    <w:rsid w:val="00EB6949"/>
    <w:rsid w:val="00EC6E0A"/>
    <w:rsid w:val="00ED4E18"/>
    <w:rsid w:val="00EE1F37"/>
    <w:rsid w:val="00EE23BD"/>
    <w:rsid w:val="00EE3C8A"/>
    <w:rsid w:val="00EE52CF"/>
    <w:rsid w:val="00EE7F88"/>
    <w:rsid w:val="00EF3DDF"/>
    <w:rsid w:val="00EF608D"/>
    <w:rsid w:val="00F0159C"/>
    <w:rsid w:val="00F105B7"/>
    <w:rsid w:val="00F15BFB"/>
    <w:rsid w:val="00F15D3F"/>
    <w:rsid w:val="00F16C12"/>
    <w:rsid w:val="00F17A21"/>
    <w:rsid w:val="00F21401"/>
    <w:rsid w:val="00F265E6"/>
    <w:rsid w:val="00F33EF7"/>
    <w:rsid w:val="00F3501A"/>
    <w:rsid w:val="00F50E91"/>
    <w:rsid w:val="00F545A2"/>
    <w:rsid w:val="00F57D29"/>
    <w:rsid w:val="00F8791B"/>
    <w:rsid w:val="00F92A99"/>
    <w:rsid w:val="00F96201"/>
    <w:rsid w:val="00FA6E14"/>
    <w:rsid w:val="00FC2FA7"/>
    <w:rsid w:val="00FC30E9"/>
    <w:rsid w:val="00FD0B18"/>
    <w:rsid w:val="00FD0F82"/>
    <w:rsid w:val="00FD368B"/>
    <w:rsid w:val="00FD4E07"/>
    <w:rsid w:val="00FE07FE"/>
    <w:rsid w:val="00FE714F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5C656BA9"/>
  <w15:docId w15:val="{F1C36B25-E2BC-414D-AD9D-A146A957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36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1EC"/>
    <w:pPr>
      <w:spacing w:before="240" w:after="120"/>
      <w:outlineLvl w:val="0"/>
    </w:pPr>
    <w:rPr>
      <w:rFonts w:eastAsiaTheme="minorHAnsi"/>
      <w:b/>
      <w:sz w:val="24"/>
      <w:szCs w:val="24"/>
      <w:u w:val="single"/>
    </w:rPr>
  </w:style>
  <w:style w:type="paragraph" w:styleId="Heading2">
    <w:name w:val="heading 2"/>
    <w:basedOn w:val="Normal"/>
    <w:next w:val="NormalParagraph"/>
    <w:link w:val="Heading2Char"/>
    <w:uiPriority w:val="9"/>
    <w:unhideWhenUsed/>
    <w:qFormat/>
    <w:rsid w:val="009B31EC"/>
    <w:pPr>
      <w:spacing w:before="120" w:after="60"/>
      <w:outlineLvl w:val="1"/>
    </w:pPr>
    <w:rPr>
      <w:rFonts w:eastAsiaTheme="minorHAns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7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7D5"/>
    <w:rPr>
      <w:rFonts w:ascii="Tahoma" w:hAnsi="Tahoma" w:cs="Tahoma"/>
      <w:sz w:val="16"/>
      <w:szCs w:val="16"/>
    </w:rPr>
  </w:style>
  <w:style w:type="paragraph" w:customStyle="1" w:styleId="MainTitle">
    <w:name w:val="MainTitle"/>
    <w:basedOn w:val="Normal"/>
    <w:link w:val="MainTitleChar"/>
    <w:uiPriority w:val="99"/>
    <w:rsid w:val="00D75295"/>
    <w:pPr>
      <w:autoSpaceDE w:val="0"/>
      <w:autoSpaceDN w:val="0"/>
      <w:adjustRightInd w:val="0"/>
      <w:spacing w:after="576" w:line="288" w:lineRule="auto"/>
      <w:textAlignment w:val="center"/>
    </w:pPr>
    <w:rPr>
      <w:rFonts w:ascii="Arial" w:eastAsiaTheme="minorHAnsi" w:hAnsi="Arial" w:cs="Arial"/>
      <w:b/>
      <w:bCs/>
      <w:caps/>
      <w:color w:val="000000"/>
      <w:sz w:val="28"/>
      <w:szCs w:val="28"/>
    </w:rPr>
  </w:style>
  <w:style w:type="character" w:customStyle="1" w:styleId="MainTitleChar">
    <w:name w:val="MainTitle Char"/>
    <w:basedOn w:val="DefaultParagraphFont"/>
    <w:link w:val="MainTitle"/>
    <w:uiPriority w:val="99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CopyrightStatement">
    <w:name w:val="CopyrightStatement"/>
    <w:basedOn w:val="Normal"/>
    <w:uiPriority w:val="99"/>
    <w:rsid w:val="00D75295"/>
    <w:pPr>
      <w:pBdr>
        <w:top w:val="single" w:sz="8" w:space="13" w:color="auto"/>
        <w:bottom w:val="single" w:sz="8" w:space="9" w:color="auto"/>
      </w:pBdr>
      <w:tabs>
        <w:tab w:val="right" w:pos="9360"/>
      </w:tabs>
      <w:autoSpaceDE w:val="0"/>
      <w:autoSpaceDN w:val="0"/>
      <w:adjustRightInd w:val="0"/>
      <w:spacing w:after="540" w:line="288" w:lineRule="auto"/>
      <w:jc w:val="both"/>
      <w:textAlignment w:val="center"/>
    </w:pPr>
    <w:rPr>
      <w:rFonts w:ascii="Arial" w:eastAsiaTheme="minorHAnsi" w:hAnsi="Arial" w:cs="Arial"/>
      <w:i/>
      <w:iCs/>
      <w:color w:val="000000"/>
      <w:sz w:val="16"/>
      <w:szCs w:val="16"/>
    </w:rPr>
  </w:style>
  <w:style w:type="paragraph" w:customStyle="1" w:styleId="BodyTextMain">
    <w:name w:val="Body Text Main"/>
    <w:basedOn w:val="Normal"/>
    <w:link w:val="BodyTextMainChar"/>
    <w:qFormat/>
    <w:rsid w:val="000F0C22"/>
    <w:pPr>
      <w:jc w:val="both"/>
    </w:pPr>
    <w:rPr>
      <w:sz w:val="22"/>
      <w:szCs w:val="22"/>
    </w:rPr>
  </w:style>
  <w:style w:type="character" w:customStyle="1" w:styleId="BodyTextMainChar">
    <w:name w:val="Body Text Main Char"/>
    <w:basedOn w:val="DefaultParagraphFont"/>
    <w:link w:val="BodyTextMain"/>
    <w:rsid w:val="000F0C22"/>
    <w:rPr>
      <w:rFonts w:ascii="Times New Roman" w:eastAsia="Times New Roman" w:hAnsi="Times New Roman" w:cs="Times New Roman"/>
    </w:rPr>
  </w:style>
  <w:style w:type="paragraph" w:customStyle="1" w:styleId="Casehead1">
    <w:name w:val="Casehead 1"/>
    <w:basedOn w:val="BodyTextMain"/>
    <w:link w:val="Casehead1Char"/>
    <w:qFormat/>
    <w:rsid w:val="00213E98"/>
    <w:rPr>
      <w:rFonts w:ascii="Arial" w:hAnsi="Arial" w:cs="Arial"/>
      <w:b/>
      <w:caps/>
      <w:sz w:val="20"/>
      <w:szCs w:val="20"/>
    </w:rPr>
  </w:style>
  <w:style w:type="character" w:customStyle="1" w:styleId="Casehead1Char">
    <w:name w:val="Casehead 1 Char"/>
    <w:basedOn w:val="BodyTextMainChar"/>
    <w:link w:val="Casehead1"/>
    <w:rsid w:val="00213E98"/>
    <w:rPr>
      <w:rFonts w:ascii="Arial" w:eastAsia="Times New Roman" w:hAnsi="Arial" w:cs="Arial"/>
      <w:b/>
      <w:caps/>
      <w:sz w:val="20"/>
      <w:szCs w:val="20"/>
    </w:rPr>
  </w:style>
  <w:style w:type="paragraph" w:customStyle="1" w:styleId="Casehead2">
    <w:name w:val="Casehead 2"/>
    <w:basedOn w:val="Casehead1"/>
    <w:link w:val="Casehead2Char"/>
    <w:qFormat/>
    <w:rsid w:val="00213E98"/>
    <w:rPr>
      <w:caps w:val="0"/>
    </w:rPr>
  </w:style>
  <w:style w:type="character" w:customStyle="1" w:styleId="Casehead2Char">
    <w:name w:val="Casehead 2 Char"/>
    <w:basedOn w:val="Casehead1Char"/>
    <w:link w:val="Casehead2"/>
    <w:rsid w:val="00213E98"/>
    <w:rPr>
      <w:rFonts w:ascii="Arial" w:eastAsia="Times New Roman" w:hAnsi="Arial" w:cs="Arial"/>
      <w:b/>
      <w:caps w:val="0"/>
      <w:sz w:val="20"/>
      <w:szCs w:val="20"/>
    </w:rPr>
  </w:style>
  <w:style w:type="paragraph" w:customStyle="1" w:styleId="Casehead3">
    <w:name w:val="Casehead 3"/>
    <w:basedOn w:val="Casehead2"/>
    <w:link w:val="Casehead3Char"/>
    <w:qFormat/>
    <w:rsid w:val="00213E98"/>
    <w:rPr>
      <w:rFonts w:ascii="Times New Roman" w:hAnsi="Times New Roman" w:cs="Times New Roman"/>
      <w:b w:val="0"/>
      <w:sz w:val="22"/>
      <w:szCs w:val="22"/>
      <w:u w:val="single"/>
    </w:rPr>
  </w:style>
  <w:style w:type="character" w:customStyle="1" w:styleId="Casehead3Char">
    <w:name w:val="Casehead 3 Char"/>
    <w:basedOn w:val="Casehead2Char"/>
    <w:link w:val="Casehead3"/>
    <w:rsid w:val="00213E98"/>
    <w:rPr>
      <w:rFonts w:ascii="Times New Roman" w:eastAsia="Times New Roman" w:hAnsi="Times New Roman" w:cs="Times New Roman"/>
      <w:b w:val="0"/>
      <w:caps w:val="0"/>
      <w:sz w:val="20"/>
      <w:szCs w:val="20"/>
      <w:u w:val="single"/>
    </w:rPr>
  </w:style>
  <w:style w:type="paragraph" w:customStyle="1" w:styleId="Casehead4">
    <w:name w:val="Casehead 4"/>
    <w:basedOn w:val="Casehead3"/>
    <w:link w:val="Casehead4Char"/>
    <w:qFormat/>
    <w:rsid w:val="002E32F0"/>
    <w:rPr>
      <w:i/>
      <w:u w:val="none"/>
    </w:rPr>
  </w:style>
  <w:style w:type="character" w:customStyle="1" w:styleId="Casehead4Char">
    <w:name w:val="Casehead 4 Char"/>
    <w:basedOn w:val="Casehead3Char"/>
    <w:link w:val="Casehead4"/>
    <w:rsid w:val="002E32F0"/>
    <w:rPr>
      <w:rFonts w:ascii="Times New Roman" w:eastAsia="Times New Roman" w:hAnsi="Times New Roman" w:cs="Times New Roman"/>
      <w:b w:val="0"/>
      <w:i/>
      <w:caps w:val="0"/>
      <w:sz w:val="20"/>
      <w:szCs w:val="2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C0B1A"/>
  </w:style>
  <w:style w:type="character" w:customStyle="1" w:styleId="FootnoteTextChar">
    <w:name w:val="Footnote Text Char"/>
    <w:basedOn w:val="DefaultParagraphFont"/>
    <w:link w:val="FootnoteText"/>
    <w:uiPriority w:val="99"/>
    <w:rsid w:val="006C0B1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C0B1A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6F1D9E"/>
    <w:pPr>
      <w:jc w:val="both"/>
    </w:pPr>
    <w:rPr>
      <w:rFonts w:ascii="Arial" w:hAnsi="Arial" w:cs="Arial"/>
      <w:sz w:val="17"/>
      <w:szCs w:val="17"/>
    </w:rPr>
  </w:style>
  <w:style w:type="character" w:customStyle="1" w:styleId="FootnoteChar">
    <w:name w:val="Footnote Char"/>
    <w:basedOn w:val="FootnoteTextChar"/>
    <w:link w:val="Footnote"/>
    <w:rsid w:val="006F1D9E"/>
    <w:rPr>
      <w:rFonts w:ascii="Arial" w:eastAsia="Times New Roman" w:hAnsi="Arial" w:cs="Arial"/>
      <w:sz w:val="17"/>
      <w:szCs w:val="17"/>
    </w:rPr>
  </w:style>
  <w:style w:type="paragraph" w:customStyle="1" w:styleId="Quotation3Lines">
    <w:name w:val="Quotation (3+ Lines)"/>
    <w:basedOn w:val="BodyTextMain"/>
    <w:link w:val="Quotation3LinesChar"/>
    <w:rsid w:val="00752BCD"/>
    <w:pPr>
      <w:ind w:left="720" w:right="720"/>
    </w:pPr>
  </w:style>
  <w:style w:type="character" w:customStyle="1" w:styleId="Quotation3LinesChar">
    <w:name w:val="Quotation (3+ Lines) Char"/>
    <w:basedOn w:val="BodyTextMainChar"/>
    <w:link w:val="Quotation3Lines"/>
    <w:rsid w:val="00752BCD"/>
    <w:rPr>
      <w:rFonts w:ascii="Times New Roman" w:eastAsia="Times New Roman" w:hAnsi="Times New Roman" w:cs="Times New Roman"/>
    </w:rPr>
  </w:style>
  <w:style w:type="paragraph" w:customStyle="1" w:styleId="ExhibitNumber">
    <w:name w:val="Exhibit Number"/>
    <w:basedOn w:val="BodyTextMain"/>
    <w:link w:val="ExhibitNumberChar"/>
    <w:qFormat/>
    <w:rsid w:val="00752BCD"/>
    <w:pPr>
      <w:jc w:val="center"/>
    </w:pPr>
    <w:rPr>
      <w:rFonts w:ascii="Arial" w:hAnsi="Arial" w:cs="Arial"/>
      <w:b/>
      <w:sz w:val="20"/>
      <w:szCs w:val="20"/>
    </w:rPr>
  </w:style>
  <w:style w:type="character" w:customStyle="1" w:styleId="ExhibitNumberChar">
    <w:name w:val="Exhibit Number Char"/>
    <w:basedOn w:val="BodyTextMainChar"/>
    <w:link w:val="ExhibitNumber"/>
    <w:rsid w:val="00752BCD"/>
    <w:rPr>
      <w:rFonts w:ascii="Arial" w:eastAsia="Times New Roman" w:hAnsi="Arial" w:cs="Arial"/>
      <w:b/>
      <w:sz w:val="20"/>
      <w:szCs w:val="20"/>
    </w:rPr>
  </w:style>
  <w:style w:type="paragraph" w:customStyle="1" w:styleId="ExhibitHeading">
    <w:name w:val="Exhibit Heading"/>
    <w:basedOn w:val="BodyTextMain"/>
    <w:link w:val="ExhibitHeadingChar"/>
    <w:qFormat/>
    <w:rsid w:val="00752BCD"/>
    <w:pPr>
      <w:jc w:val="center"/>
    </w:pPr>
    <w:rPr>
      <w:rFonts w:ascii="Arial" w:hAnsi="Arial" w:cs="Arial"/>
      <w:b/>
      <w:caps/>
      <w:sz w:val="20"/>
      <w:szCs w:val="20"/>
    </w:rPr>
  </w:style>
  <w:style w:type="character" w:customStyle="1" w:styleId="ExhibitHeadingChar">
    <w:name w:val="Exhibit Heading Char"/>
    <w:basedOn w:val="BodyTextMainChar"/>
    <w:link w:val="ExhibitHeading"/>
    <w:rsid w:val="00752BCD"/>
    <w:rPr>
      <w:rFonts w:ascii="Arial" w:eastAsia="Times New Roman" w:hAnsi="Arial" w:cs="Arial"/>
      <w:b/>
      <w:caps/>
      <w:sz w:val="20"/>
      <w:szCs w:val="20"/>
    </w:rPr>
  </w:style>
  <w:style w:type="paragraph" w:customStyle="1" w:styleId="CaseTitle">
    <w:name w:val="Case Title"/>
    <w:basedOn w:val="MainTitle"/>
    <w:link w:val="CaseTitleChar"/>
    <w:qFormat/>
    <w:rsid w:val="00752BCD"/>
  </w:style>
  <w:style w:type="character" w:customStyle="1" w:styleId="CaseTitleChar">
    <w:name w:val="Case Title Char"/>
    <w:basedOn w:val="MainTitleChar"/>
    <w:link w:val="CaseTitle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TeachingNoteTitle">
    <w:name w:val="Teaching Note Title"/>
    <w:basedOn w:val="CaseTitle"/>
    <w:link w:val="TeachingNoteTitleChar"/>
    <w:qFormat/>
    <w:rsid w:val="00752BCD"/>
    <w:pPr>
      <w:jc w:val="center"/>
    </w:pPr>
  </w:style>
  <w:style w:type="character" w:customStyle="1" w:styleId="TeachingNoteTitleChar">
    <w:name w:val="Teaching Note Title Char"/>
    <w:basedOn w:val="CaseTitleChar"/>
    <w:link w:val="TeachingNoteTitle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ProductNumber">
    <w:name w:val="Product Number"/>
    <w:basedOn w:val="Normal"/>
    <w:link w:val="ProductNumberChar"/>
    <w:qFormat/>
    <w:rsid w:val="00752BCD"/>
    <w:pPr>
      <w:jc w:val="right"/>
    </w:pPr>
    <w:rPr>
      <w:rFonts w:ascii="Arial" w:hAnsi="Arial"/>
      <w:b/>
      <w:caps/>
      <w:sz w:val="24"/>
    </w:rPr>
  </w:style>
  <w:style w:type="character" w:customStyle="1" w:styleId="ProductNumberChar">
    <w:name w:val="Product Number Char"/>
    <w:basedOn w:val="DefaultParagraphFont"/>
    <w:link w:val="ProductNumber"/>
    <w:rsid w:val="00752BCD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ExhibitText">
    <w:name w:val="Exhibit Text"/>
    <w:basedOn w:val="BodyTextMain"/>
    <w:link w:val="ExhibitTextChar"/>
    <w:qFormat/>
    <w:rsid w:val="00F105B7"/>
    <w:rPr>
      <w:rFonts w:ascii="Arial" w:hAnsi="Arial" w:cs="Arial"/>
      <w:sz w:val="20"/>
      <w:szCs w:val="20"/>
    </w:rPr>
  </w:style>
  <w:style w:type="character" w:customStyle="1" w:styleId="ExhibitTextChar">
    <w:name w:val="Exhibit Text Char"/>
    <w:basedOn w:val="BodyTextMainChar"/>
    <w:link w:val="ExhibitText"/>
    <w:rsid w:val="00F105B7"/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10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5B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0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5B7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3360"/>
    <w:rPr>
      <w:color w:val="0000FF" w:themeColor="hyperlink"/>
      <w:u w:val="single"/>
    </w:rPr>
  </w:style>
  <w:style w:type="paragraph" w:customStyle="1" w:styleId="StyleCopyrightStatementAfter0ptBottomSinglesolidline">
    <w:name w:val="Style CopyrightStatement + After:  0 pt Bottom: (Single solid line..."/>
    <w:basedOn w:val="CopyrightStatement"/>
    <w:rsid w:val="00104567"/>
    <w:pPr>
      <w:pBdr>
        <w:bottom w:val="single" w:sz="8" w:space="1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CopyrightStatementAfter0ptBottomSinglesolidline1">
    <w:name w:val="Style CopyrightStatement + After:  0 pt Bottom: (Single solid line...1"/>
    <w:basedOn w:val="CopyrightStatement"/>
    <w:rsid w:val="003B7EF2"/>
    <w:pPr>
      <w:pBdr>
        <w:top w:val="single" w:sz="8" w:space="4" w:color="auto"/>
        <w:bottom w:val="none" w:sz="0" w:space="0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StyleCopyrightStatementAfter0ptBottomSinglesolid">
    <w:name w:val="Style Style CopyrightStatement + After:  0 pt Bottom: (Single solid..."/>
    <w:basedOn w:val="StyleCopyrightStatementAfter0ptBottomSinglesolidline1"/>
    <w:rsid w:val="003B7EF2"/>
    <w:pPr>
      <w:pBdr>
        <w:top w:val="none" w:sz="0" w:space="0" w:color="auto"/>
      </w:pBdr>
    </w:pPr>
  </w:style>
  <w:style w:type="paragraph" w:styleId="BodyText">
    <w:name w:val="Body Text"/>
    <w:basedOn w:val="Normal"/>
    <w:link w:val="BodyTextChar"/>
    <w:unhideWhenUsed/>
    <w:rsid w:val="00CA397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A397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rsid w:val="00CA3976"/>
    <w:pPr>
      <w:ind w:left="720"/>
      <w:contextualSpacing/>
      <w:jc w:val="both"/>
    </w:pPr>
    <w:rPr>
      <w:rFonts w:eastAsia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9A53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5348"/>
  </w:style>
  <w:style w:type="character" w:customStyle="1" w:styleId="CommentTextChar">
    <w:name w:val="Comment Text Char"/>
    <w:basedOn w:val="DefaultParagraphFont"/>
    <w:link w:val="CommentText"/>
    <w:uiPriority w:val="99"/>
    <w:rsid w:val="009A534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3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34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ootnoteText1">
    <w:name w:val="Footnote Text1"/>
    <w:basedOn w:val="Normal"/>
    <w:next w:val="BodyText"/>
    <w:uiPriority w:val="99"/>
    <w:rsid w:val="009A5348"/>
    <w:pPr>
      <w:tabs>
        <w:tab w:val="left" w:pos="-1440"/>
        <w:tab w:val="left" w:pos="-720"/>
        <w:tab w:val="left" w:pos="1"/>
        <w:tab w:val="right" w:pos="9000"/>
      </w:tabs>
      <w:jc w:val="both"/>
    </w:pPr>
    <w:rPr>
      <w:rFonts w:ascii="Arial" w:hAnsi="Arial" w:cs="Arial"/>
      <w:i/>
      <w:iCs/>
      <w:sz w:val="17"/>
      <w:szCs w:val="17"/>
    </w:rPr>
  </w:style>
  <w:style w:type="paragraph" w:styleId="NormalWeb">
    <w:name w:val="Normal (Web)"/>
    <w:basedOn w:val="Normal"/>
    <w:uiPriority w:val="99"/>
    <w:semiHidden/>
    <w:rsid w:val="00FD0F82"/>
    <w:pPr>
      <w:spacing w:before="100" w:beforeAutospacing="1" w:after="100" w:afterAutospacing="1"/>
    </w:pPr>
    <w:rPr>
      <w:rFonts w:ascii="PMingLiU" w:eastAsiaTheme="minorEastAsia" w:hAnsi="PMingLiU" w:cs="PMingLiU"/>
      <w:sz w:val="24"/>
      <w:szCs w:val="24"/>
      <w:lang w:eastAsia="zh-TW"/>
    </w:rPr>
  </w:style>
  <w:style w:type="numbering" w:customStyle="1" w:styleId="NoList1">
    <w:name w:val="No List1"/>
    <w:next w:val="NoList"/>
    <w:uiPriority w:val="99"/>
    <w:semiHidden/>
    <w:unhideWhenUsed/>
    <w:rsid w:val="00FD0F82"/>
  </w:style>
  <w:style w:type="table" w:styleId="TableGrid">
    <w:name w:val="Table Grid"/>
    <w:basedOn w:val="TableNormal"/>
    <w:uiPriority w:val="39"/>
    <w:rsid w:val="00FD0F82"/>
    <w:pPr>
      <w:spacing w:after="0" w:line="240" w:lineRule="auto"/>
    </w:pPr>
    <w:rPr>
      <w:rFonts w:ascii="Calibri" w:eastAsiaTheme="minorEastAsia" w:hAnsi="Calibri" w:cs="Calibri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FD0F82"/>
    <w:rPr>
      <w:rFonts w:ascii="Consolas" w:eastAsiaTheme="minorEastAsia" w:hAnsi="Consolas" w:cs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FD0F82"/>
    <w:rPr>
      <w:rFonts w:ascii="Consolas" w:eastAsiaTheme="minorEastAsia" w:hAnsi="Consolas" w:cs="Consolas"/>
      <w:sz w:val="21"/>
      <w:szCs w:val="21"/>
      <w:lang w:eastAsia="zh-CN"/>
    </w:rPr>
  </w:style>
  <w:style w:type="character" w:styleId="Emphasis">
    <w:name w:val="Emphasis"/>
    <w:basedOn w:val="DefaultParagraphFont"/>
    <w:uiPriority w:val="99"/>
    <w:rsid w:val="00FD0F82"/>
    <w:rPr>
      <w:i/>
      <w:iCs/>
    </w:rPr>
  </w:style>
  <w:style w:type="character" w:styleId="Strong">
    <w:name w:val="Strong"/>
    <w:basedOn w:val="DefaultParagraphFont"/>
    <w:uiPriority w:val="99"/>
    <w:rsid w:val="00FD0F82"/>
    <w:rPr>
      <w:b/>
      <w:bCs/>
    </w:rPr>
  </w:style>
  <w:style w:type="character" w:customStyle="1" w:styleId="Title1">
    <w:name w:val="Title1"/>
    <w:basedOn w:val="DefaultParagraphFont"/>
    <w:uiPriority w:val="99"/>
    <w:rsid w:val="00FD0F82"/>
  </w:style>
  <w:style w:type="paragraph" w:styleId="Revision">
    <w:name w:val="Revision"/>
    <w:hidden/>
    <w:uiPriority w:val="99"/>
    <w:semiHidden/>
    <w:rsid w:val="00FD0F82"/>
    <w:pPr>
      <w:spacing w:after="0" w:line="240" w:lineRule="auto"/>
    </w:pPr>
    <w:rPr>
      <w:rFonts w:ascii="Calibri" w:eastAsiaTheme="minorEastAsia" w:hAnsi="Calibri" w:cs="Calibri"/>
      <w:lang w:eastAsia="zh-CN"/>
    </w:rPr>
  </w:style>
  <w:style w:type="character" w:customStyle="1" w:styleId="apple-converted-space">
    <w:name w:val="apple-converted-space"/>
    <w:basedOn w:val="DefaultParagraphFont"/>
    <w:rsid w:val="00FD0F82"/>
  </w:style>
  <w:style w:type="character" w:customStyle="1" w:styleId="apple-style-span">
    <w:name w:val="apple-style-span"/>
    <w:basedOn w:val="DefaultParagraphFont"/>
    <w:rsid w:val="00682754"/>
    <w:rPr>
      <w:rFonts w:ascii="Times New Roman" w:hAnsi="Times New Roman"/>
      <w:caps w:val="0"/>
      <w:smallCaps w:val="0"/>
      <w:strike w:val="0"/>
      <w:dstrike w:val="0"/>
      <w:vanish w:val="0"/>
      <w:sz w:val="22"/>
      <w:vertAlign w:val="baseli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742F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742F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4742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B31EC"/>
    <w:rPr>
      <w:rFonts w:ascii="Times New Roman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31EC"/>
    <w:rPr>
      <w:rFonts w:ascii="Times New Roman" w:hAnsi="Times New Roman" w:cs="Times New Roman"/>
      <w:sz w:val="24"/>
      <w:szCs w:val="24"/>
      <w:u w:val="single"/>
    </w:rPr>
  </w:style>
  <w:style w:type="paragraph" w:customStyle="1" w:styleId="NormalParagraph">
    <w:name w:val="Normal Paragraph"/>
    <w:basedOn w:val="Normal"/>
    <w:qFormat/>
    <w:rsid w:val="009B31EC"/>
    <w:pPr>
      <w:spacing w:after="240"/>
      <w:jc w:val="both"/>
    </w:pPr>
    <w:rPr>
      <w:rFonts w:eastAsiaTheme="minorHAnsi"/>
      <w:sz w:val="22"/>
      <w:szCs w:val="22"/>
    </w:rPr>
  </w:style>
  <w:style w:type="paragraph" w:customStyle="1" w:styleId="IndentParagraph">
    <w:name w:val="Indent Paragraph"/>
    <w:basedOn w:val="NormalParagraph"/>
    <w:qFormat/>
    <w:rsid w:val="009B31EC"/>
    <w:pPr>
      <w:ind w:left="720" w:right="720"/>
    </w:pPr>
  </w:style>
  <w:style w:type="paragraph" w:customStyle="1" w:styleId="TableCaption">
    <w:name w:val="TableCaption"/>
    <w:basedOn w:val="NormalParagraph"/>
    <w:qFormat/>
    <w:rsid w:val="00AA125F"/>
    <w:pPr>
      <w:spacing w:before="60" w:after="480"/>
      <w:jc w:val="center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6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iveycase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ses@ivey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EB475-5954-475F-B2B4-BB337385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3124</Words>
  <Characters>17813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Ivey Business School</Company>
  <LinksUpToDate>false</LinksUpToDate>
  <CharactersWithSpaces>20896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smuir</dc:creator>
  <cp:lastModifiedBy>Irvine, Judy</cp:lastModifiedBy>
  <cp:revision>13</cp:revision>
  <cp:lastPrinted>2017-08-14T16:20:00Z</cp:lastPrinted>
  <dcterms:created xsi:type="dcterms:W3CDTF">2017-08-09T19:33:00Z</dcterms:created>
  <dcterms:modified xsi:type="dcterms:W3CDTF">2017-08-17T16:19:00Z</dcterms:modified>
</cp:coreProperties>
</file>