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7D5" w:rsidRDefault="00442EDD"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Default="00856D9F" w:rsidP="008467D5">
      <w:pPr>
        <w:pBdr>
          <w:bottom w:val="single" w:sz="18" w:space="1" w:color="auto"/>
        </w:pBdr>
        <w:tabs>
          <w:tab w:val="left" w:pos="-1440"/>
          <w:tab w:val="left" w:pos="-720"/>
          <w:tab w:val="left" w:pos="1"/>
        </w:tabs>
        <w:jc w:val="both"/>
        <w:rPr>
          <w:rFonts w:ascii="Arial" w:hAnsi="Arial"/>
          <w:b/>
          <w:sz w:val="24"/>
        </w:rPr>
      </w:pPr>
    </w:p>
    <w:p w:rsidR="00D75295" w:rsidRDefault="004252B1" w:rsidP="00515E11">
      <w:pPr>
        <w:pStyle w:val="ProductNumber"/>
        <w:outlineLvl w:val="0"/>
      </w:pPr>
      <w:r>
        <w:t>9B17M014</w:t>
      </w:r>
    </w:p>
    <w:p w:rsidR="00D75295" w:rsidRDefault="00D75295" w:rsidP="00D75295">
      <w:pPr>
        <w:jc w:val="right"/>
        <w:rPr>
          <w:rFonts w:ascii="Arial" w:hAnsi="Arial"/>
          <w:b/>
          <w:sz w:val="28"/>
          <w:szCs w:val="28"/>
        </w:rPr>
      </w:pPr>
    </w:p>
    <w:p w:rsidR="00866F6D" w:rsidRDefault="00866F6D" w:rsidP="00D75295">
      <w:pPr>
        <w:jc w:val="right"/>
        <w:rPr>
          <w:rFonts w:ascii="Arial" w:hAnsi="Arial"/>
          <w:b/>
          <w:sz w:val="28"/>
          <w:szCs w:val="28"/>
        </w:rPr>
      </w:pPr>
    </w:p>
    <w:p w:rsidR="00013360" w:rsidRPr="00361C8E" w:rsidRDefault="001C77AC" w:rsidP="00515E11">
      <w:pPr>
        <w:pStyle w:val="CaseTitle"/>
        <w:spacing w:after="0" w:line="240" w:lineRule="auto"/>
        <w:outlineLvl w:val="0"/>
      </w:pPr>
      <w:r>
        <w:t xml:space="preserve">sunitha nath boutiques: </w:t>
      </w:r>
      <w:r w:rsidR="001E63CA" w:rsidRPr="001E63CA">
        <w:t xml:space="preserve">Intellectual Property Rights </w:t>
      </w:r>
      <w:r w:rsidR="00515E11">
        <w:t>(B</w:t>
      </w:r>
      <w:r w:rsidR="001E63CA" w:rsidRPr="001E63CA">
        <w: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C36812" w:rsidRDefault="00C36812" w:rsidP="00C36812">
      <w:pPr>
        <w:pStyle w:val="StyleCopyrightStatementAfter0ptBottomSinglesolidline1"/>
      </w:pPr>
      <w:r w:rsidRPr="00B13730">
        <w:t>Nithyananda</w:t>
      </w:r>
      <w:r w:rsidR="00E36312">
        <w:t xml:space="preserve"> KV </w:t>
      </w:r>
      <w:r>
        <w:t>wrote this case sol</w:t>
      </w:r>
      <w:r w:rsidRPr="00104567">
        <w:t>ely to provide material for class discussion. The</w:t>
      </w:r>
      <w:r>
        <w:t xml:space="preserve"> author does not intend to illustrate either effective or ineffective handling of a managerial situation. The author may have disguised certain names and other identifying information to protect confidentiality.</w:t>
      </w:r>
    </w:p>
    <w:p w:rsidR="00F0702D" w:rsidRDefault="00F0702D" w:rsidP="00C36812">
      <w:pPr>
        <w:pStyle w:val="StyleStyleCopyrightStatementAfter0ptBottomSinglesolid"/>
        <w:outlineLvl w:val="0"/>
        <w:rPr>
          <w:rFonts w:cs="Arial"/>
          <w:szCs w:val="16"/>
          <w:lang w:val="en-CA"/>
        </w:rPr>
      </w:pPr>
    </w:p>
    <w:p w:rsidR="00442EDD" w:rsidRPr="00442EDD" w:rsidRDefault="00442EDD" w:rsidP="00442EDD">
      <w:pPr>
        <w:pStyle w:val="StyleStyleCopyrightStatementAfter0ptBottomSinglesolid"/>
        <w:outlineLvl w:val="0"/>
        <w:rPr>
          <w:rFonts w:cs="Arial"/>
          <w:szCs w:val="16"/>
        </w:rPr>
      </w:pPr>
      <w:r w:rsidRPr="00442EDD">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rsidR="00442EDD" w:rsidRPr="00442EDD" w:rsidRDefault="00442EDD" w:rsidP="00442EDD">
      <w:pPr>
        <w:pStyle w:val="StyleStyleCopyrightStatementAfter0ptBottomSinglesolid"/>
        <w:outlineLvl w:val="0"/>
        <w:rPr>
          <w:rFonts w:cs="Arial"/>
          <w:szCs w:val="16"/>
        </w:rPr>
      </w:pPr>
    </w:p>
    <w:p w:rsidR="003B7EF2" w:rsidRDefault="00442EDD" w:rsidP="00442EDD">
      <w:pPr>
        <w:pStyle w:val="StyleStyleCopyrightStatementAfter0ptBottomSinglesolid"/>
        <w:outlineLvl w:val="0"/>
      </w:pPr>
      <w:r w:rsidRPr="00442EDD">
        <w:rPr>
          <w:rFonts w:cs="Arial"/>
          <w:szCs w:val="16"/>
        </w:rPr>
        <w:t xml:space="preserve">Copyright © </w:t>
      </w:r>
      <w:r w:rsidR="00F06799">
        <w:rPr>
          <w:rFonts w:cs="Arial"/>
          <w:szCs w:val="16"/>
        </w:rPr>
        <w:t>2017</w:t>
      </w:r>
      <w:r w:rsidRPr="00442EDD">
        <w:rPr>
          <w:rFonts w:cs="Arial"/>
          <w:szCs w:val="16"/>
        </w:rPr>
        <w:t xml:space="preserve">, </w:t>
      </w:r>
      <w:r w:rsidRPr="00442EDD">
        <w:rPr>
          <w:rFonts w:cs="Arial"/>
          <w:szCs w:val="16"/>
          <w:lang w:val="en-CA"/>
        </w:rPr>
        <w:t>Richard Ivey School of Business Foundation</w:t>
      </w:r>
      <w:r w:rsidRPr="00442EDD">
        <w:rPr>
          <w:rFonts w:cs="Arial"/>
          <w:szCs w:val="16"/>
          <w:lang w:val="en-CA"/>
        </w:rPr>
        <w:tab/>
      </w:r>
      <w:r w:rsidRPr="00442EDD">
        <w:rPr>
          <w:rFonts w:cs="Arial"/>
          <w:szCs w:val="16"/>
        </w:rPr>
        <w:t xml:space="preserve">Version: </w:t>
      </w:r>
      <w:r w:rsidR="00F06799">
        <w:rPr>
          <w:rFonts w:cs="Arial"/>
          <w:szCs w:val="16"/>
        </w:rPr>
        <w:t>2017-01-</w:t>
      </w:r>
      <w:r w:rsidR="00C815E9">
        <w:rPr>
          <w:rFonts w:cs="Arial"/>
          <w:szCs w:val="16"/>
        </w:rPr>
        <w:t>24</w:t>
      </w:r>
    </w:p>
    <w:p w:rsidR="003B7EF2" w:rsidRPr="003B7EF2" w:rsidRDefault="003B7EF2" w:rsidP="00104567">
      <w:pPr>
        <w:pStyle w:val="StyleCopyrightStatementAfter0ptBottomSinglesolidline1"/>
        <w:rPr>
          <w:rFonts w:ascii="Times New Roman" w:hAnsi="Times New Roman"/>
          <w:sz w:val="20"/>
        </w:rPr>
      </w:pPr>
    </w:p>
    <w:p w:rsidR="003B7EF2" w:rsidRPr="00C36812" w:rsidRDefault="003B7EF2" w:rsidP="0032329C">
      <w:pPr>
        <w:pStyle w:val="BodyTextMain"/>
        <w:rPr>
          <w:sz w:val="20"/>
        </w:rPr>
      </w:pPr>
    </w:p>
    <w:p w:rsidR="0032329C" w:rsidRPr="00685BFB" w:rsidRDefault="0032329C" w:rsidP="0032329C">
      <w:pPr>
        <w:pStyle w:val="BodyTextMain"/>
      </w:pPr>
      <w:r>
        <w:t xml:space="preserve">In early December 2015, </w:t>
      </w:r>
      <w:proofErr w:type="spellStart"/>
      <w:r w:rsidRPr="00685BFB">
        <w:t>Sunitha</w:t>
      </w:r>
      <w:proofErr w:type="spellEnd"/>
      <w:r w:rsidRPr="00685BFB">
        <w:t xml:space="preserve"> </w:t>
      </w:r>
      <w:proofErr w:type="spellStart"/>
      <w:r w:rsidRPr="00685BFB">
        <w:t>Somanath</w:t>
      </w:r>
      <w:proofErr w:type="spellEnd"/>
      <w:r>
        <w:t xml:space="preserve"> (</w:t>
      </w:r>
      <w:proofErr w:type="spellStart"/>
      <w:r>
        <w:t>Sunitha</w:t>
      </w:r>
      <w:proofErr w:type="spellEnd"/>
      <w:r>
        <w:t>)</w:t>
      </w:r>
      <w:r w:rsidR="00F22560">
        <w:t>,</w:t>
      </w:r>
      <w:r>
        <w:rPr>
          <w:rStyle w:val="FootnoteReference"/>
        </w:rPr>
        <w:footnoteReference w:id="1"/>
      </w:r>
      <w:r w:rsidRPr="00685BFB">
        <w:t xml:space="preserve"> the founder</w:t>
      </w:r>
      <w:r>
        <w:t xml:space="preserve"> and </w:t>
      </w:r>
      <w:r w:rsidR="00F22560">
        <w:t>chief executive officer</w:t>
      </w:r>
      <w:r w:rsidRPr="00685BFB">
        <w:t xml:space="preserve"> of </w:t>
      </w:r>
      <w:proofErr w:type="spellStart"/>
      <w:r w:rsidRPr="00685BFB">
        <w:t>Sunitha</w:t>
      </w:r>
      <w:proofErr w:type="spellEnd"/>
      <w:r w:rsidRPr="00685BFB">
        <w:t xml:space="preserve"> </w:t>
      </w:r>
      <w:proofErr w:type="spellStart"/>
      <w:r w:rsidRPr="00685BFB">
        <w:t>Nath</w:t>
      </w:r>
      <w:proofErr w:type="spellEnd"/>
      <w:r w:rsidRPr="00685BFB">
        <w:t xml:space="preserve"> Fashions &amp; Boutiques </w:t>
      </w:r>
      <w:proofErr w:type="spellStart"/>
      <w:r w:rsidRPr="00685BFB">
        <w:t>Pvt.</w:t>
      </w:r>
      <w:proofErr w:type="spellEnd"/>
      <w:r w:rsidRPr="00685BFB">
        <w:t xml:space="preserve"> Ltd. (SNB)</w:t>
      </w:r>
      <w:r w:rsidR="00F22560">
        <w:t>,</w:t>
      </w:r>
      <w:r w:rsidRPr="00685BFB">
        <w:t xml:space="preserve"> was </w:t>
      </w:r>
      <w:r w:rsidR="00F22560" w:rsidRPr="00685BFB">
        <w:t>co-operating</w:t>
      </w:r>
      <w:r w:rsidRPr="00685BFB">
        <w:t xml:space="preserve"> with her </w:t>
      </w:r>
      <w:r w:rsidR="00F22560">
        <w:t>lawyer,</w:t>
      </w:r>
      <w:r w:rsidR="00F22560" w:rsidRPr="00685BFB">
        <w:t xml:space="preserve"> </w:t>
      </w:r>
      <w:proofErr w:type="spellStart"/>
      <w:r w:rsidR="00515E11">
        <w:t>Rajashri</w:t>
      </w:r>
      <w:proofErr w:type="spellEnd"/>
      <w:r w:rsidRPr="00685BFB">
        <w:t xml:space="preserve"> Menon</w:t>
      </w:r>
      <w:r w:rsidR="00F22560">
        <w:t>,</w:t>
      </w:r>
      <w:r w:rsidRPr="00685BFB">
        <w:t xml:space="preserve"> </w:t>
      </w:r>
      <w:r w:rsidR="008866CC">
        <w:t>taking</w:t>
      </w:r>
      <w:r w:rsidR="008866CC" w:rsidRPr="00685BFB">
        <w:t xml:space="preserve"> </w:t>
      </w:r>
      <w:r w:rsidRPr="00685BFB">
        <w:t xml:space="preserve">measures to be implemented at SNB to mitigate losses from </w:t>
      </w:r>
      <w:r w:rsidR="00F22560">
        <w:t>an</w:t>
      </w:r>
      <w:r w:rsidR="00F22560" w:rsidRPr="00685BFB">
        <w:t xml:space="preserve"> </w:t>
      </w:r>
      <w:r w:rsidRPr="00685BFB">
        <w:t>incident</w:t>
      </w:r>
      <w:r w:rsidR="00BF56FE">
        <w:t xml:space="preserve"> </w:t>
      </w:r>
      <w:r w:rsidR="00297C51">
        <w:t xml:space="preserve">that had occurred </w:t>
      </w:r>
      <w:r w:rsidR="00BF56FE">
        <w:t>in her company ranks</w:t>
      </w:r>
      <w:r w:rsidRPr="00685BFB">
        <w:t xml:space="preserve">. </w:t>
      </w:r>
      <w:proofErr w:type="spellStart"/>
      <w:r w:rsidR="00F22560">
        <w:t>Sunitha</w:t>
      </w:r>
      <w:r w:rsidR="00F06799">
        <w:t>’</w:t>
      </w:r>
      <w:r w:rsidR="00F22560">
        <w:t>s</w:t>
      </w:r>
      <w:proofErr w:type="spellEnd"/>
      <w:r w:rsidR="00F22560">
        <w:t xml:space="preserve"> </w:t>
      </w:r>
      <w:r>
        <w:t xml:space="preserve">most trusted employee </w:t>
      </w:r>
      <w:r w:rsidR="00F22560">
        <w:t>and</w:t>
      </w:r>
      <w:r>
        <w:t xml:space="preserve"> </w:t>
      </w:r>
      <w:r w:rsidR="00F22560">
        <w:t>s</w:t>
      </w:r>
      <w:r>
        <w:t xml:space="preserve">tudio </w:t>
      </w:r>
      <w:r w:rsidR="00F22560">
        <w:t>m</w:t>
      </w:r>
      <w:r>
        <w:t xml:space="preserve">anager at SNB, </w:t>
      </w:r>
      <w:proofErr w:type="spellStart"/>
      <w:r w:rsidRPr="00685BFB">
        <w:t>Raghuveer</w:t>
      </w:r>
      <w:proofErr w:type="spellEnd"/>
      <w:r w:rsidRPr="00685BFB">
        <w:t xml:space="preserve"> </w:t>
      </w:r>
      <w:proofErr w:type="spellStart"/>
      <w:r w:rsidRPr="00685BFB">
        <w:t>Urs</w:t>
      </w:r>
      <w:proofErr w:type="spellEnd"/>
      <w:r w:rsidRPr="00685BFB">
        <w:t xml:space="preserve"> (Raghu)</w:t>
      </w:r>
      <w:r w:rsidR="00CC3A6F">
        <w:t>,</w:t>
      </w:r>
      <w:r w:rsidRPr="00685BFB">
        <w:t xml:space="preserve"> had quit SNB without notice. </w:t>
      </w:r>
      <w:r w:rsidR="00CC3A6F">
        <w:t xml:space="preserve">Further, </w:t>
      </w:r>
      <w:r w:rsidR="008866CC">
        <w:t xml:space="preserve">it appeared that </w:t>
      </w:r>
      <w:r w:rsidR="00CC3A6F">
        <w:t xml:space="preserve">Raghu </w:t>
      </w:r>
      <w:r w:rsidRPr="00685BFB">
        <w:t xml:space="preserve">had stolen </w:t>
      </w:r>
      <w:r w:rsidR="00CC3A6F">
        <w:t>money</w:t>
      </w:r>
      <w:r w:rsidR="00CC3A6F" w:rsidRPr="00685BFB">
        <w:t xml:space="preserve"> </w:t>
      </w:r>
      <w:r w:rsidR="00CC3A6F">
        <w:t>from</w:t>
      </w:r>
      <w:r w:rsidRPr="00685BFB">
        <w:t xml:space="preserve"> SNB, taken away one of </w:t>
      </w:r>
      <w:r w:rsidR="00CC3A6F" w:rsidRPr="00685BFB">
        <w:t>SNB</w:t>
      </w:r>
      <w:r w:rsidR="00F06799">
        <w:t>’</w:t>
      </w:r>
      <w:r w:rsidR="00CC3A6F">
        <w:t>s</w:t>
      </w:r>
      <w:r>
        <w:t xml:space="preserve"> important</w:t>
      </w:r>
      <w:r w:rsidRPr="00685BFB">
        <w:t xml:space="preserve"> clients</w:t>
      </w:r>
      <w:r w:rsidR="00CC3A6F">
        <w:t>,</w:t>
      </w:r>
      <w:r w:rsidRPr="00685BFB">
        <w:t xml:space="preserve"> and started a business </w:t>
      </w:r>
      <w:r w:rsidR="00CC3A6F">
        <w:t>that</w:t>
      </w:r>
      <w:r w:rsidR="00CC3A6F" w:rsidRPr="00685BFB">
        <w:t xml:space="preserve"> </w:t>
      </w:r>
      <w:r>
        <w:t>competed</w:t>
      </w:r>
      <w:r w:rsidRPr="00685BFB">
        <w:t xml:space="preserve"> directly with SNB. </w:t>
      </w:r>
    </w:p>
    <w:p w:rsidR="0032329C" w:rsidRPr="00C36812" w:rsidRDefault="0032329C" w:rsidP="0032329C">
      <w:pPr>
        <w:pStyle w:val="BodyTextMain"/>
        <w:rPr>
          <w:sz w:val="18"/>
        </w:rPr>
      </w:pPr>
    </w:p>
    <w:p w:rsidR="0032329C" w:rsidRDefault="009B5C7C" w:rsidP="00515E11">
      <w:pPr>
        <w:pStyle w:val="BodyTextMain"/>
        <w:outlineLvl w:val="0"/>
      </w:pPr>
      <w:proofErr w:type="spellStart"/>
      <w:r>
        <w:t>Sunitha</w:t>
      </w:r>
      <w:proofErr w:type="spellEnd"/>
      <w:r>
        <w:t xml:space="preserve"> and </w:t>
      </w:r>
      <w:proofErr w:type="spellStart"/>
      <w:r>
        <w:t>Rajashri</w:t>
      </w:r>
      <w:proofErr w:type="spellEnd"/>
      <w:r>
        <w:t xml:space="preserve"> considered what measures needed to be implemented at SNB to contain </w:t>
      </w:r>
      <w:r w:rsidR="008866CC">
        <w:t xml:space="preserve">any further damage and </w:t>
      </w:r>
      <w:r>
        <w:t xml:space="preserve">to </w:t>
      </w:r>
      <w:r w:rsidR="008866CC">
        <w:t xml:space="preserve">preserve </w:t>
      </w:r>
      <w:proofErr w:type="spellStart"/>
      <w:r w:rsidR="008866CC">
        <w:t>Sunitha</w:t>
      </w:r>
      <w:r w:rsidR="00F06799">
        <w:t>’</w:t>
      </w:r>
      <w:r w:rsidR="008866CC">
        <w:t>s</w:t>
      </w:r>
      <w:proofErr w:type="spellEnd"/>
      <w:r w:rsidR="008866CC">
        <w:t xml:space="preserve"> relationships with her clients and vendors. </w:t>
      </w:r>
      <w:r w:rsidR="00C36812">
        <w:t>T</w:t>
      </w:r>
      <w:r w:rsidR="008866CC">
        <w:t>hey needed to review Raghu</w:t>
      </w:r>
      <w:r w:rsidR="00F06799">
        <w:t>’</w:t>
      </w:r>
      <w:r w:rsidR="008866CC">
        <w:t>s employment contract and determine what, if any</w:t>
      </w:r>
      <w:r>
        <w:t>thing</w:t>
      </w:r>
      <w:r w:rsidR="008866CC">
        <w:t xml:space="preserve">, </w:t>
      </w:r>
      <w:proofErr w:type="spellStart"/>
      <w:r w:rsidR="008866CC">
        <w:t>Sunitha</w:t>
      </w:r>
      <w:proofErr w:type="spellEnd"/>
      <w:r w:rsidR="008866CC">
        <w:t xml:space="preserve"> might </w:t>
      </w:r>
      <w:r>
        <w:t>do</w:t>
      </w:r>
      <w:r w:rsidR="008866CC">
        <w:t xml:space="preserve"> to prevent Raghu from using SNB</w:t>
      </w:r>
      <w:r w:rsidR="00F06799">
        <w:t>’</w:t>
      </w:r>
      <w:r w:rsidR="008866CC">
        <w:t xml:space="preserve">s resources—knowledge, </w:t>
      </w:r>
      <w:r w:rsidR="00C11591">
        <w:t xml:space="preserve">processes, </w:t>
      </w:r>
      <w:r w:rsidR="008866CC">
        <w:t>designs, clients, and employees</w:t>
      </w:r>
      <w:r w:rsidR="00B66683">
        <w:t xml:space="preserve">—in </w:t>
      </w:r>
      <w:r w:rsidR="00846FC4">
        <w:t>his new business.</w:t>
      </w:r>
    </w:p>
    <w:p w:rsidR="0032329C" w:rsidRPr="00C36812" w:rsidRDefault="0032329C" w:rsidP="0032329C">
      <w:pPr>
        <w:pStyle w:val="BodyTextMain"/>
        <w:rPr>
          <w:sz w:val="18"/>
        </w:rPr>
      </w:pPr>
    </w:p>
    <w:p w:rsidR="0032329C" w:rsidRPr="00C36812" w:rsidRDefault="0032329C" w:rsidP="0032329C">
      <w:pPr>
        <w:pStyle w:val="BodyTextMain"/>
        <w:rPr>
          <w:sz w:val="18"/>
        </w:rPr>
      </w:pPr>
    </w:p>
    <w:p w:rsidR="0032329C" w:rsidRPr="00437950" w:rsidRDefault="0032329C" w:rsidP="00515E11">
      <w:pPr>
        <w:pStyle w:val="Casehead1"/>
        <w:outlineLvl w:val="0"/>
      </w:pPr>
      <w:r w:rsidRPr="00685BFB">
        <w:t>EMPLOYMENT CONTRACT WITH RAGHU</w:t>
      </w:r>
    </w:p>
    <w:p w:rsidR="0032329C" w:rsidRPr="00C36812" w:rsidRDefault="0032329C" w:rsidP="0032329C">
      <w:pPr>
        <w:pStyle w:val="BodyTextMain"/>
        <w:rPr>
          <w:sz w:val="18"/>
        </w:rPr>
      </w:pPr>
    </w:p>
    <w:p w:rsidR="00DA01CB" w:rsidRDefault="00515E11" w:rsidP="0032329C">
      <w:pPr>
        <w:pStyle w:val="BodyTextMain"/>
      </w:pPr>
      <w:proofErr w:type="spellStart"/>
      <w:r>
        <w:t>Rajashri</w:t>
      </w:r>
      <w:proofErr w:type="spellEnd"/>
      <w:r w:rsidR="0032329C" w:rsidRPr="00685BFB">
        <w:t xml:space="preserve"> </w:t>
      </w:r>
      <w:r w:rsidR="007A054A">
        <w:t xml:space="preserve">directed </w:t>
      </w:r>
      <w:proofErr w:type="spellStart"/>
      <w:r w:rsidR="007A054A">
        <w:t>Sunitha</w:t>
      </w:r>
      <w:proofErr w:type="spellEnd"/>
      <w:r w:rsidR="00A5415D">
        <w:t xml:space="preserve"> to retrieve Raghu</w:t>
      </w:r>
      <w:r w:rsidR="00F06799">
        <w:t>’</w:t>
      </w:r>
      <w:r w:rsidR="00A5415D">
        <w:t xml:space="preserve">s employment contract. </w:t>
      </w:r>
      <w:proofErr w:type="spellStart"/>
      <w:r w:rsidR="0032329C" w:rsidRPr="00685BFB">
        <w:t>Sunitha</w:t>
      </w:r>
      <w:proofErr w:type="spellEnd"/>
      <w:r w:rsidR="0032329C" w:rsidRPr="00685BFB">
        <w:t xml:space="preserve"> </w:t>
      </w:r>
      <w:r w:rsidR="00DA01CB">
        <w:t xml:space="preserve">provided </w:t>
      </w:r>
      <w:proofErr w:type="spellStart"/>
      <w:r w:rsidR="00EF5E2B">
        <w:t>Rajashri</w:t>
      </w:r>
      <w:proofErr w:type="spellEnd"/>
      <w:r w:rsidR="00DA01CB">
        <w:t xml:space="preserve"> with what she had, but cautioned </w:t>
      </w:r>
      <w:proofErr w:type="spellStart"/>
      <w:r w:rsidR="00DA01CB">
        <w:t>Rajashri</w:t>
      </w:r>
      <w:proofErr w:type="spellEnd"/>
      <w:r w:rsidR="00DA01CB">
        <w:t>:</w:t>
      </w:r>
    </w:p>
    <w:p w:rsidR="00DA01CB" w:rsidRPr="00C36812" w:rsidRDefault="00DA01CB" w:rsidP="0032329C">
      <w:pPr>
        <w:pStyle w:val="BodyTextMain"/>
        <w:rPr>
          <w:sz w:val="18"/>
        </w:rPr>
      </w:pPr>
    </w:p>
    <w:p w:rsidR="0032329C" w:rsidRDefault="0032329C" w:rsidP="00B223AA">
      <w:pPr>
        <w:pStyle w:val="BodyTextMain"/>
        <w:ind w:left="720"/>
      </w:pPr>
      <w:r>
        <w:t>Currently</w:t>
      </w:r>
      <w:r w:rsidR="00EF5E2B">
        <w:t>,</w:t>
      </w:r>
      <w:r>
        <w:t xml:space="preserve"> Raghu was working as the </w:t>
      </w:r>
      <w:r w:rsidR="00EF5E2B">
        <w:t>s</w:t>
      </w:r>
      <w:r>
        <w:t xml:space="preserve">tudio </w:t>
      </w:r>
      <w:r w:rsidR="00EF5E2B">
        <w:t>m</w:t>
      </w:r>
      <w:r>
        <w:t>anager, in</w:t>
      </w:r>
      <w:r w:rsidR="00EF5E2B">
        <w:t xml:space="preserve"> </w:t>
      </w:r>
      <w:r>
        <w:t xml:space="preserve">charge of all </w:t>
      </w:r>
      <w:r w:rsidR="00EF5E2B">
        <w:t>of SNB</w:t>
      </w:r>
      <w:r w:rsidR="00F06799">
        <w:t>’</w:t>
      </w:r>
      <w:r w:rsidR="00EF5E2B">
        <w:t xml:space="preserve">s </w:t>
      </w:r>
      <w:r>
        <w:t xml:space="preserve">offices. At the time of promoting him </w:t>
      </w:r>
      <w:r w:rsidR="00EF5E2B">
        <w:t>to s</w:t>
      </w:r>
      <w:r>
        <w:t xml:space="preserve">tudio </w:t>
      </w:r>
      <w:r w:rsidR="00EF5E2B">
        <w:t>m</w:t>
      </w:r>
      <w:r>
        <w:t xml:space="preserve">anager </w:t>
      </w:r>
      <w:r w:rsidR="00EF5E2B">
        <w:t xml:space="preserve">a </w:t>
      </w:r>
      <w:r>
        <w:t xml:space="preserve">couple of months back, we </w:t>
      </w:r>
      <w:r w:rsidR="00EF5E2B">
        <w:t xml:space="preserve">did </w:t>
      </w:r>
      <w:r>
        <w:t>not sign a</w:t>
      </w:r>
      <w:r w:rsidR="00DA01CB">
        <w:t xml:space="preserve"> </w:t>
      </w:r>
      <w:r>
        <w:t>n</w:t>
      </w:r>
      <w:r w:rsidR="00DA01CB">
        <w:t>ew</w:t>
      </w:r>
      <w:r>
        <w:t xml:space="preserve"> employment contract</w:t>
      </w:r>
      <w:r w:rsidR="00EF5E2B">
        <w:t>.</w:t>
      </w:r>
      <w:r>
        <w:t xml:space="preserve"> </w:t>
      </w:r>
      <w:r w:rsidR="00EF5E2B">
        <w:t>I</w:t>
      </w:r>
      <w:r>
        <w:t xml:space="preserve">t was just an oral understanding, based purely on the need for managing the </w:t>
      </w:r>
      <w:r w:rsidR="00515E11">
        <w:t>SSP</w:t>
      </w:r>
      <w:r>
        <w:t xml:space="preserve"> movie project. But we had signed an employment contract when he was appointed as the </w:t>
      </w:r>
      <w:r w:rsidR="00EF5E2B">
        <w:t>a</w:t>
      </w:r>
      <w:r>
        <w:t xml:space="preserve">ssistant </w:t>
      </w:r>
      <w:r w:rsidR="00EF5E2B">
        <w:t>f</w:t>
      </w:r>
      <w:r>
        <w:t xml:space="preserve">ashion </w:t>
      </w:r>
      <w:r w:rsidR="00EF5E2B">
        <w:t>d</w:t>
      </w:r>
      <w:r>
        <w:t xml:space="preserve">esigner. </w:t>
      </w:r>
    </w:p>
    <w:p w:rsidR="00C36812" w:rsidRPr="00C36812" w:rsidRDefault="00C36812" w:rsidP="0032329C">
      <w:pPr>
        <w:pStyle w:val="BodyTextMain"/>
        <w:rPr>
          <w:sz w:val="18"/>
        </w:rPr>
      </w:pPr>
    </w:p>
    <w:p w:rsidR="00DA01CB" w:rsidRDefault="00515E11" w:rsidP="0032329C">
      <w:pPr>
        <w:pStyle w:val="BodyTextMain"/>
      </w:pPr>
      <w:proofErr w:type="spellStart"/>
      <w:r>
        <w:t>Rajashri</w:t>
      </w:r>
      <w:proofErr w:type="spellEnd"/>
      <w:r w:rsidR="0032329C">
        <w:t xml:space="preserve"> was surprised </w:t>
      </w:r>
      <w:r w:rsidR="00DA01CB">
        <w:t xml:space="preserve">that her friend—a very careful and clever designer—had overlooked a business responsibility, but </w:t>
      </w:r>
      <w:proofErr w:type="spellStart"/>
      <w:r w:rsidR="00DA01CB">
        <w:t>Sunitha</w:t>
      </w:r>
      <w:proofErr w:type="spellEnd"/>
      <w:r w:rsidR="00DA01CB">
        <w:t xml:space="preserve"> explained:</w:t>
      </w:r>
    </w:p>
    <w:p w:rsidR="00085DCB" w:rsidRDefault="009B476E" w:rsidP="00B223AA">
      <w:pPr>
        <w:pStyle w:val="BodyTextMain"/>
        <w:ind w:left="720"/>
      </w:pPr>
      <w:r>
        <w:t>W</w:t>
      </w:r>
      <w:r w:rsidR="0032329C">
        <w:t xml:space="preserve">e did not have time to document all the responsibilities of the new role. We were planning to get it done once the movie project was complete. </w:t>
      </w:r>
      <w:r>
        <w:t>B</w:t>
      </w:r>
      <w:r w:rsidR="0032329C">
        <w:t xml:space="preserve">efore </w:t>
      </w:r>
      <w:r w:rsidR="00085DCB">
        <w:t>we got there</w:t>
      </w:r>
      <w:r w:rsidR="00EF5E2B">
        <w:t>,</w:t>
      </w:r>
      <w:r w:rsidR="0032329C">
        <w:t xml:space="preserve"> he put me through this. </w:t>
      </w:r>
    </w:p>
    <w:p w:rsidR="00194307" w:rsidRDefault="00515E11" w:rsidP="0032329C">
      <w:pPr>
        <w:pStyle w:val="BodyTextMain"/>
      </w:pPr>
      <w:proofErr w:type="spellStart"/>
      <w:r>
        <w:lastRenderedPageBreak/>
        <w:t>Rajashri</w:t>
      </w:r>
      <w:proofErr w:type="spellEnd"/>
      <w:r w:rsidR="0032329C" w:rsidRPr="00685BFB">
        <w:t xml:space="preserve"> read </w:t>
      </w:r>
      <w:r w:rsidR="00085DCB">
        <w:t xml:space="preserve">what </w:t>
      </w:r>
      <w:proofErr w:type="spellStart"/>
      <w:r w:rsidR="00085DCB">
        <w:t>Sunitha</w:t>
      </w:r>
      <w:proofErr w:type="spellEnd"/>
      <w:r w:rsidR="00085DCB">
        <w:t xml:space="preserve"> </w:t>
      </w:r>
      <w:r w:rsidR="00BC3DFA" w:rsidRPr="00F06799">
        <w:rPr>
          <w:i/>
        </w:rPr>
        <w:t>did</w:t>
      </w:r>
      <w:r w:rsidR="00085DCB">
        <w:t xml:space="preserve"> have: a two-page document </w:t>
      </w:r>
      <w:r w:rsidR="00102803">
        <w:t xml:space="preserve">that provided </w:t>
      </w:r>
      <w:r w:rsidR="0032329C" w:rsidRPr="00685BFB">
        <w:t xml:space="preserve">the job description </w:t>
      </w:r>
      <w:r w:rsidR="00102803">
        <w:t>for Raghu</w:t>
      </w:r>
      <w:r w:rsidR="00F06799">
        <w:t>’</w:t>
      </w:r>
      <w:r w:rsidR="00102803">
        <w:t xml:space="preserve">s position as assistant fashion designer (see Exhibit 1) and an older, single-page document </w:t>
      </w:r>
      <w:r w:rsidR="00194307">
        <w:t xml:space="preserve">that </w:t>
      </w:r>
      <w:r w:rsidR="00102803">
        <w:t xml:space="preserve">Raghu </w:t>
      </w:r>
      <w:r w:rsidR="00194307">
        <w:t xml:space="preserve">had signed when he was appointed trainee fashion designer (see Exhibit 2). Neither document </w:t>
      </w:r>
      <w:r w:rsidR="00102803">
        <w:t>include</w:t>
      </w:r>
      <w:r w:rsidR="00194307">
        <w:t>d</w:t>
      </w:r>
      <w:r w:rsidR="00102803">
        <w:t xml:space="preserve"> </w:t>
      </w:r>
      <w:r w:rsidR="0032329C" w:rsidRPr="00685BFB">
        <w:t xml:space="preserve">the legal aspects </w:t>
      </w:r>
      <w:proofErr w:type="spellStart"/>
      <w:r w:rsidR="00102803">
        <w:t>Rajashri</w:t>
      </w:r>
      <w:proofErr w:type="spellEnd"/>
      <w:r w:rsidR="00102803">
        <w:t xml:space="preserve"> was looking for in </w:t>
      </w:r>
      <w:r w:rsidR="0032329C" w:rsidRPr="00685BFB">
        <w:t>an appointment letter</w:t>
      </w:r>
      <w:r w:rsidR="00102803" w:rsidRPr="00685BFB">
        <w:t xml:space="preserve">. </w:t>
      </w:r>
    </w:p>
    <w:p w:rsidR="0032329C" w:rsidRPr="00C36812" w:rsidRDefault="0032329C" w:rsidP="0032329C">
      <w:pPr>
        <w:pStyle w:val="BodyTextMain"/>
        <w:rPr>
          <w:sz w:val="18"/>
        </w:rPr>
      </w:pPr>
    </w:p>
    <w:p w:rsidR="00326AA1" w:rsidRDefault="0032329C" w:rsidP="0032329C">
      <w:pPr>
        <w:pStyle w:val="BodyTextMain"/>
      </w:pPr>
      <w:proofErr w:type="spellStart"/>
      <w:r w:rsidRPr="00685BFB">
        <w:t>Sunitha</w:t>
      </w:r>
      <w:proofErr w:type="spellEnd"/>
      <w:r w:rsidRPr="00685BFB">
        <w:t xml:space="preserve"> </w:t>
      </w:r>
      <w:r w:rsidR="00194307">
        <w:t xml:space="preserve">explained that the documents were </w:t>
      </w:r>
      <w:r w:rsidRPr="00685BFB">
        <w:t>drafted by the office manager</w:t>
      </w:r>
      <w:r w:rsidR="00194307">
        <w:t>, who had some legal training.</w:t>
      </w:r>
      <w:r w:rsidR="00CD623F">
        <w:t xml:space="preserve"> </w:t>
      </w:r>
      <w:r w:rsidR="00326AA1">
        <w:t>She</w:t>
      </w:r>
      <w:r w:rsidR="00CD623F">
        <w:t xml:space="preserve"> had requested </w:t>
      </w:r>
      <w:r w:rsidRPr="00685BFB">
        <w:t>something simple to document the roles and responsibilities</w:t>
      </w:r>
      <w:r w:rsidR="00CD623F">
        <w:t>,</w:t>
      </w:r>
      <w:r w:rsidRPr="00685BFB">
        <w:t xml:space="preserve"> with a mention of the compensation package. </w:t>
      </w:r>
      <w:r w:rsidR="0015371E">
        <w:t>She</w:t>
      </w:r>
      <w:r w:rsidR="0015371E" w:rsidRPr="00685BFB">
        <w:t xml:space="preserve"> </w:t>
      </w:r>
      <w:r w:rsidRPr="00685BFB">
        <w:t xml:space="preserve">also wanted some flexibility </w:t>
      </w:r>
      <w:r w:rsidR="0015371E">
        <w:t>so she could</w:t>
      </w:r>
      <w:r w:rsidR="0015371E" w:rsidRPr="00685BFB">
        <w:t xml:space="preserve"> </w:t>
      </w:r>
      <w:r w:rsidR="00326AA1">
        <w:t>modify</w:t>
      </w:r>
      <w:r w:rsidRPr="00685BFB">
        <w:t xml:space="preserve"> </w:t>
      </w:r>
      <w:r w:rsidR="0015371E">
        <w:t>Raghu</w:t>
      </w:r>
      <w:r w:rsidR="00F06799">
        <w:t>’</w:t>
      </w:r>
      <w:r w:rsidR="0015371E">
        <w:t>s</w:t>
      </w:r>
      <w:r w:rsidR="0015371E" w:rsidRPr="00685BFB">
        <w:t xml:space="preserve"> </w:t>
      </w:r>
      <w:r w:rsidRPr="00685BFB">
        <w:t xml:space="preserve">roles and responsibilities as </w:t>
      </w:r>
      <w:r w:rsidR="00E445DC">
        <w:t>needs evolved</w:t>
      </w:r>
      <w:r w:rsidR="0015371E">
        <w:t>. H</w:t>
      </w:r>
      <w:r w:rsidRPr="00685BFB">
        <w:t>ence</w:t>
      </w:r>
      <w:r w:rsidR="00E445DC">
        <w:t xml:space="preserve">, </w:t>
      </w:r>
      <w:proofErr w:type="spellStart"/>
      <w:r w:rsidR="00326AA1">
        <w:t>Sunitha</w:t>
      </w:r>
      <w:proofErr w:type="spellEnd"/>
      <w:r w:rsidR="0015371E">
        <w:t xml:space="preserve"> asked the office manager to keep the agreement </w:t>
      </w:r>
      <w:r w:rsidR="00F06799">
        <w:t>“</w:t>
      </w:r>
      <w:r w:rsidRPr="00685BFB">
        <w:t>open</w:t>
      </w:r>
      <w:r w:rsidR="00F06799">
        <w:t>”</w:t>
      </w:r>
      <w:r w:rsidRPr="00685BFB">
        <w:t xml:space="preserve"> and expected </w:t>
      </w:r>
      <w:r w:rsidR="007955F2">
        <w:t>Raghu</w:t>
      </w:r>
      <w:r w:rsidR="007955F2" w:rsidRPr="00685BFB">
        <w:t xml:space="preserve"> </w:t>
      </w:r>
      <w:r w:rsidRPr="00685BFB">
        <w:t>to execut</w:t>
      </w:r>
      <w:r w:rsidR="0015371E">
        <w:t>e</w:t>
      </w:r>
      <w:r w:rsidRPr="00685BFB">
        <w:t xml:space="preserve"> what</w:t>
      </w:r>
      <w:r w:rsidR="00326AA1">
        <w:t xml:space="preserve"> was</w:t>
      </w:r>
      <w:r w:rsidR="0015371E" w:rsidRPr="00685BFB">
        <w:t xml:space="preserve"> </w:t>
      </w:r>
      <w:r w:rsidRPr="00685BFB">
        <w:t>delegate</w:t>
      </w:r>
      <w:r w:rsidR="007955F2">
        <w:t>d</w:t>
      </w:r>
      <w:r w:rsidRPr="00685BFB">
        <w:t xml:space="preserve"> to him</w:t>
      </w:r>
      <w:r w:rsidR="00326AA1">
        <w:t xml:space="preserve"> as SNB became busier and busier</w:t>
      </w:r>
      <w:r w:rsidRPr="00685BFB">
        <w:t xml:space="preserve">. </w:t>
      </w:r>
      <w:r w:rsidR="00326AA1">
        <w:t xml:space="preserve">When asked, </w:t>
      </w:r>
      <w:proofErr w:type="spellStart"/>
      <w:r w:rsidR="00326AA1">
        <w:t>Sunitha</w:t>
      </w:r>
      <w:proofErr w:type="spellEnd"/>
      <w:r w:rsidR="00326AA1">
        <w:t xml:space="preserve"> confirmed that </w:t>
      </w:r>
      <w:r w:rsidRPr="00685BFB">
        <w:t xml:space="preserve">most of </w:t>
      </w:r>
      <w:r w:rsidR="00326AA1">
        <w:t>SNB</w:t>
      </w:r>
      <w:r w:rsidR="00F06799">
        <w:t>’</w:t>
      </w:r>
      <w:r w:rsidR="00326AA1">
        <w:t>s</w:t>
      </w:r>
      <w:r w:rsidR="00326AA1" w:rsidRPr="00685BFB">
        <w:t xml:space="preserve"> </w:t>
      </w:r>
      <w:r w:rsidRPr="00685BFB">
        <w:t xml:space="preserve">employees </w:t>
      </w:r>
      <w:r w:rsidR="00326AA1" w:rsidRPr="00685BFB">
        <w:t>ha</w:t>
      </w:r>
      <w:r w:rsidR="00326AA1">
        <w:t>d</w:t>
      </w:r>
      <w:r w:rsidR="00326AA1" w:rsidRPr="00685BFB">
        <w:t xml:space="preserve"> </w:t>
      </w:r>
      <w:r w:rsidRPr="00685BFB">
        <w:t xml:space="preserve">signed similar employment contracts. </w:t>
      </w:r>
    </w:p>
    <w:p w:rsidR="00326AA1" w:rsidRPr="00C36812" w:rsidRDefault="00326AA1" w:rsidP="0032329C">
      <w:pPr>
        <w:pStyle w:val="BodyTextMain"/>
        <w:rPr>
          <w:sz w:val="18"/>
        </w:rPr>
      </w:pPr>
    </w:p>
    <w:p w:rsidR="007955F2" w:rsidRDefault="00515E11" w:rsidP="0032329C">
      <w:pPr>
        <w:pStyle w:val="BodyTextMain"/>
      </w:pPr>
      <w:proofErr w:type="spellStart"/>
      <w:r>
        <w:t>Rajashri</w:t>
      </w:r>
      <w:proofErr w:type="spellEnd"/>
      <w:r w:rsidR="0032329C" w:rsidRPr="00685BFB">
        <w:t xml:space="preserve"> </w:t>
      </w:r>
      <w:r w:rsidR="007955F2">
        <w:t>explained</w:t>
      </w:r>
      <w:r w:rsidR="00326AA1">
        <w:t xml:space="preserve"> to </w:t>
      </w:r>
      <w:proofErr w:type="spellStart"/>
      <w:r w:rsidR="00326AA1">
        <w:t>Sunitha</w:t>
      </w:r>
      <w:proofErr w:type="spellEnd"/>
      <w:r w:rsidR="007955F2">
        <w:t>:</w:t>
      </w:r>
    </w:p>
    <w:p w:rsidR="007955F2" w:rsidRPr="00C36812" w:rsidRDefault="007955F2" w:rsidP="0032329C">
      <w:pPr>
        <w:pStyle w:val="BodyTextMain"/>
        <w:rPr>
          <w:sz w:val="18"/>
        </w:rPr>
      </w:pPr>
    </w:p>
    <w:p w:rsidR="0032329C" w:rsidRPr="00685BFB" w:rsidRDefault="0032329C" w:rsidP="00326AA1">
      <w:pPr>
        <w:pStyle w:val="BodyTextMain"/>
        <w:ind w:left="720"/>
      </w:pPr>
      <w:r w:rsidRPr="00685BFB">
        <w:t xml:space="preserve">An </w:t>
      </w:r>
      <w:r w:rsidR="007955F2">
        <w:t>a</w:t>
      </w:r>
      <w:r w:rsidRPr="00685BFB">
        <w:t xml:space="preserve">greement </w:t>
      </w:r>
      <w:r w:rsidR="007955F2">
        <w:t>or</w:t>
      </w:r>
      <w:r w:rsidRPr="00685BFB">
        <w:t xml:space="preserve"> </w:t>
      </w:r>
      <w:r w:rsidR="007955F2">
        <w:t>c</w:t>
      </w:r>
      <w:r w:rsidRPr="00685BFB">
        <w:t>ontract between two parties (in your case</w:t>
      </w:r>
      <w:r w:rsidR="007955F2">
        <w:t>,</w:t>
      </w:r>
      <w:r w:rsidRPr="00685BFB">
        <w:t xml:space="preserve"> between SNB and your employees) is a document that would be signed by both parties and would be referred</w:t>
      </w:r>
      <w:r>
        <w:t xml:space="preserve"> </w:t>
      </w:r>
      <w:r w:rsidR="00E91BA7">
        <w:t xml:space="preserve">to </w:t>
      </w:r>
      <w:r>
        <w:t>and reviewed</w:t>
      </w:r>
      <w:r w:rsidR="00807324">
        <w:t xml:space="preserve"> only in extraordinary circumstances </w:t>
      </w:r>
      <w:r w:rsidR="00CC27DF">
        <w:t xml:space="preserve">such as during a </w:t>
      </w:r>
      <w:r w:rsidR="00807324">
        <w:t>performance review, salary revision, or dispute</w:t>
      </w:r>
      <w:r w:rsidR="00CC27DF">
        <w:t xml:space="preserve"> between</w:t>
      </w:r>
      <w:r w:rsidR="00F84A3C">
        <w:t xml:space="preserve"> parties</w:t>
      </w:r>
      <w:r w:rsidRPr="00685BFB">
        <w:t xml:space="preserve">. </w:t>
      </w:r>
      <w:r w:rsidR="00E42AFB">
        <w:t>An agreement</w:t>
      </w:r>
      <w:r w:rsidR="00E42AFB" w:rsidRPr="00685BFB">
        <w:t xml:space="preserve"> </w:t>
      </w:r>
      <w:r w:rsidRPr="00685BFB">
        <w:t xml:space="preserve">should be as comprehensive as possible, documenting all possible scenarios that the employer and employee </w:t>
      </w:r>
      <w:r w:rsidR="00E91BA7">
        <w:t xml:space="preserve">could </w:t>
      </w:r>
      <w:r w:rsidR="00E42AFB">
        <w:t xml:space="preserve">reasonably </w:t>
      </w:r>
      <w:r w:rsidRPr="00685BFB">
        <w:t>encounter</w:t>
      </w:r>
      <w:r w:rsidR="00E91BA7">
        <w:t>. The document</w:t>
      </w:r>
      <w:r w:rsidRPr="00685BFB">
        <w:t xml:space="preserve"> should also prescrib</w:t>
      </w:r>
      <w:r w:rsidR="00E91BA7">
        <w:t>e</w:t>
      </w:r>
      <w:r w:rsidRPr="00685BFB">
        <w:t xml:space="preserve"> the remedies available in case of a breach of contract. </w:t>
      </w:r>
      <w:r w:rsidR="00E42AFB">
        <w:t>I</w:t>
      </w:r>
      <w:r w:rsidRPr="00685BFB">
        <w:t>n a good employment contract</w:t>
      </w:r>
      <w:r w:rsidR="00E91BA7">
        <w:t>,</w:t>
      </w:r>
      <w:r w:rsidRPr="00685BFB">
        <w:t xml:space="preserve"> drafted effectively</w:t>
      </w:r>
      <w:r w:rsidR="00E42AFB">
        <w:t>,</w:t>
      </w:r>
      <w:r w:rsidRPr="00685BFB">
        <w:t xml:space="preserve"> </w:t>
      </w:r>
      <w:r w:rsidR="00E42AFB">
        <w:t>all of your requirements could have been taken care</w:t>
      </w:r>
      <w:r w:rsidR="00E42AFB" w:rsidRPr="00685BFB">
        <w:t xml:space="preserve"> </w:t>
      </w:r>
      <w:r w:rsidR="00E42AFB">
        <w:t xml:space="preserve">of </w:t>
      </w:r>
      <w:r w:rsidRPr="00685BFB">
        <w:t xml:space="preserve">while still providing </w:t>
      </w:r>
      <w:r w:rsidR="00E91BA7">
        <w:t xml:space="preserve">the </w:t>
      </w:r>
      <w:r w:rsidRPr="00685BFB">
        <w:t xml:space="preserve">flexibility </w:t>
      </w:r>
      <w:r w:rsidR="00E91BA7" w:rsidRPr="00685BFB">
        <w:t xml:space="preserve">necessary </w:t>
      </w:r>
      <w:r w:rsidRPr="00685BFB">
        <w:t xml:space="preserve">to </w:t>
      </w:r>
      <w:r w:rsidR="00E42AFB">
        <w:t>have Raghu</w:t>
      </w:r>
      <w:r w:rsidRPr="00685BFB">
        <w:t xml:space="preserve"> execute the work you assign</w:t>
      </w:r>
      <w:r w:rsidR="00E42AFB">
        <w:t>ed</w:t>
      </w:r>
      <w:r w:rsidRPr="00685BFB">
        <w:t xml:space="preserve"> him. </w:t>
      </w:r>
    </w:p>
    <w:p w:rsidR="0032329C" w:rsidRPr="00C36812" w:rsidRDefault="0032329C" w:rsidP="0032329C">
      <w:pPr>
        <w:pStyle w:val="BodyTextMain"/>
        <w:rPr>
          <w:sz w:val="18"/>
        </w:rPr>
      </w:pPr>
    </w:p>
    <w:p w:rsidR="00E42AFB" w:rsidRDefault="004174F8" w:rsidP="00F8651E">
      <w:pPr>
        <w:pStyle w:val="BodyTextMain"/>
        <w:ind w:left="720"/>
      </w:pPr>
      <w:r>
        <w:t>T</w:t>
      </w:r>
      <w:r w:rsidR="00E42AFB" w:rsidRPr="00685BFB">
        <w:t xml:space="preserve">o safeguard the interests of the employer, the employment contract should </w:t>
      </w:r>
      <w:r>
        <w:t>a</w:t>
      </w:r>
      <w:r w:rsidRPr="00685BFB">
        <w:t xml:space="preserve">lso </w:t>
      </w:r>
      <w:r w:rsidR="00E42AFB" w:rsidRPr="00685BFB">
        <w:t xml:space="preserve">contain provisions preventing employees from joining competitors </w:t>
      </w:r>
      <w:r w:rsidR="00E42AFB">
        <w:t xml:space="preserve">or </w:t>
      </w:r>
      <w:r w:rsidR="00E42AFB" w:rsidRPr="00685BFB">
        <w:t>starting a competing business</w:t>
      </w:r>
      <w:r>
        <w:t xml:space="preserve"> when they leave your employment</w:t>
      </w:r>
      <w:r w:rsidR="00E42AFB" w:rsidRPr="00685BFB">
        <w:t xml:space="preserve">. Such provisions are called </w:t>
      </w:r>
      <w:r w:rsidR="00E42AFB">
        <w:t>n</w:t>
      </w:r>
      <w:r w:rsidR="00E42AFB" w:rsidRPr="00685BFB">
        <w:t>on-</w:t>
      </w:r>
      <w:r w:rsidR="00E42AFB">
        <w:t>c</w:t>
      </w:r>
      <w:r w:rsidR="00E42AFB" w:rsidRPr="00685BFB">
        <w:t>ompete</w:t>
      </w:r>
      <w:r w:rsidR="00E42AFB">
        <w:t xml:space="preserve"> clauses</w:t>
      </w:r>
      <w:r w:rsidR="00E42AFB" w:rsidRPr="00685BFB">
        <w:t>. Your employment contract does not have any such provision.</w:t>
      </w:r>
    </w:p>
    <w:p w:rsidR="004174F8" w:rsidRPr="00C36812" w:rsidRDefault="004174F8" w:rsidP="00F8651E">
      <w:pPr>
        <w:pStyle w:val="BodyTextMain"/>
        <w:ind w:left="720"/>
        <w:rPr>
          <w:sz w:val="18"/>
        </w:rPr>
      </w:pPr>
    </w:p>
    <w:p w:rsidR="0032329C" w:rsidRPr="00685BFB" w:rsidRDefault="00E5038D" w:rsidP="00F8651E">
      <w:pPr>
        <w:pStyle w:val="BodyTextMain"/>
        <w:ind w:left="720"/>
      </w:pPr>
      <w:r>
        <w:t>A</w:t>
      </w:r>
      <w:r w:rsidR="0032329C" w:rsidRPr="00685BFB">
        <w:t xml:space="preserve">n employment contract should </w:t>
      </w:r>
      <w:r>
        <w:t xml:space="preserve">also </w:t>
      </w:r>
      <w:r w:rsidR="0032329C" w:rsidRPr="00685BFB">
        <w:t xml:space="preserve">contain a confidentiality clause, which is also known as </w:t>
      </w:r>
      <w:r>
        <w:t>a n</w:t>
      </w:r>
      <w:r w:rsidR="0032329C" w:rsidRPr="00685BFB">
        <w:t>on-</w:t>
      </w:r>
      <w:r>
        <w:t>d</w:t>
      </w:r>
      <w:r w:rsidR="0032329C" w:rsidRPr="00685BFB">
        <w:t xml:space="preserve">isclosure agreement. Such a clause would prevent an employee from sharing any </w:t>
      </w:r>
      <w:r>
        <w:t xml:space="preserve">confidential </w:t>
      </w:r>
      <w:r w:rsidR="0032329C" w:rsidRPr="00685BFB">
        <w:t>information th</w:t>
      </w:r>
      <w:r>
        <w:t xml:space="preserve">e employee encounters </w:t>
      </w:r>
      <w:r w:rsidR="0032329C" w:rsidRPr="00685BFB">
        <w:t>during employment. This help</w:t>
      </w:r>
      <w:r>
        <w:t>s</w:t>
      </w:r>
      <w:r w:rsidR="0032329C" w:rsidRPr="00685BFB">
        <w:t xml:space="preserve"> </w:t>
      </w:r>
      <w:r>
        <w:t xml:space="preserve">to keep </w:t>
      </w:r>
      <w:r w:rsidR="0032329C" w:rsidRPr="00685BFB">
        <w:t xml:space="preserve">sensitive business information confidential within the organization. Your employment contract does not contain </w:t>
      </w:r>
      <w:r w:rsidR="004174F8">
        <w:t>this</w:t>
      </w:r>
      <w:r w:rsidR="004174F8" w:rsidRPr="00685BFB">
        <w:t xml:space="preserve"> </w:t>
      </w:r>
      <w:r w:rsidR="0032329C" w:rsidRPr="00685BFB">
        <w:t>provision</w:t>
      </w:r>
      <w:r w:rsidR="004174F8">
        <w:t xml:space="preserve"> either</w:t>
      </w:r>
      <w:r w:rsidR="0032329C" w:rsidRPr="00685BFB">
        <w:t>.</w:t>
      </w:r>
    </w:p>
    <w:p w:rsidR="0032329C" w:rsidRPr="00C36812" w:rsidRDefault="0032329C" w:rsidP="0032329C">
      <w:pPr>
        <w:pStyle w:val="BodyTextMain"/>
        <w:rPr>
          <w:sz w:val="18"/>
        </w:rPr>
      </w:pPr>
    </w:p>
    <w:p w:rsidR="004174F8" w:rsidRDefault="0032329C" w:rsidP="0032329C">
      <w:pPr>
        <w:pStyle w:val="BodyTextMain"/>
      </w:pPr>
      <w:proofErr w:type="spellStart"/>
      <w:r w:rsidRPr="00685BFB">
        <w:t>Sunitha</w:t>
      </w:r>
      <w:proofErr w:type="spellEnd"/>
      <w:r w:rsidRPr="00685BFB">
        <w:t xml:space="preserve"> </w:t>
      </w:r>
      <w:r w:rsidR="004174F8">
        <w:t>was surprised to hear that she might need to protect confidential information:</w:t>
      </w:r>
    </w:p>
    <w:p w:rsidR="004174F8" w:rsidRPr="00C36812" w:rsidRDefault="004174F8" w:rsidP="0032329C">
      <w:pPr>
        <w:pStyle w:val="BodyTextMain"/>
        <w:rPr>
          <w:sz w:val="18"/>
        </w:rPr>
      </w:pPr>
    </w:p>
    <w:p w:rsidR="0032329C" w:rsidRPr="00685BFB" w:rsidRDefault="0032329C" w:rsidP="00F8651E">
      <w:pPr>
        <w:pStyle w:val="BodyTextMain"/>
        <w:ind w:left="720"/>
      </w:pPr>
      <w:r w:rsidRPr="00685BFB">
        <w:t>But we don</w:t>
      </w:r>
      <w:r w:rsidR="00F06799">
        <w:t>’</w:t>
      </w:r>
      <w:r w:rsidRPr="00685BFB">
        <w:t xml:space="preserve">t have any confidential information </w:t>
      </w:r>
      <w:r w:rsidR="000E0D38">
        <w:t>at</w:t>
      </w:r>
      <w:r w:rsidR="000E0D38" w:rsidRPr="00685BFB">
        <w:t xml:space="preserve"> </w:t>
      </w:r>
      <w:r w:rsidRPr="00685BFB">
        <w:t>SNB. Everything that we do is available for public scrutiny. We are leading fashion designers in the industry</w:t>
      </w:r>
      <w:r w:rsidR="00FC6A1C">
        <w:t>,</w:t>
      </w:r>
      <w:r w:rsidRPr="00685BFB">
        <w:t xml:space="preserve"> and all the information about what we do, how we do</w:t>
      </w:r>
      <w:r w:rsidR="000E0D38">
        <w:t xml:space="preserve"> it</w:t>
      </w:r>
      <w:r w:rsidRPr="00685BFB">
        <w:t xml:space="preserve">, who we do it with, and so on, is </w:t>
      </w:r>
      <w:r w:rsidR="00C36812">
        <w:t>transparent</w:t>
      </w:r>
      <w:r w:rsidRPr="00685BFB">
        <w:t>. So what is there to hide?</w:t>
      </w:r>
    </w:p>
    <w:p w:rsidR="00C36812" w:rsidRPr="00C36812" w:rsidRDefault="00C36812" w:rsidP="0032329C">
      <w:pPr>
        <w:pStyle w:val="BodyTextMain"/>
        <w:rPr>
          <w:sz w:val="18"/>
        </w:rPr>
      </w:pPr>
    </w:p>
    <w:p w:rsidR="0032329C" w:rsidRPr="00685BFB" w:rsidRDefault="00515E11" w:rsidP="0032329C">
      <w:pPr>
        <w:pStyle w:val="BodyTextMain"/>
      </w:pPr>
      <w:proofErr w:type="spellStart"/>
      <w:r>
        <w:t>Rajashri</w:t>
      </w:r>
      <w:proofErr w:type="spellEnd"/>
      <w:r w:rsidR="0032329C" w:rsidRPr="00685BFB">
        <w:t xml:space="preserve"> </w:t>
      </w:r>
      <w:r w:rsidR="004174F8">
        <w:t>explained that while much of SNB</w:t>
      </w:r>
      <w:r w:rsidR="00F06799">
        <w:t>’</w:t>
      </w:r>
      <w:r w:rsidR="004174F8">
        <w:t xml:space="preserve">s </w:t>
      </w:r>
      <w:r w:rsidR="0032329C" w:rsidRPr="00685BFB">
        <w:t>information might be available for public scrutiny</w:t>
      </w:r>
      <w:r w:rsidR="004174F8">
        <w:t xml:space="preserve">, </w:t>
      </w:r>
      <w:proofErr w:type="spellStart"/>
      <w:r w:rsidR="004174F8">
        <w:t>Sunitha</w:t>
      </w:r>
      <w:proofErr w:type="spellEnd"/>
      <w:r w:rsidR="004174F8">
        <w:t xml:space="preserve"> </w:t>
      </w:r>
      <w:r w:rsidR="0032329C" w:rsidRPr="00685BFB">
        <w:t>would be maintaining some information as confidential</w:t>
      </w:r>
      <w:r w:rsidR="007E71CF">
        <w:t>,</w:t>
      </w:r>
      <w:r w:rsidR="0032329C" w:rsidRPr="00685BFB">
        <w:t xml:space="preserve"> even from </w:t>
      </w:r>
      <w:r w:rsidR="007E71CF">
        <w:t>her</w:t>
      </w:r>
      <w:r w:rsidR="007E71CF" w:rsidRPr="00685BFB">
        <w:t xml:space="preserve"> </w:t>
      </w:r>
      <w:r w:rsidR="0032329C" w:rsidRPr="00685BFB">
        <w:t xml:space="preserve">employees. </w:t>
      </w:r>
      <w:proofErr w:type="spellStart"/>
      <w:r w:rsidR="007E71CF">
        <w:t>Rajashri</w:t>
      </w:r>
      <w:proofErr w:type="spellEnd"/>
      <w:r w:rsidR="007E71CF">
        <w:t xml:space="preserve"> directed </w:t>
      </w:r>
      <w:proofErr w:type="spellStart"/>
      <w:r w:rsidR="007E71CF">
        <w:t>Sunitha</w:t>
      </w:r>
      <w:proofErr w:type="spellEnd"/>
      <w:r w:rsidR="007E71CF">
        <w:t xml:space="preserve"> to t</w:t>
      </w:r>
      <w:r w:rsidR="0032329C" w:rsidRPr="00685BFB">
        <w:t xml:space="preserve">hink about the information that </w:t>
      </w:r>
      <w:r w:rsidR="007E71CF">
        <w:t>she would</w:t>
      </w:r>
      <w:r w:rsidR="007E71CF" w:rsidRPr="00685BFB">
        <w:t xml:space="preserve"> </w:t>
      </w:r>
      <w:r w:rsidR="0032329C" w:rsidRPr="00685BFB">
        <w:t xml:space="preserve">not want </w:t>
      </w:r>
      <w:r w:rsidR="007E71CF">
        <w:t>her</w:t>
      </w:r>
      <w:r w:rsidR="007E71CF" w:rsidRPr="00685BFB">
        <w:t xml:space="preserve"> </w:t>
      </w:r>
      <w:r w:rsidR="0032329C" w:rsidRPr="00685BFB">
        <w:t xml:space="preserve">competitors to know. </w:t>
      </w:r>
      <w:r w:rsidR="000E0D38">
        <w:t>That</w:t>
      </w:r>
      <w:r w:rsidR="000E0D38" w:rsidRPr="00685BFB">
        <w:t xml:space="preserve"> </w:t>
      </w:r>
      <w:r w:rsidR="0032329C" w:rsidRPr="00685BFB">
        <w:t xml:space="preserve">could be the information that would provide </w:t>
      </w:r>
      <w:r w:rsidR="007E71CF">
        <w:t>SNB</w:t>
      </w:r>
      <w:r w:rsidR="007E71CF" w:rsidRPr="00685BFB">
        <w:t xml:space="preserve"> </w:t>
      </w:r>
      <w:r w:rsidR="0032329C" w:rsidRPr="00685BFB">
        <w:t xml:space="preserve">with competitive advantage in the market. Such information </w:t>
      </w:r>
      <w:r w:rsidR="000E0D38">
        <w:t>sh</w:t>
      </w:r>
      <w:r w:rsidR="0032329C" w:rsidRPr="00685BFB">
        <w:t>ould be maintained as confidential within SNB</w:t>
      </w:r>
      <w:r w:rsidR="000357F1">
        <w:t>.</w:t>
      </w:r>
      <w:r w:rsidR="007E71CF">
        <w:t xml:space="preserve"> </w:t>
      </w:r>
      <w:proofErr w:type="spellStart"/>
      <w:r w:rsidR="007E71CF">
        <w:t>Rajashri</w:t>
      </w:r>
      <w:proofErr w:type="spellEnd"/>
      <w:r w:rsidR="007E71CF">
        <w:t xml:space="preserve"> advised</w:t>
      </w:r>
      <w:r w:rsidR="000357F1">
        <w:t xml:space="preserve"> </w:t>
      </w:r>
      <w:proofErr w:type="spellStart"/>
      <w:r w:rsidR="000357F1">
        <w:t>Sunitha</w:t>
      </w:r>
      <w:proofErr w:type="spellEnd"/>
      <w:r w:rsidR="000357F1">
        <w:t xml:space="preserve"> that any information </w:t>
      </w:r>
      <w:r w:rsidR="00FC6A1C">
        <w:t xml:space="preserve">that </w:t>
      </w:r>
      <w:r w:rsidR="000357F1">
        <w:t>met two key requirements could be considered confidential information: (1)</w:t>
      </w:r>
      <w:r w:rsidR="000357F1" w:rsidRPr="00685BFB">
        <w:t xml:space="preserve"> </w:t>
      </w:r>
      <w:r w:rsidR="00FC6A1C">
        <w:t>t</w:t>
      </w:r>
      <w:r w:rsidR="000357F1">
        <w:t>he</w:t>
      </w:r>
      <w:r w:rsidR="000357F1" w:rsidRPr="00685BFB">
        <w:t xml:space="preserve"> information </w:t>
      </w:r>
      <w:r w:rsidR="000357F1">
        <w:t>was</w:t>
      </w:r>
      <w:r w:rsidR="000357F1" w:rsidRPr="00685BFB">
        <w:t xml:space="preserve"> not openly available, easily accessible, openly discussed </w:t>
      </w:r>
      <w:r w:rsidR="000357F1">
        <w:t>and</w:t>
      </w:r>
      <w:r w:rsidR="000357F1" w:rsidRPr="00685BFB">
        <w:t xml:space="preserve"> shared, or easily ascertainable; and </w:t>
      </w:r>
      <w:r w:rsidR="000357F1">
        <w:t xml:space="preserve">(2) </w:t>
      </w:r>
      <w:r w:rsidR="00FC6A1C">
        <w:t>t</w:t>
      </w:r>
      <w:r w:rsidR="000357F1">
        <w:t>he information provided</w:t>
      </w:r>
      <w:r w:rsidR="000357F1" w:rsidRPr="00685BFB">
        <w:t xml:space="preserve"> </w:t>
      </w:r>
      <w:r w:rsidR="000357F1">
        <w:t xml:space="preserve">a </w:t>
      </w:r>
      <w:r w:rsidR="000357F1" w:rsidRPr="00685BFB">
        <w:t xml:space="preserve">competitive advantage to SNB. </w:t>
      </w:r>
    </w:p>
    <w:p w:rsidR="00C815E9" w:rsidRDefault="00C815E9" w:rsidP="0032329C">
      <w:pPr>
        <w:pStyle w:val="BodyTextMain"/>
      </w:pPr>
    </w:p>
    <w:p w:rsidR="0032329C" w:rsidRPr="00685BFB" w:rsidRDefault="0032329C" w:rsidP="0032329C">
      <w:pPr>
        <w:pStyle w:val="BodyTextMain"/>
      </w:pPr>
      <w:bookmarkStart w:id="0" w:name="_GoBack"/>
      <w:bookmarkEnd w:id="0"/>
      <w:proofErr w:type="spellStart"/>
      <w:r w:rsidRPr="00685BFB">
        <w:lastRenderedPageBreak/>
        <w:t>Sunitha</w:t>
      </w:r>
      <w:proofErr w:type="spellEnd"/>
      <w:r w:rsidRPr="00685BFB">
        <w:t xml:space="preserve"> </w:t>
      </w:r>
      <w:r w:rsidR="007E71CF">
        <w:t>acknowledged that she did</w:t>
      </w:r>
      <w:r w:rsidRPr="00685BFB">
        <w:t xml:space="preserve"> maintain some information as confidential</w:t>
      </w:r>
      <w:r w:rsidR="007E71CF">
        <w:t xml:space="preserve"> and did not </w:t>
      </w:r>
      <w:r w:rsidRPr="00685BFB">
        <w:t>shar</w:t>
      </w:r>
      <w:r w:rsidR="007E71CF">
        <w:t>e</w:t>
      </w:r>
      <w:r w:rsidRPr="00685BFB">
        <w:t xml:space="preserve"> it with everyone in the firm. But Raghu</w:t>
      </w:r>
      <w:r w:rsidR="000E0D38">
        <w:t>,</w:t>
      </w:r>
      <w:r w:rsidRPr="00685BFB">
        <w:t xml:space="preserve"> in his position</w:t>
      </w:r>
      <w:r w:rsidR="00DB6B0F">
        <w:t xml:space="preserve"> as studio manager</w:t>
      </w:r>
      <w:r w:rsidRPr="00685BFB">
        <w:t xml:space="preserve">, had </w:t>
      </w:r>
      <w:proofErr w:type="spellStart"/>
      <w:r w:rsidR="007E71CF">
        <w:t>Sunitha</w:t>
      </w:r>
      <w:r w:rsidR="00F06799">
        <w:t>’</w:t>
      </w:r>
      <w:r w:rsidR="007E71CF">
        <w:t>s</w:t>
      </w:r>
      <w:proofErr w:type="spellEnd"/>
      <w:r w:rsidR="007E71CF" w:rsidRPr="00685BFB">
        <w:t xml:space="preserve"> </w:t>
      </w:r>
      <w:r w:rsidRPr="00685BFB">
        <w:t>complete trust</w:t>
      </w:r>
      <w:r w:rsidR="000E0D38">
        <w:t>. He</w:t>
      </w:r>
      <w:r w:rsidRPr="00685BFB">
        <w:t xml:space="preserve"> had access </w:t>
      </w:r>
      <w:r>
        <w:t xml:space="preserve">to </w:t>
      </w:r>
      <w:r w:rsidRPr="00685BFB">
        <w:t>all such data at SNB</w:t>
      </w:r>
      <w:r w:rsidR="000E0D38">
        <w:t xml:space="preserve"> </w:t>
      </w:r>
      <w:r w:rsidR="00F8352D">
        <w:t>so he could manage</w:t>
      </w:r>
      <w:r w:rsidRPr="00685BFB">
        <w:t xml:space="preserve"> SNB</w:t>
      </w:r>
      <w:r w:rsidR="00F06799">
        <w:t>’</w:t>
      </w:r>
      <w:r w:rsidR="00FC6A1C">
        <w:t>s</w:t>
      </w:r>
      <w:r w:rsidRPr="00685BFB">
        <w:t xml:space="preserve"> offices in </w:t>
      </w:r>
      <w:proofErr w:type="spellStart"/>
      <w:r w:rsidR="007E71CF">
        <w:t>Sunitha</w:t>
      </w:r>
      <w:r w:rsidR="00F06799">
        <w:t>’</w:t>
      </w:r>
      <w:r w:rsidR="007E71CF">
        <w:t>s</w:t>
      </w:r>
      <w:proofErr w:type="spellEnd"/>
      <w:r w:rsidR="007E71CF" w:rsidRPr="00685BFB">
        <w:t xml:space="preserve"> </w:t>
      </w:r>
      <w:r w:rsidRPr="00685BFB">
        <w:t>absence.</w:t>
      </w:r>
    </w:p>
    <w:p w:rsidR="0032329C" w:rsidRPr="00C36812" w:rsidRDefault="0032329C" w:rsidP="0032329C">
      <w:pPr>
        <w:pStyle w:val="BodyTextMain"/>
        <w:rPr>
          <w:sz w:val="18"/>
        </w:rPr>
      </w:pPr>
    </w:p>
    <w:p w:rsidR="00E870AD" w:rsidRDefault="00515E11">
      <w:pPr>
        <w:pStyle w:val="BodyTextMain"/>
      </w:pPr>
      <w:proofErr w:type="spellStart"/>
      <w:r>
        <w:t>Rajashri</w:t>
      </w:r>
      <w:proofErr w:type="spellEnd"/>
      <w:r w:rsidR="0032329C" w:rsidRPr="00685BFB">
        <w:t xml:space="preserve"> </w:t>
      </w:r>
      <w:r w:rsidR="00F8352D">
        <w:t xml:space="preserve">stated that </w:t>
      </w:r>
      <w:r w:rsidR="000E0D38">
        <w:t>non-compete</w:t>
      </w:r>
      <w:r w:rsidR="000E0D38" w:rsidRPr="00685BFB">
        <w:t xml:space="preserve"> </w:t>
      </w:r>
      <w:r w:rsidR="0032329C" w:rsidRPr="00685BFB">
        <w:t xml:space="preserve">and </w:t>
      </w:r>
      <w:r w:rsidR="000E0D38">
        <w:t>non-disclosure</w:t>
      </w:r>
      <w:r w:rsidR="000E0D38" w:rsidRPr="00685BFB">
        <w:t xml:space="preserve"> </w:t>
      </w:r>
      <w:r w:rsidR="0032329C" w:rsidRPr="00685BFB">
        <w:t>clause</w:t>
      </w:r>
      <w:r w:rsidR="000E0D38">
        <w:t>s</w:t>
      </w:r>
      <w:r w:rsidR="0032329C" w:rsidRPr="00685BFB">
        <w:t xml:space="preserve"> </w:t>
      </w:r>
      <w:r w:rsidR="00F8352D">
        <w:t xml:space="preserve">might have helped </w:t>
      </w:r>
      <w:proofErr w:type="spellStart"/>
      <w:r w:rsidR="00F8352D">
        <w:t>Sunitha</w:t>
      </w:r>
      <w:proofErr w:type="spellEnd"/>
      <w:r w:rsidR="00F8352D">
        <w:t xml:space="preserve"> in this situation</w:t>
      </w:r>
      <w:r w:rsidR="00E870AD">
        <w:t>:</w:t>
      </w:r>
    </w:p>
    <w:p w:rsidR="00E870AD" w:rsidRPr="00C36812" w:rsidRDefault="00E870AD">
      <w:pPr>
        <w:pStyle w:val="BodyTextMain"/>
        <w:rPr>
          <w:sz w:val="18"/>
        </w:rPr>
      </w:pPr>
    </w:p>
    <w:p w:rsidR="0032329C" w:rsidRPr="00685BFB" w:rsidRDefault="00E870AD" w:rsidP="00567E49">
      <w:pPr>
        <w:pStyle w:val="BodyTextMain"/>
        <w:ind w:left="720"/>
      </w:pPr>
      <w:r w:rsidRPr="00685BFB">
        <w:t>For a design firm like yours, apart from creativity</w:t>
      </w:r>
      <w:r>
        <w:t>, which is individual in nature</w:t>
      </w:r>
      <w:r w:rsidRPr="00685BFB">
        <w:t>, information is a very crucial component</w:t>
      </w:r>
      <w:r>
        <w:t>. The information</w:t>
      </w:r>
      <w:r w:rsidRPr="00685BFB">
        <w:t xml:space="preserve"> provides its holder </w:t>
      </w:r>
      <w:r>
        <w:t xml:space="preserve">with needed </w:t>
      </w:r>
      <w:r w:rsidRPr="00685BFB">
        <w:t>agility and uniqueness. These are the qualities that provide you with recognition and competitive advantage in the industry</w:t>
      </w:r>
      <w:r>
        <w:t>.</w:t>
      </w:r>
      <w:r w:rsidR="0032329C" w:rsidRPr="00685BFB">
        <w:t xml:space="preserve"> </w:t>
      </w:r>
      <w:r>
        <w:t xml:space="preserve">You needed to </w:t>
      </w:r>
      <w:r w:rsidR="00DC789E">
        <w:t xml:space="preserve">give Raghu access to the information so he could do his job, but you needed to restrict </w:t>
      </w:r>
      <w:r w:rsidR="00DC789E" w:rsidRPr="00685BFB">
        <w:t>Raghu</w:t>
      </w:r>
      <w:r w:rsidR="00F06799">
        <w:t>’</w:t>
      </w:r>
      <w:r w:rsidR="00DC789E">
        <w:t>s use of the information to SNB</w:t>
      </w:r>
      <w:r w:rsidR="00F06799">
        <w:t>’</w:t>
      </w:r>
      <w:r w:rsidR="00DC789E">
        <w:t xml:space="preserve">s business. Now he </w:t>
      </w:r>
      <w:r w:rsidR="0032329C" w:rsidRPr="00685BFB">
        <w:t>has started operating in the same space as you have been operating, and he has</w:t>
      </w:r>
      <w:r w:rsidR="00765D6F">
        <w:t xml:space="preserve"> also</w:t>
      </w:r>
      <w:r w:rsidR="0032329C" w:rsidRPr="00685BFB">
        <w:t xml:space="preserve"> taken business </w:t>
      </w:r>
      <w:r w:rsidR="00765D6F" w:rsidRPr="00685BFB">
        <w:t xml:space="preserve">away </w:t>
      </w:r>
      <w:r w:rsidR="0032329C" w:rsidRPr="00685BFB">
        <w:t>from you by underbidding in a project</w:t>
      </w:r>
      <w:r w:rsidR="00765D6F">
        <w:t xml:space="preserve"> that</w:t>
      </w:r>
      <w:r w:rsidR="0032329C" w:rsidRPr="00685BFB">
        <w:t xml:space="preserve"> you were executing. Also</w:t>
      </w:r>
      <w:r w:rsidR="00765D6F">
        <w:t>,</w:t>
      </w:r>
      <w:r w:rsidR="0032329C" w:rsidRPr="00685BFB">
        <w:t xml:space="preserve"> he has started a business that is directly competing with SNB, all </w:t>
      </w:r>
      <w:r w:rsidR="00DC789E">
        <w:t xml:space="preserve">of which is possible </w:t>
      </w:r>
      <w:r w:rsidR="0032329C" w:rsidRPr="00685BFB">
        <w:t xml:space="preserve">because the employment contract you </w:t>
      </w:r>
      <w:r w:rsidR="00DC789E">
        <w:t>have</w:t>
      </w:r>
      <w:r w:rsidR="00DC789E" w:rsidRPr="00685BFB">
        <w:t xml:space="preserve"> </w:t>
      </w:r>
      <w:r w:rsidR="0032329C" w:rsidRPr="00685BFB">
        <w:t xml:space="preserve">with him did not have </w:t>
      </w:r>
      <w:r w:rsidR="00765D6F">
        <w:t>non-compete</w:t>
      </w:r>
      <w:r w:rsidR="00765D6F" w:rsidRPr="00685BFB">
        <w:t xml:space="preserve"> </w:t>
      </w:r>
      <w:r w:rsidR="0032329C" w:rsidRPr="00685BFB">
        <w:t xml:space="preserve">and </w:t>
      </w:r>
      <w:r w:rsidR="00765D6F">
        <w:t>non-disclosure</w:t>
      </w:r>
      <w:r w:rsidR="00765D6F" w:rsidRPr="00685BFB">
        <w:t xml:space="preserve"> </w:t>
      </w:r>
      <w:r w:rsidR="0032329C" w:rsidRPr="00685BFB">
        <w:t xml:space="preserve">clauses. </w:t>
      </w:r>
    </w:p>
    <w:p w:rsidR="0032329C" w:rsidRPr="00C36812" w:rsidRDefault="0032329C" w:rsidP="0032329C">
      <w:pPr>
        <w:pStyle w:val="BodyTextMain"/>
        <w:rPr>
          <w:sz w:val="18"/>
        </w:rPr>
      </w:pPr>
    </w:p>
    <w:p w:rsidR="00936D52" w:rsidRDefault="0032329C">
      <w:pPr>
        <w:pStyle w:val="BodyTextMain"/>
      </w:pPr>
      <w:proofErr w:type="spellStart"/>
      <w:r w:rsidRPr="00685BFB">
        <w:t>Sunitha</w:t>
      </w:r>
      <w:proofErr w:type="spellEnd"/>
      <w:r w:rsidRPr="00685BFB">
        <w:t xml:space="preserve"> nodded in agreement. </w:t>
      </w:r>
      <w:r w:rsidR="00F06799">
        <w:t>“</w:t>
      </w:r>
      <w:r w:rsidRPr="00685BFB">
        <w:t xml:space="preserve">I now realize my mistake </w:t>
      </w:r>
      <w:r w:rsidR="00CB05AE">
        <w:t>in</w:t>
      </w:r>
      <w:r w:rsidRPr="00685BFB">
        <w:t xml:space="preserve"> executing a very simple employment contract</w:t>
      </w:r>
      <w:r w:rsidR="00FD2035">
        <w:t>,</w:t>
      </w:r>
      <w:r w:rsidR="00F06799">
        <w:t>”</w:t>
      </w:r>
      <w:r w:rsidR="00FD2035">
        <w:t xml:space="preserve"> she acknowledged</w:t>
      </w:r>
      <w:r w:rsidRPr="00685BFB">
        <w:t xml:space="preserve">. </w:t>
      </w:r>
      <w:proofErr w:type="spellStart"/>
      <w:r w:rsidR="00515E11">
        <w:t>Rajashri</w:t>
      </w:r>
      <w:proofErr w:type="spellEnd"/>
      <w:r w:rsidRPr="00685BFB">
        <w:t xml:space="preserve"> interjected, </w:t>
      </w:r>
      <w:r w:rsidR="00F06799">
        <w:t>“</w:t>
      </w:r>
      <w:r w:rsidRPr="00685BFB">
        <w:t>That</w:t>
      </w:r>
      <w:r w:rsidR="00F06799">
        <w:t>’</w:t>
      </w:r>
      <w:r w:rsidRPr="00685BFB">
        <w:t xml:space="preserve">s not </w:t>
      </w:r>
      <w:r w:rsidR="00FD2035">
        <w:t xml:space="preserve">quite </w:t>
      </w:r>
      <w:r w:rsidRPr="00685BFB">
        <w:t xml:space="preserve">all. </w:t>
      </w:r>
      <w:r w:rsidR="00FD2035">
        <w:t>T</w:t>
      </w:r>
      <w:r w:rsidRPr="00685BFB">
        <w:t>he employment agreement</w:t>
      </w:r>
      <w:r w:rsidR="00FD2035">
        <w:t xml:space="preserve"> doesn</w:t>
      </w:r>
      <w:r w:rsidR="00F06799">
        <w:t>’</w:t>
      </w:r>
      <w:r w:rsidR="00FD2035">
        <w:t xml:space="preserve">t have </w:t>
      </w:r>
      <w:r w:rsidR="00765D6F">
        <w:t>a n</w:t>
      </w:r>
      <w:r w:rsidRPr="00685BFB">
        <w:t>on-</w:t>
      </w:r>
      <w:r w:rsidR="00765D6F">
        <w:t>s</w:t>
      </w:r>
      <w:r w:rsidRPr="00685BFB">
        <w:t xml:space="preserve">olicitation </w:t>
      </w:r>
      <w:r w:rsidR="00765D6F">
        <w:t>c</w:t>
      </w:r>
      <w:r w:rsidRPr="00685BFB">
        <w:t xml:space="preserve">lause, </w:t>
      </w:r>
      <w:r w:rsidR="00FD2035">
        <w:t>either</w:t>
      </w:r>
      <w:r w:rsidRPr="00685BFB">
        <w:t>.</w:t>
      </w:r>
      <w:r w:rsidR="00F06799">
        <w:t>”</w:t>
      </w:r>
      <w:r w:rsidRPr="00685BFB">
        <w:t xml:space="preserve"> </w:t>
      </w:r>
      <w:r w:rsidR="00FD2035">
        <w:t xml:space="preserve">She </w:t>
      </w:r>
      <w:r w:rsidR="00936D52">
        <w:t>elaborated:</w:t>
      </w:r>
    </w:p>
    <w:p w:rsidR="00936D52" w:rsidRPr="00C36812" w:rsidRDefault="00936D52" w:rsidP="00567E49">
      <w:pPr>
        <w:pStyle w:val="BodyTextMain"/>
        <w:keepNext/>
        <w:rPr>
          <w:sz w:val="18"/>
        </w:rPr>
      </w:pPr>
    </w:p>
    <w:p w:rsidR="0032329C" w:rsidRPr="00CB4FB9" w:rsidRDefault="00936D52" w:rsidP="00567E49">
      <w:pPr>
        <w:pStyle w:val="BodyTextMain"/>
        <w:ind w:left="720"/>
      </w:pPr>
      <w:r>
        <w:t>A n</w:t>
      </w:r>
      <w:r w:rsidR="0032329C" w:rsidRPr="00685BFB">
        <w:t>on-</w:t>
      </w:r>
      <w:r>
        <w:t>s</w:t>
      </w:r>
      <w:r w:rsidR="0032329C" w:rsidRPr="00685BFB">
        <w:t xml:space="preserve">olicitation </w:t>
      </w:r>
      <w:r>
        <w:t>c</w:t>
      </w:r>
      <w:r w:rsidR="0032329C" w:rsidRPr="00685BFB">
        <w:t xml:space="preserve">lause </w:t>
      </w:r>
      <w:r>
        <w:t xml:space="preserve">is </w:t>
      </w:r>
      <w:r w:rsidR="0032329C" w:rsidRPr="00685BFB">
        <w:t xml:space="preserve">also called a </w:t>
      </w:r>
      <w:r>
        <w:t>n</w:t>
      </w:r>
      <w:r w:rsidR="0032329C" w:rsidRPr="00685BFB">
        <w:t>o-</w:t>
      </w:r>
      <w:r>
        <w:t>r</w:t>
      </w:r>
      <w:r w:rsidR="0032329C" w:rsidRPr="00685BFB">
        <w:t xml:space="preserve">aider </w:t>
      </w:r>
      <w:r>
        <w:t>c</w:t>
      </w:r>
      <w:r w:rsidR="0032329C" w:rsidRPr="00685BFB">
        <w:t xml:space="preserve">lause. Let me explain. You know that Raghu has already started a business, which competes directly with your activities. He needs some employees who are good </w:t>
      </w:r>
      <w:r w:rsidR="00442EDD">
        <w:t>at their job</w:t>
      </w:r>
      <w:r w:rsidR="0032329C" w:rsidRPr="00685BFB">
        <w:t xml:space="preserve"> and who</w:t>
      </w:r>
      <w:r>
        <w:t xml:space="preserve"> also</w:t>
      </w:r>
      <w:r w:rsidR="0032329C" w:rsidRPr="00685BFB">
        <w:t xml:space="preserve"> ha</w:t>
      </w:r>
      <w:r>
        <w:t>ve</w:t>
      </w:r>
      <w:r w:rsidR="0032329C" w:rsidRPr="00685BFB">
        <w:t xml:space="preserve"> relevant experience in the field. </w:t>
      </w:r>
      <w:r w:rsidR="00F34E82">
        <w:t>Let</w:t>
      </w:r>
      <w:r w:rsidR="00F06799">
        <w:t>’</w:t>
      </w:r>
      <w:r w:rsidR="00F34E82">
        <w:t>s assume h</w:t>
      </w:r>
      <w:r w:rsidR="0032329C" w:rsidRPr="00685BFB">
        <w:t xml:space="preserve">e finds that some of his ex-colleagues here at SNB could be persuaded to join him. </w:t>
      </w:r>
      <w:r>
        <w:t>Because</w:t>
      </w:r>
      <w:r w:rsidRPr="00685BFB">
        <w:t xml:space="preserve"> </w:t>
      </w:r>
      <w:r w:rsidR="0032329C" w:rsidRPr="00685BFB">
        <w:t xml:space="preserve">he is aware of the details of the compensation paid at SNB, he would top that salary and poach your employees, crippling your business. Not only that, he could also take away your customers and your vendors. He </w:t>
      </w:r>
      <w:r>
        <w:t>would be</w:t>
      </w:r>
      <w:r w:rsidRPr="00685BFB">
        <w:t xml:space="preserve"> </w:t>
      </w:r>
      <w:r w:rsidR="0032329C" w:rsidRPr="00685BFB">
        <w:t>soliciting your employees, vendors</w:t>
      </w:r>
      <w:r>
        <w:t>,</w:t>
      </w:r>
      <w:r w:rsidR="0032329C" w:rsidRPr="00685BFB">
        <w:t xml:space="preserve"> and customers to join his business by terminating their relationships with you. If there </w:t>
      </w:r>
      <w:r>
        <w:t>were</w:t>
      </w:r>
      <w:r w:rsidRPr="00685BFB">
        <w:t xml:space="preserve"> </w:t>
      </w:r>
      <w:r w:rsidR="0032329C" w:rsidRPr="00685BFB">
        <w:t>a</w:t>
      </w:r>
      <w:r>
        <w:t xml:space="preserve"> non-solicitation</w:t>
      </w:r>
      <w:r w:rsidR="0032329C" w:rsidRPr="00685BFB">
        <w:t xml:space="preserve"> clause in his employment contract, then he would not be in a position to do such a </w:t>
      </w:r>
      <w:r w:rsidR="0032329C" w:rsidRPr="00CB4FB9">
        <w:t>thing.</w:t>
      </w:r>
    </w:p>
    <w:p w:rsidR="0032329C" w:rsidRPr="00C36812" w:rsidRDefault="0032329C" w:rsidP="0032329C">
      <w:pPr>
        <w:pStyle w:val="BodyTextMain"/>
        <w:rPr>
          <w:sz w:val="18"/>
        </w:rPr>
      </w:pPr>
    </w:p>
    <w:p w:rsidR="000C4365" w:rsidRDefault="00515E11" w:rsidP="0032329C">
      <w:pPr>
        <w:pStyle w:val="BodyTextMain"/>
      </w:pPr>
      <w:proofErr w:type="spellStart"/>
      <w:r>
        <w:t>Rajashri</w:t>
      </w:r>
      <w:proofErr w:type="spellEnd"/>
      <w:r w:rsidR="0032329C" w:rsidRPr="00685BFB">
        <w:t xml:space="preserve"> </w:t>
      </w:r>
      <w:r w:rsidR="00581C66">
        <w:t>added that</w:t>
      </w:r>
      <w:r w:rsidR="00CB05AE">
        <w:t>,</w:t>
      </w:r>
      <w:r w:rsidR="00581C66">
        <w:t xml:space="preserve"> </w:t>
      </w:r>
      <w:r w:rsidR="0032329C" w:rsidRPr="00685BFB">
        <w:t>legally</w:t>
      </w:r>
      <w:r w:rsidR="004B5267">
        <w:t>,</w:t>
      </w:r>
      <w:r w:rsidR="0032329C" w:rsidRPr="00685BFB">
        <w:t xml:space="preserve"> </w:t>
      </w:r>
      <w:proofErr w:type="spellStart"/>
      <w:r w:rsidR="00581C66">
        <w:t>Sunitha</w:t>
      </w:r>
      <w:proofErr w:type="spellEnd"/>
      <w:r w:rsidR="00581C66">
        <w:t xml:space="preserve"> could not</w:t>
      </w:r>
      <w:r w:rsidR="00581C66" w:rsidRPr="00685BFB">
        <w:t xml:space="preserve"> </w:t>
      </w:r>
      <w:r w:rsidR="0032329C" w:rsidRPr="00685BFB">
        <w:t>take action against Raghu based on the employment contract he ha</w:t>
      </w:r>
      <w:r w:rsidR="00581C66">
        <w:t>d</w:t>
      </w:r>
      <w:r w:rsidR="0032329C" w:rsidRPr="00685BFB">
        <w:t xml:space="preserve"> signed with SNB. </w:t>
      </w:r>
      <w:r w:rsidR="00CC27DF">
        <w:t>Based on</w:t>
      </w:r>
      <w:r w:rsidR="00C03D1E">
        <w:t xml:space="preserve"> their</w:t>
      </w:r>
      <w:r w:rsidR="00CC27DF">
        <w:t xml:space="preserve"> current contracts, </w:t>
      </w:r>
      <w:proofErr w:type="spellStart"/>
      <w:r w:rsidR="00C11591">
        <w:t>Sunitha</w:t>
      </w:r>
      <w:proofErr w:type="spellEnd"/>
      <w:r w:rsidR="00C11591">
        <w:t xml:space="preserve"> </w:t>
      </w:r>
      <w:r w:rsidR="00CC27DF">
        <w:t xml:space="preserve">could not </w:t>
      </w:r>
      <w:r w:rsidR="00C11591">
        <w:t xml:space="preserve">prevent </w:t>
      </w:r>
      <w:r w:rsidR="00C03D1E">
        <w:t>employees</w:t>
      </w:r>
      <w:r w:rsidR="00C11591">
        <w:t xml:space="preserve"> from joining Raghu</w:t>
      </w:r>
      <w:r w:rsidR="00F06799">
        <w:t>’</w:t>
      </w:r>
      <w:r w:rsidR="00C11591">
        <w:t>s business</w:t>
      </w:r>
      <w:r w:rsidR="00CC27DF">
        <w:t xml:space="preserve">. </w:t>
      </w:r>
      <w:r w:rsidR="00581C66">
        <w:t>However,</w:t>
      </w:r>
      <w:r w:rsidR="00581C66" w:rsidRPr="00685BFB">
        <w:t xml:space="preserve"> </w:t>
      </w:r>
      <w:r w:rsidR="0032329C" w:rsidRPr="00685BFB">
        <w:t xml:space="preserve">there </w:t>
      </w:r>
      <w:r w:rsidR="00581C66">
        <w:t>were</w:t>
      </w:r>
      <w:r w:rsidR="00581C66" w:rsidRPr="00685BFB">
        <w:t xml:space="preserve"> </w:t>
      </w:r>
      <w:r w:rsidR="00581C66">
        <w:t>other</w:t>
      </w:r>
      <w:r w:rsidR="00581C66" w:rsidRPr="00685BFB">
        <w:t xml:space="preserve"> </w:t>
      </w:r>
      <w:r w:rsidR="0032329C" w:rsidRPr="00685BFB">
        <w:t xml:space="preserve">ways </w:t>
      </w:r>
      <w:r w:rsidR="00581C66">
        <w:t>they</w:t>
      </w:r>
      <w:r w:rsidR="0032329C" w:rsidRPr="00685BFB">
        <w:t xml:space="preserve"> could prevent </w:t>
      </w:r>
      <w:r w:rsidR="00581C66">
        <w:t>Raghu from poaching SNB</w:t>
      </w:r>
      <w:r w:rsidR="00F06799">
        <w:t>’</w:t>
      </w:r>
      <w:r w:rsidR="00581C66">
        <w:t xml:space="preserve">s clients, customers, and vendors. One approach would be to update the employment agreements </w:t>
      </w:r>
      <w:proofErr w:type="spellStart"/>
      <w:r w:rsidR="00581C66">
        <w:t>Sunitha</w:t>
      </w:r>
      <w:proofErr w:type="spellEnd"/>
      <w:r w:rsidR="00581C66">
        <w:t xml:space="preserve"> had with her remaining employees.</w:t>
      </w:r>
      <w:r w:rsidR="000C4365">
        <w:t xml:space="preserve"> </w:t>
      </w:r>
    </w:p>
    <w:p w:rsidR="00C36812" w:rsidRPr="00C36812" w:rsidRDefault="00C36812">
      <w:pPr>
        <w:pStyle w:val="BodyTextMain"/>
        <w:rPr>
          <w:sz w:val="18"/>
        </w:rPr>
      </w:pPr>
    </w:p>
    <w:p w:rsidR="0032329C" w:rsidRPr="00685BFB" w:rsidRDefault="004B5267">
      <w:pPr>
        <w:pStyle w:val="BodyTextMain"/>
      </w:pPr>
      <w:proofErr w:type="spellStart"/>
      <w:r>
        <w:t>Rajashri</w:t>
      </w:r>
      <w:proofErr w:type="spellEnd"/>
      <w:r w:rsidR="0032329C" w:rsidRPr="00685BFB">
        <w:t xml:space="preserve"> </w:t>
      </w:r>
      <w:r w:rsidR="000C4365">
        <w:t xml:space="preserve">explained that </w:t>
      </w:r>
      <w:r>
        <w:t xml:space="preserve">non-disclosure, non-compete, and non-solicitation </w:t>
      </w:r>
      <w:r w:rsidR="0032329C" w:rsidRPr="00685BFB">
        <w:t>clauses</w:t>
      </w:r>
      <w:r w:rsidR="0032329C">
        <w:t xml:space="preserve">, </w:t>
      </w:r>
      <w:r w:rsidR="0032329C" w:rsidRPr="00685BFB">
        <w:t>collectively called restrictive cove</w:t>
      </w:r>
      <w:r w:rsidR="0032329C">
        <w:t>nants in an employment contract,</w:t>
      </w:r>
      <w:r w:rsidR="0032329C" w:rsidRPr="00685BFB">
        <w:t xml:space="preserve"> </w:t>
      </w:r>
      <w:r w:rsidR="000C4365" w:rsidRPr="00685BFB">
        <w:t>tr</w:t>
      </w:r>
      <w:r w:rsidR="000C4365">
        <w:t>ied</w:t>
      </w:r>
      <w:r w:rsidR="000C4365" w:rsidRPr="00685BFB">
        <w:t xml:space="preserve"> </w:t>
      </w:r>
      <w:r w:rsidR="0032329C" w:rsidRPr="00685BFB">
        <w:t>to achieve different objectives</w:t>
      </w:r>
      <w:r w:rsidR="00226EDB">
        <w:t>;</w:t>
      </w:r>
      <w:r w:rsidR="0032329C" w:rsidRPr="00685BFB">
        <w:t xml:space="preserve"> hence</w:t>
      </w:r>
      <w:r w:rsidR="00226EDB">
        <w:t>,</w:t>
      </w:r>
      <w:r w:rsidR="0032329C" w:rsidRPr="00685BFB">
        <w:t xml:space="preserve"> they </w:t>
      </w:r>
      <w:r w:rsidR="000C4365">
        <w:t>could not</w:t>
      </w:r>
      <w:r w:rsidR="000C4365" w:rsidRPr="00685BFB">
        <w:t xml:space="preserve"> </w:t>
      </w:r>
      <w:r w:rsidR="0032329C" w:rsidRPr="00685BFB">
        <w:t xml:space="preserve">be captured </w:t>
      </w:r>
      <w:r w:rsidR="00226EDB">
        <w:t>with</w:t>
      </w:r>
      <w:r w:rsidR="00226EDB" w:rsidRPr="00685BFB">
        <w:t xml:space="preserve"> </w:t>
      </w:r>
      <w:r w:rsidR="0032329C" w:rsidRPr="00685BFB">
        <w:t xml:space="preserve">a single clause in an employment contract. </w:t>
      </w:r>
      <w:proofErr w:type="spellStart"/>
      <w:r w:rsidR="000C4365">
        <w:t>Sunitha</w:t>
      </w:r>
      <w:proofErr w:type="spellEnd"/>
      <w:r w:rsidR="000C4365" w:rsidRPr="00685BFB">
        <w:t xml:space="preserve"> </w:t>
      </w:r>
      <w:r w:rsidR="0032329C" w:rsidRPr="00685BFB">
        <w:t xml:space="preserve">would need multiple clauses </w:t>
      </w:r>
      <w:r w:rsidR="000C4365">
        <w:t>for her employment</w:t>
      </w:r>
      <w:r w:rsidR="0032329C" w:rsidRPr="00685BFB">
        <w:t xml:space="preserve"> agreements. </w:t>
      </w:r>
      <w:proofErr w:type="spellStart"/>
      <w:r w:rsidR="000C4365">
        <w:t>Rajashri</w:t>
      </w:r>
      <w:proofErr w:type="spellEnd"/>
      <w:r w:rsidR="000C4365">
        <w:t xml:space="preserve"> offered to have her </w:t>
      </w:r>
      <w:r w:rsidR="0032329C" w:rsidRPr="00685BFB">
        <w:t xml:space="preserve">staff </w:t>
      </w:r>
      <w:r w:rsidR="000C4365">
        <w:t>prepare a</w:t>
      </w:r>
      <w:r w:rsidR="0032329C" w:rsidRPr="00685BFB">
        <w:t xml:space="preserve"> format for </w:t>
      </w:r>
      <w:r w:rsidR="00442EDD">
        <w:t xml:space="preserve">the </w:t>
      </w:r>
      <w:r w:rsidR="0032329C" w:rsidRPr="00685BFB">
        <w:t>clauses.</w:t>
      </w:r>
    </w:p>
    <w:p w:rsidR="0032329C" w:rsidRPr="00C36812" w:rsidRDefault="0032329C" w:rsidP="0032329C">
      <w:pPr>
        <w:pStyle w:val="BodyTextMain"/>
        <w:rPr>
          <w:sz w:val="18"/>
        </w:rPr>
      </w:pPr>
    </w:p>
    <w:p w:rsidR="002522C2" w:rsidRDefault="002522C2">
      <w:pPr>
        <w:pStyle w:val="BodyTextMain"/>
      </w:pPr>
      <w:proofErr w:type="spellStart"/>
      <w:r>
        <w:t>Rajashri</w:t>
      </w:r>
      <w:proofErr w:type="spellEnd"/>
      <w:r>
        <w:t xml:space="preserve"> also cautioned </w:t>
      </w:r>
      <w:proofErr w:type="spellStart"/>
      <w:r>
        <w:t>Sunitha</w:t>
      </w:r>
      <w:proofErr w:type="spellEnd"/>
      <w:r>
        <w:t xml:space="preserve"> </w:t>
      </w:r>
      <w:r w:rsidR="006D4231">
        <w:t>not to expect permanent prohibition from such restrictive covenants. She continued</w:t>
      </w:r>
      <w:r w:rsidR="00C03D1E">
        <w:t>,</w:t>
      </w:r>
      <w:r w:rsidR="006D4231">
        <w:t xml:space="preserve"> stating that if the courts </w:t>
      </w:r>
      <w:r w:rsidR="00C03D1E">
        <w:t>found</w:t>
      </w:r>
      <w:r w:rsidR="006D4231">
        <w:t xml:space="preserve"> that the restrictive covenants </w:t>
      </w:r>
      <w:r w:rsidR="00C03D1E">
        <w:t xml:space="preserve">prevented an </w:t>
      </w:r>
      <w:r w:rsidR="006D4231">
        <w:t xml:space="preserve">employee from using </w:t>
      </w:r>
      <w:r w:rsidR="00C03D1E">
        <w:t xml:space="preserve">his or her </w:t>
      </w:r>
      <w:r w:rsidR="006D4231">
        <w:t>knowledge, skill, and experience to secure profitable employment (primarily</w:t>
      </w:r>
      <w:r w:rsidR="00CB05AE">
        <w:t>,</w:t>
      </w:r>
      <w:r w:rsidR="006D4231">
        <w:t xml:space="preserve"> the fundamental right to carry on business, trade, and profession</w:t>
      </w:r>
      <w:r w:rsidR="007807B1">
        <w:t>, which wa</w:t>
      </w:r>
      <w:r w:rsidR="006D4231">
        <w:t xml:space="preserve">s guaranteed by the Constitution of India), then </w:t>
      </w:r>
      <w:r w:rsidR="00C03D1E">
        <w:t xml:space="preserve">the courts </w:t>
      </w:r>
      <w:r w:rsidR="006D4231">
        <w:t xml:space="preserve">could set aside such restrictive covenants. </w:t>
      </w:r>
      <w:proofErr w:type="spellStart"/>
      <w:r w:rsidR="00C03D1E">
        <w:t>Rajashri</w:t>
      </w:r>
      <w:proofErr w:type="spellEnd"/>
      <w:r w:rsidR="00C03D1E">
        <w:t xml:space="preserve"> gave an example of </w:t>
      </w:r>
      <w:r w:rsidR="007807B1">
        <w:t xml:space="preserve">a </w:t>
      </w:r>
      <w:r w:rsidR="006D4231">
        <w:t>recent case decided by the Delhi High Court</w:t>
      </w:r>
      <w:r w:rsidR="00C03D1E">
        <w:t>.</w:t>
      </w:r>
      <w:r w:rsidR="00E965E8">
        <w:rPr>
          <w:rStyle w:val="FootnoteReference"/>
        </w:rPr>
        <w:footnoteReference w:id="2"/>
      </w:r>
      <w:r w:rsidR="006D4231">
        <w:t xml:space="preserve"> </w:t>
      </w:r>
    </w:p>
    <w:p w:rsidR="006D4231" w:rsidRPr="00C36812" w:rsidRDefault="006D4231">
      <w:pPr>
        <w:pStyle w:val="BodyTextMain"/>
        <w:rPr>
          <w:sz w:val="18"/>
        </w:rPr>
      </w:pPr>
    </w:p>
    <w:p w:rsidR="00226EDB" w:rsidRDefault="000C4365">
      <w:pPr>
        <w:pStyle w:val="BodyTextMain"/>
      </w:pPr>
      <w:r>
        <w:lastRenderedPageBreak/>
        <w:t xml:space="preserve">Before departing, </w:t>
      </w:r>
      <w:proofErr w:type="spellStart"/>
      <w:r>
        <w:t>Rajashri</w:t>
      </w:r>
      <w:proofErr w:type="spellEnd"/>
      <w:r>
        <w:t xml:space="preserve"> reminded </w:t>
      </w:r>
      <w:proofErr w:type="spellStart"/>
      <w:r>
        <w:t>Sunitha</w:t>
      </w:r>
      <w:proofErr w:type="spellEnd"/>
      <w:r>
        <w:t xml:space="preserve"> to take care of the mitigating measures they had previously discussed. </w:t>
      </w:r>
      <w:proofErr w:type="spellStart"/>
      <w:r w:rsidR="00735F01">
        <w:t>Rajashri</w:t>
      </w:r>
      <w:proofErr w:type="spellEnd"/>
      <w:r w:rsidR="00735F01">
        <w:t xml:space="preserve"> was keen to have </w:t>
      </w:r>
      <w:proofErr w:type="spellStart"/>
      <w:r w:rsidR="00735F01">
        <w:t>Sunitha</w:t>
      </w:r>
      <w:proofErr w:type="spellEnd"/>
      <w:r w:rsidR="00735F01">
        <w:t xml:space="preserve"> </w:t>
      </w:r>
      <w:r w:rsidR="006A2B09">
        <w:t xml:space="preserve">quickly </w:t>
      </w:r>
      <w:r w:rsidR="00735F01">
        <w:t>address some of the important needs:</w:t>
      </w:r>
    </w:p>
    <w:p w:rsidR="00226EDB" w:rsidRPr="00C36812" w:rsidRDefault="00226EDB" w:rsidP="0032329C">
      <w:pPr>
        <w:pStyle w:val="BodyTextMain"/>
        <w:rPr>
          <w:sz w:val="18"/>
        </w:rPr>
      </w:pPr>
    </w:p>
    <w:p w:rsidR="00226EDB" w:rsidRDefault="0032329C" w:rsidP="00567E49">
      <w:pPr>
        <w:pStyle w:val="BodyTextMain"/>
        <w:ind w:left="720"/>
      </w:pPr>
      <w:r w:rsidRPr="00685BFB">
        <w:t xml:space="preserve">Raghu had access to everything in the office, including the keys, the passwords, </w:t>
      </w:r>
      <w:r w:rsidR="00735F01">
        <w:t>and so on</w:t>
      </w:r>
      <w:r w:rsidRPr="00685BFB">
        <w:t>. Now that we have evidence that he has stolen money belonging to SNB for his office interior work, we don</w:t>
      </w:r>
      <w:r w:rsidR="00F06799">
        <w:t>’</w:t>
      </w:r>
      <w:r w:rsidRPr="00685BFB">
        <w:t>t know what else he would do. So</w:t>
      </w:r>
      <w:r w:rsidR="006A2B09">
        <w:t>,</w:t>
      </w:r>
      <w:r w:rsidRPr="00685BFB">
        <w:t xml:space="preserve"> as a precautionary measure, I suggest that you change the passwords and access codes </w:t>
      </w:r>
      <w:r w:rsidR="00226EDB">
        <w:t>to</w:t>
      </w:r>
      <w:r w:rsidR="00226EDB" w:rsidRPr="00685BFB">
        <w:t xml:space="preserve"> </w:t>
      </w:r>
      <w:r w:rsidRPr="00685BFB">
        <w:t xml:space="preserve">the computers in </w:t>
      </w:r>
      <w:r w:rsidR="00735F01">
        <w:t xml:space="preserve">the </w:t>
      </w:r>
      <w:r w:rsidRPr="00685BFB">
        <w:t>office. Also</w:t>
      </w:r>
      <w:r w:rsidR="006A2B09">
        <w:t>,</w:t>
      </w:r>
      <w:r w:rsidRPr="00685BFB">
        <w:t xml:space="preserve"> get his email </w:t>
      </w:r>
      <w:r w:rsidR="00226EDB">
        <w:t>address</w:t>
      </w:r>
      <w:r w:rsidR="00226EDB" w:rsidRPr="00685BFB">
        <w:t xml:space="preserve"> </w:t>
      </w:r>
      <w:r w:rsidRPr="00685BFB">
        <w:t>deactivated immediately so that he doesn</w:t>
      </w:r>
      <w:r w:rsidR="00F06799">
        <w:t>’</w:t>
      </w:r>
      <w:r w:rsidRPr="00685BFB">
        <w:t>t misuse it. Similarly</w:t>
      </w:r>
      <w:r w:rsidR="00226EDB">
        <w:t>,</w:t>
      </w:r>
      <w:r w:rsidRPr="00685BFB">
        <w:t xml:space="preserve"> get the </w:t>
      </w:r>
      <w:r w:rsidR="00226EDB" w:rsidRPr="00685BFB">
        <w:t xml:space="preserve">office </w:t>
      </w:r>
      <w:r w:rsidRPr="00685BFB">
        <w:t xml:space="preserve">locks changed, as he might have </w:t>
      </w:r>
      <w:r w:rsidR="00226EDB">
        <w:t>had</w:t>
      </w:r>
      <w:r w:rsidR="00226EDB" w:rsidRPr="00685BFB">
        <w:t xml:space="preserve"> </w:t>
      </w:r>
      <w:r w:rsidRPr="00685BFB">
        <w:t xml:space="preserve">copies of the keys made before leaving. Get these </w:t>
      </w:r>
      <w:r w:rsidR="005352DA">
        <w:t xml:space="preserve">[things] </w:t>
      </w:r>
      <w:r w:rsidRPr="00685BFB">
        <w:t>done as soon as possible.</w:t>
      </w:r>
    </w:p>
    <w:p w:rsidR="00226EDB" w:rsidRPr="00C36812" w:rsidRDefault="00226EDB" w:rsidP="00226EDB">
      <w:pPr>
        <w:pStyle w:val="BodyTextMain"/>
        <w:rPr>
          <w:sz w:val="18"/>
        </w:rPr>
      </w:pPr>
    </w:p>
    <w:p w:rsidR="005E46DB" w:rsidRDefault="00735F01" w:rsidP="0032329C">
      <w:pPr>
        <w:pStyle w:val="BodyTextMain"/>
      </w:pPr>
      <w:proofErr w:type="spellStart"/>
      <w:r>
        <w:t>Rajashri</w:t>
      </w:r>
      <w:proofErr w:type="spellEnd"/>
      <w:r>
        <w:t xml:space="preserve"> set an appointment with </w:t>
      </w:r>
      <w:proofErr w:type="spellStart"/>
      <w:r>
        <w:t>Sunitha</w:t>
      </w:r>
      <w:proofErr w:type="spellEnd"/>
      <w:r>
        <w:t xml:space="preserve"> for</w:t>
      </w:r>
      <w:r w:rsidR="005E46DB">
        <w:t xml:space="preserve"> later the same day at</w:t>
      </w:r>
      <w:r>
        <w:t xml:space="preserve"> 5 p.m.</w:t>
      </w:r>
      <w:r w:rsidR="005E46DB">
        <w:t xml:space="preserve"> She asked </w:t>
      </w:r>
      <w:proofErr w:type="spellStart"/>
      <w:r w:rsidR="005E46DB">
        <w:t>Sunitha</w:t>
      </w:r>
      <w:proofErr w:type="spellEnd"/>
      <w:r w:rsidR="005E46DB">
        <w:t xml:space="preserve"> to gather as much information as she could about the interior design work Raghu had commissioned so they could consider that matter when they met later.</w:t>
      </w:r>
      <w:r>
        <w:t xml:space="preserve"> </w:t>
      </w:r>
      <w:r w:rsidR="006C73E8">
        <w:t xml:space="preserve">She also reminded </w:t>
      </w:r>
      <w:proofErr w:type="spellStart"/>
      <w:r w:rsidR="006C73E8">
        <w:t>Sunitha</w:t>
      </w:r>
      <w:proofErr w:type="spellEnd"/>
      <w:r w:rsidR="006C73E8">
        <w:t xml:space="preserve"> to speak to her clients and vendors to ensure their accounts were in order and to determine whether </w:t>
      </w:r>
      <w:proofErr w:type="spellStart"/>
      <w:r w:rsidR="006C73E8">
        <w:t>Rajashri</w:t>
      </w:r>
      <w:proofErr w:type="spellEnd"/>
      <w:r w:rsidR="006C73E8">
        <w:t xml:space="preserve"> had contacted them. </w:t>
      </w:r>
      <w:proofErr w:type="spellStart"/>
      <w:r w:rsidR="0032329C" w:rsidRPr="00685BFB">
        <w:t>Sunitha</w:t>
      </w:r>
      <w:proofErr w:type="spellEnd"/>
      <w:r w:rsidR="0032329C" w:rsidRPr="00685BFB">
        <w:t xml:space="preserve"> </w:t>
      </w:r>
      <w:r w:rsidR="005E46DB">
        <w:t xml:space="preserve">thanked </w:t>
      </w:r>
      <w:proofErr w:type="spellStart"/>
      <w:r w:rsidR="005E46DB">
        <w:t>Rajashri</w:t>
      </w:r>
      <w:proofErr w:type="spellEnd"/>
      <w:r w:rsidR="005E46DB">
        <w:t xml:space="preserve"> for her assistance and promised to be at her office later in the day</w:t>
      </w:r>
      <w:r w:rsidR="006C73E8">
        <w:t xml:space="preserve"> with her research</w:t>
      </w:r>
      <w:r w:rsidR="005E46DB">
        <w:t>.</w:t>
      </w:r>
    </w:p>
    <w:p w:rsidR="00CB4FB9" w:rsidRPr="00C36812" w:rsidRDefault="00CB4FB9" w:rsidP="0032329C">
      <w:pPr>
        <w:pStyle w:val="BodyTextMain"/>
        <w:rPr>
          <w:sz w:val="18"/>
        </w:rPr>
      </w:pPr>
    </w:p>
    <w:p w:rsidR="00CB4FB9" w:rsidRPr="00C36812" w:rsidRDefault="00CB4FB9" w:rsidP="0032329C">
      <w:pPr>
        <w:pStyle w:val="BodyTextMain"/>
        <w:rPr>
          <w:sz w:val="18"/>
        </w:rPr>
      </w:pPr>
    </w:p>
    <w:p w:rsidR="0032329C" w:rsidRPr="00CB4FB9" w:rsidRDefault="0032329C" w:rsidP="00515E11">
      <w:pPr>
        <w:pStyle w:val="Casehead1"/>
        <w:outlineLvl w:val="0"/>
      </w:pPr>
      <w:r w:rsidRPr="00CB4FB9">
        <w:t>EPILOGUE</w:t>
      </w:r>
    </w:p>
    <w:p w:rsidR="00CB4FB9" w:rsidRPr="00C36812" w:rsidRDefault="00CB4FB9" w:rsidP="0032329C">
      <w:pPr>
        <w:pStyle w:val="BodyTextMain"/>
        <w:rPr>
          <w:sz w:val="18"/>
        </w:rPr>
      </w:pPr>
    </w:p>
    <w:p w:rsidR="0032329C" w:rsidRPr="00685BFB" w:rsidRDefault="0032329C" w:rsidP="0032329C">
      <w:pPr>
        <w:pStyle w:val="BodyTextMain"/>
      </w:pPr>
      <w:r w:rsidRPr="00685BFB">
        <w:t xml:space="preserve">After </w:t>
      </w:r>
      <w:proofErr w:type="spellStart"/>
      <w:r w:rsidR="00515E11">
        <w:t>Rajashri</w:t>
      </w:r>
      <w:proofErr w:type="spellEnd"/>
      <w:r w:rsidRPr="00685BFB">
        <w:t xml:space="preserve"> left, </w:t>
      </w:r>
      <w:proofErr w:type="spellStart"/>
      <w:r w:rsidRPr="00685BFB">
        <w:t>Sunitha</w:t>
      </w:r>
      <w:proofErr w:type="spellEnd"/>
      <w:r w:rsidRPr="00685BFB">
        <w:t xml:space="preserve"> </w:t>
      </w:r>
      <w:r w:rsidR="00E57095">
        <w:t>reflected</w:t>
      </w:r>
      <w:r w:rsidRPr="00685BFB">
        <w:t xml:space="preserve"> on the events </w:t>
      </w:r>
      <w:r w:rsidR="005E46DB">
        <w:t xml:space="preserve">that had </w:t>
      </w:r>
      <w:r w:rsidRPr="00685BFB">
        <w:t>transpired during the day. She had lost her most trusted employee</w:t>
      </w:r>
      <w:r w:rsidR="00E57095">
        <w:t xml:space="preserve"> when</w:t>
      </w:r>
      <w:r w:rsidRPr="00685BFB">
        <w:t xml:space="preserve"> he quit SNB without informing her</w:t>
      </w:r>
      <w:r w:rsidR="00E57095">
        <w:t xml:space="preserve">. The employee </w:t>
      </w:r>
      <w:r w:rsidRPr="00685BFB">
        <w:t xml:space="preserve">had started his own firm competing </w:t>
      </w:r>
      <w:r w:rsidR="00E57095" w:rsidRPr="00685BFB">
        <w:t xml:space="preserve">directly </w:t>
      </w:r>
      <w:r w:rsidRPr="00685BFB">
        <w:t>with SNB</w:t>
      </w:r>
      <w:r w:rsidR="00E57095">
        <w:t xml:space="preserve"> and </w:t>
      </w:r>
      <w:r w:rsidRPr="00685BFB">
        <w:t>had taken one of</w:t>
      </w:r>
      <w:r w:rsidR="00E57095">
        <w:t xml:space="preserve"> </w:t>
      </w:r>
      <w:r w:rsidR="00E57095" w:rsidRPr="00685BFB">
        <w:t>SNB</w:t>
      </w:r>
      <w:r w:rsidR="00F06799">
        <w:t>’</w:t>
      </w:r>
      <w:r w:rsidR="00E57095">
        <w:t>s</w:t>
      </w:r>
      <w:r w:rsidRPr="00685BFB">
        <w:t xml:space="preserve"> key clients with him</w:t>
      </w:r>
      <w:r w:rsidR="00E57095">
        <w:t>. H</w:t>
      </w:r>
      <w:r w:rsidRPr="00685BFB">
        <w:t xml:space="preserve">e had </w:t>
      </w:r>
      <w:r w:rsidR="00E57095">
        <w:t xml:space="preserve">also </w:t>
      </w:r>
      <w:r w:rsidRPr="00685BFB">
        <w:t>been interacting with SNB</w:t>
      </w:r>
      <w:r w:rsidR="00F06799">
        <w:t>’</w:t>
      </w:r>
      <w:r w:rsidRPr="00685BFB">
        <w:t>s vendors and customers</w:t>
      </w:r>
      <w:r w:rsidR="00E57095">
        <w:t>,</w:t>
      </w:r>
      <w:r w:rsidRPr="00685BFB">
        <w:t xml:space="preserve"> </w:t>
      </w:r>
      <w:r w:rsidR="00E57095">
        <w:t>encouraging</w:t>
      </w:r>
      <w:r w:rsidRPr="00685BFB">
        <w:t xml:space="preserve"> them to join his competing business. </w:t>
      </w:r>
      <w:r w:rsidR="00E57095">
        <w:t xml:space="preserve">And before leaving, the employee </w:t>
      </w:r>
      <w:r w:rsidR="00E57095" w:rsidRPr="00685BFB">
        <w:t xml:space="preserve">had </w:t>
      </w:r>
      <w:r w:rsidR="00840845">
        <w:t>arranged for his office interior to be completed and the work paid through SNB</w:t>
      </w:r>
      <w:r w:rsidR="00F06799">
        <w:t>’</w:t>
      </w:r>
      <w:r w:rsidR="00840845">
        <w:t xml:space="preserve">s accounts—a theft of </w:t>
      </w:r>
      <w:r w:rsidR="00840845">
        <w:rPr>
          <w:rFonts w:ascii="Calibri" w:eastAsia="Calibri" w:hAnsi="Calibri" w:cs="Calibri"/>
        </w:rPr>
        <w:t>₹</w:t>
      </w:r>
      <w:r w:rsidR="00E57095" w:rsidRPr="00685BFB">
        <w:t>400,000</w:t>
      </w:r>
      <w:r w:rsidR="00840845">
        <w:t xml:space="preserve"> </w:t>
      </w:r>
      <w:r w:rsidR="00E57095">
        <w:t xml:space="preserve">(about </w:t>
      </w:r>
      <w:r w:rsidR="005352DA">
        <w:t>US</w:t>
      </w:r>
      <w:r w:rsidR="00E57095">
        <w:t>$6,000)</w:t>
      </w:r>
      <w:r w:rsidR="00840845">
        <w:t>.</w:t>
      </w:r>
      <w:r w:rsidR="00E33478">
        <w:rPr>
          <w:rStyle w:val="FootnoteReference"/>
        </w:rPr>
        <w:footnoteReference w:id="3"/>
      </w:r>
      <w:r w:rsidR="00E57095" w:rsidRPr="00685BFB">
        <w:t xml:space="preserve"> </w:t>
      </w:r>
      <w:r w:rsidR="00840845">
        <w:t>T</w:t>
      </w:r>
      <w:r w:rsidRPr="00685BFB">
        <w:t xml:space="preserve">he silver lining </w:t>
      </w:r>
      <w:r w:rsidR="00840845">
        <w:t>to</w:t>
      </w:r>
      <w:r w:rsidR="00840845" w:rsidRPr="00685BFB">
        <w:t xml:space="preserve"> </w:t>
      </w:r>
      <w:r w:rsidRPr="00685BFB">
        <w:t xml:space="preserve">this incident </w:t>
      </w:r>
      <w:r w:rsidR="00840845">
        <w:t>was</w:t>
      </w:r>
      <w:r w:rsidR="00840845" w:rsidRPr="00685BFB">
        <w:t xml:space="preserve"> </w:t>
      </w:r>
      <w:r w:rsidRPr="00685BFB">
        <w:t xml:space="preserve">that she had also </w:t>
      </w:r>
      <w:r w:rsidR="00840845" w:rsidRPr="00685BFB">
        <w:t>learn</w:t>
      </w:r>
      <w:r w:rsidR="00840845">
        <w:t>ed</w:t>
      </w:r>
      <w:r w:rsidR="00840845" w:rsidRPr="00685BFB">
        <w:t xml:space="preserve"> </w:t>
      </w:r>
      <w:r w:rsidRPr="00685BFB">
        <w:t xml:space="preserve">how </w:t>
      </w:r>
      <w:r w:rsidRPr="00567E49">
        <w:rPr>
          <w:i/>
        </w:rPr>
        <w:t>not</w:t>
      </w:r>
      <w:r w:rsidRPr="00685BFB">
        <w:t xml:space="preserve"> to structure an employment contract and the importance of </w:t>
      </w:r>
      <w:r w:rsidR="00840845">
        <w:t xml:space="preserve">including non-disclosure, non-compete, and non-solicitation </w:t>
      </w:r>
      <w:r w:rsidRPr="00685BFB">
        <w:t>clauses in employment contracts.</w:t>
      </w:r>
    </w:p>
    <w:p w:rsidR="0032329C" w:rsidRPr="00C36812" w:rsidRDefault="0032329C" w:rsidP="0032329C">
      <w:pPr>
        <w:pStyle w:val="BodyTextMain"/>
        <w:rPr>
          <w:sz w:val="18"/>
        </w:rPr>
      </w:pPr>
    </w:p>
    <w:p w:rsidR="0032329C" w:rsidRPr="00685BFB" w:rsidRDefault="00840845" w:rsidP="0032329C">
      <w:pPr>
        <w:pStyle w:val="BodyTextMain"/>
      </w:pPr>
      <w:proofErr w:type="spellStart"/>
      <w:r>
        <w:t>Sunitha</w:t>
      </w:r>
      <w:proofErr w:type="spellEnd"/>
      <w:r w:rsidRPr="00685BFB">
        <w:t xml:space="preserve"> </w:t>
      </w:r>
      <w:r w:rsidR="0032329C" w:rsidRPr="00685BFB">
        <w:t>recall</w:t>
      </w:r>
      <w:r w:rsidR="000357F1">
        <w:t>ed</w:t>
      </w:r>
      <w:r w:rsidR="0032329C" w:rsidRPr="00685BFB">
        <w:t xml:space="preserve"> what </w:t>
      </w:r>
      <w:proofErr w:type="spellStart"/>
      <w:r w:rsidR="00515E11">
        <w:t>Rajashri</w:t>
      </w:r>
      <w:proofErr w:type="spellEnd"/>
      <w:r w:rsidR="0032329C" w:rsidRPr="00685BFB">
        <w:t xml:space="preserve"> </w:t>
      </w:r>
      <w:r>
        <w:t>identified</w:t>
      </w:r>
      <w:r w:rsidR="0032329C" w:rsidRPr="00685BFB">
        <w:t xml:space="preserve"> as the two key requirements of confidential information: </w:t>
      </w:r>
      <w:r>
        <w:t>(1)</w:t>
      </w:r>
      <w:r w:rsidR="0032329C" w:rsidRPr="00685BFB">
        <w:t xml:space="preserve"> </w:t>
      </w:r>
      <w:r w:rsidR="005352DA">
        <w:t>t</w:t>
      </w:r>
      <w:r>
        <w:t>he</w:t>
      </w:r>
      <w:r w:rsidRPr="00685BFB">
        <w:t xml:space="preserve"> </w:t>
      </w:r>
      <w:r w:rsidR="0032329C" w:rsidRPr="00685BFB">
        <w:t xml:space="preserve">information is not openly available, easily accessible, openly discussed </w:t>
      </w:r>
      <w:r>
        <w:t>and</w:t>
      </w:r>
      <w:r w:rsidRPr="00685BFB">
        <w:t xml:space="preserve"> </w:t>
      </w:r>
      <w:r w:rsidR="0032329C" w:rsidRPr="00685BFB">
        <w:t xml:space="preserve">shared, or easily ascertainable; and </w:t>
      </w:r>
      <w:r>
        <w:t xml:space="preserve">(2) </w:t>
      </w:r>
      <w:r w:rsidR="005352DA">
        <w:t>t</w:t>
      </w:r>
      <w:r>
        <w:t>he</w:t>
      </w:r>
      <w:r w:rsidR="0032329C" w:rsidRPr="00685BFB">
        <w:t xml:space="preserve"> information provides </w:t>
      </w:r>
      <w:r>
        <w:t xml:space="preserve">a </w:t>
      </w:r>
      <w:r w:rsidR="0032329C" w:rsidRPr="00685BFB">
        <w:t xml:space="preserve">competitive advantage to SNB. </w:t>
      </w:r>
      <w:proofErr w:type="spellStart"/>
      <w:r w:rsidR="0032329C" w:rsidRPr="00685BFB">
        <w:t>Sunitha</w:t>
      </w:r>
      <w:proofErr w:type="spellEnd"/>
      <w:r w:rsidR="0032329C" w:rsidRPr="00685BFB">
        <w:t xml:space="preserve"> wonder</w:t>
      </w:r>
      <w:r>
        <w:t>ed</w:t>
      </w:r>
      <w:r w:rsidR="0032329C" w:rsidRPr="00685BFB">
        <w:t xml:space="preserve"> </w:t>
      </w:r>
      <w:r>
        <w:t>what</w:t>
      </w:r>
      <w:r w:rsidR="0032329C">
        <w:t xml:space="preserve"> </w:t>
      </w:r>
      <w:r w:rsidR="005352DA">
        <w:t xml:space="preserve">kinds of </w:t>
      </w:r>
      <w:r w:rsidR="0032329C">
        <w:t>information</w:t>
      </w:r>
      <w:r w:rsidR="005352DA">
        <w:t>,</w:t>
      </w:r>
      <w:r w:rsidR="0032329C">
        <w:t xml:space="preserve"> </w:t>
      </w:r>
      <w:r w:rsidR="0032329C" w:rsidRPr="00685BFB">
        <w:t xml:space="preserve">available in a </w:t>
      </w:r>
      <w:r w:rsidR="00461C16" w:rsidRPr="00685BFB">
        <w:t>fashion-designing</w:t>
      </w:r>
      <w:r w:rsidR="0032329C" w:rsidRPr="00685BFB">
        <w:t xml:space="preserve"> firm like SNB</w:t>
      </w:r>
      <w:r w:rsidR="005352DA">
        <w:t>,</w:t>
      </w:r>
      <w:r w:rsidR="0032329C">
        <w:t xml:space="preserve"> would meet </w:t>
      </w:r>
      <w:r w:rsidR="00531071">
        <w:t xml:space="preserve">the </w:t>
      </w:r>
      <w:r w:rsidR="0032329C">
        <w:t>requirements</w:t>
      </w:r>
      <w:r w:rsidR="00531071">
        <w:t xml:space="preserve"> of confidentiality</w:t>
      </w:r>
      <w:r w:rsidR="0032329C">
        <w:t xml:space="preserve">. She was also wondering </w:t>
      </w:r>
      <w:r w:rsidR="00531071">
        <w:t xml:space="preserve">what she needed to do to </w:t>
      </w:r>
      <w:r w:rsidR="0032329C">
        <w:t>protect such information.</w:t>
      </w:r>
    </w:p>
    <w:p w:rsidR="0032329C" w:rsidRPr="00C36812" w:rsidRDefault="0032329C" w:rsidP="0032329C">
      <w:pPr>
        <w:pStyle w:val="BodyTextMain"/>
        <w:rPr>
          <w:sz w:val="18"/>
        </w:rPr>
      </w:pPr>
    </w:p>
    <w:p w:rsidR="0032329C" w:rsidRPr="00685BFB" w:rsidRDefault="00531071">
      <w:pPr>
        <w:pStyle w:val="BodyTextMain"/>
      </w:pPr>
      <w:r>
        <w:t>G</w:t>
      </w:r>
      <w:r w:rsidR="0032329C" w:rsidRPr="00685BFB">
        <w:t>iven that she did not have a strong employment contract with Raghu</w:t>
      </w:r>
      <w:r w:rsidR="005352DA">
        <w:t>,</w:t>
      </w:r>
      <w:r>
        <w:t xml:space="preserve"> and the contract she did have did not contain a non-solicitation clause</w:t>
      </w:r>
      <w:r w:rsidR="0032329C" w:rsidRPr="00685BFB">
        <w:t xml:space="preserve">, </w:t>
      </w:r>
      <w:proofErr w:type="spellStart"/>
      <w:r w:rsidR="0032329C" w:rsidRPr="00685BFB">
        <w:t>Sunitha</w:t>
      </w:r>
      <w:proofErr w:type="spellEnd"/>
      <w:r w:rsidR="0032329C" w:rsidRPr="00685BFB">
        <w:t xml:space="preserve"> wonder</w:t>
      </w:r>
      <w:r>
        <w:t>ed</w:t>
      </w:r>
      <w:r w:rsidR="0032329C" w:rsidRPr="00685BFB">
        <w:t xml:space="preserve"> </w:t>
      </w:r>
      <w:r>
        <w:t>what</w:t>
      </w:r>
      <w:r w:rsidR="0032329C" w:rsidRPr="00685BFB">
        <w:t xml:space="preserve"> preventive measures she should adopt to prevent her existing employees from leaving her. Specifically</w:t>
      </w:r>
      <w:r>
        <w:t>,</w:t>
      </w:r>
      <w:r w:rsidR="0032329C" w:rsidRPr="00685BFB">
        <w:t xml:space="preserve"> she was </w:t>
      </w:r>
      <w:r>
        <w:t>wanted</w:t>
      </w:r>
      <w:r w:rsidRPr="00685BFB">
        <w:t xml:space="preserve"> </w:t>
      </w:r>
      <w:r w:rsidR="0032329C" w:rsidRPr="00685BFB">
        <w:t xml:space="preserve">to prevent Raghu from poaching her existing employees. </w:t>
      </w:r>
      <w:proofErr w:type="spellStart"/>
      <w:r w:rsidR="004C1982">
        <w:t>Rajashri</w:t>
      </w:r>
      <w:proofErr w:type="spellEnd"/>
      <w:r w:rsidR="004C1982">
        <w:t xml:space="preserve"> had </w:t>
      </w:r>
      <w:r w:rsidR="00A96F2E">
        <w:t xml:space="preserve">also </w:t>
      </w:r>
      <w:r w:rsidR="00D649F9">
        <w:t xml:space="preserve">reminded </w:t>
      </w:r>
      <w:proofErr w:type="spellStart"/>
      <w:r w:rsidR="00D649F9">
        <w:t>Sunitha</w:t>
      </w:r>
      <w:proofErr w:type="spellEnd"/>
      <w:r w:rsidR="00D649F9">
        <w:t xml:space="preserve"> </w:t>
      </w:r>
      <w:r w:rsidR="004C1982">
        <w:t xml:space="preserve">that some </w:t>
      </w:r>
      <w:r w:rsidR="00B85695">
        <w:t xml:space="preserve">restrictive covenants in </w:t>
      </w:r>
      <w:r w:rsidR="004C1982">
        <w:t xml:space="preserve">employment agreements would not be enforced by </w:t>
      </w:r>
      <w:r w:rsidR="00B85695">
        <w:t xml:space="preserve">the </w:t>
      </w:r>
      <w:r w:rsidR="004C1982">
        <w:t>court</w:t>
      </w:r>
      <w:r w:rsidR="00B85695">
        <w:t>s</w:t>
      </w:r>
      <w:r w:rsidR="00D649F9">
        <w:t xml:space="preserve"> if they infringed on the </w:t>
      </w:r>
      <w:r w:rsidR="00B85695">
        <w:t xml:space="preserve">constitutional right of freedom </w:t>
      </w:r>
      <w:r w:rsidR="00D649F9">
        <w:t xml:space="preserve">of an employee </w:t>
      </w:r>
      <w:r w:rsidR="00B85695">
        <w:t>to carry on business, trade, and profession.</w:t>
      </w:r>
      <w:r w:rsidR="004C1982">
        <w:t xml:space="preserve"> </w:t>
      </w:r>
      <w:proofErr w:type="spellStart"/>
      <w:r w:rsidR="004C1982">
        <w:t>Sunitha</w:t>
      </w:r>
      <w:proofErr w:type="spellEnd"/>
      <w:r w:rsidR="00B85695">
        <w:t xml:space="preserve"> </w:t>
      </w:r>
      <w:r w:rsidR="00D83071">
        <w:t xml:space="preserve">made a mental note to ask </w:t>
      </w:r>
      <w:proofErr w:type="spellStart"/>
      <w:r w:rsidR="00D83071">
        <w:t>Rajashri</w:t>
      </w:r>
      <w:proofErr w:type="spellEnd"/>
      <w:r w:rsidR="00D83071">
        <w:t xml:space="preserve"> how to include restrictive covenants that</w:t>
      </w:r>
      <w:r w:rsidR="0032329C" w:rsidRPr="00685BFB">
        <w:t xml:space="preserve"> the courts </w:t>
      </w:r>
      <w:r w:rsidR="00D83071">
        <w:t>would</w:t>
      </w:r>
      <w:r w:rsidR="00D83071" w:rsidRPr="00685BFB">
        <w:t xml:space="preserve"> </w:t>
      </w:r>
      <w:r w:rsidR="0032329C" w:rsidRPr="00685BFB">
        <w:t>uphold, thereby effectively preventing similar incidents from</w:t>
      </w:r>
      <w:r w:rsidR="0032329C">
        <w:t xml:space="preserve"> happening</w:t>
      </w:r>
      <w:r w:rsidR="0032329C" w:rsidRPr="00685BFB">
        <w:t xml:space="preserve"> again at SNB. </w:t>
      </w:r>
    </w:p>
    <w:p w:rsidR="0032329C" w:rsidRPr="00C36812" w:rsidRDefault="0032329C" w:rsidP="0032329C">
      <w:pPr>
        <w:pStyle w:val="BodyTextMain"/>
        <w:rPr>
          <w:sz w:val="18"/>
        </w:rPr>
      </w:pPr>
    </w:p>
    <w:p w:rsidR="0032329C" w:rsidRPr="00685BFB" w:rsidRDefault="0032329C" w:rsidP="0032329C">
      <w:pPr>
        <w:pStyle w:val="BodyTextMain"/>
      </w:pPr>
      <w:proofErr w:type="spellStart"/>
      <w:r w:rsidRPr="00685BFB">
        <w:t>Sunitha</w:t>
      </w:r>
      <w:proofErr w:type="spellEnd"/>
      <w:r w:rsidR="00F83E0D">
        <w:t xml:space="preserve"> had much to review and clarify with </w:t>
      </w:r>
      <w:proofErr w:type="spellStart"/>
      <w:r w:rsidR="00515E11">
        <w:t>Rajashri</w:t>
      </w:r>
      <w:proofErr w:type="spellEnd"/>
      <w:r w:rsidRPr="00685BFB">
        <w:t xml:space="preserve"> </w:t>
      </w:r>
      <w:r>
        <w:t>during their meeting</w:t>
      </w:r>
      <w:r w:rsidRPr="00685BFB">
        <w:t xml:space="preserve"> in the evening. </w:t>
      </w:r>
    </w:p>
    <w:p w:rsidR="009B476E" w:rsidRDefault="00F06799">
      <w:pPr>
        <w:spacing w:after="200" w:line="276" w:lineRule="auto"/>
      </w:pPr>
      <w:r>
        <w:rPr>
          <w:noProof/>
          <w:lang w:val="en-US"/>
        </w:rPr>
        <mc:AlternateContent>
          <mc:Choice Requires="wps">
            <w:drawing>
              <wp:anchor distT="45720" distB="45720" distL="114300" distR="114300" simplePos="0" relativeHeight="251659264" behindDoc="0" locked="0" layoutInCell="1" allowOverlap="1">
                <wp:simplePos x="0" y="0"/>
                <wp:positionH relativeFrom="column">
                  <wp:posOffset>476885</wp:posOffset>
                </wp:positionH>
                <wp:positionV relativeFrom="paragraph">
                  <wp:posOffset>175895</wp:posOffset>
                </wp:positionV>
                <wp:extent cx="4547870" cy="224790"/>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870" cy="224790"/>
                        </a:xfrm>
                        <a:prstGeom prst="rect">
                          <a:avLst/>
                        </a:prstGeom>
                        <a:solidFill>
                          <a:srgbClr val="FFFFFF"/>
                        </a:solidFill>
                        <a:ln w="9525">
                          <a:solidFill>
                            <a:srgbClr val="000000"/>
                          </a:solidFill>
                          <a:miter lim="800000"/>
                          <a:headEnd/>
                          <a:tailEnd/>
                        </a:ln>
                      </wps:spPr>
                      <wps:txbx>
                        <w:txbxContent>
                          <w:p w:rsidR="009B476E" w:rsidRDefault="009B476E" w:rsidP="009B476E">
                            <w:pPr>
                              <w:pStyle w:val="Footnote"/>
                            </w:pPr>
                            <w:r w:rsidRPr="00F57FB6">
                              <w:t xml:space="preserve">Nithyananda KV </w:t>
                            </w:r>
                            <w:r>
                              <w:t>is an assistant professor at Indian Institute of Management Tiruchirappalli.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5pt;margin-top:13.85pt;width:358.1pt;height:17.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">
                <v:textbox style="mso-fit-shape-to-text:t">
                  <w:txbxContent>
                    <w:p w:rsidR="009B476E" w:rsidRDefault="009B476E" w:rsidP="009B476E">
                      <w:pPr>
                        <w:pStyle w:val="Footnote"/>
                      </w:pPr>
                      <w:r w:rsidRPr="00F57FB6">
                        <w:t xml:space="preserve">Nithyananda KV </w:t>
                      </w:r>
                      <w:r>
                        <w:t>is an assistant professor at Indian Institute of Management Tiruchirappalli.</w:t>
                      </w:r>
                    </w:p>
                  </w:txbxContent>
                </v:textbox>
                <w10:wrap type="square"/>
              </v:shape>
            </w:pict>
          </mc:Fallback>
        </mc:AlternateContent>
      </w:r>
    </w:p>
    <w:p w:rsidR="009B476E" w:rsidRDefault="009B476E">
      <w:pPr>
        <w:spacing w:after="200" w:line="276" w:lineRule="auto"/>
      </w:pPr>
    </w:p>
    <w:p w:rsidR="00F06799" w:rsidRDefault="00F06799">
      <w:pPr>
        <w:spacing w:after="200" w:line="276" w:lineRule="auto"/>
        <w:rPr>
          <w:rFonts w:ascii="Arial" w:hAnsi="Arial" w:cs="Arial"/>
          <w:b/>
          <w:caps/>
        </w:rPr>
      </w:pPr>
      <w:r>
        <w:br w:type="page"/>
      </w:r>
    </w:p>
    <w:p w:rsidR="0007603A" w:rsidRPr="00685BFB" w:rsidRDefault="0007603A" w:rsidP="00515E11">
      <w:pPr>
        <w:pStyle w:val="ExhibitHeading"/>
        <w:outlineLvl w:val="0"/>
      </w:pPr>
      <w:r>
        <w:lastRenderedPageBreak/>
        <w:t xml:space="preserve">EXHIBIT 1: </w:t>
      </w:r>
      <w:r w:rsidRPr="00685BFB">
        <w:t xml:space="preserve">EXTRACT </w:t>
      </w:r>
      <w:r w:rsidR="00731587">
        <w:t>From</w:t>
      </w:r>
      <w:r w:rsidR="00731587" w:rsidRPr="00685BFB">
        <w:t xml:space="preserve"> </w:t>
      </w:r>
      <w:r w:rsidRPr="00685BFB">
        <w:t xml:space="preserve">THE EMPLOYMENT AGREEMENT </w:t>
      </w:r>
      <w:r w:rsidR="00F83E0D">
        <w:t>Appointing Raghuveer Urs as</w:t>
      </w:r>
      <w:r w:rsidRPr="00685BFB">
        <w:t xml:space="preserve"> ASSISTANT FASHION DESIGNER</w:t>
      </w:r>
    </w:p>
    <w:p w:rsidR="0007603A" w:rsidRPr="0007356C" w:rsidRDefault="0007603A" w:rsidP="0007603A">
      <w:pPr>
        <w:jc w:val="both"/>
        <w:rPr>
          <w:sz w:val="19"/>
          <w:szCs w:val="19"/>
        </w:rPr>
      </w:pPr>
    </w:p>
    <w:p w:rsidR="0007603A" w:rsidRPr="0007356C" w:rsidRDefault="0007603A" w:rsidP="00567E49">
      <w:pPr>
        <w:pStyle w:val="ExhibitText"/>
      </w:pPr>
      <w:r w:rsidRPr="0007356C">
        <w:t xml:space="preserve">Dear Mr. </w:t>
      </w:r>
      <w:proofErr w:type="spellStart"/>
      <w:r w:rsidRPr="0007356C">
        <w:t>Raghuveer</w:t>
      </w:r>
      <w:proofErr w:type="spellEnd"/>
      <w:r w:rsidRPr="0007356C">
        <w:t>,</w:t>
      </w:r>
    </w:p>
    <w:p w:rsidR="0007603A" w:rsidRPr="0007356C" w:rsidRDefault="0007603A" w:rsidP="00567E49">
      <w:pPr>
        <w:pStyle w:val="ExhibitText"/>
      </w:pPr>
    </w:p>
    <w:p w:rsidR="0007603A" w:rsidRPr="0007356C" w:rsidRDefault="0007603A" w:rsidP="00567E49">
      <w:pPr>
        <w:pStyle w:val="ExhibitText"/>
      </w:pPr>
      <w:r w:rsidRPr="0007356C">
        <w:t xml:space="preserve">Based on your performance during your work at </w:t>
      </w:r>
      <w:proofErr w:type="spellStart"/>
      <w:r w:rsidR="00F83E0D" w:rsidRPr="0007356C">
        <w:t>Sunitha</w:t>
      </w:r>
      <w:proofErr w:type="spellEnd"/>
      <w:r w:rsidR="00F83E0D" w:rsidRPr="0007356C">
        <w:t xml:space="preserve"> </w:t>
      </w:r>
      <w:proofErr w:type="spellStart"/>
      <w:r w:rsidR="00F83E0D" w:rsidRPr="0007356C">
        <w:t>Nath</w:t>
      </w:r>
      <w:proofErr w:type="spellEnd"/>
      <w:r w:rsidR="00F83E0D" w:rsidRPr="0007356C">
        <w:t xml:space="preserve"> Boutiques</w:t>
      </w:r>
      <w:r w:rsidR="00F83E0D">
        <w:t xml:space="preserve"> (</w:t>
      </w:r>
      <w:r w:rsidRPr="0007356C">
        <w:t>SNB</w:t>
      </w:r>
      <w:r w:rsidR="00F83E0D">
        <w:t>)</w:t>
      </w:r>
      <w:r w:rsidRPr="0007356C">
        <w:t xml:space="preserve"> as a </w:t>
      </w:r>
      <w:r w:rsidR="00F83E0D">
        <w:t>t</w:t>
      </w:r>
      <w:r w:rsidRPr="0007356C">
        <w:t xml:space="preserve">rainee </w:t>
      </w:r>
      <w:r w:rsidR="00F83E0D">
        <w:t>f</w:t>
      </w:r>
      <w:r w:rsidRPr="0007356C">
        <w:t xml:space="preserve">ashion </w:t>
      </w:r>
      <w:r w:rsidR="00F83E0D">
        <w:t>d</w:t>
      </w:r>
      <w:r w:rsidRPr="0007356C">
        <w:t xml:space="preserve">esigner with us from December 2011 to November 2012, we are happy to hereby offer to promote you </w:t>
      </w:r>
      <w:r w:rsidR="00F83E0D">
        <w:t>to</w:t>
      </w:r>
      <w:r w:rsidR="00F83E0D" w:rsidRPr="0007356C">
        <w:t xml:space="preserve"> </w:t>
      </w:r>
      <w:r w:rsidR="00F83E0D">
        <w:t>a</w:t>
      </w:r>
      <w:r w:rsidRPr="0007356C">
        <w:t xml:space="preserve">ssistant </w:t>
      </w:r>
      <w:r w:rsidR="00F83E0D">
        <w:t>f</w:t>
      </w:r>
      <w:r w:rsidRPr="0007356C">
        <w:t xml:space="preserve">ashion </w:t>
      </w:r>
      <w:r w:rsidR="00F83E0D">
        <w:t>d</w:t>
      </w:r>
      <w:r w:rsidRPr="0007356C">
        <w:t xml:space="preserve">esigner at </w:t>
      </w:r>
      <w:r w:rsidR="00F83E0D">
        <w:t>SNB</w:t>
      </w:r>
      <w:r w:rsidRPr="0007356C">
        <w:t xml:space="preserve"> upon the terms and conditions listed below. </w:t>
      </w:r>
    </w:p>
    <w:p w:rsidR="0007603A" w:rsidRPr="0007356C" w:rsidRDefault="0007603A" w:rsidP="00567E49">
      <w:pPr>
        <w:pStyle w:val="ExhibitText"/>
      </w:pPr>
    </w:p>
    <w:p w:rsidR="0007603A" w:rsidRPr="0007356C" w:rsidRDefault="0007603A" w:rsidP="00567E49">
      <w:pPr>
        <w:pStyle w:val="ExhibitText"/>
      </w:pPr>
      <w:r w:rsidRPr="0007356C">
        <w:t xml:space="preserve">In addition to your existing role as </w:t>
      </w:r>
      <w:r w:rsidR="00F83E0D">
        <w:t>t</w:t>
      </w:r>
      <w:r w:rsidRPr="0007356C">
        <w:t xml:space="preserve">rainee </w:t>
      </w:r>
      <w:r w:rsidR="00F83E0D">
        <w:t>f</w:t>
      </w:r>
      <w:r w:rsidRPr="0007356C">
        <w:t xml:space="preserve">ashion </w:t>
      </w:r>
      <w:r w:rsidR="00F83E0D">
        <w:t>d</w:t>
      </w:r>
      <w:r w:rsidRPr="0007356C">
        <w:t xml:space="preserve">esigner, you are expected to </w:t>
      </w:r>
      <w:proofErr w:type="spellStart"/>
      <w:r w:rsidRPr="0007356C">
        <w:t>fulfill</w:t>
      </w:r>
      <w:proofErr w:type="spellEnd"/>
      <w:r w:rsidRPr="0007356C">
        <w:t xml:space="preserve"> the following roles and responsibilities:</w:t>
      </w:r>
    </w:p>
    <w:p w:rsidR="0007603A" w:rsidRPr="0007356C" w:rsidRDefault="0007603A" w:rsidP="0007603A">
      <w:pPr>
        <w:jc w:val="both"/>
        <w:rPr>
          <w:rFonts w:ascii="Arial" w:hAnsi="Arial" w:cs="Arial"/>
          <w:sz w:val="19"/>
          <w:szCs w:val="19"/>
        </w:rPr>
      </w:pPr>
    </w:p>
    <w:p w:rsidR="0007603A" w:rsidRPr="0007356C" w:rsidRDefault="00B67D91" w:rsidP="00567E49">
      <w:pPr>
        <w:pStyle w:val="ExhibitText"/>
        <w:numPr>
          <w:ilvl w:val="0"/>
          <w:numId w:val="31"/>
        </w:numPr>
      </w:pPr>
      <w:r w:rsidRPr="0007356C">
        <w:t>Analyse</w:t>
      </w:r>
      <w:r w:rsidR="0007603A" w:rsidRPr="0007356C">
        <w:t xml:space="preserve"> trends in the fashion industry and predict the future of fashion apparel and accessories for men, women, and children;</w:t>
      </w:r>
    </w:p>
    <w:p w:rsidR="0007603A" w:rsidRPr="0007356C" w:rsidRDefault="0007603A" w:rsidP="00567E49">
      <w:pPr>
        <w:pStyle w:val="ExhibitText"/>
        <w:numPr>
          <w:ilvl w:val="0"/>
          <w:numId w:val="31"/>
        </w:numPr>
      </w:pPr>
      <w:r w:rsidRPr="0007356C">
        <w:t>Design custom apparel for clients, based on the order</w:t>
      </w:r>
      <w:r w:rsidR="00F83E0D">
        <w:t>s</w:t>
      </w:r>
      <w:r w:rsidRPr="0007356C">
        <w:t xml:space="preserve"> approved by the supervisor;</w:t>
      </w:r>
    </w:p>
    <w:p w:rsidR="0007603A" w:rsidRPr="0007356C" w:rsidRDefault="0007603A" w:rsidP="00567E49">
      <w:pPr>
        <w:pStyle w:val="ExhibitText"/>
        <w:numPr>
          <w:ilvl w:val="0"/>
          <w:numId w:val="31"/>
        </w:numPr>
      </w:pPr>
      <w:r w:rsidRPr="0007356C">
        <w:t>Compare different fabrics and integrate them into your designs as well as get them ready in the design outputs;</w:t>
      </w:r>
    </w:p>
    <w:p w:rsidR="0007603A" w:rsidRPr="0007356C" w:rsidRDefault="0007603A" w:rsidP="00567E49">
      <w:pPr>
        <w:pStyle w:val="ExhibitText"/>
        <w:numPr>
          <w:ilvl w:val="0"/>
          <w:numId w:val="31"/>
        </w:numPr>
      </w:pPr>
      <w:r w:rsidRPr="0007356C">
        <w:t xml:space="preserve">Prepare sketches, both rough </w:t>
      </w:r>
      <w:r w:rsidR="00F83E0D">
        <w:t>and</w:t>
      </w:r>
      <w:r w:rsidR="00F83E0D" w:rsidRPr="0007356C">
        <w:t xml:space="preserve"> </w:t>
      </w:r>
      <w:r w:rsidRPr="0007356C">
        <w:t>detailed, of apparel and accessories, and prepare written specification sheet</w:t>
      </w:r>
      <w:r w:rsidR="00F83E0D">
        <w:t>s</w:t>
      </w:r>
      <w:r w:rsidRPr="0007356C">
        <w:t xml:space="preserve"> describing factors like colo</w:t>
      </w:r>
      <w:r w:rsidR="00F83E0D">
        <w:t>u</w:t>
      </w:r>
      <w:r w:rsidRPr="0007356C">
        <w:t>r schemes, construction, measurement, embellishments, and textile, along with sample</w:t>
      </w:r>
      <w:r w:rsidR="00F83E0D">
        <w:t>s</w:t>
      </w:r>
      <w:r w:rsidRPr="0007356C">
        <w:t xml:space="preserve"> of material</w:t>
      </w:r>
      <w:r w:rsidR="00F83E0D">
        <w:t>s</w:t>
      </w:r>
      <w:r w:rsidRPr="0007356C">
        <w:t xml:space="preserve"> to be used;</w:t>
      </w:r>
    </w:p>
    <w:p w:rsidR="0007603A" w:rsidRPr="0007356C" w:rsidRDefault="0007603A" w:rsidP="00567E49">
      <w:pPr>
        <w:pStyle w:val="ExhibitText"/>
        <w:numPr>
          <w:ilvl w:val="0"/>
          <w:numId w:val="31"/>
        </w:numPr>
      </w:pPr>
      <w:r w:rsidRPr="0007356C">
        <w:t>Co</w:t>
      </w:r>
      <w:r w:rsidR="00F83E0D">
        <w:t>-</w:t>
      </w:r>
      <w:r w:rsidRPr="0007356C">
        <w:t>ordinate with fabric suppliers and other vendors to ensure that all the material required to construct an apparel is available with the tailor to stitch the apparel;</w:t>
      </w:r>
    </w:p>
    <w:p w:rsidR="0007603A" w:rsidRPr="0007356C" w:rsidRDefault="0007603A" w:rsidP="00567E49">
      <w:pPr>
        <w:pStyle w:val="ExhibitText"/>
        <w:numPr>
          <w:ilvl w:val="0"/>
          <w:numId w:val="31"/>
        </w:numPr>
      </w:pPr>
      <w:r w:rsidRPr="0007356C">
        <w:t>Prepare layouts</w:t>
      </w:r>
      <w:r w:rsidR="00F83E0D">
        <w:t xml:space="preserve"> and</w:t>
      </w:r>
      <w:r w:rsidRPr="0007356C">
        <w:t xml:space="preserve"> marks and cut the fabric based on the pattern and designs finalized with the clients, for apparel and accessories for men, women</w:t>
      </w:r>
      <w:r w:rsidR="003A14D5">
        <w:t>,</w:t>
      </w:r>
      <w:r w:rsidRPr="0007356C">
        <w:t xml:space="preserve"> and children;</w:t>
      </w:r>
    </w:p>
    <w:p w:rsidR="0007603A" w:rsidRPr="0007356C" w:rsidRDefault="0007603A" w:rsidP="00567E49">
      <w:pPr>
        <w:pStyle w:val="ExhibitText"/>
        <w:numPr>
          <w:ilvl w:val="0"/>
          <w:numId w:val="31"/>
        </w:numPr>
      </w:pPr>
      <w:r w:rsidRPr="0007356C">
        <w:t>Advise workers</w:t>
      </w:r>
      <w:r w:rsidR="003A14D5">
        <w:t>,</w:t>
      </w:r>
      <w:r w:rsidRPr="0007356C">
        <w:t xml:space="preserve"> including tailors</w:t>
      </w:r>
      <w:r w:rsidR="003A14D5">
        <w:t>,</w:t>
      </w:r>
      <w:r w:rsidRPr="0007356C">
        <w:t xml:space="preserve"> about sewing the garment together on procedures like type of stitching, positioning of collars, sleeves on garments, and also getting the errors rectified, if any;</w:t>
      </w:r>
    </w:p>
    <w:p w:rsidR="0007603A" w:rsidRPr="0007356C" w:rsidRDefault="0007603A" w:rsidP="00567E49">
      <w:pPr>
        <w:pStyle w:val="ExhibitText"/>
        <w:numPr>
          <w:ilvl w:val="0"/>
          <w:numId w:val="31"/>
        </w:numPr>
      </w:pPr>
      <w:r w:rsidRPr="0007356C">
        <w:t>Coordinate with tailors and other workers to achieve the desired apparel within the stipulated time limit and within the budget;</w:t>
      </w:r>
    </w:p>
    <w:p w:rsidR="0007603A" w:rsidRPr="0007356C" w:rsidRDefault="0007603A" w:rsidP="00567E49">
      <w:pPr>
        <w:pStyle w:val="ExhibitText"/>
        <w:numPr>
          <w:ilvl w:val="0"/>
          <w:numId w:val="31"/>
        </w:numPr>
      </w:pPr>
      <w:r w:rsidRPr="0007356C">
        <w:t>Create illustrations for magazines, brochures, pamphlets, and other branding material of SNB, utilizing the designs, paints, and other photographs approved by the supervisor;</w:t>
      </w:r>
    </w:p>
    <w:p w:rsidR="0007603A" w:rsidRPr="0007356C" w:rsidRDefault="0007603A" w:rsidP="00567E49">
      <w:pPr>
        <w:pStyle w:val="ExhibitText"/>
        <w:numPr>
          <w:ilvl w:val="0"/>
          <w:numId w:val="31"/>
        </w:numPr>
      </w:pPr>
      <w:r w:rsidRPr="0007356C">
        <w:t>Review market and product/service trends and also predict market trends for different product/service categor</w:t>
      </w:r>
      <w:r w:rsidR="00316A77">
        <w:t>ies,</w:t>
      </w:r>
      <w:r w:rsidRPr="0007356C">
        <w:t xml:space="preserve"> and prepare a monthly report that could be used in the organization as a handbook for marketing relating activities;</w:t>
      </w:r>
    </w:p>
    <w:p w:rsidR="0007603A" w:rsidRPr="0007356C" w:rsidRDefault="0007603A" w:rsidP="00567E49">
      <w:pPr>
        <w:pStyle w:val="ExhibitText"/>
        <w:numPr>
          <w:ilvl w:val="0"/>
          <w:numId w:val="31"/>
        </w:numPr>
      </w:pPr>
      <w:r w:rsidRPr="0007356C">
        <w:t>Negotiate and finalize assignment</w:t>
      </w:r>
      <w:r w:rsidR="00316A77">
        <w:t>s</w:t>
      </w:r>
      <w:r w:rsidRPr="0007356C">
        <w:t xml:space="preserve"> from customers and supervisors;</w:t>
      </w:r>
    </w:p>
    <w:p w:rsidR="0007603A" w:rsidRPr="0007356C" w:rsidRDefault="0007603A" w:rsidP="00567E49">
      <w:pPr>
        <w:pStyle w:val="ExhibitText"/>
        <w:numPr>
          <w:ilvl w:val="0"/>
          <w:numId w:val="31"/>
        </w:numPr>
      </w:pPr>
      <w:r w:rsidRPr="0007356C">
        <w:t>Prepare the marketing plan for the clients based on the preferences of the target market and the target product/service;</w:t>
      </w:r>
    </w:p>
    <w:p w:rsidR="0007603A" w:rsidRPr="0007356C" w:rsidRDefault="0007603A" w:rsidP="00567E49">
      <w:pPr>
        <w:pStyle w:val="ExhibitText"/>
        <w:numPr>
          <w:ilvl w:val="0"/>
          <w:numId w:val="31"/>
        </w:numPr>
      </w:pPr>
      <w:r w:rsidRPr="0007356C">
        <w:t xml:space="preserve">Negotiate and discuss with clients and </w:t>
      </w:r>
      <w:r w:rsidR="00316A77">
        <w:t xml:space="preserve">the </w:t>
      </w:r>
      <w:r w:rsidRPr="0007356C">
        <w:t>supervisor the finalization or desired changes to the designs and also the marketing plan;</w:t>
      </w:r>
    </w:p>
    <w:p w:rsidR="0007603A" w:rsidRPr="0007356C" w:rsidRDefault="0007603A" w:rsidP="00567E49">
      <w:pPr>
        <w:pStyle w:val="ExhibitText"/>
        <w:numPr>
          <w:ilvl w:val="0"/>
          <w:numId w:val="31"/>
        </w:numPr>
      </w:pPr>
      <w:r w:rsidRPr="0007356C">
        <w:t xml:space="preserve">Coordinate with </w:t>
      </w:r>
      <w:r w:rsidR="00316A77">
        <w:t xml:space="preserve">the </w:t>
      </w:r>
      <w:r w:rsidRPr="0007356C">
        <w:t>technical merchandising consultant to finalize the designs;</w:t>
      </w:r>
    </w:p>
    <w:p w:rsidR="0007603A" w:rsidRPr="0007356C" w:rsidRDefault="0007603A" w:rsidP="00567E49">
      <w:pPr>
        <w:pStyle w:val="ExhibitText"/>
        <w:numPr>
          <w:ilvl w:val="0"/>
          <w:numId w:val="31"/>
        </w:numPr>
      </w:pPr>
      <w:r w:rsidRPr="0007356C">
        <w:t xml:space="preserve">Coordinate with the clients regarding the finalization </w:t>
      </w:r>
      <w:r w:rsidR="00316A77">
        <w:t>and</w:t>
      </w:r>
      <w:r w:rsidR="00316A77" w:rsidRPr="0007356C">
        <w:t xml:space="preserve"> </w:t>
      </w:r>
      <w:r w:rsidRPr="0007356C">
        <w:t>acceptance of fabrics, designs, accessories, models, location, plot, theme, and its representation;</w:t>
      </w:r>
    </w:p>
    <w:p w:rsidR="0007603A" w:rsidRPr="0007356C" w:rsidRDefault="0007603A" w:rsidP="00567E49">
      <w:pPr>
        <w:pStyle w:val="ExhibitText"/>
        <w:numPr>
          <w:ilvl w:val="0"/>
          <w:numId w:val="31"/>
        </w:numPr>
      </w:pPr>
      <w:r w:rsidRPr="0007356C">
        <w:t>Coordinate with various parties like models, photographers, designers, printers, and tailors, to produce a desired marketing collateral for the client;</w:t>
      </w:r>
    </w:p>
    <w:p w:rsidR="0007603A" w:rsidRPr="0007356C" w:rsidRDefault="0007603A" w:rsidP="00567E49">
      <w:pPr>
        <w:pStyle w:val="ExhibitText"/>
        <w:numPr>
          <w:ilvl w:val="0"/>
          <w:numId w:val="31"/>
        </w:numPr>
      </w:pPr>
      <w:r w:rsidRPr="0007356C">
        <w:t>Render drawings of apparel and/or accessories and other complementary articles using various art forms, for the branding activities of the clients</w:t>
      </w:r>
      <w:r w:rsidR="00F06799">
        <w:t>’</w:t>
      </w:r>
      <w:r w:rsidRPr="0007356C">
        <w:t xml:space="preserve"> products/services;</w:t>
      </w:r>
    </w:p>
    <w:p w:rsidR="0007603A" w:rsidRPr="0007356C" w:rsidRDefault="0007603A" w:rsidP="00567E49">
      <w:pPr>
        <w:pStyle w:val="ExhibitText"/>
        <w:numPr>
          <w:ilvl w:val="0"/>
          <w:numId w:val="31"/>
        </w:numPr>
      </w:pPr>
      <w:r w:rsidRPr="0007356C">
        <w:t xml:space="preserve">Instruct </w:t>
      </w:r>
      <w:r w:rsidR="00316A77" w:rsidRPr="0007356C">
        <w:t>clients</w:t>
      </w:r>
      <w:r w:rsidR="00F06799">
        <w:t>’</w:t>
      </w:r>
      <w:r w:rsidR="00316A77" w:rsidRPr="0007356C">
        <w:t xml:space="preserve"> </w:t>
      </w:r>
      <w:r w:rsidRPr="0007356C">
        <w:t>publicity departments about the strategy to be adopted;</w:t>
      </w:r>
    </w:p>
    <w:p w:rsidR="0007603A" w:rsidRPr="0007356C" w:rsidRDefault="0007603A" w:rsidP="00567E49">
      <w:pPr>
        <w:pStyle w:val="ExhibitText"/>
        <w:numPr>
          <w:ilvl w:val="0"/>
          <w:numId w:val="31"/>
        </w:numPr>
      </w:pPr>
      <w:r w:rsidRPr="0007356C">
        <w:t>Prepare designs and graphic material for use as embellishment, illustration, advertising, or cosmetics on promotional material for the clients, as part of the product promotions, public relations, advertising activities, or branding exercise;</w:t>
      </w:r>
    </w:p>
    <w:p w:rsidR="0007603A" w:rsidRPr="0007356C" w:rsidRDefault="0007603A" w:rsidP="00567E49">
      <w:pPr>
        <w:pStyle w:val="ExhibitText"/>
        <w:numPr>
          <w:ilvl w:val="0"/>
          <w:numId w:val="31"/>
        </w:numPr>
      </w:pPr>
      <w:r w:rsidRPr="0007356C">
        <w:t>Create and promote new fashion designs and art;</w:t>
      </w:r>
    </w:p>
    <w:p w:rsidR="0007603A" w:rsidRPr="0007356C" w:rsidRDefault="0007603A" w:rsidP="00567E49">
      <w:pPr>
        <w:pStyle w:val="ExhibitText"/>
        <w:numPr>
          <w:ilvl w:val="0"/>
          <w:numId w:val="31"/>
        </w:numPr>
      </w:pPr>
      <w:r w:rsidRPr="0007356C">
        <w:t xml:space="preserve">Negotiate and </w:t>
      </w:r>
      <w:r w:rsidR="00316A77">
        <w:t>c</w:t>
      </w:r>
      <w:r w:rsidRPr="0007356C">
        <w:t>ontract with models, musicians, caterers, and other service providers to manage staging of shows;</w:t>
      </w:r>
    </w:p>
    <w:p w:rsidR="00316A77" w:rsidRPr="00316A77" w:rsidRDefault="0007603A" w:rsidP="00567E49">
      <w:pPr>
        <w:pStyle w:val="ExhibitText"/>
        <w:numPr>
          <w:ilvl w:val="0"/>
          <w:numId w:val="31"/>
        </w:numPr>
        <w:spacing w:after="200" w:line="276" w:lineRule="auto"/>
      </w:pPr>
      <w:r w:rsidRPr="0007356C">
        <w:t>Co</w:t>
      </w:r>
      <w:r w:rsidR="00316A77">
        <w:t>-</w:t>
      </w:r>
      <w:r w:rsidRPr="0007356C">
        <w:t>ordinate the fashion promotional activities</w:t>
      </w:r>
      <w:r w:rsidR="00316A77">
        <w:t>,</w:t>
      </w:r>
      <w:r w:rsidRPr="0007356C">
        <w:t xml:space="preserve"> </w:t>
      </w:r>
      <w:r w:rsidR="00316A77">
        <w:t>such as</w:t>
      </w:r>
      <w:r w:rsidR="00316A77" w:rsidRPr="0007356C">
        <w:t xml:space="preserve"> </w:t>
      </w:r>
      <w:r w:rsidRPr="0007356C">
        <w:t>fashion shows, trade exhibitions, manufacturers</w:t>
      </w:r>
      <w:r w:rsidR="00F06799">
        <w:t>’</w:t>
      </w:r>
      <w:r w:rsidRPr="0007356C">
        <w:t xml:space="preserve"> displays, merchandisers</w:t>
      </w:r>
      <w:r w:rsidR="00F06799">
        <w:t>’</w:t>
      </w:r>
      <w:r w:rsidRPr="0007356C">
        <w:t xml:space="preserve"> conventions, among others;</w:t>
      </w:r>
      <w:r w:rsidR="00316A77">
        <w:br w:type="page"/>
      </w:r>
    </w:p>
    <w:p w:rsidR="00316A77" w:rsidRDefault="00316A77" w:rsidP="00316A77">
      <w:pPr>
        <w:pStyle w:val="ExhibitHeading"/>
        <w:outlineLvl w:val="0"/>
        <w:rPr>
          <w:sz w:val="19"/>
          <w:szCs w:val="19"/>
        </w:rPr>
      </w:pPr>
      <w:r w:rsidRPr="0007603A">
        <w:lastRenderedPageBreak/>
        <w:t>EXHIBIT 1 (continued)</w:t>
      </w:r>
    </w:p>
    <w:p w:rsidR="0007603A" w:rsidRPr="0007356C" w:rsidRDefault="0007603A" w:rsidP="00567E49">
      <w:pPr>
        <w:pStyle w:val="ExhibitText"/>
      </w:pPr>
    </w:p>
    <w:p w:rsidR="0007603A" w:rsidRPr="0007356C" w:rsidRDefault="0007603A" w:rsidP="00567E49">
      <w:pPr>
        <w:pStyle w:val="ExhibitText"/>
        <w:numPr>
          <w:ilvl w:val="0"/>
          <w:numId w:val="31"/>
        </w:numPr>
      </w:pPr>
      <w:r w:rsidRPr="0007356C">
        <w:t>Coordinate with merchandisers, manufacturers, suppliers, and customers in gaining advice regarding type of fashions that would be purchased for a particular fashion season and prepare a report thereon;</w:t>
      </w:r>
      <w:r w:rsidR="00316A77">
        <w:t xml:space="preserve"> and</w:t>
      </w:r>
      <w:r w:rsidR="00431812">
        <w:t>,</w:t>
      </w:r>
    </w:p>
    <w:p w:rsidR="0007603A" w:rsidRPr="0007356C" w:rsidRDefault="0007603A" w:rsidP="00567E49">
      <w:pPr>
        <w:pStyle w:val="ExhibitText"/>
        <w:numPr>
          <w:ilvl w:val="0"/>
          <w:numId w:val="31"/>
        </w:numPr>
      </w:pPr>
      <w:r w:rsidRPr="0007356C">
        <w:t>Execute any other tasks delegated to you by your supervisor.</w:t>
      </w:r>
    </w:p>
    <w:p w:rsidR="0007603A" w:rsidRDefault="0007603A" w:rsidP="0007603A">
      <w:pPr>
        <w:jc w:val="both"/>
        <w:rPr>
          <w:rFonts w:ascii="Arial" w:hAnsi="Arial" w:cs="Arial"/>
          <w:sz w:val="19"/>
          <w:szCs w:val="19"/>
        </w:rPr>
      </w:pPr>
    </w:p>
    <w:p w:rsidR="0007603A" w:rsidRPr="00567E49" w:rsidRDefault="0007603A" w:rsidP="00567E49">
      <w:pPr>
        <w:pStyle w:val="ExhibitText"/>
      </w:pPr>
      <w:r w:rsidRPr="00567E49">
        <w:t>Your primary location of work would be #1201</w:t>
      </w:r>
      <w:r w:rsidR="00431812" w:rsidRPr="00567E49">
        <w:t>–</w:t>
      </w:r>
      <w:r w:rsidRPr="00567E49">
        <w:t xml:space="preserve">1202, 12th Floor, UB City, </w:t>
      </w:r>
      <w:proofErr w:type="gramStart"/>
      <w:r w:rsidR="00EA7A98">
        <w:t>Bengaluru</w:t>
      </w:r>
      <w:proofErr w:type="gramEnd"/>
      <w:r w:rsidRPr="00567E49">
        <w:t xml:space="preserve">. You would be reporting to Mr. </w:t>
      </w:r>
      <w:proofErr w:type="spellStart"/>
      <w:r w:rsidRPr="00567E49">
        <w:t>Saravanan</w:t>
      </w:r>
      <w:proofErr w:type="spellEnd"/>
      <w:r w:rsidRPr="00567E49">
        <w:t>, Office Manager</w:t>
      </w:r>
      <w:r w:rsidR="00316A77" w:rsidRPr="00567E49">
        <w:t>,</w:t>
      </w:r>
      <w:r w:rsidRPr="00567E49">
        <w:t xml:space="preserve"> for administrative purposes and </w:t>
      </w:r>
      <w:r w:rsidR="00316A77" w:rsidRPr="00567E49">
        <w:t xml:space="preserve">to </w:t>
      </w:r>
      <w:r w:rsidRPr="00567E49">
        <w:t xml:space="preserve">Ms. </w:t>
      </w:r>
      <w:proofErr w:type="spellStart"/>
      <w:r w:rsidRPr="00567E49">
        <w:t>Sunitha</w:t>
      </w:r>
      <w:proofErr w:type="spellEnd"/>
      <w:r w:rsidRPr="00567E49">
        <w:t xml:space="preserve"> </w:t>
      </w:r>
      <w:proofErr w:type="spellStart"/>
      <w:r w:rsidRPr="00567E49">
        <w:t>Soman</w:t>
      </w:r>
      <w:r w:rsidR="00FC4D33" w:rsidRPr="00567E49">
        <w:t>ath</w:t>
      </w:r>
      <w:proofErr w:type="spellEnd"/>
      <w:r w:rsidR="00FC4D33" w:rsidRPr="00567E49">
        <w:t xml:space="preserve">, </w:t>
      </w:r>
      <w:r w:rsidR="00316A77" w:rsidRPr="00567E49">
        <w:t>chief executive officer and managing director</w:t>
      </w:r>
      <w:r w:rsidRPr="00567E49">
        <w:t xml:space="preserve"> of SNB</w:t>
      </w:r>
      <w:r w:rsidR="00431812" w:rsidRPr="00567E49">
        <w:t>,</w:t>
      </w:r>
      <w:r w:rsidRPr="00567E49">
        <w:t xml:space="preserve"> for design related works. </w:t>
      </w:r>
    </w:p>
    <w:p w:rsidR="0007603A" w:rsidRPr="00567E49" w:rsidRDefault="0007603A" w:rsidP="00567E49">
      <w:pPr>
        <w:pStyle w:val="ExhibitText"/>
      </w:pPr>
    </w:p>
    <w:p w:rsidR="0007603A" w:rsidRPr="00567E49" w:rsidRDefault="0007603A" w:rsidP="00567E49">
      <w:pPr>
        <w:pStyle w:val="ExhibitText"/>
      </w:pPr>
      <w:r w:rsidRPr="00567E49">
        <w:t xml:space="preserve">You would be paid </w:t>
      </w:r>
      <w:r w:rsidR="00731587" w:rsidRPr="00567E49">
        <w:t>₹</w:t>
      </w:r>
      <w:r w:rsidRPr="00567E49">
        <w:t xml:space="preserve">XXX per month as salary for your services. In addition, you would also be paid a travel allowance of </w:t>
      </w:r>
      <w:r w:rsidR="00731587" w:rsidRPr="00567E49">
        <w:t>₹</w:t>
      </w:r>
      <w:r w:rsidRPr="00567E49">
        <w:t xml:space="preserve">XXX, and </w:t>
      </w:r>
      <w:r w:rsidR="00431812" w:rsidRPr="00567E49">
        <w:t xml:space="preserve">a </w:t>
      </w:r>
      <w:r w:rsidRPr="00567E49">
        <w:t xml:space="preserve">telephone allowance of </w:t>
      </w:r>
      <w:r w:rsidR="00731587" w:rsidRPr="00567E49">
        <w:t>₹</w:t>
      </w:r>
      <w:r w:rsidRPr="00567E49">
        <w:t xml:space="preserve">XXX. You would also be eligible for the medical and other benefits available to </w:t>
      </w:r>
      <w:r w:rsidR="00731587" w:rsidRPr="00567E49">
        <w:t>SNB</w:t>
      </w:r>
      <w:r w:rsidRPr="00567E49">
        <w:t xml:space="preserve"> employees at your grade.</w:t>
      </w:r>
    </w:p>
    <w:p w:rsidR="0007603A" w:rsidRPr="00567E49" w:rsidRDefault="0007603A" w:rsidP="00567E49">
      <w:pPr>
        <w:pStyle w:val="ExhibitText"/>
      </w:pPr>
    </w:p>
    <w:p w:rsidR="0007603A" w:rsidRPr="00567E49" w:rsidRDefault="0007603A" w:rsidP="00567E49">
      <w:pPr>
        <w:pStyle w:val="ExhibitText"/>
      </w:pPr>
      <w:r w:rsidRPr="00567E49">
        <w:t xml:space="preserve">If you wish to accept this offer of promotion, please sign the form of acceptance at the bottom of the enclosed copy of this letter and return it so as to reach us at the above address not later than the 25th day of November 2012. </w:t>
      </w:r>
    </w:p>
    <w:p w:rsidR="0007603A" w:rsidRPr="00567E49" w:rsidRDefault="0007603A" w:rsidP="00567E49">
      <w:pPr>
        <w:pStyle w:val="ExhibitText"/>
      </w:pPr>
    </w:p>
    <w:p w:rsidR="0007603A" w:rsidRPr="00567E49" w:rsidRDefault="0007603A" w:rsidP="00567E49">
      <w:pPr>
        <w:pStyle w:val="ExhibitText"/>
      </w:pPr>
      <w:r w:rsidRPr="00567E49">
        <w:t>Yours sincerely,</w:t>
      </w:r>
    </w:p>
    <w:p w:rsidR="0007603A" w:rsidRPr="0007356C" w:rsidRDefault="0007603A" w:rsidP="00567E49">
      <w:pPr>
        <w:pStyle w:val="ExhibitText"/>
        <w:rPr>
          <w:sz w:val="19"/>
          <w:szCs w:val="19"/>
        </w:rPr>
      </w:pPr>
      <w:proofErr w:type="spellStart"/>
      <w:r w:rsidRPr="00567E49">
        <w:t>Sunitha</w:t>
      </w:r>
      <w:proofErr w:type="spellEnd"/>
      <w:r w:rsidRPr="00567E49">
        <w:t xml:space="preserve"> </w:t>
      </w:r>
      <w:proofErr w:type="spellStart"/>
      <w:r w:rsidRPr="00567E49">
        <w:t>Somanath</w:t>
      </w:r>
      <w:proofErr w:type="spellEnd"/>
    </w:p>
    <w:p w:rsidR="00523563" w:rsidRDefault="00731587" w:rsidP="00567E49">
      <w:pPr>
        <w:pStyle w:val="ExhibitText"/>
      </w:pPr>
      <w:r>
        <w:t>Chief Executive Officer and Managing Director</w:t>
      </w:r>
    </w:p>
    <w:p w:rsidR="00523563" w:rsidRPr="00567E49" w:rsidRDefault="00523563" w:rsidP="00567E49">
      <w:pPr>
        <w:pStyle w:val="ExhibitText"/>
      </w:pPr>
    </w:p>
    <w:p w:rsidR="00523563" w:rsidRPr="00CC0C0A" w:rsidRDefault="00523563" w:rsidP="00523563">
      <w:pPr>
        <w:pStyle w:val="Footnote"/>
      </w:pPr>
      <w:r>
        <w:t xml:space="preserve">Source: </w:t>
      </w:r>
      <w:r w:rsidR="00C03D1E">
        <w:t>Company files</w:t>
      </w:r>
    </w:p>
    <w:p w:rsidR="00731587" w:rsidRDefault="00731587">
      <w:pPr>
        <w:spacing w:after="200" w:line="276" w:lineRule="auto"/>
        <w:rPr>
          <w:rFonts w:ascii="Arial" w:hAnsi="Arial" w:cs="Arial"/>
          <w:sz w:val="19"/>
          <w:szCs w:val="19"/>
        </w:rPr>
      </w:pPr>
      <w:r>
        <w:rPr>
          <w:sz w:val="19"/>
          <w:szCs w:val="19"/>
        </w:rPr>
        <w:br w:type="page"/>
      </w:r>
    </w:p>
    <w:p w:rsidR="0007603A" w:rsidRPr="00685BFB" w:rsidRDefault="0007603A" w:rsidP="00515E11">
      <w:pPr>
        <w:pStyle w:val="ExhibitHeading"/>
        <w:outlineLvl w:val="0"/>
      </w:pPr>
      <w:r w:rsidRPr="00685BFB">
        <w:lastRenderedPageBreak/>
        <w:t xml:space="preserve">EXHIBIT </w:t>
      </w:r>
      <w:r w:rsidR="0007356C">
        <w:t xml:space="preserve">2: </w:t>
      </w:r>
      <w:r w:rsidRPr="00685BFB">
        <w:t xml:space="preserve">EXTRACT </w:t>
      </w:r>
      <w:r w:rsidR="00731587">
        <w:t>From</w:t>
      </w:r>
      <w:r w:rsidR="00731587" w:rsidRPr="00685BFB">
        <w:t xml:space="preserve"> </w:t>
      </w:r>
      <w:r w:rsidRPr="00685BFB">
        <w:t xml:space="preserve">THE EMPLOYMENT AGREEMENT </w:t>
      </w:r>
      <w:r w:rsidR="00731587">
        <w:t>Appointing Raghuveer Urs as</w:t>
      </w:r>
      <w:r w:rsidRPr="00685BFB">
        <w:t xml:space="preserve"> TRAINEE FASHION DESIGNER</w:t>
      </w:r>
    </w:p>
    <w:p w:rsidR="0007603A" w:rsidRPr="00685BFB" w:rsidRDefault="0007603A" w:rsidP="0007603A">
      <w:pPr>
        <w:jc w:val="both"/>
        <w:rPr>
          <w:sz w:val="22"/>
          <w:szCs w:val="22"/>
        </w:rPr>
      </w:pPr>
    </w:p>
    <w:p w:rsidR="0007603A" w:rsidRPr="0007356C" w:rsidRDefault="0007603A" w:rsidP="00567E49">
      <w:pPr>
        <w:pStyle w:val="ExhibitText"/>
      </w:pPr>
      <w:r w:rsidRPr="0007356C">
        <w:t xml:space="preserve">Dear Mr. </w:t>
      </w:r>
      <w:proofErr w:type="spellStart"/>
      <w:r w:rsidRPr="0007356C">
        <w:t>Raghuveer</w:t>
      </w:r>
      <w:proofErr w:type="spellEnd"/>
      <w:r w:rsidRPr="0007356C">
        <w:t>,</w:t>
      </w:r>
    </w:p>
    <w:p w:rsidR="0007603A" w:rsidRPr="0007356C" w:rsidRDefault="0007603A" w:rsidP="00567E49">
      <w:pPr>
        <w:pStyle w:val="ExhibitText"/>
      </w:pPr>
    </w:p>
    <w:p w:rsidR="0007603A" w:rsidRPr="0007356C" w:rsidRDefault="0007603A" w:rsidP="00567E49">
      <w:pPr>
        <w:pStyle w:val="ExhibitText"/>
      </w:pPr>
      <w:r w:rsidRPr="0007356C">
        <w:t xml:space="preserve">Based on your performance during your internship with us from June to November 2011, we are happy to hereby offer to employ you as a </w:t>
      </w:r>
      <w:r w:rsidR="00731587">
        <w:t>t</w:t>
      </w:r>
      <w:r w:rsidRPr="0007356C">
        <w:t xml:space="preserve">rainee </w:t>
      </w:r>
      <w:r w:rsidR="00731587">
        <w:t>f</w:t>
      </w:r>
      <w:r w:rsidRPr="0007356C">
        <w:t xml:space="preserve">ashion </w:t>
      </w:r>
      <w:r w:rsidR="00731587">
        <w:t>d</w:t>
      </w:r>
      <w:r w:rsidRPr="0007356C">
        <w:t xml:space="preserve">esigner at the </w:t>
      </w:r>
      <w:proofErr w:type="spellStart"/>
      <w:r w:rsidRPr="0007356C">
        <w:t>Sunitha</w:t>
      </w:r>
      <w:proofErr w:type="spellEnd"/>
      <w:r w:rsidRPr="0007356C">
        <w:t xml:space="preserve"> </w:t>
      </w:r>
      <w:proofErr w:type="spellStart"/>
      <w:r w:rsidRPr="0007356C">
        <w:t>Nath</w:t>
      </w:r>
      <w:proofErr w:type="spellEnd"/>
      <w:r w:rsidRPr="0007356C">
        <w:t xml:space="preserve"> Boutiques </w:t>
      </w:r>
      <w:r w:rsidR="00431812">
        <w:t xml:space="preserve">(SNB) </w:t>
      </w:r>
      <w:r w:rsidRPr="0007356C">
        <w:t xml:space="preserve">upon the terms and conditions listed below. </w:t>
      </w:r>
    </w:p>
    <w:p w:rsidR="0007603A" w:rsidRPr="0007356C" w:rsidRDefault="0007603A" w:rsidP="00567E49">
      <w:pPr>
        <w:pStyle w:val="ExhibitText"/>
      </w:pPr>
    </w:p>
    <w:p w:rsidR="0007603A" w:rsidRPr="0007356C" w:rsidRDefault="0007603A" w:rsidP="00567E49">
      <w:pPr>
        <w:pStyle w:val="ExhibitText"/>
      </w:pPr>
      <w:r w:rsidRPr="0007356C">
        <w:t xml:space="preserve">Our boutique caters to the needs of the elite class in India, both in terms of their fashion needs as well as their merchandising needs. </w:t>
      </w:r>
    </w:p>
    <w:p w:rsidR="0007603A" w:rsidRPr="0007356C" w:rsidRDefault="0007603A" w:rsidP="00567E49">
      <w:pPr>
        <w:pStyle w:val="ExhibitText"/>
      </w:pPr>
    </w:p>
    <w:p w:rsidR="0007603A" w:rsidRDefault="0007603A" w:rsidP="00567E49">
      <w:pPr>
        <w:pStyle w:val="ExhibitText"/>
      </w:pPr>
      <w:r w:rsidRPr="0007356C">
        <w:t>Your roles and responsibilities, upon joining the organization, would be as follows:</w:t>
      </w:r>
    </w:p>
    <w:p w:rsidR="00731587" w:rsidRPr="0007356C" w:rsidRDefault="00731587" w:rsidP="00567E49">
      <w:pPr>
        <w:pStyle w:val="ExhibitText"/>
      </w:pPr>
    </w:p>
    <w:p w:rsidR="0007603A" w:rsidRPr="0007356C" w:rsidRDefault="0007603A" w:rsidP="00431812">
      <w:pPr>
        <w:pStyle w:val="ExhibitText"/>
        <w:numPr>
          <w:ilvl w:val="0"/>
          <w:numId w:val="32"/>
        </w:numPr>
      </w:pPr>
      <w:r w:rsidRPr="0007356C">
        <w:t>Help designers create new designs for apparel and accessories for men, women</w:t>
      </w:r>
      <w:r w:rsidR="00431812">
        <w:t>,</w:t>
      </w:r>
      <w:r w:rsidRPr="0007356C">
        <w:t xml:space="preserve"> and children;</w:t>
      </w:r>
    </w:p>
    <w:p w:rsidR="0007603A" w:rsidRPr="0007356C" w:rsidRDefault="0007603A" w:rsidP="00431812">
      <w:pPr>
        <w:pStyle w:val="ExhibitText"/>
        <w:numPr>
          <w:ilvl w:val="0"/>
          <w:numId w:val="32"/>
        </w:numPr>
      </w:pPr>
      <w:r w:rsidRPr="0007356C">
        <w:t>Help designers in sketching and research</w:t>
      </w:r>
      <w:r w:rsidR="00431812">
        <w:t>ing</w:t>
      </w:r>
      <w:r w:rsidRPr="0007356C">
        <w:t xml:space="preserve"> products, fabrics, </w:t>
      </w:r>
      <w:r w:rsidR="00431812">
        <w:t xml:space="preserve">and </w:t>
      </w:r>
      <w:r w:rsidRPr="0007356C">
        <w:t>fittings</w:t>
      </w:r>
      <w:r w:rsidR="00431812">
        <w:t>;</w:t>
      </w:r>
      <w:r w:rsidRPr="0007356C">
        <w:t xml:space="preserve"> </w:t>
      </w:r>
      <w:r w:rsidR="00431812">
        <w:t xml:space="preserve">prepare </w:t>
      </w:r>
      <w:r w:rsidRPr="0007356C">
        <w:t>report</w:t>
      </w:r>
      <w:r w:rsidR="00431812">
        <w:t>s</w:t>
      </w:r>
      <w:r w:rsidRPr="0007356C">
        <w:t xml:space="preserve"> </w:t>
      </w:r>
      <w:r w:rsidR="00431812">
        <w:t xml:space="preserve">and </w:t>
      </w:r>
      <w:r w:rsidR="00C03D1E">
        <w:t>portfolios</w:t>
      </w:r>
      <w:r w:rsidRPr="0007356C">
        <w:t>, and assisting in presenting the same to the clients;</w:t>
      </w:r>
    </w:p>
    <w:p w:rsidR="0007603A" w:rsidRPr="0007356C" w:rsidRDefault="0007603A" w:rsidP="00431812">
      <w:pPr>
        <w:pStyle w:val="ExhibitText"/>
        <w:numPr>
          <w:ilvl w:val="0"/>
          <w:numId w:val="32"/>
        </w:numPr>
      </w:pPr>
      <w:r w:rsidRPr="0007356C">
        <w:t xml:space="preserve">Assisting the designers during fashion shows, demonstrations, and other events </w:t>
      </w:r>
      <w:r w:rsidR="00431812">
        <w:t>that</w:t>
      </w:r>
      <w:r w:rsidR="00431812" w:rsidRPr="0007356C">
        <w:t xml:space="preserve"> </w:t>
      </w:r>
      <w:r w:rsidRPr="0007356C">
        <w:t>SNB decides to participate in;</w:t>
      </w:r>
    </w:p>
    <w:p w:rsidR="0007603A" w:rsidRPr="0007356C" w:rsidRDefault="0007603A" w:rsidP="00431812">
      <w:pPr>
        <w:pStyle w:val="ExhibitText"/>
        <w:numPr>
          <w:ilvl w:val="0"/>
          <w:numId w:val="32"/>
        </w:numPr>
      </w:pPr>
      <w:r w:rsidRPr="0007356C">
        <w:t>Co</w:t>
      </w:r>
      <w:r w:rsidR="00431812">
        <w:t>-</w:t>
      </w:r>
      <w:r w:rsidRPr="0007356C">
        <w:t>ordinate with suppliers and customers, thereby assisting the designer in completing her tasks;</w:t>
      </w:r>
      <w:r w:rsidR="00431812">
        <w:t xml:space="preserve"> and,</w:t>
      </w:r>
    </w:p>
    <w:p w:rsidR="0007603A" w:rsidRPr="0007356C" w:rsidRDefault="0007603A" w:rsidP="00431812">
      <w:pPr>
        <w:pStyle w:val="ExhibitText"/>
        <w:numPr>
          <w:ilvl w:val="0"/>
          <w:numId w:val="32"/>
        </w:numPr>
      </w:pPr>
      <w:r w:rsidRPr="0007356C">
        <w:t>Execute any other tasks delegated to you by your supervisor.</w:t>
      </w:r>
    </w:p>
    <w:p w:rsidR="0007603A" w:rsidRPr="0007356C" w:rsidRDefault="0007603A" w:rsidP="00567E49">
      <w:pPr>
        <w:pStyle w:val="ExhibitText"/>
      </w:pPr>
    </w:p>
    <w:p w:rsidR="0007603A" w:rsidRPr="0007356C" w:rsidRDefault="0007603A" w:rsidP="00567E49">
      <w:pPr>
        <w:pStyle w:val="ExhibitText"/>
      </w:pPr>
      <w:r w:rsidRPr="0007356C">
        <w:t>Your primary location of work would be #1201</w:t>
      </w:r>
      <w:r w:rsidR="00431812">
        <w:t>–</w:t>
      </w:r>
      <w:r w:rsidRPr="0007356C">
        <w:t>1202, 12</w:t>
      </w:r>
      <w:r w:rsidRPr="00567E49">
        <w:t>th</w:t>
      </w:r>
      <w:r w:rsidRPr="0007356C">
        <w:t xml:space="preserve"> Floor, UB City, </w:t>
      </w:r>
      <w:proofErr w:type="gramStart"/>
      <w:r w:rsidR="00EA7A98">
        <w:t>Bengaluru</w:t>
      </w:r>
      <w:proofErr w:type="gramEnd"/>
      <w:r w:rsidRPr="0007356C">
        <w:t xml:space="preserve">. You would be reporting to Mr. </w:t>
      </w:r>
      <w:proofErr w:type="spellStart"/>
      <w:r w:rsidRPr="0007356C">
        <w:t>Saravanan</w:t>
      </w:r>
      <w:proofErr w:type="spellEnd"/>
      <w:r w:rsidRPr="0007356C">
        <w:t>, Office Manager</w:t>
      </w:r>
      <w:r w:rsidR="00431812">
        <w:t>,</w:t>
      </w:r>
      <w:r w:rsidRPr="0007356C">
        <w:t xml:space="preserve"> for administrative purposes and Ms. </w:t>
      </w:r>
      <w:proofErr w:type="spellStart"/>
      <w:r w:rsidRPr="0007356C">
        <w:t>Sunitha</w:t>
      </w:r>
      <w:proofErr w:type="spellEnd"/>
      <w:r w:rsidRPr="0007356C">
        <w:t xml:space="preserve"> </w:t>
      </w:r>
      <w:proofErr w:type="spellStart"/>
      <w:r w:rsidRPr="0007356C">
        <w:t>Somanath</w:t>
      </w:r>
      <w:proofErr w:type="spellEnd"/>
      <w:r w:rsidRPr="0007356C">
        <w:t xml:space="preserve">, </w:t>
      </w:r>
      <w:r w:rsidR="00431812">
        <w:t>chief executive officer and managing director</w:t>
      </w:r>
      <w:r w:rsidRPr="0007356C">
        <w:t xml:space="preserve"> of SNB</w:t>
      </w:r>
      <w:r w:rsidR="00431812">
        <w:t>,</w:t>
      </w:r>
      <w:r w:rsidRPr="0007356C">
        <w:t xml:space="preserve"> for design related works. </w:t>
      </w:r>
    </w:p>
    <w:p w:rsidR="0007603A" w:rsidRPr="0007356C" w:rsidRDefault="0007603A" w:rsidP="00567E49">
      <w:pPr>
        <w:pStyle w:val="ExhibitText"/>
      </w:pPr>
    </w:p>
    <w:p w:rsidR="0007603A" w:rsidRPr="0007356C" w:rsidRDefault="0007603A" w:rsidP="00567E49">
      <w:pPr>
        <w:pStyle w:val="ExhibitText"/>
      </w:pPr>
      <w:r w:rsidRPr="0007356C">
        <w:t xml:space="preserve">You would be paid </w:t>
      </w:r>
      <w:r w:rsidR="00431812">
        <w:t>₹</w:t>
      </w:r>
      <w:r w:rsidRPr="0007356C">
        <w:t>XXX</w:t>
      </w:r>
      <w:r w:rsidR="00431812">
        <w:t xml:space="preserve"> </w:t>
      </w:r>
      <w:r w:rsidRPr="0007356C">
        <w:t xml:space="preserve">per month as salary for your services. In addition, you would also be paid a travel allowance of </w:t>
      </w:r>
      <w:r w:rsidR="00431812">
        <w:t>₹</w:t>
      </w:r>
      <w:r w:rsidRPr="0007356C">
        <w:t xml:space="preserve">XXX, and </w:t>
      </w:r>
      <w:r w:rsidR="00431812">
        <w:t xml:space="preserve">a </w:t>
      </w:r>
      <w:r w:rsidRPr="0007356C">
        <w:t xml:space="preserve">telephone allowance of </w:t>
      </w:r>
      <w:r w:rsidR="00431812">
        <w:t>₹</w:t>
      </w:r>
      <w:r w:rsidRPr="0007356C">
        <w:t xml:space="preserve">XXX. You would also be eligible for the medical and other benefits available to </w:t>
      </w:r>
      <w:r w:rsidR="00AC1EE4" w:rsidRPr="0007356C">
        <w:t xml:space="preserve">SNB </w:t>
      </w:r>
      <w:r w:rsidRPr="0007356C">
        <w:t>employees at your grade.</w:t>
      </w:r>
    </w:p>
    <w:p w:rsidR="0007603A" w:rsidRPr="0007356C" w:rsidRDefault="0007603A" w:rsidP="00567E49">
      <w:pPr>
        <w:pStyle w:val="ExhibitText"/>
      </w:pPr>
    </w:p>
    <w:p w:rsidR="0007603A" w:rsidRPr="0007356C" w:rsidRDefault="0007603A" w:rsidP="00567E49">
      <w:pPr>
        <w:pStyle w:val="ExhibitText"/>
      </w:pPr>
      <w:r w:rsidRPr="0007356C">
        <w:t>If you wish to accept this offer of employment, please sign the form of acceptance at the bottom of the enclosed copy of this letter and return it so as to reach us at the above address not later than the 25</w:t>
      </w:r>
      <w:r w:rsidRPr="00567E49">
        <w:t>th</w:t>
      </w:r>
      <w:r w:rsidRPr="0007356C">
        <w:t xml:space="preserve"> day of November 2011, indicating your expected date of joining the services. </w:t>
      </w:r>
    </w:p>
    <w:p w:rsidR="0007603A" w:rsidRPr="0007356C" w:rsidRDefault="0007603A" w:rsidP="00567E49">
      <w:pPr>
        <w:pStyle w:val="ExhibitText"/>
      </w:pPr>
    </w:p>
    <w:p w:rsidR="0007603A" w:rsidRPr="0007356C" w:rsidRDefault="0007603A" w:rsidP="00567E49">
      <w:pPr>
        <w:pStyle w:val="ExhibitText"/>
      </w:pPr>
      <w:r w:rsidRPr="0007356C">
        <w:t>Yours sincerely,</w:t>
      </w:r>
    </w:p>
    <w:p w:rsidR="0007603A" w:rsidRPr="0007356C" w:rsidRDefault="0007603A" w:rsidP="00567E49">
      <w:pPr>
        <w:pStyle w:val="ExhibitText"/>
      </w:pPr>
      <w:proofErr w:type="spellStart"/>
      <w:r w:rsidRPr="0007356C">
        <w:t>Sunitha</w:t>
      </w:r>
      <w:proofErr w:type="spellEnd"/>
      <w:r w:rsidRPr="0007356C">
        <w:t xml:space="preserve"> </w:t>
      </w:r>
      <w:proofErr w:type="spellStart"/>
      <w:r w:rsidRPr="0007356C">
        <w:t>Somanath</w:t>
      </w:r>
      <w:proofErr w:type="spellEnd"/>
    </w:p>
    <w:p w:rsidR="0007603A" w:rsidRDefault="00AC1EE4" w:rsidP="00567E49">
      <w:pPr>
        <w:pStyle w:val="ExhibitText"/>
      </w:pPr>
      <w:r>
        <w:t>Chief Executive Officer and Managing Director</w:t>
      </w:r>
      <w:r w:rsidR="00CA0F5B">
        <w:t xml:space="preserve"> </w:t>
      </w:r>
    </w:p>
    <w:p w:rsidR="00523563" w:rsidRDefault="00523563" w:rsidP="00567E49">
      <w:pPr>
        <w:pStyle w:val="ExhibitText"/>
      </w:pPr>
    </w:p>
    <w:p w:rsidR="00523563" w:rsidRPr="00CC0C0A" w:rsidRDefault="00523563" w:rsidP="00523563">
      <w:pPr>
        <w:pStyle w:val="Footnote"/>
      </w:pPr>
      <w:r>
        <w:t xml:space="preserve">Source: </w:t>
      </w:r>
      <w:r w:rsidR="00C03D1E">
        <w:t>Company files</w:t>
      </w:r>
    </w:p>
    <w:p w:rsidR="00523563" w:rsidRPr="0007356C" w:rsidRDefault="00523563" w:rsidP="00C03D1E">
      <w:pPr>
        <w:pStyle w:val="ExhibitText"/>
      </w:pPr>
    </w:p>
    <w:sectPr w:rsidR="00523563" w:rsidRPr="0007356C"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03B" w:rsidRDefault="0047303B" w:rsidP="00D75295">
      <w:r>
        <w:separator/>
      </w:r>
    </w:p>
  </w:endnote>
  <w:endnote w:type="continuationSeparator" w:id="0">
    <w:p w:rsidR="0047303B" w:rsidRDefault="0047303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Franklin Gothic TT">
    <w:altName w:val="Cambria"/>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03B" w:rsidRDefault="0047303B" w:rsidP="00D75295">
      <w:r>
        <w:separator/>
      </w:r>
    </w:p>
  </w:footnote>
  <w:footnote w:type="continuationSeparator" w:id="0">
    <w:p w:rsidR="0047303B" w:rsidRDefault="0047303B" w:rsidP="00D75295">
      <w:r>
        <w:continuationSeparator/>
      </w:r>
    </w:p>
  </w:footnote>
  <w:footnote w:id="1">
    <w:p w:rsidR="001367F8" w:rsidRPr="0032329C" w:rsidRDefault="001367F8" w:rsidP="0032329C">
      <w:pPr>
        <w:pStyle w:val="Footnote"/>
      </w:pPr>
      <w:r w:rsidRPr="0032329C">
        <w:rPr>
          <w:rStyle w:val="FootnoteReference"/>
        </w:rPr>
        <w:footnoteRef/>
      </w:r>
      <w:r w:rsidRPr="0032329C">
        <w:t xml:space="preserve"> </w:t>
      </w:r>
      <w:r w:rsidRPr="009D6E44">
        <w:t xml:space="preserve">In India, the naming convention </w:t>
      </w:r>
      <w:r>
        <w:t>varied</w:t>
      </w:r>
      <w:r w:rsidRPr="009D6E44">
        <w:t>. People belonging to certain regions and communities ha</w:t>
      </w:r>
      <w:r>
        <w:t>d</w:t>
      </w:r>
      <w:r w:rsidRPr="009D6E44">
        <w:t xml:space="preserve"> surnames, while others d</w:t>
      </w:r>
      <w:r>
        <w:t xml:space="preserve">id </w:t>
      </w:r>
      <w:r w:rsidRPr="009D6E44">
        <w:t>n</w:t>
      </w:r>
      <w:r>
        <w:t>o</w:t>
      </w:r>
      <w:r w:rsidRPr="009D6E44">
        <w:t xml:space="preserve">t. Surnames could either be family names, community names, or </w:t>
      </w:r>
      <w:r>
        <w:t xml:space="preserve">the </w:t>
      </w:r>
      <w:r w:rsidRPr="009D6E44">
        <w:t>father</w:t>
      </w:r>
      <w:r w:rsidR="00F06799">
        <w:t>’</w:t>
      </w:r>
      <w:r>
        <w:t xml:space="preserve">s or </w:t>
      </w:r>
      <w:r w:rsidRPr="009D6E44">
        <w:t>husband</w:t>
      </w:r>
      <w:r w:rsidR="00F06799">
        <w:t>’</w:t>
      </w:r>
      <w:r w:rsidRPr="009D6E44">
        <w:t xml:space="preserve">s name. </w:t>
      </w:r>
      <w:proofErr w:type="spellStart"/>
      <w:r w:rsidRPr="009D6E44">
        <w:t>Sunitha</w:t>
      </w:r>
      <w:proofErr w:type="spellEnd"/>
      <w:r w:rsidRPr="009D6E44">
        <w:t xml:space="preserve"> had adopted her father</w:t>
      </w:r>
      <w:r w:rsidR="00F06799">
        <w:t>’</w:t>
      </w:r>
      <w:r w:rsidRPr="009D6E44">
        <w:t xml:space="preserve">s name as her surname. Instead of addressing her as Ms. </w:t>
      </w:r>
      <w:proofErr w:type="spellStart"/>
      <w:r w:rsidRPr="009D6E44">
        <w:t>Somanath</w:t>
      </w:r>
      <w:proofErr w:type="spellEnd"/>
      <w:r w:rsidRPr="009D6E44">
        <w:t xml:space="preserve">, </w:t>
      </w:r>
      <w:r>
        <w:t>she</w:t>
      </w:r>
      <w:r w:rsidRPr="009D6E44">
        <w:t xml:space="preserve"> would be address</w:t>
      </w:r>
      <w:r>
        <w:t>ed</w:t>
      </w:r>
      <w:r w:rsidRPr="009D6E44">
        <w:t xml:space="preserve"> by her first name, which </w:t>
      </w:r>
      <w:r>
        <w:t>wa</w:t>
      </w:r>
      <w:r w:rsidRPr="009D6E44">
        <w:t>s also a common practice in India</w:t>
      </w:r>
      <w:r>
        <w:t xml:space="preserve">. </w:t>
      </w:r>
    </w:p>
  </w:footnote>
  <w:footnote w:id="2">
    <w:p w:rsidR="001367F8" w:rsidRPr="00707DEA" w:rsidRDefault="001367F8" w:rsidP="00C36812">
      <w:pPr>
        <w:pStyle w:val="Footnote"/>
      </w:pPr>
      <w:r w:rsidRPr="00707DEA">
        <w:rPr>
          <w:rStyle w:val="FootnoteReference"/>
        </w:rPr>
        <w:footnoteRef/>
      </w:r>
      <w:r w:rsidRPr="00707DEA">
        <w:t xml:space="preserve"> </w:t>
      </w:r>
      <w:r w:rsidR="00C36812" w:rsidRPr="001E1CD6">
        <w:rPr>
          <w:i/>
          <w:szCs w:val="15"/>
        </w:rPr>
        <w:t xml:space="preserve">Desiccant Rotors International v. </w:t>
      </w:r>
      <w:proofErr w:type="spellStart"/>
      <w:r w:rsidR="00C36812" w:rsidRPr="001E1CD6">
        <w:rPr>
          <w:i/>
          <w:szCs w:val="15"/>
        </w:rPr>
        <w:t>Bappaditya</w:t>
      </w:r>
      <w:proofErr w:type="spellEnd"/>
      <w:r w:rsidR="00C36812" w:rsidRPr="001E1CD6">
        <w:rPr>
          <w:i/>
          <w:szCs w:val="15"/>
        </w:rPr>
        <w:t xml:space="preserve"> Sarkar</w:t>
      </w:r>
      <w:r w:rsidR="00C36812">
        <w:rPr>
          <w:szCs w:val="15"/>
        </w:rPr>
        <w:t>,</w:t>
      </w:r>
      <w:r w:rsidR="00C36812" w:rsidRPr="00A167B1">
        <w:rPr>
          <w:szCs w:val="15"/>
        </w:rPr>
        <w:t xml:space="preserve"> </w:t>
      </w:r>
      <w:proofErr w:type="gramStart"/>
      <w:r w:rsidR="00C36812" w:rsidRPr="00A167B1">
        <w:rPr>
          <w:szCs w:val="15"/>
        </w:rPr>
        <w:t>CS(</w:t>
      </w:r>
      <w:proofErr w:type="gramEnd"/>
      <w:r w:rsidR="00C36812" w:rsidRPr="00A167B1">
        <w:rPr>
          <w:szCs w:val="15"/>
        </w:rPr>
        <w:t>OS) No.337/2008</w:t>
      </w:r>
      <w:r w:rsidR="00C36812">
        <w:rPr>
          <w:szCs w:val="15"/>
        </w:rPr>
        <w:t>, (2009).</w:t>
      </w:r>
    </w:p>
  </w:footnote>
  <w:footnote w:id="3">
    <w:p w:rsidR="001367F8" w:rsidRPr="00370C73" w:rsidRDefault="001367F8" w:rsidP="00567E49">
      <w:pPr>
        <w:pStyle w:val="Footnote"/>
      </w:pPr>
      <w:r>
        <w:rPr>
          <w:rStyle w:val="FootnoteReference"/>
        </w:rPr>
        <w:footnoteRef/>
      </w:r>
      <w:r>
        <w:t xml:space="preserve"> </w:t>
      </w:r>
      <w:r w:rsidRPr="00567E49">
        <w:rPr>
          <w:rFonts w:eastAsia="Calibri"/>
        </w:rPr>
        <w:t>₹</w:t>
      </w:r>
      <w:r w:rsidRPr="00567E49">
        <w:t xml:space="preserve"> = INR = Indian rupee; all dollar amounts are in </w:t>
      </w:r>
      <w:r w:rsidRPr="00567E49">
        <w:rPr>
          <w:rFonts w:eastAsia="Calibri"/>
        </w:rPr>
        <w:t>U</w:t>
      </w:r>
      <w:r w:rsidR="00674B7D">
        <w:rPr>
          <w:rFonts w:eastAsia="Calibri"/>
        </w:rPr>
        <w:t>.</w:t>
      </w:r>
      <w:r w:rsidRPr="00567E49">
        <w:rPr>
          <w:rFonts w:eastAsia="Calibri"/>
        </w:rPr>
        <w:t>S</w:t>
      </w:r>
      <w:r w:rsidR="00674B7D">
        <w:rPr>
          <w:rFonts w:eastAsia="Calibri"/>
        </w:rPr>
        <w:t>. dollars</w:t>
      </w:r>
      <w:r w:rsidRPr="00567E49">
        <w:t xml:space="preserve"> unless otherwise specified; US$1</w:t>
      </w:r>
      <w:r w:rsidRPr="00370C73">
        <w:t xml:space="preserve"> = </w:t>
      </w:r>
      <w:r w:rsidRPr="00546EAB">
        <w:t>₹62.13 on April 1, 2015</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7F8" w:rsidRDefault="001367F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BC3DFA">
      <w:rPr>
        <w:rFonts w:ascii="Arial" w:hAnsi="Arial"/>
        <w:b/>
      </w:rPr>
      <w:fldChar w:fldCharType="begin"/>
    </w:r>
    <w:r>
      <w:rPr>
        <w:rFonts w:ascii="Arial" w:hAnsi="Arial"/>
        <w:b/>
      </w:rPr>
      <w:instrText>PAGE</w:instrText>
    </w:r>
    <w:r w:rsidR="00BC3DFA">
      <w:rPr>
        <w:rFonts w:ascii="Arial" w:hAnsi="Arial"/>
        <w:b/>
      </w:rPr>
      <w:fldChar w:fldCharType="separate"/>
    </w:r>
    <w:r w:rsidR="00C815E9">
      <w:rPr>
        <w:rFonts w:ascii="Arial" w:hAnsi="Arial"/>
        <w:b/>
        <w:noProof/>
      </w:rPr>
      <w:t>7</w:t>
    </w:r>
    <w:r w:rsidR="00BC3DFA">
      <w:rPr>
        <w:rFonts w:ascii="Arial" w:hAnsi="Arial"/>
        <w:b/>
      </w:rPr>
      <w:fldChar w:fldCharType="end"/>
    </w:r>
    <w:r>
      <w:rPr>
        <w:rFonts w:ascii="Arial" w:hAnsi="Arial"/>
        <w:b/>
      </w:rPr>
      <w:tab/>
    </w:r>
    <w:r w:rsidR="004252B1">
      <w:rPr>
        <w:rFonts w:ascii="Arial" w:hAnsi="Arial"/>
        <w:b/>
      </w:rPr>
      <w:t>9B17M014</w:t>
    </w:r>
  </w:p>
  <w:p w:rsidR="001367F8" w:rsidRPr="00C92CC4" w:rsidRDefault="001367F8">
    <w:pPr>
      <w:pStyle w:val="Header"/>
      <w:rPr>
        <w:sz w:val="18"/>
        <w:szCs w:val="18"/>
      </w:rPr>
    </w:pPr>
  </w:p>
  <w:p w:rsidR="001367F8" w:rsidRPr="00C92CC4" w:rsidRDefault="001367F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5C485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F424A0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4A8AE2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A243CE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747CA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BF41F4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27E25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31AF00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EBE63B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1AA22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2CA7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C6F8D"/>
    <w:multiLevelType w:val="hybridMultilevel"/>
    <w:tmpl w:val="BBA43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3412711"/>
    <w:multiLevelType w:val="hybridMultilevel"/>
    <w:tmpl w:val="028CE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4D3109F3"/>
    <w:multiLevelType w:val="hybridMultilevel"/>
    <w:tmpl w:val="96607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4E5F35"/>
    <w:multiLevelType w:val="hybridMultilevel"/>
    <w:tmpl w:val="285A5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13"/>
  </w:num>
  <w:num w:numId="14">
    <w:abstractNumId w:val="23"/>
  </w:num>
  <w:num w:numId="15">
    <w:abstractNumId w:val="24"/>
  </w:num>
  <w:num w:numId="16">
    <w:abstractNumId w:val="26"/>
  </w:num>
  <w:num w:numId="17">
    <w:abstractNumId w:val="18"/>
  </w:num>
  <w:num w:numId="18">
    <w:abstractNumId w:val="27"/>
  </w:num>
  <w:num w:numId="19">
    <w:abstractNumId w:val="12"/>
  </w:num>
  <w:num w:numId="20">
    <w:abstractNumId w:val="11"/>
  </w:num>
  <w:num w:numId="21">
    <w:abstractNumId w:val="28"/>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4"/>
  </w:num>
  <w:num w:numId="29">
    <w:abstractNumId w:val="25"/>
  </w:num>
  <w:num w:numId="30">
    <w:abstractNumId w:val="0"/>
  </w:num>
  <w:num w:numId="31">
    <w:abstractNumId w:val="22"/>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9AE"/>
    <w:rsid w:val="00013360"/>
    <w:rsid w:val="000216CE"/>
    <w:rsid w:val="00025DC7"/>
    <w:rsid w:val="00026486"/>
    <w:rsid w:val="000357F1"/>
    <w:rsid w:val="00044ECC"/>
    <w:rsid w:val="000531D3"/>
    <w:rsid w:val="0005492D"/>
    <w:rsid w:val="0005646B"/>
    <w:rsid w:val="0007356C"/>
    <w:rsid w:val="0007603A"/>
    <w:rsid w:val="0008102D"/>
    <w:rsid w:val="00085DCB"/>
    <w:rsid w:val="000910D7"/>
    <w:rsid w:val="00092615"/>
    <w:rsid w:val="00094C0E"/>
    <w:rsid w:val="00097809"/>
    <w:rsid w:val="000A450E"/>
    <w:rsid w:val="000C4365"/>
    <w:rsid w:val="000C64F8"/>
    <w:rsid w:val="000E0D38"/>
    <w:rsid w:val="000E5856"/>
    <w:rsid w:val="000E60A5"/>
    <w:rsid w:val="000F0C22"/>
    <w:rsid w:val="000F6B09"/>
    <w:rsid w:val="000F6FDC"/>
    <w:rsid w:val="00102803"/>
    <w:rsid w:val="00104567"/>
    <w:rsid w:val="0012732D"/>
    <w:rsid w:val="001367F8"/>
    <w:rsid w:val="0015371E"/>
    <w:rsid w:val="00154FC9"/>
    <w:rsid w:val="00191250"/>
    <w:rsid w:val="0019241A"/>
    <w:rsid w:val="00193583"/>
    <w:rsid w:val="00194307"/>
    <w:rsid w:val="001A1844"/>
    <w:rsid w:val="001A5335"/>
    <w:rsid w:val="001A752D"/>
    <w:rsid w:val="001C77AC"/>
    <w:rsid w:val="001E63CA"/>
    <w:rsid w:val="00203AA1"/>
    <w:rsid w:val="00205337"/>
    <w:rsid w:val="00213E98"/>
    <w:rsid w:val="00226EDB"/>
    <w:rsid w:val="002508F9"/>
    <w:rsid w:val="002522C2"/>
    <w:rsid w:val="00263D58"/>
    <w:rsid w:val="00297C51"/>
    <w:rsid w:val="002B2DAB"/>
    <w:rsid w:val="002B472F"/>
    <w:rsid w:val="002C4705"/>
    <w:rsid w:val="002E32F0"/>
    <w:rsid w:val="002F460C"/>
    <w:rsid w:val="002F48D6"/>
    <w:rsid w:val="003045B7"/>
    <w:rsid w:val="00316A77"/>
    <w:rsid w:val="0032329C"/>
    <w:rsid w:val="00326AA1"/>
    <w:rsid w:val="003275CF"/>
    <w:rsid w:val="00343565"/>
    <w:rsid w:val="00354899"/>
    <w:rsid w:val="00355FD6"/>
    <w:rsid w:val="00361C8E"/>
    <w:rsid w:val="00364A5C"/>
    <w:rsid w:val="00370C73"/>
    <w:rsid w:val="00373FB1"/>
    <w:rsid w:val="003A14D5"/>
    <w:rsid w:val="003B30D8"/>
    <w:rsid w:val="003B7EF2"/>
    <w:rsid w:val="003C3FA4"/>
    <w:rsid w:val="003F2B0C"/>
    <w:rsid w:val="004174F8"/>
    <w:rsid w:val="004221E4"/>
    <w:rsid w:val="004252B1"/>
    <w:rsid w:val="00431812"/>
    <w:rsid w:val="00442EDD"/>
    <w:rsid w:val="00461C16"/>
    <w:rsid w:val="004651D1"/>
    <w:rsid w:val="00471088"/>
    <w:rsid w:val="0047303B"/>
    <w:rsid w:val="0047604A"/>
    <w:rsid w:val="00483AF9"/>
    <w:rsid w:val="00490C21"/>
    <w:rsid w:val="004945E9"/>
    <w:rsid w:val="004B1CCB"/>
    <w:rsid w:val="004B5267"/>
    <w:rsid w:val="004C1982"/>
    <w:rsid w:val="004D73A5"/>
    <w:rsid w:val="00500FDC"/>
    <w:rsid w:val="00515E11"/>
    <w:rsid w:val="00523563"/>
    <w:rsid w:val="00531071"/>
    <w:rsid w:val="00532CF5"/>
    <w:rsid w:val="005352DA"/>
    <w:rsid w:val="0054681E"/>
    <w:rsid w:val="00546EAB"/>
    <w:rsid w:val="00551690"/>
    <w:rsid w:val="005528CB"/>
    <w:rsid w:val="00566771"/>
    <w:rsid w:val="00567E49"/>
    <w:rsid w:val="00581C66"/>
    <w:rsid w:val="00581E2E"/>
    <w:rsid w:val="00584F15"/>
    <w:rsid w:val="005E3B0E"/>
    <w:rsid w:val="005E46DB"/>
    <w:rsid w:val="006163F7"/>
    <w:rsid w:val="00637234"/>
    <w:rsid w:val="00647AF8"/>
    <w:rsid w:val="00652606"/>
    <w:rsid w:val="00657CBD"/>
    <w:rsid w:val="00674B7D"/>
    <w:rsid w:val="00682754"/>
    <w:rsid w:val="006A2B09"/>
    <w:rsid w:val="006A58A9"/>
    <w:rsid w:val="006A606D"/>
    <w:rsid w:val="006B1474"/>
    <w:rsid w:val="006B7F7A"/>
    <w:rsid w:val="006C0371"/>
    <w:rsid w:val="006C08B6"/>
    <w:rsid w:val="006C0B1A"/>
    <w:rsid w:val="006C4384"/>
    <w:rsid w:val="006C6065"/>
    <w:rsid w:val="006C73E8"/>
    <w:rsid w:val="006C7F9F"/>
    <w:rsid w:val="006D4231"/>
    <w:rsid w:val="006E2F6D"/>
    <w:rsid w:val="006E58F6"/>
    <w:rsid w:val="006E77E1"/>
    <w:rsid w:val="006F131D"/>
    <w:rsid w:val="00707DEA"/>
    <w:rsid w:val="00731587"/>
    <w:rsid w:val="00735F01"/>
    <w:rsid w:val="00740D08"/>
    <w:rsid w:val="00751B1C"/>
    <w:rsid w:val="00752BCD"/>
    <w:rsid w:val="00765D6F"/>
    <w:rsid w:val="00766DA1"/>
    <w:rsid w:val="00776F18"/>
    <w:rsid w:val="007807B1"/>
    <w:rsid w:val="007866A6"/>
    <w:rsid w:val="007955F2"/>
    <w:rsid w:val="007A054A"/>
    <w:rsid w:val="007A130D"/>
    <w:rsid w:val="007A603C"/>
    <w:rsid w:val="007C20D6"/>
    <w:rsid w:val="007D4102"/>
    <w:rsid w:val="007E5921"/>
    <w:rsid w:val="007E71CF"/>
    <w:rsid w:val="007F1103"/>
    <w:rsid w:val="007F3F0F"/>
    <w:rsid w:val="00807324"/>
    <w:rsid w:val="00821FFC"/>
    <w:rsid w:val="008271CA"/>
    <w:rsid w:val="00840845"/>
    <w:rsid w:val="008467D5"/>
    <w:rsid w:val="00846FC4"/>
    <w:rsid w:val="00856D9F"/>
    <w:rsid w:val="008575B3"/>
    <w:rsid w:val="00861E1D"/>
    <w:rsid w:val="00866F6D"/>
    <w:rsid w:val="008866CC"/>
    <w:rsid w:val="008A4DC4"/>
    <w:rsid w:val="00905706"/>
    <w:rsid w:val="009067A4"/>
    <w:rsid w:val="0090722E"/>
    <w:rsid w:val="009145E5"/>
    <w:rsid w:val="009340DB"/>
    <w:rsid w:val="00936D52"/>
    <w:rsid w:val="00972498"/>
    <w:rsid w:val="00974CC6"/>
    <w:rsid w:val="00976AD4"/>
    <w:rsid w:val="009A312F"/>
    <w:rsid w:val="009A5348"/>
    <w:rsid w:val="009A67BB"/>
    <w:rsid w:val="009B476E"/>
    <w:rsid w:val="009B5C7C"/>
    <w:rsid w:val="009C76D5"/>
    <w:rsid w:val="009E7CF2"/>
    <w:rsid w:val="009F5CAE"/>
    <w:rsid w:val="009F7AA4"/>
    <w:rsid w:val="00A40F86"/>
    <w:rsid w:val="00A5415D"/>
    <w:rsid w:val="00A559DB"/>
    <w:rsid w:val="00A66A63"/>
    <w:rsid w:val="00A96F2E"/>
    <w:rsid w:val="00AC1EE4"/>
    <w:rsid w:val="00AF35FC"/>
    <w:rsid w:val="00B03639"/>
    <w:rsid w:val="00B058E3"/>
    <w:rsid w:val="00B0652A"/>
    <w:rsid w:val="00B06966"/>
    <w:rsid w:val="00B223AA"/>
    <w:rsid w:val="00B24E53"/>
    <w:rsid w:val="00B2601B"/>
    <w:rsid w:val="00B312AF"/>
    <w:rsid w:val="00B3757D"/>
    <w:rsid w:val="00B40937"/>
    <w:rsid w:val="00B423EF"/>
    <w:rsid w:val="00B453DE"/>
    <w:rsid w:val="00B4742F"/>
    <w:rsid w:val="00B57559"/>
    <w:rsid w:val="00B66683"/>
    <w:rsid w:val="00B67D91"/>
    <w:rsid w:val="00B74FDC"/>
    <w:rsid w:val="00B85695"/>
    <w:rsid w:val="00B86934"/>
    <w:rsid w:val="00B901F9"/>
    <w:rsid w:val="00B941D2"/>
    <w:rsid w:val="00BC3DFA"/>
    <w:rsid w:val="00BD6EFB"/>
    <w:rsid w:val="00BF56FE"/>
    <w:rsid w:val="00C03D1E"/>
    <w:rsid w:val="00C11591"/>
    <w:rsid w:val="00C15BE2"/>
    <w:rsid w:val="00C22219"/>
    <w:rsid w:val="00C33456"/>
    <w:rsid w:val="00C3447F"/>
    <w:rsid w:val="00C36812"/>
    <w:rsid w:val="00C53759"/>
    <w:rsid w:val="00C56514"/>
    <w:rsid w:val="00C81491"/>
    <w:rsid w:val="00C815E9"/>
    <w:rsid w:val="00C81676"/>
    <w:rsid w:val="00C92CC4"/>
    <w:rsid w:val="00CA0AFB"/>
    <w:rsid w:val="00CA0F5B"/>
    <w:rsid w:val="00CA2CE1"/>
    <w:rsid w:val="00CA3976"/>
    <w:rsid w:val="00CA757B"/>
    <w:rsid w:val="00CB05AE"/>
    <w:rsid w:val="00CB4FB9"/>
    <w:rsid w:val="00CC121E"/>
    <w:rsid w:val="00CC1787"/>
    <w:rsid w:val="00CC182C"/>
    <w:rsid w:val="00CC20E0"/>
    <w:rsid w:val="00CC27DF"/>
    <w:rsid w:val="00CC3A6F"/>
    <w:rsid w:val="00CC582E"/>
    <w:rsid w:val="00CD0824"/>
    <w:rsid w:val="00CD2908"/>
    <w:rsid w:val="00CD623F"/>
    <w:rsid w:val="00D03A82"/>
    <w:rsid w:val="00D15344"/>
    <w:rsid w:val="00D247A8"/>
    <w:rsid w:val="00D31BEC"/>
    <w:rsid w:val="00D63150"/>
    <w:rsid w:val="00D649F9"/>
    <w:rsid w:val="00D64A32"/>
    <w:rsid w:val="00D64EFC"/>
    <w:rsid w:val="00D75295"/>
    <w:rsid w:val="00D76CE9"/>
    <w:rsid w:val="00D83071"/>
    <w:rsid w:val="00D84899"/>
    <w:rsid w:val="00D97F12"/>
    <w:rsid w:val="00DA01CB"/>
    <w:rsid w:val="00DB42E7"/>
    <w:rsid w:val="00DB6B0F"/>
    <w:rsid w:val="00DC789E"/>
    <w:rsid w:val="00DD57D9"/>
    <w:rsid w:val="00DF32C2"/>
    <w:rsid w:val="00E26624"/>
    <w:rsid w:val="00E33478"/>
    <w:rsid w:val="00E36312"/>
    <w:rsid w:val="00E42AFB"/>
    <w:rsid w:val="00E445DC"/>
    <w:rsid w:val="00E471A7"/>
    <w:rsid w:val="00E5038D"/>
    <w:rsid w:val="00E57095"/>
    <w:rsid w:val="00E62E67"/>
    <w:rsid w:val="00E635CF"/>
    <w:rsid w:val="00E870AD"/>
    <w:rsid w:val="00E91BA7"/>
    <w:rsid w:val="00E965E8"/>
    <w:rsid w:val="00EA7A98"/>
    <w:rsid w:val="00EB5410"/>
    <w:rsid w:val="00EB63BB"/>
    <w:rsid w:val="00EC6E0A"/>
    <w:rsid w:val="00ED2187"/>
    <w:rsid w:val="00ED4E18"/>
    <w:rsid w:val="00EE1F37"/>
    <w:rsid w:val="00EF5E2B"/>
    <w:rsid w:val="00EF7072"/>
    <w:rsid w:val="00F0159C"/>
    <w:rsid w:val="00F06799"/>
    <w:rsid w:val="00F0702D"/>
    <w:rsid w:val="00F105B7"/>
    <w:rsid w:val="00F17A21"/>
    <w:rsid w:val="00F22560"/>
    <w:rsid w:val="00F34E82"/>
    <w:rsid w:val="00F448A3"/>
    <w:rsid w:val="00F50E91"/>
    <w:rsid w:val="00F54020"/>
    <w:rsid w:val="00F57D29"/>
    <w:rsid w:val="00F60630"/>
    <w:rsid w:val="00F8352D"/>
    <w:rsid w:val="00F83E0D"/>
    <w:rsid w:val="00F84A3C"/>
    <w:rsid w:val="00F8651E"/>
    <w:rsid w:val="00F92A99"/>
    <w:rsid w:val="00F96201"/>
    <w:rsid w:val="00FC30E9"/>
    <w:rsid w:val="00FC4D33"/>
    <w:rsid w:val="00FC4DBD"/>
    <w:rsid w:val="00FC6A1C"/>
    <w:rsid w:val="00FD0B18"/>
    <w:rsid w:val="00FD0F82"/>
    <w:rsid w:val="00FD2035"/>
    <w:rsid w:val="00FD6431"/>
    <w:rsid w:val="00FE71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7"/>
    <o:shapelayout v:ext="edit">
      <o:idmap v:ext="edit" data="1"/>
    </o:shapelayout>
  </w:shapeDefaults>
  <w:decimalSymbol w:val="."/>
  <w:listSeparator w:val=","/>
  <w15:docId w15:val="{F1C671C0-3F4E-49FE-B8AC-04BD60C8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696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3232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B06966"/>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32329C"/>
    <w:rPr>
      <w:rFonts w:asciiTheme="majorHAnsi" w:eastAsiaTheme="majorEastAsia" w:hAnsiTheme="majorHAnsi" w:cstheme="majorBidi"/>
      <w:b/>
      <w:bCs/>
      <w:color w:val="345A8A" w:themeColor="accent1" w:themeShade="B5"/>
      <w:sz w:val="32"/>
      <w:szCs w:val="32"/>
    </w:rPr>
  </w:style>
  <w:style w:type="paragraph" w:customStyle="1" w:styleId="Pa0">
    <w:name w:val="Pa0"/>
    <w:basedOn w:val="Normal"/>
    <w:next w:val="Normal"/>
    <w:uiPriority w:val="99"/>
    <w:rsid w:val="0032329C"/>
    <w:pPr>
      <w:widowControl w:val="0"/>
      <w:autoSpaceDE w:val="0"/>
      <w:autoSpaceDN w:val="0"/>
      <w:adjustRightInd w:val="0"/>
      <w:spacing w:line="241" w:lineRule="atLeast"/>
    </w:pPr>
    <w:rPr>
      <w:rFonts w:ascii="Franklin Gothic TT" w:eastAsiaTheme="minorEastAsia" w:hAnsi="Franklin Gothic TT"/>
      <w:sz w:val="24"/>
      <w:szCs w:val="24"/>
    </w:rPr>
  </w:style>
  <w:style w:type="character" w:customStyle="1" w:styleId="A8">
    <w:name w:val="A8"/>
    <w:uiPriority w:val="99"/>
    <w:rsid w:val="0032329C"/>
    <w:rPr>
      <w:rFonts w:cs="Franklin Gothic TT"/>
      <w:color w:val="32353F"/>
      <w:sz w:val="18"/>
      <w:szCs w:val="18"/>
    </w:rPr>
  </w:style>
  <w:style w:type="table" w:customStyle="1" w:styleId="IveyTable">
    <w:name w:val="Ivey Table"/>
    <w:basedOn w:val="TableNormal"/>
    <w:uiPriority w:val="99"/>
    <w:rsid w:val="00B06966"/>
    <w:pPr>
      <w:spacing w:after="0" w:line="240" w:lineRule="auto"/>
    </w:pPr>
    <w:rPr>
      <w:rFonts w:ascii="Arial" w:eastAsia="Calibri" w:hAnsi="Arial" w:cs="Times New Roman"/>
      <w:sz w:val="18"/>
    </w:rPr>
    <w:tblPr>
      <w:jc w:val="center"/>
      <w:tblBorders>
        <w:top w:val="single" w:sz="4" w:space="0" w:color="auto"/>
        <w:bottom w:val="single" w:sz="4" w:space="0" w:color="auto"/>
      </w:tblBorders>
      <w:tblCellMar>
        <w:top w:w="14" w:type="dxa"/>
        <w:left w:w="115" w:type="dxa"/>
        <w:bottom w:w="14" w:type="dxa"/>
        <w:right w:w="115" w:type="dxa"/>
      </w:tblCellMar>
    </w:tblPr>
    <w:trPr>
      <w:jc w:val="center"/>
    </w:trPr>
    <w:tcPr>
      <w:shd w:val="clear" w:color="auto" w:fill="auto"/>
      <w:vAlign w:val="center"/>
    </w:tcPr>
    <w:tblStylePr w:type="firstRow">
      <w:rPr>
        <w:b/>
      </w:rPr>
      <w:tblPr/>
      <w:tcPr>
        <w:tcBorders>
          <w:bottom w:val="single" w:sz="8" w:space="0" w:color="auto"/>
        </w:tcBorders>
        <w:shd w:val="clear" w:color="auto" w:fill="auto"/>
      </w:tcPr>
    </w:tblStylePr>
  </w:style>
  <w:style w:type="paragraph" w:styleId="DocumentMap">
    <w:name w:val="Document Map"/>
    <w:basedOn w:val="Normal"/>
    <w:link w:val="DocumentMapChar"/>
    <w:uiPriority w:val="99"/>
    <w:semiHidden/>
    <w:unhideWhenUsed/>
    <w:rsid w:val="00B06966"/>
    <w:rPr>
      <w:sz w:val="24"/>
      <w:szCs w:val="24"/>
    </w:rPr>
  </w:style>
  <w:style w:type="character" w:customStyle="1" w:styleId="DocumentMapChar">
    <w:name w:val="Document Map Char"/>
    <w:basedOn w:val="DefaultParagraphFont"/>
    <w:link w:val="DocumentMap"/>
    <w:uiPriority w:val="99"/>
    <w:semiHidden/>
    <w:rsid w:val="00B06966"/>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780C2-538E-489E-9F55-8B376F7D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2011-06-23T13:34:00Z</cp:lastPrinted>
  <dcterms:created xsi:type="dcterms:W3CDTF">2017-01-24T19:51:00Z</dcterms:created>
  <dcterms:modified xsi:type="dcterms:W3CDTF">2017-01-24T19:51:00Z</dcterms:modified>
</cp:coreProperties>
</file>