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67DED" w14:textId="323FE27C" w:rsidR="008467D5" w:rsidRPr="009932C7" w:rsidRDefault="00184B9F" w:rsidP="00013360">
      <w:pPr>
        <w:tabs>
          <w:tab w:val="left" w:pos="-1440"/>
          <w:tab w:val="left" w:pos="-720"/>
          <w:tab w:val="left" w:pos="1"/>
          <w:tab w:val="right" w:pos="9360"/>
        </w:tabs>
        <w:jc w:val="both"/>
        <w:rPr>
          <w:rFonts w:ascii="Arial" w:hAnsi="Arial"/>
          <w:sz w:val="24"/>
          <w:lang w:val="en-GB"/>
        </w:rPr>
      </w:pPr>
      <w:r w:rsidRPr="009932C7">
        <w:rPr>
          <w:rFonts w:ascii="Arial" w:hAnsi="Arial"/>
          <w:b/>
          <w:noProof/>
          <w:sz w:val="24"/>
          <w:lang w:val="en-GB" w:eastAsia="en-GB"/>
        </w:rPr>
        <w:drawing>
          <wp:inline distT="0" distB="0" distL="0" distR="0" wp14:anchorId="57E0848A" wp14:editId="5B4985A3">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F86CEDB" w14:textId="2CF057FD" w:rsidR="00856D9F" w:rsidRPr="009932C7"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11BA7749" w14:textId="03059B72" w:rsidR="00D75295" w:rsidRPr="009932C7" w:rsidRDefault="00184B9F" w:rsidP="00F105B7">
      <w:pPr>
        <w:pStyle w:val="ProductNumber"/>
        <w:rPr>
          <w:lang w:val="en-GB"/>
        </w:rPr>
      </w:pPr>
      <w:r w:rsidRPr="009932C7">
        <w:rPr>
          <w:lang w:val="en-GB"/>
        </w:rPr>
        <w:t>9B17M</w:t>
      </w:r>
      <w:r w:rsidR="00C24F31">
        <w:rPr>
          <w:lang w:val="en-GB"/>
        </w:rPr>
        <w:t>052</w:t>
      </w:r>
    </w:p>
    <w:p w14:paraId="397EE930" w14:textId="77777777" w:rsidR="00D75295" w:rsidRPr="009932C7" w:rsidRDefault="00D75295" w:rsidP="00D75295">
      <w:pPr>
        <w:jc w:val="right"/>
        <w:rPr>
          <w:rFonts w:ascii="Arial" w:hAnsi="Arial"/>
          <w:b/>
          <w:sz w:val="28"/>
          <w:szCs w:val="28"/>
          <w:lang w:val="en-GB"/>
        </w:rPr>
      </w:pPr>
    </w:p>
    <w:p w14:paraId="54C49CB8" w14:textId="77777777" w:rsidR="00866F6D" w:rsidRPr="009932C7" w:rsidRDefault="00866F6D" w:rsidP="00D75295">
      <w:pPr>
        <w:jc w:val="right"/>
        <w:rPr>
          <w:rFonts w:ascii="Arial" w:hAnsi="Arial"/>
          <w:b/>
          <w:sz w:val="28"/>
          <w:szCs w:val="28"/>
          <w:lang w:val="en-GB"/>
        </w:rPr>
      </w:pPr>
    </w:p>
    <w:p w14:paraId="15BD2739" w14:textId="0E6350B9" w:rsidR="00027F5A" w:rsidRPr="009932C7" w:rsidRDefault="00BD2C9C" w:rsidP="00013360">
      <w:pPr>
        <w:pStyle w:val="CaseTitle"/>
        <w:spacing w:after="0" w:line="240" w:lineRule="auto"/>
        <w:rPr>
          <w:lang w:val="en-GB"/>
        </w:rPr>
      </w:pPr>
      <w:r w:rsidRPr="009932C7">
        <w:rPr>
          <w:lang w:val="en-GB"/>
        </w:rPr>
        <w:t>VOLKSWAGEN EMISSION SCANDAL: REPUTATION RECOVERY AND RECALL STRATEGY</w:t>
      </w:r>
      <w:r w:rsidR="00027F5A" w:rsidRPr="009932C7">
        <w:rPr>
          <w:vertAlign w:val="superscript"/>
          <w:lang w:val="en-GB"/>
        </w:rPr>
        <w:endnoteReference w:id="2"/>
      </w:r>
    </w:p>
    <w:p w14:paraId="14966A29" w14:textId="77777777" w:rsidR="00027F5A" w:rsidRPr="009932C7" w:rsidRDefault="00027F5A" w:rsidP="00013360">
      <w:pPr>
        <w:pStyle w:val="CaseTitle"/>
        <w:spacing w:after="0" w:line="240" w:lineRule="auto"/>
        <w:rPr>
          <w:sz w:val="20"/>
          <w:szCs w:val="20"/>
          <w:lang w:val="en-GB"/>
        </w:rPr>
      </w:pPr>
    </w:p>
    <w:p w14:paraId="69736010" w14:textId="77777777" w:rsidR="00027F5A" w:rsidRPr="009932C7" w:rsidRDefault="00027F5A" w:rsidP="00013360">
      <w:pPr>
        <w:pStyle w:val="CaseTitle"/>
        <w:spacing w:after="0" w:line="240" w:lineRule="auto"/>
        <w:rPr>
          <w:sz w:val="20"/>
          <w:szCs w:val="20"/>
          <w:lang w:val="en-GB"/>
        </w:rPr>
      </w:pPr>
    </w:p>
    <w:p w14:paraId="0A39365C" w14:textId="77777777" w:rsidR="00027F5A" w:rsidRPr="009932C7" w:rsidRDefault="00027F5A" w:rsidP="00013360">
      <w:pPr>
        <w:pStyle w:val="CaseTitle"/>
        <w:spacing w:after="0" w:line="240" w:lineRule="auto"/>
        <w:rPr>
          <w:sz w:val="20"/>
          <w:szCs w:val="20"/>
          <w:lang w:val="en-GB"/>
        </w:rPr>
      </w:pPr>
    </w:p>
    <w:p w14:paraId="4FE71427" w14:textId="075425F8" w:rsidR="00027F5A" w:rsidRPr="009932C7" w:rsidRDefault="00027F5A" w:rsidP="00104567">
      <w:pPr>
        <w:pStyle w:val="StyleCopyrightStatementAfter0ptBottomSinglesolidline1"/>
        <w:rPr>
          <w:lang w:val="en-GB"/>
        </w:rPr>
      </w:pPr>
      <w:r w:rsidRPr="009932C7">
        <w:rPr>
          <w:lang w:val="en-GB"/>
        </w:rPr>
        <w:t>Rachna Shah, Gaganpreet Singh, and Sandeep Puri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EFD06DD" w14:textId="77777777" w:rsidR="00027F5A" w:rsidRPr="009932C7" w:rsidRDefault="00027F5A" w:rsidP="00104567">
      <w:pPr>
        <w:pStyle w:val="StyleCopyrightStatementAfter0ptBottomSinglesolidline1"/>
        <w:rPr>
          <w:lang w:val="en-GB"/>
        </w:rPr>
      </w:pPr>
    </w:p>
    <w:p w14:paraId="479D2F1B" w14:textId="4A66BFD6" w:rsidR="00027F5A" w:rsidRPr="009932C7" w:rsidRDefault="00027F5A" w:rsidP="00DF5A94">
      <w:pPr>
        <w:jc w:val="both"/>
        <w:rPr>
          <w:rFonts w:ascii="Arial" w:hAnsi="Arial" w:cs="Arial"/>
          <w:i/>
          <w:iCs/>
          <w:sz w:val="16"/>
          <w:szCs w:val="16"/>
          <w:lang w:val="en-GB"/>
        </w:rPr>
      </w:pPr>
      <w:r w:rsidRPr="009932C7">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9932C7">
          <w:rPr>
            <w:rFonts w:ascii="Arial" w:hAnsi="Arial" w:cs="Arial"/>
            <w:i/>
            <w:iCs/>
            <w:sz w:val="16"/>
            <w:szCs w:val="16"/>
            <w:lang w:val="en-GB"/>
          </w:rPr>
          <w:t>cases@ivey.ca</w:t>
        </w:r>
      </w:hyperlink>
      <w:r w:rsidRPr="009932C7">
        <w:rPr>
          <w:rFonts w:ascii="Arial" w:hAnsi="Arial" w:cs="Arial"/>
          <w:i/>
          <w:iCs/>
          <w:sz w:val="16"/>
          <w:szCs w:val="16"/>
          <w:lang w:val="en-GB"/>
        </w:rPr>
        <w:t xml:space="preserve">; </w:t>
      </w:r>
      <w:hyperlink r:id="rId10" w:history="1">
        <w:r w:rsidRPr="009932C7">
          <w:rPr>
            <w:rFonts w:ascii="Arial" w:hAnsi="Arial" w:cs="Arial"/>
            <w:i/>
            <w:iCs/>
            <w:sz w:val="16"/>
            <w:szCs w:val="16"/>
            <w:lang w:val="en-GB"/>
          </w:rPr>
          <w:t>www.iveycases.com</w:t>
        </w:r>
      </w:hyperlink>
      <w:r w:rsidRPr="009932C7">
        <w:rPr>
          <w:rFonts w:ascii="Arial" w:hAnsi="Arial" w:cs="Arial"/>
          <w:i/>
          <w:iCs/>
          <w:sz w:val="16"/>
          <w:szCs w:val="16"/>
          <w:lang w:val="en-GB"/>
        </w:rPr>
        <w:t>.</w:t>
      </w:r>
    </w:p>
    <w:p w14:paraId="7424FC04" w14:textId="77777777" w:rsidR="00027F5A" w:rsidRPr="009932C7" w:rsidRDefault="00027F5A" w:rsidP="00DF5A94">
      <w:pPr>
        <w:pStyle w:val="StyleCopyrightStatementAfter0ptBottomSinglesolidline1"/>
        <w:pBdr>
          <w:top w:val="none" w:sz="0" w:space="0" w:color="auto"/>
        </w:pBdr>
        <w:rPr>
          <w:lang w:val="en-GB"/>
        </w:rPr>
      </w:pPr>
    </w:p>
    <w:p w14:paraId="289CB8C4" w14:textId="05174A27" w:rsidR="00027F5A" w:rsidRPr="009932C7" w:rsidRDefault="00027F5A" w:rsidP="003B7EF2">
      <w:pPr>
        <w:pStyle w:val="StyleStyleCopyrightStatementAfter0ptBottomSinglesolid"/>
        <w:rPr>
          <w:lang w:val="en-GB"/>
        </w:rPr>
      </w:pPr>
      <w:r w:rsidRPr="009932C7">
        <w:rPr>
          <w:lang w:val="en-GB"/>
        </w:rPr>
        <w:t>Copyright © 2017, Richard Ivey School of Business Foundation</w:t>
      </w:r>
      <w:r w:rsidRPr="009932C7">
        <w:rPr>
          <w:lang w:val="en-GB"/>
        </w:rPr>
        <w:tab/>
        <w:t>Version: 2017-0</w:t>
      </w:r>
      <w:r w:rsidR="00980D7A">
        <w:rPr>
          <w:lang w:val="en-GB"/>
        </w:rPr>
        <w:t>4-25</w:t>
      </w:r>
    </w:p>
    <w:p w14:paraId="1F690F8C" w14:textId="77777777" w:rsidR="00027F5A" w:rsidRPr="009932C7" w:rsidRDefault="00027F5A" w:rsidP="00104567">
      <w:pPr>
        <w:pStyle w:val="StyleCopyrightStatementAfter0ptBottomSinglesolidline1"/>
        <w:rPr>
          <w:rFonts w:ascii="Times New Roman" w:hAnsi="Times New Roman"/>
          <w:sz w:val="20"/>
          <w:lang w:val="en-GB"/>
        </w:rPr>
      </w:pPr>
    </w:p>
    <w:p w14:paraId="1C862742" w14:textId="77777777" w:rsidR="00027F5A" w:rsidRPr="009932C7" w:rsidRDefault="00027F5A" w:rsidP="006F1D9E">
      <w:pPr>
        <w:pStyle w:val="Footnote"/>
        <w:rPr>
          <w:lang w:val="en-GB"/>
        </w:rPr>
      </w:pPr>
    </w:p>
    <w:p w14:paraId="619CC7B2" w14:textId="13517164" w:rsidR="00027F5A" w:rsidRPr="009932C7" w:rsidRDefault="00027F5A" w:rsidP="00256FC2">
      <w:pPr>
        <w:pStyle w:val="BodyTextMain"/>
        <w:ind w:firstLine="720"/>
        <w:jc w:val="right"/>
        <w:rPr>
          <w:lang w:val="en-GB"/>
        </w:rPr>
      </w:pPr>
      <w:r w:rsidRPr="009932C7">
        <w:rPr>
          <w:lang w:val="en-GB"/>
        </w:rPr>
        <w:t>We have totally screwed up.</w:t>
      </w:r>
    </w:p>
    <w:p w14:paraId="0C4831FD" w14:textId="77777777" w:rsidR="00027F5A" w:rsidRPr="009932C7" w:rsidRDefault="00027F5A" w:rsidP="006319A6">
      <w:pPr>
        <w:pStyle w:val="BodyTextMain"/>
        <w:jc w:val="right"/>
        <w:rPr>
          <w:lang w:val="en-GB"/>
        </w:rPr>
      </w:pPr>
    </w:p>
    <w:p w14:paraId="3545D24D" w14:textId="2CB803CF" w:rsidR="00027F5A" w:rsidRPr="009932C7" w:rsidRDefault="00027F5A" w:rsidP="006319A6">
      <w:pPr>
        <w:pStyle w:val="BodyTextMain"/>
        <w:jc w:val="right"/>
        <w:rPr>
          <w:lang w:val="en-GB"/>
        </w:rPr>
      </w:pPr>
      <w:r w:rsidRPr="009932C7">
        <w:rPr>
          <w:lang w:val="en-GB"/>
        </w:rPr>
        <w:t>Michael Horn, chief executive offer, Volkswagen USA</w:t>
      </w:r>
      <w:r w:rsidRPr="009932C7">
        <w:rPr>
          <w:rStyle w:val="EndnoteReference"/>
          <w:lang w:val="en-GB"/>
        </w:rPr>
        <w:endnoteReference w:id="3"/>
      </w:r>
    </w:p>
    <w:p w14:paraId="52A1960F" w14:textId="77777777" w:rsidR="00027F5A" w:rsidRDefault="00027F5A" w:rsidP="00B56F2A">
      <w:pPr>
        <w:pStyle w:val="BodyTextMain"/>
        <w:rPr>
          <w:lang w:val="en-GB"/>
        </w:rPr>
      </w:pPr>
    </w:p>
    <w:p w14:paraId="09E58B2E" w14:textId="77777777" w:rsidR="00027F5A" w:rsidRPr="009932C7" w:rsidRDefault="00027F5A" w:rsidP="00B56F2A">
      <w:pPr>
        <w:pStyle w:val="BodyTextMain"/>
        <w:rPr>
          <w:lang w:val="en-GB"/>
        </w:rPr>
      </w:pPr>
    </w:p>
    <w:p w14:paraId="027F8878" w14:textId="7A0CA6F1" w:rsidR="00027F5A" w:rsidRPr="009932C7" w:rsidRDefault="00027F5A" w:rsidP="00B56F2A">
      <w:pPr>
        <w:pStyle w:val="BodyTextMain"/>
        <w:rPr>
          <w:lang w:val="en-GB"/>
        </w:rPr>
      </w:pPr>
      <w:r w:rsidRPr="009932C7">
        <w:rPr>
          <w:lang w:val="en-GB"/>
        </w:rPr>
        <w:t xml:space="preserve">The trust-shattering exposure of the Volkswagen Group (VW) emission scandal on September 18, 2015, left </w:t>
      </w:r>
      <w:r w:rsidRPr="009932C7">
        <w:rPr>
          <w:bCs/>
          <w:lang w:val="en-GB"/>
        </w:rPr>
        <w:t xml:space="preserve">Matthias Müller, </w:t>
      </w:r>
      <w:r w:rsidRPr="009932C7">
        <w:rPr>
          <w:lang w:val="en-GB"/>
        </w:rPr>
        <w:t>VW’s newly appointed chief executive officer (CEO),</w:t>
      </w:r>
      <w:r w:rsidRPr="009932C7">
        <w:rPr>
          <w:bCs/>
          <w:lang w:val="en-GB"/>
        </w:rPr>
        <w:t xml:space="preserve"> with a daunting management challenge—reputation recovery. Müller’s task was to draw the German multinational automotive </w:t>
      </w:r>
      <w:r w:rsidRPr="009932C7">
        <w:rPr>
          <w:lang w:val="en-GB"/>
        </w:rPr>
        <w:t xml:space="preserve">manufacturing company out of the abyss of </w:t>
      </w:r>
      <w:r w:rsidRPr="009932C7">
        <w:rPr>
          <w:bCs/>
          <w:lang w:val="en-GB"/>
        </w:rPr>
        <w:t>one of the worst reputation crises it had faced since its inception in 1937. The matter came to the fore when the United States Environmental Protection Agency (EPA) slapped a legal notice on VW for violation of the Clean Air Act.</w:t>
      </w:r>
      <w:r w:rsidRPr="009932C7">
        <w:rPr>
          <w:rStyle w:val="EndnoteReference"/>
          <w:lang w:val="en-GB"/>
        </w:rPr>
        <w:endnoteReference w:id="4"/>
      </w:r>
      <w:r w:rsidRPr="009932C7">
        <w:rPr>
          <w:bCs/>
          <w:lang w:val="en-GB"/>
        </w:rPr>
        <w:t xml:space="preserve"> The EPA accused VW of manipulating nitrogen oxide </w:t>
      </w:r>
      <w:r w:rsidRPr="009932C7">
        <w:rPr>
          <w:lang w:val="en-GB"/>
        </w:rPr>
        <w:t>emissions tests to ensure its EA 189 diesel engines,</w:t>
      </w:r>
      <w:r w:rsidRPr="009932C7">
        <w:rPr>
          <w:bCs/>
          <w:lang w:val="en-GB"/>
        </w:rPr>
        <w:t xml:space="preserve"> built during fiscal years 2009–2015, </w:t>
      </w:r>
      <w:r w:rsidRPr="009932C7">
        <w:rPr>
          <w:lang w:val="en-GB"/>
        </w:rPr>
        <w:t>met EPA standards</w:t>
      </w:r>
      <w:r w:rsidRPr="009932C7">
        <w:rPr>
          <w:bCs/>
          <w:lang w:val="en-GB"/>
        </w:rPr>
        <w:t xml:space="preserve">. The EPA claimed that VW used a “defeat device,” programming its engines to control emissions during laboratory testing and driving so that they remained within permissible limits. However, during actual on-the-road driving, the </w:t>
      </w:r>
      <w:r w:rsidRPr="009932C7">
        <w:rPr>
          <w:lang w:val="en-GB"/>
        </w:rPr>
        <w:t>nitrogen oxide emissions were as much as 40 times higher.</w:t>
      </w:r>
      <w:r w:rsidRPr="009932C7">
        <w:rPr>
          <w:rStyle w:val="EndnoteReference"/>
          <w:lang w:val="en-GB"/>
        </w:rPr>
        <w:endnoteReference w:id="5"/>
      </w:r>
      <w:r w:rsidRPr="009932C7">
        <w:rPr>
          <w:lang w:val="en-GB"/>
        </w:rPr>
        <w:t xml:space="preserve"> </w:t>
      </w:r>
    </w:p>
    <w:p w14:paraId="5F54D669" w14:textId="77777777" w:rsidR="00027F5A" w:rsidRPr="009932C7" w:rsidRDefault="00027F5A" w:rsidP="00B56F2A">
      <w:pPr>
        <w:pStyle w:val="BodyTextMain"/>
        <w:rPr>
          <w:lang w:val="en-GB"/>
        </w:rPr>
      </w:pPr>
    </w:p>
    <w:p w14:paraId="1C069F3C" w14:textId="053FDB71" w:rsidR="00027F5A" w:rsidRPr="009932C7" w:rsidRDefault="00027F5A" w:rsidP="00B56F2A">
      <w:pPr>
        <w:pStyle w:val="BodyTextMain"/>
        <w:rPr>
          <w:lang w:val="en-GB"/>
        </w:rPr>
      </w:pPr>
      <w:r w:rsidRPr="009932C7">
        <w:rPr>
          <w:lang w:val="en-GB"/>
        </w:rPr>
        <w:t>No sooner had VW admitted to the intentional fraud charges than its stock plummeted 20 per cent</w:t>
      </w:r>
      <w:r w:rsidRPr="009932C7">
        <w:rPr>
          <w:rStyle w:val="EndnoteReference"/>
          <w:lang w:val="en-GB"/>
        </w:rPr>
        <w:endnoteReference w:id="6"/>
      </w:r>
      <w:r w:rsidRPr="009932C7">
        <w:rPr>
          <w:lang w:val="en-GB"/>
        </w:rPr>
        <w:t xml:space="preserve"> and its market value declined by US$26.8 billion.</w:t>
      </w:r>
      <w:r w:rsidRPr="009932C7">
        <w:rPr>
          <w:rStyle w:val="EndnoteReference"/>
          <w:lang w:val="en-GB"/>
        </w:rPr>
        <w:endnoteReference w:id="7"/>
      </w:r>
      <w:r w:rsidRPr="009932C7">
        <w:rPr>
          <w:lang w:val="en-GB"/>
        </w:rPr>
        <w:t xml:space="preserve"> This downturn forced VW to recall 11 million affected cars worldwide. VW also faced a penalty of approximately $18.0 billion from the EPA.</w:t>
      </w:r>
      <w:r w:rsidRPr="009932C7">
        <w:rPr>
          <w:rStyle w:val="EndnoteReference"/>
          <w:lang w:val="en-GB"/>
        </w:rPr>
        <w:endnoteReference w:id="8"/>
      </w:r>
      <w:r w:rsidRPr="009932C7">
        <w:rPr>
          <w:lang w:val="en-GB"/>
        </w:rPr>
        <w:t xml:space="preserve"> An additional $7.3 billion was required to fix all affected cars.</w:t>
      </w:r>
      <w:r w:rsidRPr="009932C7">
        <w:rPr>
          <w:rStyle w:val="EndnoteReference"/>
          <w:lang w:val="en-GB"/>
        </w:rPr>
        <w:endnoteReference w:id="9"/>
      </w:r>
      <w:r w:rsidRPr="009932C7">
        <w:rPr>
          <w:lang w:val="en-GB"/>
        </w:rPr>
        <w:t xml:space="preserve"> This full-blown crisis hit VW across the board, severely denting its market share, brand image, internal/external stakeholders’ trust, and supply chain operations. </w:t>
      </w:r>
    </w:p>
    <w:p w14:paraId="451775D9" w14:textId="77777777" w:rsidR="00027F5A" w:rsidRPr="009932C7" w:rsidRDefault="00027F5A" w:rsidP="00B56F2A">
      <w:pPr>
        <w:pStyle w:val="BodyTextMain"/>
        <w:rPr>
          <w:lang w:val="en-GB"/>
        </w:rPr>
      </w:pPr>
    </w:p>
    <w:p w14:paraId="3010D063" w14:textId="078CE7A9" w:rsidR="00027F5A" w:rsidRPr="009932C7" w:rsidRDefault="00027F5A" w:rsidP="00B56F2A">
      <w:pPr>
        <w:pStyle w:val="BodyTextMain"/>
        <w:rPr>
          <w:lang w:val="en-GB"/>
        </w:rPr>
      </w:pPr>
      <w:r w:rsidRPr="009932C7">
        <w:rPr>
          <w:lang w:val="en-GB"/>
        </w:rPr>
        <w:t xml:space="preserve">The consequences of the unethical conduct included investigations from over a dozen countries and lawsuits from many customers. It was imperative that the company have a fresh start to overcome this bleak scenario. </w:t>
      </w:r>
      <w:r w:rsidRPr="009932C7">
        <w:rPr>
          <w:bCs/>
          <w:lang w:val="en-GB"/>
        </w:rPr>
        <w:t>Müller</w:t>
      </w:r>
      <w:r w:rsidRPr="009932C7">
        <w:rPr>
          <w:lang w:val="en-GB"/>
        </w:rPr>
        <w:t xml:space="preserve"> needed to meticulously reconceptualize the VW brand identity and devise an appropriate recall strategy, along with its key elements. Should he break down the recall strategy into distinct phases, with unique objectives for each phase? Should the strategy be different for different stakeholders and address their specific concerns? Finally, could different stakeholders be more relevant during different phases, and should the recall strategy be designed with this difference in mind?</w:t>
      </w:r>
    </w:p>
    <w:p w14:paraId="3F341098" w14:textId="77777777" w:rsidR="00027F5A" w:rsidRPr="009932C7" w:rsidRDefault="00027F5A" w:rsidP="00E73F99">
      <w:pPr>
        <w:pStyle w:val="Casehead1"/>
        <w:rPr>
          <w:lang w:val="en-GB"/>
        </w:rPr>
      </w:pPr>
      <w:r w:rsidRPr="009932C7">
        <w:rPr>
          <w:lang w:val="en-GB"/>
        </w:rPr>
        <w:lastRenderedPageBreak/>
        <w:t>THE SCANDAL</w:t>
      </w:r>
    </w:p>
    <w:p w14:paraId="4B6D7ED8" w14:textId="77777777" w:rsidR="00027F5A" w:rsidRPr="00D63A0A" w:rsidRDefault="00027F5A" w:rsidP="00B56F2A">
      <w:pPr>
        <w:pStyle w:val="BodyTextMain"/>
        <w:rPr>
          <w:sz w:val="20"/>
          <w:lang w:val="en-GB"/>
        </w:rPr>
      </w:pPr>
    </w:p>
    <w:p w14:paraId="02CC6B43" w14:textId="10752D9E" w:rsidR="00027F5A" w:rsidRPr="009932C7" w:rsidRDefault="00027F5A" w:rsidP="00B56F2A">
      <w:pPr>
        <w:pStyle w:val="BodyTextMain"/>
        <w:rPr>
          <w:lang w:val="en-GB"/>
        </w:rPr>
      </w:pPr>
      <w:r w:rsidRPr="009932C7">
        <w:rPr>
          <w:lang w:val="en-GB"/>
        </w:rPr>
        <w:t>In 2005, VW CEO Wolfgang Bernhard wanted to reaffirm VW’s position in the world’s most competitive market—the United States. He believed that diesel engin</w:t>
      </w:r>
      <w:r w:rsidR="00D63A0A">
        <w:rPr>
          <w:lang w:val="en-GB"/>
        </w:rPr>
        <w:t>es were the gateway to compete</w:t>
      </w:r>
      <w:r w:rsidRPr="009932C7">
        <w:rPr>
          <w:lang w:val="en-GB"/>
        </w:rPr>
        <w:t xml:space="preserve"> with </w:t>
      </w:r>
      <w:r>
        <w:rPr>
          <w:lang w:val="en-GB"/>
        </w:rPr>
        <w:t>VW’s</w:t>
      </w:r>
      <w:r w:rsidRPr="009932C7">
        <w:rPr>
          <w:lang w:val="en-GB"/>
        </w:rPr>
        <w:t xml:space="preserve"> Japanese rival, Toyota Mot</w:t>
      </w:r>
      <w:r w:rsidR="00D63A0A">
        <w:rPr>
          <w:lang w:val="en-GB"/>
        </w:rPr>
        <w:t>or Corporation, and to capture</w:t>
      </w:r>
      <w:r w:rsidRPr="009932C7">
        <w:rPr>
          <w:lang w:val="en-GB"/>
        </w:rPr>
        <w:t xml:space="preserve"> the U.S. market, which had stricter environmental standards. Rudolf K</w:t>
      </w:r>
      <w:r>
        <w:rPr>
          <w:lang w:val="en-GB"/>
        </w:rPr>
        <w:t>re</w:t>
      </w:r>
      <w:r w:rsidRPr="009932C7">
        <w:rPr>
          <w:lang w:val="en-GB"/>
        </w:rPr>
        <w:t>bs, an experienced engineer from Audi whose prototype had worked well in South Africa, recommended the additional use of AdBlue in the planned engine, which was later named EA 189. When Bernhard left and K</w:t>
      </w:r>
      <w:r>
        <w:rPr>
          <w:lang w:val="en-GB"/>
        </w:rPr>
        <w:t>re</w:t>
      </w:r>
      <w:r w:rsidRPr="009932C7">
        <w:rPr>
          <w:lang w:val="en-GB"/>
        </w:rPr>
        <w:t>bs was transferred to another position, Martin Winterkorn became CEO in 2007. After taking office, Winterkorn instructed Ulrich Hackenberg and Wolfgang Hatz, key Audi team members, to expedite the engine development.</w:t>
      </w:r>
      <w:r w:rsidRPr="009932C7">
        <w:rPr>
          <w:rStyle w:val="EndnoteReference"/>
          <w:lang w:val="en-GB"/>
        </w:rPr>
        <w:endnoteReference w:id="10"/>
      </w:r>
      <w:r w:rsidRPr="009932C7">
        <w:rPr>
          <w:lang w:val="en-GB"/>
        </w:rPr>
        <w:t xml:space="preserve"> </w:t>
      </w:r>
    </w:p>
    <w:p w14:paraId="46380160" w14:textId="77777777" w:rsidR="00027F5A" w:rsidRPr="00D63A0A" w:rsidRDefault="00027F5A" w:rsidP="00B56F2A">
      <w:pPr>
        <w:pStyle w:val="BodyTextMain"/>
        <w:rPr>
          <w:sz w:val="20"/>
          <w:lang w:val="en-GB"/>
        </w:rPr>
      </w:pPr>
    </w:p>
    <w:p w14:paraId="11DACE35" w14:textId="1A02ABFA" w:rsidR="00027F5A" w:rsidRPr="009932C7" w:rsidRDefault="00027F5A" w:rsidP="00B56F2A">
      <w:pPr>
        <w:pStyle w:val="BodyTextMain"/>
        <w:rPr>
          <w:lang w:val="en-GB"/>
        </w:rPr>
      </w:pPr>
      <w:r w:rsidRPr="009932C7">
        <w:rPr>
          <w:lang w:val="en-GB"/>
        </w:rPr>
        <w:t>In 2007, VW introduced the diesel engine EA 189, which efficiently met tighter emissions controls and better fuel efficiency standards. EA 189 became an effective differentiator, which increased VW’s U.S. market share. The increased clean diesel sales volume in the United States, which rose from 43,869 in 2009 to 98,500 in 2014, reflected the high customer acknowledgment.</w:t>
      </w:r>
      <w:r w:rsidRPr="009932C7">
        <w:rPr>
          <w:rStyle w:val="EndnoteReference"/>
          <w:lang w:val="en-GB"/>
        </w:rPr>
        <w:endnoteReference w:id="11"/>
      </w:r>
      <w:r w:rsidRPr="009932C7">
        <w:rPr>
          <w:lang w:val="en-GB"/>
        </w:rPr>
        <w:t xml:space="preserve"> VW positioned the innovation with the “clean diesel” mantra.</w:t>
      </w:r>
      <w:r w:rsidRPr="009932C7">
        <w:rPr>
          <w:rStyle w:val="EndnoteReference"/>
          <w:lang w:val="en-GB"/>
        </w:rPr>
        <w:endnoteReference w:id="12"/>
      </w:r>
      <w:r w:rsidRPr="009932C7">
        <w:rPr>
          <w:lang w:val="en-GB"/>
        </w:rPr>
        <w:t xml:space="preserve"> Its aggressive promotion campaign claimed the following:</w:t>
      </w:r>
    </w:p>
    <w:p w14:paraId="122570D8" w14:textId="77777777" w:rsidR="00027F5A" w:rsidRPr="00D63A0A" w:rsidRDefault="00027F5A" w:rsidP="00B56F2A">
      <w:pPr>
        <w:pStyle w:val="BodyTextMain"/>
        <w:rPr>
          <w:sz w:val="20"/>
          <w:lang w:val="en-GB"/>
        </w:rPr>
      </w:pPr>
    </w:p>
    <w:p w14:paraId="4166BAAD" w14:textId="77777777" w:rsidR="00027F5A" w:rsidRPr="009932C7" w:rsidRDefault="00027F5A" w:rsidP="00372A85">
      <w:pPr>
        <w:pStyle w:val="BodyTextMain"/>
        <w:ind w:left="720"/>
        <w:rPr>
          <w:lang w:val="en-GB"/>
        </w:rPr>
      </w:pPr>
      <w:r w:rsidRPr="009932C7">
        <w:rPr>
          <w:lang w:val="en-GB"/>
        </w:rPr>
        <w:t>This ain’t your daddy’s diesel. Stinky, smoky, and sluggish. Those old diesel realities no longer apply. Enter TDI Clean Diesel. Ultra-low-sulfur fuel, direct injection technology, and extreme efficiency. We’ve ushered in a new era of diesel.</w:t>
      </w:r>
      <w:r w:rsidRPr="009932C7">
        <w:rPr>
          <w:rStyle w:val="EndnoteReference"/>
          <w:lang w:val="en-GB"/>
        </w:rPr>
        <w:endnoteReference w:id="13"/>
      </w:r>
      <w:r w:rsidRPr="009932C7">
        <w:rPr>
          <w:lang w:val="en-GB"/>
        </w:rPr>
        <w:t xml:space="preserve"> </w:t>
      </w:r>
    </w:p>
    <w:p w14:paraId="1D145F22" w14:textId="77777777" w:rsidR="00027F5A" w:rsidRPr="00D63A0A" w:rsidRDefault="00027F5A" w:rsidP="00B56F2A">
      <w:pPr>
        <w:pStyle w:val="BodyTextMain"/>
        <w:rPr>
          <w:sz w:val="20"/>
          <w:lang w:val="en-GB"/>
        </w:rPr>
      </w:pPr>
    </w:p>
    <w:p w14:paraId="31925E7D" w14:textId="3F571BCB" w:rsidR="00027F5A" w:rsidRPr="009932C7" w:rsidRDefault="00027F5A" w:rsidP="00B56F2A">
      <w:pPr>
        <w:pStyle w:val="BodyTextMain"/>
        <w:rPr>
          <w:lang w:val="en-GB"/>
        </w:rPr>
      </w:pPr>
      <w:r w:rsidRPr="009932C7">
        <w:rPr>
          <w:lang w:val="en-GB"/>
        </w:rPr>
        <w:t>In addition, VW insisted “diesel cars are fun, quiet, efficient and, most critically, they are clean.”</w:t>
      </w:r>
      <w:r w:rsidRPr="009932C7">
        <w:rPr>
          <w:rStyle w:val="EndnoteReference"/>
          <w:lang w:val="en-GB"/>
        </w:rPr>
        <w:endnoteReference w:id="14"/>
      </w:r>
      <w:r w:rsidRPr="009932C7">
        <w:rPr>
          <w:lang w:val="en-GB"/>
        </w:rPr>
        <w:t xml:space="preserve"> According to iSpot.tv, VW spent $77 million to endorse its clean diesel cars, which accounted for about 45 per cent of its total television advertising budget of $165 million.</w:t>
      </w:r>
      <w:r w:rsidRPr="009932C7">
        <w:rPr>
          <w:rStyle w:val="EndnoteReference"/>
          <w:lang w:val="en-GB"/>
        </w:rPr>
        <w:endnoteReference w:id="15"/>
      </w:r>
      <w:r w:rsidRPr="009932C7">
        <w:rPr>
          <w:lang w:val="en-GB"/>
        </w:rPr>
        <w:t xml:space="preserve"> The technology was also showcased at various car shows. </w:t>
      </w:r>
    </w:p>
    <w:p w14:paraId="573FB1A8" w14:textId="77777777" w:rsidR="00027F5A" w:rsidRPr="00D63A0A" w:rsidRDefault="00027F5A" w:rsidP="00B56F2A">
      <w:pPr>
        <w:pStyle w:val="BodyTextMain"/>
        <w:rPr>
          <w:sz w:val="20"/>
          <w:lang w:val="en-GB"/>
        </w:rPr>
      </w:pPr>
    </w:p>
    <w:p w14:paraId="23368868" w14:textId="796D2D37" w:rsidR="00027F5A" w:rsidRPr="009932C7" w:rsidRDefault="00027F5A" w:rsidP="00B56F2A">
      <w:pPr>
        <w:pStyle w:val="BodyTextMain"/>
        <w:rPr>
          <w:lang w:val="en-GB"/>
        </w:rPr>
      </w:pPr>
      <w:r w:rsidRPr="009932C7">
        <w:rPr>
          <w:lang w:val="en-GB"/>
        </w:rPr>
        <w:t xml:space="preserve">In 2012–2013, various environmental organizations raised concerns that diesel cars were not as clean as claimed. In 2013, an environmental association, DUH (Deutsche Umwelthilfe), revealed audit reports highlighting significant irregularities between the test mode and the actual driving mode in Germany. The reason for VW’s exceptional diesel performance was unveiled when the International Council on Clean Transportation conducted similar tests in the United States and informed the EPA and the California Air Resources Board about several VW brands and models </w:t>
      </w:r>
      <w:r>
        <w:rPr>
          <w:lang w:val="en-GB"/>
        </w:rPr>
        <w:t xml:space="preserve">that </w:t>
      </w:r>
      <w:r w:rsidRPr="009932C7">
        <w:rPr>
          <w:lang w:val="en-GB"/>
        </w:rPr>
        <w:t>fail</w:t>
      </w:r>
      <w:r>
        <w:rPr>
          <w:lang w:val="en-GB"/>
        </w:rPr>
        <w:t>ed</w:t>
      </w:r>
      <w:r w:rsidRPr="009932C7">
        <w:rPr>
          <w:lang w:val="en-GB"/>
        </w:rPr>
        <w:t xml:space="preserve"> the tests (see Exhibit 1).</w:t>
      </w:r>
      <w:r w:rsidRPr="009932C7">
        <w:rPr>
          <w:rStyle w:val="EndnoteReference"/>
          <w:lang w:val="en-GB"/>
        </w:rPr>
        <w:endnoteReference w:id="16"/>
      </w:r>
      <w:r w:rsidRPr="009932C7">
        <w:rPr>
          <w:lang w:val="en-GB"/>
        </w:rPr>
        <w:t xml:space="preserve"> </w:t>
      </w:r>
    </w:p>
    <w:p w14:paraId="49417C4C" w14:textId="77777777" w:rsidR="00027F5A" w:rsidRPr="00D63A0A" w:rsidRDefault="00027F5A" w:rsidP="00B56F2A">
      <w:pPr>
        <w:pStyle w:val="BodyTextMain"/>
        <w:rPr>
          <w:sz w:val="20"/>
          <w:lang w:val="en-GB"/>
        </w:rPr>
      </w:pPr>
    </w:p>
    <w:p w14:paraId="433DDB3B" w14:textId="6C6C990E" w:rsidR="00027F5A" w:rsidRPr="009932C7" w:rsidRDefault="00027F5A" w:rsidP="00B56F2A">
      <w:pPr>
        <w:pStyle w:val="BodyTextMain"/>
        <w:rPr>
          <w:lang w:val="en-GB"/>
        </w:rPr>
      </w:pPr>
      <w:r w:rsidRPr="009932C7">
        <w:rPr>
          <w:lang w:val="en-GB"/>
        </w:rPr>
        <w:t xml:space="preserve">After a series of investigations, VW admitted that it used </w:t>
      </w:r>
      <w:r>
        <w:rPr>
          <w:lang w:val="en-GB"/>
        </w:rPr>
        <w:t>a</w:t>
      </w:r>
      <w:r w:rsidRPr="009932C7">
        <w:rPr>
          <w:lang w:val="en-GB"/>
        </w:rPr>
        <w:t xml:space="preserve"> defeat device to improve performance and eventually change buyers’ perception regarding diesel technology. VW’s acknowledgment of manipulation led to several countries launching investigations and many customers filing lawsuits. VW then started a recall in January 2016, which was expected to last until the end of the year.</w:t>
      </w:r>
    </w:p>
    <w:p w14:paraId="37103DBA" w14:textId="77777777" w:rsidR="00027F5A" w:rsidRPr="009932C7" w:rsidRDefault="00027F5A" w:rsidP="00B56F2A">
      <w:pPr>
        <w:pStyle w:val="BodyTextMain"/>
        <w:rPr>
          <w:lang w:val="en-GB"/>
        </w:rPr>
      </w:pPr>
    </w:p>
    <w:p w14:paraId="051CD381" w14:textId="77777777" w:rsidR="00027F5A" w:rsidRPr="009932C7" w:rsidRDefault="00027F5A" w:rsidP="00B56F2A">
      <w:pPr>
        <w:pStyle w:val="BodyTextMain"/>
        <w:rPr>
          <w:lang w:val="en-GB"/>
        </w:rPr>
      </w:pPr>
    </w:p>
    <w:p w14:paraId="3DEAA18D" w14:textId="341DA11F" w:rsidR="00027F5A" w:rsidRPr="009932C7" w:rsidRDefault="00027F5A" w:rsidP="00DB2138">
      <w:pPr>
        <w:pStyle w:val="Casehead1"/>
        <w:rPr>
          <w:lang w:val="en-GB" w:eastAsia="en-IN"/>
        </w:rPr>
      </w:pPr>
      <w:r w:rsidRPr="009932C7">
        <w:rPr>
          <w:lang w:val="en-GB" w:eastAsia="en-IN"/>
        </w:rPr>
        <w:t>PAST RECALLS IN THE U.S. AUTO INDUSTRY</w:t>
      </w:r>
    </w:p>
    <w:p w14:paraId="6D448612" w14:textId="77777777" w:rsidR="00027F5A" w:rsidRPr="009932C7" w:rsidRDefault="00027F5A" w:rsidP="00687110">
      <w:pPr>
        <w:pStyle w:val="BodyTextMain"/>
        <w:keepNext/>
        <w:rPr>
          <w:lang w:val="en-GB" w:eastAsia="en-IN"/>
        </w:rPr>
      </w:pPr>
    </w:p>
    <w:p w14:paraId="78D8574C" w14:textId="085976F1" w:rsidR="00027F5A" w:rsidRPr="009932C7" w:rsidRDefault="00027F5A" w:rsidP="00687110">
      <w:pPr>
        <w:pStyle w:val="BodyTextMain"/>
        <w:keepNext/>
        <w:rPr>
          <w:lang w:val="en-GB"/>
        </w:rPr>
      </w:pPr>
      <w:r w:rsidRPr="009932C7">
        <w:rPr>
          <w:lang w:val="en-GB" w:eastAsia="en-IN"/>
        </w:rPr>
        <w:t xml:space="preserve">Car recalls were among the most common issues in the auto industry. </w:t>
      </w:r>
      <w:r w:rsidRPr="009932C7">
        <w:rPr>
          <w:lang w:val="en-GB"/>
        </w:rPr>
        <w:t>The recalls</w:t>
      </w:r>
      <w:r w:rsidRPr="009932C7">
        <w:rPr>
          <w:lang w:val="en-GB" w:eastAsia="en-IN"/>
        </w:rPr>
        <w:t xml:space="preserve"> were mostly the consequence of d</w:t>
      </w:r>
      <w:r w:rsidRPr="009932C7">
        <w:rPr>
          <w:lang w:val="en-GB"/>
        </w:rPr>
        <w:t>esign flaws and misses in the production line. Most manufacturers faced this problem, either voluntarily or imposed, at some stage in their businesses</w:t>
      </w:r>
      <w:r>
        <w:rPr>
          <w:lang w:val="en-GB"/>
        </w:rPr>
        <w:t xml:space="preserve"> and </w:t>
      </w:r>
      <w:r w:rsidRPr="009932C7">
        <w:rPr>
          <w:lang w:val="en-GB"/>
        </w:rPr>
        <w:t>at staggering costs. According to the National Highway Traffic Safety Administration, in 2013–2014, the recall amount in the U.S. auto industry was more than 30 per cent. The U.S. auto industry recalled 22 million vehicles and sold just over 15 million.</w:t>
      </w:r>
      <w:r w:rsidRPr="009932C7">
        <w:rPr>
          <w:rStyle w:val="EndnoteReference"/>
          <w:lang w:val="en-GB"/>
        </w:rPr>
        <w:endnoteReference w:id="17"/>
      </w:r>
      <w:r w:rsidRPr="009932C7">
        <w:rPr>
          <w:lang w:val="en-GB"/>
        </w:rPr>
        <w:t xml:space="preserve"> Some of the most famous recalls in the United States </w:t>
      </w:r>
      <w:r>
        <w:rPr>
          <w:lang w:val="en-GB"/>
        </w:rPr>
        <w:t>related to</w:t>
      </w:r>
      <w:r w:rsidRPr="009932C7">
        <w:rPr>
          <w:lang w:val="en-GB"/>
        </w:rPr>
        <w:t xml:space="preserve"> Toyota’s out-of-control gas pedals, 2009</w:t>
      </w:r>
      <w:r>
        <w:rPr>
          <w:lang w:val="en-GB"/>
        </w:rPr>
        <w:t>–</w:t>
      </w:r>
      <w:r w:rsidRPr="009932C7">
        <w:rPr>
          <w:lang w:val="en-GB"/>
        </w:rPr>
        <w:t xml:space="preserve"> 2010; Ford’s failure-to-park recall, 1980; the Takata seatbelt scandal, 1995; and the Ford ignition </w:t>
      </w:r>
      <w:r w:rsidRPr="009932C7">
        <w:rPr>
          <w:lang w:val="en-GB"/>
        </w:rPr>
        <w:lastRenderedPageBreak/>
        <w:t>problem, 1996.</w:t>
      </w:r>
      <w:r w:rsidRPr="009932C7">
        <w:rPr>
          <w:rStyle w:val="EndnoteReference"/>
          <w:lang w:val="en-GB"/>
        </w:rPr>
        <w:endnoteReference w:id="18"/>
      </w:r>
      <w:r w:rsidRPr="009932C7">
        <w:rPr>
          <w:lang w:val="en-GB"/>
        </w:rPr>
        <w:t xml:space="preserve"> Although these were some of the most costly recalls to affect the U.S. auto industry, they were neither the only ones nor the last ones. </w:t>
      </w:r>
    </w:p>
    <w:p w14:paraId="1E99FB11" w14:textId="77777777" w:rsidR="00027F5A" w:rsidRPr="009932C7" w:rsidRDefault="00027F5A" w:rsidP="00B56F2A">
      <w:pPr>
        <w:pStyle w:val="BodyTextMain"/>
        <w:rPr>
          <w:lang w:val="en-GB"/>
        </w:rPr>
      </w:pPr>
    </w:p>
    <w:p w14:paraId="144189C7" w14:textId="352992FC" w:rsidR="00027F5A" w:rsidRPr="00D63A0A" w:rsidRDefault="00027F5A" w:rsidP="00B56F2A">
      <w:pPr>
        <w:pStyle w:val="BodyTextMain"/>
        <w:rPr>
          <w:spacing w:val="-2"/>
          <w:kern w:val="22"/>
          <w:lang w:val="en-GB"/>
        </w:rPr>
      </w:pPr>
      <w:r w:rsidRPr="00D63A0A">
        <w:rPr>
          <w:spacing w:val="-2"/>
          <w:kern w:val="22"/>
          <w:lang w:val="en-GB"/>
        </w:rPr>
        <w:t xml:space="preserve">The latest VW recall would also find a place on the list of biggest and most expensive recalls; however, it was distinct. Unlike the others, this global recall was the result of intentional infringement rather than a manufacturing defect. Generally, after a manufacturing defect, the relaunch of a car did not involve a complete overhaul of the positioning strategy; neither were customer trust and market share dynamics greatly affected. However, the emissions scandal made it imperative for the VW marketing team to put something new in place. </w:t>
      </w:r>
    </w:p>
    <w:p w14:paraId="314F5F86" w14:textId="77777777" w:rsidR="00027F5A" w:rsidRPr="00D63A0A" w:rsidRDefault="00027F5A" w:rsidP="00687110">
      <w:pPr>
        <w:pStyle w:val="BodyTextMain"/>
        <w:rPr>
          <w:sz w:val="18"/>
          <w:lang w:val="en-GB"/>
        </w:rPr>
      </w:pPr>
    </w:p>
    <w:p w14:paraId="4D10756A" w14:textId="77777777" w:rsidR="00027F5A" w:rsidRPr="009932C7" w:rsidRDefault="00027F5A" w:rsidP="00687110">
      <w:pPr>
        <w:pStyle w:val="BodyTextMain"/>
        <w:rPr>
          <w:lang w:val="en-GB"/>
        </w:rPr>
      </w:pPr>
    </w:p>
    <w:p w14:paraId="0B754644" w14:textId="01C5D79F" w:rsidR="00027F5A" w:rsidRPr="009932C7" w:rsidRDefault="00027F5A" w:rsidP="00DB2138">
      <w:pPr>
        <w:pStyle w:val="Casehead1"/>
        <w:rPr>
          <w:lang w:val="en-GB" w:eastAsia="en-IN"/>
        </w:rPr>
      </w:pPr>
      <w:r w:rsidRPr="009932C7">
        <w:rPr>
          <w:lang w:val="en-GB" w:eastAsia="en-IN"/>
        </w:rPr>
        <w:t>PAST USE OF DEFEAT DEVICES IN THE AUTO INDUSTRY</w:t>
      </w:r>
    </w:p>
    <w:p w14:paraId="2D15619E" w14:textId="77777777" w:rsidR="00027F5A" w:rsidRPr="00D63A0A" w:rsidRDefault="00027F5A" w:rsidP="00B56F2A">
      <w:pPr>
        <w:pStyle w:val="BodyTextMain"/>
        <w:rPr>
          <w:sz w:val="20"/>
          <w:lang w:val="en-GB"/>
        </w:rPr>
      </w:pPr>
    </w:p>
    <w:p w14:paraId="284EA5BE" w14:textId="7E970762" w:rsidR="00027F5A" w:rsidRPr="009932C7" w:rsidRDefault="00027F5A" w:rsidP="00B56F2A">
      <w:pPr>
        <w:pStyle w:val="BodyTextMain"/>
        <w:rPr>
          <w:lang w:val="en-GB"/>
        </w:rPr>
      </w:pPr>
      <w:r w:rsidRPr="009932C7">
        <w:rPr>
          <w:lang w:val="en-GB"/>
        </w:rPr>
        <w:t>VW’s use of the defeat device was not the only time the device was used in the auto industry. In fact, VW had repeatedly used the device. General Motors Company, Ford Motor Company, and American Honda Motor Company had also paid heavy penalties for using the device.</w:t>
      </w:r>
    </w:p>
    <w:p w14:paraId="6C393E77" w14:textId="77777777" w:rsidR="00027F5A" w:rsidRPr="00D63A0A" w:rsidRDefault="00027F5A" w:rsidP="00693826">
      <w:pPr>
        <w:pStyle w:val="BodyTextMain"/>
        <w:rPr>
          <w:sz w:val="20"/>
          <w:lang w:val="en-GB"/>
        </w:rPr>
      </w:pPr>
    </w:p>
    <w:p w14:paraId="6B1E5044" w14:textId="6C4F83E7" w:rsidR="00027F5A" w:rsidRPr="009932C7" w:rsidRDefault="00027F5A" w:rsidP="00B56F2A">
      <w:pPr>
        <w:pStyle w:val="BodyTextMain"/>
        <w:rPr>
          <w:lang w:val="en-GB"/>
        </w:rPr>
      </w:pPr>
      <w:r w:rsidRPr="009932C7" w:rsidDel="00E44E2B">
        <w:rPr>
          <w:b/>
          <w:lang w:val="en-GB"/>
        </w:rPr>
        <w:t>VW:</w:t>
      </w:r>
      <w:r w:rsidRPr="009932C7" w:rsidDel="00E44E2B">
        <w:rPr>
          <w:lang w:val="en-GB"/>
        </w:rPr>
        <w:t xml:space="preserve"> In 1974, VW paid $120,000 to resolve an objection </w:t>
      </w:r>
      <w:r w:rsidRPr="009932C7">
        <w:rPr>
          <w:lang w:val="en-GB"/>
        </w:rPr>
        <w:t xml:space="preserve">the </w:t>
      </w:r>
      <w:r w:rsidRPr="009932C7" w:rsidDel="00E44E2B">
        <w:rPr>
          <w:lang w:val="en-GB"/>
        </w:rPr>
        <w:t xml:space="preserve">EPA raised. </w:t>
      </w:r>
      <w:r w:rsidRPr="009932C7">
        <w:rPr>
          <w:lang w:val="en-GB"/>
        </w:rPr>
        <w:t xml:space="preserve">The EPA’s </w:t>
      </w:r>
      <w:r w:rsidRPr="009932C7" w:rsidDel="00E44E2B">
        <w:rPr>
          <w:lang w:val="en-GB"/>
        </w:rPr>
        <w:t xml:space="preserve">complaint </w:t>
      </w:r>
      <w:r w:rsidRPr="009932C7">
        <w:rPr>
          <w:lang w:val="en-GB"/>
        </w:rPr>
        <w:t xml:space="preserve">maintained </w:t>
      </w:r>
      <w:r w:rsidRPr="009932C7" w:rsidDel="00E44E2B">
        <w:rPr>
          <w:lang w:val="en-GB"/>
        </w:rPr>
        <w:t>that VW did not reveal the existence of two devices that altered the emission control on about 25,000 cars manufactured in 1973</w:t>
      </w:r>
      <w:r w:rsidRPr="009932C7">
        <w:rPr>
          <w:lang w:val="en-GB"/>
        </w:rPr>
        <w:t>.</w:t>
      </w:r>
      <w:r w:rsidRPr="009932C7" w:rsidDel="00E44E2B">
        <w:rPr>
          <w:rStyle w:val="EndnoteReference"/>
          <w:lang w:val="en-GB"/>
        </w:rPr>
        <w:endnoteReference w:id="19"/>
      </w:r>
      <w:r w:rsidRPr="009932C7" w:rsidDel="00E44E2B">
        <w:rPr>
          <w:lang w:val="en-GB"/>
        </w:rPr>
        <w:t xml:space="preserve"> </w:t>
      </w:r>
    </w:p>
    <w:p w14:paraId="04FA366B" w14:textId="77777777" w:rsidR="00027F5A" w:rsidRPr="00D63A0A" w:rsidDel="00E44E2B" w:rsidRDefault="00027F5A" w:rsidP="00B56F2A">
      <w:pPr>
        <w:pStyle w:val="BodyTextMain"/>
        <w:rPr>
          <w:sz w:val="20"/>
          <w:lang w:val="en-GB"/>
        </w:rPr>
      </w:pPr>
    </w:p>
    <w:p w14:paraId="0E066823" w14:textId="0665C1AF" w:rsidR="00027F5A" w:rsidRPr="009932C7" w:rsidRDefault="00027F5A" w:rsidP="00B56F2A">
      <w:pPr>
        <w:pStyle w:val="BodyTextMain"/>
        <w:rPr>
          <w:lang w:val="en-GB"/>
        </w:rPr>
      </w:pPr>
      <w:r w:rsidRPr="009932C7">
        <w:rPr>
          <w:b/>
          <w:lang w:val="en-GB"/>
        </w:rPr>
        <w:t xml:space="preserve">GM Cadillac: </w:t>
      </w:r>
      <w:r w:rsidRPr="009932C7">
        <w:rPr>
          <w:lang w:val="en-GB"/>
        </w:rPr>
        <w:t>GM’s</w:t>
      </w:r>
      <w:r w:rsidRPr="009932C7">
        <w:rPr>
          <w:b/>
          <w:lang w:val="en-GB"/>
        </w:rPr>
        <w:t xml:space="preserve"> </w:t>
      </w:r>
      <w:r w:rsidRPr="009932C7">
        <w:rPr>
          <w:lang w:val="en-GB"/>
        </w:rPr>
        <w:t>first environmental-related recall occurred in 1995 following the installation of illegal devices in 470,000 Cadillac cars. The total penalty, including a hefty fine, recall cost, and cost of altering the infrastructure to offset the excess emission, was $45 million.</w:t>
      </w:r>
      <w:r w:rsidRPr="009932C7">
        <w:rPr>
          <w:rStyle w:val="EndnoteReference"/>
          <w:lang w:val="en-GB"/>
        </w:rPr>
        <w:endnoteReference w:id="20"/>
      </w:r>
    </w:p>
    <w:p w14:paraId="26D5C236" w14:textId="77777777" w:rsidR="00027F5A" w:rsidRPr="00D63A0A" w:rsidRDefault="00027F5A" w:rsidP="00B56F2A">
      <w:pPr>
        <w:pStyle w:val="BodyTextMain"/>
        <w:rPr>
          <w:sz w:val="20"/>
          <w:lang w:val="en-GB"/>
        </w:rPr>
      </w:pPr>
    </w:p>
    <w:p w14:paraId="71884DA2" w14:textId="44548AF4" w:rsidR="00027F5A" w:rsidRPr="009932C7" w:rsidRDefault="00027F5A" w:rsidP="00B56F2A">
      <w:pPr>
        <w:pStyle w:val="BodyTextMain"/>
        <w:rPr>
          <w:lang w:val="en-GB"/>
        </w:rPr>
      </w:pPr>
      <w:r w:rsidRPr="009932C7">
        <w:rPr>
          <w:b/>
          <w:lang w:val="en-GB"/>
        </w:rPr>
        <w:t xml:space="preserve">American Honda and Ford: </w:t>
      </w:r>
      <w:r w:rsidRPr="009932C7">
        <w:rPr>
          <w:lang w:val="en-GB"/>
        </w:rPr>
        <w:t xml:space="preserve">In 1998, Honda and Ford were alleged to have used a defeat device </w:t>
      </w:r>
      <w:r>
        <w:rPr>
          <w:lang w:val="en-GB"/>
        </w:rPr>
        <w:t>called a</w:t>
      </w:r>
      <w:r w:rsidRPr="009932C7">
        <w:rPr>
          <w:lang w:val="en-GB"/>
        </w:rPr>
        <w:t xml:space="preserve"> “misfire monitor.” The </w:t>
      </w:r>
      <w:r>
        <w:rPr>
          <w:lang w:val="en-GB"/>
        </w:rPr>
        <w:t xml:space="preserve">use of the </w:t>
      </w:r>
      <w:r w:rsidRPr="009932C7">
        <w:rPr>
          <w:lang w:val="en-GB"/>
        </w:rPr>
        <w:t xml:space="preserve">emission-control mechanism </w:t>
      </w:r>
      <w:r>
        <w:rPr>
          <w:lang w:val="en-GB"/>
        </w:rPr>
        <w:t xml:space="preserve">led to </w:t>
      </w:r>
      <w:r w:rsidRPr="009932C7">
        <w:rPr>
          <w:lang w:val="en-GB"/>
        </w:rPr>
        <w:t xml:space="preserve">both companies </w:t>
      </w:r>
      <w:r>
        <w:rPr>
          <w:lang w:val="en-GB"/>
        </w:rPr>
        <w:t xml:space="preserve">being </w:t>
      </w:r>
      <w:r w:rsidRPr="009932C7">
        <w:rPr>
          <w:lang w:val="en-GB"/>
        </w:rPr>
        <w:t>forced to pay millions of dollars in penalty, recall, and fixing costs.</w:t>
      </w:r>
      <w:r w:rsidRPr="009932C7">
        <w:rPr>
          <w:rStyle w:val="EndnoteReference"/>
          <w:lang w:val="en-GB"/>
        </w:rPr>
        <w:endnoteReference w:id="21"/>
      </w:r>
    </w:p>
    <w:p w14:paraId="15172CA6" w14:textId="77777777" w:rsidR="00027F5A" w:rsidRPr="00D63A0A" w:rsidRDefault="00027F5A" w:rsidP="00B56F2A">
      <w:pPr>
        <w:pStyle w:val="BodyTextMain"/>
        <w:rPr>
          <w:sz w:val="14"/>
          <w:lang w:val="en-GB"/>
        </w:rPr>
      </w:pPr>
    </w:p>
    <w:p w14:paraId="3518AC41" w14:textId="77777777" w:rsidR="00027F5A" w:rsidRPr="009932C7" w:rsidRDefault="00027F5A" w:rsidP="00B56F2A">
      <w:pPr>
        <w:pStyle w:val="BodyTextMain"/>
        <w:rPr>
          <w:sz w:val="24"/>
          <w:szCs w:val="24"/>
          <w:lang w:val="en-GB"/>
        </w:rPr>
      </w:pPr>
    </w:p>
    <w:p w14:paraId="0E950C30" w14:textId="77777777" w:rsidR="00027F5A" w:rsidRPr="009932C7" w:rsidRDefault="00027F5A" w:rsidP="00DB2138">
      <w:pPr>
        <w:pStyle w:val="Casehead1"/>
        <w:rPr>
          <w:lang w:val="en-GB"/>
        </w:rPr>
      </w:pPr>
      <w:r w:rsidRPr="009932C7">
        <w:rPr>
          <w:lang w:val="en-GB"/>
        </w:rPr>
        <w:t>THE DISRUPTION</w:t>
      </w:r>
    </w:p>
    <w:p w14:paraId="0701475C" w14:textId="77777777" w:rsidR="00027F5A" w:rsidRPr="009932C7" w:rsidRDefault="00027F5A" w:rsidP="00693826">
      <w:pPr>
        <w:pStyle w:val="BodyTextMain"/>
        <w:rPr>
          <w:lang w:val="en-GB"/>
        </w:rPr>
      </w:pPr>
    </w:p>
    <w:p w14:paraId="571B578E" w14:textId="77777777" w:rsidR="00027F5A" w:rsidRPr="009932C7" w:rsidRDefault="00027F5A" w:rsidP="00693826">
      <w:pPr>
        <w:pStyle w:val="Casehead2"/>
        <w:rPr>
          <w:lang w:val="en-GB"/>
        </w:rPr>
      </w:pPr>
      <w:r w:rsidRPr="009932C7">
        <w:rPr>
          <w:lang w:val="en-GB"/>
        </w:rPr>
        <w:t>Suppliers</w:t>
      </w:r>
    </w:p>
    <w:p w14:paraId="4EFAD932" w14:textId="77777777" w:rsidR="00027F5A" w:rsidRPr="009932C7" w:rsidRDefault="00027F5A" w:rsidP="00B56F2A">
      <w:pPr>
        <w:pStyle w:val="BodyTextMain"/>
        <w:rPr>
          <w:lang w:val="en-GB"/>
        </w:rPr>
      </w:pPr>
    </w:p>
    <w:p w14:paraId="6260313B" w14:textId="2CAAB308" w:rsidR="00027F5A" w:rsidRPr="009932C7" w:rsidRDefault="00027F5A" w:rsidP="00B56F2A">
      <w:pPr>
        <w:pStyle w:val="BodyTextMain"/>
        <w:rPr>
          <w:lang w:val="en-GB"/>
        </w:rPr>
      </w:pPr>
      <w:r w:rsidRPr="009932C7">
        <w:rPr>
          <w:lang w:val="en-GB"/>
        </w:rPr>
        <w:t xml:space="preserve">The VW scandal disrupted the value chain for most of its stakeholders. Limited or halted VW production affected the sales of first-tier suppliers of wheels, engines, fenders, and so on. In turn, these suppliers stopped the delivery from their own suppliers of spark plugs, engine blocks, and other such parts (second tier). The subsequent chain reaction continued to increase the magnitude of the disruption. </w:t>
      </w:r>
    </w:p>
    <w:p w14:paraId="00335895" w14:textId="77777777" w:rsidR="00027F5A" w:rsidRPr="009932C7" w:rsidRDefault="00027F5A" w:rsidP="00B56F2A">
      <w:pPr>
        <w:pStyle w:val="BodyTextMain"/>
        <w:rPr>
          <w:lang w:val="en-GB"/>
        </w:rPr>
      </w:pPr>
    </w:p>
    <w:p w14:paraId="086B419D" w14:textId="3D4B4351" w:rsidR="00027F5A" w:rsidRPr="009932C7" w:rsidRDefault="00027F5A" w:rsidP="00B56F2A">
      <w:pPr>
        <w:pStyle w:val="BodyTextMain"/>
        <w:rPr>
          <w:lang w:val="en-GB"/>
        </w:rPr>
      </w:pPr>
      <w:r w:rsidRPr="009932C7">
        <w:rPr>
          <w:lang w:val="en-GB"/>
        </w:rPr>
        <w:t>VW used the best supply chain management practices such as lean inventory levels. However, the just-in-time system, and its high dependence on single suppliers for each of its parts, intensified the speed and relative harshness of the impact on suppliers. VW</w:t>
      </w:r>
      <w:r>
        <w:rPr>
          <w:lang w:val="en-GB"/>
        </w:rPr>
        <w:t>’s</w:t>
      </w:r>
      <w:r w:rsidRPr="009932C7">
        <w:rPr>
          <w:lang w:val="en-GB"/>
        </w:rPr>
        <w:t xml:space="preserve"> subcontract</w:t>
      </w:r>
      <w:r>
        <w:rPr>
          <w:lang w:val="en-GB"/>
        </w:rPr>
        <w:t xml:space="preserve">ing represented </w:t>
      </w:r>
      <w:r w:rsidRPr="009932C7">
        <w:rPr>
          <w:lang w:val="en-GB"/>
        </w:rPr>
        <w:t xml:space="preserve">about 70 per cent of the car sticker price. If the 70 per cent figures persisted, the first-tier suppliers had $280 billion at stake. Similarly, if 70 per cent revenue of the first-tier suppliers was generated for second-tier suppliers, the total impact would be about $476 billion, and </w:t>
      </w:r>
      <w:r>
        <w:rPr>
          <w:lang w:val="en-GB"/>
        </w:rPr>
        <w:t>this c</w:t>
      </w:r>
      <w:r w:rsidRPr="009932C7">
        <w:rPr>
          <w:lang w:val="en-GB"/>
        </w:rPr>
        <w:t xml:space="preserve">ould be expected to increase further while moving down the supply chain. Thus, the consequences of one organization’s unethical practices drastically affected the related value chains and eventually affected the entire industry. </w:t>
      </w:r>
    </w:p>
    <w:p w14:paraId="15C0CD79" w14:textId="77777777" w:rsidR="00027F5A" w:rsidRPr="00D63A0A" w:rsidRDefault="00027F5A" w:rsidP="00B56F2A">
      <w:pPr>
        <w:pStyle w:val="BodyTextMain"/>
        <w:rPr>
          <w:sz w:val="18"/>
          <w:lang w:val="en-GB"/>
        </w:rPr>
      </w:pPr>
    </w:p>
    <w:p w14:paraId="20975F98" w14:textId="3D2C4340" w:rsidR="00027F5A" w:rsidRPr="009932C7" w:rsidRDefault="00027F5A" w:rsidP="00B56F2A">
      <w:pPr>
        <w:pStyle w:val="BodyTextMain"/>
        <w:rPr>
          <w:lang w:val="en-GB"/>
        </w:rPr>
      </w:pPr>
      <w:r w:rsidRPr="009932C7">
        <w:rPr>
          <w:lang w:val="en-GB"/>
        </w:rPr>
        <w:t>The unexpected incident brought a sense of hesitation to the relationships among business partners and distorted their strategic business planning. One supplier acknowledged that the VW scandal had ushered in disruptive uncertainty.</w:t>
      </w:r>
      <w:r w:rsidRPr="009932C7">
        <w:rPr>
          <w:rStyle w:val="EndnoteReference"/>
          <w:lang w:val="en-GB"/>
        </w:rPr>
        <w:endnoteReference w:id="22"/>
      </w:r>
      <w:r w:rsidRPr="009932C7">
        <w:rPr>
          <w:lang w:val="en-GB"/>
        </w:rPr>
        <w:t xml:space="preserve"> As VW was held accountable, it had to effectively manage the relationships with its suppliers during the crisis. </w:t>
      </w:r>
    </w:p>
    <w:p w14:paraId="7656CDFC" w14:textId="54C377D5" w:rsidR="00027F5A" w:rsidRPr="00D63A0A" w:rsidRDefault="00027F5A" w:rsidP="00B56F2A">
      <w:pPr>
        <w:pStyle w:val="BodyTextMain"/>
        <w:rPr>
          <w:spacing w:val="-4"/>
          <w:kern w:val="22"/>
          <w:lang w:val="en-GB"/>
        </w:rPr>
      </w:pPr>
      <w:r w:rsidRPr="00D63A0A">
        <w:rPr>
          <w:spacing w:val="-4"/>
          <w:kern w:val="22"/>
          <w:lang w:val="en-GB"/>
        </w:rPr>
        <w:lastRenderedPageBreak/>
        <w:t>The VW scandal originated from manipulated engine production and emission control technology, parts of which were supplied by some of the world’s most renowned suppliers such as Bosch. Bosch built key components of the diesel engines. It provided the engine control module known as EDC 17 and a basic software to control its operations. The system adjusted the vehicle’s mechanism of cleaning burned-up fuel before it was expelled as exhaust. The U.S. authorities investigated the role Bosch may have played in this scandal. An inquiry was initiated to determine if Bosch knew that its technology was used to control the emissions. Bosch rejected the basis of investigation, stating that it had simply supplied the engine management systems to VW, and the onus to integrate the components into cars lay with the carmaker.</w:t>
      </w:r>
      <w:r w:rsidRPr="00D63A0A">
        <w:rPr>
          <w:rStyle w:val="EndnoteReference"/>
          <w:spacing w:val="-4"/>
          <w:kern w:val="22"/>
          <w:lang w:val="en-GB"/>
        </w:rPr>
        <w:endnoteReference w:id="23"/>
      </w:r>
      <w:r w:rsidRPr="00D63A0A">
        <w:rPr>
          <w:spacing w:val="-4"/>
          <w:kern w:val="22"/>
          <w:lang w:val="en-GB"/>
        </w:rPr>
        <w:t xml:space="preserve"> Bosch had cautioned VW about its intent to commercialize the engine management software, which was initially supplied for vehicle testing, for production. According to German newspaper </w:t>
      </w:r>
      <w:r w:rsidRPr="00D63A0A">
        <w:rPr>
          <w:rStyle w:val="Emphasis"/>
          <w:spacing w:val="-4"/>
          <w:kern w:val="22"/>
          <w:lang w:val="en-GB"/>
        </w:rPr>
        <w:t>Bild am Sonntag</w:t>
      </w:r>
      <w:r w:rsidRPr="00D63A0A">
        <w:rPr>
          <w:spacing w:val="-4"/>
          <w:kern w:val="22"/>
          <w:lang w:val="en-GB"/>
        </w:rPr>
        <w:t>, in 2007, Bosch warned VW of the illegality of using the emissions-controlling software in vehicles for sale.</w:t>
      </w:r>
      <w:r w:rsidRPr="00D63A0A">
        <w:rPr>
          <w:rStyle w:val="EndnoteReference"/>
          <w:spacing w:val="-4"/>
          <w:kern w:val="22"/>
          <w:lang w:val="en-GB"/>
        </w:rPr>
        <w:endnoteReference w:id="24"/>
      </w:r>
      <w:r w:rsidRPr="00D63A0A">
        <w:rPr>
          <w:spacing w:val="-4"/>
          <w:kern w:val="22"/>
          <w:lang w:val="en-GB"/>
        </w:rPr>
        <w:t xml:space="preserve"> The authorities prosecuted Bosch on the basis that “if you know that a crime is being committed and you actively facilitate part of the crime you are on the hook.”</w:t>
      </w:r>
      <w:r w:rsidRPr="00D63A0A">
        <w:rPr>
          <w:rStyle w:val="EndnoteReference"/>
          <w:spacing w:val="-4"/>
          <w:kern w:val="22"/>
          <w:lang w:val="en-GB"/>
        </w:rPr>
        <w:endnoteReference w:id="25"/>
      </w:r>
      <w:r w:rsidRPr="00D63A0A">
        <w:rPr>
          <w:spacing w:val="-4"/>
          <w:kern w:val="22"/>
          <w:lang w:val="en-GB"/>
        </w:rPr>
        <w:t xml:space="preserve"> </w:t>
      </w:r>
    </w:p>
    <w:p w14:paraId="7B293A33" w14:textId="77777777" w:rsidR="00027F5A" w:rsidRPr="00D63A0A" w:rsidRDefault="00027F5A" w:rsidP="00B56F2A">
      <w:pPr>
        <w:pStyle w:val="BodyTextMain"/>
        <w:rPr>
          <w:sz w:val="18"/>
          <w:lang w:val="en-GB"/>
        </w:rPr>
      </w:pPr>
    </w:p>
    <w:p w14:paraId="77AAA7E4" w14:textId="77777777" w:rsidR="00027F5A" w:rsidRPr="00D63A0A" w:rsidRDefault="00027F5A" w:rsidP="00B56F2A">
      <w:pPr>
        <w:pStyle w:val="BodyTextMain"/>
        <w:rPr>
          <w:sz w:val="20"/>
          <w:lang w:val="en-GB"/>
        </w:rPr>
      </w:pPr>
    </w:p>
    <w:p w14:paraId="68F7CF49" w14:textId="77777777" w:rsidR="00027F5A" w:rsidRPr="009932C7" w:rsidRDefault="00027F5A" w:rsidP="009320FF">
      <w:pPr>
        <w:pStyle w:val="Casehead2"/>
        <w:rPr>
          <w:lang w:val="en-GB"/>
        </w:rPr>
      </w:pPr>
      <w:r w:rsidRPr="009932C7">
        <w:rPr>
          <w:lang w:val="en-GB"/>
        </w:rPr>
        <w:t xml:space="preserve">Customers </w:t>
      </w:r>
    </w:p>
    <w:p w14:paraId="05D80E4C" w14:textId="77777777" w:rsidR="00027F5A" w:rsidRPr="00D63A0A" w:rsidRDefault="00027F5A" w:rsidP="00B56F2A">
      <w:pPr>
        <w:pStyle w:val="BodyTextMain"/>
        <w:rPr>
          <w:sz w:val="20"/>
          <w:lang w:val="en-GB"/>
        </w:rPr>
      </w:pPr>
    </w:p>
    <w:p w14:paraId="4CA926DE" w14:textId="11BDE285" w:rsidR="00027F5A" w:rsidRPr="009932C7" w:rsidRDefault="00027F5A" w:rsidP="00B56F2A">
      <w:pPr>
        <w:pStyle w:val="BodyTextMain"/>
        <w:rPr>
          <w:lang w:val="en-GB"/>
        </w:rPr>
      </w:pPr>
      <w:r w:rsidRPr="009932C7">
        <w:rPr>
          <w:lang w:val="en-GB"/>
        </w:rPr>
        <w:t xml:space="preserve">The impact of the scandal extended to VW’s customers through the anticipated lost resale value, customer loyalty, and repurchase behaviour. Diesel technology had a fuel-economy advantage over petrol engines </w:t>
      </w:r>
      <w:r>
        <w:rPr>
          <w:lang w:val="en-GB"/>
        </w:rPr>
        <w:t xml:space="preserve">via a </w:t>
      </w:r>
      <w:r w:rsidRPr="009932C7">
        <w:rPr>
          <w:lang w:val="en-GB"/>
        </w:rPr>
        <w:t>trad</w:t>
      </w:r>
      <w:r>
        <w:rPr>
          <w:lang w:val="en-GB"/>
        </w:rPr>
        <w:t>e-</w:t>
      </w:r>
      <w:r w:rsidRPr="009932C7">
        <w:rPr>
          <w:lang w:val="en-GB"/>
        </w:rPr>
        <w:t xml:space="preserve">off with the emissions discharge. It emitted 500 parts per million of sulphur. VW’s clean diesel was positioned to balance the trade-off by reducing emissions by 97 per cent and improving fuel economy by 30 per cent. This encouraged buyers to pay a premium price for acquiring both a green image and fuel efficiency. The unveiling of the VW scandal </w:t>
      </w:r>
      <w:r>
        <w:rPr>
          <w:lang w:val="en-GB"/>
        </w:rPr>
        <w:t xml:space="preserve">caused </w:t>
      </w:r>
      <w:r w:rsidRPr="009932C7">
        <w:rPr>
          <w:lang w:val="en-GB"/>
        </w:rPr>
        <w:t>customers</w:t>
      </w:r>
      <w:r>
        <w:rPr>
          <w:lang w:val="en-GB"/>
        </w:rPr>
        <w:t xml:space="preserve"> to</w:t>
      </w:r>
      <w:r w:rsidRPr="009932C7">
        <w:rPr>
          <w:lang w:val="en-GB"/>
        </w:rPr>
        <w:t xml:space="preserve"> tighten </w:t>
      </w:r>
      <w:r>
        <w:rPr>
          <w:lang w:val="en-GB"/>
        </w:rPr>
        <w:t xml:space="preserve">their </w:t>
      </w:r>
      <w:r w:rsidRPr="009932C7">
        <w:rPr>
          <w:lang w:val="en-GB"/>
        </w:rPr>
        <w:t>belts</w:t>
      </w:r>
      <w:r>
        <w:rPr>
          <w:lang w:val="en-GB"/>
        </w:rPr>
        <w:t>;</w:t>
      </w:r>
      <w:r w:rsidRPr="009932C7">
        <w:rPr>
          <w:lang w:val="en-GB"/>
        </w:rPr>
        <w:t xml:space="preserve"> </w:t>
      </w:r>
      <w:r>
        <w:rPr>
          <w:lang w:val="en-GB"/>
        </w:rPr>
        <w:t>t</w:t>
      </w:r>
      <w:r w:rsidRPr="009932C7">
        <w:rPr>
          <w:lang w:val="en-GB"/>
        </w:rPr>
        <w:t>he resale value of the affected cars was expected to go down by $5,000.</w:t>
      </w:r>
      <w:r w:rsidRPr="009932C7">
        <w:rPr>
          <w:rStyle w:val="EndnoteReference"/>
          <w:lang w:val="en-GB"/>
        </w:rPr>
        <w:endnoteReference w:id="26"/>
      </w:r>
      <w:r w:rsidRPr="009932C7">
        <w:rPr>
          <w:lang w:val="en-GB"/>
        </w:rPr>
        <w:t xml:space="preserve"> </w:t>
      </w:r>
    </w:p>
    <w:p w14:paraId="1044E167" w14:textId="77777777" w:rsidR="00027F5A" w:rsidRPr="00D63A0A" w:rsidRDefault="00027F5A" w:rsidP="00B56F2A">
      <w:pPr>
        <w:pStyle w:val="BodyTextMain"/>
        <w:rPr>
          <w:sz w:val="16"/>
          <w:lang w:val="en-GB"/>
        </w:rPr>
      </w:pPr>
    </w:p>
    <w:p w14:paraId="3D87DC39" w14:textId="0F313065" w:rsidR="00027F5A" w:rsidRPr="009932C7" w:rsidRDefault="00027F5A" w:rsidP="00B56F2A">
      <w:pPr>
        <w:pStyle w:val="BodyTextMain"/>
        <w:rPr>
          <w:lang w:val="en-GB"/>
        </w:rPr>
      </w:pPr>
      <w:r w:rsidRPr="009932C7">
        <w:rPr>
          <w:lang w:val="en-GB"/>
        </w:rPr>
        <w:t>At the onset, to regain consumer trust, VW initiated the “TDI Goodwill Program.” It offered compensation to affected customers in the form of gift cards as a way of saying, “We’re sorry and we hope you’ll let us back into your lives.”</w:t>
      </w:r>
      <w:r w:rsidRPr="009932C7">
        <w:rPr>
          <w:rStyle w:val="EndnoteReference"/>
          <w:lang w:val="en-GB"/>
        </w:rPr>
        <w:endnoteReference w:id="27"/>
      </w:r>
      <w:r w:rsidRPr="009932C7">
        <w:rPr>
          <w:lang w:val="en-GB"/>
        </w:rPr>
        <w:t xml:space="preserve"> One of the gift cards was a $500 prepaid card that could be used anywhere, and the other was a $500 card only redeemable at VW dealerships. It also assured 24-hour road assistance to the affected cars for three years.</w:t>
      </w:r>
      <w:r w:rsidRPr="009932C7">
        <w:rPr>
          <w:rStyle w:val="EndnoteReference"/>
          <w:lang w:val="en-GB"/>
        </w:rPr>
        <w:endnoteReference w:id="28"/>
      </w:r>
      <w:r w:rsidRPr="009932C7">
        <w:rPr>
          <w:lang w:val="en-GB"/>
        </w:rPr>
        <w:t xml:space="preserve"> However, a joint statement by U.S. senators Richard Blumenthal of Connecticut and Edward Markey of Massachusetts termed the $1,000 gift “insultingly inadequate” and an attempt to conceal VW’s deception.</w:t>
      </w:r>
      <w:r w:rsidRPr="009932C7">
        <w:rPr>
          <w:rStyle w:val="EndnoteReference"/>
          <w:lang w:val="en-GB"/>
        </w:rPr>
        <w:endnoteReference w:id="29"/>
      </w:r>
      <w:r w:rsidRPr="009932C7">
        <w:rPr>
          <w:lang w:val="en-GB"/>
        </w:rPr>
        <w:t xml:space="preserve"> In the statement, the senators said</w:t>
      </w:r>
      <w:r>
        <w:rPr>
          <w:lang w:val="en-GB"/>
        </w:rPr>
        <w:t>,</w:t>
      </w:r>
    </w:p>
    <w:p w14:paraId="20184C34" w14:textId="77777777" w:rsidR="00027F5A" w:rsidRPr="00D63A0A" w:rsidRDefault="00027F5A" w:rsidP="00B56F2A">
      <w:pPr>
        <w:pStyle w:val="BodyTextMain"/>
        <w:rPr>
          <w:sz w:val="18"/>
          <w:lang w:val="en-GB"/>
        </w:rPr>
      </w:pPr>
    </w:p>
    <w:p w14:paraId="5F302408" w14:textId="7B897C3F" w:rsidR="00027F5A" w:rsidRPr="009932C7" w:rsidRDefault="00027F5A" w:rsidP="009320FF">
      <w:pPr>
        <w:pStyle w:val="BodyTextMain"/>
        <w:ind w:left="720"/>
        <w:rPr>
          <w:lang w:val="en-GB"/>
        </w:rPr>
      </w:pPr>
      <w:r w:rsidRPr="009932C7">
        <w:rPr>
          <w:lang w:val="en-GB"/>
        </w:rPr>
        <w:t>[Volkswagen] should offer every owner who wants to keep her car full compensation for the loss of resale value, fuel economy, and other damage caused by its purposeful deception. Volkswagen should cooperate fully with federal criminal and civil investigations that will provide redress for taxpayers as well as car owners—the company needs to get serious.</w:t>
      </w:r>
      <w:r w:rsidRPr="009932C7">
        <w:rPr>
          <w:rStyle w:val="EndnoteReference"/>
          <w:lang w:val="en-GB"/>
        </w:rPr>
        <w:endnoteReference w:id="30"/>
      </w:r>
    </w:p>
    <w:p w14:paraId="54E32923" w14:textId="77777777" w:rsidR="00027F5A" w:rsidRPr="00D63A0A" w:rsidRDefault="00027F5A" w:rsidP="00B56F2A">
      <w:pPr>
        <w:pStyle w:val="BodyTextMain"/>
        <w:rPr>
          <w:sz w:val="18"/>
          <w:lang w:val="en-GB"/>
        </w:rPr>
      </w:pPr>
    </w:p>
    <w:p w14:paraId="13A59999" w14:textId="738C5129" w:rsidR="00027F5A" w:rsidRPr="009932C7" w:rsidRDefault="00027F5A" w:rsidP="00B56F2A">
      <w:pPr>
        <w:pStyle w:val="BodyTextMain"/>
        <w:rPr>
          <w:lang w:val="en-GB"/>
        </w:rPr>
      </w:pPr>
      <w:r w:rsidRPr="009932C7">
        <w:rPr>
          <w:lang w:val="en-GB"/>
        </w:rPr>
        <w:t>VW also floated loyalty discounts on the current range of VW models. All individuals with any VW model (emissions scandal affected or otherwise) with ownership of no less than 90 days were eligible for money off the price of the car or deposit contributions to the finance agreements.</w:t>
      </w:r>
      <w:r w:rsidRPr="009932C7">
        <w:rPr>
          <w:rStyle w:val="EndnoteReference"/>
          <w:lang w:val="en-GB"/>
        </w:rPr>
        <w:endnoteReference w:id="31"/>
      </w:r>
      <w:r w:rsidRPr="009932C7">
        <w:rPr>
          <w:lang w:val="en-GB"/>
        </w:rPr>
        <w:t xml:space="preserve"> It was highly likely that VW’s tarnished reputation would affect customers’ repurchase behaviour. Earlier recalls in the auto industry had been caused by unintentional engineering defects; a comeback after an intentional act would require a complete transformation of positioning strategy.</w:t>
      </w:r>
    </w:p>
    <w:p w14:paraId="3BD0BAE9" w14:textId="77777777" w:rsidR="00027F5A" w:rsidRPr="00D63A0A" w:rsidRDefault="00027F5A" w:rsidP="00B56F2A">
      <w:pPr>
        <w:pStyle w:val="BodyTextMain"/>
        <w:rPr>
          <w:sz w:val="20"/>
          <w:lang w:val="en-GB"/>
        </w:rPr>
      </w:pPr>
    </w:p>
    <w:p w14:paraId="749047BE" w14:textId="77777777" w:rsidR="00027F5A" w:rsidRPr="00D63A0A" w:rsidRDefault="00027F5A" w:rsidP="009320FF">
      <w:pPr>
        <w:pStyle w:val="Casehead2"/>
        <w:rPr>
          <w:sz w:val="18"/>
          <w:lang w:val="en-GB"/>
        </w:rPr>
      </w:pPr>
    </w:p>
    <w:p w14:paraId="2D3CCF5A" w14:textId="77777777" w:rsidR="00027F5A" w:rsidRPr="009932C7" w:rsidRDefault="00027F5A" w:rsidP="009320FF">
      <w:pPr>
        <w:pStyle w:val="Casehead2"/>
        <w:rPr>
          <w:lang w:val="en-GB"/>
        </w:rPr>
      </w:pPr>
      <w:r w:rsidRPr="009932C7">
        <w:rPr>
          <w:lang w:val="en-GB"/>
        </w:rPr>
        <w:t>Dealers</w:t>
      </w:r>
    </w:p>
    <w:p w14:paraId="10EB7C33" w14:textId="77777777" w:rsidR="00027F5A" w:rsidRPr="009932C7" w:rsidRDefault="00027F5A" w:rsidP="00B56F2A">
      <w:pPr>
        <w:pStyle w:val="BodyTextMain"/>
        <w:rPr>
          <w:lang w:val="en-GB"/>
        </w:rPr>
      </w:pPr>
    </w:p>
    <w:p w14:paraId="35087576" w14:textId="3CA7B43A" w:rsidR="00027F5A" w:rsidRPr="009932C7" w:rsidRDefault="00027F5A" w:rsidP="00B56F2A">
      <w:pPr>
        <w:pStyle w:val="BodyTextMain"/>
        <w:rPr>
          <w:lang w:val="en-GB"/>
        </w:rPr>
      </w:pPr>
      <w:r w:rsidRPr="009932C7">
        <w:rPr>
          <w:lang w:val="en-GB"/>
        </w:rPr>
        <w:t xml:space="preserve">For many years, U.S. dealers had been cautioning VW about its flawed segmentation, targeting, and positioning (STP) strategy. They believed that VW was offering cars unfit for the domestic market and with a price tag much higher than its competitors. About dealership challenges, Alan Brown, chairman of the Volkswagen National Dealer Advisory Council, said that dealers were struggling because of an obsolete </w:t>
      </w:r>
      <w:r w:rsidRPr="009932C7">
        <w:rPr>
          <w:lang w:val="en-GB"/>
        </w:rPr>
        <w:lastRenderedPageBreak/>
        <w:t>product cycle, overpriced product, and worsening tensions between the council and VW over the years.</w:t>
      </w:r>
      <w:r w:rsidRPr="009932C7">
        <w:rPr>
          <w:rStyle w:val="EndnoteReference"/>
          <w:lang w:val="en-GB"/>
        </w:rPr>
        <w:endnoteReference w:id="32"/>
      </w:r>
      <w:r w:rsidRPr="009932C7">
        <w:rPr>
          <w:lang w:val="en-GB"/>
        </w:rPr>
        <w:t xml:space="preserve"> This recent manipulation by VW had further dented the relationship. VW dealers placed it among the biggest scams in the world. After holding </w:t>
      </w:r>
      <w:r>
        <w:rPr>
          <w:lang w:val="en-GB"/>
        </w:rPr>
        <w:t xml:space="preserve">a </w:t>
      </w:r>
      <w:r w:rsidRPr="009932C7">
        <w:rPr>
          <w:lang w:val="en-GB"/>
        </w:rPr>
        <w:t>VW dealership for over two decades, New Jersey dealer Steve Kalafer thought the VW scandal was so big, considering the overwhelming sales of these products in Europe ($300 billion) and the United States ($15 billion), that it was worse than the scams run by Ponzi and Madoff. As a VW dealer, Kalafer felt conned. He was particularly worried about his employees, who had for years worked on VW cars and represented them proudly. Now they were subjected to questions about whether they knew about the cheating and fraud.</w:t>
      </w:r>
      <w:r w:rsidRPr="009932C7">
        <w:rPr>
          <w:rStyle w:val="EndnoteReference"/>
          <w:lang w:val="en-GB"/>
        </w:rPr>
        <w:endnoteReference w:id="33"/>
      </w:r>
      <w:r w:rsidRPr="009932C7">
        <w:rPr>
          <w:lang w:val="en-GB"/>
        </w:rPr>
        <w:t xml:space="preserve"> </w:t>
      </w:r>
    </w:p>
    <w:p w14:paraId="208F0DE8" w14:textId="77777777" w:rsidR="00027F5A" w:rsidRPr="009932C7" w:rsidRDefault="00027F5A" w:rsidP="00B56F2A">
      <w:pPr>
        <w:pStyle w:val="BodyTextMain"/>
        <w:rPr>
          <w:lang w:val="en-GB"/>
        </w:rPr>
      </w:pPr>
    </w:p>
    <w:p w14:paraId="6A8F4886" w14:textId="160B7222" w:rsidR="00027F5A" w:rsidRPr="009932C7" w:rsidRDefault="00027F5A" w:rsidP="00B56F2A">
      <w:pPr>
        <w:pStyle w:val="BodyTextMain"/>
        <w:rPr>
          <w:lang w:val="en-GB"/>
        </w:rPr>
      </w:pPr>
      <w:r w:rsidRPr="009932C7">
        <w:rPr>
          <w:lang w:val="en-GB"/>
        </w:rPr>
        <w:t>Dealers faced the first and maximum wrath of buyers, who harangued them by phone, email, and on social media, even as they demanded that the business partners buy back their cars or offer refunds. Dealers were upset to be on the receiving end of this wrath for investing millions of dollars in the falsely advertised clean diesel technology. Concerns increased after VW sales were banned until the company submitted a plan to bring the leftover inventory into compliance with state emission laws. The dealers considered the scandal their “</w:t>
      </w:r>
      <w:r w:rsidRPr="009932C7">
        <w:rPr>
          <w:iCs/>
          <w:lang w:val="en-GB"/>
        </w:rPr>
        <w:t>Titanic</w:t>
      </w:r>
      <w:r w:rsidRPr="009932C7">
        <w:rPr>
          <w:lang w:val="en-GB"/>
        </w:rPr>
        <w:t>.”</w:t>
      </w:r>
      <w:r w:rsidRPr="009932C7">
        <w:rPr>
          <w:rStyle w:val="EndnoteReference"/>
          <w:lang w:val="en-GB"/>
        </w:rPr>
        <w:endnoteReference w:id="34"/>
      </w:r>
      <w:r w:rsidRPr="009932C7">
        <w:rPr>
          <w:lang w:val="en-GB"/>
        </w:rPr>
        <w:t xml:space="preserve"> Managing inventory was a major challenge in the car industry, with dealers generally financing cars rather than owning them outright. The implication was that dealers paid hefty interest amounts to operate their businesses. </w:t>
      </w:r>
    </w:p>
    <w:p w14:paraId="083A599B" w14:textId="77777777" w:rsidR="00027F5A" w:rsidRPr="009932C7" w:rsidRDefault="00027F5A" w:rsidP="00B56F2A">
      <w:pPr>
        <w:pStyle w:val="BodyTextMain"/>
        <w:rPr>
          <w:lang w:val="en-GB"/>
        </w:rPr>
      </w:pPr>
    </w:p>
    <w:p w14:paraId="2B152F2F" w14:textId="7C5A053A" w:rsidR="00027F5A" w:rsidRPr="009932C7" w:rsidRDefault="00027F5A" w:rsidP="00B56F2A">
      <w:pPr>
        <w:pStyle w:val="BodyTextMain"/>
        <w:rPr>
          <w:lang w:val="en-GB"/>
        </w:rPr>
      </w:pPr>
      <w:r w:rsidRPr="009932C7">
        <w:rPr>
          <w:lang w:val="en-GB"/>
        </w:rPr>
        <w:t>Generally, dealers benefited from safety recalls. When a customer approached a dealer to repair an engineering error, there was an opportunity for engineers to identify unrelated concerns and make more sales. The trade of parts and services often brought more profit than the original car sale. As a result of the scandal, the trust between the comp</w:t>
      </w:r>
      <w:r w:rsidR="00D63A0A">
        <w:rPr>
          <w:lang w:val="en-GB"/>
        </w:rPr>
        <w:t>any and dealers was compromised</w:t>
      </w:r>
      <w:r w:rsidRPr="009932C7">
        <w:rPr>
          <w:lang w:val="en-GB"/>
        </w:rPr>
        <w:t>.</w:t>
      </w:r>
      <w:r w:rsidR="00D63A0A">
        <w:rPr>
          <w:lang w:val="en-GB"/>
        </w:rPr>
        <w:t xml:space="preserve"> </w:t>
      </w:r>
      <w:r w:rsidRPr="009932C7">
        <w:rPr>
          <w:lang w:val="en-GB"/>
        </w:rPr>
        <w:t xml:space="preserve">The situation pushed VW to establish some pricing floor and incentive programs to retain relationships with its dealers. </w:t>
      </w:r>
    </w:p>
    <w:p w14:paraId="66BFF6DD" w14:textId="77777777" w:rsidR="00027F5A" w:rsidRPr="009932C7" w:rsidRDefault="00027F5A" w:rsidP="00B56F2A">
      <w:pPr>
        <w:pStyle w:val="BodyTextMain"/>
        <w:rPr>
          <w:lang w:val="en-GB"/>
        </w:rPr>
      </w:pPr>
    </w:p>
    <w:p w14:paraId="6D6E5F7D" w14:textId="77777777" w:rsidR="00027F5A" w:rsidRPr="009932C7" w:rsidRDefault="00027F5A" w:rsidP="00B56F2A">
      <w:pPr>
        <w:pStyle w:val="BodyTextMain"/>
        <w:rPr>
          <w:lang w:val="en-GB"/>
        </w:rPr>
      </w:pPr>
    </w:p>
    <w:p w14:paraId="3E522B22" w14:textId="77777777" w:rsidR="00027F5A" w:rsidRPr="009932C7" w:rsidRDefault="00027F5A" w:rsidP="009320FF">
      <w:pPr>
        <w:pStyle w:val="Casehead2"/>
        <w:rPr>
          <w:lang w:val="en-GB"/>
        </w:rPr>
      </w:pPr>
      <w:r w:rsidRPr="009932C7">
        <w:rPr>
          <w:lang w:val="en-GB"/>
        </w:rPr>
        <w:t>Culture</w:t>
      </w:r>
    </w:p>
    <w:p w14:paraId="714D8067" w14:textId="77777777" w:rsidR="00027F5A" w:rsidRPr="009932C7" w:rsidRDefault="00027F5A" w:rsidP="00B56F2A">
      <w:pPr>
        <w:pStyle w:val="BodyTextMain"/>
        <w:rPr>
          <w:lang w:val="en-GB" w:eastAsia="en-IN"/>
        </w:rPr>
      </w:pPr>
    </w:p>
    <w:p w14:paraId="4543F371" w14:textId="26107F8C" w:rsidR="00027F5A" w:rsidRPr="009932C7" w:rsidRDefault="00027F5A" w:rsidP="00B56F2A">
      <w:pPr>
        <w:pStyle w:val="BodyTextMain"/>
        <w:rPr>
          <w:lang w:val="en-GB"/>
        </w:rPr>
      </w:pPr>
      <w:r w:rsidRPr="009932C7">
        <w:rPr>
          <w:lang w:val="en-GB" w:eastAsia="en-IN"/>
        </w:rPr>
        <w:t xml:space="preserve">Müller believed that this scam was convoluted by the involvement of few employees </w:t>
      </w:r>
      <w:r w:rsidRPr="009932C7">
        <w:rPr>
          <w:lang w:val="en-GB"/>
        </w:rPr>
        <w:t>that had hammered the company</w:t>
      </w:r>
      <w:r>
        <w:rPr>
          <w:lang w:val="en-GB"/>
        </w:rPr>
        <w:t>’</w:t>
      </w:r>
      <w:r w:rsidRPr="009932C7">
        <w:rPr>
          <w:lang w:val="en-GB"/>
        </w:rPr>
        <w:t>s stock and done severe damage to its reputation</w:t>
      </w:r>
      <w:r w:rsidRPr="009932C7">
        <w:rPr>
          <w:lang w:val="en-GB" w:eastAsia="en-IN"/>
        </w:rPr>
        <w:t>. This scam forced VW to take an introspective look at its culture and corporat</w:t>
      </w:r>
      <w:r>
        <w:rPr>
          <w:lang w:val="en-GB" w:eastAsia="en-IN"/>
        </w:rPr>
        <w:t>e</w:t>
      </w:r>
      <w:r w:rsidRPr="009932C7">
        <w:rPr>
          <w:lang w:val="en-GB" w:eastAsia="en-IN"/>
        </w:rPr>
        <w:t xml:space="preserve"> policies. Müller agreed that this reputation crisis </w:t>
      </w:r>
      <w:r w:rsidRPr="009932C7">
        <w:rPr>
          <w:lang w:val="en-GB"/>
        </w:rPr>
        <w:t>offered a chance to do some organizational restructuring at VW. He felt there was a need to make the company leaner and more decentralized and to give the brands more responsibility. He believed VW needed an “evolution” and not a “revolution” to recover from the crisis. He was confident that if the company stuck to the plan, it could flourish again in “two to three years.”</w:t>
      </w:r>
      <w:r w:rsidRPr="009932C7">
        <w:rPr>
          <w:rStyle w:val="EndnoteReference"/>
          <w:lang w:val="en-GB"/>
        </w:rPr>
        <w:endnoteReference w:id="35"/>
      </w:r>
    </w:p>
    <w:p w14:paraId="5ADF11FD" w14:textId="77777777" w:rsidR="00027F5A" w:rsidRPr="009932C7" w:rsidRDefault="00027F5A" w:rsidP="00B56F2A">
      <w:pPr>
        <w:pStyle w:val="BodyTextMain"/>
        <w:rPr>
          <w:lang w:val="en-GB"/>
        </w:rPr>
      </w:pPr>
      <w:r w:rsidRPr="009932C7">
        <w:rPr>
          <w:lang w:val="en-GB"/>
        </w:rPr>
        <w:t xml:space="preserve"> </w:t>
      </w:r>
    </w:p>
    <w:p w14:paraId="3AC1EBE1" w14:textId="51BAD524" w:rsidR="00027F5A" w:rsidRPr="009932C7" w:rsidRDefault="00027F5A" w:rsidP="00B56F2A">
      <w:pPr>
        <w:pStyle w:val="BodyTextMain"/>
        <w:rPr>
          <w:lang w:val="en-GB"/>
        </w:rPr>
      </w:pPr>
      <w:r w:rsidRPr="009932C7">
        <w:rPr>
          <w:lang w:val="en-GB"/>
        </w:rPr>
        <w:t>By April 2016, VW’s structural changes hastened the decision-making process, reduced complexity, and increased efficiency. The board of management could now begin to focus more on the future, safeguard cross-brand synergies, and proceed to develop an overall strategy.</w:t>
      </w:r>
      <w:r w:rsidRPr="009932C7">
        <w:rPr>
          <w:rStyle w:val="EndnoteReference"/>
          <w:lang w:val="en-GB"/>
        </w:rPr>
        <w:endnoteReference w:id="36"/>
      </w:r>
    </w:p>
    <w:p w14:paraId="768946B6" w14:textId="123498B6" w:rsidR="00027F5A" w:rsidRPr="00DB2138" w:rsidRDefault="00027F5A" w:rsidP="00E73F99">
      <w:pPr>
        <w:pStyle w:val="BodyTextMain"/>
        <w:rPr>
          <w:lang w:val="en-GB"/>
        </w:rPr>
      </w:pPr>
    </w:p>
    <w:p w14:paraId="06D34B13" w14:textId="77777777" w:rsidR="00027F5A" w:rsidRPr="00DB2138" w:rsidRDefault="00027F5A" w:rsidP="00E14599">
      <w:pPr>
        <w:pStyle w:val="BodyTextMain"/>
        <w:rPr>
          <w:lang w:val="en-GB"/>
        </w:rPr>
      </w:pPr>
    </w:p>
    <w:p w14:paraId="17EC922C" w14:textId="77777777" w:rsidR="00027F5A" w:rsidRPr="009932C7" w:rsidRDefault="00027F5A" w:rsidP="00DB2138">
      <w:pPr>
        <w:pStyle w:val="Casehead1"/>
        <w:rPr>
          <w:lang w:val="en-GB"/>
        </w:rPr>
      </w:pPr>
      <w:r w:rsidRPr="009932C7">
        <w:rPr>
          <w:lang w:val="en-GB"/>
        </w:rPr>
        <w:t xml:space="preserve">VOLKSWAGEN PORTFOLIO </w:t>
      </w:r>
    </w:p>
    <w:p w14:paraId="69B06C76" w14:textId="77777777" w:rsidR="00027F5A" w:rsidRPr="009932C7" w:rsidRDefault="00027F5A" w:rsidP="00B56F2A">
      <w:pPr>
        <w:pStyle w:val="BodyTextMain"/>
        <w:rPr>
          <w:lang w:val="en-GB"/>
        </w:rPr>
      </w:pPr>
    </w:p>
    <w:p w14:paraId="738FD731" w14:textId="2197BBD9" w:rsidR="00027F5A" w:rsidRPr="00C24F31" w:rsidRDefault="00027F5A" w:rsidP="00E374BA">
      <w:pPr>
        <w:pStyle w:val="BodyTextMain"/>
        <w:rPr>
          <w:spacing w:val="-4"/>
          <w:kern w:val="22"/>
          <w:lang w:val="en-GB"/>
        </w:rPr>
      </w:pPr>
      <w:r w:rsidRPr="00C24F31">
        <w:rPr>
          <w:spacing w:val="-4"/>
          <w:kern w:val="22"/>
          <w:lang w:val="en-GB"/>
        </w:rPr>
        <w:t>The VW Group owned a list of successful brands such as sports car maker Lamborghini; luxury brands Bentley, Porsche, and Audi; and mass-market brands VW (passenger cars), ŠKODA, and SEAT (see Exhibit 2). The range included brands that fell into the “nice to have” category such as Bugatti and Ducati. The product variety and production for fiscal years 2014 and 2015 indicated the market demand (see Exhibit 3). VW had 120 production facilities spread across Americas, Asia, Europe, and Africa</w:t>
      </w:r>
      <w:r w:rsidRPr="00C24F31">
        <w:rPr>
          <w:rStyle w:val="EndnoteReference"/>
          <w:spacing w:val="-4"/>
          <w:kern w:val="22"/>
          <w:lang w:val="en-GB"/>
        </w:rPr>
        <w:endnoteReference w:id="37"/>
      </w:r>
      <w:r w:rsidRPr="00C24F31">
        <w:rPr>
          <w:spacing w:val="-4"/>
          <w:kern w:val="22"/>
          <w:lang w:val="en-GB"/>
        </w:rPr>
        <w:t xml:space="preserve"> (see Exhibit 4).</w:t>
      </w:r>
    </w:p>
    <w:p w14:paraId="1C9AC96A" w14:textId="77777777" w:rsidR="00027F5A" w:rsidRPr="009932C7" w:rsidRDefault="00027F5A" w:rsidP="00B56F2A">
      <w:pPr>
        <w:pStyle w:val="BodyTextMain"/>
        <w:rPr>
          <w:lang w:val="en-GB"/>
        </w:rPr>
      </w:pPr>
    </w:p>
    <w:p w14:paraId="4FDAC0F5" w14:textId="6465E234" w:rsidR="00027F5A" w:rsidRPr="009932C7" w:rsidRDefault="00027F5A" w:rsidP="00B56F2A">
      <w:pPr>
        <w:pStyle w:val="BodyTextMain"/>
        <w:rPr>
          <w:lang w:val="en-GB"/>
        </w:rPr>
      </w:pPr>
      <w:r w:rsidRPr="009932C7">
        <w:rPr>
          <w:lang w:val="en-GB"/>
        </w:rPr>
        <w:t xml:space="preserve">After the scandal, VW was slammed for promoting expensive projects such as the Bugatti Veyron, with many calling it “among the most superfluous things in the Volkswagen Group.” Dubbing the car an image </w:t>
      </w:r>
      <w:r w:rsidRPr="009932C7">
        <w:rPr>
          <w:lang w:val="en-GB"/>
        </w:rPr>
        <w:lastRenderedPageBreak/>
        <w:t>enhancer unsuited for the bad times the company was going through, many wondered what VW was trying to achieve by still backing the brand.</w:t>
      </w:r>
      <w:r w:rsidRPr="009932C7">
        <w:rPr>
          <w:rStyle w:val="EndnoteReference"/>
          <w:lang w:val="en-GB"/>
        </w:rPr>
        <w:endnoteReference w:id="38"/>
      </w:r>
    </w:p>
    <w:p w14:paraId="484ED451" w14:textId="77777777" w:rsidR="00027F5A" w:rsidRPr="009932C7" w:rsidRDefault="00027F5A" w:rsidP="00B56F2A">
      <w:pPr>
        <w:pStyle w:val="BodyTextMain"/>
        <w:rPr>
          <w:lang w:val="en-GB"/>
        </w:rPr>
      </w:pPr>
    </w:p>
    <w:p w14:paraId="1333F787" w14:textId="550E468D" w:rsidR="00027F5A" w:rsidRPr="009932C7" w:rsidRDefault="00027F5A" w:rsidP="00B56F2A">
      <w:pPr>
        <w:pStyle w:val="BodyTextMain"/>
        <w:rPr>
          <w:lang w:val="en-GB"/>
        </w:rPr>
      </w:pPr>
      <w:r w:rsidRPr="009932C7">
        <w:rPr>
          <w:lang w:val="en-GB"/>
        </w:rPr>
        <w:t xml:space="preserve">VW had been carrying underperforming brands as liabilities on its balance sheet (see Exhibit 2) for a long time. Now, the emissions scandal, which led to one of the most expensive recalls in the company’s history, made it imperative to prioritize and overhaul the VW portfolio. Müller was busy drafting Strategy 2025 to focus on reviewing the current portfolio. He said the company intended to make an in-depth review of its current portfolio of over 300 models and assess how much each contributed to earnings. The immediate focus was on “cross-brand strategies, leveraging synergies and ensuring that group resources are used effectively.” He also said that management would be decentralized and brands and regions </w:t>
      </w:r>
      <w:r>
        <w:rPr>
          <w:lang w:val="en-GB"/>
        </w:rPr>
        <w:t xml:space="preserve">would be </w:t>
      </w:r>
      <w:r w:rsidRPr="009932C7">
        <w:rPr>
          <w:lang w:val="en-GB"/>
        </w:rPr>
        <w:t>empowered with more responsibility and independence.</w:t>
      </w:r>
      <w:r w:rsidRPr="009932C7">
        <w:rPr>
          <w:rStyle w:val="EndnoteReference"/>
          <w:lang w:val="en-GB"/>
        </w:rPr>
        <w:endnoteReference w:id="39"/>
      </w:r>
    </w:p>
    <w:p w14:paraId="4BABB030" w14:textId="77777777" w:rsidR="00027F5A" w:rsidRPr="009932C7" w:rsidRDefault="00027F5A" w:rsidP="00B56F2A">
      <w:pPr>
        <w:pStyle w:val="BodyTextMain"/>
        <w:rPr>
          <w:lang w:val="en-GB"/>
        </w:rPr>
      </w:pPr>
    </w:p>
    <w:p w14:paraId="1492F97B" w14:textId="41448542" w:rsidR="00027F5A" w:rsidRPr="009932C7" w:rsidRDefault="00027F5A" w:rsidP="00B56F2A">
      <w:pPr>
        <w:pStyle w:val="BodyTextMain"/>
        <w:rPr>
          <w:lang w:val="en-GB"/>
        </w:rPr>
      </w:pPr>
      <w:r w:rsidRPr="009932C7">
        <w:rPr>
          <w:lang w:val="en-GB"/>
        </w:rPr>
        <w:t>This new strategic plan was a departure from Strategy</w:t>
      </w:r>
      <w:r w:rsidRPr="009932C7" w:rsidDel="00C40081">
        <w:rPr>
          <w:lang w:val="en-GB"/>
        </w:rPr>
        <w:t xml:space="preserve"> </w:t>
      </w:r>
      <w:r w:rsidRPr="009932C7">
        <w:rPr>
          <w:lang w:val="en-GB"/>
        </w:rPr>
        <w:t>2018, which sought to make VW the world’s biggest carmaker by sales volume, ahead of Toyota. Müller noted that</w:t>
      </w:r>
      <w:r>
        <w:rPr>
          <w:lang w:val="en-GB"/>
        </w:rPr>
        <w:t>,</w:t>
      </w:r>
      <w:r w:rsidRPr="009932C7">
        <w:rPr>
          <w:lang w:val="en-GB"/>
        </w:rPr>
        <w:t xml:space="preserve"> across the board</w:t>
      </w:r>
      <w:r>
        <w:rPr>
          <w:lang w:val="en-GB"/>
        </w:rPr>
        <w:t>,</w:t>
      </w:r>
      <w:r w:rsidRPr="009932C7">
        <w:rPr>
          <w:lang w:val="en-GB"/>
        </w:rPr>
        <w:t xml:space="preserve"> VW had misunderstood Strategy 2018 to be all about boosting unit sales, which meant that “a lot of things were subordinated to the desire to be ‘faster, higher, and larger,’ especially return on sales.” He said the key was qualitative growth, not selling a few thousand more cars than the competitor.</w:t>
      </w:r>
      <w:r w:rsidRPr="009932C7">
        <w:rPr>
          <w:rStyle w:val="EndnoteReference"/>
          <w:lang w:val="en-GB"/>
        </w:rPr>
        <w:endnoteReference w:id="40"/>
      </w:r>
    </w:p>
    <w:p w14:paraId="6579A791" w14:textId="77777777" w:rsidR="00027F5A" w:rsidRPr="009932C7" w:rsidRDefault="00027F5A" w:rsidP="00B56F2A">
      <w:pPr>
        <w:pStyle w:val="BodyTextMain"/>
        <w:rPr>
          <w:lang w:val="en-GB"/>
        </w:rPr>
      </w:pPr>
    </w:p>
    <w:p w14:paraId="071E553F" w14:textId="3A7A3F99" w:rsidR="00027F5A" w:rsidRPr="009932C7" w:rsidRDefault="00027F5A" w:rsidP="00B56F2A">
      <w:pPr>
        <w:pStyle w:val="BodyTextMain"/>
        <w:rPr>
          <w:spacing w:val="-2"/>
          <w:kern w:val="22"/>
          <w:lang w:val="en-GB"/>
        </w:rPr>
      </w:pPr>
      <w:r w:rsidRPr="009932C7">
        <w:rPr>
          <w:spacing w:val="-2"/>
          <w:kern w:val="22"/>
          <w:lang w:val="en-GB"/>
        </w:rPr>
        <w:t>The public explosion of the scandal had a ripple effect, which caused a major curve in VW’s future direction. It would take time for Müller’s leadership and a reformed plan to help VW reconcile with consumers, suppliers, and the giants of the auto industry. Considering VW’s vast portfolio, what corrective measures, from an operational context, could be recommended in the new strategic plan to prevent product recalls?</w:t>
      </w:r>
    </w:p>
    <w:p w14:paraId="31B9171F" w14:textId="77777777" w:rsidR="00027F5A" w:rsidRPr="009932C7" w:rsidRDefault="00027F5A" w:rsidP="009320FF">
      <w:pPr>
        <w:pStyle w:val="BodyTextMain"/>
        <w:rPr>
          <w:lang w:val="en-GB"/>
        </w:rPr>
      </w:pPr>
    </w:p>
    <w:p w14:paraId="24B8D3CF" w14:textId="77777777" w:rsidR="00027F5A" w:rsidRPr="009932C7" w:rsidRDefault="00027F5A" w:rsidP="009320FF">
      <w:pPr>
        <w:pStyle w:val="BodyTextMain"/>
        <w:rPr>
          <w:lang w:val="en-GB"/>
        </w:rPr>
      </w:pPr>
    </w:p>
    <w:p w14:paraId="61A273FB" w14:textId="77777777" w:rsidR="00027F5A" w:rsidRPr="009932C7" w:rsidRDefault="00027F5A" w:rsidP="00DB2138">
      <w:pPr>
        <w:pStyle w:val="Casehead1"/>
        <w:rPr>
          <w:lang w:val="en-GB"/>
        </w:rPr>
      </w:pPr>
      <w:r w:rsidRPr="009932C7">
        <w:rPr>
          <w:lang w:val="en-GB"/>
        </w:rPr>
        <w:t>THE WAY FORWARD</w:t>
      </w:r>
    </w:p>
    <w:p w14:paraId="30483E79" w14:textId="77777777" w:rsidR="00027F5A" w:rsidRPr="009932C7" w:rsidRDefault="00027F5A" w:rsidP="009320FF">
      <w:pPr>
        <w:pStyle w:val="BodyTextMain"/>
        <w:keepNext/>
        <w:rPr>
          <w:lang w:val="en-GB"/>
        </w:rPr>
      </w:pPr>
    </w:p>
    <w:p w14:paraId="5E917D13" w14:textId="0C26243F" w:rsidR="00027F5A" w:rsidRPr="009932C7" w:rsidRDefault="00027F5A" w:rsidP="009320FF">
      <w:pPr>
        <w:pStyle w:val="BodyTextMain"/>
        <w:keepNext/>
        <w:rPr>
          <w:lang w:val="en-GB"/>
        </w:rPr>
      </w:pPr>
      <w:r w:rsidRPr="009932C7">
        <w:rPr>
          <w:lang w:val="en-GB"/>
        </w:rPr>
        <w:t>The scam not only put VW’s reputation at stake, but it also put the entire diesel industry under scrutiny. Mike Hawes, CEO of the Society of Motor Manufacturers and Traders, agreed that the emissions scandal had damaged the reputation of the entire industry and that it was now on the industry to rebuild customer faith.</w:t>
      </w:r>
      <w:r w:rsidRPr="009932C7">
        <w:rPr>
          <w:rStyle w:val="EndnoteReference"/>
          <w:lang w:val="en-GB"/>
        </w:rPr>
        <w:endnoteReference w:id="41"/>
      </w:r>
      <w:r w:rsidRPr="009932C7">
        <w:rPr>
          <w:lang w:val="en-GB"/>
        </w:rPr>
        <w:t xml:space="preserve"> Andy Palmer, chief executive </w:t>
      </w:r>
      <w:r>
        <w:rPr>
          <w:lang w:val="en-GB"/>
        </w:rPr>
        <w:t xml:space="preserve">officer </w:t>
      </w:r>
      <w:r w:rsidRPr="009932C7">
        <w:rPr>
          <w:lang w:val="en-GB"/>
        </w:rPr>
        <w:t>of Aston Martin, said that this scandal would make customers not only wary of all new VW cars, but that they would also doubt other car</w:t>
      </w:r>
      <w:r>
        <w:rPr>
          <w:lang w:val="en-GB"/>
        </w:rPr>
        <w:t xml:space="preserve"> </w:t>
      </w:r>
      <w:r w:rsidRPr="009932C7">
        <w:rPr>
          <w:lang w:val="en-GB"/>
        </w:rPr>
        <w:t>makers for some time. He predicted that the diesel engine would die a slow death. The only way the auto industry could recover was to phase out diesel engines.</w:t>
      </w:r>
      <w:r w:rsidRPr="009932C7">
        <w:rPr>
          <w:rStyle w:val="EndnoteReference"/>
          <w:lang w:val="en-GB"/>
        </w:rPr>
        <w:endnoteReference w:id="42"/>
      </w:r>
      <w:r w:rsidRPr="009932C7">
        <w:rPr>
          <w:lang w:val="en-GB"/>
        </w:rPr>
        <w:t xml:space="preserve"> </w:t>
      </w:r>
    </w:p>
    <w:p w14:paraId="0E7828EF" w14:textId="77777777" w:rsidR="00027F5A" w:rsidRPr="009932C7" w:rsidRDefault="00027F5A" w:rsidP="00B56F2A">
      <w:pPr>
        <w:pStyle w:val="BodyTextMain"/>
        <w:rPr>
          <w:lang w:val="en-GB"/>
        </w:rPr>
      </w:pPr>
    </w:p>
    <w:p w14:paraId="7E4359FF" w14:textId="13E093E0" w:rsidR="00B56F2A" w:rsidRPr="009932C7" w:rsidRDefault="00027F5A" w:rsidP="00B56F2A">
      <w:pPr>
        <w:pStyle w:val="BodyTextMain"/>
        <w:rPr>
          <w:lang w:val="en-GB"/>
        </w:rPr>
      </w:pPr>
      <w:r w:rsidRPr="009932C7">
        <w:rPr>
          <w:lang w:val="en-GB"/>
        </w:rPr>
        <w:t>Suppliers, too, felt diesel technology had taken a big hit. According to Akshay Anand, a senior analyst at Kelley Blue Book, suppliers would do better to seek out and adopt other technologies until customer trust in diesel was regained, which could take a long time. He felt that it would depend on suppliers and how much of their production was diesel.</w:t>
      </w:r>
      <w:r w:rsidRPr="009932C7">
        <w:rPr>
          <w:rStyle w:val="EndnoteReference"/>
          <w:lang w:val="en-GB"/>
        </w:rPr>
        <w:endnoteReference w:id="43"/>
      </w:r>
      <w:r w:rsidR="00D63A0A">
        <w:rPr>
          <w:lang w:val="en-GB"/>
        </w:rPr>
        <w:t xml:space="preserve"> </w:t>
      </w:r>
      <w:r w:rsidR="00B0780F" w:rsidRPr="009932C7">
        <w:rPr>
          <w:lang w:val="en-GB" w:eastAsia="en-IN"/>
        </w:rPr>
        <w:t>Despite t</w:t>
      </w:r>
      <w:r w:rsidR="00B56F2A" w:rsidRPr="009932C7">
        <w:rPr>
          <w:lang w:val="en-GB" w:eastAsia="en-IN"/>
        </w:rPr>
        <w:t>he scandal, the global auto industry’s dilemma remained the same: providing greater mileage with lesser emission</w:t>
      </w:r>
      <w:r w:rsidR="00877D60">
        <w:rPr>
          <w:lang w:val="en-GB" w:eastAsia="en-IN"/>
        </w:rPr>
        <w:t>s</w:t>
      </w:r>
      <w:r w:rsidR="00B0780F" w:rsidRPr="009932C7">
        <w:rPr>
          <w:lang w:val="en-GB" w:eastAsia="en-IN"/>
        </w:rPr>
        <w:t>—b</w:t>
      </w:r>
      <w:r w:rsidR="00B56F2A" w:rsidRPr="009932C7">
        <w:rPr>
          <w:lang w:val="en-GB" w:eastAsia="en-IN"/>
        </w:rPr>
        <w:t>ut ethically, without manipulation.</w:t>
      </w:r>
    </w:p>
    <w:p w14:paraId="565F2B83" w14:textId="529C3138" w:rsidR="0052263B" w:rsidRPr="009932C7" w:rsidRDefault="00D63A0A">
      <w:pPr>
        <w:spacing w:after="200" w:line="276" w:lineRule="auto"/>
        <w:rPr>
          <w:lang w:val="en-GB"/>
        </w:rPr>
      </w:pPr>
      <w:r w:rsidRPr="00D63A0A">
        <w:rPr>
          <w:noProof/>
          <w:lang w:val="en-GB" w:eastAsia="en-GB"/>
        </w:rPr>
        <mc:AlternateContent>
          <mc:Choice Requires="wps">
            <w:drawing>
              <wp:anchor distT="45720" distB="45720" distL="114300" distR="114300" simplePos="0" relativeHeight="251659264" behindDoc="0" locked="0" layoutInCell="1" allowOverlap="1" wp14:anchorId="4D191FCA" wp14:editId="299994C5">
                <wp:simplePos x="0" y="0"/>
                <wp:positionH relativeFrom="margin">
                  <wp:align>center</wp:align>
                </wp:positionH>
                <wp:positionV relativeFrom="paragraph">
                  <wp:posOffset>338509</wp:posOffset>
                </wp:positionV>
                <wp:extent cx="4375150" cy="1404620"/>
                <wp:effectExtent l="0" t="0" r="254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0" cy="1404620"/>
                        </a:xfrm>
                        <a:prstGeom prst="rect">
                          <a:avLst/>
                        </a:prstGeom>
                        <a:solidFill>
                          <a:srgbClr val="FFFFFF"/>
                        </a:solidFill>
                        <a:ln w="9525">
                          <a:solidFill>
                            <a:srgbClr val="000000"/>
                          </a:solidFill>
                          <a:miter lim="800000"/>
                          <a:headEnd/>
                          <a:tailEnd/>
                        </a:ln>
                      </wps:spPr>
                      <wps:txbx>
                        <w:txbxContent>
                          <w:p w14:paraId="72DB7942" w14:textId="2D85E2B8" w:rsidR="00D63A0A" w:rsidRDefault="00D63A0A" w:rsidP="00D63A0A">
                            <w:pPr>
                              <w:pStyle w:val="Footnote"/>
                            </w:pPr>
                            <w:r>
                              <w:t xml:space="preserve">Rachna Shah is a professor at the Carlson School of Management at </w:t>
                            </w:r>
                            <w:r w:rsidR="00980D7A">
                              <w:t>the University of Minnesota; Ga</w:t>
                            </w:r>
                            <w:r>
                              <w:t xml:space="preserve">ganpreet Singh is </w:t>
                            </w:r>
                            <w:r w:rsidR="00980D7A">
                              <w:t>an assistant professor</w:t>
                            </w:r>
                            <w:r>
                              <w:t xml:space="preserve"> at NMIMS, Hyderabad; and Sandeep Puri is a professor at the Institute of Management and Technology, Ghaziabad.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191FCA" id="_x0000_t202" coordsize="21600,21600" o:spt="202" path="m,l,21600r21600,l21600,xe">
                <v:stroke joinstyle="miter"/>
                <v:path gradientshapeok="t" o:connecttype="rect"/>
              </v:shapetype>
              <v:shape id="Text Box 2" o:spid="_x0000_s1026" type="#_x0000_t202" style="position:absolute;margin-left:0;margin-top:26.65pt;width:344.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">
                <v:textbox style="mso-fit-shape-to-text:t">
                  <w:txbxContent>
                    <w:p w14:paraId="72DB7942" w14:textId="2D85E2B8" w:rsidR="00D63A0A" w:rsidRDefault="00D63A0A" w:rsidP="00D63A0A">
                      <w:pPr>
                        <w:pStyle w:val="Footnote"/>
                      </w:pPr>
                      <w:r>
                        <w:t xml:space="preserve">Rachna Shah is a professor at the Carlson School of Management at </w:t>
                      </w:r>
                      <w:r w:rsidR="00980D7A">
                        <w:t>the University of Minnesota; Ga</w:t>
                      </w:r>
                      <w:r>
                        <w:t xml:space="preserve">ganpreet Singh is </w:t>
                      </w:r>
                      <w:r w:rsidR="00980D7A">
                        <w:t>an assistant professor</w:t>
                      </w:r>
                      <w:r>
                        <w:t xml:space="preserve"> at NMIMS, Hyderabad; and Sandeep Puri is a professor at the Institute of Management and Technology, Ghaziabad. </w:t>
                      </w:r>
                    </w:p>
                  </w:txbxContent>
                </v:textbox>
                <w10:wrap type="square" anchorx="margin"/>
              </v:shape>
            </w:pict>
          </mc:Fallback>
        </mc:AlternateContent>
      </w:r>
      <w:r w:rsidR="0052263B" w:rsidRPr="009932C7">
        <w:rPr>
          <w:lang w:val="en-GB"/>
        </w:rPr>
        <w:br w:type="page"/>
      </w:r>
      <w:bookmarkStart w:id="0" w:name="_GoBack"/>
      <w:bookmarkEnd w:id="0"/>
    </w:p>
    <w:p w14:paraId="1C1518EF" w14:textId="71BE6A4B" w:rsidR="00593C2A" w:rsidRPr="009932C7" w:rsidRDefault="00593C2A" w:rsidP="0089641D">
      <w:pPr>
        <w:pStyle w:val="ExhibitHeading"/>
        <w:rPr>
          <w:lang w:val="en-GB"/>
        </w:rPr>
      </w:pPr>
      <w:r w:rsidRPr="009932C7">
        <w:rPr>
          <w:lang w:val="en-GB"/>
        </w:rPr>
        <w:lastRenderedPageBreak/>
        <w:t xml:space="preserve">EXHIBIT 1: LIST OF AFFECTED </w:t>
      </w:r>
      <w:r w:rsidR="00B824F8" w:rsidRPr="009932C7">
        <w:rPr>
          <w:lang w:val="en-GB"/>
        </w:rPr>
        <w:t xml:space="preserve">VW brands and </w:t>
      </w:r>
      <w:r w:rsidRPr="009932C7">
        <w:rPr>
          <w:lang w:val="en-GB"/>
        </w:rPr>
        <w:t>MODELS</w:t>
      </w:r>
    </w:p>
    <w:p w14:paraId="706A4237" w14:textId="77777777" w:rsidR="00593C2A" w:rsidRPr="009932C7" w:rsidRDefault="00593C2A" w:rsidP="00593C2A">
      <w:pPr>
        <w:jc w:val="center"/>
        <w:rPr>
          <w:b/>
          <w:sz w:val="24"/>
          <w:szCs w:val="24"/>
          <w:lang w:val="en-GB"/>
        </w:rPr>
      </w:pPr>
    </w:p>
    <w:p w14:paraId="377B3D6E" w14:textId="77777777" w:rsidR="00593C2A" w:rsidRPr="009932C7" w:rsidRDefault="00593C2A" w:rsidP="00256FC2">
      <w:pPr>
        <w:pStyle w:val="ExhibitText"/>
        <w:ind w:left="720" w:firstLine="2070"/>
        <w:rPr>
          <w:lang w:val="en-GB"/>
        </w:rPr>
      </w:pPr>
      <w:r w:rsidRPr="009932C7">
        <w:rPr>
          <w:lang w:val="en-GB"/>
        </w:rPr>
        <w:t>2009–2015 Volkswagen Jetta 2.0L TDI</w:t>
      </w:r>
    </w:p>
    <w:p w14:paraId="0DF06BC6" w14:textId="77777777" w:rsidR="00593C2A" w:rsidRPr="009932C7" w:rsidRDefault="00593C2A" w:rsidP="00256FC2">
      <w:pPr>
        <w:pStyle w:val="ExhibitText"/>
        <w:ind w:left="720" w:firstLine="2070"/>
        <w:rPr>
          <w:lang w:val="en-GB"/>
        </w:rPr>
      </w:pPr>
      <w:r w:rsidRPr="009932C7">
        <w:rPr>
          <w:lang w:val="en-GB"/>
        </w:rPr>
        <w:t>2009–2015 Audi Q7 3.0L V-6 TDI</w:t>
      </w:r>
    </w:p>
    <w:p w14:paraId="5B6330FE" w14:textId="77777777" w:rsidR="00593C2A" w:rsidRPr="009932C7" w:rsidRDefault="00593C2A" w:rsidP="00256FC2">
      <w:pPr>
        <w:pStyle w:val="ExhibitText"/>
        <w:ind w:left="720" w:firstLine="2070"/>
        <w:rPr>
          <w:lang w:val="en-GB"/>
        </w:rPr>
      </w:pPr>
      <w:r w:rsidRPr="009932C7">
        <w:rPr>
          <w:lang w:val="en-GB"/>
        </w:rPr>
        <w:t>2009–2016 Volkswagen Touareg 3.0L V-6 TDI</w:t>
      </w:r>
    </w:p>
    <w:p w14:paraId="075B649B" w14:textId="77777777" w:rsidR="00593C2A" w:rsidRPr="009932C7" w:rsidRDefault="00593C2A" w:rsidP="00256FC2">
      <w:pPr>
        <w:pStyle w:val="ExhibitText"/>
        <w:ind w:left="720" w:firstLine="2070"/>
        <w:rPr>
          <w:lang w:val="en-GB"/>
        </w:rPr>
      </w:pPr>
      <w:r w:rsidRPr="009932C7">
        <w:rPr>
          <w:lang w:val="en-GB"/>
        </w:rPr>
        <w:t>2010–2015 Volkswagen Golf 2.0L TDI</w:t>
      </w:r>
    </w:p>
    <w:p w14:paraId="582F4A1A" w14:textId="77777777" w:rsidR="00593C2A" w:rsidRPr="009932C7" w:rsidRDefault="00593C2A" w:rsidP="00256FC2">
      <w:pPr>
        <w:pStyle w:val="ExhibitText"/>
        <w:ind w:left="720" w:firstLine="2070"/>
        <w:rPr>
          <w:lang w:val="en-GB"/>
        </w:rPr>
      </w:pPr>
      <w:r w:rsidRPr="009932C7">
        <w:rPr>
          <w:lang w:val="en-GB"/>
        </w:rPr>
        <w:t>2010–2015 Audi A3 2.0L TDI</w:t>
      </w:r>
    </w:p>
    <w:p w14:paraId="293A9F57" w14:textId="77777777" w:rsidR="00593C2A" w:rsidRPr="009932C7" w:rsidRDefault="00593C2A" w:rsidP="00256FC2">
      <w:pPr>
        <w:pStyle w:val="ExhibitText"/>
        <w:ind w:left="720" w:firstLine="2070"/>
        <w:rPr>
          <w:lang w:val="en-GB"/>
        </w:rPr>
      </w:pPr>
      <w:r w:rsidRPr="009932C7">
        <w:rPr>
          <w:lang w:val="en-GB"/>
        </w:rPr>
        <w:t>2012–2015 Volkswagen Beetle 2.0L TDI</w:t>
      </w:r>
    </w:p>
    <w:p w14:paraId="48FF828E" w14:textId="77777777" w:rsidR="00593C2A" w:rsidRPr="009932C7" w:rsidRDefault="00593C2A" w:rsidP="00256FC2">
      <w:pPr>
        <w:pStyle w:val="ExhibitText"/>
        <w:ind w:left="720" w:firstLine="2070"/>
        <w:rPr>
          <w:lang w:val="en-GB"/>
        </w:rPr>
      </w:pPr>
      <w:r w:rsidRPr="009932C7">
        <w:rPr>
          <w:lang w:val="en-GB"/>
        </w:rPr>
        <w:t>2012–2015 Volkswagen Passat 2.0L TDI</w:t>
      </w:r>
    </w:p>
    <w:p w14:paraId="0D405309" w14:textId="77777777" w:rsidR="00593C2A" w:rsidRPr="00DB2138" w:rsidRDefault="00593C2A" w:rsidP="00256FC2">
      <w:pPr>
        <w:pStyle w:val="ExhibitText"/>
        <w:ind w:left="720" w:firstLine="2070"/>
        <w:rPr>
          <w:lang w:val="it-IT"/>
        </w:rPr>
      </w:pPr>
      <w:r w:rsidRPr="00DB2138">
        <w:rPr>
          <w:lang w:val="it-IT"/>
        </w:rPr>
        <w:t>2013–2016 Porsche Cayenne Diesel 3.0L V-6</w:t>
      </w:r>
    </w:p>
    <w:p w14:paraId="77BE44C0" w14:textId="77777777" w:rsidR="00593C2A" w:rsidRPr="00DB2138" w:rsidRDefault="00593C2A" w:rsidP="00256FC2">
      <w:pPr>
        <w:pStyle w:val="ExhibitText"/>
        <w:ind w:left="720" w:firstLine="2070"/>
        <w:rPr>
          <w:lang w:val="it-IT"/>
        </w:rPr>
      </w:pPr>
      <w:r w:rsidRPr="00DB2138">
        <w:rPr>
          <w:lang w:val="it-IT"/>
        </w:rPr>
        <w:t>2014–2016 Audi A6 3.0L V-6 TDI</w:t>
      </w:r>
    </w:p>
    <w:p w14:paraId="59607AB3" w14:textId="77777777" w:rsidR="00593C2A" w:rsidRPr="00DB2138" w:rsidRDefault="00593C2A" w:rsidP="00256FC2">
      <w:pPr>
        <w:pStyle w:val="ExhibitText"/>
        <w:ind w:left="720" w:firstLine="2070"/>
        <w:rPr>
          <w:lang w:val="it-IT"/>
        </w:rPr>
      </w:pPr>
      <w:r w:rsidRPr="00DB2138">
        <w:rPr>
          <w:lang w:val="it-IT"/>
        </w:rPr>
        <w:t>2014–2016 Audi A7 3.0L V-6 TDI</w:t>
      </w:r>
    </w:p>
    <w:p w14:paraId="65501618" w14:textId="77777777" w:rsidR="00593C2A" w:rsidRPr="00DB2138" w:rsidRDefault="00593C2A" w:rsidP="00256FC2">
      <w:pPr>
        <w:pStyle w:val="ExhibitText"/>
        <w:ind w:left="720" w:firstLine="2070"/>
        <w:rPr>
          <w:lang w:val="it-IT"/>
        </w:rPr>
      </w:pPr>
      <w:r w:rsidRPr="00DB2138">
        <w:rPr>
          <w:lang w:val="it-IT"/>
        </w:rPr>
        <w:t>2014–2016 Audi A8/A8L 3.0L V-6 TDI</w:t>
      </w:r>
    </w:p>
    <w:p w14:paraId="4C6C743B" w14:textId="77777777" w:rsidR="00593C2A" w:rsidRPr="009932C7" w:rsidRDefault="00593C2A" w:rsidP="00256FC2">
      <w:pPr>
        <w:pStyle w:val="ExhibitText"/>
        <w:ind w:left="720" w:firstLine="2070"/>
        <w:rPr>
          <w:lang w:val="en-GB"/>
        </w:rPr>
      </w:pPr>
      <w:r w:rsidRPr="009932C7">
        <w:rPr>
          <w:lang w:val="en-GB"/>
        </w:rPr>
        <w:t>2014–2016 Audi Q5 3.0L V-6 TDI</w:t>
      </w:r>
    </w:p>
    <w:p w14:paraId="77B3C948" w14:textId="77777777" w:rsidR="0089641D" w:rsidRPr="009932C7" w:rsidRDefault="0089641D" w:rsidP="0089641D">
      <w:pPr>
        <w:pStyle w:val="Footnote"/>
        <w:rPr>
          <w:lang w:val="en-GB"/>
        </w:rPr>
      </w:pPr>
    </w:p>
    <w:p w14:paraId="473DC4CB" w14:textId="25E4CCCC" w:rsidR="00593C2A" w:rsidRPr="009932C7" w:rsidRDefault="00593C2A" w:rsidP="0089641D">
      <w:pPr>
        <w:pStyle w:val="Footnote"/>
        <w:rPr>
          <w:lang w:val="en-GB"/>
        </w:rPr>
      </w:pPr>
      <w:r w:rsidRPr="009932C7">
        <w:rPr>
          <w:lang w:val="en-GB"/>
        </w:rPr>
        <w:t xml:space="preserve">Source: Clifford Atiyeh, “Everything You Need to Know </w:t>
      </w:r>
      <w:r w:rsidR="00031488" w:rsidRPr="009932C7">
        <w:rPr>
          <w:lang w:val="en-GB"/>
        </w:rPr>
        <w:t>a</w:t>
      </w:r>
      <w:r w:rsidRPr="009932C7">
        <w:rPr>
          <w:lang w:val="en-GB"/>
        </w:rPr>
        <w:t xml:space="preserve">bout the VW Diesel-Emissions Scandal,” </w:t>
      </w:r>
      <w:r w:rsidRPr="009932C7">
        <w:rPr>
          <w:i/>
          <w:lang w:val="en-GB"/>
        </w:rPr>
        <w:t>Car and Driver,</w:t>
      </w:r>
      <w:r w:rsidRPr="009932C7">
        <w:rPr>
          <w:lang w:val="en-GB"/>
        </w:rPr>
        <w:t xml:space="preserve"> </w:t>
      </w:r>
      <w:r w:rsidR="001F18B5" w:rsidRPr="009932C7">
        <w:rPr>
          <w:lang w:val="en-GB"/>
        </w:rPr>
        <w:t>January 11, 2017</w:t>
      </w:r>
      <w:r w:rsidRPr="009932C7">
        <w:rPr>
          <w:lang w:val="en-GB"/>
        </w:rPr>
        <w:t xml:space="preserve">, accessed </w:t>
      </w:r>
      <w:r w:rsidR="00DE336F" w:rsidRPr="009932C7">
        <w:rPr>
          <w:lang w:val="en-GB"/>
        </w:rPr>
        <w:t>February 23, 2017</w:t>
      </w:r>
      <w:r w:rsidRPr="009932C7">
        <w:rPr>
          <w:lang w:val="en-GB"/>
        </w:rPr>
        <w:t>, http://blog.caranddriver.com/everything-you-need-to-know-about-the-vw-diesel-emissions-scandal/</w:t>
      </w:r>
      <w:r w:rsidR="0089641D" w:rsidRPr="009932C7">
        <w:rPr>
          <w:lang w:val="en-GB"/>
        </w:rPr>
        <w:t>.</w:t>
      </w:r>
      <w:r w:rsidRPr="009932C7">
        <w:rPr>
          <w:lang w:val="en-GB"/>
        </w:rPr>
        <w:t xml:space="preserve"> </w:t>
      </w:r>
    </w:p>
    <w:p w14:paraId="27B3807B" w14:textId="77777777" w:rsidR="00593C2A" w:rsidRPr="009932C7" w:rsidRDefault="00593C2A" w:rsidP="007A04D1">
      <w:pPr>
        <w:pStyle w:val="BodyTextMain"/>
        <w:rPr>
          <w:lang w:val="en-GB"/>
        </w:rPr>
      </w:pPr>
    </w:p>
    <w:p w14:paraId="2C54B544" w14:textId="77777777" w:rsidR="007A04D1" w:rsidRPr="009932C7" w:rsidRDefault="007A04D1" w:rsidP="007A04D1">
      <w:pPr>
        <w:pStyle w:val="BodyTextMain"/>
        <w:rPr>
          <w:lang w:val="en-GB"/>
        </w:rPr>
      </w:pPr>
    </w:p>
    <w:p w14:paraId="4FEA2249" w14:textId="6D5FB5C3" w:rsidR="00400D19" w:rsidRPr="009932C7" w:rsidRDefault="00593C2A" w:rsidP="00DB2138">
      <w:pPr>
        <w:pStyle w:val="ExhibitHeading"/>
        <w:rPr>
          <w:lang w:val="en-GB"/>
        </w:rPr>
      </w:pPr>
      <w:r w:rsidRPr="009932C7">
        <w:rPr>
          <w:lang w:val="en-GB"/>
        </w:rPr>
        <w:t xml:space="preserve">EXHIBIT 2: </w:t>
      </w:r>
      <w:r w:rsidR="00400D19" w:rsidRPr="009932C7">
        <w:rPr>
          <w:lang w:val="en-GB"/>
        </w:rPr>
        <w:t>OPERATING AND BUSINESS PERFORMANCE</w:t>
      </w:r>
      <w:r w:rsidRPr="009932C7">
        <w:rPr>
          <w:lang w:val="en-GB"/>
        </w:rPr>
        <w:t xml:space="preserve"> FIGURES</w:t>
      </w:r>
      <w:r w:rsidR="00B55363" w:rsidRPr="009932C7">
        <w:rPr>
          <w:lang w:val="en-GB"/>
        </w:rPr>
        <w:t xml:space="preserve"> </w:t>
      </w:r>
    </w:p>
    <w:p w14:paraId="48BACF97" w14:textId="64323464" w:rsidR="00593C2A" w:rsidRPr="009932C7" w:rsidRDefault="00B55363" w:rsidP="00DB2138">
      <w:pPr>
        <w:pStyle w:val="ExhibitHeading"/>
        <w:rPr>
          <w:lang w:val="en-GB"/>
        </w:rPr>
      </w:pPr>
      <w:r w:rsidRPr="009932C7">
        <w:rPr>
          <w:lang w:val="en-GB"/>
        </w:rPr>
        <w:t>FOR MAJOR VW CAR BRANDS</w:t>
      </w:r>
    </w:p>
    <w:p w14:paraId="41BA9E2F" w14:textId="77777777" w:rsidR="00593C2A" w:rsidRPr="009932C7" w:rsidRDefault="00593C2A" w:rsidP="00593C2A">
      <w:pPr>
        <w:jc w:val="both"/>
        <w:rPr>
          <w:sz w:val="24"/>
          <w:szCs w:val="24"/>
          <w:lang w:val="en-GB"/>
        </w:rPr>
      </w:pPr>
    </w:p>
    <w:tbl>
      <w:tblPr>
        <w:tblW w:w="9223" w:type="dxa"/>
        <w:jc w:val="center"/>
        <w:tblLook w:val="04A0" w:firstRow="1" w:lastRow="0" w:firstColumn="1" w:lastColumn="0" w:noHBand="0" w:noVBand="1"/>
      </w:tblPr>
      <w:tblGrid>
        <w:gridCol w:w="2124"/>
        <w:gridCol w:w="739"/>
        <w:gridCol w:w="739"/>
        <w:gridCol w:w="1024"/>
        <w:gridCol w:w="854"/>
        <w:gridCol w:w="853"/>
        <w:gridCol w:w="853"/>
        <w:gridCol w:w="1018"/>
        <w:gridCol w:w="1019"/>
      </w:tblGrid>
      <w:tr w:rsidR="00593C2A" w:rsidRPr="009932C7" w14:paraId="53E13EA8" w14:textId="77777777" w:rsidTr="007A04D1">
        <w:trPr>
          <w:trHeight w:val="413"/>
          <w:jc w:val="center"/>
        </w:trPr>
        <w:tc>
          <w:tcPr>
            <w:tcW w:w="21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53521C" w14:textId="521A044F" w:rsidR="00593C2A" w:rsidRPr="009932C7" w:rsidRDefault="00593C2A">
            <w:pPr>
              <w:rPr>
                <w:rFonts w:ascii="Arial" w:hAnsi="Arial" w:cs="Arial"/>
                <w:b/>
                <w:bCs/>
                <w:color w:val="000000"/>
                <w:lang w:val="en-GB" w:eastAsia="en-IN"/>
              </w:rPr>
            </w:pPr>
          </w:p>
        </w:tc>
        <w:tc>
          <w:tcPr>
            <w:tcW w:w="1478" w:type="dxa"/>
            <w:gridSpan w:val="2"/>
            <w:tcBorders>
              <w:top w:val="single" w:sz="4" w:space="0" w:color="auto"/>
              <w:left w:val="nil"/>
              <w:bottom w:val="single" w:sz="4" w:space="0" w:color="auto"/>
              <w:right w:val="single" w:sz="4" w:space="0" w:color="auto"/>
            </w:tcBorders>
            <w:shd w:val="clear" w:color="auto" w:fill="auto"/>
            <w:vAlign w:val="center"/>
            <w:hideMark/>
          </w:tcPr>
          <w:p w14:paraId="42BEA901"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Vehicles Sales</w:t>
            </w:r>
          </w:p>
          <w:p w14:paraId="2A81B844" w14:textId="4982E9EE" w:rsidR="00DB2ADA" w:rsidRPr="009932C7" w:rsidRDefault="00D02A22">
            <w:pPr>
              <w:jc w:val="center"/>
              <w:rPr>
                <w:rFonts w:ascii="Arial" w:hAnsi="Arial" w:cs="Arial"/>
                <w:b/>
                <w:bCs/>
                <w:color w:val="000000"/>
                <w:lang w:val="en-GB" w:eastAsia="en-IN"/>
              </w:rPr>
            </w:pPr>
            <w:r w:rsidRPr="009932C7">
              <w:rPr>
                <w:rFonts w:ascii="Arial" w:hAnsi="Arial" w:cs="Arial"/>
                <w:b/>
                <w:bCs/>
                <w:color w:val="000000"/>
                <w:lang w:val="en-GB" w:eastAsia="en-IN"/>
              </w:rPr>
              <w:t>(in 000s)</w:t>
            </w:r>
          </w:p>
        </w:tc>
        <w:tc>
          <w:tcPr>
            <w:tcW w:w="1878" w:type="dxa"/>
            <w:gridSpan w:val="2"/>
            <w:tcBorders>
              <w:top w:val="single" w:sz="4" w:space="0" w:color="auto"/>
              <w:left w:val="nil"/>
              <w:bottom w:val="single" w:sz="4" w:space="0" w:color="auto"/>
              <w:right w:val="single" w:sz="4" w:space="0" w:color="auto"/>
            </w:tcBorders>
            <w:shd w:val="clear" w:color="auto" w:fill="auto"/>
            <w:vAlign w:val="center"/>
            <w:hideMark/>
          </w:tcPr>
          <w:p w14:paraId="1C09474D"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Sales Revenue</w:t>
            </w:r>
          </w:p>
          <w:p w14:paraId="4D86D61B" w14:textId="3E5635CB" w:rsidR="00DB2ADA" w:rsidRPr="009932C7" w:rsidRDefault="00D02A22">
            <w:pPr>
              <w:jc w:val="center"/>
              <w:rPr>
                <w:rFonts w:ascii="Arial" w:hAnsi="Arial" w:cs="Arial"/>
                <w:b/>
                <w:bCs/>
                <w:color w:val="000000"/>
                <w:lang w:val="en-GB" w:eastAsia="en-IN"/>
              </w:rPr>
            </w:pPr>
            <w:r w:rsidRPr="009932C7">
              <w:rPr>
                <w:rFonts w:ascii="Arial" w:hAnsi="Arial" w:cs="Arial"/>
                <w:b/>
                <w:bCs/>
                <w:color w:val="000000"/>
                <w:lang w:val="en-GB" w:eastAsia="en-IN"/>
              </w:rPr>
              <w:t>(in € Million)</w:t>
            </w:r>
          </w:p>
        </w:tc>
        <w:tc>
          <w:tcPr>
            <w:tcW w:w="1706" w:type="dxa"/>
            <w:gridSpan w:val="2"/>
            <w:tcBorders>
              <w:top w:val="single" w:sz="4" w:space="0" w:color="auto"/>
              <w:left w:val="nil"/>
              <w:bottom w:val="single" w:sz="4" w:space="0" w:color="auto"/>
              <w:right w:val="single" w:sz="4" w:space="0" w:color="auto"/>
            </w:tcBorders>
            <w:shd w:val="clear" w:color="auto" w:fill="auto"/>
            <w:vAlign w:val="center"/>
            <w:hideMark/>
          </w:tcPr>
          <w:p w14:paraId="0F8DEB98" w14:textId="77777777" w:rsidR="00B96FCE"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 xml:space="preserve">Sales to </w:t>
            </w:r>
          </w:p>
          <w:p w14:paraId="13F81241"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Third Parties</w:t>
            </w:r>
          </w:p>
          <w:p w14:paraId="48D095A3" w14:textId="2958C122" w:rsidR="00D02A22" w:rsidRPr="009932C7" w:rsidRDefault="00D02A22" w:rsidP="00CF4066">
            <w:pPr>
              <w:jc w:val="center"/>
              <w:rPr>
                <w:rFonts w:ascii="Arial" w:hAnsi="Arial" w:cs="Arial"/>
                <w:b/>
                <w:bCs/>
                <w:color w:val="000000"/>
                <w:lang w:val="en-GB" w:eastAsia="en-IN"/>
              </w:rPr>
            </w:pPr>
            <w:r w:rsidRPr="009932C7">
              <w:rPr>
                <w:rFonts w:ascii="Arial" w:hAnsi="Arial" w:cs="Arial"/>
                <w:b/>
                <w:bCs/>
                <w:color w:val="000000"/>
                <w:lang w:val="en-GB" w:eastAsia="en-IN"/>
              </w:rPr>
              <w:t>(in 000s)</w:t>
            </w:r>
          </w:p>
        </w:tc>
        <w:tc>
          <w:tcPr>
            <w:tcW w:w="2037" w:type="dxa"/>
            <w:gridSpan w:val="2"/>
            <w:tcBorders>
              <w:top w:val="single" w:sz="4" w:space="0" w:color="auto"/>
              <w:left w:val="nil"/>
              <w:bottom w:val="single" w:sz="4" w:space="0" w:color="auto"/>
              <w:right w:val="single" w:sz="4" w:space="0" w:color="auto"/>
            </w:tcBorders>
            <w:shd w:val="clear" w:color="auto" w:fill="auto"/>
            <w:vAlign w:val="center"/>
            <w:hideMark/>
          </w:tcPr>
          <w:p w14:paraId="3141DF1D"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Operating Result</w:t>
            </w:r>
          </w:p>
          <w:p w14:paraId="0509612A" w14:textId="47191C20" w:rsidR="00D02A22" w:rsidRPr="009932C7" w:rsidRDefault="00D02A22" w:rsidP="00CF4066">
            <w:pPr>
              <w:jc w:val="center"/>
              <w:rPr>
                <w:rFonts w:ascii="Arial" w:hAnsi="Arial" w:cs="Arial"/>
                <w:b/>
                <w:bCs/>
                <w:color w:val="000000"/>
                <w:lang w:val="en-GB" w:eastAsia="en-IN"/>
              </w:rPr>
            </w:pPr>
            <w:r w:rsidRPr="009932C7">
              <w:rPr>
                <w:rFonts w:ascii="Arial" w:hAnsi="Arial" w:cs="Arial"/>
                <w:b/>
                <w:bCs/>
                <w:color w:val="000000"/>
                <w:lang w:val="en-GB" w:eastAsia="en-IN"/>
              </w:rPr>
              <w:t>(in € Million)</w:t>
            </w:r>
          </w:p>
        </w:tc>
      </w:tr>
      <w:tr w:rsidR="00593C2A" w:rsidRPr="009932C7" w14:paraId="7BEA8F66" w14:textId="77777777" w:rsidTr="007A04D1">
        <w:trPr>
          <w:trHeight w:val="201"/>
          <w:jc w:val="center"/>
        </w:trPr>
        <w:tc>
          <w:tcPr>
            <w:tcW w:w="2124" w:type="dxa"/>
            <w:vMerge/>
            <w:tcBorders>
              <w:top w:val="single" w:sz="4" w:space="0" w:color="auto"/>
              <w:left w:val="single" w:sz="4" w:space="0" w:color="auto"/>
              <w:bottom w:val="single" w:sz="4" w:space="0" w:color="auto"/>
              <w:right w:val="single" w:sz="4" w:space="0" w:color="auto"/>
            </w:tcBorders>
            <w:vAlign w:val="center"/>
            <w:hideMark/>
          </w:tcPr>
          <w:p w14:paraId="032D87EE" w14:textId="77777777" w:rsidR="00593C2A" w:rsidRPr="009932C7" w:rsidRDefault="00593C2A" w:rsidP="00CF4066">
            <w:pPr>
              <w:rPr>
                <w:rFonts w:ascii="Arial" w:hAnsi="Arial" w:cs="Arial"/>
                <w:b/>
                <w:bCs/>
                <w:color w:val="000000"/>
                <w:lang w:val="en-GB" w:eastAsia="en-IN"/>
              </w:rPr>
            </w:pPr>
          </w:p>
        </w:tc>
        <w:tc>
          <w:tcPr>
            <w:tcW w:w="739" w:type="dxa"/>
            <w:tcBorders>
              <w:top w:val="nil"/>
              <w:left w:val="nil"/>
              <w:bottom w:val="single" w:sz="4" w:space="0" w:color="auto"/>
              <w:right w:val="single" w:sz="4" w:space="0" w:color="auto"/>
            </w:tcBorders>
            <w:shd w:val="clear" w:color="auto" w:fill="auto"/>
            <w:noWrap/>
            <w:vAlign w:val="center"/>
            <w:hideMark/>
          </w:tcPr>
          <w:p w14:paraId="04C46139"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2015</w:t>
            </w:r>
          </w:p>
        </w:tc>
        <w:tc>
          <w:tcPr>
            <w:tcW w:w="739" w:type="dxa"/>
            <w:tcBorders>
              <w:top w:val="nil"/>
              <w:left w:val="nil"/>
              <w:bottom w:val="single" w:sz="4" w:space="0" w:color="auto"/>
              <w:right w:val="single" w:sz="4" w:space="0" w:color="auto"/>
            </w:tcBorders>
            <w:shd w:val="clear" w:color="auto" w:fill="auto"/>
            <w:noWrap/>
            <w:vAlign w:val="center"/>
            <w:hideMark/>
          </w:tcPr>
          <w:p w14:paraId="7CD27E2E"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2014</w:t>
            </w:r>
          </w:p>
        </w:tc>
        <w:tc>
          <w:tcPr>
            <w:tcW w:w="1024" w:type="dxa"/>
            <w:tcBorders>
              <w:top w:val="nil"/>
              <w:left w:val="nil"/>
              <w:bottom w:val="single" w:sz="4" w:space="0" w:color="auto"/>
              <w:right w:val="single" w:sz="4" w:space="0" w:color="auto"/>
            </w:tcBorders>
            <w:shd w:val="clear" w:color="auto" w:fill="auto"/>
            <w:noWrap/>
            <w:vAlign w:val="center"/>
            <w:hideMark/>
          </w:tcPr>
          <w:p w14:paraId="323F9D91"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2015</w:t>
            </w:r>
          </w:p>
        </w:tc>
        <w:tc>
          <w:tcPr>
            <w:tcW w:w="854" w:type="dxa"/>
            <w:tcBorders>
              <w:top w:val="nil"/>
              <w:left w:val="nil"/>
              <w:bottom w:val="single" w:sz="4" w:space="0" w:color="auto"/>
              <w:right w:val="single" w:sz="4" w:space="0" w:color="auto"/>
            </w:tcBorders>
            <w:shd w:val="clear" w:color="auto" w:fill="auto"/>
            <w:noWrap/>
            <w:vAlign w:val="center"/>
            <w:hideMark/>
          </w:tcPr>
          <w:p w14:paraId="4D8C9FC3"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2014</w:t>
            </w:r>
          </w:p>
        </w:tc>
        <w:tc>
          <w:tcPr>
            <w:tcW w:w="853" w:type="dxa"/>
            <w:tcBorders>
              <w:top w:val="nil"/>
              <w:left w:val="nil"/>
              <w:bottom w:val="single" w:sz="4" w:space="0" w:color="auto"/>
              <w:right w:val="single" w:sz="4" w:space="0" w:color="auto"/>
            </w:tcBorders>
            <w:shd w:val="clear" w:color="auto" w:fill="auto"/>
            <w:noWrap/>
            <w:vAlign w:val="center"/>
            <w:hideMark/>
          </w:tcPr>
          <w:p w14:paraId="26D9DEBF"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2015</w:t>
            </w:r>
          </w:p>
        </w:tc>
        <w:tc>
          <w:tcPr>
            <w:tcW w:w="853" w:type="dxa"/>
            <w:tcBorders>
              <w:top w:val="nil"/>
              <w:left w:val="nil"/>
              <w:bottom w:val="single" w:sz="4" w:space="0" w:color="auto"/>
              <w:right w:val="single" w:sz="4" w:space="0" w:color="auto"/>
            </w:tcBorders>
            <w:shd w:val="clear" w:color="auto" w:fill="auto"/>
            <w:noWrap/>
            <w:vAlign w:val="center"/>
            <w:hideMark/>
          </w:tcPr>
          <w:p w14:paraId="0F43163D"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2014</w:t>
            </w:r>
          </w:p>
        </w:tc>
        <w:tc>
          <w:tcPr>
            <w:tcW w:w="1018" w:type="dxa"/>
            <w:tcBorders>
              <w:top w:val="nil"/>
              <w:left w:val="nil"/>
              <w:bottom w:val="single" w:sz="4" w:space="0" w:color="auto"/>
              <w:right w:val="single" w:sz="4" w:space="0" w:color="auto"/>
            </w:tcBorders>
            <w:shd w:val="clear" w:color="auto" w:fill="auto"/>
            <w:noWrap/>
            <w:vAlign w:val="center"/>
            <w:hideMark/>
          </w:tcPr>
          <w:p w14:paraId="1BB8D544"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2015</w:t>
            </w:r>
          </w:p>
        </w:tc>
        <w:tc>
          <w:tcPr>
            <w:tcW w:w="1019" w:type="dxa"/>
            <w:tcBorders>
              <w:top w:val="nil"/>
              <w:left w:val="nil"/>
              <w:bottom w:val="single" w:sz="4" w:space="0" w:color="auto"/>
              <w:right w:val="single" w:sz="4" w:space="0" w:color="auto"/>
            </w:tcBorders>
            <w:shd w:val="clear" w:color="auto" w:fill="auto"/>
            <w:noWrap/>
            <w:vAlign w:val="center"/>
            <w:hideMark/>
          </w:tcPr>
          <w:p w14:paraId="1CDA4089" w14:textId="77777777" w:rsidR="00593C2A" w:rsidRPr="009932C7" w:rsidRDefault="00593C2A" w:rsidP="00CF4066">
            <w:pPr>
              <w:jc w:val="center"/>
              <w:rPr>
                <w:rFonts w:ascii="Arial" w:hAnsi="Arial" w:cs="Arial"/>
                <w:b/>
                <w:bCs/>
                <w:color w:val="000000"/>
                <w:lang w:val="en-GB" w:eastAsia="en-IN"/>
              </w:rPr>
            </w:pPr>
            <w:r w:rsidRPr="009932C7">
              <w:rPr>
                <w:rFonts w:ascii="Arial" w:hAnsi="Arial" w:cs="Arial"/>
                <w:b/>
                <w:bCs/>
                <w:color w:val="000000"/>
                <w:lang w:val="en-GB" w:eastAsia="en-IN"/>
              </w:rPr>
              <w:t>2014</w:t>
            </w:r>
          </w:p>
        </w:tc>
      </w:tr>
      <w:tr w:rsidR="00593C2A" w:rsidRPr="009932C7" w14:paraId="25031B3C" w14:textId="77777777" w:rsidTr="007A04D1">
        <w:trPr>
          <w:trHeight w:val="201"/>
          <w:jc w:val="center"/>
        </w:trPr>
        <w:tc>
          <w:tcPr>
            <w:tcW w:w="2124" w:type="dxa"/>
            <w:tcBorders>
              <w:top w:val="nil"/>
              <w:left w:val="single" w:sz="4" w:space="0" w:color="auto"/>
              <w:bottom w:val="single" w:sz="4" w:space="0" w:color="auto"/>
              <w:right w:val="single" w:sz="4" w:space="0" w:color="auto"/>
            </w:tcBorders>
            <w:shd w:val="clear" w:color="auto" w:fill="auto"/>
            <w:noWrap/>
            <w:vAlign w:val="center"/>
            <w:hideMark/>
          </w:tcPr>
          <w:p w14:paraId="708C2EC4" w14:textId="58FB6293" w:rsidR="00593C2A" w:rsidRPr="009932C7" w:rsidRDefault="00593C2A" w:rsidP="00CF4066">
            <w:pPr>
              <w:rPr>
                <w:rFonts w:ascii="Arial" w:hAnsi="Arial" w:cs="Arial"/>
                <w:b/>
                <w:bCs/>
                <w:color w:val="000000"/>
                <w:lang w:val="en-GB" w:eastAsia="en-IN"/>
              </w:rPr>
            </w:pPr>
            <w:r w:rsidRPr="009932C7">
              <w:rPr>
                <w:rFonts w:ascii="Arial" w:hAnsi="Arial" w:cs="Arial"/>
                <w:b/>
                <w:bCs/>
                <w:color w:val="000000"/>
                <w:lang w:val="en-GB" w:eastAsia="en-IN"/>
              </w:rPr>
              <w:t>VW Passenger Cars</w:t>
            </w:r>
          </w:p>
        </w:tc>
        <w:tc>
          <w:tcPr>
            <w:tcW w:w="739" w:type="dxa"/>
            <w:tcBorders>
              <w:top w:val="nil"/>
              <w:left w:val="nil"/>
              <w:bottom w:val="single" w:sz="4" w:space="0" w:color="auto"/>
              <w:right w:val="single" w:sz="4" w:space="0" w:color="auto"/>
            </w:tcBorders>
            <w:shd w:val="clear" w:color="auto" w:fill="auto"/>
            <w:noWrap/>
            <w:vAlign w:val="bottom"/>
            <w:hideMark/>
          </w:tcPr>
          <w:p w14:paraId="4CEB1900"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4,424</w:t>
            </w:r>
          </w:p>
        </w:tc>
        <w:tc>
          <w:tcPr>
            <w:tcW w:w="739" w:type="dxa"/>
            <w:tcBorders>
              <w:top w:val="nil"/>
              <w:left w:val="nil"/>
              <w:bottom w:val="single" w:sz="4" w:space="0" w:color="auto"/>
              <w:right w:val="single" w:sz="4" w:space="0" w:color="auto"/>
            </w:tcBorders>
            <w:shd w:val="clear" w:color="auto" w:fill="auto"/>
            <w:noWrap/>
            <w:vAlign w:val="bottom"/>
            <w:hideMark/>
          </w:tcPr>
          <w:p w14:paraId="722B0251"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4,583</w:t>
            </w:r>
          </w:p>
        </w:tc>
        <w:tc>
          <w:tcPr>
            <w:tcW w:w="1024" w:type="dxa"/>
            <w:tcBorders>
              <w:top w:val="nil"/>
              <w:left w:val="nil"/>
              <w:bottom w:val="single" w:sz="4" w:space="0" w:color="auto"/>
              <w:right w:val="single" w:sz="4" w:space="0" w:color="auto"/>
            </w:tcBorders>
            <w:shd w:val="clear" w:color="auto" w:fill="auto"/>
            <w:noWrap/>
            <w:vAlign w:val="bottom"/>
            <w:hideMark/>
          </w:tcPr>
          <w:p w14:paraId="7704DE26" w14:textId="77777777" w:rsidR="00593C2A" w:rsidRPr="009932C7" w:rsidRDefault="00EF4746" w:rsidP="00256FC2">
            <w:pPr>
              <w:jc w:val="right"/>
              <w:rPr>
                <w:rFonts w:ascii="Arial" w:hAnsi="Arial" w:cs="Arial"/>
                <w:color w:val="000000"/>
                <w:lang w:val="en-GB" w:eastAsia="en-IN"/>
              </w:rPr>
            </w:pPr>
            <w:r w:rsidRPr="009932C7">
              <w:rPr>
                <w:rFonts w:ascii="Arial" w:hAnsi="Arial" w:cs="Arial"/>
                <w:color w:val="000000"/>
                <w:lang w:val="en-GB" w:eastAsia="en-IN"/>
              </w:rPr>
              <w:t>1</w:t>
            </w:r>
            <w:r w:rsidR="00593C2A" w:rsidRPr="009932C7">
              <w:rPr>
                <w:rFonts w:ascii="Arial" w:hAnsi="Arial" w:cs="Arial"/>
                <w:color w:val="000000"/>
                <w:lang w:val="en-GB" w:eastAsia="en-IN"/>
              </w:rPr>
              <w:t>06,240</w:t>
            </w:r>
          </w:p>
        </w:tc>
        <w:tc>
          <w:tcPr>
            <w:tcW w:w="854" w:type="dxa"/>
            <w:tcBorders>
              <w:top w:val="nil"/>
              <w:left w:val="nil"/>
              <w:bottom w:val="single" w:sz="4" w:space="0" w:color="auto"/>
              <w:right w:val="single" w:sz="4" w:space="0" w:color="auto"/>
            </w:tcBorders>
            <w:shd w:val="clear" w:color="auto" w:fill="auto"/>
            <w:noWrap/>
            <w:vAlign w:val="bottom"/>
            <w:hideMark/>
          </w:tcPr>
          <w:p w14:paraId="10CB5A68"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99,764</w:t>
            </w:r>
          </w:p>
        </w:tc>
        <w:tc>
          <w:tcPr>
            <w:tcW w:w="853" w:type="dxa"/>
            <w:tcBorders>
              <w:top w:val="nil"/>
              <w:left w:val="nil"/>
              <w:bottom w:val="single" w:sz="4" w:space="0" w:color="auto"/>
              <w:right w:val="single" w:sz="4" w:space="0" w:color="auto"/>
            </w:tcBorders>
            <w:shd w:val="clear" w:color="auto" w:fill="auto"/>
            <w:noWrap/>
            <w:vAlign w:val="bottom"/>
            <w:hideMark/>
          </w:tcPr>
          <w:p w14:paraId="64581255"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70,939</w:t>
            </w:r>
          </w:p>
        </w:tc>
        <w:tc>
          <w:tcPr>
            <w:tcW w:w="853" w:type="dxa"/>
            <w:tcBorders>
              <w:top w:val="nil"/>
              <w:left w:val="nil"/>
              <w:bottom w:val="single" w:sz="4" w:space="0" w:color="auto"/>
              <w:right w:val="single" w:sz="4" w:space="0" w:color="auto"/>
            </w:tcBorders>
            <w:shd w:val="clear" w:color="auto" w:fill="auto"/>
            <w:noWrap/>
            <w:vAlign w:val="bottom"/>
            <w:hideMark/>
          </w:tcPr>
          <w:p w14:paraId="21C43CD1"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68,396</w:t>
            </w:r>
          </w:p>
        </w:tc>
        <w:tc>
          <w:tcPr>
            <w:tcW w:w="1018" w:type="dxa"/>
            <w:tcBorders>
              <w:top w:val="nil"/>
              <w:left w:val="nil"/>
              <w:bottom w:val="single" w:sz="4" w:space="0" w:color="auto"/>
              <w:right w:val="single" w:sz="4" w:space="0" w:color="auto"/>
            </w:tcBorders>
            <w:shd w:val="clear" w:color="auto" w:fill="auto"/>
            <w:noWrap/>
            <w:vAlign w:val="bottom"/>
            <w:hideMark/>
          </w:tcPr>
          <w:p w14:paraId="005DF406"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2,102</w:t>
            </w:r>
          </w:p>
        </w:tc>
        <w:tc>
          <w:tcPr>
            <w:tcW w:w="1019" w:type="dxa"/>
            <w:tcBorders>
              <w:top w:val="nil"/>
              <w:left w:val="nil"/>
              <w:bottom w:val="single" w:sz="4" w:space="0" w:color="auto"/>
              <w:right w:val="single" w:sz="4" w:space="0" w:color="auto"/>
            </w:tcBorders>
            <w:shd w:val="clear" w:color="auto" w:fill="auto"/>
            <w:noWrap/>
            <w:vAlign w:val="bottom"/>
            <w:hideMark/>
          </w:tcPr>
          <w:p w14:paraId="2F673258"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2,476</w:t>
            </w:r>
          </w:p>
        </w:tc>
      </w:tr>
      <w:tr w:rsidR="00593C2A" w:rsidRPr="009932C7" w14:paraId="2D5FEEA4" w14:textId="77777777" w:rsidTr="007A04D1">
        <w:trPr>
          <w:trHeight w:val="201"/>
          <w:jc w:val="center"/>
        </w:trPr>
        <w:tc>
          <w:tcPr>
            <w:tcW w:w="2124" w:type="dxa"/>
            <w:tcBorders>
              <w:top w:val="nil"/>
              <w:left w:val="single" w:sz="4" w:space="0" w:color="auto"/>
              <w:bottom w:val="single" w:sz="4" w:space="0" w:color="auto"/>
              <w:right w:val="single" w:sz="4" w:space="0" w:color="auto"/>
            </w:tcBorders>
            <w:shd w:val="clear" w:color="auto" w:fill="auto"/>
            <w:noWrap/>
            <w:vAlign w:val="center"/>
            <w:hideMark/>
          </w:tcPr>
          <w:p w14:paraId="033896AE" w14:textId="77777777" w:rsidR="00593C2A" w:rsidRPr="009932C7" w:rsidRDefault="00593C2A" w:rsidP="00CF4066">
            <w:pPr>
              <w:rPr>
                <w:rFonts w:ascii="Arial" w:hAnsi="Arial" w:cs="Arial"/>
                <w:b/>
                <w:bCs/>
                <w:color w:val="000000"/>
                <w:lang w:val="en-GB" w:eastAsia="en-IN"/>
              </w:rPr>
            </w:pPr>
            <w:r w:rsidRPr="009932C7">
              <w:rPr>
                <w:rFonts w:ascii="Arial" w:hAnsi="Arial" w:cs="Arial"/>
                <w:b/>
                <w:bCs/>
                <w:color w:val="000000"/>
                <w:lang w:val="en-GB" w:eastAsia="en-IN"/>
              </w:rPr>
              <w:t xml:space="preserve">Audi </w:t>
            </w:r>
          </w:p>
        </w:tc>
        <w:tc>
          <w:tcPr>
            <w:tcW w:w="739" w:type="dxa"/>
            <w:tcBorders>
              <w:top w:val="nil"/>
              <w:left w:val="nil"/>
              <w:bottom w:val="single" w:sz="4" w:space="0" w:color="auto"/>
              <w:right w:val="single" w:sz="4" w:space="0" w:color="auto"/>
            </w:tcBorders>
            <w:shd w:val="clear" w:color="auto" w:fill="auto"/>
            <w:noWrap/>
            <w:vAlign w:val="bottom"/>
            <w:hideMark/>
          </w:tcPr>
          <w:p w14:paraId="2CF9486F"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1,529</w:t>
            </w:r>
          </w:p>
        </w:tc>
        <w:tc>
          <w:tcPr>
            <w:tcW w:w="739" w:type="dxa"/>
            <w:tcBorders>
              <w:top w:val="nil"/>
              <w:left w:val="nil"/>
              <w:bottom w:val="single" w:sz="4" w:space="0" w:color="auto"/>
              <w:right w:val="single" w:sz="4" w:space="0" w:color="auto"/>
            </w:tcBorders>
            <w:shd w:val="clear" w:color="auto" w:fill="auto"/>
            <w:noWrap/>
            <w:vAlign w:val="bottom"/>
            <w:hideMark/>
          </w:tcPr>
          <w:p w14:paraId="725C9F25"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1,444</w:t>
            </w:r>
          </w:p>
        </w:tc>
        <w:tc>
          <w:tcPr>
            <w:tcW w:w="1024" w:type="dxa"/>
            <w:tcBorders>
              <w:top w:val="nil"/>
              <w:left w:val="nil"/>
              <w:bottom w:val="single" w:sz="4" w:space="0" w:color="auto"/>
              <w:right w:val="single" w:sz="4" w:space="0" w:color="auto"/>
            </w:tcBorders>
            <w:shd w:val="clear" w:color="auto" w:fill="auto"/>
            <w:noWrap/>
            <w:vAlign w:val="bottom"/>
            <w:hideMark/>
          </w:tcPr>
          <w:p w14:paraId="66523098"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58,420</w:t>
            </w:r>
          </w:p>
        </w:tc>
        <w:tc>
          <w:tcPr>
            <w:tcW w:w="854" w:type="dxa"/>
            <w:tcBorders>
              <w:top w:val="nil"/>
              <w:left w:val="nil"/>
              <w:bottom w:val="single" w:sz="4" w:space="0" w:color="auto"/>
              <w:right w:val="single" w:sz="4" w:space="0" w:color="auto"/>
            </w:tcBorders>
            <w:shd w:val="clear" w:color="auto" w:fill="auto"/>
            <w:noWrap/>
            <w:vAlign w:val="bottom"/>
            <w:hideMark/>
          </w:tcPr>
          <w:p w14:paraId="7A1F359F"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53,787</w:t>
            </w:r>
          </w:p>
        </w:tc>
        <w:tc>
          <w:tcPr>
            <w:tcW w:w="853" w:type="dxa"/>
            <w:tcBorders>
              <w:top w:val="nil"/>
              <w:left w:val="nil"/>
              <w:bottom w:val="single" w:sz="4" w:space="0" w:color="auto"/>
              <w:right w:val="single" w:sz="4" w:space="0" w:color="auto"/>
            </w:tcBorders>
            <w:shd w:val="clear" w:color="auto" w:fill="auto"/>
            <w:noWrap/>
            <w:vAlign w:val="bottom"/>
            <w:hideMark/>
          </w:tcPr>
          <w:p w14:paraId="1A58FF03"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37,605</w:t>
            </w:r>
          </w:p>
        </w:tc>
        <w:tc>
          <w:tcPr>
            <w:tcW w:w="853" w:type="dxa"/>
            <w:tcBorders>
              <w:top w:val="nil"/>
              <w:left w:val="nil"/>
              <w:bottom w:val="single" w:sz="4" w:space="0" w:color="auto"/>
              <w:right w:val="single" w:sz="4" w:space="0" w:color="auto"/>
            </w:tcBorders>
            <w:shd w:val="clear" w:color="auto" w:fill="auto"/>
            <w:noWrap/>
            <w:vAlign w:val="bottom"/>
            <w:hideMark/>
          </w:tcPr>
          <w:p w14:paraId="633BDF71"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36,105</w:t>
            </w:r>
          </w:p>
        </w:tc>
        <w:tc>
          <w:tcPr>
            <w:tcW w:w="1018" w:type="dxa"/>
            <w:tcBorders>
              <w:top w:val="nil"/>
              <w:left w:val="nil"/>
              <w:bottom w:val="single" w:sz="4" w:space="0" w:color="auto"/>
              <w:right w:val="single" w:sz="4" w:space="0" w:color="auto"/>
            </w:tcBorders>
            <w:shd w:val="clear" w:color="auto" w:fill="auto"/>
            <w:noWrap/>
            <w:vAlign w:val="bottom"/>
            <w:hideMark/>
          </w:tcPr>
          <w:p w14:paraId="0AF7EB97"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5,134</w:t>
            </w:r>
          </w:p>
        </w:tc>
        <w:tc>
          <w:tcPr>
            <w:tcW w:w="1019" w:type="dxa"/>
            <w:tcBorders>
              <w:top w:val="nil"/>
              <w:left w:val="nil"/>
              <w:bottom w:val="single" w:sz="4" w:space="0" w:color="auto"/>
              <w:right w:val="single" w:sz="4" w:space="0" w:color="auto"/>
            </w:tcBorders>
            <w:shd w:val="clear" w:color="auto" w:fill="auto"/>
            <w:noWrap/>
            <w:vAlign w:val="bottom"/>
            <w:hideMark/>
          </w:tcPr>
          <w:p w14:paraId="6415A4CB"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5,150</w:t>
            </w:r>
          </w:p>
        </w:tc>
      </w:tr>
      <w:tr w:rsidR="00593C2A" w:rsidRPr="009932C7" w14:paraId="66E99E15" w14:textId="77777777" w:rsidTr="007A04D1">
        <w:trPr>
          <w:trHeight w:val="201"/>
          <w:jc w:val="center"/>
        </w:trPr>
        <w:tc>
          <w:tcPr>
            <w:tcW w:w="2124" w:type="dxa"/>
            <w:tcBorders>
              <w:top w:val="nil"/>
              <w:left w:val="single" w:sz="4" w:space="0" w:color="auto"/>
              <w:bottom w:val="single" w:sz="4" w:space="0" w:color="auto"/>
              <w:right w:val="single" w:sz="4" w:space="0" w:color="auto"/>
            </w:tcBorders>
            <w:shd w:val="clear" w:color="auto" w:fill="auto"/>
            <w:noWrap/>
            <w:vAlign w:val="center"/>
            <w:hideMark/>
          </w:tcPr>
          <w:p w14:paraId="5452DCD3" w14:textId="48634839" w:rsidR="00593C2A" w:rsidRPr="009932C7" w:rsidRDefault="00D46585" w:rsidP="00CF4066">
            <w:pPr>
              <w:rPr>
                <w:rFonts w:ascii="Arial" w:hAnsi="Arial" w:cs="Arial"/>
                <w:b/>
                <w:bCs/>
                <w:color w:val="000000"/>
                <w:lang w:val="en-GB" w:eastAsia="en-IN"/>
              </w:rPr>
            </w:pPr>
            <w:r w:rsidRPr="009932C7">
              <w:rPr>
                <w:rFonts w:ascii="Arial" w:hAnsi="Arial" w:cs="Arial"/>
                <w:b/>
                <w:bCs/>
                <w:color w:val="000000"/>
                <w:lang w:val="en-GB" w:eastAsia="en-IN"/>
              </w:rPr>
              <w:t>Š</w:t>
            </w:r>
            <w:r w:rsidR="00551C96" w:rsidRPr="009932C7">
              <w:rPr>
                <w:rFonts w:ascii="Arial" w:hAnsi="Arial" w:cs="Arial"/>
                <w:b/>
                <w:bCs/>
                <w:color w:val="000000"/>
                <w:lang w:val="en-GB" w:eastAsia="en-IN"/>
              </w:rPr>
              <w:t>KODA</w:t>
            </w:r>
          </w:p>
        </w:tc>
        <w:tc>
          <w:tcPr>
            <w:tcW w:w="739" w:type="dxa"/>
            <w:tcBorders>
              <w:top w:val="nil"/>
              <w:left w:val="nil"/>
              <w:bottom w:val="single" w:sz="4" w:space="0" w:color="auto"/>
              <w:right w:val="single" w:sz="4" w:space="0" w:color="auto"/>
            </w:tcBorders>
            <w:shd w:val="clear" w:color="auto" w:fill="auto"/>
            <w:noWrap/>
            <w:vAlign w:val="bottom"/>
            <w:hideMark/>
          </w:tcPr>
          <w:p w14:paraId="09EE5CED"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800</w:t>
            </w:r>
          </w:p>
        </w:tc>
        <w:tc>
          <w:tcPr>
            <w:tcW w:w="739" w:type="dxa"/>
            <w:tcBorders>
              <w:top w:val="nil"/>
              <w:left w:val="nil"/>
              <w:bottom w:val="single" w:sz="4" w:space="0" w:color="auto"/>
              <w:right w:val="single" w:sz="4" w:space="0" w:color="auto"/>
            </w:tcBorders>
            <w:shd w:val="clear" w:color="auto" w:fill="auto"/>
            <w:noWrap/>
            <w:vAlign w:val="bottom"/>
            <w:hideMark/>
          </w:tcPr>
          <w:p w14:paraId="186FB483"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796</w:t>
            </w:r>
          </w:p>
        </w:tc>
        <w:tc>
          <w:tcPr>
            <w:tcW w:w="1024" w:type="dxa"/>
            <w:tcBorders>
              <w:top w:val="nil"/>
              <w:left w:val="nil"/>
              <w:bottom w:val="single" w:sz="4" w:space="0" w:color="auto"/>
              <w:right w:val="single" w:sz="4" w:space="0" w:color="auto"/>
            </w:tcBorders>
            <w:shd w:val="clear" w:color="auto" w:fill="auto"/>
            <w:noWrap/>
            <w:vAlign w:val="bottom"/>
            <w:hideMark/>
          </w:tcPr>
          <w:p w14:paraId="106CB2DA"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12,486</w:t>
            </w:r>
          </w:p>
        </w:tc>
        <w:tc>
          <w:tcPr>
            <w:tcW w:w="854" w:type="dxa"/>
            <w:tcBorders>
              <w:top w:val="nil"/>
              <w:left w:val="nil"/>
              <w:bottom w:val="single" w:sz="4" w:space="0" w:color="auto"/>
              <w:right w:val="single" w:sz="4" w:space="0" w:color="auto"/>
            </w:tcBorders>
            <w:shd w:val="clear" w:color="auto" w:fill="auto"/>
            <w:noWrap/>
            <w:vAlign w:val="bottom"/>
            <w:hideMark/>
          </w:tcPr>
          <w:p w14:paraId="3515FD95"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11,758</w:t>
            </w:r>
          </w:p>
        </w:tc>
        <w:tc>
          <w:tcPr>
            <w:tcW w:w="853" w:type="dxa"/>
            <w:tcBorders>
              <w:top w:val="nil"/>
              <w:left w:val="nil"/>
              <w:bottom w:val="single" w:sz="4" w:space="0" w:color="auto"/>
              <w:right w:val="single" w:sz="4" w:space="0" w:color="auto"/>
            </w:tcBorders>
            <w:shd w:val="clear" w:color="auto" w:fill="auto"/>
            <w:noWrap/>
            <w:vAlign w:val="bottom"/>
            <w:hideMark/>
          </w:tcPr>
          <w:p w14:paraId="27AE134C"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6,128</w:t>
            </w:r>
          </w:p>
        </w:tc>
        <w:tc>
          <w:tcPr>
            <w:tcW w:w="853" w:type="dxa"/>
            <w:tcBorders>
              <w:top w:val="nil"/>
              <w:left w:val="nil"/>
              <w:bottom w:val="single" w:sz="4" w:space="0" w:color="auto"/>
              <w:right w:val="single" w:sz="4" w:space="0" w:color="auto"/>
            </w:tcBorders>
            <w:shd w:val="clear" w:color="auto" w:fill="auto"/>
            <w:noWrap/>
            <w:vAlign w:val="bottom"/>
            <w:hideMark/>
          </w:tcPr>
          <w:p w14:paraId="5C27201A"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6,144</w:t>
            </w:r>
          </w:p>
        </w:tc>
        <w:tc>
          <w:tcPr>
            <w:tcW w:w="1018" w:type="dxa"/>
            <w:tcBorders>
              <w:top w:val="nil"/>
              <w:left w:val="nil"/>
              <w:bottom w:val="single" w:sz="4" w:space="0" w:color="auto"/>
              <w:right w:val="single" w:sz="4" w:space="0" w:color="auto"/>
            </w:tcBorders>
            <w:shd w:val="clear" w:color="auto" w:fill="auto"/>
            <w:noWrap/>
            <w:vAlign w:val="bottom"/>
            <w:hideMark/>
          </w:tcPr>
          <w:p w14:paraId="640768F3"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915</w:t>
            </w:r>
          </w:p>
        </w:tc>
        <w:tc>
          <w:tcPr>
            <w:tcW w:w="1019" w:type="dxa"/>
            <w:tcBorders>
              <w:top w:val="nil"/>
              <w:left w:val="nil"/>
              <w:bottom w:val="single" w:sz="4" w:space="0" w:color="auto"/>
              <w:right w:val="single" w:sz="4" w:space="0" w:color="auto"/>
            </w:tcBorders>
            <w:shd w:val="clear" w:color="auto" w:fill="auto"/>
            <w:noWrap/>
            <w:vAlign w:val="bottom"/>
            <w:hideMark/>
          </w:tcPr>
          <w:p w14:paraId="0B521483"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817</w:t>
            </w:r>
          </w:p>
        </w:tc>
      </w:tr>
      <w:tr w:rsidR="00593C2A" w:rsidRPr="009932C7" w14:paraId="18A791A8" w14:textId="77777777" w:rsidTr="007A04D1">
        <w:trPr>
          <w:trHeight w:val="201"/>
          <w:jc w:val="center"/>
        </w:trPr>
        <w:tc>
          <w:tcPr>
            <w:tcW w:w="2124" w:type="dxa"/>
            <w:tcBorders>
              <w:top w:val="nil"/>
              <w:left w:val="single" w:sz="4" w:space="0" w:color="auto"/>
              <w:bottom w:val="single" w:sz="4" w:space="0" w:color="auto"/>
              <w:right w:val="single" w:sz="4" w:space="0" w:color="auto"/>
            </w:tcBorders>
            <w:shd w:val="clear" w:color="auto" w:fill="auto"/>
            <w:noWrap/>
            <w:vAlign w:val="center"/>
            <w:hideMark/>
          </w:tcPr>
          <w:p w14:paraId="2B628A2F" w14:textId="23D68462" w:rsidR="00593C2A" w:rsidRPr="009932C7" w:rsidRDefault="00593C2A" w:rsidP="00CF4066">
            <w:pPr>
              <w:rPr>
                <w:rFonts w:ascii="Arial" w:hAnsi="Arial" w:cs="Arial"/>
                <w:b/>
                <w:bCs/>
                <w:color w:val="000000"/>
                <w:lang w:val="en-GB" w:eastAsia="en-IN"/>
              </w:rPr>
            </w:pPr>
            <w:r w:rsidRPr="009932C7">
              <w:rPr>
                <w:rFonts w:ascii="Arial" w:hAnsi="Arial" w:cs="Arial"/>
                <w:b/>
                <w:bCs/>
                <w:color w:val="000000"/>
                <w:lang w:val="en-GB" w:eastAsia="en-IN"/>
              </w:rPr>
              <w:t>S</w:t>
            </w:r>
            <w:r w:rsidR="00D46585" w:rsidRPr="009932C7">
              <w:rPr>
                <w:rFonts w:ascii="Arial" w:hAnsi="Arial" w:cs="Arial"/>
                <w:b/>
                <w:bCs/>
                <w:color w:val="000000"/>
                <w:lang w:val="en-GB" w:eastAsia="en-IN"/>
              </w:rPr>
              <w:t>EAT</w:t>
            </w:r>
          </w:p>
        </w:tc>
        <w:tc>
          <w:tcPr>
            <w:tcW w:w="739" w:type="dxa"/>
            <w:tcBorders>
              <w:top w:val="nil"/>
              <w:left w:val="nil"/>
              <w:bottom w:val="single" w:sz="4" w:space="0" w:color="auto"/>
              <w:right w:val="single" w:sz="4" w:space="0" w:color="auto"/>
            </w:tcBorders>
            <w:shd w:val="clear" w:color="auto" w:fill="auto"/>
            <w:noWrap/>
            <w:vAlign w:val="bottom"/>
            <w:hideMark/>
          </w:tcPr>
          <w:p w14:paraId="7E5BFEE4"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544</w:t>
            </w:r>
          </w:p>
        </w:tc>
        <w:tc>
          <w:tcPr>
            <w:tcW w:w="739" w:type="dxa"/>
            <w:tcBorders>
              <w:top w:val="nil"/>
              <w:left w:val="nil"/>
              <w:bottom w:val="single" w:sz="4" w:space="0" w:color="auto"/>
              <w:right w:val="single" w:sz="4" w:space="0" w:color="auto"/>
            </w:tcBorders>
            <w:shd w:val="clear" w:color="auto" w:fill="auto"/>
            <w:noWrap/>
            <w:vAlign w:val="bottom"/>
            <w:hideMark/>
          </w:tcPr>
          <w:p w14:paraId="2A4E7E85"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501</w:t>
            </w:r>
          </w:p>
        </w:tc>
        <w:tc>
          <w:tcPr>
            <w:tcW w:w="1024" w:type="dxa"/>
            <w:tcBorders>
              <w:top w:val="nil"/>
              <w:left w:val="nil"/>
              <w:bottom w:val="single" w:sz="4" w:space="0" w:color="auto"/>
              <w:right w:val="single" w:sz="4" w:space="0" w:color="auto"/>
            </w:tcBorders>
            <w:shd w:val="clear" w:color="auto" w:fill="auto"/>
            <w:noWrap/>
            <w:vAlign w:val="bottom"/>
            <w:hideMark/>
          </w:tcPr>
          <w:p w14:paraId="20587A60"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8,572</w:t>
            </w:r>
          </w:p>
        </w:tc>
        <w:tc>
          <w:tcPr>
            <w:tcW w:w="854" w:type="dxa"/>
            <w:tcBorders>
              <w:top w:val="nil"/>
              <w:left w:val="nil"/>
              <w:bottom w:val="single" w:sz="4" w:space="0" w:color="auto"/>
              <w:right w:val="single" w:sz="4" w:space="0" w:color="auto"/>
            </w:tcBorders>
            <w:shd w:val="clear" w:color="auto" w:fill="auto"/>
            <w:noWrap/>
            <w:vAlign w:val="bottom"/>
            <w:hideMark/>
          </w:tcPr>
          <w:p w14:paraId="7D5B8857"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7,699</w:t>
            </w:r>
          </w:p>
        </w:tc>
        <w:tc>
          <w:tcPr>
            <w:tcW w:w="853" w:type="dxa"/>
            <w:tcBorders>
              <w:top w:val="nil"/>
              <w:left w:val="nil"/>
              <w:bottom w:val="single" w:sz="4" w:space="0" w:color="auto"/>
              <w:right w:val="single" w:sz="4" w:space="0" w:color="auto"/>
            </w:tcBorders>
            <w:shd w:val="clear" w:color="auto" w:fill="auto"/>
            <w:noWrap/>
            <w:vAlign w:val="bottom"/>
            <w:hideMark/>
          </w:tcPr>
          <w:p w14:paraId="3B8A7F25"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3,570</w:t>
            </w:r>
          </w:p>
        </w:tc>
        <w:tc>
          <w:tcPr>
            <w:tcW w:w="853" w:type="dxa"/>
            <w:tcBorders>
              <w:top w:val="nil"/>
              <w:left w:val="nil"/>
              <w:bottom w:val="single" w:sz="4" w:space="0" w:color="auto"/>
              <w:right w:val="single" w:sz="4" w:space="0" w:color="auto"/>
            </w:tcBorders>
            <w:shd w:val="clear" w:color="auto" w:fill="auto"/>
            <w:noWrap/>
            <w:vAlign w:val="bottom"/>
            <w:hideMark/>
          </w:tcPr>
          <w:p w14:paraId="4B3C8CED"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3,412</w:t>
            </w:r>
          </w:p>
        </w:tc>
        <w:tc>
          <w:tcPr>
            <w:tcW w:w="1018" w:type="dxa"/>
            <w:tcBorders>
              <w:top w:val="nil"/>
              <w:left w:val="nil"/>
              <w:bottom w:val="single" w:sz="4" w:space="0" w:color="auto"/>
              <w:right w:val="single" w:sz="4" w:space="0" w:color="auto"/>
            </w:tcBorders>
            <w:shd w:val="clear" w:color="auto" w:fill="auto"/>
            <w:noWrap/>
            <w:vAlign w:val="bottom"/>
            <w:hideMark/>
          </w:tcPr>
          <w:p w14:paraId="6CF73BCF" w14:textId="77A156A0" w:rsidR="00593C2A" w:rsidRPr="009932C7" w:rsidRDefault="000705E3" w:rsidP="00256FC2">
            <w:pPr>
              <w:jc w:val="right"/>
              <w:rPr>
                <w:rFonts w:ascii="Arial" w:hAnsi="Arial" w:cs="Arial"/>
                <w:color w:val="000000"/>
                <w:lang w:val="en-GB" w:eastAsia="en-IN"/>
              </w:rPr>
            </w:pPr>
            <w:r w:rsidRPr="009932C7">
              <w:rPr>
                <w:rFonts w:ascii="Arial" w:hAnsi="Arial" w:cs="Arial"/>
                <w:color w:val="000000"/>
                <w:lang w:val="en-GB" w:eastAsia="en-IN"/>
              </w:rPr>
              <w:t>–</w:t>
            </w:r>
            <w:r w:rsidR="00593C2A" w:rsidRPr="009932C7">
              <w:rPr>
                <w:rFonts w:ascii="Arial" w:hAnsi="Arial" w:cs="Arial"/>
                <w:color w:val="000000"/>
                <w:lang w:val="en-GB" w:eastAsia="en-IN"/>
              </w:rPr>
              <w:t>10</w:t>
            </w:r>
          </w:p>
        </w:tc>
        <w:tc>
          <w:tcPr>
            <w:tcW w:w="1019" w:type="dxa"/>
            <w:tcBorders>
              <w:top w:val="nil"/>
              <w:left w:val="nil"/>
              <w:bottom w:val="single" w:sz="4" w:space="0" w:color="auto"/>
              <w:right w:val="single" w:sz="4" w:space="0" w:color="auto"/>
            </w:tcBorders>
            <w:shd w:val="clear" w:color="auto" w:fill="auto"/>
            <w:noWrap/>
            <w:vAlign w:val="bottom"/>
            <w:hideMark/>
          </w:tcPr>
          <w:p w14:paraId="63BE5AA0" w14:textId="03852CB8" w:rsidR="00593C2A" w:rsidRPr="009932C7" w:rsidRDefault="000705E3" w:rsidP="00256FC2">
            <w:pPr>
              <w:jc w:val="right"/>
              <w:rPr>
                <w:rFonts w:ascii="Arial" w:hAnsi="Arial" w:cs="Arial"/>
                <w:color w:val="000000"/>
                <w:lang w:val="en-GB" w:eastAsia="en-IN"/>
              </w:rPr>
            </w:pPr>
            <w:r w:rsidRPr="009932C7">
              <w:rPr>
                <w:rFonts w:ascii="Arial" w:hAnsi="Arial" w:cs="Arial"/>
                <w:color w:val="000000"/>
                <w:lang w:val="en-GB" w:eastAsia="en-IN"/>
              </w:rPr>
              <w:t>–</w:t>
            </w:r>
            <w:r w:rsidR="00593C2A" w:rsidRPr="009932C7">
              <w:rPr>
                <w:rFonts w:ascii="Arial" w:hAnsi="Arial" w:cs="Arial"/>
                <w:color w:val="000000"/>
                <w:lang w:val="en-GB" w:eastAsia="en-IN"/>
              </w:rPr>
              <w:t>127</w:t>
            </w:r>
          </w:p>
        </w:tc>
      </w:tr>
      <w:tr w:rsidR="00593C2A" w:rsidRPr="009932C7" w14:paraId="47849C07" w14:textId="77777777" w:rsidTr="007A04D1">
        <w:trPr>
          <w:trHeight w:val="201"/>
          <w:jc w:val="center"/>
        </w:trPr>
        <w:tc>
          <w:tcPr>
            <w:tcW w:w="2124" w:type="dxa"/>
            <w:tcBorders>
              <w:top w:val="nil"/>
              <w:left w:val="single" w:sz="4" w:space="0" w:color="auto"/>
              <w:bottom w:val="single" w:sz="4" w:space="0" w:color="auto"/>
              <w:right w:val="single" w:sz="4" w:space="0" w:color="auto"/>
            </w:tcBorders>
            <w:shd w:val="clear" w:color="auto" w:fill="auto"/>
            <w:noWrap/>
            <w:vAlign w:val="center"/>
            <w:hideMark/>
          </w:tcPr>
          <w:p w14:paraId="6F8B923A" w14:textId="77777777" w:rsidR="00593C2A" w:rsidRPr="009932C7" w:rsidRDefault="00593C2A" w:rsidP="00CF4066">
            <w:pPr>
              <w:rPr>
                <w:rFonts w:ascii="Arial" w:hAnsi="Arial" w:cs="Arial"/>
                <w:b/>
                <w:bCs/>
                <w:color w:val="000000"/>
                <w:lang w:val="en-GB" w:eastAsia="en-IN"/>
              </w:rPr>
            </w:pPr>
            <w:r w:rsidRPr="009932C7">
              <w:rPr>
                <w:rFonts w:ascii="Arial" w:hAnsi="Arial" w:cs="Arial"/>
                <w:b/>
                <w:bCs/>
                <w:color w:val="000000"/>
                <w:lang w:val="en-GB" w:eastAsia="en-IN"/>
              </w:rPr>
              <w:t>Bentley</w:t>
            </w:r>
          </w:p>
        </w:tc>
        <w:tc>
          <w:tcPr>
            <w:tcW w:w="739" w:type="dxa"/>
            <w:tcBorders>
              <w:top w:val="nil"/>
              <w:left w:val="nil"/>
              <w:bottom w:val="single" w:sz="4" w:space="0" w:color="auto"/>
              <w:right w:val="single" w:sz="4" w:space="0" w:color="auto"/>
            </w:tcBorders>
            <w:shd w:val="clear" w:color="auto" w:fill="auto"/>
            <w:noWrap/>
            <w:vAlign w:val="bottom"/>
            <w:hideMark/>
          </w:tcPr>
          <w:p w14:paraId="58759DC0"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11</w:t>
            </w:r>
          </w:p>
        </w:tc>
        <w:tc>
          <w:tcPr>
            <w:tcW w:w="739" w:type="dxa"/>
            <w:tcBorders>
              <w:top w:val="nil"/>
              <w:left w:val="nil"/>
              <w:bottom w:val="single" w:sz="4" w:space="0" w:color="auto"/>
              <w:right w:val="single" w:sz="4" w:space="0" w:color="auto"/>
            </w:tcBorders>
            <w:shd w:val="clear" w:color="auto" w:fill="auto"/>
            <w:noWrap/>
            <w:vAlign w:val="bottom"/>
            <w:hideMark/>
          </w:tcPr>
          <w:p w14:paraId="3331B122"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11</w:t>
            </w:r>
          </w:p>
        </w:tc>
        <w:tc>
          <w:tcPr>
            <w:tcW w:w="1024" w:type="dxa"/>
            <w:tcBorders>
              <w:top w:val="nil"/>
              <w:left w:val="nil"/>
              <w:bottom w:val="single" w:sz="4" w:space="0" w:color="auto"/>
              <w:right w:val="single" w:sz="4" w:space="0" w:color="auto"/>
            </w:tcBorders>
            <w:shd w:val="clear" w:color="auto" w:fill="auto"/>
            <w:noWrap/>
            <w:vAlign w:val="bottom"/>
            <w:hideMark/>
          </w:tcPr>
          <w:p w14:paraId="14652BCA"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1,936</w:t>
            </w:r>
          </w:p>
        </w:tc>
        <w:tc>
          <w:tcPr>
            <w:tcW w:w="854" w:type="dxa"/>
            <w:tcBorders>
              <w:top w:val="nil"/>
              <w:left w:val="nil"/>
              <w:bottom w:val="single" w:sz="4" w:space="0" w:color="auto"/>
              <w:right w:val="single" w:sz="4" w:space="0" w:color="auto"/>
            </w:tcBorders>
            <w:shd w:val="clear" w:color="auto" w:fill="auto"/>
            <w:noWrap/>
            <w:vAlign w:val="bottom"/>
            <w:hideMark/>
          </w:tcPr>
          <w:p w14:paraId="084D8DF9"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1,746</w:t>
            </w:r>
          </w:p>
        </w:tc>
        <w:tc>
          <w:tcPr>
            <w:tcW w:w="853" w:type="dxa"/>
            <w:tcBorders>
              <w:top w:val="nil"/>
              <w:left w:val="nil"/>
              <w:bottom w:val="single" w:sz="4" w:space="0" w:color="auto"/>
              <w:right w:val="single" w:sz="4" w:space="0" w:color="auto"/>
            </w:tcBorders>
            <w:shd w:val="clear" w:color="auto" w:fill="auto"/>
            <w:noWrap/>
            <w:vAlign w:val="bottom"/>
            <w:hideMark/>
          </w:tcPr>
          <w:p w14:paraId="224C35AB"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1,379</w:t>
            </w:r>
          </w:p>
        </w:tc>
        <w:tc>
          <w:tcPr>
            <w:tcW w:w="853" w:type="dxa"/>
            <w:tcBorders>
              <w:top w:val="nil"/>
              <w:left w:val="nil"/>
              <w:bottom w:val="single" w:sz="4" w:space="0" w:color="auto"/>
              <w:right w:val="single" w:sz="4" w:space="0" w:color="auto"/>
            </w:tcBorders>
            <w:shd w:val="clear" w:color="auto" w:fill="auto"/>
            <w:noWrap/>
            <w:vAlign w:val="bottom"/>
            <w:hideMark/>
          </w:tcPr>
          <w:p w14:paraId="60B39B0A"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1,175</w:t>
            </w:r>
          </w:p>
        </w:tc>
        <w:tc>
          <w:tcPr>
            <w:tcW w:w="1018" w:type="dxa"/>
            <w:tcBorders>
              <w:top w:val="nil"/>
              <w:left w:val="nil"/>
              <w:bottom w:val="single" w:sz="4" w:space="0" w:color="auto"/>
              <w:right w:val="single" w:sz="4" w:space="0" w:color="auto"/>
            </w:tcBorders>
            <w:shd w:val="clear" w:color="auto" w:fill="auto"/>
            <w:noWrap/>
            <w:vAlign w:val="bottom"/>
            <w:hideMark/>
          </w:tcPr>
          <w:p w14:paraId="654FB821"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110</w:t>
            </w:r>
          </w:p>
        </w:tc>
        <w:tc>
          <w:tcPr>
            <w:tcW w:w="1019" w:type="dxa"/>
            <w:tcBorders>
              <w:top w:val="nil"/>
              <w:left w:val="nil"/>
              <w:bottom w:val="single" w:sz="4" w:space="0" w:color="auto"/>
              <w:right w:val="single" w:sz="4" w:space="0" w:color="auto"/>
            </w:tcBorders>
            <w:shd w:val="clear" w:color="auto" w:fill="auto"/>
            <w:noWrap/>
            <w:vAlign w:val="bottom"/>
            <w:hideMark/>
          </w:tcPr>
          <w:p w14:paraId="3E57C09A"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170</w:t>
            </w:r>
          </w:p>
        </w:tc>
      </w:tr>
      <w:tr w:rsidR="00593C2A" w:rsidRPr="009932C7" w14:paraId="7A4DF9E1" w14:textId="77777777" w:rsidTr="007A04D1">
        <w:trPr>
          <w:trHeight w:val="201"/>
          <w:jc w:val="center"/>
        </w:trPr>
        <w:tc>
          <w:tcPr>
            <w:tcW w:w="2124" w:type="dxa"/>
            <w:tcBorders>
              <w:top w:val="nil"/>
              <w:left w:val="single" w:sz="4" w:space="0" w:color="auto"/>
              <w:bottom w:val="single" w:sz="4" w:space="0" w:color="auto"/>
              <w:right w:val="single" w:sz="4" w:space="0" w:color="auto"/>
            </w:tcBorders>
            <w:shd w:val="clear" w:color="auto" w:fill="auto"/>
            <w:noWrap/>
            <w:vAlign w:val="center"/>
            <w:hideMark/>
          </w:tcPr>
          <w:p w14:paraId="45628857" w14:textId="77777777" w:rsidR="00593C2A" w:rsidRPr="009932C7" w:rsidRDefault="00593C2A" w:rsidP="00CF4066">
            <w:pPr>
              <w:rPr>
                <w:rFonts w:ascii="Arial" w:hAnsi="Arial" w:cs="Arial"/>
                <w:b/>
                <w:bCs/>
                <w:color w:val="000000"/>
                <w:lang w:val="en-GB" w:eastAsia="en-IN"/>
              </w:rPr>
            </w:pPr>
            <w:r w:rsidRPr="009932C7">
              <w:rPr>
                <w:rFonts w:ascii="Arial" w:hAnsi="Arial" w:cs="Arial"/>
                <w:b/>
                <w:bCs/>
                <w:color w:val="000000"/>
                <w:lang w:val="en-GB" w:eastAsia="en-IN"/>
              </w:rPr>
              <w:t>Porsche</w:t>
            </w:r>
          </w:p>
        </w:tc>
        <w:tc>
          <w:tcPr>
            <w:tcW w:w="739" w:type="dxa"/>
            <w:tcBorders>
              <w:top w:val="nil"/>
              <w:left w:val="nil"/>
              <w:bottom w:val="single" w:sz="4" w:space="0" w:color="auto"/>
              <w:right w:val="single" w:sz="4" w:space="0" w:color="auto"/>
            </w:tcBorders>
            <w:shd w:val="clear" w:color="auto" w:fill="auto"/>
            <w:noWrap/>
            <w:vAlign w:val="bottom"/>
            <w:hideMark/>
          </w:tcPr>
          <w:p w14:paraId="70155C9A"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219</w:t>
            </w:r>
          </w:p>
        </w:tc>
        <w:tc>
          <w:tcPr>
            <w:tcW w:w="739" w:type="dxa"/>
            <w:tcBorders>
              <w:top w:val="nil"/>
              <w:left w:val="nil"/>
              <w:bottom w:val="single" w:sz="4" w:space="0" w:color="auto"/>
              <w:right w:val="single" w:sz="4" w:space="0" w:color="auto"/>
            </w:tcBorders>
            <w:shd w:val="clear" w:color="auto" w:fill="auto"/>
            <w:noWrap/>
            <w:vAlign w:val="bottom"/>
            <w:hideMark/>
          </w:tcPr>
          <w:p w14:paraId="7E8E6877"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187</w:t>
            </w:r>
          </w:p>
        </w:tc>
        <w:tc>
          <w:tcPr>
            <w:tcW w:w="1024" w:type="dxa"/>
            <w:tcBorders>
              <w:top w:val="nil"/>
              <w:left w:val="nil"/>
              <w:bottom w:val="single" w:sz="4" w:space="0" w:color="auto"/>
              <w:right w:val="single" w:sz="4" w:space="0" w:color="auto"/>
            </w:tcBorders>
            <w:shd w:val="clear" w:color="auto" w:fill="auto"/>
            <w:noWrap/>
            <w:vAlign w:val="bottom"/>
            <w:hideMark/>
          </w:tcPr>
          <w:p w14:paraId="384AAC6B"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21,533</w:t>
            </w:r>
          </w:p>
        </w:tc>
        <w:tc>
          <w:tcPr>
            <w:tcW w:w="854" w:type="dxa"/>
            <w:tcBorders>
              <w:top w:val="nil"/>
              <w:left w:val="nil"/>
              <w:bottom w:val="single" w:sz="4" w:space="0" w:color="auto"/>
              <w:right w:val="single" w:sz="4" w:space="0" w:color="auto"/>
            </w:tcBorders>
            <w:shd w:val="clear" w:color="auto" w:fill="auto"/>
            <w:noWrap/>
            <w:vAlign w:val="bottom"/>
            <w:hideMark/>
          </w:tcPr>
          <w:p w14:paraId="23C56335"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17,205</w:t>
            </w:r>
          </w:p>
        </w:tc>
        <w:tc>
          <w:tcPr>
            <w:tcW w:w="853" w:type="dxa"/>
            <w:tcBorders>
              <w:top w:val="nil"/>
              <w:left w:val="nil"/>
              <w:bottom w:val="single" w:sz="4" w:space="0" w:color="auto"/>
              <w:right w:val="single" w:sz="4" w:space="0" w:color="auto"/>
            </w:tcBorders>
            <w:shd w:val="clear" w:color="auto" w:fill="auto"/>
            <w:noWrap/>
            <w:vAlign w:val="bottom"/>
            <w:hideMark/>
          </w:tcPr>
          <w:p w14:paraId="667BB607"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19,633</w:t>
            </w:r>
          </w:p>
        </w:tc>
        <w:tc>
          <w:tcPr>
            <w:tcW w:w="853" w:type="dxa"/>
            <w:tcBorders>
              <w:top w:val="nil"/>
              <w:left w:val="nil"/>
              <w:bottom w:val="single" w:sz="4" w:space="0" w:color="auto"/>
              <w:right w:val="single" w:sz="4" w:space="0" w:color="auto"/>
            </w:tcBorders>
            <w:shd w:val="clear" w:color="auto" w:fill="auto"/>
            <w:noWrap/>
            <w:vAlign w:val="bottom"/>
            <w:hideMark/>
          </w:tcPr>
          <w:p w14:paraId="33031937"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15,727</w:t>
            </w:r>
          </w:p>
        </w:tc>
        <w:tc>
          <w:tcPr>
            <w:tcW w:w="1018" w:type="dxa"/>
            <w:tcBorders>
              <w:top w:val="nil"/>
              <w:left w:val="nil"/>
              <w:bottom w:val="single" w:sz="4" w:space="0" w:color="auto"/>
              <w:right w:val="single" w:sz="4" w:space="0" w:color="auto"/>
            </w:tcBorders>
            <w:shd w:val="clear" w:color="auto" w:fill="auto"/>
            <w:noWrap/>
            <w:vAlign w:val="bottom"/>
            <w:hideMark/>
          </w:tcPr>
          <w:p w14:paraId="18EB1153"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3,404</w:t>
            </w:r>
          </w:p>
        </w:tc>
        <w:tc>
          <w:tcPr>
            <w:tcW w:w="1019" w:type="dxa"/>
            <w:tcBorders>
              <w:top w:val="nil"/>
              <w:left w:val="nil"/>
              <w:bottom w:val="single" w:sz="4" w:space="0" w:color="auto"/>
              <w:right w:val="single" w:sz="4" w:space="0" w:color="auto"/>
            </w:tcBorders>
            <w:shd w:val="clear" w:color="auto" w:fill="auto"/>
            <w:noWrap/>
            <w:vAlign w:val="bottom"/>
            <w:hideMark/>
          </w:tcPr>
          <w:p w14:paraId="0D04556D" w14:textId="77777777" w:rsidR="00593C2A" w:rsidRPr="009932C7" w:rsidRDefault="00593C2A" w:rsidP="00256FC2">
            <w:pPr>
              <w:jc w:val="right"/>
              <w:rPr>
                <w:rFonts w:ascii="Arial" w:hAnsi="Arial" w:cs="Arial"/>
                <w:color w:val="000000"/>
                <w:lang w:val="en-GB" w:eastAsia="en-IN"/>
              </w:rPr>
            </w:pPr>
            <w:r w:rsidRPr="009932C7">
              <w:rPr>
                <w:rFonts w:ascii="Arial" w:hAnsi="Arial" w:cs="Arial"/>
                <w:color w:val="000000"/>
                <w:lang w:val="en-GB" w:eastAsia="en-IN"/>
              </w:rPr>
              <w:t>2,718</w:t>
            </w:r>
          </w:p>
        </w:tc>
      </w:tr>
    </w:tbl>
    <w:p w14:paraId="1C78314A" w14:textId="77777777" w:rsidR="00593C2A" w:rsidRPr="009932C7" w:rsidRDefault="00593C2A" w:rsidP="00593C2A">
      <w:pPr>
        <w:jc w:val="both"/>
        <w:rPr>
          <w:sz w:val="24"/>
          <w:szCs w:val="24"/>
          <w:lang w:val="en-GB"/>
        </w:rPr>
      </w:pPr>
    </w:p>
    <w:p w14:paraId="4A07A3CC" w14:textId="1FB57D72" w:rsidR="00593C2A" w:rsidRPr="009932C7" w:rsidRDefault="00593C2A" w:rsidP="00DC586B">
      <w:pPr>
        <w:pStyle w:val="Footnote"/>
        <w:rPr>
          <w:lang w:val="en-GB"/>
        </w:rPr>
      </w:pPr>
      <w:r w:rsidRPr="009932C7">
        <w:rPr>
          <w:lang w:val="en-GB"/>
        </w:rPr>
        <w:t xml:space="preserve">Source: Adapted from Volkswagen </w:t>
      </w:r>
      <w:r w:rsidRPr="00DB2138">
        <w:rPr>
          <w:i/>
          <w:lang w:val="en-GB"/>
        </w:rPr>
        <w:t>Annual Report 2015</w:t>
      </w:r>
      <w:r w:rsidRPr="009932C7">
        <w:rPr>
          <w:lang w:val="en-GB"/>
        </w:rPr>
        <w:t xml:space="preserve">, </w:t>
      </w:r>
      <w:r w:rsidR="00DC586B" w:rsidRPr="009932C7">
        <w:rPr>
          <w:lang w:val="en-GB"/>
        </w:rPr>
        <w:t>accessed</w:t>
      </w:r>
      <w:r w:rsidRPr="009932C7">
        <w:rPr>
          <w:lang w:val="en-GB"/>
        </w:rPr>
        <w:t xml:space="preserve"> October 11, 2016, </w:t>
      </w:r>
      <w:r w:rsidR="00E73F99" w:rsidRPr="009932C7">
        <w:rPr>
          <w:lang w:val="en-GB"/>
        </w:rPr>
        <w:t>http://annualreport2015.volkswagenag.com/</w:t>
      </w:r>
      <w:r w:rsidR="00DC586B" w:rsidRPr="009932C7">
        <w:rPr>
          <w:lang w:val="en-GB"/>
        </w:rPr>
        <w:t>.</w:t>
      </w:r>
    </w:p>
    <w:p w14:paraId="2223A0A1" w14:textId="77777777" w:rsidR="00593C2A" w:rsidRPr="009932C7" w:rsidRDefault="00593C2A" w:rsidP="00593C2A">
      <w:pPr>
        <w:jc w:val="both"/>
        <w:rPr>
          <w:sz w:val="24"/>
          <w:szCs w:val="24"/>
          <w:lang w:val="en-GB"/>
        </w:rPr>
      </w:pPr>
    </w:p>
    <w:p w14:paraId="4BD5F9F5" w14:textId="77777777" w:rsidR="00524681" w:rsidRPr="009932C7" w:rsidRDefault="00524681">
      <w:pPr>
        <w:spacing w:after="200" w:line="276" w:lineRule="auto"/>
        <w:rPr>
          <w:sz w:val="24"/>
          <w:szCs w:val="24"/>
          <w:lang w:val="en-GB"/>
        </w:rPr>
      </w:pPr>
      <w:r w:rsidRPr="009932C7">
        <w:rPr>
          <w:sz w:val="24"/>
          <w:szCs w:val="24"/>
          <w:lang w:val="en-GB"/>
        </w:rPr>
        <w:br w:type="page"/>
      </w:r>
    </w:p>
    <w:p w14:paraId="6AE3120E" w14:textId="59D065D0" w:rsidR="00593C2A" w:rsidRPr="009932C7" w:rsidRDefault="00593C2A" w:rsidP="00DB2138">
      <w:pPr>
        <w:pStyle w:val="ExhibitHeading"/>
        <w:rPr>
          <w:lang w:val="en-GB"/>
        </w:rPr>
      </w:pPr>
      <w:r w:rsidRPr="009932C7">
        <w:rPr>
          <w:lang w:val="en-GB"/>
        </w:rPr>
        <w:lastRenderedPageBreak/>
        <w:t>EXHIBIT 3:</w:t>
      </w:r>
      <w:r w:rsidR="00E70BB5" w:rsidRPr="009932C7">
        <w:rPr>
          <w:lang w:val="en-GB"/>
        </w:rPr>
        <w:t xml:space="preserve"> </w:t>
      </w:r>
      <w:r w:rsidRPr="009932C7">
        <w:rPr>
          <w:lang w:val="en-GB"/>
        </w:rPr>
        <w:t xml:space="preserve">VARIETY </w:t>
      </w:r>
      <w:r w:rsidR="00E70BB5" w:rsidRPr="009932C7">
        <w:rPr>
          <w:lang w:val="en-GB"/>
        </w:rPr>
        <w:t xml:space="preserve">AND PRODUCTION OF </w:t>
      </w:r>
      <w:r w:rsidRPr="009932C7">
        <w:rPr>
          <w:lang w:val="en-GB"/>
        </w:rPr>
        <w:t>VW CAR BRANDS</w:t>
      </w:r>
    </w:p>
    <w:p w14:paraId="24388C10" w14:textId="77777777" w:rsidR="00524681" w:rsidRPr="009932C7" w:rsidRDefault="00524681" w:rsidP="00593C2A">
      <w:pPr>
        <w:jc w:val="center"/>
        <w:rPr>
          <w:rFonts w:ascii="Arial" w:hAnsi="Arial" w:cs="Arial"/>
          <w:b/>
          <w:lang w:val="en-GB"/>
        </w:rPr>
      </w:pPr>
    </w:p>
    <w:tbl>
      <w:tblPr>
        <w:tblW w:w="8951" w:type="dxa"/>
        <w:tblInd w:w="137" w:type="dxa"/>
        <w:tblLook w:val="04A0" w:firstRow="1" w:lastRow="0" w:firstColumn="1" w:lastColumn="0" w:noHBand="0" w:noVBand="1"/>
      </w:tblPr>
      <w:tblGrid>
        <w:gridCol w:w="1827"/>
        <w:gridCol w:w="1267"/>
        <w:gridCol w:w="1230"/>
        <w:gridCol w:w="2130"/>
        <w:gridCol w:w="1267"/>
        <w:gridCol w:w="1230"/>
      </w:tblGrid>
      <w:tr w:rsidR="00593C2A" w:rsidRPr="009932C7" w14:paraId="1ECD4AE3" w14:textId="77777777" w:rsidTr="00184B9F">
        <w:trPr>
          <w:trHeight w:val="204"/>
        </w:trPr>
        <w:tc>
          <w:tcPr>
            <w:tcW w:w="1827"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86207B9"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Brand</w:t>
            </w:r>
          </w:p>
        </w:tc>
        <w:tc>
          <w:tcPr>
            <w:tcW w:w="249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53CF09BD"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Production (Years)</w:t>
            </w:r>
          </w:p>
        </w:tc>
        <w:tc>
          <w:tcPr>
            <w:tcW w:w="213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8B58714"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Brand</w:t>
            </w:r>
          </w:p>
        </w:tc>
        <w:tc>
          <w:tcPr>
            <w:tcW w:w="2497" w:type="dxa"/>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770BE7EC"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Production (Years)</w:t>
            </w:r>
          </w:p>
        </w:tc>
      </w:tr>
      <w:tr w:rsidR="00593C2A" w:rsidRPr="009932C7" w14:paraId="19825D08"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4BEAD92" w14:textId="38CD5515"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VW Passenger Cars</w:t>
            </w:r>
          </w:p>
        </w:tc>
        <w:tc>
          <w:tcPr>
            <w:tcW w:w="1267" w:type="dxa"/>
            <w:tcBorders>
              <w:top w:val="nil"/>
              <w:left w:val="nil"/>
              <w:bottom w:val="single" w:sz="4" w:space="0" w:color="auto"/>
              <w:right w:val="single" w:sz="4" w:space="0" w:color="auto"/>
            </w:tcBorders>
            <w:shd w:val="clear" w:color="auto" w:fill="FFFFFF" w:themeFill="background1"/>
            <w:noWrap/>
            <w:vAlign w:val="center"/>
            <w:hideMark/>
          </w:tcPr>
          <w:p w14:paraId="6215A256"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2015</w:t>
            </w:r>
          </w:p>
        </w:tc>
        <w:tc>
          <w:tcPr>
            <w:tcW w:w="1230" w:type="dxa"/>
            <w:tcBorders>
              <w:top w:val="nil"/>
              <w:left w:val="nil"/>
              <w:bottom w:val="single" w:sz="4" w:space="0" w:color="auto"/>
              <w:right w:val="single" w:sz="4" w:space="0" w:color="auto"/>
            </w:tcBorders>
            <w:shd w:val="clear" w:color="auto" w:fill="FFFFFF" w:themeFill="background1"/>
            <w:noWrap/>
            <w:vAlign w:val="center"/>
            <w:hideMark/>
          </w:tcPr>
          <w:p w14:paraId="7301B773"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2014</w:t>
            </w:r>
          </w:p>
        </w:tc>
        <w:tc>
          <w:tcPr>
            <w:tcW w:w="2130" w:type="dxa"/>
            <w:tcBorders>
              <w:top w:val="nil"/>
              <w:left w:val="nil"/>
              <w:bottom w:val="single" w:sz="4" w:space="0" w:color="auto"/>
              <w:right w:val="single" w:sz="4" w:space="0" w:color="auto"/>
            </w:tcBorders>
            <w:shd w:val="clear" w:color="auto" w:fill="FFFFFF" w:themeFill="background1"/>
            <w:noWrap/>
            <w:vAlign w:val="center"/>
            <w:hideMark/>
          </w:tcPr>
          <w:p w14:paraId="23E79A6F"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Audi</w:t>
            </w:r>
          </w:p>
        </w:tc>
        <w:tc>
          <w:tcPr>
            <w:tcW w:w="1267" w:type="dxa"/>
            <w:tcBorders>
              <w:top w:val="nil"/>
              <w:left w:val="nil"/>
              <w:bottom w:val="single" w:sz="4" w:space="0" w:color="auto"/>
              <w:right w:val="single" w:sz="4" w:space="0" w:color="auto"/>
            </w:tcBorders>
            <w:shd w:val="clear" w:color="auto" w:fill="FFFFFF" w:themeFill="background1"/>
            <w:noWrap/>
            <w:vAlign w:val="center"/>
            <w:hideMark/>
          </w:tcPr>
          <w:p w14:paraId="071C5E48"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2015</w:t>
            </w:r>
          </w:p>
        </w:tc>
        <w:tc>
          <w:tcPr>
            <w:tcW w:w="1230" w:type="dxa"/>
            <w:tcBorders>
              <w:top w:val="nil"/>
              <w:left w:val="nil"/>
              <w:bottom w:val="single" w:sz="4" w:space="0" w:color="auto"/>
              <w:right w:val="single" w:sz="4" w:space="0" w:color="auto"/>
            </w:tcBorders>
            <w:shd w:val="clear" w:color="auto" w:fill="FFFFFF" w:themeFill="background1"/>
            <w:noWrap/>
            <w:vAlign w:val="center"/>
            <w:hideMark/>
          </w:tcPr>
          <w:p w14:paraId="6659AE58"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2014</w:t>
            </w:r>
          </w:p>
        </w:tc>
      </w:tr>
      <w:tr w:rsidR="00593C2A" w:rsidRPr="009932C7" w14:paraId="0BB1BA66"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3937C76F"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Golf</w:t>
            </w:r>
          </w:p>
        </w:tc>
        <w:tc>
          <w:tcPr>
            <w:tcW w:w="1267" w:type="dxa"/>
            <w:tcBorders>
              <w:top w:val="nil"/>
              <w:left w:val="nil"/>
              <w:bottom w:val="single" w:sz="4" w:space="0" w:color="auto"/>
              <w:right w:val="single" w:sz="4" w:space="0" w:color="auto"/>
            </w:tcBorders>
            <w:shd w:val="clear" w:color="auto" w:fill="auto"/>
            <w:noWrap/>
            <w:vAlign w:val="center"/>
            <w:hideMark/>
          </w:tcPr>
          <w:p w14:paraId="2BEACAC3"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1,0</w:t>
            </w:r>
            <w:r w:rsidR="00593C2A" w:rsidRPr="009932C7">
              <w:rPr>
                <w:rFonts w:ascii="Arial" w:hAnsi="Arial" w:cs="Arial"/>
                <w:color w:val="000000"/>
                <w:sz w:val="16"/>
                <w:szCs w:val="16"/>
                <w:lang w:val="en-GB" w:eastAsia="en-IN"/>
              </w:rPr>
              <w:t>95,553</w:t>
            </w:r>
          </w:p>
        </w:tc>
        <w:tc>
          <w:tcPr>
            <w:tcW w:w="1230" w:type="dxa"/>
            <w:tcBorders>
              <w:top w:val="nil"/>
              <w:left w:val="nil"/>
              <w:bottom w:val="single" w:sz="4" w:space="0" w:color="auto"/>
              <w:right w:val="single" w:sz="4" w:space="0" w:color="auto"/>
            </w:tcBorders>
            <w:shd w:val="clear" w:color="auto" w:fill="auto"/>
            <w:noWrap/>
            <w:vAlign w:val="center"/>
            <w:hideMark/>
          </w:tcPr>
          <w:p w14:paraId="697161B8"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1,0</w:t>
            </w:r>
            <w:r w:rsidR="00593C2A" w:rsidRPr="009932C7">
              <w:rPr>
                <w:rFonts w:ascii="Arial" w:hAnsi="Arial" w:cs="Arial"/>
                <w:color w:val="000000"/>
                <w:sz w:val="16"/>
                <w:szCs w:val="16"/>
                <w:lang w:val="en-GB" w:eastAsia="en-IN"/>
              </w:rPr>
              <w:t>11,124</w:t>
            </w:r>
          </w:p>
        </w:tc>
        <w:tc>
          <w:tcPr>
            <w:tcW w:w="2130" w:type="dxa"/>
            <w:tcBorders>
              <w:top w:val="nil"/>
              <w:left w:val="nil"/>
              <w:bottom w:val="single" w:sz="4" w:space="0" w:color="auto"/>
              <w:right w:val="single" w:sz="4" w:space="0" w:color="auto"/>
            </w:tcBorders>
            <w:shd w:val="clear" w:color="auto" w:fill="auto"/>
            <w:noWrap/>
            <w:vAlign w:val="center"/>
            <w:hideMark/>
          </w:tcPr>
          <w:p w14:paraId="3DBEC99A"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A3</w:t>
            </w:r>
          </w:p>
        </w:tc>
        <w:tc>
          <w:tcPr>
            <w:tcW w:w="1267" w:type="dxa"/>
            <w:tcBorders>
              <w:top w:val="nil"/>
              <w:left w:val="nil"/>
              <w:bottom w:val="single" w:sz="4" w:space="0" w:color="auto"/>
              <w:right w:val="single" w:sz="4" w:space="0" w:color="auto"/>
            </w:tcBorders>
            <w:shd w:val="clear" w:color="auto" w:fill="auto"/>
            <w:noWrap/>
            <w:vAlign w:val="center"/>
            <w:hideMark/>
          </w:tcPr>
          <w:p w14:paraId="5B48F927" w14:textId="77777777" w:rsidR="00593C2A" w:rsidRPr="009932C7" w:rsidRDefault="00EF4746"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3</w:t>
            </w:r>
            <w:r w:rsidR="00593C2A" w:rsidRPr="009932C7">
              <w:rPr>
                <w:rFonts w:ascii="Arial" w:hAnsi="Arial" w:cs="Arial"/>
                <w:b/>
                <w:bCs/>
                <w:color w:val="000000"/>
                <w:sz w:val="16"/>
                <w:szCs w:val="16"/>
                <w:lang w:val="en-GB" w:eastAsia="en-IN"/>
              </w:rPr>
              <w:t>70,144</w:t>
            </w:r>
          </w:p>
        </w:tc>
        <w:tc>
          <w:tcPr>
            <w:tcW w:w="1230" w:type="dxa"/>
            <w:tcBorders>
              <w:top w:val="nil"/>
              <w:left w:val="nil"/>
              <w:bottom w:val="single" w:sz="4" w:space="0" w:color="auto"/>
              <w:right w:val="single" w:sz="4" w:space="0" w:color="auto"/>
            </w:tcBorders>
            <w:shd w:val="clear" w:color="auto" w:fill="auto"/>
            <w:noWrap/>
            <w:vAlign w:val="center"/>
            <w:hideMark/>
          </w:tcPr>
          <w:p w14:paraId="198B2FB4"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3</w:t>
            </w:r>
            <w:r w:rsidR="00593C2A" w:rsidRPr="009932C7">
              <w:rPr>
                <w:rFonts w:ascii="Arial" w:hAnsi="Arial" w:cs="Arial"/>
                <w:color w:val="000000"/>
                <w:sz w:val="16"/>
                <w:szCs w:val="16"/>
                <w:lang w:val="en-GB" w:eastAsia="en-IN"/>
              </w:rPr>
              <w:t>51,526</w:t>
            </w:r>
          </w:p>
        </w:tc>
      </w:tr>
      <w:tr w:rsidR="00593C2A" w:rsidRPr="009932C7" w14:paraId="3F421D3B"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3C48A2C3"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Jetta/Sagitar</w:t>
            </w:r>
          </w:p>
        </w:tc>
        <w:tc>
          <w:tcPr>
            <w:tcW w:w="1267" w:type="dxa"/>
            <w:tcBorders>
              <w:top w:val="nil"/>
              <w:left w:val="nil"/>
              <w:bottom w:val="single" w:sz="4" w:space="0" w:color="auto"/>
              <w:right w:val="single" w:sz="4" w:space="0" w:color="auto"/>
            </w:tcBorders>
            <w:shd w:val="clear" w:color="auto" w:fill="auto"/>
            <w:noWrap/>
            <w:vAlign w:val="center"/>
            <w:hideMark/>
          </w:tcPr>
          <w:p w14:paraId="4998E629"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8</w:t>
            </w:r>
            <w:r w:rsidR="00593C2A" w:rsidRPr="009932C7">
              <w:rPr>
                <w:rFonts w:ascii="Arial" w:hAnsi="Arial" w:cs="Arial"/>
                <w:color w:val="000000"/>
                <w:sz w:val="16"/>
                <w:szCs w:val="16"/>
                <w:lang w:val="en-GB" w:eastAsia="en-IN"/>
              </w:rPr>
              <w:t>44,907</w:t>
            </w:r>
          </w:p>
        </w:tc>
        <w:tc>
          <w:tcPr>
            <w:tcW w:w="1230" w:type="dxa"/>
            <w:tcBorders>
              <w:top w:val="nil"/>
              <w:left w:val="nil"/>
              <w:bottom w:val="single" w:sz="4" w:space="0" w:color="auto"/>
              <w:right w:val="single" w:sz="4" w:space="0" w:color="auto"/>
            </w:tcBorders>
            <w:shd w:val="clear" w:color="auto" w:fill="auto"/>
            <w:noWrap/>
            <w:vAlign w:val="center"/>
            <w:hideMark/>
          </w:tcPr>
          <w:p w14:paraId="09C28C23"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9</w:t>
            </w:r>
            <w:r w:rsidR="00593C2A" w:rsidRPr="009932C7">
              <w:rPr>
                <w:rFonts w:ascii="Arial" w:hAnsi="Arial" w:cs="Arial"/>
                <w:color w:val="000000"/>
                <w:sz w:val="16"/>
                <w:szCs w:val="16"/>
                <w:lang w:val="en-GB" w:eastAsia="en-IN"/>
              </w:rPr>
              <w:t>26,277</w:t>
            </w:r>
          </w:p>
        </w:tc>
        <w:tc>
          <w:tcPr>
            <w:tcW w:w="2130" w:type="dxa"/>
            <w:tcBorders>
              <w:top w:val="nil"/>
              <w:left w:val="nil"/>
              <w:bottom w:val="single" w:sz="4" w:space="0" w:color="auto"/>
              <w:right w:val="single" w:sz="4" w:space="0" w:color="auto"/>
            </w:tcBorders>
            <w:shd w:val="clear" w:color="auto" w:fill="auto"/>
            <w:noWrap/>
            <w:vAlign w:val="center"/>
            <w:hideMark/>
          </w:tcPr>
          <w:p w14:paraId="0786DB02"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A4</w:t>
            </w:r>
          </w:p>
        </w:tc>
        <w:tc>
          <w:tcPr>
            <w:tcW w:w="1267" w:type="dxa"/>
            <w:tcBorders>
              <w:top w:val="nil"/>
              <w:left w:val="nil"/>
              <w:bottom w:val="single" w:sz="4" w:space="0" w:color="auto"/>
              <w:right w:val="single" w:sz="4" w:space="0" w:color="auto"/>
            </w:tcBorders>
            <w:shd w:val="clear" w:color="auto" w:fill="auto"/>
            <w:noWrap/>
            <w:vAlign w:val="center"/>
            <w:hideMark/>
          </w:tcPr>
          <w:p w14:paraId="5B8C895B" w14:textId="77777777" w:rsidR="00593C2A" w:rsidRPr="009932C7" w:rsidRDefault="00EF4746"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3</w:t>
            </w:r>
            <w:r w:rsidR="00593C2A" w:rsidRPr="009932C7">
              <w:rPr>
                <w:rFonts w:ascii="Arial" w:hAnsi="Arial" w:cs="Arial"/>
                <w:b/>
                <w:bCs/>
                <w:color w:val="000000"/>
                <w:sz w:val="16"/>
                <w:szCs w:val="16"/>
                <w:lang w:val="en-GB" w:eastAsia="en-IN"/>
              </w:rPr>
              <w:t>18,788</w:t>
            </w:r>
          </w:p>
        </w:tc>
        <w:tc>
          <w:tcPr>
            <w:tcW w:w="1230" w:type="dxa"/>
            <w:tcBorders>
              <w:top w:val="nil"/>
              <w:left w:val="nil"/>
              <w:bottom w:val="single" w:sz="4" w:space="0" w:color="auto"/>
              <w:right w:val="single" w:sz="4" w:space="0" w:color="auto"/>
            </w:tcBorders>
            <w:shd w:val="clear" w:color="auto" w:fill="auto"/>
            <w:noWrap/>
            <w:vAlign w:val="center"/>
            <w:hideMark/>
          </w:tcPr>
          <w:p w14:paraId="397E59A7"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3</w:t>
            </w:r>
            <w:r w:rsidR="00593C2A" w:rsidRPr="009932C7">
              <w:rPr>
                <w:rFonts w:ascii="Arial" w:hAnsi="Arial" w:cs="Arial"/>
                <w:color w:val="000000"/>
                <w:sz w:val="16"/>
                <w:szCs w:val="16"/>
                <w:lang w:val="en-GB" w:eastAsia="en-IN"/>
              </w:rPr>
              <w:t>28,465</w:t>
            </w:r>
          </w:p>
        </w:tc>
      </w:tr>
      <w:tr w:rsidR="00593C2A" w:rsidRPr="009932C7" w14:paraId="0C0AD3FD"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666837CC"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Polo</w:t>
            </w:r>
          </w:p>
        </w:tc>
        <w:tc>
          <w:tcPr>
            <w:tcW w:w="1267" w:type="dxa"/>
            <w:tcBorders>
              <w:top w:val="nil"/>
              <w:left w:val="nil"/>
              <w:bottom w:val="single" w:sz="4" w:space="0" w:color="auto"/>
              <w:right w:val="single" w:sz="4" w:space="0" w:color="auto"/>
            </w:tcBorders>
            <w:shd w:val="clear" w:color="auto" w:fill="auto"/>
            <w:noWrap/>
            <w:vAlign w:val="center"/>
            <w:hideMark/>
          </w:tcPr>
          <w:p w14:paraId="4731855F"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7</w:t>
            </w:r>
            <w:r w:rsidR="00593C2A" w:rsidRPr="009932C7">
              <w:rPr>
                <w:rFonts w:ascii="Arial" w:hAnsi="Arial" w:cs="Arial"/>
                <w:color w:val="000000"/>
                <w:sz w:val="16"/>
                <w:szCs w:val="16"/>
                <w:lang w:val="en-GB" w:eastAsia="en-IN"/>
              </w:rPr>
              <w:t>54,546</w:t>
            </w:r>
          </w:p>
        </w:tc>
        <w:tc>
          <w:tcPr>
            <w:tcW w:w="1230" w:type="dxa"/>
            <w:tcBorders>
              <w:top w:val="nil"/>
              <w:left w:val="nil"/>
              <w:bottom w:val="single" w:sz="4" w:space="0" w:color="auto"/>
              <w:right w:val="single" w:sz="4" w:space="0" w:color="auto"/>
            </w:tcBorders>
            <w:shd w:val="clear" w:color="auto" w:fill="auto"/>
            <w:noWrap/>
            <w:vAlign w:val="center"/>
            <w:hideMark/>
          </w:tcPr>
          <w:p w14:paraId="51D65571"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7</w:t>
            </w:r>
            <w:r w:rsidR="00593C2A" w:rsidRPr="009932C7">
              <w:rPr>
                <w:rFonts w:ascii="Arial" w:hAnsi="Arial" w:cs="Arial"/>
                <w:color w:val="000000"/>
                <w:sz w:val="16"/>
                <w:szCs w:val="16"/>
                <w:lang w:val="en-GB" w:eastAsia="en-IN"/>
              </w:rPr>
              <w:t>53,754</w:t>
            </w:r>
          </w:p>
        </w:tc>
        <w:tc>
          <w:tcPr>
            <w:tcW w:w="2130" w:type="dxa"/>
            <w:tcBorders>
              <w:top w:val="nil"/>
              <w:left w:val="nil"/>
              <w:bottom w:val="single" w:sz="4" w:space="0" w:color="auto"/>
              <w:right w:val="single" w:sz="4" w:space="0" w:color="auto"/>
            </w:tcBorders>
            <w:shd w:val="clear" w:color="auto" w:fill="auto"/>
            <w:noWrap/>
            <w:vAlign w:val="center"/>
            <w:hideMark/>
          </w:tcPr>
          <w:p w14:paraId="2698B847"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A6</w:t>
            </w:r>
          </w:p>
        </w:tc>
        <w:tc>
          <w:tcPr>
            <w:tcW w:w="1267" w:type="dxa"/>
            <w:tcBorders>
              <w:top w:val="nil"/>
              <w:left w:val="nil"/>
              <w:bottom w:val="single" w:sz="4" w:space="0" w:color="auto"/>
              <w:right w:val="single" w:sz="4" w:space="0" w:color="auto"/>
            </w:tcBorders>
            <w:shd w:val="clear" w:color="auto" w:fill="auto"/>
            <w:noWrap/>
            <w:vAlign w:val="center"/>
            <w:hideMark/>
          </w:tcPr>
          <w:p w14:paraId="4BE248AB" w14:textId="77777777" w:rsidR="00593C2A" w:rsidRPr="009932C7" w:rsidRDefault="00EF4746"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w:t>
            </w:r>
            <w:r w:rsidR="00593C2A" w:rsidRPr="009932C7">
              <w:rPr>
                <w:rFonts w:ascii="Arial" w:hAnsi="Arial" w:cs="Arial"/>
                <w:b/>
                <w:bCs/>
                <w:color w:val="000000"/>
                <w:sz w:val="16"/>
                <w:szCs w:val="16"/>
                <w:lang w:val="en-GB" w:eastAsia="en-IN"/>
              </w:rPr>
              <w:t>93,960</w:t>
            </w:r>
          </w:p>
        </w:tc>
        <w:tc>
          <w:tcPr>
            <w:tcW w:w="1230" w:type="dxa"/>
            <w:tcBorders>
              <w:top w:val="nil"/>
              <w:left w:val="nil"/>
              <w:bottom w:val="single" w:sz="4" w:space="0" w:color="auto"/>
              <w:right w:val="single" w:sz="4" w:space="0" w:color="auto"/>
            </w:tcBorders>
            <w:shd w:val="clear" w:color="auto" w:fill="auto"/>
            <w:noWrap/>
            <w:vAlign w:val="center"/>
            <w:hideMark/>
          </w:tcPr>
          <w:p w14:paraId="430AAFE6"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3</w:t>
            </w:r>
            <w:r w:rsidR="00593C2A" w:rsidRPr="009932C7">
              <w:rPr>
                <w:rFonts w:ascii="Arial" w:hAnsi="Arial" w:cs="Arial"/>
                <w:color w:val="000000"/>
                <w:sz w:val="16"/>
                <w:szCs w:val="16"/>
                <w:lang w:val="en-GB" w:eastAsia="en-IN"/>
              </w:rPr>
              <w:t>07,693</w:t>
            </w:r>
          </w:p>
        </w:tc>
      </w:tr>
      <w:tr w:rsidR="00593C2A" w:rsidRPr="009932C7" w14:paraId="5C6726AE"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167344B0"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Passat/Magotan</w:t>
            </w:r>
          </w:p>
        </w:tc>
        <w:tc>
          <w:tcPr>
            <w:tcW w:w="1267" w:type="dxa"/>
            <w:tcBorders>
              <w:top w:val="nil"/>
              <w:left w:val="nil"/>
              <w:bottom w:val="single" w:sz="4" w:space="0" w:color="auto"/>
              <w:right w:val="single" w:sz="4" w:space="0" w:color="auto"/>
            </w:tcBorders>
            <w:shd w:val="clear" w:color="auto" w:fill="auto"/>
            <w:noWrap/>
            <w:vAlign w:val="center"/>
            <w:hideMark/>
          </w:tcPr>
          <w:p w14:paraId="5F1EDB1E"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7</w:t>
            </w:r>
            <w:r w:rsidR="00593C2A" w:rsidRPr="009932C7">
              <w:rPr>
                <w:rFonts w:ascii="Arial" w:hAnsi="Arial" w:cs="Arial"/>
                <w:color w:val="000000"/>
                <w:sz w:val="16"/>
                <w:szCs w:val="16"/>
                <w:lang w:val="en-GB" w:eastAsia="en-IN"/>
              </w:rPr>
              <w:t>24,018</w:t>
            </w:r>
          </w:p>
        </w:tc>
        <w:tc>
          <w:tcPr>
            <w:tcW w:w="1230" w:type="dxa"/>
            <w:tcBorders>
              <w:top w:val="nil"/>
              <w:left w:val="nil"/>
              <w:bottom w:val="single" w:sz="4" w:space="0" w:color="auto"/>
              <w:right w:val="single" w:sz="4" w:space="0" w:color="auto"/>
            </w:tcBorders>
            <w:shd w:val="clear" w:color="auto" w:fill="auto"/>
            <w:noWrap/>
            <w:vAlign w:val="center"/>
            <w:hideMark/>
          </w:tcPr>
          <w:p w14:paraId="3DC8FD2B"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7</w:t>
            </w:r>
            <w:r w:rsidR="00593C2A" w:rsidRPr="009932C7">
              <w:rPr>
                <w:rFonts w:ascii="Arial" w:hAnsi="Arial" w:cs="Arial"/>
                <w:color w:val="000000"/>
                <w:sz w:val="16"/>
                <w:szCs w:val="16"/>
                <w:lang w:val="en-GB" w:eastAsia="en-IN"/>
              </w:rPr>
              <w:t>47,583</w:t>
            </w:r>
          </w:p>
        </w:tc>
        <w:tc>
          <w:tcPr>
            <w:tcW w:w="2130" w:type="dxa"/>
            <w:tcBorders>
              <w:top w:val="nil"/>
              <w:left w:val="nil"/>
              <w:bottom w:val="single" w:sz="4" w:space="0" w:color="auto"/>
              <w:right w:val="single" w:sz="4" w:space="0" w:color="auto"/>
            </w:tcBorders>
            <w:shd w:val="clear" w:color="auto" w:fill="auto"/>
            <w:noWrap/>
            <w:vAlign w:val="center"/>
            <w:hideMark/>
          </w:tcPr>
          <w:p w14:paraId="62A52A58"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Q5</w:t>
            </w:r>
          </w:p>
        </w:tc>
        <w:tc>
          <w:tcPr>
            <w:tcW w:w="1267" w:type="dxa"/>
            <w:tcBorders>
              <w:top w:val="nil"/>
              <w:left w:val="nil"/>
              <w:bottom w:val="single" w:sz="4" w:space="0" w:color="auto"/>
              <w:right w:val="single" w:sz="4" w:space="0" w:color="auto"/>
            </w:tcBorders>
            <w:shd w:val="clear" w:color="auto" w:fill="auto"/>
            <w:noWrap/>
            <w:vAlign w:val="center"/>
            <w:hideMark/>
          </w:tcPr>
          <w:p w14:paraId="755655FF"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w:t>
            </w:r>
            <w:r w:rsidR="00593C2A" w:rsidRPr="009932C7">
              <w:rPr>
                <w:rFonts w:ascii="Arial" w:hAnsi="Arial" w:cs="Arial"/>
                <w:color w:val="000000"/>
                <w:sz w:val="16"/>
                <w:szCs w:val="16"/>
                <w:lang w:val="en-GB" w:eastAsia="en-IN"/>
              </w:rPr>
              <w:t>67,861</w:t>
            </w:r>
          </w:p>
        </w:tc>
        <w:tc>
          <w:tcPr>
            <w:tcW w:w="1230" w:type="dxa"/>
            <w:tcBorders>
              <w:top w:val="nil"/>
              <w:left w:val="nil"/>
              <w:bottom w:val="single" w:sz="4" w:space="0" w:color="auto"/>
              <w:right w:val="single" w:sz="4" w:space="0" w:color="auto"/>
            </w:tcBorders>
            <w:shd w:val="clear" w:color="auto" w:fill="auto"/>
            <w:noWrap/>
            <w:vAlign w:val="center"/>
            <w:hideMark/>
          </w:tcPr>
          <w:p w14:paraId="0C2E0449"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w:t>
            </w:r>
            <w:r w:rsidR="00593C2A" w:rsidRPr="009932C7">
              <w:rPr>
                <w:rFonts w:ascii="Arial" w:hAnsi="Arial" w:cs="Arial"/>
                <w:color w:val="000000"/>
                <w:sz w:val="16"/>
                <w:szCs w:val="16"/>
                <w:lang w:val="en-GB" w:eastAsia="en-IN"/>
              </w:rPr>
              <w:t>60,853</w:t>
            </w:r>
          </w:p>
        </w:tc>
      </w:tr>
      <w:tr w:rsidR="00593C2A" w:rsidRPr="009932C7" w14:paraId="13EE12A0"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7C43C9F5"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Tiguan</w:t>
            </w:r>
          </w:p>
        </w:tc>
        <w:tc>
          <w:tcPr>
            <w:tcW w:w="1267" w:type="dxa"/>
            <w:tcBorders>
              <w:top w:val="nil"/>
              <w:left w:val="nil"/>
              <w:bottom w:val="single" w:sz="4" w:space="0" w:color="auto"/>
              <w:right w:val="single" w:sz="4" w:space="0" w:color="auto"/>
            </w:tcBorders>
            <w:shd w:val="clear" w:color="auto" w:fill="auto"/>
            <w:noWrap/>
            <w:vAlign w:val="center"/>
            <w:hideMark/>
          </w:tcPr>
          <w:p w14:paraId="4FA7B9A8"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5</w:t>
            </w:r>
            <w:r w:rsidR="00593C2A" w:rsidRPr="009932C7">
              <w:rPr>
                <w:rFonts w:ascii="Arial" w:hAnsi="Arial" w:cs="Arial"/>
                <w:color w:val="000000"/>
                <w:sz w:val="16"/>
                <w:szCs w:val="16"/>
                <w:lang w:val="en-GB" w:eastAsia="en-IN"/>
              </w:rPr>
              <w:t>01,712</w:t>
            </w:r>
          </w:p>
        </w:tc>
        <w:tc>
          <w:tcPr>
            <w:tcW w:w="1230" w:type="dxa"/>
            <w:tcBorders>
              <w:top w:val="nil"/>
              <w:left w:val="nil"/>
              <w:bottom w:val="single" w:sz="4" w:space="0" w:color="auto"/>
              <w:right w:val="single" w:sz="4" w:space="0" w:color="auto"/>
            </w:tcBorders>
            <w:shd w:val="clear" w:color="auto" w:fill="auto"/>
            <w:noWrap/>
            <w:vAlign w:val="center"/>
            <w:hideMark/>
          </w:tcPr>
          <w:p w14:paraId="708A5365"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5</w:t>
            </w:r>
            <w:r w:rsidR="00593C2A" w:rsidRPr="009932C7">
              <w:rPr>
                <w:rFonts w:ascii="Arial" w:hAnsi="Arial" w:cs="Arial"/>
                <w:color w:val="000000"/>
                <w:sz w:val="16"/>
                <w:szCs w:val="16"/>
                <w:lang w:val="en-GB" w:eastAsia="en-IN"/>
              </w:rPr>
              <w:t>15,349</w:t>
            </w:r>
          </w:p>
        </w:tc>
        <w:tc>
          <w:tcPr>
            <w:tcW w:w="2130" w:type="dxa"/>
            <w:tcBorders>
              <w:top w:val="nil"/>
              <w:left w:val="nil"/>
              <w:bottom w:val="single" w:sz="4" w:space="0" w:color="auto"/>
              <w:right w:val="single" w:sz="4" w:space="0" w:color="auto"/>
            </w:tcBorders>
            <w:shd w:val="clear" w:color="auto" w:fill="auto"/>
            <w:noWrap/>
            <w:vAlign w:val="center"/>
            <w:hideMark/>
          </w:tcPr>
          <w:p w14:paraId="05AE4314"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Q3</w:t>
            </w:r>
          </w:p>
        </w:tc>
        <w:tc>
          <w:tcPr>
            <w:tcW w:w="1267" w:type="dxa"/>
            <w:tcBorders>
              <w:top w:val="nil"/>
              <w:left w:val="nil"/>
              <w:bottom w:val="single" w:sz="4" w:space="0" w:color="auto"/>
              <w:right w:val="single" w:sz="4" w:space="0" w:color="auto"/>
            </w:tcBorders>
            <w:shd w:val="clear" w:color="auto" w:fill="auto"/>
            <w:noWrap/>
            <w:vAlign w:val="center"/>
            <w:hideMark/>
          </w:tcPr>
          <w:p w14:paraId="095013A3"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w:t>
            </w:r>
            <w:r w:rsidR="00593C2A" w:rsidRPr="009932C7">
              <w:rPr>
                <w:rFonts w:ascii="Arial" w:hAnsi="Arial" w:cs="Arial"/>
                <w:color w:val="000000"/>
                <w:sz w:val="16"/>
                <w:szCs w:val="16"/>
                <w:lang w:val="en-GB" w:eastAsia="en-IN"/>
              </w:rPr>
              <w:t>05,445</w:t>
            </w:r>
          </w:p>
        </w:tc>
        <w:tc>
          <w:tcPr>
            <w:tcW w:w="1230" w:type="dxa"/>
            <w:tcBorders>
              <w:top w:val="nil"/>
              <w:left w:val="nil"/>
              <w:bottom w:val="single" w:sz="4" w:space="0" w:color="auto"/>
              <w:right w:val="single" w:sz="4" w:space="0" w:color="auto"/>
            </w:tcBorders>
            <w:shd w:val="clear" w:color="auto" w:fill="auto"/>
            <w:noWrap/>
            <w:vAlign w:val="center"/>
            <w:hideMark/>
          </w:tcPr>
          <w:p w14:paraId="600DFE9F"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w:t>
            </w:r>
            <w:r w:rsidR="00593C2A" w:rsidRPr="009932C7">
              <w:rPr>
                <w:rFonts w:ascii="Arial" w:hAnsi="Arial" w:cs="Arial"/>
                <w:color w:val="000000"/>
                <w:sz w:val="16"/>
                <w:szCs w:val="16"/>
                <w:lang w:val="en-GB" w:eastAsia="en-IN"/>
              </w:rPr>
              <w:t>00,097</w:t>
            </w:r>
          </w:p>
        </w:tc>
      </w:tr>
      <w:tr w:rsidR="00593C2A" w:rsidRPr="009932C7" w14:paraId="3341BF18"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2F4D3714"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Lavida</w:t>
            </w:r>
          </w:p>
        </w:tc>
        <w:tc>
          <w:tcPr>
            <w:tcW w:w="1267" w:type="dxa"/>
            <w:tcBorders>
              <w:top w:val="nil"/>
              <w:left w:val="nil"/>
              <w:bottom w:val="single" w:sz="4" w:space="0" w:color="auto"/>
              <w:right w:val="single" w:sz="4" w:space="0" w:color="auto"/>
            </w:tcBorders>
            <w:shd w:val="clear" w:color="auto" w:fill="auto"/>
            <w:noWrap/>
            <w:vAlign w:val="center"/>
            <w:hideMark/>
          </w:tcPr>
          <w:p w14:paraId="4046C186"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4</w:t>
            </w:r>
            <w:r w:rsidR="00593C2A" w:rsidRPr="009932C7">
              <w:rPr>
                <w:rFonts w:ascii="Arial" w:hAnsi="Arial" w:cs="Arial"/>
                <w:color w:val="000000"/>
                <w:sz w:val="16"/>
                <w:szCs w:val="16"/>
                <w:lang w:val="en-GB" w:eastAsia="en-IN"/>
              </w:rPr>
              <w:t>62,748</w:t>
            </w:r>
          </w:p>
        </w:tc>
        <w:tc>
          <w:tcPr>
            <w:tcW w:w="1230" w:type="dxa"/>
            <w:tcBorders>
              <w:top w:val="nil"/>
              <w:left w:val="nil"/>
              <w:bottom w:val="single" w:sz="4" w:space="0" w:color="auto"/>
              <w:right w:val="single" w:sz="4" w:space="0" w:color="auto"/>
            </w:tcBorders>
            <w:shd w:val="clear" w:color="auto" w:fill="auto"/>
            <w:noWrap/>
            <w:vAlign w:val="center"/>
            <w:hideMark/>
          </w:tcPr>
          <w:p w14:paraId="757B018D"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4</w:t>
            </w:r>
            <w:r w:rsidR="00593C2A" w:rsidRPr="009932C7">
              <w:rPr>
                <w:rFonts w:ascii="Arial" w:hAnsi="Arial" w:cs="Arial"/>
                <w:color w:val="000000"/>
                <w:sz w:val="16"/>
                <w:szCs w:val="16"/>
                <w:lang w:val="en-GB" w:eastAsia="en-IN"/>
              </w:rPr>
              <w:t>81,740</w:t>
            </w:r>
          </w:p>
        </w:tc>
        <w:tc>
          <w:tcPr>
            <w:tcW w:w="2130" w:type="dxa"/>
            <w:tcBorders>
              <w:top w:val="nil"/>
              <w:left w:val="nil"/>
              <w:bottom w:val="single" w:sz="4" w:space="0" w:color="auto"/>
              <w:right w:val="single" w:sz="4" w:space="0" w:color="auto"/>
            </w:tcBorders>
            <w:shd w:val="clear" w:color="auto" w:fill="auto"/>
            <w:noWrap/>
            <w:vAlign w:val="center"/>
            <w:hideMark/>
          </w:tcPr>
          <w:p w14:paraId="0AF77031" w14:textId="77777777" w:rsidR="00593C2A" w:rsidRPr="009932C7" w:rsidRDefault="00593C2A" w:rsidP="00CF4066">
            <w:pPr>
              <w:jc w:val="center"/>
              <w:rPr>
                <w:rFonts w:ascii="Arial" w:hAnsi="Arial" w:cs="Arial"/>
                <w:color w:val="000000"/>
                <w:sz w:val="16"/>
                <w:szCs w:val="16"/>
                <w:lang w:val="en-GB" w:eastAsia="en-IN"/>
              </w:rPr>
            </w:pPr>
            <w:r w:rsidRPr="009932C7">
              <w:rPr>
                <w:rFonts w:ascii="Arial" w:hAnsi="Arial" w:cs="Arial"/>
                <w:color w:val="000000"/>
                <w:sz w:val="16"/>
                <w:szCs w:val="16"/>
                <w:lang w:val="en-GB" w:eastAsia="en-IN"/>
              </w:rPr>
              <w:t>A1</w:t>
            </w:r>
          </w:p>
        </w:tc>
        <w:tc>
          <w:tcPr>
            <w:tcW w:w="1267" w:type="dxa"/>
            <w:tcBorders>
              <w:top w:val="nil"/>
              <w:left w:val="nil"/>
              <w:bottom w:val="single" w:sz="4" w:space="0" w:color="auto"/>
              <w:right w:val="single" w:sz="4" w:space="0" w:color="auto"/>
            </w:tcBorders>
            <w:shd w:val="clear" w:color="auto" w:fill="auto"/>
            <w:noWrap/>
            <w:vAlign w:val="center"/>
            <w:hideMark/>
          </w:tcPr>
          <w:p w14:paraId="5197C5EA"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w:t>
            </w:r>
            <w:r w:rsidR="00593C2A" w:rsidRPr="009932C7">
              <w:rPr>
                <w:rFonts w:ascii="Arial" w:hAnsi="Arial" w:cs="Arial"/>
                <w:color w:val="000000"/>
                <w:sz w:val="16"/>
                <w:szCs w:val="16"/>
                <w:lang w:val="en-GB" w:eastAsia="en-IN"/>
              </w:rPr>
              <w:t>16,250</w:t>
            </w:r>
          </w:p>
        </w:tc>
        <w:tc>
          <w:tcPr>
            <w:tcW w:w="1230" w:type="dxa"/>
            <w:tcBorders>
              <w:top w:val="nil"/>
              <w:left w:val="nil"/>
              <w:bottom w:val="single" w:sz="4" w:space="0" w:color="auto"/>
              <w:right w:val="single" w:sz="4" w:space="0" w:color="auto"/>
            </w:tcBorders>
            <w:shd w:val="clear" w:color="auto" w:fill="auto"/>
            <w:noWrap/>
            <w:vAlign w:val="center"/>
            <w:hideMark/>
          </w:tcPr>
          <w:p w14:paraId="4690921A"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w:t>
            </w:r>
            <w:r w:rsidR="00593C2A" w:rsidRPr="009932C7">
              <w:rPr>
                <w:rFonts w:ascii="Arial" w:hAnsi="Arial" w:cs="Arial"/>
                <w:color w:val="000000"/>
                <w:sz w:val="16"/>
                <w:szCs w:val="16"/>
                <w:lang w:val="en-GB" w:eastAsia="en-IN"/>
              </w:rPr>
              <w:t>15,377</w:t>
            </w:r>
          </w:p>
        </w:tc>
      </w:tr>
      <w:tr w:rsidR="00593C2A" w:rsidRPr="009932C7" w14:paraId="5740315F"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7C4CD8C7"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Santana</w:t>
            </w:r>
          </w:p>
        </w:tc>
        <w:tc>
          <w:tcPr>
            <w:tcW w:w="1267" w:type="dxa"/>
            <w:tcBorders>
              <w:top w:val="nil"/>
              <w:left w:val="nil"/>
              <w:bottom w:val="single" w:sz="4" w:space="0" w:color="auto"/>
              <w:right w:val="single" w:sz="4" w:space="0" w:color="auto"/>
            </w:tcBorders>
            <w:shd w:val="clear" w:color="auto" w:fill="auto"/>
            <w:noWrap/>
            <w:vAlign w:val="center"/>
            <w:hideMark/>
          </w:tcPr>
          <w:p w14:paraId="2B253B10"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w:t>
            </w:r>
            <w:r w:rsidR="00593C2A" w:rsidRPr="009932C7">
              <w:rPr>
                <w:rFonts w:ascii="Arial" w:hAnsi="Arial" w:cs="Arial"/>
                <w:color w:val="000000"/>
                <w:sz w:val="16"/>
                <w:szCs w:val="16"/>
                <w:lang w:val="en-GB" w:eastAsia="en-IN"/>
              </w:rPr>
              <w:t>79,583</w:t>
            </w:r>
          </w:p>
        </w:tc>
        <w:tc>
          <w:tcPr>
            <w:tcW w:w="1230" w:type="dxa"/>
            <w:tcBorders>
              <w:top w:val="nil"/>
              <w:left w:val="nil"/>
              <w:bottom w:val="single" w:sz="4" w:space="0" w:color="auto"/>
              <w:right w:val="single" w:sz="4" w:space="0" w:color="auto"/>
            </w:tcBorders>
            <w:shd w:val="clear" w:color="auto" w:fill="auto"/>
            <w:noWrap/>
            <w:vAlign w:val="center"/>
            <w:hideMark/>
          </w:tcPr>
          <w:p w14:paraId="4E579686"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w:t>
            </w:r>
            <w:r w:rsidR="00593C2A" w:rsidRPr="009932C7">
              <w:rPr>
                <w:rFonts w:ascii="Arial" w:hAnsi="Arial" w:cs="Arial"/>
                <w:color w:val="000000"/>
                <w:sz w:val="16"/>
                <w:szCs w:val="16"/>
                <w:lang w:val="en-GB" w:eastAsia="en-IN"/>
              </w:rPr>
              <w:t>95,485</w:t>
            </w:r>
          </w:p>
        </w:tc>
        <w:tc>
          <w:tcPr>
            <w:tcW w:w="2130" w:type="dxa"/>
            <w:tcBorders>
              <w:top w:val="nil"/>
              <w:left w:val="nil"/>
              <w:bottom w:val="single" w:sz="4" w:space="0" w:color="auto"/>
              <w:right w:val="single" w:sz="4" w:space="0" w:color="auto"/>
            </w:tcBorders>
            <w:shd w:val="clear" w:color="auto" w:fill="auto"/>
            <w:noWrap/>
            <w:vAlign w:val="center"/>
            <w:hideMark/>
          </w:tcPr>
          <w:p w14:paraId="113677FC"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Q7</w:t>
            </w:r>
          </w:p>
        </w:tc>
        <w:tc>
          <w:tcPr>
            <w:tcW w:w="1267" w:type="dxa"/>
            <w:tcBorders>
              <w:top w:val="nil"/>
              <w:left w:val="nil"/>
              <w:bottom w:val="single" w:sz="4" w:space="0" w:color="auto"/>
              <w:right w:val="single" w:sz="4" w:space="0" w:color="auto"/>
            </w:tcBorders>
            <w:shd w:val="clear" w:color="auto" w:fill="auto"/>
            <w:noWrap/>
            <w:vAlign w:val="center"/>
            <w:hideMark/>
          </w:tcPr>
          <w:p w14:paraId="71A5C833"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82,340</w:t>
            </w:r>
          </w:p>
        </w:tc>
        <w:tc>
          <w:tcPr>
            <w:tcW w:w="1230" w:type="dxa"/>
            <w:tcBorders>
              <w:top w:val="nil"/>
              <w:left w:val="nil"/>
              <w:bottom w:val="single" w:sz="4" w:space="0" w:color="auto"/>
              <w:right w:val="single" w:sz="4" w:space="0" w:color="auto"/>
            </w:tcBorders>
            <w:shd w:val="clear" w:color="auto" w:fill="auto"/>
            <w:noWrap/>
            <w:vAlign w:val="center"/>
            <w:hideMark/>
          </w:tcPr>
          <w:p w14:paraId="7FFE3B91"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61,012</w:t>
            </w:r>
          </w:p>
        </w:tc>
      </w:tr>
      <w:tr w:rsidR="00593C2A" w:rsidRPr="009932C7" w14:paraId="0767126D"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54B2E18D"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Bora</w:t>
            </w:r>
          </w:p>
        </w:tc>
        <w:tc>
          <w:tcPr>
            <w:tcW w:w="1267" w:type="dxa"/>
            <w:tcBorders>
              <w:top w:val="nil"/>
              <w:left w:val="nil"/>
              <w:bottom w:val="single" w:sz="4" w:space="0" w:color="auto"/>
              <w:right w:val="single" w:sz="4" w:space="0" w:color="auto"/>
            </w:tcBorders>
            <w:shd w:val="clear" w:color="auto" w:fill="auto"/>
            <w:noWrap/>
            <w:vAlign w:val="center"/>
            <w:hideMark/>
          </w:tcPr>
          <w:p w14:paraId="6D83C878"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w:t>
            </w:r>
            <w:r w:rsidR="00593C2A" w:rsidRPr="009932C7">
              <w:rPr>
                <w:rFonts w:ascii="Arial" w:hAnsi="Arial" w:cs="Arial"/>
                <w:color w:val="000000"/>
                <w:sz w:val="16"/>
                <w:szCs w:val="16"/>
                <w:lang w:val="en-GB" w:eastAsia="en-IN"/>
              </w:rPr>
              <w:t>02,964</w:t>
            </w:r>
          </w:p>
        </w:tc>
        <w:tc>
          <w:tcPr>
            <w:tcW w:w="1230" w:type="dxa"/>
            <w:tcBorders>
              <w:top w:val="nil"/>
              <w:left w:val="nil"/>
              <w:bottom w:val="single" w:sz="4" w:space="0" w:color="auto"/>
              <w:right w:val="single" w:sz="4" w:space="0" w:color="auto"/>
            </w:tcBorders>
            <w:shd w:val="clear" w:color="auto" w:fill="auto"/>
            <w:noWrap/>
            <w:vAlign w:val="center"/>
            <w:hideMark/>
          </w:tcPr>
          <w:p w14:paraId="73AE9329"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w:t>
            </w:r>
            <w:r w:rsidR="00593C2A" w:rsidRPr="009932C7">
              <w:rPr>
                <w:rFonts w:ascii="Arial" w:hAnsi="Arial" w:cs="Arial"/>
                <w:color w:val="000000"/>
                <w:sz w:val="16"/>
                <w:szCs w:val="16"/>
                <w:lang w:val="en-GB" w:eastAsia="en-IN"/>
              </w:rPr>
              <w:t>26,006</w:t>
            </w:r>
          </w:p>
        </w:tc>
        <w:tc>
          <w:tcPr>
            <w:tcW w:w="2130" w:type="dxa"/>
            <w:tcBorders>
              <w:top w:val="nil"/>
              <w:left w:val="nil"/>
              <w:bottom w:val="single" w:sz="4" w:space="0" w:color="auto"/>
              <w:right w:val="single" w:sz="4" w:space="0" w:color="auto"/>
            </w:tcBorders>
            <w:shd w:val="clear" w:color="auto" w:fill="auto"/>
            <w:noWrap/>
            <w:vAlign w:val="center"/>
            <w:hideMark/>
          </w:tcPr>
          <w:p w14:paraId="0B507792"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A5</w:t>
            </w:r>
          </w:p>
        </w:tc>
        <w:tc>
          <w:tcPr>
            <w:tcW w:w="1267" w:type="dxa"/>
            <w:tcBorders>
              <w:top w:val="nil"/>
              <w:left w:val="nil"/>
              <w:bottom w:val="single" w:sz="4" w:space="0" w:color="auto"/>
              <w:right w:val="single" w:sz="4" w:space="0" w:color="auto"/>
            </w:tcBorders>
            <w:shd w:val="clear" w:color="auto" w:fill="auto"/>
            <w:noWrap/>
            <w:vAlign w:val="center"/>
            <w:hideMark/>
          </w:tcPr>
          <w:p w14:paraId="2907D044" w14:textId="77777777" w:rsidR="00593C2A" w:rsidRPr="009932C7" w:rsidRDefault="00593C2A"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79,133</w:t>
            </w:r>
          </w:p>
        </w:tc>
        <w:tc>
          <w:tcPr>
            <w:tcW w:w="1230" w:type="dxa"/>
            <w:tcBorders>
              <w:top w:val="nil"/>
              <w:left w:val="nil"/>
              <w:bottom w:val="single" w:sz="4" w:space="0" w:color="auto"/>
              <w:right w:val="single" w:sz="4" w:space="0" w:color="auto"/>
            </w:tcBorders>
            <w:shd w:val="clear" w:color="auto" w:fill="auto"/>
            <w:noWrap/>
            <w:vAlign w:val="center"/>
            <w:hideMark/>
          </w:tcPr>
          <w:p w14:paraId="2BCD8B55"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88,545</w:t>
            </w:r>
          </w:p>
        </w:tc>
      </w:tr>
      <w:tr w:rsidR="00593C2A" w:rsidRPr="009932C7" w14:paraId="20AD6EED"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183A8B35"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Gol</w:t>
            </w:r>
          </w:p>
        </w:tc>
        <w:tc>
          <w:tcPr>
            <w:tcW w:w="1267" w:type="dxa"/>
            <w:tcBorders>
              <w:top w:val="nil"/>
              <w:left w:val="nil"/>
              <w:bottom w:val="single" w:sz="4" w:space="0" w:color="auto"/>
              <w:right w:val="single" w:sz="4" w:space="0" w:color="auto"/>
            </w:tcBorders>
            <w:shd w:val="clear" w:color="auto" w:fill="auto"/>
            <w:noWrap/>
            <w:vAlign w:val="center"/>
            <w:hideMark/>
          </w:tcPr>
          <w:p w14:paraId="18FB3F28"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w:t>
            </w:r>
            <w:r w:rsidR="00593C2A" w:rsidRPr="009932C7">
              <w:rPr>
                <w:rFonts w:ascii="Arial" w:hAnsi="Arial" w:cs="Arial"/>
                <w:color w:val="000000"/>
                <w:sz w:val="16"/>
                <w:szCs w:val="16"/>
                <w:lang w:val="en-GB" w:eastAsia="en-IN"/>
              </w:rPr>
              <w:t>92,841</w:t>
            </w:r>
          </w:p>
        </w:tc>
        <w:tc>
          <w:tcPr>
            <w:tcW w:w="1230" w:type="dxa"/>
            <w:tcBorders>
              <w:top w:val="nil"/>
              <w:left w:val="nil"/>
              <w:bottom w:val="single" w:sz="4" w:space="0" w:color="auto"/>
              <w:right w:val="single" w:sz="4" w:space="0" w:color="auto"/>
            </w:tcBorders>
            <w:shd w:val="clear" w:color="auto" w:fill="auto"/>
            <w:noWrap/>
            <w:vAlign w:val="center"/>
            <w:hideMark/>
          </w:tcPr>
          <w:p w14:paraId="79B29F45"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3</w:t>
            </w:r>
            <w:r w:rsidR="00593C2A" w:rsidRPr="009932C7">
              <w:rPr>
                <w:rFonts w:ascii="Arial" w:hAnsi="Arial" w:cs="Arial"/>
                <w:color w:val="000000"/>
                <w:sz w:val="16"/>
                <w:szCs w:val="16"/>
                <w:lang w:val="en-GB" w:eastAsia="en-IN"/>
              </w:rPr>
              <w:t>00,629</w:t>
            </w:r>
          </w:p>
        </w:tc>
        <w:tc>
          <w:tcPr>
            <w:tcW w:w="2130" w:type="dxa"/>
            <w:tcBorders>
              <w:top w:val="nil"/>
              <w:left w:val="nil"/>
              <w:bottom w:val="single" w:sz="4" w:space="0" w:color="auto"/>
              <w:right w:val="single" w:sz="4" w:space="0" w:color="auto"/>
            </w:tcBorders>
            <w:shd w:val="clear" w:color="auto" w:fill="auto"/>
            <w:noWrap/>
            <w:vAlign w:val="center"/>
            <w:hideMark/>
          </w:tcPr>
          <w:p w14:paraId="54950DAE"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TT</w:t>
            </w:r>
          </w:p>
        </w:tc>
        <w:tc>
          <w:tcPr>
            <w:tcW w:w="1267" w:type="dxa"/>
            <w:tcBorders>
              <w:top w:val="nil"/>
              <w:left w:val="nil"/>
              <w:bottom w:val="single" w:sz="4" w:space="0" w:color="auto"/>
              <w:right w:val="single" w:sz="4" w:space="0" w:color="auto"/>
            </w:tcBorders>
            <w:shd w:val="clear" w:color="auto" w:fill="auto"/>
            <w:noWrap/>
            <w:vAlign w:val="center"/>
            <w:hideMark/>
          </w:tcPr>
          <w:p w14:paraId="753AB089"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35,510</w:t>
            </w:r>
          </w:p>
        </w:tc>
        <w:tc>
          <w:tcPr>
            <w:tcW w:w="1230" w:type="dxa"/>
            <w:tcBorders>
              <w:top w:val="nil"/>
              <w:left w:val="nil"/>
              <w:bottom w:val="single" w:sz="4" w:space="0" w:color="auto"/>
              <w:right w:val="single" w:sz="4" w:space="0" w:color="auto"/>
            </w:tcBorders>
            <w:shd w:val="clear" w:color="auto" w:fill="auto"/>
            <w:noWrap/>
            <w:vAlign w:val="center"/>
            <w:hideMark/>
          </w:tcPr>
          <w:p w14:paraId="67938049"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17,621</w:t>
            </w:r>
          </w:p>
        </w:tc>
      </w:tr>
      <w:tr w:rsidR="00593C2A" w:rsidRPr="009932C7" w14:paraId="01FB4D6E"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38853DFC"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up!</w:t>
            </w:r>
          </w:p>
        </w:tc>
        <w:tc>
          <w:tcPr>
            <w:tcW w:w="1267" w:type="dxa"/>
            <w:tcBorders>
              <w:top w:val="nil"/>
              <w:left w:val="nil"/>
              <w:bottom w:val="single" w:sz="4" w:space="0" w:color="auto"/>
              <w:right w:val="single" w:sz="4" w:space="0" w:color="auto"/>
            </w:tcBorders>
            <w:shd w:val="clear" w:color="auto" w:fill="auto"/>
            <w:noWrap/>
            <w:vAlign w:val="center"/>
            <w:hideMark/>
          </w:tcPr>
          <w:p w14:paraId="6AA7B5C0"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w:t>
            </w:r>
            <w:r w:rsidR="00593C2A" w:rsidRPr="009932C7">
              <w:rPr>
                <w:rFonts w:ascii="Arial" w:hAnsi="Arial" w:cs="Arial"/>
                <w:color w:val="000000"/>
                <w:sz w:val="16"/>
                <w:szCs w:val="16"/>
                <w:lang w:val="en-GB" w:eastAsia="en-IN"/>
              </w:rPr>
              <w:t>72,345</w:t>
            </w:r>
          </w:p>
        </w:tc>
        <w:tc>
          <w:tcPr>
            <w:tcW w:w="1230" w:type="dxa"/>
            <w:tcBorders>
              <w:top w:val="nil"/>
              <w:left w:val="nil"/>
              <w:bottom w:val="single" w:sz="4" w:space="0" w:color="auto"/>
              <w:right w:val="single" w:sz="4" w:space="0" w:color="auto"/>
            </w:tcBorders>
            <w:shd w:val="clear" w:color="auto" w:fill="auto"/>
            <w:noWrap/>
            <w:vAlign w:val="center"/>
            <w:hideMark/>
          </w:tcPr>
          <w:p w14:paraId="3EF47259"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w:t>
            </w:r>
            <w:r w:rsidR="00593C2A" w:rsidRPr="009932C7">
              <w:rPr>
                <w:rFonts w:ascii="Arial" w:hAnsi="Arial" w:cs="Arial"/>
                <w:color w:val="000000"/>
                <w:sz w:val="16"/>
                <w:szCs w:val="16"/>
                <w:lang w:val="en-GB" w:eastAsia="en-IN"/>
              </w:rPr>
              <w:t>17,278</w:t>
            </w:r>
          </w:p>
        </w:tc>
        <w:tc>
          <w:tcPr>
            <w:tcW w:w="2130" w:type="dxa"/>
            <w:tcBorders>
              <w:top w:val="nil"/>
              <w:left w:val="nil"/>
              <w:bottom w:val="single" w:sz="4" w:space="0" w:color="auto"/>
              <w:right w:val="single" w:sz="4" w:space="0" w:color="auto"/>
            </w:tcBorders>
            <w:shd w:val="clear" w:color="auto" w:fill="auto"/>
            <w:noWrap/>
            <w:vAlign w:val="center"/>
            <w:hideMark/>
          </w:tcPr>
          <w:p w14:paraId="42D393E1"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A7</w:t>
            </w:r>
          </w:p>
        </w:tc>
        <w:tc>
          <w:tcPr>
            <w:tcW w:w="1267" w:type="dxa"/>
            <w:tcBorders>
              <w:top w:val="nil"/>
              <w:left w:val="nil"/>
              <w:bottom w:val="single" w:sz="4" w:space="0" w:color="auto"/>
              <w:right w:val="single" w:sz="4" w:space="0" w:color="auto"/>
            </w:tcBorders>
            <w:shd w:val="clear" w:color="auto" w:fill="auto"/>
            <w:noWrap/>
            <w:vAlign w:val="center"/>
            <w:hideMark/>
          </w:tcPr>
          <w:p w14:paraId="49DCE685" w14:textId="77777777" w:rsidR="00593C2A" w:rsidRPr="009932C7" w:rsidRDefault="00593C2A"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29,158</w:t>
            </w:r>
          </w:p>
        </w:tc>
        <w:tc>
          <w:tcPr>
            <w:tcW w:w="1230" w:type="dxa"/>
            <w:tcBorders>
              <w:top w:val="nil"/>
              <w:left w:val="nil"/>
              <w:bottom w:val="single" w:sz="4" w:space="0" w:color="auto"/>
              <w:right w:val="single" w:sz="4" w:space="0" w:color="auto"/>
            </w:tcBorders>
            <w:shd w:val="clear" w:color="auto" w:fill="auto"/>
            <w:noWrap/>
            <w:vAlign w:val="center"/>
            <w:hideMark/>
          </w:tcPr>
          <w:p w14:paraId="3A84569B"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27,709</w:t>
            </w:r>
          </w:p>
        </w:tc>
      </w:tr>
      <w:tr w:rsidR="00593C2A" w:rsidRPr="009932C7" w14:paraId="34EE5CA6"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20D635A0"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Touran</w:t>
            </w:r>
          </w:p>
        </w:tc>
        <w:tc>
          <w:tcPr>
            <w:tcW w:w="1267" w:type="dxa"/>
            <w:tcBorders>
              <w:top w:val="nil"/>
              <w:left w:val="nil"/>
              <w:bottom w:val="single" w:sz="4" w:space="0" w:color="auto"/>
              <w:right w:val="single" w:sz="4" w:space="0" w:color="auto"/>
            </w:tcBorders>
            <w:shd w:val="clear" w:color="auto" w:fill="auto"/>
            <w:noWrap/>
            <w:vAlign w:val="center"/>
            <w:hideMark/>
          </w:tcPr>
          <w:p w14:paraId="54D40B99"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w:t>
            </w:r>
            <w:r w:rsidR="00593C2A" w:rsidRPr="009932C7">
              <w:rPr>
                <w:rFonts w:ascii="Arial" w:hAnsi="Arial" w:cs="Arial"/>
                <w:color w:val="000000"/>
                <w:sz w:val="16"/>
                <w:szCs w:val="16"/>
                <w:lang w:val="en-GB" w:eastAsia="en-IN"/>
              </w:rPr>
              <w:t>20,507</w:t>
            </w:r>
          </w:p>
        </w:tc>
        <w:tc>
          <w:tcPr>
            <w:tcW w:w="1230" w:type="dxa"/>
            <w:tcBorders>
              <w:top w:val="nil"/>
              <w:left w:val="nil"/>
              <w:bottom w:val="single" w:sz="4" w:space="0" w:color="auto"/>
              <w:right w:val="single" w:sz="4" w:space="0" w:color="auto"/>
            </w:tcBorders>
            <w:shd w:val="clear" w:color="auto" w:fill="auto"/>
            <w:noWrap/>
            <w:vAlign w:val="center"/>
            <w:hideMark/>
          </w:tcPr>
          <w:p w14:paraId="65CDE092"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w:t>
            </w:r>
            <w:r w:rsidR="00593C2A" w:rsidRPr="009932C7">
              <w:rPr>
                <w:rFonts w:ascii="Arial" w:hAnsi="Arial" w:cs="Arial"/>
                <w:color w:val="000000"/>
                <w:sz w:val="16"/>
                <w:szCs w:val="16"/>
                <w:lang w:val="en-GB" w:eastAsia="en-IN"/>
              </w:rPr>
              <w:t>26,567</w:t>
            </w:r>
          </w:p>
        </w:tc>
        <w:tc>
          <w:tcPr>
            <w:tcW w:w="2130" w:type="dxa"/>
            <w:tcBorders>
              <w:top w:val="nil"/>
              <w:left w:val="nil"/>
              <w:bottom w:val="single" w:sz="4" w:space="0" w:color="auto"/>
              <w:right w:val="single" w:sz="4" w:space="0" w:color="auto"/>
            </w:tcBorders>
            <w:shd w:val="clear" w:color="auto" w:fill="auto"/>
            <w:noWrap/>
            <w:vAlign w:val="center"/>
            <w:hideMark/>
          </w:tcPr>
          <w:p w14:paraId="262D21C6"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A8</w:t>
            </w:r>
          </w:p>
        </w:tc>
        <w:tc>
          <w:tcPr>
            <w:tcW w:w="1267" w:type="dxa"/>
            <w:tcBorders>
              <w:top w:val="nil"/>
              <w:left w:val="nil"/>
              <w:bottom w:val="single" w:sz="4" w:space="0" w:color="auto"/>
              <w:right w:val="single" w:sz="4" w:space="0" w:color="auto"/>
            </w:tcBorders>
            <w:shd w:val="clear" w:color="auto" w:fill="auto"/>
            <w:noWrap/>
            <w:vAlign w:val="center"/>
            <w:hideMark/>
          </w:tcPr>
          <w:p w14:paraId="2C756F83" w14:textId="77777777" w:rsidR="00593C2A" w:rsidRPr="009932C7" w:rsidRDefault="00593C2A"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27,065</w:t>
            </w:r>
          </w:p>
        </w:tc>
        <w:tc>
          <w:tcPr>
            <w:tcW w:w="1230" w:type="dxa"/>
            <w:tcBorders>
              <w:top w:val="nil"/>
              <w:left w:val="nil"/>
              <w:bottom w:val="single" w:sz="4" w:space="0" w:color="auto"/>
              <w:right w:val="single" w:sz="4" w:space="0" w:color="auto"/>
            </w:tcBorders>
            <w:shd w:val="clear" w:color="auto" w:fill="auto"/>
            <w:noWrap/>
            <w:vAlign w:val="center"/>
            <w:hideMark/>
          </w:tcPr>
          <w:p w14:paraId="3043D27A"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39,557</w:t>
            </w:r>
          </w:p>
        </w:tc>
      </w:tr>
      <w:tr w:rsidR="00593C2A" w:rsidRPr="009932C7" w14:paraId="38B2E0B0"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37652D56"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Lamando</w:t>
            </w:r>
          </w:p>
        </w:tc>
        <w:tc>
          <w:tcPr>
            <w:tcW w:w="1267" w:type="dxa"/>
            <w:tcBorders>
              <w:top w:val="nil"/>
              <w:left w:val="nil"/>
              <w:bottom w:val="single" w:sz="4" w:space="0" w:color="auto"/>
              <w:right w:val="single" w:sz="4" w:space="0" w:color="auto"/>
            </w:tcBorders>
            <w:shd w:val="clear" w:color="auto" w:fill="auto"/>
            <w:noWrap/>
            <w:vAlign w:val="center"/>
            <w:hideMark/>
          </w:tcPr>
          <w:p w14:paraId="3F891EB3"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w:t>
            </w:r>
            <w:r w:rsidR="00593C2A" w:rsidRPr="009932C7">
              <w:rPr>
                <w:rFonts w:ascii="Arial" w:hAnsi="Arial" w:cs="Arial"/>
                <w:color w:val="000000"/>
                <w:sz w:val="16"/>
                <w:szCs w:val="16"/>
                <w:lang w:val="en-GB" w:eastAsia="en-IN"/>
              </w:rPr>
              <w:t>03,573</w:t>
            </w:r>
          </w:p>
        </w:tc>
        <w:tc>
          <w:tcPr>
            <w:tcW w:w="1230" w:type="dxa"/>
            <w:tcBorders>
              <w:top w:val="nil"/>
              <w:left w:val="nil"/>
              <w:bottom w:val="single" w:sz="4" w:space="0" w:color="auto"/>
              <w:right w:val="single" w:sz="4" w:space="0" w:color="auto"/>
            </w:tcBorders>
            <w:shd w:val="clear" w:color="auto" w:fill="auto"/>
            <w:noWrap/>
            <w:vAlign w:val="center"/>
            <w:hideMark/>
          </w:tcPr>
          <w:p w14:paraId="0A6B866F"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3,080</w:t>
            </w:r>
          </w:p>
        </w:tc>
        <w:tc>
          <w:tcPr>
            <w:tcW w:w="2130" w:type="dxa"/>
            <w:tcBorders>
              <w:top w:val="nil"/>
              <w:left w:val="nil"/>
              <w:bottom w:val="single" w:sz="4" w:space="0" w:color="auto"/>
              <w:right w:val="single" w:sz="4" w:space="0" w:color="auto"/>
            </w:tcBorders>
            <w:shd w:val="clear" w:color="auto" w:fill="auto"/>
            <w:noWrap/>
            <w:vAlign w:val="center"/>
            <w:hideMark/>
          </w:tcPr>
          <w:p w14:paraId="5A10F5C9" w14:textId="77777777" w:rsidR="00593C2A" w:rsidRPr="009932C7" w:rsidRDefault="00593C2A" w:rsidP="00CF4066">
            <w:pPr>
              <w:jc w:val="cente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R8</w:t>
            </w:r>
          </w:p>
        </w:tc>
        <w:tc>
          <w:tcPr>
            <w:tcW w:w="1267" w:type="dxa"/>
            <w:tcBorders>
              <w:top w:val="nil"/>
              <w:left w:val="nil"/>
              <w:bottom w:val="single" w:sz="4" w:space="0" w:color="auto"/>
              <w:right w:val="single" w:sz="4" w:space="0" w:color="auto"/>
            </w:tcBorders>
            <w:shd w:val="clear" w:color="auto" w:fill="auto"/>
            <w:noWrap/>
            <w:vAlign w:val="center"/>
            <w:hideMark/>
          </w:tcPr>
          <w:p w14:paraId="57B21954"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2,074</w:t>
            </w:r>
          </w:p>
        </w:tc>
        <w:tc>
          <w:tcPr>
            <w:tcW w:w="1230" w:type="dxa"/>
            <w:tcBorders>
              <w:top w:val="nil"/>
              <w:left w:val="nil"/>
              <w:bottom w:val="single" w:sz="4" w:space="0" w:color="auto"/>
              <w:right w:val="single" w:sz="4" w:space="0" w:color="auto"/>
            </w:tcBorders>
            <w:shd w:val="clear" w:color="auto" w:fill="auto"/>
            <w:noWrap/>
            <w:vAlign w:val="center"/>
            <w:hideMark/>
          </w:tcPr>
          <w:p w14:paraId="66828846"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2,169</w:t>
            </w:r>
          </w:p>
        </w:tc>
      </w:tr>
      <w:tr w:rsidR="00593C2A" w:rsidRPr="009932C7" w14:paraId="25080D2D"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4162920F"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Fox</w:t>
            </w:r>
          </w:p>
        </w:tc>
        <w:tc>
          <w:tcPr>
            <w:tcW w:w="1267" w:type="dxa"/>
            <w:tcBorders>
              <w:top w:val="nil"/>
              <w:left w:val="nil"/>
              <w:bottom w:val="single" w:sz="4" w:space="0" w:color="auto"/>
              <w:right w:val="single" w:sz="4" w:space="0" w:color="auto"/>
            </w:tcBorders>
            <w:shd w:val="clear" w:color="auto" w:fill="auto"/>
            <w:noWrap/>
            <w:vAlign w:val="center"/>
            <w:hideMark/>
          </w:tcPr>
          <w:p w14:paraId="7D8A2648"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85,161</w:t>
            </w:r>
          </w:p>
        </w:tc>
        <w:tc>
          <w:tcPr>
            <w:tcW w:w="1230" w:type="dxa"/>
            <w:tcBorders>
              <w:top w:val="nil"/>
              <w:left w:val="nil"/>
              <w:bottom w:val="single" w:sz="4" w:space="0" w:color="auto"/>
              <w:right w:val="single" w:sz="4" w:space="0" w:color="auto"/>
            </w:tcBorders>
            <w:shd w:val="clear" w:color="auto" w:fill="auto"/>
            <w:noWrap/>
            <w:vAlign w:val="center"/>
            <w:hideMark/>
          </w:tcPr>
          <w:p w14:paraId="37EB9A62" w14:textId="77777777" w:rsidR="00593C2A" w:rsidRPr="009932C7" w:rsidRDefault="00EF4746"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w:t>
            </w:r>
            <w:r w:rsidR="00593C2A" w:rsidRPr="009932C7">
              <w:rPr>
                <w:rFonts w:ascii="Arial" w:hAnsi="Arial" w:cs="Arial"/>
                <w:color w:val="000000"/>
                <w:sz w:val="16"/>
                <w:szCs w:val="16"/>
                <w:lang w:val="en-GB" w:eastAsia="en-IN"/>
              </w:rPr>
              <w:t>06,991</w:t>
            </w:r>
          </w:p>
        </w:tc>
        <w:tc>
          <w:tcPr>
            <w:tcW w:w="2130" w:type="dxa"/>
            <w:tcBorders>
              <w:top w:val="nil"/>
              <w:left w:val="nil"/>
              <w:bottom w:val="single" w:sz="4" w:space="0" w:color="auto"/>
              <w:right w:val="single" w:sz="4" w:space="0" w:color="auto"/>
            </w:tcBorders>
            <w:shd w:val="clear" w:color="auto" w:fill="auto"/>
            <w:noWrap/>
            <w:vAlign w:val="center"/>
            <w:hideMark/>
          </w:tcPr>
          <w:p w14:paraId="648E6FC0" w14:textId="77777777" w:rsidR="00593C2A" w:rsidRPr="009932C7" w:rsidRDefault="00593C2A" w:rsidP="00CF4066">
            <w:pPr>
              <w:jc w:val="center"/>
              <w:rPr>
                <w:rFonts w:ascii="Arial" w:hAnsi="Arial" w:cs="Arial"/>
                <w:color w:val="000000"/>
                <w:sz w:val="16"/>
                <w:szCs w:val="16"/>
                <w:lang w:val="en-GB" w:eastAsia="en-IN"/>
              </w:rPr>
            </w:pPr>
            <w:r w:rsidRPr="009932C7">
              <w:rPr>
                <w:rFonts w:ascii="Arial" w:hAnsi="Arial" w:cs="Arial"/>
                <w:color w:val="000000"/>
                <w:sz w:val="16"/>
                <w:szCs w:val="16"/>
                <w:lang w:val="en-GB" w:eastAsia="en-IN"/>
              </w:rPr>
              <w:t>Q2</w:t>
            </w:r>
          </w:p>
        </w:tc>
        <w:tc>
          <w:tcPr>
            <w:tcW w:w="1267" w:type="dxa"/>
            <w:tcBorders>
              <w:top w:val="nil"/>
              <w:left w:val="nil"/>
              <w:bottom w:val="single" w:sz="4" w:space="0" w:color="auto"/>
              <w:right w:val="single" w:sz="4" w:space="0" w:color="auto"/>
            </w:tcBorders>
            <w:shd w:val="clear" w:color="auto" w:fill="auto"/>
            <w:noWrap/>
            <w:vAlign w:val="center"/>
            <w:hideMark/>
          </w:tcPr>
          <w:p w14:paraId="476203E6"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67</w:t>
            </w:r>
          </w:p>
        </w:tc>
        <w:tc>
          <w:tcPr>
            <w:tcW w:w="1230" w:type="dxa"/>
            <w:tcBorders>
              <w:top w:val="nil"/>
              <w:left w:val="nil"/>
              <w:bottom w:val="single" w:sz="4" w:space="0" w:color="auto"/>
              <w:right w:val="single" w:sz="4" w:space="0" w:color="auto"/>
            </w:tcBorders>
            <w:shd w:val="clear" w:color="auto" w:fill="auto"/>
            <w:noWrap/>
            <w:vAlign w:val="center"/>
            <w:hideMark/>
          </w:tcPr>
          <w:p w14:paraId="163C5EA8" w14:textId="2ADEB115" w:rsidR="00593C2A" w:rsidRPr="009932C7" w:rsidRDefault="002D4022"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w:t>
            </w:r>
          </w:p>
        </w:tc>
      </w:tr>
      <w:tr w:rsidR="00593C2A" w:rsidRPr="009932C7" w14:paraId="090DF23B"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40EE4F63"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Saveiro</w:t>
            </w:r>
          </w:p>
        </w:tc>
        <w:tc>
          <w:tcPr>
            <w:tcW w:w="1267" w:type="dxa"/>
            <w:tcBorders>
              <w:top w:val="nil"/>
              <w:left w:val="nil"/>
              <w:bottom w:val="single" w:sz="4" w:space="0" w:color="auto"/>
              <w:right w:val="single" w:sz="4" w:space="0" w:color="auto"/>
            </w:tcBorders>
            <w:shd w:val="clear" w:color="auto" w:fill="auto"/>
            <w:noWrap/>
            <w:vAlign w:val="center"/>
            <w:hideMark/>
          </w:tcPr>
          <w:p w14:paraId="11687337"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75,397</w:t>
            </w:r>
          </w:p>
        </w:tc>
        <w:tc>
          <w:tcPr>
            <w:tcW w:w="1230" w:type="dxa"/>
            <w:tcBorders>
              <w:top w:val="nil"/>
              <w:left w:val="nil"/>
              <w:bottom w:val="single" w:sz="4" w:space="0" w:color="auto"/>
              <w:right w:val="single" w:sz="4" w:space="0" w:color="auto"/>
            </w:tcBorders>
            <w:shd w:val="clear" w:color="auto" w:fill="auto"/>
            <w:noWrap/>
            <w:vAlign w:val="center"/>
            <w:hideMark/>
          </w:tcPr>
          <w:p w14:paraId="6F18CE2F"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96,420</w:t>
            </w:r>
          </w:p>
        </w:tc>
        <w:tc>
          <w:tcPr>
            <w:tcW w:w="2130" w:type="dxa"/>
            <w:tcBorders>
              <w:top w:val="nil"/>
              <w:left w:val="nil"/>
              <w:bottom w:val="single" w:sz="4" w:space="0" w:color="auto"/>
              <w:right w:val="single" w:sz="4" w:space="0" w:color="auto"/>
            </w:tcBorders>
            <w:shd w:val="clear" w:color="auto" w:fill="auto"/>
            <w:noWrap/>
            <w:vAlign w:val="center"/>
            <w:hideMark/>
          </w:tcPr>
          <w:p w14:paraId="25AACCAC"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Total</w:t>
            </w:r>
          </w:p>
        </w:tc>
        <w:tc>
          <w:tcPr>
            <w:tcW w:w="1267" w:type="dxa"/>
            <w:tcBorders>
              <w:top w:val="nil"/>
              <w:left w:val="nil"/>
              <w:bottom w:val="single" w:sz="4" w:space="0" w:color="auto"/>
              <w:right w:val="single" w:sz="4" w:space="0" w:color="auto"/>
            </w:tcBorders>
            <w:shd w:val="clear" w:color="auto" w:fill="auto"/>
            <w:noWrap/>
            <w:vAlign w:val="center"/>
            <w:hideMark/>
          </w:tcPr>
          <w:p w14:paraId="247AB608" w14:textId="77777777" w:rsidR="00593C2A" w:rsidRPr="009932C7" w:rsidRDefault="00EF4746"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1,8</w:t>
            </w:r>
            <w:r w:rsidR="00593C2A" w:rsidRPr="009932C7">
              <w:rPr>
                <w:rFonts w:ascii="Arial" w:hAnsi="Arial" w:cs="Arial"/>
                <w:b/>
                <w:bCs/>
                <w:color w:val="000000"/>
                <w:sz w:val="16"/>
                <w:szCs w:val="16"/>
                <w:lang w:val="en-GB" w:eastAsia="en-IN"/>
              </w:rPr>
              <w:t>27,795</w:t>
            </w:r>
          </w:p>
        </w:tc>
        <w:tc>
          <w:tcPr>
            <w:tcW w:w="1230" w:type="dxa"/>
            <w:tcBorders>
              <w:top w:val="nil"/>
              <w:left w:val="nil"/>
              <w:bottom w:val="single" w:sz="4" w:space="0" w:color="auto"/>
              <w:right w:val="single" w:sz="4" w:space="0" w:color="auto"/>
            </w:tcBorders>
            <w:shd w:val="clear" w:color="auto" w:fill="auto"/>
            <w:noWrap/>
            <w:vAlign w:val="center"/>
            <w:hideMark/>
          </w:tcPr>
          <w:p w14:paraId="12A618B1" w14:textId="77777777" w:rsidR="00593C2A" w:rsidRPr="009932C7" w:rsidRDefault="00EF4746"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1,8</w:t>
            </w:r>
            <w:r w:rsidR="00593C2A" w:rsidRPr="009932C7">
              <w:rPr>
                <w:rFonts w:ascii="Arial" w:hAnsi="Arial" w:cs="Arial"/>
                <w:b/>
                <w:bCs/>
                <w:color w:val="000000"/>
                <w:sz w:val="16"/>
                <w:szCs w:val="16"/>
                <w:lang w:val="en-GB" w:eastAsia="en-IN"/>
              </w:rPr>
              <w:t>00,624</w:t>
            </w:r>
          </w:p>
        </w:tc>
      </w:tr>
      <w:tr w:rsidR="00593C2A" w:rsidRPr="009932C7" w14:paraId="713050A3"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77127030"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Beetle</w:t>
            </w:r>
          </w:p>
        </w:tc>
        <w:tc>
          <w:tcPr>
            <w:tcW w:w="1267" w:type="dxa"/>
            <w:tcBorders>
              <w:top w:val="nil"/>
              <w:left w:val="nil"/>
              <w:bottom w:val="single" w:sz="4" w:space="0" w:color="auto"/>
              <w:right w:val="single" w:sz="4" w:space="0" w:color="auto"/>
            </w:tcBorders>
            <w:shd w:val="clear" w:color="auto" w:fill="auto"/>
            <w:noWrap/>
            <w:vAlign w:val="center"/>
            <w:hideMark/>
          </w:tcPr>
          <w:p w14:paraId="1966C877"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64,035</w:t>
            </w:r>
          </w:p>
        </w:tc>
        <w:tc>
          <w:tcPr>
            <w:tcW w:w="1230" w:type="dxa"/>
            <w:tcBorders>
              <w:top w:val="nil"/>
              <w:left w:val="nil"/>
              <w:bottom w:val="single" w:sz="4" w:space="0" w:color="auto"/>
              <w:right w:val="single" w:sz="4" w:space="0" w:color="auto"/>
            </w:tcBorders>
            <w:shd w:val="clear" w:color="auto" w:fill="auto"/>
            <w:noWrap/>
            <w:vAlign w:val="center"/>
            <w:hideMark/>
          </w:tcPr>
          <w:p w14:paraId="17254DC8"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91,464</w:t>
            </w:r>
          </w:p>
        </w:tc>
        <w:tc>
          <w:tcPr>
            <w:tcW w:w="2130" w:type="dxa"/>
            <w:tcBorders>
              <w:top w:val="nil"/>
              <w:left w:val="nil"/>
              <w:bottom w:val="nil"/>
              <w:right w:val="nil"/>
            </w:tcBorders>
            <w:shd w:val="clear" w:color="auto" w:fill="auto"/>
            <w:noWrap/>
            <w:vAlign w:val="center"/>
            <w:hideMark/>
          </w:tcPr>
          <w:p w14:paraId="0D25AF40" w14:textId="77777777" w:rsidR="00593C2A" w:rsidRPr="009932C7" w:rsidRDefault="00593C2A" w:rsidP="00CF4066">
            <w:pPr>
              <w:jc w:val="center"/>
              <w:rPr>
                <w:rFonts w:ascii="Arial" w:hAnsi="Arial" w:cs="Arial"/>
                <w:color w:val="000000"/>
                <w:sz w:val="16"/>
                <w:szCs w:val="16"/>
                <w:lang w:val="en-GB" w:eastAsia="en-IN"/>
              </w:rPr>
            </w:pPr>
          </w:p>
        </w:tc>
        <w:tc>
          <w:tcPr>
            <w:tcW w:w="1267" w:type="dxa"/>
            <w:tcBorders>
              <w:top w:val="nil"/>
              <w:left w:val="nil"/>
              <w:bottom w:val="nil"/>
              <w:right w:val="nil"/>
            </w:tcBorders>
            <w:shd w:val="clear" w:color="auto" w:fill="auto"/>
            <w:noWrap/>
            <w:vAlign w:val="center"/>
            <w:hideMark/>
          </w:tcPr>
          <w:p w14:paraId="79C0E990" w14:textId="77777777" w:rsidR="00593C2A" w:rsidRPr="009932C7" w:rsidRDefault="00593C2A" w:rsidP="00CF4066">
            <w:pPr>
              <w:rPr>
                <w:rFonts w:ascii="Arial" w:hAnsi="Arial" w:cs="Arial"/>
                <w:color w:val="000000"/>
                <w:sz w:val="16"/>
                <w:szCs w:val="16"/>
                <w:lang w:val="en-GB" w:eastAsia="en-IN"/>
              </w:rPr>
            </w:pPr>
          </w:p>
        </w:tc>
        <w:tc>
          <w:tcPr>
            <w:tcW w:w="1230" w:type="dxa"/>
            <w:tcBorders>
              <w:top w:val="nil"/>
              <w:left w:val="nil"/>
              <w:bottom w:val="nil"/>
              <w:right w:val="nil"/>
            </w:tcBorders>
            <w:shd w:val="clear" w:color="auto" w:fill="auto"/>
            <w:noWrap/>
            <w:vAlign w:val="center"/>
            <w:hideMark/>
          </w:tcPr>
          <w:p w14:paraId="78CD25CE" w14:textId="77777777" w:rsidR="00593C2A" w:rsidRPr="009932C7" w:rsidRDefault="00593C2A" w:rsidP="00CF4066">
            <w:pPr>
              <w:rPr>
                <w:rFonts w:ascii="Arial" w:hAnsi="Arial" w:cs="Arial"/>
                <w:lang w:val="en-GB" w:eastAsia="en-IN"/>
              </w:rPr>
            </w:pPr>
          </w:p>
        </w:tc>
      </w:tr>
      <w:tr w:rsidR="00593C2A" w:rsidRPr="009932C7" w14:paraId="46923EAC"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65926058"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Touareg</w:t>
            </w:r>
          </w:p>
        </w:tc>
        <w:tc>
          <w:tcPr>
            <w:tcW w:w="1267" w:type="dxa"/>
            <w:tcBorders>
              <w:top w:val="nil"/>
              <w:left w:val="nil"/>
              <w:bottom w:val="single" w:sz="4" w:space="0" w:color="auto"/>
              <w:right w:val="single" w:sz="4" w:space="0" w:color="auto"/>
            </w:tcBorders>
            <w:shd w:val="clear" w:color="auto" w:fill="auto"/>
            <w:noWrap/>
            <w:vAlign w:val="center"/>
            <w:hideMark/>
          </w:tcPr>
          <w:p w14:paraId="3B86F5CC"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59,190</w:t>
            </w:r>
          </w:p>
        </w:tc>
        <w:tc>
          <w:tcPr>
            <w:tcW w:w="1230" w:type="dxa"/>
            <w:tcBorders>
              <w:top w:val="nil"/>
              <w:left w:val="nil"/>
              <w:bottom w:val="single" w:sz="4" w:space="0" w:color="auto"/>
              <w:right w:val="single" w:sz="4" w:space="0" w:color="auto"/>
            </w:tcBorders>
            <w:shd w:val="clear" w:color="auto" w:fill="auto"/>
            <w:noWrap/>
            <w:vAlign w:val="center"/>
            <w:hideMark/>
          </w:tcPr>
          <w:p w14:paraId="4390672E"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63,741</w:t>
            </w:r>
          </w:p>
        </w:tc>
        <w:tc>
          <w:tcPr>
            <w:tcW w:w="2130" w:type="dxa"/>
            <w:tcBorders>
              <w:top w:val="single" w:sz="4" w:space="0" w:color="auto"/>
              <w:left w:val="nil"/>
              <w:bottom w:val="single" w:sz="4" w:space="0" w:color="auto"/>
              <w:right w:val="single" w:sz="4" w:space="0" w:color="auto"/>
            </w:tcBorders>
            <w:shd w:val="clear" w:color="auto" w:fill="auto"/>
            <w:noWrap/>
            <w:vAlign w:val="center"/>
            <w:hideMark/>
          </w:tcPr>
          <w:p w14:paraId="15D321E9" w14:textId="77777777" w:rsidR="00593C2A" w:rsidRPr="009932C7" w:rsidRDefault="00593C2A" w:rsidP="00CF4066">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Lamborghini</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14:paraId="5FC8A516" w14:textId="77777777" w:rsidR="00593C2A" w:rsidRPr="009932C7" w:rsidRDefault="00593C2A" w:rsidP="00256FC2">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2015</w:t>
            </w: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14:paraId="2F7214BC" w14:textId="77777777" w:rsidR="00593C2A" w:rsidRPr="009932C7" w:rsidRDefault="00593C2A" w:rsidP="00256FC2">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2014</w:t>
            </w:r>
          </w:p>
        </w:tc>
      </w:tr>
      <w:tr w:rsidR="00593C2A" w:rsidRPr="009932C7" w14:paraId="18F2B60B"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737B262C"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CC</w:t>
            </w:r>
          </w:p>
        </w:tc>
        <w:tc>
          <w:tcPr>
            <w:tcW w:w="1267" w:type="dxa"/>
            <w:tcBorders>
              <w:top w:val="nil"/>
              <w:left w:val="nil"/>
              <w:bottom w:val="single" w:sz="4" w:space="0" w:color="auto"/>
              <w:right w:val="single" w:sz="4" w:space="0" w:color="auto"/>
            </w:tcBorders>
            <w:shd w:val="clear" w:color="auto" w:fill="auto"/>
            <w:noWrap/>
            <w:vAlign w:val="center"/>
            <w:hideMark/>
          </w:tcPr>
          <w:p w14:paraId="56745015"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56,796</w:t>
            </w:r>
          </w:p>
        </w:tc>
        <w:tc>
          <w:tcPr>
            <w:tcW w:w="1230" w:type="dxa"/>
            <w:tcBorders>
              <w:top w:val="nil"/>
              <w:left w:val="nil"/>
              <w:bottom w:val="single" w:sz="4" w:space="0" w:color="auto"/>
              <w:right w:val="single" w:sz="4" w:space="0" w:color="auto"/>
            </w:tcBorders>
            <w:shd w:val="clear" w:color="auto" w:fill="auto"/>
            <w:noWrap/>
            <w:vAlign w:val="center"/>
            <w:hideMark/>
          </w:tcPr>
          <w:p w14:paraId="47311743"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85,591</w:t>
            </w:r>
          </w:p>
        </w:tc>
        <w:tc>
          <w:tcPr>
            <w:tcW w:w="2130" w:type="dxa"/>
            <w:tcBorders>
              <w:top w:val="nil"/>
              <w:left w:val="nil"/>
              <w:bottom w:val="single" w:sz="4" w:space="0" w:color="auto"/>
              <w:right w:val="single" w:sz="4" w:space="0" w:color="auto"/>
            </w:tcBorders>
            <w:shd w:val="clear" w:color="auto" w:fill="auto"/>
            <w:noWrap/>
            <w:vAlign w:val="center"/>
            <w:hideMark/>
          </w:tcPr>
          <w:p w14:paraId="415632D1" w14:textId="6FAD7081" w:rsidR="00593C2A" w:rsidRPr="009932C7" w:rsidRDefault="00593C2A" w:rsidP="00CF4066">
            <w:pPr>
              <w:jc w:val="center"/>
              <w:rPr>
                <w:rFonts w:ascii="Arial" w:hAnsi="Arial" w:cs="Arial"/>
                <w:color w:val="000000"/>
                <w:sz w:val="16"/>
                <w:szCs w:val="16"/>
                <w:lang w:val="en-GB" w:eastAsia="en-IN"/>
              </w:rPr>
            </w:pPr>
            <w:r w:rsidRPr="009932C7">
              <w:rPr>
                <w:rFonts w:ascii="Arial" w:hAnsi="Arial" w:cs="Arial"/>
                <w:color w:val="000000"/>
                <w:sz w:val="16"/>
                <w:szCs w:val="16"/>
                <w:lang w:val="en-GB" w:eastAsia="en-IN"/>
              </w:rPr>
              <w:t>Hurac</w:t>
            </w:r>
            <w:r w:rsidR="009E1270" w:rsidRPr="009932C7">
              <w:rPr>
                <w:rFonts w:ascii="Arial" w:hAnsi="Arial" w:cs="Arial"/>
                <w:color w:val="000000"/>
                <w:sz w:val="16"/>
                <w:szCs w:val="16"/>
                <w:lang w:val="en-GB" w:eastAsia="en-IN"/>
              </w:rPr>
              <w:t>á</w:t>
            </w:r>
            <w:r w:rsidRPr="009932C7">
              <w:rPr>
                <w:rFonts w:ascii="Arial" w:hAnsi="Arial" w:cs="Arial"/>
                <w:color w:val="000000"/>
                <w:sz w:val="16"/>
                <w:szCs w:val="16"/>
                <w:lang w:val="en-GB" w:eastAsia="en-IN"/>
              </w:rPr>
              <w:t>n Coup</w:t>
            </w:r>
            <w:r w:rsidR="009E1270" w:rsidRPr="009932C7">
              <w:rPr>
                <w:rFonts w:ascii="Arial" w:hAnsi="Arial" w:cs="Arial"/>
                <w:color w:val="000000"/>
                <w:sz w:val="16"/>
                <w:szCs w:val="16"/>
                <w:lang w:val="en-GB" w:eastAsia="en-IN"/>
              </w:rPr>
              <w:t>é</w:t>
            </w:r>
          </w:p>
        </w:tc>
        <w:tc>
          <w:tcPr>
            <w:tcW w:w="1267" w:type="dxa"/>
            <w:tcBorders>
              <w:top w:val="nil"/>
              <w:left w:val="nil"/>
              <w:bottom w:val="single" w:sz="4" w:space="0" w:color="auto"/>
              <w:right w:val="single" w:sz="4" w:space="0" w:color="auto"/>
            </w:tcBorders>
            <w:shd w:val="clear" w:color="auto" w:fill="auto"/>
            <w:noWrap/>
            <w:vAlign w:val="center"/>
            <w:hideMark/>
          </w:tcPr>
          <w:p w14:paraId="22E84EB9"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2,559</w:t>
            </w:r>
          </w:p>
        </w:tc>
        <w:tc>
          <w:tcPr>
            <w:tcW w:w="1230" w:type="dxa"/>
            <w:tcBorders>
              <w:top w:val="nil"/>
              <w:left w:val="nil"/>
              <w:bottom w:val="single" w:sz="4" w:space="0" w:color="auto"/>
              <w:right w:val="single" w:sz="4" w:space="0" w:color="auto"/>
            </w:tcBorders>
            <w:shd w:val="clear" w:color="auto" w:fill="auto"/>
            <w:noWrap/>
            <w:vAlign w:val="center"/>
            <w:hideMark/>
          </w:tcPr>
          <w:p w14:paraId="4520DE08"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1,540</w:t>
            </w:r>
          </w:p>
        </w:tc>
      </w:tr>
      <w:tr w:rsidR="00593C2A" w:rsidRPr="009932C7" w14:paraId="283380B1"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323E955F"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Sharan</w:t>
            </w:r>
          </w:p>
        </w:tc>
        <w:tc>
          <w:tcPr>
            <w:tcW w:w="1267" w:type="dxa"/>
            <w:tcBorders>
              <w:top w:val="nil"/>
              <w:left w:val="nil"/>
              <w:bottom w:val="single" w:sz="4" w:space="0" w:color="auto"/>
              <w:right w:val="single" w:sz="4" w:space="0" w:color="auto"/>
            </w:tcBorders>
            <w:shd w:val="clear" w:color="auto" w:fill="auto"/>
            <w:noWrap/>
            <w:vAlign w:val="center"/>
            <w:hideMark/>
          </w:tcPr>
          <w:p w14:paraId="25F51B08"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53,423</w:t>
            </w:r>
          </w:p>
        </w:tc>
        <w:tc>
          <w:tcPr>
            <w:tcW w:w="1230" w:type="dxa"/>
            <w:tcBorders>
              <w:top w:val="nil"/>
              <w:left w:val="nil"/>
              <w:bottom w:val="single" w:sz="4" w:space="0" w:color="auto"/>
              <w:right w:val="single" w:sz="4" w:space="0" w:color="auto"/>
            </w:tcBorders>
            <w:shd w:val="clear" w:color="auto" w:fill="auto"/>
            <w:noWrap/>
            <w:vAlign w:val="center"/>
            <w:hideMark/>
          </w:tcPr>
          <w:p w14:paraId="471ABA41"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49,498</w:t>
            </w:r>
          </w:p>
        </w:tc>
        <w:tc>
          <w:tcPr>
            <w:tcW w:w="2130" w:type="dxa"/>
            <w:tcBorders>
              <w:top w:val="nil"/>
              <w:left w:val="nil"/>
              <w:bottom w:val="single" w:sz="4" w:space="0" w:color="auto"/>
              <w:right w:val="single" w:sz="4" w:space="0" w:color="auto"/>
            </w:tcBorders>
            <w:shd w:val="clear" w:color="auto" w:fill="auto"/>
            <w:noWrap/>
            <w:vAlign w:val="center"/>
            <w:hideMark/>
          </w:tcPr>
          <w:p w14:paraId="676819DD" w14:textId="6BC20537" w:rsidR="00593C2A" w:rsidRPr="009932C7" w:rsidRDefault="00593C2A" w:rsidP="00CF4066">
            <w:pPr>
              <w:jc w:val="center"/>
              <w:rPr>
                <w:rFonts w:ascii="Arial" w:hAnsi="Arial" w:cs="Arial"/>
                <w:color w:val="000000"/>
                <w:sz w:val="16"/>
                <w:szCs w:val="16"/>
                <w:lang w:val="en-GB" w:eastAsia="en-IN"/>
              </w:rPr>
            </w:pPr>
            <w:r w:rsidRPr="009932C7">
              <w:rPr>
                <w:rFonts w:ascii="Arial" w:hAnsi="Arial" w:cs="Arial"/>
                <w:color w:val="000000"/>
                <w:sz w:val="16"/>
                <w:szCs w:val="16"/>
                <w:lang w:val="en-GB" w:eastAsia="en-IN"/>
              </w:rPr>
              <w:t>Aventador Coup</w:t>
            </w:r>
            <w:r w:rsidR="009E1270" w:rsidRPr="009932C7">
              <w:rPr>
                <w:rFonts w:ascii="Arial" w:hAnsi="Arial" w:cs="Arial"/>
                <w:color w:val="000000"/>
                <w:sz w:val="16"/>
                <w:szCs w:val="16"/>
                <w:lang w:val="en-GB" w:eastAsia="en-IN"/>
              </w:rPr>
              <w:t>é</w:t>
            </w:r>
          </w:p>
        </w:tc>
        <w:tc>
          <w:tcPr>
            <w:tcW w:w="1267" w:type="dxa"/>
            <w:tcBorders>
              <w:top w:val="nil"/>
              <w:left w:val="nil"/>
              <w:bottom w:val="single" w:sz="4" w:space="0" w:color="auto"/>
              <w:right w:val="single" w:sz="4" w:space="0" w:color="auto"/>
            </w:tcBorders>
            <w:shd w:val="clear" w:color="auto" w:fill="auto"/>
            <w:noWrap/>
            <w:vAlign w:val="center"/>
            <w:hideMark/>
          </w:tcPr>
          <w:p w14:paraId="1FB533B7"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666</w:t>
            </w:r>
          </w:p>
        </w:tc>
        <w:tc>
          <w:tcPr>
            <w:tcW w:w="1230" w:type="dxa"/>
            <w:tcBorders>
              <w:top w:val="nil"/>
              <w:left w:val="nil"/>
              <w:bottom w:val="single" w:sz="4" w:space="0" w:color="auto"/>
              <w:right w:val="single" w:sz="4" w:space="0" w:color="auto"/>
            </w:tcBorders>
            <w:shd w:val="clear" w:color="auto" w:fill="auto"/>
            <w:noWrap/>
            <w:vAlign w:val="center"/>
            <w:hideMark/>
          </w:tcPr>
          <w:p w14:paraId="058DB3B3"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456</w:t>
            </w:r>
          </w:p>
        </w:tc>
      </w:tr>
      <w:tr w:rsidR="00593C2A" w:rsidRPr="009932C7" w14:paraId="54DD1623"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5ADCD5A6"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Suran</w:t>
            </w:r>
          </w:p>
        </w:tc>
        <w:tc>
          <w:tcPr>
            <w:tcW w:w="1267" w:type="dxa"/>
            <w:tcBorders>
              <w:top w:val="nil"/>
              <w:left w:val="nil"/>
              <w:bottom w:val="single" w:sz="4" w:space="0" w:color="auto"/>
              <w:right w:val="single" w:sz="4" w:space="0" w:color="auto"/>
            </w:tcBorders>
            <w:shd w:val="clear" w:color="auto" w:fill="auto"/>
            <w:noWrap/>
            <w:vAlign w:val="center"/>
            <w:hideMark/>
          </w:tcPr>
          <w:p w14:paraId="64FD28DB"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24,691</w:t>
            </w:r>
          </w:p>
        </w:tc>
        <w:tc>
          <w:tcPr>
            <w:tcW w:w="1230" w:type="dxa"/>
            <w:tcBorders>
              <w:top w:val="nil"/>
              <w:left w:val="nil"/>
              <w:bottom w:val="single" w:sz="4" w:space="0" w:color="auto"/>
              <w:right w:val="single" w:sz="4" w:space="0" w:color="auto"/>
            </w:tcBorders>
            <w:shd w:val="clear" w:color="auto" w:fill="auto"/>
            <w:noWrap/>
            <w:vAlign w:val="center"/>
            <w:hideMark/>
          </w:tcPr>
          <w:p w14:paraId="5F153472"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23,332</w:t>
            </w:r>
          </w:p>
        </w:tc>
        <w:tc>
          <w:tcPr>
            <w:tcW w:w="2130" w:type="dxa"/>
            <w:tcBorders>
              <w:top w:val="nil"/>
              <w:left w:val="nil"/>
              <w:bottom w:val="single" w:sz="4" w:space="0" w:color="auto"/>
              <w:right w:val="single" w:sz="4" w:space="0" w:color="auto"/>
            </w:tcBorders>
            <w:shd w:val="clear" w:color="auto" w:fill="auto"/>
            <w:noWrap/>
            <w:vAlign w:val="center"/>
            <w:hideMark/>
          </w:tcPr>
          <w:p w14:paraId="4B89DFEA" w14:textId="77777777" w:rsidR="00593C2A" w:rsidRPr="009932C7" w:rsidRDefault="00593C2A" w:rsidP="00CF4066">
            <w:pPr>
              <w:jc w:val="center"/>
              <w:rPr>
                <w:rFonts w:ascii="Arial" w:hAnsi="Arial" w:cs="Arial"/>
                <w:color w:val="000000"/>
                <w:sz w:val="16"/>
                <w:szCs w:val="16"/>
                <w:lang w:val="en-GB" w:eastAsia="en-IN"/>
              </w:rPr>
            </w:pPr>
            <w:r w:rsidRPr="009932C7">
              <w:rPr>
                <w:rFonts w:ascii="Arial" w:hAnsi="Arial" w:cs="Arial"/>
                <w:color w:val="000000"/>
                <w:sz w:val="16"/>
                <w:szCs w:val="16"/>
                <w:lang w:val="en-GB" w:eastAsia="en-IN"/>
              </w:rPr>
              <w:t>Aventador Roadster</w:t>
            </w:r>
          </w:p>
        </w:tc>
        <w:tc>
          <w:tcPr>
            <w:tcW w:w="1267" w:type="dxa"/>
            <w:tcBorders>
              <w:top w:val="nil"/>
              <w:left w:val="nil"/>
              <w:bottom w:val="single" w:sz="4" w:space="0" w:color="auto"/>
              <w:right w:val="single" w:sz="4" w:space="0" w:color="auto"/>
            </w:tcBorders>
            <w:shd w:val="clear" w:color="auto" w:fill="auto"/>
            <w:noWrap/>
            <w:vAlign w:val="center"/>
            <w:hideMark/>
          </w:tcPr>
          <w:p w14:paraId="0360006F"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413</w:t>
            </w:r>
          </w:p>
        </w:tc>
        <w:tc>
          <w:tcPr>
            <w:tcW w:w="1230" w:type="dxa"/>
            <w:tcBorders>
              <w:top w:val="nil"/>
              <w:left w:val="nil"/>
              <w:bottom w:val="single" w:sz="4" w:space="0" w:color="auto"/>
              <w:right w:val="single" w:sz="4" w:space="0" w:color="auto"/>
            </w:tcBorders>
            <w:shd w:val="clear" w:color="auto" w:fill="auto"/>
            <w:noWrap/>
            <w:vAlign w:val="center"/>
            <w:hideMark/>
          </w:tcPr>
          <w:p w14:paraId="14FD4F6F"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654</w:t>
            </w:r>
          </w:p>
        </w:tc>
      </w:tr>
      <w:tr w:rsidR="00593C2A" w:rsidRPr="009932C7" w14:paraId="722F6588"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40A71B20" w14:textId="77777777" w:rsidR="00593C2A" w:rsidRPr="009932C7" w:rsidRDefault="00593C2A" w:rsidP="00CF4066">
            <w:pPr>
              <w:rPr>
                <w:rFonts w:ascii="Arial" w:hAnsi="Arial" w:cs="Arial"/>
                <w:color w:val="000000"/>
                <w:sz w:val="16"/>
                <w:szCs w:val="16"/>
                <w:lang w:val="en-GB" w:eastAsia="en-IN"/>
              </w:rPr>
            </w:pPr>
            <w:r w:rsidRPr="009932C7">
              <w:rPr>
                <w:rFonts w:ascii="Arial" w:hAnsi="Arial" w:cs="Arial"/>
                <w:color w:val="000000"/>
                <w:sz w:val="16"/>
                <w:szCs w:val="16"/>
                <w:lang w:val="en-GB" w:eastAsia="en-IN"/>
              </w:rPr>
              <w:t>Scirocco</w:t>
            </w:r>
          </w:p>
        </w:tc>
        <w:tc>
          <w:tcPr>
            <w:tcW w:w="1267" w:type="dxa"/>
            <w:tcBorders>
              <w:top w:val="nil"/>
              <w:left w:val="nil"/>
              <w:bottom w:val="single" w:sz="4" w:space="0" w:color="auto"/>
              <w:right w:val="single" w:sz="4" w:space="0" w:color="auto"/>
            </w:tcBorders>
            <w:shd w:val="clear" w:color="auto" w:fill="auto"/>
            <w:noWrap/>
            <w:vAlign w:val="center"/>
            <w:hideMark/>
          </w:tcPr>
          <w:p w14:paraId="65C86F5E"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16,251</w:t>
            </w:r>
          </w:p>
        </w:tc>
        <w:tc>
          <w:tcPr>
            <w:tcW w:w="1230" w:type="dxa"/>
            <w:tcBorders>
              <w:top w:val="nil"/>
              <w:left w:val="nil"/>
              <w:bottom w:val="single" w:sz="4" w:space="0" w:color="auto"/>
              <w:right w:val="single" w:sz="4" w:space="0" w:color="auto"/>
            </w:tcBorders>
            <w:shd w:val="clear" w:color="auto" w:fill="auto"/>
            <w:noWrap/>
            <w:vAlign w:val="center"/>
            <w:hideMark/>
          </w:tcPr>
          <w:p w14:paraId="556553B2"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23,573</w:t>
            </w:r>
          </w:p>
        </w:tc>
        <w:tc>
          <w:tcPr>
            <w:tcW w:w="2130" w:type="dxa"/>
            <w:tcBorders>
              <w:top w:val="nil"/>
              <w:left w:val="nil"/>
              <w:bottom w:val="single" w:sz="4" w:space="0" w:color="auto"/>
              <w:right w:val="single" w:sz="4" w:space="0" w:color="auto"/>
            </w:tcBorders>
            <w:shd w:val="clear" w:color="auto" w:fill="auto"/>
            <w:noWrap/>
            <w:vAlign w:val="center"/>
            <w:hideMark/>
          </w:tcPr>
          <w:p w14:paraId="2B48B8BE" w14:textId="77777777" w:rsidR="00593C2A" w:rsidRPr="009932C7" w:rsidRDefault="00593C2A" w:rsidP="00CF4066">
            <w:pPr>
              <w:jc w:val="center"/>
              <w:rPr>
                <w:rFonts w:ascii="Arial" w:hAnsi="Arial" w:cs="Arial"/>
                <w:color w:val="000000"/>
                <w:sz w:val="16"/>
                <w:szCs w:val="16"/>
                <w:lang w:val="en-GB" w:eastAsia="en-IN"/>
              </w:rPr>
            </w:pPr>
            <w:r w:rsidRPr="009932C7">
              <w:rPr>
                <w:rFonts w:ascii="Arial" w:hAnsi="Arial" w:cs="Arial"/>
                <w:color w:val="000000"/>
                <w:sz w:val="16"/>
                <w:szCs w:val="16"/>
                <w:lang w:val="en-GB" w:eastAsia="en-IN"/>
              </w:rPr>
              <w:t>Huracan Roadster</w:t>
            </w:r>
          </w:p>
        </w:tc>
        <w:tc>
          <w:tcPr>
            <w:tcW w:w="1267" w:type="dxa"/>
            <w:tcBorders>
              <w:top w:val="nil"/>
              <w:left w:val="nil"/>
              <w:bottom w:val="single" w:sz="4" w:space="0" w:color="auto"/>
              <w:right w:val="single" w:sz="4" w:space="0" w:color="auto"/>
            </w:tcBorders>
            <w:shd w:val="clear" w:color="auto" w:fill="auto"/>
            <w:noWrap/>
            <w:vAlign w:val="center"/>
            <w:hideMark/>
          </w:tcPr>
          <w:p w14:paraId="1FE42C23"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69</w:t>
            </w:r>
          </w:p>
        </w:tc>
        <w:tc>
          <w:tcPr>
            <w:tcW w:w="1230" w:type="dxa"/>
            <w:tcBorders>
              <w:top w:val="nil"/>
              <w:left w:val="nil"/>
              <w:bottom w:val="single" w:sz="4" w:space="0" w:color="auto"/>
              <w:right w:val="single" w:sz="4" w:space="0" w:color="auto"/>
            </w:tcBorders>
            <w:shd w:val="clear" w:color="auto" w:fill="auto"/>
            <w:noWrap/>
            <w:vAlign w:val="center"/>
            <w:hideMark/>
          </w:tcPr>
          <w:p w14:paraId="0F7E0FC3" w14:textId="0D4EEEAB" w:rsidR="00593C2A" w:rsidRPr="009932C7" w:rsidRDefault="002D4022"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w:t>
            </w:r>
          </w:p>
        </w:tc>
      </w:tr>
      <w:tr w:rsidR="00593C2A" w:rsidRPr="009932C7" w14:paraId="17F18DBA"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1F570D5E" w14:textId="77777777" w:rsidR="00593C2A" w:rsidRPr="009932C7" w:rsidRDefault="00593C2A" w:rsidP="00CF4066">
            <w:pP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Eos</w:t>
            </w:r>
          </w:p>
        </w:tc>
        <w:tc>
          <w:tcPr>
            <w:tcW w:w="1267" w:type="dxa"/>
            <w:tcBorders>
              <w:top w:val="nil"/>
              <w:left w:val="nil"/>
              <w:bottom w:val="single" w:sz="4" w:space="0" w:color="auto"/>
              <w:right w:val="single" w:sz="4" w:space="0" w:color="auto"/>
            </w:tcBorders>
            <w:shd w:val="clear" w:color="auto" w:fill="auto"/>
            <w:noWrap/>
            <w:vAlign w:val="center"/>
            <w:hideMark/>
          </w:tcPr>
          <w:p w14:paraId="69A88578" w14:textId="77777777" w:rsidR="00593C2A" w:rsidRPr="009932C7" w:rsidRDefault="00593C2A"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4,559</w:t>
            </w:r>
          </w:p>
        </w:tc>
        <w:tc>
          <w:tcPr>
            <w:tcW w:w="1230" w:type="dxa"/>
            <w:tcBorders>
              <w:top w:val="nil"/>
              <w:left w:val="nil"/>
              <w:bottom w:val="single" w:sz="4" w:space="0" w:color="auto"/>
              <w:right w:val="single" w:sz="4" w:space="0" w:color="auto"/>
            </w:tcBorders>
            <w:shd w:val="clear" w:color="auto" w:fill="auto"/>
            <w:noWrap/>
            <w:vAlign w:val="center"/>
            <w:hideMark/>
          </w:tcPr>
          <w:p w14:paraId="011540E3" w14:textId="77777777" w:rsidR="00593C2A" w:rsidRPr="009932C7" w:rsidRDefault="00593C2A"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6,567</w:t>
            </w:r>
          </w:p>
        </w:tc>
        <w:tc>
          <w:tcPr>
            <w:tcW w:w="2130" w:type="dxa"/>
            <w:tcBorders>
              <w:top w:val="nil"/>
              <w:left w:val="nil"/>
              <w:bottom w:val="single" w:sz="4" w:space="0" w:color="auto"/>
              <w:right w:val="single" w:sz="4" w:space="0" w:color="auto"/>
            </w:tcBorders>
            <w:shd w:val="clear" w:color="auto" w:fill="auto"/>
            <w:noWrap/>
            <w:vAlign w:val="center"/>
            <w:hideMark/>
          </w:tcPr>
          <w:p w14:paraId="2766F459" w14:textId="77777777" w:rsidR="00593C2A" w:rsidRPr="009932C7" w:rsidRDefault="00593C2A" w:rsidP="00CF4066">
            <w:pPr>
              <w:jc w:val="center"/>
              <w:rPr>
                <w:rFonts w:ascii="Arial" w:hAnsi="Arial" w:cs="Arial"/>
                <w:color w:val="000000"/>
                <w:sz w:val="16"/>
                <w:szCs w:val="16"/>
                <w:lang w:val="en-GB" w:eastAsia="en-IN"/>
              </w:rPr>
            </w:pPr>
          </w:p>
        </w:tc>
        <w:tc>
          <w:tcPr>
            <w:tcW w:w="1267" w:type="dxa"/>
            <w:tcBorders>
              <w:top w:val="nil"/>
              <w:left w:val="nil"/>
              <w:bottom w:val="single" w:sz="4" w:space="0" w:color="auto"/>
              <w:right w:val="single" w:sz="4" w:space="0" w:color="auto"/>
            </w:tcBorders>
            <w:shd w:val="clear" w:color="auto" w:fill="auto"/>
            <w:noWrap/>
            <w:vAlign w:val="center"/>
            <w:hideMark/>
          </w:tcPr>
          <w:p w14:paraId="33B8B06F"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3,707</w:t>
            </w:r>
          </w:p>
        </w:tc>
        <w:tc>
          <w:tcPr>
            <w:tcW w:w="1230" w:type="dxa"/>
            <w:tcBorders>
              <w:top w:val="nil"/>
              <w:left w:val="nil"/>
              <w:bottom w:val="single" w:sz="4" w:space="0" w:color="auto"/>
              <w:right w:val="single" w:sz="4" w:space="0" w:color="auto"/>
            </w:tcBorders>
            <w:shd w:val="clear" w:color="auto" w:fill="auto"/>
            <w:noWrap/>
            <w:vAlign w:val="center"/>
            <w:hideMark/>
          </w:tcPr>
          <w:p w14:paraId="4F5556D8" w14:textId="77777777" w:rsidR="00593C2A" w:rsidRPr="009932C7" w:rsidRDefault="00593C2A" w:rsidP="00256FC2">
            <w:pPr>
              <w:jc w:val="right"/>
              <w:rPr>
                <w:rFonts w:ascii="Arial" w:hAnsi="Arial" w:cs="Arial"/>
                <w:color w:val="000000"/>
                <w:sz w:val="16"/>
                <w:szCs w:val="16"/>
                <w:lang w:val="en-GB" w:eastAsia="en-IN"/>
              </w:rPr>
            </w:pPr>
            <w:r w:rsidRPr="009932C7">
              <w:rPr>
                <w:rFonts w:ascii="Arial" w:hAnsi="Arial" w:cs="Arial"/>
                <w:color w:val="000000"/>
                <w:sz w:val="16"/>
                <w:szCs w:val="16"/>
                <w:lang w:val="en-GB" w:eastAsia="en-IN"/>
              </w:rPr>
              <w:t>2,650</w:t>
            </w:r>
          </w:p>
        </w:tc>
      </w:tr>
      <w:tr w:rsidR="00593C2A" w:rsidRPr="009932C7" w14:paraId="45D99048"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hideMark/>
          </w:tcPr>
          <w:p w14:paraId="28D6CDEC" w14:textId="77777777" w:rsidR="00593C2A" w:rsidRPr="009932C7" w:rsidRDefault="00593C2A" w:rsidP="00CF4066">
            <w:pPr>
              <w:rPr>
                <w:rFonts w:ascii="Arial" w:hAnsi="Arial" w:cs="Arial"/>
                <w:bCs/>
                <w:color w:val="000000"/>
                <w:sz w:val="16"/>
                <w:szCs w:val="16"/>
                <w:lang w:val="en-GB" w:eastAsia="en-IN"/>
              </w:rPr>
            </w:pPr>
            <w:r w:rsidRPr="009932C7">
              <w:rPr>
                <w:rFonts w:ascii="Arial" w:hAnsi="Arial" w:cs="Arial"/>
                <w:bCs/>
                <w:color w:val="000000"/>
                <w:sz w:val="16"/>
                <w:szCs w:val="16"/>
                <w:lang w:val="en-GB" w:eastAsia="en-IN"/>
              </w:rPr>
              <w:t>Phaeton</w:t>
            </w:r>
          </w:p>
        </w:tc>
        <w:tc>
          <w:tcPr>
            <w:tcW w:w="1267" w:type="dxa"/>
            <w:tcBorders>
              <w:top w:val="nil"/>
              <w:left w:val="nil"/>
              <w:bottom w:val="single" w:sz="4" w:space="0" w:color="auto"/>
              <w:right w:val="single" w:sz="4" w:space="0" w:color="auto"/>
            </w:tcBorders>
            <w:shd w:val="clear" w:color="auto" w:fill="auto"/>
            <w:noWrap/>
            <w:vAlign w:val="center"/>
            <w:hideMark/>
          </w:tcPr>
          <w:p w14:paraId="53A696CC" w14:textId="77777777" w:rsidR="00593C2A" w:rsidRPr="009932C7" w:rsidRDefault="00593C2A"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2,924</w:t>
            </w:r>
          </w:p>
        </w:tc>
        <w:tc>
          <w:tcPr>
            <w:tcW w:w="1230" w:type="dxa"/>
            <w:tcBorders>
              <w:top w:val="nil"/>
              <w:left w:val="nil"/>
              <w:bottom w:val="single" w:sz="4" w:space="0" w:color="auto"/>
              <w:right w:val="single" w:sz="4" w:space="0" w:color="auto"/>
            </w:tcBorders>
            <w:shd w:val="clear" w:color="auto" w:fill="auto"/>
            <w:noWrap/>
            <w:vAlign w:val="center"/>
            <w:hideMark/>
          </w:tcPr>
          <w:p w14:paraId="38F3F590" w14:textId="77777777" w:rsidR="00593C2A" w:rsidRPr="009932C7" w:rsidRDefault="00593C2A"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4,061</w:t>
            </w:r>
          </w:p>
        </w:tc>
        <w:tc>
          <w:tcPr>
            <w:tcW w:w="2130" w:type="dxa"/>
            <w:tcBorders>
              <w:top w:val="nil"/>
              <w:left w:val="nil"/>
              <w:bottom w:val="nil"/>
              <w:right w:val="nil"/>
            </w:tcBorders>
            <w:shd w:val="clear" w:color="auto" w:fill="auto"/>
            <w:noWrap/>
            <w:vAlign w:val="center"/>
            <w:hideMark/>
          </w:tcPr>
          <w:p w14:paraId="02206CE8" w14:textId="77777777" w:rsidR="00593C2A" w:rsidRPr="009932C7" w:rsidRDefault="00593C2A" w:rsidP="00CF4066">
            <w:pPr>
              <w:jc w:val="center"/>
              <w:rPr>
                <w:rFonts w:ascii="Arial" w:hAnsi="Arial" w:cs="Arial"/>
                <w:color w:val="000000"/>
                <w:sz w:val="16"/>
                <w:szCs w:val="16"/>
                <w:lang w:val="en-GB" w:eastAsia="en-IN"/>
              </w:rPr>
            </w:pPr>
          </w:p>
        </w:tc>
        <w:tc>
          <w:tcPr>
            <w:tcW w:w="1267" w:type="dxa"/>
            <w:tcBorders>
              <w:top w:val="nil"/>
              <w:left w:val="nil"/>
              <w:bottom w:val="nil"/>
              <w:right w:val="nil"/>
            </w:tcBorders>
            <w:shd w:val="clear" w:color="auto" w:fill="auto"/>
            <w:noWrap/>
            <w:vAlign w:val="center"/>
            <w:hideMark/>
          </w:tcPr>
          <w:p w14:paraId="30FEC0B9" w14:textId="77777777" w:rsidR="00593C2A" w:rsidRPr="009932C7" w:rsidRDefault="00593C2A" w:rsidP="00256FC2">
            <w:pPr>
              <w:jc w:val="right"/>
              <w:rPr>
                <w:rFonts w:ascii="Arial" w:hAnsi="Arial" w:cs="Arial"/>
                <w:color w:val="000000"/>
                <w:sz w:val="16"/>
                <w:szCs w:val="16"/>
                <w:lang w:val="en-GB" w:eastAsia="en-IN"/>
              </w:rPr>
            </w:pPr>
          </w:p>
        </w:tc>
        <w:tc>
          <w:tcPr>
            <w:tcW w:w="1230" w:type="dxa"/>
            <w:tcBorders>
              <w:top w:val="nil"/>
              <w:left w:val="nil"/>
              <w:bottom w:val="nil"/>
              <w:right w:val="nil"/>
            </w:tcBorders>
            <w:shd w:val="clear" w:color="auto" w:fill="auto"/>
            <w:noWrap/>
            <w:vAlign w:val="center"/>
            <w:hideMark/>
          </w:tcPr>
          <w:p w14:paraId="383434C7" w14:textId="77777777" w:rsidR="00593C2A" w:rsidRPr="009932C7" w:rsidRDefault="00593C2A" w:rsidP="00256FC2">
            <w:pPr>
              <w:jc w:val="right"/>
              <w:rPr>
                <w:rFonts w:ascii="Arial" w:hAnsi="Arial" w:cs="Arial"/>
                <w:lang w:val="en-GB" w:eastAsia="en-IN"/>
              </w:rPr>
            </w:pPr>
          </w:p>
        </w:tc>
      </w:tr>
      <w:tr w:rsidR="00593C2A" w:rsidRPr="009932C7" w14:paraId="5162EF0B"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tcPr>
          <w:p w14:paraId="4680F9C4" w14:textId="77777777" w:rsidR="00593C2A" w:rsidRPr="009932C7" w:rsidRDefault="00593C2A" w:rsidP="00CF4066">
            <w:pPr>
              <w:rPr>
                <w:rFonts w:ascii="Arial" w:hAnsi="Arial" w:cs="Arial"/>
                <w:b/>
                <w:bCs/>
                <w:color w:val="000000"/>
                <w:sz w:val="16"/>
                <w:szCs w:val="16"/>
                <w:lang w:val="en-GB" w:eastAsia="en-IN"/>
              </w:rPr>
            </w:pPr>
            <w:r w:rsidRPr="009932C7">
              <w:rPr>
                <w:rFonts w:ascii="Arial" w:hAnsi="Arial" w:cs="Arial"/>
                <w:color w:val="000000"/>
                <w:sz w:val="16"/>
                <w:szCs w:val="16"/>
                <w:lang w:val="en-GB" w:eastAsia="en-IN"/>
              </w:rPr>
              <w:t>XL1</w:t>
            </w:r>
          </w:p>
        </w:tc>
        <w:tc>
          <w:tcPr>
            <w:tcW w:w="1267" w:type="dxa"/>
            <w:tcBorders>
              <w:top w:val="nil"/>
              <w:left w:val="nil"/>
              <w:bottom w:val="single" w:sz="4" w:space="0" w:color="auto"/>
              <w:right w:val="single" w:sz="4" w:space="0" w:color="auto"/>
            </w:tcBorders>
            <w:shd w:val="clear" w:color="auto" w:fill="auto"/>
            <w:noWrap/>
            <w:vAlign w:val="center"/>
          </w:tcPr>
          <w:p w14:paraId="5CFAA559" w14:textId="77777777" w:rsidR="00593C2A" w:rsidRPr="009932C7" w:rsidRDefault="00593C2A" w:rsidP="00256FC2">
            <w:pPr>
              <w:jc w:val="right"/>
              <w:rPr>
                <w:rFonts w:ascii="Arial" w:hAnsi="Arial" w:cs="Arial"/>
                <w:b/>
                <w:bCs/>
                <w:color w:val="000000"/>
                <w:sz w:val="16"/>
                <w:szCs w:val="16"/>
                <w:lang w:val="en-GB" w:eastAsia="en-IN"/>
              </w:rPr>
            </w:pPr>
            <w:r w:rsidRPr="009932C7">
              <w:rPr>
                <w:rFonts w:ascii="Arial" w:hAnsi="Arial" w:cs="Arial"/>
                <w:color w:val="000000"/>
                <w:sz w:val="16"/>
                <w:szCs w:val="16"/>
                <w:lang w:val="en-GB" w:eastAsia="en-IN"/>
              </w:rPr>
              <w:t>59</w:t>
            </w:r>
          </w:p>
        </w:tc>
        <w:tc>
          <w:tcPr>
            <w:tcW w:w="1230" w:type="dxa"/>
            <w:tcBorders>
              <w:top w:val="nil"/>
              <w:left w:val="nil"/>
              <w:bottom w:val="single" w:sz="4" w:space="0" w:color="auto"/>
              <w:right w:val="single" w:sz="4" w:space="0" w:color="auto"/>
            </w:tcBorders>
            <w:shd w:val="clear" w:color="auto" w:fill="auto"/>
            <w:noWrap/>
            <w:vAlign w:val="center"/>
          </w:tcPr>
          <w:p w14:paraId="16A63CAC" w14:textId="77777777" w:rsidR="00593C2A" w:rsidRPr="009932C7" w:rsidRDefault="00593C2A" w:rsidP="00256FC2">
            <w:pPr>
              <w:jc w:val="right"/>
              <w:rPr>
                <w:rFonts w:ascii="Arial" w:hAnsi="Arial" w:cs="Arial"/>
                <w:b/>
                <w:bCs/>
                <w:color w:val="000000"/>
                <w:sz w:val="16"/>
                <w:szCs w:val="16"/>
                <w:lang w:val="en-GB" w:eastAsia="en-IN"/>
              </w:rPr>
            </w:pPr>
            <w:r w:rsidRPr="009932C7">
              <w:rPr>
                <w:rFonts w:ascii="Arial" w:hAnsi="Arial" w:cs="Arial"/>
                <w:color w:val="000000"/>
                <w:sz w:val="16"/>
                <w:szCs w:val="16"/>
                <w:lang w:val="en-GB" w:eastAsia="en-IN"/>
              </w:rPr>
              <w:t>106</w:t>
            </w:r>
          </w:p>
        </w:tc>
        <w:tc>
          <w:tcPr>
            <w:tcW w:w="2130" w:type="dxa"/>
            <w:tcBorders>
              <w:top w:val="nil"/>
              <w:left w:val="nil"/>
              <w:bottom w:val="nil"/>
              <w:right w:val="nil"/>
            </w:tcBorders>
            <w:shd w:val="clear" w:color="auto" w:fill="auto"/>
            <w:noWrap/>
            <w:vAlign w:val="center"/>
          </w:tcPr>
          <w:p w14:paraId="02725733" w14:textId="77777777" w:rsidR="00593C2A" w:rsidRPr="009932C7" w:rsidRDefault="00593C2A" w:rsidP="00CF4066">
            <w:pPr>
              <w:jc w:val="center"/>
              <w:rPr>
                <w:rFonts w:ascii="Arial" w:hAnsi="Arial" w:cs="Arial"/>
                <w:color w:val="000000"/>
                <w:sz w:val="16"/>
                <w:szCs w:val="16"/>
                <w:lang w:val="en-GB" w:eastAsia="en-IN"/>
              </w:rPr>
            </w:pPr>
          </w:p>
        </w:tc>
        <w:tc>
          <w:tcPr>
            <w:tcW w:w="1267" w:type="dxa"/>
            <w:tcBorders>
              <w:top w:val="nil"/>
              <w:left w:val="nil"/>
              <w:bottom w:val="nil"/>
              <w:right w:val="nil"/>
            </w:tcBorders>
            <w:shd w:val="clear" w:color="auto" w:fill="auto"/>
            <w:noWrap/>
            <w:vAlign w:val="center"/>
          </w:tcPr>
          <w:p w14:paraId="7787E24A" w14:textId="77777777" w:rsidR="00593C2A" w:rsidRPr="009932C7" w:rsidRDefault="00593C2A" w:rsidP="00256FC2">
            <w:pPr>
              <w:jc w:val="right"/>
              <w:rPr>
                <w:rFonts w:ascii="Arial" w:hAnsi="Arial" w:cs="Arial"/>
                <w:color w:val="000000"/>
                <w:sz w:val="16"/>
                <w:szCs w:val="16"/>
                <w:lang w:val="en-GB" w:eastAsia="en-IN"/>
              </w:rPr>
            </w:pPr>
          </w:p>
        </w:tc>
        <w:tc>
          <w:tcPr>
            <w:tcW w:w="1230" w:type="dxa"/>
            <w:tcBorders>
              <w:top w:val="nil"/>
              <w:left w:val="nil"/>
              <w:bottom w:val="nil"/>
              <w:right w:val="nil"/>
            </w:tcBorders>
            <w:shd w:val="clear" w:color="auto" w:fill="auto"/>
            <w:noWrap/>
            <w:vAlign w:val="center"/>
          </w:tcPr>
          <w:p w14:paraId="33013BE1" w14:textId="77777777" w:rsidR="00593C2A" w:rsidRPr="009932C7" w:rsidRDefault="00593C2A" w:rsidP="00256FC2">
            <w:pPr>
              <w:jc w:val="right"/>
              <w:rPr>
                <w:rFonts w:ascii="Arial" w:hAnsi="Arial" w:cs="Arial"/>
                <w:lang w:val="en-GB" w:eastAsia="en-IN"/>
              </w:rPr>
            </w:pPr>
          </w:p>
        </w:tc>
      </w:tr>
      <w:tr w:rsidR="00593C2A" w:rsidRPr="009932C7" w14:paraId="75E8D58A" w14:textId="77777777" w:rsidTr="00184B9F">
        <w:trPr>
          <w:trHeight w:val="204"/>
        </w:trPr>
        <w:tc>
          <w:tcPr>
            <w:tcW w:w="1827" w:type="dxa"/>
            <w:tcBorders>
              <w:top w:val="nil"/>
              <w:left w:val="single" w:sz="4" w:space="0" w:color="auto"/>
              <w:bottom w:val="single" w:sz="4" w:space="0" w:color="auto"/>
              <w:right w:val="single" w:sz="4" w:space="0" w:color="auto"/>
            </w:tcBorders>
            <w:shd w:val="clear" w:color="auto" w:fill="auto"/>
            <w:noWrap/>
            <w:vAlign w:val="center"/>
          </w:tcPr>
          <w:p w14:paraId="5B795DB3" w14:textId="77777777" w:rsidR="00593C2A" w:rsidRPr="009932C7" w:rsidRDefault="00593C2A" w:rsidP="00CF4066">
            <w:pPr>
              <w:rPr>
                <w:rFonts w:ascii="Arial" w:hAnsi="Arial" w:cs="Arial"/>
                <w:b/>
                <w:color w:val="000000"/>
                <w:sz w:val="16"/>
                <w:szCs w:val="16"/>
                <w:lang w:val="en-GB" w:eastAsia="en-IN"/>
              </w:rPr>
            </w:pPr>
            <w:r w:rsidRPr="009932C7">
              <w:rPr>
                <w:rFonts w:ascii="Arial" w:hAnsi="Arial" w:cs="Arial"/>
                <w:b/>
                <w:color w:val="000000"/>
                <w:sz w:val="16"/>
                <w:szCs w:val="16"/>
                <w:lang w:val="en-GB" w:eastAsia="en-IN"/>
              </w:rPr>
              <w:t>Total</w:t>
            </w:r>
          </w:p>
        </w:tc>
        <w:tc>
          <w:tcPr>
            <w:tcW w:w="1267" w:type="dxa"/>
            <w:tcBorders>
              <w:top w:val="nil"/>
              <w:left w:val="nil"/>
              <w:bottom w:val="single" w:sz="4" w:space="0" w:color="auto"/>
              <w:right w:val="single" w:sz="4" w:space="0" w:color="auto"/>
            </w:tcBorders>
            <w:shd w:val="clear" w:color="auto" w:fill="auto"/>
            <w:noWrap/>
            <w:vAlign w:val="center"/>
          </w:tcPr>
          <w:p w14:paraId="5A0C7AA9" w14:textId="109A3950" w:rsidR="00593C2A" w:rsidRPr="009932C7" w:rsidRDefault="00EF4746" w:rsidP="00256FC2">
            <w:pPr>
              <w:jc w:val="right"/>
              <w:rPr>
                <w:rFonts w:ascii="Arial" w:hAnsi="Arial" w:cs="Arial"/>
                <w:b/>
                <w:color w:val="000000"/>
                <w:sz w:val="16"/>
                <w:szCs w:val="16"/>
                <w:lang w:val="en-GB" w:eastAsia="en-IN"/>
              </w:rPr>
            </w:pPr>
            <w:r w:rsidRPr="009932C7">
              <w:rPr>
                <w:rFonts w:ascii="Arial" w:hAnsi="Arial" w:cs="Arial"/>
                <w:b/>
                <w:color w:val="000000"/>
                <w:sz w:val="16"/>
                <w:szCs w:val="16"/>
                <w:lang w:val="en-GB" w:eastAsia="en-IN"/>
              </w:rPr>
              <w:t>5,8</w:t>
            </w:r>
            <w:r w:rsidR="00593C2A" w:rsidRPr="009932C7">
              <w:rPr>
                <w:rFonts w:ascii="Arial" w:hAnsi="Arial" w:cs="Arial"/>
                <w:b/>
                <w:color w:val="000000"/>
                <w:sz w:val="16"/>
                <w:szCs w:val="16"/>
                <w:lang w:val="en-GB" w:eastAsia="en-IN"/>
              </w:rPr>
              <w:t>97,783</w:t>
            </w:r>
          </w:p>
        </w:tc>
        <w:tc>
          <w:tcPr>
            <w:tcW w:w="1230" w:type="dxa"/>
            <w:tcBorders>
              <w:top w:val="nil"/>
              <w:left w:val="nil"/>
              <w:bottom w:val="single" w:sz="4" w:space="0" w:color="auto"/>
              <w:right w:val="single" w:sz="4" w:space="0" w:color="auto"/>
            </w:tcBorders>
            <w:shd w:val="clear" w:color="auto" w:fill="auto"/>
            <w:noWrap/>
            <w:vAlign w:val="center"/>
          </w:tcPr>
          <w:p w14:paraId="2BCA8F0C" w14:textId="07955CB3" w:rsidR="00593C2A" w:rsidRPr="009932C7" w:rsidRDefault="00EF4746" w:rsidP="00256FC2">
            <w:pPr>
              <w:jc w:val="right"/>
              <w:rPr>
                <w:rFonts w:ascii="Arial" w:hAnsi="Arial" w:cs="Arial"/>
                <w:b/>
                <w:color w:val="000000"/>
                <w:sz w:val="16"/>
                <w:szCs w:val="16"/>
                <w:lang w:val="en-GB" w:eastAsia="en-IN"/>
              </w:rPr>
            </w:pPr>
            <w:r w:rsidRPr="009932C7">
              <w:rPr>
                <w:rFonts w:ascii="Arial" w:hAnsi="Arial" w:cs="Arial"/>
                <w:b/>
                <w:color w:val="000000"/>
                <w:sz w:val="16"/>
                <w:szCs w:val="16"/>
                <w:lang w:val="en-GB" w:eastAsia="en-IN"/>
              </w:rPr>
              <w:t>6,1</w:t>
            </w:r>
            <w:r w:rsidR="00593C2A" w:rsidRPr="009932C7">
              <w:rPr>
                <w:rFonts w:ascii="Arial" w:hAnsi="Arial" w:cs="Arial"/>
                <w:b/>
                <w:color w:val="000000"/>
                <w:sz w:val="16"/>
                <w:szCs w:val="16"/>
                <w:lang w:val="en-GB" w:eastAsia="en-IN"/>
              </w:rPr>
              <w:t>56,216</w:t>
            </w:r>
          </w:p>
        </w:tc>
        <w:tc>
          <w:tcPr>
            <w:tcW w:w="2130" w:type="dxa"/>
            <w:tcBorders>
              <w:top w:val="single" w:sz="4" w:space="0" w:color="auto"/>
              <w:left w:val="nil"/>
              <w:bottom w:val="single" w:sz="4" w:space="0" w:color="auto"/>
              <w:right w:val="single" w:sz="4" w:space="0" w:color="auto"/>
            </w:tcBorders>
            <w:shd w:val="clear" w:color="auto" w:fill="auto"/>
            <w:noWrap/>
            <w:vAlign w:val="center"/>
            <w:hideMark/>
          </w:tcPr>
          <w:p w14:paraId="14DE772F" w14:textId="77777777" w:rsidR="00593C2A" w:rsidRPr="009932C7" w:rsidRDefault="00593C2A" w:rsidP="00256FC2">
            <w:pPr>
              <w:jc w:val="center"/>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Total Audi Brand</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14:paraId="358F05EA" w14:textId="77777777" w:rsidR="00593C2A" w:rsidRPr="009932C7" w:rsidRDefault="00EF4746"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 xml:space="preserve">  1,8</w:t>
            </w:r>
            <w:r w:rsidR="00593C2A" w:rsidRPr="009932C7">
              <w:rPr>
                <w:rFonts w:ascii="Arial" w:hAnsi="Arial" w:cs="Arial"/>
                <w:b/>
                <w:bCs/>
                <w:color w:val="000000"/>
                <w:sz w:val="16"/>
                <w:szCs w:val="16"/>
                <w:lang w:val="en-GB" w:eastAsia="en-IN"/>
              </w:rPr>
              <w:t xml:space="preserve">31,502 </w:t>
            </w: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14:paraId="4AE2B28E" w14:textId="77777777" w:rsidR="00593C2A" w:rsidRPr="009932C7" w:rsidRDefault="00EF4746" w:rsidP="00256FC2">
            <w:pPr>
              <w:jc w:val="right"/>
              <w:rPr>
                <w:rFonts w:ascii="Arial" w:hAnsi="Arial" w:cs="Arial"/>
                <w:b/>
                <w:bCs/>
                <w:color w:val="000000"/>
                <w:sz w:val="16"/>
                <w:szCs w:val="16"/>
                <w:lang w:val="en-GB" w:eastAsia="en-IN"/>
              </w:rPr>
            </w:pPr>
            <w:r w:rsidRPr="009932C7">
              <w:rPr>
                <w:rFonts w:ascii="Arial" w:hAnsi="Arial" w:cs="Arial"/>
                <w:b/>
                <w:bCs/>
                <w:color w:val="000000"/>
                <w:sz w:val="16"/>
                <w:szCs w:val="16"/>
                <w:lang w:val="en-GB" w:eastAsia="en-IN"/>
              </w:rPr>
              <w:t xml:space="preserve">  1,8</w:t>
            </w:r>
            <w:r w:rsidR="00593C2A" w:rsidRPr="009932C7">
              <w:rPr>
                <w:rFonts w:ascii="Arial" w:hAnsi="Arial" w:cs="Arial"/>
                <w:b/>
                <w:bCs/>
                <w:color w:val="000000"/>
                <w:sz w:val="16"/>
                <w:szCs w:val="16"/>
                <w:lang w:val="en-GB" w:eastAsia="en-IN"/>
              </w:rPr>
              <w:t xml:space="preserve">03,274 </w:t>
            </w:r>
          </w:p>
        </w:tc>
      </w:tr>
    </w:tbl>
    <w:p w14:paraId="0054F4D1" w14:textId="77777777" w:rsidR="00593C2A" w:rsidRPr="009932C7" w:rsidRDefault="00593C2A" w:rsidP="00593C2A">
      <w:pPr>
        <w:jc w:val="both"/>
        <w:rPr>
          <w:sz w:val="24"/>
          <w:szCs w:val="24"/>
          <w:lang w:val="en-GB"/>
        </w:rPr>
      </w:pPr>
    </w:p>
    <w:tbl>
      <w:tblPr>
        <w:tblW w:w="9213" w:type="dxa"/>
        <w:tblInd w:w="137" w:type="dxa"/>
        <w:tblLook w:val="04A0" w:firstRow="1" w:lastRow="0" w:firstColumn="1" w:lastColumn="0" w:noHBand="0" w:noVBand="1"/>
      </w:tblPr>
      <w:tblGrid>
        <w:gridCol w:w="807"/>
        <w:gridCol w:w="840"/>
        <w:gridCol w:w="820"/>
        <w:gridCol w:w="760"/>
        <w:gridCol w:w="668"/>
        <w:gridCol w:w="682"/>
        <w:gridCol w:w="915"/>
        <w:gridCol w:w="596"/>
        <w:gridCol w:w="596"/>
        <w:gridCol w:w="895"/>
        <w:gridCol w:w="684"/>
        <w:gridCol w:w="950"/>
      </w:tblGrid>
      <w:tr w:rsidR="003F426F" w:rsidRPr="009932C7" w14:paraId="79F024D3" w14:textId="77777777" w:rsidTr="00963792">
        <w:trPr>
          <w:trHeight w:val="244"/>
        </w:trPr>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095C5" w14:textId="08120012" w:rsidR="00593C2A" w:rsidRPr="009932C7" w:rsidRDefault="00593C2A" w:rsidP="00DB2138">
            <w:pPr>
              <w:ind w:left="-18"/>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Brand</w:t>
            </w:r>
          </w:p>
        </w:tc>
        <w:tc>
          <w:tcPr>
            <w:tcW w:w="16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BE87FA"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Years</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67348C7" w14:textId="77777777" w:rsidR="00593C2A" w:rsidRPr="009932C7" w:rsidRDefault="00593C2A" w:rsidP="00256FC2">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Brand</w:t>
            </w:r>
          </w:p>
        </w:tc>
        <w:tc>
          <w:tcPr>
            <w:tcW w:w="13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BBD4A9"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Years</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03DA0D1F" w14:textId="77777777" w:rsidR="00593C2A" w:rsidRPr="009932C7" w:rsidRDefault="00593C2A" w:rsidP="00256FC2">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Brand</w:t>
            </w:r>
          </w:p>
        </w:tc>
        <w:tc>
          <w:tcPr>
            <w:tcW w:w="11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361ACD"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Years</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39AF21AF" w14:textId="77777777" w:rsidR="00593C2A" w:rsidRPr="009932C7" w:rsidRDefault="00593C2A" w:rsidP="00256FC2">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Brand</w:t>
            </w:r>
          </w:p>
        </w:tc>
        <w:tc>
          <w:tcPr>
            <w:tcW w:w="163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AC100B"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Years</w:t>
            </w:r>
          </w:p>
        </w:tc>
      </w:tr>
      <w:tr w:rsidR="003F426F" w:rsidRPr="009932C7" w14:paraId="6881B1EE" w14:textId="77777777" w:rsidTr="00963792">
        <w:trPr>
          <w:trHeight w:val="244"/>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0CC1A0A7" w14:textId="72D18719" w:rsidR="00593C2A" w:rsidRPr="009932C7" w:rsidRDefault="003F426F" w:rsidP="005C5CF0">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ŠKODA</w:t>
            </w:r>
          </w:p>
        </w:tc>
        <w:tc>
          <w:tcPr>
            <w:tcW w:w="840" w:type="dxa"/>
            <w:tcBorders>
              <w:top w:val="nil"/>
              <w:left w:val="nil"/>
              <w:bottom w:val="single" w:sz="4" w:space="0" w:color="auto"/>
              <w:right w:val="single" w:sz="4" w:space="0" w:color="auto"/>
            </w:tcBorders>
            <w:shd w:val="clear" w:color="auto" w:fill="auto"/>
            <w:noWrap/>
            <w:vAlign w:val="center"/>
            <w:hideMark/>
          </w:tcPr>
          <w:p w14:paraId="7B3CCCA7"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2015</w:t>
            </w:r>
          </w:p>
        </w:tc>
        <w:tc>
          <w:tcPr>
            <w:tcW w:w="820" w:type="dxa"/>
            <w:tcBorders>
              <w:top w:val="nil"/>
              <w:left w:val="nil"/>
              <w:bottom w:val="single" w:sz="4" w:space="0" w:color="auto"/>
              <w:right w:val="single" w:sz="4" w:space="0" w:color="auto"/>
            </w:tcBorders>
            <w:shd w:val="clear" w:color="auto" w:fill="auto"/>
            <w:noWrap/>
            <w:vAlign w:val="center"/>
            <w:hideMark/>
          </w:tcPr>
          <w:p w14:paraId="66842664"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2014</w:t>
            </w:r>
          </w:p>
        </w:tc>
        <w:tc>
          <w:tcPr>
            <w:tcW w:w="760" w:type="dxa"/>
            <w:tcBorders>
              <w:top w:val="nil"/>
              <w:left w:val="nil"/>
              <w:bottom w:val="single" w:sz="4" w:space="0" w:color="auto"/>
              <w:right w:val="single" w:sz="4" w:space="0" w:color="auto"/>
            </w:tcBorders>
            <w:shd w:val="clear" w:color="auto" w:fill="auto"/>
            <w:noWrap/>
            <w:vAlign w:val="center"/>
            <w:hideMark/>
          </w:tcPr>
          <w:p w14:paraId="76C1B0C1" w14:textId="6B38B168"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S</w:t>
            </w:r>
            <w:r w:rsidR="003F426F" w:rsidRPr="009932C7">
              <w:rPr>
                <w:rFonts w:ascii="Arial" w:hAnsi="Arial" w:cs="Arial"/>
                <w:b/>
                <w:bCs/>
                <w:color w:val="000000"/>
                <w:sz w:val="12"/>
                <w:szCs w:val="16"/>
                <w:lang w:val="en-GB" w:eastAsia="en-IN"/>
              </w:rPr>
              <w:t>EAT</w:t>
            </w:r>
          </w:p>
        </w:tc>
        <w:tc>
          <w:tcPr>
            <w:tcW w:w="668" w:type="dxa"/>
            <w:tcBorders>
              <w:top w:val="nil"/>
              <w:left w:val="nil"/>
              <w:bottom w:val="single" w:sz="4" w:space="0" w:color="auto"/>
              <w:right w:val="single" w:sz="4" w:space="0" w:color="auto"/>
            </w:tcBorders>
            <w:shd w:val="clear" w:color="auto" w:fill="auto"/>
            <w:noWrap/>
            <w:vAlign w:val="center"/>
            <w:hideMark/>
          </w:tcPr>
          <w:p w14:paraId="7FA6C190"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2015</w:t>
            </w:r>
          </w:p>
        </w:tc>
        <w:tc>
          <w:tcPr>
            <w:tcW w:w="682" w:type="dxa"/>
            <w:tcBorders>
              <w:top w:val="nil"/>
              <w:left w:val="nil"/>
              <w:bottom w:val="single" w:sz="4" w:space="0" w:color="auto"/>
              <w:right w:val="single" w:sz="4" w:space="0" w:color="auto"/>
            </w:tcBorders>
            <w:shd w:val="clear" w:color="auto" w:fill="auto"/>
            <w:noWrap/>
            <w:vAlign w:val="center"/>
            <w:hideMark/>
          </w:tcPr>
          <w:p w14:paraId="3B5CAF6B"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2014</w:t>
            </w:r>
          </w:p>
        </w:tc>
        <w:tc>
          <w:tcPr>
            <w:tcW w:w="915" w:type="dxa"/>
            <w:tcBorders>
              <w:top w:val="nil"/>
              <w:left w:val="nil"/>
              <w:bottom w:val="single" w:sz="4" w:space="0" w:color="auto"/>
              <w:right w:val="single" w:sz="4" w:space="0" w:color="auto"/>
            </w:tcBorders>
            <w:shd w:val="clear" w:color="auto" w:fill="auto"/>
            <w:noWrap/>
            <w:vAlign w:val="center"/>
            <w:hideMark/>
          </w:tcPr>
          <w:p w14:paraId="6DC26A52"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Bentley</w:t>
            </w:r>
          </w:p>
        </w:tc>
        <w:tc>
          <w:tcPr>
            <w:tcW w:w="596" w:type="dxa"/>
            <w:tcBorders>
              <w:top w:val="nil"/>
              <w:left w:val="nil"/>
              <w:bottom w:val="single" w:sz="4" w:space="0" w:color="auto"/>
              <w:right w:val="single" w:sz="4" w:space="0" w:color="auto"/>
            </w:tcBorders>
            <w:shd w:val="clear" w:color="auto" w:fill="auto"/>
            <w:noWrap/>
            <w:vAlign w:val="center"/>
            <w:hideMark/>
          </w:tcPr>
          <w:p w14:paraId="5675AC72"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2015</w:t>
            </w:r>
          </w:p>
        </w:tc>
        <w:tc>
          <w:tcPr>
            <w:tcW w:w="596" w:type="dxa"/>
            <w:tcBorders>
              <w:top w:val="nil"/>
              <w:left w:val="nil"/>
              <w:bottom w:val="single" w:sz="4" w:space="0" w:color="auto"/>
              <w:right w:val="nil"/>
            </w:tcBorders>
            <w:shd w:val="clear" w:color="auto" w:fill="auto"/>
            <w:noWrap/>
            <w:vAlign w:val="center"/>
            <w:hideMark/>
          </w:tcPr>
          <w:p w14:paraId="7B65778A"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2014</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7EA7D912"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Porsche</w:t>
            </w:r>
          </w:p>
        </w:tc>
        <w:tc>
          <w:tcPr>
            <w:tcW w:w="684" w:type="dxa"/>
            <w:tcBorders>
              <w:top w:val="nil"/>
              <w:left w:val="nil"/>
              <w:bottom w:val="single" w:sz="4" w:space="0" w:color="auto"/>
              <w:right w:val="single" w:sz="4" w:space="0" w:color="auto"/>
            </w:tcBorders>
            <w:shd w:val="clear" w:color="auto" w:fill="auto"/>
            <w:noWrap/>
            <w:vAlign w:val="center"/>
            <w:hideMark/>
          </w:tcPr>
          <w:p w14:paraId="083F9622"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2015</w:t>
            </w:r>
          </w:p>
        </w:tc>
        <w:tc>
          <w:tcPr>
            <w:tcW w:w="950" w:type="dxa"/>
            <w:tcBorders>
              <w:top w:val="nil"/>
              <w:left w:val="nil"/>
              <w:bottom w:val="single" w:sz="4" w:space="0" w:color="auto"/>
              <w:right w:val="single" w:sz="4" w:space="0" w:color="auto"/>
            </w:tcBorders>
            <w:shd w:val="clear" w:color="auto" w:fill="auto"/>
            <w:noWrap/>
            <w:vAlign w:val="center"/>
            <w:hideMark/>
          </w:tcPr>
          <w:p w14:paraId="0A6F3CF1" w14:textId="77777777" w:rsidR="00593C2A" w:rsidRPr="009932C7" w:rsidRDefault="00593C2A" w:rsidP="00CF4066">
            <w:pPr>
              <w:jc w:val="cente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2014</w:t>
            </w:r>
          </w:p>
        </w:tc>
      </w:tr>
      <w:tr w:rsidR="003F426F" w:rsidRPr="009932C7" w14:paraId="76D2C4CA" w14:textId="77777777" w:rsidTr="00963792">
        <w:trPr>
          <w:trHeight w:val="244"/>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5293E322"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Octavia</w:t>
            </w:r>
          </w:p>
        </w:tc>
        <w:tc>
          <w:tcPr>
            <w:tcW w:w="840" w:type="dxa"/>
            <w:tcBorders>
              <w:top w:val="nil"/>
              <w:left w:val="nil"/>
              <w:bottom w:val="single" w:sz="4" w:space="0" w:color="auto"/>
              <w:right w:val="single" w:sz="4" w:space="0" w:color="auto"/>
            </w:tcBorders>
            <w:shd w:val="clear" w:color="auto" w:fill="auto"/>
            <w:noWrap/>
            <w:vAlign w:val="center"/>
            <w:hideMark/>
          </w:tcPr>
          <w:p w14:paraId="0E7D69DE"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4</w:t>
            </w:r>
            <w:r w:rsidR="00593C2A" w:rsidRPr="009932C7">
              <w:rPr>
                <w:rFonts w:ascii="Arial" w:hAnsi="Arial" w:cs="Arial"/>
                <w:color w:val="000000"/>
                <w:sz w:val="12"/>
                <w:szCs w:val="16"/>
                <w:lang w:val="en-GB" w:eastAsia="en-IN"/>
              </w:rPr>
              <w:t>25,629</w:t>
            </w:r>
          </w:p>
        </w:tc>
        <w:tc>
          <w:tcPr>
            <w:tcW w:w="820" w:type="dxa"/>
            <w:tcBorders>
              <w:top w:val="nil"/>
              <w:left w:val="nil"/>
              <w:bottom w:val="single" w:sz="4" w:space="0" w:color="auto"/>
              <w:right w:val="single" w:sz="4" w:space="0" w:color="auto"/>
            </w:tcBorders>
            <w:shd w:val="clear" w:color="auto" w:fill="auto"/>
            <w:noWrap/>
            <w:vAlign w:val="center"/>
            <w:hideMark/>
          </w:tcPr>
          <w:p w14:paraId="7C532D4E"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w:t>
            </w:r>
            <w:r w:rsidR="00593C2A" w:rsidRPr="009932C7">
              <w:rPr>
                <w:rFonts w:ascii="Arial" w:hAnsi="Arial" w:cs="Arial"/>
                <w:color w:val="000000"/>
                <w:sz w:val="12"/>
                <w:szCs w:val="16"/>
                <w:lang w:val="en-GB" w:eastAsia="en-IN"/>
              </w:rPr>
              <w:t>97,433</w:t>
            </w:r>
          </w:p>
        </w:tc>
        <w:tc>
          <w:tcPr>
            <w:tcW w:w="760" w:type="dxa"/>
            <w:tcBorders>
              <w:top w:val="nil"/>
              <w:left w:val="nil"/>
              <w:bottom w:val="single" w:sz="4" w:space="0" w:color="auto"/>
              <w:right w:val="single" w:sz="4" w:space="0" w:color="auto"/>
            </w:tcBorders>
            <w:shd w:val="clear" w:color="auto" w:fill="auto"/>
            <w:noWrap/>
            <w:vAlign w:val="center"/>
            <w:hideMark/>
          </w:tcPr>
          <w:p w14:paraId="1DFE0A5D"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Leon</w:t>
            </w:r>
          </w:p>
        </w:tc>
        <w:tc>
          <w:tcPr>
            <w:tcW w:w="668" w:type="dxa"/>
            <w:tcBorders>
              <w:top w:val="nil"/>
              <w:left w:val="nil"/>
              <w:bottom w:val="single" w:sz="4" w:space="0" w:color="auto"/>
              <w:right w:val="single" w:sz="4" w:space="0" w:color="auto"/>
            </w:tcBorders>
            <w:shd w:val="clear" w:color="auto" w:fill="auto"/>
            <w:noWrap/>
            <w:vAlign w:val="center"/>
            <w:hideMark/>
          </w:tcPr>
          <w:p w14:paraId="35E06388"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w:t>
            </w:r>
            <w:r w:rsidR="00593C2A" w:rsidRPr="009932C7">
              <w:rPr>
                <w:rFonts w:ascii="Arial" w:hAnsi="Arial" w:cs="Arial"/>
                <w:color w:val="000000"/>
                <w:sz w:val="12"/>
                <w:szCs w:val="16"/>
                <w:lang w:val="en-GB" w:eastAsia="en-IN"/>
              </w:rPr>
              <w:t>69,455</w:t>
            </w:r>
          </w:p>
        </w:tc>
        <w:tc>
          <w:tcPr>
            <w:tcW w:w="682" w:type="dxa"/>
            <w:tcBorders>
              <w:top w:val="nil"/>
              <w:left w:val="nil"/>
              <w:bottom w:val="single" w:sz="4" w:space="0" w:color="auto"/>
              <w:right w:val="single" w:sz="4" w:space="0" w:color="auto"/>
            </w:tcBorders>
            <w:shd w:val="clear" w:color="auto" w:fill="auto"/>
            <w:noWrap/>
            <w:vAlign w:val="center"/>
            <w:hideMark/>
          </w:tcPr>
          <w:p w14:paraId="7C5738C3"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w:t>
            </w:r>
            <w:r w:rsidR="00593C2A" w:rsidRPr="009932C7">
              <w:rPr>
                <w:rFonts w:ascii="Arial" w:hAnsi="Arial" w:cs="Arial"/>
                <w:color w:val="000000"/>
                <w:sz w:val="12"/>
                <w:szCs w:val="16"/>
                <w:lang w:val="en-GB" w:eastAsia="en-IN"/>
              </w:rPr>
              <w:t>57,087</w:t>
            </w:r>
          </w:p>
        </w:tc>
        <w:tc>
          <w:tcPr>
            <w:tcW w:w="915" w:type="dxa"/>
            <w:tcBorders>
              <w:top w:val="nil"/>
              <w:left w:val="nil"/>
              <w:bottom w:val="single" w:sz="4" w:space="0" w:color="auto"/>
              <w:right w:val="single" w:sz="4" w:space="0" w:color="auto"/>
            </w:tcBorders>
            <w:shd w:val="clear" w:color="auto" w:fill="auto"/>
            <w:noWrap/>
            <w:vAlign w:val="center"/>
            <w:hideMark/>
          </w:tcPr>
          <w:p w14:paraId="3929814F" w14:textId="78FACF33"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Continental GT Coup</w:t>
            </w:r>
            <w:r w:rsidR="00D14A25" w:rsidRPr="009932C7">
              <w:rPr>
                <w:rFonts w:ascii="Arial" w:hAnsi="Arial" w:cs="Arial"/>
                <w:color w:val="000000"/>
                <w:sz w:val="12"/>
                <w:szCs w:val="16"/>
                <w:lang w:val="en-GB" w:eastAsia="en-IN"/>
              </w:rPr>
              <w:t>é</w:t>
            </w:r>
          </w:p>
        </w:tc>
        <w:tc>
          <w:tcPr>
            <w:tcW w:w="596" w:type="dxa"/>
            <w:tcBorders>
              <w:top w:val="nil"/>
              <w:left w:val="nil"/>
              <w:bottom w:val="single" w:sz="4" w:space="0" w:color="auto"/>
              <w:right w:val="single" w:sz="4" w:space="0" w:color="auto"/>
            </w:tcBorders>
            <w:shd w:val="clear" w:color="auto" w:fill="auto"/>
            <w:noWrap/>
            <w:vAlign w:val="center"/>
            <w:hideMark/>
          </w:tcPr>
          <w:p w14:paraId="08527FE8"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3,997</w:t>
            </w:r>
          </w:p>
        </w:tc>
        <w:tc>
          <w:tcPr>
            <w:tcW w:w="596" w:type="dxa"/>
            <w:tcBorders>
              <w:top w:val="nil"/>
              <w:left w:val="nil"/>
              <w:bottom w:val="single" w:sz="4" w:space="0" w:color="auto"/>
              <w:right w:val="nil"/>
            </w:tcBorders>
            <w:shd w:val="clear" w:color="auto" w:fill="auto"/>
            <w:noWrap/>
            <w:vAlign w:val="center"/>
            <w:hideMark/>
          </w:tcPr>
          <w:p w14:paraId="60019057"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3,442</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370B4820"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Macan</w:t>
            </w:r>
          </w:p>
        </w:tc>
        <w:tc>
          <w:tcPr>
            <w:tcW w:w="684" w:type="dxa"/>
            <w:tcBorders>
              <w:top w:val="nil"/>
              <w:left w:val="nil"/>
              <w:bottom w:val="single" w:sz="4" w:space="0" w:color="auto"/>
              <w:right w:val="single" w:sz="4" w:space="0" w:color="auto"/>
            </w:tcBorders>
            <w:shd w:val="clear" w:color="auto" w:fill="auto"/>
            <w:noWrap/>
            <w:vAlign w:val="center"/>
            <w:hideMark/>
          </w:tcPr>
          <w:p w14:paraId="46DACA64"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86,016</w:t>
            </w:r>
          </w:p>
        </w:tc>
        <w:tc>
          <w:tcPr>
            <w:tcW w:w="950" w:type="dxa"/>
            <w:tcBorders>
              <w:top w:val="nil"/>
              <w:left w:val="nil"/>
              <w:bottom w:val="single" w:sz="4" w:space="0" w:color="auto"/>
              <w:right w:val="single" w:sz="4" w:space="0" w:color="auto"/>
            </w:tcBorders>
            <w:shd w:val="clear" w:color="auto" w:fill="auto"/>
            <w:noWrap/>
            <w:vAlign w:val="center"/>
            <w:hideMark/>
          </w:tcPr>
          <w:p w14:paraId="52934534"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59,363</w:t>
            </w:r>
          </w:p>
        </w:tc>
      </w:tr>
      <w:tr w:rsidR="003F426F" w:rsidRPr="009932C7" w14:paraId="205ADC2A" w14:textId="77777777" w:rsidTr="00963792">
        <w:trPr>
          <w:trHeight w:val="244"/>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0ED45E9D"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Fabia</w:t>
            </w:r>
          </w:p>
        </w:tc>
        <w:tc>
          <w:tcPr>
            <w:tcW w:w="840" w:type="dxa"/>
            <w:tcBorders>
              <w:top w:val="nil"/>
              <w:left w:val="nil"/>
              <w:bottom w:val="single" w:sz="4" w:space="0" w:color="auto"/>
              <w:right w:val="single" w:sz="4" w:space="0" w:color="auto"/>
            </w:tcBorders>
            <w:shd w:val="clear" w:color="auto" w:fill="auto"/>
            <w:noWrap/>
            <w:vAlign w:val="center"/>
            <w:hideMark/>
          </w:tcPr>
          <w:p w14:paraId="043E6FCD"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w:t>
            </w:r>
            <w:r w:rsidR="00593C2A" w:rsidRPr="009932C7">
              <w:rPr>
                <w:rFonts w:ascii="Arial" w:hAnsi="Arial" w:cs="Arial"/>
                <w:color w:val="000000"/>
                <w:sz w:val="12"/>
                <w:szCs w:val="16"/>
                <w:lang w:val="en-GB" w:eastAsia="en-IN"/>
              </w:rPr>
              <w:t>95,349</w:t>
            </w:r>
          </w:p>
        </w:tc>
        <w:tc>
          <w:tcPr>
            <w:tcW w:w="820" w:type="dxa"/>
            <w:tcBorders>
              <w:top w:val="nil"/>
              <w:left w:val="nil"/>
              <w:bottom w:val="single" w:sz="4" w:space="0" w:color="auto"/>
              <w:right w:val="single" w:sz="4" w:space="0" w:color="auto"/>
            </w:tcBorders>
            <w:shd w:val="clear" w:color="auto" w:fill="auto"/>
            <w:noWrap/>
            <w:vAlign w:val="center"/>
            <w:hideMark/>
          </w:tcPr>
          <w:p w14:paraId="6A53B8E0"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w:t>
            </w:r>
            <w:r w:rsidR="00593C2A" w:rsidRPr="009932C7">
              <w:rPr>
                <w:rFonts w:ascii="Arial" w:hAnsi="Arial" w:cs="Arial"/>
                <w:color w:val="000000"/>
                <w:sz w:val="12"/>
                <w:szCs w:val="16"/>
                <w:lang w:val="en-GB" w:eastAsia="en-IN"/>
              </w:rPr>
              <w:t>62,954</w:t>
            </w:r>
          </w:p>
        </w:tc>
        <w:tc>
          <w:tcPr>
            <w:tcW w:w="760" w:type="dxa"/>
            <w:tcBorders>
              <w:top w:val="nil"/>
              <w:left w:val="nil"/>
              <w:bottom w:val="single" w:sz="4" w:space="0" w:color="auto"/>
              <w:right w:val="single" w:sz="4" w:space="0" w:color="auto"/>
            </w:tcBorders>
            <w:shd w:val="clear" w:color="auto" w:fill="auto"/>
            <w:noWrap/>
            <w:vAlign w:val="center"/>
            <w:hideMark/>
          </w:tcPr>
          <w:p w14:paraId="28E86C6D"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Ibiza</w:t>
            </w:r>
          </w:p>
        </w:tc>
        <w:tc>
          <w:tcPr>
            <w:tcW w:w="668" w:type="dxa"/>
            <w:tcBorders>
              <w:top w:val="nil"/>
              <w:left w:val="nil"/>
              <w:bottom w:val="single" w:sz="4" w:space="0" w:color="auto"/>
              <w:right w:val="single" w:sz="4" w:space="0" w:color="auto"/>
            </w:tcBorders>
            <w:shd w:val="clear" w:color="auto" w:fill="auto"/>
            <w:noWrap/>
            <w:vAlign w:val="center"/>
            <w:hideMark/>
          </w:tcPr>
          <w:p w14:paraId="77945F85"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w:t>
            </w:r>
            <w:r w:rsidR="00593C2A" w:rsidRPr="009932C7">
              <w:rPr>
                <w:rFonts w:ascii="Arial" w:hAnsi="Arial" w:cs="Arial"/>
                <w:color w:val="000000"/>
                <w:sz w:val="12"/>
                <w:szCs w:val="16"/>
                <w:lang w:val="en-GB" w:eastAsia="en-IN"/>
              </w:rPr>
              <w:t>60,451</w:t>
            </w:r>
          </w:p>
        </w:tc>
        <w:tc>
          <w:tcPr>
            <w:tcW w:w="682" w:type="dxa"/>
            <w:tcBorders>
              <w:top w:val="nil"/>
              <w:left w:val="nil"/>
              <w:bottom w:val="single" w:sz="4" w:space="0" w:color="auto"/>
              <w:right w:val="single" w:sz="4" w:space="0" w:color="auto"/>
            </w:tcBorders>
            <w:shd w:val="clear" w:color="auto" w:fill="auto"/>
            <w:noWrap/>
            <w:vAlign w:val="center"/>
            <w:hideMark/>
          </w:tcPr>
          <w:p w14:paraId="12216DED"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w:t>
            </w:r>
            <w:r w:rsidR="00593C2A" w:rsidRPr="009932C7">
              <w:rPr>
                <w:rFonts w:ascii="Arial" w:hAnsi="Arial" w:cs="Arial"/>
                <w:color w:val="000000"/>
                <w:sz w:val="12"/>
                <w:szCs w:val="16"/>
                <w:lang w:val="en-GB" w:eastAsia="en-IN"/>
              </w:rPr>
              <w:t>53,633</w:t>
            </w:r>
          </w:p>
        </w:tc>
        <w:tc>
          <w:tcPr>
            <w:tcW w:w="915" w:type="dxa"/>
            <w:tcBorders>
              <w:top w:val="nil"/>
              <w:left w:val="nil"/>
              <w:bottom w:val="single" w:sz="4" w:space="0" w:color="auto"/>
              <w:right w:val="single" w:sz="4" w:space="0" w:color="auto"/>
            </w:tcBorders>
            <w:shd w:val="clear" w:color="auto" w:fill="auto"/>
            <w:noWrap/>
            <w:vAlign w:val="center"/>
            <w:hideMark/>
          </w:tcPr>
          <w:p w14:paraId="2782D346"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Flying Spur</w:t>
            </w:r>
          </w:p>
        </w:tc>
        <w:tc>
          <w:tcPr>
            <w:tcW w:w="596" w:type="dxa"/>
            <w:tcBorders>
              <w:top w:val="nil"/>
              <w:left w:val="nil"/>
              <w:bottom w:val="single" w:sz="4" w:space="0" w:color="auto"/>
              <w:right w:val="single" w:sz="4" w:space="0" w:color="auto"/>
            </w:tcBorders>
            <w:shd w:val="clear" w:color="auto" w:fill="auto"/>
            <w:noWrap/>
            <w:vAlign w:val="center"/>
            <w:hideMark/>
          </w:tcPr>
          <w:p w14:paraId="60EFE46B"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3,660</w:t>
            </w:r>
          </w:p>
        </w:tc>
        <w:tc>
          <w:tcPr>
            <w:tcW w:w="596" w:type="dxa"/>
            <w:tcBorders>
              <w:top w:val="nil"/>
              <w:left w:val="nil"/>
              <w:bottom w:val="single" w:sz="4" w:space="0" w:color="auto"/>
              <w:right w:val="nil"/>
            </w:tcBorders>
            <w:shd w:val="clear" w:color="auto" w:fill="auto"/>
            <w:noWrap/>
            <w:vAlign w:val="center"/>
            <w:hideMark/>
          </w:tcPr>
          <w:p w14:paraId="6E1ABB5A"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4,556</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12926DC6"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Cayenne</w:t>
            </w:r>
          </w:p>
        </w:tc>
        <w:tc>
          <w:tcPr>
            <w:tcW w:w="684" w:type="dxa"/>
            <w:tcBorders>
              <w:top w:val="nil"/>
              <w:left w:val="nil"/>
              <w:bottom w:val="single" w:sz="4" w:space="0" w:color="auto"/>
              <w:right w:val="single" w:sz="4" w:space="0" w:color="auto"/>
            </w:tcBorders>
            <w:shd w:val="clear" w:color="auto" w:fill="auto"/>
            <w:noWrap/>
            <w:vAlign w:val="center"/>
            <w:hideMark/>
          </w:tcPr>
          <w:p w14:paraId="168A04FF"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79,700</w:t>
            </w:r>
          </w:p>
        </w:tc>
        <w:tc>
          <w:tcPr>
            <w:tcW w:w="950" w:type="dxa"/>
            <w:tcBorders>
              <w:top w:val="nil"/>
              <w:left w:val="nil"/>
              <w:bottom w:val="single" w:sz="4" w:space="0" w:color="auto"/>
              <w:right w:val="single" w:sz="4" w:space="0" w:color="auto"/>
            </w:tcBorders>
            <w:shd w:val="clear" w:color="auto" w:fill="auto"/>
            <w:noWrap/>
            <w:vAlign w:val="center"/>
            <w:hideMark/>
          </w:tcPr>
          <w:p w14:paraId="47EE69BA"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66,005</w:t>
            </w:r>
          </w:p>
        </w:tc>
      </w:tr>
      <w:tr w:rsidR="003F426F" w:rsidRPr="009932C7" w14:paraId="6469D1C7" w14:textId="77777777" w:rsidTr="00963792">
        <w:trPr>
          <w:trHeight w:val="244"/>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58BCF7B2"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Rapid</w:t>
            </w:r>
          </w:p>
        </w:tc>
        <w:tc>
          <w:tcPr>
            <w:tcW w:w="840" w:type="dxa"/>
            <w:tcBorders>
              <w:top w:val="nil"/>
              <w:left w:val="nil"/>
              <w:bottom w:val="single" w:sz="4" w:space="0" w:color="auto"/>
              <w:right w:val="single" w:sz="4" w:space="0" w:color="auto"/>
            </w:tcBorders>
            <w:shd w:val="clear" w:color="auto" w:fill="auto"/>
            <w:noWrap/>
            <w:vAlign w:val="center"/>
            <w:hideMark/>
          </w:tcPr>
          <w:p w14:paraId="64774998"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w:t>
            </w:r>
            <w:r w:rsidR="00593C2A" w:rsidRPr="009932C7">
              <w:rPr>
                <w:rFonts w:ascii="Arial" w:hAnsi="Arial" w:cs="Arial"/>
                <w:color w:val="000000"/>
                <w:sz w:val="12"/>
                <w:szCs w:val="16"/>
                <w:lang w:val="en-GB" w:eastAsia="en-IN"/>
              </w:rPr>
              <w:t>89,187</w:t>
            </w:r>
          </w:p>
        </w:tc>
        <w:tc>
          <w:tcPr>
            <w:tcW w:w="820" w:type="dxa"/>
            <w:tcBorders>
              <w:top w:val="nil"/>
              <w:left w:val="nil"/>
              <w:bottom w:val="single" w:sz="4" w:space="0" w:color="auto"/>
              <w:right w:val="single" w:sz="4" w:space="0" w:color="auto"/>
            </w:tcBorders>
            <w:shd w:val="clear" w:color="auto" w:fill="auto"/>
            <w:noWrap/>
            <w:vAlign w:val="center"/>
            <w:hideMark/>
          </w:tcPr>
          <w:p w14:paraId="4F4F3591"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228,175</w:t>
            </w:r>
          </w:p>
        </w:tc>
        <w:tc>
          <w:tcPr>
            <w:tcW w:w="760" w:type="dxa"/>
            <w:tcBorders>
              <w:top w:val="nil"/>
              <w:left w:val="nil"/>
              <w:bottom w:val="single" w:sz="4" w:space="0" w:color="auto"/>
              <w:right w:val="single" w:sz="4" w:space="0" w:color="auto"/>
            </w:tcBorders>
            <w:shd w:val="clear" w:color="auto" w:fill="auto"/>
            <w:noWrap/>
            <w:vAlign w:val="center"/>
            <w:hideMark/>
          </w:tcPr>
          <w:p w14:paraId="2CC6E45A"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Altea/</w:t>
            </w:r>
            <w:r w:rsidR="00EF4746" w:rsidRPr="009932C7">
              <w:rPr>
                <w:rFonts w:ascii="Arial" w:hAnsi="Arial" w:cs="Arial"/>
                <w:color w:val="000000"/>
                <w:sz w:val="12"/>
                <w:szCs w:val="16"/>
                <w:lang w:val="en-GB" w:eastAsia="en-IN"/>
              </w:rPr>
              <w:t xml:space="preserve"> </w:t>
            </w:r>
            <w:r w:rsidRPr="009932C7">
              <w:rPr>
                <w:rFonts w:ascii="Arial" w:hAnsi="Arial" w:cs="Arial"/>
                <w:color w:val="000000"/>
                <w:sz w:val="12"/>
                <w:szCs w:val="16"/>
                <w:lang w:val="en-GB" w:eastAsia="en-IN"/>
              </w:rPr>
              <w:t>Toledo</w:t>
            </w:r>
          </w:p>
        </w:tc>
        <w:tc>
          <w:tcPr>
            <w:tcW w:w="668" w:type="dxa"/>
            <w:tcBorders>
              <w:top w:val="nil"/>
              <w:left w:val="nil"/>
              <w:bottom w:val="single" w:sz="4" w:space="0" w:color="auto"/>
              <w:right w:val="single" w:sz="4" w:space="0" w:color="auto"/>
            </w:tcBorders>
            <w:shd w:val="clear" w:color="auto" w:fill="auto"/>
            <w:noWrap/>
            <w:vAlign w:val="center"/>
            <w:hideMark/>
          </w:tcPr>
          <w:p w14:paraId="65332104"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32,729</w:t>
            </w:r>
          </w:p>
        </w:tc>
        <w:tc>
          <w:tcPr>
            <w:tcW w:w="682" w:type="dxa"/>
            <w:tcBorders>
              <w:top w:val="nil"/>
              <w:left w:val="nil"/>
              <w:bottom w:val="single" w:sz="4" w:space="0" w:color="auto"/>
              <w:right w:val="single" w:sz="4" w:space="0" w:color="auto"/>
            </w:tcBorders>
            <w:shd w:val="clear" w:color="auto" w:fill="auto"/>
            <w:noWrap/>
            <w:vAlign w:val="center"/>
            <w:hideMark/>
          </w:tcPr>
          <w:p w14:paraId="75868BDD"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35,683</w:t>
            </w:r>
          </w:p>
        </w:tc>
        <w:tc>
          <w:tcPr>
            <w:tcW w:w="915" w:type="dxa"/>
            <w:tcBorders>
              <w:top w:val="nil"/>
              <w:left w:val="nil"/>
              <w:bottom w:val="single" w:sz="4" w:space="0" w:color="auto"/>
              <w:right w:val="single" w:sz="4" w:space="0" w:color="auto"/>
            </w:tcBorders>
            <w:shd w:val="clear" w:color="auto" w:fill="auto"/>
            <w:noWrap/>
            <w:vAlign w:val="center"/>
            <w:hideMark/>
          </w:tcPr>
          <w:p w14:paraId="45B08F53"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Continental GT Cabriolet</w:t>
            </w:r>
          </w:p>
        </w:tc>
        <w:tc>
          <w:tcPr>
            <w:tcW w:w="596" w:type="dxa"/>
            <w:tcBorders>
              <w:top w:val="nil"/>
              <w:left w:val="nil"/>
              <w:bottom w:val="single" w:sz="4" w:space="0" w:color="auto"/>
              <w:right w:val="single" w:sz="4" w:space="0" w:color="auto"/>
            </w:tcBorders>
            <w:shd w:val="clear" w:color="auto" w:fill="auto"/>
            <w:noWrap/>
            <w:vAlign w:val="center"/>
            <w:hideMark/>
          </w:tcPr>
          <w:p w14:paraId="21774EAD"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2,216</w:t>
            </w:r>
          </w:p>
        </w:tc>
        <w:tc>
          <w:tcPr>
            <w:tcW w:w="596" w:type="dxa"/>
            <w:tcBorders>
              <w:top w:val="nil"/>
              <w:left w:val="nil"/>
              <w:bottom w:val="single" w:sz="4" w:space="0" w:color="auto"/>
              <w:right w:val="nil"/>
            </w:tcBorders>
            <w:shd w:val="clear" w:color="auto" w:fill="auto"/>
            <w:noWrap/>
            <w:vAlign w:val="center"/>
            <w:hideMark/>
          </w:tcPr>
          <w:p w14:paraId="79120F6C"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2,151</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44E69480" w14:textId="48EBD16F" w:rsidR="00EF4746"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911 Coup</w:t>
            </w:r>
            <w:r w:rsidR="00D14A25" w:rsidRPr="009932C7">
              <w:rPr>
                <w:rFonts w:ascii="Arial" w:hAnsi="Arial" w:cs="Arial"/>
                <w:color w:val="000000"/>
                <w:sz w:val="12"/>
                <w:szCs w:val="16"/>
                <w:lang w:val="en-GB" w:eastAsia="en-IN"/>
              </w:rPr>
              <w:t>é</w:t>
            </w:r>
            <w:r w:rsidRPr="009932C7">
              <w:rPr>
                <w:rFonts w:ascii="Arial" w:hAnsi="Arial" w:cs="Arial"/>
                <w:color w:val="000000"/>
                <w:sz w:val="12"/>
                <w:szCs w:val="16"/>
                <w:lang w:val="en-GB" w:eastAsia="en-IN"/>
              </w:rPr>
              <w:t>/</w:t>
            </w:r>
          </w:p>
          <w:p w14:paraId="5CDBCC7D"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Cabriolet</w:t>
            </w:r>
          </w:p>
        </w:tc>
        <w:tc>
          <w:tcPr>
            <w:tcW w:w="684" w:type="dxa"/>
            <w:tcBorders>
              <w:top w:val="nil"/>
              <w:left w:val="nil"/>
              <w:bottom w:val="single" w:sz="4" w:space="0" w:color="auto"/>
              <w:right w:val="single" w:sz="4" w:space="0" w:color="auto"/>
            </w:tcBorders>
            <w:shd w:val="clear" w:color="auto" w:fill="auto"/>
            <w:noWrap/>
            <w:vAlign w:val="center"/>
            <w:hideMark/>
          </w:tcPr>
          <w:p w14:paraId="7740B704"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31,373</w:t>
            </w:r>
          </w:p>
        </w:tc>
        <w:tc>
          <w:tcPr>
            <w:tcW w:w="950" w:type="dxa"/>
            <w:tcBorders>
              <w:top w:val="nil"/>
              <w:left w:val="nil"/>
              <w:bottom w:val="single" w:sz="4" w:space="0" w:color="auto"/>
              <w:right w:val="single" w:sz="4" w:space="0" w:color="auto"/>
            </w:tcBorders>
            <w:shd w:val="clear" w:color="auto" w:fill="auto"/>
            <w:noWrap/>
            <w:vAlign w:val="center"/>
            <w:hideMark/>
          </w:tcPr>
          <w:p w14:paraId="08BA0BF8"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31,590</w:t>
            </w:r>
          </w:p>
        </w:tc>
      </w:tr>
      <w:tr w:rsidR="003F426F" w:rsidRPr="009932C7" w14:paraId="2B9E97BA" w14:textId="77777777" w:rsidTr="00963792">
        <w:trPr>
          <w:trHeight w:val="244"/>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4AA1B155"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Yeti</w:t>
            </w:r>
          </w:p>
        </w:tc>
        <w:tc>
          <w:tcPr>
            <w:tcW w:w="840" w:type="dxa"/>
            <w:tcBorders>
              <w:top w:val="nil"/>
              <w:left w:val="nil"/>
              <w:bottom w:val="single" w:sz="4" w:space="0" w:color="auto"/>
              <w:right w:val="single" w:sz="4" w:space="0" w:color="auto"/>
            </w:tcBorders>
            <w:shd w:val="clear" w:color="auto" w:fill="auto"/>
            <w:noWrap/>
            <w:vAlign w:val="center"/>
            <w:hideMark/>
          </w:tcPr>
          <w:p w14:paraId="381CF541"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89,890</w:t>
            </w:r>
          </w:p>
        </w:tc>
        <w:tc>
          <w:tcPr>
            <w:tcW w:w="820" w:type="dxa"/>
            <w:tcBorders>
              <w:top w:val="nil"/>
              <w:left w:val="nil"/>
              <w:bottom w:val="single" w:sz="4" w:space="0" w:color="auto"/>
              <w:right w:val="single" w:sz="4" w:space="0" w:color="auto"/>
            </w:tcBorders>
            <w:shd w:val="clear" w:color="auto" w:fill="auto"/>
            <w:noWrap/>
            <w:vAlign w:val="center"/>
            <w:hideMark/>
          </w:tcPr>
          <w:p w14:paraId="49F97D41"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w:t>
            </w:r>
            <w:r w:rsidR="00593C2A" w:rsidRPr="009932C7">
              <w:rPr>
                <w:rFonts w:ascii="Arial" w:hAnsi="Arial" w:cs="Arial"/>
                <w:color w:val="000000"/>
                <w:sz w:val="12"/>
                <w:szCs w:val="16"/>
                <w:lang w:val="en-GB" w:eastAsia="en-IN"/>
              </w:rPr>
              <w:t>07,084</w:t>
            </w:r>
          </w:p>
        </w:tc>
        <w:tc>
          <w:tcPr>
            <w:tcW w:w="760" w:type="dxa"/>
            <w:tcBorders>
              <w:top w:val="nil"/>
              <w:left w:val="nil"/>
              <w:bottom w:val="single" w:sz="4" w:space="0" w:color="auto"/>
              <w:right w:val="single" w:sz="4" w:space="0" w:color="auto"/>
            </w:tcBorders>
            <w:shd w:val="clear" w:color="auto" w:fill="auto"/>
            <w:noWrap/>
            <w:vAlign w:val="center"/>
            <w:hideMark/>
          </w:tcPr>
          <w:p w14:paraId="0346FAC3"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Alhambra</w:t>
            </w:r>
          </w:p>
        </w:tc>
        <w:tc>
          <w:tcPr>
            <w:tcW w:w="668" w:type="dxa"/>
            <w:tcBorders>
              <w:top w:val="nil"/>
              <w:left w:val="nil"/>
              <w:bottom w:val="single" w:sz="4" w:space="0" w:color="auto"/>
              <w:right w:val="single" w:sz="4" w:space="0" w:color="auto"/>
            </w:tcBorders>
            <w:shd w:val="clear" w:color="auto" w:fill="auto"/>
            <w:noWrap/>
            <w:vAlign w:val="center"/>
            <w:hideMark/>
          </w:tcPr>
          <w:p w14:paraId="550EBDA4"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27,925</w:t>
            </w:r>
          </w:p>
        </w:tc>
        <w:tc>
          <w:tcPr>
            <w:tcW w:w="682" w:type="dxa"/>
            <w:tcBorders>
              <w:top w:val="nil"/>
              <w:left w:val="nil"/>
              <w:bottom w:val="single" w:sz="4" w:space="0" w:color="auto"/>
              <w:right w:val="single" w:sz="4" w:space="0" w:color="auto"/>
            </w:tcBorders>
            <w:shd w:val="clear" w:color="auto" w:fill="auto"/>
            <w:noWrap/>
            <w:vAlign w:val="center"/>
            <w:hideMark/>
          </w:tcPr>
          <w:p w14:paraId="318E1C44"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22,612</w:t>
            </w:r>
          </w:p>
        </w:tc>
        <w:tc>
          <w:tcPr>
            <w:tcW w:w="915" w:type="dxa"/>
            <w:tcBorders>
              <w:top w:val="nil"/>
              <w:left w:val="nil"/>
              <w:bottom w:val="single" w:sz="4" w:space="0" w:color="auto"/>
              <w:right w:val="single" w:sz="4" w:space="0" w:color="auto"/>
            </w:tcBorders>
            <w:shd w:val="clear" w:color="auto" w:fill="auto"/>
            <w:noWrap/>
            <w:vAlign w:val="center"/>
            <w:hideMark/>
          </w:tcPr>
          <w:p w14:paraId="33DF2576"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Mulsanne</w:t>
            </w:r>
          </w:p>
        </w:tc>
        <w:tc>
          <w:tcPr>
            <w:tcW w:w="596" w:type="dxa"/>
            <w:tcBorders>
              <w:top w:val="nil"/>
              <w:left w:val="nil"/>
              <w:bottom w:val="single" w:sz="4" w:space="0" w:color="auto"/>
              <w:right w:val="single" w:sz="4" w:space="0" w:color="auto"/>
            </w:tcBorders>
            <w:shd w:val="clear" w:color="auto" w:fill="auto"/>
            <w:noWrap/>
            <w:vAlign w:val="center"/>
            <w:hideMark/>
          </w:tcPr>
          <w:p w14:paraId="12ACE1A8"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919</w:t>
            </w:r>
          </w:p>
        </w:tc>
        <w:tc>
          <w:tcPr>
            <w:tcW w:w="596" w:type="dxa"/>
            <w:tcBorders>
              <w:top w:val="nil"/>
              <w:left w:val="nil"/>
              <w:bottom w:val="single" w:sz="4" w:space="0" w:color="auto"/>
              <w:right w:val="nil"/>
            </w:tcBorders>
            <w:shd w:val="clear" w:color="auto" w:fill="auto"/>
            <w:noWrap/>
            <w:vAlign w:val="center"/>
            <w:hideMark/>
          </w:tcPr>
          <w:p w14:paraId="0D59AFF1"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884</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44BF7616" w14:textId="77777777" w:rsidR="00EF4746"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Boxster/</w:t>
            </w:r>
          </w:p>
          <w:p w14:paraId="0021F30D"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Cayman</w:t>
            </w:r>
          </w:p>
        </w:tc>
        <w:tc>
          <w:tcPr>
            <w:tcW w:w="684" w:type="dxa"/>
            <w:tcBorders>
              <w:top w:val="nil"/>
              <w:left w:val="nil"/>
              <w:bottom w:val="single" w:sz="4" w:space="0" w:color="auto"/>
              <w:right w:val="single" w:sz="4" w:space="0" w:color="auto"/>
            </w:tcBorders>
            <w:shd w:val="clear" w:color="auto" w:fill="auto"/>
            <w:noWrap/>
            <w:vAlign w:val="center"/>
            <w:hideMark/>
          </w:tcPr>
          <w:p w14:paraId="3175F105"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21,978</w:t>
            </w:r>
          </w:p>
        </w:tc>
        <w:tc>
          <w:tcPr>
            <w:tcW w:w="950" w:type="dxa"/>
            <w:tcBorders>
              <w:top w:val="nil"/>
              <w:left w:val="nil"/>
              <w:bottom w:val="single" w:sz="4" w:space="0" w:color="auto"/>
              <w:right w:val="single" w:sz="4" w:space="0" w:color="auto"/>
            </w:tcBorders>
            <w:shd w:val="clear" w:color="auto" w:fill="auto"/>
            <w:noWrap/>
            <w:vAlign w:val="center"/>
            <w:hideMark/>
          </w:tcPr>
          <w:p w14:paraId="14AC289C"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23,211</w:t>
            </w:r>
          </w:p>
        </w:tc>
      </w:tr>
      <w:tr w:rsidR="003F426F" w:rsidRPr="009932C7" w14:paraId="65F0AF45" w14:textId="77777777" w:rsidTr="00963792">
        <w:trPr>
          <w:trHeight w:val="244"/>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7E2F971A"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Superb</w:t>
            </w:r>
          </w:p>
        </w:tc>
        <w:tc>
          <w:tcPr>
            <w:tcW w:w="840" w:type="dxa"/>
            <w:tcBorders>
              <w:top w:val="nil"/>
              <w:left w:val="nil"/>
              <w:bottom w:val="single" w:sz="4" w:space="0" w:color="auto"/>
              <w:right w:val="single" w:sz="4" w:space="0" w:color="auto"/>
            </w:tcBorders>
            <w:shd w:val="clear" w:color="auto" w:fill="auto"/>
            <w:noWrap/>
            <w:vAlign w:val="center"/>
            <w:hideMark/>
          </w:tcPr>
          <w:p w14:paraId="02C4CD2A"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84,550</w:t>
            </w:r>
          </w:p>
        </w:tc>
        <w:tc>
          <w:tcPr>
            <w:tcW w:w="820" w:type="dxa"/>
            <w:tcBorders>
              <w:top w:val="nil"/>
              <w:left w:val="nil"/>
              <w:bottom w:val="single" w:sz="4" w:space="0" w:color="auto"/>
              <w:right w:val="single" w:sz="4" w:space="0" w:color="auto"/>
            </w:tcBorders>
            <w:shd w:val="clear" w:color="auto" w:fill="auto"/>
            <w:noWrap/>
            <w:vAlign w:val="center"/>
            <w:hideMark/>
          </w:tcPr>
          <w:p w14:paraId="52FF7C87"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82,079</w:t>
            </w:r>
          </w:p>
        </w:tc>
        <w:tc>
          <w:tcPr>
            <w:tcW w:w="760" w:type="dxa"/>
            <w:tcBorders>
              <w:top w:val="nil"/>
              <w:left w:val="nil"/>
              <w:bottom w:val="single" w:sz="4" w:space="0" w:color="auto"/>
              <w:right w:val="single" w:sz="4" w:space="0" w:color="auto"/>
            </w:tcBorders>
            <w:shd w:val="clear" w:color="auto" w:fill="auto"/>
            <w:noWrap/>
            <w:vAlign w:val="center"/>
            <w:hideMark/>
          </w:tcPr>
          <w:p w14:paraId="2E5930B2"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Mii</w:t>
            </w:r>
          </w:p>
        </w:tc>
        <w:tc>
          <w:tcPr>
            <w:tcW w:w="668" w:type="dxa"/>
            <w:tcBorders>
              <w:top w:val="nil"/>
              <w:left w:val="nil"/>
              <w:bottom w:val="single" w:sz="4" w:space="0" w:color="auto"/>
              <w:right w:val="single" w:sz="4" w:space="0" w:color="auto"/>
            </w:tcBorders>
            <w:shd w:val="clear" w:color="auto" w:fill="auto"/>
            <w:noWrap/>
            <w:vAlign w:val="center"/>
            <w:hideMark/>
          </w:tcPr>
          <w:p w14:paraId="2EADEB7D"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24,516</w:t>
            </w:r>
          </w:p>
        </w:tc>
        <w:tc>
          <w:tcPr>
            <w:tcW w:w="682" w:type="dxa"/>
            <w:tcBorders>
              <w:top w:val="nil"/>
              <w:left w:val="nil"/>
              <w:bottom w:val="single" w:sz="4" w:space="0" w:color="auto"/>
              <w:right w:val="single" w:sz="4" w:space="0" w:color="auto"/>
            </w:tcBorders>
            <w:shd w:val="clear" w:color="auto" w:fill="auto"/>
            <w:noWrap/>
            <w:vAlign w:val="center"/>
            <w:hideMark/>
          </w:tcPr>
          <w:p w14:paraId="612FF78B"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25,845</w:t>
            </w:r>
          </w:p>
        </w:tc>
        <w:tc>
          <w:tcPr>
            <w:tcW w:w="915" w:type="dxa"/>
            <w:tcBorders>
              <w:top w:val="nil"/>
              <w:left w:val="nil"/>
              <w:bottom w:val="single" w:sz="4" w:space="0" w:color="auto"/>
              <w:right w:val="single" w:sz="4" w:space="0" w:color="auto"/>
            </w:tcBorders>
            <w:shd w:val="clear" w:color="auto" w:fill="auto"/>
            <w:noWrap/>
            <w:vAlign w:val="center"/>
            <w:hideMark/>
          </w:tcPr>
          <w:p w14:paraId="0838873C"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Bentayga</w:t>
            </w:r>
          </w:p>
        </w:tc>
        <w:tc>
          <w:tcPr>
            <w:tcW w:w="596" w:type="dxa"/>
            <w:tcBorders>
              <w:top w:val="nil"/>
              <w:left w:val="nil"/>
              <w:bottom w:val="single" w:sz="4" w:space="0" w:color="auto"/>
              <w:right w:val="single" w:sz="4" w:space="0" w:color="auto"/>
            </w:tcBorders>
            <w:shd w:val="clear" w:color="auto" w:fill="auto"/>
            <w:noWrap/>
            <w:vAlign w:val="center"/>
            <w:hideMark/>
          </w:tcPr>
          <w:p w14:paraId="7BA8C64F"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96</w:t>
            </w:r>
          </w:p>
        </w:tc>
        <w:tc>
          <w:tcPr>
            <w:tcW w:w="596" w:type="dxa"/>
            <w:tcBorders>
              <w:top w:val="nil"/>
              <w:left w:val="nil"/>
              <w:bottom w:val="single" w:sz="4" w:space="0" w:color="auto"/>
              <w:right w:val="nil"/>
            </w:tcBorders>
            <w:shd w:val="clear" w:color="auto" w:fill="auto"/>
            <w:noWrap/>
            <w:vAlign w:val="center"/>
            <w:hideMark/>
          </w:tcPr>
          <w:p w14:paraId="14CCC9C6" w14:textId="19CE7D8C" w:rsidR="00593C2A" w:rsidRPr="009932C7" w:rsidRDefault="003A3B9C"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0F657B30"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Panamera</w:t>
            </w:r>
          </w:p>
        </w:tc>
        <w:tc>
          <w:tcPr>
            <w:tcW w:w="684" w:type="dxa"/>
            <w:tcBorders>
              <w:top w:val="nil"/>
              <w:left w:val="nil"/>
              <w:bottom w:val="single" w:sz="4" w:space="0" w:color="auto"/>
              <w:right w:val="single" w:sz="4" w:space="0" w:color="auto"/>
            </w:tcBorders>
            <w:shd w:val="clear" w:color="auto" w:fill="auto"/>
            <w:noWrap/>
            <w:vAlign w:val="center"/>
            <w:hideMark/>
          </w:tcPr>
          <w:p w14:paraId="43339423"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15,055</w:t>
            </w:r>
          </w:p>
        </w:tc>
        <w:tc>
          <w:tcPr>
            <w:tcW w:w="950" w:type="dxa"/>
            <w:tcBorders>
              <w:top w:val="nil"/>
              <w:left w:val="nil"/>
              <w:bottom w:val="single" w:sz="4" w:space="0" w:color="auto"/>
              <w:right w:val="single" w:sz="4" w:space="0" w:color="auto"/>
            </w:tcBorders>
            <w:shd w:val="clear" w:color="auto" w:fill="auto"/>
            <w:noWrap/>
            <w:vAlign w:val="center"/>
            <w:hideMark/>
          </w:tcPr>
          <w:p w14:paraId="2CC6E94B"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22,383</w:t>
            </w:r>
          </w:p>
        </w:tc>
      </w:tr>
      <w:tr w:rsidR="003F426F" w:rsidRPr="009932C7" w14:paraId="6D44246A" w14:textId="77777777" w:rsidTr="00963792">
        <w:trPr>
          <w:trHeight w:val="244"/>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5D80DFC7"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Citigo</w:t>
            </w:r>
          </w:p>
        </w:tc>
        <w:tc>
          <w:tcPr>
            <w:tcW w:w="840" w:type="dxa"/>
            <w:tcBorders>
              <w:top w:val="nil"/>
              <w:left w:val="nil"/>
              <w:bottom w:val="single" w:sz="4" w:space="0" w:color="auto"/>
              <w:right w:val="single" w:sz="4" w:space="0" w:color="auto"/>
            </w:tcBorders>
            <w:shd w:val="clear" w:color="auto" w:fill="auto"/>
            <w:noWrap/>
            <w:vAlign w:val="center"/>
            <w:hideMark/>
          </w:tcPr>
          <w:p w14:paraId="3415BCD8"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41,280</w:t>
            </w:r>
          </w:p>
        </w:tc>
        <w:tc>
          <w:tcPr>
            <w:tcW w:w="820" w:type="dxa"/>
            <w:tcBorders>
              <w:top w:val="nil"/>
              <w:left w:val="nil"/>
              <w:bottom w:val="single" w:sz="4" w:space="0" w:color="auto"/>
              <w:right w:val="single" w:sz="4" w:space="0" w:color="auto"/>
            </w:tcBorders>
            <w:shd w:val="clear" w:color="auto" w:fill="auto"/>
            <w:noWrap/>
            <w:vAlign w:val="center"/>
            <w:hideMark/>
          </w:tcPr>
          <w:p w14:paraId="40FA855B"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41,974</w:t>
            </w:r>
          </w:p>
        </w:tc>
        <w:tc>
          <w:tcPr>
            <w:tcW w:w="760" w:type="dxa"/>
            <w:tcBorders>
              <w:top w:val="nil"/>
              <w:left w:val="nil"/>
              <w:bottom w:val="single" w:sz="4" w:space="0" w:color="auto"/>
              <w:right w:val="single" w:sz="4" w:space="0" w:color="auto"/>
            </w:tcBorders>
            <w:shd w:val="clear" w:color="auto" w:fill="auto"/>
            <w:noWrap/>
            <w:vAlign w:val="center"/>
            <w:hideMark/>
          </w:tcPr>
          <w:p w14:paraId="65DADA8F" w14:textId="77777777" w:rsidR="00593C2A" w:rsidRPr="009932C7" w:rsidRDefault="00593C2A" w:rsidP="00CF4066">
            <w:pP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Total</w:t>
            </w:r>
          </w:p>
        </w:tc>
        <w:tc>
          <w:tcPr>
            <w:tcW w:w="668" w:type="dxa"/>
            <w:tcBorders>
              <w:top w:val="nil"/>
              <w:left w:val="nil"/>
              <w:bottom w:val="single" w:sz="4" w:space="0" w:color="auto"/>
              <w:right w:val="single" w:sz="4" w:space="0" w:color="auto"/>
            </w:tcBorders>
            <w:shd w:val="clear" w:color="auto" w:fill="auto"/>
            <w:noWrap/>
            <w:vAlign w:val="center"/>
            <w:hideMark/>
          </w:tcPr>
          <w:p w14:paraId="17FF8C60"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4</w:t>
            </w:r>
            <w:r w:rsidR="00593C2A" w:rsidRPr="009932C7">
              <w:rPr>
                <w:rFonts w:ascii="Arial" w:hAnsi="Arial" w:cs="Arial"/>
                <w:color w:val="000000"/>
                <w:sz w:val="12"/>
                <w:szCs w:val="16"/>
                <w:lang w:val="en-GB" w:eastAsia="en-IN"/>
              </w:rPr>
              <w:t>15,076</w:t>
            </w:r>
          </w:p>
        </w:tc>
        <w:tc>
          <w:tcPr>
            <w:tcW w:w="682" w:type="dxa"/>
            <w:tcBorders>
              <w:top w:val="nil"/>
              <w:left w:val="nil"/>
              <w:bottom w:val="single" w:sz="4" w:space="0" w:color="auto"/>
              <w:right w:val="single" w:sz="4" w:space="0" w:color="auto"/>
            </w:tcBorders>
            <w:shd w:val="clear" w:color="auto" w:fill="auto"/>
            <w:noWrap/>
            <w:vAlign w:val="center"/>
            <w:hideMark/>
          </w:tcPr>
          <w:p w14:paraId="41B8EBFB"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w:t>
            </w:r>
            <w:r w:rsidR="00593C2A" w:rsidRPr="009932C7">
              <w:rPr>
                <w:rFonts w:ascii="Arial" w:hAnsi="Arial" w:cs="Arial"/>
                <w:color w:val="000000"/>
                <w:sz w:val="12"/>
                <w:szCs w:val="16"/>
                <w:lang w:val="en-GB" w:eastAsia="en-IN"/>
              </w:rPr>
              <w:t>94,860</w:t>
            </w:r>
          </w:p>
        </w:tc>
        <w:tc>
          <w:tcPr>
            <w:tcW w:w="915" w:type="dxa"/>
            <w:tcBorders>
              <w:top w:val="nil"/>
              <w:left w:val="nil"/>
              <w:bottom w:val="single" w:sz="4" w:space="0" w:color="auto"/>
              <w:right w:val="single" w:sz="4" w:space="0" w:color="auto"/>
            </w:tcBorders>
            <w:shd w:val="clear" w:color="auto" w:fill="auto"/>
            <w:noWrap/>
            <w:vAlign w:val="center"/>
            <w:hideMark/>
          </w:tcPr>
          <w:p w14:paraId="6E41E35B" w14:textId="77777777" w:rsidR="00593C2A" w:rsidRPr="009932C7" w:rsidRDefault="00593C2A" w:rsidP="00CF4066">
            <w:pP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Total</w:t>
            </w:r>
          </w:p>
        </w:tc>
        <w:tc>
          <w:tcPr>
            <w:tcW w:w="596" w:type="dxa"/>
            <w:tcBorders>
              <w:top w:val="nil"/>
              <w:left w:val="nil"/>
              <w:bottom w:val="single" w:sz="4" w:space="0" w:color="auto"/>
              <w:right w:val="single" w:sz="4" w:space="0" w:color="auto"/>
            </w:tcBorders>
            <w:shd w:val="clear" w:color="auto" w:fill="auto"/>
            <w:noWrap/>
            <w:vAlign w:val="center"/>
            <w:hideMark/>
          </w:tcPr>
          <w:p w14:paraId="70BC1ED4"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10,888</w:t>
            </w:r>
          </w:p>
        </w:tc>
        <w:tc>
          <w:tcPr>
            <w:tcW w:w="596" w:type="dxa"/>
            <w:tcBorders>
              <w:top w:val="nil"/>
              <w:left w:val="nil"/>
              <w:bottom w:val="single" w:sz="4" w:space="0" w:color="auto"/>
              <w:right w:val="nil"/>
            </w:tcBorders>
            <w:shd w:val="clear" w:color="auto" w:fill="auto"/>
            <w:noWrap/>
            <w:vAlign w:val="center"/>
            <w:hideMark/>
          </w:tcPr>
          <w:p w14:paraId="7BF7A61F"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11,033</w:t>
            </w: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66ACDDE2"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 xml:space="preserve"> Spyder</w:t>
            </w:r>
          </w:p>
        </w:tc>
        <w:tc>
          <w:tcPr>
            <w:tcW w:w="684" w:type="dxa"/>
            <w:tcBorders>
              <w:top w:val="nil"/>
              <w:left w:val="nil"/>
              <w:bottom w:val="single" w:sz="4" w:space="0" w:color="auto"/>
              <w:right w:val="single" w:sz="4" w:space="0" w:color="auto"/>
            </w:tcBorders>
            <w:shd w:val="clear" w:color="auto" w:fill="auto"/>
            <w:noWrap/>
            <w:vAlign w:val="center"/>
            <w:hideMark/>
          </w:tcPr>
          <w:p w14:paraId="10C9133A"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375</w:t>
            </w:r>
          </w:p>
        </w:tc>
        <w:tc>
          <w:tcPr>
            <w:tcW w:w="950" w:type="dxa"/>
            <w:tcBorders>
              <w:top w:val="nil"/>
              <w:left w:val="nil"/>
              <w:bottom w:val="single" w:sz="4" w:space="0" w:color="auto"/>
              <w:right w:val="single" w:sz="4" w:space="0" w:color="auto"/>
            </w:tcBorders>
            <w:shd w:val="clear" w:color="auto" w:fill="auto"/>
            <w:noWrap/>
            <w:vAlign w:val="center"/>
            <w:hideMark/>
          </w:tcPr>
          <w:p w14:paraId="0CF34FAC"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545</w:t>
            </w:r>
          </w:p>
        </w:tc>
      </w:tr>
      <w:tr w:rsidR="003F426F" w:rsidRPr="009932C7" w14:paraId="74FB0D8A" w14:textId="77777777" w:rsidTr="00963792">
        <w:trPr>
          <w:trHeight w:val="244"/>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6A35F9C8" w14:textId="77777777" w:rsidR="00593C2A" w:rsidRPr="009932C7" w:rsidRDefault="00593C2A" w:rsidP="00CF4066">
            <w:pPr>
              <w:rPr>
                <w:rFonts w:ascii="Arial" w:hAnsi="Arial" w:cs="Arial"/>
                <w:color w:val="000000"/>
                <w:sz w:val="12"/>
                <w:szCs w:val="16"/>
                <w:lang w:val="en-GB" w:eastAsia="en-IN"/>
              </w:rPr>
            </w:pPr>
            <w:r w:rsidRPr="009932C7">
              <w:rPr>
                <w:rFonts w:ascii="Arial" w:hAnsi="Arial" w:cs="Arial"/>
                <w:color w:val="000000"/>
                <w:sz w:val="12"/>
                <w:szCs w:val="16"/>
                <w:lang w:val="en-GB" w:eastAsia="en-IN"/>
              </w:rPr>
              <w:t>Roomster</w:t>
            </w:r>
          </w:p>
        </w:tc>
        <w:tc>
          <w:tcPr>
            <w:tcW w:w="840" w:type="dxa"/>
            <w:tcBorders>
              <w:top w:val="nil"/>
              <w:left w:val="nil"/>
              <w:bottom w:val="single" w:sz="4" w:space="0" w:color="auto"/>
              <w:right w:val="single" w:sz="4" w:space="0" w:color="auto"/>
            </w:tcBorders>
            <w:shd w:val="clear" w:color="auto" w:fill="auto"/>
            <w:noWrap/>
            <w:vAlign w:val="center"/>
            <w:hideMark/>
          </w:tcPr>
          <w:p w14:paraId="33BC507D"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11,166</w:t>
            </w:r>
          </w:p>
        </w:tc>
        <w:tc>
          <w:tcPr>
            <w:tcW w:w="820" w:type="dxa"/>
            <w:tcBorders>
              <w:top w:val="nil"/>
              <w:left w:val="nil"/>
              <w:bottom w:val="single" w:sz="4" w:space="0" w:color="auto"/>
              <w:right w:val="single" w:sz="4" w:space="0" w:color="auto"/>
            </w:tcBorders>
            <w:shd w:val="clear" w:color="auto" w:fill="auto"/>
            <w:noWrap/>
            <w:vAlign w:val="center"/>
            <w:hideMark/>
          </w:tcPr>
          <w:p w14:paraId="5A68954A"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29,983</w:t>
            </w:r>
          </w:p>
        </w:tc>
        <w:tc>
          <w:tcPr>
            <w:tcW w:w="760" w:type="dxa"/>
            <w:tcBorders>
              <w:top w:val="nil"/>
              <w:left w:val="nil"/>
              <w:bottom w:val="nil"/>
              <w:right w:val="nil"/>
            </w:tcBorders>
            <w:shd w:val="clear" w:color="auto" w:fill="auto"/>
            <w:noWrap/>
            <w:vAlign w:val="center"/>
            <w:hideMark/>
          </w:tcPr>
          <w:p w14:paraId="79341577" w14:textId="77777777" w:rsidR="00593C2A" w:rsidRPr="009932C7" w:rsidRDefault="00593C2A" w:rsidP="00CF4066">
            <w:pPr>
              <w:rPr>
                <w:rFonts w:ascii="Arial" w:hAnsi="Arial" w:cs="Arial"/>
                <w:color w:val="000000"/>
                <w:sz w:val="12"/>
                <w:szCs w:val="16"/>
                <w:lang w:val="en-GB" w:eastAsia="en-IN"/>
              </w:rPr>
            </w:pPr>
          </w:p>
        </w:tc>
        <w:tc>
          <w:tcPr>
            <w:tcW w:w="668" w:type="dxa"/>
            <w:tcBorders>
              <w:top w:val="nil"/>
              <w:left w:val="nil"/>
              <w:bottom w:val="nil"/>
              <w:right w:val="nil"/>
            </w:tcBorders>
            <w:shd w:val="clear" w:color="auto" w:fill="auto"/>
            <w:noWrap/>
            <w:vAlign w:val="center"/>
            <w:hideMark/>
          </w:tcPr>
          <w:p w14:paraId="5E287169" w14:textId="77777777" w:rsidR="00593C2A" w:rsidRPr="009932C7" w:rsidRDefault="00593C2A" w:rsidP="00CF4066">
            <w:pPr>
              <w:rPr>
                <w:rFonts w:ascii="Arial" w:hAnsi="Arial" w:cs="Arial"/>
                <w:sz w:val="12"/>
                <w:szCs w:val="16"/>
                <w:lang w:val="en-GB" w:eastAsia="en-IN"/>
              </w:rPr>
            </w:pPr>
          </w:p>
        </w:tc>
        <w:tc>
          <w:tcPr>
            <w:tcW w:w="682" w:type="dxa"/>
            <w:tcBorders>
              <w:top w:val="nil"/>
              <w:left w:val="nil"/>
              <w:bottom w:val="nil"/>
              <w:right w:val="nil"/>
            </w:tcBorders>
            <w:shd w:val="clear" w:color="auto" w:fill="auto"/>
            <w:noWrap/>
            <w:vAlign w:val="center"/>
            <w:hideMark/>
          </w:tcPr>
          <w:p w14:paraId="5093BAA9" w14:textId="77777777" w:rsidR="00593C2A" w:rsidRPr="009932C7" w:rsidRDefault="00593C2A" w:rsidP="00CF4066">
            <w:pPr>
              <w:rPr>
                <w:rFonts w:ascii="Arial" w:hAnsi="Arial" w:cs="Arial"/>
                <w:sz w:val="12"/>
                <w:szCs w:val="16"/>
                <w:lang w:val="en-GB" w:eastAsia="en-IN"/>
              </w:rPr>
            </w:pPr>
          </w:p>
        </w:tc>
        <w:tc>
          <w:tcPr>
            <w:tcW w:w="915" w:type="dxa"/>
            <w:tcBorders>
              <w:top w:val="nil"/>
              <w:left w:val="nil"/>
              <w:bottom w:val="nil"/>
              <w:right w:val="nil"/>
            </w:tcBorders>
            <w:shd w:val="clear" w:color="auto" w:fill="auto"/>
            <w:noWrap/>
            <w:vAlign w:val="center"/>
            <w:hideMark/>
          </w:tcPr>
          <w:p w14:paraId="4E6CC65A" w14:textId="77777777" w:rsidR="00593C2A" w:rsidRPr="009932C7" w:rsidRDefault="00593C2A" w:rsidP="00CF4066">
            <w:pPr>
              <w:rPr>
                <w:rFonts w:ascii="Arial" w:hAnsi="Arial" w:cs="Arial"/>
                <w:sz w:val="12"/>
                <w:szCs w:val="16"/>
                <w:lang w:val="en-GB" w:eastAsia="en-IN"/>
              </w:rPr>
            </w:pPr>
          </w:p>
        </w:tc>
        <w:tc>
          <w:tcPr>
            <w:tcW w:w="596" w:type="dxa"/>
            <w:tcBorders>
              <w:top w:val="nil"/>
              <w:left w:val="nil"/>
              <w:bottom w:val="nil"/>
              <w:right w:val="nil"/>
            </w:tcBorders>
            <w:shd w:val="clear" w:color="auto" w:fill="auto"/>
            <w:noWrap/>
            <w:vAlign w:val="center"/>
            <w:hideMark/>
          </w:tcPr>
          <w:p w14:paraId="3E02462F" w14:textId="77777777" w:rsidR="00593C2A" w:rsidRPr="009932C7" w:rsidRDefault="00593C2A" w:rsidP="00CF4066">
            <w:pPr>
              <w:rPr>
                <w:rFonts w:ascii="Arial" w:hAnsi="Arial" w:cs="Arial"/>
                <w:sz w:val="12"/>
                <w:szCs w:val="16"/>
                <w:lang w:val="en-GB" w:eastAsia="en-IN"/>
              </w:rPr>
            </w:pPr>
          </w:p>
        </w:tc>
        <w:tc>
          <w:tcPr>
            <w:tcW w:w="596" w:type="dxa"/>
            <w:tcBorders>
              <w:top w:val="nil"/>
              <w:left w:val="nil"/>
              <w:bottom w:val="nil"/>
              <w:right w:val="nil"/>
            </w:tcBorders>
            <w:shd w:val="clear" w:color="auto" w:fill="auto"/>
            <w:noWrap/>
            <w:vAlign w:val="center"/>
            <w:hideMark/>
          </w:tcPr>
          <w:p w14:paraId="784B4A98" w14:textId="77777777" w:rsidR="00593C2A" w:rsidRPr="009932C7" w:rsidRDefault="00593C2A" w:rsidP="00CF4066">
            <w:pPr>
              <w:rPr>
                <w:rFonts w:ascii="Arial" w:hAnsi="Arial" w:cs="Arial"/>
                <w:sz w:val="12"/>
                <w:szCs w:val="16"/>
                <w:lang w:val="en-GB" w:eastAsia="en-IN"/>
              </w:rPr>
            </w:pPr>
          </w:p>
        </w:tc>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7B799B08" w14:textId="77777777" w:rsidR="00593C2A" w:rsidRPr="009932C7" w:rsidRDefault="00593C2A" w:rsidP="00CF4066">
            <w:pP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Total</w:t>
            </w:r>
          </w:p>
        </w:tc>
        <w:tc>
          <w:tcPr>
            <w:tcW w:w="684" w:type="dxa"/>
            <w:tcBorders>
              <w:top w:val="nil"/>
              <w:left w:val="nil"/>
              <w:bottom w:val="single" w:sz="4" w:space="0" w:color="auto"/>
              <w:right w:val="single" w:sz="4" w:space="0" w:color="auto"/>
            </w:tcBorders>
            <w:shd w:val="clear" w:color="auto" w:fill="auto"/>
            <w:noWrap/>
            <w:vAlign w:val="center"/>
            <w:hideMark/>
          </w:tcPr>
          <w:p w14:paraId="033D7ED1" w14:textId="77777777" w:rsidR="00593C2A" w:rsidRPr="009932C7" w:rsidRDefault="00593C2A"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2,34,497</w:t>
            </w:r>
          </w:p>
        </w:tc>
        <w:tc>
          <w:tcPr>
            <w:tcW w:w="950" w:type="dxa"/>
            <w:tcBorders>
              <w:top w:val="nil"/>
              <w:left w:val="nil"/>
              <w:bottom w:val="single" w:sz="4" w:space="0" w:color="auto"/>
              <w:right w:val="single" w:sz="4" w:space="0" w:color="auto"/>
            </w:tcBorders>
            <w:shd w:val="clear" w:color="auto" w:fill="auto"/>
            <w:noWrap/>
            <w:vAlign w:val="center"/>
            <w:hideMark/>
          </w:tcPr>
          <w:p w14:paraId="6936C39B"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2</w:t>
            </w:r>
            <w:r w:rsidR="00593C2A" w:rsidRPr="009932C7">
              <w:rPr>
                <w:rFonts w:ascii="Arial" w:hAnsi="Arial" w:cs="Arial"/>
                <w:color w:val="000000"/>
                <w:sz w:val="12"/>
                <w:szCs w:val="16"/>
                <w:lang w:val="en-GB" w:eastAsia="en-IN"/>
              </w:rPr>
              <w:t>03,097</w:t>
            </w:r>
          </w:p>
        </w:tc>
      </w:tr>
      <w:tr w:rsidR="003F426F" w:rsidRPr="009932C7" w14:paraId="1DCB4DD2" w14:textId="77777777" w:rsidTr="00963792">
        <w:trPr>
          <w:trHeight w:val="244"/>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5E435E1E" w14:textId="77777777" w:rsidR="00593C2A" w:rsidRPr="009932C7" w:rsidRDefault="00593C2A" w:rsidP="00CF4066">
            <w:pPr>
              <w:rPr>
                <w:rFonts w:ascii="Arial" w:hAnsi="Arial" w:cs="Arial"/>
                <w:b/>
                <w:bCs/>
                <w:color w:val="000000"/>
                <w:sz w:val="12"/>
                <w:szCs w:val="16"/>
                <w:lang w:val="en-GB" w:eastAsia="en-IN"/>
              </w:rPr>
            </w:pPr>
            <w:r w:rsidRPr="009932C7">
              <w:rPr>
                <w:rFonts w:ascii="Arial" w:hAnsi="Arial" w:cs="Arial"/>
                <w:b/>
                <w:bCs/>
                <w:color w:val="000000"/>
                <w:sz w:val="12"/>
                <w:szCs w:val="16"/>
                <w:lang w:val="en-GB" w:eastAsia="en-IN"/>
              </w:rPr>
              <w:t>Total</w:t>
            </w:r>
          </w:p>
        </w:tc>
        <w:tc>
          <w:tcPr>
            <w:tcW w:w="840" w:type="dxa"/>
            <w:tcBorders>
              <w:top w:val="nil"/>
              <w:left w:val="nil"/>
              <w:bottom w:val="single" w:sz="4" w:space="0" w:color="auto"/>
              <w:right w:val="single" w:sz="4" w:space="0" w:color="auto"/>
            </w:tcBorders>
            <w:shd w:val="clear" w:color="auto" w:fill="auto"/>
            <w:noWrap/>
            <w:vAlign w:val="center"/>
            <w:hideMark/>
          </w:tcPr>
          <w:p w14:paraId="597E8FD2"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1,0</w:t>
            </w:r>
            <w:r w:rsidR="00593C2A" w:rsidRPr="009932C7">
              <w:rPr>
                <w:rFonts w:ascii="Arial" w:hAnsi="Arial" w:cs="Arial"/>
                <w:color w:val="000000"/>
                <w:sz w:val="12"/>
                <w:szCs w:val="16"/>
                <w:lang w:val="en-GB" w:eastAsia="en-IN"/>
              </w:rPr>
              <w:t>37,051</w:t>
            </w:r>
          </w:p>
        </w:tc>
        <w:tc>
          <w:tcPr>
            <w:tcW w:w="820" w:type="dxa"/>
            <w:tcBorders>
              <w:top w:val="nil"/>
              <w:left w:val="nil"/>
              <w:bottom w:val="single" w:sz="4" w:space="0" w:color="auto"/>
              <w:right w:val="single" w:sz="4" w:space="0" w:color="auto"/>
            </w:tcBorders>
            <w:shd w:val="clear" w:color="auto" w:fill="auto"/>
            <w:noWrap/>
            <w:vAlign w:val="center"/>
            <w:hideMark/>
          </w:tcPr>
          <w:p w14:paraId="67604CD8" w14:textId="77777777" w:rsidR="00593C2A" w:rsidRPr="009932C7" w:rsidRDefault="00EF4746" w:rsidP="00256FC2">
            <w:pPr>
              <w:jc w:val="right"/>
              <w:rPr>
                <w:rFonts w:ascii="Arial" w:hAnsi="Arial" w:cs="Arial"/>
                <w:color w:val="000000"/>
                <w:sz w:val="12"/>
                <w:szCs w:val="16"/>
                <w:lang w:val="en-GB" w:eastAsia="en-IN"/>
              </w:rPr>
            </w:pPr>
            <w:r w:rsidRPr="009932C7">
              <w:rPr>
                <w:rFonts w:ascii="Arial" w:hAnsi="Arial" w:cs="Arial"/>
                <w:color w:val="000000"/>
                <w:sz w:val="12"/>
                <w:szCs w:val="16"/>
                <w:lang w:val="en-GB" w:eastAsia="en-IN"/>
              </w:rPr>
              <w:t>1,0</w:t>
            </w:r>
            <w:r w:rsidR="00593C2A" w:rsidRPr="009932C7">
              <w:rPr>
                <w:rFonts w:ascii="Arial" w:hAnsi="Arial" w:cs="Arial"/>
                <w:color w:val="000000"/>
                <w:sz w:val="12"/>
                <w:szCs w:val="16"/>
                <w:lang w:val="en-GB" w:eastAsia="en-IN"/>
              </w:rPr>
              <w:t>49,682</w:t>
            </w:r>
          </w:p>
        </w:tc>
        <w:tc>
          <w:tcPr>
            <w:tcW w:w="760" w:type="dxa"/>
            <w:tcBorders>
              <w:top w:val="nil"/>
              <w:left w:val="nil"/>
              <w:bottom w:val="nil"/>
              <w:right w:val="nil"/>
            </w:tcBorders>
            <w:shd w:val="clear" w:color="auto" w:fill="auto"/>
            <w:noWrap/>
            <w:vAlign w:val="center"/>
            <w:hideMark/>
          </w:tcPr>
          <w:p w14:paraId="7470E756" w14:textId="77777777" w:rsidR="00593C2A" w:rsidRPr="009932C7" w:rsidRDefault="00593C2A" w:rsidP="00CF4066">
            <w:pPr>
              <w:rPr>
                <w:rFonts w:ascii="Arial" w:hAnsi="Arial" w:cs="Arial"/>
                <w:color w:val="000000"/>
                <w:sz w:val="12"/>
                <w:szCs w:val="16"/>
                <w:lang w:val="en-GB" w:eastAsia="en-IN"/>
              </w:rPr>
            </w:pPr>
          </w:p>
        </w:tc>
        <w:tc>
          <w:tcPr>
            <w:tcW w:w="668" w:type="dxa"/>
            <w:tcBorders>
              <w:top w:val="nil"/>
              <w:left w:val="nil"/>
              <w:bottom w:val="nil"/>
              <w:right w:val="nil"/>
            </w:tcBorders>
            <w:shd w:val="clear" w:color="auto" w:fill="auto"/>
            <w:noWrap/>
            <w:vAlign w:val="center"/>
            <w:hideMark/>
          </w:tcPr>
          <w:p w14:paraId="2A67CB86" w14:textId="77777777" w:rsidR="00593C2A" w:rsidRPr="009932C7" w:rsidRDefault="00593C2A" w:rsidP="00CF4066">
            <w:pPr>
              <w:rPr>
                <w:rFonts w:ascii="Arial" w:hAnsi="Arial" w:cs="Arial"/>
                <w:sz w:val="12"/>
                <w:szCs w:val="16"/>
                <w:lang w:val="en-GB" w:eastAsia="en-IN"/>
              </w:rPr>
            </w:pPr>
          </w:p>
        </w:tc>
        <w:tc>
          <w:tcPr>
            <w:tcW w:w="682" w:type="dxa"/>
            <w:tcBorders>
              <w:top w:val="nil"/>
              <w:left w:val="nil"/>
              <w:bottom w:val="nil"/>
              <w:right w:val="nil"/>
            </w:tcBorders>
            <w:shd w:val="clear" w:color="auto" w:fill="auto"/>
            <w:noWrap/>
            <w:vAlign w:val="center"/>
            <w:hideMark/>
          </w:tcPr>
          <w:p w14:paraId="6AF7A221" w14:textId="77777777" w:rsidR="00593C2A" w:rsidRPr="009932C7" w:rsidRDefault="00593C2A" w:rsidP="00CF4066">
            <w:pPr>
              <w:rPr>
                <w:rFonts w:ascii="Arial" w:hAnsi="Arial" w:cs="Arial"/>
                <w:sz w:val="12"/>
                <w:szCs w:val="16"/>
                <w:lang w:val="en-GB" w:eastAsia="en-IN"/>
              </w:rPr>
            </w:pPr>
          </w:p>
        </w:tc>
        <w:tc>
          <w:tcPr>
            <w:tcW w:w="915" w:type="dxa"/>
            <w:tcBorders>
              <w:top w:val="nil"/>
              <w:left w:val="nil"/>
              <w:bottom w:val="nil"/>
              <w:right w:val="nil"/>
            </w:tcBorders>
            <w:shd w:val="clear" w:color="auto" w:fill="auto"/>
            <w:noWrap/>
            <w:vAlign w:val="center"/>
            <w:hideMark/>
          </w:tcPr>
          <w:p w14:paraId="3913ACA6" w14:textId="77777777" w:rsidR="00593C2A" w:rsidRPr="009932C7" w:rsidRDefault="00593C2A" w:rsidP="00CF4066">
            <w:pPr>
              <w:rPr>
                <w:rFonts w:ascii="Arial" w:hAnsi="Arial" w:cs="Arial"/>
                <w:sz w:val="12"/>
                <w:szCs w:val="16"/>
                <w:lang w:val="en-GB" w:eastAsia="en-IN"/>
              </w:rPr>
            </w:pPr>
          </w:p>
        </w:tc>
        <w:tc>
          <w:tcPr>
            <w:tcW w:w="596" w:type="dxa"/>
            <w:tcBorders>
              <w:top w:val="nil"/>
              <w:left w:val="nil"/>
              <w:bottom w:val="nil"/>
              <w:right w:val="nil"/>
            </w:tcBorders>
            <w:shd w:val="clear" w:color="auto" w:fill="auto"/>
            <w:noWrap/>
            <w:vAlign w:val="center"/>
            <w:hideMark/>
          </w:tcPr>
          <w:p w14:paraId="42D31C12" w14:textId="77777777" w:rsidR="00593C2A" w:rsidRPr="009932C7" w:rsidRDefault="00593C2A" w:rsidP="00CF4066">
            <w:pPr>
              <w:rPr>
                <w:rFonts w:ascii="Arial" w:hAnsi="Arial" w:cs="Arial"/>
                <w:sz w:val="12"/>
                <w:szCs w:val="16"/>
                <w:lang w:val="en-GB" w:eastAsia="en-IN"/>
              </w:rPr>
            </w:pPr>
          </w:p>
        </w:tc>
        <w:tc>
          <w:tcPr>
            <w:tcW w:w="596" w:type="dxa"/>
            <w:tcBorders>
              <w:top w:val="nil"/>
              <w:left w:val="nil"/>
              <w:bottom w:val="nil"/>
              <w:right w:val="nil"/>
            </w:tcBorders>
            <w:shd w:val="clear" w:color="auto" w:fill="auto"/>
            <w:noWrap/>
            <w:vAlign w:val="center"/>
            <w:hideMark/>
          </w:tcPr>
          <w:p w14:paraId="37E8A81F" w14:textId="77777777" w:rsidR="00593C2A" w:rsidRPr="009932C7" w:rsidRDefault="00593C2A" w:rsidP="00CF4066">
            <w:pPr>
              <w:rPr>
                <w:rFonts w:ascii="Arial" w:hAnsi="Arial" w:cs="Arial"/>
                <w:sz w:val="12"/>
                <w:szCs w:val="16"/>
                <w:lang w:val="en-GB" w:eastAsia="en-IN"/>
              </w:rPr>
            </w:pPr>
          </w:p>
        </w:tc>
        <w:tc>
          <w:tcPr>
            <w:tcW w:w="895" w:type="dxa"/>
            <w:tcBorders>
              <w:top w:val="nil"/>
              <w:left w:val="nil"/>
              <w:bottom w:val="nil"/>
              <w:right w:val="nil"/>
            </w:tcBorders>
            <w:shd w:val="clear" w:color="auto" w:fill="auto"/>
            <w:noWrap/>
            <w:vAlign w:val="center"/>
            <w:hideMark/>
          </w:tcPr>
          <w:p w14:paraId="73866EF9" w14:textId="77777777" w:rsidR="00593C2A" w:rsidRPr="009932C7" w:rsidRDefault="00593C2A" w:rsidP="00CF4066">
            <w:pPr>
              <w:rPr>
                <w:rFonts w:ascii="Arial" w:hAnsi="Arial" w:cs="Arial"/>
                <w:sz w:val="12"/>
                <w:szCs w:val="16"/>
                <w:lang w:val="en-GB" w:eastAsia="en-IN"/>
              </w:rPr>
            </w:pPr>
          </w:p>
        </w:tc>
        <w:tc>
          <w:tcPr>
            <w:tcW w:w="684" w:type="dxa"/>
            <w:tcBorders>
              <w:top w:val="nil"/>
              <w:left w:val="nil"/>
              <w:bottom w:val="nil"/>
              <w:right w:val="nil"/>
            </w:tcBorders>
            <w:shd w:val="clear" w:color="auto" w:fill="auto"/>
            <w:noWrap/>
            <w:vAlign w:val="center"/>
            <w:hideMark/>
          </w:tcPr>
          <w:p w14:paraId="075C2BC4" w14:textId="77777777" w:rsidR="00593C2A" w:rsidRPr="009932C7" w:rsidRDefault="00593C2A" w:rsidP="00CF4066">
            <w:pPr>
              <w:rPr>
                <w:rFonts w:ascii="Arial" w:hAnsi="Arial" w:cs="Arial"/>
                <w:sz w:val="12"/>
                <w:szCs w:val="16"/>
                <w:lang w:val="en-GB" w:eastAsia="en-IN"/>
              </w:rPr>
            </w:pPr>
          </w:p>
        </w:tc>
        <w:tc>
          <w:tcPr>
            <w:tcW w:w="950" w:type="dxa"/>
            <w:tcBorders>
              <w:top w:val="nil"/>
              <w:left w:val="nil"/>
              <w:bottom w:val="nil"/>
              <w:right w:val="nil"/>
            </w:tcBorders>
            <w:shd w:val="clear" w:color="auto" w:fill="auto"/>
            <w:noWrap/>
            <w:vAlign w:val="center"/>
            <w:hideMark/>
          </w:tcPr>
          <w:p w14:paraId="7607A17E" w14:textId="77777777" w:rsidR="00593C2A" w:rsidRPr="009932C7" w:rsidRDefault="00593C2A" w:rsidP="00CF4066">
            <w:pPr>
              <w:rPr>
                <w:rFonts w:ascii="Arial" w:hAnsi="Arial" w:cs="Arial"/>
                <w:sz w:val="12"/>
                <w:szCs w:val="16"/>
                <w:lang w:val="en-GB" w:eastAsia="en-IN"/>
              </w:rPr>
            </w:pPr>
          </w:p>
        </w:tc>
      </w:tr>
    </w:tbl>
    <w:p w14:paraId="1B752C43" w14:textId="77777777" w:rsidR="00593C2A" w:rsidRPr="00C24F31" w:rsidRDefault="00593C2A" w:rsidP="00593C2A">
      <w:pPr>
        <w:jc w:val="both"/>
        <w:rPr>
          <w:spacing w:val="-4"/>
          <w:kern w:val="17"/>
          <w:sz w:val="24"/>
          <w:szCs w:val="24"/>
          <w:lang w:val="en-GB"/>
        </w:rPr>
      </w:pPr>
    </w:p>
    <w:p w14:paraId="792FB7F0" w14:textId="35995921" w:rsidR="00593C2A" w:rsidRPr="00C24F31" w:rsidRDefault="00593C2A" w:rsidP="004A14DF">
      <w:pPr>
        <w:pStyle w:val="Footnote"/>
        <w:rPr>
          <w:spacing w:val="-4"/>
          <w:kern w:val="17"/>
          <w:lang w:val="en-GB"/>
        </w:rPr>
      </w:pPr>
      <w:r w:rsidRPr="00C24F31">
        <w:rPr>
          <w:spacing w:val="-4"/>
          <w:kern w:val="17"/>
          <w:lang w:val="en-GB"/>
        </w:rPr>
        <w:t xml:space="preserve">Source: Adapted from Volkswagen </w:t>
      </w:r>
      <w:r w:rsidRPr="00C24F31">
        <w:rPr>
          <w:i/>
          <w:spacing w:val="-4"/>
          <w:kern w:val="17"/>
          <w:lang w:val="en-GB"/>
        </w:rPr>
        <w:t>Annual Report 2015</w:t>
      </w:r>
      <w:r w:rsidRPr="00C24F31">
        <w:rPr>
          <w:spacing w:val="-4"/>
          <w:kern w:val="17"/>
          <w:lang w:val="en-GB"/>
        </w:rPr>
        <w:t xml:space="preserve">, accessed October 8, 2016, </w:t>
      </w:r>
      <w:r w:rsidR="00E73F99" w:rsidRPr="00C24F31">
        <w:rPr>
          <w:spacing w:val="-4"/>
          <w:kern w:val="17"/>
          <w:lang w:val="en-GB"/>
        </w:rPr>
        <w:t>http://annualreport2015.volkswagenag.com/</w:t>
      </w:r>
      <w:r w:rsidR="004A14DF" w:rsidRPr="00C24F31">
        <w:rPr>
          <w:spacing w:val="-4"/>
          <w:kern w:val="17"/>
          <w:lang w:val="en-GB"/>
        </w:rPr>
        <w:t>.</w:t>
      </w:r>
    </w:p>
    <w:p w14:paraId="36B07BD5" w14:textId="77777777" w:rsidR="00593C2A" w:rsidRPr="009932C7" w:rsidRDefault="00593C2A" w:rsidP="00593C2A">
      <w:pPr>
        <w:jc w:val="both"/>
        <w:rPr>
          <w:color w:val="FF0000"/>
          <w:sz w:val="17"/>
          <w:szCs w:val="17"/>
          <w:lang w:val="en-GB"/>
        </w:rPr>
      </w:pPr>
    </w:p>
    <w:p w14:paraId="2B8B67C8" w14:textId="77777777" w:rsidR="00393F9F" w:rsidRPr="009932C7" w:rsidRDefault="00393F9F">
      <w:pPr>
        <w:spacing w:after="200" w:line="276" w:lineRule="auto"/>
        <w:rPr>
          <w:sz w:val="24"/>
          <w:szCs w:val="24"/>
          <w:lang w:val="en-GB"/>
        </w:rPr>
      </w:pPr>
      <w:r w:rsidRPr="009932C7">
        <w:rPr>
          <w:sz w:val="24"/>
          <w:szCs w:val="24"/>
          <w:lang w:val="en-GB"/>
        </w:rPr>
        <w:br w:type="page"/>
      </w:r>
    </w:p>
    <w:p w14:paraId="1E192F7C" w14:textId="21B31EC1" w:rsidR="00593C2A" w:rsidRPr="009932C7" w:rsidRDefault="00593C2A" w:rsidP="00593C2A">
      <w:pPr>
        <w:jc w:val="center"/>
        <w:rPr>
          <w:rFonts w:ascii="Arial" w:hAnsi="Arial" w:cs="Arial"/>
          <w:b/>
          <w:lang w:val="en-GB"/>
        </w:rPr>
      </w:pPr>
      <w:r w:rsidRPr="009932C7">
        <w:rPr>
          <w:rFonts w:ascii="Arial" w:hAnsi="Arial" w:cs="Arial"/>
          <w:b/>
          <w:lang w:val="en-GB"/>
        </w:rPr>
        <w:lastRenderedPageBreak/>
        <w:t xml:space="preserve">EXHIBIT 4: VW </w:t>
      </w:r>
      <w:r w:rsidR="00A7661E" w:rsidRPr="009932C7">
        <w:rPr>
          <w:rFonts w:ascii="Arial" w:hAnsi="Arial" w:cs="Arial"/>
          <w:b/>
          <w:lang w:val="en-GB"/>
        </w:rPr>
        <w:t>PRODUCTION</w:t>
      </w:r>
      <w:r w:rsidRPr="009932C7">
        <w:rPr>
          <w:rFonts w:ascii="Arial" w:hAnsi="Arial" w:cs="Arial"/>
          <w:b/>
          <w:lang w:val="en-GB"/>
        </w:rPr>
        <w:t xml:space="preserve"> FACILITIES</w:t>
      </w:r>
    </w:p>
    <w:p w14:paraId="473F7AFE" w14:textId="77777777" w:rsidR="00393F9F" w:rsidRPr="009932C7" w:rsidRDefault="00393F9F" w:rsidP="00593C2A">
      <w:pPr>
        <w:jc w:val="center"/>
        <w:rPr>
          <w:rFonts w:ascii="Arial" w:hAnsi="Arial" w:cs="Arial"/>
          <w:b/>
          <w:sz w:val="14"/>
          <w:lang w:val="en-GB"/>
        </w:rPr>
      </w:pPr>
    </w:p>
    <w:tbl>
      <w:tblPr>
        <w:tblW w:w="9007" w:type="dxa"/>
        <w:tblInd w:w="265" w:type="dxa"/>
        <w:tblLook w:val="04A0" w:firstRow="1" w:lastRow="0" w:firstColumn="1" w:lastColumn="0" w:noHBand="0" w:noVBand="1"/>
      </w:tblPr>
      <w:tblGrid>
        <w:gridCol w:w="1511"/>
        <w:gridCol w:w="2583"/>
        <w:gridCol w:w="1317"/>
        <w:gridCol w:w="3596"/>
      </w:tblGrid>
      <w:tr w:rsidR="00593C2A" w:rsidRPr="009932C7" w14:paraId="5D13DCC3" w14:textId="77777777" w:rsidTr="00963792">
        <w:trPr>
          <w:trHeight w:val="56"/>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E3F08" w14:textId="77777777" w:rsidR="00593C2A" w:rsidRPr="009932C7" w:rsidRDefault="00593C2A" w:rsidP="00A84BEF">
            <w:pPr>
              <w:jc w:val="cente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Africa</w:t>
            </w:r>
          </w:p>
        </w:tc>
        <w:tc>
          <w:tcPr>
            <w:tcW w:w="2583" w:type="dxa"/>
            <w:tcBorders>
              <w:top w:val="single" w:sz="4" w:space="0" w:color="auto"/>
              <w:left w:val="nil"/>
              <w:bottom w:val="single" w:sz="4" w:space="0" w:color="auto"/>
              <w:right w:val="single" w:sz="4" w:space="0" w:color="auto"/>
            </w:tcBorders>
            <w:shd w:val="clear" w:color="auto" w:fill="auto"/>
            <w:noWrap/>
            <w:vAlign w:val="bottom"/>
            <w:hideMark/>
          </w:tcPr>
          <w:p w14:paraId="5FA51129" w14:textId="77777777" w:rsidR="00593C2A" w:rsidRPr="009932C7" w:rsidRDefault="00593C2A" w:rsidP="00A84BEF">
            <w:pPr>
              <w:jc w:val="cente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Product</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5A904A61" w14:textId="77777777" w:rsidR="00593C2A" w:rsidRPr="009932C7" w:rsidRDefault="00593C2A" w:rsidP="00A84BEF">
            <w:pPr>
              <w:jc w:val="cente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Europe</w:t>
            </w:r>
          </w:p>
        </w:tc>
        <w:tc>
          <w:tcPr>
            <w:tcW w:w="3596" w:type="dxa"/>
            <w:tcBorders>
              <w:top w:val="single" w:sz="4" w:space="0" w:color="auto"/>
              <w:left w:val="nil"/>
              <w:bottom w:val="single" w:sz="4" w:space="0" w:color="auto"/>
              <w:right w:val="single" w:sz="4" w:space="0" w:color="auto"/>
            </w:tcBorders>
            <w:shd w:val="clear" w:color="auto" w:fill="auto"/>
            <w:noWrap/>
            <w:vAlign w:val="bottom"/>
            <w:hideMark/>
          </w:tcPr>
          <w:p w14:paraId="6C824812" w14:textId="77777777" w:rsidR="00593C2A" w:rsidRPr="009932C7" w:rsidRDefault="00593C2A" w:rsidP="00A84BEF">
            <w:pPr>
              <w:jc w:val="cente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Product</w:t>
            </w:r>
          </w:p>
        </w:tc>
      </w:tr>
      <w:tr w:rsidR="00593C2A" w:rsidRPr="009932C7" w14:paraId="388FBC1E"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5E09195A"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Uitenhage</w:t>
            </w:r>
          </w:p>
        </w:tc>
        <w:tc>
          <w:tcPr>
            <w:tcW w:w="2583" w:type="dxa"/>
            <w:tcBorders>
              <w:top w:val="nil"/>
              <w:left w:val="nil"/>
              <w:bottom w:val="single" w:sz="4" w:space="0" w:color="auto"/>
              <w:right w:val="single" w:sz="4" w:space="0" w:color="auto"/>
            </w:tcBorders>
            <w:shd w:val="clear" w:color="auto" w:fill="auto"/>
            <w:noWrap/>
            <w:hideMark/>
          </w:tcPr>
          <w:p w14:paraId="1E1E7CD8" w14:textId="0BB598A4" w:rsidR="00593C2A" w:rsidRPr="00877D60" w:rsidRDefault="00877D60" w:rsidP="00963792">
            <w:pPr>
              <w:ind w:left="96" w:hanging="96"/>
              <w:rPr>
                <w:rFonts w:ascii="Arial" w:hAnsi="Arial" w:cs="Arial"/>
                <w:color w:val="000000"/>
                <w:sz w:val="18"/>
                <w:szCs w:val="18"/>
                <w:lang w:val="it-IT" w:eastAsia="en-IN"/>
              </w:rPr>
            </w:pPr>
            <w:r w:rsidRPr="00877D60">
              <w:rPr>
                <w:rFonts w:ascii="Arial" w:hAnsi="Arial" w:cs="Arial"/>
                <w:color w:val="000000"/>
                <w:sz w:val="18"/>
                <w:szCs w:val="18"/>
                <w:lang w:val="it-IT" w:eastAsia="en-IN"/>
              </w:rPr>
              <w:t>Volkswagen Polo</w:t>
            </w:r>
            <w:r w:rsidR="005425FC">
              <w:rPr>
                <w:rFonts w:ascii="Arial" w:hAnsi="Arial" w:cs="Arial"/>
                <w:color w:val="000000"/>
                <w:sz w:val="18"/>
                <w:szCs w:val="18"/>
                <w:lang w:val="it-IT" w:eastAsia="en-IN"/>
              </w:rPr>
              <w:t xml:space="preserve">, </w:t>
            </w:r>
            <w:r w:rsidRPr="00877D60">
              <w:rPr>
                <w:rFonts w:ascii="Arial" w:hAnsi="Arial" w:cs="Arial"/>
                <w:color w:val="000000"/>
                <w:sz w:val="18"/>
                <w:szCs w:val="18"/>
                <w:lang w:val="it-IT" w:eastAsia="en-IN"/>
              </w:rPr>
              <w:t>Polo Vivo</w:t>
            </w:r>
            <w:r w:rsidR="005425FC">
              <w:rPr>
                <w:rFonts w:ascii="Arial" w:hAnsi="Arial" w:cs="Arial"/>
                <w:color w:val="000000"/>
                <w:sz w:val="18"/>
                <w:szCs w:val="18"/>
                <w:lang w:val="it-IT" w:eastAsia="en-IN"/>
              </w:rPr>
              <w:t xml:space="preserve">, and </w:t>
            </w:r>
            <w:r>
              <w:rPr>
                <w:rFonts w:ascii="Arial" w:hAnsi="Arial" w:cs="Arial"/>
                <w:color w:val="000000"/>
                <w:sz w:val="18"/>
                <w:szCs w:val="18"/>
                <w:lang w:val="it-IT" w:eastAsia="en-IN"/>
              </w:rPr>
              <w:t>Polo Vivo Sedan</w:t>
            </w:r>
            <w:r w:rsidR="00593C2A" w:rsidRPr="00877D60">
              <w:rPr>
                <w:rFonts w:ascii="Arial" w:hAnsi="Arial" w:cs="Arial"/>
                <w:color w:val="000000"/>
                <w:sz w:val="18"/>
                <w:szCs w:val="18"/>
                <w:lang w:val="it-IT" w:eastAsia="en-IN"/>
              </w:rPr>
              <w:t xml:space="preserve"> </w:t>
            </w:r>
          </w:p>
        </w:tc>
        <w:tc>
          <w:tcPr>
            <w:tcW w:w="1317" w:type="dxa"/>
            <w:tcBorders>
              <w:top w:val="nil"/>
              <w:left w:val="nil"/>
              <w:bottom w:val="single" w:sz="4" w:space="0" w:color="auto"/>
              <w:right w:val="single" w:sz="4" w:space="0" w:color="auto"/>
            </w:tcBorders>
            <w:shd w:val="clear" w:color="auto" w:fill="auto"/>
            <w:noWrap/>
            <w:vAlign w:val="center"/>
            <w:hideMark/>
          </w:tcPr>
          <w:p w14:paraId="12A83A92"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Bratislava</w:t>
            </w:r>
          </w:p>
        </w:tc>
        <w:tc>
          <w:tcPr>
            <w:tcW w:w="3596" w:type="dxa"/>
            <w:tcBorders>
              <w:top w:val="nil"/>
              <w:left w:val="nil"/>
              <w:bottom w:val="single" w:sz="4" w:space="0" w:color="auto"/>
              <w:right w:val="single" w:sz="4" w:space="0" w:color="auto"/>
            </w:tcBorders>
            <w:shd w:val="clear" w:color="auto" w:fill="auto"/>
            <w:noWrap/>
            <w:hideMark/>
          </w:tcPr>
          <w:p w14:paraId="2245B28B" w14:textId="50B48F88" w:rsidR="00FD5042" w:rsidRDefault="005425FC"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Touareg,</w:t>
            </w:r>
            <w:r w:rsidR="007819EA">
              <w:rPr>
                <w:rFonts w:ascii="Arial" w:hAnsi="Arial" w:cs="Arial"/>
                <w:color w:val="000000"/>
                <w:sz w:val="18"/>
                <w:szCs w:val="18"/>
                <w:lang w:val="en-GB" w:eastAsia="en-IN"/>
              </w:rPr>
              <w:t xml:space="preserve"> Up!</w:t>
            </w:r>
            <w:r>
              <w:rPr>
                <w:rFonts w:ascii="Arial" w:hAnsi="Arial" w:cs="Arial"/>
                <w:color w:val="000000"/>
                <w:sz w:val="18"/>
                <w:szCs w:val="18"/>
                <w:lang w:val="en-GB" w:eastAsia="en-IN"/>
              </w:rPr>
              <w:t xml:space="preserve">, and </w:t>
            </w:r>
            <w:r w:rsidR="00FD5042">
              <w:rPr>
                <w:rFonts w:ascii="Arial" w:hAnsi="Arial" w:cs="Arial"/>
                <w:color w:val="000000"/>
                <w:sz w:val="18"/>
                <w:szCs w:val="18"/>
                <w:lang w:val="en-GB" w:eastAsia="en-IN"/>
              </w:rPr>
              <w:t>E-Up!</w:t>
            </w:r>
          </w:p>
          <w:p w14:paraId="4ECFE0F7" w14:textId="369F19C4" w:rsidR="00963792" w:rsidRDefault="00963792" w:rsidP="00963792">
            <w:pPr>
              <w:rPr>
                <w:rFonts w:ascii="Arial" w:hAnsi="Arial" w:cs="Arial"/>
                <w:color w:val="000000"/>
                <w:sz w:val="18"/>
                <w:szCs w:val="18"/>
                <w:lang w:val="en-GB" w:eastAsia="en-IN"/>
              </w:rPr>
            </w:pPr>
            <w:r>
              <w:rPr>
                <w:rFonts w:ascii="Arial" w:hAnsi="Arial" w:cs="Arial"/>
                <w:color w:val="000000"/>
                <w:sz w:val="18"/>
                <w:szCs w:val="18"/>
                <w:lang w:val="en-GB" w:eastAsia="en-IN"/>
              </w:rPr>
              <w:t>Š</w:t>
            </w:r>
            <w:r w:rsidR="006D4951">
              <w:rPr>
                <w:rFonts w:ascii="Arial" w:hAnsi="Arial" w:cs="Arial"/>
                <w:color w:val="000000"/>
                <w:sz w:val="18"/>
                <w:szCs w:val="18"/>
                <w:lang w:val="en-GB" w:eastAsia="en-IN"/>
              </w:rPr>
              <w:t>KODA</w:t>
            </w:r>
            <w:r>
              <w:rPr>
                <w:rFonts w:ascii="Arial" w:hAnsi="Arial" w:cs="Arial"/>
                <w:color w:val="000000"/>
                <w:sz w:val="18"/>
                <w:szCs w:val="18"/>
                <w:lang w:val="en-GB" w:eastAsia="en-IN"/>
              </w:rPr>
              <w:t xml:space="preserve"> Citigo</w:t>
            </w:r>
          </w:p>
          <w:p w14:paraId="5ADBAD2F" w14:textId="17A923D2" w:rsidR="00593C2A" w:rsidRPr="009932C7" w:rsidRDefault="003363D6" w:rsidP="00963792">
            <w:pPr>
              <w:rPr>
                <w:rFonts w:ascii="Arial" w:hAnsi="Arial" w:cs="Arial"/>
                <w:color w:val="000000"/>
                <w:sz w:val="18"/>
                <w:szCs w:val="18"/>
                <w:lang w:val="en-GB" w:eastAsia="en-IN"/>
              </w:rPr>
            </w:pPr>
            <w:r>
              <w:rPr>
                <w:rFonts w:ascii="Arial" w:hAnsi="Arial" w:cs="Arial"/>
                <w:color w:val="000000"/>
                <w:sz w:val="18"/>
                <w:szCs w:val="18"/>
                <w:lang w:val="en-GB" w:eastAsia="en-IN"/>
              </w:rPr>
              <w:t xml:space="preserve">Audi </w:t>
            </w:r>
            <w:r w:rsidR="00674B16">
              <w:rPr>
                <w:rFonts w:ascii="Arial" w:hAnsi="Arial" w:cs="Arial"/>
                <w:color w:val="000000"/>
                <w:sz w:val="18"/>
                <w:szCs w:val="18"/>
                <w:lang w:val="en-GB" w:eastAsia="en-IN"/>
              </w:rPr>
              <w:t>Q7</w:t>
            </w:r>
          </w:p>
        </w:tc>
      </w:tr>
      <w:tr w:rsidR="00593C2A" w:rsidRPr="009932C7" w14:paraId="6DA2C2C5"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7D308EC8" w14:textId="2AAC4234" w:rsidR="00593C2A" w:rsidRPr="009932C7" w:rsidRDefault="00593C2A" w:rsidP="00963792">
            <w:pP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Asia</w:t>
            </w:r>
          </w:p>
        </w:tc>
        <w:tc>
          <w:tcPr>
            <w:tcW w:w="2583" w:type="dxa"/>
            <w:tcBorders>
              <w:top w:val="nil"/>
              <w:left w:val="nil"/>
              <w:bottom w:val="single" w:sz="4" w:space="0" w:color="auto"/>
              <w:right w:val="single" w:sz="4" w:space="0" w:color="auto"/>
            </w:tcBorders>
            <w:shd w:val="clear" w:color="auto" w:fill="auto"/>
            <w:noWrap/>
            <w:vAlign w:val="center"/>
            <w:hideMark/>
          </w:tcPr>
          <w:p w14:paraId="4AE27E39" w14:textId="77777777" w:rsidR="00593C2A" w:rsidRPr="009932C7" w:rsidRDefault="00593C2A" w:rsidP="00963792">
            <w:pPr>
              <w:jc w:val="cente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Product</w:t>
            </w:r>
          </w:p>
        </w:tc>
        <w:tc>
          <w:tcPr>
            <w:tcW w:w="1317" w:type="dxa"/>
            <w:tcBorders>
              <w:top w:val="nil"/>
              <w:left w:val="nil"/>
              <w:bottom w:val="single" w:sz="4" w:space="0" w:color="auto"/>
              <w:right w:val="single" w:sz="4" w:space="0" w:color="auto"/>
            </w:tcBorders>
            <w:shd w:val="clear" w:color="auto" w:fill="auto"/>
            <w:noWrap/>
            <w:vAlign w:val="center"/>
            <w:hideMark/>
          </w:tcPr>
          <w:p w14:paraId="6E113C60"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Crewe</w:t>
            </w:r>
          </w:p>
        </w:tc>
        <w:tc>
          <w:tcPr>
            <w:tcW w:w="3596" w:type="dxa"/>
            <w:tcBorders>
              <w:top w:val="nil"/>
              <w:left w:val="nil"/>
              <w:bottom w:val="single" w:sz="4" w:space="0" w:color="auto"/>
              <w:right w:val="single" w:sz="4" w:space="0" w:color="auto"/>
            </w:tcBorders>
            <w:shd w:val="clear" w:color="auto" w:fill="auto"/>
            <w:noWrap/>
            <w:hideMark/>
          </w:tcPr>
          <w:p w14:paraId="26462FC1" w14:textId="085B1E37" w:rsidR="00593C2A" w:rsidRPr="009932C7" w:rsidRDefault="00674B16" w:rsidP="00963792">
            <w:pPr>
              <w:ind w:left="165" w:hanging="165"/>
              <w:rPr>
                <w:rFonts w:ascii="Arial" w:hAnsi="Arial" w:cs="Arial"/>
                <w:color w:val="000000"/>
                <w:sz w:val="18"/>
                <w:szCs w:val="18"/>
                <w:lang w:val="en-GB" w:eastAsia="en-IN"/>
              </w:rPr>
            </w:pPr>
            <w:r>
              <w:rPr>
                <w:rFonts w:ascii="Arial" w:hAnsi="Arial" w:cs="Arial"/>
                <w:color w:val="000000"/>
                <w:sz w:val="18"/>
                <w:szCs w:val="18"/>
                <w:lang w:val="en-GB" w:eastAsia="en-IN"/>
              </w:rPr>
              <w:t>Bentley Mulsanne, Flying Spur, Continental GT Coupe, Continental GT Cabriolet</w:t>
            </w:r>
            <w:r w:rsidR="00593C2A" w:rsidRPr="009932C7">
              <w:rPr>
                <w:rFonts w:ascii="Arial" w:hAnsi="Arial" w:cs="Arial"/>
                <w:color w:val="000000"/>
                <w:sz w:val="18"/>
                <w:szCs w:val="18"/>
                <w:lang w:val="en-GB" w:eastAsia="en-IN"/>
              </w:rPr>
              <w:t>, B</w:t>
            </w:r>
            <w:r>
              <w:rPr>
                <w:rFonts w:ascii="Arial" w:hAnsi="Arial" w:cs="Arial"/>
                <w:color w:val="000000"/>
                <w:sz w:val="18"/>
                <w:szCs w:val="18"/>
                <w:lang w:val="en-GB" w:eastAsia="en-IN"/>
              </w:rPr>
              <w:t>entayga</w:t>
            </w:r>
          </w:p>
        </w:tc>
      </w:tr>
      <w:tr w:rsidR="00593C2A" w:rsidRPr="009932C7" w14:paraId="2EA542FF"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18170098"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Aurangabad</w:t>
            </w:r>
          </w:p>
        </w:tc>
        <w:tc>
          <w:tcPr>
            <w:tcW w:w="2583" w:type="dxa"/>
            <w:tcBorders>
              <w:top w:val="nil"/>
              <w:left w:val="nil"/>
              <w:bottom w:val="single" w:sz="4" w:space="0" w:color="auto"/>
              <w:right w:val="single" w:sz="4" w:space="0" w:color="auto"/>
            </w:tcBorders>
            <w:shd w:val="clear" w:color="auto" w:fill="auto"/>
            <w:noWrap/>
            <w:hideMark/>
          </w:tcPr>
          <w:p w14:paraId="31DD1BAA" w14:textId="77777777" w:rsidR="00FD5042" w:rsidRDefault="00FD5042"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Jetta</w:t>
            </w:r>
          </w:p>
          <w:p w14:paraId="1A749C2D" w14:textId="00804B12" w:rsidR="00674B16" w:rsidRDefault="00963792"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Š</w:t>
            </w:r>
            <w:r w:rsidR="006D4951">
              <w:rPr>
                <w:rFonts w:ascii="Arial" w:hAnsi="Arial" w:cs="Arial"/>
                <w:color w:val="000000"/>
                <w:sz w:val="18"/>
                <w:szCs w:val="18"/>
                <w:lang w:val="en-GB" w:eastAsia="en-IN"/>
              </w:rPr>
              <w:t>KODA</w:t>
            </w:r>
            <w:r w:rsidR="00674B16">
              <w:rPr>
                <w:rFonts w:ascii="Arial" w:hAnsi="Arial" w:cs="Arial"/>
                <w:color w:val="000000"/>
                <w:sz w:val="18"/>
                <w:szCs w:val="18"/>
                <w:lang w:val="en-GB" w:eastAsia="en-IN"/>
              </w:rPr>
              <w:t xml:space="preserve"> Octavia, Superb, and Yeti</w:t>
            </w:r>
          </w:p>
          <w:p w14:paraId="457E98F7" w14:textId="071AA4E0" w:rsidR="00593C2A" w:rsidRPr="009932C7" w:rsidRDefault="00674B16"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 xml:space="preserve">Audi A3, A4, A6, Q3, Q5, and </w:t>
            </w:r>
            <w:r w:rsidR="00593C2A" w:rsidRPr="009932C7">
              <w:rPr>
                <w:rFonts w:ascii="Arial" w:hAnsi="Arial" w:cs="Arial"/>
                <w:color w:val="000000"/>
                <w:sz w:val="18"/>
                <w:szCs w:val="18"/>
                <w:lang w:val="en-GB" w:eastAsia="en-IN"/>
              </w:rPr>
              <w:t>Q7</w:t>
            </w:r>
          </w:p>
        </w:tc>
        <w:tc>
          <w:tcPr>
            <w:tcW w:w="1317" w:type="dxa"/>
            <w:tcBorders>
              <w:top w:val="nil"/>
              <w:left w:val="nil"/>
              <w:bottom w:val="single" w:sz="4" w:space="0" w:color="auto"/>
              <w:right w:val="single" w:sz="4" w:space="0" w:color="auto"/>
            </w:tcBorders>
            <w:shd w:val="clear" w:color="auto" w:fill="auto"/>
            <w:noWrap/>
            <w:vAlign w:val="center"/>
            <w:hideMark/>
          </w:tcPr>
          <w:p w14:paraId="24BF1C17"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Dresden</w:t>
            </w:r>
          </w:p>
        </w:tc>
        <w:tc>
          <w:tcPr>
            <w:tcW w:w="3596" w:type="dxa"/>
            <w:tcBorders>
              <w:top w:val="nil"/>
              <w:left w:val="nil"/>
              <w:bottom w:val="single" w:sz="4" w:space="0" w:color="auto"/>
              <w:right w:val="single" w:sz="4" w:space="0" w:color="auto"/>
            </w:tcBorders>
            <w:shd w:val="clear" w:color="auto" w:fill="auto"/>
            <w:noWrap/>
            <w:hideMark/>
          </w:tcPr>
          <w:p w14:paraId="74BBB706" w14:textId="77777777" w:rsidR="00FD5042" w:rsidRDefault="00877D60"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Phaeton</w:t>
            </w:r>
          </w:p>
          <w:p w14:paraId="52A56875" w14:textId="643C2B3F" w:rsidR="00593C2A" w:rsidRPr="009932C7" w:rsidRDefault="00674B16" w:rsidP="00963792">
            <w:pPr>
              <w:rPr>
                <w:rFonts w:ascii="Arial" w:hAnsi="Arial" w:cs="Arial"/>
                <w:color w:val="000000"/>
                <w:sz w:val="18"/>
                <w:szCs w:val="18"/>
                <w:lang w:val="en-GB" w:eastAsia="en-IN"/>
              </w:rPr>
            </w:pPr>
            <w:r>
              <w:rPr>
                <w:rFonts w:ascii="Arial" w:hAnsi="Arial" w:cs="Arial"/>
                <w:color w:val="000000"/>
                <w:sz w:val="18"/>
                <w:szCs w:val="18"/>
                <w:lang w:val="en-GB" w:eastAsia="en-IN"/>
              </w:rPr>
              <w:t>Bentley Flying Spur</w:t>
            </w:r>
          </w:p>
        </w:tc>
      </w:tr>
      <w:tr w:rsidR="00593C2A" w:rsidRPr="009932C7" w14:paraId="029BA491"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1507F918" w14:textId="06981A3B"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Changsha</w:t>
            </w:r>
          </w:p>
        </w:tc>
        <w:tc>
          <w:tcPr>
            <w:tcW w:w="2583" w:type="dxa"/>
            <w:tcBorders>
              <w:top w:val="nil"/>
              <w:left w:val="nil"/>
              <w:bottom w:val="single" w:sz="4" w:space="0" w:color="auto"/>
              <w:right w:val="single" w:sz="4" w:space="0" w:color="auto"/>
            </w:tcBorders>
            <w:shd w:val="clear" w:color="auto" w:fill="auto"/>
            <w:noWrap/>
            <w:hideMark/>
          </w:tcPr>
          <w:p w14:paraId="6DEBD9FE" w14:textId="6516FA28" w:rsidR="005425FC" w:rsidRPr="009932C7" w:rsidRDefault="005425FC"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Volkswagen New Lavida and Touran</w:t>
            </w:r>
          </w:p>
        </w:tc>
        <w:tc>
          <w:tcPr>
            <w:tcW w:w="1317" w:type="dxa"/>
            <w:tcBorders>
              <w:top w:val="nil"/>
              <w:left w:val="nil"/>
              <w:bottom w:val="single" w:sz="4" w:space="0" w:color="auto"/>
              <w:right w:val="single" w:sz="4" w:space="0" w:color="auto"/>
            </w:tcBorders>
            <w:shd w:val="clear" w:color="auto" w:fill="auto"/>
            <w:noWrap/>
            <w:vAlign w:val="center"/>
            <w:hideMark/>
          </w:tcPr>
          <w:p w14:paraId="0C16E208"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Emden</w:t>
            </w:r>
          </w:p>
        </w:tc>
        <w:tc>
          <w:tcPr>
            <w:tcW w:w="3596" w:type="dxa"/>
            <w:tcBorders>
              <w:top w:val="nil"/>
              <w:left w:val="nil"/>
              <w:bottom w:val="single" w:sz="4" w:space="0" w:color="auto"/>
              <w:right w:val="single" w:sz="4" w:space="0" w:color="auto"/>
            </w:tcBorders>
            <w:shd w:val="clear" w:color="auto" w:fill="auto"/>
            <w:noWrap/>
            <w:hideMark/>
          </w:tcPr>
          <w:p w14:paraId="64EA1104" w14:textId="12B8614E" w:rsidR="00593C2A" w:rsidRPr="009932C7" w:rsidRDefault="00877D60"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Passat</w:t>
            </w:r>
            <w:r w:rsidR="005425FC">
              <w:rPr>
                <w:rFonts w:ascii="Arial" w:hAnsi="Arial" w:cs="Arial"/>
                <w:color w:val="000000"/>
                <w:sz w:val="18"/>
                <w:szCs w:val="18"/>
                <w:lang w:val="en-GB" w:eastAsia="en-IN"/>
              </w:rPr>
              <w:t xml:space="preserve"> and </w:t>
            </w:r>
            <w:r w:rsidR="00FD5042">
              <w:rPr>
                <w:rFonts w:ascii="Arial" w:hAnsi="Arial" w:cs="Arial"/>
                <w:color w:val="000000"/>
                <w:sz w:val="18"/>
                <w:szCs w:val="18"/>
                <w:lang w:val="en-GB" w:eastAsia="en-IN"/>
              </w:rPr>
              <w:t>CC</w:t>
            </w:r>
          </w:p>
        </w:tc>
      </w:tr>
      <w:tr w:rsidR="00593C2A" w:rsidRPr="009932C7" w14:paraId="6C565089"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805078C"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Changchun</w:t>
            </w:r>
          </w:p>
        </w:tc>
        <w:tc>
          <w:tcPr>
            <w:tcW w:w="2583" w:type="dxa"/>
            <w:tcBorders>
              <w:top w:val="nil"/>
              <w:left w:val="nil"/>
              <w:bottom w:val="single" w:sz="4" w:space="0" w:color="auto"/>
              <w:right w:val="single" w:sz="4" w:space="0" w:color="auto"/>
            </w:tcBorders>
            <w:shd w:val="clear" w:color="auto" w:fill="auto"/>
            <w:noWrap/>
            <w:hideMark/>
          </w:tcPr>
          <w:p w14:paraId="2C604B0F" w14:textId="5248C35F" w:rsidR="00FD5042" w:rsidRDefault="00FD5042"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Volkswagen Bora</w:t>
            </w:r>
            <w:r w:rsidR="005425FC">
              <w:rPr>
                <w:rFonts w:ascii="Arial" w:hAnsi="Arial" w:cs="Arial"/>
                <w:color w:val="000000"/>
                <w:sz w:val="18"/>
                <w:szCs w:val="18"/>
                <w:lang w:val="en-GB" w:eastAsia="en-IN"/>
              </w:rPr>
              <w:t xml:space="preserve">, </w:t>
            </w:r>
            <w:r>
              <w:rPr>
                <w:rFonts w:ascii="Arial" w:hAnsi="Arial" w:cs="Arial"/>
                <w:color w:val="000000"/>
                <w:sz w:val="18"/>
                <w:szCs w:val="18"/>
                <w:lang w:val="en-GB" w:eastAsia="en-IN"/>
              </w:rPr>
              <w:t>CC</w:t>
            </w:r>
            <w:r w:rsidR="005425FC">
              <w:rPr>
                <w:rFonts w:ascii="Arial" w:hAnsi="Arial" w:cs="Arial"/>
                <w:color w:val="000000"/>
                <w:sz w:val="18"/>
                <w:szCs w:val="18"/>
                <w:lang w:val="en-GB" w:eastAsia="en-IN"/>
              </w:rPr>
              <w:t xml:space="preserve">, and </w:t>
            </w:r>
            <w:r>
              <w:rPr>
                <w:rFonts w:ascii="Arial" w:hAnsi="Arial" w:cs="Arial"/>
                <w:color w:val="000000"/>
                <w:sz w:val="18"/>
                <w:szCs w:val="18"/>
                <w:lang w:val="en-GB" w:eastAsia="en-IN"/>
              </w:rPr>
              <w:t>Magotan</w:t>
            </w:r>
          </w:p>
          <w:p w14:paraId="63FF5A87" w14:textId="7A7532D3"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A</w:t>
            </w:r>
            <w:r w:rsidR="00674B16">
              <w:rPr>
                <w:rFonts w:ascii="Arial" w:hAnsi="Arial" w:cs="Arial"/>
                <w:color w:val="000000"/>
                <w:sz w:val="18"/>
                <w:szCs w:val="18"/>
                <w:lang w:val="en-GB" w:eastAsia="en-IN"/>
              </w:rPr>
              <w:t xml:space="preserve">udi A4, A6, Q3, and </w:t>
            </w:r>
            <w:r w:rsidRPr="009932C7">
              <w:rPr>
                <w:rFonts w:ascii="Arial" w:hAnsi="Arial" w:cs="Arial"/>
                <w:color w:val="000000"/>
                <w:sz w:val="18"/>
                <w:szCs w:val="18"/>
                <w:lang w:val="en-GB" w:eastAsia="en-IN"/>
              </w:rPr>
              <w:t>Q5</w:t>
            </w:r>
          </w:p>
        </w:tc>
        <w:tc>
          <w:tcPr>
            <w:tcW w:w="1317" w:type="dxa"/>
            <w:tcBorders>
              <w:top w:val="nil"/>
              <w:left w:val="nil"/>
              <w:bottom w:val="single" w:sz="4" w:space="0" w:color="auto"/>
              <w:right w:val="single" w:sz="4" w:space="0" w:color="auto"/>
            </w:tcBorders>
            <w:shd w:val="clear" w:color="auto" w:fill="auto"/>
            <w:noWrap/>
            <w:vAlign w:val="center"/>
            <w:hideMark/>
          </w:tcPr>
          <w:p w14:paraId="5640E7A0" w14:textId="6FAFA31C"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Gy</w:t>
            </w:r>
            <w:r w:rsidR="00551C96" w:rsidRPr="009932C7">
              <w:rPr>
                <w:rFonts w:ascii="Arial" w:hAnsi="Arial" w:cs="Arial"/>
                <w:color w:val="000000"/>
                <w:sz w:val="18"/>
                <w:szCs w:val="18"/>
                <w:lang w:val="en-GB" w:eastAsia="en-IN"/>
              </w:rPr>
              <w:t>ő</w:t>
            </w:r>
            <w:r w:rsidRPr="009932C7">
              <w:rPr>
                <w:rFonts w:ascii="Arial" w:hAnsi="Arial" w:cs="Arial"/>
                <w:color w:val="000000"/>
                <w:sz w:val="18"/>
                <w:szCs w:val="18"/>
                <w:lang w:val="en-GB" w:eastAsia="en-IN"/>
              </w:rPr>
              <w:t>r</w:t>
            </w:r>
          </w:p>
        </w:tc>
        <w:tc>
          <w:tcPr>
            <w:tcW w:w="3596" w:type="dxa"/>
            <w:tcBorders>
              <w:top w:val="nil"/>
              <w:left w:val="nil"/>
              <w:bottom w:val="single" w:sz="4" w:space="0" w:color="auto"/>
              <w:right w:val="single" w:sz="4" w:space="0" w:color="auto"/>
            </w:tcBorders>
            <w:shd w:val="clear" w:color="auto" w:fill="auto"/>
            <w:noWrap/>
            <w:hideMark/>
          </w:tcPr>
          <w:p w14:paraId="1302C543" w14:textId="15489B11" w:rsidR="00593C2A" w:rsidRPr="009932C7" w:rsidRDefault="00674B16" w:rsidP="00963792">
            <w:pPr>
              <w:ind w:left="165" w:hanging="165"/>
              <w:rPr>
                <w:rFonts w:ascii="Arial" w:hAnsi="Arial" w:cs="Arial"/>
                <w:color w:val="000000"/>
                <w:sz w:val="18"/>
                <w:szCs w:val="18"/>
                <w:lang w:val="en-GB" w:eastAsia="en-IN"/>
              </w:rPr>
            </w:pPr>
            <w:r>
              <w:rPr>
                <w:rFonts w:ascii="Arial" w:hAnsi="Arial" w:cs="Arial"/>
                <w:color w:val="000000"/>
                <w:sz w:val="18"/>
                <w:szCs w:val="18"/>
                <w:lang w:val="en-GB" w:eastAsia="en-IN"/>
              </w:rPr>
              <w:t>Audi A3 Cabriolet, A3 Sedan, TT Coupe, TT Roadster</w:t>
            </w:r>
          </w:p>
        </w:tc>
      </w:tr>
      <w:tr w:rsidR="00593C2A" w:rsidRPr="003363D6" w14:paraId="32AEBB9F"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465C96A0" w14:textId="1F2517ED"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Chengdu</w:t>
            </w:r>
          </w:p>
        </w:tc>
        <w:tc>
          <w:tcPr>
            <w:tcW w:w="2583" w:type="dxa"/>
            <w:tcBorders>
              <w:top w:val="nil"/>
              <w:left w:val="nil"/>
              <w:bottom w:val="single" w:sz="4" w:space="0" w:color="auto"/>
              <w:right w:val="single" w:sz="4" w:space="0" w:color="auto"/>
            </w:tcBorders>
            <w:shd w:val="clear" w:color="auto" w:fill="auto"/>
            <w:noWrap/>
            <w:hideMark/>
          </w:tcPr>
          <w:p w14:paraId="690B3F88" w14:textId="4CAFD3DC" w:rsidR="00593C2A" w:rsidRPr="009932C7" w:rsidRDefault="00FD5042"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Volkswagen Jetta</w:t>
            </w:r>
            <w:r w:rsidR="00674B16">
              <w:rPr>
                <w:rFonts w:ascii="Arial" w:hAnsi="Arial" w:cs="Arial"/>
                <w:color w:val="000000"/>
                <w:sz w:val="18"/>
                <w:szCs w:val="18"/>
                <w:lang w:val="en-GB" w:eastAsia="en-IN"/>
              </w:rPr>
              <w:t xml:space="preserve"> and Sagitar</w:t>
            </w:r>
          </w:p>
        </w:tc>
        <w:tc>
          <w:tcPr>
            <w:tcW w:w="1317" w:type="dxa"/>
            <w:tcBorders>
              <w:top w:val="nil"/>
              <w:left w:val="nil"/>
              <w:bottom w:val="single" w:sz="4" w:space="0" w:color="auto"/>
              <w:right w:val="single" w:sz="4" w:space="0" w:color="auto"/>
            </w:tcBorders>
            <w:shd w:val="clear" w:color="auto" w:fill="auto"/>
            <w:noWrap/>
            <w:vAlign w:val="center"/>
            <w:hideMark/>
          </w:tcPr>
          <w:p w14:paraId="6F912237"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Ingolstadt</w:t>
            </w:r>
          </w:p>
        </w:tc>
        <w:tc>
          <w:tcPr>
            <w:tcW w:w="3596" w:type="dxa"/>
            <w:tcBorders>
              <w:top w:val="nil"/>
              <w:left w:val="nil"/>
              <w:bottom w:val="single" w:sz="4" w:space="0" w:color="auto"/>
              <w:right w:val="single" w:sz="4" w:space="0" w:color="auto"/>
            </w:tcBorders>
            <w:shd w:val="clear" w:color="auto" w:fill="auto"/>
            <w:noWrap/>
            <w:hideMark/>
          </w:tcPr>
          <w:p w14:paraId="2DDA81B5" w14:textId="5DCB824B" w:rsidR="00593C2A" w:rsidRPr="003363D6" w:rsidRDefault="00593C2A" w:rsidP="00963792">
            <w:pPr>
              <w:ind w:left="165" w:hanging="165"/>
              <w:rPr>
                <w:rFonts w:ascii="Arial" w:hAnsi="Arial" w:cs="Arial"/>
                <w:color w:val="000000"/>
                <w:sz w:val="18"/>
                <w:szCs w:val="18"/>
                <w:lang w:val="en-GB" w:eastAsia="en-IN"/>
              </w:rPr>
            </w:pPr>
            <w:r w:rsidRPr="003363D6">
              <w:rPr>
                <w:rFonts w:ascii="Arial" w:hAnsi="Arial" w:cs="Arial"/>
                <w:color w:val="000000"/>
                <w:sz w:val="18"/>
                <w:szCs w:val="18"/>
                <w:lang w:val="en-GB" w:eastAsia="en-IN"/>
              </w:rPr>
              <w:t>A</w:t>
            </w:r>
            <w:r w:rsidR="003363D6" w:rsidRPr="003363D6">
              <w:rPr>
                <w:rFonts w:ascii="Arial" w:hAnsi="Arial" w:cs="Arial"/>
                <w:color w:val="000000"/>
                <w:sz w:val="18"/>
                <w:szCs w:val="18"/>
                <w:lang w:val="en-GB" w:eastAsia="en-IN"/>
              </w:rPr>
              <w:t>udi A3, A3 Sportback, A4, A4 Avant</w:t>
            </w:r>
            <w:r w:rsidR="00963792">
              <w:rPr>
                <w:rFonts w:ascii="Arial" w:hAnsi="Arial" w:cs="Arial"/>
                <w:color w:val="000000"/>
                <w:sz w:val="18"/>
                <w:szCs w:val="18"/>
                <w:lang w:val="en-GB" w:eastAsia="en-IN"/>
              </w:rPr>
              <w:t>, A4 Allroa</w:t>
            </w:r>
            <w:r w:rsidR="003363D6" w:rsidRPr="003363D6">
              <w:rPr>
                <w:rFonts w:ascii="Arial" w:hAnsi="Arial" w:cs="Arial"/>
                <w:color w:val="000000"/>
                <w:sz w:val="18"/>
                <w:szCs w:val="18"/>
                <w:lang w:val="en-GB" w:eastAsia="en-IN"/>
              </w:rPr>
              <w:t>d</w:t>
            </w:r>
            <w:r w:rsidRPr="003363D6">
              <w:rPr>
                <w:rFonts w:ascii="Arial" w:hAnsi="Arial" w:cs="Arial"/>
                <w:color w:val="000000"/>
                <w:sz w:val="18"/>
                <w:szCs w:val="18"/>
                <w:lang w:val="en-GB" w:eastAsia="en-IN"/>
              </w:rPr>
              <w:t>, AA5,</w:t>
            </w:r>
            <w:r w:rsidR="003363D6" w:rsidRPr="003363D6">
              <w:rPr>
                <w:rFonts w:ascii="Arial" w:hAnsi="Arial" w:cs="Arial"/>
                <w:color w:val="000000"/>
                <w:sz w:val="18"/>
                <w:szCs w:val="18"/>
                <w:lang w:val="en-GB" w:eastAsia="en-IN"/>
              </w:rPr>
              <w:t xml:space="preserve"> A5 Sportback, and </w:t>
            </w:r>
            <w:r w:rsidRPr="003363D6">
              <w:rPr>
                <w:rFonts w:ascii="Arial" w:hAnsi="Arial" w:cs="Arial"/>
                <w:color w:val="000000"/>
                <w:sz w:val="18"/>
                <w:szCs w:val="18"/>
                <w:lang w:val="en-GB" w:eastAsia="en-IN"/>
              </w:rPr>
              <w:t>Q5</w:t>
            </w:r>
          </w:p>
        </w:tc>
      </w:tr>
      <w:tr w:rsidR="00593C2A" w:rsidRPr="00877D60" w14:paraId="4098934C"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74608572"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Foshan</w:t>
            </w:r>
          </w:p>
        </w:tc>
        <w:tc>
          <w:tcPr>
            <w:tcW w:w="2583" w:type="dxa"/>
            <w:tcBorders>
              <w:top w:val="nil"/>
              <w:left w:val="nil"/>
              <w:bottom w:val="single" w:sz="4" w:space="0" w:color="auto"/>
              <w:right w:val="single" w:sz="4" w:space="0" w:color="auto"/>
            </w:tcBorders>
            <w:shd w:val="clear" w:color="auto" w:fill="auto"/>
            <w:noWrap/>
            <w:hideMark/>
          </w:tcPr>
          <w:p w14:paraId="52EE0B00" w14:textId="77777777" w:rsidR="005425FC" w:rsidRDefault="00877D60"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Volkswagen Golf</w:t>
            </w:r>
            <w:r w:rsidR="005425FC">
              <w:rPr>
                <w:rFonts w:ascii="Arial" w:hAnsi="Arial" w:cs="Arial"/>
                <w:color w:val="000000"/>
                <w:sz w:val="18"/>
                <w:szCs w:val="18"/>
                <w:lang w:val="en-GB" w:eastAsia="en-IN"/>
              </w:rPr>
              <w:t xml:space="preserve"> and </w:t>
            </w:r>
            <w:r>
              <w:rPr>
                <w:rFonts w:ascii="Arial" w:hAnsi="Arial" w:cs="Arial"/>
                <w:color w:val="000000"/>
                <w:sz w:val="18"/>
                <w:szCs w:val="18"/>
                <w:lang w:val="en-GB" w:eastAsia="en-IN"/>
              </w:rPr>
              <w:t>Golf Sportsvan</w:t>
            </w:r>
          </w:p>
          <w:p w14:paraId="35EC5994" w14:textId="05EB63F4" w:rsidR="00593C2A" w:rsidRPr="009932C7" w:rsidRDefault="003363D6"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 xml:space="preserve">Audi A3 Sedan and </w:t>
            </w:r>
            <w:r w:rsidR="00963792">
              <w:rPr>
                <w:rFonts w:ascii="Arial" w:hAnsi="Arial" w:cs="Arial"/>
                <w:color w:val="000000"/>
                <w:sz w:val="18"/>
                <w:szCs w:val="18"/>
                <w:lang w:val="en-GB" w:eastAsia="en-IN"/>
              </w:rPr>
              <w:t>A3 Sportback</w:t>
            </w:r>
          </w:p>
        </w:tc>
        <w:tc>
          <w:tcPr>
            <w:tcW w:w="1317" w:type="dxa"/>
            <w:tcBorders>
              <w:top w:val="nil"/>
              <w:left w:val="nil"/>
              <w:bottom w:val="single" w:sz="4" w:space="0" w:color="auto"/>
              <w:right w:val="single" w:sz="4" w:space="0" w:color="auto"/>
            </w:tcBorders>
            <w:shd w:val="clear" w:color="auto" w:fill="auto"/>
            <w:noWrap/>
            <w:vAlign w:val="center"/>
            <w:hideMark/>
          </w:tcPr>
          <w:p w14:paraId="473563A6"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Kaluga</w:t>
            </w:r>
          </w:p>
        </w:tc>
        <w:tc>
          <w:tcPr>
            <w:tcW w:w="3596" w:type="dxa"/>
            <w:tcBorders>
              <w:top w:val="nil"/>
              <w:left w:val="nil"/>
              <w:bottom w:val="single" w:sz="4" w:space="0" w:color="auto"/>
              <w:right w:val="single" w:sz="4" w:space="0" w:color="auto"/>
            </w:tcBorders>
            <w:shd w:val="clear" w:color="auto" w:fill="auto"/>
            <w:noWrap/>
            <w:hideMark/>
          </w:tcPr>
          <w:p w14:paraId="690E0D9F" w14:textId="0F2827AA" w:rsidR="005425FC" w:rsidRDefault="00877D60" w:rsidP="00963792">
            <w:pPr>
              <w:rPr>
                <w:rFonts w:ascii="Arial" w:hAnsi="Arial" w:cs="Arial"/>
                <w:color w:val="000000"/>
                <w:sz w:val="18"/>
                <w:szCs w:val="18"/>
                <w:lang w:val="it-IT" w:eastAsia="en-IN"/>
              </w:rPr>
            </w:pPr>
            <w:r w:rsidRPr="00877D60">
              <w:rPr>
                <w:rFonts w:ascii="Arial" w:hAnsi="Arial" w:cs="Arial"/>
                <w:color w:val="000000"/>
                <w:sz w:val="18"/>
                <w:szCs w:val="18"/>
                <w:lang w:val="it-IT" w:eastAsia="en-IN"/>
              </w:rPr>
              <w:t>Volkswagen Polo Vivo Sedan</w:t>
            </w:r>
            <w:r w:rsidR="005425FC">
              <w:rPr>
                <w:rFonts w:ascii="Arial" w:hAnsi="Arial" w:cs="Arial"/>
                <w:color w:val="000000"/>
                <w:sz w:val="18"/>
                <w:szCs w:val="18"/>
                <w:lang w:val="it-IT" w:eastAsia="en-IN"/>
              </w:rPr>
              <w:t xml:space="preserve"> and Tiguan</w:t>
            </w:r>
          </w:p>
          <w:p w14:paraId="663CABD2" w14:textId="4CDB91E9" w:rsidR="00593C2A" w:rsidRPr="00877D60" w:rsidRDefault="006D4951" w:rsidP="00963792">
            <w:pPr>
              <w:rPr>
                <w:rFonts w:ascii="Arial" w:hAnsi="Arial" w:cs="Arial"/>
                <w:color w:val="000000"/>
                <w:sz w:val="18"/>
                <w:szCs w:val="18"/>
                <w:lang w:val="it-IT" w:eastAsia="en-IN"/>
              </w:rPr>
            </w:pPr>
            <w:r>
              <w:rPr>
                <w:rFonts w:ascii="Arial" w:hAnsi="Arial" w:cs="Arial"/>
                <w:color w:val="000000"/>
                <w:sz w:val="18"/>
                <w:szCs w:val="18"/>
                <w:lang w:val="en-GB" w:eastAsia="en-IN"/>
              </w:rPr>
              <w:t>ŠKODA</w:t>
            </w:r>
            <w:r w:rsidR="005425FC">
              <w:rPr>
                <w:rFonts w:ascii="Arial" w:hAnsi="Arial" w:cs="Arial"/>
                <w:color w:val="000000"/>
                <w:sz w:val="18"/>
                <w:szCs w:val="18"/>
                <w:lang w:val="it-IT" w:eastAsia="en-IN"/>
              </w:rPr>
              <w:t xml:space="preserve"> Rapid</w:t>
            </w:r>
          </w:p>
        </w:tc>
      </w:tr>
      <w:tr w:rsidR="00593C2A" w:rsidRPr="009932C7" w14:paraId="592619E4"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385795B0"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Nanjing</w:t>
            </w:r>
          </w:p>
        </w:tc>
        <w:tc>
          <w:tcPr>
            <w:tcW w:w="2583" w:type="dxa"/>
            <w:tcBorders>
              <w:top w:val="nil"/>
              <w:left w:val="nil"/>
              <w:bottom w:val="single" w:sz="4" w:space="0" w:color="auto"/>
              <w:right w:val="single" w:sz="4" w:space="0" w:color="auto"/>
            </w:tcBorders>
            <w:shd w:val="clear" w:color="auto" w:fill="auto"/>
            <w:noWrap/>
            <w:hideMark/>
          </w:tcPr>
          <w:p w14:paraId="574D7AFA" w14:textId="3CC8D263" w:rsidR="005425FC" w:rsidRDefault="005425FC"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Volkswagen New Lavida</w:t>
            </w:r>
            <w:r w:rsidR="003363D6">
              <w:rPr>
                <w:rFonts w:ascii="Arial" w:hAnsi="Arial" w:cs="Arial"/>
                <w:color w:val="000000"/>
                <w:sz w:val="18"/>
                <w:szCs w:val="18"/>
                <w:lang w:val="en-GB" w:eastAsia="en-IN"/>
              </w:rPr>
              <w:t xml:space="preserve"> and </w:t>
            </w:r>
            <w:r w:rsidR="00FD5042">
              <w:rPr>
                <w:rFonts w:ascii="Arial" w:hAnsi="Arial" w:cs="Arial"/>
                <w:color w:val="000000"/>
                <w:sz w:val="18"/>
                <w:szCs w:val="18"/>
                <w:lang w:val="en-GB" w:eastAsia="en-IN"/>
              </w:rPr>
              <w:t>Passat</w:t>
            </w:r>
          </w:p>
          <w:p w14:paraId="13165AEE" w14:textId="3C98386C" w:rsidR="00593C2A" w:rsidRPr="009932C7" w:rsidRDefault="00963792" w:rsidP="006D4951">
            <w:pPr>
              <w:rPr>
                <w:rFonts w:ascii="Arial" w:hAnsi="Arial" w:cs="Arial"/>
                <w:color w:val="000000"/>
                <w:sz w:val="18"/>
                <w:szCs w:val="18"/>
                <w:lang w:val="en-GB" w:eastAsia="en-IN"/>
              </w:rPr>
            </w:pPr>
            <w:r>
              <w:rPr>
                <w:rFonts w:ascii="Arial" w:hAnsi="Arial" w:cs="Arial"/>
                <w:color w:val="000000"/>
                <w:sz w:val="18"/>
                <w:szCs w:val="18"/>
                <w:lang w:val="en-GB" w:eastAsia="en-IN"/>
              </w:rPr>
              <w:t>Š</w:t>
            </w:r>
            <w:r w:rsidR="006D4951">
              <w:rPr>
                <w:rFonts w:ascii="Arial" w:hAnsi="Arial" w:cs="Arial"/>
                <w:color w:val="000000"/>
                <w:sz w:val="18"/>
                <w:szCs w:val="18"/>
                <w:lang w:val="en-GB" w:eastAsia="en-IN"/>
              </w:rPr>
              <w:t>KODA</w:t>
            </w:r>
            <w:r w:rsidR="00674B16">
              <w:rPr>
                <w:rFonts w:ascii="Arial" w:hAnsi="Arial" w:cs="Arial"/>
                <w:color w:val="000000"/>
                <w:sz w:val="18"/>
                <w:szCs w:val="18"/>
                <w:lang w:val="en-GB" w:eastAsia="en-IN"/>
              </w:rPr>
              <w:t xml:space="preserve"> Superb</w:t>
            </w:r>
          </w:p>
        </w:tc>
        <w:tc>
          <w:tcPr>
            <w:tcW w:w="1317" w:type="dxa"/>
            <w:tcBorders>
              <w:top w:val="nil"/>
              <w:left w:val="nil"/>
              <w:bottom w:val="single" w:sz="4" w:space="0" w:color="auto"/>
              <w:right w:val="single" w:sz="4" w:space="0" w:color="auto"/>
            </w:tcBorders>
            <w:shd w:val="clear" w:color="auto" w:fill="auto"/>
            <w:noWrap/>
            <w:vAlign w:val="center"/>
            <w:hideMark/>
          </w:tcPr>
          <w:p w14:paraId="5BAB15B4"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Kvasiny</w:t>
            </w:r>
          </w:p>
        </w:tc>
        <w:tc>
          <w:tcPr>
            <w:tcW w:w="3596" w:type="dxa"/>
            <w:tcBorders>
              <w:top w:val="nil"/>
              <w:left w:val="nil"/>
              <w:bottom w:val="single" w:sz="4" w:space="0" w:color="auto"/>
              <w:right w:val="single" w:sz="4" w:space="0" w:color="auto"/>
            </w:tcBorders>
            <w:shd w:val="clear" w:color="auto" w:fill="auto"/>
            <w:noWrap/>
            <w:hideMark/>
          </w:tcPr>
          <w:p w14:paraId="4D6C91E7" w14:textId="2A466ECE" w:rsidR="00593C2A" w:rsidRPr="009932C7" w:rsidRDefault="00963792" w:rsidP="00963792">
            <w:pPr>
              <w:rPr>
                <w:rFonts w:ascii="Arial" w:hAnsi="Arial" w:cs="Arial"/>
                <w:color w:val="000000"/>
                <w:sz w:val="18"/>
                <w:szCs w:val="18"/>
                <w:lang w:val="en-GB" w:eastAsia="en-IN"/>
              </w:rPr>
            </w:pPr>
            <w:r>
              <w:rPr>
                <w:rFonts w:ascii="Arial" w:hAnsi="Arial" w:cs="Arial"/>
                <w:color w:val="000000"/>
                <w:sz w:val="18"/>
                <w:szCs w:val="18"/>
                <w:lang w:val="en-GB" w:eastAsia="en-IN"/>
              </w:rPr>
              <w:t>Š</w:t>
            </w:r>
            <w:r w:rsidR="006D4951">
              <w:rPr>
                <w:rFonts w:ascii="Arial" w:hAnsi="Arial" w:cs="Arial"/>
                <w:color w:val="000000"/>
                <w:sz w:val="18"/>
                <w:szCs w:val="18"/>
                <w:lang w:val="en-GB" w:eastAsia="en-IN"/>
              </w:rPr>
              <w:t>KODA</w:t>
            </w:r>
            <w:r w:rsidR="00674B16">
              <w:rPr>
                <w:rFonts w:ascii="Arial" w:hAnsi="Arial" w:cs="Arial"/>
                <w:color w:val="000000"/>
                <w:sz w:val="18"/>
                <w:szCs w:val="18"/>
                <w:lang w:val="en-GB" w:eastAsia="en-IN"/>
              </w:rPr>
              <w:t xml:space="preserve"> Yeti,</w:t>
            </w:r>
            <w:r w:rsidR="00593C2A" w:rsidRPr="009932C7">
              <w:rPr>
                <w:rFonts w:ascii="Arial" w:hAnsi="Arial" w:cs="Arial"/>
                <w:color w:val="000000"/>
                <w:sz w:val="18"/>
                <w:szCs w:val="18"/>
                <w:lang w:val="en-GB" w:eastAsia="en-IN"/>
              </w:rPr>
              <w:t xml:space="preserve"> S</w:t>
            </w:r>
            <w:r w:rsidR="00674B16">
              <w:rPr>
                <w:rFonts w:ascii="Arial" w:hAnsi="Arial" w:cs="Arial"/>
                <w:color w:val="000000"/>
                <w:sz w:val="18"/>
                <w:szCs w:val="18"/>
                <w:lang w:val="en-GB" w:eastAsia="en-IN"/>
              </w:rPr>
              <w:t>uperb, and Superb Combi</w:t>
            </w:r>
          </w:p>
        </w:tc>
      </w:tr>
      <w:tr w:rsidR="00593C2A" w:rsidRPr="009932C7" w14:paraId="249A8F2D"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5BC2AE7"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Ningbo</w:t>
            </w:r>
          </w:p>
        </w:tc>
        <w:tc>
          <w:tcPr>
            <w:tcW w:w="2583" w:type="dxa"/>
            <w:tcBorders>
              <w:top w:val="nil"/>
              <w:left w:val="nil"/>
              <w:bottom w:val="single" w:sz="4" w:space="0" w:color="auto"/>
              <w:right w:val="single" w:sz="4" w:space="0" w:color="auto"/>
            </w:tcBorders>
            <w:shd w:val="clear" w:color="auto" w:fill="auto"/>
            <w:noWrap/>
            <w:hideMark/>
          </w:tcPr>
          <w:p w14:paraId="226B48DC" w14:textId="77777777" w:rsidR="00593C2A" w:rsidRDefault="005425FC"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Lamando</w:t>
            </w:r>
          </w:p>
          <w:p w14:paraId="3EC6A90C" w14:textId="24A488B6" w:rsidR="00963792" w:rsidRPr="009932C7" w:rsidRDefault="00963792" w:rsidP="006D4951">
            <w:pPr>
              <w:rPr>
                <w:rFonts w:ascii="Arial" w:hAnsi="Arial" w:cs="Arial"/>
                <w:color w:val="000000"/>
                <w:sz w:val="18"/>
                <w:szCs w:val="18"/>
                <w:lang w:val="en-GB" w:eastAsia="en-IN"/>
              </w:rPr>
            </w:pPr>
            <w:r>
              <w:rPr>
                <w:rFonts w:ascii="Arial" w:hAnsi="Arial" w:cs="Arial"/>
                <w:color w:val="000000"/>
                <w:sz w:val="18"/>
                <w:szCs w:val="18"/>
                <w:lang w:val="en-GB" w:eastAsia="en-IN"/>
              </w:rPr>
              <w:t>Š</w:t>
            </w:r>
            <w:r w:rsidR="006D4951">
              <w:rPr>
                <w:rFonts w:ascii="Arial" w:hAnsi="Arial" w:cs="Arial"/>
                <w:color w:val="000000"/>
                <w:sz w:val="18"/>
                <w:szCs w:val="18"/>
                <w:lang w:val="en-GB" w:eastAsia="en-IN"/>
              </w:rPr>
              <w:t>KODA</w:t>
            </w:r>
            <w:r>
              <w:rPr>
                <w:rFonts w:ascii="Arial" w:hAnsi="Arial" w:cs="Arial"/>
                <w:color w:val="000000"/>
                <w:sz w:val="18"/>
                <w:szCs w:val="18"/>
                <w:lang w:val="en-GB" w:eastAsia="en-IN"/>
              </w:rPr>
              <w:t xml:space="preserve"> Superb and Octavia</w:t>
            </w:r>
          </w:p>
        </w:tc>
        <w:tc>
          <w:tcPr>
            <w:tcW w:w="1317" w:type="dxa"/>
            <w:tcBorders>
              <w:top w:val="nil"/>
              <w:left w:val="nil"/>
              <w:bottom w:val="single" w:sz="4" w:space="0" w:color="auto"/>
              <w:right w:val="single" w:sz="4" w:space="0" w:color="auto"/>
            </w:tcBorders>
            <w:shd w:val="clear" w:color="auto" w:fill="auto"/>
            <w:noWrap/>
            <w:vAlign w:val="center"/>
            <w:hideMark/>
          </w:tcPr>
          <w:p w14:paraId="665015FC"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Leipzig</w:t>
            </w:r>
          </w:p>
        </w:tc>
        <w:tc>
          <w:tcPr>
            <w:tcW w:w="3596" w:type="dxa"/>
            <w:tcBorders>
              <w:top w:val="nil"/>
              <w:left w:val="nil"/>
              <w:bottom w:val="single" w:sz="4" w:space="0" w:color="auto"/>
              <w:right w:val="single" w:sz="4" w:space="0" w:color="auto"/>
            </w:tcBorders>
            <w:shd w:val="clear" w:color="auto" w:fill="auto"/>
            <w:noWrap/>
            <w:hideMark/>
          </w:tcPr>
          <w:p w14:paraId="29686294" w14:textId="0C94ABBA" w:rsidR="00593C2A" w:rsidRPr="009932C7" w:rsidRDefault="003363D6" w:rsidP="00963792">
            <w:pPr>
              <w:rPr>
                <w:rFonts w:ascii="Arial" w:hAnsi="Arial" w:cs="Arial"/>
                <w:color w:val="000000"/>
                <w:sz w:val="18"/>
                <w:szCs w:val="18"/>
                <w:lang w:val="en-GB" w:eastAsia="en-IN"/>
              </w:rPr>
            </w:pPr>
            <w:r>
              <w:rPr>
                <w:rFonts w:ascii="Arial" w:hAnsi="Arial" w:cs="Arial"/>
                <w:color w:val="000000"/>
                <w:sz w:val="18"/>
                <w:szCs w:val="18"/>
                <w:lang w:val="en-GB" w:eastAsia="en-IN"/>
              </w:rPr>
              <w:t>Porsche Cayenne, Panamera</w:t>
            </w:r>
            <w:r w:rsidR="00593C2A" w:rsidRPr="009932C7">
              <w:rPr>
                <w:rFonts w:ascii="Arial" w:hAnsi="Arial" w:cs="Arial"/>
                <w:color w:val="000000"/>
                <w:sz w:val="18"/>
                <w:szCs w:val="18"/>
                <w:lang w:val="en-GB" w:eastAsia="en-IN"/>
              </w:rPr>
              <w:t>,</w:t>
            </w:r>
            <w:r>
              <w:rPr>
                <w:rFonts w:ascii="Arial" w:hAnsi="Arial" w:cs="Arial"/>
                <w:color w:val="000000"/>
                <w:sz w:val="18"/>
                <w:szCs w:val="18"/>
                <w:lang w:val="en-GB" w:eastAsia="en-IN"/>
              </w:rPr>
              <w:t xml:space="preserve"> and Macan</w:t>
            </w:r>
          </w:p>
        </w:tc>
      </w:tr>
      <w:tr w:rsidR="00593C2A" w:rsidRPr="003363D6" w14:paraId="6F471A84"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587368CB" w14:textId="166AF504"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Pune</w:t>
            </w:r>
          </w:p>
        </w:tc>
        <w:tc>
          <w:tcPr>
            <w:tcW w:w="2583" w:type="dxa"/>
            <w:tcBorders>
              <w:top w:val="nil"/>
              <w:left w:val="nil"/>
              <w:bottom w:val="single" w:sz="4" w:space="0" w:color="auto"/>
              <w:right w:val="single" w:sz="4" w:space="0" w:color="auto"/>
            </w:tcBorders>
            <w:shd w:val="clear" w:color="auto" w:fill="auto"/>
            <w:noWrap/>
            <w:hideMark/>
          </w:tcPr>
          <w:p w14:paraId="4464D26B" w14:textId="77777777" w:rsidR="005425FC" w:rsidRDefault="00877D60"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Polo</w:t>
            </w:r>
          </w:p>
          <w:p w14:paraId="5E881D78" w14:textId="120A0E73" w:rsidR="00593C2A" w:rsidRPr="009932C7" w:rsidRDefault="00963792" w:rsidP="006D4951">
            <w:pPr>
              <w:rPr>
                <w:rFonts w:ascii="Arial" w:hAnsi="Arial" w:cs="Arial"/>
                <w:color w:val="000000"/>
                <w:sz w:val="18"/>
                <w:szCs w:val="18"/>
                <w:lang w:val="en-GB" w:eastAsia="en-IN"/>
              </w:rPr>
            </w:pPr>
            <w:r>
              <w:rPr>
                <w:rFonts w:ascii="Arial" w:hAnsi="Arial" w:cs="Arial"/>
                <w:color w:val="000000"/>
                <w:sz w:val="18"/>
                <w:szCs w:val="18"/>
                <w:lang w:val="en-GB" w:eastAsia="en-IN"/>
              </w:rPr>
              <w:t>Š</w:t>
            </w:r>
            <w:r w:rsidR="006D4951">
              <w:rPr>
                <w:rFonts w:ascii="Arial" w:hAnsi="Arial" w:cs="Arial"/>
                <w:color w:val="000000"/>
                <w:sz w:val="18"/>
                <w:szCs w:val="18"/>
                <w:lang w:val="en-GB" w:eastAsia="en-IN"/>
              </w:rPr>
              <w:t>KODA</w:t>
            </w:r>
            <w:r w:rsidR="00674B16">
              <w:rPr>
                <w:rFonts w:ascii="Arial" w:hAnsi="Arial" w:cs="Arial"/>
                <w:color w:val="000000"/>
                <w:sz w:val="18"/>
                <w:szCs w:val="18"/>
                <w:lang w:val="en-GB" w:eastAsia="en-IN"/>
              </w:rPr>
              <w:t xml:space="preserve"> Rapid</w:t>
            </w:r>
          </w:p>
        </w:tc>
        <w:tc>
          <w:tcPr>
            <w:tcW w:w="1317" w:type="dxa"/>
            <w:tcBorders>
              <w:top w:val="nil"/>
              <w:left w:val="nil"/>
              <w:bottom w:val="single" w:sz="4" w:space="0" w:color="auto"/>
              <w:right w:val="single" w:sz="4" w:space="0" w:color="auto"/>
            </w:tcBorders>
            <w:shd w:val="clear" w:color="auto" w:fill="auto"/>
            <w:noWrap/>
            <w:vAlign w:val="center"/>
            <w:hideMark/>
          </w:tcPr>
          <w:p w14:paraId="26DF69C0"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Martorell</w:t>
            </w:r>
          </w:p>
        </w:tc>
        <w:tc>
          <w:tcPr>
            <w:tcW w:w="3596" w:type="dxa"/>
            <w:tcBorders>
              <w:top w:val="nil"/>
              <w:left w:val="nil"/>
              <w:bottom w:val="single" w:sz="4" w:space="0" w:color="auto"/>
              <w:right w:val="single" w:sz="4" w:space="0" w:color="auto"/>
            </w:tcBorders>
            <w:shd w:val="clear" w:color="auto" w:fill="auto"/>
            <w:noWrap/>
            <w:hideMark/>
          </w:tcPr>
          <w:p w14:paraId="4D2CBD13" w14:textId="2BE481BD" w:rsidR="003363D6" w:rsidRDefault="003363D6" w:rsidP="00963792">
            <w:pPr>
              <w:rPr>
                <w:rFonts w:ascii="Arial" w:hAnsi="Arial" w:cs="Arial"/>
                <w:color w:val="000000"/>
                <w:sz w:val="18"/>
                <w:szCs w:val="18"/>
                <w:lang w:val="en-GB" w:eastAsia="en-IN"/>
              </w:rPr>
            </w:pPr>
            <w:r w:rsidRPr="003363D6">
              <w:rPr>
                <w:rFonts w:ascii="Arial" w:hAnsi="Arial" w:cs="Arial"/>
                <w:color w:val="000000"/>
                <w:sz w:val="18"/>
                <w:szCs w:val="18"/>
                <w:lang w:val="en-GB" w:eastAsia="en-IN"/>
              </w:rPr>
              <w:t>S</w:t>
            </w:r>
            <w:r w:rsidR="006D4951">
              <w:rPr>
                <w:rFonts w:ascii="Arial" w:hAnsi="Arial" w:cs="Arial"/>
                <w:color w:val="000000"/>
                <w:sz w:val="18"/>
                <w:szCs w:val="18"/>
                <w:lang w:val="en-GB" w:eastAsia="en-IN"/>
              </w:rPr>
              <w:t>EAT</w:t>
            </w:r>
            <w:r w:rsidRPr="003363D6">
              <w:rPr>
                <w:rFonts w:ascii="Arial" w:hAnsi="Arial" w:cs="Arial"/>
                <w:color w:val="000000"/>
                <w:sz w:val="18"/>
                <w:szCs w:val="18"/>
                <w:lang w:val="en-GB" w:eastAsia="en-IN"/>
              </w:rPr>
              <w:t xml:space="preserve"> Ibiza, Ibiza SC, Ibiza ST, Leon SC, Leon 5TDR, Leon ST, Altea</w:t>
            </w:r>
            <w:r>
              <w:rPr>
                <w:rFonts w:ascii="Arial" w:hAnsi="Arial" w:cs="Arial"/>
                <w:color w:val="000000"/>
                <w:sz w:val="18"/>
                <w:szCs w:val="18"/>
                <w:lang w:val="en-GB" w:eastAsia="en-IN"/>
              </w:rPr>
              <w:t>, and Altea XL</w:t>
            </w:r>
          </w:p>
          <w:p w14:paraId="63E8A677" w14:textId="485E6555" w:rsidR="00593C2A" w:rsidRPr="003363D6" w:rsidRDefault="003363D6" w:rsidP="00963792">
            <w:pPr>
              <w:rPr>
                <w:rFonts w:ascii="Arial" w:hAnsi="Arial" w:cs="Arial"/>
                <w:color w:val="000000"/>
                <w:sz w:val="18"/>
                <w:szCs w:val="18"/>
                <w:lang w:val="en-GB" w:eastAsia="en-IN"/>
              </w:rPr>
            </w:pPr>
            <w:r w:rsidRPr="003363D6">
              <w:rPr>
                <w:rFonts w:ascii="Arial" w:hAnsi="Arial" w:cs="Arial"/>
                <w:color w:val="000000"/>
                <w:sz w:val="18"/>
                <w:szCs w:val="18"/>
                <w:lang w:val="en-GB" w:eastAsia="en-IN"/>
              </w:rPr>
              <w:t xml:space="preserve">Audi Q3 and </w:t>
            </w:r>
            <w:r w:rsidR="00593C2A" w:rsidRPr="003363D6">
              <w:rPr>
                <w:rFonts w:ascii="Arial" w:hAnsi="Arial" w:cs="Arial"/>
                <w:color w:val="000000"/>
                <w:sz w:val="18"/>
                <w:szCs w:val="18"/>
                <w:lang w:val="en-GB" w:eastAsia="en-IN"/>
              </w:rPr>
              <w:t>A1</w:t>
            </w:r>
          </w:p>
        </w:tc>
      </w:tr>
      <w:tr w:rsidR="00593C2A" w:rsidRPr="009932C7" w14:paraId="40727D2E"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15D11A64"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Shanghai (Anting)</w:t>
            </w:r>
          </w:p>
        </w:tc>
        <w:tc>
          <w:tcPr>
            <w:tcW w:w="2583" w:type="dxa"/>
            <w:tcBorders>
              <w:top w:val="nil"/>
              <w:left w:val="nil"/>
              <w:bottom w:val="single" w:sz="4" w:space="0" w:color="auto"/>
              <w:right w:val="single" w:sz="4" w:space="0" w:color="auto"/>
            </w:tcBorders>
            <w:shd w:val="clear" w:color="auto" w:fill="auto"/>
            <w:noWrap/>
            <w:hideMark/>
          </w:tcPr>
          <w:p w14:paraId="3C4169AE" w14:textId="34800D55" w:rsidR="00963792" w:rsidRDefault="00963792" w:rsidP="00963792">
            <w:pPr>
              <w:ind w:left="96" w:hanging="96"/>
              <w:rPr>
                <w:rFonts w:ascii="Arial" w:hAnsi="Arial" w:cs="Arial"/>
                <w:color w:val="000000"/>
                <w:sz w:val="18"/>
                <w:szCs w:val="18"/>
                <w:lang w:val="it-IT" w:eastAsia="en-IN"/>
              </w:rPr>
            </w:pPr>
            <w:r w:rsidRPr="003363D6">
              <w:rPr>
                <w:rFonts w:ascii="Arial" w:hAnsi="Arial" w:cs="Arial"/>
                <w:color w:val="000000"/>
                <w:sz w:val="18"/>
                <w:szCs w:val="18"/>
                <w:lang w:val="it-IT" w:eastAsia="en-IN"/>
              </w:rPr>
              <w:t>Volkswagen Polo, New Lavida, Gran Lavida</w:t>
            </w:r>
            <w:r>
              <w:rPr>
                <w:rFonts w:ascii="Arial" w:hAnsi="Arial" w:cs="Arial"/>
                <w:color w:val="000000"/>
                <w:sz w:val="18"/>
                <w:szCs w:val="18"/>
                <w:lang w:val="it-IT" w:eastAsia="en-IN"/>
              </w:rPr>
              <w:t xml:space="preserve">, </w:t>
            </w:r>
            <w:r w:rsidRPr="003363D6">
              <w:rPr>
                <w:rFonts w:ascii="Arial" w:hAnsi="Arial" w:cs="Arial"/>
                <w:color w:val="000000"/>
                <w:sz w:val="18"/>
                <w:szCs w:val="18"/>
                <w:lang w:val="it-IT" w:eastAsia="en-IN"/>
              </w:rPr>
              <w:t>Tiguan</w:t>
            </w:r>
            <w:r>
              <w:rPr>
                <w:rFonts w:ascii="Arial" w:hAnsi="Arial" w:cs="Arial"/>
                <w:color w:val="000000"/>
                <w:sz w:val="18"/>
                <w:szCs w:val="18"/>
                <w:lang w:val="it-IT" w:eastAsia="en-IN"/>
              </w:rPr>
              <w:t xml:space="preserve"> and </w:t>
            </w:r>
            <w:r>
              <w:rPr>
                <w:rFonts w:ascii="Arial" w:hAnsi="Arial" w:cs="Arial"/>
                <w:color w:val="000000"/>
                <w:sz w:val="18"/>
                <w:szCs w:val="18"/>
                <w:lang w:val="en-GB" w:eastAsia="en-IN"/>
              </w:rPr>
              <w:t>Touran</w:t>
            </w:r>
          </w:p>
          <w:p w14:paraId="11EE191E" w14:textId="2E8EB311" w:rsidR="00593C2A" w:rsidRPr="003363D6" w:rsidRDefault="00963792" w:rsidP="006D4951">
            <w:pPr>
              <w:ind w:left="96" w:hanging="96"/>
              <w:rPr>
                <w:rFonts w:ascii="Arial" w:hAnsi="Arial" w:cs="Arial"/>
                <w:color w:val="000000"/>
                <w:sz w:val="18"/>
                <w:szCs w:val="18"/>
                <w:lang w:val="it-IT" w:eastAsia="en-IN"/>
              </w:rPr>
            </w:pPr>
            <w:r w:rsidRPr="00963792">
              <w:rPr>
                <w:rFonts w:ascii="Arial" w:hAnsi="Arial" w:cs="Arial"/>
                <w:color w:val="000000"/>
                <w:sz w:val="18"/>
                <w:szCs w:val="18"/>
                <w:lang w:val="it-IT" w:eastAsia="en-IN"/>
              </w:rPr>
              <w:t>Š</w:t>
            </w:r>
            <w:r w:rsidR="006D4951">
              <w:rPr>
                <w:rFonts w:ascii="Arial" w:hAnsi="Arial" w:cs="Arial"/>
                <w:color w:val="000000"/>
                <w:sz w:val="18"/>
                <w:szCs w:val="18"/>
                <w:lang w:val="it-IT" w:eastAsia="en-IN"/>
              </w:rPr>
              <w:t>KODA</w:t>
            </w:r>
            <w:r w:rsidR="00674B16" w:rsidRPr="003363D6">
              <w:rPr>
                <w:rFonts w:ascii="Arial" w:hAnsi="Arial" w:cs="Arial"/>
                <w:color w:val="000000"/>
                <w:sz w:val="18"/>
                <w:szCs w:val="18"/>
                <w:lang w:val="it-IT" w:eastAsia="en-IN"/>
              </w:rPr>
              <w:t xml:space="preserve"> Fabia, Octavia, and Yeti</w:t>
            </w:r>
          </w:p>
        </w:tc>
        <w:tc>
          <w:tcPr>
            <w:tcW w:w="1317" w:type="dxa"/>
            <w:tcBorders>
              <w:top w:val="nil"/>
              <w:left w:val="nil"/>
              <w:bottom w:val="single" w:sz="4" w:space="0" w:color="auto"/>
              <w:right w:val="single" w:sz="4" w:space="0" w:color="auto"/>
            </w:tcBorders>
            <w:shd w:val="clear" w:color="auto" w:fill="auto"/>
            <w:noWrap/>
            <w:vAlign w:val="center"/>
            <w:hideMark/>
          </w:tcPr>
          <w:p w14:paraId="76463C82"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Neckarsulm</w:t>
            </w:r>
          </w:p>
        </w:tc>
        <w:tc>
          <w:tcPr>
            <w:tcW w:w="3596" w:type="dxa"/>
            <w:tcBorders>
              <w:top w:val="nil"/>
              <w:left w:val="nil"/>
              <w:bottom w:val="single" w:sz="4" w:space="0" w:color="auto"/>
              <w:right w:val="single" w:sz="4" w:space="0" w:color="auto"/>
            </w:tcBorders>
            <w:shd w:val="clear" w:color="auto" w:fill="auto"/>
            <w:noWrap/>
            <w:hideMark/>
          </w:tcPr>
          <w:p w14:paraId="7F8C324C" w14:textId="56208190" w:rsidR="00593C2A" w:rsidRPr="009932C7" w:rsidRDefault="00593C2A" w:rsidP="00963792">
            <w:pPr>
              <w:ind w:left="165" w:hanging="165"/>
              <w:rPr>
                <w:rFonts w:ascii="Arial" w:hAnsi="Arial" w:cs="Arial"/>
                <w:color w:val="000000"/>
                <w:sz w:val="18"/>
                <w:szCs w:val="18"/>
                <w:lang w:val="en-GB" w:eastAsia="en-IN"/>
              </w:rPr>
            </w:pPr>
            <w:r w:rsidRPr="009932C7">
              <w:rPr>
                <w:rFonts w:ascii="Arial" w:hAnsi="Arial" w:cs="Arial"/>
                <w:color w:val="000000"/>
                <w:sz w:val="18"/>
                <w:szCs w:val="18"/>
                <w:lang w:val="en-GB" w:eastAsia="en-IN"/>
              </w:rPr>
              <w:t>A</w:t>
            </w:r>
            <w:r w:rsidR="003363D6">
              <w:rPr>
                <w:rFonts w:ascii="Arial" w:hAnsi="Arial" w:cs="Arial"/>
                <w:color w:val="000000"/>
                <w:sz w:val="18"/>
                <w:szCs w:val="18"/>
                <w:lang w:val="en-GB" w:eastAsia="en-IN"/>
              </w:rPr>
              <w:t>udi A4, A5 Cabriolet, A6, A6 Avant, A6 Allroad, A7, A8, R8 Coupe, R8 Spyder</w:t>
            </w:r>
          </w:p>
        </w:tc>
      </w:tr>
      <w:tr w:rsidR="00593C2A" w:rsidRPr="009932C7" w14:paraId="1C534901"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03391306" w14:textId="237AD10D"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Urumqi</w:t>
            </w:r>
          </w:p>
        </w:tc>
        <w:tc>
          <w:tcPr>
            <w:tcW w:w="2583" w:type="dxa"/>
            <w:tcBorders>
              <w:top w:val="nil"/>
              <w:left w:val="nil"/>
              <w:bottom w:val="single" w:sz="4" w:space="0" w:color="auto"/>
              <w:right w:val="single" w:sz="4" w:space="0" w:color="auto"/>
            </w:tcBorders>
            <w:shd w:val="clear" w:color="auto" w:fill="auto"/>
            <w:noWrap/>
            <w:hideMark/>
          </w:tcPr>
          <w:p w14:paraId="3F9B8155" w14:textId="045453CB"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V</w:t>
            </w:r>
            <w:r w:rsidR="005425FC">
              <w:rPr>
                <w:rFonts w:ascii="Arial" w:hAnsi="Arial" w:cs="Arial"/>
                <w:color w:val="000000"/>
                <w:sz w:val="18"/>
                <w:szCs w:val="18"/>
                <w:lang w:val="en-GB" w:eastAsia="en-IN"/>
              </w:rPr>
              <w:t>olkswagen Santana</w:t>
            </w:r>
          </w:p>
        </w:tc>
        <w:tc>
          <w:tcPr>
            <w:tcW w:w="1317" w:type="dxa"/>
            <w:tcBorders>
              <w:top w:val="nil"/>
              <w:left w:val="nil"/>
              <w:bottom w:val="single" w:sz="4" w:space="0" w:color="auto"/>
              <w:right w:val="single" w:sz="4" w:space="0" w:color="auto"/>
            </w:tcBorders>
            <w:shd w:val="clear" w:color="auto" w:fill="auto"/>
            <w:noWrap/>
            <w:vAlign w:val="center"/>
            <w:hideMark/>
          </w:tcPr>
          <w:p w14:paraId="4BBD5D8B" w14:textId="40115093"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Osnabr</w:t>
            </w:r>
            <w:r w:rsidR="00551C96" w:rsidRPr="009932C7">
              <w:rPr>
                <w:rFonts w:ascii="Arial" w:hAnsi="Arial" w:cs="Arial"/>
                <w:color w:val="000000"/>
                <w:sz w:val="18"/>
                <w:szCs w:val="18"/>
                <w:lang w:val="en-GB" w:eastAsia="en-IN"/>
              </w:rPr>
              <w:t>ü</w:t>
            </w:r>
            <w:r w:rsidRPr="009932C7">
              <w:rPr>
                <w:rFonts w:ascii="Arial" w:hAnsi="Arial" w:cs="Arial"/>
                <w:color w:val="000000"/>
                <w:sz w:val="18"/>
                <w:szCs w:val="18"/>
                <w:lang w:val="en-GB" w:eastAsia="en-IN"/>
              </w:rPr>
              <w:t>ck</w:t>
            </w:r>
          </w:p>
        </w:tc>
        <w:tc>
          <w:tcPr>
            <w:tcW w:w="3596" w:type="dxa"/>
            <w:tcBorders>
              <w:top w:val="nil"/>
              <w:left w:val="nil"/>
              <w:bottom w:val="single" w:sz="4" w:space="0" w:color="auto"/>
              <w:right w:val="single" w:sz="4" w:space="0" w:color="auto"/>
            </w:tcBorders>
            <w:shd w:val="clear" w:color="auto" w:fill="auto"/>
            <w:noWrap/>
            <w:hideMark/>
          </w:tcPr>
          <w:p w14:paraId="5EE4F330" w14:textId="22FE8842" w:rsidR="00593C2A" w:rsidRDefault="00FD5042"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XL1</w:t>
            </w:r>
            <w:r w:rsidR="00674B16">
              <w:rPr>
                <w:rFonts w:ascii="Arial" w:hAnsi="Arial" w:cs="Arial"/>
                <w:color w:val="000000"/>
                <w:sz w:val="18"/>
                <w:szCs w:val="18"/>
                <w:lang w:val="en-GB" w:eastAsia="en-IN"/>
              </w:rPr>
              <w:t xml:space="preserve"> and </w:t>
            </w:r>
            <w:r w:rsidR="00963792">
              <w:rPr>
                <w:rFonts w:ascii="Arial" w:hAnsi="Arial" w:cs="Arial"/>
                <w:color w:val="000000"/>
                <w:sz w:val="18"/>
                <w:szCs w:val="18"/>
                <w:lang w:val="en-GB" w:eastAsia="en-IN"/>
              </w:rPr>
              <w:t>Golf Cabriolet</w:t>
            </w:r>
          </w:p>
          <w:p w14:paraId="3ABA68CD" w14:textId="19BDFE08" w:rsidR="00963792" w:rsidRPr="009932C7" w:rsidRDefault="00963792" w:rsidP="00963792">
            <w:pPr>
              <w:rPr>
                <w:rFonts w:ascii="Arial" w:hAnsi="Arial" w:cs="Arial"/>
                <w:color w:val="000000"/>
                <w:sz w:val="18"/>
                <w:szCs w:val="18"/>
                <w:lang w:val="en-GB" w:eastAsia="en-IN"/>
              </w:rPr>
            </w:pPr>
            <w:r>
              <w:rPr>
                <w:rFonts w:ascii="Arial" w:hAnsi="Arial" w:cs="Arial"/>
                <w:color w:val="000000"/>
                <w:sz w:val="18"/>
                <w:szCs w:val="18"/>
                <w:lang w:val="en-GB" w:eastAsia="en-IN"/>
              </w:rPr>
              <w:t>Porsche Cayenne and Cayman</w:t>
            </w:r>
          </w:p>
        </w:tc>
      </w:tr>
      <w:tr w:rsidR="00593C2A" w:rsidRPr="009932C7" w14:paraId="2AF2F1AE"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42247E9C" w14:textId="1FE1D72D" w:rsidR="00593C2A" w:rsidRPr="009932C7" w:rsidRDefault="00593C2A" w:rsidP="00963792">
            <w:pP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North America</w:t>
            </w:r>
          </w:p>
        </w:tc>
        <w:tc>
          <w:tcPr>
            <w:tcW w:w="2583" w:type="dxa"/>
            <w:tcBorders>
              <w:top w:val="nil"/>
              <w:left w:val="nil"/>
              <w:bottom w:val="single" w:sz="4" w:space="0" w:color="auto"/>
              <w:right w:val="single" w:sz="4" w:space="0" w:color="auto"/>
            </w:tcBorders>
            <w:shd w:val="clear" w:color="auto" w:fill="auto"/>
            <w:noWrap/>
            <w:vAlign w:val="center"/>
            <w:hideMark/>
          </w:tcPr>
          <w:p w14:paraId="0D19F8F2" w14:textId="77777777" w:rsidR="00593C2A" w:rsidRPr="009932C7" w:rsidRDefault="00593C2A" w:rsidP="00963792">
            <w:pPr>
              <w:jc w:val="cente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Product</w:t>
            </w:r>
          </w:p>
        </w:tc>
        <w:tc>
          <w:tcPr>
            <w:tcW w:w="1317" w:type="dxa"/>
            <w:tcBorders>
              <w:top w:val="nil"/>
              <w:left w:val="nil"/>
              <w:bottom w:val="single" w:sz="4" w:space="0" w:color="auto"/>
              <w:right w:val="single" w:sz="4" w:space="0" w:color="auto"/>
            </w:tcBorders>
            <w:shd w:val="clear" w:color="auto" w:fill="auto"/>
            <w:noWrap/>
            <w:vAlign w:val="center"/>
            <w:hideMark/>
          </w:tcPr>
          <w:p w14:paraId="38702053"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Palmela</w:t>
            </w:r>
          </w:p>
        </w:tc>
        <w:tc>
          <w:tcPr>
            <w:tcW w:w="3596" w:type="dxa"/>
            <w:tcBorders>
              <w:top w:val="nil"/>
              <w:left w:val="nil"/>
              <w:bottom w:val="single" w:sz="4" w:space="0" w:color="auto"/>
              <w:right w:val="single" w:sz="4" w:space="0" w:color="auto"/>
            </w:tcBorders>
            <w:shd w:val="clear" w:color="auto" w:fill="auto"/>
            <w:noWrap/>
            <w:hideMark/>
          </w:tcPr>
          <w:p w14:paraId="3CF17F56" w14:textId="48CDA1E6" w:rsidR="005425FC" w:rsidRDefault="005425FC"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Scirocco and Sharan</w:t>
            </w:r>
            <w:r w:rsidR="00593C2A" w:rsidRPr="009932C7">
              <w:rPr>
                <w:rFonts w:ascii="Arial" w:hAnsi="Arial" w:cs="Arial"/>
                <w:color w:val="000000"/>
                <w:sz w:val="18"/>
                <w:szCs w:val="18"/>
                <w:lang w:val="en-GB" w:eastAsia="en-IN"/>
              </w:rPr>
              <w:t xml:space="preserve"> </w:t>
            </w:r>
          </w:p>
          <w:p w14:paraId="4094E3C6" w14:textId="3F6CCA49"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S</w:t>
            </w:r>
            <w:r w:rsidR="006D4951">
              <w:rPr>
                <w:rFonts w:ascii="Arial" w:hAnsi="Arial" w:cs="Arial"/>
                <w:color w:val="000000"/>
                <w:sz w:val="18"/>
                <w:szCs w:val="18"/>
                <w:lang w:val="en-GB" w:eastAsia="en-IN"/>
              </w:rPr>
              <w:t>EAT</w:t>
            </w:r>
            <w:r w:rsidR="003363D6">
              <w:rPr>
                <w:rFonts w:ascii="Arial" w:hAnsi="Arial" w:cs="Arial"/>
                <w:color w:val="000000"/>
                <w:sz w:val="18"/>
                <w:szCs w:val="18"/>
                <w:lang w:val="en-GB" w:eastAsia="en-IN"/>
              </w:rPr>
              <w:t xml:space="preserve"> Alhambra</w:t>
            </w:r>
          </w:p>
        </w:tc>
      </w:tr>
      <w:tr w:rsidR="00593C2A" w:rsidRPr="009932C7" w14:paraId="09B7F53C"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452E7661"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Chattanooga</w:t>
            </w:r>
          </w:p>
        </w:tc>
        <w:tc>
          <w:tcPr>
            <w:tcW w:w="2583" w:type="dxa"/>
            <w:tcBorders>
              <w:top w:val="nil"/>
              <w:left w:val="nil"/>
              <w:bottom w:val="single" w:sz="4" w:space="0" w:color="auto"/>
              <w:right w:val="single" w:sz="4" w:space="0" w:color="auto"/>
            </w:tcBorders>
            <w:shd w:val="clear" w:color="auto" w:fill="auto"/>
            <w:noWrap/>
            <w:hideMark/>
          </w:tcPr>
          <w:p w14:paraId="22803CBC" w14:textId="7DCAD4DA"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V</w:t>
            </w:r>
            <w:r w:rsidR="00877D60">
              <w:rPr>
                <w:rFonts w:ascii="Arial" w:hAnsi="Arial" w:cs="Arial"/>
                <w:color w:val="000000"/>
                <w:sz w:val="18"/>
                <w:szCs w:val="18"/>
                <w:lang w:val="en-GB" w:eastAsia="en-IN"/>
              </w:rPr>
              <w:t>olkswagen Passat NAR</w:t>
            </w:r>
          </w:p>
        </w:tc>
        <w:tc>
          <w:tcPr>
            <w:tcW w:w="1317" w:type="dxa"/>
            <w:tcBorders>
              <w:top w:val="nil"/>
              <w:left w:val="nil"/>
              <w:bottom w:val="single" w:sz="4" w:space="0" w:color="auto"/>
              <w:right w:val="single" w:sz="4" w:space="0" w:color="auto"/>
            </w:tcBorders>
            <w:shd w:val="clear" w:color="auto" w:fill="auto"/>
            <w:noWrap/>
            <w:vAlign w:val="center"/>
            <w:hideMark/>
          </w:tcPr>
          <w:p w14:paraId="2CA6B571"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Pamplona</w:t>
            </w:r>
          </w:p>
        </w:tc>
        <w:tc>
          <w:tcPr>
            <w:tcW w:w="3596" w:type="dxa"/>
            <w:tcBorders>
              <w:top w:val="nil"/>
              <w:left w:val="nil"/>
              <w:bottom w:val="single" w:sz="4" w:space="0" w:color="auto"/>
              <w:right w:val="single" w:sz="4" w:space="0" w:color="auto"/>
            </w:tcBorders>
            <w:shd w:val="clear" w:color="auto" w:fill="auto"/>
            <w:noWrap/>
            <w:hideMark/>
          </w:tcPr>
          <w:p w14:paraId="128B6BEC" w14:textId="01DB086F" w:rsidR="00593C2A" w:rsidRPr="009932C7" w:rsidRDefault="00877D60"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Polo</w:t>
            </w:r>
          </w:p>
        </w:tc>
      </w:tr>
      <w:tr w:rsidR="00593C2A" w:rsidRPr="009932C7" w14:paraId="5E8481BA"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7147B09F"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Puebla</w:t>
            </w:r>
          </w:p>
        </w:tc>
        <w:tc>
          <w:tcPr>
            <w:tcW w:w="2583" w:type="dxa"/>
            <w:tcBorders>
              <w:top w:val="nil"/>
              <w:left w:val="nil"/>
              <w:bottom w:val="single" w:sz="4" w:space="0" w:color="auto"/>
              <w:right w:val="single" w:sz="4" w:space="0" w:color="auto"/>
            </w:tcBorders>
            <w:shd w:val="clear" w:color="auto" w:fill="auto"/>
            <w:noWrap/>
            <w:hideMark/>
          </w:tcPr>
          <w:p w14:paraId="664FBBF2" w14:textId="4041B7A5" w:rsidR="00593C2A" w:rsidRPr="009932C7" w:rsidRDefault="003363D6"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 xml:space="preserve">Volkswagen Jetta, </w:t>
            </w:r>
            <w:r w:rsidR="006D4D92">
              <w:rPr>
                <w:rFonts w:ascii="Arial" w:hAnsi="Arial" w:cs="Arial"/>
                <w:color w:val="000000"/>
                <w:sz w:val="18"/>
                <w:szCs w:val="18"/>
                <w:lang w:val="en-GB" w:eastAsia="en-IN"/>
              </w:rPr>
              <w:t>Beetle</w:t>
            </w:r>
            <w:r>
              <w:rPr>
                <w:rFonts w:ascii="Arial" w:hAnsi="Arial" w:cs="Arial"/>
                <w:color w:val="000000"/>
                <w:sz w:val="18"/>
                <w:szCs w:val="18"/>
                <w:lang w:val="en-GB" w:eastAsia="en-IN"/>
              </w:rPr>
              <w:t xml:space="preserve">, </w:t>
            </w:r>
            <w:r w:rsidR="006D4D92">
              <w:rPr>
                <w:rFonts w:ascii="Arial" w:hAnsi="Arial" w:cs="Arial"/>
                <w:color w:val="000000"/>
                <w:sz w:val="18"/>
                <w:szCs w:val="18"/>
                <w:lang w:val="en-GB" w:eastAsia="en-IN"/>
              </w:rPr>
              <w:t>Beetle Cabriolet</w:t>
            </w:r>
            <w:r>
              <w:rPr>
                <w:rFonts w:ascii="Arial" w:hAnsi="Arial" w:cs="Arial"/>
                <w:color w:val="000000"/>
                <w:sz w:val="18"/>
                <w:szCs w:val="18"/>
                <w:lang w:val="en-GB" w:eastAsia="en-IN"/>
              </w:rPr>
              <w:t xml:space="preserve">, </w:t>
            </w:r>
            <w:r w:rsidR="00877D60">
              <w:rPr>
                <w:rFonts w:ascii="Arial" w:hAnsi="Arial" w:cs="Arial"/>
                <w:color w:val="000000"/>
                <w:sz w:val="18"/>
                <w:szCs w:val="18"/>
                <w:lang w:val="en-GB" w:eastAsia="en-IN"/>
              </w:rPr>
              <w:t>Golf</w:t>
            </w:r>
            <w:r>
              <w:rPr>
                <w:rFonts w:ascii="Arial" w:hAnsi="Arial" w:cs="Arial"/>
                <w:color w:val="000000"/>
                <w:sz w:val="18"/>
                <w:szCs w:val="18"/>
                <w:lang w:val="en-GB" w:eastAsia="en-IN"/>
              </w:rPr>
              <w:t xml:space="preserve">, and </w:t>
            </w:r>
            <w:r w:rsidR="007819EA">
              <w:rPr>
                <w:rFonts w:ascii="Arial" w:hAnsi="Arial" w:cs="Arial"/>
                <w:color w:val="000000"/>
                <w:sz w:val="18"/>
                <w:szCs w:val="18"/>
                <w:lang w:val="en-GB" w:eastAsia="en-IN"/>
              </w:rPr>
              <w:t>Gol</w:t>
            </w:r>
          </w:p>
        </w:tc>
        <w:tc>
          <w:tcPr>
            <w:tcW w:w="1317" w:type="dxa"/>
            <w:tcBorders>
              <w:top w:val="nil"/>
              <w:left w:val="nil"/>
              <w:bottom w:val="single" w:sz="4" w:space="0" w:color="auto"/>
              <w:right w:val="single" w:sz="4" w:space="0" w:color="auto"/>
            </w:tcBorders>
            <w:shd w:val="clear" w:color="auto" w:fill="auto"/>
            <w:noWrap/>
            <w:vAlign w:val="center"/>
            <w:hideMark/>
          </w:tcPr>
          <w:p w14:paraId="1BEA1A3E" w14:textId="734CE45A"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Sant</w:t>
            </w:r>
            <w:r w:rsidR="00551C96" w:rsidRPr="009932C7">
              <w:rPr>
                <w:rFonts w:ascii="Arial" w:hAnsi="Arial" w:cs="Arial"/>
                <w:color w:val="000000"/>
                <w:sz w:val="18"/>
                <w:szCs w:val="18"/>
                <w:lang w:val="en-GB" w:eastAsia="en-IN"/>
              </w:rPr>
              <w:t>’</w:t>
            </w:r>
            <w:r w:rsidRPr="009932C7">
              <w:rPr>
                <w:rFonts w:ascii="Arial" w:hAnsi="Arial" w:cs="Arial"/>
                <w:color w:val="000000"/>
                <w:sz w:val="18"/>
                <w:szCs w:val="18"/>
                <w:lang w:val="en-GB" w:eastAsia="en-IN"/>
              </w:rPr>
              <w:t>Agata Bolognese</w:t>
            </w:r>
          </w:p>
        </w:tc>
        <w:tc>
          <w:tcPr>
            <w:tcW w:w="3596" w:type="dxa"/>
            <w:tcBorders>
              <w:top w:val="nil"/>
              <w:left w:val="nil"/>
              <w:bottom w:val="single" w:sz="4" w:space="0" w:color="auto"/>
              <w:right w:val="single" w:sz="4" w:space="0" w:color="auto"/>
            </w:tcBorders>
            <w:shd w:val="clear" w:color="auto" w:fill="auto"/>
            <w:noWrap/>
            <w:hideMark/>
          </w:tcPr>
          <w:p w14:paraId="7EFD8281" w14:textId="63196C3D" w:rsidR="00593C2A" w:rsidRPr="009932C7" w:rsidRDefault="003363D6" w:rsidP="00963792">
            <w:pPr>
              <w:ind w:left="165" w:hanging="165"/>
              <w:rPr>
                <w:rFonts w:ascii="Arial" w:hAnsi="Arial" w:cs="Arial"/>
                <w:color w:val="000000"/>
                <w:sz w:val="18"/>
                <w:szCs w:val="18"/>
                <w:lang w:val="en-GB" w:eastAsia="en-IN"/>
              </w:rPr>
            </w:pPr>
            <w:r>
              <w:rPr>
                <w:rFonts w:ascii="Arial" w:hAnsi="Arial" w:cs="Arial"/>
                <w:color w:val="000000"/>
                <w:sz w:val="18"/>
                <w:szCs w:val="18"/>
                <w:lang w:val="en-GB" w:eastAsia="en-IN"/>
              </w:rPr>
              <w:t>Lamborghini Huracan Coupe, Huracan Roadster, Aventador Coupe, Aventador Roadster</w:t>
            </w:r>
          </w:p>
        </w:tc>
      </w:tr>
      <w:tr w:rsidR="00593C2A" w:rsidRPr="009932C7" w14:paraId="753935C3"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1C71A7F2" w14:textId="77777777" w:rsidR="00593C2A" w:rsidRPr="009932C7" w:rsidRDefault="00593C2A" w:rsidP="00963792">
            <w:pP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South America</w:t>
            </w:r>
          </w:p>
        </w:tc>
        <w:tc>
          <w:tcPr>
            <w:tcW w:w="2583" w:type="dxa"/>
            <w:tcBorders>
              <w:top w:val="nil"/>
              <w:left w:val="nil"/>
              <w:bottom w:val="single" w:sz="4" w:space="0" w:color="auto"/>
              <w:right w:val="single" w:sz="4" w:space="0" w:color="auto"/>
            </w:tcBorders>
            <w:shd w:val="clear" w:color="auto" w:fill="auto"/>
            <w:noWrap/>
            <w:vAlign w:val="center"/>
            <w:hideMark/>
          </w:tcPr>
          <w:p w14:paraId="4F44AD8E" w14:textId="77777777" w:rsidR="00593C2A" w:rsidRPr="009932C7" w:rsidRDefault="00593C2A" w:rsidP="00963792">
            <w:pPr>
              <w:jc w:val="center"/>
              <w:rPr>
                <w:rFonts w:ascii="Arial" w:hAnsi="Arial" w:cs="Arial"/>
                <w:b/>
                <w:bCs/>
                <w:color w:val="000000"/>
                <w:sz w:val="18"/>
                <w:szCs w:val="18"/>
                <w:lang w:val="en-GB" w:eastAsia="en-IN"/>
              </w:rPr>
            </w:pPr>
            <w:r w:rsidRPr="009932C7">
              <w:rPr>
                <w:rFonts w:ascii="Arial" w:hAnsi="Arial" w:cs="Arial"/>
                <w:b/>
                <w:bCs/>
                <w:color w:val="000000"/>
                <w:sz w:val="18"/>
                <w:szCs w:val="18"/>
                <w:lang w:val="en-GB" w:eastAsia="en-IN"/>
              </w:rPr>
              <w:t>Product</w:t>
            </w:r>
          </w:p>
        </w:tc>
        <w:tc>
          <w:tcPr>
            <w:tcW w:w="1317" w:type="dxa"/>
            <w:tcBorders>
              <w:top w:val="nil"/>
              <w:left w:val="nil"/>
              <w:bottom w:val="single" w:sz="4" w:space="0" w:color="auto"/>
              <w:right w:val="single" w:sz="4" w:space="0" w:color="auto"/>
            </w:tcBorders>
            <w:shd w:val="clear" w:color="auto" w:fill="auto"/>
            <w:noWrap/>
            <w:vAlign w:val="center"/>
            <w:hideMark/>
          </w:tcPr>
          <w:p w14:paraId="18C2F4BC"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Stuttgart-Zuffenhausen</w:t>
            </w:r>
          </w:p>
        </w:tc>
        <w:tc>
          <w:tcPr>
            <w:tcW w:w="3596" w:type="dxa"/>
            <w:tcBorders>
              <w:top w:val="nil"/>
              <w:left w:val="nil"/>
              <w:bottom w:val="single" w:sz="4" w:space="0" w:color="auto"/>
              <w:right w:val="single" w:sz="4" w:space="0" w:color="auto"/>
            </w:tcBorders>
            <w:shd w:val="clear" w:color="auto" w:fill="auto"/>
            <w:noWrap/>
            <w:hideMark/>
          </w:tcPr>
          <w:p w14:paraId="0A33831A" w14:textId="4AA01B32" w:rsidR="00593C2A" w:rsidRPr="009932C7" w:rsidRDefault="003363D6" w:rsidP="00963792">
            <w:pPr>
              <w:ind w:left="165" w:hanging="165"/>
              <w:rPr>
                <w:rFonts w:ascii="Arial" w:hAnsi="Arial" w:cs="Arial"/>
                <w:color w:val="000000"/>
                <w:sz w:val="18"/>
                <w:szCs w:val="18"/>
                <w:lang w:val="en-GB" w:eastAsia="en-IN"/>
              </w:rPr>
            </w:pPr>
            <w:r>
              <w:rPr>
                <w:rFonts w:ascii="Arial" w:hAnsi="Arial" w:cs="Arial"/>
                <w:color w:val="000000"/>
                <w:sz w:val="18"/>
                <w:szCs w:val="18"/>
                <w:lang w:val="en-GB" w:eastAsia="en-IN"/>
              </w:rPr>
              <w:t>Porsche 911, 911 Cabriolet, Boxster</w:t>
            </w:r>
            <w:r w:rsidR="00593C2A" w:rsidRPr="009932C7">
              <w:rPr>
                <w:rFonts w:ascii="Arial" w:hAnsi="Arial" w:cs="Arial"/>
                <w:color w:val="000000"/>
                <w:sz w:val="18"/>
                <w:szCs w:val="18"/>
                <w:lang w:val="en-GB" w:eastAsia="en-IN"/>
              </w:rPr>
              <w:t xml:space="preserve">, </w:t>
            </w:r>
            <w:r>
              <w:rPr>
                <w:rFonts w:ascii="Arial" w:hAnsi="Arial" w:cs="Arial"/>
                <w:color w:val="000000"/>
                <w:sz w:val="18"/>
                <w:szCs w:val="18"/>
                <w:lang w:val="en-GB" w:eastAsia="en-IN"/>
              </w:rPr>
              <w:t>and Spyder</w:t>
            </w:r>
          </w:p>
        </w:tc>
      </w:tr>
      <w:tr w:rsidR="00593C2A" w:rsidRPr="009932C7" w14:paraId="700F0530"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2ED07852" w14:textId="77777777"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Anchieta</w:t>
            </w:r>
          </w:p>
        </w:tc>
        <w:tc>
          <w:tcPr>
            <w:tcW w:w="2583" w:type="dxa"/>
            <w:tcBorders>
              <w:top w:val="nil"/>
              <w:left w:val="nil"/>
              <w:bottom w:val="single" w:sz="4" w:space="0" w:color="auto"/>
              <w:right w:val="single" w:sz="4" w:space="0" w:color="auto"/>
            </w:tcBorders>
            <w:shd w:val="clear" w:color="auto" w:fill="auto"/>
            <w:noWrap/>
            <w:hideMark/>
          </w:tcPr>
          <w:p w14:paraId="0EA4ACA5" w14:textId="5FA0C55D" w:rsidR="00593C2A" w:rsidRPr="009932C7" w:rsidRDefault="007819EA"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Gol</w:t>
            </w:r>
          </w:p>
        </w:tc>
        <w:tc>
          <w:tcPr>
            <w:tcW w:w="1317" w:type="dxa"/>
            <w:tcBorders>
              <w:top w:val="nil"/>
              <w:left w:val="nil"/>
              <w:bottom w:val="single" w:sz="4" w:space="0" w:color="auto"/>
              <w:right w:val="single" w:sz="4" w:space="0" w:color="auto"/>
            </w:tcBorders>
            <w:shd w:val="clear" w:color="auto" w:fill="auto"/>
            <w:noWrap/>
            <w:vAlign w:val="center"/>
            <w:hideMark/>
          </w:tcPr>
          <w:p w14:paraId="5E7FFB06"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Wolfsburg</w:t>
            </w:r>
          </w:p>
        </w:tc>
        <w:tc>
          <w:tcPr>
            <w:tcW w:w="3596" w:type="dxa"/>
            <w:tcBorders>
              <w:top w:val="nil"/>
              <w:left w:val="nil"/>
              <w:bottom w:val="single" w:sz="4" w:space="0" w:color="auto"/>
              <w:right w:val="single" w:sz="4" w:space="0" w:color="auto"/>
            </w:tcBorders>
            <w:shd w:val="clear" w:color="auto" w:fill="auto"/>
            <w:noWrap/>
            <w:hideMark/>
          </w:tcPr>
          <w:p w14:paraId="6ECE0126" w14:textId="4997E804" w:rsidR="00593C2A" w:rsidRPr="009932C7" w:rsidRDefault="00877D60" w:rsidP="00963792">
            <w:pPr>
              <w:ind w:left="165" w:hanging="165"/>
              <w:rPr>
                <w:rFonts w:ascii="Arial" w:hAnsi="Arial" w:cs="Arial"/>
                <w:color w:val="000000"/>
                <w:sz w:val="18"/>
                <w:szCs w:val="18"/>
                <w:lang w:val="en-GB" w:eastAsia="en-IN"/>
              </w:rPr>
            </w:pPr>
            <w:r>
              <w:rPr>
                <w:rFonts w:ascii="Arial" w:hAnsi="Arial" w:cs="Arial"/>
                <w:color w:val="000000"/>
                <w:sz w:val="18"/>
                <w:szCs w:val="18"/>
                <w:lang w:val="en-GB" w:eastAsia="en-IN"/>
              </w:rPr>
              <w:t>Volkswagen Golf, Golf Sportsvan</w:t>
            </w:r>
            <w:r w:rsidR="00674B16">
              <w:rPr>
                <w:rFonts w:ascii="Arial" w:hAnsi="Arial" w:cs="Arial"/>
                <w:color w:val="000000"/>
                <w:sz w:val="18"/>
                <w:szCs w:val="18"/>
                <w:lang w:val="en-GB" w:eastAsia="en-IN"/>
              </w:rPr>
              <w:t xml:space="preserve">, </w:t>
            </w:r>
            <w:r w:rsidR="007819EA">
              <w:rPr>
                <w:rFonts w:ascii="Arial" w:hAnsi="Arial" w:cs="Arial"/>
                <w:color w:val="000000"/>
                <w:sz w:val="18"/>
                <w:szCs w:val="18"/>
                <w:lang w:val="en-GB" w:eastAsia="en-IN"/>
              </w:rPr>
              <w:t>E-Golf</w:t>
            </w:r>
            <w:r w:rsidR="00674B16">
              <w:rPr>
                <w:rFonts w:ascii="Arial" w:hAnsi="Arial" w:cs="Arial"/>
                <w:color w:val="000000"/>
                <w:sz w:val="18"/>
                <w:szCs w:val="18"/>
                <w:lang w:val="en-GB" w:eastAsia="en-IN"/>
              </w:rPr>
              <w:t>, Touran, and Tiguan</w:t>
            </w:r>
          </w:p>
        </w:tc>
      </w:tr>
      <w:tr w:rsidR="00593C2A" w:rsidRPr="009932C7" w14:paraId="56A66550"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0B470258" w14:textId="67E13F70" w:rsidR="00593C2A" w:rsidRPr="009932C7" w:rsidRDefault="00593C2A"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 xml:space="preserve">Sao Jose dos </w:t>
            </w:r>
            <w:r w:rsidR="005C5CF0" w:rsidRPr="009932C7">
              <w:rPr>
                <w:rFonts w:ascii="Arial" w:hAnsi="Arial" w:cs="Arial"/>
                <w:color w:val="000000"/>
                <w:sz w:val="18"/>
                <w:szCs w:val="18"/>
                <w:lang w:val="en-GB" w:eastAsia="en-IN"/>
              </w:rPr>
              <w:t>P</w:t>
            </w:r>
            <w:r w:rsidRPr="009932C7">
              <w:rPr>
                <w:rFonts w:ascii="Arial" w:hAnsi="Arial" w:cs="Arial"/>
                <w:color w:val="000000"/>
                <w:sz w:val="18"/>
                <w:szCs w:val="18"/>
                <w:lang w:val="en-GB" w:eastAsia="en-IN"/>
              </w:rPr>
              <w:t>inhais</w:t>
            </w:r>
          </w:p>
        </w:tc>
        <w:tc>
          <w:tcPr>
            <w:tcW w:w="2583" w:type="dxa"/>
            <w:tcBorders>
              <w:top w:val="nil"/>
              <w:left w:val="nil"/>
              <w:bottom w:val="single" w:sz="4" w:space="0" w:color="auto"/>
              <w:right w:val="single" w:sz="4" w:space="0" w:color="auto"/>
            </w:tcBorders>
            <w:shd w:val="clear" w:color="auto" w:fill="auto"/>
            <w:noWrap/>
            <w:hideMark/>
          </w:tcPr>
          <w:p w14:paraId="64D6A89D" w14:textId="067BD061" w:rsidR="00674B16" w:rsidRDefault="00FD5042" w:rsidP="00963792">
            <w:pPr>
              <w:ind w:left="96" w:hanging="96"/>
              <w:rPr>
                <w:rFonts w:ascii="Arial" w:hAnsi="Arial" w:cs="Arial"/>
                <w:color w:val="000000"/>
                <w:sz w:val="18"/>
                <w:szCs w:val="18"/>
                <w:lang w:val="en-GB" w:eastAsia="en-IN"/>
              </w:rPr>
            </w:pPr>
            <w:r>
              <w:rPr>
                <w:rFonts w:ascii="Arial" w:hAnsi="Arial" w:cs="Arial"/>
                <w:color w:val="000000"/>
                <w:sz w:val="18"/>
                <w:szCs w:val="18"/>
                <w:lang w:val="en-GB" w:eastAsia="en-IN"/>
              </w:rPr>
              <w:t>Volkswagen Fox</w:t>
            </w:r>
            <w:r w:rsidR="00674B16">
              <w:rPr>
                <w:rFonts w:ascii="Arial" w:hAnsi="Arial" w:cs="Arial"/>
                <w:color w:val="000000"/>
                <w:sz w:val="18"/>
                <w:szCs w:val="18"/>
                <w:lang w:val="en-GB" w:eastAsia="en-IN"/>
              </w:rPr>
              <w:t>, Suran</w:t>
            </w:r>
            <w:r w:rsidR="00877D60">
              <w:rPr>
                <w:rFonts w:ascii="Arial" w:hAnsi="Arial" w:cs="Arial"/>
                <w:color w:val="000000"/>
                <w:sz w:val="18"/>
                <w:szCs w:val="18"/>
                <w:lang w:val="en-GB" w:eastAsia="en-IN"/>
              </w:rPr>
              <w:t xml:space="preserve">, </w:t>
            </w:r>
            <w:r w:rsidR="00674B16">
              <w:rPr>
                <w:rFonts w:ascii="Arial" w:hAnsi="Arial" w:cs="Arial"/>
                <w:color w:val="000000"/>
                <w:sz w:val="18"/>
                <w:szCs w:val="18"/>
                <w:lang w:val="en-GB" w:eastAsia="en-IN"/>
              </w:rPr>
              <w:t xml:space="preserve">and </w:t>
            </w:r>
            <w:r w:rsidR="00877D60">
              <w:rPr>
                <w:rFonts w:ascii="Arial" w:hAnsi="Arial" w:cs="Arial"/>
                <w:color w:val="000000"/>
                <w:sz w:val="18"/>
                <w:szCs w:val="18"/>
                <w:lang w:val="en-GB" w:eastAsia="en-IN"/>
              </w:rPr>
              <w:t>Golf</w:t>
            </w:r>
          </w:p>
          <w:p w14:paraId="3E319FD8" w14:textId="02582ABE" w:rsidR="00593C2A" w:rsidRPr="009932C7" w:rsidRDefault="003363D6" w:rsidP="00963792">
            <w:pPr>
              <w:rPr>
                <w:rFonts w:ascii="Arial" w:hAnsi="Arial" w:cs="Arial"/>
                <w:color w:val="000000"/>
                <w:sz w:val="18"/>
                <w:szCs w:val="18"/>
                <w:lang w:val="en-GB" w:eastAsia="en-IN"/>
              </w:rPr>
            </w:pPr>
            <w:r>
              <w:rPr>
                <w:rFonts w:ascii="Arial" w:hAnsi="Arial" w:cs="Arial"/>
                <w:color w:val="000000"/>
                <w:sz w:val="18"/>
                <w:szCs w:val="18"/>
                <w:lang w:val="en-GB" w:eastAsia="en-IN"/>
              </w:rPr>
              <w:t>Audi A3 Limousine</w:t>
            </w:r>
            <w:r w:rsidR="00593C2A" w:rsidRPr="009932C7">
              <w:rPr>
                <w:rFonts w:ascii="Arial" w:hAnsi="Arial" w:cs="Arial"/>
                <w:color w:val="000000"/>
                <w:sz w:val="18"/>
                <w:szCs w:val="18"/>
                <w:lang w:val="en-GB" w:eastAsia="en-IN"/>
              </w:rPr>
              <w:t xml:space="preserve"> </w:t>
            </w:r>
          </w:p>
        </w:tc>
        <w:tc>
          <w:tcPr>
            <w:tcW w:w="1317" w:type="dxa"/>
            <w:tcBorders>
              <w:top w:val="nil"/>
              <w:left w:val="nil"/>
              <w:bottom w:val="single" w:sz="4" w:space="0" w:color="auto"/>
              <w:right w:val="single" w:sz="4" w:space="0" w:color="auto"/>
            </w:tcBorders>
            <w:shd w:val="clear" w:color="auto" w:fill="auto"/>
            <w:noWrap/>
            <w:vAlign w:val="center"/>
            <w:hideMark/>
          </w:tcPr>
          <w:p w14:paraId="10CDEBF3" w14:textId="77777777" w:rsidR="00593C2A" w:rsidRPr="009932C7" w:rsidRDefault="00593C2A" w:rsidP="00C24F31">
            <w:pPr>
              <w:rPr>
                <w:rFonts w:ascii="Arial" w:hAnsi="Arial" w:cs="Arial"/>
                <w:color w:val="000000"/>
                <w:sz w:val="18"/>
                <w:szCs w:val="18"/>
                <w:lang w:val="en-GB" w:eastAsia="en-IN"/>
              </w:rPr>
            </w:pPr>
            <w:r w:rsidRPr="009932C7">
              <w:rPr>
                <w:rFonts w:ascii="Arial" w:hAnsi="Arial" w:cs="Arial"/>
                <w:color w:val="000000"/>
                <w:sz w:val="18"/>
                <w:szCs w:val="18"/>
                <w:lang w:val="en-GB" w:eastAsia="en-IN"/>
              </w:rPr>
              <w:t>Zwickau</w:t>
            </w:r>
          </w:p>
        </w:tc>
        <w:tc>
          <w:tcPr>
            <w:tcW w:w="3596" w:type="dxa"/>
            <w:tcBorders>
              <w:top w:val="nil"/>
              <w:left w:val="nil"/>
              <w:bottom w:val="single" w:sz="4" w:space="0" w:color="auto"/>
              <w:right w:val="single" w:sz="4" w:space="0" w:color="auto"/>
            </w:tcBorders>
            <w:shd w:val="clear" w:color="auto" w:fill="auto"/>
            <w:noWrap/>
            <w:hideMark/>
          </w:tcPr>
          <w:p w14:paraId="46E191E2" w14:textId="463B1735" w:rsidR="00593C2A" w:rsidRPr="009932C7" w:rsidRDefault="00877D60" w:rsidP="00963792">
            <w:pPr>
              <w:ind w:left="165" w:hanging="165"/>
              <w:rPr>
                <w:rFonts w:ascii="Arial" w:hAnsi="Arial" w:cs="Arial"/>
                <w:color w:val="000000"/>
                <w:sz w:val="18"/>
                <w:szCs w:val="18"/>
                <w:lang w:val="en-GB" w:eastAsia="en-IN"/>
              </w:rPr>
            </w:pPr>
            <w:r>
              <w:rPr>
                <w:rFonts w:ascii="Arial" w:hAnsi="Arial" w:cs="Arial"/>
                <w:color w:val="000000"/>
                <w:sz w:val="18"/>
                <w:szCs w:val="18"/>
                <w:lang w:val="en-GB" w:eastAsia="en-IN"/>
              </w:rPr>
              <w:t>Volkswagen Golf</w:t>
            </w:r>
            <w:r w:rsidR="00674B16">
              <w:rPr>
                <w:rFonts w:ascii="Arial" w:hAnsi="Arial" w:cs="Arial"/>
                <w:color w:val="000000"/>
                <w:sz w:val="18"/>
                <w:szCs w:val="18"/>
                <w:lang w:val="en-GB" w:eastAsia="en-IN"/>
              </w:rPr>
              <w:t xml:space="preserve">, </w:t>
            </w:r>
            <w:r w:rsidR="007819EA">
              <w:rPr>
                <w:rFonts w:ascii="Arial" w:hAnsi="Arial" w:cs="Arial"/>
                <w:color w:val="000000"/>
                <w:sz w:val="18"/>
                <w:szCs w:val="18"/>
                <w:lang w:val="en-GB" w:eastAsia="en-IN"/>
              </w:rPr>
              <w:t>Golf Estate</w:t>
            </w:r>
            <w:r w:rsidR="00674B16">
              <w:rPr>
                <w:rFonts w:ascii="Arial" w:hAnsi="Arial" w:cs="Arial"/>
                <w:color w:val="000000"/>
                <w:sz w:val="18"/>
                <w:szCs w:val="18"/>
                <w:lang w:val="en-GB" w:eastAsia="en-IN"/>
              </w:rPr>
              <w:t xml:space="preserve">, and </w:t>
            </w:r>
            <w:r>
              <w:rPr>
                <w:rFonts w:ascii="Arial" w:hAnsi="Arial" w:cs="Arial"/>
                <w:color w:val="000000"/>
                <w:sz w:val="18"/>
                <w:szCs w:val="18"/>
                <w:lang w:val="en-GB" w:eastAsia="en-IN"/>
              </w:rPr>
              <w:t>Passat Estate</w:t>
            </w:r>
          </w:p>
        </w:tc>
      </w:tr>
      <w:tr w:rsidR="00963792" w:rsidRPr="009932C7" w14:paraId="7E55B2A6" w14:textId="77777777" w:rsidTr="00963792">
        <w:trPr>
          <w:trHeight w:val="56"/>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4889A293" w14:textId="77777777" w:rsidR="00963792" w:rsidRPr="009932C7" w:rsidRDefault="00963792"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Pacheco</w:t>
            </w:r>
          </w:p>
        </w:tc>
        <w:tc>
          <w:tcPr>
            <w:tcW w:w="2583" w:type="dxa"/>
            <w:tcBorders>
              <w:top w:val="nil"/>
              <w:left w:val="nil"/>
              <w:bottom w:val="single" w:sz="4" w:space="0" w:color="auto"/>
              <w:right w:val="single" w:sz="4" w:space="0" w:color="auto"/>
            </w:tcBorders>
            <w:shd w:val="clear" w:color="auto" w:fill="auto"/>
            <w:noWrap/>
            <w:hideMark/>
          </w:tcPr>
          <w:p w14:paraId="632ECC8C" w14:textId="204E506B" w:rsidR="00963792" w:rsidRPr="009932C7" w:rsidRDefault="00963792"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V</w:t>
            </w:r>
            <w:r>
              <w:rPr>
                <w:rFonts w:ascii="Arial" w:hAnsi="Arial" w:cs="Arial"/>
                <w:color w:val="000000"/>
                <w:sz w:val="18"/>
                <w:szCs w:val="18"/>
                <w:lang w:val="en-GB" w:eastAsia="en-IN"/>
              </w:rPr>
              <w:t>olkswagen Suran</w:t>
            </w:r>
          </w:p>
        </w:tc>
        <w:tc>
          <w:tcPr>
            <w:tcW w:w="4913" w:type="dxa"/>
            <w:gridSpan w:val="2"/>
            <w:vMerge w:val="restart"/>
            <w:tcBorders>
              <w:top w:val="nil"/>
              <w:left w:val="nil"/>
              <w:right w:val="single" w:sz="4" w:space="0" w:color="auto"/>
            </w:tcBorders>
            <w:shd w:val="clear" w:color="auto" w:fill="auto"/>
            <w:noWrap/>
            <w:vAlign w:val="center"/>
            <w:hideMark/>
          </w:tcPr>
          <w:p w14:paraId="208DE34D" w14:textId="2FA7FDC5" w:rsidR="00963792" w:rsidRPr="009932C7" w:rsidRDefault="00963792" w:rsidP="00CF4066">
            <w:pPr>
              <w:rPr>
                <w:rFonts w:ascii="Arial" w:hAnsi="Arial" w:cs="Arial"/>
                <w:color w:val="000000"/>
                <w:lang w:val="en-GB" w:eastAsia="en-IN"/>
              </w:rPr>
            </w:pPr>
          </w:p>
        </w:tc>
      </w:tr>
      <w:tr w:rsidR="00963792" w:rsidRPr="009932C7" w14:paraId="5964D21F" w14:textId="77777777" w:rsidTr="00963792">
        <w:trPr>
          <w:trHeight w:val="258"/>
        </w:trPr>
        <w:tc>
          <w:tcPr>
            <w:tcW w:w="1511" w:type="dxa"/>
            <w:tcBorders>
              <w:top w:val="nil"/>
              <w:left w:val="single" w:sz="4" w:space="0" w:color="auto"/>
              <w:bottom w:val="single" w:sz="4" w:space="0" w:color="auto"/>
              <w:right w:val="single" w:sz="4" w:space="0" w:color="auto"/>
            </w:tcBorders>
            <w:shd w:val="clear" w:color="auto" w:fill="auto"/>
            <w:noWrap/>
            <w:vAlign w:val="center"/>
            <w:hideMark/>
          </w:tcPr>
          <w:p w14:paraId="38B3748E" w14:textId="474B9782" w:rsidR="00963792" w:rsidRPr="009932C7" w:rsidRDefault="00963792" w:rsidP="00963792">
            <w:pPr>
              <w:rPr>
                <w:rFonts w:ascii="Arial" w:hAnsi="Arial" w:cs="Arial"/>
                <w:color w:val="000000"/>
                <w:sz w:val="18"/>
                <w:szCs w:val="18"/>
                <w:lang w:val="en-GB" w:eastAsia="en-IN"/>
              </w:rPr>
            </w:pPr>
            <w:r w:rsidRPr="009932C7">
              <w:rPr>
                <w:rFonts w:ascii="Arial" w:hAnsi="Arial" w:cs="Arial"/>
                <w:color w:val="000000"/>
                <w:sz w:val="18"/>
                <w:szCs w:val="18"/>
                <w:lang w:val="en-GB" w:eastAsia="en-IN"/>
              </w:rPr>
              <w:t>Taubaté</w:t>
            </w:r>
          </w:p>
        </w:tc>
        <w:tc>
          <w:tcPr>
            <w:tcW w:w="2583" w:type="dxa"/>
            <w:tcBorders>
              <w:top w:val="nil"/>
              <w:left w:val="nil"/>
              <w:bottom w:val="single" w:sz="4" w:space="0" w:color="auto"/>
              <w:right w:val="single" w:sz="4" w:space="0" w:color="auto"/>
            </w:tcBorders>
            <w:shd w:val="clear" w:color="auto" w:fill="auto"/>
            <w:noWrap/>
            <w:hideMark/>
          </w:tcPr>
          <w:p w14:paraId="578B34F1" w14:textId="369CA137" w:rsidR="00963792" w:rsidRPr="009932C7" w:rsidRDefault="00963792" w:rsidP="00963792">
            <w:pPr>
              <w:rPr>
                <w:rFonts w:ascii="Arial" w:hAnsi="Arial" w:cs="Arial"/>
                <w:color w:val="000000"/>
                <w:sz w:val="18"/>
                <w:szCs w:val="18"/>
                <w:lang w:val="en-GB" w:eastAsia="en-IN"/>
              </w:rPr>
            </w:pPr>
            <w:r>
              <w:rPr>
                <w:rFonts w:ascii="Arial" w:hAnsi="Arial" w:cs="Arial"/>
                <w:color w:val="000000"/>
                <w:sz w:val="18"/>
                <w:szCs w:val="18"/>
                <w:lang w:val="en-GB" w:eastAsia="en-IN"/>
              </w:rPr>
              <w:t>Volkswagen Up! And Gol</w:t>
            </w:r>
            <w:r w:rsidRPr="009932C7">
              <w:rPr>
                <w:rFonts w:ascii="Arial" w:hAnsi="Arial" w:cs="Arial"/>
                <w:color w:val="000000"/>
                <w:sz w:val="18"/>
                <w:szCs w:val="18"/>
                <w:lang w:val="en-GB" w:eastAsia="en-IN"/>
              </w:rPr>
              <w:t xml:space="preserve">, </w:t>
            </w:r>
          </w:p>
        </w:tc>
        <w:tc>
          <w:tcPr>
            <w:tcW w:w="4913" w:type="dxa"/>
            <w:gridSpan w:val="2"/>
            <w:vMerge/>
            <w:tcBorders>
              <w:left w:val="nil"/>
              <w:bottom w:val="single" w:sz="4" w:space="0" w:color="auto"/>
              <w:right w:val="single" w:sz="4" w:space="0" w:color="auto"/>
            </w:tcBorders>
            <w:shd w:val="clear" w:color="auto" w:fill="auto"/>
            <w:noWrap/>
            <w:vAlign w:val="center"/>
            <w:hideMark/>
          </w:tcPr>
          <w:p w14:paraId="0D3F8883" w14:textId="22CBC562" w:rsidR="00963792" w:rsidRPr="009932C7" w:rsidRDefault="00963792" w:rsidP="00CF4066">
            <w:pPr>
              <w:rPr>
                <w:rFonts w:ascii="Arial" w:hAnsi="Arial" w:cs="Arial"/>
                <w:color w:val="000000"/>
                <w:lang w:val="en-GB" w:eastAsia="en-IN"/>
              </w:rPr>
            </w:pPr>
          </w:p>
        </w:tc>
      </w:tr>
    </w:tbl>
    <w:p w14:paraId="0BDDC283" w14:textId="77777777" w:rsidR="004A5C62" w:rsidRPr="009932C7" w:rsidRDefault="004A5C62" w:rsidP="00593C2A">
      <w:pPr>
        <w:jc w:val="both"/>
        <w:rPr>
          <w:rFonts w:ascii="Arial" w:hAnsi="Arial" w:cs="Arial"/>
          <w:sz w:val="17"/>
          <w:szCs w:val="17"/>
          <w:lang w:val="en-GB"/>
        </w:rPr>
      </w:pPr>
    </w:p>
    <w:p w14:paraId="028E3FEC" w14:textId="7D79FD4A" w:rsidR="00C61234" w:rsidRPr="009932C7" w:rsidRDefault="00C24F31" w:rsidP="00593C2A">
      <w:pPr>
        <w:jc w:val="both"/>
        <w:rPr>
          <w:rFonts w:ascii="Arial" w:hAnsi="Arial" w:cs="Arial"/>
          <w:sz w:val="17"/>
          <w:szCs w:val="17"/>
          <w:lang w:val="en-GB"/>
        </w:rPr>
      </w:pPr>
      <w:r>
        <w:rPr>
          <w:rFonts w:ascii="Arial" w:hAnsi="Arial" w:cs="Arial"/>
          <w:sz w:val="17"/>
          <w:szCs w:val="17"/>
          <w:lang w:val="en-GB"/>
        </w:rPr>
        <w:t xml:space="preserve">Note: </w:t>
      </w:r>
      <w:r w:rsidR="00593C2A" w:rsidRPr="009932C7">
        <w:rPr>
          <w:rFonts w:ascii="Arial" w:hAnsi="Arial" w:cs="Arial"/>
          <w:sz w:val="17"/>
          <w:szCs w:val="17"/>
          <w:lang w:val="en-GB"/>
        </w:rPr>
        <w:t>Only facilities that manufactured cars are included in the exhibit</w:t>
      </w:r>
      <w:r w:rsidR="00F9262B" w:rsidRPr="009932C7">
        <w:rPr>
          <w:rFonts w:ascii="Arial" w:hAnsi="Arial" w:cs="Arial"/>
          <w:sz w:val="17"/>
          <w:szCs w:val="17"/>
          <w:lang w:val="en-GB"/>
        </w:rPr>
        <w:t>.</w:t>
      </w:r>
      <w:r w:rsidR="00877D60">
        <w:rPr>
          <w:rFonts w:ascii="Arial" w:hAnsi="Arial" w:cs="Arial"/>
          <w:sz w:val="17"/>
          <w:szCs w:val="17"/>
          <w:lang w:val="en-GB"/>
        </w:rPr>
        <w:t xml:space="preserve">  </w:t>
      </w:r>
    </w:p>
    <w:p w14:paraId="7194943D" w14:textId="51E04AA0" w:rsidR="00027F5A" w:rsidRDefault="00593C2A" w:rsidP="00C24F31">
      <w:pPr>
        <w:pStyle w:val="Footnote"/>
        <w:rPr>
          <w:rStyle w:val="Casehead1Char"/>
        </w:rPr>
      </w:pPr>
      <w:r w:rsidRPr="009932C7">
        <w:rPr>
          <w:lang w:val="en-GB"/>
        </w:rPr>
        <w:t xml:space="preserve">Source: Compiled from </w:t>
      </w:r>
      <w:r w:rsidR="00C61234" w:rsidRPr="009932C7">
        <w:rPr>
          <w:lang w:val="en-GB"/>
        </w:rPr>
        <w:t xml:space="preserve">“Portrait &amp; </w:t>
      </w:r>
      <w:r w:rsidRPr="009932C7">
        <w:rPr>
          <w:lang w:val="en-GB"/>
        </w:rPr>
        <w:t>Production Plants,</w:t>
      </w:r>
      <w:r w:rsidR="00C61234" w:rsidRPr="009932C7">
        <w:rPr>
          <w:lang w:val="en-GB"/>
        </w:rPr>
        <w:t>”</w:t>
      </w:r>
      <w:r w:rsidRPr="009932C7">
        <w:rPr>
          <w:lang w:val="en-GB"/>
        </w:rPr>
        <w:t xml:space="preserve"> Volkswagen, October 4, 2016, accessed November </w:t>
      </w:r>
      <w:r w:rsidR="00107237" w:rsidRPr="009932C7">
        <w:rPr>
          <w:lang w:val="en-GB"/>
        </w:rPr>
        <w:t xml:space="preserve">14, </w:t>
      </w:r>
      <w:r w:rsidRPr="009932C7">
        <w:rPr>
          <w:lang w:val="en-GB"/>
        </w:rPr>
        <w:t xml:space="preserve">2016, </w:t>
      </w:r>
      <w:r w:rsidR="00027F5A" w:rsidRPr="00027F5A">
        <w:rPr>
          <w:lang w:val="en-GB"/>
        </w:rPr>
        <w:t>www.volkswagenag.com/content/vwcorp/content/en/the_group/production_plants.html.</w:t>
      </w:r>
      <w:r w:rsidR="00027F5A" w:rsidRPr="00027F5A">
        <w:rPr>
          <w:lang w:val="en-GB"/>
        </w:rPr>
        <w:br w:type="page"/>
      </w:r>
      <w:r w:rsidR="00027F5A" w:rsidRPr="00027F5A">
        <w:rPr>
          <w:rStyle w:val="Casehead1Char"/>
          <w:sz w:val="18"/>
        </w:rPr>
        <w:lastRenderedPageBreak/>
        <w:t>endnotes</w:t>
      </w:r>
    </w:p>
    <w:sectPr w:rsidR="00027F5A"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67600" w14:textId="77777777" w:rsidR="00D63A0A" w:rsidRDefault="00D63A0A" w:rsidP="00D75295">
      <w:r>
        <w:separator/>
      </w:r>
    </w:p>
  </w:endnote>
  <w:endnote w:type="continuationSeparator" w:id="0">
    <w:p w14:paraId="629E7439" w14:textId="77777777" w:rsidR="00D63A0A" w:rsidRDefault="00D63A0A" w:rsidP="00D75295">
      <w:r>
        <w:continuationSeparator/>
      </w:r>
    </w:p>
  </w:endnote>
  <w:endnote w:type="continuationNotice" w:id="1">
    <w:p w14:paraId="3C26EAC6" w14:textId="77777777" w:rsidR="00D63A0A" w:rsidRDefault="00D63A0A"/>
  </w:endnote>
  <w:endnote w:id="2">
    <w:p w14:paraId="23707D38" w14:textId="34C87FE7" w:rsidR="00D63A0A" w:rsidRPr="00E55EFE" w:rsidRDefault="00D63A0A" w:rsidP="00027F5A">
      <w:pPr>
        <w:pStyle w:val="Footnote"/>
      </w:pPr>
      <w:r w:rsidRPr="00E55EFE">
        <w:rPr>
          <w:rStyle w:val="EndnoteReference"/>
        </w:rPr>
        <w:endnoteRef/>
      </w:r>
      <w:r w:rsidRPr="00E55EFE">
        <w:t xml:space="preserve"> This case has been written on the basis of published sources only. Consequently, the interpretation and perspectives presented in th</w:t>
      </w:r>
      <w:r>
        <w:t>e</w:t>
      </w:r>
      <w:r w:rsidRPr="00E55EFE">
        <w:t xml:space="preserve"> case are not necessarily those of Volkswagen or any of its employees.</w:t>
      </w:r>
    </w:p>
  </w:endnote>
  <w:endnote w:id="3">
    <w:p w14:paraId="2D807F9F" w14:textId="50A9A9AD" w:rsidR="00D63A0A" w:rsidRPr="00E55EFE" w:rsidRDefault="00D63A0A" w:rsidP="00027F5A">
      <w:pPr>
        <w:pStyle w:val="Footnote"/>
        <w:rPr>
          <w:bCs/>
        </w:rPr>
      </w:pPr>
      <w:r w:rsidRPr="00E55EFE">
        <w:rPr>
          <w:rStyle w:val="EndnoteReference"/>
        </w:rPr>
        <w:endnoteRef/>
      </w:r>
      <w:r w:rsidRPr="00E55EFE">
        <w:t xml:space="preserve"> Benjamin Zhang, “</w:t>
      </w:r>
      <w:r w:rsidRPr="00E55EFE">
        <w:rPr>
          <w:bCs/>
        </w:rPr>
        <w:t xml:space="preserve">VW USA </w:t>
      </w:r>
      <w:r>
        <w:rPr>
          <w:bCs/>
        </w:rPr>
        <w:t>B</w:t>
      </w:r>
      <w:r w:rsidRPr="00E55EFE">
        <w:rPr>
          <w:bCs/>
        </w:rPr>
        <w:t xml:space="preserve">oss: </w:t>
      </w:r>
      <w:r>
        <w:rPr>
          <w:bCs/>
        </w:rPr>
        <w:t>‘</w:t>
      </w:r>
      <w:r w:rsidRPr="00E55EFE">
        <w:rPr>
          <w:bCs/>
        </w:rPr>
        <w:t xml:space="preserve">We </w:t>
      </w:r>
      <w:r>
        <w:rPr>
          <w:bCs/>
        </w:rPr>
        <w:t>H</w:t>
      </w:r>
      <w:r w:rsidRPr="00E55EFE">
        <w:rPr>
          <w:bCs/>
        </w:rPr>
        <w:t xml:space="preserve">ave </w:t>
      </w:r>
      <w:r>
        <w:rPr>
          <w:bCs/>
        </w:rPr>
        <w:t>T</w:t>
      </w:r>
      <w:r w:rsidRPr="00E55EFE">
        <w:rPr>
          <w:bCs/>
        </w:rPr>
        <w:t xml:space="preserve">otally </w:t>
      </w:r>
      <w:r>
        <w:rPr>
          <w:bCs/>
        </w:rPr>
        <w:t>S</w:t>
      </w:r>
      <w:r w:rsidRPr="00E55EFE">
        <w:rPr>
          <w:bCs/>
        </w:rPr>
        <w:t xml:space="preserve">crewed </w:t>
      </w:r>
      <w:r>
        <w:rPr>
          <w:bCs/>
        </w:rPr>
        <w:t>U</w:t>
      </w:r>
      <w:r w:rsidRPr="00E55EFE">
        <w:rPr>
          <w:bCs/>
        </w:rPr>
        <w:t>p</w:t>
      </w:r>
      <w:r>
        <w:rPr>
          <w:bCs/>
        </w:rPr>
        <w:t>,’</w:t>
      </w:r>
      <w:r w:rsidRPr="00E55EFE">
        <w:rPr>
          <w:bCs/>
        </w:rPr>
        <w:t xml:space="preserve">” </w:t>
      </w:r>
      <w:r w:rsidRPr="00256FC2">
        <w:rPr>
          <w:bCs/>
          <w:i/>
        </w:rPr>
        <w:t>Business Insider</w:t>
      </w:r>
      <w:r>
        <w:rPr>
          <w:bCs/>
          <w:i/>
        </w:rPr>
        <w:t xml:space="preserve"> </w:t>
      </w:r>
      <w:r w:rsidRPr="00256FC2">
        <w:rPr>
          <w:bCs/>
        </w:rPr>
        <w:t>(India)</w:t>
      </w:r>
      <w:r w:rsidRPr="006319A6">
        <w:rPr>
          <w:bCs/>
        </w:rPr>
        <w:t>,</w:t>
      </w:r>
      <w:r w:rsidRPr="00E55EFE">
        <w:rPr>
          <w:bCs/>
        </w:rPr>
        <w:t xml:space="preserve"> September 22, 2015, accessed October</w:t>
      </w:r>
      <w:r>
        <w:rPr>
          <w:bCs/>
        </w:rPr>
        <w:t> </w:t>
      </w:r>
      <w:r w:rsidRPr="00E55EFE">
        <w:rPr>
          <w:bCs/>
        </w:rPr>
        <w:t xml:space="preserve">26, 2015, </w:t>
      </w:r>
      <w:r w:rsidRPr="00A64564">
        <w:rPr>
          <w:bCs/>
        </w:rPr>
        <w:t>www.businessinsider.in/VW-USA-boss-We-have-totally-screwed-up/articleshow/49064930.cms</w:t>
      </w:r>
      <w:r>
        <w:rPr>
          <w:bCs/>
        </w:rPr>
        <w:t>.</w:t>
      </w:r>
    </w:p>
  </w:endnote>
  <w:endnote w:id="4">
    <w:p w14:paraId="35ACCC08" w14:textId="7BD378DB" w:rsidR="00D63A0A" w:rsidRPr="00E55EFE" w:rsidRDefault="00D63A0A" w:rsidP="00027F5A">
      <w:pPr>
        <w:pStyle w:val="Footnote"/>
      </w:pPr>
      <w:r w:rsidRPr="00E55EFE">
        <w:rPr>
          <w:rStyle w:val="EndnoteReference"/>
        </w:rPr>
        <w:endnoteRef/>
      </w:r>
      <w:r w:rsidRPr="00E55EFE">
        <w:t xml:space="preserve"> </w:t>
      </w:r>
      <w:r>
        <w:t xml:space="preserve">The </w:t>
      </w:r>
      <w:r w:rsidRPr="00E55EFE">
        <w:t xml:space="preserve">Clean Air Act is </w:t>
      </w:r>
      <w:r>
        <w:t xml:space="preserve">a </w:t>
      </w:r>
      <w:r w:rsidRPr="00E55EFE">
        <w:t>U</w:t>
      </w:r>
      <w:r>
        <w:t>.</w:t>
      </w:r>
      <w:r w:rsidRPr="00E55EFE">
        <w:t>S</w:t>
      </w:r>
      <w:r>
        <w:t>.</w:t>
      </w:r>
      <w:r w:rsidRPr="00E55EFE">
        <w:t xml:space="preserve"> federal law drafted to protect human health and</w:t>
      </w:r>
      <w:r>
        <w:t xml:space="preserve"> the</w:t>
      </w:r>
      <w:r w:rsidRPr="00E55EFE">
        <w:t xml:space="preserve"> environment from air pollution.</w:t>
      </w:r>
    </w:p>
  </w:endnote>
  <w:endnote w:id="5">
    <w:p w14:paraId="411C1D82" w14:textId="17DF246C" w:rsidR="00D63A0A" w:rsidRPr="00E55EFE" w:rsidRDefault="00D63A0A" w:rsidP="00027F5A">
      <w:pPr>
        <w:pStyle w:val="Footnote"/>
        <w:rPr>
          <w:bCs/>
        </w:rPr>
      </w:pPr>
      <w:r w:rsidRPr="00E55EFE">
        <w:rPr>
          <w:rStyle w:val="EndnoteReference"/>
        </w:rPr>
        <w:endnoteRef/>
      </w:r>
      <w:r w:rsidRPr="00E55EFE">
        <w:t xml:space="preserve"> “</w:t>
      </w:r>
      <w:r w:rsidRPr="00E55EFE">
        <w:rPr>
          <w:bCs/>
        </w:rPr>
        <w:t>Emissions Testing Is Broken, and Other Lessons from the VW Scandal,” Environment</w:t>
      </w:r>
      <w:r>
        <w:rPr>
          <w:bCs/>
        </w:rPr>
        <w:t>al</w:t>
      </w:r>
      <w:r w:rsidRPr="00E55EFE">
        <w:rPr>
          <w:bCs/>
        </w:rPr>
        <w:t xml:space="preserve"> and Energy Study Institute, October</w:t>
      </w:r>
      <w:r>
        <w:rPr>
          <w:bCs/>
        </w:rPr>
        <w:t> </w:t>
      </w:r>
      <w:r w:rsidRPr="00E55EFE">
        <w:rPr>
          <w:bCs/>
        </w:rPr>
        <w:t xml:space="preserve">2, </w:t>
      </w:r>
      <w:r>
        <w:rPr>
          <w:bCs/>
        </w:rPr>
        <w:t>2015, accessed</w:t>
      </w:r>
      <w:r w:rsidRPr="00E55EFE">
        <w:rPr>
          <w:bCs/>
        </w:rPr>
        <w:t xml:space="preserve"> October 26, 2015, </w:t>
      </w:r>
      <w:r w:rsidRPr="00A64564">
        <w:rPr>
          <w:bCs/>
        </w:rPr>
        <w:t>www.eesi.org/articles/view/emissions-testing-is-broken-and-other-lessons-from-the-vw-scandal</w:t>
      </w:r>
      <w:r>
        <w:rPr>
          <w:bCs/>
        </w:rPr>
        <w:t>.</w:t>
      </w:r>
    </w:p>
  </w:endnote>
  <w:endnote w:id="6">
    <w:p w14:paraId="6EA4CC74" w14:textId="33292E98" w:rsidR="00D63A0A" w:rsidRPr="00E55EFE" w:rsidRDefault="00D63A0A" w:rsidP="00027F5A">
      <w:pPr>
        <w:pStyle w:val="Footnote"/>
        <w:rPr>
          <w:bCs/>
        </w:rPr>
      </w:pPr>
      <w:r w:rsidRPr="00E55EFE">
        <w:rPr>
          <w:rStyle w:val="EndnoteReference"/>
        </w:rPr>
        <w:endnoteRef/>
      </w:r>
      <w:r w:rsidRPr="00E55EFE">
        <w:t xml:space="preserve"> WIAT staff, “</w:t>
      </w:r>
      <w:r w:rsidRPr="00E55EFE">
        <w:rPr>
          <w:bCs/>
        </w:rPr>
        <w:t xml:space="preserve">VW </w:t>
      </w:r>
      <w:r>
        <w:rPr>
          <w:bCs/>
        </w:rPr>
        <w:t>S</w:t>
      </w:r>
      <w:r w:rsidRPr="00E55EFE">
        <w:rPr>
          <w:bCs/>
        </w:rPr>
        <w:t xml:space="preserve">hares </w:t>
      </w:r>
      <w:r>
        <w:rPr>
          <w:bCs/>
        </w:rPr>
        <w:t>F</w:t>
      </w:r>
      <w:r w:rsidRPr="00E55EFE">
        <w:rPr>
          <w:bCs/>
        </w:rPr>
        <w:t xml:space="preserve">all 20 </w:t>
      </w:r>
      <w:r>
        <w:rPr>
          <w:bCs/>
        </w:rPr>
        <w:t>P</w:t>
      </w:r>
      <w:r w:rsidRPr="00E55EFE">
        <w:rPr>
          <w:bCs/>
        </w:rPr>
        <w:t xml:space="preserve">ercent after EPA </w:t>
      </w:r>
      <w:r>
        <w:rPr>
          <w:bCs/>
        </w:rPr>
        <w:t>S</w:t>
      </w:r>
      <w:r w:rsidRPr="00E55EFE">
        <w:rPr>
          <w:bCs/>
        </w:rPr>
        <w:t xml:space="preserve">candal,” WIAT.com, September 22, 2015, accessed October 22, 2015, </w:t>
      </w:r>
      <w:r w:rsidRPr="00A64564">
        <w:rPr>
          <w:bCs/>
        </w:rPr>
        <w:t>http://wiat.com/2015/09/22/vw-shares-fall-20-percent-after-epa-scandal/</w:t>
      </w:r>
      <w:r>
        <w:rPr>
          <w:bCs/>
        </w:rPr>
        <w:t>.</w:t>
      </w:r>
    </w:p>
  </w:endnote>
  <w:endnote w:id="7">
    <w:p w14:paraId="4344823D" w14:textId="025CA990" w:rsidR="00D63A0A" w:rsidRPr="00E55EFE" w:rsidRDefault="00D63A0A" w:rsidP="00027F5A">
      <w:pPr>
        <w:pStyle w:val="Footnote"/>
        <w:rPr>
          <w:bCs/>
        </w:rPr>
      </w:pPr>
      <w:r w:rsidRPr="00E55EFE">
        <w:rPr>
          <w:rStyle w:val="EndnoteReference"/>
        </w:rPr>
        <w:endnoteRef/>
      </w:r>
      <w:r w:rsidRPr="00E55EFE">
        <w:t xml:space="preserve"> Rupert Neate, “</w:t>
      </w:r>
      <w:r w:rsidRPr="00E55EFE">
        <w:rPr>
          <w:bCs/>
        </w:rPr>
        <w:t xml:space="preserve">Meet John German: </w:t>
      </w:r>
      <w:r>
        <w:rPr>
          <w:bCs/>
        </w:rPr>
        <w:t>t</w:t>
      </w:r>
      <w:r w:rsidRPr="00E55EFE">
        <w:rPr>
          <w:bCs/>
        </w:rPr>
        <w:t xml:space="preserve">he </w:t>
      </w:r>
      <w:r>
        <w:rPr>
          <w:bCs/>
        </w:rPr>
        <w:t>M</w:t>
      </w:r>
      <w:r w:rsidRPr="00E55EFE">
        <w:rPr>
          <w:bCs/>
        </w:rPr>
        <w:t xml:space="preserve">an </w:t>
      </w:r>
      <w:r>
        <w:rPr>
          <w:bCs/>
        </w:rPr>
        <w:t>W</w:t>
      </w:r>
      <w:r w:rsidRPr="00E55EFE">
        <w:rPr>
          <w:bCs/>
        </w:rPr>
        <w:t xml:space="preserve">ho </w:t>
      </w:r>
      <w:r>
        <w:rPr>
          <w:bCs/>
        </w:rPr>
        <w:t>H</w:t>
      </w:r>
      <w:r w:rsidRPr="00E55EFE">
        <w:rPr>
          <w:bCs/>
        </w:rPr>
        <w:t xml:space="preserve">elped </w:t>
      </w:r>
      <w:r>
        <w:rPr>
          <w:bCs/>
        </w:rPr>
        <w:t>E</w:t>
      </w:r>
      <w:r w:rsidRPr="00E55EFE">
        <w:rPr>
          <w:bCs/>
        </w:rPr>
        <w:t xml:space="preserve">xpose Volkswagen's </w:t>
      </w:r>
      <w:r>
        <w:rPr>
          <w:bCs/>
        </w:rPr>
        <w:t>E</w:t>
      </w:r>
      <w:r w:rsidRPr="00E55EFE">
        <w:rPr>
          <w:bCs/>
        </w:rPr>
        <w:t xml:space="preserve">missions </w:t>
      </w:r>
      <w:r>
        <w:rPr>
          <w:bCs/>
        </w:rPr>
        <w:t>S</w:t>
      </w:r>
      <w:r w:rsidRPr="00E55EFE">
        <w:rPr>
          <w:bCs/>
        </w:rPr>
        <w:t xml:space="preserve">candal,” </w:t>
      </w:r>
      <w:r w:rsidRPr="00256FC2">
        <w:rPr>
          <w:bCs/>
          <w:i/>
        </w:rPr>
        <w:t xml:space="preserve">Guardian, </w:t>
      </w:r>
      <w:r w:rsidRPr="00E55EFE">
        <w:rPr>
          <w:bCs/>
        </w:rPr>
        <w:t>September</w:t>
      </w:r>
      <w:r>
        <w:rPr>
          <w:bCs/>
        </w:rPr>
        <w:t> </w:t>
      </w:r>
      <w:r w:rsidRPr="00E55EFE">
        <w:rPr>
          <w:bCs/>
        </w:rPr>
        <w:t>2</w:t>
      </w:r>
      <w:r>
        <w:rPr>
          <w:bCs/>
        </w:rPr>
        <w:t>6</w:t>
      </w:r>
      <w:r w:rsidRPr="00E55EFE">
        <w:rPr>
          <w:bCs/>
        </w:rPr>
        <w:t xml:space="preserve">, 2015, accessed October 17, 2015, </w:t>
      </w:r>
      <w:r w:rsidRPr="00184B9F">
        <w:rPr>
          <w:rStyle w:val="FootnoteChar"/>
        </w:rPr>
        <w:t>www.theguardian.com/business/2015/sep/26/volkswagen-scandal-emissions-tests-john-german-research;</w:t>
      </w:r>
      <w:r w:rsidRPr="00DA027B">
        <w:rPr>
          <w:bCs/>
        </w:rPr>
        <w:t xml:space="preserve"> </w:t>
      </w:r>
      <w:r>
        <w:rPr>
          <w:bCs/>
        </w:rPr>
        <w:t>All currency amounts are in US$ unless otherwise specified.</w:t>
      </w:r>
    </w:p>
  </w:endnote>
  <w:endnote w:id="8">
    <w:p w14:paraId="364540FE" w14:textId="56FD0F5E" w:rsidR="00D63A0A" w:rsidRPr="00E55EFE" w:rsidRDefault="00D63A0A" w:rsidP="00027F5A">
      <w:pPr>
        <w:pStyle w:val="Footnote"/>
      </w:pPr>
      <w:r w:rsidRPr="00E55EFE">
        <w:rPr>
          <w:rStyle w:val="EndnoteReference"/>
        </w:rPr>
        <w:endnoteRef/>
      </w:r>
      <w:r w:rsidRPr="00E55EFE">
        <w:t xml:space="preserve"> </w:t>
      </w:r>
      <w:r w:rsidRPr="00B24B62">
        <w:t>Timothy Gardner</w:t>
      </w:r>
      <w:r w:rsidRPr="00E55EFE">
        <w:rPr>
          <w:rStyle w:val="byline"/>
        </w:rPr>
        <w:t xml:space="preserve"> and </w:t>
      </w:r>
      <w:r w:rsidRPr="00B24B62">
        <w:t>Bernie Woodall</w:t>
      </w:r>
      <w:r w:rsidRPr="00E55EFE">
        <w:rPr>
          <w:rStyle w:val="byline"/>
        </w:rPr>
        <w:t>, “</w:t>
      </w:r>
      <w:r w:rsidRPr="00E55EFE">
        <w:rPr>
          <w:bCs/>
        </w:rPr>
        <w:t xml:space="preserve">Volkswagen </w:t>
      </w:r>
      <w:r>
        <w:rPr>
          <w:bCs/>
        </w:rPr>
        <w:t>C</w:t>
      </w:r>
      <w:r w:rsidRPr="00E55EFE">
        <w:rPr>
          <w:bCs/>
        </w:rPr>
        <w:t xml:space="preserve">ould </w:t>
      </w:r>
      <w:r>
        <w:rPr>
          <w:bCs/>
        </w:rPr>
        <w:t>F</w:t>
      </w:r>
      <w:r w:rsidRPr="00E55EFE">
        <w:rPr>
          <w:bCs/>
        </w:rPr>
        <w:t xml:space="preserve">ace $18 </w:t>
      </w:r>
      <w:r>
        <w:rPr>
          <w:bCs/>
        </w:rPr>
        <w:t>B</w:t>
      </w:r>
      <w:r w:rsidRPr="00E55EFE">
        <w:rPr>
          <w:bCs/>
        </w:rPr>
        <w:t xml:space="preserve">illion </w:t>
      </w:r>
      <w:r>
        <w:rPr>
          <w:bCs/>
        </w:rPr>
        <w:t>P</w:t>
      </w:r>
      <w:r w:rsidRPr="00E55EFE">
        <w:rPr>
          <w:bCs/>
        </w:rPr>
        <w:t xml:space="preserve">enalties from EPA,” </w:t>
      </w:r>
      <w:r>
        <w:rPr>
          <w:bCs/>
        </w:rPr>
        <w:t xml:space="preserve">Reuters </w:t>
      </w:r>
      <w:r w:rsidRPr="0023087E">
        <w:rPr>
          <w:bCs/>
        </w:rPr>
        <w:t>Business News</w:t>
      </w:r>
      <w:r w:rsidRPr="00256FC2">
        <w:rPr>
          <w:bCs/>
          <w:i/>
        </w:rPr>
        <w:t>,</w:t>
      </w:r>
      <w:r w:rsidRPr="00E55EFE">
        <w:rPr>
          <w:bCs/>
        </w:rPr>
        <w:t xml:space="preserve"> September</w:t>
      </w:r>
      <w:r>
        <w:rPr>
          <w:bCs/>
        </w:rPr>
        <w:t> </w:t>
      </w:r>
      <w:r w:rsidRPr="006319A6">
        <w:rPr>
          <w:bCs/>
        </w:rPr>
        <w:t>1</w:t>
      </w:r>
      <w:r w:rsidRPr="00256FC2">
        <w:rPr>
          <w:bCs/>
        </w:rPr>
        <w:t>8,</w:t>
      </w:r>
      <w:r>
        <w:rPr>
          <w:bCs/>
          <w:vertAlign w:val="superscript"/>
        </w:rPr>
        <w:t xml:space="preserve"> </w:t>
      </w:r>
      <w:r w:rsidRPr="00E55EFE">
        <w:rPr>
          <w:bCs/>
        </w:rPr>
        <w:t>2015, accessed October 12, 2015</w:t>
      </w:r>
      <w:r>
        <w:rPr>
          <w:bCs/>
        </w:rPr>
        <w:t xml:space="preserve">, </w:t>
      </w:r>
      <w:r w:rsidRPr="00A64564">
        <w:rPr>
          <w:bCs/>
        </w:rPr>
        <w:t>www.reuters.com/article/2015/09/18/us-usa-volkswagen-idUSKCN0RI1VK20150918</w:t>
      </w:r>
      <w:r>
        <w:t>.</w:t>
      </w:r>
    </w:p>
  </w:endnote>
  <w:endnote w:id="9">
    <w:p w14:paraId="19DB1A28" w14:textId="6DAF45EF" w:rsidR="00D63A0A" w:rsidRPr="00E55EFE" w:rsidRDefault="00D63A0A" w:rsidP="00027F5A">
      <w:pPr>
        <w:pStyle w:val="Footnote"/>
        <w:rPr>
          <w:bCs/>
        </w:rPr>
      </w:pPr>
      <w:r w:rsidRPr="00E55EFE">
        <w:rPr>
          <w:rStyle w:val="EndnoteReference"/>
        </w:rPr>
        <w:endnoteRef/>
      </w:r>
      <w:r w:rsidRPr="00E55EFE">
        <w:t xml:space="preserve"> </w:t>
      </w:r>
      <w:r w:rsidRPr="00E55EFE">
        <w:rPr>
          <w:rStyle w:val="byline"/>
        </w:rPr>
        <w:t>Mark Thompson and Ivana Kottasova, “</w:t>
      </w:r>
      <w:r w:rsidRPr="00E55EFE">
        <w:rPr>
          <w:bCs/>
        </w:rPr>
        <w:t xml:space="preserve">Volkswagen </w:t>
      </w:r>
      <w:r>
        <w:rPr>
          <w:bCs/>
        </w:rPr>
        <w:t>S</w:t>
      </w:r>
      <w:r w:rsidRPr="00E55EFE">
        <w:rPr>
          <w:bCs/>
        </w:rPr>
        <w:t xml:space="preserve">candal </w:t>
      </w:r>
      <w:r>
        <w:rPr>
          <w:bCs/>
        </w:rPr>
        <w:t>W</w:t>
      </w:r>
      <w:r w:rsidRPr="00E55EFE">
        <w:rPr>
          <w:bCs/>
        </w:rPr>
        <w:t xml:space="preserve">idens,” CNN Money, September 22, 2015, accessed November 11, 2015, </w:t>
      </w:r>
      <w:r w:rsidRPr="00A64564">
        <w:rPr>
          <w:bCs/>
        </w:rPr>
        <w:t>http://money.cnn.com/2015/09/22/news/vw-recall-diesel/</w:t>
      </w:r>
      <w:r>
        <w:rPr>
          <w:bCs/>
        </w:rPr>
        <w:t>.</w:t>
      </w:r>
    </w:p>
  </w:endnote>
  <w:endnote w:id="10">
    <w:p w14:paraId="058727C2" w14:textId="28C67B79" w:rsidR="00D63A0A" w:rsidRPr="00E55EFE" w:rsidRDefault="00D63A0A" w:rsidP="00027F5A">
      <w:pPr>
        <w:pStyle w:val="Footnote"/>
        <w:rPr>
          <w:bCs/>
        </w:rPr>
      </w:pPr>
      <w:r w:rsidRPr="00E55EFE">
        <w:rPr>
          <w:rStyle w:val="EndnoteReference"/>
        </w:rPr>
        <w:endnoteRef/>
      </w:r>
      <w:r w:rsidRPr="00E55EFE">
        <w:t xml:space="preserve"> Staff report, “</w:t>
      </w:r>
      <w:r w:rsidRPr="00E55EFE">
        <w:rPr>
          <w:bCs/>
        </w:rPr>
        <w:t xml:space="preserve">Bosch </w:t>
      </w:r>
      <w:r>
        <w:rPr>
          <w:bCs/>
        </w:rPr>
        <w:t>W</w:t>
      </w:r>
      <w:r w:rsidRPr="00E55EFE">
        <w:rPr>
          <w:bCs/>
        </w:rPr>
        <w:t xml:space="preserve">arned VW </w:t>
      </w:r>
      <w:r>
        <w:rPr>
          <w:bCs/>
        </w:rPr>
        <w:t>a</w:t>
      </w:r>
      <w:r w:rsidRPr="00E55EFE">
        <w:rPr>
          <w:bCs/>
        </w:rPr>
        <w:t xml:space="preserve">bout </w:t>
      </w:r>
      <w:r>
        <w:rPr>
          <w:bCs/>
        </w:rPr>
        <w:t>I</w:t>
      </w:r>
      <w:r w:rsidRPr="00E55EFE">
        <w:rPr>
          <w:bCs/>
        </w:rPr>
        <w:t xml:space="preserve">llegal </w:t>
      </w:r>
      <w:r>
        <w:rPr>
          <w:bCs/>
        </w:rPr>
        <w:t>S</w:t>
      </w:r>
      <w:r w:rsidRPr="00E55EFE">
        <w:rPr>
          <w:bCs/>
        </w:rPr>
        <w:t xml:space="preserve">oftware </w:t>
      </w:r>
      <w:r>
        <w:rPr>
          <w:bCs/>
        </w:rPr>
        <w:t>U</w:t>
      </w:r>
      <w:r w:rsidRPr="00E55EFE">
        <w:rPr>
          <w:bCs/>
        </w:rPr>
        <w:t xml:space="preserve">se in </w:t>
      </w:r>
      <w:r>
        <w:rPr>
          <w:bCs/>
        </w:rPr>
        <w:t>D</w:t>
      </w:r>
      <w:r w:rsidRPr="00E55EFE">
        <w:rPr>
          <w:bCs/>
        </w:rPr>
        <w:t xml:space="preserve">iesel </w:t>
      </w:r>
      <w:r>
        <w:rPr>
          <w:bCs/>
        </w:rPr>
        <w:t>C</w:t>
      </w:r>
      <w:r w:rsidRPr="00E55EFE">
        <w:rPr>
          <w:bCs/>
        </w:rPr>
        <w:t xml:space="preserve">ars, </w:t>
      </w:r>
      <w:r>
        <w:rPr>
          <w:bCs/>
        </w:rPr>
        <w:t>R</w:t>
      </w:r>
      <w:r w:rsidRPr="00E55EFE">
        <w:rPr>
          <w:bCs/>
        </w:rPr>
        <w:t xml:space="preserve">eport </w:t>
      </w:r>
      <w:r>
        <w:rPr>
          <w:bCs/>
        </w:rPr>
        <w:t>S</w:t>
      </w:r>
      <w:r w:rsidRPr="00E55EFE">
        <w:rPr>
          <w:bCs/>
        </w:rPr>
        <w:t xml:space="preserve">ays,” </w:t>
      </w:r>
      <w:r w:rsidRPr="00256FC2">
        <w:rPr>
          <w:bCs/>
          <w:i/>
        </w:rPr>
        <w:t>Automotive News Europe,</w:t>
      </w:r>
      <w:r w:rsidRPr="00E55EFE">
        <w:rPr>
          <w:bCs/>
        </w:rPr>
        <w:t xml:space="preserve"> September 27, 2015, accessed December 16, 2015, </w:t>
      </w:r>
      <w:r w:rsidRPr="00A64564">
        <w:rPr>
          <w:bCs/>
        </w:rPr>
        <w:t>http://europe.autonews.com/article/20150927/ANE/150929837/bosch-warned-vw-about-illegal-software-use-in-diesel-cars-report-says</w:t>
      </w:r>
      <w:r>
        <w:rPr>
          <w:bCs/>
        </w:rPr>
        <w:t>.</w:t>
      </w:r>
      <w:r w:rsidRPr="00E55EFE">
        <w:rPr>
          <w:bCs/>
        </w:rPr>
        <w:t xml:space="preserve"> </w:t>
      </w:r>
    </w:p>
  </w:endnote>
  <w:endnote w:id="11">
    <w:p w14:paraId="2D0CEBEF" w14:textId="7F8DC687" w:rsidR="00D63A0A" w:rsidRPr="00E55EFE" w:rsidRDefault="00D63A0A" w:rsidP="00027F5A">
      <w:pPr>
        <w:pStyle w:val="Footnote"/>
      </w:pPr>
      <w:r w:rsidRPr="00E55EFE">
        <w:rPr>
          <w:rStyle w:val="EndnoteReference"/>
        </w:rPr>
        <w:endnoteRef/>
      </w:r>
      <w:r>
        <w:t xml:space="preserve"> Volkswagen, </w:t>
      </w:r>
      <w:r w:rsidRPr="00256FC2">
        <w:rPr>
          <w:i/>
        </w:rPr>
        <w:t>TDI: U.S. Market Success,</w:t>
      </w:r>
      <w:r w:rsidRPr="00E55EFE">
        <w:t xml:space="preserve"> March 2015, </w:t>
      </w:r>
      <w:r w:rsidRPr="00E55EFE">
        <w:rPr>
          <w:bCs/>
        </w:rPr>
        <w:t>accessed December 16</w:t>
      </w:r>
      <w:r>
        <w:rPr>
          <w:bCs/>
        </w:rPr>
        <w:t>,</w:t>
      </w:r>
      <w:r w:rsidRPr="00E55EFE">
        <w:rPr>
          <w:bCs/>
        </w:rPr>
        <w:t xml:space="preserve"> 2015, </w:t>
      </w:r>
      <w:r w:rsidRPr="00A64564">
        <w:t>http://cleandieseldelivers.com/media/Douglas-Skorupski-VWoA_DTF_March2015.pdf</w:t>
      </w:r>
      <w:r>
        <w:t>.</w:t>
      </w:r>
    </w:p>
  </w:endnote>
  <w:endnote w:id="12">
    <w:p w14:paraId="63C3FAFA" w14:textId="77777777" w:rsidR="00D63A0A" w:rsidRPr="00E55EFE" w:rsidRDefault="00D63A0A" w:rsidP="00027F5A">
      <w:pPr>
        <w:pStyle w:val="Footnote"/>
        <w:rPr>
          <w:bCs/>
        </w:rPr>
      </w:pPr>
      <w:r w:rsidRPr="00E55EFE">
        <w:rPr>
          <w:rStyle w:val="EndnoteReference"/>
        </w:rPr>
        <w:endnoteRef/>
      </w:r>
      <w:r w:rsidRPr="00E55EFE">
        <w:t xml:space="preserve"> Jeff S. Bartlett, “</w:t>
      </w:r>
      <w:r w:rsidRPr="00E55EFE">
        <w:rPr>
          <w:bCs/>
        </w:rPr>
        <w:t xml:space="preserve">Making Sense of the Volkswagen Diesel Mess,” Consumer Reports, </w:t>
      </w:r>
      <w:r w:rsidRPr="00E55EFE">
        <w:t xml:space="preserve">September 28, 2015, </w:t>
      </w:r>
      <w:r w:rsidRPr="00E55EFE">
        <w:rPr>
          <w:bCs/>
        </w:rPr>
        <w:t xml:space="preserve">accessed December 16 2015, </w:t>
      </w:r>
      <w:r w:rsidRPr="00A64564">
        <w:t>www.consumerreports.org/cro/cars/making-sense-of-the-volkswagen-diesel-mess</w:t>
      </w:r>
      <w:r>
        <w:rPr>
          <w:bCs/>
        </w:rPr>
        <w:t>.</w:t>
      </w:r>
    </w:p>
  </w:endnote>
  <w:endnote w:id="13">
    <w:p w14:paraId="708029C6" w14:textId="6FFDEF08" w:rsidR="00D63A0A" w:rsidRPr="001F18B5" w:rsidRDefault="00D63A0A" w:rsidP="00027F5A">
      <w:pPr>
        <w:pStyle w:val="Footnote"/>
        <w:rPr>
          <w:bCs/>
        </w:rPr>
      </w:pPr>
      <w:r w:rsidRPr="00E55EFE">
        <w:rPr>
          <w:rStyle w:val="EndnoteReference"/>
        </w:rPr>
        <w:endnoteRef/>
      </w:r>
      <w:r w:rsidRPr="00E55EFE">
        <w:t xml:space="preserve"> Matthew Debord, “</w:t>
      </w:r>
      <w:r w:rsidRPr="00E55EFE">
        <w:rPr>
          <w:bCs/>
        </w:rPr>
        <w:t xml:space="preserve">If VW </w:t>
      </w:r>
      <w:r>
        <w:rPr>
          <w:bCs/>
        </w:rPr>
        <w:t>D</w:t>
      </w:r>
      <w:r w:rsidRPr="00E55EFE">
        <w:rPr>
          <w:bCs/>
        </w:rPr>
        <w:t xml:space="preserve">eceived </w:t>
      </w:r>
      <w:r>
        <w:rPr>
          <w:bCs/>
        </w:rPr>
        <w:t>C</w:t>
      </w:r>
      <w:r w:rsidRPr="00E55EFE">
        <w:rPr>
          <w:bCs/>
        </w:rPr>
        <w:t xml:space="preserve">onsumers about </w:t>
      </w:r>
      <w:r>
        <w:rPr>
          <w:bCs/>
        </w:rPr>
        <w:t>I</w:t>
      </w:r>
      <w:r w:rsidRPr="00E55EFE">
        <w:rPr>
          <w:bCs/>
        </w:rPr>
        <w:t xml:space="preserve">ts </w:t>
      </w:r>
      <w:r>
        <w:rPr>
          <w:bCs/>
        </w:rPr>
        <w:t>D</w:t>
      </w:r>
      <w:r w:rsidRPr="00E55EFE">
        <w:rPr>
          <w:bCs/>
        </w:rPr>
        <w:t xml:space="preserve">iesel </w:t>
      </w:r>
      <w:r>
        <w:rPr>
          <w:bCs/>
        </w:rPr>
        <w:t>C</w:t>
      </w:r>
      <w:r w:rsidRPr="00E55EFE">
        <w:rPr>
          <w:bCs/>
        </w:rPr>
        <w:t xml:space="preserve">ars, </w:t>
      </w:r>
      <w:r>
        <w:rPr>
          <w:bCs/>
        </w:rPr>
        <w:t>T</w:t>
      </w:r>
      <w:r w:rsidRPr="00E55EFE">
        <w:rPr>
          <w:bCs/>
        </w:rPr>
        <w:t xml:space="preserve">hen </w:t>
      </w:r>
      <w:r>
        <w:rPr>
          <w:bCs/>
        </w:rPr>
        <w:t>I</w:t>
      </w:r>
      <w:r w:rsidRPr="00E55EFE">
        <w:rPr>
          <w:bCs/>
        </w:rPr>
        <w:t xml:space="preserve">t </w:t>
      </w:r>
      <w:r>
        <w:rPr>
          <w:bCs/>
        </w:rPr>
        <w:t>H</w:t>
      </w:r>
      <w:r w:rsidRPr="00E55EFE">
        <w:rPr>
          <w:bCs/>
        </w:rPr>
        <w:t xml:space="preserve">as a </w:t>
      </w:r>
      <w:r>
        <w:rPr>
          <w:bCs/>
        </w:rPr>
        <w:t>H</w:t>
      </w:r>
      <w:r w:rsidRPr="00E55EFE">
        <w:rPr>
          <w:bCs/>
        </w:rPr>
        <w:t xml:space="preserve">uge </w:t>
      </w:r>
      <w:r>
        <w:rPr>
          <w:bCs/>
        </w:rPr>
        <w:t>P</w:t>
      </w:r>
      <w:r w:rsidRPr="00E55EFE">
        <w:rPr>
          <w:bCs/>
        </w:rPr>
        <w:t xml:space="preserve">roblem,” </w:t>
      </w:r>
      <w:r w:rsidRPr="00256FC2">
        <w:rPr>
          <w:bCs/>
          <w:i/>
        </w:rPr>
        <w:t>Business Insider</w:t>
      </w:r>
      <w:r>
        <w:rPr>
          <w:bCs/>
          <w:i/>
        </w:rPr>
        <w:t xml:space="preserve"> </w:t>
      </w:r>
      <w:r>
        <w:rPr>
          <w:bCs/>
        </w:rPr>
        <w:t>(India)</w:t>
      </w:r>
      <w:r w:rsidRPr="00256FC2">
        <w:rPr>
          <w:bCs/>
          <w:i/>
        </w:rPr>
        <w:t>,</w:t>
      </w:r>
      <w:r w:rsidRPr="00E55EFE">
        <w:rPr>
          <w:bCs/>
        </w:rPr>
        <w:t xml:space="preserve"> </w:t>
      </w:r>
      <w:r w:rsidRPr="001F18B5">
        <w:rPr>
          <w:bCs/>
        </w:rPr>
        <w:t>September 19, 2015, accessed December 26, 2015, www.businessinsider.in/If-VW-deceived-consumers-about-its-diesel-cars-then-it-has-a-huge-problem/articleshow/49027651.cms.</w:t>
      </w:r>
    </w:p>
  </w:endnote>
  <w:endnote w:id="14">
    <w:p w14:paraId="7FCF92C7" w14:textId="47B24E23" w:rsidR="00D63A0A" w:rsidRPr="001F18B5" w:rsidRDefault="00D63A0A" w:rsidP="00027F5A">
      <w:pPr>
        <w:pStyle w:val="Footnote"/>
        <w:rPr>
          <w:bCs/>
        </w:rPr>
      </w:pPr>
      <w:r w:rsidRPr="001F18B5">
        <w:rPr>
          <w:rStyle w:val="EndnoteReference"/>
        </w:rPr>
        <w:endnoteRef/>
      </w:r>
      <w:r w:rsidRPr="001F18B5">
        <w:t xml:space="preserve"> Jad Mouawad and Sydney Ember, “</w:t>
      </w:r>
      <w:r w:rsidRPr="001F18B5">
        <w:rPr>
          <w:bCs/>
        </w:rPr>
        <w:t xml:space="preserve">Emissions Scam: How Volkswagen’s Diesel Pitch in US Relied on Fun and Fantasy,” </w:t>
      </w:r>
      <w:r w:rsidRPr="00184B9F">
        <w:rPr>
          <w:bCs/>
          <w:i/>
        </w:rPr>
        <w:t>The Economic Times</w:t>
      </w:r>
      <w:r w:rsidRPr="001F18B5">
        <w:rPr>
          <w:bCs/>
          <w:i/>
        </w:rPr>
        <w:t>,</w:t>
      </w:r>
      <w:r w:rsidRPr="001F18B5">
        <w:rPr>
          <w:bCs/>
        </w:rPr>
        <w:t xml:space="preserve"> </w:t>
      </w:r>
      <w:r w:rsidRPr="001F18B5">
        <w:t xml:space="preserve">September 28, 2015, </w:t>
      </w:r>
      <w:r w:rsidRPr="001F18B5">
        <w:rPr>
          <w:bCs/>
        </w:rPr>
        <w:t xml:space="preserve">accessed December 16, 2015, </w:t>
      </w:r>
      <w:r w:rsidRPr="001F18B5">
        <w:t>http://articles.economictimes.indiatimes.com/2015-09-28/news/66957753_1_diesel-car-vw-passat-tdi-new-car</w:t>
      </w:r>
      <w:r w:rsidRPr="001F18B5">
        <w:rPr>
          <w:bCs/>
        </w:rPr>
        <w:t>.</w:t>
      </w:r>
    </w:p>
  </w:endnote>
  <w:endnote w:id="15">
    <w:p w14:paraId="593ED441" w14:textId="26615DE0" w:rsidR="00D63A0A" w:rsidRPr="001F18B5" w:rsidRDefault="00D63A0A" w:rsidP="00027F5A">
      <w:pPr>
        <w:pStyle w:val="Footnote"/>
      </w:pPr>
      <w:r w:rsidRPr="001F18B5">
        <w:rPr>
          <w:rStyle w:val="EndnoteReference"/>
        </w:rPr>
        <w:endnoteRef/>
      </w:r>
      <w:r w:rsidRPr="001F18B5">
        <w:t xml:space="preserve"> Ibid</w:t>
      </w:r>
      <w:r w:rsidRPr="001F18B5">
        <w:rPr>
          <w:bCs/>
        </w:rPr>
        <w:t>.</w:t>
      </w:r>
    </w:p>
  </w:endnote>
  <w:endnote w:id="16">
    <w:p w14:paraId="5A61941C" w14:textId="1666391F" w:rsidR="00D63A0A" w:rsidRPr="00E55EFE" w:rsidRDefault="00D63A0A" w:rsidP="00027F5A">
      <w:pPr>
        <w:pStyle w:val="Footnote"/>
        <w:rPr>
          <w:bCs/>
        </w:rPr>
      </w:pPr>
      <w:r w:rsidRPr="001F18B5">
        <w:rPr>
          <w:rStyle w:val="EndnoteReference"/>
        </w:rPr>
        <w:endnoteRef/>
      </w:r>
      <w:r w:rsidRPr="001F18B5">
        <w:t xml:space="preserve"> </w:t>
      </w:r>
      <w:r w:rsidRPr="001F18B5">
        <w:rPr>
          <w:rStyle w:val="submitted"/>
        </w:rPr>
        <w:t>Tyler Durden, “</w:t>
      </w:r>
      <w:r w:rsidRPr="001F18B5">
        <w:rPr>
          <w:bCs/>
        </w:rPr>
        <w:t>Volkswagen: A Decade of Deception</w:t>
      </w:r>
      <w:r>
        <w:rPr>
          <w:bCs/>
        </w:rPr>
        <w:t>—</w:t>
      </w:r>
      <w:r w:rsidRPr="001F18B5">
        <w:rPr>
          <w:bCs/>
        </w:rPr>
        <w:t>Full Chronology,” Zero Hedge, October 2, 2015, accessed December 28, 2015, www.zerohedge.</w:t>
      </w:r>
      <w:r w:rsidRPr="00A64564">
        <w:rPr>
          <w:bCs/>
        </w:rPr>
        <w:t>com/news/2015-10-02/volkswagen-decade-deception-full-chronology</w:t>
      </w:r>
      <w:r>
        <w:rPr>
          <w:bCs/>
        </w:rPr>
        <w:t>.</w:t>
      </w:r>
    </w:p>
  </w:endnote>
  <w:endnote w:id="17">
    <w:p w14:paraId="6C7BCF7C" w14:textId="49E91EDC" w:rsidR="00D63A0A" w:rsidRPr="00E55EFE" w:rsidRDefault="00D63A0A" w:rsidP="00027F5A">
      <w:pPr>
        <w:pStyle w:val="Footnote"/>
        <w:rPr>
          <w:bCs/>
        </w:rPr>
      </w:pPr>
      <w:r w:rsidRPr="00E55EFE">
        <w:rPr>
          <w:rStyle w:val="EndnoteReference"/>
        </w:rPr>
        <w:endnoteRef/>
      </w:r>
      <w:r w:rsidRPr="00E55EFE">
        <w:t xml:space="preserve"> Jim Gorzelany, “</w:t>
      </w:r>
      <w:r w:rsidRPr="00E55EFE">
        <w:rPr>
          <w:bCs/>
        </w:rPr>
        <w:t xml:space="preserve">Automakers </w:t>
      </w:r>
      <w:r>
        <w:rPr>
          <w:bCs/>
        </w:rPr>
        <w:t>w</w:t>
      </w:r>
      <w:r w:rsidRPr="00E55EFE">
        <w:rPr>
          <w:bCs/>
        </w:rPr>
        <w:t xml:space="preserve">ith </w:t>
      </w:r>
      <w:r>
        <w:rPr>
          <w:bCs/>
        </w:rPr>
        <w:t>t</w:t>
      </w:r>
      <w:r w:rsidRPr="00E55EFE">
        <w:rPr>
          <w:bCs/>
        </w:rPr>
        <w:t>he Lowest (</w:t>
      </w:r>
      <w:r>
        <w:rPr>
          <w:bCs/>
        </w:rPr>
        <w:t>a</w:t>
      </w:r>
      <w:r w:rsidRPr="00E55EFE">
        <w:rPr>
          <w:bCs/>
        </w:rPr>
        <w:t xml:space="preserve">nd Highest) Recall Rates,” </w:t>
      </w:r>
      <w:r w:rsidRPr="00256FC2">
        <w:rPr>
          <w:bCs/>
          <w:i/>
        </w:rPr>
        <w:t>Forbes,</w:t>
      </w:r>
      <w:r>
        <w:rPr>
          <w:bCs/>
        </w:rPr>
        <w:t xml:space="preserve"> March 26, 2014, accessed</w:t>
      </w:r>
      <w:r w:rsidRPr="00E55EFE">
        <w:rPr>
          <w:bCs/>
        </w:rPr>
        <w:t xml:space="preserve"> January 16, 2016, </w:t>
      </w:r>
      <w:r w:rsidRPr="00A64564">
        <w:rPr>
          <w:bCs/>
        </w:rPr>
        <w:t>www.forbes.com/sites/jimgorzelany/2014/03/26/automakers-with-the-lowest-and-highest-recall-rates/</w:t>
      </w:r>
      <w:r>
        <w:rPr>
          <w:bCs/>
        </w:rPr>
        <w:t>.</w:t>
      </w:r>
    </w:p>
  </w:endnote>
  <w:endnote w:id="18">
    <w:p w14:paraId="64D3B5AA" w14:textId="6F7B7DF8" w:rsidR="00D63A0A" w:rsidRPr="00E55EFE" w:rsidRDefault="00D63A0A" w:rsidP="00027F5A">
      <w:pPr>
        <w:pStyle w:val="Footnote"/>
      </w:pPr>
      <w:r w:rsidRPr="00E55EFE">
        <w:rPr>
          <w:rStyle w:val="EndnoteReference"/>
        </w:rPr>
        <w:endnoteRef/>
      </w:r>
      <w:r w:rsidRPr="00E55EFE">
        <w:t xml:space="preserve"> “5 </w:t>
      </w:r>
      <w:r>
        <w:t>o</w:t>
      </w:r>
      <w:r w:rsidRPr="00E55EFE">
        <w:t xml:space="preserve">f </w:t>
      </w:r>
      <w:r>
        <w:t>t</w:t>
      </w:r>
      <w:r w:rsidRPr="00E55EFE">
        <w:t xml:space="preserve">he Largest Car Recalls </w:t>
      </w:r>
      <w:r>
        <w:t>i</w:t>
      </w:r>
      <w:r w:rsidRPr="00E55EFE">
        <w:t>n History,” Investopedia, accessed November 14</w:t>
      </w:r>
      <w:r>
        <w:t xml:space="preserve">, </w:t>
      </w:r>
      <w:r w:rsidRPr="00E55EFE">
        <w:t xml:space="preserve">2016, </w:t>
      </w:r>
      <w:r w:rsidRPr="00552CE4">
        <w:t>www.investopedia.com/slide-show/car-recalls/</w:t>
      </w:r>
      <w:r>
        <w:t>.</w:t>
      </w:r>
    </w:p>
  </w:endnote>
  <w:endnote w:id="19">
    <w:p w14:paraId="28ED3112" w14:textId="09A0C46D" w:rsidR="00D63A0A" w:rsidRPr="00027F5A" w:rsidRDefault="00D63A0A" w:rsidP="00027F5A">
      <w:pPr>
        <w:pStyle w:val="Footnote"/>
      </w:pPr>
      <w:r w:rsidRPr="0024679D">
        <w:rPr>
          <w:rStyle w:val="EndnoteReference"/>
        </w:rPr>
        <w:endnoteRef/>
      </w:r>
      <w:r w:rsidRPr="00027F5A">
        <w:t xml:space="preserve"> Ryan Beene, “VW Emissions ‘Defeat Device’ Isn’t the First,” MarketWatch, September 25, 2015, accessed January 16, 2016, www.marketwatch.com/story/vw-emissions-defeat-device-isnt-the-first-2015-09-25.</w:t>
      </w:r>
    </w:p>
  </w:endnote>
  <w:endnote w:id="20">
    <w:p w14:paraId="2E80521D" w14:textId="02E742A2" w:rsidR="00D63A0A" w:rsidRPr="00E55EFE" w:rsidRDefault="00D63A0A" w:rsidP="00027F5A">
      <w:pPr>
        <w:pStyle w:val="Footnote"/>
      </w:pPr>
      <w:r w:rsidRPr="00E55EFE">
        <w:rPr>
          <w:rStyle w:val="EndnoteReference"/>
        </w:rPr>
        <w:endnoteRef/>
      </w:r>
      <w:r>
        <w:t xml:space="preserve"> Ibid</w:t>
      </w:r>
      <w:r w:rsidRPr="00DB2138">
        <w:t>.</w:t>
      </w:r>
    </w:p>
  </w:endnote>
  <w:endnote w:id="21">
    <w:p w14:paraId="0BDADC75" w14:textId="29566D9A" w:rsidR="00D63A0A" w:rsidRPr="00E55EFE" w:rsidRDefault="00D63A0A" w:rsidP="00027F5A">
      <w:pPr>
        <w:pStyle w:val="Footnote"/>
      </w:pPr>
      <w:r w:rsidRPr="00E55EFE">
        <w:rPr>
          <w:rStyle w:val="EndnoteReference"/>
        </w:rPr>
        <w:endnoteRef/>
      </w:r>
      <w:r w:rsidRPr="00E55EFE">
        <w:t xml:space="preserve"> </w:t>
      </w:r>
      <w:r>
        <w:t>Ibid</w:t>
      </w:r>
      <w:r w:rsidRPr="00DB2138">
        <w:t>.</w:t>
      </w:r>
    </w:p>
  </w:endnote>
  <w:endnote w:id="22">
    <w:p w14:paraId="664837A3" w14:textId="77777777" w:rsidR="00D63A0A" w:rsidRPr="00184B9F" w:rsidRDefault="00D63A0A" w:rsidP="00027F5A">
      <w:pPr>
        <w:pStyle w:val="Footnote"/>
        <w:rPr>
          <w:bCs/>
        </w:rPr>
      </w:pPr>
      <w:r w:rsidRPr="00184B9F">
        <w:rPr>
          <w:rStyle w:val="EndnoteReference"/>
        </w:rPr>
        <w:endnoteRef/>
      </w:r>
      <w:r w:rsidRPr="00184B9F">
        <w:t xml:space="preserve"> Agence France-Presse</w:t>
      </w:r>
      <w:r w:rsidRPr="00184B9F">
        <w:rPr>
          <w:rStyle w:val="author-name"/>
        </w:rPr>
        <w:t>, “</w:t>
      </w:r>
      <w:r w:rsidRPr="00184B9F">
        <w:rPr>
          <w:bCs/>
        </w:rPr>
        <w:t xml:space="preserve">As VW Seeks Savings, Component Suppliers Brace for Cuts,” </w:t>
      </w:r>
      <w:r w:rsidRPr="00184B9F">
        <w:rPr>
          <w:bCs/>
          <w:i/>
        </w:rPr>
        <w:t>IndustryWeek,</w:t>
      </w:r>
      <w:r w:rsidRPr="00184B9F">
        <w:rPr>
          <w:bCs/>
        </w:rPr>
        <w:t xml:space="preserve"> October 14, 2015, accessed January 25, 2016, www.industryweek.com/supplier-relationships/vw-seeks-savings-component-suppliers-brace-cuts.</w:t>
      </w:r>
    </w:p>
  </w:endnote>
  <w:endnote w:id="23">
    <w:p w14:paraId="7B8B5ED3" w14:textId="0E9871D0" w:rsidR="00D63A0A" w:rsidRPr="00184B9F" w:rsidRDefault="00D63A0A" w:rsidP="00027F5A">
      <w:pPr>
        <w:pStyle w:val="Footnote"/>
        <w:rPr>
          <w:bCs/>
        </w:rPr>
      </w:pPr>
      <w:r w:rsidRPr="00184B9F">
        <w:rPr>
          <w:rStyle w:val="EndnoteReference"/>
        </w:rPr>
        <w:endnoteRef/>
      </w:r>
      <w:r w:rsidRPr="00184B9F">
        <w:t xml:space="preserve"> </w:t>
      </w:r>
      <w:r w:rsidRPr="00184B9F">
        <w:rPr>
          <w:rStyle w:val="byline"/>
        </w:rPr>
        <w:t>Joel Schectman, “</w:t>
      </w:r>
      <w:r w:rsidRPr="00184B9F">
        <w:rPr>
          <w:bCs/>
        </w:rPr>
        <w:t>Exclusive: U.S. Probes Bosch in VW Cheating Scandal—Sources,” Reuters Business News, November 19, 2015, accessed March 22, 2016, www.reuters.com/article/us-volkswagen-emissions-probe-exclusive-idUSKCN0T82Q320151119#sXb5gRFxgpiPbJwx.97s.</w:t>
      </w:r>
    </w:p>
  </w:endnote>
  <w:endnote w:id="24">
    <w:p w14:paraId="2CC1B319" w14:textId="4CF11068" w:rsidR="00D63A0A" w:rsidRPr="00184B9F" w:rsidRDefault="00D63A0A" w:rsidP="00027F5A">
      <w:pPr>
        <w:pStyle w:val="Footnote"/>
        <w:rPr>
          <w:bCs/>
        </w:rPr>
      </w:pPr>
      <w:r w:rsidRPr="00184B9F">
        <w:rPr>
          <w:rStyle w:val="EndnoteReference"/>
        </w:rPr>
        <w:endnoteRef/>
      </w:r>
      <w:r w:rsidRPr="00184B9F">
        <w:t xml:space="preserve"> Bob Sorokanich, “</w:t>
      </w:r>
      <w:r w:rsidRPr="00184B9F">
        <w:rPr>
          <w:bCs/>
        </w:rPr>
        <w:t>Report: Bosch Warned VW about Diesel Emissions Cheating in 2007</w:t>
      </w:r>
      <w:r w:rsidRPr="00184B9F">
        <w:t xml:space="preserve">,” </w:t>
      </w:r>
      <w:r w:rsidRPr="00184B9F">
        <w:rPr>
          <w:i/>
        </w:rPr>
        <w:t>Car and Driver,</w:t>
      </w:r>
      <w:r w:rsidRPr="00184B9F">
        <w:t xml:space="preserve"> September 28, 2015, </w:t>
      </w:r>
      <w:r w:rsidRPr="00184B9F">
        <w:rPr>
          <w:bCs/>
        </w:rPr>
        <w:t xml:space="preserve">accessed March 22, 2016, </w:t>
      </w:r>
      <w:r w:rsidRPr="00184B9F">
        <w:t>http://blog.caranddriver.com/report-bosch-warned-vw-about-diesel-emissions-cheating-in-2007/</w:t>
      </w:r>
      <w:r w:rsidRPr="00184B9F">
        <w:rPr>
          <w:bCs/>
        </w:rPr>
        <w:t>.</w:t>
      </w:r>
    </w:p>
  </w:endnote>
  <w:endnote w:id="25">
    <w:p w14:paraId="1E009608" w14:textId="712AD801" w:rsidR="00D63A0A" w:rsidRPr="00184B9F" w:rsidRDefault="00D63A0A" w:rsidP="00027F5A">
      <w:pPr>
        <w:pStyle w:val="Footnote"/>
        <w:rPr>
          <w:bCs/>
        </w:rPr>
      </w:pPr>
      <w:r w:rsidRPr="00184B9F">
        <w:rPr>
          <w:rStyle w:val="EndnoteReference"/>
        </w:rPr>
        <w:endnoteRef/>
      </w:r>
      <w:r w:rsidRPr="00184B9F">
        <w:t xml:space="preserve"> Reuters, “</w:t>
      </w:r>
      <w:r w:rsidRPr="00184B9F">
        <w:rPr>
          <w:bCs/>
        </w:rPr>
        <w:t>US Probes Bosch in VW Cheating Scandal: Sources,” CNBC, November 20, 2015, accessed March 26, 2016, www.cnbc.com/2015/11/20/us-probes-bosch-in-vw-cheating-scandal-sources.html.</w:t>
      </w:r>
    </w:p>
  </w:endnote>
  <w:endnote w:id="26">
    <w:p w14:paraId="1788837B" w14:textId="7E565E96" w:rsidR="00D63A0A" w:rsidRPr="00E55EFE" w:rsidRDefault="00D63A0A" w:rsidP="00027F5A">
      <w:pPr>
        <w:pStyle w:val="Footnote"/>
        <w:rPr>
          <w:bCs/>
        </w:rPr>
      </w:pPr>
      <w:r w:rsidRPr="00184B9F">
        <w:rPr>
          <w:rStyle w:val="EndnoteReference"/>
        </w:rPr>
        <w:endnoteRef/>
      </w:r>
      <w:r w:rsidRPr="00184B9F">
        <w:t xml:space="preserve"> W. Rocky Newman, “</w:t>
      </w:r>
      <w:r w:rsidRPr="00184B9F">
        <w:rPr>
          <w:bCs/>
        </w:rPr>
        <w:t xml:space="preserve">The VW Scandal Could Cost Car Owners $5,000,” </w:t>
      </w:r>
      <w:r w:rsidRPr="00184B9F">
        <w:rPr>
          <w:bCs/>
          <w:i/>
        </w:rPr>
        <w:t>Fortune</w:t>
      </w:r>
      <w:r w:rsidRPr="00256FC2">
        <w:rPr>
          <w:bCs/>
          <w:i/>
        </w:rPr>
        <w:t>,</w:t>
      </w:r>
      <w:r w:rsidRPr="00E55EFE">
        <w:rPr>
          <w:bCs/>
        </w:rPr>
        <w:t xml:space="preserve"> September 2</w:t>
      </w:r>
      <w:r>
        <w:rPr>
          <w:bCs/>
        </w:rPr>
        <w:t>9,</w:t>
      </w:r>
      <w:r w:rsidRPr="00E55EFE">
        <w:rPr>
          <w:bCs/>
        </w:rPr>
        <w:t xml:space="preserve"> 2015, accessed March 22, 2016, </w:t>
      </w:r>
      <w:r w:rsidRPr="00C6579F">
        <w:rPr>
          <w:bCs/>
        </w:rPr>
        <w:t>http://fortune.com/2015/09/28/volkswagen-emissions-scandal-consumer-costs/</w:t>
      </w:r>
      <w:r>
        <w:rPr>
          <w:bCs/>
        </w:rPr>
        <w:t>.</w:t>
      </w:r>
    </w:p>
  </w:endnote>
  <w:endnote w:id="27">
    <w:p w14:paraId="6B28BF9A" w14:textId="6149DCA3" w:rsidR="00D63A0A" w:rsidRPr="00E55EFE" w:rsidRDefault="00D63A0A" w:rsidP="00027F5A">
      <w:pPr>
        <w:pStyle w:val="Footnote"/>
        <w:rPr>
          <w:bCs/>
        </w:rPr>
      </w:pPr>
      <w:r w:rsidRPr="00E55EFE">
        <w:rPr>
          <w:rStyle w:val="EndnoteReference"/>
        </w:rPr>
        <w:endnoteRef/>
      </w:r>
      <w:r w:rsidRPr="00E55EFE">
        <w:t xml:space="preserve"> </w:t>
      </w:r>
      <w:r w:rsidRPr="00E55EFE">
        <w:rPr>
          <w:rStyle w:val="fs-by"/>
        </w:rPr>
        <w:t>Paulo Acoba, “</w:t>
      </w:r>
      <w:r w:rsidRPr="00E55EFE">
        <w:rPr>
          <w:bCs/>
        </w:rPr>
        <w:t>VW</w:t>
      </w:r>
      <w:r>
        <w:rPr>
          <w:bCs/>
        </w:rPr>
        <w:t>’</w:t>
      </w:r>
      <w:r w:rsidRPr="00E55EFE">
        <w:rPr>
          <w:bCs/>
        </w:rPr>
        <w:t xml:space="preserve">s </w:t>
      </w:r>
      <w:r>
        <w:rPr>
          <w:bCs/>
        </w:rPr>
        <w:t>‘</w:t>
      </w:r>
      <w:r w:rsidRPr="00E55EFE">
        <w:rPr>
          <w:bCs/>
        </w:rPr>
        <w:t>TDI Goodwill Program</w:t>
      </w:r>
      <w:r>
        <w:rPr>
          <w:bCs/>
        </w:rPr>
        <w:t>’</w:t>
      </w:r>
      <w:r w:rsidRPr="00E55EFE">
        <w:rPr>
          <w:bCs/>
        </w:rPr>
        <w:t xml:space="preserve"> Will Regain Customers Trust </w:t>
      </w:r>
      <w:r>
        <w:rPr>
          <w:bCs/>
        </w:rPr>
        <w:t>w</w:t>
      </w:r>
      <w:r w:rsidRPr="00E55EFE">
        <w:rPr>
          <w:bCs/>
        </w:rPr>
        <w:t>ith Free Money,” Fansided, November</w:t>
      </w:r>
      <w:r>
        <w:rPr>
          <w:bCs/>
        </w:rPr>
        <w:t xml:space="preserve"> 5, </w:t>
      </w:r>
      <w:r w:rsidRPr="00E55EFE">
        <w:rPr>
          <w:bCs/>
        </w:rPr>
        <w:t xml:space="preserve">2015, accessed March 28, 2016, </w:t>
      </w:r>
      <w:r w:rsidRPr="00C6579F">
        <w:rPr>
          <w:bCs/>
        </w:rPr>
        <w:t>http://artofgears.com/2015/11/06/vws-tdi-goodwill-program-will-regain-customers-trust-with-free-money/</w:t>
      </w:r>
      <w:r>
        <w:rPr>
          <w:bCs/>
        </w:rPr>
        <w:t>.</w:t>
      </w:r>
    </w:p>
  </w:endnote>
  <w:endnote w:id="28">
    <w:p w14:paraId="154B6073" w14:textId="69A25452" w:rsidR="00D63A0A" w:rsidRPr="00E55EFE" w:rsidRDefault="00D63A0A" w:rsidP="00027F5A">
      <w:pPr>
        <w:pStyle w:val="Footnote"/>
        <w:rPr>
          <w:bCs/>
        </w:rPr>
      </w:pPr>
      <w:r w:rsidRPr="00E55EFE">
        <w:rPr>
          <w:rStyle w:val="EndnoteReference"/>
        </w:rPr>
        <w:endnoteRef/>
      </w:r>
      <w:r w:rsidRPr="00E55EFE">
        <w:t xml:space="preserve"> </w:t>
      </w:r>
      <w:r w:rsidRPr="00C6663A">
        <w:t>Aaron Cole and Mark Stevenson</w:t>
      </w:r>
      <w:r w:rsidRPr="00E55EFE">
        <w:t>, “</w:t>
      </w:r>
      <w:r w:rsidRPr="00C6663A">
        <w:rPr>
          <w:bCs/>
        </w:rPr>
        <w:t>UPDATE: Volkswagen Posts ‘Goodwill Program’ Details, Catch-All Causes Confusion</w:t>
      </w:r>
      <w:r w:rsidRPr="00E55EFE">
        <w:t>,” T</w:t>
      </w:r>
      <w:r>
        <w:t>he Truth about Cars</w:t>
      </w:r>
      <w:r w:rsidRPr="00E55EFE">
        <w:t>, November 9</w:t>
      </w:r>
      <w:r>
        <w:t>,</w:t>
      </w:r>
      <w:r w:rsidRPr="00E55EFE">
        <w:t xml:space="preserve"> 2015, </w:t>
      </w:r>
      <w:r>
        <w:rPr>
          <w:bCs/>
        </w:rPr>
        <w:t>accessed</w:t>
      </w:r>
      <w:r w:rsidRPr="00E55EFE">
        <w:rPr>
          <w:bCs/>
        </w:rPr>
        <w:t xml:space="preserve"> April 11, 2016, </w:t>
      </w:r>
      <w:r w:rsidRPr="007A42E0">
        <w:t>www.thetruthaboutcars.com/2015/11/volkswagen-posts-goodwill-program-details-wont-preclude-owners-from-suing/</w:t>
      </w:r>
      <w:r>
        <w:rPr>
          <w:bCs/>
        </w:rPr>
        <w:t>.</w:t>
      </w:r>
    </w:p>
  </w:endnote>
  <w:endnote w:id="29">
    <w:p w14:paraId="07BFC5AB" w14:textId="062F996A" w:rsidR="00D63A0A" w:rsidRPr="00E55EFE" w:rsidRDefault="00D63A0A" w:rsidP="00027F5A">
      <w:pPr>
        <w:pStyle w:val="Footnote"/>
        <w:rPr>
          <w:bCs/>
        </w:rPr>
      </w:pPr>
      <w:r w:rsidRPr="00E55EFE">
        <w:rPr>
          <w:rStyle w:val="EndnoteReference"/>
        </w:rPr>
        <w:endnoteRef/>
      </w:r>
      <w:r w:rsidRPr="00E55EFE">
        <w:t xml:space="preserve"> Jim Zarroli, “</w:t>
      </w:r>
      <w:r w:rsidRPr="00E55EFE">
        <w:rPr>
          <w:bCs/>
        </w:rPr>
        <w:t xml:space="preserve">Volkswagen Makes </w:t>
      </w:r>
      <w:r>
        <w:rPr>
          <w:bCs/>
        </w:rPr>
        <w:t>‘</w:t>
      </w:r>
      <w:r w:rsidRPr="00E55EFE">
        <w:rPr>
          <w:bCs/>
        </w:rPr>
        <w:t>Goodwill</w:t>
      </w:r>
      <w:r>
        <w:rPr>
          <w:bCs/>
        </w:rPr>
        <w:t>’</w:t>
      </w:r>
      <w:r w:rsidRPr="00E55EFE">
        <w:rPr>
          <w:bCs/>
        </w:rPr>
        <w:t xml:space="preserve"> Gesture </w:t>
      </w:r>
      <w:r>
        <w:rPr>
          <w:bCs/>
        </w:rPr>
        <w:t>t</w:t>
      </w:r>
      <w:r w:rsidRPr="00E55EFE">
        <w:rPr>
          <w:bCs/>
        </w:rPr>
        <w:t xml:space="preserve">o Defrauded Diesel Owners,” </w:t>
      </w:r>
      <w:r>
        <w:rPr>
          <w:bCs/>
        </w:rPr>
        <w:t>T</w:t>
      </w:r>
      <w:r w:rsidRPr="00E55EFE">
        <w:rPr>
          <w:bCs/>
        </w:rPr>
        <w:t>wo</w:t>
      </w:r>
      <w:r>
        <w:rPr>
          <w:bCs/>
        </w:rPr>
        <w:t>-W</w:t>
      </w:r>
      <w:r w:rsidRPr="00E55EFE">
        <w:rPr>
          <w:bCs/>
        </w:rPr>
        <w:t>ay, November 9</w:t>
      </w:r>
      <w:r>
        <w:rPr>
          <w:bCs/>
        </w:rPr>
        <w:t>,</w:t>
      </w:r>
      <w:r w:rsidRPr="00E55EFE">
        <w:rPr>
          <w:bCs/>
        </w:rPr>
        <w:t xml:space="preserve"> 2015, accessed May 7, 2016, </w:t>
      </w:r>
      <w:r w:rsidRPr="007A42E0">
        <w:rPr>
          <w:bCs/>
        </w:rPr>
        <w:t>www.npr.org/sections/thetwo-way/2015/11/09/455328807/volkswagen-makes-goodwill-gesture-to-defrauded-diesel-owners</w:t>
      </w:r>
      <w:r>
        <w:rPr>
          <w:bCs/>
        </w:rPr>
        <w:t>.</w:t>
      </w:r>
      <w:r w:rsidRPr="00E55EFE">
        <w:rPr>
          <w:bCs/>
        </w:rPr>
        <w:t xml:space="preserve"> </w:t>
      </w:r>
    </w:p>
  </w:endnote>
  <w:endnote w:id="30">
    <w:p w14:paraId="630ED2D6" w14:textId="10DD7CFE" w:rsidR="00D63A0A" w:rsidRPr="00E55EFE" w:rsidRDefault="00D63A0A" w:rsidP="00027F5A">
      <w:pPr>
        <w:pStyle w:val="Footnote"/>
      </w:pPr>
      <w:r w:rsidRPr="00E55EFE">
        <w:rPr>
          <w:rStyle w:val="EndnoteReference"/>
        </w:rPr>
        <w:endnoteRef/>
      </w:r>
      <w:r w:rsidRPr="00E55EFE">
        <w:t xml:space="preserve"> </w:t>
      </w:r>
      <w:r>
        <w:t>Ibid.</w:t>
      </w:r>
    </w:p>
  </w:endnote>
  <w:endnote w:id="31">
    <w:p w14:paraId="4ABB51E7" w14:textId="490B807F" w:rsidR="00D63A0A" w:rsidRPr="00E55EFE" w:rsidRDefault="00D63A0A" w:rsidP="00027F5A">
      <w:pPr>
        <w:pStyle w:val="Footnote"/>
      </w:pPr>
      <w:r w:rsidRPr="00E55EFE">
        <w:rPr>
          <w:rStyle w:val="EndnoteReference"/>
        </w:rPr>
        <w:endnoteRef/>
      </w:r>
      <w:r w:rsidRPr="00E55EFE">
        <w:t xml:space="preserve"> </w:t>
      </w:r>
      <w:r>
        <w:t xml:space="preserve">Hugo Griffiths and </w:t>
      </w:r>
      <w:r w:rsidRPr="00E55EFE">
        <w:rPr>
          <w:bCs/>
        </w:rPr>
        <w:t>William Morris, “</w:t>
      </w:r>
      <w:r w:rsidRPr="003457FB">
        <w:rPr>
          <w:bCs/>
        </w:rPr>
        <w:t>UK Volkswagen Owners Mount Dieselgate Lawsui</w:t>
      </w:r>
      <w:r>
        <w:rPr>
          <w:bCs/>
        </w:rPr>
        <w:t>t</w:t>
      </w:r>
      <w:r w:rsidRPr="00E55EFE">
        <w:rPr>
          <w:bCs/>
        </w:rPr>
        <w:t>,” Car</w:t>
      </w:r>
      <w:r>
        <w:rPr>
          <w:bCs/>
        </w:rPr>
        <w:t>B</w:t>
      </w:r>
      <w:r w:rsidRPr="00E55EFE">
        <w:rPr>
          <w:bCs/>
        </w:rPr>
        <w:t>uyer</w:t>
      </w:r>
      <w:r w:rsidRPr="00E55EFE">
        <w:t xml:space="preserve">, </w:t>
      </w:r>
      <w:r>
        <w:rPr>
          <w:bCs/>
        </w:rPr>
        <w:t>January</w:t>
      </w:r>
      <w:r w:rsidRPr="00E55EFE">
        <w:rPr>
          <w:bCs/>
        </w:rPr>
        <w:t xml:space="preserve"> 9, 201</w:t>
      </w:r>
      <w:r>
        <w:rPr>
          <w:bCs/>
        </w:rPr>
        <w:t>7</w:t>
      </w:r>
      <w:r w:rsidRPr="00E55EFE">
        <w:rPr>
          <w:bCs/>
        </w:rPr>
        <w:t xml:space="preserve">, accessed </w:t>
      </w:r>
      <w:r>
        <w:rPr>
          <w:bCs/>
        </w:rPr>
        <w:t>February</w:t>
      </w:r>
      <w:r w:rsidRPr="00E55EFE">
        <w:rPr>
          <w:bCs/>
        </w:rPr>
        <w:t xml:space="preserve"> </w:t>
      </w:r>
      <w:r>
        <w:rPr>
          <w:bCs/>
        </w:rPr>
        <w:t>7</w:t>
      </w:r>
      <w:r w:rsidRPr="00E55EFE">
        <w:rPr>
          <w:bCs/>
        </w:rPr>
        <w:t>, 201</w:t>
      </w:r>
      <w:r>
        <w:rPr>
          <w:bCs/>
        </w:rPr>
        <w:t>7</w:t>
      </w:r>
      <w:r w:rsidRPr="00E55EFE">
        <w:rPr>
          <w:bCs/>
        </w:rPr>
        <w:t>, www.carbuyer.co.uk/news/150583/vw-emissions-scandal-golf-recall-announced</w:t>
      </w:r>
      <w:r>
        <w:rPr>
          <w:bCs/>
        </w:rPr>
        <w:t>.</w:t>
      </w:r>
      <w:hyperlink w:history="1"/>
    </w:p>
  </w:endnote>
  <w:endnote w:id="32">
    <w:p w14:paraId="0F41F5EB" w14:textId="011ED604" w:rsidR="00D63A0A" w:rsidRPr="00E55EFE" w:rsidRDefault="00D63A0A" w:rsidP="00027F5A">
      <w:pPr>
        <w:pStyle w:val="Footnote"/>
        <w:rPr>
          <w:bCs/>
        </w:rPr>
      </w:pPr>
      <w:r w:rsidRPr="00E55EFE">
        <w:rPr>
          <w:rStyle w:val="EndnoteReference"/>
        </w:rPr>
        <w:endnoteRef/>
      </w:r>
      <w:r w:rsidRPr="00E55EFE">
        <w:t xml:space="preserve"> </w:t>
      </w:r>
      <w:r w:rsidRPr="00E55EFE">
        <w:rPr>
          <w:rStyle w:val="byline-author"/>
        </w:rPr>
        <w:t>Jad Mouawad</w:t>
      </w:r>
      <w:r w:rsidRPr="00E55EFE">
        <w:rPr>
          <w:rStyle w:val="byline"/>
        </w:rPr>
        <w:t>, “</w:t>
      </w:r>
      <w:r w:rsidRPr="00E55EFE">
        <w:rPr>
          <w:bCs/>
        </w:rPr>
        <w:t xml:space="preserve">The Other Victims of the Volkswagen Scandal: Dealers,” </w:t>
      </w:r>
      <w:r w:rsidRPr="00256FC2">
        <w:rPr>
          <w:bCs/>
          <w:i/>
        </w:rPr>
        <w:t>New York Times,</w:t>
      </w:r>
      <w:r w:rsidRPr="00E55EFE">
        <w:rPr>
          <w:bCs/>
        </w:rPr>
        <w:t xml:space="preserve"> September 30</w:t>
      </w:r>
      <w:r>
        <w:rPr>
          <w:bCs/>
        </w:rPr>
        <w:t>,</w:t>
      </w:r>
      <w:r w:rsidRPr="00E55EFE">
        <w:rPr>
          <w:bCs/>
        </w:rPr>
        <w:t xml:space="preserve"> 2015, accessed April 17, 2016, </w:t>
      </w:r>
      <w:r w:rsidRPr="00096130">
        <w:rPr>
          <w:bCs/>
        </w:rPr>
        <w:t>www.nytimes.com/2015/10/01/business/the-other-victims-of-the-volkswagen-scandal-dealers.html?_r=1</w:t>
      </w:r>
      <w:r>
        <w:rPr>
          <w:bCs/>
        </w:rPr>
        <w:t>.</w:t>
      </w:r>
    </w:p>
  </w:endnote>
  <w:endnote w:id="33">
    <w:p w14:paraId="7083FA88" w14:textId="7B4ACBD7" w:rsidR="00D63A0A" w:rsidRPr="00184B9F" w:rsidRDefault="00D63A0A" w:rsidP="00027F5A">
      <w:pPr>
        <w:pStyle w:val="Footnote"/>
        <w:rPr>
          <w:bCs/>
        </w:rPr>
      </w:pPr>
      <w:r w:rsidRPr="00E55EFE">
        <w:rPr>
          <w:rStyle w:val="EndnoteReference"/>
        </w:rPr>
        <w:endnoteRef/>
      </w:r>
      <w:r w:rsidRPr="00E55EFE">
        <w:t xml:space="preserve"> Phil LeBeau, “</w:t>
      </w:r>
      <w:r w:rsidRPr="00E55EFE">
        <w:rPr>
          <w:bCs/>
        </w:rPr>
        <w:t xml:space="preserve">Volkswagen </w:t>
      </w:r>
      <w:r>
        <w:rPr>
          <w:bCs/>
        </w:rPr>
        <w:t>D</w:t>
      </w:r>
      <w:r w:rsidRPr="00E55EFE">
        <w:rPr>
          <w:bCs/>
        </w:rPr>
        <w:t xml:space="preserve">ealer: Biggest </w:t>
      </w:r>
      <w:r>
        <w:rPr>
          <w:bCs/>
        </w:rPr>
        <w:t>F</w:t>
      </w:r>
      <w:r w:rsidRPr="00E55EFE">
        <w:rPr>
          <w:bCs/>
        </w:rPr>
        <w:t xml:space="preserve">raud I </w:t>
      </w:r>
      <w:r>
        <w:rPr>
          <w:bCs/>
        </w:rPr>
        <w:t>H</w:t>
      </w:r>
      <w:r w:rsidRPr="00E55EFE">
        <w:rPr>
          <w:bCs/>
        </w:rPr>
        <w:t xml:space="preserve">ave </w:t>
      </w:r>
      <w:r>
        <w:rPr>
          <w:bCs/>
        </w:rPr>
        <w:t>E</w:t>
      </w:r>
      <w:r w:rsidRPr="00E55EFE">
        <w:rPr>
          <w:bCs/>
        </w:rPr>
        <w:t xml:space="preserve">ver </w:t>
      </w:r>
      <w:r>
        <w:rPr>
          <w:bCs/>
        </w:rPr>
        <w:t>S</w:t>
      </w:r>
      <w:r w:rsidRPr="00E55EFE">
        <w:rPr>
          <w:bCs/>
        </w:rPr>
        <w:t>een,” CNBC, October 7</w:t>
      </w:r>
      <w:r>
        <w:rPr>
          <w:bCs/>
        </w:rPr>
        <w:t>,</w:t>
      </w:r>
      <w:r w:rsidRPr="00E55EFE">
        <w:rPr>
          <w:bCs/>
        </w:rPr>
        <w:t xml:space="preserve"> 2015, accessed April 25, 2016, </w:t>
      </w:r>
      <w:r w:rsidRPr="00184B9F">
        <w:rPr>
          <w:bCs/>
        </w:rPr>
        <w:t>www.cnbc.com/2015/10/07/vw-dealers-customers-feel-betrayed-by-emissions-cheating-scandal.html.</w:t>
      </w:r>
    </w:p>
  </w:endnote>
  <w:endnote w:id="34">
    <w:p w14:paraId="122F1C29" w14:textId="23F7A6F8" w:rsidR="00D63A0A" w:rsidRPr="00184B9F" w:rsidRDefault="00D63A0A" w:rsidP="00027F5A">
      <w:pPr>
        <w:pStyle w:val="Footnote"/>
      </w:pPr>
      <w:r w:rsidRPr="00184B9F">
        <w:rPr>
          <w:rStyle w:val="EndnoteReference"/>
        </w:rPr>
        <w:endnoteRef/>
      </w:r>
      <w:r w:rsidRPr="00184B9F">
        <w:t xml:space="preserve"> </w:t>
      </w:r>
      <w:r w:rsidRPr="00184B9F">
        <w:rPr>
          <w:bCs/>
        </w:rPr>
        <w:t>Ibid.</w:t>
      </w:r>
    </w:p>
  </w:endnote>
  <w:endnote w:id="35">
    <w:p w14:paraId="345801F9" w14:textId="07E3FEA6" w:rsidR="00D63A0A" w:rsidRPr="00184B9F" w:rsidRDefault="00D63A0A" w:rsidP="00027F5A">
      <w:pPr>
        <w:pStyle w:val="Footnote"/>
      </w:pPr>
      <w:r w:rsidRPr="00184B9F">
        <w:rPr>
          <w:rStyle w:val="EndnoteReference"/>
        </w:rPr>
        <w:endnoteRef/>
      </w:r>
      <w:r w:rsidRPr="00184B9F">
        <w:t xml:space="preserve"> Reuters, “Volkswagen CEO Matthias Mueller Says Recall to Start in January, Be Completed End-2016,” The </w:t>
      </w:r>
      <w:r w:rsidRPr="00184B9F">
        <w:rPr>
          <w:i/>
        </w:rPr>
        <w:t xml:space="preserve">Economic Times, </w:t>
      </w:r>
      <w:r w:rsidRPr="00184B9F">
        <w:t xml:space="preserve">October 7, 2015, </w:t>
      </w:r>
      <w:r w:rsidRPr="00184B9F">
        <w:rPr>
          <w:bCs/>
        </w:rPr>
        <w:t xml:space="preserve">accessed August 2, 2016, </w:t>
      </w:r>
      <w:r w:rsidRPr="00184B9F">
        <w:t>http://economictimes.indiatimes.com/news/international/business/volkswagen-ceo-matthias-mueller-says-recall-to-start-in-january-be-completed-end-2016/articleshow/49251198.cms.</w:t>
      </w:r>
    </w:p>
  </w:endnote>
  <w:endnote w:id="36">
    <w:p w14:paraId="2F508653" w14:textId="4D7898F6" w:rsidR="00D63A0A" w:rsidRPr="00E55EFE" w:rsidRDefault="00D63A0A" w:rsidP="00027F5A">
      <w:pPr>
        <w:pStyle w:val="Footnote"/>
        <w:rPr>
          <w:bCs/>
        </w:rPr>
      </w:pPr>
      <w:r w:rsidRPr="00184B9F">
        <w:rPr>
          <w:rStyle w:val="EndnoteReference"/>
        </w:rPr>
        <w:endnoteRef/>
      </w:r>
      <w:r w:rsidRPr="00184B9F">
        <w:t>Graham Ruddick, “</w:t>
      </w:r>
      <w:r w:rsidRPr="00184B9F">
        <w:rPr>
          <w:bCs/>
        </w:rPr>
        <w:t>VW Makes</w:t>
      </w:r>
      <w:r w:rsidRPr="002A2F4A">
        <w:rPr>
          <w:bCs/>
        </w:rPr>
        <w:t xml:space="preserve"> Management Changes Following Emissions Scandal</w:t>
      </w:r>
      <w:r>
        <w:rPr>
          <w:bCs/>
        </w:rPr>
        <w:t xml:space="preserve">,” </w:t>
      </w:r>
      <w:r w:rsidRPr="001F18B5">
        <w:rPr>
          <w:bCs/>
          <w:i/>
        </w:rPr>
        <w:t xml:space="preserve">The </w:t>
      </w:r>
      <w:r>
        <w:rPr>
          <w:bCs/>
          <w:i/>
        </w:rPr>
        <w:t>G</w:t>
      </w:r>
      <w:r w:rsidRPr="001F18B5">
        <w:rPr>
          <w:bCs/>
          <w:i/>
        </w:rPr>
        <w:t>uardian</w:t>
      </w:r>
      <w:r>
        <w:rPr>
          <w:bCs/>
        </w:rPr>
        <w:t xml:space="preserve">, December 17, 2015, accessed February 7, 2017, </w:t>
      </w:r>
      <w:r w:rsidRPr="00184B9F">
        <w:rPr>
          <w:bCs/>
        </w:rPr>
        <w:t>https://www.theguardian.com/business/2015/dec/17/vv-management-changes-emissions-scandal-german-carmaker</w:t>
      </w:r>
      <w:r>
        <w:rPr>
          <w:bCs/>
        </w:rPr>
        <w:t xml:space="preserve">.  </w:t>
      </w:r>
    </w:p>
  </w:endnote>
  <w:endnote w:id="37">
    <w:p w14:paraId="703F6AE9" w14:textId="0887E468" w:rsidR="00D63A0A" w:rsidRPr="00E55EFE" w:rsidRDefault="00D63A0A" w:rsidP="00027F5A">
      <w:pPr>
        <w:pStyle w:val="Footnote"/>
      </w:pPr>
      <w:r w:rsidRPr="00E55EFE">
        <w:rPr>
          <w:rStyle w:val="EndnoteReference"/>
        </w:rPr>
        <w:endnoteRef/>
      </w:r>
      <w:r>
        <w:t xml:space="preserve"> Only </w:t>
      </w:r>
      <w:r w:rsidRPr="00E55EFE">
        <w:t xml:space="preserve">plants </w:t>
      </w:r>
      <w:r>
        <w:t xml:space="preserve">that </w:t>
      </w:r>
      <w:r w:rsidRPr="00E55EFE">
        <w:t>manufactur</w:t>
      </w:r>
      <w:r>
        <w:t>ed</w:t>
      </w:r>
      <w:r w:rsidRPr="00E55EFE">
        <w:t xml:space="preserve"> cars are </w:t>
      </w:r>
      <w:r>
        <w:t>included in these statistics.</w:t>
      </w:r>
    </w:p>
  </w:endnote>
  <w:endnote w:id="38">
    <w:p w14:paraId="3F3DE1F6" w14:textId="1F235F85" w:rsidR="00D63A0A" w:rsidRPr="00E55EFE" w:rsidRDefault="00D63A0A" w:rsidP="00027F5A">
      <w:pPr>
        <w:pStyle w:val="Footnote"/>
        <w:rPr>
          <w:bCs/>
        </w:rPr>
      </w:pPr>
      <w:r w:rsidRPr="00E55EFE">
        <w:rPr>
          <w:rStyle w:val="EndnoteReference"/>
        </w:rPr>
        <w:endnoteRef/>
      </w:r>
      <w:r w:rsidRPr="00E55EFE">
        <w:t xml:space="preserve"> Elisabeth Behrmann</w:t>
      </w:r>
      <w:hyperlink r:id="rId1" w:tgtFrame="_blank" w:history="1"/>
      <w:r w:rsidRPr="00E55EFE">
        <w:t xml:space="preserve">, Christoph Rauwald, </w:t>
      </w:r>
      <w:r>
        <w:t xml:space="preserve">and </w:t>
      </w:r>
      <w:r w:rsidRPr="00E55EFE">
        <w:t>Charles Penty, “</w:t>
      </w:r>
      <w:r w:rsidRPr="00E55EFE">
        <w:rPr>
          <w:bCs/>
        </w:rPr>
        <w:t>Will the Scandal Force VW to Sacrifice Its Iconic Brands?” Bloomberg, October 20</w:t>
      </w:r>
      <w:r>
        <w:rPr>
          <w:bCs/>
        </w:rPr>
        <w:t>,</w:t>
      </w:r>
      <w:r w:rsidRPr="00E55EFE">
        <w:rPr>
          <w:bCs/>
        </w:rPr>
        <w:t xml:space="preserve"> 2015, accessed August 16, 2016, www.bloomberg.com/news/articles/2015-10-19/vw-s-12-brand-behemoth-under-scrutiny-as-costs-of-scandal-mount</w:t>
      </w:r>
      <w:r>
        <w:rPr>
          <w:bCs/>
        </w:rPr>
        <w:t>.</w:t>
      </w:r>
    </w:p>
  </w:endnote>
  <w:endnote w:id="39">
    <w:p w14:paraId="15372D74" w14:textId="0C44216D" w:rsidR="00D63A0A" w:rsidRPr="00E55EFE" w:rsidRDefault="00D63A0A" w:rsidP="00027F5A">
      <w:pPr>
        <w:pStyle w:val="Footnote"/>
        <w:rPr>
          <w:bCs/>
        </w:rPr>
      </w:pPr>
      <w:r w:rsidRPr="00E55EFE">
        <w:rPr>
          <w:rStyle w:val="EndnoteReference"/>
        </w:rPr>
        <w:endnoteRef/>
      </w:r>
      <w:r w:rsidRPr="00E55EFE">
        <w:t xml:space="preserve"> “</w:t>
      </w:r>
      <w:r w:rsidRPr="00E55EFE">
        <w:rPr>
          <w:bCs/>
        </w:rPr>
        <w:t>VW</w:t>
      </w:r>
      <w:r>
        <w:rPr>
          <w:bCs/>
        </w:rPr>
        <w:t>’</w:t>
      </w:r>
      <w:r w:rsidRPr="00E55EFE">
        <w:rPr>
          <w:bCs/>
        </w:rPr>
        <w:t xml:space="preserve">s Strategy 2025 </w:t>
      </w:r>
      <w:r>
        <w:rPr>
          <w:bCs/>
        </w:rPr>
        <w:t>W</w:t>
      </w:r>
      <w:r w:rsidRPr="00E55EFE">
        <w:rPr>
          <w:bCs/>
        </w:rPr>
        <w:t xml:space="preserve">ill </w:t>
      </w:r>
      <w:r>
        <w:rPr>
          <w:bCs/>
        </w:rPr>
        <w:t>F</w:t>
      </w:r>
      <w:r w:rsidRPr="00E55EFE">
        <w:rPr>
          <w:bCs/>
        </w:rPr>
        <w:t xml:space="preserve">ocus on </w:t>
      </w:r>
      <w:r>
        <w:rPr>
          <w:bCs/>
        </w:rPr>
        <w:t>P</w:t>
      </w:r>
      <w:r w:rsidRPr="00E55EFE">
        <w:rPr>
          <w:bCs/>
        </w:rPr>
        <w:t xml:space="preserve">rofitability,” </w:t>
      </w:r>
      <w:r w:rsidRPr="00256FC2">
        <w:rPr>
          <w:bCs/>
          <w:i/>
        </w:rPr>
        <w:t>Automotive News Europe,</w:t>
      </w:r>
      <w:r w:rsidRPr="00E55EFE">
        <w:rPr>
          <w:bCs/>
        </w:rPr>
        <w:t xml:space="preserve"> </w:t>
      </w:r>
      <w:r w:rsidRPr="00E55EFE">
        <w:rPr>
          <w:rStyle w:val="Date1"/>
        </w:rPr>
        <w:t xml:space="preserve">October 29, 2015, </w:t>
      </w:r>
      <w:r w:rsidRPr="00E55EFE">
        <w:rPr>
          <w:bCs/>
        </w:rPr>
        <w:t xml:space="preserve">accessed September 5, 2016, </w:t>
      </w:r>
      <w:r w:rsidRPr="004732B9">
        <w:t>http://europe.autonews.com/article/20151029/ANE/151029816/vws-strategy-2025-will-focus-on-profitability</w:t>
      </w:r>
      <w:r>
        <w:rPr>
          <w:bCs/>
        </w:rPr>
        <w:t>.</w:t>
      </w:r>
    </w:p>
  </w:endnote>
  <w:endnote w:id="40">
    <w:p w14:paraId="00D767F4" w14:textId="230914C5" w:rsidR="00D63A0A" w:rsidRPr="00E55EFE" w:rsidRDefault="00D63A0A" w:rsidP="00027F5A">
      <w:pPr>
        <w:pStyle w:val="Footnote"/>
      </w:pPr>
      <w:r w:rsidRPr="00E55EFE">
        <w:rPr>
          <w:rStyle w:val="EndnoteReference"/>
        </w:rPr>
        <w:endnoteRef/>
      </w:r>
      <w:r w:rsidRPr="00E55EFE">
        <w:t xml:space="preserve"> </w:t>
      </w:r>
      <w:r>
        <w:t>Ibid.</w:t>
      </w:r>
    </w:p>
  </w:endnote>
  <w:endnote w:id="41">
    <w:p w14:paraId="62BBA094" w14:textId="51F5087F" w:rsidR="00D63A0A" w:rsidRPr="00E55EFE" w:rsidRDefault="00D63A0A" w:rsidP="00027F5A">
      <w:pPr>
        <w:pStyle w:val="Footnote"/>
        <w:rPr>
          <w:bCs/>
        </w:rPr>
      </w:pPr>
      <w:r w:rsidRPr="00E55EFE">
        <w:rPr>
          <w:rStyle w:val="EndnoteReference"/>
        </w:rPr>
        <w:endnoteRef/>
      </w:r>
      <w:r>
        <w:t xml:space="preserve"> </w:t>
      </w:r>
      <w:r w:rsidRPr="00E55EFE">
        <w:t>Andy Sharman, “</w:t>
      </w:r>
      <w:r w:rsidRPr="00E55EFE">
        <w:rPr>
          <w:bCs/>
        </w:rPr>
        <w:t xml:space="preserve">UK </w:t>
      </w:r>
      <w:r>
        <w:rPr>
          <w:bCs/>
        </w:rPr>
        <w:t>C</w:t>
      </w:r>
      <w:r w:rsidRPr="00E55EFE">
        <w:rPr>
          <w:bCs/>
        </w:rPr>
        <w:t xml:space="preserve">ar </w:t>
      </w:r>
      <w:r>
        <w:rPr>
          <w:bCs/>
        </w:rPr>
        <w:t>I</w:t>
      </w:r>
      <w:r w:rsidRPr="00E55EFE">
        <w:rPr>
          <w:bCs/>
        </w:rPr>
        <w:t xml:space="preserve">ndustry </w:t>
      </w:r>
      <w:r>
        <w:rPr>
          <w:bCs/>
        </w:rPr>
        <w:t>W</w:t>
      </w:r>
      <w:r w:rsidRPr="00E55EFE">
        <w:rPr>
          <w:bCs/>
        </w:rPr>
        <w:t xml:space="preserve">arned of </w:t>
      </w:r>
      <w:r>
        <w:rPr>
          <w:bCs/>
        </w:rPr>
        <w:t>B</w:t>
      </w:r>
      <w:r w:rsidRPr="00E55EFE">
        <w:rPr>
          <w:bCs/>
        </w:rPr>
        <w:t xml:space="preserve">attle to </w:t>
      </w:r>
      <w:r>
        <w:rPr>
          <w:bCs/>
        </w:rPr>
        <w:t>R</w:t>
      </w:r>
      <w:r w:rsidRPr="00E55EFE">
        <w:rPr>
          <w:bCs/>
        </w:rPr>
        <w:t xml:space="preserve">egain </w:t>
      </w:r>
      <w:r>
        <w:rPr>
          <w:bCs/>
        </w:rPr>
        <w:t>T</w:t>
      </w:r>
      <w:r w:rsidRPr="00E55EFE">
        <w:rPr>
          <w:bCs/>
        </w:rPr>
        <w:t xml:space="preserve">rust after VW scandal,” </w:t>
      </w:r>
      <w:r>
        <w:rPr>
          <w:bCs/>
          <w:i/>
        </w:rPr>
        <w:t>Financial Times</w:t>
      </w:r>
      <w:r w:rsidRPr="00256FC2">
        <w:rPr>
          <w:bCs/>
          <w:i/>
        </w:rPr>
        <w:t>,</w:t>
      </w:r>
      <w:r w:rsidRPr="00E55EFE">
        <w:rPr>
          <w:bCs/>
        </w:rPr>
        <w:t xml:space="preserve"> October 6</w:t>
      </w:r>
      <w:r>
        <w:rPr>
          <w:bCs/>
        </w:rPr>
        <w:t>,</w:t>
      </w:r>
      <w:r w:rsidRPr="00E55EFE">
        <w:rPr>
          <w:bCs/>
        </w:rPr>
        <w:t xml:space="preserve"> 2015, accessed </w:t>
      </w:r>
      <w:r>
        <w:rPr>
          <w:bCs/>
        </w:rPr>
        <w:t>February</w:t>
      </w:r>
      <w:r w:rsidRPr="00E55EFE">
        <w:rPr>
          <w:bCs/>
        </w:rPr>
        <w:t xml:space="preserve"> </w:t>
      </w:r>
      <w:r>
        <w:rPr>
          <w:bCs/>
        </w:rPr>
        <w:t>7</w:t>
      </w:r>
      <w:r w:rsidRPr="00E55EFE">
        <w:rPr>
          <w:bCs/>
        </w:rPr>
        <w:t>, 201</w:t>
      </w:r>
      <w:r>
        <w:rPr>
          <w:bCs/>
        </w:rPr>
        <w:t>7</w:t>
      </w:r>
      <w:r w:rsidRPr="00E55EFE">
        <w:rPr>
          <w:bCs/>
        </w:rPr>
        <w:t>,</w:t>
      </w:r>
      <w:r w:rsidRPr="002D0C49">
        <w:t xml:space="preserve"> </w:t>
      </w:r>
      <w:r w:rsidRPr="002D0C49">
        <w:rPr>
          <w:bCs/>
        </w:rPr>
        <w:t>https://www.ft.com/content/11739a32-6c06-11e5-8171-ba1968cf791a</w:t>
      </w:r>
      <w:r>
        <w:rPr>
          <w:bCs/>
        </w:rPr>
        <w:t>.</w:t>
      </w:r>
      <w:r w:rsidRPr="00E55EFE">
        <w:rPr>
          <w:bCs/>
        </w:rPr>
        <w:t xml:space="preserve"> </w:t>
      </w:r>
    </w:p>
  </w:endnote>
  <w:endnote w:id="42">
    <w:p w14:paraId="530C3CA9" w14:textId="5C16006D" w:rsidR="00D63A0A" w:rsidRPr="00E55EFE" w:rsidRDefault="00D63A0A" w:rsidP="00027F5A">
      <w:pPr>
        <w:pStyle w:val="Footnote"/>
        <w:rPr>
          <w:bCs/>
        </w:rPr>
      </w:pPr>
      <w:r w:rsidRPr="00E55EFE">
        <w:rPr>
          <w:rStyle w:val="EndnoteReference"/>
        </w:rPr>
        <w:endnoteRef/>
      </w:r>
      <w:r w:rsidRPr="00E55EFE">
        <w:t xml:space="preserve"> </w:t>
      </w:r>
      <w:r w:rsidRPr="00D34E83">
        <w:t>Dan Hyde</w:t>
      </w:r>
      <w:r w:rsidRPr="00E55EFE">
        <w:t>, “</w:t>
      </w:r>
      <w:r w:rsidRPr="00E55EFE">
        <w:rPr>
          <w:bCs/>
        </w:rPr>
        <w:t xml:space="preserve">Time </w:t>
      </w:r>
      <w:r>
        <w:rPr>
          <w:bCs/>
        </w:rPr>
        <w:t>I</w:t>
      </w:r>
      <w:r w:rsidRPr="00E55EFE">
        <w:rPr>
          <w:bCs/>
        </w:rPr>
        <w:t xml:space="preserve">s </w:t>
      </w:r>
      <w:r>
        <w:rPr>
          <w:bCs/>
        </w:rPr>
        <w:t>u</w:t>
      </w:r>
      <w:r w:rsidRPr="00E55EFE">
        <w:rPr>
          <w:bCs/>
        </w:rPr>
        <w:t xml:space="preserve">p for </w:t>
      </w:r>
      <w:r>
        <w:rPr>
          <w:bCs/>
        </w:rPr>
        <w:t>D</w:t>
      </w:r>
      <w:r w:rsidRPr="00E55EFE">
        <w:rPr>
          <w:bCs/>
        </w:rPr>
        <w:t xml:space="preserve">iesel after VW </w:t>
      </w:r>
      <w:r>
        <w:rPr>
          <w:bCs/>
        </w:rPr>
        <w:t>Scandal, S</w:t>
      </w:r>
      <w:r w:rsidRPr="00E55EFE">
        <w:rPr>
          <w:bCs/>
        </w:rPr>
        <w:t xml:space="preserve">ays Aston Martin </w:t>
      </w:r>
      <w:r>
        <w:rPr>
          <w:bCs/>
        </w:rPr>
        <w:t>B</w:t>
      </w:r>
      <w:r w:rsidRPr="00E55EFE">
        <w:rPr>
          <w:bCs/>
        </w:rPr>
        <w:t>oss,”</w:t>
      </w:r>
      <w:r>
        <w:rPr>
          <w:bCs/>
        </w:rPr>
        <w:t xml:space="preserve"> </w:t>
      </w:r>
      <w:r w:rsidRPr="00256FC2">
        <w:rPr>
          <w:bCs/>
          <w:i/>
        </w:rPr>
        <w:t>Telegraph,</w:t>
      </w:r>
      <w:r w:rsidRPr="00E55EFE">
        <w:rPr>
          <w:bCs/>
        </w:rPr>
        <w:t xml:space="preserve"> October 15</w:t>
      </w:r>
      <w:r>
        <w:rPr>
          <w:bCs/>
        </w:rPr>
        <w:t>,</w:t>
      </w:r>
      <w:r w:rsidRPr="00E55EFE">
        <w:rPr>
          <w:bCs/>
        </w:rPr>
        <w:t xml:space="preserve"> 2015, accessed October 8, 2016, </w:t>
      </w:r>
      <w:r w:rsidRPr="00464B79">
        <w:rPr>
          <w:bCs/>
        </w:rPr>
        <w:t>www.telegraph.co.uk/news/uknews/road-and-rail-transport/11931648/Time-is-up-for-diesel-after-VW-scandal-says-Aston-Martin-boss.html</w:t>
      </w:r>
      <w:r>
        <w:rPr>
          <w:bCs/>
        </w:rPr>
        <w:t>.</w:t>
      </w:r>
      <w:r w:rsidRPr="00E55EFE">
        <w:rPr>
          <w:bCs/>
        </w:rPr>
        <w:t xml:space="preserve"> </w:t>
      </w:r>
    </w:p>
  </w:endnote>
  <w:endnote w:id="43">
    <w:p w14:paraId="177FFE1B" w14:textId="57236A51" w:rsidR="00D63A0A" w:rsidRPr="002D1A2F" w:rsidRDefault="00D63A0A" w:rsidP="00027F5A">
      <w:pPr>
        <w:pStyle w:val="Footnote"/>
        <w:rPr>
          <w:bCs/>
          <w:i/>
        </w:rPr>
      </w:pPr>
      <w:r w:rsidRPr="00E55EFE">
        <w:rPr>
          <w:rStyle w:val="EndnoteReference"/>
        </w:rPr>
        <w:endnoteRef/>
      </w:r>
      <w:r w:rsidRPr="00E55EFE">
        <w:t xml:space="preserve"> </w:t>
      </w:r>
      <w:r w:rsidRPr="00E55EFE">
        <w:rPr>
          <w:rStyle w:val="asset-metabar-author"/>
        </w:rPr>
        <w:t>Kris Turner, “</w:t>
      </w:r>
      <w:r w:rsidRPr="00E55EFE">
        <w:rPr>
          <w:bCs/>
        </w:rPr>
        <w:t xml:space="preserve">Automotive </w:t>
      </w:r>
      <w:r>
        <w:rPr>
          <w:bCs/>
        </w:rPr>
        <w:t>S</w:t>
      </w:r>
      <w:r w:rsidRPr="00E55EFE">
        <w:rPr>
          <w:bCs/>
        </w:rPr>
        <w:t xml:space="preserve">uppliers </w:t>
      </w:r>
      <w:r>
        <w:rPr>
          <w:bCs/>
        </w:rPr>
        <w:t>L</w:t>
      </w:r>
      <w:r w:rsidRPr="00E55EFE">
        <w:rPr>
          <w:bCs/>
        </w:rPr>
        <w:t xml:space="preserve">ikely to </w:t>
      </w:r>
      <w:r>
        <w:rPr>
          <w:bCs/>
        </w:rPr>
        <w:t>S</w:t>
      </w:r>
      <w:r w:rsidRPr="00E55EFE">
        <w:rPr>
          <w:bCs/>
        </w:rPr>
        <w:t xml:space="preserve">ee </w:t>
      </w:r>
      <w:r>
        <w:rPr>
          <w:bCs/>
        </w:rPr>
        <w:t>I</w:t>
      </w:r>
      <w:r w:rsidRPr="00E55EFE">
        <w:rPr>
          <w:bCs/>
        </w:rPr>
        <w:t xml:space="preserve">mpact of VW </w:t>
      </w:r>
      <w:r>
        <w:rPr>
          <w:bCs/>
        </w:rPr>
        <w:t>E</w:t>
      </w:r>
      <w:r w:rsidRPr="00E55EFE">
        <w:rPr>
          <w:bCs/>
        </w:rPr>
        <w:t xml:space="preserve">missions </w:t>
      </w:r>
      <w:r>
        <w:rPr>
          <w:bCs/>
        </w:rPr>
        <w:t>S</w:t>
      </w:r>
      <w:r w:rsidRPr="00E55EFE">
        <w:rPr>
          <w:bCs/>
        </w:rPr>
        <w:t xml:space="preserve">candal,” </w:t>
      </w:r>
      <w:r w:rsidRPr="00256FC2">
        <w:rPr>
          <w:bCs/>
          <w:i/>
        </w:rPr>
        <w:t>IndyStar,</w:t>
      </w:r>
      <w:r w:rsidRPr="00E55EFE">
        <w:rPr>
          <w:bCs/>
        </w:rPr>
        <w:t xml:space="preserve"> September 30</w:t>
      </w:r>
      <w:r>
        <w:rPr>
          <w:bCs/>
        </w:rPr>
        <w:t>,</w:t>
      </w:r>
      <w:r w:rsidRPr="00E55EFE">
        <w:rPr>
          <w:bCs/>
        </w:rPr>
        <w:t xml:space="preserve"> 2015, accessed October 8, 2016, </w:t>
      </w:r>
      <w:r w:rsidRPr="0082117D">
        <w:rPr>
          <w:bCs/>
        </w:rPr>
        <w:t>www.indystar.com/story/money/2015/09/30/automotive-suppliers-likely-see-impact-vw-emissions-scandal/73090456/</w:t>
      </w:r>
      <w:r>
        <w:rPr>
          <w:bCs/>
          <w: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6ABDA" w14:textId="77777777" w:rsidR="00D63A0A" w:rsidRDefault="00D63A0A" w:rsidP="00D75295">
      <w:r>
        <w:separator/>
      </w:r>
    </w:p>
  </w:footnote>
  <w:footnote w:type="continuationSeparator" w:id="0">
    <w:p w14:paraId="3ABE11D5" w14:textId="77777777" w:rsidR="00D63A0A" w:rsidRDefault="00D63A0A" w:rsidP="00D75295">
      <w:r>
        <w:continuationSeparator/>
      </w:r>
    </w:p>
  </w:footnote>
  <w:footnote w:type="continuationNotice" w:id="1">
    <w:p w14:paraId="6495EF9D" w14:textId="77777777" w:rsidR="00D63A0A" w:rsidRDefault="00D63A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3A42D" w14:textId="1D3DF15D" w:rsidR="00D63A0A" w:rsidRDefault="00D63A0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80D7A">
      <w:rPr>
        <w:rFonts w:ascii="Arial" w:hAnsi="Arial"/>
        <w:b/>
        <w:noProof/>
      </w:rPr>
      <w:t>11</w:t>
    </w:r>
    <w:r>
      <w:rPr>
        <w:rFonts w:ascii="Arial" w:hAnsi="Arial"/>
        <w:b/>
      </w:rPr>
      <w:fldChar w:fldCharType="end"/>
    </w:r>
    <w:r>
      <w:rPr>
        <w:rFonts w:ascii="Arial" w:hAnsi="Arial"/>
        <w:b/>
      </w:rPr>
      <w:tab/>
      <w:t>9B17M052</w:t>
    </w:r>
  </w:p>
  <w:p w14:paraId="337E4391" w14:textId="77777777" w:rsidR="00D63A0A" w:rsidRPr="00C92CC4" w:rsidRDefault="00D63A0A">
    <w:pPr>
      <w:pStyle w:val="Header"/>
      <w:rPr>
        <w:sz w:val="18"/>
        <w:szCs w:val="18"/>
      </w:rPr>
    </w:pPr>
  </w:p>
  <w:p w14:paraId="0DF2D6D7" w14:textId="77777777" w:rsidR="00D63A0A" w:rsidRPr="00C92CC4" w:rsidRDefault="00D63A0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20B2544"/>
    <w:multiLevelType w:val="hybridMultilevel"/>
    <w:tmpl w:val="B5EA4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CB174B"/>
    <w:multiLevelType w:val="multilevel"/>
    <w:tmpl w:val="E7D466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21"/>
  </w:num>
  <w:num w:numId="15">
    <w:abstractNumId w:val="22"/>
  </w:num>
  <w:num w:numId="16">
    <w:abstractNumId w:val="23"/>
  </w:num>
  <w:num w:numId="17">
    <w:abstractNumId w:val="16"/>
  </w:num>
  <w:num w:numId="18">
    <w:abstractNumId w:val="24"/>
  </w:num>
  <w:num w:numId="19">
    <w:abstractNumId w:val="11"/>
  </w:num>
  <w:num w:numId="20">
    <w:abstractNumId w:val="10"/>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8"/>
  </w:num>
  <w:num w:numId="28">
    <w:abstractNumId w:val="1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activeWritingStyle w:appName="MSWord" w:lang="es-US" w:vendorID="64" w:dllVersion="131078" w:nlCheck="1" w:checkStyle="1"/>
  <w:activeWritingStyle w:appName="MSWord" w:lang="en-IN" w:vendorID="64" w:dllVersion="131078" w:nlCheck="1" w:checkStyle="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2M7AwNTA0tjAzMrVQ0lEKTi0uzszPAykwrAUAdqeatywAAAA="/>
  </w:docVars>
  <w:rsids>
    <w:rsidRoot w:val="008A4DC4"/>
    <w:rsid w:val="0000085A"/>
    <w:rsid w:val="0001134F"/>
    <w:rsid w:val="00013360"/>
    <w:rsid w:val="000216CE"/>
    <w:rsid w:val="00025DC7"/>
    <w:rsid w:val="00026486"/>
    <w:rsid w:val="00027F5A"/>
    <w:rsid w:val="00031488"/>
    <w:rsid w:val="00032832"/>
    <w:rsid w:val="000345AF"/>
    <w:rsid w:val="0004279F"/>
    <w:rsid w:val="00044ECC"/>
    <w:rsid w:val="000531D3"/>
    <w:rsid w:val="00053BD1"/>
    <w:rsid w:val="0005646B"/>
    <w:rsid w:val="00061951"/>
    <w:rsid w:val="0006308A"/>
    <w:rsid w:val="000705E3"/>
    <w:rsid w:val="0008102D"/>
    <w:rsid w:val="00094C0E"/>
    <w:rsid w:val="00096130"/>
    <w:rsid w:val="000A2807"/>
    <w:rsid w:val="000A29DB"/>
    <w:rsid w:val="000C2F04"/>
    <w:rsid w:val="000D4B5E"/>
    <w:rsid w:val="000E0AB1"/>
    <w:rsid w:val="000E2A72"/>
    <w:rsid w:val="000E2AEC"/>
    <w:rsid w:val="000F0C22"/>
    <w:rsid w:val="000F4EC4"/>
    <w:rsid w:val="000F6B09"/>
    <w:rsid w:val="000F6FDC"/>
    <w:rsid w:val="00104567"/>
    <w:rsid w:val="00107237"/>
    <w:rsid w:val="00120DFE"/>
    <w:rsid w:val="00124DB1"/>
    <w:rsid w:val="0012732D"/>
    <w:rsid w:val="00130111"/>
    <w:rsid w:val="0013163B"/>
    <w:rsid w:val="00133465"/>
    <w:rsid w:val="001457B2"/>
    <w:rsid w:val="00154FC9"/>
    <w:rsid w:val="00164C89"/>
    <w:rsid w:val="00174521"/>
    <w:rsid w:val="00175FED"/>
    <w:rsid w:val="00180697"/>
    <w:rsid w:val="001825B8"/>
    <w:rsid w:val="00184B9F"/>
    <w:rsid w:val="0019241A"/>
    <w:rsid w:val="001A5335"/>
    <w:rsid w:val="001A752D"/>
    <w:rsid w:val="001C72DE"/>
    <w:rsid w:val="001D13C2"/>
    <w:rsid w:val="001E05C4"/>
    <w:rsid w:val="001E2CC8"/>
    <w:rsid w:val="001F18B5"/>
    <w:rsid w:val="00203AA1"/>
    <w:rsid w:val="00212616"/>
    <w:rsid w:val="00213E98"/>
    <w:rsid w:val="00215F99"/>
    <w:rsid w:val="0023087E"/>
    <w:rsid w:val="00233901"/>
    <w:rsid w:val="00240B2B"/>
    <w:rsid w:val="002465CC"/>
    <w:rsid w:val="0024679D"/>
    <w:rsid w:val="00256FC2"/>
    <w:rsid w:val="00267063"/>
    <w:rsid w:val="00276C1C"/>
    <w:rsid w:val="002803EE"/>
    <w:rsid w:val="00294CDD"/>
    <w:rsid w:val="002A2F4A"/>
    <w:rsid w:val="002A4D2D"/>
    <w:rsid w:val="002D0C49"/>
    <w:rsid w:val="002D33B6"/>
    <w:rsid w:val="002D4022"/>
    <w:rsid w:val="002E32F0"/>
    <w:rsid w:val="002F460C"/>
    <w:rsid w:val="002F48D6"/>
    <w:rsid w:val="00312EB1"/>
    <w:rsid w:val="0032055E"/>
    <w:rsid w:val="00324E38"/>
    <w:rsid w:val="00330938"/>
    <w:rsid w:val="003363D6"/>
    <w:rsid w:val="003457FB"/>
    <w:rsid w:val="0035412A"/>
    <w:rsid w:val="00354899"/>
    <w:rsid w:val="00355FD6"/>
    <w:rsid w:val="00361130"/>
    <w:rsid w:val="003615A8"/>
    <w:rsid w:val="00361C8E"/>
    <w:rsid w:val="00364A5C"/>
    <w:rsid w:val="00365D3B"/>
    <w:rsid w:val="00370322"/>
    <w:rsid w:val="00372A85"/>
    <w:rsid w:val="00373FB1"/>
    <w:rsid w:val="00393F9F"/>
    <w:rsid w:val="003A3331"/>
    <w:rsid w:val="003A3B9C"/>
    <w:rsid w:val="003B30D8"/>
    <w:rsid w:val="003B3D71"/>
    <w:rsid w:val="003B5741"/>
    <w:rsid w:val="003B6272"/>
    <w:rsid w:val="003B7EF2"/>
    <w:rsid w:val="003C3FA4"/>
    <w:rsid w:val="003E2F66"/>
    <w:rsid w:val="003F0250"/>
    <w:rsid w:val="003F2B0C"/>
    <w:rsid w:val="003F426F"/>
    <w:rsid w:val="003F50EB"/>
    <w:rsid w:val="00400D19"/>
    <w:rsid w:val="00401D0C"/>
    <w:rsid w:val="00405AC1"/>
    <w:rsid w:val="00406B4B"/>
    <w:rsid w:val="004119D4"/>
    <w:rsid w:val="00417DA2"/>
    <w:rsid w:val="00421723"/>
    <w:rsid w:val="004221E4"/>
    <w:rsid w:val="00422A12"/>
    <w:rsid w:val="00435BD0"/>
    <w:rsid w:val="004401A9"/>
    <w:rsid w:val="00452087"/>
    <w:rsid w:val="004572A9"/>
    <w:rsid w:val="00464B79"/>
    <w:rsid w:val="00471088"/>
    <w:rsid w:val="004732B9"/>
    <w:rsid w:val="00474138"/>
    <w:rsid w:val="00483AF9"/>
    <w:rsid w:val="0049496B"/>
    <w:rsid w:val="004A14DF"/>
    <w:rsid w:val="004A37B1"/>
    <w:rsid w:val="004A3904"/>
    <w:rsid w:val="004A5C62"/>
    <w:rsid w:val="004B1CCB"/>
    <w:rsid w:val="004C74B3"/>
    <w:rsid w:val="004D056D"/>
    <w:rsid w:val="004D0594"/>
    <w:rsid w:val="004D73A5"/>
    <w:rsid w:val="004F05A0"/>
    <w:rsid w:val="004F59DF"/>
    <w:rsid w:val="005161AF"/>
    <w:rsid w:val="0052248B"/>
    <w:rsid w:val="0052263B"/>
    <w:rsid w:val="00524681"/>
    <w:rsid w:val="00527536"/>
    <w:rsid w:val="00532CF5"/>
    <w:rsid w:val="0053440B"/>
    <w:rsid w:val="00535B94"/>
    <w:rsid w:val="005366EE"/>
    <w:rsid w:val="00540498"/>
    <w:rsid w:val="005425FC"/>
    <w:rsid w:val="00551C96"/>
    <w:rsid w:val="005528CB"/>
    <w:rsid w:val="00552CE4"/>
    <w:rsid w:val="00553FB2"/>
    <w:rsid w:val="005569F1"/>
    <w:rsid w:val="00566771"/>
    <w:rsid w:val="00566A61"/>
    <w:rsid w:val="00581E2E"/>
    <w:rsid w:val="00584F15"/>
    <w:rsid w:val="00593C2A"/>
    <w:rsid w:val="005C161E"/>
    <w:rsid w:val="005C5CF0"/>
    <w:rsid w:val="005C64F0"/>
    <w:rsid w:val="005C6D41"/>
    <w:rsid w:val="005D6979"/>
    <w:rsid w:val="005E29A2"/>
    <w:rsid w:val="006157EF"/>
    <w:rsid w:val="006163F7"/>
    <w:rsid w:val="0061757A"/>
    <w:rsid w:val="006319A6"/>
    <w:rsid w:val="006445A5"/>
    <w:rsid w:val="00652606"/>
    <w:rsid w:val="00661A04"/>
    <w:rsid w:val="00674B16"/>
    <w:rsid w:val="00682754"/>
    <w:rsid w:val="00687110"/>
    <w:rsid w:val="00691ABB"/>
    <w:rsid w:val="00693316"/>
    <w:rsid w:val="00693826"/>
    <w:rsid w:val="006956A9"/>
    <w:rsid w:val="00697243"/>
    <w:rsid w:val="006A3A12"/>
    <w:rsid w:val="006A58A9"/>
    <w:rsid w:val="006A606D"/>
    <w:rsid w:val="006B1503"/>
    <w:rsid w:val="006B7F7A"/>
    <w:rsid w:val="006C0371"/>
    <w:rsid w:val="006C08B6"/>
    <w:rsid w:val="006C0B1A"/>
    <w:rsid w:val="006C4384"/>
    <w:rsid w:val="006C6065"/>
    <w:rsid w:val="006C7422"/>
    <w:rsid w:val="006C7F9F"/>
    <w:rsid w:val="006D02E8"/>
    <w:rsid w:val="006D4951"/>
    <w:rsid w:val="006D4D92"/>
    <w:rsid w:val="006E0619"/>
    <w:rsid w:val="006E2F6D"/>
    <w:rsid w:val="006E58F6"/>
    <w:rsid w:val="006E5EC3"/>
    <w:rsid w:val="006E77E1"/>
    <w:rsid w:val="006F131D"/>
    <w:rsid w:val="006F1D9E"/>
    <w:rsid w:val="006F316F"/>
    <w:rsid w:val="007238EA"/>
    <w:rsid w:val="00727754"/>
    <w:rsid w:val="007355E4"/>
    <w:rsid w:val="00742FE5"/>
    <w:rsid w:val="00744891"/>
    <w:rsid w:val="00752BCD"/>
    <w:rsid w:val="00766DA1"/>
    <w:rsid w:val="00766EDC"/>
    <w:rsid w:val="007819EA"/>
    <w:rsid w:val="007839E2"/>
    <w:rsid w:val="007845CD"/>
    <w:rsid w:val="007866A6"/>
    <w:rsid w:val="007953F9"/>
    <w:rsid w:val="00796BB7"/>
    <w:rsid w:val="007A0167"/>
    <w:rsid w:val="007A04D1"/>
    <w:rsid w:val="007A130D"/>
    <w:rsid w:val="007A29E5"/>
    <w:rsid w:val="007A42E0"/>
    <w:rsid w:val="007A6A5C"/>
    <w:rsid w:val="007B55EF"/>
    <w:rsid w:val="007C4900"/>
    <w:rsid w:val="007D4102"/>
    <w:rsid w:val="007D4510"/>
    <w:rsid w:val="007E00B2"/>
    <w:rsid w:val="007E5921"/>
    <w:rsid w:val="00802FBF"/>
    <w:rsid w:val="00803E4D"/>
    <w:rsid w:val="00806B45"/>
    <w:rsid w:val="0082117D"/>
    <w:rsid w:val="00821FFC"/>
    <w:rsid w:val="008271CA"/>
    <w:rsid w:val="00833DDB"/>
    <w:rsid w:val="008467D5"/>
    <w:rsid w:val="008517D1"/>
    <w:rsid w:val="00856D9F"/>
    <w:rsid w:val="00866F6D"/>
    <w:rsid w:val="00867872"/>
    <w:rsid w:val="00877D60"/>
    <w:rsid w:val="0088117D"/>
    <w:rsid w:val="00883033"/>
    <w:rsid w:val="008849FD"/>
    <w:rsid w:val="0089641D"/>
    <w:rsid w:val="008A4DC4"/>
    <w:rsid w:val="008B20B8"/>
    <w:rsid w:val="008C0174"/>
    <w:rsid w:val="008E16CD"/>
    <w:rsid w:val="008E5C31"/>
    <w:rsid w:val="009040AE"/>
    <w:rsid w:val="009067A4"/>
    <w:rsid w:val="0090722E"/>
    <w:rsid w:val="00923A9F"/>
    <w:rsid w:val="009306B7"/>
    <w:rsid w:val="00930FF6"/>
    <w:rsid w:val="009320FF"/>
    <w:rsid w:val="009340DB"/>
    <w:rsid w:val="0093539C"/>
    <w:rsid w:val="0094155B"/>
    <w:rsid w:val="00945F9E"/>
    <w:rsid w:val="00953E57"/>
    <w:rsid w:val="009601AC"/>
    <w:rsid w:val="0096202B"/>
    <w:rsid w:val="00963792"/>
    <w:rsid w:val="009672B6"/>
    <w:rsid w:val="00972067"/>
    <w:rsid w:val="00972498"/>
    <w:rsid w:val="00974CC6"/>
    <w:rsid w:val="00976AD4"/>
    <w:rsid w:val="00980D7A"/>
    <w:rsid w:val="009825AD"/>
    <w:rsid w:val="00984224"/>
    <w:rsid w:val="009865F7"/>
    <w:rsid w:val="009932C7"/>
    <w:rsid w:val="009A312F"/>
    <w:rsid w:val="009A5348"/>
    <w:rsid w:val="009A67BB"/>
    <w:rsid w:val="009B4A1B"/>
    <w:rsid w:val="009B5404"/>
    <w:rsid w:val="009C76D5"/>
    <w:rsid w:val="009D2406"/>
    <w:rsid w:val="009D44F2"/>
    <w:rsid w:val="009E1270"/>
    <w:rsid w:val="009E7989"/>
    <w:rsid w:val="009F7AA4"/>
    <w:rsid w:val="00A02B8C"/>
    <w:rsid w:val="00A2768F"/>
    <w:rsid w:val="00A34512"/>
    <w:rsid w:val="00A559DB"/>
    <w:rsid w:val="00A56DEA"/>
    <w:rsid w:val="00A64564"/>
    <w:rsid w:val="00A7661E"/>
    <w:rsid w:val="00A8477F"/>
    <w:rsid w:val="00A84BEF"/>
    <w:rsid w:val="00A85D0A"/>
    <w:rsid w:val="00A86083"/>
    <w:rsid w:val="00AA4589"/>
    <w:rsid w:val="00AB3533"/>
    <w:rsid w:val="00AD7293"/>
    <w:rsid w:val="00AE0018"/>
    <w:rsid w:val="00AF35FC"/>
    <w:rsid w:val="00B01471"/>
    <w:rsid w:val="00B03639"/>
    <w:rsid w:val="00B0609D"/>
    <w:rsid w:val="00B0652A"/>
    <w:rsid w:val="00B0780F"/>
    <w:rsid w:val="00B13414"/>
    <w:rsid w:val="00B24B62"/>
    <w:rsid w:val="00B35D38"/>
    <w:rsid w:val="00B36514"/>
    <w:rsid w:val="00B3757D"/>
    <w:rsid w:val="00B40937"/>
    <w:rsid w:val="00B423EF"/>
    <w:rsid w:val="00B453DE"/>
    <w:rsid w:val="00B4742F"/>
    <w:rsid w:val="00B55363"/>
    <w:rsid w:val="00B56F2A"/>
    <w:rsid w:val="00B7761B"/>
    <w:rsid w:val="00B824F8"/>
    <w:rsid w:val="00B84DBA"/>
    <w:rsid w:val="00B901F9"/>
    <w:rsid w:val="00B944A6"/>
    <w:rsid w:val="00B96FCE"/>
    <w:rsid w:val="00BA363F"/>
    <w:rsid w:val="00BA79C3"/>
    <w:rsid w:val="00BC1E02"/>
    <w:rsid w:val="00BC2F16"/>
    <w:rsid w:val="00BD2C9C"/>
    <w:rsid w:val="00BD3512"/>
    <w:rsid w:val="00BD4474"/>
    <w:rsid w:val="00BD6EFB"/>
    <w:rsid w:val="00BE061B"/>
    <w:rsid w:val="00BF2C14"/>
    <w:rsid w:val="00BF3367"/>
    <w:rsid w:val="00C0429A"/>
    <w:rsid w:val="00C15BE2"/>
    <w:rsid w:val="00C22219"/>
    <w:rsid w:val="00C24F31"/>
    <w:rsid w:val="00C2605D"/>
    <w:rsid w:val="00C31719"/>
    <w:rsid w:val="00C3447F"/>
    <w:rsid w:val="00C5507C"/>
    <w:rsid w:val="00C61234"/>
    <w:rsid w:val="00C64A3C"/>
    <w:rsid w:val="00C6579F"/>
    <w:rsid w:val="00C6663A"/>
    <w:rsid w:val="00C81491"/>
    <w:rsid w:val="00C81676"/>
    <w:rsid w:val="00C8340C"/>
    <w:rsid w:val="00C86C90"/>
    <w:rsid w:val="00C92CC4"/>
    <w:rsid w:val="00CA0AFB"/>
    <w:rsid w:val="00CA2CE1"/>
    <w:rsid w:val="00CA3976"/>
    <w:rsid w:val="00CA757B"/>
    <w:rsid w:val="00CB0DCD"/>
    <w:rsid w:val="00CB6B09"/>
    <w:rsid w:val="00CC0044"/>
    <w:rsid w:val="00CC1787"/>
    <w:rsid w:val="00CC182C"/>
    <w:rsid w:val="00CC1E4A"/>
    <w:rsid w:val="00CC37DA"/>
    <w:rsid w:val="00CD0824"/>
    <w:rsid w:val="00CD2908"/>
    <w:rsid w:val="00CD7FFC"/>
    <w:rsid w:val="00CE225A"/>
    <w:rsid w:val="00CE2768"/>
    <w:rsid w:val="00CF1C8D"/>
    <w:rsid w:val="00CF4066"/>
    <w:rsid w:val="00D02A22"/>
    <w:rsid w:val="00D03A82"/>
    <w:rsid w:val="00D07439"/>
    <w:rsid w:val="00D12950"/>
    <w:rsid w:val="00D14A25"/>
    <w:rsid w:val="00D15344"/>
    <w:rsid w:val="00D318E3"/>
    <w:rsid w:val="00D31BEC"/>
    <w:rsid w:val="00D31CD6"/>
    <w:rsid w:val="00D34E83"/>
    <w:rsid w:val="00D46585"/>
    <w:rsid w:val="00D572D7"/>
    <w:rsid w:val="00D63150"/>
    <w:rsid w:val="00D63A0A"/>
    <w:rsid w:val="00D64A32"/>
    <w:rsid w:val="00D64EFC"/>
    <w:rsid w:val="00D75295"/>
    <w:rsid w:val="00D76CE9"/>
    <w:rsid w:val="00D92D63"/>
    <w:rsid w:val="00D958BC"/>
    <w:rsid w:val="00D97F12"/>
    <w:rsid w:val="00DA027B"/>
    <w:rsid w:val="00DA420B"/>
    <w:rsid w:val="00DB2138"/>
    <w:rsid w:val="00DB2ADA"/>
    <w:rsid w:val="00DB42E7"/>
    <w:rsid w:val="00DC07DF"/>
    <w:rsid w:val="00DC586B"/>
    <w:rsid w:val="00DD7167"/>
    <w:rsid w:val="00DE336F"/>
    <w:rsid w:val="00DF32C2"/>
    <w:rsid w:val="00DF5A94"/>
    <w:rsid w:val="00E14599"/>
    <w:rsid w:val="00E21ECB"/>
    <w:rsid w:val="00E2358A"/>
    <w:rsid w:val="00E30634"/>
    <w:rsid w:val="00E374BA"/>
    <w:rsid w:val="00E428BA"/>
    <w:rsid w:val="00E471A7"/>
    <w:rsid w:val="00E50518"/>
    <w:rsid w:val="00E55EFE"/>
    <w:rsid w:val="00E635CF"/>
    <w:rsid w:val="00E70BB5"/>
    <w:rsid w:val="00E727EA"/>
    <w:rsid w:val="00E73F99"/>
    <w:rsid w:val="00E75D1A"/>
    <w:rsid w:val="00E96146"/>
    <w:rsid w:val="00E97A73"/>
    <w:rsid w:val="00EA2452"/>
    <w:rsid w:val="00EB5410"/>
    <w:rsid w:val="00EC6382"/>
    <w:rsid w:val="00EC6E0A"/>
    <w:rsid w:val="00ED4E18"/>
    <w:rsid w:val="00EE1F37"/>
    <w:rsid w:val="00EF4746"/>
    <w:rsid w:val="00F0159C"/>
    <w:rsid w:val="00F05FE8"/>
    <w:rsid w:val="00F105B7"/>
    <w:rsid w:val="00F17A21"/>
    <w:rsid w:val="00F32073"/>
    <w:rsid w:val="00F344A2"/>
    <w:rsid w:val="00F50E91"/>
    <w:rsid w:val="00F57D29"/>
    <w:rsid w:val="00F65146"/>
    <w:rsid w:val="00F67374"/>
    <w:rsid w:val="00F67CEB"/>
    <w:rsid w:val="00F76C43"/>
    <w:rsid w:val="00F77C98"/>
    <w:rsid w:val="00F9262B"/>
    <w:rsid w:val="00F92A99"/>
    <w:rsid w:val="00F956ED"/>
    <w:rsid w:val="00F96201"/>
    <w:rsid w:val="00FB13E9"/>
    <w:rsid w:val="00FC0D47"/>
    <w:rsid w:val="00FC30E9"/>
    <w:rsid w:val="00FD049D"/>
    <w:rsid w:val="00FD0B18"/>
    <w:rsid w:val="00FD0F82"/>
    <w:rsid w:val="00FD5042"/>
    <w:rsid w:val="00FD761A"/>
    <w:rsid w:val="00FE714F"/>
    <w:rsid w:val="00FF2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93856F3"/>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3457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B56F2A"/>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27F5A"/>
    <w:pPr>
      <w:contextualSpacing/>
      <w:jc w:val="both"/>
    </w:pPr>
    <w:rPr>
      <w:rFonts w:ascii="Arial" w:hAnsi="Arial" w:cs="Arial"/>
      <w:sz w:val="17"/>
      <w:szCs w:val="17"/>
    </w:rPr>
  </w:style>
  <w:style w:type="character" w:customStyle="1" w:styleId="FootnoteChar">
    <w:name w:val="Footnote Char"/>
    <w:basedOn w:val="FootnoteTextChar"/>
    <w:link w:val="Footnote"/>
    <w:rsid w:val="00027F5A"/>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link w:val="NoSpacingChar"/>
    <w:uiPriority w:val="1"/>
    <w:qFormat/>
    <w:rsid w:val="00BD2C9C"/>
    <w:pPr>
      <w:spacing w:after="0" w:line="240" w:lineRule="auto"/>
    </w:pPr>
    <w:rPr>
      <w:rFonts w:ascii="Times New Roman" w:hAnsi="Times New Roman"/>
      <w:sz w:val="24"/>
      <w:lang w:val="en-IN"/>
    </w:rPr>
  </w:style>
  <w:style w:type="character" w:customStyle="1" w:styleId="NoSpacingChar">
    <w:name w:val="No Spacing Char"/>
    <w:basedOn w:val="DefaultParagraphFont"/>
    <w:link w:val="NoSpacing"/>
    <w:uiPriority w:val="1"/>
    <w:rsid w:val="00BD2C9C"/>
    <w:rPr>
      <w:rFonts w:ascii="Times New Roman" w:hAnsi="Times New Roman"/>
      <w:sz w:val="24"/>
      <w:lang w:val="en-IN"/>
    </w:rPr>
  </w:style>
  <w:style w:type="character" w:customStyle="1" w:styleId="Heading3Char">
    <w:name w:val="Heading 3 Char"/>
    <w:basedOn w:val="DefaultParagraphFont"/>
    <w:link w:val="Heading3"/>
    <w:uiPriority w:val="9"/>
    <w:rsid w:val="00B56F2A"/>
    <w:rPr>
      <w:rFonts w:ascii="Times New Roman" w:eastAsia="Times New Roman" w:hAnsi="Times New Roman" w:cs="Times New Roman"/>
      <w:b/>
      <w:bCs/>
      <w:sz w:val="27"/>
      <w:szCs w:val="27"/>
      <w:lang w:val="en-IN" w:eastAsia="en-IN"/>
    </w:rPr>
  </w:style>
  <w:style w:type="character" w:customStyle="1" w:styleId="byline">
    <w:name w:val="byline"/>
    <w:basedOn w:val="DefaultParagraphFont"/>
    <w:rsid w:val="00B56F2A"/>
  </w:style>
  <w:style w:type="character" w:customStyle="1" w:styleId="author-name">
    <w:name w:val="author-name"/>
    <w:basedOn w:val="DefaultParagraphFont"/>
    <w:rsid w:val="00B56F2A"/>
  </w:style>
  <w:style w:type="character" w:customStyle="1" w:styleId="asset-metabar-author">
    <w:name w:val="asset-metabar-author"/>
    <w:basedOn w:val="DefaultParagraphFont"/>
    <w:rsid w:val="00B56F2A"/>
  </w:style>
  <w:style w:type="character" w:customStyle="1" w:styleId="byline-author">
    <w:name w:val="byline-author"/>
    <w:basedOn w:val="DefaultParagraphFont"/>
    <w:rsid w:val="00B56F2A"/>
  </w:style>
  <w:style w:type="character" w:customStyle="1" w:styleId="fs-by">
    <w:name w:val="fs-by"/>
    <w:basedOn w:val="DefaultParagraphFont"/>
    <w:rsid w:val="00B56F2A"/>
  </w:style>
  <w:style w:type="character" w:customStyle="1" w:styleId="Date1">
    <w:name w:val="Date1"/>
    <w:basedOn w:val="DefaultParagraphFont"/>
    <w:rsid w:val="00B56F2A"/>
  </w:style>
  <w:style w:type="character" w:customStyle="1" w:styleId="submitted">
    <w:name w:val="submitted"/>
    <w:basedOn w:val="DefaultParagraphFont"/>
    <w:rsid w:val="00B56F2A"/>
  </w:style>
  <w:style w:type="character" w:customStyle="1" w:styleId="Heading1Char">
    <w:name w:val="Heading 1 Char"/>
    <w:basedOn w:val="DefaultParagraphFont"/>
    <w:link w:val="Heading1"/>
    <w:uiPriority w:val="9"/>
    <w:rsid w:val="003457F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49104">
      <w:bodyDiv w:val="1"/>
      <w:marLeft w:val="0"/>
      <w:marRight w:val="0"/>
      <w:marTop w:val="0"/>
      <w:marBottom w:val="0"/>
      <w:divBdr>
        <w:top w:val="none" w:sz="0" w:space="0" w:color="auto"/>
        <w:left w:val="none" w:sz="0" w:space="0" w:color="auto"/>
        <w:bottom w:val="none" w:sz="0" w:space="0" w:color="auto"/>
        <w:right w:val="none" w:sz="0" w:space="0" w:color="auto"/>
      </w:divBdr>
    </w:div>
    <w:div w:id="421462536">
      <w:bodyDiv w:val="1"/>
      <w:marLeft w:val="0"/>
      <w:marRight w:val="0"/>
      <w:marTop w:val="0"/>
      <w:marBottom w:val="0"/>
      <w:divBdr>
        <w:top w:val="none" w:sz="0" w:space="0" w:color="auto"/>
        <w:left w:val="none" w:sz="0" w:space="0" w:color="auto"/>
        <w:bottom w:val="none" w:sz="0" w:space="0" w:color="auto"/>
        <w:right w:val="none" w:sz="0" w:space="0" w:color="auto"/>
      </w:divBdr>
    </w:div>
    <w:div w:id="207697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twitter.com/ElisBehrma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7112B00-42CD-4ED3-9028-A817CA84AF7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AD310FA-5943-4BCF-B19E-87D7FAC8C82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D80F4-81D7-460B-8EDB-7990E4F7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8</cp:revision>
  <cp:lastPrinted>2017-04-21T15:54:00Z</cp:lastPrinted>
  <dcterms:created xsi:type="dcterms:W3CDTF">2017-04-10T18:57:00Z</dcterms:created>
  <dcterms:modified xsi:type="dcterms:W3CDTF">2017-04-25T14:29:00Z</dcterms:modified>
</cp:coreProperties>
</file>