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C6537C" w:rsidRPr="00DC50A0" w14:paraId="56C9FCD4" w14:textId="77777777" w:rsidTr="00AB08EE">
        <w:tc>
          <w:tcPr>
            <w:tcW w:w="4320" w:type="dxa"/>
            <w:tcBorders>
              <w:top w:val="nil"/>
              <w:left w:val="nil"/>
              <w:bottom w:val="nil"/>
              <w:right w:val="nil"/>
            </w:tcBorders>
            <w:vAlign w:val="center"/>
          </w:tcPr>
          <w:p w14:paraId="4457BB9C" w14:textId="77777777" w:rsidR="00C6537C" w:rsidRPr="00DC50A0" w:rsidRDefault="00C6537C" w:rsidP="00AB08EE">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val="en-GB" w:eastAsia="en-GB"/>
              </w:rPr>
              <w:drawing>
                <wp:inline distT="0" distB="0" distL="0" distR="0" wp14:anchorId="1DF53246" wp14:editId="6296786D">
                  <wp:extent cx="2616200" cy="548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74C535A3" w14:textId="77777777" w:rsidR="00C6537C" w:rsidRPr="00DC50A0" w:rsidRDefault="00C6537C" w:rsidP="00AB08EE">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4CA7A74C" w14:textId="77777777" w:rsidR="00C6537C" w:rsidRPr="00DC50A0" w:rsidRDefault="00C6537C" w:rsidP="00AB08EE">
            <w:pPr>
              <w:tabs>
                <w:tab w:val="left" w:pos="0"/>
                <w:tab w:val="right" w:pos="9360"/>
              </w:tabs>
              <w:jc w:val="right"/>
              <w:rPr>
                <w:rFonts w:ascii="IveyVHWLogos" w:eastAsia="SimSun" w:hAnsi="IveyVHWLogos" w:cs="Vrinda"/>
                <w:sz w:val="44"/>
                <w:szCs w:val="44"/>
                <w:lang w:eastAsia="ja-JP"/>
              </w:rPr>
            </w:pPr>
            <w:r w:rsidRPr="00BD512F">
              <w:rPr>
                <w:noProof/>
                <w:lang w:val="en-GB" w:eastAsia="en-GB"/>
              </w:rPr>
              <w:drawing>
                <wp:inline distT="0" distB="0" distL="0" distR="0" wp14:anchorId="4196D500" wp14:editId="52762DF3">
                  <wp:extent cx="1605915" cy="668020"/>
                  <wp:effectExtent l="0" t="0" r="0" b="0"/>
                  <wp:docPr id="27" name="Picture 27"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6C12BED7"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63040DB" w14:textId="7510F9E9" w:rsidR="00D75295" w:rsidRPr="00CB6B09" w:rsidRDefault="00C6537C" w:rsidP="00F105B7">
      <w:pPr>
        <w:pStyle w:val="ProductNumber"/>
        <w:rPr>
          <w:lang w:val="en-GB"/>
        </w:rPr>
      </w:pPr>
      <w:r>
        <w:rPr>
          <w:lang w:val="en-GB"/>
        </w:rPr>
        <w:t>9B17M</w:t>
      </w:r>
      <w:r w:rsidR="001308E0">
        <w:rPr>
          <w:lang w:val="en-GB"/>
        </w:rPr>
        <w:t>127</w:t>
      </w:r>
    </w:p>
    <w:p w14:paraId="2434EA0D" w14:textId="77777777" w:rsidR="00D75295" w:rsidRPr="00CB6B09" w:rsidRDefault="00D75295" w:rsidP="00D75295">
      <w:pPr>
        <w:jc w:val="right"/>
        <w:rPr>
          <w:rFonts w:ascii="Arial" w:hAnsi="Arial"/>
          <w:b/>
          <w:sz w:val="28"/>
          <w:szCs w:val="28"/>
          <w:lang w:val="en-GB"/>
        </w:rPr>
      </w:pPr>
    </w:p>
    <w:p w14:paraId="1D03BC0F" w14:textId="77777777" w:rsidR="00866F6D" w:rsidRPr="00CB6B09" w:rsidRDefault="00866F6D" w:rsidP="00D75295">
      <w:pPr>
        <w:jc w:val="right"/>
        <w:rPr>
          <w:rFonts w:ascii="Arial" w:hAnsi="Arial"/>
          <w:b/>
          <w:sz w:val="28"/>
          <w:szCs w:val="28"/>
          <w:lang w:val="en-GB"/>
        </w:rPr>
      </w:pPr>
    </w:p>
    <w:p w14:paraId="33523BEE" w14:textId="77777777" w:rsidR="00013360" w:rsidRPr="00CB6B09" w:rsidRDefault="00FB2B74" w:rsidP="00013360">
      <w:pPr>
        <w:pStyle w:val="CaseTitle"/>
        <w:spacing w:after="0" w:line="240" w:lineRule="auto"/>
        <w:rPr>
          <w:lang w:val="en-GB"/>
        </w:rPr>
      </w:pPr>
      <w:r>
        <w:rPr>
          <w:lang w:val="en-GB"/>
        </w:rPr>
        <w:t>testin: Parternering with multinational corporations</w:t>
      </w:r>
    </w:p>
    <w:p w14:paraId="74D1E0F1" w14:textId="77777777" w:rsidR="00013360" w:rsidRPr="00CB6B09" w:rsidRDefault="00013360" w:rsidP="00013360">
      <w:pPr>
        <w:pStyle w:val="CaseTitle"/>
        <w:spacing w:after="0" w:line="240" w:lineRule="auto"/>
        <w:rPr>
          <w:sz w:val="20"/>
          <w:szCs w:val="20"/>
          <w:lang w:val="en-GB"/>
        </w:rPr>
      </w:pPr>
    </w:p>
    <w:p w14:paraId="32AF6255" w14:textId="77777777" w:rsidR="00CA3976" w:rsidRPr="00CB6B09" w:rsidRDefault="00CA3976" w:rsidP="00013360">
      <w:pPr>
        <w:pStyle w:val="CaseTitle"/>
        <w:spacing w:after="0" w:line="240" w:lineRule="auto"/>
        <w:rPr>
          <w:sz w:val="20"/>
          <w:szCs w:val="20"/>
          <w:lang w:val="en-GB"/>
        </w:rPr>
      </w:pPr>
    </w:p>
    <w:p w14:paraId="0D5C1632" w14:textId="77777777" w:rsidR="00013360" w:rsidRPr="00CB6B09" w:rsidRDefault="00013360" w:rsidP="00013360">
      <w:pPr>
        <w:pStyle w:val="CaseTitle"/>
        <w:spacing w:after="0" w:line="240" w:lineRule="auto"/>
        <w:rPr>
          <w:sz w:val="20"/>
          <w:szCs w:val="20"/>
          <w:lang w:val="en-GB"/>
        </w:rPr>
      </w:pPr>
    </w:p>
    <w:p w14:paraId="20CC424D" w14:textId="552CEAC1" w:rsidR="00013360" w:rsidRPr="00CB6B09" w:rsidRDefault="00FB2B74" w:rsidP="00104567">
      <w:pPr>
        <w:pStyle w:val="StyleCopyrightStatementAfter0ptBottomSinglesolidline1"/>
        <w:rPr>
          <w:lang w:val="en-GB"/>
        </w:rPr>
      </w:pPr>
      <w:r>
        <w:rPr>
          <w:lang w:val="en-GB"/>
        </w:rPr>
        <w:t>Shameen Prashantham</w:t>
      </w:r>
      <w:r w:rsidR="007E5921" w:rsidRPr="00CB6B09">
        <w:rPr>
          <w:lang w:val="en-GB"/>
        </w:rPr>
        <w:t xml:space="preserve"> </w:t>
      </w:r>
      <w:r w:rsidR="00C6537C">
        <w:rPr>
          <w:lang w:val="en-GB"/>
        </w:rPr>
        <w:t xml:space="preserve">and Liman Zhao </w:t>
      </w:r>
      <w:r w:rsidR="007E5921" w:rsidRPr="00CB6B09">
        <w:rPr>
          <w:lang w:val="en-GB"/>
        </w:rPr>
        <w:t>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718380C" w14:textId="77777777" w:rsidR="00013360" w:rsidRPr="00CB6B09" w:rsidRDefault="00013360" w:rsidP="00104567">
      <w:pPr>
        <w:pStyle w:val="StyleCopyrightStatementAfter0ptBottomSinglesolidline1"/>
        <w:rPr>
          <w:lang w:val="en-GB"/>
        </w:rPr>
      </w:pPr>
    </w:p>
    <w:p w14:paraId="7CEF5CD2" w14:textId="77777777" w:rsidR="00C6537C" w:rsidRDefault="00C6537C" w:rsidP="00AB08E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5C8EB17" w14:textId="77777777" w:rsidR="00C6537C" w:rsidRDefault="00C6537C" w:rsidP="00AB08EE">
      <w:pPr>
        <w:pStyle w:val="StyleCopyrightStatementAfter0ptBottomSinglesolidline1"/>
        <w:pBdr>
          <w:top w:val="none" w:sz="0" w:space="0" w:color="auto"/>
        </w:pBdr>
      </w:pPr>
    </w:p>
    <w:p w14:paraId="25A2E3B7" w14:textId="1FFC6B2E" w:rsidR="003B7EF2" w:rsidRPr="00CB6B09" w:rsidRDefault="00C6537C" w:rsidP="003B7EF2">
      <w:pPr>
        <w:pStyle w:val="StyleStyleCopyrightStatementAfter0ptBottomSinglesolid"/>
        <w:rPr>
          <w:lang w:val="en-GB"/>
        </w:rPr>
      </w:pPr>
      <w:r>
        <w:t xml:space="preserve">Copyright © 2017, </w:t>
      </w:r>
      <w:r w:rsidR="002C7D61">
        <w:t xml:space="preserve">China Europe International </w:t>
      </w:r>
      <w:r w:rsidR="0033559C">
        <w:t>Business School</w:t>
      </w:r>
      <w:bookmarkStart w:id="0" w:name="_GoBack"/>
      <w:bookmarkEnd w:id="0"/>
      <w:r w:rsidR="003B7EF2" w:rsidRPr="00CB6B09">
        <w:rPr>
          <w:lang w:val="en-GB"/>
        </w:rPr>
        <w:tab/>
        <w:t xml:space="preserve">Version: </w:t>
      </w:r>
      <w:r w:rsidR="00361C8E" w:rsidRPr="00CB6B09">
        <w:rPr>
          <w:lang w:val="en-GB"/>
        </w:rPr>
        <w:t>201</w:t>
      </w:r>
      <w:r w:rsidR="00FB2B74">
        <w:rPr>
          <w:lang w:val="en-GB"/>
        </w:rPr>
        <w:t>7</w:t>
      </w:r>
      <w:r w:rsidR="00361C8E" w:rsidRPr="00CB6B09">
        <w:rPr>
          <w:lang w:val="en-GB"/>
        </w:rPr>
        <w:t>-</w:t>
      </w:r>
      <w:r w:rsidR="00435800">
        <w:rPr>
          <w:lang w:val="en-GB"/>
        </w:rPr>
        <w:t>08</w:t>
      </w:r>
      <w:r w:rsidR="00361C8E" w:rsidRPr="00CB6B09">
        <w:rPr>
          <w:lang w:val="en-GB"/>
        </w:rPr>
        <w:t>-</w:t>
      </w:r>
      <w:r w:rsidR="002C7D61">
        <w:rPr>
          <w:lang w:val="en-GB"/>
        </w:rPr>
        <w:t>22</w:t>
      </w:r>
    </w:p>
    <w:p w14:paraId="75069E4C" w14:textId="77777777" w:rsidR="003B7EF2" w:rsidRPr="00CB6B09" w:rsidRDefault="003B7EF2" w:rsidP="00104567">
      <w:pPr>
        <w:pStyle w:val="StyleCopyrightStatementAfter0ptBottomSinglesolidline1"/>
        <w:rPr>
          <w:rFonts w:ascii="Times New Roman" w:hAnsi="Times New Roman"/>
          <w:sz w:val="20"/>
          <w:lang w:val="en-GB"/>
        </w:rPr>
      </w:pPr>
    </w:p>
    <w:p w14:paraId="19F3BA01" w14:textId="77777777" w:rsidR="003B7EF2" w:rsidRPr="002C7D61" w:rsidRDefault="003B7EF2" w:rsidP="006F1D9E">
      <w:pPr>
        <w:pStyle w:val="Footnote"/>
        <w:rPr>
          <w:lang w:val="en-GB"/>
        </w:rPr>
      </w:pPr>
    </w:p>
    <w:p w14:paraId="36337D86" w14:textId="4F42238A" w:rsidR="00FB2B74" w:rsidRPr="00A62E4C" w:rsidRDefault="00FB2B74" w:rsidP="00FB2B74">
      <w:pPr>
        <w:pStyle w:val="BodyTextMain"/>
      </w:pPr>
      <w:r w:rsidRPr="00A62E4C">
        <w:t>On March</w:t>
      </w:r>
      <w:r w:rsidRPr="00A62E4C">
        <w:rPr>
          <w:rFonts w:hint="eastAsia"/>
        </w:rPr>
        <w:t xml:space="preserve"> 21</w:t>
      </w:r>
      <w:r w:rsidRPr="00A62E4C">
        <w:t>, 2017, Beijing Information Technology Co., Ltd. (Testin), an automated cloud-based testing platform for mobile app</w:t>
      </w:r>
      <w:r w:rsidR="00DC6056">
        <w:t>lication</w:t>
      </w:r>
      <w:r w:rsidRPr="00A62E4C">
        <w:t>s</w:t>
      </w:r>
      <w:r w:rsidR="00DC6056">
        <w:t xml:space="preserve"> (apps)</w:t>
      </w:r>
      <w:r w:rsidRPr="00A62E4C">
        <w:t xml:space="preserve">, </w:t>
      </w:r>
      <w:r w:rsidRPr="00A62E4C">
        <w:rPr>
          <w:rFonts w:hint="eastAsia"/>
        </w:rPr>
        <w:t xml:space="preserve">launched </w:t>
      </w:r>
      <w:r w:rsidRPr="00A62E4C">
        <w:t>one of the</w:t>
      </w:r>
      <w:r w:rsidRPr="00A62E4C">
        <w:rPr>
          <w:rFonts w:hint="eastAsia"/>
        </w:rPr>
        <w:t xml:space="preserve"> world</w:t>
      </w:r>
      <w:r w:rsidRPr="00A62E4C">
        <w:t>’</w:t>
      </w:r>
      <w:r w:rsidRPr="00A62E4C">
        <w:rPr>
          <w:rFonts w:hint="eastAsia"/>
        </w:rPr>
        <w:t xml:space="preserve">s </w:t>
      </w:r>
      <w:r w:rsidRPr="00A62E4C">
        <w:t xml:space="preserve">most </w:t>
      </w:r>
      <w:r w:rsidRPr="00A62E4C">
        <w:rPr>
          <w:rFonts w:hint="eastAsia"/>
        </w:rPr>
        <w:t>advanced testing system</w:t>
      </w:r>
      <w:r w:rsidRPr="00A62E4C">
        <w:t>s</w:t>
      </w:r>
      <w:r w:rsidR="00DC6056">
        <w:t>,</w:t>
      </w:r>
      <w:r w:rsidRPr="00A62E4C">
        <w:t xml:space="preserve"> the </w:t>
      </w:r>
      <w:r w:rsidR="00DC6056">
        <w:t>a</w:t>
      </w:r>
      <w:r w:rsidRPr="00A62E4C">
        <w:t>ll-performance A/B system</w:t>
      </w:r>
      <w:r w:rsidR="009170A5">
        <w:t>.</w:t>
      </w:r>
      <w:r w:rsidRPr="00A62E4C">
        <w:t xml:space="preserve"> This important milestone followed a funding round of </w:t>
      </w:r>
      <w:r w:rsidR="00DC6056">
        <w:t>US</w:t>
      </w:r>
      <w:r w:rsidRPr="00A62E4C">
        <w:t>$30 million</w:t>
      </w:r>
      <w:r w:rsidR="00602623">
        <w:rPr>
          <w:rStyle w:val="FootnoteReference"/>
        </w:rPr>
        <w:footnoteReference w:id="1"/>
      </w:r>
      <w:r w:rsidRPr="00A62E4C">
        <w:t xml:space="preserve"> </w:t>
      </w:r>
      <w:r w:rsidR="00602623">
        <w:t>in 2016</w:t>
      </w:r>
      <w:r w:rsidRPr="00A62E4C">
        <w:t xml:space="preserve">, and built on multiple strategic partnerships </w:t>
      </w:r>
      <w:r w:rsidR="009170A5">
        <w:t>established</w:t>
      </w:r>
      <w:r w:rsidRPr="00A62E4C">
        <w:t xml:space="preserve"> </w:t>
      </w:r>
      <w:r w:rsidR="00602623">
        <w:t>subsequent to</w:t>
      </w:r>
      <w:r w:rsidR="005C5D51">
        <w:t xml:space="preserve"> </w:t>
      </w:r>
      <w:r w:rsidRPr="00A62E4C">
        <w:t xml:space="preserve">its founding in 2011. Reflecting on this </w:t>
      </w:r>
      <w:r w:rsidRPr="00A62E4C">
        <w:rPr>
          <w:rFonts w:hint="eastAsia"/>
        </w:rPr>
        <w:t>achievement</w:t>
      </w:r>
      <w:r w:rsidRPr="00A62E4C">
        <w:t xml:space="preserve">, Jun Wang, </w:t>
      </w:r>
      <w:r w:rsidR="009170A5">
        <w:t>the f</w:t>
      </w:r>
      <w:r w:rsidRPr="00A62E4C">
        <w:t xml:space="preserve">ounder of Testin, commented, “The success of Testin proves that the stronger your partners are, the more successful your company can become.” </w:t>
      </w:r>
    </w:p>
    <w:p w14:paraId="70634A41" w14:textId="77777777" w:rsidR="00FB2B74" w:rsidRPr="00A62E4C" w:rsidRDefault="00FB2B74" w:rsidP="00FB2B74">
      <w:pPr>
        <w:pStyle w:val="BodyTextMain"/>
      </w:pPr>
    </w:p>
    <w:p w14:paraId="2C2491E1" w14:textId="6AE2D88A" w:rsidR="00FB2B74" w:rsidRPr="00A62E4C" w:rsidRDefault="00FB2B74" w:rsidP="00FB2B74">
      <w:pPr>
        <w:pStyle w:val="BodyTextMain"/>
      </w:pPr>
      <w:r w:rsidRPr="00A62E4C">
        <w:t xml:space="preserve">Within five years of being established in 2011 </w:t>
      </w:r>
      <w:r w:rsidR="004D781A">
        <w:t>(</w:t>
      </w:r>
      <w:r w:rsidR="00C15A51">
        <w:t xml:space="preserve">largely </w:t>
      </w:r>
      <w:r w:rsidRPr="00A62E4C">
        <w:t>in response to the growth of the mobile Internet market in China</w:t>
      </w:r>
      <w:r w:rsidR="004D781A">
        <w:t>)</w:t>
      </w:r>
      <w:r w:rsidRPr="00A62E4C">
        <w:t>, Testin had served over 800,000 app developers by conducting more than 150 million quality and security tests on over 2.5 million mobile apps through its automated Cloud Testin (</w:t>
      </w:r>
      <w:r w:rsidRPr="00A62E4C">
        <w:rPr>
          <w:rFonts w:ascii="MS Mincho" w:eastAsia="MS Mincho" w:hAnsi="MS Mincho" w:cs="MS Mincho" w:hint="eastAsia"/>
        </w:rPr>
        <w:t>云</w:t>
      </w:r>
      <w:r w:rsidRPr="00A62E4C">
        <w:rPr>
          <w:rFonts w:ascii="PMingLiU" w:eastAsia="PMingLiU" w:hAnsi="PMingLiU" w:cs="PMingLiU" w:hint="eastAsia"/>
        </w:rPr>
        <w:t>测</w:t>
      </w:r>
      <w:r w:rsidRPr="00A62E4C">
        <w:t>) service</w:t>
      </w:r>
      <w:r w:rsidR="009F4A69">
        <w:t xml:space="preserve"> (</w:t>
      </w:r>
      <w:r w:rsidRPr="00A62E4C">
        <w:t>supported by testing labs</w:t>
      </w:r>
      <w:r w:rsidR="009F4A69">
        <w:t>)</w:t>
      </w:r>
      <w:r w:rsidR="00C15A51">
        <w:t>,</w:t>
      </w:r>
      <w:r w:rsidRPr="00A62E4C">
        <w:t xml:space="preserve"> and its Crowd Testin (</w:t>
      </w:r>
      <w:r w:rsidRPr="00A62E4C">
        <w:rPr>
          <w:rFonts w:ascii="MS Mincho" w:eastAsia="MS Mincho" w:hAnsi="MS Mincho" w:cs="MS Mincho" w:hint="eastAsia"/>
        </w:rPr>
        <w:t>众</w:t>
      </w:r>
      <w:r w:rsidRPr="00A62E4C">
        <w:rPr>
          <w:rFonts w:ascii="PMingLiU" w:eastAsia="PMingLiU" w:hAnsi="PMingLiU" w:cs="PMingLiU" w:hint="eastAsia"/>
        </w:rPr>
        <w:t>测</w:t>
      </w:r>
      <w:r w:rsidRPr="00A62E4C">
        <w:t>) service</w:t>
      </w:r>
      <w:r w:rsidR="00C15A51">
        <w:t xml:space="preserve">, which employed </w:t>
      </w:r>
      <w:r w:rsidRPr="00A62E4C">
        <w:t>part-time qualified testers. Testin had worked hard at building strategic partnerships with global leaders in chip manufacturing and operating systems</w:t>
      </w:r>
      <w:r w:rsidR="00B04227">
        <w:t>,</w:t>
      </w:r>
      <w:r w:rsidRPr="00A62E4C">
        <w:t xml:space="preserve"> such as Intel </w:t>
      </w:r>
      <w:r w:rsidR="002829E5">
        <w:t xml:space="preserve">Corporation (Intel) </w:t>
      </w:r>
      <w:r w:rsidRPr="00A62E4C">
        <w:t>and ARM</w:t>
      </w:r>
      <w:r w:rsidR="002829E5">
        <w:t xml:space="preserve"> Holdings (ARM)</w:t>
      </w:r>
      <w:r w:rsidRPr="00A62E4C">
        <w:t xml:space="preserve">. </w:t>
      </w:r>
      <w:r w:rsidR="00B04227">
        <w:t xml:space="preserve">By August 2016, </w:t>
      </w:r>
      <w:r w:rsidRPr="00A62E4C">
        <w:t xml:space="preserve">Testin </w:t>
      </w:r>
      <w:r w:rsidR="00B04227">
        <w:t xml:space="preserve">had </w:t>
      </w:r>
      <w:r w:rsidRPr="00A62E4C">
        <w:t>received three rounds of financing tota</w:t>
      </w:r>
      <w:r w:rsidR="00DC6056">
        <w:t>l</w:t>
      </w:r>
      <w:r w:rsidRPr="00A62E4C">
        <w:t>ling over $80 million</w:t>
      </w:r>
      <w:r w:rsidR="00602623">
        <w:t>.</w:t>
      </w:r>
    </w:p>
    <w:p w14:paraId="11FD3EBB" w14:textId="77777777" w:rsidR="00FB2B74" w:rsidRPr="00A62E4C" w:rsidRDefault="00FB2B74" w:rsidP="00FB2B74">
      <w:pPr>
        <w:pStyle w:val="BodyTextMain"/>
      </w:pPr>
    </w:p>
    <w:p w14:paraId="3B5C452E" w14:textId="4DF1CC8F" w:rsidR="00FB2B74" w:rsidRPr="00A62E4C" w:rsidRDefault="00FB2B74" w:rsidP="00FB2B74">
      <w:pPr>
        <w:pStyle w:val="BodyTextMain"/>
      </w:pPr>
      <w:r w:rsidRPr="00A62E4C">
        <w:t xml:space="preserve">Looking ahead, Wang was concerned that Testin’s rapid growth had attracted the </w:t>
      </w:r>
      <w:r w:rsidR="00B04227">
        <w:t xml:space="preserve">unwelcome </w:t>
      </w:r>
      <w:r w:rsidRPr="00A62E4C">
        <w:t>attention of large Chinese Internet companies. Wang had resisted being acquired or agreeing to exclusive service deals</w:t>
      </w:r>
      <w:r w:rsidR="00DC6056">
        <w:t>,</w:t>
      </w:r>
      <w:r w:rsidRPr="00A62E4C">
        <w:t xml:space="preserve"> as he felt </w:t>
      </w:r>
      <w:r w:rsidR="00B04227">
        <w:t xml:space="preserve">that </w:t>
      </w:r>
      <w:r w:rsidRPr="00A62E4C">
        <w:t>maintaining neutrality</w:t>
      </w:r>
      <w:r w:rsidRPr="00A62E4C">
        <w:rPr>
          <w:rFonts w:hint="eastAsia"/>
        </w:rPr>
        <w:t xml:space="preserve"> was vitally important</w:t>
      </w:r>
      <w:r w:rsidRPr="00A62E4C">
        <w:t>. At the same time</w:t>
      </w:r>
      <w:r w:rsidR="00B04227">
        <w:t>,</w:t>
      </w:r>
      <w:r w:rsidRPr="00A62E4C">
        <w:t xml:space="preserve"> he was also keen to ensure that Testin remain</w:t>
      </w:r>
      <w:r w:rsidR="00B04227">
        <w:t>ed</w:t>
      </w:r>
      <w:r w:rsidRPr="00A62E4C">
        <w:t xml:space="preserve"> agile</w:t>
      </w:r>
      <w:r w:rsidR="00B04227">
        <w:t xml:space="preserve"> and that this</w:t>
      </w:r>
      <w:r w:rsidRPr="00A62E4C">
        <w:t xml:space="preserve"> five-year</w:t>
      </w:r>
      <w:r w:rsidR="00DC6056">
        <w:t>-</w:t>
      </w:r>
      <w:r w:rsidRPr="00A62E4C">
        <w:t xml:space="preserve">old enterprise could </w:t>
      </w:r>
      <w:bookmarkStart w:id="1" w:name="OLE_LINK3"/>
      <w:bookmarkStart w:id="2" w:name="OLE_LINK4"/>
      <w:r w:rsidRPr="00A62E4C">
        <w:t>“stay hungry and stay foolish</w:t>
      </w:r>
      <w:r w:rsidR="00B04227">
        <w:t>.</w:t>
      </w:r>
      <w:r w:rsidRPr="00A62E4C">
        <w:t xml:space="preserve">” </w:t>
      </w:r>
    </w:p>
    <w:p w14:paraId="5DD6C6DB" w14:textId="77777777" w:rsidR="00FB2B74" w:rsidRPr="00A62E4C" w:rsidRDefault="00FB2B74" w:rsidP="00FB2B74">
      <w:pPr>
        <w:rPr>
          <w:color w:val="000000"/>
          <w:spacing w:val="3"/>
          <w:sz w:val="22"/>
          <w:szCs w:val="24"/>
        </w:rPr>
      </w:pPr>
    </w:p>
    <w:p w14:paraId="1397B4E6" w14:textId="77777777" w:rsidR="00FB2B74" w:rsidRDefault="00FB2B74">
      <w:pPr>
        <w:spacing w:after="200" w:line="276" w:lineRule="auto"/>
        <w:rPr>
          <w:color w:val="000000"/>
          <w:spacing w:val="3"/>
          <w:sz w:val="22"/>
          <w:szCs w:val="24"/>
        </w:rPr>
      </w:pPr>
      <w:r>
        <w:rPr>
          <w:color w:val="000000"/>
          <w:spacing w:val="3"/>
          <w:sz w:val="22"/>
          <w:szCs w:val="24"/>
        </w:rPr>
        <w:br w:type="page"/>
      </w:r>
    </w:p>
    <w:bookmarkEnd w:id="1"/>
    <w:bookmarkEnd w:id="2"/>
    <w:p w14:paraId="3E03A044" w14:textId="77777777" w:rsidR="00FB2B74" w:rsidRPr="00E17EE7" w:rsidRDefault="00FB2B74" w:rsidP="00FB2B74">
      <w:pPr>
        <w:pStyle w:val="Casehead1"/>
      </w:pPr>
      <w:r w:rsidRPr="00E17EE7">
        <w:lastRenderedPageBreak/>
        <w:t>Creation of Testin</w:t>
      </w:r>
    </w:p>
    <w:p w14:paraId="2C2819D6" w14:textId="77777777" w:rsidR="00FB2B74" w:rsidRDefault="00FB2B74" w:rsidP="00FB2B74"/>
    <w:p w14:paraId="1973E503" w14:textId="72A61D33" w:rsidR="00FB2B74" w:rsidRPr="00BC2DB5" w:rsidRDefault="00FB2B74" w:rsidP="00FB2B74">
      <w:pPr>
        <w:pStyle w:val="Casehead2"/>
      </w:pPr>
      <w:r w:rsidRPr="00BC2DB5">
        <w:t xml:space="preserve">The Founder: </w:t>
      </w:r>
      <w:r w:rsidR="00F94B72">
        <w:t xml:space="preserve">Jun </w:t>
      </w:r>
      <w:r w:rsidRPr="00BC2DB5">
        <w:t>Wang</w:t>
      </w:r>
    </w:p>
    <w:p w14:paraId="0E255565" w14:textId="77777777" w:rsidR="00FB2B74" w:rsidRPr="00A62E4C" w:rsidRDefault="00FB2B74" w:rsidP="00FB2B74">
      <w:pPr>
        <w:rPr>
          <w:color w:val="000000"/>
          <w:sz w:val="22"/>
        </w:rPr>
      </w:pPr>
    </w:p>
    <w:p w14:paraId="4949CB19" w14:textId="213E15DB" w:rsidR="00FB2B74" w:rsidRPr="00A62E4C" w:rsidRDefault="00FB2B74" w:rsidP="00FB2B74">
      <w:pPr>
        <w:pStyle w:val="BodyTextMain"/>
      </w:pPr>
      <w:r w:rsidRPr="00A62E4C">
        <w:t xml:space="preserve">Wang and his co-founders </w:t>
      </w:r>
      <w:r w:rsidR="00F94B72">
        <w:t xml:space="preserve">had </w:t>
      </w:r>
      <w:r w:rsidRPr="00A62E4C">
        <w:t>identified an entrepreneurial opportunity while working for Pica Corporation</w:t>
      </w:r>
      <w:r w:rsidR="00DC6056">
        <w:t xml:space="preserve"> (Pica)</w:t>
      </w:r>
      <w:r w:rsidR="00F94B72">
        <w:t>,</w:t>
      </w:r>
      <w:r w:rsidRPr="00A62E4C">
        <w:rPr>
          <w:rStyle w:val="FootnoteReference"/>
          <w:color w:val="000000"/>
        </w:rPr>
        <w:footnoteReference w:id="2"/>
      </w:r>
      <w:r w:rsidRPr="00A62E4C">
        <w:t xml:space="preserve"> which </w:t>
      </w:r>
      <w:r w:rsidR="00DC6056">
        <w:t>Wang</w:t>
      </w:r>
      <w:r w:rsidRPr="00A62E4C">
        <w:t xml:space="preserve"> </w:t>
      </w:r>
      <w:r w:rsidR="00602623">
        <w:t xml:space="preserve">had </w:t>
      </w:r>
      <w:r w:rsidRPr="00A62E4C">
        <w:t xml:space="preserve">joined in 2006 following stints with </w:t>
      </w:r>
      <w:r w:rsidR="00B749E9">
        <w:t>one</w:t>
      </w:r>
      <w:r w:rsidRPr="00A62E4C">
        <w:t xml:space="preserve"> Chinese and </w:t>
      </w:r>
      <w:r w:rsidR="00B749E9">
        <w:t>one</w:t>
      </w:r>
      <w:r w:rsidRPr="00A62E4C">
        <w:t xml:space="preserve"> American </w:t>
      </w:r>
      <w:r w:rsidR="00B749E9">
        <w:t>company</w:t>
      </w:r>
      <w:r w:rsidRPr="00A62E4C">
        <w:t>. At Pica, Wang was responsible for app testing programs. In 2011, when Pica was acquired by Chinasoft</w:t>
      </w:r>
      <w:r w:rsidR="00DC6056">
        <w:t xml:space="preserve"> International Ltd.</w:t>
      </w:r>
      <w:r w:rsidRPr="00A62E4C">
        <w:t xml:space="preserve">, Wang decided to start up a new venture </w:t>
      </w:r>
      <w:r w:rsidR="00F94B72">
        <w:t xml:space="preserve">dedicated </w:t>
      </w:r>
      <w:r w:rsidR="004C202D">
        <w:t>to solving</w:t>
      </w:r>
      <w:r w:rsidRPr="00A62E4C">
        <w:t xml:space="preserve"> a problem he had spent countless hours dealing with</w:t>
      </w:r>
      <w:r w:rsidR="00602623">
        <w:t>, namely</w:t>
      </w:r>
      <w:r w:rsidR="005C5D51">
        <w:t>,</w:t>
      </w:r>
      <w:r w:rsidRPr="00A62E4C">
        <w:t xml:space="preserve"> ensuring the compatibility of mobile apps with the multiple devices available </w:t>
      </w:r>
      <w:r w:rsidR="005C5D51">
        <w:t>on</w:t>
      </w:r>
      <w:r w:rsidRPr="00A62E4C">
        <w:t xml:space="preserve"> the market. It was time</w:t>
      </w:r>
      <w:r w:rsidR="00DC6056">
        <w:t xml:space="preserve"> </w:t>
      </w:r>
      <w:r w:rsidRPr="00A62E4C">
        <w:t>consuming to test every device and operating system in the mobile eco</w:t>
      </w:r>
      <w:r w:rsidR="0017155A">
        <w:t>s</w:t>
      </w:r>
      <w:r w:rsidRPr="00A62E4C">
        <w:t>ystem; Wang and his colleagues often worked through the night to guarantee the quality of apps. Moreover, producing test reports was a boring, repetitive task. Wang and his co</w:t>
      </w:r>
      <w:r w:rsidR="007B3080">
        <w:t>-</w:t>
      </w:r>
      <w:r w:rsidRPr="00A62E4C">
        <w:t xml:space="preserve">founders believed there was </w:t>
      </w:r>
      <w:r w:rsidR="00C15A51">
        <w:t xml:space="preserve">an </w:t>
      </w:r>
      <w:r w:rsidRPr="00A62E4C">
        <w:t xml:space="preserve">opportunity to develop an automated process for mobile app testing that would help developers economize on the time spent on quality assurance (QA) and help optimize the overall process. </w:t>
      </w:r>
    </w:p>
    <w:p w14:paraId="2F015BE5" w14:textId="77777777" w:rsidR="00FB2B74" w:rsidRPr="00A62E4C" w:rsidRDefault="00FB2B74" w:rsidP="00FB2B74">
      <w:pPr>
        <w:pStyle w:val="BodyTextMain"/>
      </w:pPr>
    </w:p>
    <w:p w14:paraId="622F238D" w14:textId="50420704" w:rsidR="00FB2B74" w:rsidRPr="00A62E4C" w:rsidRDefault="00FB2B74" w:rsidP="00FB2B74">
      <w:pPr>
        <w:pStyle w:val="BodyTextMain"/>
      </w:pPr>
      <w:r w:rsidRPr="00A62E4C">
        <w:t xml:space="preserve">In June 2011, Testin was founded in Beijing. Six of </w:t>
      </w:r>
      <w:r w:rsidR="007B3080">
        <w:t>its</w:t>
      </w:r>
      <w:r w:rsidR="00DE0C3D">
        <w:t xml:space="preserve"> </w:t>
      </w:r>
      <w:r w:rsidRPr="00A62E4C">
        <w:t xml:space="preserve">seven </w:t>
      </w:r>
      <w:r w:rsidR="00DE0C3D">
        <w:t xml:space="preserve">founding </w:t>
      </w:r>
      <w:r w:rsidRPr="00A62E4C">
        <w:t xml:space="preserve">members </w:t>
      </w:r>
      <w:r w:rsidR="00DE0C3D">
        <w:t>had worked for</w:t>
      </w:r>
      <w:r w:rsidRPr="00A62E4C">
        <w:t xml:space="preserve"> Pica. Wang and his </w:t>
      </w:r>
      <w:r w:rsidR="007B3080">
        <w:t>co-founders</w:t>
      </w:r>
      <w:r w:rsidRPr="00A62E4C">
        <w:t xml:space="preserve"> invested about $1 million </w:t>
      </w:r>
      <w:r w:rsidR="00DE0C3D">
        <w:t>of</w:t>
      </w:r>
      <w:r w:rsidRPr="00A62E4C">
        <w:t xml:space="preserve"> their </w:t>
      </w:r>
      <w:r w:rsidR="00DE0C3D">
        <w:t xml:space="preserve">own </w:t>
      </w:r>
      <w:r w:rsidRPr="00A62E4C">
        <w:t>savings</w:t>
      </w:r>
      <w:r w:rsidR="007B3080">
        <w:t xml:space="preserve"> in Testin</w:t>
      </w:r>
      <w:r w:rsidRPr="00A62E4C">
        <w:t>. They bought all the mobile phone models they could find, and built the initial version of their cloud</w:t>
      </w:r>
      <w:r w:rsidR="00BA0B62">
        <w:t xml:space="preserve"> </w:t>
      </w:r>
      <w:r w:rsidRPr="00A62E4C">
        <w:t xml:space="preserve">testing platform. By the end of 2015, </w:t>
      </w:r>
      <w:r w:rsidR="00DE0C3D">
        <w:t>they had amassed</w:t>
      </w:r>
      <w:r w:rsidRPr="00A62E4C">
        <w:t xml:space="preserve"> over 6,000 devices</w:t>
      </w:r>
      <w:r w:rsidR="00DE0C3D">
        <w:t>,</w:t>
      </w:r>
      <w:r w:rsidRPr="00A62E4C">
        <w:t xml:space="preserve"> including mobile phones, tablets, smart televisions, and other terminals in Testin’s machine room, </w:t>
      </w:r>
      <w:r w:rsidR="007B3080">
        <w:t>where the</w:t>
      </w:r>
      <w:r w:rsidR="00561765">
        <w:t xml:space="preserve"> devices</w:t>
      </w:r>
      <w:r w:rsidR="007B3080">
        <w:t xml:space="preserve"> </w:t>
      </w:r>
      <w:r w:rsidRPr="00A62E4C">
        <w:t>occup</w:t>
      </w:r>
      <w:r w:rsidR="007B3080">
        <w:t>ied</w:t>
      </w:r>
      <w:r w:rsidRPr="00A62E4C">
        <w:t xml:space="preserve"> several cabinets (32 devices per cabinet). Different tests </w:t>
      </w:r>
      <w:r w:rsidR="007B3080">
        <w:t>were</w:t>
      </w:r>
      <w:r w:rsidRPr="00A62E4C">
        <w:t xml:space="preserve"> run on the devices based on automated testing scripts.</w:t>
      </w:r>
    </w:p>
    <w:p w14:paraId="4573BD60" w14:textId="77777777" w:rsidR="00FB2B74" w:rsidRDefault="00FB2B74" w:rsidP="00FB2B74">
      <w:pPr>
        <w:rPr>
          <w:color w:val="000000"/>
          <w:sz w:val="22"/>
        </w:rPr>
      </w:pPr>
    </w:p>
    <w:p w14:paraId="0434EDF6" w14:textId="77777777" w:rsidR="00FB2B74" w:rsidRPr="00A62E4C" w:rsidRDefault="00FB2B74" w:rsidP="00FB2B74">
      <w:pPr>
        <w:pStyle w:val="Casehead2"/>
      </w:pPr>
    </w:p>
    <w:p w14:paraId="7D99A0EC" w14:textId="3375E4C0" w:rsidR="00FB2B74" w:rsidRPr="00BC2DB5" w:rsidRDefault="00FB2B74" w:rsidP="00FB2B74">
      <w:pPr>
        <w:pStyle w:val="Casehead2"/>
      </w:pPr>
      <w:r w:rsidRPr="00BC2DB5">
        <w:t>A One-Stop Cloud-Based Testing Service</w:t>
      </w:r>
    </w:p>
    <w:p w14:paraId="09BF8489" w14:textId="77777777" w:rsidR="00FB2B74" w:rsidRPr="00FB2B74" w:rsidRDefault="00FB2B74" w:rsidP="00FB2B74">
      <w:pPr>
        <w:pStyle w:val="BodyTextMain"/>
      </w:pPr>
    </w:p>
    <w:p w14:paraId="134C268F" w14:textId="1C0A637B" w:rsidR="00FB2B74" w:rsidRDefault="00FB2B74" w:rsidP="00FB2B74">
      <w:pPr>
        <w:pStyle w:val="BodyTextMain"/>
      </w:pPr>
      <w:r w:rsidRPr="00FB2B74">
        <w:t xml:space="preserve">Testin’s flagship offering, Cloud Testin, provided </w:t>
      </w:r>
      <w:r w:rsidR="007B3080">
        <w:t xml:space="preserve">a </w:t>
      </w:r>
      <w:r w:rsidRPr="00FB2B74">
        <w:t>one-stop service over the entire life</w:t>
      </w:r>
      <w:r w:rsidR="00561765">
        <w:t xml:space="preserve"> </w:t>
      </w:r>
      <w:r w:rsidRPr="00FB2B74">
        <w:t xml:space="preserve">cycle of an app (see Exhibit </w:t>
      </w:r>
      <w:r w:rsidRPr="00FB2B74">
        <w:rPr>
          <w:rFonts w:hint="eastAsia"/>
        </w:rPr>
        <w:t>1</w:t>
      </w:r>
      <w:r w:rsidRPr="00FB2B74">
        <w:t>), including detailed beta testing, functional testing, compatibility testing, crash analysis, and promotion. There were different levels of service. The first (basic) level, which Wang compared to flying economy class, was 90</w:t>
      </w:r>
      <w:r w:rsidR="00DE0C3D">
        <w:t xml:space="preserve"> per cent</w:t>
      </w:r>
      <w:r w:rsidRPr="00FB2B74">
        <w:t xml:space="preserve"> free</w:t>
      </w:r>
      <w:r w:rsidR="007B3080">
        <w:t>, and it provided</w:t>
      </w:r>
      <w:r w:rsidRPr="00FB2B74">
        <w:t xml:space="preserve"> </w:t>
      </w:r>
      <w:r w:rsidR="007B3080">
        <w:t>d</w:t>
      </w:r>
      <w:r w:rsidRPr="00FB2B74">
        <w:t xml:space="preserve">evelopers </w:t>
      </w:r>
      <w:r w:rsidR="007B3080">
        <w:t>with</w:t>
      </w:r>
      <w:r w:rsidRPr="00FB2B74">
        <w:t xml:space="preserve"> an automated test report. The next level, likened to flying business class, involved a detailed test report costing </w:t>
      </w:r>
      <w:r w:rsidR="007B3080" w:rsidRPr="00435800">
        <w:rPr>
          <w:rFonts w:ascii="Arial" w:hAnsi="Arial" w:cs="Arial"/>
          <w:color w:val="222222"/>
          <w:sz w:val="20"/>
          <w:szCs w:val="20"/>
          <w:shd w:val="clear" w:color="auto" w:fill="FFFFFF"/>
        </w:rPr>
        <w:t>¥</w:t>
      </w:r>
      <w:r w:rsidRPr="00FB2B74">
        <w:t>15,000</w:t>
      </w:r>
      <w:r w:rsidR="007B3080">
        <w:t>–</w:t>
      </w:r>
      <w:r w:rsidRPr="00FB2B74">
        <w:t>20,000</w:t>
      </w:r>
      <w:r w:rsidR="007B3080">
        <w:t>.</w:t>
      </w:r>
      <w:r w:rsidR="00A61042">
        <w:rPr>
          <w:rStyle w:val="FootnoteReference"/>
        </w:rPr>
        <w:footnoteReference w:id="3"/>
      </w:r>
      <w:r w:rsidRPr="00FB2B74">
        <w:t xml:space="preserve"> The final level, akin to flying first class, offered a value-added service </w:t>
      </w:r>
      <w:r w:rsidR="0070198E">
        <w:t>with</w:t>
      </w:r>
      <w:r w:rsidRPr="00FB2B74">
        <w:t xml:space="preserve"> a fee </w:t>
      </w:r>
      <w:r w:rsidR="0070198E">
        <w:t xml:space="preserve">equivalent to </w:t>
      </w:r>
      <w:r w:rsidRPr="00FB2B74">
        <w:t>20</w:t>
      </w:r>
      <w:r w:rsidR="0070198E">
        <w:t xml:space="preserve"> per cent</w:t>
      </w:r>
      <w:r w:rsidRPr="00FB2B74">
        <w:t xml:space="preserve"> of the transaction amount</w:t>
      </w:r>
      <w:r w:rsidR="0070198E">
        <w:t>, which</w:t>
      </w:r>
      <w:r w:rsidRPr="00FB2B74">
        <w:rPr>
          <w:rFonts w:hint="eastAsia"/>
        </w:rPr>
        <w:t xml:space="preserve"> typically varied </w:t>
      </w:r>
      <w:r w:rsidRPr="00FB2B74">
        <w:t xml:space="preserve">between $200,000 and $500,000. </w:t>
      </w:r>
      <w:r w:rsidR="0070198E">
        <w:t xml:space="preserve">As </w:t>
      </w:r>
      <w:r w:rsidRPr="00FB2B74">
        <w:t xml:space="preserve">Wang </w:t>
      </w:r>
      <w:r w:rsidR="0070198E">
        <w:t>noted</w:t>
      </w:r>
      <w:r w:rsidRPr="00FB2B74">
        <w:t xml:space="preserve">, “By November 2016, the number of our business class and first class developers </w:t>
      </w:r>
      <w:r w:rsidR="0070198E">
        <w:t>[was]</w:t>
      </w:r>
      <w:r w:rsidRPr="00FB2B74">
        <w:t xml:space="preserve"> over 10,000</w:t>
      </w:r>
      <w:r w:rsidR="0070198E">
        <w:t>.</w:t>
      </w:r>
      <w:r w:rsidRPr="00FB2B74">
        <w:t>”</w:t>
      </w:r>
    </w:p>
    <w:p w14:paraId="6B6FE48F" w14:textId="77777777" w:rsidR="00FB2B74" w:rsidRPr="00FB2B74" w:rsidRDefault="00FB2B74" w:rsidP="00FB2B74">
      <w:pPr>
        <w:pStyle w:val="BodyTextMain"/>
      </w:pPr>
    </w:p>
    <w:p w14:paraId="3EA02D06" w14:textId="7C3949B4" w:rsidR="00FB2B74" w:rsidRPr="00A62E4C" w:rsidRDefault="00FB2B74" w:rsidP="00FB2B74">
      <w:pPr>
        <w:pStyle w:val="BodyTextMain"/>
      </w:pPr>
      <w:r w:rsidRPr="00FB2B74">
        <w:t xml:space="preserve">In </w:t>
      </w:r>
      <w:r w:rsidR="007B3080">
        <w:t>its</w:t>
      </w:r>
      <w:r w:rsidRPr="00FB2B74">
        <w:t xml:space="preserve"> first three years, Testin focus</w:t>
      </w:r>
      <w:r w:rsidR="00054486">
        <w:t>ed</w:t>
      </w:r>
      <w:r w:rsidRPr="00FB2B74">
        <w:t xml:space="preserve"> on QA tests</w:t>
      </w:r>
      <w:r w:rsidR="005C5D51">
        <w:t>, the number of which grew</w:t>
      </w:r>
      <w:r w:rsidRPr="00FB2B74">
        <w:t xml:space="preserve"> exponentially (see Exhibit </w:t>
      </w:r>
      <w:r w:rsidRPr="00FB2B74">
        <w:rPr>
          <w:rFonts w:hint="eastAsia"/>
        </w:rPr>
        <w:t>2</w:t>
      </w:r>
      <w:r w:rsidRPr="00FB2B74">
        <w:t>)</w:t>
      </w:r>
      <w:r w:rsidR="00D83194">
        <w:t>:</w:t>
      </w:r>
      <w:r w:rsidRPr="00FB2B74">
        <w:t xml:space="preserve"> </w:t>
      </w:r>
      <w:r w:rsidR="00D83194">
        <w:t>w</w:t>
      </w:r>
      <w:r w:rsidRPr="00FB2B74">
        <w:t xml:space="preserve">hereas only 100 tests were run in </w:t>
      </w:r>
      <w:r w:rsidR="00C15A51">
        <w:t xml:space="preserve">Testin’s </w:t>
      </w:r>
      <w:r w:rsidR="007B3080">
        <w:t>first month</w:t>
      </w:r>
      <w:r w:rsidRPr="00FB2B74">
        <w:t>, within four years th</w:t>
      </w:r>
      <w:r w:rsidR="007B3080">
        <w:t>at</w:t>
      </w:r>
      <w:r w:rsidRPr="00FB2B74">
        <w:t xml:space="preserve"> number </w:t>
      </w:r>
      <w:r w:rsidR="007B3080">
        <w:t xml:space="preserve">had </w:t>
      </w:r>
      <w:r w:rsidRPr="00FB2B74">
        <w:t>reached 100 million</w:t>
      </w:r>
      <w:r w:rsidR="00602623">
        <w:t>.</w:t>
      </w:r>
      <w:r w:rsidR="00054486">
        <w:rPr>
          <w:rStyle w:val="FootnoteReference"/>
        </w:rPr>
        <w:footnoteReference w:id="4"/>
      </w:r>
      <w:r w:rsidRPr="00FB2B74">
        <w:t xml:space="preserve"> Wang attribute</w:t>
      </w:r>
      <w:r w:rsidRPr="00FB2B74">
        <w:rPr>
          <w:rFonts w:hint="eastAsia"/>
        </w:rPr>
        <w:t>d</w:t>
      </w:r>
      <w:r w:rsidRPr="00FB2B74">
        <w:t xml:space="preserve"> some of this success to the support Testin </w:t>
      </w:r>
      <w:r w:rsidR="00815732">
        <w:t xml:space="preserve">had </w:t>
      </w:r>
      <w:r w:rsidRPr="00FB2B74">
        <w:t>received as a start</w:t>
      </w:r>
      <w:r w:rsidR="00815732">
        <w:t>-</w:t>
      </w:r>
      <w:r w:rsidRPr="00FB2B74">
        <w:t xml:space="preserve">up from two large Western multinationals, Microsoft </w:t>
      </w:r>
      <w:r w:rsidR="007B3080">
        <w:t>Corporation</w:t>
      </w:r>
      <w:r w:rsidR="00D83194">
        <w:t xml:space="preserve"> (Microsoft)</w:t>
      </w:r>
      <w:r w:rsidR="007B3080">
        <w:t xml:space="preserve"> </w:t>
      </w:r>
      <w:r w:rsidRPr="00FB2B74">
        <w:t>and IBM</w:t>
      </w:r>
      <w:r w:rsidRPr="00A62E4C">
        <w:t>.</w:t>
      </w:r>
    </w:p>
    <w:p w14:paraId="21EC0863" w14:textId="77777777" w:rsidR="00FB2B74" w:rsidRPr="00A62E4C" w:rsidRDefault="00FB2B74" w:rsidP="00FB2B74">
      <w:pPr>
        <w:pStyle w:val="Casehead1"/>
      </w:pPr>
    </w:p>
    <w:p w14:paraId="770A8332" w14:textId="13CB0654" w:rsidR="00C6537C" w:rsidRDefault="00C6537C">
      <w:pPr>
        <w:spacing w:after="200" w:line="276" w:lineRule="auto"/>
        <w:rPr>
          <w:rFonts w:ascii="Arial" w:hAnsi="Arial" w:cs="Arial"/>
          <w:b/>
          <w:caps/>
        </w:rPr>
      </w:pPr>
      <w:r>
        <w:br w:type="page"/>
      </w:r>
    </w:p>
    <w:p w14:paraId="69580F12" w14:textId="6BA2909F" w:rsidR="00FB2B74" w:rsidRPr="00E17EE7" w:rsidRDefault="00FB2B74" w:rsidP="00FB2B74">
      <w:pPr>
        <w:pStyle w:val="Casehead1"/>
      </w:pPr>
      <w:r w:rsidRPr="00E17EE7">
        <w:lastRenderedPageBreak/>
        <w:t>Strategic Partners for Early Start</w:t>
      </w:r>
      <w:r w:rsidR="00815732">
        <w:t>-</w:t>
      </w:r>
      <w:r w:rsidRPr="00E17EE7">
        <w:t>up Development</w:t>
      </w:r>
    </w:p>
    <w:p w14:paraId="724713C1" w14:textId="77777777" w:rsidR="00FB2B74" w:rsidRPr="00E17EE7" w:rsidRDefault="00FB2B74" w:rsidP="00FB2B74">
      <w:pPr>
        <w:pStyle w:val="Casehead2"/>
      </w:pPr>
    </w:p>
    <w:p w14:paraId="2BCDDABC" w14:textId="77777777" w:rsidR="00FB2B74" w:rsidRPr="00BC2DB5" w:rsidRDefault="00FB2B74" w:rsidP="00FB2B74">
      <w:pPr>
        <w:pStyle w:val="Casehead2"/>
      </w:pPr>
      <w:r w:rsidRPr="00BC2DB5">
        <w:t>Microsoft</w:t>
      </w:r>
    </w:p>
    <w:p w14:paraId="134D2F73" w14:textId="77777777" w:rsidR="00FB2B74" w:rsidRPr="00A62E4C" w:rsidRDefault="00FB2B74" w:rsidP="00FB2B74">
      <w:pPr>
        <w:pStyle w:val="BodyTextMain"/>
      </w:pPr>
    </w:p>
    <w:p w14:paraId="1321F764" w14:textId="0C213677" w:rsidR="00FB2B74" w:rsidRPr="00A62E4C" w:rsidRDefault="00FB2B74" w:rsidP="00FB2B74">
      <w:pPr>
        <w:pStyle w:val="BodyTextMain"/>
      </w:pPr>
      <w:r w:rsidRPr="00A62E4C">
        <w:t>In 2012, Testin applied to join the new Microsoft Ventures Accelerator</w:t>
      </w:r>
      <w:r w:rsidR="00BB2BAC">
        <w:t xml:space="preserve"> (MVA)</w:t>
      </w:r>
      <w:r w:rsidR="00BF4CAC">
        <w:t xml:space="preserve"> program</w:t>
      </w:r>
      <w:r w:rsidRPr="00A62E4C">
        <w:t xml:space="preserve"> </w:t>
      </w:r>
      <w:r w:rsidR="00BF4CAC">
        <w:t>at</w:t>
      </w:r>
      <w:r w:rsidRPr="00A62E4C">
        <w:t xml:space="preserve"> the premises of the Microsoft Asia</w:t>
      </w:r>
      <w:r w:rsidR="00612A0D">
        <w:t>-Pacific</w:t>
      </w:r>
      <w:r w:rsidRPr="00A62E4C">
        <w:t xml:space="preserve"> R</w:t>
      </w:r>
      <w:r w:rsidR="00761316">
        <w:t xml:space="preserve">esearch </w:t>
      </w:r>
      <w:r w:rsidR="00D83194">
        <w:t>and</w:t>
      </w:r>
      <w:r w:rsidR="00761316">
        <w:t xml:space="preserve"> </w:t>
      </w:r>
      <w:r w:rsidRPr="00A62E4C">
        <w:t>D</w:t>
      </w:r>
      <w:r w:rsidR="00761316">
        <w:t>evelopment</w:t>
      </w:r>
      <w:r w:rsidRPr="00A62E4C">
        <w:t xml:space="preserve"> Group in Beijing. Testin was admitted to the </w:t>
      </w:r>
      <w:r w:rsidR="00BF4CAC">
        <w:t>program</w:t>
      </w:r>
      <w:r w:rsidRPr="00A62E4C">
        <w:t xml:space="preserve"> in July 2012</w:t>
      </w:r>
      <w:r w:rsidR="00D83194">
        <w:t>,</w:t>
      </w:r>
      <w:r w:rsidRPr="00A62E4C">
        <w:t xml:space="preserve"> and </w:t>
      </w:r>
      <w:r w:rsidR="00D83194">
        <w:t xml:space="preserve">it then </w:t>
      </w:r>
      <w:r w:rsidRPr="00A62E4C">
        <w:t xml:space="preserve">went through an intensive </w:t>
      </w:r>
      <w:r w:rsidR="00D83194">
        <w:t>six</w:t>
      </w:r>
      <w:r w:rsidRPr="00A62E4C">
        <w:t>-month program. Testin was able to attract Microsoft’s attention because its innovation</w:t>
      </w:r>
      <w:r w:rsidR="00612A0D">
        <w:t>s</w:t>
      </w:r>
      <w:r w:rsidRPr="00A62E4C">
        <w:t xml:space="preserve"> w</w:t>
      </w:r>
      <w:r w:rsidR="00612A0D">
        <w:t>ere</w:t>
      </w:r>
      <w:r w:rsidRPr="00A62E4C">
        <w:t xml:space="preserve"> perceived to be novel yet complementary to </w:t>
      </w:r>
      <w:r w:rsidR="00612A0D">
        <w:t>Microsoft</w:t>
      </w:r>
      <w:r w:rsidRPr="00A62E4C">
        <w:t>’s own areas of expertise. Moreover, Testin was seen to be addressing a potentially large opportunity at the right time</w:t>
      </w:r>
      <w:r w:rsidR="00D83194">
        <w:t>,</w:t>
      </w:r>
      <w:r w:rsidR="00C15A51">
        <w:t xml:space="preserve"> and</w:t>
      </w:r>
      <w:r w:rsidRPr="00A62E4C">
        <w:t xml:space="preserve"> its services were likely to be </w:t>
      </w:r>
      <w:r w:rsidR="00BB2BAC">
        <w:t xml:space="preserve">in </w:t>
      </w:r>
      <w:r w:rsidRPr="00A62E4C">
        <w:t>demand</w:t>
      </w:r>
      <w:r w:rsidR="00434D87">
        <w:t xml:space="preserve"> among</w:t>
      </w:r>
      <w:r w:rsidRPr="00A62E4C">
        <w:t xml:space="preserve"> Microsoft’s clients</w:t>
      </w:r>
      <w:r w:rsidR="00612A0D">
        <w:t>.</w:t>
      </w:r>
      <w:r w:rsidRPr="00A62E4C">
        <w:t xml:space="preserve"> “Microsoft intended to build such an ecosystem to test whether the services provided by the start</w:t>
      </w:r>
      <w:r w:rsidR="00C15A51">
        <w:t>-</w:t>
      </w:r>
      <w:r w:rsidRPr="00A62E4C">
        <w:t>ups were needed by Microsoft’s clients</w:t>
      </w:r>
      <w:r w:rsidR="00612A0D">
        <w:t>,</w:t>
      </w:r>
      <w:r w:rsidRPr="00A62E4C">
        <w:t>” Wang explained</w:t>
      </w:r>
      <w:r w:rsidR="00C15A51">
        <w:t>.</w:t>
      </w:r>
      <w:r w:rsidR="00612A0D">
        <w:t xml:space="preserve"> </w:t>
      </w:r>
      <w:r w:rsidRPr="00A62E4C">
        <w:t xml:space="preserve">“Testin tried to serve </w:t>
      </w:r>
      <w:r w:rsidRPr="00A62E4C">
        <w:rPr>
          <w:rFonts w:hint="eastAsia"/>
        </w:rPr>
        <w:t>m</w:t>
      </w:r>
      <w:r w:rsidRPr="00A62E4C">
        <w:t>illions of developers, who were clients to Microsoft. Thus, we fit in its ecosystem.”</w:t>
      </w:r>
    </w:p>
    <w:p w14:paraId="191C7C0A" w14:textId="77777777" w:rsidR="00FB2B74" w:rsidRPr="00A62E4C" w:rsidRDefault="00FB2B74" w:rsidP="00FB2B74">
      <w:pPr>
        <w:pStyle w:val="BodyTextMain"/>
      </w:pPr>
    </w:p>
    <w:p w14:paraId="74CF54C3" w14:textId="363169EF" w:rsidR="00FB2B74" w:rsidRPr="00A62E4C" w:rsidRDefault="00FB2B74" w:rsidP="00FB2B74">
      <w:pPr>
        <w:pStyle w:val="BodyTextMain"/>
      </w:pPr>
      <w:r w:rsidRPr="00A62E4C">
        <w:t>Th</w:t>
      </w:r>
      <w:r w:rsidR="00D83194">
        <w:t>e MVA</w:t>
      </w:r>
      <w:r w:rsidRPr="00A62E4C">
        <w:t xml:space="preserve"> program helped entrepreneurs </w:t>
      </w:r>
      <w:r w:rsidR="00D83194">
        <w:t>such as</w:t>
      </w:r>
      <w:r w:rsidRPr="00A62E4C">
        <w:t xml:space="preserve"> Wang </w:t>
      </w:r>
      <w:r w:rsidR="00D83194">
        <w:t>meet</w:t>
      </w:r>
      <w:r w:rsidRPr="00A62E4C">
        <w:t xml:space="preserve"> the challenges of launching a company, finding customers, and expanding to </w:t>
      </w:r>
      <w:r w:rsidR="00434D87">
        <w:t xml:space="preserve">the </w:t>
      </w:r>
      <w:r w:rsidRPr="00A62E4C">
        <w:t>global market through access to top business mentors, technology and marketing experts, office space, and other resources</w:t>
      </w:r>
      <w:r w:rsidR="00434D87">
        <w:t xml:space="preserve"> needed</w:t>
      </w:r>
      <w:r w:rsidRPr="00A62E4C">
        <w:t xml:space="preserve"> to help scale their business.</w:t>
      </w:r>
      <w:r w:rsidR="00612A0D">
        <w:rPr>
          <w:rStyle w:val="FootnoteReference"/>
        </w:rPr>
        <w:footnoteReference w:id="5"/>
      </w:r>
      <w:r w:rsidRPr="00A62E4C">
        <w:t xml:space="preserve"> Testin took advantage of this opportunity and impressed Microsoft with its technology and growth</w:t>
      </w:r>
      <w:r w:rsidR="00403DCA">
        <w:t>,</w:t>
      </w:r>
      <w:r w:rsidRPr="00A62E4C">
        <w:t xml:space="preserve"> as evide</w:t>
      </w:r>
      <w:r w:rsidR="007715A0">
        <w:t>nced by</w:t>
      </w:r>
      <w:r w:rsidRPr="00A62E4C">
        <w:t xml:space="preserve"> the fact that Testin won two awards, </w:t>
      </w:r>
      <w:r w:rsidR="00BB2BAC">
        <w:t xml:space="preserve">the </w:t>
      </w:r>
      <w:r w:rsidRPr="00B92478">
        <w:t>MVA Cloud Business Growth Award</w:t>
      </w:r>
      <w:r w:rsidRPr="00A62E4C">
        <w:t xml:space="preserve"> and </w:t>
      </w:r>
      <w:r w:rsidR="00BB2BAC">
        <w:t xml:space="preserve">the </w:t>
      </w:r>
      <w:r w:rsidRPr="00B92478">
        <w:t>MVA Growth Star Award</w:t>
      </w:r>
      <w:r w:rsidR="00BF4CAC" w:rsidRPr="00BF4CAC">
        <w:t xml:space="preserve"> </w:t>
      </w:r>
      <w:r w:rsidR="00BF4CAC" w:rsidRPr="00A62E4C">
        <w:t xml:space="preserve">at </w:t>
      </w:r>
      <w:r w:rsidR="00BF4CAC">
        <w:t>D</w:t>
      </w:r>
      <w:r w:rsidR="00BF4CAC" w:rsidRPr="00A62E4C">
        <w:t xml:space="preserve">emo </w:t>
      </w:r>
      <w:r w:rsidR="00BF4CAC">
        <w:t>Day on December 20, 2012</w:t>
      </w:r>
      <w:r w:rsidRPr="00A62E4C">
        <w:t>. Microsoft recommended Testin to its clients</w:t>
      </w:r>
      <w:r w:rsidR="00BF4CAC">
        <w:t>,</w:t>
      </w:r>
      <w:r w:rsidRPr="00A62E4C">
        <w:t xml:space="preserve"> and the companies collaborated on an intelligent monitoring system </w:t>
      </w:r>
      <w:r w:rsidR="00BB2BAC">
        <w:t>for</w:t>
      </w:r>
      <w:r w:rsidRPr="00A62E4C">
        <w:t xml:space="preserve"> mobile apps. </w:t>
      </w:r>
    </w:p>
    <w:p w14:paraId="50F3A178" w14:textId="77777777" w:rsidR="00FB2B74" w:rsidRDefault="00FB2B74" w:rsidP="00FB2B74">
      <w:pPr>
        <w:pStyle w:val="BodyTextMain"/>
      </w:pPr>
    </w:p>
    <w:p w14:paraId="2D865056" w14:textId="77777777" w:rsidR="00FB2B74" w:rsidRPr="00A62E4C" w:rsidRDefault="00FB2B74" w:rsidP="00FB2B74">
      <w:pPr>
        <w:pStyle w:val="BodyTextMain"/>
      </w:pPr>
    </w:p>
    <w:p w14:paraId="14C4C19F" w14:textId="77777777" w:rsidR="00FB2B74" w:rsidRPr="00BC2DB5" w:rsidRDefault="00FB2B74" w:rsidP="00FB2B74">
      <w:pPr>
        <w:pStyle w:val="Casehead1"/>
      </w:pPr>
      <w:r w:rsidRPr="00BC2DB5">
        <w:t>IBM</w:t>
      </w:r>
    </w:p>
    <w:p w14:paraId="5B44A416" w14:textId="77777777" w:rsidR="00FB2B74" w:rsidRPr="002C7D61" w:rsidRDefault="00FB2B74" w:rsidP="00FB2B74">
      <w:pPr>
        <w:pStyle w:val="BodyTextMain"/>
        <w:rPr>
          <w:spacing w:val="-2"/>
          <w:kern w:val="22"/>
        </w:rPr>
      </w:pPr>
      <w:bookmarkStart w:id="5" w:name="_Toc435282929"/>
    </w:p>
    <w:p w14:paraId="7357CA16" w14:textId="2E784AEA" w:rsidR="00FB2B74" w:rsidRPr="002C7D61" w:rsidRDefault="00FB2B74" w:rsidP="00FB2B74">
      <w:pPr>
        <w:pStyle w:val="BodyTextMain"/>
        <w:rPr>
          <w:spacing w:val="-2"/>
          <w:kern w:val="22"/>
        </w:rPr>
      </w:pPr>
      <w:r w:rsidRPr="002C7D61">
        <w:rPr>
          <w:spacing w:val="-2"/>
          <w:kern w:val="22"/>
        </w:rPr>
        <w:t xml:space="preserve">In parallel </w:t>
      </w:r>
      <w:r w:rsidR="00403DCA" w:rsidRPr="002C7D61">
        <w:rPr>
          <w:spacing w:val="-2"/>
          <w:kern w:val="22"/>
        </w:rPr>
        <w:t>with</w:t>
      </w:r>
      <w:r w:rsidRPr="002C7D61">
        <w:rPr>
          <w:spacing w:val="-2"/>
          <w:kern w:val="22"/>
        </w:rPr>
        <w:t xml:space="preserve"> its stint in the M</w:t>
      </w:r>
      <w:r w:rsidR="00761316" w:rsidRPr="002C7D61">
        <w:rPr>
          <w:spacing w:val="-2"/>
          <w:kern w:val="22"/>
        </w:rPr>
        <w:t>VA</w:t>
      </w:r>
      <w:r w:rsidR="00BF4CAC" w:rsidRPr="002C7D61">
        <w:rPr>
          <w:spacing w:val="-2"/>
          <w:kern w:val="22"/>
        </w:rPr>
        <w:t xml:space="preserve"> program</w:t>
      </w:r>
      <w:r w:rsidRPr="002C7D61">
        <w:rPr>
          <w:spacing w:val="-2"/>
          <w:kern w:val="22"/>
        </w:rPr>
        <w:t>, Testin became one of the six start</w:t>
      </w:r>
      <w:r w:rsidR="00403DCA" w:rsidRPr="002C7D61">
        <w:rPr>
          <w:spacing w:val="-2"/>
          <w:kern w:val="22"/>
        </w:rPr>
        <w:t>-</w:t>
      </w:r>
      <w:r w:rsidRPr="002C7D61">
        <w:rPr>
          <w:spacing w:val="-2"/>
          <w:kern w:val="22"/>
        </w:rPr>
        <w:t>ups selected</w:t>
      </w:r>
      <w:r w:rsidR="00BF4CAC" w:rsidRPr="002C7D61">
        <w:rPr>
          <w:spacing w:val="-2"/>
          <w:kern w:val="22"/>
        </w:rPr>
        <w:t xml:space="preserve"> (from a pool of over 100 applicants)</w:t>
      </w:r>
      <w:r w:rsidRPr="002C7D61">
        <w:rPr>
          <w:spacing w:val="-2"/>
          <w:kern w:val="22"/>
        </w:rPr>
        <w:t xml:space="preserve"> in August 2012 to join IBM’s SmartCamp program</w:t>
      </w:r>
      <w:r w:rsidR="00BF4CAC" w:rsidRPr="002C7D61">
        <w:rPr>
          <w:spacing w:val="-2"/>
          <w:kern w:val="22"/>
        </w:rPr>
        <w:t>,</w:t>
      </w:r>
      <w:r w:rsidRPr="002C7D61">
        <w:rPr>
          <w:spacing w:val="-2"/>
          <w:kern w:val="22"/>
        </w:rPr>
        <w:t xml:space="preserve"> aimed at empowering start</w:t>
      </w:r>
      <w:r w:rsidR="00403DCA" w:rsidRPr="002C7D61">
        <w:rPr>
          <w:spacing w:val="-2"/>
          <w:kern w:val="22"/>
        </w:rPr>
        <w:t>-</w:t>
      </w:r>
      <w:r w:rsidRPr="002C7D61">
        <w:rPr>
          <w:spacing w:val="-2"/>
          <w:kern w:val="22"/>
        </w:rPr>
        <w:t>ups and driving innovation. The</w:t>
      </w:r>
      <w:r w:rsidR="00BF4CAC" w:rsidRPr="002C7D61">
        <w:rPr>
          <w:spacing w:val="-2"/>
          <w:kern w:val="22"/>
        </w:rPr>
        <w:t xml:space="preserve"> program had</w:t>
      </w:r>
      <w:r w:rsidRPr="002C7D61">
        <w:rPr>
          <w:spacing w:val="-2"/>
          <w:kern w:val="22"/>
        </w:rPr>
        <w:t xml:space="preserve"> three parts: a mentoring boot</w:t>
      </w:r>
      <w:r w:rsidR="0017155A" w:rsidRPr="002C7D61">
        <w:rPr>
          <w:spacing w:val="-2"/>
          <w:kern w:val="22"/>
        </w:rPr>
        <w:t xml:space="preserve"> </w:t>
      </w:r>
      <w:r w:rsidRPr="002C7D61">
        <w:rPr>
          <w:spacing w:val="-2"/>
          <w:kern w:val="22"/>
        </w:rPr>
        <w:t>camp</w:t>
      </w:r>
      <w:r w:rsidR="00BF4CAC" w:rsidRPr="002C7D61">
        <w:rPr>
          <w:spacing w:val="-2"/>
          <w:kern w:val="22"/>
        </w:rPr>
        <w:t>,</w:t>
      </w:r>
      <w:r w:rsidRPr="002C7D61">
        <w:rPr>
          <w:spacing w:val="-2"/>
          <w:kern w:val="22"/>
        </w:rPr>
        <w:t xml:space="preserve"> </w:t>
      </w:r>
      <w:r w:rsidR="00403DCA" w:rsidRPr="002C7D61">
        <w:rPr>
          <w:spacing w:val="-2"/>
          <w:kern w:val="22"/>
        </w:rPr>
        <w:t xml:space="preserve">a </w:t>
      </w:r>
      <w:r w:rsidRPr="002C7D61">
        <w:rPr>
          <w:spacing w:val="-2"/>
          <w:kern w:val="22"/>
        </w:rPr>
        <w:t>large-scale networking event</w:t>
      </w:r>
      <w:r w:rsidR="00BF4CAC" w:rsidRPr="002C7D61">
        <w:rPr>
          <w:spacing w:val="-2"/>
          <w:kern w:val="22"/>
        </w:rPr>
        <w:t>,</w:t>
      </w:r>
      <w:r w:rsidRPr="002C7D61">
        <w:rPr>
          <w:spacing w:val="-2"/>
          <w:kern w:val="22"/>
        </w:rPr>
        <w:t xml:space="preserve"> and a global start</w:t>
      </w:r>
      <w:r w:rsidR="00403DCA" w:rsidRPr="002C7D61">
        <w:rPr>
          <w:spacing w:val="-2"/>
          <w:kern w:val="22"/>
        </w:rPr>
        <w:t>-</w:t>
      </w:r>
      <w:r w:rsidRPr="002C7D61">
        <w:rPr>
          <w:spacing w:val="-2"/>
          <w:kern w:val="22"/>
        </w:rPr>
        <w:t xml:space="preserve">up pitch competition. Mentors from within and </w:t>
      </w:r>
      <w:r w:rsidR="00D25580" w:rsidRPr="002C7D61">
        <w:rPr>
          <w:spacing w:val="-2"/>
          <w:kern w:val="22"/>
        </w:rPr>
        <w:t>without</w:t>
      </w:r>
      <w:r w:rsidRPr="002C7D61">
        <w:rPr>
          <w:spacing w:val="-2"/>
          <w:kern w:val="22"/>
        </w:rPr>
        <w:t xml:space="preserve"> IBM supported the start</w:t>
      </w:r>
      <w:r w:rsidR="00403DCA" w:rsidRPr="002C7D61">
        <w:rPr>
          <w:spacing w:val="-2"/>
          <w:kern w:val="22"/>
        </w:rPr>
        <w:t>-</w:t>
      </w:r>
      <w:r w:rsidRPr="002C7D61">
        <w:rPr>
          <w:spacing w:val="-2"/>
          <w:kern w:val="22"/>
        </w:rPr>
        <w:t>ups.</w:t>
      </w:r>
    </w:p>
    <w:p w14:paraId="09F0B5FE" w14:textId="77777777" w:rsidR="00FB2B74" w:rsidRPr="00A62E4C" w:rsidRDefault="00FB2B74" w:rsidP="00FB2B74">
      <w:pPr>
        <w:pStyle w:val="BodyTextMain"/>
      </w:pPr>
    </w:p>
    <w:p w14:paraId="5AB351CA" w14:textId="329338B1" w:rsidR="00403DCA" w:rsidRDefault="00BF4CAC" w:rsidP="00FB2B74">
      <w:pPr>
        <w:pStyle w:val="BodyTextMain"/>
      </w:pPr>
      <w:r>
        <w:t>According to Wang,</w:t>
      </w:r>
      <w:r w:rsidR="00FB2B74" w:rsidRPr="00A62E4C">
        <w:t xml:space="preserve"> Testin </w:t>
      </w:r>
      <w:r>
        <w:t xml:space="preserve">was </w:t>
      </w:r>
      <w:r w:rsidR="00FB2B74" w:rsidRPr="00A62E4C">
        <w:rPr>
          <w:rFonts w:hint="eastAsia"/>
        </w:rPr>
        <w:t xml:space="preserve">able to </w:t>
      </w:r>
      <w:r w:rsidR="00FB2B74" w:rsidRPr="00A62E4C">
        <w:t>attract IBM’s interest</w:t>
      </w:r>
      <w:r>
        <w:t xml:space="preserve"> </w:t>
      </w:r>
      <w:r w:rsidR="00E202BD">
        <w:t>for the</w:t>
      </w:r>
      <w:r>
        <w:t xml:space="preserve"> follow</w:t>
      </w:r>
      <w:r w:rsidR="00E202BD">
        <w:t>ing reason</w:t>
      </w:r>
      <w:r>
        <w:t>s:</w:t>
      </w:r>
      <w:r w:rsidR="00FB2B74" w:rsidRPr="00A62E4C">
        <w:t xml:space="preserve"> </w:t>
      </w:r>
    </w:p>
    <w:p w14:paraId="6AF0E15B" w14:textId="77777777" w:rsidR="00403DCA" w:rsidRDefault="00403DCA" w:rsidP="00FB2B74">
      <w:pPr>
        <w:pStyle w:val="BodyTextMain"/>
      </w:pPr>
    </w:p>
    <w:p w14:paraId="72827875" w14:textId="4C806245" w:rsidR="00FB2B74" w:rsidRPr="00A62E4C" w:rsidRDefault="00FB2B74" w:rsidP="00B92478">
      <w:pPr>
        <w:pStyle w:val="BodyTextMain"/>
        <w:ind w:left="720"/>
      </w:pPr>
      <w:r w:rsidRPr="00B92478">
        <w:t xml:space="preserve">First, Testin has complementary advantages to IBM, </w:t>
      </w:r>
      <w:r w:rsidR="00434D87">
        <w:t>[which]</w:t>
      </w:r>
      <w:r w:rsidRPr="00B92478">
        <w:t xml:space="preserve"> understands that the key players in the mobile </w:t>
      </w:r>
      <w:r w:rsidR="00BF4CAC">
        <w:t>I</w:t>
      </w:r>
      <w:r w:rsidRPr="00B92478">
        <w:t xml:space="preserve">nternet ecosystem are not traditional state-owned enterprises or Fortune 500 companies anymore. Second, IBM was adjusting its strategy around 2012, which was called </w:t>
      </w:r>
      <w:r w:rsidR="00403DCA">
        <w:t>“</w:t>
      </w:r>
      <w:r w:rsidRPr="00B92478">
        <w:t>Mobile First.</w:t>
      </w:r>
      <w:r w:rsidR="00403DCA">
        <w:t>”</w:t>
      </w:r>
      <w:r w:rsidRPr="00B92478">
        <w:t xml:space="preserve"> It tried to put more focus on mobile </w:t>
      </w:r>
      <w:r w:rsidR="00BF4CAC">
        <w:t>I</w:t>
      </w:r>
      <w:r w:rsidRPr="00B92478">
        <w:t>nternet, and thus wanted to find good opportunities by working with partners in this industry</w:t>
      </w:r>
      <w:r w:rsidRPr="00403DCA">
        <w:t>.</w:t>
      </w:r>
    </w:p>
    <w:bookmarkEnd w:id="5"/>
    <w:p w14:paraId="125420A2" w14:textId="77777777" w:rsidR="00FB2B74" w:rsidRPr="00A62E4C" w:rsidRDefault="00FB2B74" w:rsidP="00FB2B74">
      <w:pPr>
        <w:pStyle w:val="BodyTextMain"/>
        <w:rPr>
          <w:color w:val="000000"/>
        </w:rPr>
      </w:pPr>
    </w:p>
    <w:p w14:paraId="5DF71731" w14:textId="7D1744BA" w:rsidR="00403DCA" w:rsidRPr="00B92478" w:rsidRDefault="00FB2B74" w:rsidP="00C15A51">
      <w:pPr>
        <w:pStyle w:val="BodyTextMain"/>
        <w:rPr>
          <w:color w:val="000000"/>
        </w:rPr>
      </w:pPr>
      <w:r w:rsidRPr="00A62E4C">
        <w:rPr>
          <w:color w:val="000000"/>
        </w:rPr>
        <w:t>Regarding the support Testin received from IBM, Wang stated</w:t>
      </w:r>
      <w:r w:rsidR="00BF4CAC">
        <w:rPr>
          <w:color w:val="000000"/>
        </w:rPr>
        <w:t>,</w:t>
      </w:r>
      <w:r w:rsidRPr="00A62E4C">
        <w:rPr>
          <w:color w:val="000000"/>
        </w:rPr>
        <w:t xml:space="preserve"> </w:t>
      </w:r>
      <w:r w:rsidR="00C15A51">
        <w:rPr>
          <w:color w:val="000000"/>
        </w:rPr>
        <w:t>“</w:t>
      </w:r>
      <w:r w:rsidRPr="00B92478">
        <w:rPr>
          <w:color w:val="000000"/>
        </w:rPr>
        <w:t>The biggest benefit was helping us become professional and learn how to provide standardized services. As you know, most new start</w:t>
      </w:r>
      <w:r w:rsidR="00434D87">
        <w:rPr>
          <w:color w:val="000000"/>
        </w:rPr>
        <w:t>-</w:t>
      </w:r>
      <w:r w:rsidRPr="00B92478">
        <w:rPr>
          <w:color w:val="000000"/>
        </w:rPr>
        <w:t xml:space="preserve">ups, especially those following a B2B </w:t>
      </w:r>
      <w:r w:rsidR="00BF4CAC">
        <w:rPr>
          <w:color w:val="000000"/>
        </w:rPr>
        <w:t>[</w:t>
      </w:r>
      <w:r w:rsidRPr="00B92478">
        <w:rPr>
          <w:color w:val="000000"/>
        </w:rPr>
        <w:t>business-to-business</w:t>
      </w:r>
      <w:r w:rsidR="00BF4CAC">
        <w:rPr>
          <w:color w:val="000000"/>
        </w:rPr>
        <w:t>]</w:t>
      </w:r>
      <w:r w:rsidRPr="00B92478">
        <w:rPr>
          <w:color w:val="000000"/>
        </w:rPr>
        <w:t xml:space="preserve"> model, know very little about professional standards, including the processes, quality control, product delivery, and problem solutions, etc. We gained a lot of know</w:t>
      </w:r>
      <w:r w:rsidR="00D25580">
        <w:rPr>
          <w:color w:val="000000"/>
        </w:rPr>
        <w:t>-</w:t>
      </w:r>
      <w:r w:rsidRPr="00B92478">
        <w:rPr>
          <w:color w:val="000000"/>
        </w:rPr>
        <w:t>how from IBM.</w:t>
      </w:r>
      <w:r w:rsidR="00C15A51">
        <w:rPr>
          <w:color w:val="000000"/>
        </w:rPr>
        <w:t>”</w:t>
      </w:r>
    </w:p>
    <w:p w14:paraId="0ABD2C12" w14:textId="56CEBCB7" w:rsidR="00B931F8" w:rsidRDefault="00FB2B74" w:rsidP="00FB2B74">
      <w:pPr>
        <w:pStyle w:val="BodyTextMain"/>
        <w:rPr>
          <w:i/>
          <w:color w:val="000000"/>
        </w:rPr>
      </w:pPr>
      <w:r w:rsidRPr="00A62E4C">
        <w:rPr>
          <w:i/>
          <w:color w:val="000000"/>
        </w:rPr>
        <w:t xml:space="preserve"> </w:t>
      </w:r>
    </w:p>
    <w:p w14:paraId="542A9CBC" w14:textId="01CBB37D" w:rsidR="002C7D61" w:rsidRDefault="002C7D61">
      <w:pPr>
        <w:spacing w:after="200" w:line="276" w:lineRule="auto"/>
        <w:rPr>
          <w:i/>
          <w:color w:val="000000"/>
          <w:sz w:val="22"/>
          <w:szCs w:val="22"/>
        </w:rPr>
      </w:pPr>
      <w:r>
        <w:rPr>
          <w:i/>
          <w:color w:val="000000"/>
        </w:rPr>
        <w:br w:type="page"/>
      </w:r>
    </w:p>
    <w:p w14:paraId="59439E81" w14:textId="77777777" w:rsidR="00FB2B74" w:rsidRPr="00BC2DB5" w:rsidRDefault="00FB2B74" w:rsidP="00FB2B74">
      <w:pPr>
        <w:pStyle w:val="Casehead1"/>
      </w:pPr>
      <w:r w:rsidRPr="00BC2DB5">
        <w:lastRenderedPageBreak/>
        <w:t>Strategic Partners for Subsequent Business Development</w:t>
      </w:r>
    </w:p>
    <w:p w14:paraId="165056B4" w14:textId="77777777" w:rsidR="00B931F8" w:rsidRDefault="00B931F8" w:rsidP="00FB2B74">
      <w:pPr>
        <w:pStyle w:val="BodyTextMain"/>
      </w:pPr>
    </w:p>
    <w:p w14:paraId="205E0F95" w14:textId="00B49BF2" w:rsidR="00FB2B74" w:rsidRPr="002C7D61" w:rsidRDefault="00FB2B74" w:rsidP="00FB2B74">
      <w:pPr>
        <w:pStyle w:val="BodyTextMain"/>
        <w:rPr>
          <w:spacing w:val="-4"/>
          <w:kern w:val="22"/>
        </w:rPr>
      </w:pPr>
      <w:r w:rsidRPr="002C7D61">
        <w:rPr>
          <w:spacing w:val="-4"/>
          <w:kern w:val="22"/>
        </w:rPr>
        <w:t>Beyond those initial dealings with Microsoft and IBM, Wang realized the potential of the opportunit</w:t>
      </w:r>
      <w:r w:rsidR="00EE2B61" w:rsidRPr="002C7D61">
        <w:rPr>
          <w:spacing w:val="-4"/>
          <w:kern w:val="22"/>
        </w:rPr>
        <w:t>ies he</w:t>
      </w:r>
      <w:r w:rsidRPr="002C7D61">
        <w:rPr>
          <w:spacing w:val="-4"/>
          <w:kern w:val="22"/>
        </w:rPr>
        <w:t xml:space="preserve"> was pursuing. Testin had to </w:t>
      </w:r>
      <w:r w:rsidR="00EE2B61" w:rsidRPr="002C7D61">
        <w:rPr>
          <w:spacing w:val="-4"/>
          <w:kern w:val="22"/>
        </w:rPr>
        <w:t>establish</w:t>
      </w:r>
      <w:r w:rsidRPr="002C7D61">
        <w:rPr>
          <w:spacing w:val="-4"/>
          <w:kern w:val="22"/>
        </w:rPr>
        <w:t xml:space="preserve"> close partnerships with Western multinationals</w:t>
      </w:r>
      <w:r w:rsidR="00EE2B61" w:rsidRPr="002C7D61">
        <w:rPr>
          <w:spacing w:val="-4"/>
          <w:kern w:val="22"/>
        </w:rPr>
        <w:t>,</w:t>
      </w:r>
      <w:r w:rsidRPr="002C7D61">
        <w:rPr>
          <w:spacing w:val="-4"/>
          <w:kern w:val="22"/>
        </w:rPr>
        <w:t xml:space="preserve"> such as ARM and Intel</w:t>
      </w:r>
      <w:r w:rsidR="00EE2B61" w:rsidRPr="002C7D61">
        <w:rPr>
          <w:spacing w:val="-4"/>
          <w:kern w:val="22"/>
        </w:rPr>
        <w:t>,</w:t>
      </w:r>
      <w:r w:rsidR="00C15A51" w:rsidRPr="002C7D61">
        <w:rPr>
          <w:spacing w:val="-4"/>
          <w:kern w:val="22"/>
        </w:rPr>
        <w:t xml:space="preserve"> which</w:t>
      </w:r>
      <w:r w:rsidRPr="002C7D61">
        <w:rPr>
          <w:spacing w:val="-4"/>
          <w:kern w:val="22"/>
        </w:rPr>
        <w:t xml:space="preserve"> provided key components</w:t>
      </w:r>
      <w:r w:rsidR="005027E4" w:rsidRPr="002C7D61">
        <w:rPr>
          <w:spacing w:val="-4"/>
          <w:kern w:val="22"/>
        </w:rPr>
        <w:t xml:space="preserve">, including </w:t>
      </w:r>
      <w:r w:rsidRPr="002C7D61">
        <w:rPr>
          <w:spacing w:val="-4"/>
          <w:kern w:val="22"/>
        </w:rPr>
        <w:t xml:space="preserve">microprocessors, for mobile phones. Wang explained, “By collaborating with both ARM and Intel, Testin’s services could cover almost all of the mobile </w:t>
      </w:r>
      <w:r w:rsidR="00BA0B62" w:rsidRPr="002C7D61">
        <w:rPr>
          <w:spacing w:val="-4"/>
          <w:kern w:val="22"/>
        </w:rPr>
        <w:t>I</w:t>
      </w:r>
      <w:r w:rsidRPr="002C7D61">
        <w:rPr>
          <w:spacing w:val="-4"/>
          <w:kern w:val="22"/>
        </w:rPr>
        <w:t xml:space="preserve">nternet industry.” </w:t>
      </w:r>
    </w:p>
    <w:p w14:paraId="53888AA3" w14:textId="77777777" w:rsidR="00FB2B74" w:rsidRPr="00A62E4C" w:rsidRDefault="00FB2B74" w:rsidP="00FB2B74">
      <w:pPr>
        <w:pStyle w:val="BodyTextMain"/>
      </w:pPr>
    </w:p>
    <w:p w14:paraId="32F6331C" w14:textId="2AD82136" w:rsidR="00EE2B61" w:rsidRDefault="00EE2B61" w:rsidP="00B92478">
      <w:pPr>
        <w:pStyle w:val="BodyTextMain"/>
      </w:pPr>
      <w:r>
        <w:t xml:space="preserve">For a young Chinese firm, </w:t>
      </w:r>
      <w:r w:rsidR="00FB2B74" w:rsidRPr="00A62E4C">
        <w:t xml:space="preserve">building these relationships would not be easy. </w:t>
      </w:r>
      <w:r w:rsidR="00FB2B74" w:rsidRPr="00EE2B61">
        <w:t>“</w:t>
      </w:r>
      <w:r w:rsidR="00FB2B74" w:rsidRPr="00B92478">
        <w:t>Some of the partners are extremely important to our development</w:t>
      </w:r>
      <w:r w:rsidR="00C15A51">
        <w:t>,</w:t>
      </w:r>
      <w:r w:rsidR="00FB2B74" w:rsidRPr="00EE2B61">
        <w:t>”</w:t>
      </w:r>
      <w:r w:rsidR="00FB2B74" w:rsidRPr="00A62E4C">
        <w:t xml:space="preserve"> Wang explained</w:t>
      </w:r>
      <w:r>
        <w:t>.</w:t>
      </w:r>
      <w:r w:rsidR="00FB2B74" w:rsidRPr="00A62E4C">
        <w:t xml:space="preserve"> </w:t>
      </w:r>
      <w:r w:rsidR="00FB2B74" w:rsidRPr="00EE2B61">
        <w:t>“</w:t>
      </w:r>
      <w:r w:rsidR="00FB2B74" w:rsidRPr="00B92478">
        <w:t>They have overwhelming superiority in certain areas which are indispensable to us</w:t>
      </w:r>
      <w:r>
        <w:t>.</w:t>
      </w:r>
      <w:r w:rsidR="00FB2B74" w:rsidRPr="00EE2B61">
        <w:t>”</w:t>
      </w:r>
      <w:r w:rsidR="00FB2B74" w:rsidRPr="00A62E4C">
        <w:t xml:space="preserve"> Testin </w:t>
      </w:r>
      <w:r>
        <w:t xml:space="preserve">therefore </w:t>
      </w:r>
      <w:r w:rsidR="00FB2B74" w:rsidRPr="00A62E4C">
        <w:t>worked hard at co</w:t>
      </w:r>
      <w:r w:rsidR="00BA0B62">
        <w:t>-</w:t>
      </w:r>
      <w:r w:rsidR="00FB2B74" w:rsidRPr="00A62E4C">
        <w:t>opting strategic partners such as ARM and Intel.</w:t>
      </w:r>
    </w:p>
    <w:p w14:paraId="0FB9AB6B" w14:textId="77777777" w:rsidR="00EE2B61" w:rsidRDefault="00EE2B61" w:rsidP="00FB2B74">
      <w:pPr>
        <w:pStyle w:val="BodyTextMain"/>
        <w:rPr>
          <w:sz w:val="20"/>
          <w:szCs w:val="20"/>
        </w:rPr>
      </w:pPr>
    </w:p>
    <w:p w14:paraId="57BE8FBD" w14:textId="77777777" w:rsidR="00091ABA" w:rsidRDefault="00091ABA" w:rsidP="00FB2B74">
      <w:pPr>
        <w:pStyle w:val="BodyTextMain"/>
        <w:rPr>
          <w:sz w:val="20"/>
          <w:szCs w:val="20"/>
        </w:rPr>
      </w:pPr>
    </w:p>
    <w:p w14:paraId="6F68CD34" w14:textId="2C49F431" w:rsidR="00FB2B74" w:rsidRPr="00CA443B" w:rsidRDefault="00EE2B61" w:rsidP="00435800">
      <w:pPr>
        <w:pStyle w:val="Casehead1"/>
      </w:pPr>
      <w:r w:rsidRPr="00EE2B61">
        <w:t>INTEL</w:t>
      </w:r>
    </w:p>
    <w:p w14:paraId="7C282BD5" w14:textId="77777777" w:rsidR="00B931F8" w:rsidRDefault="00B931F8" w:rsidP="00FB2B74">
      <w:pPr>
        <w:pStyle w:val="BodyTextMain"/>
      </w:pPr>
    </w:p>
    <w:p w14:paraId="51A4926F" w14:textId="2BCF3682" w:rsidR="00FB2B74" w:rsidRPr="00B92478" w:rsidRDefault="00FB2B74" w:rsidP="00FB2B74">
      <w:pPr>
        <w:pStyle w:val="BodyTextMain"/>
        <w:rPr>
          <w:rFonts w:eastAsiaTheme="minorEastAsia"/>
          <w:szCs w:val="24"/>
          <w:vertAlign w:val="superscript"/>
        </w:rPr>
      </w:pPr>
      <w:r w:rsidRPr="00A62E4C">
        <w:t>Testin sought to work with Intel</w:t>
      </w:r>
      <w:r w:rsidR="00091ABA">
        <w:t>, which</w:t>
      </w:r>
      <w:r w:rsidRPr="00A62E4C">
        <w:t xml:space="preserve"> was keen to make progress in the Chinese mobile telephone market</w:t>
      </w:r>
      <w:r w:rsidR="00EE2B61">
        <w:t>.</w:t>
      </w:r>
      <w:r w:rsidRPr="00A62E4C">
        <w:t xml:space="preserve"> </w:t>
      </w:r>
      <w:r w:rsidR="00EE2B61">
        <w:t>Intel</w:t>
      </w:r>
      <w:r w:rsidRPr="00A62E4C">
        <w:t xml:space="preserve"> had been slow to react to the smartphone revolution in Western markets, and Testin found that Intel readily responded to its overtures. At the end of 2012, Intel and Testin jointly held a contest, invit</w:t>
      </w:r>
      <w:r w:rsidR="009C547D">
        <w:t>ing</w:t>
      </w:r>
      <w:r w:rsidRPr="00A62E4C">
        <w:t xml:space="preserve"> </w:t>
      </w:r>
      <w:r w:rsidR="009C547D">
        <w:t>participants</w:t>
      </w:r>
      <w:r w:rsidRPr="00A62E4C">
        <w:t xml:space="preserve"> to develop, adapt</w:t>
      </w:r>
      <w:r w:rsidR="009C547D">
        <w:t>,</w:t>
      </w:r>
      <w:r w:rsidRPr="00A62E4C">
        <w:t xml:space="preserve"> and optimize their apps on Intel’s platforms and relevant devices using Testin’s cloud testing service</w:t>
      </w:r>
      <w:r w:rsidR="00D25580">
        <w:t>.</w:t>
      </w:r>
      <w:r w:rsidR="009C547D">
        <w:rPr>
          <w:rStyle w:val="FootnoteReference"/>
        </w:rPr>
        <w:footnoteReference w:id="6"/>
      </w:r>
      <w:r w:rsidR="009C547D">
        <w:t xml:space="preserve"> </w:t>
      </w:r>
      <w:r w:rsidRPr="00A62E4C">
        <w:t>In 2013, Intel and Testin jointly established the Intel Architecture Platform Mobile App Developer Alliance to popularize Intel</w:t>
      </w:r>
      <w:r w:rsidR="009C547D">
        <w:t>’s</w:t>
      </w:r>
      <w:r w:rsidRPr="00A62E4C">
        <w:t xml:space="preserve"> architecture and help developers transplant their </w:t>
      </w:r>
      <w:r w:rsidR="009C547D">
        <w:t xml:space="preserve">mobile </w:t>
      </w:r>
      <w:r w:rsidRPr="00A62E4C">
        <w:t xml:space="preserve">apps onto the Intel platform. In order to empower those developers, </w:t>
      </w:r>
      <w:r w:rsidRPr="00A62E4C">
        <w:rPr>
          <w:rFonts w:hint="eastAsia"/>
        </w:rPr>
        <w:t>the alliance</w:t>
      </w:r>
      <w:r w:rsidRPr="00A62E4C">
        <w:t xml:space="preserve"> provide</w:t>
      </w:r>
      <w:r w:rsidR="009C547D">
        <w:t>d</w:t>
      </w:r>
      <w:r w:rsidRPr="00A62E4C">
        <w:t xml:space="preserve"> a one-stop service as well as technological and marketing support.</w:t>
      </w:r>
      <w:r w:rsidR="00EB29BF">
        <w:rPr>
          <w:rStyle w:val="FootnoteReference"/>
        </w:rPr>
        <w:footnoteReference w:id="7"/>
      </w:r>
      <w:r w:rsidRPr="00A62E4C">
        <w:t xml:space="preserve"> </w:t>
      </w:r>
    </w:p>
    <w:p w14:paraId="31929EAA" w14:textId="77777777" w:rsidR="00FB2B74" w:rsidRPr="00A62E4C" w:rsidRDefault="00FB2B74" w:rsidP="00FB2B74">
      <w:pPr>
        <w:pStyle w:val="BodyTextMain"/>
      </w:pPr>
    </w:p>
    <w:p w14:paraId="60DDC0A3" w14:textId="37C47557" w:rsidR="00FB2B74" w:rsidRPr="00A62E4C" w:rsidRDefault="00EB29BF" w:rsidP="00FB2B74">
      <w:pPr>
        <w:pStyle w:val="BodyTextMain"/>
      </w:pPr>
      <w:r>
        <w:t>I</w:t>
      </w:r>
      <w:r w:rsidR="00FB2B74" w:rsidRPr="00A62E4C">
        <w:t xml:space="preserve">n 2014, Testin and Intel launched another program to encourage global developers </w:t>
      </w:r>
      <w:r>
        <w:t xml:space="preserve">to </w:t>
      </w:r>
      <w:r w:rsidR="00FB2B74" w:rsidRPr="00A62E4C">
        <w:t xml:space="preserve">test their apps and devices </w:t>
      </w:r>
      <w:r>
        <w:t>using</w:t>
      </w:r>
      <w:r w:rsidR="00FB2B74" w:rsidRPr="00A62E4C">
        <w:t xml:space="preserve"> Intel</w:t>
      </w:r>
      <w:r>
        <w:t xml:space="preserve"> central processing units</w:t>
      </w:r>
      <w:r w:rsidR="00FB2B74" w:rsidRPr="00A62E4C">
        <w:t xml:space="preserve"> on </w:t>
      </w:r>
      <w:r>
        <w:t xml:space="preserve">a </w:t>
      </w:r>
      <w:r w:rsidR="00FB2B74" w:rsidRPr="00A62E4C">
        <w:t xml:space="preserve">Testin testing platform. </w:t>
      </w:r>
      <w:r w:rsidR="00076BD3">
        <w:t>Testin provided a</w:t>
      </w:r>
      <w:r w:rsidR="00FB2B74" w:rsidRPr="00A62E4C">
        <w:t>ll performance, function</w:t>
      </w:r>
      <w:r w:rsidR="00076BD3">
        <w:t>,</w:t>
      </w:r>
      <w:r w:rsidR="00FB2B74" w:rsidRPr="00A62E4C">
        <w:t xml:space="preserve"> and compatibility</w:t>
      </w:r>
      <w:r w:rsidR="00DD7D29">
        <w:t xml:space="preserve"> tests</w:t>
      </w:r>
      <w:r w:rsidR="00FB2B74" w:rsidRPr="00A62E4C">
        <w:t xml:space="preserve"> free of charge. In addition, developers </w:t>
      </w:r>
      <w:r w:rsidR="00076BD3">
        <w:t>had</w:t>
      </w:r>
      <w:r w:rsidR="00FB2B74" w:rsidRPr="00A62E4C">
        <w:t xml:space="preserve"> an opportunity to access Testin’s services</w:t>
      </w:r>
      <w:r w:rsidR="00BA0B62">
        <w:t>,</w:t>
      </w:r>
      <w:r w:rsidR="00FB2B74" w:rsidRPr="00A62E4C">
        <w:t xml:space="preserve"> worth </w:t>
      </w:r>
      <w:r w:rsidR="00A63E22">
        <w:rPr>
          <w:rFonts w:eastAsiaTheme="minorEastAsia" w:hint="eastAsia"/>
          <w:lang w:eastAsia="zh-CN"/>
        </w:rPr>
        <w:t>about $77</w:t>
      </w:r>
      <w:r w:rsidR="00FB2B74" w:rsidRPr="00A62E4C">
        <w:t>,000</w:t>
      </w:r>
      <w:r w:rsidR="00BA0B62">
        <w:t>.</w:t>
      </w:r>
      <w:r w:rsidR="00FB2B74" w:rsidRPr="00A62E4C">
        <w:t xml:space="preserve"> After the tests, developers could upload and promote their apps, and use the </w:t>
      </w:r>
      <w:r w:rsidR="00DD7D29">
        <w:t>O</w:t>
      </w:r>
      <w:r w:rsidR="00FB2B74" w:rsidRPr="00A62E4C">
        <w:t xml:space="preserve">ne </w:t>
      </w:r>
      <w:r w:rsidR="00DD7D29">
        <w:t>B</w:t>
      </w:r>
      <w:r w:rsidR="00FB2B74" w:rsidRPr="00A62E4C">
        <w:t xml:space="preserve">utton </w:t>
      </w:r>
      <w:r w:rsidR="00DD7D29">
        <w:t>P</w:t>
      </w:r>
      <w:r w:rsidR="00FB2B74" w:rsidRPr="00A62E4C">
        <w:t xml:space="preserve">ublishing function to </w:t>
      </w:r>
      <w:r w:rsidR="00A63E22">
        <w:rPr>
          <w:rFonts w:eastAsiaTheme="minorEastAsia" w:hint="eastAsia"/>
          <w:lang w:eastAsia="zh-CN"/>
        </w:rPr>
        <w:t>release</w:t>
      </w:r>
      <w:r w:rsidR="00A63E22" w:rsidRPr="00A62E4C">
        <w:t xml:space="preserve"> </w:t>
      </w:r>
      <w:r w:rsidR="00FB2B74" w:rsidRPr="00A62E4C">
        <w:t xml:space="preserve">their apps on </w:t>
      </w:r>
      <w:r w:rsidR="00076BD3">
        <w:t>L</w:t>
      </w:r>
      <w:r w:rsidR="00FB2B74" w:rsidRPr="00A62E4C">
        <w:t xml:space="preserve">enovo, AppChina, </w:t>
      </w:r>
      <w:r w:rsidR="00054B15">
        <w:t>Aptoide</w:t>
      </w:r>
      <w:r w:rsidR="00FB2B74" w:rsidRPr="00A62E4C">
        <w:t>, M</w:t>
      </w:r>
      <w:r w:rsidR="00054B15">
        <w:t>eizu</w:t>
      </w:r>
      <w:r w:rsidR="00FB2B74" w:rsidRPr="00A62E4C">
        <w:t>, and Crossmo Appstore</w:t>
      </w:r>
      <w:r w:rsidR="009864B0">
        <w:t>s</w:t>
      </w:r>
      <w:r w:rsidR="00FB2B74" w:rsidRPr="00A62E4C">
        <w:t xml:space="preserve">. </w:t>
      </w:r>
      <w:r w:rsidR="00054B15">
        <w:t>By</w:t>
      </w:r>
      <w:r w:rsidR="00FB2B74" w:rsidRPr="00A62E4C">
        <w:t xml:space="preserve"> the end of 2015, </w:t>
      </w:r>
      <w:r w:rsidR="00054B15">
        <w:t>more than</w:t>
      </w:r>
      <w:r w:rsidR="00FB2B74" w:rsidRPr="00A62E4C">
        <w:t xml:space="preserve"> 500,000 tests </w:t>
      </w:r>
      <w:r w:rsidR="00054B15">
        <w:t>had been</w:t>
      </w:r>
      <w:r w:rsidR="00FB2B74" w:rsidRPr="00A62E4C">
        <w:t xml:space="preserve"> run on the </w:t>
      </w:r>
      <w:r w:rsidR="00054B15">
        <w:t xml:space="preserve">Testin </w:t>
      </w:r>
      <w:r w:rsidR="00FB2B74" w:rsidRPr="00A62E4C">
        <w:t>platform.</w:t>
      </w:r>
      <w:r w:rsidR="00054B15">
        <w:rPr>
          <w:rStyle w:val="FootnoteReference"/>
        </w:rPr>
        <w:footnoteReference w:id="8"/>
      </w:r>
    </w:p>
    <w:p w14:paraId="36342819" w14:textId="77777777" w:rsidR="00FB2B74" w:rsidRPr="00B931F8" w:rsidRDefault="00FB2B74" w:rsidP="00435800">
      <w:pPr>
        <w:pStyle w:val="BodyTextMain"/>
        <w:rPr>
          <w:rStyle w:val="Hyperlink"/>
          <w:b/>
          <w:caps/>
          <w:szCs w:val="24"/>
          <w:u w:val="none"/>
        </w:rPr>
      </w:pPr>
    </w:p>
    <w:p w14:paraId="09F31CBB" w14:textId="77777777" w:rsidR="00FB2B74" w:rsidRPr="00AC1714" w:rsidRDefault="00FB2B74" w:rsidP="00435800">
      <w:pPr>
        <w:pStyle w:val="BodyTextMain"/>
        <w:rPr>
          <w:rStyle w:val="Hyperlink"/>
          <w:szCs w:val="24"/>
          <w:u w:val="none"/>
        </w:rPr>
      </w:pPr>
    </w:p>
    <w:p w14:paraId="4EA1D6A6" w14:textId="77777777" w:rsidR="00FB2B74" w:rsidRPr="00BC2DB5" w:rsidRDefault="00FB2B74" w:rsidP="00FB2B74">
      <w:pPr>
        <w:pStyle w:val="Casehead1"/>
      </w:pPr>
      <w:r w:rsidRPr="00BC2DB5">
        <w:t>ARM</w:t>
      </w:r>
    </w:p>
    <w:p w14:paraId="31B4784B" w14:textId="77777777" w:rsidR="00FB2B74" w:rsidRPr="00A62E4C" w:rsidRDefault="00FB2B74" w:rsidP="00FB2B74">
      <w:pPr>
        <w:rPr>
          <w:color w:val="000000"/>
          <w:sz w:val="22"/>
        </w:rPr>
      </w:pPr>
    </w:p>
    <w:p w14:paraId="7377B4DA" w14:textId="7E0EF6D3" w:rsidR="00FB2B74" w:rsidRDefault="00FB2B74" w:rsidP="00FB2B74">
      <w:pPr>
        <w:pStyle w:val="BodyTextMain"/>
      </w:pPr>
      <w:r w:rsidRPr="00A62E4C">
        <w:t>Even more desirable as a strategic partner was ARM, the British microprocess</w:t>
      </w:r>
      <w:r w:rsidR="00D25580">
        <w:t>ing</w:t>
      </w:r>
      <w:r w:rsidRPr="00A62E4C">
        <w:t xml:space="preserve"> company that had </w:t>
      </w:r>
      <w:r w:rsidR="00242308">
        <w:t>gotten an advantage</w:t>
      </w:r>
      <w:r w:rsidRPr="00A62E4C">
        <w:t xml:space="preserve"> </w:t>
      </w:r>
      <w:r w:rsidR="009677A0">
        <w:t>o</w:t>
      </w:r>
      <w:r w:rsidR="00242308">
        <w:t>ver</w:t>
      </w:r>
      <w:r w:rsidRPr="00A62E4C">
        <w:t xml:space="preserve"> Intel in the smartphone market and </w:t>
      </w:r>
      <w:r w:rsidR="00242308">
        <w:t xml:space="preserve">had </w:t>
      </w:r>
      <w:r w:rsidRPr="00A62E4C">
        <w:t>worked closely with Apple</w:t>
      </w:r>
      <w:r w:rsidR="00242308">
        <w:t xml:space="preserve"> Inc</w:t>
      </w:r>
      <w:r w:rsidRPr="00A62E4C">
        <w:t xml:space="preserve">. Testin’s efforts to build a relationship with ARM began in 2012. </w:t>
      </w:r>
      <w:r w:rsidR="00242308">
        <w:t>To give</w:t>
      </w:r>
      <w:r w:rsidRPr="00A62E4C">
        <w:t xml:space="preserve"> ARM </w:t>
      </w:r>
      <w:r w:rsidR="00242308">
        <w:t xml:space="preserve">the opportunity to </w:t>
      </w:r>
      <w:r w:rsidR="009677A0">
        <w:t xml:space="preserve">get to </w:t>
      </w:r>
      <w:r w:rsidRPr="00A62E4C">
        <w:t xml:space="preserve">know Testin better, Wang and other </w:t>
      </w:r>
      <w:r w:rsidR="009677A0">
        <w:t xml:space="preserve">top </w:t>
      </w:r>
      <w:r w:rsidRPr="00A62E4C">
        <w:t xml:space="preserve">managers </w:t>
      </w:r>
      <w:r w:rsidR="009677A0">
        <w:t>took</w:t>
      </w:r>
      <w:r w:rsidRPr="00A62E4C">
        <w:t xml:space="preserve"> part in important events organized by ARM or in which ARM participated. Wang began a dialog</w:t>
      </w:r>
      <w:r w:rsidR="00091ABA">
        <w:t>ue</w:t>
      </w:r>
      <w:r w:rsidRPr="00A62E4C">
        <w:t xml:space="preserve"> with ARM</w:t>
      </w:r>
      <w:r w:rsidR="007C5C3D">
        <w:t>’s</w:t>
      </w:r>
      <w:r w:rsidRPr="00A62E4C">
        <w:t xml:space="preserve"> Chin</w:t>
      </w:r>
      <w:r w:rsidR="00C62EB0">
        <w:t>ese</w:t>
      </w:r>
      <w:r w:rsidRPr="00A62E4C">
        <w:t xml:space="preserve"> </w:t>
      </w:r>
      <w:r w:rsidR="007C5C3D">
        <w:t>branch</w:t>
      </w:r>
      <w:r w:rsidRPr="00A62E4C">
        <w:t>, and thereafter with ARM’s headquarters in the U</w:t>
      </w:r>
      <w:r w:rsidR="009677A0">
        <w:t xml:space="preserve">nited </w:t>
      </w:r>
      <w:r w:rsidRPr="00A62E4C">
        <w:t>K</w:t>
      </w:r>
      <w:r w:rsidR="009677A0">
        <w:t>ingdom</w:t>
      </w:r>
      <w:r w:rsidRPr="00A62E4C">
        <w:t xml:space="preserve">. </w:t>
      </w:r>
      <w:r w:rsidR="00242308">
        <w:t>Building this relationship</w:t>
      </w:r>
      <w:r w:rsidR="00242308" w:rsidRPr="00A62E4C">
        <w:t xml:space="preserve"> </w:t>
      </w:r>
      <w:r w:rsidRPr="00A62E4C">
        <w:t xml:space="preserve">took time, since ARM wanted to </w:t>
      </w:r>
      <w:r w:rsidRPr="00A62E4C">
        <w:rPr>
          <w:rFonts w:hint="eastAsia"/>
        </w:rPr>
        <w:t xml:space="preserve">be </w:t>
      </w:r>
      <w:r w:rsidRPr="00A62E4C">
        <w:t xml:space="preserve">sure of the quality and potential of </w:t>
      </w:r>
      <w:r w:rsidR="00D25805">
        <w:t>a</w:t>
      </w:r>
      <w:r w:rsidRPr="00A62E4C">
        <w:t xml:space="preserve"> </w:t>
      </w:r>
      <w:r w:rsidR="00D25805">
        <w:t xml:space="preserve">hitherto unknown </w:t>
      </w:r>
      <w:r w:rsidRPr="00A62E4C">
        <w:t>Chinese start</w:t>
      </w:r>
      <w:r w:rsidR="00242308">
        <w:t>-</w:t>
      </w:r>
      <w:r w:rsidRPr="00A62E4C">
        <w:t xml:space="preserve">up. Moreover, Testin had to adjust to ARM’s </w:t>
      </w:r>
      <w:r w:rsidR="00D25805">
        <w:t>characteristic</w:t>
      </w:r>
      <w:r w:rsidR="00DC5FE4">
        <w:t>ally</w:t>
      </w:r>
      <w:r w:rsidRPr="00A62E4C">
        <w:t xml:space="preserve"> British approach to cultivating trust and developing relationship</w:t>
      </w:r>
      <w:r w:rsidR="00091ABA">
        <w:t>s</w:t>
      </w:r>
      <w:r w:rsidRPr="00A62E4C">
        <w:t xml:space="preserve"> incremental</w:t>
      </w:r>
      <w:r w:rsidR="00D25805">
        <w:t>ly</w:t>
      </w:r>
      <w:r w:rsidRPr="00A62E4C">
        <w:t>.</w:t>
      </w:r>
    </w:p>
    <w:p w14:paraId="07C22974" w14:textId="77777777" w:rsidR="00D25805" w:rsidRPr="00A62E4C" w:rsidRDefault="00D25805" w:rsidP="00FB2B74">
      <w:pPr>
        <w:pStyle w:val="BodyTextMain"/>
      </w:pPr>
    </w:p>
    <w:p w14:paraId="526206B5" w14:textId="459A7A5A" w:rsidR="00FB2B74" w:rsidRPr="00A62E4C" w:rsidRDefault="00242308" w:rsidP="00FB2B74">
      <w:pPr>
        <w:pStyle w:val="BodyTextMain"/>
      </w:pPr>
      <w:r>
        <w:lastRenderedPageBreak/>
        <w:t xml:space="preserve">Of building the relationship, </w:t>
      </w:r>
      <w:r w:rsidR="00FB2B74" w:rsidRPr="00A62E4C">
        <w:t xml:space="preserve">Wang commented, </w:t>
      </w:r>
      <w:r w:rsidR="00FB2B74" w:rsidRPr="00D25805">
        <w:t>“</w:t>
      </w:r>
      <w:r w:rsidR="00FB2B74" w:rsidRPr="00B92478">
        <w:t>Rome was not built in a day. It took about two years for Testin to build a partnership with ARM</w:t>
      </w:r>
      <w:r w:rsidR="00FB2B74" w:rsidRPr="00D25805">
        <w:t>.”</w:t>
      </w:r>
      <w:r w:rsidR="00FB2B74" w:rsidRPr="00A62E4C">
        <w:t xml:space="preserve"> </w:t>
      </w:r>
      <w:r w:rsidR="00D25805">
        <w:t>E</w:t>
      </w:r>
      <w:r w:rsidR="00FB2B74" w:rsidRPr="00A62E4C">
        <w:t>ventually</w:t>
      </w:r>
      <w:r w:rsidR="00D25805">
        <w:t>,</w:t>
      </w:r>
      <w:r w:rsidR="00FB2B74" w:rsidRPr="00A62E4C">
        <w:t xml:space="preserve"> ARM was </w:t>
      </w:r>
      <w:r>
        <w:t>convinced</w:t>
      </w:r>
      <w:r w:rsidR="00FB2B74" w:rsidRPr="00A62E4C">
        <w:t xml:space="preserve"> of Testin’s capabilit</w:t>
      </w:r>
      <w:r w:rsidR="00D25805">
        <w:t>ies</w:t>
      </w:r>
      <w:r w:rsidR="00FB2B74" w:rsidRPr="00A62E4C">
        <w:t xml:space="preserve"> and</w:t>
      </w:r>
      <w:r w:rsidR="007C5C3D">
        <w:t xml:space="preserve"> </w:t>
      </w:r>
      <w:r w:rsidR="00FB2B74" w:rsidRPr="00A62E4C">
        <w:t>recognized its strong position in the Chinese market</w:t>
      </w:r>
      <w:r w:rsidR="00D25805">
        <w:t>. This market</w:t>
      </w:r>
      <w:r w:rsidR="00FB2B74" w:rsidRPr="00A62E4C">
        <w:t xml:space="preserve"> </w:t>
      </w:r>
      <w:r w:rsidR="00D25805">
        <w:t>was</w:t>
      </w:r>
      <w:r w:rsidR="00FB2B74" w:rsidRPr="00A62E4C">
        <w:t xml:space="preserve"> of vital importance</w:t>
      </w:r>
      <w:r>
        <w:t>,</w:t>
      </w:r>
      <w:r w:rsidR="00FB2B74" w:rsidRPr="00A62E4C">
        <w:t xml:space="preserve"> </w:t>
      </w:r>
      <w:r w:rsidR="00D25805">
        <w:t>as ARM supplied the microprocessors used in</w:t>
      </w:r>
      <w:r w:rsidR="00FB2B74" w:rsidRPr="00A62E4C">
        <w:t xml:space="preserve"> Apple iPhones. On October 14, 2014, Testin announced a strategic partnership with ARM </w:t>
      </w:r>
      <w:r w:rsidR="00D25805">
        <w:t>and the</w:t>
      </w:r>
      <w:r w:rsidR="00FB2B74" w:rsidRPr="00A62E4C">
        <w:t xml:space="preserve"> establish</w:t>
      </w:r>
      <w:r w:rsidR="00D25805">
        <w:t>ment of</w:t>
      </w:r>
      <w:r w:rsidR="00FB2B74" w:rsidRPr="00A62E4C">
        <w:t xml:space="preserve"> </w:t>
      </w:r>
      <w:bookmarkStart w:id="6" w:name="OLE_LINK5"/>
      <w:bookmarkStart w:id="7" w:name="OLE_LINK6"/>
      <w:r w:rsidR="00FB2B74" w:rsidRPr="00B92478">
        <w:t>ARM</w:t>
      </w:r>
      <w:r w:rsidR="006B4D6C">
        <w:rPr>
          <w:rFonts w:eastAsiaTheme="minorEastAsia"/>
          <w:lang w:eastAsia="zh-CN"/>
        </w:rPr>
        <w:t>’</w:t>
      </w:r>
      <w:r w:rsidR="006B4D6C">
        <w:rPr>
          <w:rFonts w:eastAsiaTheme="minorEastAsia" w:hint="eastAsia"/>
          <w:lang w:eastAsia="zh-CN"/>
        </w:rPr>
        <w:t>s</w:t>
      </w:r>
      <w:r w:rsidR="00FB2B74" w:rsidRPr="00B92478">
        <w:t xml:space="preserve"> </w:t>
      </w:r>
      <w:r>
        <w:t>a</w:t>
      </w:r>
      <w:r w:rsidR="00FB2B74" w:rsidRPr="00B92478">
        <w:t xml:space="preserve">pplication Testin </w:t>
      </w:r>
      <w:r>
        <w:t>c</w:t>
      </w:r>
      <w:r w:rsidR="00FB2B74" w:rsidRPr="00B92478">
        <w:t>ent</w:t>
      </w:r>
      <w:r>
        <w:t>r</w:t>
      </w:r>
      <w:r w:rsidR="00FB2B74" w:rsidRPr="00B92478">
        <w:t>e</w:t>
      </w:r>
      <w:bookmarkEnd w:id="6"/>
      <w:bookmarkEnd w:id="7"/>
      <w:r w:rsidR="00FB2B74" w:rsidRPr="00A62E4C">
        <w:rPr>
          <w:i/>
        </w:rPr>
        <w:t>.</w:t>
      </w:r>
      <w:r w:rsidR="00FB2B74" w:rsidRPr="00A62E4C">
        <w:t xml:space="preserve"> The purpose of the collaboration was to help global developers accelerate their ARM-based mobile app time-to-market in China. </w:t>
      </w:r>
      <w:r w:rsidR="007B1FA1">
        <w:t>ARM</w:t>
      </w:r>
      <w:r w:rsidR="00AB08EE">
        <w:t>’s</w:t>
      </w:r>
      <w:r w:rsidR="007B1FA1">
        <w:t xml:space="preserve"> </w:t>
      </w:r>
      <w:r>
        <w:t>centre</w:t>
      </w:r>
      <w:r w:rsidR="00FB2B74" w:rsidRPr="00A62E4C">
        <w:t xml:space="preserve"> would allow global developers to </w:t>
      </w:r>
      <w:r w:rsidR="003B5913">
        <w:t>obtain</w:t>
      </w:r>
      <w:r w:rsidR="00FB2B74" w:rsidRPr="00A62E4C">
        <w:t xml:space="preserve"> compatibility and optimization guidance through Testin, while optimizing app performance with ARM technologies. </w:t>
      </w:r>
    </w:p>
    <w:p w14:paraId="15A81CCE" w14:textId="77777777" w:rsidR="00FB2B74" w:rsidRPr="00A62E4C" w:rsidRDefault="00FB2B74" w:rsidP="00FB2B74">
      <w:pPr>
        <w:pStyle w:val="BodyTextMain"/>
      </w:pPr>
    </w:p>
    <w:p w14:paraId="06BE7027" w14:textId="5254A47D" w:rsidR="003B5913" w:rsidRPr="002C7D61" w:rsidRDefault="00FB2B74" w:rsidP="00FB2B74">
      <w:pPr>
        <w:pStyle w:val="BodyTextMain"/>
        <w:rPr>
          <w:spacing w:val="-4"/>
          <w:kern w:val="22"/>
        </w:rPr>
      </w:pPr>
      <w:r w:rsidRPr="002C7D61">
        <w:rPr>
          <w:spacing w:val="-4"/>
          <w:kern w:val="22"/>
        </w:rPr>
        <w:t>Wang commented</w:t>
      </w:r>
      <w:r w:rsidR="00AB08EE" w:rsidRPr="002C7D61">
        <w:rPr>
          <w:spacing w:val="-4"/>
          <w:kern w:val="22"/>
        </w:rPr>
        <w:t>,</w:t>
      </w:r>
      <w:r w:rsidRPr="002C7D61">
        <w:rPr>
          <w:spacing w:val="-4"/>
          <w:kern w:val="22"/>
        </w:rPr>
        <w:t xml:space="preserve"> “Through this partnership, we can now provide more in-depth analysis </w:t>
      </w:r>
      <w:r w:rsidR="003B5913" w:rsidRPr="002C7D61">
        <w:rPr>
          <w:spacing w:val="-4"/>
          <w:kern w:val="22"/>
        </w:rPr>
        <w:t>[at the]</w:t>
      </w:r>
      <w:r w:rsidRPr="002C7D61">
        <w:rPr>
          <w:spacing w:val="-4"/>
          <w:kern w:val="22"/>
        </w:rPr>
        <w:t xml:space="preserve"> system level to optimize the application performance for global developers</w:t>
      </w:r>
      <w:r w:rsidRPr="002C7D61">
        <w:rPr>
          <w:rFonts w:hint="eastAsia"/>
          <w:spacing w:val="-4"/>
          <w:kern w:val="22"/>
        </w:rPr>
        <w:t>. We can</w:t>
      </w:r>
      <w:r w:rsidRPr="002C7D61">
        <w:rPr>
          <w:spacing w:val="-4"/>
          <w:kern w:val="22"/>
        </w:rPr>
        <w:t xml:space="preserve"> help them to flourish in Chin</w:t>
      </w:r>
      <w:r w:rsidRPr="002C7D61">
        <w:rPr>
          <w:rFonts w:hint="eastAsia"/>
          <w:spacing w:val="-4"/>
          <w:kern w:val="22"/>
        </w:rPr>
        <w:t>a</w:t>
      </w:r>
      <w:r w:rsidRPr="002C7D61">
        <w:rPr>
          <w:spacing w:val="-4"/>
          <w:kern w:val="22"/>
        </w:rPr>
        <w:t>’</w:t>
      </w:r>
      <w:r w:rsidRPr="002C7D61">
        <w:rPr>
          <w:rFonts w:hint="eastAsia"/>
          <w:spacing w:val="-4"/>
          <w:kern w:val="22"/>
        </w:rPr>
        <w:t>s</w:t>
      </w:r>
      <w:r w:rsidRPr="002C7D61">
        <w:rPr>
          <w:spacing w:val="-4"/>
          <w:kern w:val="22"/>
        </w:rPr>
        <w:t xml:space="preserve"> fragmented mobile app market </w:t>
      </w:r>
      <w:r w:rsidRPr="002C7D61">
        <w:rPr>
          <w:rFonts w:hint="eastAsia"/>
          <w:spacing w:val="-4"/>
          <w:kern w:val="22"/>
        </w:rPr>
        <w:t xml:space="preserve">by being </w:t>
      </w:r>
      <w:r w:rsidRPr="002C7D61">
        <w:rPr>
          <w:spacing w:val="-4"/>
          <w:kern w:val="22"/>
        </w:rPr>
        <w:t xml:space="preserve">compatible with </w:t>
      </w:r>
      <w:r w:rsidRPr="002C7D61">
        <w:rPr>
          <w:rFonts w:hint="eastAsia"/>
          <w:spacing w:val="-4"/>
          <w:kern w:val="22"/>
        </w:rPr>
        <w:t>multiple</w:t>
      </w:r>
      <w:r w:rsidRPr="002C7D61">
        <w:rPr>
          <w:spacing w:val="-4"/>
          <w:kern w:val="22"/>
        </w:rPr>
        <w:t xml:space="preserve"> silicon vendors’ chips and OEMs’</w:t>
      </w:r>
      <w:r w:rsidR="003B5913" w:rsidRPr="002C7D61">
        <w:rPr>
          <w:rStyle w:val="FootnoteReference"/>
          <w:spacing w:val="-4"/>
          <w:kern w:val="22"/>
        </w:rPr>
        <w:footnoteReference w:id="9"/>
      </w:r>
      <w:r w:rsidRPr="002C7D61">
        <w:rPr>
          <w:spacing w:val="-4"/>
          <w:kern w:val="22"/>
        </w:rPr>
        <w:t xml:space="preserve"> devices.”</w:t>
      </w:r>
    </w:p>
    <w:p w14:paraId="239AB30F" w14:textId="77777777" w:rsidR="003B5913" w:rsidRDefault="003B5913" w:rsidP="00FB2B74">
      <w:pPr>
        <w:pStyle w:val="BodyTextMain"/>
      </w:pPr>
    </w:p>
    <w:p w14:paraId="6D65D683" w14:textId="2EF3979F" w:rsidR="00FB2B74" w:rsidRDefault="00FB2B74" w:rsidP="00FB2B74">
      <w:pPr>
        <w:pStyle w:val="BodyTextMain"/>
      </w:pPr>
      <w:r w:rsidRPr="00FB2B74">
        <w:t xml:space="preserve">Dennis Laudick, vice president of </w:t>
      </w:r>
      <w:r w:rsidR="00AB08EE">
        <w:t>P</w:t>
      </w:r>
      <w:r w:rsidRPr="00FB2B74">
        <w:t xml:space="preserve">artner </w:t>
      </w:r>
      <w:r w:rsidR="00AB08EE">
        <w:t>M</w:t>
      </w:r>
      <w:r w:rsidRPr="00FB2B74">
        <w:t>arketing</w:t>
      </w:r>
      <w:r w:rsidR="003B5913">
        <w:t xml:space="preserve"> at</w:t>
      </w:r>
      <w:r w:rsidRPr="00FB2B74">
        <w:t xml:space="preserve"> ARM, </w:t>
      </w:r>
      <w:r w:rsidR="003B5913">
        <w:t>similarly</w:t>
      </w:r>
      <w:r w:rsidRPr="00FB2B74">
        <w:t xml:space="preserve"> commented</w:t>
      </w:r>
      <w:r w:rsidR="00DC5FE4">
        <w:t>,</w:t>
      </w:r>
      <w:r w:rsidRPr="00A62E4C">
        <w:t xml:space="preserve"> </w:t>
      </w:r>
    </w:p>
    <w:p w14:paraId="76E34AF6" w14:textId="77777777" w:rsidR="00FB2B74" w:rsidRPr="00FB2B74" w:rsidRDefault="00FB2B74" w:rsidP="00FB2B74">
      <w:pPr>
        <w:pStyle w:val="BodyTextMain"/>
      </w:pPr>
    </w:p>
    <w:p w14:paraId="08BFA473" w14:textId="166BCF74" w:rsidR="00FB2B74" w:rsidRPr="00FB2B74" w:rsidRDefault="00AB08EE" w:rsidP="00FB2B74">
      <w:pPr>
        <w:pStyle w:val="BodyTextMain"/>
        <w:ind w:left="720"/>
      </w:pPr>
      <w:r>
        <w:t>We</w:t>
      </w:r>
      <w:r w:rsidR="00FB2B74" w:rsidRPr="008F3B2F">
        <w:t xml:space="preserve"> </w:t>
      </w:r>
      <w:r>
        <w:t xml:space="preserve">[ARM] </w:t>
      </w:r>
      <w:r w:rsidR="007667D3">
        <w:rPr>
          <w:rFonts w:eastAsiaTheme="minorEastAsia" w:hint="eastAsia"/>
          <w:lang w:eastAsia="zh-CN"/>
        </w:rPr>
        <w:t xml:space="preserve">design the processors that </w:t>
      </w:r>
      <w:r>
        <w:rPr>
          <w:rFonts w:eastAsiaTheme="minorEastAsia"/>
          <w:lang w:eastAsia="zh-CN"/>
        </w:rPr>
        <w:t xml:space="preserve">are </w:t>
      </w:r>
      <w:r w:rsidR="007667D3">
        <w:rPr>
          <w:rFonts w:eastAsiaTheme="minorEastAsia" w:hint="eastAsia"/>
          <w:lang w:eastAsia="zh-CN"/>
        </w:rPr>
        <w:t xml:space="preserve">found </w:t>
      </w:r>
      <w:r>
        <w:rPr>
          <w:rFonts w:eastAsiaTheme="minorEastAsia"/>
          <w:lang w:eastAsia="zh-CN"/>
        </w:rPr>
        <w:t xml:space="preserve">in </w:t>
      </w:r>
      <w:r w:rsidR="007667D3">
        <w:rPr>
          <w:rFonts w:eastAsiaTheme="minorEastAsia" w:hint="eastAsia"/>
          <w:lang w:eastAsia="zh-CN"/>
        </w:rPr>
        <w:t>about 9</w:t>
      </w:r>
      <w:r>
        <w:rPr>
          <w:rFonts w:eastAsiaTheme="minorEastAsia"/>
          <w:lang w:eastAsia="zh-CN"/>
        </w:rPr>
        <w:t>5 per cent</w:t>
      </w:r>
      <w:r w:rsidR="007667D3">
        <w:rPr>
          <w:rFonts w:eastAsiaTheme="minorEastAsia" w:hint="eastAsia"/>
          <w:lang w:eastAsia="zh-CN"/>
        </w:rPr>
        <w:t xml:space="preserve"> of the mobile devices </w:t>
      </w:r>
      <w:r>
        <w:rPr>
          <w:rFonts w:eastAsiaTheme="minorEastAsia"/>
          <w:lang w:eastAsia="zh-CN"/>
        </w:rPr>
        <w:t xml:space="preserve">in the world </w:t>
      </w:r>
      <w:r w:rsidR="007667D3">
        <w:rPr>
          <w:rFonts w:eastAsiaTheme="minorEastAsia" w:hint="eastAsia"/>
          <w:lang w:eastAsia="zh-CN"/>
        </w:rPr>
        <w:t xml:space="preserve">today. </w:t>
      </w:r>
      <w:r w:rsidR="007667D3">
        <w:rPr>
          <w:rFonts w:eastAsiaTheme="minorEastAsia"/>
          <w:lang w:eastAsia="zh-CN"/>
        </w:rPr>
        <w:t>A</w:t>
      </w:r>
      <w:r w:rsidR="007667D3">
        <w:rPr>
          <w:rFonts w:eastAsiaTheme="minorEastAsia" w:hint="eastAsia"/>
          <w:lang w:eastAsia="zh-CN"/>
        </w:rPr>
        <w:t>nd of course, we</w:t>
      </w:r>
      <w:r>
        <w:rPr>
          <w:rFonts w:eastAsiaTheme="minorEastAsia"/>
          <w:lang w:eastAsia="zh-CN"/>
        </w:rPr>
        <w:t>’re</w:t>
      </w:r>
      <w:r w:rsidR="007667D3">
        <w:rPr>
          <w:rFonts w:eastAsiaTheme="minorEastAsia" w:hint="eastAsia"/>
          <w:lang w:eastAsia="zh-CN"/>
        </w:rPr>
        <w:t xml:space="preserve"> very proud of that</w:t>
      </w:r>
      <w:r>
        <w:rPr>
          <w:rFonts w:eastAsiaTheme="minorEastAsia"/>
          <w:lang w:eastAsia="zh-CN"/>
        </w:rPr>
        <w:t>,</w:t>
      </w:r>
      <w:r w:rsidR="007667D3">
        <w:rPr>
          <w:rFonts w:eastAsiaTheme="minorEastAsia" w:hint="eastAsia"/>
          <w:lang w:eastAsia="zh-CN"/>
        </w:rPr>
        <w:t xml:space="preserve"> </w:t>
      </w:r>
      <w:r>
        <w:rPr>
          <w:rFonts w:eastAsiaTheme="minorEastAsia"/>
          <w:lang w:eastAsia="zh-CN"/>
        </w:rPr>
        <w:t>b</w:t>
      </w:r>
      <w:r w:rsidR="007667D3">
        <w:rPr>
          <w:rFonts w:eastAsiaTheme="minorEastAsia" w:hint="eastAsia"/>
          <w:lang w:eastAsia="zh-CN"/>
        </w:rPr>
        <w:t>ut it</w:t>
      </w:r>
      <w:r w:rsidR="007667D3">
        <w:rPr>
          <w:rFonts w:eastAsiaTheme="minorEastAsia"/>
          <w:lang w:eastAsia="zh-CN"/>
        </w:rPr>
        <w:t>’</w:t>
      </w:r>
      <w:r w:rsidR="007667D3">
        <w:rPr>
          <w:rFonts w:eastAsiaTheme="minorEastAsia" w:hint="eastAsia"/>
          <w:lang w:eastAsia="zh-CN"/>
        </w:rPr>
        <w:t>s really the developers</w:t>
      </w:r>
      <w:r>
        <w:rPr>
          <w:rFonts w:eastAsiaTheme="minorEastAsia"/>
          <w:lang w:eastAsia="zh-CN"/>
        </w:rPr>
        <w:t>,</w:t>
      </w:r>
      <w:r w:rsidR="007667D3">
        <w:rPr>
          <w:rFonts w:eastAsiaTheme="minorEastAsia" w:hint="eastAsia"/>
          <w:lang w:eastAsia="zh-CN"/>
        </w:rPr>
        <w:t xml:space="preserve"> and </w:t>
      </w:r>
      <w:r>
        <w:rPr>
          <w:rFonts w:eastAsiaTheme="minorEastAsia"/>
          <w:lang w:eastAsia="zh-CN"/>
        </w:rPr>
        <w:t xml:space="preserve">the </w:t>
      </w:r>
      <w:r w:rsidR="007667D3">
        <w:rPr>
          <w:rFonts w:eastAsiaTheme="minorEastAsia" w:hint="eastAsia"/>
          <w:lang w:eastAsia="zh-CN"/>
        </w:rPr>
        <w:t xml:space="preserve">applications that </w:t>
      </w:r>
      <w:r>
        <w:rPr>
          <w:rFonts w:eastAsiaTheme="minorEastAsia"/>
          <w:lang w:eastAsia="zh-CN"/>
        </w:rPr>
        <w:t xml:space="preserve">go on top of that, that </w:t>
      </w:r>
      <w:r w:rsidR="007667D3">
        <w:rPr>
          <w:rFonts w:eastAsiaTheme="minorEastAsia" w:hint="eastAsia"/>
          <w:lang w:eastAsia="zh-CN"/>
        </w:rPr>
        <w:t xml:space="preserve">bring these devices </w:t>
      </w:r>
      <w:r>
        <w:rPr>
          <w:rFonts w:eastAsiaTheme="minorEastAsia"/>
          <w:lang w:eastAsia="zh-CN"/>
        </w:rPr>
        <w:t>to life</w:t>
      </w:r>
      <w:r w:rsidR="007667D3">
        <w:rPr>
          <w:rFonts w:eastAsiaTheme="minorEastAsia" w:hint="eastAsia"/>
          <w:lang w:eastAsia="zh-CN"/>
        </w:rPr>
        <w:t xml:space="preserve">. </w:t>
      </w:r>
      <w:r>
        <w:rPr>
          <w:rFonts w:eastAsiaTheme="minorEastAsia"/>
          <w:lang w:eastAsia="zh-CN"/>
        </w:rPr>
        <w:t>So t</w:t>
      </w:r>
      <w:r w:rsidR="007667D3">
        <w:rPr>
          <w:rFonts w:eastAsiaTheme="minorEastAsia" w:hint="eastAsia"/>
          <w:lang w:eastAsia="zh-CN"/>
        </w:rPr>
        <w:t>hat</w:t>
      </w:r>
      <w:r w:rsidR="007667D3">
        <w:rPr>
          <w:rFonts w:eastAsiaTheme="minorEastAsia"/>
          <w:lang w:eastAsia="zh-CN"/>
        </w:rPr>
        <w:t>’</w:t>
      </w:r>
      <w:r w:rsidR="007667D3">
        <w:rPr>
          <w:rFonts w:eastAsiaTheme="minorEastAsia" w:hint="eastAsia"/>
          <w:lang w:eastAsia="zh-CN"/>
        </w:rPr>
        <w:t>s why it</w:t>
      </w:r>
      <w:r w:rsidR="007667D3">
        <w:rPr>
          <w:rFonts w:eastAsiaTheme="minorEastAsia"/>
          <w:lang w:eastAsia="zh-CN"/>
        </w:rPr>
        <w:t>’</w:t>
      </w:r>
      <w:r w:rsidR="007667D3">
        <w:rPr>
          <w:rFonts w:eastAsiaTheme="minorEastAsia" w:hint="eastAsia"/>
          <w:lang w:eastAsia="zh-CN"/>
        </w:rPr>
        <w:t xml:space="preserve">s </w:t>
      </w:r>
      <w:r>
        <w:rPr>
          <w:rFonts w:eastAsiaTheme="minorEastAsia"/>
          <w:lang w:eastAsia="zh-CN"/>
        </w:rPr>
        <w:t xml:space="preserve">really </w:t>
      </w:r>
      <w:r w:rsidR="007667D3">
        <w:rPr>
          <w:rFonts w:eastAsiaTheme="minorEastAsia" w:hint="eastAsia"/>
          <w:lang w:eastAsia="zh-CN"/>
        </w:rPr>
        <w:t xml:space="preserve">important </w:t>
      </w:r>
      <w:r>
        <w:rPr>
          <w:rFonts w:eastAsiaTheme="minorEastAsia"/>
          <w:lang w:eastAsia="zh-CN"/>
        </w:rPr>
        <w:t>to</w:t>
      </w:r>
      <w:r w:rsidR="007667D3">
        <w:rPr>
          <w:rFonts w:eastAsiaTheme="minorEastAsia" w:hint="eastAsia"/>
          <w:lang w:eastAsia="zh-CN"/>
        </w:rPr>
        <w:t xml:space="preserve"> us t</w:t>
      </w:r>
      <w:r>
        <w:rPr>
          <w:rFonts w:eastAsiaTheme="minorEastAsia"/>
          <w:lang w:eastAsia="zh-CN"/>
        </w:rPr>
        <w:t xml:space="preserve">hat we </w:t>
      </w:r>
      <w:r w:rsidR="007667D3">
        <w:rPr>
          <w:rFonts w:eastAsiaTheme="minorEastAsia" w:hint="eastAsia"/>
          <w:lang w:eastAsia="zh-CN"/>
        </w:rPr>
        <w:t xml:space="preserve">engage with the developer </w:t>
      </w:r>
      <w:r w:rsidR="007667D3">
        <w:rPr>
          <w:rFonts w:eastAsiaTheme="minorEastAsia"/>
          <w:lang w:eastAsia="zh-CN"/>
        </w:rPr>
        <w:t>community</w:t>
      </w:r>
      <w:r w:rsidR="00BD011E">
        <w:rPr>
          <w:rFonts w:eastAsiaTheme="minorEastAsia" w:hint="eastAsia"/>
          <w:lang w:eastAsia="zh-CN"/>
        </w:rPr>
        <w:t xml:space="preserve"> and support </w:t>
      </w:r>
      <w:r>
        <w:rPr>
          <w:rFonts w:eastAsiaTheme="minorEastAsia"/>
          <w:lang w:eastAsia="zh-CN"/>
        </w:rPr>
        <w:t xml:space="preserve">the developer </w:t>
      </w:r>
      <w:r w:rsidR="00BD011E">
        <w:rPr>
          <w:rFonts w:eastAsiaTheme="minorEastAsia" w:hint="eastAsia"/>
          <w:lang w:eastAsia="zh-CN"/>
        </w:rPr>
        <w:t>community</w:t>
      </w:r>
      <w:r>
        <w:rPr>
          <w:rFonts w:eastAsiaTheme="minorEastAsia"/>
          <w:lang w:eastAsia="zh-CN"/>
        </w:rPr>
        <w:t>,</w:t>
      </w:r>
      <w:r w:rsidR="00C70255">
        <w:rPr>
          <w:rFonts w:eastAsiaTheme="minorEastAsia" w:hint="eastAsia"/>
          <w:lang w:eastAsia="zh-CN"/>
        </w:rPr>
        <w:t xml:space="preserve"> </w:t>
      </w:r>
      <w:r>
        <w:rPr>
          <w:rFonts w:eastAsiaTheme="minorEastAsia"/>
          <w:lang w:eastAsia="zh-CN"/>
        </w:rPr>
        <w:t>a</w:t>
      </w:r>
      <w:r w:rsidR="00C70255">
        <w:rPr>
          <w:rFonts w:eastAsiaTheme="minorEastAsia" w:hint="eastAsia"/>
          <w:lang w:eastAsia="zh-CN"/>
        </w:rPr>
        <w:t>nd we make it eas</w:t>
      </w:r>
      <w:r w:rsidR="000D2B80">
        <w:rPr>
          <w:rFonts w:eastAsiaTheme="minorEastAsia"/>
          <w:lang w:eastAsia="zh-CN"/>
        </w:rPr>
        <w:t>y</w:t>
      </w:r>
      <w:r w:rsidR="00C70255">
        <w:rPr>
          <w:rFonts w:eastAsiaTheme="minorEastAsia" w:hint="eastAsia"/>
          <w:lang w:eastAsia="zh-CN"/>
        </w:rPr>
        <w:t xml:space="preserve"> for </w:t>
      </w:r>
      <w:r>
        <w:rPr>
          <w:rFonts w:eastAsiaTheme="minorEastAsia"/>
          <w:lang w:eastAsia="zh-CN"/>
        </w:rPr>
        <w:t>people to be</w:t>
      </w:r>
      <w:r w:rsidR="00C70255">
        <w:rPr>
          <w:rFonts w:eastAsiaTheme="minorEastAsia" w:hint="eastAsia"/>
          <w:lang w:eastAsia="zh-CN"/>
        </w:rPr>
        <w:t xml:space="preserve"> successful </w:t>
      </w:r>
      <w:r>
        <w:rPr>
          <w:rFonts w:eastAsiaTheme="minorEastAsia"/>
          <w:lang w:eastAsia="zh-CN"/>
        </w:rPr>
        <w:t>in</w:t>
      </w:r>
      <w:r w:rsidR="00C70255">
        <w:rPr>
          <w:rFonts w:eastAsiaTheme="minorEastAsia" w:hint="eastAsia"/>
          <w:lang w:eastAsia="zh-CN"/>
        </w:rPr>
        <w:t xml:space="preserve"> develop</w:t>
      </w:r>
      <w:r>
        <w:rPr>
          <w:rFonts w:eastAsiaTheme="minorEastAsia"/>
          <w:lang w:eastAsia="zh-CN"/>
        </w:rPr>
        <w:t>ing</w:t>
      </w:r>
      <w:r w:rsidR="00C70255">
        <w:rPr>
          <w:rFonts w:eastAsiaTheme="minorEastAsia" w:hint="eastAsia"/>
          <w:lang w:eastAsia="zh-CN"/>
        </w:rPr>
        <w:t xml:space="preserve"> app</w:t>
      </w:r>
      <w:r>
        <w:rPr>
          <w:rFonts w:eastAsiaTheme="minorEastAsia"/>
          <w:lang w:eastAsia="zh-CN"/>
        </w:rPr>
        <w:t>lication</w:t>
      </w:r>
      <w:r w:rsidR="00C70255">
        <w:rPr>
          <w:rFonts w:eastAsiaTheme="minorEastAsia" w:hint="eastAsia"/>
          <w:lang w:eastAsia="zh-CN"/>
        </w:rPr>
        <w:t xml:space="preserve">s that users </w:t>
      </w:r>
      <w:r>
        <w:rPr>
          <w:rFonts w:eastAsiaTheme="minorEastAsia"/>
          <w:lang w:eastAsia="zh-CN"/>
        </w:rPr>
        <w:t>are go</w:t>
      </w:r>
      <w:r w:rsidR="000D2B80">
        <w:rPr>
          <w:rFonts w:eastAsiaTheme="minorEastAsia"/>
          <w:lang w:eastAsia="zh-CN"/>
        </w:rPr>
        <w:t>nna</w:t>
      </w:r>
      <w:r w:rsidR="00C70255">
        <w:rPr>
          <w:rFonts w:eastAsiaTheme="minorEastAsia" w:hint="eastAsia"/>
          <w:lang w:eastAsia="zh-CN"/>
        </w:rPr>
        <w:t xml:space="preserve"> love. </w:t>
      </w:r>
      <w:r>
        <w:rPr>
          <w:rFonts w:eastAsiaTheme="minorEastAsia"/>
          <w:lang w:eastAsia="zh-CN"/>
        </w:rPr>
        <w:t>And t</w:t>
      </w:r>
      <w:r w:rsidR="00C70255">
        <w:rPr>
          <w:rFonts w:eastAsiaTheme="minorEastAsia" w:hint="eastAsia"/>
          <w:lang w:eastAsia="zh-CN"/>
        </w:rPr>
        <w:t>hat</w:t>
      </w:r>
      <w:r w:rsidR="00C70255">
        <w:rPr>
          <w:rFonts w:eastAsiaTheme="minorEastAsia"/>
          <w:lang w:eastAsia="zh-CN"/>
        </w:rPr>
        <w:t>’</w:t>
      </w:r>
      <w:r w:rsidR="00C70255">
        <w:rPr>
          <w:rFonts w:eastAsiaTheme="minorEastAsia" w:hint="eastAsia"/>
          <w:lang w:eastAsia="zh-CN"/>
        </w:rPr>
        <w:t>s why we</w:t>
      </w:r>
      <w:r>
        <w:rPr>
          <w:rFonts w:eastAsiaTheme="minorEastAsia"/>
          <w:lang w:eastAsia="zh-CN"/>
        </w:rPr>
        <w:t>’re</w:t>
      </w:r>
      <w:r w:rsidR="00C70255">
        <w:rPr>
          <w:rFonts w:eastAsiaTheme="minorEastAsia" w:hint="eastAsia"/>
          <w:lang w:eastAsia="zh-CN"/>
        </w:rPr>
        <w:t xml:space="preserve"> happy to be partnering with a company called Testin, who developed a platform that makes it easier to d</w:t>
      </w:r>
      <w:r>
        <w:rPr>
          <w:rFonts w:eastAsiaTheme="minorEastAsia"/>
          <w:lang w:eastAsia="zh-CN"/>
        </w:rPr>
        <w:t>eal with the</w:t>
      </w:r>
      <w:r w:rsidR="00C70255">
        <w:rPr>
          <w:rFonts w:eastAsiaTheme="minorEastAsia" w:hint="eastAsia"/>
          <w:lang w:eastAsia="zh-CN"/>
        </w:rPr>
        <w:t xml:space="preserve"> </w:t>
      </w:r>
      <w:r w:rsidR="00C70255">
        <w:rPr>
          <w:rFonts w:eastAsiaTheme="minorEastAsia"/>
          <w:lang w:eastAsia="zh-CN"/>
        </w:rPr>
        <w:t>fragmentation</w:t>
      </w:r>
      <w:r w:rsidR="00C70255">
        <w:rPr>
          <w:rFonts w:eastAsiaTheme="minorEastAsia" w:hint="eastAsia"/>
          <w:lang w:eastAsia="zh-CN"/>
        </w:rPr>
        <w:t>, to d</w:t>
      </w:r>
      <w:r>
        <w:rPr>
          <w:rFonts w:eastAsiaTheme="minorEastAsia"/>
          <w:lang w:eastAsia="zh-CN"/>
        </w:rPr>
        <w:t>eal</w:t>
      </w:r>
      <w:r w:rsidR="00C70255">
        <w:rPr>
          <w:rFonts w:eastAsiaTheme="minorEastAsia" w:hint="eastAsia"/>
          <w:lang w:eastAsia="zh-CN"/>
        </w:rPr>
        <w:t xml:space="preserve"> with so</w:t>
      </w:r>
      <w:r>
        <w:rPr>
          <w:rFonts w:eastAsiaTheme="minorEastAsia"/>
          <w:lang w:eastAsia="zh-CN"/>
        </w:rPr>
        <w:t>me of the</w:t>
      </w:r>
      <w:r w:rsidR="00C70255">
        <w:rPr>
          <w:rFonts w:eastAsiaTheme="minorEastAsia" w:hint="eastAsia"/>
          <w:lang w:eastAsia="zh-CN"/>
        </w:rPr>
        <w:t xml:space="preserve"> problems </w:t>
      </w:r>
      <w:r w:rsidR="000D2B80">
        <w:rPr>
          <w:rFonts w:eastAsiaTheme="minorEastAsia"/>
          <w:lang w:eastAsia="zh-CN"/>
        </w:rPr>
        <w:t>in getting your</w:t>
      </w:r>
      <w:r w:rsidR="00C70255">
        <w:rPr>
          <w:rFonts w:eastAsiaTheme="minorEastAsia" w:hint="eastAsia"/>
          <w:lang w:eastAsia="zh-CN"/>
        </w:rPr>
        <w:t xml:space="preserve"> devices out to the market. </w:t>
      </w:r>
      <w:r w:rsidR="00C70255">
        <w:rPr>
          <w:rFonts w:eastAsiaTheme="minorEastAsia"/>
          <w:lang w:eastAsia="zh-CN"/>
        </w:rPr>
        <w:t>S</w:t>
      </w:r>
      <w:r w:rsidR="00C70255">
        <w:rPr>
          <w:rFonts w:eastAsiaTheme="minorEastAsia" w:hint="eastAsia"/>
          <w:lang w:eastAsia="zh-CN"/>
        </w:rPr>
        <w:t>o we</w:t>
      </w:r>
      <w:r>
        <w:rPr>
          <w:rFonts w:eastAsiaTheme="minorEastAsia"/>
          <w:lang w:eastAsia="zh-CN"/>
        </w:rPr>
        <w:t>’re</w:t>
      </w:r>
      <w:r w:rsidR="00C70255">
        <w:rPr>
          <w:rFonts w:eastAsiaTheme="minorEastAsia" w:hint="eastAsia"/>
          <w:lang w:eastAsia="zh-CN"/>
        </w:rPr>
        <w:t xml:space="preserve"> pleased to be </w:t>
      </w:r>
      <w:r>
        <w:rPr>
          <w:rFonts w:eastAsiaTheme="minorEastAsia"/>
          <w:lang w:eastAsia="zh-CN"/>
        </w:rPr>
        <w:t xml:space="preserve">here </w:t>
      </w:r>
      <w:r w:rsidR="00C70255">
        <w:rPr>
          <w:rFonts w:eastAsiaTheme="minorEastAsia" w:hint="eastAsia"/>
          <w:lang w:eastAsia="zh-CN"/>
        </w:rPr>
        <w:t xml:space="preserve">with </w:t>
      </w:r>
      <w:r>
        <w:rPr>
          <w:rFonts w:eastAsiaTheme="minorEastAsia"/>
          <w:lang w:eastAsia="zh-CN"/>
        </w:rPr>
        <w:t>them</w:t>
      </w:r>
      <w:r w:rsidR="00C70255">
        <w:rPr>
          <w:rFonts w:eastAsiaTheme="minorEastAsia" w:hint="eastAsia"/>
          <w:lang w:eastAsia="zh-CN"/>
        </w:rPr>
        <w:t xml:space="preserve"> today</w:t>
      </w:r>
      <w:r w:rsidR="00FB2B74" w:rsidRPr="00F70F50">
        <w:t>.</w:t>
      </w:r>
      <w:r w:rsidR="006664D3" w:rsidRPr="00435800">
        <w:rPr>
          <w:rStyle w:val="FootnoteReference"/>
          <w:rFonts w:eastAsiaTheme="minorEastAsia"/>
          <w:color w:val="000000"/>
        </w:rPr>
        <w:footnoteReference w:id="10"/>
      </w:r>
    </w:p>
    <w:p w14:paraId="3B14849A" w14:textId="77777777" w:rsidR="00FB2B74" w:rsidRPr="00A62E4C" w:rsidRDefault="00FB2B74" w:rsidP="00FB2B74">
      <w:pPr>
        <w:pStyle w:val="BodyTextMain"/>
        <w:rPr>
          <w:szCs w:val="24"/>
        </w:rPr>
      </w:pPr>
    </w:p>
    <w:p w14:paraId="1D2FE3F6" w14:textId="5D89419F" w:rsidR="00FB2B74" w:rsidRPr="00A62E4C" w:rsidRDefault="00FB2B74" w:rsidP="00FB2B74">
      <w:pPr>
        <w:pStyle w:val="BodyTextMain"/>
        <w:rPr>
          <w:szCs w:val="24"/>
        </w:rPr>
      </w:pPr>
      <w:r w:rsidRPr="00A62E4C">
        <w:rPr>
          <w:szCs w:val="24"/>
        </w:rPr>
        <w:t>Being able to co</w:t>
      </w:r>
      <w:r w:rsidR="000D2B80">
        <w:rPr>
          <w:szCs w:val="24"/>
        </w:rPr>
        <w:t>-</w:t>
      </w:r>
      <w:r w:rsidRPr="00A62E4C">
        <w:rPr>
          <w:szCs w:val="24"/>
        </w:rPr>
        <w:t xml:space="preserve">opt </w:t>
      </w:r>
      <w:r w:rsidR="006664D3">
        <w:rPr>
          <w:szCs w:val="24"/>
        </w:rPr>
        <w:t xml:space="preserve">Intel and </w:t>
      </w:r>
      <w:r w:rsidRPr="00A62E4C">
        <w:rPr>
          <w:szCs w:val="24"/>
        </w:rPr>
        <w:t xml:space="preserve">ARM as strategic partners made it easier </w:t>
      </w:r>
      <w:r w:rsidR="000D2B80">
        <w:rPr>
          <w:szCs w:val="24"/>
        </w:rPr>
        <w:t xml:space="preserve">for Testin </w:t>
      </w:r>
      <w:r w:rsidRPr="00A62E4C">
        <w:rPr>
          <w:szCs w:val="24"/>
        </w:rPr>
        <w:t xml:space="preserve">to establish other </w:t>
      </w:r>
      <w:r w:rsidR="006664D3">
        <w:rPr>
          <w:szCs w:val="24"/>
        </w:rPr>
        <w:t>relationships</w:t>
      </w:r>
      <w:r w:rsidRPr="00A62E4C">
        <w:rPr>
          <w:szCs w:val="24"/>
        </w:rPr>
        <w:t>. For instance, Imagination Technologies</w:t>
      </w:r>
      <w:r w:rsidR="000D2B80">
        <w:rPr>
          <w:szCs w:val="24"/>
        </w:rPr>
        <w:t xml:space="preserve"> Group plc</w:t>
      </w:r>
      <w:r w:rsidRPr="00A62E4C">
        <w:rPr>
          <w:szCs w:val="24"/>
        </w:rPr>
        <w:t>, the company that supplied the graphic processor for the iPhone 7, agreed to collaborate with Testin. On November</w:t>
      </w:r>
      <w:r w:rsidR="006664D3">
        <w:rPr>
          <w:szCs w:val="24"/>
        </w:rPr>
        <w:t xml:space="preserve"> </w:t>
      </w:r>
      <w:r w:rsidRPr="00A62E4C">
        <w:rPr>
          <w:szCs w:val="24"/>
        </w:rPr>
        <w:t>10, 2015, the</w:t>
      </w:r>
      <w:r w:rsidR="006664D3">
        <w:rPr>
          <w:szCs w:val="24"/>
        </w:rPr>
        <w:t xml:space="preserve"> two companies</w:t>
      </w:r>
      <w:r w:rsidRPr="00A62E4C">
        <w:rPr>
          <w:szCs w:val="24"/>
        </w:rPr>
        <w:t xml:space="preserve"> jointly launched the Imagination Application Testin Center. Through the</w:t>
      </w:r>
      <w:r w:rsidR="000D2B80">
        <w:rPr>
          <w:szCs w:val="24"/>
        </w:rPr>
        <w:t xml:space="preserve"> centre’s</w:t>
      </w:r>
      <w:r w:rsidRPr="00A62E4C">
        <w:rPr>
          <w:szCs w:val="24"/>
        </w:rPr>
        <w:t xml:space="preserve"> website, developers targeting the Greater China</w:t>
      </w:r>
      <w:r w:rsidR="006664D3">
        <w:rPr>
          <w:rStyle w:val="FootnoteReference"/>
          <w:szCs w:val="24"/>
        </w:rPr>
        <w:footnoteReference w:id="11"/>
      </w:r>
      <w:r w:rsidRPr="00A62E4C">
        <w:rPr>
          <w:szCs w:val="24"/>
        </w:rPr>
        <w:t xml:space="preserve"> market would be able to upload their applications and games</w:t>
      </w:r>
      <w:r w:rsidR="000D2B80">
        <w:rPr>
          <w:szCs w:val="24"/>
        </w:rPr>
        <w:t>,</w:t>
      </w:r>
      <w:r w:rsidRPr="00A62E4C">
        <w:rPr>
          <w:szCs w:val="24"/>
        </w:rPr>
        <w:t xml:space="preserve"> and run them through automated tests for functionality, stability, </w:t>
      </w:r>
      <w:r w:rsidR="006664D3">
        <w:rPr>
          <w:szCs w:val="24"/>
        </w:rPr>
        <w:t>user interface</w:t>
      </w:r>
      <w:r w:rsidR="00DD7D29">
        <w:rPr>
          <w:szCs w:val="24"/>
        </w:rPr>
        <w:t>,</w:t>
      </w:r>
      <w:r w:rsidRPr="00A62E4C">
        <w:rPr>
          <w:szCs w:val="24"/>
        </w:rPr>
        <w:t xml:space="preserve"> and performance, </w:t>
      </w:r>
      <w:r w:rsidR="00644F72">
        <w:rPr>
          <w:szCs w:val="24"/>
        </w:rPr>
        <w:t xml:space="preserve">thus </w:t>
      </w:r>
      <w:r w:rsidRPr="00A62E4C">
        <w:rPr>
          <w:szCs w:val="24"/>
        </w:rPr>
        <w:t>ensuring compatibility with their Imagination</w:t>
      </w:r>
      <w:r w:rsidR="006664D3">
        <w:rPr>
          <w:szCs w:val="24"/>
        </w:rPr>
        <w:t>-</w:t>
      </w:r>
      <w:r w:rsidRPr="00A62E4C">
        <w:rPr>
          <w:szCs w:val="24"/>
        </w:rPr>
        <w:t>based devices.</w:t>
      </w:r>
    </w:p>
    <w:p w14:paraId="514909F1" w14:textId="77777777" w:rsidR="00FB2B74" w:rsidRPr="00A62E4C" w:rsidRDefault="00FB2B74" w:rsidP="00FB2B74">
      <w:pPr>
        <w:pStyle w:val="BodyTextMain"/>
        <w:rPr>
          <w:szCs w:val="24"/>
        </w:rPr>
      </w:pPr>
    </w:p>
    <w:p w14:paraId="7A0F3784" w14:textId="77777777" w:rsidR="00FB2B74" w:rsidRPr="00A62E4C" w:rsidRDefault="00FB2B74" w:rsidP="00FB2B74">
      <w:pPr>
        <w:pStyle w:val="BodyTextMain"/>
        <w:rPr>
          <w:szCs w:val="24"/>
        </w:rPr>
      </w:pPr>
    </w:p>
    <w:p w14:paraId="34D1C268" w14:textId="138DE336" w:rsidR="00FB2B74" w:rsidRPr="00E17EE7" w:rsidRDefault="00FB2B74" w:rsidP="00FB2B74">
      <w:pPr>
        <w:pStyle w:val="Heading1"/>
        <w:rPr>
          <w:lang w:val="en-US"/>
        </w:rPr>
      </w:pPr>
      <w:r w:rsidRPr="00E17EE7">
        <w:rPr>
          <w:rFonts w:hint="eastAsia"/>
          <w:lang w:val="en-US"/>
        </w:rPr>
        <w:t>Continuous</w:t>
      </w:r>
      <w:r w:rsidRPr="00E17EE7">
        <w:rPr>
          <w:lang w:val="en-US"/>
        </w:rPr>
        <w:t xml:space="preserve"> Growth</w:t>
      </w:r>
      <w:r w:rsidRPr="00E17EE7" w:rsidDel="00AF43C4">
        <w:rPr>
          <w:lang w:val="en-US"/>
        </w:rPr>
        <w:t xml:space="preserve"> </w:t>
      </w:r>
      <w:r w:rsidRPr="00E17EE7">
        <w:rPr>
          <w:lang w:val="en-US"/>
        </w:rPr>
        <w:t xml:space="preserve">while Partnering with </w:t>
      </w:r>
      <w:r w:rsidR="0065798E">
        <w:rPr>
          <w:lang w:val="en-US"/>
        </w:rPr>
        <w:t>multinational corporations</w:t>
      </w:r>
    </w:p>
    <w:p w14:paraId="6E1BE892" w14:textId="77777777" w:rsidR="00FB2B74" w:rsidRDefault="00FB2B74" w:rsidP="00FB2B74">
      <w:pPr>
        <w:pStyle w:val="BodyText"/>
        <w:jc w:val="both"/>
      </w:pPr>
    </w:p>
    <w:p w14:paraId="3FB60C3F" w14:textId="0197EE49" w:rsidR="00FB2B74" w:rsidRPr="00BC2DB5" w:rsidRDefault="00FB2B74" w:rsidP="00FB2B74">
      <w:pPr>
        <w:pStyle w:val="Heading2"/>
      </w:pPr>
      <w:r w:rsidRPr="00BC2DB5">
        <w:t>Co</w:t>
      </w:r>
      <w:r w:rsidR="000D2B80">
        <w:t>-</w:t>
      </w:r>
      <w:r w:rsidRPr="00BC2DB5">
        <w:t>operation</w:t>
      </w:r>
      <w:r w:rsidRPr="00BC2DB5">
        <w:rPr>
          <w:rFonts w:hint="eastAsia"/>
        </w:rPr>
        <w:t xml:space="preserve"> with </w:t>
      </w:r>
      <w:r w:rsidR="0065798E">
        <w:t xml:space="preserve">Key </w:t>
      </w:r>
      <w:r w:rsidRPr="00BC2DB5">
        <w:rPr>
          <w:rFonts w:hint="eastAsia"/>
        </w:rPr>
        <w:t>Chinese Players</w:t>
      </w:r>
    </w:p>
    <w:p w14:paraId="4600933F" w14:textId="77777777" w:rsidR="00FB2B74" w:rsidRPr="00A62E4C" w:rsidRDefault="00FB2B74" w:rsidP="00FB2B74">
      <w:pPr>
        <w:rPr>
          <w:color w:val="000000"/>
          <w:sz w:val="22"/>
        </w:rPr>
      </w:pPr>
    </w:p>
    <w:p w14:paraId="1F1DA0DF" w14:textId="45524AB6" w:rsidR="00FB2B74" w:rsidRPr="002C7D61" w:rsidRDefault="00FB2B74" w:rsidP="00FB2B74">
      <w:pPr>
        <w:pStyle w:val="BodyTextMain"/>
        <w:rPr>
          <w:spacing w:val="-2"/>
          <w:kern w:val="22"/>
        </w:rPr>
      </w:pPr>
      <w:r w:rsidRPr="002C7D61">
        <w:rPr>
          <w:spacing w:val="-2"/>
          <w:kern w:val="22"/>
        </w:rPr>
        <w:t xml:space="preserve">Testin continued to establish strategic partnerships with important Chinese players. </w:t>
      </w:r>
      <w:r w:rsidRPr="002C7D61">
        <w:rPr>
          <w:rFonts w:hint="eastAsia"/>
          <w:spacing w:val="-2"/>
          <w:kern w:val="22"/>
        </w:rPr>
        <w:t xml:space="preserve">For instance, </w:t>
      </w:r>
      <w:r w:rsidRPr="002C7D61" w:rsidDel="00D520BE">
        <w:rPr>
          <w:spacing w:val="-2"/>
          <w:kern w:val="22"/>
        </w:rPr>
        <w:t xml:space="preserve">Testin provided value-added services to </w:t>
      </w:r>
      <w:r w:rsidR="00DD7D29" w:rsidRPr="002C7D61">
        <w:rPr>
          <w:spacing w:val="-2"/>
          <w:kern w:val="22"/>
        </w:rPr>
        <w:t>BAT</w:t>
      </w:r>
      <w:r w:rsidR="00DD7D29" w:rsidRPr="002C7D61">
        <w:rPr>
          <w:spacing w:val="-2"/>
          <w:kern w:val="22"/>
        </w:rPr>
        <w:sym w:font="Symbol" w:char="F0BE"/>
      </w:r>
      <w:r w:rsidR="00DD7D29" w:rsidRPr="002C7D61">
        <w:rPr>
          <w:spacing w:val="-2"/>
          <w:kern w:val="22"/>
        </w:rPr>
        <w:t>the</w:t>
      </w:r>
      <w:r w:rsidRPr="002C7D61" w:rsidDel="00D520BE">
        <w:rPr>
          <w:spacing w:val="-2"/>
          <w:kern w:val="22"/>
        </w:rPr>
        <w:t xml:space="preserve"> three </w:t>
      </w:r>
      <w:r w:rsidR="00DD7D29" w:rsidRPr="002C7D61">
        <w:rPr>
          <w:spacing w:val="-2"/>
          <w:kern w:val="22"/>
        </w:rPr>
        <w:t xml:space="preserve">leading </w:t>
      </w:r>
      <w:r w:rsidRPr="002C7D61" w:rsidDel="00D520BE">
        <w:rPr>
          <w:spacing w:val="-2"/>
          <w:kern w:val="22"/>
        </w:rPr>
        <w:t xml:space="preserve">Chinese companies in the </w:t>
      </w:r>
      <w:r w:rsidR="000D2B80" w:rsidRPr="002C7D61">
        <w:rPr>
          <w:spacing w:val="-2"/>
          <w:kern w:val="22"/>
        </w:rPr>
        <w:t>I</w:t>
      </w:r>
      <w:r w:rsidRPr="002C7D61" w:rsidDel="00D520BE">
        <w:rPr>
          <w:spacing w:val="-2"/>
          <w:kern w:val="22"/>
        </w:rPr>
        <w:t>nternet industry</w:t>
      </w:r>
      <w:r w:rsidR="003577C1" w:rsidRPr="002C7D61">
        <w:rPr>
          <w:spacing w:val="-2"/>
          <w:kern w:val="22"/>
        </w:rPr>
        <w:t>,</w:t>
      </w:r>
      <w:r w:rsidRPr="002C7D61" w:rsidDel="00D520BE">
        <w:rPr>
          <w:spacing w:val="-2"/>
          <w:kern w:val="22"/>
        </w:rPr>
        <w:t xml:space="preserve"> Baidu</w:t>
      </w:r>
      <w:r w:rsidR="000D2B80" w:rsidRPr="002C7D61">
        <w:rPr>
          <w:spacing w:val="-2"/>
          <w:kern w:val="22"/>
        </w:rPr>
        <w:t xml:space="preserve"> Inc.</w:t>
      </w:r>
      <w:r w:rsidRPr="002C7D61" w:rsidDel="00D520BE">
        <w:rPr>
          <w:spacing w:val="-2"/>
          <w:kern w:val="22"/>
        </w:rPr>
        <w:t>, Alibaba</w:t>
      </w:r>
      <w:r w:rsidR="000D2B80" w:rsidRPr="002C7D61">
        <w:rPr>
          <w:spacing w:val="-2"/>
          <w:kern w:val="22"/>
        </w:rPr>
        <w:t xml:space="preserve"> Group Holding Ltd.</w:t>
      </w:r>
      <w:r w:rsidR="003577C1" w:rsidRPr="002C7D61">
        <w:rPr>
          <w:spacing w:val="-2"/>
          <w:kern w:val="22"/>
        </w:rPr>
        <w:t>,</w:t>
      </w:r>
      <w:r w:rsidRPr="002C7D61" w:rsidDel="00D520BE">
        <w:rPr>
          <w:spacing w:val="-2"/>
          <w:kern w:val="22"/>
        </w:rPr>
        <w:t xml:space="preserve"> and Tencent</w:t>
      </w:r>
      <w:r w:rsidR="000D2B80" w:rsidRPr="002C7D61">
        <w:rPr>
          <w:spacing w:val="-2"/>
          <w:kern w:val="22"/>
        </w:rPr>
        <w:t xml:space="preserve"> Holdings Ltd.</w:t>
      </w:r>
      <w:r w:rsidR="00DD7D29" w:rsidRPr="002C7D61">
        <w:rPr>
          <w:spacing w:val="-2"/>
          <w:kern w:val="22"/>
        </w:rPr>
        <w:sym w:font="Symbol" w:char="F0BE"/>
      </w:r>
      <w:r w:rsidRPr="002C7D61" w:rsidDel="00D520BE">
        <w:rPr>
          <w:spacing w:val="-2"/>
          <w:kern w:val="22"/>
        </w:rPr>
        <w:t xml:space="preserve"> and closely collaborated with many terminal providers</w:t>
      </w:r>
      <w:r w:rsidR="003577C1" w:rsidRPr="002C7D61">
        <w:rPr>
          <w:spacing w:val="-2"/>
          <w:kern w:val="22"/>
        </w:rPr>
        <w:t>,</w:t>
      </w:r>
      <w:r w:rsidRPr="002C7D61" w:rsidDel="00D520BE">
        <w:rPr>
          <w:spacing w:val="-2"/>
          <w:kern w:val="22"/>
        </w:rPr>
        <w:t xml:space="preserve"> such as Samsung</w:t>
      </w:r>
      <w:r w:rsidR="000D2B80" w:rsidRPr="002C7D61">
        <w:rPr>
          <w:spacing w:val="-2"/>
          <w:kern w:val="22"/>
        </w:rPr>
        <w:t xml:space="preserve"> Electronics Co., Ltd.</w:t>
      </w:r>
      <w:r w:rsidRPr="002C7D61" w:rsidDel="00D520BE">
        <w:rPr>
          <w:spacing w:val="-2"/>
          <w:kern w:val="22"/>
        </w:rPr>
        <w:t>, Lenovo</w:t>
      </w:r>
      <w:r w:rsidR="000D2B80" w:rsidRPr="002C7D61">
        <w:rPr>
          <w:spacing w:val="-2"/>
          <w:kern w:val="22"/>
        </w:rPr>
        <w:t xml:space="preserve"> Group Ltd.</w:t>
      </w:r>
      <w:r w:rsidR="003577C1" w:rsidRPr="002C7D61">
        <w:rPr>
          <w:spacing w:val="-2"/>
          <w:kern w:val="22"/>
        </w:rPr>
        <w:t>,</w:t>
      </w:r>
      <w:r w:rsidRPr="002C7D61" w:rsidDel="00D520BE">
        <w:rPr>
          <w:spacing w:val="-2"/>
          <w:kern w:val="22"/>
        </w:rPr>
        <w:t xml:space="preserve"> and OPPO</w:t>
      </w:r>
      <w:r w:rsidR="000D2B80" w:rsidRPr="002C7D61">
        <w:rPr>
          <w:spacing w:val="-2"/>
          <w:kern w:val="22"/>
        </w:rPr>
        <w:t xml:space="preserve"> Electronics Corp</w:t>
      </w:r>
      <w:r w:rsidRPr="002C7D61" w:rsidDel="00D520BE">
        <w:rPr>
          <w:spacing w:val="-2"/>
          <w:kern w:val="22"/>
        </w:rPr>
        <w:t xml:space="preserve">. </w:t>
      </w:r>
    </w:p>
    <w:p w14:paraId="4EB13B57" w14:textId="77777777" w:rsidR="00FB2B74" w:rsidRPr="00A62E4C" w:rsidRDefault="00FB2B74" w:rsidP="00FB2B74">
      <w:pPr>
        <w:pStyle w:val="BodyTextMain"/>
      </w:pPr>
    </w:p>
    <w:p w14:paraId="003E5885" w14:textId="7F049FAC" w:rsidR="00FB2B74" w:rsidRPr="00A62E4C" w:rsidRDefault="00FB2B74" w:rsidP="00FB2B74">
      <w:pPr>
        <w:pStyle w:val="BodyTextMain"/>
      </w:pPr>
      <w:r w:rsidRPr="00A62E4C">
        <w:t>In July 2015, Le</w:t>
      </w:r>
      <w:r w:rsidR="00DD7D29">
        <w:t>TV</w:t>
      </w:r>
      <w:r w:rsidRPr="00A62E4C">
        <w:t>, one of the largest online video companies in China, held a conference with the theme “we are on</w:t>
      </w:r>
      <w:r w:rsidR="0065798E">
        <w:t>e</w:t>
      </w:r>
      <w:r w:rsidRPr="00A62E4C">
        <w:t>.” As an important partner of Le</w:t>
      </w:r>
      <w:r w:rsidR="00DD7D29">
        <w:t>TV</w:t>
      </w:r>
      <w:r w:rsidRPr="00A62E4C">
        <w:t>, Testin was invited to join the conference,</w:t>
      </w:r>
      <w:r w:rsidR="0065798E">
        <w:t xml:space="preserve"> at which</w:t>
      </w:r>
      <w:r w:rsidRPr="00A62E4C">
        <w:t xml:space="preserve"> </w:t>
      </w:r>
      <w:r w:rsidR="007109C9">
        <w:t xml:space="preserve">it and </w:t>
      </w:r>
      <w:r w:rsidR="007109C9">
        <w:lastRenderedPageBreak/>
        <w:t>LeTV</w:t>
      </w:r>
      <w:r w:rsidRPr="00A62E4C">
        <w:t xml:space="preserve"> jointly announced they would collaborate on the Le</w:t>
      </w:r>
      <w:r w:rsidR="00DD7D29">
        <w:t>TV</w:t>
      </w:r>
      <w:r w:rsidRPr="00A62E4C">
        <w:t xml:space="preserve"> Intelligent Ecosystem Offline Lab.</w:t>
      </w:r>
      <w:r w:rsidR="00196D72">
        <w:rPr>
          <w:rStyle w:val="FootnoteReference"/>
        </w:rPr>
        <w:footnoteReference w:id="12"/>
      </w:r>
      <w:r w:rsidRPr="00A62E4C">
        <w:t xml:space="preserve"> On October 22, 2015, Testin was invited to join the 4</w:t>
      </w:r>
      <w:r w:rsidRPr="00435800">
        <w:t>th</w:t>
      </w:r>
      <w:r w:rsidRPr="00A62E4C">
        <w:t xml:space="preserve"> AndroidWorld </w:t>
      </w:r>
      <w:r w:rsidR="00196D72">
        <w:t xml:space="preserve">Global </w:t>
      </w:r>
      <w:r w:rsidRPr="00A62E4C">
        <w:t>Developers Conference</w:t>
      </w:r>
      <w:r w:rsidR="00196D72">
        <w:t xml:space="preserve"> and Global Mobile Internet Leadership Summit</w:t>
      </w:r>
      <w:r w:rsidRPr="00A62E4C">
        <w:t xml:space="preserve">, </w:t>
      </w:r>
      <w:r w:rsidR="007109C9">
        <w:t>where it</w:t>
      </w:r>
      <w:r w:rsidRPr="00A62E4C">
        <w:t xml:space="preserve"> </w:t>
      </w:r>
      <w:r w:rsidR="00181E5E">
        <w:t>provided</w:t>
      </w:r>
      <w:r w:rsidRPr="00A62E4C">
        <w:t xml:space="preserve"> the official testing platform.</w:t>
      </w:r>
      <w:r w:rsidR="00196D72">
        <w:rPr>
          <w:rStyle w:val="FootnoteReference"/>
        </w:rPr>
        <w:footnoteReference w:id="13"/>
      </w:r>
      <w:r w:rsidRPr="00A62E4C">
        <w:t xml:space="preserve"> </w:t>
      </w:r>
    </w:p>
    <w:p w14:paraId="72D6869C" w14:textId="77777777" w:rsidR="00FB2B74" w:rsidRPr="00A62E4C" w:rsidRDefault="00FB2B74" w:rsidP="00FB2B74">
      <w:pPr>
        <w:pStyle w:val="BodyTextMain"/>
      </w:pPr>
    </w:p>
    <w:p w14:paraId="2AF6F387" w14:textId="00BB9EA2" w:rsidR="00FB2B74" w:rsidRPr="00A62E4C" w:rsidRDefault="00FB2B74" w:rsidP="00FB2B74">
      <w:pPr>
        <w:pStyle w:val="BodyTextMain"/>
      </w:pPr>
      <w:r w:rsidRPr="00A62E4C">
        <w:t xml:space="preserve">An increasingly important arena for Testin was mobile games. In the </w:t>
      </w:r>
      <w:r w:rsidR="007109C9">
        <w:t>previous</w:t>
      </w:r>
      <w:r w:rsidRPr="00A62E4C">
        <w:t xml:space="preserve"> four years, </w:t>
      </w:r>
      <w:r w:rsidRPr="00A62E4C">
        <w:rPr>
          <w:rFonts w:hint="eastAsia"/>
        </w:rPr>
        <w:t>over 5,000 developer</w:t>
      </w:r>
      <w:r w:rsidRPr="00A62E4C">
        <w:t xml:space="preserve">s had tested </w:t>
      </w:r>
      <w:r w:rsidRPr="00A62E4C">
        <w:rPr>
          <w:rFonts w:hint="eastAsia"/>
        </w:rPr>
        <w:t xml:space="preserve">their mobile games </w:t>
      </w:r>
      <w:r w:rsidRPr="00A62E4C">
        <w:t xml:space="preserve">through Testin’s platform. Testin </w:t>
      </w:r>
      <w:r w:rsidR="003577C1">
        <w:t>thu</w:t>
      </w:r>
      <w:r w:rsidR="00181E5E">
        <w:t>s accounted for</w:t>
      </w:r>
      <w:r w:rsidRPr="00A62E4C">
        <w:t xml:space="preserve"> 90 per</w:t>
      </w:r>
      <w:r w:rsidR="00181E5E">
        <w:t xml:space="preserve"> </w:t>
      </w:r>
      <w:r w:rsidRPr="00A62E4C">
        <w:t xml:space="preserve">cent of the testing market </w:t>
      </w:r>
      <w:r w:rsidR="00181E5E">
        <w:t>for</w:t>
      </w:r>
      <w:r w:rsidRPr="00A62E4C">
        <w:t xml:space="preserve"> mobile games and apps.</w:t>
      </w:r>
      <w:r w:rsidR="00181E5E">
        <w:rPr>
          <w:rStyle w:val="FootnoteReference"/>
        </w:rPr>
        <w:footnoteReference w:id="14"/>
      </w:r>
      <w:r w:rsidRPr="00A62E4C">
        <w:t xml:space="preserve"> In order to provide better services to mobile game developers, Testin and </w:t>
      </w:r>
      <w:bookmarkStart w:id="10" w:name="OLE_LINK9"/>
      <w:bookmarkStart w:id="11" w:name="OLE_LINK10"/>
      <w:r w:rsidRPr="00A62E4C">
        <w:t>Shenzhen Wisdom Spark Technology Co., Ltd.</w:t>
      </w:r>
      <w:bookmarkEnd w:id="10"/>
      <w:bookmarkEnd w:id="11"/>
      <w:r w:rsidRPr="00A62E4C">
        <w:t xml:space="preserve"> (</w:t>
      </w:r>
      <w:r w:rsidR="00D124D6">
        <w:rPr>
          <w:rFonts w:eastAsiaTheme="minorEastAsia" w:hint="eastAsia"/>
          <w:lang w:eastAsia="zh-CN"/>
        </w:rPr>
        <w:t>widely known as</w:t>
      </w:r>
      <w:r w:rsidRPr="00A62E4C">
        <w:t xml:space="preserve"> DataEye</w:t>
      </w:r>
      <w:r w:rsidR="00D124D6">
        <w:rPr>
          <w:rStyle w:val="FootnoteReference"/>
        </w:rPr>
        <w:footnoteReference w:id="15"/>
      </w:r>
      <w:r w:rsidRPr="00A62E4C">
        <w:t xml:space="preserve">), a </w:t>
      </w:r>
      <w:r w:rsidR="007109C9">
        <w:t>large</w:t>
      </w:r>
      <w:r w:rsidRPr="00A62E4C">
        <w:t xml:space="preserve"> data company focusing on the mobile gaming industry, signed a strategic contract in September 2015</w:t>
      </w:r>
      <w:r w:rsidR="00181E5E">
        <w:t>,</w:t>
      </w:r>
      <w:r w:rsidRPr="00A62E4C">
        <w:t xml:space="preserve"> which would allow users to access both DataEye and Testin</w:t>
      </w:r>
      <w:r w:rsidR="00181E5E">
        <w:t xml:space="preserve"> from the same account</w:t>
      </w:r>
      <w:r w:rsidRPr="00A62E4C">
        <w:t xml:space="preserve">. DataEye would offer </w:t>
      </w:r>
      <w:r w:rsidR="00181E5E">
        <w:t xml:space="preserve">a </w:t>
      </w:r>
      <w:r w:rsidRPr="00A62E4C">
        <w:t>professional</w:t>
      </w:r>
      <w:r w:rsidR="00181E5E">
        <w:t>,</w:t>
      </w:r>
      <w:r w:rsidRPr="00A62E4C">
        <w:t xml:space="preserve"> in-depth platform </w:t>
      </w:r>
      <w:r w:rsidR="00181E5E">
        <w:t>for</w:t>
      </w:r>
      <w:r w:rsidRPr="00A62E4C">
        <w:t xml:space="preserve"> operation data analysis, channel analysis, advertisement monitoring</w:t>
      </w:r>
      <w:r w:rsidR="00181E5E">
        <w:t>,</w:t>
      </w:r>
      <w:r w:rsidRPr="00A62E4C">
        <w:t xml:space="preserve"> and technological support</w:t>
      </w:r>
      <w:r w:rsidR="007109C9">
        <w:t>,</w:t>
      </w:r>
      <w:r w:rsidRPr="00A62E4C">
        <w:t xml:space="preserve"> while Testin would provide mobile game developers with function testing, compatibility testing</w:t>
      </w:r>
      <w:r w:rsidRPr="00A62E4C">
        <w:rPr>
          <w:rFonts w:hint="eastAsia"/>
        </w:rPr>
        <w:t>,</w:t>
      </w:r>
      <w:r w:rsidRPr="00A62E4C">
        <w:t xml:space="preserve"> and crash analysis.</w:t>
      </w:r>
      <w:r w:rsidR="00181E5E">
        <w:rPr>
          <w:rStyle w:val="FootnoteReference"/>
        </w:rPr>
        <w:footnoteReference w:id="16"/>
      </w:r>
    </w:p>
    <w:p w14:paraId="5EE956A3" w14:textId="77777777" w:rsidR="00FB2B74" w:rsidRDefault="00FB2B74" w:rsidP="00FB2B74">
      <w:pPr>
        <w:rPr>
          <w:color w:val="000000"/>
          <w:sz w:val="22"/>
        </w:rPr>
      </w:pPr>
    </w:p>
    <w:p w14:paraId="38AD87D4" w14:textId="77777777" w:rsidR="00FB2B74" w:rsidRPr="00A62E4C" w:rsidRDefault="00FB2B74" w:rsidP="00FB2B74">
      <w:pPr>
        <w:pStyle w:val="Casehead2"/>
      </w:pPr>
    </w:p>
    <w:p w14:paraId="744096F8" w14:textId="77777777" w:rsidR="00FB2B74" w:rsidRPr="00BC2DB5" w:rsidRDefault="00FB2B74" w:rsidP="00FB2B74">
      <w:pPr>
        <w:pStyle w:val="Casehead2"/>
      </w:pPr>
      <w:r w:rsidRPr="00BC2DB5">
        <w:t>New Labs</w:t>
      </w:r>
    </w:p>
    <w:p w14:paraId="6CECA8D1" w14:textId="77777777" w:rsidR="00FB2B74" w:rsidRPr="00A62E4C" w:rsidRDefault="00FB2B74" w:rsidP="00FB2B74">
      <w:pPr>
        <w:pStyle w:val="BodyTextMain"/>
      </w:pPr>
    </w:p>
    <w:p w14:paraId="4E155C86" w14:textId="4A1D7AB5" w:rsidR="00FB2B74" w:rsidRPr="00A62E4C" w:rsidRDefault="00FB2B74" w:rsidP="00FB2B74">
      <w:pPr>
        <w:pStyle w:val="BodyTextMain"/>
      </w:pPr>
      <w:r w:rsidRPr="00A62E4C">
        <w:t xml:space="preserve">In parallel </w:t>
      </w:r>
      <w:r w:rsidR="00E45355">
        <w:t>with</w:t>
      </w:r>
      <w:r w:rsidRPr="00A62E4C">
        <w:t xml:space="preserve"> the relationship</w:t>
      </w:r>
      <w:r w:rsidR="007109C9">
        <w:t xml:space="preserve"> </w:t>
      </w:r>
      <w:r w:rsidRPr="00A62E4C">
        <w:t xml:space="preserve">building activities </w:t>
      </w:r>
      <w:r w:rsidR="007109C9">
        <w:t>described</w:t>
      </w:r>
      <w:r w:rsidRPr="00A62E4C">
        <w:t xml:space="preserve"> above, Testin expanded its core automated cloud-based service by building a lab in Shanghai in July 2014 to provide developers with helpful information in the fast-changing mobile </w:t>
      </w:r>
      <w:r w:rsidR="0002001F">
        <w:t>I</w:t>
      </w:r>
      <w:r w:rsidRPr="00A62E4C">
        <w:t>nternet era.</w:t>
      </w:r>
    </w:p>
    <w:p w14:paraId="248B7199" w14:textId="77777777" w:rsidR="00FB2B74" w:rsidRPr="00A62E4C" w:rsidRDefault="00FB2B74" w:rsidP="00FB2B74">
      <w:pPr>
        <w:pStyle w:val="BodyTextMain"/>
      </w:pPr>
      <w:r w:rsidRPr="00A62E4C">
        <w:t xml:space="preserve"> </w:t>
      </w:r>
    </w:p>
    <w:p w14:paraId="1491CA29" w14:textId="67F95E9F" w:rsidR="00FB2B74" w:rsidRPr="00A62E4C" w:rsidRDefault="00FB2B74" w:rsidP="00FB2B74">
      <w:pPr>
        <w:pStyle w:val="BodyTextMain"/>
      </w:pPr>
      <w:r w:rsidRPr="00A62E4C">
        <w:t xml:space="preserve">A year later, it built two </w:t>
      </w:r>
      <w:r w:rsidR="00E45355">
        <w:t xml:space="preserve">more </w:t>
      </w:r>
      <w:r w:rsidRPr="00A62E4C">
        <w:t>testing cent</w:t>
      </w:r>
      <w:r w:rsidR="00875F1F">
        <w:t>res</w:t>
      </w:r>
      <w:r w:rsidR="0002001F">
        <w:t>,</w:t>
      </w:r>
      <w:r w:rsidRPr="00A62E4C">
        <w:t xml:space="preserve"> in Guangzhou and San Francisco. </w:t>
      </w:r>
      <w:r w:rsidRPr="00A62E4C">
        <w:rPr>
          <w:rFonts w:hint="eastAsia"/>
        </w:rPr>
        <w:t xml:space="preserve">The </w:t>
      </w:r>
      <w:r w:rsidRPr="00A62E4C">
        <w:t>Testin lab</w:t>
      </w:r>
      <w:r w:rsidR="008E1D62">
        <w:rPr>
          <w:rFonts w:eastAsiaTheme="minorEastAsia" w:hint="eastAsia"/>
          <w:lang w:eastAsia="zh-CN"/>
        </w:rPr>
        <w:t>s</w:t>
      </w:r>
      <w:r w:rsidRPr="00A62E4C">
        <w:t xml:space="preserve"> regularly </w:t>
      </w:r>
      <w:r w:rsidRPr="00A62E4C">
        <w:rPr>
          <w:rFonts w:hint="eastAsia"/>
        </w:rPr>
        <w:t>produced</w:t>
      </w:r>
      <w:r w:rsidRPr="00A62E4C">
        <w:t xml:space="preserve"> reports on </w:t>
      </w:r>
      <w:r w:rsidR="00E45E37">
        <w:t>the hundreds</w:t>
      </w:r>
      <w:r w:rsidRPr="00A62E4C">
        <w:t xml:space="preserve"> of millions of tests run on </w:t>
      </w:r>
      <w:r w:rsidR="00E45E37">
        <w:t>the millions</w:t>
      </w:r>
      <w:r w:rsidRPr="00A62E4C">
        <w:t xml:space="preserve"> of apps on its platform</w:t>
      </w:r>
      <w:r w:rsidR="00E45E37">
        <w:t>, together with</w:t>
      </w:r>
      <w:r w:rsidRPr="00A62E4C">
        <w:rPr>
          <w:rFonts w:hint="eastAsia"/>
        </w:rPr>
        <w:t xml:space="preserve"> data from other labs</w:t>
      </w:r>
      <w:r w:rsidRPr="00A62E4C">
        <w:t xml:space="preserve">. </w:t>
      </w:r>
      <w:r w:rsidR="008E1D62">
        <w:rPr>
          <w:rFonts w:eastAsiaTheme="minorEastAsia" w:hint="eastAsia"/>
          <w:lang w:eastAsia="zh-CN"/>
        </w:rPr>
        <w:t>Online ranking</w:t>
      </w:r>
      <w:r w:rsidR="0002001F">
        <w:rPr>
          <w:rFonts w:eastAsiaTheme="minorEastAsia"/>
          <w:lang w:eastAsia="zh-CN"/>
        </w:rPr>
        <w:t>s</w:t>
      </w:r>
      <w:r w:rsidR="008E1D62" w:rsidRPr="00A62E4C">
        <w:t xml:space="preserve"> </w:t>
      </w:r>
      <w:r w:rsidRPr="00A62E4C">
        <w:t xml:space="preserve">such as </w:t>
      </w:r>
      <w:r w:rsidRPr="00A62E4C">
        <w:rPr>
          <w:i/>
        </w:rPr>
        <w:t>Android App Index Ranking</w:t>
      </w:r>
      <w:r w:rsidRPr="00A62E4C">
        <w:t xml:space="preserve"> and </w:t>
      </w:r>
      <w:r w:rsidRPr="00A62E4C">
        <w:rPr>
          <w:i/>
        </w:rPr>
        <w:t>Android Terminal Index Ranking in China</w:t>
      </w:r>
      <w:r w:rsidRPr="00A62E4C">
        <w:rPr>
          <w:rFonts w:hint="eastAsia"/>
        </w:rPr>
        <w:t xml:space="preserve"> made</w:t>
      </w:r>
      <w:r w:rsidRPr="00A62E4C">
        <w:t xml:space="preserve"> Testin more visible in the </w:t>
      </w:r>
      <w:r w:rsidR="0002001F">
        <w:t>I</w:t>
      </w:r>
      <w:r w:rsidRPr="00A62E4C">
        <w:t>nternet industry.</w:t>
      </w:r>
      <w:r w:rsidR="00E45355">
        <w:rPr>
          <w:rStyle w:val="FootnoteReference"/>
        </w:rPr>
        <w:footnoteReference w:id="17"/>
      </w:r>
      <w:r w:rsidRPr="00A62E4C">
        <w:t xml:space="preserve"> </w:t>
      </w:r>
    </w:p>
    <w:p w14:paraId="380536A0" w14:textId="77777777" w:rsidR="00FB2B74" w:rsidRPr="00A62E4C" w:rsidRDefault="00FB2B74" w:rsidP="00FB2B74">
      <w:pPr>
        <w:pStyle w:val="BodyTextMain"/>
      </w:pPr>
    </w:p>
    <w:p w14:paraId="3B0D66A7" w14:textId="2310E835" w:rsidR="00FB2B74" w:rsidRPr="00A62E4C" w:rsidRDefault="00FB2B74" w:rsidP="00FB2B74">
      <w:pPr>
        <w:pStyle w:val="BodyTextMain"/>
      </w:pPr>
      <w:r w:rsidRPr="00A62E4C">
        <w:t xml:space="preserve">In addition, Testin built a joint lab with Beihang University’s </w:t>
      </w:r>
      <w:r w:rsidR="00655493">
        <w:t xml:space="preserve">School of </w:t>
      </w:r>
      <w:r w:rsidRPr="00A62E4C">
        <w:t>Software</w:t>
      </w:r>
      <w:r w:rsidR="00875F1F">
        <w:t xml:space="preserve"> and</w:t>
      </w:r>
      <w:r w:rsidRPr="00A62E4C">
        <w:t xml:space="preserve"> the Shanghai Real Machine Testing Center </w:t>
      </w:r>
      <w:r w:rsidR="00875F1F">
        <w:t>in conjunction</w:t>
      </w:r>
      <w:r w:rsidRPr="00A62E4C">
        <w:t xml:space="preserve"> with Unity Technologies Inc., </w:t>
      </w:r>
      <w:r w:rsidRPr="00A62E4C">
        <w:rPr>
          <w:rFonts w:hint="eastAsia"/>
        </w:rPr>
        <w:t>a</w:t>
      </w:r>
      <w:r w:rsidRPr="00A62E4C">
        <w:t xml:space="preserve"> leading global game software develop</w:t>
      </w:r>
      <w:r w:rsidRPr="00A62E4C">
        <w:rPr>
          <w:rFonts w:hint="eastAsia"/>
        </w:rPr>
        <w:t>er</w:t>
      </w:r>
      <w:r w:rsidRPr="00A62E4C">
        <w:t xml:space="preserve">. </w:t>
      </w:r>
      <w:r w:rsidR="00875F1F">
        <w:t>I</w:t>
      </w:r>
      <w:r w:rsidRPr="00A62E4C">
        <w:t xml:space="preserve">t </w:t>
      </w:r>
      <w:r w:rsidR="00875F1F">
        <w:t xml:space="preserve">also </w:t>
      </w:r>
      <w:r w:rsidRPr="00A62E4C">
        <w:t>built a testing cent</w:t>
      </w:r>
      <w:r w:rsidR="00875F1F">
        <w:t>re</w:t>
      </w:r>
      <w:r w:rsidRPr="00A62E4C">
        <w:t xml:space="preserve"> in collaboration with </w:t>
      </w:r>
      <w:r w:rsidRPr="00A62E4C">
        <w:rPr>
          <w:rFonts w:hint="eastAsia"/>
        </w:rPr>
        <w:t xml:space="preserve">the </w:t>
      </w:r>
      <w:r w:rsidRPr="00A62E4C">
        <w:t>Chengdu Mobile Internet Association.</w:t>
      </w:r>
      <w:r w:rsidR="00875F1F">
        <w:rPr>
          <w:rStyle w:val="FootnoteReference"/>
        </w:rPr>
        <w:footnoteReference w:id="18"/>
      </w:r>
      <w:r w:rsidRPr="00A62E4C">
        <w:t xml:space="preserve"> </w:t>
      </w:r>
    </w:p>
    <w:p w14:paraId="0C27D5EF" w14:textId="77777777" w:rsidR="00FB2B74" w:rsidRDefault="00FB2B74" w:rsidP="00FB2B74">
      <w:pPr>
        <w:pStyle w:val="BodyTextMain"/>
      </w:pPr>
    </w:p>
    <w:p w14:paraId="6F46ED51" w14:textId="77777777" w:rsidR="00FB2B74" w:rsidRPr="00A62E4C" w:rsidRDefault="00FB2B74" w:rsidP="00FB2B74">
      <w:pPr>
        <w:pStyle w:val="BodyTextMain"/>
      </w:pPr>
    </w:p>
    <w:p w14:paraId="0F0B1ECF" w14:textId="5AA8FD24" w:rsidR="00FB2B74" w:rsidRPr="00FB2B74" w:rsidRDefault="00FB2B74" w:rsidP="00FB2B74">
      <w:pPr>
        <w:pStyle w:val="Casehead2"/>
      </w:pPr>
      <w:r w:rsidRPr="00FB2B74">
        <w:t xml:space="preserve">Crowd Testin: </w:t>
      </w:r>
      <w:r w:rsidR="007B1FA1">
        <w:t xml:space="preserve">A </w:t>
      </w:r>
      <w:r w:rsidRPr="00FB2B74">
        <w:t xml:space="preserve">Crowdsourcing Platform </w:t>
      </w:r>
      <w:r w:rsidR="007B1FA1">
        <w:t xml:space="preserve">for </w:t>
      </w:r>
      <w:r w:rsidRPr="00FB2B74">
        <w:t>App Testing Services</w:t>
      </w:r>
    </w:p>
    <w:p w14:paraId="38A9B1B5" w14:textId="77777777" w:rsidR="00FB2B74" w:rsidRPr="00FB2B74" w:rsidRDefault="00FB2B74" w:rsidP="00FB2B74">
      <w:pPr>
        <w:pStyle w:val="Casehead2"/>
      </w:pPr>
    </w:p>
    <w:p w14:paraId="611343AB" w14:textId="65259152" w:rsidR="00FB2B74" w:rsidRDefault="00FB2B74" w:rsidP="00FB2B74">
      <w:pPr>
        <w:pStyle w:val="BodyTextMain"/>
      </w:pPr>
      <w:r w:rsidRPr="00FB2B74">
        <w:t>Testin introduced a new initiative in the form of a crowdsourcing platform in March 2015.</w:t>
      </w:r>
      <w:r w:rsidR="007B1FA1">
        <w:t xml:space="preserve"> By</w:t>
      </w:r>
      <w:r w:rsidRPr="00FB2B74">
        <w:t xml:space="preserve"> the end of 2015, there were more than 160,000 experienced testers registered on this massive</w:t>
      </w:r>
      <w:r w:rsidR="007B1FA1">
        <w:t xml:space="preserve"> </w:t>
      </w:r>
      <w:r w:rsidRPr="00FB2B74">
        <w:t xml:space="preserve">testing platform (mtestin.com) to </w:t>
      </w:r>
      <w:r w:rsidR="007B1FA1">
        <w:t>perform</w:t>
      </w:r>
      <w:r w:rsidRPr="00FB2B74">
        <w:t xml:space="preserve"> QA testing. The </w:t>
      </w:r>
      <w:r w:rsidR="008750C6">
        <w:t xml:space="preserve">platform’s </w:t>
      </w:r>
      <w:r w:rsidRPr="00FB2B74">
        <w:t>slogan was “</w:t>
      </w:r>
      <w:r w:rsidR="00DC5FE4">
        <w:t>l</w:t>
      </w:r>
      <w:r w:rsidRPr="00FB2B74">
        <w:t>et the professionals do what they are specialized in.” By bringing together th</w:t>
      </w:r>
      <w:r w:rsidR="007B1FA1">
        <w:t>is community of</w:t>
      </w:r>
      <w:r w:rsidRPr="00FB2B74">
        <w:t xml:space="preserve"> experts, </w:t>
      </w:r>
      <w:r w:rsidR="007B1FA1">
        <w:t>Testin</w:t>
      </w:r>
      <w:r w:rsidRPr="00FB2B74">
        <w:t xml:space="preserve"> could provide app developers with Software as a Service</w:t>
      </w:r>
      <w:r w:rsidR="007B1FA1">
        <w:t xml:space="preserve"> (SaaS</w:t>
      </w:r>
      <w:r w:rsidRPr="00FB2B74">
        <w:t xml:space="preserve">) easily and quickly. In particular, the experts could provide personalized </w:t>
      </w:r>
      <w:r w:rsidRPr="00FB2B74">
        <w:lastRenderedPageBreak/>
        <w:t xml:space="preserve">service. Wang believed that app testing was a highly standardized and repetitive job, which </w:t>
      </w:r>
      <w:r w:rsidR="007B1FA1">
        <w:t>could easily</w:t>
      </w:r>
      <w:r w:rsidRPr="00FB2B74">
        <w:t xml:space="preserve"> be outsourced.</w:t>
      </w:r>
      <w:r w:rsidR="0049118A">
        <w:rPr>
          <w:rStyle w:val="FootnoteReference"/>
        </w:rPr>
        <w:footnoteReference w:id="19"/>
      </w:r>
      <w:r w:rsidRPr="00FB2B74">
        <w:t xml:space="preserve"> He </w:t>
      </w:r>
      <w:r w:rsidR="008750C6">
        <w:t>explained,</w:t>
      </w:r>
      <w:r w:rsidRPr="00FB2B74">
        <w:t xml:space="preserve"> </w:t>
      </w:r>
    </w:p>
    <w:p w14:paraId="3B17EBEF" w14:textId="77777777" w:rsidR="00FB2B74" w:rsidRDefault="00FB2B74" w:rsidP="00FB2B74">
      <w:pPr>
        <w:pStyle w:val="BodyTextMain"/>
      </w:pPr>
    </w:p>
    <w:p w14:paraId="1FC3107C" w14:textId="3E83432E" w:rsidR="00FB2B74" w:rsidRPr="00FB2B74" w:rsidRDefault="00FB2B74" w:rsidP="00FB2B74">
      <w:pPr>
        <w:pStyle w:val="BodyTextMain"/>
        <w:ind w:left="720"/>
      </w:pPr>
      <w:r w:rsidRPr="00FB2B74">
        <w:t xml:space="preserve">Like Uber, Crowd Testin is an open platform with a sharing economy mindset. This massive testing platform provided opportunities to millions of excellent app testers to use their talents and make a profit. In addition, the developers could get quality service and great experience through our platform. Thus, it is a multi-win game </w:t>
      </w:r>
      <w:r w:rsidRPr="00FB2B74">
        <w:rPr>
          <w:rFonts w:hint="eastAsia"/>
        </w:rPr>
        <w:t>for</w:t>
      </w:r>
      <w:r w:rsidRPr="00FB2B74">
        <w:t xml:space="preserve"> the engineers, developers</w:t>
      </w:r>
      <w:r w:rsidR="00E45E37">
        <w:t>,</w:t>
      </w:r>
      <w:r w:rsidRPr="00FB2B74">
        <w:t xml:space="preserve"> and Testin.</w:t>
      </w:r>
      <w:r w:rsidR="0049118A">
        <w:rPr>
          <w:rStyle w:val="FootnoteReference"/>
        </w:rPr>
        <w:footnoteReference w:id="20"/>
      </w:r>
    </w:p>
    <w:p w14:paraId="195C24AA" w14:textId="77777777" w:rsidR="00FB2B74" w:rsidRDefault="00FB2B74" w:rsidP="00FB2B74">
      <w:pPr>
        <w:pStyle w:val="Casehead2"/>
      </w:pPr>
    </w:p>
    <w:p w14:paraId="7EF74966" w14:textId="77777777" w:rsidR="00FB2B74" w:rsidRPr="00A62E4C" w:rsidRDefault="00FB2B74" w:rsidP="00FB2B74">
      <w:pPr>
        <w:pStyle w:val="Casehead2"/>
      </w:pPr>
    </w:p>
    <w:p w14:paraId="6FC7BE5F" w14:textId="77777777" w:rsidR="00FB2B74" w:rsidRPr="00BC2DB5" w:rsidRDefault="00FB2B74" w:rsidP="00FB2B74">
      <w:pPr>
        <w:pStyle w:val="Casehead2"/>
      </w:pPr>
      <w:r w:rsidRPr="00BC2DB5">
        <w:t>Financing and Internationalization</w:t>
      </w:r>
    </w:p>
    <w:p w14:paraId="5CDF2724" w14:textId="77777777" w:rsidR="00FB2B74" w:rsidRPr="00A62E4C" w:rsidRDefault="00FB2B74" w:rsidP="00FB2B74">
      <w:pPr>
        <w:pStyle w:val="Casehead2"/>
        <w:rPr>
          <w:rFonts w:ascii="Times New Roman" w:hAnsi="Times New Roman"/>
        </w:rPr>
      </w:pPr>
    </w:p>
    <w:p w14:paraId="77ED67D1" w14:textId="42E2884B" w:rsidR="00FB2B74" w:rsidRPr="00A62E4C" w:rsidRDefault="00FB2B74" w:rsidP="00FB2B74">
      <w:pPr>
        <w:pStyle w:val="BodyTextMain"/>
      </w:pPr>
      <w:r w:rsidRPr="00A62E4C">
        <w:t>Since its found</w:t>
      </w:r>
      <w:r w:rsidR="00E45E37">
        <w:t>ation</w:t>
      </w:r>
      <w:r w:rsidRPr="00A62E4C">
        <w:t xml:space="preserve">, Testin had attracted many well-known investors. </w:t>
      </w:r>
      <w:r w:rsidR="000B1C1A">
        <w:t>International Data Group Inc.</w:t>
      </w:r>
      <w:r w:rsidRPr="00A62E4C">
        <w:t>, an investor in Pica</w:t>
      </w:r>
      <w:r w:rsidR="00E45E37">
        <w:t>,</w:t>
      </w:r>
      <w:r w:rsidRPr="00A62E4C">
        <w:t xml:space="preserve"> where Wang and his co-founders had previously worked, invested $9.9 million in Testin </w:t>
      </w:r>
      <w:r w:rsidRPr="00A62E4C">
        <w:rPr>
          <w:rFonts w:hint="eastAsia"/>
        </w:rPr>
        <w:t>in</w:t>
      </w:r>
      <w:r w:rsidRPr="00A62E4C">
        <w:t xml:space="preserve"> its </w:t>
      </w:r>
      <w:r w:rsidR="000B1C1A">
        <w:t>s</w:t>
      </w:r>
      <w:r w:rsidRPr="00A62E4C">
        <w:t xml:space="preserve">eries A round of financing in 2011. In 2014, Testin received $25 million in its B round of financing </w:t>
      </w:r>
      <w:r w:rsidRPr="00A62E4C">
        <w:rPr>
          <w:rFonts w:hint="eastAsia"/>
        </w:rPr>
        <w:t>from</w:t>
      </w:r>
      <w:r w:rsidRPr="00A62E4C">
        <w:t xml:space="preserve"> Banyan Capital and I</w:t>
      </w:r>
      <w:r w:rsidR="000B1C1A">
        <w:t xml:space="preserve">nternational </w:t>
      </w:r>
      <w:r w:rsidRPr="00A62E4C">
        <w:t>D</w:t>
      </w:r>
      <w:r w:rsidR="000B1C1A">
        <w:t xml:space="preserve">ata </w:t>
      </w:r>
      <w:r w:rsidRPr="00A62E4C">
        <w:t>G</w:t>
      </w:r>
      <w:r w:rsidR="000B1C1A">
        <w:t>roup</w:t>
      </w:r>
      <w:r w:rsidRPr="00A62E4C">
        <w:t xml:space="preserve">. On July 18, 2015, </w:t>
      </w:r>
      <w:r w:rsidR="000B1C1A">
        <w:t xml:space="preserve">Testin’s fourth anniversary, </w:t>
      </w:r>
      <w:r w:rsidRPr="00A62E4C">
        <w:t>Wang announced that</w:t>
      </w:r>
      <w:r w:rsidRPr="00A62E4C">
        <w:rPr>
          <w:rFonts w:hint="eastAsia"/>
        </w:rPr>
        <w:t xml:space="preserve"> a</w:t>
      </w:r>
      <w:r w:rsidRPr="00A62E4C">
        <w:t xml:space="preserve"> B</w:t>
      </w:r>
      <w:r w:rsidR="000B1C1A">
        <w:t>+</w:t>
      </w:r>
      <w:r w:rsidRPr="00A62E4C">
        <w:t xml:space="preserve"> round of financing</w:t>
      </w:r>
      <w:r w:rsidR="006D579D">
        <w:sym w:font="Symbol" w:char="F0BE"/>
      </w:r>
      <w:r w:rsidR="006D579D">
        <w:t xml:space="preserve">a </w:t>
      </w:r>
      <w:r w:rsidRPr="00A62E4C">
        <w:t>$20 million investment by Haiyin Capital</w:t>
      </w:r>
      <w:r w:rsidR="006D579D">
        <w:t xml:space="preserve"> and</w:t>
      </w:r>
      <w:r w:rsidRPr="00A62E4C">
        <w:t xml:space="preserve"> </w:t>
      </w:r>
      <w:r w:rsidR="00E45E37">
        <w:t>other</w:t>
      </w:r>
      <w:r w:rsidR="00A50929">
        <w:t>s</w:t>
      </w:r>
      <w:r w:rsidR="006D579D">
        <w:sym w:font="Symbol" w:char="F0BE"/>
      </w:r>
      <w:r w:rsidRPr="00A62E4C">
        <w:t>had just been completed. In August 201</w:t>
      </w:r>
      <w:r w:rsidRPr="00A62E4C">
        <w:rPr>
          <w:rFonts w:hint="eastAsia"/>
        </w:rPr>
        <w:t>6</w:t>
      </w:r>
      <w:r w:rsidRPr="00A62E4C">
        <w:t>, Testin closed its C round of financing</w:t>
      </w:r>
      <w:r w:rsidRPr="00A62E4C">
        <w:rPr>
          <w:rFonts w:hint="eastAsia"/>
        </w:rPr>
        <w:t xml:space="preserve"> from a </w:t>
      </w:r>
      <w:r w:rsidR="008D4493">
        <w:rPr>
          <w:rFonts w:eastAsiaTheme="minorEastAsia" w:hint="eastAsia"/>
          <w:lang w:eastAsia="zh-CN"/>
        </w:rPr>
        <w:t>U</w:t>
      </w:r>
      <w:r w:rsidR="000B1C1A">
        <w:rPr>
          <w:rFonts w:eastAsiaTheme="minorEastAsia"/>
          <w:lang w:eastAsia="zh-CN"/>
        </w:rPr>
        <w:t>.</w:t>
      </w:r>
      <w:r w:rsidR="008D4493">
        <w:rPr>
          <w:rFonts w:eastAsiaTheme="minorEastAsia" w:hint="eastAsia"/>
          <w:lang w:eastAsia="zh-CN"/>
        </w:rPr>
        <w:t>S</w:t>
      </w:r>
      <w:r w:rsidR="000B1C1A">
        <w:rPr>
          <w:rFonts w:eastAsiaTheme="minorEastAsia"/>
          <w:lang w:eastAsia="zh-CN"/>
        </w:rPr>
        <w:t>.</w:t>
      </w:r>
      <w:r w:rsidR="008D4493">
        <w:rPr>
          <w:rFonts w:eastAsiaTheme="minorEastAsia" w:hint="eastAsia"/>
          <w:lang w:eastAsia="zh-CN"/>
        </w:rPr>
        <w:t xml:space="preserve"> </w:t>
      </w:r>
      <w:r w:rsidRPr="00A62E4C">
        <w:rPr>
          <w:rFonts w:hint="eastAsia"/>
        </w:rPr>
        <w:t>dollar fund</w:t>
      </w:r>
      <w:r w:rsidRPr="00A62E4C">
        <w:t>, attracting another $30 million</w:t>
      </w:r>
      <w:r w:rsidRPr="00A62E4C">
        <w:rPr>
          <w:rFonts w:hint="eastAsia"/>
        </w:rPr>
        <w:t xml:space="preserve"> and increasing its </w:t>
      </w:r>
      <w:r w:rsidRPr="00A62E4C">
        <w:t>valuation</w:t>
      </w:r>
      <w:r w:rsidRPr="00A62E4C">
        <w:rPr>
          <w:rFonts w:hint="eastAsia"/>
        </w:rPr>
        <w:t xml:space="preserve"> to $840 million (post-money)</w:t>
      </w:r>
      <w:r w:rsidR="002C7D61">
        <w:t>.</w:t>
      </w:r>
      <w:r w:rsidR="002C7D61">
        <w:rPr>
          <w:rStyle w:val="FootnoteReference"/>
        </w:rPr>
        <w:footnoteReference w:id="21"/>
      </w:r>
      <w:r w:rsidRPr="00A62E4C">
        <w:t xml:space="preserve"> </w:t>
      </w:r>
    </w:p>
    <w:p w14:paraId="69B4B1A9" w14:textId="77777777" w:rsidR="00FB2B74" w:rsidRPr="00A62E4C" w:rsidRDefault="00FB2B74" w:rsidP="00FB2B74">
      <w:pPr>
        <w:pStyle w:val="BodyTextMain"/>
      </w:pPr>
    </w:p>
    <w:p w14:paraId="5410A099" w14:textId="43A9AAFD" w:rsidR="00FB2B74" w:rsidRPr="00A62E4C" w:rsidRDefault="006D579D" w:rsidP="00FB2B74">
      <w:pPr>
        <w:pStyle w:val="BodyTextMain"/>
      </w:pPr>
      <w:r>
        <w:t>Testin planned to apply the latest investment</w:t>
      </w:r>
      <w:r w:rsidR="00FB2B74" w:rsidRPr="00A62E4C">
        <w:t xml:space="preserve"> </w:t>
      </w:r>
      <w:r>
        <w:t>to</w:t>
      </w:r>
      <w:r w:rsidR="00FB2B74" w:rsidRPr="00A62E4C">
        <w:t xml:space="preserve"> four areas, namely</w:t>
      </w:r>
      <w:r w:rsidR="008008C8">
        <w:t>,</w:t>
      </w:r>
      <w:r w:rsidR="00FB2B74" w:rsidRPr="00A62E4C">
        <w:t xml:space="preserve"> updating current services, expanding </w:t>
      </w:r>
      <w:r>
        <w:t>the</w:t>
      </w:r>
      <w:r w:rsidR="00FB2B74" w:rsidRPr="00A62E4C">
        <w:t xml:space="preserve"> talent pool, developing its market, and internationalization. Wang stressed that Testin would provide </w:t>
      </w:r>
      <w:r w:rsidR="000B1C1A">
        <w:t xml:space="preserve">a </w:t>
      </w:r>
      <w:r w:rsidR="00FB2B74" w:rsidRPr="00A62E4C">
        <w:t xml:space="preserve">one-stop service during the whole life cycle of the apps, including </w:t>
      </w:r>
      <w:r w:rsidR="000B1C1A">
        <w:t>research and development</w:t>
      </w:r>
      <w:r w:rsidR="00FB2B74" w:rsidRPr="00A62E4C">
        <w:t xml:space="preserve">, testing, marketing </w:t>
      </w:r>
      <w:r w:rsidR="00FB2B74" w:rsidRPr="00A62E4C">
        <w:rPr>
          <w:rFonts w:hint="eastAsia"/>
        </w:rPr>
        <w:t xml:space="preserve">and </w:t>
      </w:r>
      <w:r w:rsidR="00FB2B74" w:rsidRPr="00A62E4C">
        <w:t>positioning, marketing promotion, and relevant analysis</w:t>
      </w:r>
      <w:r w:rsidR="000B1C1A">
        <w:t>—</w:t>
      </w:r>
      <w:r w:rsidR="00FB2B74" w:rsidRPr="00A62E4C">
        <w:t>and thus become the biggest ecosystem for app developers around the world.</w:t>
      </w:r>
      <w:r>
        <w:rPr>
          <w:rStyle w:val="FootnoteReference"/>
        </w:rPr>
        <w:footnoteReference w:id="22"/>
      </w:r>
    </w:p>
    <w:p w14:paraId="1CEDDF42" w14:textId="77777777" w:rsidR="00FB2B74" w:rsidRPr="00A62E4C" w:rsidRDefault="00FB2B74" w:rsidP="00FB2B74">
      <w:pPr>
        <w:pStyle w:val="BodyTextMain"/>
      </w:pPr>
    </w:p>
    <w:p w14:paraId="6C9A9A00" w14:textId="637D947C" w:rsidR="00FB2B74" w:rsidRPr="00A62E4C" w:rsidRDefault="00FB2B74" w:rsidP="00FB2B74">
      <w:pPr>
        <w:pStyle w:val="BodyTextMain"/>
      </w:pPr>
      <w:r w:rsidRPr="00A62E4C">
        <w:t>Over the p</w:t>
      </w:r>
      <w:r w:rsidR="000B1C1A">
        <w:t>revious</w:t>
      </w:r>
      <w:r w:rsidRPr="00A62E4C">
        <w:t xml:space="preserve"> five years, Testin </w:t>
      </w:r>
      <w:r w:rsidR="0048263B">
        <w:t>had expanded</w:t>
      </w:r>
      <w:r w:rsidRPr="00A62E4C">
        <w:t xml:space="preserve"> its overseas network. For instance, many overseas </w:t>
      </w:r>
      <w:r w:rsidR="000B1C1A">
        <w:t xml:space="preserve">WeChat </w:t>
      </w:r>
      <w:r w:rsidRPr="00A62E4C">
        <w:t xml:space="preserve">users had </w:t>
      </w:r>
      <w:r w:rsidR="000B1C1A">
        <w:t>provided</w:t>
      </w:r>
      <w:r w:rsidRPr="00A62E4C">
        <w:t xml:space="preserve"> feedback on Testin’s platform, which </w:t>
      </w:r>
      <w:r w:rsidR="00152AB9">
        <w:t>allowed</w:t>
      </w:r>
      <w:r w:rsidRPr="00A62E4C">
        <w:t xml:space="preserve"> domestic developers </w:t>
      </w:r>
      <w:r w:rsidR="00152AB9">
        <w:t>to</w:t>
      </w:r>
      <w:r w:rsidRPr="00A62E4C">
        <w:t xml:space="preserve"> know how to improve their products </w:t>
      </w:r>
      <w:r w:rsidR="008008C8">
        <w:t>for</w:t>
      </w:r>
      <w:r w:rsidRPr="00A62E4C">
        <w:t xml:space="preserve"> </w:t>
      </w:r>
      <w:r w:rsidR="00152AB9">
        <w:t xml:space="preserve">the </w:t>
      </w:r>
      <w:r w:rsidR="0048263B">
        <w:t>international</w:t>
      </w:r>
      <w:r w:rsidRPr="00A62E4C">
        <w:t xml:space="preserve"> market. Testin’s operational team </w:t>
      </w:r>
      <w:r w:rsidR="00152AB9">
        <w:t>in</w:t>
      </w:r>
      <w:r w:rsidRPr="00A62E4C">
        <w:t xml:space="preserve"> San Francisco </w:t>
      </w:r>
      <w:r w:rsidR="00775DDC">
        <w:rPr>
          <w:rFonts w:eastAsiaTheme="minorEastAsia" w:hint="eastAsia"/>
          <w:lang w:eastAsia="zh-CN"/>
        </w:rPr>
        <w:t xml:space="preserve">had </w:t>
      </w:r>
      <w:r w:rsidRPr="00A62E4C">
        <w:t xml:space="preserve">helped </w:t>
      </w:r>
      <w:r w:rsidR="00775DDC">
        <w:rPr>
          <w:rFonts w:eastAsiaTheme="minorEastAsia" w:hint="eastAsia"/>
          <w:lang w:eastAsia="zh-CN"/>
        </w:rPr>
        <w:t xml:space="preserve">over 100 developers based in North America </w:t>
      </w:r>
      <w:r w:rsidR="000B1C1A">
        <w:rPr>
          <w:rFonts w:eastAsiaTheme="minorEastAsia"/>
          <w:lang w:eastAsia="zh-CN"/>
        </w:rPr>
        <w:t xml:space="preserve">to </w:t>
      </w:r>
      <w:r w:rsidRPr="00A62E4C">
        <w:t>test the</w:t>
      </w:r>
      <w:r w:rsidR="00775DDC">
        <w:rPr>
          <w:rFonts w:eastAsiaTheme="minorEastAsia" w:hint="eastAsia"/>
          <w:lang w:eastAsia="zh-CN"/>
        </w:rPr>
        <w:t>ir</w:t>
      </w:r>
      <w:r w:rsidRPr="00A62E4C">
        <w:t xml:space="preserve"> apps </w:t>
      </w:r>
      <w:r w:rsidR="00775DDC">
        <w:rPr>
          <w:rFonts w:eastAsiaTheme="minorEastAsia" w:hint="eastAsia"/>
          <w:lang w:eastAsia="zh-CN"/>
        </w:rPr>
        <w:t>and</w:t>
      </w:r>
      <w:r w:rsidRPr="00A62E4C">
        <w:t xml:space="preserve"> launch </w:t>
      </w:r>
      <w:r w:rsidR="00775DDC">
        <w:rPr>
          <w:rFonts w:eastAsiaTheme="minorEastAsia" w:hint="eastAsia"/>
          <w:lang w:eastAsia="zh-CN"/>
        </w:rPr>
        <w:t>the</w:t>
      </w:r>
      <w:r w:rsidR="00A969CF">
        <w:rPr>
          <w:rFonts w:eastAsiaTheme="minorEastAsia"/>
          <w:lang w:eastAsia="zh-CN"/>
        </w:rPr>
        <w:t>m</w:t>
      </w:r>
      <w:r w:rsidRPr="00A62E4C">
        <w:t xml:space="preserve"> in China. Chinese developers enter</w:t>
      </w:r>
      <w:r w:rsidRPr="00A62E4C">
        <w:rPr>
          <w:rFonts w:hint="eastAsia"/>
        </w:rPr>
        <w:t>ing</w:t>
      </w:r>
      <w:r w:rsidRPr="00A62E4C">
        <w:t xml:space="preserve"> overseas markets</w:t>
      </w:r>
      <w:r w:rsidR="008008C8">
        <w:t>, including</w:t>
      </w:r>
      <w:r w:rsidRPr="00A62E4C">
        <w:t xml:space="preserve"> India, Vietnam, Indonesia, Malaysia, Thailand, Russia, Brazil, and Venezuela</w:t>
      </w:r>
      <w:r w:rsidR="008008C8">
        <w:t>,</w:t>
      </w:r>
      <w:r w:rsidRPr="00A62E4C">
        <w:t xml:space="preserve"> encountered several problems. For instance, </w:t>
      </w:r>
      <w:r w:rsidRPr="00A62E4C">
        <w:rPr>
          <w:rFonts w:hint="eastAsia"/>
        </w:rPr>
        <w:t xml:space="preserve">they discovered that </w:t>
      </w:r>
      <w:r w:rsidRPr="00A62E4C">
        <w:t xml:space="preserve">developers and users in other countries </w:t>
      </w:r>
      <w:r w:rsidRPr="00A62E4C">
        <w:rPr>
          <w:rFonts w:hint="eastAsia"/>
        </w:rPr>
        <w:t>worried</w:t>
      </w:r>
      <w:r w:rsidRPr="00A62E4C">
        <w:t xml:space="preserve"> about terminal devices made in China and </w:t>
      </w:r>
      <w:r w:rsidR="008008C8">
        <w:t xml:space="preserve">about </w:t>
      </w:r>
      <w:r w:rsidRPr="00A62E4C">
        <w:t xml:space="preserve">the performance and compatibility of apps made by Chinese developers. </w:t>
      </w:r>
      <w:r w:rsidR="001D010F">
        <w:t>As a result</w:t>
      </w:r>
      <w:r w:rsidRPr="00A62E4C">
        <w:t xml:space="preserve">, Testin </w:t>
      </w:r>
      <w:r w:rsidR="001D010F">
        <w:t>became involved in helping</w:t>
      </w:r>
      <w:r w:rsidRPr="00A62E4C">
        <w:t xml:space="preserve"> developers </w:t>
      </w:r>
      <w:r w:rsidR="0048263B">
        <w:t>address</w:t>
      </w:r>
      <w:r w:rsidRPr="00A62E4C">
        <w:t xml:space="preserve"> technology problems in many countries. </w:t>
      </w:r>
    </w:p>
    <w:p w14:paraId="0212E698" w14:textId="77777777" w:rsidR="00FB2B74" w:rsidRPr="00A62E4C" w:rsidRDefault="00FB2B74" w:rsidP="00FB2B74">
      <w:pPr>
        <w:pStyle w:val="BodyTextMain"/>
      </w:pPr>
    </w:p>
    <w:p w14:paraId="2A24FA9C" w14:textId="5579C912" w:rsidR="00B931F8" w:rsidRDefault="00B931F8">
      <w:pPr>
        <w:spacing w:after="200" w:line="276" w:lineRule="auto"/>
        <w:rPr>
          <w:sz w:val="22"/>
          <w:szCs w:val="22"/>
        </w:rPr>
      </w:pPr>
      <w:r>
        <w:br w:type="page"/>
      </w:r>
    </w:p>
    <w:p w14:paraId="67AEFEA6" w14:textId="77777777" w:rsidR="00FB2B74" w:rsidRPr="00E17EE7" w:rsidRDefault="00FB2B74" w:rsidP="00FB2B74">
      <w:pPr>
        <w:pStyle w:val="Heading1"/>
        <w:rPr>
          <w:lang w:val="en-US"/>
        </w:rPr>
      </w:pPr>
      <w:r w:rsidRPr="00E17EE7">
        <w:rPr>
          <w:lang w:val="en-US"/>
        </w:rPr>
        <w:lastRenderedPageBreak/>
        <w:t xml:space="preserve">Challenges </w:t>
      </w:r>
      <w:r w:rsidRPr="00E17EE7">
        <w:rPr>
          <w:rFonts w:hint="eastAsia"/>
          <w:lang w:val="en-US"/>
        </w:rPr>
        <w:t>along the Way</w:t>
      </w:r>
    </w:p>
    <w:p w14:paraId="3F6C1E31" w14:textId="77777777" w:rsidR="00FB2B74" w:rsidRDefault="00FB2B74" w:rsidP="00FB2B74">
      <w:pPr>
        <w:pStyle w:val="BodyText"/>
        <w:jc w:val="both"/>
      </w:pPr>
    </w:p>
    <w:p w14:paraId="31CF0941" w14:textId="77777777" w:rsidR="00FB2B74" w:rsidRPr="00BC2DB5" w:rsidRDefault="00FB2B74" w:rsidP="00FB2B74">
      <w:pPr>
        <w:pStyle w:val="Heading2"/>
      </w:pPr>
      <w:r w:rsidRPr="00BC2DB5">
        <w:rPr>
          <w:rFonts w:hint="eastAsia"/>
        </w:rPr>
        <w:t>Being Competitive</w:t>
      </w:r>
    </w:p>
    <w:p w14:paraId="6EA2D914" w14:textId="77777777" w:rsidR="00FB2B74" w:rsidRPr="00A62E4C" w:rsidRDefault="00FB2B74" w:rsidP="00FB2B74">
      <w:pPr>
        <w:rPr>
          <w:color w:val="000000"/>
          <w:sz w:val="22"/>
        </w:rPr>
      </w:pPr>
    </w:p>
    <w:p w14:paraId="786EC5A1" w14:textId="63B633B5" w:rsidR="00FB2B74" w:rsidRPr="00A62E4C" w:rsidRDefault="00FB2B74" w:rsidP="00FB2B74">
      <w:pPr>
        <w:pStyle w:val="BodyTextMain"/>
      </w:pPr>
      <w:r w:rsidRPr="00A62E4C">
        <w:t xml:space="preserve">Wang was clear that there were many competitors, </w:t>
      </w:r>
      <w:r w:rsidR="001D010F">
        <w:t>both at</w:t>
      </w:r>
      <w:r w:rsidRPr="00A62E4C">
        <w:t xml:space="preserve"> home and abroad, </w:t>
      </w:r>
      <w:r w:rsidRPr="00A62E4C">
        <w:rPr>
          <w:rFonts w:hint="eastAsia"/>
        </w:rPr>
        <w:t>offering</w:t>
      </w:r>
      <w:r w:rsidRPr="00A62E4C">
        <w:t xml:space="preserve"> compatibility testing, functionality testing, </w:t>
      </w:r>
      <w:r w:rsidR="001D010F">
        <w:t xml:space="preserve">and </w:t>
      </w:r>
      <w:r w:rsidRPr="00A62E4C">
        <w:t>load testing</w:t>
      </w:r>
      <w:r w:rsidR="008008C8">
        <w:t xml:space="preserve"> services</w:t>
      </w:r>
      <w:r w:rsidRPr="00A62E4C">
        <w:t>.</w:t>
      </w:r>
      <w:r w:rsidRPr="00A62E4C">
        <w:rPr>
          <w:rFonts w:hint="eastAsia"/>
        </w:rPr>
        <w:t xml:space="preserve"> Though</w:t>
      </w:r>
      <w:r w:rsidRPr="00A62E4C">
        <w:t xml:space="preserve"> giants like </w:t>
      </w:r>
      <w:r w:rsidRPr="00A62E4C">
        <w:rPr>
          <w:rFonts w:hint="eastAsia"/>
        </w:rPr>
        <w:t xml:space="preserve">BAT </w:t>
      </w:r>
      <w:r w:rsidR="009B0CAE">
        <w:t xml:space="preserve">had </w:t>
      </w:r>
      <w:r w:rsidRPr="00A62E4C">
        <w:t>also</w:t>
      </w:r>
      <w:r w:rsidRPr="00A62E4C">
        <w:rPr>
          <w:rFonts w:hint="eastAsia"/>
        </w:rPr>
        <w:t xml:space="preserve"> built</w:t>
      </w:r>
      <w:r w:rsidRPr="00A62E4C">
        <w:t xml:space="preserve"> </w:t>
      </w:r>
      <w:r w:rsidR="009B0CAE">
        <w:t xml:space="preserve">a </w:t>
      </w:r>
      <w:r w:rsidRPr="00A62E4C">
        <w:rPr>
          <w:rFonts w:hint="eastAsia"/>
        </w:rPr>
        <w:t>cloud</w:t>
      </w:r>
      <w:r w:rsidR="00BA0B62">
        <w:t xml:space="preserve"> </w:t>
      </w:r>
      <w:r w:rsidRPr="00A62E4C">
        <w:t>testing platform</w:t>
      </w:r>
      <w:r w:rsidRPr="00A62E4C">
        <w:rPr>
          <w:rFonts w:hint="eastAsia"/>
        </w:rPr>
        <w:t>, Wang</w:t>
      </w:r>
      <w:r w:rsidRPr="00A62E4C">
        <w:t xml:space="preserve"> had confidence in Testin, which had over 40 patents.</w:t>
      </w:r>
      <w:r w:rsidR="009B0CAE">
        <w:rPr>
          <w:rStyle w:val="FootnoteReference"/>
        </w:rPr>
        <w:footnoteReference w:id="23"/>
      </w:r>
      <w:r w:rsidRPr="00A62E4C">
        <w:t xml:space="preserve"> </w:t>
      </w:r>
    </w:p>
    <w:p w14:paraId="4CA0AAF2" w14:textId="77777777" w:rsidR="00FB2B74" w:rsidRPr="00A62E4C" w:rsidRDefault="00FB2B74" w:rsidP="00FB2B74">
      <w:pPr>
        <w:pStyle w:val="BodyTextMain"/>
        <w:rPr>
          <w:szCs w:val="24"/>
        </w:rPr>
      </w:pPr>
    </w:p>
    <w:p w14:paraId="4ACAF0B0" w14:textId="5FEA9EB6" w:rsidR="00FB2B74" w:rsidRPr="00A62E4C" w:rsidRDefault="00FB2B74" w:rsidP="00FB2B74">
      <w:pPr>
        <w:pStyle w:val="BodyTextMain"/>
      </w:pPr>
      <w:r w:rsidRPr="00A62E4C">
        <w:t>Compared with international competitors, who usually focus</w:t>
      </w:r>
      <w:r w:rsidR="00A969CF">
        <w:t>ed</w:t>
      </w:r>
      <w:r w:rsidRPr="00A62E4C">
        <w:t xml:space="preserve"> on </w:t>
      </w:r>
      <w:r w:rsidRPr="00A62E4C">
        <w:rPr>
          <w:rFonts w:hint="eastAsia"/>
        </w:rPr>
        <w:t>a</w:t>
      </w:r>
      <w:r w:rsidRPr="00A62E4C">
        <w:t xml:space="preserve"> specific function, Testin aimed to </w:t>
      </w:r>
      <w:r w:rsidR="009B0CAE">
        <w:t>offer</w:t>
      </w:r>
      <w:r w:rsidRPr="00A62E4C">
        <w:t xml:space="preserve"> a platform that provided integrated services. In addition, the free model </w:t>
      </w:r>
      <w:r w:rsidRPr="00A62E4C">
        <w:rPr>
          <w:rFonts w:hint="eastAsia"/>
        </w:rPr>
        <w:t>(</w:t>
      </w:r>
      <w:r w:rsidRPr="00A62E4C">
        <w:t>about 90 per</w:t>
      </w:r>
      <w:r w:rsidR="009B0CAE">
        <w:t xml:space="preserve"> </w:t>
      </w:r>
      <w:r w:rsidRPr="00A62E4C">
        <w:t xml:space="preserve">cent of Testin’s services were </w:t>
      </w:r>
      <w:r w:rsidR="008008C8">
        <w:t>provided</w:t>
      </w:r>
      <w:r w:rsidR="00A50929">
        <w:t xml:space="preserve"> </w:t>
      </w:r>
      <w:r w:rsidRPr="00A62E4C">
        <w:t>free of charge</w:t>
      </w:r>
      <w:r w:rsidRPr="00A62E4C">
        <w:rPr>
          <w:rFonts w:hint="eastAsia"/>
        </w:rPr>
        <w:t>) was</w:t>
      </w:r>
      <w:r w:rsidRPr="00A62E4C">
        <w:t xml:space="preserve"> popular in China</w:t>
      </w:r>
      <w:r w:rsidR="009B0CAE">
        <w:t xml:space="preserve"> and</w:t>
      </w:r>
      <w:r w:rsidRPr="00A62E4C">
        <w:t xml:space="preserve"> was difficult for Western companies to </w:t>
      </w:r>
      <w:r w:rsidR="008008C8">
        <w:t>compete</w:t>
      </w:r>
      <w:r w:rsidR="00A969CF">
        <w:t xml:space="preserve"> with</w:t>
      </w:r>
      <w:r w:rsidRPr="00A62E4C">
        <w:rPr>
          <w:rFonts w:hint="eastAsia"/>
        </w:rPr>
        <w:t>.</w:t>
      </w:r>
    </w:p>
    <w:p w14:paraId="6680638E" w14:textId="77777777" w:rsidR="00FB2B74" w:rsidRPr="00A62E4C" w:rsidRDefault="00FB2B74" w:rsidP="00FB2B74">
      <w:pPr>
        <w:pStyle w:val="BodyTextMain"/>
      </w:pPr>
    </w:p>
    <w:p w14:paraId="667833B2" w14:textId="5016A521" w:rsidR="00FB2B74" w:rsidRPr="00A62E4C" w:rsidRDefault="00A969CF" w:rsidP="00FB2B74">
      <w:pPr>
        <w:pStyle w:val="BodyTextMain"/>
        <w:rPr>
          <w:szCs w:val="24"/>
        </w:rPr>
      </w:pPr>
      <w:r>
        <w:rPr>
          <w:szCs w:val="24"/>
        </w:rPr>
        <w:t>Compared</w:t>
      </w:r>
      <w:r w:rsidR="00FB2B74" w:rsidRPr="00A62E4C">
        <w:rPr>
          <w:szCs w:val="24"/>
        </w:rPr>
        <w:t xml:space="preserve"> </w:t>
      </w:r>
      <w:r>
        <w:rPr>
          <w:szCs w:val="24"/>
        </w:rPr>
        <w:t>to</w:t>
      </w:r>
      <w:r w:rsidR="00FB2B74" w:rsidRPr="00A62E4C">
        <w:rPr>
          <w:szCs w:val="24"/>
        </w:rPr>
        <w:t xml:space="preserve"> other domestic competitors, </w:t>
      </w:r>
      <w:r w:rsidR="00FB2B74" w:rsidRPr="00A62E4C">
        <w:rPr>
          <w:rFonts w:hint="eastAsia"/>
          <w:szCs w:val="24"/>
        </w:rPr>
        <w:t>which included</w:t>
      </w:r>
      <w:r w:rsidR="00FB2B74" w:rsidRPr="00A62E4C">
        <w:rPr>
          <w:szCs w:val="24"/>
        </w:rPr>
        <w:t xml:space="preserve"> </w:t>
      </w:r>
      <w:r>
        <w:rPr>
          <w:szCs w:val="24"/>
        </w:rPr>
        <w:t>huge companies</w:t>
      </w:r>
      <w:r w:rsidR="00FB2B74" w:rsidRPr="00A62E4C">
        <w:rPr>
          <w:szCs w:val="24"/>
        </w:rPr>
        <w:t xml:space="preserve"> </w:t>
      </w:r>
      <w:r>
        <w:rPr>
          <w:szCs w:val="24"/>
        </w:rPr>
        <w:t>such as</w:t>
      </w:r>
      <w:r w:rsidR="00FB2B74" w:rsidRPr="00A62E4C">
        <w:rPr>
          <w:szCs w:val="24"/>
        </w:rPr>
        <w:t xml:space="preserve"> Baidu</w:t>
      </w:r>
      <w:r>
        <w:rPr>
          <w:szCs w:val="24"/>
        </w:rPr>
        <w:t xml:space="preserve"> Inc.</w:t>
      </w:r>
      <w:r w:rsidR="00FB2B74" w:rsidRPr="00A62E4C">
        <w:rPr>
          <w:szCs w:val="24"/>
        </w:rPr>
        <w:t xml:space="preserve">, Testin could not only undertake a comprehensive range of tests but also provide </w:t>
      </w:r>
      <w:r w:rsidR="00FB2B74" w:rsidRPr="00A62E4C">
        <w:rPr>
          <w:rFonts w:hint="eastAsia"/>
          <w:szCs w:val="24"/>
        </w:rPr>
        <w:t xml:space="preserve">cross-platform </w:t>
      </w:r>
      <w:r w:rsidR="00FB2B74" w:rsidRPr="00A62E4C">
        <w:rPr>
          <w:szCs w:val="24"/>
        </w:rPr>
        <w:t xml:space="preserve">comparisons that revealed the </w:t>
      </w:r>
      <w:r w:rsidR="008008C8">
        <w:rPr>
          <w:szCs w:val="24"/>
        </w:rPr>
        <w:t xml:space="preserve">nature and </w:t>
      </w:r>
      <w:r w:rsidR="00FB2B74" w:rsidRPr="00A62E4C">
        <w:rPr>
          <w:szCs w:val="24"/>
        </w:rPr>
        <w:t xml:space="preserve">extent of bugs. Moreover, Testin could </w:t>
      </w:r>
      <w:r w:rsidR="00FB2B74" w:rsidRPr="00A62E4C">
        <w:rPr>
          <w:rFonts w:hint="eastAsia"/>
          <w:szCs w:val="24"/>
        </w:rPr>
        <w:t>advise</w:t>
      </w:r>
      <w:r w:rsidR="00FB2B74" w:rsidRPr="00A62E4C">
        <w:rPr>
          <w:szCs w:val="24"/>
        </w:rPr>
        <w:t xml:space="preserve"> developers </w:t>
      </w:r>
      <w:r w:rsidR="00FB2B74" w:rsidRPr="00A62E4C">
        <w:rPr>
          <w:rFonts w:hint="eastAsia"/>
          <w:szCs w:val="24"/>
        </w:rPr>
        <w:t>about</w:t>
      </w:r>
      <w:r w:rsidR="009B0CAE">
        <w:rPr>
          <w:szCs w:val="24"/>
        </w:rPr>
        <w:t xml:space="preserve"> the</w:t>
      </w:r>
      <w:r w:rsidR="00FB2B74" w:rsidRPr="00A62E4C">
        <w:rPr>
          <w:szCs w:val="24"/>
        </w:rPr>
        <w:t xml:space="preserve"> bugs </w:t>
      </w:r>
      <w:r w:rsidR="009B0CAE">
        <w:rPr>
          <w:szCs w:val="24"/>
        </w:rPr>
        <w:t>most commonly encountered by other developers and offer advice on how to fix</w:t>
      </w:r>
      <w:r w:rsidR="0048263B">
        <w:rPr>
          <w:szCs w:val="24"/>
        </w:rPr>
        <w:t xml:space="preserve"> them</w:t>
      </w:r>
      <w:r w:rsidR="00FB2B74" w:rsidRPr="00A62E4C">
        <w:rPr>
          <w:szCs w:val="24"/>
        </w:rPr>
        <w:t>.</w:t>
      </w:r>
      <w:r w:rsidR="00FB2B74" w:rsidRPr="00A62E4C">
        <w:rPr>
          <w:rFonts w:hint="eastAsia"/>
          <w:szCs w:val="24"/>
        </w:rPr>
        <w:t xml:space="preserve"> </w:t>
      </w:r>
    </w:p>
    <w:p w14:paraId="2C643032" w14:textId="77777777" w:rsidR="00FB2B74" w:rsidRDefault="00FB2B74" w:rsidP="00FB2B74">
      <w:pPr>
        <w:pStyle w:val="BodyTextMain"/>
        <w:rPr>
          <w:szCs w:val="24"/>
        </w:rPr>
      </w:pPr>
    </w:p>
    <w:p w14:paraId="1A99C3A9" w14:textId="77777777" w:rsidR="00FB2B74" w:rsidRPr="00A62E4C" w:rsidRDefault="00FB2B74" w:rsidP="00FB2B74">
      <w:pPr>
        <w:pStyle w:val="BodyTextMain"/>
        <w:rPr>
          <w:szCs w:val="24"/>
        </w:rPr>
      </w:pPr>
    </w:p>
    <w:p w14:paraId="17F3E78A" w14:textId="77777777" w:rsidR="00FB2B74" w:rsidRPr="00BC2DB5" w:rsidRDefault="00FB2B74" w:rsidP="00FB2B74">
      <w:pPr>
        <w:pStyle w:val="Heading2"/>
      </w:pPr>
      <w:r w:rsidRPr="00BC2DB5">
        <w:rPr>
          <w:rFonts w:hint="eastAsia"/>
        </w:rPr>
        <w:t xml:space="preserve">Maintaining </w:t>
      </w:r>
      <w:r w:rsidRPr="00BC2DB5">
        <w:t>Neutrality</w:t>
      </w:r>
    </w:p>
    <w:p w14:paraId="03065501" w14:textId="77777777" w:rsidR="00FB2B74" w:rsidRPr="00A62E4C" w:rsidRDefault="00FB2B74" w:rsidP="00FB2B74">
      <w:pPr>
        <w:rPr>
          <w:sz w:val="22"/>
        </w:rPr>
      </w:pPr>
    </w:p>
    <w:p w14:paraId="24F7BFDC" w14:textId="07C2FC91" w:rsidR="00FB2B74" w:rsidRPr="00A62E4C" w:rsidRDefault="00FB2B74" w:rsidP="00FB2B74">
      <w:pPr>
        <w:pStyle w:val="BodyTextMain"/>
      </w:pPr>
      <w:r w:rsidRPr="00A62E4C">
        <w:t xml:space="preserve">Through working with strong partners, Testin had grown to be a leading provider of cross-platform cloud-based automated testing solutions. The goal of Testin was to benefit all developers, whether small or </w:t>
      </w:r>
      <w:r w:rsidR="009B0CAE">
        <w:t>large</w:t>
      </w:r>
      <w:r w:rsidRPr="00A62E4C">
        <w:t xml:space="preserve">. This intention had never changed. </w:t>
      </w:r>
    </w:p>
    <w:p w14:paraId="4F88331D" w14:textId="77777777" w:rsidR="00FB2B74" w:rsidRPr="00A62E4C" w:rsidRDefault="00FB2B74" w:rsidP="00FB2B74">
      <w:pPr>
        <w:pStyle w:val="BodyTextMain"/>
      </w:pPr>
    </w:p>
    <w:p w14:paraId="371DC85C" w14:textId="0288E800" w:rsidR="00FB2B74" w:rsidRPr="00A62E4C" w:rsidRDefault="00FB2B74" w:rsidP="00FB2B74">
      <w:pPr>
        <w:pStyle w:val="BodyTextMain"/>
      </w:pPr>
      <w:r w:rsidRPr="00A62E4C">
        <w:t xml:space="preserve">In the first three months after Testin was founded, </w:t>
      </w:r>
      <w:r w:rsidR="009B0CAE">
        <w:t>a number of</w:t>
      </w:r>
      <w:r w:rsidRPr="00A62E4C">
        <w:t xml:space="preserve"> big companies </w:t>
      </w:r>
      <w:r w:rsidR="00E52F16">
        <w:t xml:space="preserve">seemed </w:t>
      </w:r>
      <w:r w:rsidRPr="00A62E4C">
        <w:t>inten</w:t>
      </w:r>
      <w:r w:rsidR="00E52F16">
        <w:t>t on</w:t>
      </w:r>
      <w:r w:rsidRPr="00A62E4C">
        <w:t xml:space="preserve"> acqui</w:t>
      </w:r>
      <w:r w:rsidR="008008C8">
        <w:t>sition</w:t>
      </w:r>
      <w:r w:rsidRPr="00A62E4C">
        <w:t xml:space="preserve">. Later on, BAT communicated </w:t>
      </w:r>
      <w:r w:rsidR="007D61B6">
        <w:t>a desire to</w:t>
      </w:r>
      <w:r w:rsidRPr="00A62E4C">
        <w:t xml:space="preserve"> invest</w:t>
      </w:r>
      <w:r w:rsidRPr="00A62E4C">
        <w:rPr>
          <w:rFonts w:hint="eastAsia"/>
        </w:rPr>
        <w:t xml:space="preserve"> in</w:t>
      </w:r>
      <w:r w:rsidRPr="00A62E4C">
        <w:t xml:space="preserve"> Testin. However, Wang and his team believed that it was important to maintain neutrality </w:t>
      </w:r>
      <w:r w:rsidR="007D61B6">
        <w:t xml:space="preserve">and </w:t>
      </w:r>
      <w:r w:rsidR="00DC5FE4">
        <w:t xml:space="preserve">thus </w:t>
      </w:r>
      <w:r w:rsidR="00E52F16">
        <w:t>avoided</w:t>
      </w:r>
      <w:r w:rsidRPr="00A62E4C">
        <w:t xml:space="preserve"> </w:t>
      </w:r>
      <w:r w:rsidR="007D61B6">
        <w:t>the overtures of</w:t>
      </w:r>
      <w:r w:rsidR="00A969CF">
        <w:t xml:space="preserve"> these</w:t>
      </w:r>
      <w:r w:rsidRPr="00A62E4C">
        <w:t xml:space="preserve"> </w:t>
      </w:r>
      <w:r w:rsidR="00A969CF">
        <w:t>I</w:t>
      </w:r>
      <w:r w:rsidRPr="00A62E4C">
        <w:t>nternet giant</w:t>
      </w:r>
      <w:r w:rsidR="00E52F16">
        <w:t>s</w:t>
      </w:r>
      <w:r w:rsidRPr="00A62E4C">
        <w:t>.</w:t>
      </w:r>
      <w:r w:rsidR="00E52F16">
        <w:rPr>
          <w:rStyle w:val="FootnoteReference"/>
          <w:color w:val="000000"/>
        </w:rPr>
        <w:footnoteReference w:id="24"/>
      </w:r>
    </w:p>
    <w:p w14:paraId="0C9C4FAF" w14:textId="77777777" w:rsidR="00FB2B74" w:rsidRPr="00A62E4C" w:rsidRDefault="00FB2B74" w:rsidP="00FB2B74">
      <w:pPr>
        <w:pStyle w:val="BodyTextMain"/>
      </w:pPr>
    </w:p>
    <w:p w14:paraId="63A9B361" w14:textId="7BBEBEBE" w:rsidR="00FB2B74" w:rsidRPr="00FB2B74" w:rsidRDefault="00FB2B74" w:rsidP="00FB2B74">
      <w:pPr>
        <w:pStyle w:val="BodyTextMain"/>
      </w:pPr>
      <w:r w:rsidRPr="00A62E4C">
        <w:rPr>
          <w:color w:val="000000"/>
        </w:rPr>
        <w:t xml:space="preserve">Early in 2012, a </w:t>
      </w:r>
      <w:r w:rsidR="00293D9B">
        <w:rPr>
          <w:color w:val="000000"/>
        </w:rPr>
        <w:t>prominent</w:t>
      </w:r>
      <w:r w:rsidRPr="00A62E4C">
        <w:rPr>
          <w:color w:val="000000"/>
        </w:rPr>
        <w:t xml:space="preserve"> </w:t>
      </w:r>
      <w:r w:rsidR="00A969CF">
        <w:rPr>
          <w:color w:val="000000"/>
        </w:rPr>
        <w:t>multinational corporation</w:t>
      </w:r>
      <w:r w:rsidRPr="00A62E4C">
        <w:rPr>
          <w:color w:val="000000"/>
        </w:rPr>
        <w:t xml:space="preserve"> </w:t>
      </w:r>
      <w:r w:rsidR="00E52F16">
        <w:rPr>
          <w:color w:val="000000"/>
        </w:rPr>
        <w:t>offered Testin a large amount of money to provide exclusive data and services</w:t>
      </w:r>
      <w:r w:rsidRPr="00FB2B74">
        <w:t>. Wang decided to say no</w:t>
      </w:r>
      <w:r w:rsidR="00A969CF">
        <w:t>,</w:t>
      </w:r>
      <w:r w:rsidRPr="00FB2B74">
        <w:t xml:space="preserve"> explain</w:t>
      </w:r>
      <w:r w:rsidR="00A969CF">
        <w:t>ing,</w:t>
      </w:r>
      <w:r w:rsidRPr="00FB2B74">
        <w:t xml:space="preserve"> “We want to grow along a public development path. Although this happened in our early stage</w:t>
      </w:r>
      <w:r w:rsidR="007D61B6">
        <w:t>[s]</w:t>
      </w:r>
      <w:r w:rsidRPr="00FB2B74">
        <w:t xml:space="preserve">, we chose not to accept such an offer to </w:t>
      </w:r>
      <w:r w:rsidRPr="00FB2B74">
        <w:rPr>
          <w:rFonts w:hint="eastAsia"/>
        </w:rPr>
        <w:t>provide</w:t>
      </w:r>
      <w:r w:rsidRPr="00FB2B74">
        <w:t xml:space="preserve"> quality service for only </w:t>
      </w:r>
      <w:r w:rsidR="00E52F16">
        <w:t xml:space="preserve">[a] </w:t>
      </w:r>
      <w:r w:rsidRPr="00FB2B74">
        <w:t xml:space="preserve">few big clients, because we would lose the opportunity to collaborate with many other outstanding and promising partners.” </w:t>
      </w:r>
    </w:p>
    <w:p w14:paraId="00538308" w14:textId="77777777" w:rsidR="00FB2B74" w:rsidRDefault="00FB2B74" w:rsidP="00FB2B74">
      <w:pPr>
        <w:pStyle w:val="BodyTextMain"/>
      </w:pPr>
    </w:p>
    <w:p w14:paraId="1ED687E0" w14:textId="77777777" w:rsidR="00FB2B74" w:rsidRPr="00A62E4C" w:rsidRDefault="00FB2B74" w:rsidP="00FB2B74">
      <w:pPr>
        <w:pStyle w:val="BodyTextMain"/>
      </w:pPr>
    </w:p>
    <w:p w14:paraId="2727582C" w14:textId="5FA87602" w:rsidR="00FB2B74" w:rsidRPr="00BC2DB5" w:rsidRDefault="00FB2B74" w:rsidP="00FB2B74">
      <w:pPr>
        <w:pStyle w:val="Heading2"/>
      </w:pPr>
      <w:r w:rsidRPr="00BC2DB5">
        <w:rPr>
          <w:rFonts w:hint="eastAsia"/>
        </w:rPr>
        <w:t>More to Do</w:t>
      </w:r>
    </w:p>
    <w:p w14:paraId="2B6E4FE6" w14:textId="77777777" w:rsidR="00FB2B74" w:rsidRPr="00A62E4C" w:rsidRDefault="00FB2B74" w:rsidP="00FB2B74">
      <w:pPr>
        <w:rPr>
          <w:color w:val="000000"/>
          <w:sz w:val="22"/>
        </w:rPr>
      </w:pPr>
    </w:p>
    <w:p w14:paraId="41FC0212" w14:textId="490D08AA" w:rsidR="00FB2B74" w:rsidRDefault="00FB2B74" w:rsidP="00FB2B74">
      <w:pPr>
        <w:pStyle w:val="BodyTextMain"/>
      </w:pPr>
      <w:r w:rsidRPr="00A62E4C">
        <w:t xml:space="preserve">Wang understood that there would be </w:t>
      </w:r>
      <w:r w:rsidRPr="00A62E4C">
        <w:rPr>
          <w:rFonts w:hint="eastAsia"/>
        </w:rPr>
        <w:t>many other</w:t>
      </w:r>
      <w:r w:rsidRPr="00A62E4C">
        <w:t xml:space="preserve"> challenges</w:t>
      </w:r>
      <w:r w:rsidR="00A969CF">
        <w:t xml:space="preserve"> going forward</w:t>
      </w:r>
      <w:r w:rsidRPr="00A62E4C">
        <w:t xml:space="preserve">. </w:t>
      </w:r>
      <w:r w:rsidR="00A969CF">
        <w:t>For him</w:t>
      </w:r>
      <w:r w:rsidRPr="00A62E4C">
        <w:t>, it was critical to balance growth and profits</w:t>
      </w:r>
      <w:r w:rsidR="00A969CF">
        <w:t>—</w:t>
      </w:r>
      <w:r w:rsidRPr="00A62E4C">
        <w:t>a challenge</w:t>
      </w:r>
      <w:r w:rsidR="00E52F16">
        <w:t xml:space="preserve"> for any company</w:t>
      </w:r>
      <w:r w:rsidRPr="00A62E4C">
        <w:t xml:space="preserve">. Wang </w:t>
      </w:r>
      <w:r w:rsidR="007D61B6">
        <w:t>understood</w:t>
      </w:r>
      <w:r w:rsidRPr="00A62E4C">
        <w:t xml:space="preserve"> that it was important to </w:t>
      </w:r>
      <w:r w:rsidR="007D61B6">
        <w:t>stay ahead of</w:t>
      </w:r>
      <w:r w:rsidRPr="00A62E4C">
        <w:t xml:space="preserve"> the competit</w:t>
      </w:r>
      <w:r w:rsidR="007D61B6">
        <w:t>ion</w:t>
      </w:r>
      <w:r w:rsidRPr="00A62E4C">
        <w:t xml:space="preserve"> in </w:t>
      </w:r>
      <w:r w:rsidR="00E52F16">
        <w:t xml:space="preserve">a rapidly </w:t>
      </w:r>
      <w:r w:rsidRPr="00A62E4C">
        <w:t xml:space="preserve">changing industry. He believed that Testin needed to remain the leading provider of testing solutions </w:t>
      </w:r>
      <w:r w:rsidR="007D61B6">
        <w:t>and to maintain its</w:t>
      </w:r>
      <w:r w:rsidRPr="00A62E4C">
        <w:t xml:space="preserve"> competitive advantages through innovation. </w:t>
      </w:r>
      <w:r w:rsidR="00A969CF">
        <w:t>H</w:t>
      </w:r>
      <w:r w:rsidRPr="00A62E4C">
        <w:t>ow could Testin continu</w:t>
      </w:r>
      <w:r w:rsidR="00E52F16">
        <w:t>e</w:t>
      </w:r>
      <w:r w:rsidRPr="00A62E4C">
        <w:t xml:space="preserve"> </w:t>
      </w:r>
      <w:r w:rsidR="00A50929">
        <w:t xml:space="preserve">to </w:t>
      </w:r>
      <w:r w:rsidR="007D61B6">
        <w:t>pursue</w:t>
      </w:r>
      <w:r w:rsidRPr="00A62E4C">
        <w:t xml:space="preserve"> strategic partners</w:t>
      </w:r>
      <w:r w:rsidR="007D61B6">
        <w:t>hips</w:t>
      </w:r>
      <w:r w:rsidRPr="00A62E4C">
        <w:t xml:space="preserve"> without compromising its neutrality?</w:t>
      </w:r>
    </w:p>
    <w:p w14:paraId="7BE84C5E" w14:textId="14123036" w:rsidR="00FB2B74" w:rsidRDefault="00FB2B74" w:rsidP="00435800">
      <w:pPr>
        <w:pStyle w:val="BodyTextMain"/>
      </w:pPr>
    </w:p>
    <w:p w14:paraId="7D7638D8" w14:textId="77777777" w:rsidR="00B931F8" w:rsidRDefault="00B931F8" w:rsidP="00FB2B74">
      <w:pPr>
        <w:pStyle w:val="ExhibitHeading"/>
        <w:rPr>
          <w:rStyle w:val="Heading2Char"/>
          <w:b/>
        </w:rPr>
      </w:pPr>
    </w:p>
    <w:p w14:paraId="19C6BE91" w14:textId="33924B0B" w:rsidR="00FB2B74" w:rsidRPr="00762D08" w:rsidRDefault="00FB2B74" w:rsidP="00FB2B74">
      <w:pPr>
        <w:pStyle w:val="ExhibitHeading"/>
        <w:rPr>
          <w:rStyle w:val="Heading2Char"/>
          <w:b/>
        </w:rPr>
      </w:pPr>
      <w:r w:rsidRPr="00762D08">
        <w:rPr>
          <w:rStyle w:val="Heading2Char"/>
          <w:rFonts w:hint="eastAsia"/>
          <w:b/>
        </w:rPr>
        <w:lastRenderedPageBreak/>
        <w:t xml:space="preserve">Exhibit 1: </w:t>
      </w:r>
      <w:r w:rsidRPr="00762D08">
        <w:rPr>
          <w:rStyle w:val="Heading2Char"/>
          <w:b/>
        </w:rPr>
        <w:t>Tes</w:t>
      </w:r>
      <w:r w:rsidR="008B0439">
        <w:rPr>
          <w:rStyle w:val="Heading2Char"/>
          <w:b/>
        </w:rPr>
        <w:t>t</w:t>
      </w:r>
      <w:r w:rsidRPr="00762D08">
        <w:rPr>
          <w:rStyle w:val="Heading2Char"/>
          <w:b/>
        </w:rPr>
        <w:t>in’s One-St</w:t>
      </w:r>
      <w:r w:rsidR="008B0439">
        <w:rPr>
          <w:rStyle w:val="Heading2Char"/>
          <w:b/>
        </w:rPr>
        <w:t>o</w:t>
      </w:r>
      <w:r w:rsidRPr="00762D08">
        <w:rPr>
          <w:rStyle w:val="Heading2Char"/>
          <w:b/>
        </w:rPr>
        <w:t xml:space="preserve">p Service </w:t>
      </w:r>
      <w:r w:rsidR="008B0439">
        <w:rPr>
          <w:rStyle w:val="Heading2Char"/>
          <w:b/>
        </w:rPr>
        <w:t>over the entire</w:t>
      </w:r>
      <w:r w:rsidRPr="00762D08">
        <w:rPr>
          <w:rStyle w:val="Heading2Char"/>
          <w:b/>
        </w:rPr>
        <w:t xml:space="preserve"> </w:t>
      </w:r>
      <w:r w:rsidR="00293D9B">
        <w:rPr>
          <w:rStyle w:val="Heading2Char"/>
          <w:b/>
        </w:rPr>
        <w:t xml:space="preserve">app </w:t>
      </w:r>
      <w:r w:rsidRPr="00762D08">
        <w:rPr>
          <w:rStyle w:val="Heading2Char"/>
          <w:b/>
        </w:rPr>
        <w:t xml:space="preserve">Life Cycle </w:t>
      </w:r>
    </w:p>
    <w:p w14:paraId="7889836F" w14:textId="77777777" w:rsidR="00FB2B74" w:rsidRPr="00E17EE7" w:rsidRDefault="00FB2B74" w:rsidP="00FB2B74">
      <w:pPr>
        <w:pStyle w:val="ExhibitHeading"/>
      </w:pPr>
    </w:p>
    <w:p w14:paraId="4E843375" w14:textId="77777777" w:rsidR="00FB2B74" w:rsidRPr="00575097" w:rsidRDefault="00FB2B74" w:rsidP="00FB2B74">
      <w:pPr>
        <w:jc w:val="center"/>
        <w:rPr>
          <w:rFonts w:ascii="Calibri" w:hAnsi="Calibri"/>
          <w:sz w:val="14"/>
          <w:szCs w:val="16"/>
        </w:rPr>
      </w:pPr>
      <w:r>
        <w:rPr>
          <w:noProof/>
          <w:lang w:val="en-GB" w:eastAsia="en-GB"/>
        </w:rPr>
        <mc:AlternateContent>
          <mc:Choice Requires="wpg">
            <w:drawing>
              <wp:inline distT="0" distB="0" distL="0" distR="0" wp14:anchorId="4B8A09EA" wp14:editId="09AB3552">
                <wp:extent cx="5144770" cy="2562860"/>
                <wp:effectExtent l="8255" t="10795" r="9525"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4770" cy="2562860"/>
                          <a:chOff x="0" y="0"/>
                          <a:chExt cx="51446" cy="25630"/>
                        </a:xfrm>
                      </wpg:grpSpPr>
                      <wpg:grpSp>
                        <wpg:cNvPr id="3" name="Group 6"/>
                        <wpg:cNvGrpSpPr>
                          <a:grpSpLocks/>
                        </wpg:cNvGrpSpPr>
                        <wpg:grpSpPr bwMode="auto">
                          <a:xfrm>
                            <a:off x="1809" y="0"/>
                            <a:ext cx="16434" cy="22053"/>
                            <a:chOff x="0" y="0"/>
                            <a:chExt cx="16433" cy="22053"/>
                          </a:xfrm>
                        </wpg:grpSpPr>
                        <wps:wsp>
                          <wps:cNvPr id="4" name="Pentagon 7"/>
                          <wps:cNvSpPr>
                            <a:spLocks noChangeArrowheads="1"/>
                          </wps:cNvSpPr>
                          <wps:spPr bwMode="auto">
                            <a:xfrm>
                              <a:off x="0" y="0"/>
                              <a:ext cx="16433" cy="3048"/>
                            </a:xfrm>
                            <a:prstGeom prst="homePlate">
                              <a:avLst>
                                <a:gd name="adj" fmla="val 49995"/>
                              </a:avLst>
                            </a:prstGeom>
                            <a:solidFill>
                              <a:srgbClr val="D8D8D8"/>
                            </a:solidFill>
                            <a:ln w="12700">
                              <a:solidFill>
                                <a:srgbClr val="000000"/>
                              </a:solidFill>
                              <a:miter lim="800000"/>
                              <a:headEnd/>
                              <a:tailEnd/>
                            </a:ln>
                          </wps:spPr>
                          <wps:txbx>
                            <w:txbxContent>
                              <w:p w14:paraId="3398D182" w14:textId="77777777" w:rsidR="00435800" w:rsidRPr="00575097" w:rsidRDefault="00435800" w:rsidP="00FB2B74">
                                <w:pPr>
                                  <w:jc w:val="center"/>
                                  <w:rPr>
                                    <w:rFonts w:ascii="Arial" w:hAnsi="Arial" w:cs="Arial"/>
                                    <w:color w:val="000000"/>
                                  </w:rPr>
                                </w:pPr>
                                <w:r w:rsidRPr="00575097">
                                  <w:rPr>
                                    <w:rFonts w:ascii="Arial" w:hAnsi="Arial" w:cs="Arial"/>
                                    <w:color w:val="000000"/>
                                  </w:rPr>
                                  <w:t>Build</w:t>
                                </w:r>
                              </w:p>
                            </w:txbxContent>
                          </wps:txbx>
                          <wps:bodyPr rot="0" vert="horz" wrap="square" lIns="91440" tIns="45720" rIns="91440" bIns="45720" anchor="ctr" anchorCtr="0" upright="1">
                            <a:noAutofit/>
                          </wps:bodyPr>
                        </wps:wsp>
                        <wps:wsp>
                          <wps:cNvPr id="5" name="Rectangle 9"/>
                          <wps:cNvSpPr>
                            <a:spLocks noChangeArrowheads="1"/>
                          </wps:cNvSpPr>
                          <wps:spPr bwMode="auto">
                            <a:xfrm>
                              <a:off x="0" y="3333"/>
                              <a:ext cx="15474" cy="18720"/>
                            </a:xfrm>
                            <a:prstGeom prst="rect">
                              <a:avLst/>
                            </a:prstGeom>
                            <a:solidFill>
                              <a:srgbClr val="D8D8D8"/>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14:paraId="06AF981C" w14:textId="77777777" w:rsidR="00435800" w:rsidRPr="00575097" w:rsidRDefault="00435800" w:rsidP="00FB2B74">
                                <w:pPr>
                                  <w:jc w:val="center"/>
                                  <w:rPr>
                                    <w:rFonts w:ascii="Arial" w:hAnsi="Arial" w:cs="Arial"/>
                                    <w:b/>
                                    <w:i/>
                                    <w:color w:val="000000"/>
                                    <w:sz w:val="17"/>
                                    <w:szCs w:val="17"/>
                                  </w:rPr>
                                </w:pPr>
                                <w:r w:rsidRPr="00575097">
                                  <w:rPr>
                                    <w:rFonts w:ascii="Arial" w:hAnsi="Arial" w:cs="Arial"/>
                                    <w:b/>
                                    <w:i/>
                                    <w:color w:val="000000"/>
                                    <w:sz w:val="17"/>
                                    <w:szCs w:val="17"/>
                                  </w:rPr>
                                  <w:t>Good Enough</w:t>
                                </w:r>
                              </w:p>
                              <w:p w14:paraId="196B2571"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Beta Test</w:t>
                                </w:r>
                              </w:p>
                              <w:p w14:paraId="3E882D87"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Remote Manual Test</w:t>
                                </w:r>
                              </w:p>
                              <w:p w14:paraId="094766D8"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Functional Test</w:t>
                                </w:r>
                              </w:p>
                              <w:p w14:paraId="134114EF"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Usability Test</w:t>
                                </w:r>
                              </w:p>
                              <w:p w14:paraId="42CCCB99"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eastAsia="Arial Unicode MS" w:hAnsi="Arial" w:cs="Arial"/>
                                    <w:color w:val="000000"/>
                                    <w:sz w:val="17"/>
                                    <w:szCs w:val="17"/>
                                  </w:rPr>
                                  <w:t xml:space="preserve">Compatibility </w:t>
                                </w:r>
                                <w:r w:rsidRPr="00575097">
                                  <w:rPr>
                                    <w:rFonts w:ascii="Arial" w:hAnsi="Arial" w:cs="Arial"/>
                                    <w:color w:val="000000"/>
                                    <w:sz w:val="17"/>
                                    <w:szCs w:val="17"/>
                                  </w:rPr>
                                  <w:t>Automation</w:t>
                                </w:r>
                              </w:p>
                              <w:p w14:paraId="45AB7DF4"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Network &amp; Localization Test</w:t>
                                </w:r>
                              </w:p>
                              <w:p w14:paraId="5F0BDD85"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Loading Test</w:t>
                                </w:r>
                              </w:p>
                              <w:p w14:paraId="653E1606"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Security Test</w:t>
                                </w:r>
                              </w:p>
                            </w:txbxContent>
                          </wps:txbx>
                          <wps:bodyPr rot="0" vert="horz" wrap="square" lIns="91440" tIns="45720" rIns="91440" bIns="45720" anchor="ctr" anchorCtr="0" upright="1">
                            <a:noAutofit/>
                          </wps:bodyPr>
                        </wps:wsp>
                      </wpg:grpSp>
                      <wpg:grpSp>
                        <wpg:cNvPr id="6" name="Group 10"/>
                        <wpg:cNvGrpSpPr>
                          <a:grpSpLocks/>
                        </wpg:cNvGrpSpPr>
                        <wpg:grpSpPr bwMode="auto">
                          <a:xfrm>
                            <a:off x="17716" y="0"/>
                            <a:ext cx="16288" cy="22053"/>
                            <a:chOff x="0" y="0"/>
                            <a:chExt cx="16287" cy="22053"/>
                          </a:xfrm>
                        </wpg:grpSpPr>
                        <wps:wsp>
                          <wps:cNvPr id="7" name="Chevron 11"/>
                          <wps:cNvSpPr>
                            <a:spLocks noChangeArrowheads="1"/>
                          </wps:cNvSpPr>
                          <wps:spPr bwMode="auto">
                            <a:xfrm>
                              <a:off x="0" y="0"/>
                              <a:ext cx="16287" cy="3048"/>
                            </a:xfrm>
                            <a:prstGeom prst="chevron">
                              <a:avLst>
                                <a:gd name="adj" fmla="val 49996"/>
                              </a:avLst>
                            </a:prstGeom>
                            <a:solidFill>
                              <a:srgbClr val="BFBFBF"/>
                            </a:solidFill>
                            <a:ln w="12700">
                              <a:solidFill>
                                <a:srgbClr val="000000"/>
                              </a:solidFill>
                              <a:miter lim="800000"/>
                              <a:headEnd/>
                              <a:tailEnd/>
                            </a:ln>
                          </wps:spPr>
                          <wps:txbx>
                            <w:txbxContent>
                              <w:p w14:paraId="3AF3702C" w14:textId="77777777" w:rsidR="00435800" w:rsidRPr="00575097" w:rsidRDefault="00435800" w:rsidP="00FB2B74">
                                <w:pPr>
                                  <w:jc w:val="center"/>
                                  <w:rPr>
                                    <w:rFonts w:ascii="Arial" w:hAnsi="Arial" w:cs="Arial"/>
                                    <w:color w:val="000000"/>
                                  </w:rPr>
                                </w:pPr>
                                <w:r w:rsidRPr="00575097">
                                  <w:rPr>
                                    <w:rFonts w:ascii="Arial" w:hAnsi="Arial" w:cs="Arial"/>
                                    <w:color w:val="000000"/>
                                  </w:rPr>
                                  <w:t>Trial &amp; Release</w:t>
                                </w:r>
                              </w:p>
                            </w:txbxContent>
                          </wps:txbx>
                          <wps:bodyPr rot="0" vert="horz" wrap="square" lIns="91440" tIns="45720" rIns="91440" bIns="45720" anchor="ctr" anchorCtr="0" upright="1">
                            <a:noAutofit/>
                          </wps:bodyPr>
                        </wps:wsp>
                        <wps:wsp>
                          <wps:cNvPr id="8" name="Rectangle 12"/>
                          <wps:cNvSpPr>
                            <a:spLocks noChangeArrowheads="1"/>
                          </wps:cNvSpPr>
                          <wps:spPr bwMode="auto">
                            <a:xfrm>
                              <a:off x="0" y="3333"/>
                              <a:ext cx="15475" cy="18720"/>
                            </a:xfrm>
                            <a:prstGeom prst="rect">
                              <a:avLst/>
                            </a:prstGeom>
                            <a:solidFill>
                              <a:srgbClr val="BFBFBF"/>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14:paraId="68BE1756" w14:textId="77777777" w:rsidR="00435800" w:rsidRPr="00575097" w:rsidRDefault="00435800" w:rsidP="00FB2B74">
                                <w:pPr>
                                  <w:jc w:val="center"/>
                                  <w:rPr>
                                    <w:rFonts w:ascii="Arial" w:hAnsi="Arial" w:cs="Arial"/>
                                    <w:b/>
                                    <w:i/>
                                    <w:color w:val="000000"/>
                                    <w:sz w:val="17"/>
                                    <w:szCs w:val="17"/>
                                  </w:rPr>
                                </w:pPr>
                                <w:r w:rsidRPr="00575097">
                                  <w:rPr>
                                    <w:rFonts w:ascii="Arial" w:hAnsi="Arial" w:cs="Arial" w:hint="eastAsia"/>
                                    <w:b/>
                                    <w:i/>
                                    <w:color w:val="000000"/>
                                    <w:sz w:val="17"/>
                                    <w:szCs w:val="17"/>
                                  </w:rPr>
                                  <w:t>Confidence</w:t>
                                </w:r>
                              </w:p>
                              <w:p w14:paraId="5F9233F4" w14:textId="77777777"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Acceptance Test</w:t>
                                </w:r>
                              </w:p>
                              <w:p w14:paraId="06DFFF32" w14:textId="489D139C"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A/B &amp; Sustainab</w:t>
                                </w:r>
                                <w:r>
                                  <w:rPr>
                                    <w:rFonts w:ascii="Arial" w:eastAsia="Arial Unicode MS" w:hAnsi="Arial" w:cs="Arial"/>
                                    <w:color w:val="000000"/>
                                    <w:sz w:val="17"/>
                                    <w:szCs w:val="17"/>
                                  </w:rPr>
                                  <w:t>ility</w:t>
                                </w:r>
                                <w:r w:rsidRPr="00575097">
                                  <w:rPr>
                                    <w:rFonts w:ascii="Arial" w:eastAsia="Arial Unicode MS" w:hAnsi="Arial" w:cs="Arial" w:hint="eastAsia"/>
                                    <w:color w:val="000000"/>
                                    <w:sz w:val="17"/>
                                    <w:szCs w:val="17"/>
                                  </w:rPr>
                                  <w:t xml:space="preserve"> Test</w:t>
                                </w:r>
                              </w:p>
                              <w:p w14:paraId="5A4DD5B0" w14:textId="77777777"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Seed User Engagement</w:t>
                                </w:r>
                              </w:p>
                              <w:p w14:paraId="770BA770" w14:textId="77777777" w:rsidR="00435800" w:rsidRPr="00575097" w:rsidRDefault="00435800" w:rsidP="00FB2B74">
                                <w:pPr>
                                  <w:ind w:firstLine="340"/>
                                  <w:rPr>
                                    <w:rFonts w:ascii="Arial" w:eastAsia="Arial Unicode MS" w:hAnsi="Arial" w:cs="Arial"/>
                                    <w:color w:val="000000"/>
                                    <w:sz w:val="17"/>
                                    <w:szCs w:val="17"/>
                                  </w:rPr>
                                </w:pPr>
                              </w:p>
                              <w:p w14:paraId="1523601D" w14:textId="77777777" w:rsidR="00435800" w:rsidRPr="00575097" w:rsidRDefault="00435800" w:rsidP="00FB2B74">
                                <w:pPr>
                                  <w:ind w:firstLine="340"/>
                                  <w:rPr>
                                    <w:rFonts w:ascii="Arial" w:eastAsia="Arial Unicode MS" w:hAnsi="Arial" w:cs="Arial"/>
                                    <w:color w:val="000000"/>
                                    <w:sz w:val="17"/>
                                    <w:szCs w:val="17"/>
                                  </w:rPr>
                                </w:pPr>
                              </w:p>
                              <w:p w14:paraId="092AE5B8" w14:textId="77777777" w:rsidR="00435800" w:rsidRPr="00575097" w:rsidRDefault="00435800" w:rsidP="00FB2B74">
                                <w:pPr>
                                  <w:ind w:firstLine="340"/>
                                  <w:rPr>
                                    <w:rFonts w:ascii="Arial" w:eastAsia="Arial Unicode MS" w:hAnsi="Arial" w:cs="Arial"/>
                                    <w:color w:val="000000"/>
                                    <w:sz w:val="17"/>
                                    <w:szCs w:val="17"/>
                                  </w:rPr>
                                </w:pPr>
                              </w:p>
                              <w:p w14:paraId="4DBB8BA0" w14:textId="77777777" w:rsidR="00435800" w:rsidRPr="00575097" w:rsidRDefault="00435800" w:rsidP="00FB2B74">
                                <w:pPr>
                                  <w:ind w:firstLine="340"/>
                                  <w:rPr>
                                    <w:rFonts w:ascii="Arial" w:eastAsia="Arial Unicode MS" w:hAnsi="Arial" w:cs="Arial"/>
                                    <w:color w:val="000000"/>
                                    <w:sz w:val="17"/>
                                    <w:szCs w:val="17"/>
                                  </w:rPr>
                                </w:pPr>
                              </w:p>
                              <w:p w14:paraId="2EE8536A" w14:textId="77777777" w:rsidR="00435800" w:rsidRPr="00575097" w:rsidRDefault="00435800" w:rsidP="00FB2B74">
                                <w:pPr>
                                  <w:ind w:firstLine="340"/>
                                  <w:rPr>
                                    <w:rFonts w:ascii="Arial" w:eastAsia="Arial Unicode MS" w:hAnsi="Arial" w:cs="Arial"/>
                                    <w:color w:val="000000"/>
                                    <w:sz w:val="17"/>
                                    <w:szCs w:val="17"/>
                                  </w:rPr>
                                </w:pPr>
                              </w:p>
                              <w:p w14:paraId="21D4DEA1" w14:textId="77777777" w:rsidR="00435800" w:rsidRPr="00575097" w:rsidRDefault="00435800" w:rsidP="00FB2B74">
                                <w:pPr>
                                  <w:ind w:firstLine="340"/>
                                  <w:rPr>
                                    <w:rFonts w:ascii="Arial" w:eastAsia="Arial Unicode MS" w:hAnsi="Arial" w:cs="Arial"/>
                                    <w:color w:val="000000"/>
                                    <w:sz w:val="17"/>
                                    <w:szCs w:val="17"/>
                                  </w:rPr>
                                </w:pPr>
                              </w:p>
                              <w:p w14:paraId="7E6D8726" w14:textId="77777777" w:rsidR="00435800" w:rsidRPr="00575097" w:rsidRDefault="00435800" w:rsidP="00FB2B74">
                                <w:pPr>
                                  <w:ind w:firstLine="340"/>
                                  <w:rPr>
                                    <w:rFonts w:ascii="Arial" w:eastAsia="Arial Unicode MS" w:hAnsi="Arial" w:cs="Arial"/>
                                    <w:color w:val="000000"/>
                                    <w:sz w:val="17"/>
                                    <w:szCs w:val="17"/>
                                  </w:rPr>
                                </w:pPr>
                              </w:p>
                            </w:txbxContent>
                          </wps:txbx>
                          <wps:bodyPr rot="0" vert="horz" wrap="square" lIns="91440" tIns="45720" rIns="91440" bIns="45720" anchor="ctr" anchorCtr="0" upright="1">
                            <a:noAutofit/>
                          </wps:bodyPr>
                        </wps:wsp>
                      </wpg:grpSp>
                      <wpg:grpSp>
                        <wpg:cNvPr id="9" name="Group 13"/>
                        <wpg:cNvGrpSpPr>
                          <a:grpSpLocks/>
                        </wpg:cNvGrpSpPr>
                        <wpg:grpSpPr bwMode="auto">
                          <a:xfrm>
                            <a:off x="33528" y="0"/>
                            <a:ext cx="16522" cy="22149"/>
                            <a:chOff x="0" y="0"/>
                            <a:chExt cx="16522" cy="22149"/>
                          </a:xfrm>
                        </wpg:grpSpPr>
                        <wps:wsp>
                          <wps:cNvPr id="10" name="Chevron 14"/>
                          <wps:cNvSpPr>
                            <a:spLocks noChangeArrowheads="1"/>
                          </wps:cNvSpPr>
                          <wps:spPr bwMode="auto">
                            <a:xfrm>
                              <a:off x="0" y="0"/>
                              <a:ext cx="16522" cy="3048"/>
                            </a:xfrm>
                            <a:prstGeom prst="chevron">
                              <a:avLst>
                                <a:gd name="adj" fmla="val 49990"/>
                              </a:avLst>
                            </a:prstGeom>
                            <a:solidFill>
                              <a:srgbClr val="A5A5A5"/>
                            </a:solidFill>
                            <a:ln w="12700">
                              <a:solidFill>
                                <a:srgbClr val="000000"/>
                              </a:solidFill>
                              <a:miter lim="800000"/>
                              <a:headEnd/>
                              <a:tailEnd/>
                            </a:ln>
                          </wps:spPr>
                          <wps:txbx>
                            <w:txbxContent>
                              <w:p w14:paraId="0F8677B8" w14:textId="77777777" w:rsidR="00435800" w:rsidRPr="00575097" w:rsidRDefault="00435800" w:rsidP="00FB2B74">
                                <w:pPr>
                                  <w:jc w:val="center"/>
                                  <w:rPr>
                                    <w:rFonts w:ascii="Arial" w:hAnsi="Arial" w:cs="Arial"/>
                                    <w:color w:val="000000"/>
                                  </w:rPr>
                                </w:pPr>
                                <w:r w:rsidRPr="00575097">
                                  <w:rPr>
                                    <w:rFonts w:ascii="Arial" w:hAnsi="Arial" w:cs="Arial"/>
                                    <w:color w:val="000000"/>
                                  </w:rPr>
                                  <w:t>Analyze</w:t>
                                </w:r>
                              </w:p>
                            </w:txbxContent>
                          </wps:txbx>
                          <wps:bodyPr rot="0" vert="horz" wrap="square" lIns="91440" tIns="45720" rIns="91440" bIns="45720" anchor="ctr" anchorCtr="0" upright="1">
                            <a:noAutofit/>
                          </wps:bodyPr>
                        </wps:wsp>
                        <wps:wsp>
                          <wps:cNvPr id="11" name="Rectangle 15"/>
                          <wps:cNvSpPr>
                            <a:spLocks noChangeArrowheads="1"/>
                          </wps:cNvSpPr>
                          <wps:spPr bwMode="auto">
                            <a:xfrm>
                              <a:off x="476" y="3429"/>
                              <a:ext cx="15475" cy="18720"/>
                            </a:xfrm>
                            <a:prstGeom prst="rect">
                              <a:avLst/>
                            </a:prstGeom>
                            <a:solidFill>
                              <a:srgbClr val="A5A5A5"/>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14:paraId="31482713" w14:textId="77777777" w:rsidR="00435800" w:rsidRPr="00575097" w:rsidRDefault="00435800" w:rsidP="00FB2B74">
                                <w:pPr>
                                  <w:jc w:val="center"/>
                                  <w:rPr>
                                    <w:rFonts w:ascii="Arial" w:hAnsi="Arial" w:cs="Arial"/>
                                    <w:b/>
                                    <w:i/>
                                    <w:color w:val="000000"/>
                                    <w:sz w:val="17"/>
                                    <w:szCs w:val="17"/>
                                  </w:rPr>
                                </w:pPr>
                                <w:r w:rsidRPr="00575097">
                                  <w:rPr>
                                    <w:rFonts w:ascii="Arial" w:hAnsi="Arial" w:cs="Arial" w:hint="eastAsia"/>
                                    <w:b/>
                                    <w:i/>
                                    <w:color w:val="000000"/>
                                    <w:sz w:val="17"/>
                                    <w:szCs w:val="17"/>
                                  </w:rPr>
                                  <w:t>Reliable &amp; Intelligent</w:t>
                                </w:r>
                              </w:p>
                              <w:p w14:paraId="380FE29D" w14:textId="6808F6E2"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App</w:t>
                                </w:r>
                                <w:r>
                                  <w:rPr>
                                    <w:rFonts w:ascii="Arial" w:eastAsia="Arial Unicode MS" w:hAnsi="Arial" w:cs="Arial"/>
                                    <w:color w:val="000000"/>
                                    <w:sz w:val="17"/>
                                    <w:szCs w:val="17"/>
                                  </w:rPr>
                                  <w:t>B</w:t>
                                </w:r>
                                <w:r w:rsidRPr="00575097">
                                  <w:rPr>
                                    <w:rFonts w:ascii="Arial" w:eastAsia="Arial Unicode MS" w:hAnsi="Arial" w:cs="Arial" w:hint="eastAsia"/>
                                    <w:color w:val="000000"/>
                                    <w:sz w:val="17"/>
                                    <w:szCs w:val="17"/>
                                  </w:rPr>
                                  <w:t xml:space="preserve">ase </w:t>
                                </w:r>
                                <w:r w:rsidRPr="00575097">
                                  <w:rPr>
                                    <w:rFonts w:ascii="Arial" w:eastAsia="Arial Unicode MS" w:hAnsi="Arial" w:cs="Arial"/>
                                    <w:color w:val="000000"/>
                                    <w:sz w:val="17"/>
                                    <w:szCs w:val="17"/>
                                  </w:rPr>
                                  <w:t>Synergy</w:t>
                                </w:r>
                                <w:r w:rsidRPr="00575097">
                                  <w:rPr>
                                    <w:rFonts w:ascii="Arial" w:eastAsia="Arial Unicode MS" w:hAnsi="Arial" w:cs="Arial" w:hint="eastAsia"/>
                                    <w:color w:val="000000"/>
                                    <w:sz w:val="17"/>
                                    <w:szCs w:val="17"/>
                                  </w:rPr>
                                  <w:t xml:space="preserve"> </w:t>
                                </w:r>
                                <w:r w:rsidRPr="00575097">
                                  <w:rPr>
                                    <w:rFonts w:ascii="Arial" w:eastAsia="Arial Unicode MS" w:hAnsi="Arial" w:cs="Arial"/>
                                    <w:color w:val="000000"/>
                                    <w:sz w:val="17"/>
                                    <w:szCs w:val="17"/>
                                  </w:rPr>
                                  <w:t>Analytics</w:t>
                                </w:r>
                              </w:p>
                              <w:p w14:paraId="54756B4A" w14:textId="4D061F7D"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User Performance Cogn</w:t>
                                </w:r>
                                <w:r>
                                  <w:rPr>
                                    <w:rFonts w:ascii="Arial" w:eastAsia="Arial Unicode MS" w:hAnsi="Arial" w:cs="Arial"/>
                                    <w:color w:val="000000"/>
                                    <w:sz w:val="17"/>
                                    <w:szCs w:val="17"/>
                                  </w:rPr>
                                  <w:t>i</w:t>
                                </w:r>
                                <w:r w:rsidRPr="00575097">
                                  <w:rPr>
                                    <w:rFonts w:ascii="Arial" w:eastAsia="Arial Unicode MS" w:hAnsi="Arial" w:cs="Arial" w:hint="eastAsia"/>
                                    <w:color w:val="000000"/>
                                    <w:sz w:val="17"/>
                                    <w:szCs w:val="17"/>
                                  </w:rPr>
                                  <w:t>tion</w:t>
                                </w:r>
                              </w:p>
                              <w:p w14:paraId="37A1CFF3"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 xml:space="preserve">Security </w:t>
                                </w:r>
                                <w:r w:rsidRPr="00575097">
                                  <w:rPr>
                                    <w:rFonts w:ascii="Arial" w:eastAsia="Arial Unicode MS" w:hAnsi="Arial" w:cs="Arial"/>
                                    <w:color w:val="000000"/>
                                    <w:sz w:val="17"/>
                                    <w:szCs w:val="17"/>
                                  </w:rPr>
                                  <w:t>Advisory</w:t>
                                </w:r>
                              </w:p>
                              <w:p w14:paraId="55B35D7D"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Private Cloud</w:t>
                                </w:r>
                              </w:p>
                              <w:p w14:paraId="5D1677CC"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Human Engagement</w:t>
                                </w:r>
                              </w:p>
                              <w:p w14:paraId="41FEC2D2" w14:textId="77777777" w:rsidR="00435800" w:rsidRPr="00575097" w:rsidRDefault="00435800" w:rsidP="00FB2B74">
                                <w:pPr>
                                  <w:rPr>
                                    <w:rFonts w:ascii="Arial" w:eastAsia="Arial Unicode MS" w:hAnsi="Arial" w:cs="Arial"/>
                                    <w:color w:val="000000"/>
                                    <w:sz w:val="17"/>
                                    <w:szCs w:val="17"/>
                                  </w:rPr>
                                </w:pPr>
                              </w:p>
                              <w:p w14:paraId="6584D9D7" w14:textId="77777777" w:rsidR="00435800" w:rsidRPr="00575097" w:rsidRDefault="00435800" w:rsidP="00FB2B74">
                                <w:pPr>
                                  <w:rPr>
                                    <w:rFonts w:ascii="Arial" w:eastAsia="Arial Unicode MS" w:hAnsi="Arial" w:cs="Arial"/>
                                    <w:color w:val="000000"/>
                                    <w:sz w:val="17"/>
                                    <w:szCs w:val="17"/>
                                  </w:rPr>
                                </w:pPr>
                              </w:p>
                              <w:p w14:paraId="34A5E7FF" w14:textId="77777777" w:rsidR="00435800" w:rsidRPr="00575097" w:rsidRDefault="00435800" w:rsidP="00FB2B74">
                                <w:pPr>
                                  <w:rPr>
                                    <w:rFonts w:ascii="Arial" w:eastAsia="Arial Unicode MS" w:hAnsi="Arial" w:cs="Arial"/>
                                    <w:color w:val="000000"/>
                                    <w:sz w:val="17"/>
                                    <w:szCs w:val="17"/>
                                  </w:rPr>
                                </w:pPr>
                              </w:p>
                              <w:p w14:paraId="5BC1E1C6" w14:textId="77777777" w:rsidR="00435800" w:rsidRPr="00575097" w:rsidRDefault="00435800" w:rsidP="00FB2B74">
                                <w:pPr>
                                  <w:rPr>
                                    <w:rFonts w:ascii="Arial" w:eastAsia="Arial Unicode MS" w:hAnsi="Arial" w:cs="Arial"/>
                                    <w:color w:val="000000"/>
                                    <w:sz w:val="17"/>
                                    <w:szCs w:val="17"/>
                                  </w:rPr>
                                </w:pPr>
                              </w:p>
                              <w:p w14:paraId="37FF555A" w14:textId="77777777" w:rsidR="00435800" w:rsidRPr="00575097" w:rsidRDefault="00435800" w:rsidP="00FB2B74">
                                <w:pPr>
                                  <w:rPr>
                                    <w:rFonts w:ascii="Arial" w:eastAsia="Arial Unicode MS" w:hAnsi="Arial" w:cs="Arial"/>
                                    <w:color w:val="000000"/>
                                    <w:sz w:val="17"/>
                                    <w:szCs w:val="17"/>
                                  </w:rPr>
                                </w:pPr>
                              </w:p>
                            </w:txbxContent>
                          </wps:txbx>
                          <wps:bodyPr rot="0" vert="horz" wrap="square" lIns="91440" tIns="45720" rIns="91440" bIns="45720" anchor="ctr" anchorCtr="0" upright="1">
                            <a:noAutofit/>
                          </wps:bodyPr>
                        </wps:wsp>
                      </wpg:grpSp>
                      <wpg:grpSp>
                        <wpg:cNvPr id="12" name="Group 17"/>
                        <wpg:cNvGrpSpPr>
                          <a:grpSpLocks/>
                        </wpg:cNvGrpSpPr>
                        <wpg:grpSpPr bwMode="auto">
                          <a:xfrm>
                            <a:off x="1809" y="22339"/>
                            <a:ext cx="47244" cy="3291"/>
                            <a:chOff x="0" y="431"/>
                            <a:chExt cx="47243" cy="3290"/>
                          </a:xfrm>
                        </wpg:grpSpPr>
                        <wps:wsp>
                          <wps:cNvPr id="13" name="Flowchart: Alternate Process 18"/>
                          <wps:cNvSpPr>
                            <a:spLocks noChangeArrowheads="1"/>
                          </wps:cNvSpPr>
                          <wps:spPr bwMode="auto">
                            <a:xfrm>
                              <a:off x="0" y="432"/>
                              <a:ext cx="13474" cy="3240"/>
                            </a:xfrm>
                            <a:prstGeom prst="flowChartAlternateProcess">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BCFF6F" w14:textId="77777777" w:rsidR="00435800" w:rsidRPr="00575097" w:rsidRDefault="00435800" w:rsidP="00FB2B74">
                                <w:pPr>
                                  <w:spacing w:line="240" w:lineRule="exact"/>
                                  <w:rPr>
                                    <w:rFonts w:ascii="Arial" w:hAnsi="Arial" w:cs="Arial"/>
                                    <w:color w:val="000000"/>
                                  </w:rPr>
                                </w:pPr>
                                <w:r w:rsidRPr="00575097">
                                  <w:rPr>
                                    <w:rFonts w:ascii="Arial" w:hAnsi="Arial" w:cs="Arial"/>
                                    <w:color w:val="000000"/>
                                  </w:rPr>
                                  <w:t>Machine Learning</w:t>
                                </w:r>
                              </w:p>
                            </w:txbxContent>
                          </wps:txbx>
                          <wps:bodyPr rot="0" vert="horz" wrap="square" lIns="91440" tIns="45720" rIns="91440" bIns="45720" anchor="ctr" anchorCtr="0" upright="1">
                            <a:noAutofit/>
                          </wps:bodyPr>
                        </wps:wsp>
                        <wps:wsp>
                          <wps:cNvPr id="14" name="Flowchart: Alternate Process 19"/>
                          <wps:cNvSpPr>
                            <a:spLocks noChangeArrowheads="1"/>
                          </wps:cNvSpPr>
                          <wps:spPr bwMode="auto">
                            <a:xfrm>
                              <a:off x="16478" y="431"/>
                              <a:ext cx="14287" cy="3240"/>
                            </a:xfrm>
                            <a:prstGeom prst="flowChartAlternateProcess">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87B80B" w14:textId="77777777" w:rsidR="00435800" w:rsidRPr="00575097" w:rsidRDefault="00435800" w:rsidP="00FB2B74">
                                <w:pPr>
                                  <w:spacing w:line="240" w:lineRule="exact"/>
                                  <w:rPr>
                                    <w:rFonts w:ascii="Arial" w:hAnsi="Arial" w:cs="Arial"/>
                                    <w:color w:val="000000"/>
                                  </w:rPr>
                                </w:pPr>
                                <w:r w:rsidRPr="00575097">
                                  <w:rPr>
                                    <w:rFonts w:ascii="Arial" w:hAnsi="Arial" w:cs="Arial"/>
                                    <w:color w:val="000000"/>
                                  </w:rPr>
                                  <w:t>Artificial Intelligence</w:t>
                                </w:r>
                              </w:p>
                            </w:txbxContent>
                          </wps:txbx>
                          <wps:bodyPr rot="0" vert="horz" wrap="square" lIns="91440" tIns="45720" rIns="91440" bIns="45720" anchor="ctr" anchorCtr="0" upright="1">
                            <a:noAutofit/>
                          </wps:bodyPr>
                        </wps:wsp>
                        <wps:wsp>
                          <wps:cNvPr id="15" name="Flowchart: Alternate Process 20"/>
                          <wps:cNvSpPr>
                            <a:spLocks noChangeArrowheads="1"/>
                          </wps:cNvSpPr>
                          <wps:spPr bwMode="auto">
                            <a:xfrm>
                              <a:off x="33769" y="482"/>
                              <a:ext cx="13474" cy="3240"/>
                            </a:xfrm>
                            <a:prstGeom prst="flowChartAlternateProcess">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73C3C9" w14:textId="77777777" w:rsidR="00435800" w:rsidRPr="00575097" w:rsidRDefault="00435800" w:rsidP="00FB2B74">
                                <w:pPr>
                                  <w:jc w:val="center"/>
                                  <w:rPr>
                                    <w:rFonts w:ascii="Arial" w:hAnsi="Arial" w:cs="Arial"/>
                                    <w:color w:val="000000"/>
                                  </w:rPr>
                                </w:pPr>
                                <w:r w:rsidRPr="00575097">
                                  <w:rPr>
                                    <w:rFonts w:ascii="Arial" w:hAnsi="Arial" w:cs="Arial"/>
                                    <w:color w:val="000000"/>
                                  </w:rPr>
                                  <w:t>Big Data</w:t>
                                </w:r>
                              </w:p>
                            </w:txbxContent>
                          </wps:txbx>
                          <wps:bodyPr rot="0" vert="horz" wrap="square" lIns="91440" tIns="45720" rIns="91440" bIns="45720" anchor="ctr" anchorCtr="0" upright="1">
                            <a:noAutofit/>
                          </wps:bodyPr>
                        </wps:wsp>
                        <wps:wsp>
                          <wps:cNvPr id="16" name="Straight Arrow Connector 21"/>
                          <wps:cNvCnPr>
                            <a:cxnSpLocks noChangeShapeType="1"/>
                          </wps:cNvCnPr>
                          <wps:spPr bwMode="auto">
                            <a:xfrm flipH="1">
                              <a:off x="13430" y="1524"/>
                              <a:ext cx="3003"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22"/>
                          <wps:cNvCnPr>
                            <a:cxnSpLocks noChangeShapeType="1"/>
                          </wps:cNvCnPr>
                          <wps:spPr bwMode="auto">
                            <a:xfrm flipH="1">
                              <a:off x="30765" y="1524"/>
                              <a:ext cx="3004"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cNvPr id="18" name="Group 23"/>
                        <wpg:cNvGrpSpPr>
                          <a:grpSpLocks/>
                        </wpg:cNvGrpSpPr>
                        <wpg:grpSpPr bwMode="auto">
                          <a:xfrm>
                            <a:off x="48863" y="1524"/>
                            <a:ext cx="2583" cy="21958"/>
                            <a:chOff x="0" y="0"/>
                            <a:chExt cx="2583" cy="21958"/>
                          </a:xfrm>
                        </wpg:grpSpPr>
                        <wps:wsp>
                          <wps:cNvPr id="19" name="Straight Arrow Connector 24"/>
                          <wps:cNvCnPr>
                            <a:cxnSpLocks noChangeShapeType="1"/>
                          </wps:cNvCnPr>
                          <wps:spPr bwMode="auto">
                            <a:xfrm flipH="1">
                              <a:off x="0" y="21907"/>
                              <a:ext cx="252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25"/>
                          <wps:cNvCnPr>
                            <a:cxnSpLocks noChangeShapeType="1"/>
                          </wps:cNvCnPr>
                          <wps:spPr bwMode="auto">
                            <a:xfrm flipH="1" flipV="1">
                              <a:off x="2571" y="0"/>
                              <a:ext cx="0" cy="21958"/>
                            </a:xfrm>
                            <a:prstGeom prst="straightConnector1">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Straight Arrow Connector 26"/>
                          <wps:cNvCnPr>
                            <a:cxnSpLocks noChangeShapeType="1"/>
                          </wps:cNvCnPr>
                          <wps:spPr bwMode="auto">
                            <a:xfrm flipH="1">
                              <a:off x="1143" y="0"/>
                              <a:ext cx="1440" cy="0"/>
                            </a:xfrm>
                            <a:prstGeom prst="straightConnector1">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2" name="Group 27"/>
                        <wpg:cNvGrpSpPr>
                          <a:grpSpLocks/>
                        </wpg:cNvGrpSpPr>
                        <wpg:grpSpPr bwMode="auto">
                          <a:xfrm>
                            <a:off x="0" y="1333"/>
                            <a:ext cx="1854" cy="22193"/>
                            <a:chOff x="0" y="0"/>
                            <a:chExt cx="1854" cy="22193"/>
                          </a:xfrm>
                        </wpg:grpSpPr>
                        <wps:wsp>
                          <wps:cNvPr id="23" name="Straight Arrow Connector 28"/>
                          <wps:cNvCnPr>
                            <a:cxnSpLocks noChangeShapeType="1"/>
                          </wps:cNvCnPr>
                          <wps:spPr bwMode="auto">
                            <a:xfrm flipH="1" flipV="1">
                              <a:off x="95" y="95"/>
                              <a:ext cx="0" cy="21958"/>
                            </a:xfrm>
                            <a:prstGeom prst="straightConnector1">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Straight Arrow Connector 29"/>
                          <wps:cNvCnPr>
                            <a:cxnSpLocks noChangeShapeType="1"/>
                          </wps:cNvCnPr>
                          <wps:spPr bwMode="auto">
                            <a:xfrm flipH="1">
                              <a:off x="0" y="22193"/>
                              <a:ext cx="1797" cy="0"/>
                            </a:xfrm>
                            <a:prstGeom prst="straightConnector1">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Straight Arrow Connector 30"/>
                          <wps:cNvCnPr>
                            <a:cxnSpLocks noChangeShapeType="1"/>
                          </wps:cNvCnPr>
                          <wps:spPr bwMode="auto">
                            <a:xfrm>
                              <a:off x="95" y="0"/>
                              <a:ext cx="1759"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4B8A09EA" id="Group 2" o:spid="_x0000_s1026" style="width:405.1pt;height:201.8pt;mso-position-horizontal-relative:char;mso-position-vertical-relative:line" coordsize="51446,2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">
                <v:group id="Group 6" o:spid="_x0000_s1027" style="position:absolute;left:1809;width:16434;height:22053" coordsize="16433,22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width:16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SSsIA&#10;AADaAAAADwAAAGRycy9kb3ducmV2LnhtbESPS6vCMBSE9xf8D+EI7jT1wUWqUVQUBS+Ij4XLQ3Ns&#10;i81JaaJWf70RhLscZuYbZjytTSHuVLncsoJuJwJBnFidc6rgdFy1hyCcR9ZYWCYFT3IwnTR+xhhr&#10;++A93Q8+FQHCLkYFmfdlLKVLMjLoOrYkDt7FVgZ9kFUqdYWPADeF7EXRrzSYc1jIsKRFRsn1cDMK&#10;1n+nOZevG/XWuNjpqG+XW3dWqtWsZyMQnmr/H/62N1rBAD5Xwg2Q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PdJKwgAAANoAAAAPAAAAAAAAAAAAAAAAAJgCAABkcnMvZG93&#10;bnJldi54bWxQSwUGAAAAAAQABAD1AAAAhwMAAAAA&#10;" adj="19597" fillcolor="#d8d8d8" strokeweight="1pt">
                    <v:textbox>
                      <w:txbxContent>
                        <w:p w14:paraId="3398D182" w14:textId="77777777" w:rsidR="00435800" w:rsidRPr="00575097" w:rsidRDefault="00435800" w:rsidP="00FB2B74">
                          <w:pPr>
                            <w:jc w:val="center"/>
                            <w:rPr>
                              <w:rFonts w:ascii="Arial" w:hAnsi="Arial" w:cs="Arial"/>
                              <w:color w:val="000000"/>
                            </w:rPr>
                          </w:pPr>
                          <w:r w:rsidRPr="00575097">
                            <w:rPr>
                              <w:rFonts w:ascii="Arial" w:hAnsi="Arial" w:cs="Arial"/>
                              <w:color w:val="000000"/>
                            </w:rPr>
                            <w:t>Build</w:t>
                          </w:r>
                        </w:p>
                      </w:txbxContent>
                    </v:textbox>
                  </v:shape>
                  <v:rect id="Rectangle 9" o:spid="_x0000_s1029" style="position:absolute;top:3333;width:15474;height:18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mecMA&#10;AADaAAAADwAAAGRycy9kb3ducmV2LnhtbESP3YrCMBSE7xd8h3AEbxZNFRStjSLCwoKsW6sPcGhO&#10;f7A5KU3U+vYbQdjLYWa+YZJtbxpxp87VlhVMJxEI4tzqmksFl/PXeAnCeWSNjWVS8CQH283gI8FY&#10;2wef6J75UgQIuxgVVN63sZQur8igm9iWOHiF7Qz6ILtS6g4fAW4aOYuihTRYc1iosKV9Rfk1uxkF&#10;ff2Trn5Xh2K2OOjpMdt9pjK9KTUa9rs1CE+9/w+/299awRxeV8IN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LmecMAAADaAAAADwAAAAAAAAAAAAAAAACYAgAAZHJzL2Rv&#10;d25yZXYueG1sUEsFBgAAAAAEAAQA9QAAAIgDAAAAAA==&#10;" fillcolor="#d8d8d8" stroked="f" strokeweight="1pt">
                    <v:stroke dashstyle="dash"/>
                    <v:textbox>
                      <w:txbxContent>
                        <w:p w14:paraId="06AF981C" w14:textId="77777777" w:rsidR="00435800" w:rsidRPr="00575097" w:rsidRDefault="00435800" w:rsidP="00FB2B74">
                          <w:pPr>
                            <w:jc w:val="center"/>
                            <w:rPr>
                              <w:rFonts w:ascii="Arial" w:hAnsi="Arial" w:cs="Arial"/>
                              <w:b/>
                              <w:i/>
                              <w:color w:val="000000"/>
                              <w:sz w:val="17"/>
                              <w:szCs w:val="17"/>
                            </w:rPr>
                          </w:pPr>
                          <w:r w:rsidRPr="00575097">
                            <w:rPr>
                              <w:rFonts w:ascii="Arial" w:hAnsi="Arial" w:cs="Arial"/>
                              <w:b/>
                              <w:i/>
                              <w:color w:val="000000"/>
                              <w:sz w:val="17"/>
                              <w:szCs w:val="17"/>
                            </w:rPr>
                            <w:t>Good Enough</w:t>
                          </w:r>
                        </w:p>
                        <w:p w14:paraId="196B2571"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Beta Test</w:t>
                          </w:r>
                        </w:p>
                        <w:p w14:paraId="3E882D87"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Remote Manual Test</w:t>
                          </w:r>
                        </w:p>
                        <w:p w14:paraId="094766D8"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Functional Test</w:t>
                          </w:r>
                        </w:p>
                        <w:p w14:paraId="134114EF"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eastAsia="Arial Unicode MS" w:hAnsi="Arial" w:cs="Arial"/>
                              <w:color w:val="000000"/>
                              <w:sz w:val="17"/>
                              <w:szCs w:val="17"/>
                            </w:rPr>
                          </w:pPr>
                          <w:r w:rsidRPr="00575097">
                            <w:rPr>
                              <w:rFonts w:ascii="Arial" w:eastAsia="Arial Unicode MS" w:hAnsi="Arial" w:cs="Arial"/>
                              <w:color w:val="000000"/>
                              <w:sz w:val="17"/>
                              <w:szCs w:val="17"/>
                            </w:rPr>
                            <w:t>Usability Test</w:t>
                          </w:r>
                        </w:p>
                        <w:p w14:paraId="42CCCB99"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eastAsia="Arial Unicode MS" w:hAnsi="Arial" w:cs="Arial"/>
                              <w:color w:val="000000"/>
                              <w:sz w:val="17"/>
                              <w:szCs w:val="17"/>
                            </w:rPr>
                            <w:t xml:space="preserve">Compatibility </w:t>
                          </w:r>
                          <w:r w:rsidRPr="00575097">
                            <w:rPr>
                              <w:rFonts w:ascii="Arial" w:hAnsi="Arial" w:cs="Arial"/>
                              <w:color w:val="000000"/>
                              <w:sz w:val="17"/>
                              <w:szCs w:val="17"/>
                            </w:rPr>
                            <w:t>Automation</w:t>
                          </w:r>
                        </w:p>
                        <w:p w14:paraId="45AB7DF4"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Network &amp; Localization Test</w:t>
                          </w:r>
                        </w:p>
                        <w:p w14:paraId="5F0BDD85"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Loading Test</w:t>
                          </w:r>
                        </w:p>
                        <w:p w14:paraId="653E1606" w14:textId="77777777" w:rsidR="00435800" w:rsidRPr="00575097" w:rsidRDefault="00435800" w:rsidP="00FB2B74">
                          <w:pPr>
                            <w:pStyle w:val="ListParagraph"/>
                            <w:widowControl w:val="0"/>
                            <w:numPr>
                              <w:ilvl w:val="0"/>
                              <w:numId w:val="28"/>
                            </w:numPr>
                            <w:autoSpaceDE w:val="0"/>
                            <w:autoSpaceDN w:val="0"/>
                            <w:adjustRightInd w:val="0"/>
                            <w:spacing w:line="240" w:lineRule="exact"/>
                            <w:contextualSpacing w:val="0"/>
                            <w:jc w:val="left"/>
                            <w:rPr>
                              <w:rFonts w:ascii="Arial" w:hAnsi="Arial" w:cs="Arial"/>
                              <w:color w:val="000000"/>
                              <w:sz w:val="17"/>
                              <w:szCs w:val="17"/>
                            </w:rPr>
                          </w:pPr>
                          <w:r w:rsidRPr="00575097">
                            <w:rPr>
                              <w:rFonts w:ascii="Arial" w:hAnsi="Arial" w:cs="Arial" w:hint="eastAsia"/>
                              <w:color w:val="000000"/>
                              <w:sz w:val="17"/>
                              <w:szCs w:val="17"/>
                            </w:rPr>
                            <w:t>Security Test</w:t>
                          </w:r>
                        </w:p>
                      </w:txbxContent>
                    </v:textbox>
                  </v:rect>
                </v:group>
                <v:group id="Group 10" o:spid="_x0000_s1030" style="position:absolute;left:17716;width:16288;height:22053" coordsize="16287,22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31" type="#_x0000_t55" style="position:absolute;width:16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JxsIA&#10;AADaAAAADwAAAGRycy9kb3ducmV2LnhtbESPQWvCQBSE7wX/w/IEb3WjYCPRVbRQzdFqUXp7ZJ9J&#10;cPdtyK4a/31XKHgcZuYbZr7srBE3an3tWMFomIAgLpyuuVTwc/h6n4LwAVmjcUwKHuRhuei9zTHT&#10;7s7fdNuHUkQI+wwVVCE0mZS+qMiiH7qGOHpn11oMUbal1C3eI9waOU6SD2mx5rhQYUOfFRWX/dUq&#10;sE1Y707Mm+3EnFI5PRzz4+9YqUG/W81ABOrCK/zfzrWCFJ5X4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DEnGwgAAANoAAAAPAAAAAAAAAAAAAAAAAJgCAABkcnMvZG93&#10;bnJldi54bWxQSwUGAAAAAAQABAD1AAAAhwMAAAAA&#10;" adj="19579" fillcolor="#bfbfbf" strokeweight="1pt">
                    <v:textbox>
                      <w:txbxContent>
                        <w:p w14:paraId="3AF3702C" w14:textId="77777777" w:rsidR="00435800" w:rsidRPr="00575097" w:rsidRDefault="00435800" w:rsidP="00FB2B74">
                          <w:pPr>
                            <w:jc w:val="center"/>
                            <w:rPr>
                              <w:rFonts w:ascii="Arial" w:hAnsi="Arial" w:cs="Arial"/>
                              <w:color w:val="000000"/>
                            </w:rPr>
                          </w:pPr>
                          <w:r w:rsidRPr="00575097">
                            <w:rPr>
                              <w:rFonts w:ascii="Arial" w:hAnsi="Arial" w:cs="Arial"/>
                              <w:color w:val="000000"/>
                            </w:rPr>
                            <w:t>Trial &amp; Release</w:t>
                          </w:r>
                        </w:p>
                      </w:txbxContent>
                    </v:textbox>
                  </v:shape>
                  <v:rect id="Rectangle 12" o:spid="_x0000_s1032" style="position:absolute;top:3333;width:15475;height:18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jG878A&#10;AADaAAAADwAAAGRycy9kb3ducmV2LnhtbERPz2vCMBS+C/sfwht4kTWZjOK6RpGB4EmZCl4fzVtT&#10;1rx0TWzrf28Ogx0/vt/lZnKtGKgPjWcNr5kCQVx503Ct4XLevaxAhIhssPVMGu4UYLN+mpVYGD/y&#10;Fw2nWIsUwqFADTbGrpAyVJYchsx3xIn79r3DmGBfS9PjmMJdK5dK5dJhw6nBYkeflqqf081pyMer&#10;2zbnm7LK1r8H9RYXfHzXev48bT9ARJriv/jPvTca0tZ0Jd0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mMbzvwAAANoAAAAPAAAAAAAAAAAAAAAAAJgCAABkcnMvZG93bnJl&#10;di54bWxQSwUGAAAAAAQABAD1AAAAhAMAAAAA&#10;" fillcolor="#bfbfbf" stroked="f" strokeweight="1pt">
                    <v:stroke dashstyle="dash"/>
                    <v:textbox>
                      <w:txbxContent>
                        <w:p w14:paraId="68BE1756" w14:textId="77777777" w:rsidR="00435800" w:rsidRPr="00575097" w:rsidRDefault="00435800" w:rsidP="00FB2B74">
                          <w:pPr>
                            <w:jc w:val="center"/>
                            <w:rPr>
                              <w:rFonts w:ascii="Arial" w:hAnsi="Arial" w:cs="Arial"/>
                              <w:b/>
                              <w:i/>
                              <w:color w:val="000000"/>
                              <w:sz w:val="17"/>
                              <w:szCs w:val="17"/>
                            </w:rPr>
                          </w:pPr>
                          <w:r w:rsidRPr="00575097">
                            <w:rPr>
                              <w:rFonts w:ascii="Arial" w:hAnsi="Arial" w:cs="Arial" w:hint="eastAsia"/>
                              <w:b/>
                              <w:i/>
                              <w:color w:val="000000"/>
                              <w:sz w:val="17"/>
                              <w:szCs w:val="17"/>
                            </w:rPr>
                            <w:t>Confidence</w:t>
                          </w:r>
                        </w:p>
                        <w:p w14:paraId="5F9233F4" w14:textId="77777777"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Acceptance Test</w:t>
                          </w:r>
                        </w:p>
                        <w:p w14:paraId="06DFFF32" w14:textId="489D139C"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A/B &amp; Sustainab</w:t>
                          </w:r>
                          <w:r>
                            <w:rPr>
                              <w:rFonts w:ascii="Arial" w:eastAsia="Arial Unicode MS" w:hAnsi="Arial" w:cs="Arial"/>
                              <w:color w:val="000000"/>
                              <w:sz w:val="17"/>
                              <w:szCs w:val="17"/>
                            </w:rPr>
                            <w:t>ility</w:t>
                          </w:r>
                          <w:r w:rsidRPr="00575097">
                            <w:rPr>
                              <w:rFonts w:ascii="Arial" w:eastAsia="Arial Unicode MS" w:hAnsi="Arial" w:cs="Arial" w:hint="eastAsia"/>
                              <w:color w:val="000000"/>
                              <w:sz w:val="17"/>
                              <w:szCs w:val="17"/>
                            </w:rPr>
                            <w:t xml:space="preserve"> Test</w:t>
                          </w:r>
                        </w:p>
                        <w:p w14:paraId="5A4DD5B0" w14:textId="77777777" w:rsidR="00435800" w:rsidRPr="00575097" w:rsidRDefault="00435800" w:rsidP="00FB2B74">
                          <w:pPr>
                            <w:pStyle w:val="ListParagraph"/>
                            <w:widowControl w:val="0"/>
                            <w:numPr>
                              <w:ilvl w:val="0"/>
                              <w:numId w:val="29"/>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Seed User Engagement</w:t>
                          </w:r>
                        </w:p>
                        <w:p w14:paraId="770BA770" w14:textId="77777777" w:rsidR="00435800" w:rsidRPr="00575097" w:rsidRDefault="00435800" w:rsidP="00FB2B74">
                          <w:pPr>
                            <w:ind w:firstLine="340"/>
                            <w:rPr>
                              <w:rFonts w:ascii="Arial" w:eastAsia="Arial Unicode MS" w:hAnsi="Arial" w:cs="Arial"/>
                              <w:color w:val="000000"/>
                              <w:sz w:val="17"/>
                              <w:szCs w:val="17"/>
                            </w:rPr>
                          </w:pPr>
                        </w:p>
                        <w:p w14:paraId="1523601D" w14:textId="77777777" w:rsidR="00435800" w:rsidRPr="00575097" w:rsidRDefault="00435800" w:rsidP="00FB2B74">
                          <w:pPr>
                            <w:ind w:firstLine="340"/>
                            <w:rPr>
                              <w:rFonts w:ascii="Arial" w:eastAsia="Arial Unicode MS" w:hAnsi="Arial" w:cs="Arial"/>
                              <w:color w:val="000000"/>
                              <w:sz w:val="17"/>
                              <w:szCs w:val="17"/>
                            </w:rPr>
                          </w:pPr>
                        </w:p>
                        <w:p w14:paraId="092AE5B8" w14:textId="77777777" w:rsidR="00435800" w:rsidRPr="00575097" w:rsidRDefault="00435800" w:rsidP="00FB2B74">
                          <w:pPr>
                            <w:ind w:firstLine="340"/>
                            <w:rPr>
                              <w:rFonts w:ascii="Arial" w:eastAsia="Arial Unicode MS" w:hAnsi="Arial" w:cs="Arial"/>
                              <w:color w:val="000000"/>
                              <w:sz w:val="17"/>
                              <w:szCs w:val="17"/>
                            </w:rPr>
                          </w:pPr>
                        </w:p>
                        <w:p w14:paraId="4DBB8BA0" w14:textId="77777777" w:rsidR="00435800" w:rsidRPr="00575097" w:rsidRDefault="00435800" w:rsidP="00FB2B74">
                          <w:pPr>
                            <w:ind w:firstLine="340"/>
                            <w:rPr>
                              <w:rFonts w:ascii="Arial" w:eastAsia="Arial Unicode MS" w:hAnsi="Arial" w:cs="Arial"/>
                              <w:color w:val="000000"/>
                              <w:sz w:val="17"/>
                              <w:szCs w:val="17"/>
                            </w:rPr>
                          </w:pPr>
                        </w:p>
                        <w:p w14:paraId="2EE8536A" w14:textId="77777777" w:rsidR="00435800" w:rsidRPr="00575097" w:rsidRDefault="00435800" w:rsidP="00FB2B74">
                          <w:pPr>
                            <w:ind w:firstLine="340"/>
                            <w:rPr>
                              <w:rFonts w:ascii="Arial" w:eastAsia="Arial Unicode MS" w:hAnsi="Arial" w:cs="Arial"/>
                              <w:color w:val="000000"/>
                              <w:sz w:val="17"/>
                              <w:szCs w:val="17"/>
                            </w:rPr>
                          </w:pPr>
                        </w:p>
                        <w:p w14:paraId="21D4DEA1" w14:textId="77777777" w:rsidR="00435800" w:rsidRPr="00575097" w:rsidRDefault="00435800" w:rsidP="00FB2B74">
                          <w:pPr>
                            <w:ind w:firstLine="340"/>
                            <w:rPr>
                              <w:rFonts w:ascii="Arial" w:eastAsia="Arial Unicode MS" w:hAnsi="Arial" w:cs="Arial"/>
                              <w:color w:val="000000"/>
                              <w:sz w:val="17"/>
                              <w:szCs w:val="17"/>
                            </w:rPr>
                          </w:pPr>
                        </w:p>
                        <w:p w14:paraId="7E6D8726" w14:textId="77777777" w:rsidR="00435800" w:rsidRPr="00575097" w:rsidRDefault="00435800" w:rsidP="00FB2B74">
                          <w:pPr>
                            <w:ind w:firstLine="340"/>
                            <w:rPr>
                              <w:rFonts w:ascii="Arial" w:eastAsia="Arial Unicode MS" w:hAnsi="Arial" w:cs="Arial"/>
                              <w:color w:val="000000"/>
                              <w:sz w:val="17"/>
                              <w:szCs w:val="17"/>
                            </w:rPr>
                          </w:pPr>
                        </w:p>
                      </w:txbxContent>
                    </v:textbox>
                  </v:rect>
                </v:group>
                <v:group id="Group 13" o:spid="_x0000_s1033" style="position:absolute;left:33528;width:16522;height:22149" coordsize="16522,22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Chevron 14" o:spid="_x0000_s1034" type="#_x0000_t55" style="position:absolute;width:1652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cHMMA&#10;AADbAAAADwAAAGRycy9kb3ducmV2LnhtbESPQW/CMAyF70j7D5En7YIg3Q6oKgSEkMZ22GVlu1uN&#10;aQuN0yVZ2/37+YDEzU9+3/PzZje5Tg0UYuvZwPMyA0VcedtybeDr9LrIQcWEbLHzTAb+KMJu+zDb&#10;YGH9yJ80lKlWEsKxQANNSn2hdawachiXvieW3dkHh0lkqLUNOEq46/RLlq20w5blQoM9HRqqruWv&#10;kxqrNrvkH2/5Kfzw9/wyHodSH415epz2a1CJpnQ33+h3K5y0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7cHMMAAADbAAAADwAAAAAAAAAAAAAAAACYAgAAZHJzL2Rv&#10;d25yZXYueG1sUEsFBgAAAAAEAAQA9QAAAIgDAAAAAA==&#10;" adj="19608" fillcolor="#a5a5a5" strokeweight="1pt">
                    <v:textbox>
                      <w:txbxContent>
                        <w:p w14:paraId="0F8677B8" w14:textId="77777777" w:rsidR="00435800" w:rsidRPr="00575097" w:rsidRDefault="00435800" w:rsidP="00FB2B74">
                          <w:pPr>
                            <w:jc w:val="center"/>
                            <w:rPr>
                              <w:rFonts w:ascii="Arial" w:hAnsi="Arial" w:cs="Arial"/>
                              <w:color w:val="000000"/>
                            </w:rPr>
                          </w:pPr>
                          <w:r w:rsidRPr="00575097">
                            <w:rPr>
                              <w:rFonts w:ascii="Arial" w:hAnsi="Arial" w:cs="Arial"/>
                              <w:color w:val="000000"/>
                            </w:rPr>
                            <w:t>Analyze</w:t>
                          </w:r>
                        </w:p>
                      </w:txbxContent>
                    </v:textbox>
                  </v:shape>
                  <v:rect id="Rectangle 15" o:spid="_x0000_s1035" style="position:absolute;left:476;top:3429;width:15475;height:18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ZysIA&#10;AADbAAAADwAAAGRycy9kb3ducmV2LnhtbERP22rCQBB9F/yHZYS+SN2YgkjqKiIIaUGKF3westMk&#10;NTsbdjcx/Xu3UPBtDuc6q81gGtGT87VlBfNZAoK4sLrmUsHlvH9dgvABWWNjmRT8kofNejxaYabt&#10;nY/Un0IpYgj7DBVUIbSZlL6oyKCf2ZY4ct/WGQwRulJqh/cYbhqZJslCGqw5NlTY0q6i4nbqjIIr&#10;/eiPw/GyTGr+dHm6n3697TqlXibD9h1EoCE8xf/uXMf5c/j7JR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NnKwgAAANsAAAAPAAAAAAAAAAAAAAAAAJgCAABkcnMvZG93&#10;bnJldi54bWxQSwUGAAAAAAQABAD1AAAAhwMAAAAA&#10;" fillcolor="#a5a5a5" stroked="f" strokeweight="1pt">
                    <v:stroke dashstyle="dash"/>
                    <v:textbox>
                      <w:txbxContent>
                        <w:p w14:paraId="31482713" w14:textId="77777777" w:rsidR="00435800" w:rsidRPr="00575097" w:rsidRDefault="00435800" w:rsidP="00FB2B74">
                          <w:pPr>
                            <w:jc w:val="center"/>
                            <w:rPr>
                              <w:rFonts w:ascii="Arial" w:hAnsi="Arial" w:cs="Arial"/>
                              <w:b/>
                              <w:i/>
                              <w:color w:val="000000"/>
                              <w:sz w:val="17"/>
                              <w:szCs w:val="17"/>
                            </w:rPr>
                          </w:pPr>
                          <w:r w:rsidRPr="00575097">
                            <w:rPr>
                              <w:rFonts w:ascii="Arial" w:hAnsi="Arial" w:cs="Arial" w:hint="eastAsia"/>
                              <w:b/>
                              <w:i/>
                              <w:color w:val="000000"/>
                              <w:sz w:val="17"/>
                              <w:szCs w:val="17"/>
                            </w:rPr>
                            <w:t>Reliable &amp; Intelligent</w:t>
                          </w:r>
                        </w:p>
                        <w:p w14:paraId="380FE29D" w14:textId="6808F6E2"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App</w:t>
                          </w:r>
                          <w:r>
                            <w:rPr>
                              <w:rFonts w:ascii="Arial" w:eastAsia="Arial Unicode MS" w:hAnsi="Arial" w:cs="Arial"/>
                              <w:color w:val="000000"/>
                              <w:sz w:val="17"/>
                              <w:szCs w:val="17"/>
                            </w:rPr>
                            <w:t>B</w:t>
                          </w:r>
                          <w:r w:rsidRPr="00575097">
                            <w:rPr>
                              <w:rFonts w:ascii="Arial" w:eastAsia="Arial Unicode MS" w:hAnsi="Arial" w:cs="Arial" w:hint="eastAsia"/>
                              <w:color w:val="000000"/>
                              <w:sz w:val="17"/>
                              <w:szCs w:val="17"/>
                            </w:rPr>
                            <w:t xml:space="preserve">ase </w:t>
                          </w:r>
                          <w:r w:rsidRPr="00575097">
                            <w:rPr>
                              <w:rFonts w:ascii="Arial" w:eastAsia="Arial Unicode MS" w:hAnsi="Arial" w:cs="Arial"/>
                              <w:color w:val="000000"/>
                              <w:sz w:val="17"/>
                              <w:szCs w:val="17"/>
                            </w:rPr>
                            <w:t>Synergy</w:t>
                          </w:r>
                          <w:r w:rsidRPr="00575097">
                            <w:rPr>
                              <w:rFonts w:ascii="Arial" w:eastAsia="Arial Unicode MS" w:hAnsi="Arial" w:cs="Arial" w:hint="eastAsia"/>
                              <w:color w:val="000000"/>
                              <w:sz w:val="17"/>
                              <w:szCs w:val="17"/>
                            </w:rPr>
                            <w:t xml:space="preserve"> </w:t>
                          </w:r>
                          <w:r w:rsidRPr="00575097">
                            <w:rPr>
                              <w:rFonts w:ascii="Arial" w:eastAsia="Arial Unicode MS" w:hAnsi="Arial" w:cs="Arial"/>
                              <w:color w:val="000000"/>
                              <w:sz w:val="17"/>
                              <w:szCs w:val="17"/>
                            </w:rPr>
                            <w:t>Analytics</w:t>
                          </w:r>
                        </w:p>
                        <w:p w14:paraId="54756B4A" w14:textId="4D061F7D"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User Performance Cogn</w:t>
                          </w:r>
                          <w:r>
                            <w:rPr>
                              <w:rFonts w:ascii="Arial" w:eastAsia="Arial Unicode MS" w:hAnsi="Arial" w:cs="Arial"/>
                              <w:color w:val="000000"/>
                              <w:sz w:val="17"/>
                              <w:szCs w:val="17"/>
                            </w:rPr>
                            <w:t>i</w:t>
                          </w:r>
                          <w:r w:rsidRPr="00575097">
                            <w:rPr>
                              <w:rFonts w:ascii="Arial" w:eastAsia="Arial Unicode MS" w:hAnsi="Arial" w:cs="Arial" w:hint="eastAsia"/>
                              <w:color w:val="000000"/>
                              <w:sz w:val="17"/>
                              <w:szCs w:val="17"/>
                            </w:rPr>
                            <w:t>tion</w:t>
                          </w:r>
                        </w:p>
                        <w:p w14:paraId="37A1CFF3"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 xml:space="preserve">Security </w:t>
                          </w:r>
                          <w:r w:rsidRPr="00575097">
                            <w:rPr>
                              <w:rFonts w:ascii="Arial" w:eastAsia="Arial Unicode MS" w:hAnsi="Arial" w:cs="Arial"/>
                              <w:color w:val="000000"/>
                              <w:sz w:val="17"/>
                              <w:szCs w:val="17"/>
                            </w:rPr>
                            <w:t>Advisory</w:t>
                          </w:r>
                        </w:p>
                        <w:p w14:paraId="55B35D7D"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Private Cloud</w:t>
                          </w:r>
                        </w:p>
                        <w:p w14:paraId="5D1677CC" w14:textId="77777777" w:rsidR="00435800" w:rsidRPr="00575097" w:rsidRDefault="00435800" w:rsidP="00FB2B74">
                          <w:pPr>
                            <w:pStyle w:val="ListParagraph"/>
                            <w:widowControl w:val="0"/>
                            <w:numPr>
                              <w:ilvl w:val="0"/>
                              <w:numId w:val="30"/>
                            </w:numPr>
                            <w:autoSpaceDE w:val="0"/>
                            <w:autoSpaceDN w:val="0"/>
                            <w:adjustRightInd w:val="0"/>
                            <w:contextualSpacing w:val="0"/>
                            <w:jc w:val="left"/>
                            <w:rPr>
                              <w:rFonts w:ascii="Arial" w:eastAsia="Arial Unicode MS" w:hAnsi="Arial" w:cs="Arial"/>
                              <w:color w:val="000000"/>
                              <w:sz w:val="17"/>
                              <w:szCs w:val="17"/>
                            </w:rPr>
                          </w:pPr>
                          <w:r w:rsidRPr="00575097">
                            <w:rPr>
                              <w:rFonts w:ascii="Arial" w:eastAsia="Arial Unicode MS" w:hAnsi="Arial" w:cs="Arial" w:hint="eastAsia"/>
                              <w:color w:val="000000"/>
                              <w:sz w:val="17"/>
                              <w:szCs w:val="17"/>
                            </w:rPr>
                            <w:t>Human Engagement</w:t>
                          </w:r>
                        </w:p>
                        <w:p w14:paraId="41FEC2D2" w14:textId="77777777" w:rsidR="00435800" w:rsidRPr="00575097" w:rsidRDefault="00435800" w:rsidP="00FB2B74">
                          <w:pPr>
                            <w:rPr>
                              <w:rFonts w:ascii="Arial" w:eastAsia="Arial Unicode MS" w:hAnsi="Arial" w:cs="Arial"/>
                              <w:color w:val="000000"/>
                              <w:sz w:val="17"/>
                              <w:szCs w:val="17"/>
                            </w:rPr>
                          </w:pPr>
                        </w:p>
                        <w:p w14:paraId="6584D9D7" w14:textId="77777777" w:rsidR="00435800" w:rsidRPr="00575097" w:rsidRDefault="00435800" w:rsidP="00FB2B74">
                          <w:pPr>
                            <w:rPr>
                              <w:rFonts w:ascii="Arial" w:eastAsia="Arial Unicode MS" w:hAnsi="Arial" w:cs="Arial"/>
                              <w:color w:val="000000"/>
                              <w:sz w:val="17"/>
                              <w:szCs w:val="17"/>
                            </w:rPr>
                          </w:pPr>
                        </w:p>
                        <w:p w14:paraId="34A5E7FF" w14:textId="77777777" w:rsidR="00435800" w:rsidRPr="00575097" w:rsidRDefault="00435800" w:rsidP="00FB2B74">
                          <w:pPr>
                            <w:rPr>
                              <w:rFonts w:ascii="Arial" w:eastAsia="Arial Unicode MS" w:hAnsi="Arial" w:cs="Arial"/>
                              <w:color w:val="000000"/>
                              <w:sz w:val="17"/>
                              <w:szCs w:val="17"/>
                            </w:rPr>
                          </w:pPr>
                        </w:p>
                        <w:p w14:paraId="5BC1E1C6" w14:textId="77777777" w:rsidR="00435800" w:rsidRPr="00575097" w:rsidRDefault="00435800" w:rsidP="00FB2B74">
                          <w:pPr>
                            <w:rPr>
                              <w:rFonts w:ascii="Arial" w:eastAsia="Arial Unicode MS" w:hAnsi="Arial" w:cs="Arial"/>
                              <w:color w:val="000000"/>
                              <w:sz w:val="17"/>
                              <w:szCs w:val="17"/>
                            </w:rPr>
                          </w:pPr>
                        </w:p>
                        <w:p w14:paraId="37FF555A" w14:textId="77777777" w:rsidR="00435800" w:rsidRPr="00575097" w:rsidRDefault="00435800" w:rsidP="00FB2B74">
                          <w:pPr>
                            <w:rPr>
                              <w:rFonts w:ascii="Arial" w:eastAsia="Arial Unicode MS" w:hAnsi="Arial" w:cs="Arial"/>
                              <w:color w:val="000000"/>
                              <w:sz w:val="17"/>
                              <w:szCs w:val="17"/>
                            </w:rPr>
                          </w:pPr>
                        </w:p>
                      </w:txbxContent>
                    </v:textbox>
                  </v:rect>
                </v:group>
                <v:group id="Group 17" o:spid="_x0000_s1036" style="position:absolute;left:1809;top:22339;width:47244;height:3291" coordorigin=",431" coordsize="47243,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37" type="#_x0000_t176" style="position:absolute;top:432;width:13474;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k/cAA&#10;AADbAAAADwAAAGRycy9kb3ducmV2LnhtbERPS4vCMBC+C/sfwix403QVRbtGWQRRoeD74G22mW3L&#10;NpPSRK3/3giCt/n4njOZNaYUV6pdYVnBVzcCQZxaXXCm4HhYdEYgnEfWWFomBXdyMJt+tCYYa3vj&#10;HV33PhMhhF2MCnLvq1hKl+Zk0HVtRRy4P1sb9AHWmdQ13kK4KWUviobSYMGhIceK5jml//uLUbAa&#10;62qQJIlle1q63/P27HCzVqr92fx8g/DU+Lf45V7pML8Pz1/C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8k/cAAAADbAAAADwAAAAAAAAAAAAAAAACYAgAAZHJzL2Rvd25y&#10;ZXYueG1sUEsFBgAAAAAEAAQA9QAAAIUDAAAAAA==&#10;" filled="f" strokeweight="1pt">
                    <v:textbox>
                      <w:txbxContent>
                        <w:p w14:paraId="3FBCFF6F" w14:textId="77777777" w:rsidR="00435800" w:rsidRPr="00575097" w:rsidRDefault="00435800" w:rsidP="00FB2B74">
                          <w:pPr>
                            <w:spacing w:line="240" w:lineRule="exact"/>
                            <w:rPr>
                              <w:rFonts w:ascii="Arial" w:hAnsi="Arial" w:cs="Arial"/>
                              <w:color w:val="000000"/>
                            </w:rPr>
                          </w:pPr>
                          <w:r w:rsidRPr="00575097">
                            <w:rPr>
                              <w:rFonts w:ascii="Arial" w:hAnsi="Arial" w:cs="Arial"/>
                              <w:color w:val="000000"/>
                            </w:rPr>
                            <w:t>Machine Learning</w:t>
                          </w:r>
                        </w:p>
                      </w:txbxContent>
                    </v:textbox>
                  </v:shape>
                  <v:shape id="Flowchart: Alternate Process 19" o:spid="_x0000_s1038" type="#_x0000_t176" style="position:absolute;left:16478;top:431;width:14287;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8icAA&#10;AADbAAAADwAAAGRycy9kb3ducmV2LnhtbERPS4vCMBC+C/sfwix403RFRbtGWQRRoeD74G22mW3L&#10;NpPSRK3/3giCt/n4njOZNaYUV6pdYVnBVzcCQZxaXXCm4HhYdEYgnEfWWFomBXdyMJt+tCYYa3vj&#10;HV33PhMhhF2MCnLvq1hKl+Zk0HVtRRy4P1sb9AHWmdQ13kK4KWUviobSYMGhIceK5jml//uLUbAa&#10;62qQJIlle1q63/P27HCzVqr92fx8g/DU+Lf45V7pML8Pz1/C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a8icAAAADbAAAADwAAAAAAAAAAAAAAAACYAgAAZHJzL2Rvd25y&#10;ZXYueG1sUEsFBgAAAAAEAAQA9QAAAIUDAAAAAA==&#10;" filled="f" strokeweight="1pt">
                    <v:textbox>
                      <w:txbxContent>
                        <w:p w14:paraId="2A87B80B" w14:textId="77777777" w:rsidR="00435800" w:rsidRPr="00575097" w:rsidRDefault="00435800" w:rsidP="00FB2B74">
                          <w:pPr>
                            <w:spacing w:line="240" w:lineRule="exact"/>
                            <w:rPr>
                              <w:rFonts w:ascii="Arial" w:hAnsi="Arial" w:cs="Arial"/>
                              <w:color w:val="000000"/>
                            </w:rPr>
                          </w:pPr>
                          <w:r w:rsidRPr="00575097">
                            <w:rPr>
                              <w:rFonts w:ascii="Arial" w:hAnsi="Arial" w:cs="Arial"/>
                              <w:color w:val="000000"/>
                            </w:rPr>
                            <w:t>Artificial Intelligence</w:t>
                          </w:r>
                        </w:p>
                      </w:txbxContent>
                    </v:textbox>
                  </v:shape>
                  <v:shape id="Flowchart: Alternate Process 20" o:spid="_x0000_s1039" type="#_x0000_t176" style="position:absolute;left:33769;top:482;width:13474;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ZEsIA&#10;AADbAAAADwAAAGRycy9kb3ducmV2LnhtbERPTWvCQBC9F/wPywjemo2CpaauIoKYQsCq7SG3aXZM&#10;gtnZkF1j+u+7QqG3ebzPWa4H04ieOldbVjCNYhDEhdU1lwo+z7vnVxDOI2tsLJOCH3KwXo2elpho&#10;e+cj9SdfihDCLkEFlfdtIqUrKjLoItsSB+5iO4M+wK6UusN7CDeNnMXxizRYc2iosKVtRcX1dDMK&#10;0oVu51mWWbZfe/edf+QOD+9KTcbD5g2Ep8H/i//cqQ7z5/D4JR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hkSwgAAANsAAAAPAAAAAAAAAAAAAAAAAJgCAABkcnMvZG93&#10;bnJldi54bWxQSwUGAAAAAAQABAD1AAAAhwMAAAAA&#10;" filled="f" strokeweight="1pt">
                    <v:textbox>
                      <w:txbxContent>
                        <w:p w14:paraId="7273C3C9" w14:textId="77777777" w:rsidR="00435800" w:rsidRPr="00575097" w:rsidRDefault="00435800" w:rsidP="00FB2B74">
                          <w:pPr>
                            <w:jc w:val="center"/>
                            <w:rPr>
                              <w:rFonts w:ascii="Arial" w:hAnsi="Arial" w:cs="Arial"/>
                              <w:color w:val="000000"/>
                            </w:rPr>
                          </w:pPr>
                          <w:r w:rsidRPr="00575097">
                            <w:rPr>
                              <w:rFonts w:ascii="Arial" w:hAnsi="Arial" w:cs="Arial"/>
                              <w:color w:val="000000"/>
                            </w:rPr>
                            <w:t>Big Data</w:t>
                          </w:r>
                        </w:p>
                      </w:txbxContent>
                    </v:textbox>
                  </v:shape>
                  <v:shapetype id="_x0000_t32" coordsize="21600,21600" o:spt="32" o:oned="t" path="m,l21600,21600e" filled="f">
                    <v:path arrowok="t" fillok="f" o:connecttype="none"/>
                    <o:lock v:ext="edit" shapetype="t"/>
                  </v:shapetype>
                  <v:shape id="Straight Arrow Connector 21" o:spid="_x0000_s1040" type="#_x0000_t32" style="position:absolute;left:13430;top:1524;width:3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zMe8MAAADbAAAADwAAAGRycy9kb3ducmV2LnhtbERPTWvCQBC9F/oflhF6azYWGmp0FSkU&#10;rQdBzcXbkB2zwexsyG5j4q93C4Xe5vE+Z7EabCN66nztWME0SUEQl07XXCkoTl+vHyB8QNbYOCYF&#10;I3lYLZ+fFphrd+MD9cdQiRjCPkcFJoQ2l9KXhiz6xLXEkbu4zmKIsKuk7vAWw20j39I0kxZrjg0G&#10;W/o0VF6PP1bBfjvbnHf779Df38fN7lCnpm8KpV4mw3oOItAQ/sV/7q2O8zP4/SUe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czHvDAAAA2wAAAA8AAAAAAAAAAAAA&#10;AAAAoQIAAGRycy9kb3ducmV2LnhtbFBLBQYAAAAABAAEAPkAAACRAwAAAAA=&#10;" strokeweight=".5pt">
                    <v:stroke endarrow="block" joinstyle="miter"/>
                  </v:shape>
                  <v:shape id="Straight Arrow Connector 22" o:spid="_x0000_s1041" type="#_x0000_t32" style="position:absolute;left:30765;top:1524;width:30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p4MIAAADbAAAADwAAAGRycy9kb3ducmV2LnhtbERPS4vCMBC+C/sfwix403SFdbUaRQTx&#10;cRB8XLwNzdiUbSalydbqrzfCgrf5+J4znbe2FA3VvnCs4KufgCDOnC44V3A+rXojED4gaywdk4I7&#10;eZjPPjpTTLW78YGaY8hFDGGfogITQpVK6TNDFn3fVcSRu7raYoiwzqWu8RbDbSkHSTKUFguODQYr&#10;WhrKfo9/VsF+M15fdvttaB7f9/XuUCSmKc9KdT/bxQREoDa8xf/ujY7zf+D1Sz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Bp4MIAAADbAAAADwAAAAAAAAAAAAAA&#10;AAChAgAAZHJzL2Rvd25yZXYueG1sUEsFBgAAAAAEAAQA+QAAAJADAAAAAA==&#10;" strokeweight=".5pt">
                    <v:stroke endarrow="block" joinstyle="miter"/>
                  </v:shape>
                </v:group>
                <v:group id="Group 23" o:spid="_x0000_s1042" style="position:absolute;left:48863;top:1524;width:2583;height:21958" coordsize="2583,21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Straight Arrow Connector 24" o:spid="_x0000_s1043" type="#_x0000_t32" style="position:absolute;top:21907;width:2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YCcEAAADbAAAADwAAAGRycy9kb3ducmV2LnhtbERPS4vCMBC+C/6HMII3TRVc1moUEcTH&#10;QfBx8TY0Y1NsJqWJtfrrNwsLe5uP7znzZWtL0VDtC8cKRsMEBHHmdMG5gutlM/gG4QOyxtIxKXiT&#10;h+Wi25ljqt2LT9ScQy5iCPsUFZgQqlRKnxmy6IeuIo7c3dUWQ4R1LnWNrxhuSzlOki9pseDYYLCi&#10;taHscX5aBcfddHs7HPeh+Uze28OpSExTXpXq99rVDESgNvyL/9w7HedP4feXeIB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Q1gJwQAAANsAAAAPAAAAAAAAAAAAAAAA&#10;AKECAABkcnMvZG93bnJldi54bWxQSwUGAAAAAAQABAD5AAAAjwMAAAAA&#10;" strokeweight=".5pt">
                    <v:stroke endarrow="block" joinstyle="miter"/>
                  </v:shape>
                  <v:shape id="Straight Arrow Connector 25" o:spid="_x0000_s1044" type="#_x0000_t32" style="position:absolute;left:2571;width:0;height:219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RGcIAAADbAAAADwAAAGRycy9kb3ducmV2LnhtbERPz2vCMBS+D/wfwhN2m6kdlFGNIhNB&#10;2WGujoG3Z/Nsy5qXkETt/vvlIHj8+H7Pl4PpxZV86CwrmE4yEMS11R03Cr4Pm5c3ECEia+wtk4I/&#10;CrBcjJ7mWGp74y+6VrERKYRDiQraGF0pZahbMhgm1hEn7my9wZigb6T2eEvhppd5lhXSYMepoUVH&#10;7y3Vv9XFKPD7Bt2pWL+e18XP8bPauf1HvlPqeTysZiAiDfEhvru3WkGe1qcv6Q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fRGcIAAADbAAAADwAAAAAAAAAAAAAA&#10;AAChAgAAZHJzL2Rvd25yZXYueG1sUEsFBgAAAAAEAAQA+QAAAJADAAAAAA==&#10;" strokeweight=".5pt">
                    <v:stroke joinstyle="miter"/>
                  </v:shape>
                  <v:shape id="Straight Arrow Connector 26" o:spid="_x0000_s1045" type="#_x0000_t32" style="position:absolute;left:1143;width:14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jlMQAAADbAAAADwAAAGRycy9kb3ducmV2LnhtbESPT4vCMBTE78J+h/AWvIimyipSjSKK&#10;uIsn/xw8PppnW2xeahNt9dNvBMHjMDO/YabzxhTiTpXLLSvo9yIQxInVOacKjod1dwzCeWSNhWVS&#10;8CAH89lXa4qxtjXv6L73qQgQdjEqyLwvYyldkpFB17MlcfDOtjLog6xSqSusA9wUchBFI2kw57CQ&#10;YUnLjJLL/mYU/CTDk42W1+f2Tx+Ljts87bBeKdX+bhYTEJ4a/wm/279awaAPry/hB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KOUxAAAANsAAAAPAAAAAAAAAAAA&#10;AAAAAKECAABkcnMvZG93bnJldi54bWxQSwUGAAAAAAQABAD5AAAAkgMAAAAA&#10;" strokeweight=".5pt">
                    <v:stroke joinstyle="miter"/>
                  </v:shape>
                </v:group>
                <v:group id="Group 27" o:spid="_x0000_s1046" style="position:absolute;top:1333;width:1854;height:22193" coordsize="1854,2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28" o:spid="_x0000_s1047" type="#_x0000_t32" style="position:absolute;left:95;top:95;width:0;height:219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bsUAAADbAAAADwAAAGRycy9kb3ducmV2LnhtbESPQWsCMRSE74X+h/AK3mq2KyxlNYpU&#10;BKWH2m0RvD03z93FzUtIom7/fVMoeBxm5htmthhML67kQ2dZwcs4A0FcW91xo+D7a/38CiJEZI29&#10;ZVLwQwEW88eHGZba3viTrlVsRIJwKFFBG6MrpQx1SwbD2Dri5J2sNxiT9I3UHm8JbnqZZ1khDXac&#10;Flp09NZSfa4uRoHfNeiOxWpyWhX7w0e1dbv3fKvU6GlYTkFEGuI9/N/eaAX5BP6+p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PbsUAAADbAAAADwAAAAAAAAAA&#10;AAAAAAChAgAAZHJzL2Rvd25yZXYueG1sUEsFBgAAAAAEAAQA+QAAAJMDAAAAAA==&#10;" strokeweight=".5pt">
                    <v:stroke joinstyle="miter"/>
                  </v:shape>
                  <v:shape id="Straight Arrow Connector 29" o:spid="_x0000_s1048" type="#_x0000_t32" style="position:absolute;top:22193;width:17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8ADMUAAADbAAAADwAAAGRycy9kb3ducmV2LnhtbESPQWvCQBSE7wX/w/KEXkqzUaKU6Cqi&#10;lCo9qTl4fGRfk9Ds25jdmphf7xYKPQ4z8w2zXPemFjdqXWVZwSSKQRDnVldcKMjO769vIJxH1lhb&#10;JgV3crBejZ6WmGrb8ZFuJ1+IAGGXooLS+yaV0uUlGXSRbYiD92Vbgz7ItpC6xS7ATS2ncTyXBisO&#10;CyU2tC0p/z79GAVJPrvYeHsdPg86q1/cx2Bn3U6p53G/WYDw1Pv/8F97rxVME/j9E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8ADMUAAADbAAAADwAAAAAAAAAA&#10;AAAAAAChAgAAZHJzL2Rvd25yZXYueG1sUEsFBgAAAAAEAAQA+QAAAJMDAAAAAA==&#10;" strokeweight=".5pt">
                    <v:stroke joinstyle="miter"/>
                  </v:shape>
                  <v:shape id="Straight Arrow Connector 30" o:spid="_x0000_s1049" type="#_x0000_t32" style="position:absolute;left:95;width:1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ix8QAAADbAAAADwAAAGRycy9kb3ducmV2LnhtbESPT2vCQBTE7wW/w/KEXqRuFFp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O+LHxAAAANsAAAAPAAAAAAAAAAAA&#10;AAAAAKECAABkcnMvZG93bnJldi54bWxQSwUGAAAAAAQABAD5AAAAkgMAAAAA&#10;" strokeweight=".5pt">
                    <v:stroke endarrow="block" joinstyle="miter"/>
                  </v:shape>
                </v:group>
                <w10:anchorlock/>
              </v:group>
            </w:pict>
          </mc:Fallback>
        </mc:AlternateContent>
      </w:r>
    </w:p>
    <w:p w14:paraId="40B6EC57" w14:textId="77777777" w:rsidR="00FB2B74" w:rsidRDefault="00FB2B74" w:rsidP="00FB2B74">
      <w:pPr>
        <w:rPr>
          <w:rFonts w:ascii="Arial" w:hAnsi="Arial" w:cs="Arial"/>
          <w:sz w:val="17"/>
          <w:szCs w:val="17"/>
        </w:rPr>
      </w:pPr>
    </w:p>
    <w:p w14:paraId="4495A178" w14:textId="087D6DA0" w:rsidR="00FB2B74" w:rsidRPr="00E17EE7" w:rsidRDefault="00FB2B74" w:rsidP="00FB2B74">
      <w:pPr>
        <w:rPr>
          <w:rFonts w:ascii="Arial" w:hAnsi="Arial" w:cs="Arial"/>
          <w:sz w:val="17"/>
          <w:szCs w:val="17"/>
        </w:rPr>
      </w:pPr>
      <w:r w:rsidRPr="00E17EE7">
        <w:rPr>
          <w:rFonts w:ascii="Arial" w:hAnsi="Arial" w:cs="Arial"/>
          <w:sz w:val="17"/>
          <w:szCs w:val="17"/>
        </w:rPr>
        <w:t xml:space="preserve">Source: </w:t>
      </w:r>
      <w:r w:rsidR="00101523">
        <w:rPr>
          <w:rFonts w:ascii="Arial" w:hAnsi="Arial" w:cs="Arial"/>
          <w:sz w:val="17"/>
          <w:szCs w:val="17"/>
        </w:rPr>
        <w:t>Company documents.</w:t>
      </w:r>
    </w:p>
    <w:p w14:paraId="3B604698" w14:textId="77777777" w:rsidR="00FB2B74" w:rsidRDefault="00FB2B74" w:rsidP="00435800">
      <w:pPr>
        <w:pStyle w:val="Footnote"/>
      </w:pPr>
    </w:p>
    <w:p w14:paraId="7781126D" w14:textId="77777777" w:rsidR="00FB2B74" w:rsidRDefault="00FB2B74" w:rsidP="00435800">
      <w:pPr>
        <w:pStyle w:val="Footnote"/>
      </w:pPr>
    </w:p>
    <w:p w14:paraId="2DACDE4E" w14:textId="64343D00" w:rsidR="00FB2B74" w:rsidRDefault="00FB2B74" w:rsidP="00FB2B74">
      <w:pPr>
        <w:pStyle w:val="ExhibitHeading"/>
      </w:pPr>
      <w:r w:rsidRPr="00BB663B">
        <w:t xml:space="preserve">Exhibit 2: Number of </w:t>
      </w:r>
      <w:r w:rsidR="00075C05">
        <w:t xml:space="preserve">quality assurance </w:t>
      </w:r>
      <w:r w:rsidRPr="00BB663B">
        <w:t xml:space="preserve">Tests </w:t>
      </w:r>
      <w:r>
        <w:rPr>
          <w:rFonts w:hint="eastAsia"/>
        </w:rPr>
        <w:t>R</w:t>
      </w:r>
      <w:r w:rsidR="00C13EFD">
        <w:t>u</w:t>
      </w:r>
      <w:r w:rsidRPr="00BB663B">
        <w:t xml:space="preserve">n since </w:t>
      </w:r>
      <w:r w:rsidR="00075C05">
        <w:t xml:space="preserve">testin’s </w:t>
      </w:r>
      <w:r w:rsidRPr="00BB663B">
        <w:t>Foundation</w:t>
      </w:r>
    </w:p>
    <w:p w14:paraId="5BD90FCE" w14:textId="77777777" w:rsidR="00FB2B74" w:rsidRPr="00E17EE7" w:rsidRDefault="00FB2B74" w:rsidP="00FB2B74"/>
    <w:p w14:paraId="314037E4" w14:textId="77777777" w:rsidR="00FB2B74" w:rsidRDefault="00FB2B74" w:rsidP="00FB2B74">
      <w:pPr>
        <w:jc w:val="center"/>
        <w:rPr>
          <w:noProof/>
          <w:sz w:val="22"/>
          <w:szCs w:val="22"/>
        </w:rPr>
      </w:pPr>
      <w:r w:rsidRPr="00575097">
        <w:rPr>
          <w:noProof/>
          <w:sz w:val="22"/>
          <w:szCs w:val="22"/>
          <w:lang w:val="en-GB" w:eastAsia="en-GB"/>
        </w:rPr>
        <w:drawing>
          <wp:inline distT="0" distB="0" distL="0" distR="0" wp14:anchorId="08294011" wp14:editId="2E35FF69">
            <wp:extent cx="5160010" cy="2793365"/>
            <wp:effectExtent l="0" t="0" r="2540" b="698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ACE871" w14:textId="77777777" w:rsidR="00FB2B74" w:rsidRDefault="00FB2B74" w:rsidP="00FB2B74">
      <w:pPr>
        <w:rPr>
          <w:rFonts w:ascii="Arial" w:hAnsi="Arial" w:cs="Arial"/>
          <w:sz w:val="17"/>
          <w:szCs w:val="17"/>
        </w:rPr>
      </w:pPr>
    </w:p>
    <w:p w14:paraId="0F5DFCE3" w14:textId="7670EC66" w:rsidR="00FB2B74" w:rsidRPr="00E17EE7" w:rsidRDefault="00FB2B74" w:rsidP="00FB2B74">
      <w:pPr>
        <w:pStyle w:val="Footnote"/>
      </w:pPr>
      <w:r w:rsidRPr="00E17EE7">
        <w:t xml:space="preserve">Source: “Testin: </w:t>
      </w:r>
      <w:r w:rsidR="00075C05">
        <w:t>G</w:t>
      </w:r>
      <w:r w:rsidRPr="00E17EE7">
        <w:t xml:space="preserve">rowth of the </w:t>
      </w:r>
      <w:r w:rsidR="00075C05">
        <w:t>O</w:t>
      </w:r>
      <w:r w:rsidRPr="00E17EE7">
        <w:t xml:space="preserve">riginator of </w:t>
      </w:r>
      <w:r w:rsidR="00075C05">
        <w:t>C</w:t>
      </w:r>
      <w:r w:rsidRPr="00E17EE7">
        <w:t xml:space="preserve">loud </w:t>
      </w:r>
      <w:r w:rsidR="00075C05">
        <w:t>T</w:t>
      </w:r>
      <w:r w:rsidRPr="00E17EE7">
        <w:t xml:space="preserve">esting </w:t>
      </w:r>
      <w:r w:rsidR="00075C05">
        <w:t>S</w:t>
      </w:r>
      <w:r w:rsidRPr="00E17EE7">
        <w:t xml:space="preserve">ervice of </w:t>
      </w:r>
      <w:r w:rsidR="00075C05">
        <w:t>M</w:t>
      </w:r>
      <w:r w:rsidRPr="00E17EE7">
        <w:t xml:space="preserve">obile </w:t>
      </w:r>
      <w:r w:rsidR="00075C05">
        <w:t>A</w:t>
      </w:r>
      <w:r w:rsidRPr="00E17EE7">
        <w:t>pps,” July 27, 2015,</w:t>
      </w:r>
      <w:r w:rsidR="00C13EFD">
        <w:t xml:space="preserve"> accessed February 23, 2016</w:t>
      </w:r>
      <w:r w:rsidR="007D0C0B">
        <w:t xml:space="preserve">, </w:t>
      </w:r>
      <w:r w:rsidRPr="00E17EE7">
        <w:t>http://tech.it168.com/a2015/0727/1749/000001749656.shtml.</w:t>
      </w:r>
    </w:p>
    <w:p w14:paraId="63D3B315" w14:textId="1D6949F1" w:rsidR="00FB2B74" w:rsidRPr="006F1D9E" w:rsidRDefault="00FB2B74" w:rsidP="00B92478">
      <w:pPr>
        <w:spacing w:after="200" w:line="276" w:lineRule="auto"/>
      </w:pPr>
    </w:p>
    <w:sectPr w:rsidR="00FB2B74" w:rsidRPr="006F1D9E"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9F13C" w14:textId="77777777" w:rsidR="00435800" w:rsidRDefault="00435800" w:rsidP="00D75295">
      <w:r>
        <w:separator/>
      </w:r>
    </w:p>
  </w:endnote>
  <w:endnote w:type="continuationSeparator" w:id="0">
    <w:p w14:paraId="7044B532" w14:textId="77777777" w:rsidR="00435800" w:rsidRDefault="0043580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BBF34" w14:textId="77777777" w:rsidR="00435800" w:rsidRDefault="00435800" w:rsidP="00D75295">
      <w:r>
        <w:separator/>
      </w:r>
    </w:p>
  </w:footnote>
  <w:footnote w:type="continuationSeparator" w:id="0">
    <w:p w14:paraId="4D0E7B61" w14:textId="77777777" w:rsidR="00435800" w:rsidRDefault="00435800" w:rsidP="00D75295">
      <w:r>
        <w:continuationSeparator/>
      </w:r>
    </w:p>
  </w:footnote>
  <w:footnote w:id="1">
    <w:p w14:paraId="0E41AB5A" w14:textId="5842E62E"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17155A">
        <w:rPr>
          <w:rFonts w:ascii="Arial" w:hAnsi="Arial" w:cs="Arial"/>
          <w:sz w:val="17"/>
          <w:szCs w:val="17"/>
        </w:rPr>
        <w:t>All currency amounts are in U.S. dollars unless otherwise specified.</w:t>
      </w:r>
    </w:p>
  </w:footnote>
  <w:footnote w:id="2">
    <w:p w14:paraId="2D7A7C05" w14:textId="4EEA69ED"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Pica st</w:t>
      </w:r>
      <w:r>
        <w:rPr>
          <w:rFonts w:ascii="Arial" w:hAnsi="Arial" w:cs="Arial"/>
          <w:sz w:val="17"/>
          <w:szCs w:val="17"/>
        </w:rPr>
        <w:t>ood</w:t>
      </w:r>
      <w:r w:rsidRPr="00B92478">
        <w:rPr>
          <w:rFonts w:ascii="Arial" w:hAnsi="Arial" w:cs="Arial"/>
          <w:sz w:val="17"/>
          <w:szCs w:val="17"/>
        </w:rPr>
        <w:t xml:space="preserve"> for Personalized Information and Communication Assistant. Pica Corporation was founded in September</w:t>
      </w:r>
      <w:r>
        <w:rPr>
          <w:rFonts w:ascii="Arial" w:hAnsi="Arial" w:cs="Arial"/>
          <w:sz w:val="17"/>
          <w:szCs w:val="17"/>
        </w:rPr>
        <w:t xml:space="preserve"> </w:t>
      </w:r>
      <w:r w:rsidRPr="00B92478">
        <w:rPr>
          <w:rFonts w:ascii="Arial" w:hAnsi="Arial" w:cs="Arial"/>
          <w:sz w:val="17"/>
          <w:szCs w:val="17"/>
        </w:rPr>
        <w:t xml:space="preserve">2004, to develop mobile phones apps and provide related services. </w:t>
      </w:r>
    </w:p>
  </w:footnote>
  <w:footnote w:id="3">
    <w:p w14:paraId="7AED5DF7" w14:textId="04651F5C" w:rsidR="00435800" w:rsidRPr="00A61042" w:rsidRDefault="00435800" w:rsidP="002C7D61">
      <w:pPr>
        <w:pStyle w:val="FootnoteText"/>
        <w:jc w:val="both"/>
        <w:rPr>
          <w:rFonts w:ascii="Arial" w:eastAsiaTheme="minorEastAsia" w:hAnsi="Arial" w:cs="Arial"/>
          <w:sz w:val="17"/>
          <w:szCs w:val="17"/>
          <w:lang w:eastAsia="zh-CN"/>
        </w:rPr>
      </w:pPr>
      <w:r w:rsidRPr="00A61042">
        <w:rPr>
          <w:rStyle w:val="FootnoteReference"/>
          <w:rFonts w:ascii="Arial" w:hAnsi="Arial" w:cs="Arial"/>
          <w:sz w:val="17"/>
          <w:szCs w:val="17"/>
        </w:rPr>
        <w:footnoteRef/>
      </w:r>
      <w:r w:rsidRPr="00A61042">
        <w:rPr>
          <w:rFonts w:ascii="Arial" w:hAnsi="Arial" w:cs="Arial"/>
          <w:sz w:val="17"/>
          <w:szCs w:val="17"/>
        </w:rPr>
        <w:t xml:space="preserve"> </w:t>
      </w:r>
      <w:r w:rsidRPr="000B5612">
        <w:rPr>
          <w:rFonts w:ascii="Arial" w:hAnsi="Arial" w:cs="Arial" w:hint="eastAsia"/>
          <w:sz w:val="17"/>
          <w:szCs w:val="17"/>
        </w:rPr>
        <w:t>This</w:t>
      </w:r>
      <w:r>
        <w:rPr>
          <w:rFonts w:ascii="Arial" w:eastAsiaTheme="minorEastAsia" w:hAnsi="Arial" w:cs="Arial" w:hint="eastAsia"/>
          <w:sz w:val="17"/>
          <w:szCs w:val="17"/>
          <w:lang w:eastAsia="zh-CN"/>
        </w:rPr>
        <w:t xml:space="preserve"> price </w:t>
      </w:r>
      <w:r>
        <w:rPr>
          <w:rFonts w:ascii="Arial" w:eastAsiaTheme="minorEastAsia" w:hAnsi="Arial" w:cs="Arial"/>
          <w:sz w:val="17"/>
          <w:szCs w:val="17"/>
          <w:lang w:eastAsia="zh-CN"/>
        </w:rPr>
        <w:t>was</w:t>
      </w:r>
      <w:r>
        <w:rPr>
          <w:rFonts w:ascii="Arial" w:eastAsiaTheme="minorEastAsia" w:hAnsi="Arial" w:cs="Arial" w:hint="eastAsia"/>
          <w:sz w:val="17"/>
          <w:szCs w:val="17"/>
          <w:lang w:eastAsia="zh-CN"/>
        </w:rPr>
        <w:t xml:space="preserve"> applicable since it was set up in 2014</w:t>
      </w:r>
      <w:r>
        <w:rPr>
          <w:rFonts w:ascii="Arial" w:eastAsiaTheme="minorEastAsia" w:hAnsi="Arial" w:cs="Arial"/>
          <w:sz w:val="17"/>
          <w:szCs w:val="17"/>
          <w:lang w:eastAsia="zh-CN"/>
        </w:rPr>
        <w:t>;</w:t>
      </w:r>
      <w:r>
        <w:rPr>
          <w:rFonts w:ascii="Arial" w:eastAsiaTheme="minorEastAsia" w:hAnsi="Arial" w:cs="Arial" w:hint="eastAsia"/>
          <w:sz w:val="17"/>
          <w:szCs w:val="17"/>
          <w:lang w:eastAsia="zh-CN"/>
        </w:rPr>
        <w:t xml:space="preserve"> </w:t>
      </w:r>
      <w:r w:rsidRPr="002C7D61">
        <w:rPr>
          <w:rStyle w:val="FootnoteChar"/>
        </w:rPr>
        <w:t>¥</w:t>
      </w:r>
      <w:r w:rsidRPr="002C7D61">
        <w:rPr>
          <w:rStyle w:val="FootnoteChar"/>
          <w:rFonts w:eastAsiaTheme="minorEastAsia"/>
        </w:rPr>
        <w:t xml:space="preserve"> </w:t>
      </w:r>
      <w:r>
        <w:rPr>
          <w:rFonts w:ascii="Arial" w:eastAsiaTheme="minorEastAsia" w:hAnsi="Arial" w:cs="Arial"/>
          <w:sz w:val="17"/>
          <w:szCs w:val="17"/>
          <w:lang w:eastAsia="zh-CN"/>
        </w:rPr>
        <w:t xml:space="preserve">= CNY = Chinese yuan; US$1 = </w:t>
      </w:r>
      <w:r w:rsidRPr="00435800">
        <w:rPr>
          <w:rFonts w:ascii="Arial" w:hAnsi="Arial" w:cs="Arial"/>
          <w:color w:val="222222"/>
          <w:sz w:val="17"/>
          <w:szCs w:val="17"/>
          <w:shd w:val="clear" w:color="auto" w:fill="FFFFFF"/>
        </w:rPr>
        <w:t>¥</w:t>
      </w:r>
      <w:r>
        <w:rPr>
          <w:rFonts w:ascii="Arial" w:eastAsiaTheme="minorEastAsia" w:hAnsi="Arial" w:cs="Arial" w:hint="eastAsia"/>
          <w:sz w:val="17"/>
          <w:szCs w:val="17"/>
          <w:lang w:eastAsia="zh-CN"/>
        </w:rPr>
        <w:t xml:space="preserve">6.14, </w:t>
      </w:r>
      <w:r w:rsidRPr="00F92C91">
        <w:rPr>
          <w:rFonts w:ascii="Arial" w:hAnsi="Arial" w:cs="Arial"/>
          <w:color w:val="222222"/>
          <w:sz w:val="17"/>
          <w:szCs w:val="17"/>
          <w:shd w:val="clear" w:color="auto" w:fill="FFFFFF"/>
        </w:rPr>
        <w:t>¥</w:t>
      </w:r>
      <w:r>
        <w:rPr>
          <w:rFonts w:ascii="Arial" w:eastAsiaTheme="minorEastAsia" w:hAnsi="Arial" w:cs="Arial" w:hint="eastAsia"/>
          <w:sz w:val="17"/>
          <w:szCs w:val="17"/>
          <w:lang w:eastAsia="zh-CN"/>
        </w:rPr>
        <w:t xml:space="preserve">6.23, and </w:t>
      </w:r>
      <w:r w:rsidRPr="00F92C91">
        <w:rPr>
          <w:rFonts w:ascii="Arial" w:hAnsi="Arial" w:cs="Arial"/>
          <w:color w:val="222222"/>
          <w:sz w:val="17"/>
          <w:szCs w:val="17"/>
          <w:shd w:val="clear" w:color="auto" w:fill="FFFFFF"/>
        </w:rPr>
        <w:t>¥</w:t>
      </w:r>
      <w:r>
        <w:rPr>
          <w:rFonts w:ascii="Arial" w:eastAsiaTheme="minorEastAsia" w:hAnsi="Arial" w:cs="Arial" w:hint="eastAsia"/>
          <w:sz w:val="17"/>
          <w:szCs w:val="17"/>
          <w:lang w:eastAsia="zh-CN"/>
        </w:rPr>
        <w:t>6.64 in 2014, 2015, and 2016</w:t>
      </w:r>
      <w:r>
        <w:rPr>
          <w:rFonts w:ascii="Arial" w:eastAsiaTheme="minorEastAsia" w:hAnsi="Arial" w:cs="Arial"/>
          <w:sz w:val="17"/>
          <w:szCs w:val="17"/>
          <w:lang w:eastAsia="zh-CN"/>
        </w:rPr>
        <w:t>,</w:t>
      </w:r>
      <w:r>
        <w:rPr>
          <w:rFonts w:ascii="Arial" w:eastAsiaTheme="minorEastAsia" w:hAnsi="Arial" w:cs="Arial" w:hint="eastAsia"/>
          <w:sz w:val="17"/>
          <w:szCs w:val="17"/>
          <w:lang w:eastAsia="zh-CN"/>
        </w:rPr>
        <w:t xml:space="preserve"> respectively. </w:t>
      </w:r>
    </w:p>
  </w:footnote>
  <w:footnote w:id="4">
    <w:p w14:paraId="4172CD5F" w14:textId="43B6F8BA" w:rsidR="00435800" w:rsidRPr="00B92478" w:rsidRDefault="00435800" w:rsidP="002C7D61">
      <w:pPr>
        <w:pStyle w:val="FootnoteText"/>
        <w:jc w:val="both"/>
        <w:rPr>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“Testin: </w:t>
      </w:r>
      <w:r>
        <w:rPr>
          <w:rFonts w:ascii="Arial" w:hAnsi="Arial" w:cs="Arial"/>
          <w:sz w:val="17"/>
          <w:szCs w:val="17"/>
        </w:rPr>
        <w:t>G</w:t>
      </w:r>
      <w:r w:rsidRPr="00B92478">
        <w:rPr>
          <w:rFonts w:ascii="Arial" w:hAnsi="Arial" w:cs="Arial"/>
          <w:sz w:val="17"/>
          <w:szCs w:val="17"/>
        </w:rPr>
        <w:t xml:space="preserve">rowth of the </w:t>
      </w:r>
      <w:r>
        <w:rPr>
          <w:rFonts w:ascii="Arial" w:hAnsi="Arial" w:cs="Arial"/>
          <w:sz w:val="17"/>
          <w:szCs w:val="17"/>
        </w:rPr>
        <w:t>O</w:t>
      </w:r>
      <w:r w:rsidRPr="00B92478">
        <w:rPr>
          <w:rFonts w:ascii="Arial" w:hAnsi="Arial" w:cs="Arial"/>
          <w:sz w:val="17"/>
          <w:szCs w:val="17"/>
        </w:rPr>
        <w:t xml:space="preserve">riginator of </w:t>
      </w:r>
      <w:r>
        <w:rPr>
          <w:rFonts w:ascii="Arial" w:hAnsi="Arial" w:cs="Arial"/>
          <w:sz w:val="17"/>
          <w:szCs w:val="17"/>
        </w:rPr>
        <w:t>C</w:t>
      </w:r>
      <w:r w:rsidRPr="00B92478">
        <w:rPr>
          <w:rFonts w:ascii="Arial" w:hAnsi="Arial" w:cs="Arial"/>
          <w:sz w:val="17"/>
          <w:szCs w:val="17"/>
        </w:rPr>
        <w:t xml:space="preserve">loud </w:t>
      </w:r>
      <w:r>
        <w:rPr>
          <w:rFonts w:ascii="Arial" w:hAnsi="Arial" w:cs="Arial"/>
          <w:sz w:val="17"/>
          <w:szCs w:val="17"/>
        </w:rPr>
        <w:t>T</w:t>
      </w:r>
      <w:r w:rsidRPr="00B92478">
        <w:rPr>
          <w:rFonts w:ascii="Arial" w:hAnsi="Arial" w:cs="Arial"/>
          <w:sz w:val="17"/>
          <w:szCs w:val="17"/>
        </w:rPr>
        <w:t xml:space="preserve">esting </w:t>
      </w:r>
      <w:r>
        <w:rPr>
          <w:rFonts w:ascii="Arial" w:hAnsi="Arial" w:cs="Arial"/>
          <w:sz w:val="17"/>
          <w:szCs w:val="17"/>
        </w:rPr>
        <w:t>S</w:t>
      </w:r>
      <w:r w:rsidRPr="00B92478">
        <w:rPr>
          <w:rFonts w:ascii="Arial" w:hAnsi="Arial" w:cs="Arial"/>
          <w:sz w:val="17"/>
          <w:szCs w:val="17"/>
        </w:rPr>
        <w:t xml:space="preserve">ervice of </w:t>
      </w:r>
      <w:r>
        <w:rPr>
          <w:rFonts w:ascii="Arial" w:hAnsi="Arial" w:cs="Arial"/>
          <w:sz w:val="17"/>
          <w:szCs w:val="17"/>
        </w:rPr>
        <w:t>M</w:t>
      </w:r>
      <w:r w:rsidRPr="00B92478">
        <w:rPr>
          <w:rFonts w:ascii="Arial" w:hAnsi="Arial" w:cs="Arial"/>
          <w:sz w:val="17"/>
          <w:szCs w:val="17"/>
        </w:rPr>
        <w:t xml:space="preserve">obile </w:t>
      </w:r>
      <w:r>
        <w:rPr>
          <w:rFonts w:ascii="Arial" w:hAnsi="Arial" w:cs="Arial"/>
          <w:sz w:val="17"/>
          <w:szCs w:val="17"/>
        </w:rPr>
        <w:t>A</w:t>
      </w:r>
      <w:r w:rsidRPr="00B92478">
        <w:rPr>
          <w:rFonts w:ascii="Arial" w:hAnsi="Arial" w:cs="Arial"/>
          <w:sz w:val="17"/>
          <w:szCs w:val="17"/>
        </w:rPr>
        <w:t xml:space="preserve">pps,” </w:t>
      </w:r>
      <w:r>
        <w:rPr>
          <w:rFonts w:ascii="Arial" w:eastAsiaTheme="minorEastAsia" w:hAnsi="Arial" w:cs="Arial" w:hint="eastAsia"/>
          <w:sz w:val="17"/>
          <w:szCs w:val="17"/>
          <w:lang w:eastAsia="zh-CN"/>
        </w:rPr>
        <w:t>IT</w:t>
      </w:r>
      <w:r>
        <w:rPr>
          <w:rFonts w:ascii="Arial" w:hAnsi="Arial" w:cs="Arial"/>
          <w:sz w:val="17"/>
          <w:szCs w:val="17"/>
        </w:rPr>
        <w:t xml:space="preserve">168, </w:t>
      </w:r>
      <w:r w:rsidRPr="00B92478">
        <w:rPr>
          <w:rFonts w:ascii="Arial" w:hAnsi="Arial" w:cs="Arial"/>
          <w:sz w:val="17"/>
          <w:szCs w:val="17"/>
        </w:rPr>
        <w:t xml:space="preserve">July 27, 2015, accessed February 23, 2016, </w:t>
      </w:r>
      <w:r w:rsidRPr="00B92478">
        <w:rPr>
          <w:rFonts w:ascii="Arial" w:eastAsia="SimSun" w:hAnsi="Arial" w:cs="Arial"/>
          <w:sz w:val="17"/>
          <w:szCs w:val="17"/>
        </w:rPr>
        <w:t>http://tech.it168.com/a2015/0727/1749/000001749656.shtml.</w:t>
      </w:r>
      <w:r w:rsidRPr="00B92478">
        <w:rPr>
          <w:rFonts w:ascii="Arial" w:hAnsi="Arial" w:cs="Arial"/>
          <w:sz w:val="17"/>
          <w:szCs w:val="17"/>
        </w:rPr>
        <w:t xml:space="preserve"> </w:t>
      </w:r>
    </w:p>
  </w:footnote>
  <w:footnote w:id="5">
    <w:p w14:paraId="7DD723AA" w14:textId="1D8FE4E7"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435800">
        <w:rPr>
          <w:rStyle w:val="FootnoteChar"/>
          <w:rFonts w:eastAsia="SimSun"/>
        </w:rPr>
        <w:t>Microsoft Accelerator</w:t>
      </w:r>
      <w:r>
        <w:rPr>
          <w:rStyle w:val="FootnoteChar"/>
          <w:rFonts w:eastAsia="SimSun"/>
        </w:rPr>
        <w:t>,</w:t>
      </w:r>
      <w:r w:rsidRPr="00435800">
        <w:rPr>
          <w:rStyle w:val="FootnoteChar"/>
          <w:rFonts w:eastAsia="SimSun"/>
        </w:rPr>
        <w:t xml:space="preserve"> accessed February 29, 2016, </w:t>
      </w:r>
      <w:bookmarkStart w:id="3" w:name="OLE_LINK1"/>
      <w:bookmarkStart w:id="4" w:name="OLE_LINK2"/>
      <w:r w:rsidRPr="00435800">
        <w:rPr>
          <w:rStyle w:val="FootnoteChar"/>
          <w:rFonts w:eastAsia="SimSun"/>
        </w:rPr>
        <w:t>https://www.microsoftaccelerator.com/</w:t>
      </w:r>
      <w:bookmarkEnd w:id="3"/>
      <w:bookmarkEnd w:id="4"/>
      <w:r w:rsidRPr="00435800">
        <w:rPr>
          <w:rStyle w:val="FootnoteChar"/>
          <w:rFonts w:eastAsia="SimSun"/>
        </w:rPr>
        <w:t>.</w:t>
      </w:r>
    </w:p>
  </w:footnote>
  <w:footnote w:id="6">
    <w:p w14:paraId="218A8E83" w14:textId="538FAA03"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“Intel and Testin </w:t>
      </w:r>
      <w:r>
        <w:rPr>
          <w:rFonts w:ascii="Arial" w:eastAsia="SimSun" w:hAnsi="Arial" w:cs="Arial"/>
          <w:sz w:val="17"/>
          <w:szCs w:val="17"/>
        </w:rPr>
        <w:t>J</w:t>
      </w:r>
      <w:r w:rsidRPr="00B92478">
        <w:rPr>
          <w:rFonts w:ascii="Arial" w:eastAsia="SimSun" w:hAnsi="Arial" w:cs="Arial"/>
          <w:sz w:val="17"/>
          <w:szCs w:val="17"/>
        </w:rPr>
        <w:t xml:space="preserve">ointly </w:t>
      </w:r>
      <w:r>
        <w:rPr>
          <w:rFonts w:ascii="Arial" w:eastAsia="SimSun" w:hAnsi="Arial" w:cs="Arial"/>
          <w:sz w:val="17"/>
          <w:szCs w:val="17"/>
        </w:rPr>
        <w:t>Ho</w:t>
      </w:r>
      <w:r w:rsidRPr="00B92478">
        <w:rPr>
          <w:rFonts w:ascii="Arial" w:eastAsia="SimSun" w:hAnsi="Arial" w:cs="Arial"/>
          <w:sz w:val="17"/>
          <w:szCs w:val="17"/>
        </w:rPr>
        <w:t xml:space="preserve">ld Android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C</w:t>
      </w:r>
      <w:r w:rsidRPr="00B92478">
        <w:rPr>
          <w:rFonts w:ascii="Arial" w:eastAsia="SimSun" w:hAnsi="Arial" w:cs="Arial"/>
          <w:sz w:val="17"/>
          <w:szCs w:val="17"/>
        </w:rPr>
        <w:t>ontest,”</w:t>
      </w:r>
      <w:r>
        <w:rPr>
          <w:rFonts w:ascii="Arial" w:eastAsia="SimSun" w:hAnsi="Arial" w:cs="Arial" w:hint="eastAsia"/>
          <w:sz w:val="17"/>
          <w:szCs w:val="17"/>
          <w:lang w:eastAsia="zh-CN"/>
        </w:rPr>
        <w:t xml:space="preserve"> CCIDNET.com,</w:t>
      </w:r>
      <w:r w:rsidRPr="00B92478">
        <w:rPr>
          <w:rFonts w:ascii="Arial" w:eastAsia="SimSun" w:hAnsi="Arial" w:cs="Arial"/>
          <w:sz w:val="17"/>
          <w:szCs w:val="17"/>
        </w:rPr>
        <w:t xml:space="preserve"> </w:t>
      </w:r>
      <w:r>
        <w:rPr>
          <w:rFonts w:ascii="Arial" w:eastAsia="SimSun" w:hAnsi="Arial" w:cs="Arial" w:hint="eastAsia"/>
          <w:sz w:val="17"/>
          <w:szCs w:val="17"/>
          <w:lang w:eastAsia="zh-CN"/>
        </w:rPr>
        <w:t>March 1</w:t>
      </w:r>
      <w:r w:rsidRPr="00B92478">
        <w:rPr>
          <w:rFonts w:ascii="Arial" w:eastAsia="SimSun" w:hAnsi="Arial" w:cs="Arial"/>
          <w:sz w:val="17"/>
          <w:szCs w:val="17"/>
        </w:rPr>
        <w:t>, 2013, accessed January 18, 201</w:t>
      </w:r>
      <w:r>
        <w:rPr>
          <w:rFonts w:ascii="Arial" w:eastAsia="SimSun" w:hAnsi="Arial" w:cs="Arial" w:hint="eastAsia"/>
          <w:sz w:val="17"/>
          <w:szCs w:val="17"/>
          <w:lang w:eastAsia="zh-CN"/>
        </w:rPr>
        <w:t>7</w:t>
      </w:r>
      <w:r w:rsidRPr="00B92478">
        <w:rPr>
          <w:rFonts w:ascii="Arial" w:eastAsia="SimSun" w:hAnsi="Arial" w:cs="Arial"/>
          <w:sz w:val="17"/>
          <w:szCs w:val="17"/>
        </w:rPr>
        <w:t xml:space="preserve">, </w:t>
      </w:r>
      <w:r w:rsidRPr="00963FA8">
        <w:rPr>
          <w:rFonts w:ascii="Arial" w:eastAsia="SimSun" w:hAnsi="Arial" w:cs="Arial"/>
          <w:sz w:val="17"/>
          <w:szCs w:val="17"/>
        </w:rPr>
        <w:t>http://miit.ccidnet.com/art/32559/20130301/4766797_1.html</w:t>
      </w:r>
      <w:r w:rsidRPr="00B92478">
        <w:rPr>
          <w:rFonts w:ascii="Arial" w:eastAsia="SimSun" w:hAnsi="Arial" w:cs="Arial"/>
          <w:sz w:val="17"/>
          <w:szCs w:val="17"/>
        </w:rPr>
        <w:t>.</w:t>
      </w:r>
    </w:p>
  </w:footnote>
  <w:footnote w:id="7">
    <w:p w14:paraId="4F7D7048" w14:textId="75098966"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“Intel and Testin </w:t>
      </w:r>
      <w:r>
        <w:rPr>
          <w:rFonts w:ascii="Arial" w:eastAsia="SimSun" w:hAnsi="Arial" w:cs="Arial"/>
          <w:sz w:val="17"/>
          <w:szCs w:val="17"/>
        </w:rPr>
        <w:t>C</w:t>
      </w:r>
      <w:r w:rsidRPr="00B92478">
        <w:rPr>
          <w:rFonts w:ascii="Arial" w:eastAsia="SimSun" w:hAnsi="Arial" w:cs="Arial"/>
          <w:sz w:val="17"/>
          <w:szCs w:val="17"/>
        </w:rPr>
        <w:t xml:space="preserve">loud </w:t>
      </w:r>
      <w:r>
        <w:rPr>
          <w:rFonts w:ascii="Arial" w:eastAsia="SimSun" w:hAnsi="Arial" w:cs="Arial"/>
          <w:sz w:val="17"/>
          <w:szCs w:val="17"/>
        </w:rPr>
        <w:t>T</w:t>
      </w:r>
      <w:r w:rsidRPr="00B92478">
        <w:rPr>
          <w:rFonts w:ascii="Arial" w:eastAsia="SimSun" w:hAnsi="Arial" w:cs="Arial"/>
          <w:sz w:val="17"/>
          <w:szCs w:val="17"/>
        </w:rPr>
        <w:t xml:space="preserve">esting </w:t>
      </w:r>
      <w:r>
        <w:rPr>
          <w:rFonts w:ascii="Arial" w:eastAsia="SimSun" w:hAnsi="Arial" w:cs="Arial"/>
          <w:sz w:val="17"/>
          <w:szCs w:val="17"/>
        </w:rPr>
        <w:t>J</w:t>
      </w:r>
      <w:r w:rsidRPr="00B92478">
        <w:rPr>
          <w:rFonts w:ascii="Arial" w:eastAsia="SimSun" w:hAnsi="Arial" w:cs="Arial"/>
          <w:sz w:val="17"/>
          <w:szCs w:val="17"/>
        </w:rPr>
        <w:t xml:space="preserve">ointly </w:t>
      </w:r>
      <w:r>
        <w:rPr>
          <w:rFonts w:ascii="Arial" w:eastAsia="SimSun" w:hAnsi="Arial" w:cs="Arial"/>
          <w:sz w:val="17"/>
          <w:szCs w:val="17"/>
        </w:rPr>
        <w:t>B</w:t>
      </w:r>
      <w:r w:rsidRPr="00B92478">
        <w:rPr>
          <w:rFonts w:ascii="Arial" w:eastAsia="SimSun" w:hAnsi="Arial" w:cs="Arial"/>
          <w:sz w:val="17"/>
          <w:szCs w:val="17"/>
        </w:rPr>
        <w:t>uil</w:t>
      </w:r>
      <w:r>
        <w:rPr>
          <w:rFonts w:ascii="Arial" w:eastAsia="SimSun" w:hAnsi="Arial" w:cs="Arial"/>
          <w:sz w:val="17"/>
          <w:szCs w:val="17"/>
        </w:rPr>
        <w:t>d</w:t>
      </w:r>
      <w:r w:rsidRPr="00B92478">
        <w:rPr>
          <w:rFonts w:ascii="Arial" w:eastAsia="SimSun" w:hAnsi="Arial" w:cs="Arial"/>
          <w:sz w:val="17"/>
          <w:szCs w:val="17"/>
        </w:rPr>
        <w:t xml:space="preserve"> IA </w:t>
      </w:r>
      <w:r>
        <w:rPr>
          <w:rFonts w:ascii="Arial" w:eastAsia="SimSun" w:hAnsi="Arial" w:cs="Arial"/>
          <w:sz w:val="17"/>
          <w:szCs w:val="17"/>
        </w:rPr>
        <w:t>P</w:t>
      </w:r>
      <w:r w:rsidRPr="00B92478">
        <w:rPr>
          <w:rFonts w:ascii="Arial" w:eastAsia="SimSun" w:hAnsi="Arial" w:cs="Arial"/>
          <w:sz w:val="17"/>
          <w:szCs w:val="17"/>
        </w:rPr>
        <w:t xml:space="preserve">latform </w:t>
      </w:r>
      <w:r>
        <w:rPr>
          <w:rFonts w:ascii="Arial" w:eastAsia="SimSun" w:hAnsi="Arial" w:cs="Arial"/>
          <w:sz w:val="17"/>
          <w:szCs w:val="17"/>
        </w:rPr>
        <w:t>M</w:t>
      </w:r>
      <w:r w:rsidRPr="00B92478">
        <w:rPr>
          <w:rFonts w:ascii="Arial" w:eastAsia="SimSun" w:hAnsi="Arial" w:cs="Arial"/>
          <w:sz w:val="17"/>
          <w:szCs w:val="17"/>
        </w:rPr>
        <w:t xml:space="preserve">obile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D</w:t>
      </w:r>
      <w:r w:rsidRPr="00B92478">
        <w:rPr>
          <w:rFonts w:ascii="Arial" w:eastAsia="SimSun" w:hAnsi="Arial" w:cs="Arial"/>
          <w:sz w:val="17"/>
          <w:szCs w:val="17"/>
        </w:rPr>
        <w:t xml:space="preserve">eveloper </w:t>
      </w:r>
      <w:r>
        <w:rPr>
          <w:rFonts w:ascii="Arial" w:eastAsia="SimSun" w:hAnsi="Arial" w:cs="Arial"/>
          <w:sz w:val="17"/>
          <w:szCs w:val="17"/>
        </w:rPr>
        <w:t>A</w:t>
      </w:r>
      <w:r w:rsidRPr="00B92478">
        <w:rPr>
          <w:rFonts w:ascii="Arial" w:eastAsia="SimSun" w:hAnsi="Arial" w:cs="Arial"/>
          <w:sz w:val="17"/>
          <w:szCs w:val="17"/>
        </w:rPr>
        <w:t>lliance,” August 27, 2013, accessed February 24, 2016, http://tech.163.com/13/0827/11/979GONIN00094N7V.html.</w:t>
      </w:r>
    </w:p>
  </w:footnote>
  <w:footnote w:id="8">
    <w:p w14:paraId="04655B82" w14:textId="56D0BCFF"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“The 4</w:t>
      </w:r>
      <w:r w:rsidRPr="00435800">
        <w:rPr>
          <w:rFonts w:ascii="Arial" w:eastAsia="SimSun" w:hAnsi="Arial" w:cs="Arial"/>
          <w:sz w:val="17"/>
          <w:szCs w:val="17"/>
        </w:rPr>
        <w:t>th</w:t>
      </w:r>
      <w:r w:rsidRPr="00B92478">
        <w:rPr>
          <w:rFonts w:ascii="Arial" w:eastAsia="SimSun" w:hAnsi="Arial" w:cs="Arial"/>
          <w:sz w:val="17"/>
          <w:szCs w:val="17"/>
        </w:rPr>
        <w:t xml:space="preserve"> Cooperation: Testin and Intel </w:t>
      </w:r>
      <w:r>
        <w:rPr>
          <w:rFonts w:ascii="Arial" w:eastAsia="SimSun" w:hAnsi="Arial" w:cs="Arial"/>
          <w:sz w:val="17"/>
          <w:szCs w:val="17"/>
        </w:rPr>
        <w:t>J</w:t>
      </w:r>
      <w:r w:rsidRPr="00B92478">
        <w:rPr>
          <w:rFonts w:ascii="Arial" w:eastAsia="SimSun" w:hAnsi="Arial" w:cs="Arial"/>
          <w:sz w:val="17"/>
          <w:szCs w:val="17"/>
        </w:rPr>
        <w:t xml:space="preserve">ointly </w:t>
      </w:r>
      <w:r>
        <w:rPr>
          <w:rFonts w:ascii="Arial" w:eastAsia="SimSun" w:hAnsi="Arial" w:cs="Arial"/>
          <w:sz w:val="17"/>
          <w:szCs w:val="17"/>
        </w:rPr>
        <w:t>L</w:t>
      </w:r>
      <w:r w:rsidRPr="00B92478">
        <w:rPr>
          <w:rFonts w:ascii="Arial" w:eastAsia="SimSun" w:hAnsi="Arial" w:cs="Arial"/>
          <w:sz w:val="17"/>
          <w:szCs w:val="17"/>
        </w:rPr>
        <w:t xml:space="preserve">aunch a </w:t>
      </w:r>
      <w:r>
        <w:rPr>
          <w:rFonts w:ascii="Arial" w:eastAsia="SimSun" w:hAnsi="Arial" w:cs="Arial"/>
          <w:sz w:val="17"/>
          <w:szCs w:val="17"/>
        </w:rPr>
        <w:t>D</w:t>
      </w:r>
      <w:r w:rsidRPr="00B92478">
        <w:rPr>
          <w:rFonts w:ascii="Arial" w:eastAsia="SimSun" w:hAnsi="Arial" w:cs="Arial"/>
          <w:sz w:val="17"/>
          <w:szCs w:val="17"/>
        </w:rPr>
        <w:t xml:space="preserve">eveloper </w:t>
      </w:r>
      <w:r>
        <w:rPr>
          <w:rFonts w:ascii="Arial" w:eastAsia="SimSun" w:hAnsi="Arial" w:cs="Arial"/>
          <w:sz w:val="17"/>
          <w:szCs w:val="17"/>
        </w:rPr>
        <w:t>S</w:t>
      </w:r>
      <w:r w:rsidRPr="00B92478">
        <w:rPr>
          <w:rFonts w:ascii="Arial" w:eastAsia="SimSun" w:hAnsi="Arial" w:cs="Arial"/>
          <w:sz w:val="17"/>
          <w:szCs w:val="17"/>
        </w:rPr>
        <w:t xml:space="preserve">upport </w:t>
      </w:r>
      <w:r>
        <w:rPr>
          <w:rFonts w:ascii="Arial" w:eastAsia="SimSun" w:hAnsi="Arial" w:cs="Arial"/>
          <w:sz w:val="17"/>
          <w:szCs w:val="17"/>
        </w:rPr>
        <w:t>P</w:t>
      </w:r>
      <w:r w:rsidRPr="00B92478">
        <w:rPr>
          <w:rFonts w:ascii="Arial" w:eastAsia="SimSun" w:hAnsi="Arial" w:cs="Arial"/>
          <w:sz w:val="17"/>
          <w:szCs w:val="17"/>
        </w:rPr>
        <w:t>lan,” July 30, 2014, accessed February 24, 2016, http://power.qudong.com/2014/0730/180505.shtml.</w:t>
      </w:r>
    </w:p>
  </w:footnote>
  <w:footnote w:id="9">
    <w:p w14:paraId="2BA42C1B" w14:textId="1B0AC1ED"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OEM stands for original equipment manufacturer.</w:t>
      </w:r>
    </w:p>
  </w:footnote>
  <w:footnote w:id="10">
    <w:p w14:paraId="5AE8C73C" w14:textId="20EF60F9"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w:t>
      </w:r>
      <w:r w:rsidRPr="00C70255">
        <w:rPr>
          <w:rFonts w:ascii="Arial" w:eastAsia="SimSun" w:hAnsi="Arial" w:cs="Arial"/>
          <w:sz w:val="17"/>
          <w:szCs w:val="17"/>
        </w:rPr>
        <w:t xml:space="preserve">ARM </w:t>
      </w:r>
      <w:r>
        <w:rPr>
          <w:rFonts w:ascii="Arial" w:eastAsia="SimSun" w:hAnsi="Arial" w:cs="Arial"/>
          <w:sz w:val="17"/>
          <w:szCs w:val="17"/>
        </w:rPr>
        <w:t>T</w:t>
      </w:r>
      <w:r w:rsidRPr="00C70255">
        <w:rPr>
          <w:rFonts w:ascii="Arial" w:eastAsia="SimSun" w:hAnsi="Arial" w:cs="Arial"/>
          <w:sz w:val="17"/>
          <w:szCs w:val="17"/>
        </w:rPr>
        <w:t>alks Testing</w:t>
      </w:r>
      <w:r w:rsidRPr="00B92478">
        <w:rPr>
          <w:rFonts w:ascii="Arial" w:eastAsia="SimSun" w:hAnsi="Arial" w:cs="Arial"/>
          <w:sz w:val="17"/>
          <w:szCs w:val="17"/>
        </w:rPr>
        <w:t xml:space="preserve">,” </w:t>
      </w:r>
      <w:r>
        <w:rPr>
          <w:rFonts w:ascii="Arial" w:eastAsia="SimSun" w:hAnsi="Arial" w:cs="Arial" w:hint="eastAsia"/>
          <w:sz w:val="17"/>
          <w:szCs w:val="17"/>
          <w:lang w:eastAsia="zh-CN"/>
        </w:rPr>
        <w:t>Testleo.com</w:t>
      </w:r>
      <w:r w:rsidRPr="00B92478">
        <w:rPr>
          <w:rFonts w:ascii="Arial" w:eastAsia="SimSun" w:hAnsi="Arial" w:cs="Arial"/>
          <w:sz w:val="17"/>
          <w:szCs w:val="17"/>
        </w:rPr>
        <w:t xml:space="preserve">, </w:t>
      </w:r>
      <w:r>
        <w:rPr>
          <w:rFonts w:ascii="Arial" w:eastAsia="SimSun" w:hAnsi="Arial" w:cs="Arial" w:hint="eastAsia"/>
          <w:sz w:val="17"/>
          <w:szCs w:val="17"/>
          <w:lang w:eastAsia="zh-CN"/>
        </w:rPr>
        <w:t>March 5</w:t>
      </w:r>
      <w:r w:rsidRPr="00B92478">
        <w:rPr>
          <w:rFonts w:ascii="Arial" w:eastAsia="SimSun" w:hAnsi="Arial" w:cs="Arial"/>
          <w:sz w:val="17"/>
          <w:szCs w:val="17"/>
        </w:rPr>
        <w:t>, 201</w:t>
      </w:r>
      <w:r>
        <w:rPr>
          <w:rFonts w:ascii="Arial" w:eastAsia="SimSun" w:hAnsi="Arial" w:cs="Arial" w:hint="eastAsia"/>
          <w:sz w:val="17"/>
          <w:szCs w:val="17"/>
          <w:lang w:eastAsia="zh-CN"/>
        </w:rPr>
        <w:t>5</w:t>
      </w:r>
      <w:r w:rsidRPr="00B92478">
        <w:rPr>
          <w:rFonts w:ascii="Arial" w:eastAsia="SimSun" w:hAnsi="Arial" w:cs="Arial"/>
          <w:sz w:val="17"/>
          <w:szCs w:val="17"/>
        </w:rPr>
        <w:t xml:space="preserve">, accessed </w:t>
      </w:r>
      <w:r>
        <w:rPr>
          <w:rFonts w:ascii="Arial" w:eastAsia="SimSun" w:hAnsi="Arial" w:cs="Arial" w:hint="eastAsia"/>
          <w:sz w:val="17"/>
          <w:szCs w:val="17"/>
          <w:lang w:eastAsia="zh-CN"/>
        </w:rPr>
        <w:t>July 12</w:t>
      </w:r>
      <w:r w:rsidRPr="00B92478">
        <w:rPr>
          <w:rFonts w:ascii="Arial" w:eastAsia="SimSun" w:hAnsi="Arial" w:cs="Arial"/>
          <w:sz w:val="17"/>
          <w:szCs w:val="17"/>
        </w:rPr>
        <w:t>, 201</w:t>
      </w:r>
      <w:r>
        <w:rPr>
          <w:rFonts w:ascii="Arial" w:eastAsia="SimSun" w:hAnsi="Arial" w:cs="Arial" w:hint="eastAsia"/>
          <w:sz w:val="17"/>
          <w:szCs w:val="17"/>
          <w:lang w:eastAsia="zh-CN"/>
        </w:rPr>
        <w:t>7</w:t>
      </w:r>
      <w:r w:rsidRPr="00B92478">
        <w:rPr>
          <w:rFonts w:ascii="Arial" w:eastAsia="SimSun" w:hAnsi="Arial" w:cs="Arial"/>
          <w:sz w:val="17"/>
          <w:szCs w:val="17"/>
        </w:rPr>
        <w:t xml:space="preserve">, </w:t>
      </w:r>
      <w:r w:rsidRPr="00C70255">
        <w:rPr>
          <w:rFonts w:ascii="Arial" w:eastAsia="SimSun" w:hAnsi="Arial" w:cs="Arial"/>
          <w:sz w:val="17"/>
          <w:szCs w:val="17"/>
        </w:rPr>
        <w:t>http://en.testleo.com/archives/2584</w:t>
      </w:r>
      <w:r w:rsidRPr="00B92478">
        <w:rPr>
          <w:rFonts w:ascii="Arial" w:eastAsia="SimSun" w:hAnsi="Arial" w:cs="Arial"/>
          <w:sz w:val="17"/>
          <w:szCs w:val="17"/>
        </w:rPr>
        <w:t>.</w:t>
      </w:r>
    </w:p>
  </w:footnote>
  <w:footnote w:id="11">
    <w:p w14:paraId="5A72A258" w14:textId="1A67FE3C"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Th</w:t>
      </w:r>
      <w:r>
        <w:rPr>
          <w:rFonts w:ascii="Arial" w:hAnsi="Arial" w:cs="Arial"/>
          <w:sz w:val="17"/>
          <w:szCs w:val="17"/>
        </w:rPr>
        <w:t>e Greater China market included</w:t>
      </w:r>
      <w:r w:rsidRPr="00B92478">
        <w:rPr>
          <w:rFonts w:ascii="Arial" w:hAnsi="Arial" w:cs="Arial"/>
          <w:sz w:val="17"/>
          <w:szCs w:val="17"/>
        </w:rPr>
        <w:t xml:space="preserve"> Mainland China, Hong Kong, Macau, and Taiwan.</w:t>
      </w:r>
    </w:p>
  </w:footnote>
  <w:footnote w:id="12">
    <w:p w14:paraId="23174E91" w14:textId="53A39D56"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C</w:t>
      </w:r>
      <w:r w:rsidRPr="00B92478">
        <w:rPr>
          <w:rFonts w:ascii="Arial" w:eastAsia="SimSun" w:hAnsi="Arial" w:cs="Arial"/>
          <w:sz w:val="17"/>
          <w:szCs w:val="17"/>
        </w:rPr>
        <w:t xml:space="preserve">loud </w:t>
      </w:r>
      <w:r>
        <w:rPr>
          <w:rFonts w:ascii="Arial" w:eastAsia="SimSun" w:hAnsi="Arial" w:cs="Arial"/>
          <w:sz w:val="17"/>
          <w:szCs w:val="17"/>
        </w:rPr>
        <w:t>T</w:t>
      </w:r>
      <w:r w:rsidRPr="00B92478">
        <w:rPr>
          <w:rFonts w:ascii="Arial" w:eastAsia="SimSun" w:hAnsi="Arial" w:cs="Arial"/>
          <w:sz w:val="17"/>
          <w:szCs w:val="17"/>
        </w:rPr>
        <w:t xml:space="preserve">esting </w:t>
      </w:r>
      <w:r>
        <w:rPr>
          <w:rFonts w:ascii="Arial" w:eastAsia="SimSun" w:hAnsi="Arial" w:cs="Arial"/>
          <w:sz w:val="17"/>
          <w:szCs w:val="17"/>
        </w:rPr>
        <w:t>W</w:t>
      </w:r>
      <w:r w:rsidRPr="00B92478">
        <w:rPr>
          <w:rFonts w:ascii="Arial" w:eastAsia="SimSun" w:hAnsi="Arial" w:cs="Arial"/>
          <w:sz w:val="17"/>
          <w:szCs w:val="17"/>
        </w:rPr>
        <w:t xml:space="preserve">ould </w:t>
      </w:r>
      <w:r>
        <w:rPr>
          <w:rFonts w:ascii="Arial" w:eastAsia="SimSun" w:hAnsi="Arial" w:cs="Arial"/>
          <w:sz w:val="17"/>
          <w:szCs w:val="17"/>
        </w:rPr>
        <w:t>B</w:t>
      </w:r>
      <w:r w:rsidRPr="00B92478">
        <w:rPr>
          <w:rFonts w:ascii="Arial" w:eastAsia="SimSun" w:hAnsi="Arial" w:cs="Arial"/>
          <w:sz w:val="17"/>
          <w:szCs w:val="17"/>
        </w:rPr>
        <w:t>uild Le</w:t>
      </w:r>
      <w:r>
        <w:rPr>
          <w:rFonts w:ascii="Arial" w:eastAsia="SimSun" w:hAnsi="Arial" w:cs="Arial"/>
          <w:sz w:val="17"/>
          <w:szCs w:val="17"/>
        </w:rPr>
        <w:t>TV</w:t>
      </w:r>
      <w:r w:rsidRPr="00B92478">
        <w:rPr>
          <w:rFonts w:ascii="Arial" w:eastAsia="SimSun" w:hAnsi="Arial" w:cs="Arial"/>
          <w:sz w:val="17"/>
          <w:szCs w:val="17"/>
        </w:rPr>
        <w:t xml:space="preserve"> </w:t>
      </w:r>
      <w:r>
        <w:rPr>
          <w:rFonts w:ascii="Arial" w:eastAsia="SimSun" w:hAnsi="Arial" w:cs="Arial"/>
          <w:sz w:val="17"/>
          <w:szCs w:val="17"/>
        </w:rPr>
        <w:t>I</w:t>
      </w:r>
      <w:r w:rsidRPr="00B92478">
        <w:rPr>
          <w:rFonts w:ascii="Arial" w:eastAsia="SimSun" w:hAnsi="Arial" w:cs="Arial"/>
          <w:sz w:val="17"/>
          <w:szCs w:val="17"/>
        </w:rPr>
        <w:t xml:space="preserve">ntelligent and </w:t>
      </w:r>
      <w:r>
        <w:rPr>
          <w:rFonts w:ascii="Arial" w:eastAsia="SimSun" w:hAnsi="Arial" w:cs="Arial"/>
          <w:sz w:val="17"/>
          <w:szCs w:val="17"/>
        </w:rPr>
        <w:t>E</w:t>
      </w:r>
      <w:r w:rsidRPr="00B92478">
        <w:rPr>
          <w:rFonts w:ascii="Arial" w:eastAsia="SimSun" w:hAnsi="Arial" w:cs="Arial"/>
          <w:sz w:val="17"/>
          <w:szCs w:val="17"/>
        </w:rPr>
        <w:t xml:space="preserve">cological </w:t>
      </w:r>
      <w:r>
        <w:rPr>
          <w:rFonts w:ascii="Arial" w:eastAsia="SimSun" w:hAnsi="Arial" w:cs="Arial"/>
          <w:sz w:val="17"/>
          <w:szCs w:val="17"/>
        </w:rPr>
        <w:t>O</w:t>
      </w:r>
      <w:r w:rsidRPr="00B92478">
        <w:rPr>
          <w:rFonts w:ascii="Arial" w:eastAsia="SimSun" w:hAnsi="Arial" w:cs="Arial"/>
          <w:sz w:val="17"/>
          <w:szCs w:val="17"/>
        </w:rPr>
        <w:t xml:space="preserve">ffline </w:t>
      </w:r>
      <w:r>
        <w:rPr>
          <w:rFonts w:ascii="Arial" w:eastAsia="SimSun" w:hAnsi="Arial" w:cs="Arial"/>
          <w:sz w:val="17"/>
          <w:szCs w:val="17"/>
        </w:rPr>
        <w:t>L</w:t>
      </w:r>
      <w:r w:rsidRPr="00B92478">
        <w:rPr>
          <w:rFonts w:ascii="Arial" w:eastAsia="SimSun" w:hAnsi="Arial" w:cs="Arial"/>
          <w:sz w:val="17"/>
          <w:szCs w:val="17"/>
        </w:rPr>
        <w:t>ab,” July 16,</w:t>
      </w:r>
      <w:r>
        <w:rPr>
          <w:rFonts w:ascii="Arial" w:eastAsia="SimSun" w:hAnsi="Arial" w:cs="Arial"/>
          <w:sz w:val="17"/>
          <w:szCs w:val="17"/>
        </w:rPr>
        <w:t xml:space="preserve"> </w:t>
      </w:r>
      <w:r w:rsidRPr="00B92478">
        <w:rPr>
          <w:rFonts w:ascii="Arial" w:eastAsia="SimSun" w:hAnsi="Arial" w:cs="Arial"/>
          <w:sz w:val="17"/>
          <w:szCs w:val="17"/>
        </w:rPr>
        <w:t xml:space="preserve">2015, accessed January 18, 2016, </w:t>
      </w:r>
      <w:bookmarkStart w:id="8" w:name="OLE_LINK7"/>
      <w:bookmarkStart w:id="9" w:name="OLE_LINK8"/>
      <w:r w:rsidRPr="00B92478">
        <w:rPr>
          <w:rFonts w:ascii="Arial" w:eastAsia="SimSun" w:hAnsi="Arial" w:cs="Arial"/>
          <w:sz w:val="17"/>
          <w:szCs w:val="17"/>
        </w:rPr>
        <w:t>http://news.163.com/15/0716/17/AULMBMRQ00014AED.html</w:t>
      </w:r>
      <w:bookmarkEnd w:id="8"/>
      <w:bookmarkEnd w:id="9"/>
      <w:r w:rsidRPr="00B92478">
        <w:rPr>
          <w:rFonts w:ascii="Arial" w:eastAsia="SimSun" w:hAnsi="Arial" w:cs="Arial"/>
          <w:sz w:val="17"/>
          <w:szCs w:val="17"/>
        </w:rPr>
        <w:t>.</w:t>
      </w:r>
    </w:p>
  </w:footnote>
  <w:footnote w:id="13">
    <w:p w14:paraId="2B901C40" w14:textId="6A8BDC14"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B</w:t>
      </w:r>
      <w:r w:rsidRPr="00B92478">
        <w:rPr>
          <w:rFonts w:ascii="Arial" w:eastAsia="SimSun" w:hAnsi="Arial" w:cs="Arial"/>
          <w:sz w:val="17"/>
          <w:szCs w:val="17"/>
        </w:rPr>
        <w:t>ec</w:t>
      </w:r>
      <w:r>
        <w:rPr>
          <w:rFonts w:ascii="Arial" w:eastAsia="SimSun" w:hAnsi="Arial" w:cs="Arial"/>
          <w:sz w:val="17"/>
          <w:szCs w:val="17"/>
        </w:rPr>
        <w:t>o</w:t>
      </w:r>
      <w:r w:rsidRPr="00B92478">
        <w:rPr>
          <w:rFonts w:ascii="Arial" w:eastAsia="SimSun" w:hAnsi="Arial" w:cs="Arial"/>
          <w:sz w:val="17"/>
          <w:szCs w:val="17"/>
        </w:rPr>
        <w:t>me</w:t>
      </w:r>
      <w:r>
        <w:rPr>
          <w:rFonts w:ascii="Arial" w:eastAsia="SimSun" w:hAnsi="Arial" w:cs="Arial"/>
          <w:sz w:val="17"/>
          <w:szCs w:val="17"/>
        </w:rPr>
        <w:t>s</w:t>
      </w:r>
      <w:r w:rsidRPr="00B92478">
        <w:rPr>
          <w:rFonts w:ascii="Arial" w:eastAsia="SimSun" w:hAnsi="Arial" w:cs="Arial"/>
          <w:sz w:val="17"/>
          <w:szCs w:val="17"/>
        </w:rPr>
        <w:t xml:space="preserve"> the </w:t>
      </w:r>
      <w:r>
        <w:rPr>
          <w:rFonts w:ascii="Arial" w:eastAsia="SimSun" w:hAnsi="Arial" w:cs="Arial"/>
          <w:sz w:val="17"/>
          <w:szCs w:val="17"/>
        </w:rPr>
        <w:t>O</w:t>
      </w:r>
      <w:r w:rsidRPr="00B92478">
        <w:rPr>
          <w:rFonts w:ascii="Arial" w:eastAsia="SimSun" w:hAnsi="Arial" w:cs="Arial"/>
          <w:sz w:val="17"/>
          <w:szCs w:val="17"/>
        </w:rPr>
        <w:t xml:space="preserve">fficial </w:t>
      </w:r>
      <w:r>
        <w:rPr>
          <w:rFonts w:ascii="Arial" w:eastAsia="SimSun" w:hAnsi="Arial" w:cs="Arial"/>
          <w:sz w:val="17"/>
          <w:szCs w:val="17"/>
        </w:rPr>
        <w:t>T</w:t>
      </w:r>
      <w:r w:rsidRPr="00B92478">
        <w:rPr>
          <w:rFonts w:ascii="Arial" w:eastAsia="SimSun" w:hAnsi="Arial" w:cs="Arial"/>
          <w:sz w:val="17"/>
          <w:szCs w:val="17"/>
        </w:rPr>
        <w:t xml:space="preserve">esting </w:t>
      </w:r>
      <w:r>
        <w:rPr>
          <w:rFonts w:ascii="Arial" w:eastAsia="SimSun" w:hAnsi="Arial" w:cs="Arial"/>
          <w:sz w:val="17"/>
          <w:szCs w:val="17"/>
        </w:rPr>
        <w:t>P</w:t>
      </w:r>
      <w:r w:rsidRPr="00B92478">
        <w:rPr>
          <w:rFonts w:ascii="Arial" w:eastAsia="SimSun" w:hAnsi="Arial" w:cs="Arial"/>
          <w:sz w:val="17"/>
          <w:szCs w:val="17"/>
        </w:rPr>
        <w:t xml:space="preserve">latform of AndroidWorld </w:t>
      </w:r>
      <w:r>
        <w:rPr>
          <w:rFonts w:ascii="Arial" w:eastAsia="SimSun" w:hAnsi="Arial" w:cs="Arial"/>
          <w:sz w:val="17"/>
          <w:szCs w:val="17"/>
        </w:rPr>
        <w:t xml:space="preserve">Global </w:t>
      </w:r>
      <w:r w:rsidRPr="00B92478">
        <w:rPr>
          <w:rFonts w:ascii="Arial" w:eastAsia="SimSun" w:hAnsi="Arial" w:cs="Arial"/>
          <w:sz w:val="17"/>
          <w:szCs w:val="17"/>
        </w:rPr>
        <w:t>Developer’s Conference,” October 22, 2015, accessed January 18, 2016, http://tech.163.com/15/1022/10/B6HARNQV00094PDU.html.</w:t>
      </w:r>
    </w:p>
  </w:footnote>
  <w:footnote w:id="14">
    <w:p w14:paraId="1CBD1A53" w14:textId="730E315E"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“Disc</w:t>
      </w:r>
      <w:r w:rsidR="002C7D61">
        <w:rPr>
          <w:rFonts w:ascii="Arial" w:eastAsia="SimSun" w:hAnsi="Arial" w:cs="Arial"/>
          <w:sz w:val="17"/>
          <w:szCs w:val="17"/>
        </w:rPr>
        <w:t>overing H</w:t>
      </w:r>
      <w:r w:rsidRPr="00B92478">
        <w:rPr>
          <w:rFonts w:ascii="Arial" w:eastAsia="SimSun" w:hAnsi="Arial" w:cs="Arial"/>
          <w:sz w:val="17"/>
          <w:szCs w:val="17"/>
        </w:rPr>
        <w:t xml:space="preserve">ow Testin </w:t>
      </w:r>
      <w:r>
        <w:rPr>
          <w:rFonts w:ascii="Arial" w:eastAsia="SimSun" w:hAnsi="Arial" w:cs="Arial"/>
          <w:sz w:val="17"/>
          <w:szCs w:val="17"/>
        </w:rPr>
        <w:t>S</w:t>
      </w:r>
      <w:r w:rsidRPr="00B92478">
        <w:rPr>
          <w:rFonts w:ascii="Arial" w:eastAsia="SimSun" w:hAnsi="Arial" w:cs="Arial"/>
          <w:sz w:val="17"/>
          <w:szCs w:val="17"/>
        </w:rPr>
        <w:t xml:space="preserve">eized 90 </w:t>
      </w:r>
      <w:r>
        <w:rPr>
          <w:rFonts w:ascii="Arial" w:eastAsia="SimSun" w:hAnsi="Arial" w:cs="Arial"/>
          <w:sz w:val="17"/>
          <w:szCs w:val="17"/>
        </w:rPr>
        <w:t>P</w:t>
      </w:r>
      <w:r w:rsidRPr="00B92478">
        <w:rPr>
          <w:rFonts w:ascii="Arial" w:eastAsia="SimSun" w:hAnsi="Arial" w:cs="Arial"/>
          <w:sz w:val="17"/>
          <w:szCs w:val="17"/>
        </w:rPr>
        <w:t xml:space="preserve">ercent of the </w:t>
      </w:r>
      <w:r>
        <w:rPr>
          <w:rFonts w:ascii="Arial" w:eastAsia="SimSun" w:hAnsi="Arial" w:cs="Arial"/>
          <w:sz w:val="17"/>
          <w:szCs w:val="17"/>
        </w:rPr>
        <w:t>M</w:t>
      </w:r>
      <w:r w:rsidRPr="00B92478">
        <w:rPr>
          <w:rFonts w:ascii="Arial" w:eastAsia="SimSun" w:hAnsi="Arial" w:cs="Arial"/>
          <w:sz w:val="17"/>
          <w:szCs w:val="17"/>
        </w:rPr>
        <w:t xml:space="preserve">obile </w:t>
      </w:r>
      <w:r>
        <w:rPr>
          <w:rFonts w:ascii="Arial" w:eastAsia="SimSun" w:hAnsi="Arial" w:cs="Arial"/>
          <w:sz w:val="17"/>
          <w:szCs w:val="17"/>
        </w:rPr>
        <w:t>G</w:t>
      </w:r>
      <w:r w:rsidRPr="00B92478">
        <w:rPr>
          <w:rFonts w:ascii="Arial" w:eastAsia="SimSun" w:hAnsi="Arial" w:cs="Arial"/>
          <w:sz w:val="17"/>
          <w:szCs w:val="17"/>
        </w:rPr>
        <w:t xml:space="preserve">ame </w:t>
      </w:r>
      <w:r>
        <w:rPr>
          <w:rFonts w:ascii="Arial" w:eastAsia="SimSun" w:hAnsi="Arial" w:cs="Arial"/>
          <w:sz w:val="17"/>
          <w:szCs w:val="17"/>
        </w:rPr>
        <w:t>M</w:t>
      </w:r>
      <w:r w:rsidRPr="00B92478">
        <w:rPr>
          <w:rFonts w:ascii="Arial" w:eastAsia="SimSun" w:hAnsi="Arial" w:cs="Arial"/>
          <w:sz w:val="17"/>
          <w:szCs w:val="17"/>
        </w:rPr>
        <w:t>arket,” April 27, 2015, accessed February 23, 2016, http://games.ifeng.com/mobilegame/chanye/detail_2015_04/24/41021801_0.shtml.</w:t>
      </w:r>
    </w:p>
  </w:footnote>
  <w:footnote w:id="15">
    <w:p w14:paraId="1A788249" w14:textId="06715351" w:rsidR="00435800" w:rsidRPr="00D124D6" w:rsidRDefault="00435800" w:rsidP="002C7D61">
      <w:pPr>
        <w:pStyle w:val="FootnoteText"/>
        <w:jc w:val="both"/>
        <w:rPr>
          <w:rFonts w:ascii="Arial" w:eastAsiaTheme="minorEastAsia" w:hAnsi="Arial" w:cs="Arial"/>
          <w:sz w:val="17"/>
          <w:szCs w:val="17"/>
          <w:lang w:eastAsia="zh-CN"/>
        </w:rPr>
      </w:pPr>
      <w:r w:rsidRPr="00D124D6">
        <w:rPr>
          <w:rStyle w:val="FootnoteReference"/>
          <w:rFonts w:ascii="Arial" w:hAnsi="Arial" w:cs="Arial"/>
          <w:sz w:val="17"/>
          <w:szCs w:val="17"/>
        </w:rPr>
        <w:footnoteRef/>
      </w:r>
      <w:r w:rsidRPr="00D124D6">
        <w:rPr>
          <w:rFonts w:ascii="Arial" w:hAnsi="Arial" w:cs="Arial"/>
          <w:sz w:val="17"/>
          <w:szCs w:val="17"/>
        </w:rPr>
        <w:t xml:space="preserve"> </w:t>
      </w:r>
      <w:r>
        <w:rPr>
          <w:rFonts w:ascii="Arial" w:eastAsiaTheme="minorEastAsia" w:hAnsi="Arial" w:cs="Arial" w:hint="eastAsia"/>
          <w:sz w:val="17"/>
          <w:szCs w:val="17"/>
          <w:lang w:eastAsia="zh-CN"/>
        </w:rPr>
        <w:t>DataEye was a st</w:t>
      </w:r>
      <w:r w:rsidRPr="00D124D6">
        <w:rPr>
          <w:rFonts w:ascii="Arial" w:eastAsiaTheme="minorEastAsia" w:hAnsi="Arial" w:cs="Arial"/>
          <w:sz w:val="17"/>
          <w:szCs w:val="17"/>
          <w:lang w:eastAsia="zh-CN"/>
        </w:rPr>
        <w:t xml:space="preserve">atistical </w:t>
      </w:r>
      <w:r>
        <w:rPr>
          <w:rFonts w:ascii="Arial" w:eastAsiaTheme="minorEastAsia" w:hAnsi="Arial" w:cs="Arial" w:hint="eastAsia"/>
          <w:sz w:val="17"/>
          <w:szCs w:val="17"/>
          <w:lang w:eastAsia="zh-CN"/>
        </w:rPr>
        <w:t>a</w:t>
      </w:r>
      <w:r w:rsidRPr="00D124D6">
        <w:rPr>
          <w:rFonts w:ascii="Arial" w:eastAsiaTheme="minorEastAsia" w:hAnsi="Arial" w:cs="Arial"/>
          <w:sz w:val="17"/>
          <w:szCs w:val="17"/>
          <w:lang w:eastAsia="zh-CN"/>
        </w:rPr>
        <w:t xml:space="preserve">nalysis </w:t>
      </w:r>
      <w:r>
        <w:rPr>
          <w:rFonts w:ascii="Arial" w:eastAsiaTheme="minorEastAsia" w:hAnsi="Arial" w:cs="Arial" w:hint="eastAsia"/>
          <w:sz w:val="17"/>
          <w:szCs w:val="17"/>
          <w:lang w:eastAsia="zh-CN"/>
        </w:rPr>
        <w:t>p</w:t>
      </w:r>
      <w:r w:rsidRPr="00D124D6">
        <w:rPr>
          <w:rFonts w:ascii="Arial" w:eastAsiaTheme="minorEastAsia" w:hAnsi="Arial" w:cs="Arial"/>
          <w:sz w:val="17"/>
          <w:szCs w:val="17"/>
          <w:lang w:eastAsia="zh-CN"/>
        </w:rPr>
        <w:t>latform</w:t>
      </w:r>
      <w:r>
        <w:rPr>
          <w:rFonts w:ascii="Arial" w:eastAsiaTheme="minorEastAsia" w:hAnsi="Arial" w:cs="Arial" w:hint="eastAsia"/>
          <w:sz w:val="17"/>
          <w:szCs w:val="17"/>
          <w:lang w:eastAsia="zh-CN"/>
        </w:rPr>
        <w:t xml:space="preserve"> launched by </w:t>
      </w:r>
      <w:r w:rsidRPr="00D124D6">
        <w:rPr>
          <w:rFonts w:ascii="Arial" w:eastAsiaTheme="minorEastAsia" w:hAnsi="Arial" w:cs="Arial"/>
          <w:sz w:val="17"/>
          <w:szCs w:val="17"/>
          <w:lang w:eastAsia="zh-CN"/>
        </w:rPr>
        <w:t>Shenzhen Wisdom Spark Technology Co., Ltd.</w:t>
      </w:r>
    </w:p>
  </w:footnote>
  <w:footnote w:id="16">
    <w:p w14:paraId="71811C0B" w14:textId="2B3CCC4D"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C</w:t>
      </w:r>
      <w:r w:rsidRPr="00B92478">
        <w:rPr>
          <w:rFonts w:ascii="Arial" w:eastAsia="SimSun" w:hAnsi="Arial" w:cs="Arial"/>
          <w:sz w:val="17"/>
          <w:szCs w:val="17"/>
        </w:rPr>
        <w:t xml:space="preserve">loud </w:t>
      </w:r>
      <w:r>
        <w:rPr>
          <w:rFonts w:ascii="Arial" w:eastAsia="SimSun" w:hAnsi="Arial" w:cs="Arial"/>
          <w:sz w:val="17"/>
          <w:szCs w:val="17"/>
        </w:rPr>
        <w:t>T</w:t>
      </w:r>
      <w:r w:rsidRPr="00B92478">
        <w:rPr>
          <w:rFonts w:ascii="Arial" w:eastAsia="SimSun" w:hAnsi="Arial" w:cs="Arial"/>
          <w:sz w:val="17"/>
          <w:szCs w:val="17"/>
        </w:rPr>
        <w:t xml:space="preserve">esting and DataEye </w:t>
      </w:r>
      <w:r>
        <w:rPr>
          <w:rFonts w:ascii="Arial" w:eastAsia="SimSun" w:hAnsi="Arial" w:cs="Arial"/>
          <w:sz w:val="17"/>
          <w:szCs w:val="17"/>
        </w:rPr>
        <w:t>S</w:t>
      </w:r>
      <w:r w:rsidRPr="00B92478">
        <w:rPr>
          <w:rFonts w:ascii="Arial" w:eastAsia="SimSun" w:hAnsi="Arial" w:cs="Arial"/>
          <w:sz w:val="17"/>
          <w:szCs w:val="17"/>
        </w:rPr>
        <w:t xml:space="preserve">ign a </w:t>
      </w:r>
      <w:r>
        <w:rPr>
          <w:rFonts w:ascii="Arial" w:eastAsia="SimSun" w:hAnsi="Arial" w:cs="Arial"/>
          <w:sz w:val="17"/>
          <w:szCs w:val="17"/>
        </w:rPr>
        <w:t>S</w:t>
      </w:r>
      <w:r w:rsidRPr="00B92478">
        <w:rPr>
          <w:rFonts w:ascii="Arial" w:eastAsia="SimSun" w:hAnsi="Arial" w:cs="Arial"/>
          <w:sz w:val="17"/>
          <w:szCs w:val="17"/>
        </w:rPr>
        <w:t xml:space="preserve">trategic </w:t>
      </w:r>
      <w:r>
        <w:rPr>
          <w:rFonts w:ascii="Arial" w:eastAsia="SimSun" w:hAnsi="Arial" w:cs="Arial"/>
          <w:sz w:val="17"/>
          <w:szCs w:val="17"/>
        </w:rPr>
        <w:t>C</w:t>
      </w:r>
      <w:r w:rsidRPr="00B92478">
        <w:rPr>
          <w:rFonts w:ascii="Arial" w:eastAsia="SimSun" w:hAnsi="Arial" w:cs="Arial"/>
          <w:sz w:val="17"/>
          <w:szCs w:val="17"/>
        </w:rPr>
        <w:t xml:space="preserve">ollaboration </w:t>
      </w:r>
      <w:r>
        <w:rPr>
          <w:rFonts w:ascii="Arial" w:eastAsia="SimSun" w:hAnsi="Arial" w:cs="Arial"/>
          <w:sz w:val="17"/>
          <w:szCs w:val="17"/>
        </w:rPr>
        <w:t>A</w:t>
      </w:r>
      <w:r w:rsidRPr="00B92478">
        <w:rPr>
          <w:rFonts w:ascii="Arial" w:eastAsia="SimSun" w:hAnsi="Arial" w:cs="Arial"/>
          <w:sz w:val="17"/>
          <w:szCs w:val="17"/>
        </w:rPr>
        <w:t xml:space="preserve">greement,” </w:t>
      </w:r>
      <w:r>
        <w:rPr>
          <w:rFonts w:ascii="Arial" w:eastAsia="SimSun" w:hAnsi="Arial" w:cs="Arial" w:hint="eastAsia"/>
          <w:sz w:val="17"/>
          <w:szCs w:val="17"/>
          <w:lang w:eastAsia="zh-CN"/>
        </w:rPr>
        <w:t xml:space="preserve">sohu.com, </w:t>
      </w:r>
      <w:r w:rsidRPr="00B92478">
        <w:rPr>
          <w:rFonts w:ascii="Arial" w:eastAsia="SimSun" w:hAnsi="Arial" w:cs="Arial"/>
          <w:sz w:val="17"/>
          <w:szCs w:val="17"/>
        </w:rPr>
        <w:t>September 1</w:t>
      </w:r>
      <w:r>
        <w:rPr>
          <w:rFonts w:ascii="Arial" w:eastAsia="SimSun" w:hAnsi="Arial" w:cs="Arial" w:hint="eastAsia"/>
          <w:sz w:val="17"/>
          <w:szCs w:val="17"/>
          <w:lang w:eastAsia="zh-CN"/>
        </w:rPr>
        <w:t>1</w:t>
      </w:r>
      <w:r w:rsidRPr="00B92478">
        <w:rPr>
          <w:rFonts w:ascii="Arial" w:eastAsia="SimSun" w:hAnsi="Arial" w:cs="Arial"/>
          <w:sz w:val="17"/>
          <w:szCs w:val="17"/>
        </w:rPr>
        <w:t xml:space="preserve">, 2015, accessed January 18, 2016, </w:t>
      </w:r>
      <w:r w:rsidRPr="00D124D6">
        <w:rPr>
          <w:rFonts w:ascii="Arial" w:eastAsia="SimSun" w:hAnsi="Arial" w:cs="Arial"/>
          <w:sz w:val="17"/>
          <w:szCs w:val="17"/>
        </w:rPr>
        <w:t>http://www.sohu.com/a/31460657_114795</w:t>
      </w:r>
      <w:r w:rsidRPr="00B92478">
        <w:rPr>
          <w:rFonts w:ascii="Arial" w:eastAsia="SimSun" w:hAnsi="Arial" w:cs="Arial"/>
          <w:sz w:val="17"/>
          <w:szCs w:val="17"/>
        </w:rPr>
        <w:t>.</w:t>
      </w:r>
    </w:p>
  </w:footnote>
  <w:footnote w:id="17">
    <w:p w14:paraId="1E5942A4" w14:textId="5EC001F2"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A</w:t>
      </w:r>
      <w:r w:rsidRPr="00B92478">
        <w:rPr>
          <w:rFonts w:ascii="Arial" w:eastAsia="SimSun" w:hAnsi="Arial" w:cs="Arial"/>
          <w:sz w:val="17"/>
          <w:szCs w:val="17"/>
        </w:rPr>
        <w:t xml:space="preserve">nnounced to </w:t>
      </w:r>
      <w:r>
        <w:rPr>
          <w:rFonts w:ascii="Arial" w:eastAsia="SimSun" w:hAnsi="Arial" w:cs="Arial"/>
          <w:sz w:val="17"/>
          <w:szCs w:val="17"/>
        </w:rPr>
        <w:t>S</w:t>
      </w:r>
      <w:r w:rsidRPr="00B92478">
        <w:rPr>
          <w:rFonts w:ascii="Arial" w:eastAsia="SimSun" w:hAnsi="Arial" w:cs="Arial"/>
          <w:sz w:val="17"/>
          <w:szCs w:val="17"/>
        </w:rPr>
        <w:t xml:space="preserve">et </w:t>
      </w:r>
      <w:r>
        <w:rPr>
          <w:rFonts w:ascii="Arial" w:eastAsia="SimSun" w:hAnsi="Arial" w:cs="Arial"/>
          <w:sz w:val="17"/>
          <w:szCs w:val="17"/>
        </w:rPr>
        <w:t>U</w:t>
      </w:r>
      <w:r w:rsidRPr="00B92478">
        <w:rPr>
          <w:rFonts w:ascii="Arial" w:eastAsia="SimSun" w:hAnsi="Arial" w:cs="Arial"/>
          <w:sz w:val="17"/>
          <w:szCs w:val="17"/>
        </w:rPr>
        <w:t xml:space="preserve">p a </w:t>
      </w:r>
      <w:r>
        <w:rPr>
          <w:rFonts w:ascii="Arial" w:eastAsia="SimSun" w:hAnsi="Arial" w:cs="Arial"/>
          <w:sz w:val="17"/>
          <w:szCs w:val="17"/>
        </w:rPr>
        <w:t>L</w:t>
      </w:r>
      <w:r w:rsidRPr="00B92478">
        <w:rPr>
          <w:rFonts w:ascii="Arial" w:eastAsia="SimSun" w:hAnsi="Arial" w:cs="Arial"/>
          <w:sz w:val="17"/>
          <w:szCs w:val="17"/>
        </w:rPr>
        <w:t xml:space="preserve">ab to </w:t>
      </w:r>
      <w:r>
        <w:rPr>
          <w:rFonts w:ascii="Arial" w:eastAsia="SimSun" w:hAnsi="Arial" w:cs="Arial"/>
          <w:sz w:val="17"/>
          <w:szCs w:val="17"/>
        </w:rPr>
        <w:t>B</w:t>
      </w:r>
      <w:r w:rsidRPr="00B92478">
        <w:rPr>
          <w:rFonts w:ascii="Arial" w:eastAsia="SimSun" w:hAnsi="Arial" w:cs="Arial"/>
          <w:sz w:val="17"/>
          <w:szCs w:val="17"/>
        </w:rPr>
        <w:t>ecome the ‘</w:t>
      </w:r>
      <w:r>
        <w:rPr>
          <w:rFonts w:ascii="Arial" w:eastAsia="SimSun" w:hAnsi="Arial" w:cs="Arial"/>
          <w:sz w:val="17"/>
          <w:szCs w:val="17"/>
        </w:rPr>
        <w:t>I</w:t>
      </w:r>
      <w:r w:rsidRPr="00B92478">
        <w:rPr>
          <w:rFonts w:ascii="Arial" w:eastAsia="SimSun" w:hAnsi="Arial" w:cs="Arial"/>
          <w:sz w:val="17"/>
          <w:szCs w:val="17"/>
        </w:rPr>
        <w:t xml:space="preserve">dea </w:t>
      </w:r>
      <w:r>
        <w:rPr>
          <w:rFonts w:ascii="Arial" w:eastAsia="SimSun" w:hAnsi="Arial" w:cs="Arial"/>
          <w:sz w:val="17"/>
          <w:szCs w:val="17"/>
        </w:rPr>
        <w:t>B</w:t>
      </w:r>
      <w:r w:rsidRPr="00B92478">
        <w:rPr>
          <w:rFonts w:ascii="Arial" w:eastAsia="SimSun" w:hAnsi="Arial" w:cs="Arial"/>
          <w:sz w:val="17"/>
          <w:szCs w:val="17"/>
        </w:rPr>
        <w:t xml:space="preserve">ank’ for Chinese </w:t>
      </w:r>
      <w:r>
        <w:rPr>
          <w:rFonts w:ascii="Arial" w:eastAsia="SimSun" w:hAnsi="Arial" w:cs="Arial"/>
          <w:sz w:val="17"/>
          <w:szCs w:val="17"/>
        </w:rPr>
        <w:t>M</w:t>
      </w:r>
      <w:r w:rsidRPr="00B92478">
        <w:rPr>
          <w:rFonts w:ascii="Arial" w:eastAsia="SimSun" w:hAnsi="Arial" w:cs="Arial"/>
          <w:sz w:val="17"/>
          <w:szCs w:val="17"/>
        </w:rPr>
        <w:t xml:space="preserve">obile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D</w:t>
      </w:r>
      <w:r w:rsidRPr="00B92478">
        <w:rPr>
          <w:rFonts w:ascii="Arial" w:eastAsia="SimSun" w:hAnsi="Arial" w:cs="Arial"/>
          <w:sz w:val="17"/>
          <w:szCs w:val="17"/>
        </w:rPr>
        <w:t>evelopers,” July 3, 2014, accessed March 1, 2016, www.cctime.com/html/2014-7-3/2014731813173443.htm.</w:t>
      </w:r>
    </w:p>
  </w:footnote>
  <w:footnote w:id="18">
    <w:p w14:paraId="1412397C" w14:textId="2ABBD090" w:rsidR="00435800" w:rsidRPr="00B92478" w:rsidRDefault="00435800" w:rsidP="002C7D61">
      <w:pPr>
        <w:pStyle w:val="FootnoteText"/>
        <w:jc w:val="both"/>
        <w:rPr>
          <w:rFonts w:ascii="Arial" w:hAnsi="Arial" w:cs="Arial"/>
          <w:sz w:val="17"/>
          <w:szCs w:val="17"/>
          <w:lang w:eastAsia="zh-CN"/>
        </w:rPr>
      </w:pPr>
      <w:r w:rsidRPr="00B92478">
        <w:rPr>
          <w:rStyle w:val="FootnoteReference"/>
          <w:rFonts w:ascii="Arial" w:hAnsi="Arial" w:cs="Arial"/>
          <w:sz w:val="17"/>
          <w:szCs w:val="17"/>
        </w:rPr>
        <w:footnoteRef/>
      </w:r>
      <w:r w:rsidRPr="00B92478">
        <w:rPr>
          <w:rFonts w:ascii="Arial" w:hAnsi="Arial" w:cs="Arial"/>
          <w:sz w:val="17"/>
          <w:szCs w:val="17"/>
        </w:rPr>
        <w:t xml:space="preserve"> </w:t>
      </w:r>
      <w:r>
        <w:rPr>
          <w:rFonts w:ascii="Arial" w:eastAsia="SimSun" w:hAnsi="Arial" w:cs="Arial"/>
          <w:sz w:val="17"/>
          <w:szCs w:val="17"/>
        </w:rPr>
        <w:t>Ibid.</w:t>
      </w:r>
    </w:p>
  </w:footnote>
  <w:footnote w:id="19">
    <w:p w14:paraId="69169A61" w14:textId="7351BD21"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M</w:t>
      </w:r>
      <w:r w:rsidRPr="00B92478">
        <w:rPr>
          <w:rFonts w:ascii="Arial" w:eastAsia="SimSun" w:hAnsi="Arial" w:cs="Arial"/>
          <w:sz w:val="17"/>
          <w:szCs w:val="17"/>
        </w:rPr>
        <w:t xml:space="preserve">ass-testing: </w:t>
      </w:r>
      <w:r>
        <w:rPr>
          <w:rFonts w:ascii="Arial" w:eastAsia="SimSun" w:hAnsi="Arial" w:cs="Arial"/>
          <w:sz w:val="17"/>
          <w:szCs w:val="17"/>
        </w:rPr>
        <w:t>C</w:t>
      </w:r>
      <w:r w:rsidRPr="00B92478">
        <w:rPr>
          <w:rFonts w:ascii="Arial" w:eastAsia="SimSun" w:hAnsi="Arial" w:cs="Arial"/>
          <w:sz w:val="17"/>
          <w:szCs w:val="17"/>
        </w:rPr>
        <w:t xml:space="preserve">hanging the </w:t>
      </w:r>
      <w:r>
        <w:rPr>
          <w:rFonts w:ascii="Arial" w:eastAsia="SimSun" w:hAnsi="Arial" w:cs="Arial"/>
          <w:sz w:val="17"/>
          <w:szCs w:val="17"/>
        </w:rPr>
        <w:t>T</w:t>
      </w:r>
      <w:r w:rsidRPr="00B92478">
        <w:rPr>
          <w:rFonts w:ascii="Arial" w:eastAsia="SimSun" w:hAnsi="Arial" w:cs="Arial"/>
          <w:sz w:val="17"/>
          <w:szCs w:val="17"/>
        </w:rPr>
        <w:t xml:space="preserve">raditional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T</w:t>
      </w:r>
      <w:r w:rsidRPr="00B92478">
        <w:rPr>
          <w:rFonts w:ascii="Arial" w:eastAsia="SimSun" w:hAnsi="Arial" w:cs="Arial"/>
          <w:sz w:val="17"/>
          <w:szCs w:val="17"/>
        </w:rPr>
        <w:t xml:space="preserve">esting </w:t>
      </w:r>
      <w:r>
        <w:rPr>
          <w:rFonts w:ascii="Arial" w:eastAsia="SimSun" w:hAnsi="Arial" w:cs="Arial"/>
          <w:sz w:val="17"/>
          <w:szCs w:val="17"/>
        </w:rPr>
        <w:t>I</w:t>
      </w:r>
      <w:r w:rsidRPr="00B92478">
        <w:rPr>
          <w:rFonts w:ascii="Arial" w:eastAsia="SimSun" w:hAnsi="Arial" w:cs="Arial"/>
          <w:sz w:val="17"/>
          <w:szCs w:val="17"/>
        </w:rPr>
        <w:t>ndustry,” March 24, 2015, accessed January 18, 2016, http://games.qq.com/a/20150324/042453.htm.</w:t>
      </w:r>
    </w:p>
  </w:footnote>
  <w:footnote w:id="20">
    <w:p w14:paraId="07662645" w14:textId="7376526E"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O</w:t>
      </w:r>
      <w:r w:rsidRPr="00B92478">
        <w:rPr>
          <w:rFonts w:ascii="Arial" w:eastAsia="SimSun" w:hAnsi="Arial" w:cs="Arial"/>
          <w:sz w:val="17"/>
          <w:szCs w:val="17"/>
        </w:rPr>
        <w:t xml:space="preserve">fficially </w:t>
      </w:r>
      <w:r>
        <w:rPr>
          <w:rFonts w:ascii="Arial" w:eastAsia="SimSun" w:hAnsi="Arial" w:cs="Arial"/>
          <w:sz w:val="17"/>
          <w:szCs w:val="17"/>
        </w:rPr>
        <w:t>L</w:t>
      </w:r>
      <w:r w:rsidRPr="00B92478">
        <w:rPr>
          <w:rFonts w:ascii="Arial" w:eastAsia="SimSun" w:hAnsi="Arial" w:cs="Arial"/>
          <w:sz w:val="17"/>
          <w:szCs w:val="17"/>
        </w:rPr>
        <w:t>aunche</w:t>
      </w:r>
      <w:r>
        <w:rPr>
          <w:rFonts w:ascii="Arial" w:eastAsia="SimSun" w:hAnsi="Arial" w:cs="Arial"/>
          <w:sz w:val="17"/>
          <w:szCs w:val="17"/>
        </w:rPr>
        <w:t>s</w:t>
      </w:r>
      <w:r w:rsidRPr="00B92478">
        <w:rPr>
          <w:rFonts w:ascii="Arial" w:eastAsia="SimSun" w:hAnsi="Arial" w:cs="Arial"/>
          <w:sz w:val="17"/>
          <w:szCs w:val="17"/>
        </w:rPr>
        <w:t xml:space="preserve"> a </w:t>
      </w:r>
      <w:r>
        <w:rPr>
          <w:rFonts w:ascii="Arial" w:eastAsia="SimSun" w:hAnsi="Arial" w:cs="Arial"/>
          <w:sz w:val="17"/>
          <w:szCs w:val="17"/>
        </w:rPr>
        <w:t>C</w:t>
      </w:r>
      <w:r w:rsidRPr="00B92478">
        <w:rPr>
          <w:rFonts w:ascii="Arial" w:eastAsia="SimSun" w:hAnsi="Arial" w:cs="Arial"/>
          <w:sz w:val="17"/>
          <w:szCs w:val="17"/>
        </w:rPr>
        <w:t xml:space="preserve">rowd-sourcing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T</w:t>
      </w:r>
      <w:r w:rsidRPr="00B92478">
        <w:rPr>
          <w:rFonts w:ascii="Arial" w:eastAsia="SimSun" w:hAnsi="Arial" w:cs="Arial"/>
          <w:sz w:val="17"/>
          <w:szCs w:val="17"/>
        </w:rPr>
        <w:t xml:space="preserve">esting </w:t>
      </w:r>
      <w:r>
        <w:rPr>
          <w:rFonts w:ascii="Arial" w:eastAsia="SimSun" w:hAnsi="Arial" w:cs="Arial"/>
          <w:sz w:val="17"/>
          <w:szCs w:val="17"/>
        </w:rPr>
        <w:t>S</w:t>
      </w:r>
      <w:r w:rsidRPr="00B92478">
        <w:rPr>
          <w:rFonts w:ascii="Arial" w:eastAsia="SimSun" w:hAnsi="Arial" w:cs="Arial"/>
          <w:sz w:val="17"/>
          <w:szCs w:val="17"/>
        </w:rPr>
        <w:t xml:space="preserve">ervice ‘Testin </w:t>
      </w:r>
      <w:r>
        <w:rPr>
          <w:rFonts w:ascii="Arial" w:eastAsia="SimSun" w:hAnsi="Arial" w:cs="Arial"/>
          <w:sz w:val="17"/>
          <w:szCs w:val="17"/>
        </w:rPr>
        <w:t>M</w:t>
      </w:r>
      <w:r w:rsidRPr="00B92478">
        <w:rPr>
          <w:rFonts w:ascii="Arial" w:eastAsia="SimSun" w:hAnsi="Arial" w:cs="Arial"/>
          <w:sz w:val="17"/>
          <w:szCs w:val="17"/>
        </w:rPr>
        <w:t>ass-testing</w:t>
      </w:r>
      <w:r>
        <w:rPr>
          <w:rFonts w:ascii="Arial" w:eastAsia="SimSun" w:hAnsi="Arial" w:cs="Arial"/>
          <w:sz w:val="17"/>
          <w:szCs w:val="17"/>
        </w:rPr>
        <w:t>,</w:t>
      </w:r>
      <w:r w:rsidRPr="00B92478">
        <w:rPr>
          <w:rFonts w:ascii="Arial" w:eastAsia="SimSun" w:hAnsi="Arial" w:cs="Arial"/>
          <w:sz w:val="17"/>
          <w:szCs w:val="17"/>
        </w:rPr>
        <w:t>’” March 10, 2015, ac</w:t>
      </w:r>
      <w:r w:rsidR="001308E0">
        <w:rPr>
          <w:rFonts w:ascii="Arial" w:eastAsia="SimSun" w:hAnsi="Arial" w:cs="Arial"/>
          <w:sz w:val="17"/>
          <w:szCs w:val="17"/>
        </w:rPr>
        <w:t xml:space="preserve">cessed January 18, 2016, </w:t>
      </w:r>
      <w:r w:rsidRPr="00B92478">
        <w:rPr>
          <w:rFonts w:ascii="Arial" w:eastAsia="SimSun" w:hAnsi="Arial" w:cs="Arial"/>
          <w:sz w:val="17"/>
          <w:szCs w:val="17"/>
        </w:rPr>
        <w:t>www.doit.com.cn/article/2015-03-10/6180577.shtml.</w:t>
      </w:r>
    </w:p>
  </w:footnote>
  <w:footnote w:id="21">
    <w:p w14:paraId="55E75553" w14:textId="77777777" w:rsidR="002C7D61" w:rsidRPr="008D4493" w:rsidRDefault="002C7D61" w:rsidP="002C7D61">
      <w:pPr>
        <w:pStyle w:val="FootnoteText"/>
        <w:jc w:val="both"/>
        <w:rPr>
          <w:rFonts w:ascii="Arial" w:eastAsiaTheme="minorEastAsia" w:hAnsi="Arial" w:cs="Arial"/>
          <w:sz w:val="17"/>
          <w:szCs w:val="17"/>
          <w:lang w:eastAsia="zh-CN"/>
        </w:rPr>
      </w:pPr>
      <w:r w:rsidRPr="008D4493">
        <w:rPr>
          <w:rStyle w:val="FootnoteReference"/>
          <w:rFonts w:ascii="Arial" w:hAnsi="Arial" w:cs="Arial"/>
          <w:sz w:val="17"/>
          <w:szCs w:val="17"/>
        </w:rPr>
        <w:footnoteRef/>
      </w:r>
      <w:r w:rsidRPr="008D4493">
        <w:rPr>
          <w:rFonts w:ascii="Arial" w:hAnsi="Arial" w:cs="Arial"/>
          <w:sz w:val="17"/>
          <w:szCs w:val="17"/>
        </w:rPr>
        <w:t xml:space="preserve"> </w:t>
      </w:r>
      <w:r>
        <w:rPr>
          <w:rFonts w:ascii="Arial" w:hAnsi="Arial" w:cs="Arial"/>
          <w:sz w:val="17"/>
          <w:szCs w:val="17"/>
        </w:rPr>
        <w:t xml:space="preserve">Post-money valuation </w:t>
      </w:r>
      <w:r>
        <w:rPr>
          <w:rFonts w:ascii="Arial" w:eastAsiaTheme="minorEastAsia" w:hAnsi="Arial" w:cs="Arial" w:hint="eastAsia"/>
          <w:sz w:val="17"/>
          <w:szCs w:val="17"/>
          <w:lang w:eastAsia="zh-CN"/>
        </w:rPr>
        <w:t>wa</w:t>
      </w:r>
      <w:r w:rsidRPr="008D4493">
        <w:rPr>
          <w:rFonts w:ascii="Arial" w:hAnsi="Arial" w:cs="Arial"/>
          <w:sz w:val="17"/>
          <w:szCs w:val="17"/>
        </w:rPr>
        <w:t xml:space="preserve">s the value of a company after an investment </w:t>
      </w:r>
      <w:r>
        <w:rPr>
          <w:rFonts w:ascii="Arial" w:eastAsiaTheme="minorEastAsia" w:hAnsi="Arial" w:cs="Arial" w:hint="eastAsia"/>
          <w:sz w:val="17"/>
          <w:szCs w:val="17"/>
          <w:lang w:eastAsia="zh-CN"/>
        </w:rPr>
        <w:t>was</w:t>
      </w:r>
      <w:r w:rsidRPr="008D4493">
        <w:rPr>
          <w:rFonts w:ascii="Arial" w:hAnsi="Arial" w:cs="Arial"/>
          <w:sz w:val="17"/>
          <w:szCs w:val="17"/>
        </w:rPr>
        <w:t xml:space="preserve"> made. This value </w:t>
      </w:r>
      <w:r>
        <w:rPr>
          <w:rFonts w:ascii="Arial" w:eastAsiaTheme="minorEastAsia" w:hAnsi="Arial" w:cs="Arial" w:hint="eastAsia"/>
          <w:sz w:val="17"/>
          <w:szCs w:val="17"/>
          <w:lang w:eastAsia="zh-CN"/>
        </w:rPr>
        <w:t>was</w:t>
      </w:r>
      <w:r w:rsidRPr="008D4493">
        <w:rPr>
          <w:rFonts w:ascii="Arial" w:hAnsi="Arial" w:cs="Arial"/>
          <w:sz w:val="17"/>
          <w:szCs w:val="17"/>
        </w:rPr>
        <w:t xml:space="preserve"> equal to the sum of the pre-money valuation and the amount of new equity</w:t>
      </w:r>
      <w:r>
        <w:rPr>
          <w:rFonts w:ascii="Arial" w:eastAsiaTheme="minorEastAsia" w:hAnsi="Arial" w:cs="Arial" w:hint="eastAsia"/>
          <w:sz w:val="17"/>
          <w:szCs w:val="17"/>
          <w:lang w:eastAsia="zh-CN"/>
        </w:rPr>
        <w:t>.</w:t>
      </w:r>
    </w:p>
  </w:footnote>
  <w:footnote w:id="22">
    <w:p w14:paraId="641A938A" w14:textId="2EA88066" w:rsidR="00435800" w:rsidRPr="00B92478" w:rsidRDefault="00435800" w:rsidP="002C7D61">
      <w:pPr>
        <w:pStyle w:val="FootnoteText"/>
        <w:jc w:val="both"/>
        <w:rPr>
          <w:rFonts w:ascii="Arial" w:hAnsi="Arial" w:cs="Arial"/>
          <w:sz w:val="17"/>
          <w:szCs w:val="17"/>
        </w:rPr>
      </w:pPr>
      <w:r w:rsidRPr="00B92478">
        <w:rPr>
          <w:rStyle w:val="FootnoteReference"/>
          <w:rFonts w:ascii="Arial" w:hAnsi="Arial" w:cs="Arial"/>
          <w:sz w:val="17"/>
          <w:szCs w:val="17"/>
        </w:rPr>
        <w:footnoteRef/>
      </w:r>
      <w:r w:rsidRPr="00B92478">
        <w:rPr>
          <w:rFonts w:ascii="Arial" w:hAnsi="Arial" w:cs="Arial"/>
          <w:sz w:val="17"/>
          <w:szCs w:val="17"/>
        </w:rPr>
        <w:t xml:space="preserve"> </w:t>
      </w:r>
      <w:r w:rsidRPr="00B92478">
        <w:rPr>
          <w:rFonts w:ascii="Arial" w:eastAsia="SimSun" w:hAnsi="Arial" w:cs="Arial"/>
          <w:sz w:val="17"/>
          <w:szCs w:val="17"/>
        </w:rPr>
        <w:t xml:space="preserve">“Testin </w:t>
      </w:r>
      <w:r>
        <w:rPr>
          <w:rFonts w:ascii="Arial" w:eastAsia="SimSun" w:hAnsi="Arial" w:cs="Arial"/>
          <w:sz w:val="17"/>
          <w:szCs w:val="17"/>
        </w:rPr>
        <w:t>R</w:t>
      </w:r>
      <w:r w:rsidRPr="00B92478">
        <w:rPr>
          <w:rFonts w:ascii="Arial" w:eastAsia="SimSun" w:hAnsi="Arial" w:cs="Arial"/>
          <w:sz w:val="17"/>
          <w:szCs w:val="17"/>
        </w:rPr>
        <w:t>eceive</w:t>
      </w:r>
      <w:r>
        <w:rPr>
          <w:rFonts w:ascii="Arial" w:eastAsia="SimSun" w:hAnsi="Arial" w:cs="Arial"/>
          <w:sz w:val="17"/>
          <w:szCs w:val="17"/>
        </w:rPr>
        <w:t>s</w:t>
      </w:r>
      <w:r w:rsidRPr="00B92478">
        <w:rPr>
          <w:rFonts w:ascii="Arial" w:eastAsia="SimSun" w:hAnsi="Arial" w:cs="Arial"/>
          <w:sz w:val="17"/>
          <w:szCs w:val="17"/>
        </w:rPr>
        <w:t xml:space="preserve"> 54.9 </w:t>
      </w:r>
      <w:r>
        <w:rPr>
          <w:rFonts w:ascii="Arial" w:eastAsia="SimSun" w:hAnsi="Arial" w:cs="Arial"/>
          <w:sz w:val="17"/>
          <w:szCs w:val="17"/>
        </w:rPr>
        <w:t>M</w:t>
      </w:r>
      <w:r w:rsidRPr="00B92478">
        <w:rPr>
          <w:rFonts w:ascii="Arial" w:eastAsia="SimSun" w:hAnsi="Arial" w:cs="Arial"/>
          <w:sz w:val="17"/>
          <w:szCs w:val="17"/>
        </w:rPr>
        <w:t xml:space="preserve">illion </w:t>
      </w:r>
      <w:r>
        <w:rPr>
          <w:rFonts w:ascii="Arial" w:eastAsia="SimSun" w:hAnsi="Arial" w:cs="Arial"/>
          <w:sz w:val="17"/>
          <w:szCs w:val="17"/>
        </w:rPr>
        <w:t>D</w:t>
      </w:r>
      <w:r w:rsidRPr="00B92478">
        <w:rPr>
          <w:rFonts w:ascii="Arial" w:eastAsia="SimSun" w:hAnsi="Arial" w:cs="Arial"/>
          <w:sz w:val="17"/>
          <w:szCs w:val="17"/>
        </w:rPr>
        <w:t xml:space="preserve">ollar </w:t>
      </w:r>
      <w:r>
        <w:rPr>
          <w:rFonts w:ascii="Arial" w:eastAsia="SimSun" w:hAnsi="Arial" w:cs="Arial"/>
          <w:sz w:val="17"/>
          <w:szCs w:val="17"/>
        </w:rPr>
        <w:t>in F</w:t>
      </w:r>
      <w:r w:rsidRPr="00B92478">
        <w:rPr>
          <w:rFonts w:ascii="Arial" w:eastAsia="SimSun" w:hAnsi="Arial" w:cs="Arial"/>
          <w:sz w:val="17"/>
          <w:szCs w:val="17"/>
        </w:rPr>
        <w:t xml:space="preserve">inancing and </w:t>
      </w:r>
      <w:r>
        <w:rPr>
          <w:rFonts w:ascii="Arial" w:eastAsia="SimSun" w:hAnsi="Arial" w:cs="Arial"/>
          <w:sz w:val="17"/>
          <w:szCs w:val="17"/>
        </w:rPr>
        <w:t>L</w:t>
      </w:r>
      <w:r w:rsidRPr="00B92478">
        <w:rPr>
          <w:rFonts w:ascii="Arial" w:eastAsia="SimSun" w:hAnsi="Arial" w:cs="Arial"/>
          <w:sz w:val="17"/>
          <w:szCs w:val="17"/>
        </w:rPr>
        <w:t>aunche</w:t>
      </w:r>
      <w:r>
        <w:rPr>
          <w:rFonts w:ascii="Arial" w:eastAsia="SimSun" w:hAnsi="Arial" w:cs="Arial"/>
          <w:sz w:val="17"/>
          <w:szCs w:val="17"/>
        </w:rPr>
        <w:t>s</w:t>
      </w:r>
      <w:r w:rsidRPr="00B92478">
        <w:rPr>
          <w:rFonts w:ascii="Arial" w:eastAsia="SimSun" w:hAnsi="Arial" w:cs="Arial"/>
          <w:sz w:val="17"/>
          <w:szCs w:val="17"/>
        </w:rPr>
        <w:t xml:space="preserve"> </w:t>
      </w:r>
      <w:r>
        <w:rPr>
          <w:rFonts w:ascii="Arial" w:eastAsia="SimSun" w:hAnsi="Arial" w:cs="Arial"/>
          <w:sz w:val="17"/>
          <w:szCs w:val="17"/>
        </w:rPr>
        <w:t>O</w:t>
      </w:r>
      <w:r w:rsidRPr="00B92478">
        <w:rPr>
          <w:rFonts w:ascii="Arial" w:eastAsia="SimSun" w:hAnsi="Arial" w:cs="Arial"/>
          <w:sz w:val="17"/>
          <w:szCs w:val="17"/>
        </w:rPr>
        <w:t xml:space="preserve">ne </w:t>
      </w:r>
      <w:r>
        <w:rPr>
          <w:rFonts w:ascii="Arial" w:eastAsia="SimSun" w:hAnsi="Arial" w:cs="Arial"/>
          <w:sz w:val="17"/>
          <w:szCs w:val="17"/>
        </w:rPr>
        <w:t>P</w:t>
      </w:r>
      <w:r w:rsidRPr="00B92478">
        <w:rPr>
          <w:rFonts w:ascii="Arial" w:eastAsia="SimSun" w:hAnsi="Arial" w:cs="Arial"/>
          <w:sz w:val="17"/>
          <w:szCs w:val="17"/>
        </w:rPr>
        <w:t xml:space="preserve">ackage </w:t>
      </w:r>
      <w:r>
        <w:rPr>
          <w:rFonts w:ascii="Arial" w:eastAsia="SimSun" w:hAnsi="Arial" w:cs="Arial"/>
          <w:sz w:val="17"/>
          <w:szCs w:val="17"/>
        </w:rPr>
        <w:t>S</w:t>
      </w:r>
      <w:r w:rsidRPr="00B92478">
        <w:rPr>
          <w:rFonts w:ascii="Arial" w:eastAsia="SimSun" w:hAnsi="Arial" w:cs="Arial"/>
          <w:sz w:val="17"/>
          <w:szCs w:val="17"/>
        </w:rPr>
        <w:t xml:space="preserve">ervice of </w:t>
      </w:r>
      <w:r>
        <w:rPr>
          <w:rFonts w:ascii="Arial" w:eastAsia="SimSun" w:hAnsi="Arial" w:cs="Arial"/>
          <w:sz w:val="17"/>
          <w:szCs w:val="17"/>
        </w:rPr>
        <w:t>A</w:t>
      </w:r>
      <w:r w:rsidRPr="00B92478">
        <w:rPr>
          <w:rFonts w:ascii="Arial" w:eastAsia="SimSun" w:hAnsi="Arial" w:cs="Arial"/>
          <w:sz w:val="17"/>
          <w:szCs w:val="17"/>
        </w:rPr>
        <w:t xml:space="preserve">pp </w:t>
      </w:r>
      <w:r>
        <w:rPr>
          <w:rFonts w:ascii="Arial" w:eastAsia="SimSun" w:hAnsi="Arial" w:cs="Arial"/>
          <w:sz w:val="17"/>
          <w:szCs w:val="17"/>
        </w:rPr>
        <w:t>T</w:t>
      </w:r>
      <w:r w:rsidRPr="00B92478">
        <w:rPr>
          <w:rFonts w:ascii="Arial" w:eastAsia="SimSun" w:hAnsi="Arial" w:cs="Arial"/>
          <w:sz w:val="17"/>
          <w:szCs w:val="17"/>
        </w:rPr>
        <w:t>esting,” July 23, 2015, accessed January 18, 2016, http://news.163.com/15/0723/21/AV86LC7700014AED.html.</w:t>
      </w:r>
    </w:p>
  </w:footnote>
  <w:footnote w:id="23">
    <w:p w14:paraId="7F84E384" w14:textId="42428C5C" w:rsidR="00435800" w:rsidRDefault="00435800" w:rsidP="002C7D61">
      <w:pPr>
        <w:pStyle w:val="FootnoteText"/>
        <w:jc w:val="both"/>
      </w:pPr>
      <w:r w:rsidRPr="00B92478">
        <w:rPr>
          <w:rStyle w:val="FootnoteReference"/>
          <w:rFonts w:ascii="Arial" w:hAnsi="Arial" w:cs="Arial"/>
          <w:sz w:val="17"/>
          <w:szCs w:val="17"/>
        </w:rPr>
        <w:footnoteRef/>
      </w:r>
      <w:r w:rsidRPr="00B92478">
        <w:rPr>
          <w:rFonts w:ascii="Arial" w:hAnsi="Arial" w:cs="Arial"/>
          <w:sz w:val="17"/>
          <w:szCs w:val="17"/>
        </w:rPr>
        <w:t xml:space="preserve"> </w:t>
      </w:r>
      <w:r>
        <w:rPr>
          <w:rFonts w:ascii="Arial" w:eastAsia="SimSun" w:hAnsi="Arial" w:cs="Arial"/>
          <w:sz w:val="17"/>
          <w:szCs w:val="17"/>
        </w:rPr>
        <w:t>“</w:t>
      </w:r>
      <w:r w:rsidRPr="00B92478">
        <w:rPr>
          <w:rFonts w:ascii="Arial" w:eastAsia="SimSun" w:hAnsi="Arial" w:cs="Arial"/>
          <w:sz w:val="17"/>
          <w:szCs w:val="17"/>
        </w:rPr>
        <w:t xml:space="preserve">Testin: </w:t>
      </w:r>
      <w:r>
        <w:rPr>
          <w:rFonts w:ascii="Arial" w:eastAsia="SimSun" w:hAnsi="Arial" w:cs="Arial"/>
          <w:sz w:val="17"/>
          <w:szCs w:val="17"/>
        </w:rPr>
        <w:t>T</w:t>
      </w:r>
      <w:r w:rsidRPr="00B92478">
        <w:rPr>
          <w:rFonts w:ascii="Arial" w:eastAsia="SimSun" w:hAnsi="Arial" w:cs="Arial"/>
          <w:sz w:val="17"/>
          <w:szCs w:val="17"/>
        </w:rPr>
        <w:t xml:space="preserve">he </w:t>
      </w:r>
      <w:r>
        <w:rPr>
          <w:rFonts w:ascii="Arial" w:eastAsia="SimSun" w:hAnsi="Arial" w:cs="Arial"/>
          <w:sz w:val="17"/>
          <w:szCs w:val="17"/>
          <w:lang w:eastAsia="zh-CN"/>
        </w:rPr>
        <w:t>‘</w:t>
      </w:r>
      <w:r>
        <w:rPr>
          <w:rFonts w:ascii="Arial" w:eastAsia="SimSun" w:hAnsi="Arial" w:cs="Arial"/>
          <w:sz w:val="17"/>
          <w:szCs w:val="17"/>
        </w:rPr>
        <w:t>A</w:t>
      </w:r>
      <w:r w:rsidRPr="00B92478">
        <w:rPr>
          <w:rFonts w:ascii="Arial" w:eastAsia="SimSun" w:hAnsi="Arial" w:cs="Arial"/>
          <w:sz w:val="17"/>
          <w:szCs w:val="17"/>
        </w:rPr>
        <w:t xml:space="preserve">ll-purpose </w:t>
      </w:r>
      <w:r>
        <w:rPr>
          <w:rFonts w:ascii="Arial" w:eastAsia="SimSun" w:hAnsi="Arial" w:cs="Arial"/>
          <w:sz w:val="17"/>
          <w:szCs w:val="17"/>
        </w:rPr>
        <w:t>A</w:t>
      </w:r>
      <w:r w:rsidR="002C7D61">
        <w:rPr>
          <w:rFonts w:ascii="Arial" w:eastAsia="SimSun" w:hAnsi="Arial" w:cs="Arial"/>
          <w:sz w:val="17"/>
          <w:szCs w:val="17"/>
        </w:rPr>
        <w:t>dapter</w:t>
      </w:r>
      <w:r w:rsidRPr="00B92478">
        <w:rPr>
          <w:rFonts w:ascii="Arial" w:eastAsia="SimSun" w:hAnsi="Arial" w:cs="Arial"/>
          <w:sz w:val="17"/>
          <w:szCs w:val="17"/>
        </w:rPr>
        <w:t xml:space="preserve"> of </w:t>
      </w:r>
      <w:r>
        <w:rPr>
          <w:rFonts w:ascii="Arial" w:eastAsia="SimSun" w:hAnsi="Arial" w:cs="Arial"/>
          <w:sz w:val="17"/>
          <w:szCs w:val="17"/>
        </w:rPr>
        <w:t>D</w:t>
      </w:r>
      <w:r w:rsidRPr="00B92478">
        <w:rPr>
          <w:rFonts w:ascii="Arial" w:eastAsia="SimSun" w:hAnsi="Arial" w:cs="Arial"/>
          <w:sz w:val="17"/>
          <w:szCs w:val="17"/>
        </w:rPr>
        <w:t>evelopers,” June 22, 2013, accessed January 18, 2016, http://finance.sina.com.cn/roll/20130622/002715878122.shtml</w:t>
      </w:r>
      <w:r>
        <w:rPr>
          <w:rFonts w:ascii="Arial" w:eastAsia="SimSun" w:hAnsi="Arial" w:cs="Arial"/>
          <w:sz w:val="17"/>
          <w:szCs w:val="17"/>
        </w:rPr>
        <w:t>.</w:t>
      </w:r>
    </w:p>
  </w:footnote>
  <w:footnote w:id="24">
    <w:p w14:paraId="7E0D00C9" w14:textId="3DFE8389" w:rsidR="00435800" w:rsidRPr="00575097" w:rsidRDefault="00435800" w:rsidP="002C7D61">
      <w:pPr>
        <w:pStyle w:val="Footnote"/>
      </w:pPr>
      <w:r>
        <w:rPr>
          <w:rStyle w:val="FootnoteReference"/>
        </w:rPr>
        <w:footnoteRef/>
      </w:r>
      <w:r>
        <w:t xml:space="preserve"> </w:t>
      </w:r>
      <w:r w:rsidRPr="00E52F16">
        <w:rPr>
          <w:rFonts w:eastAsia="SimSun"/>
        </w:rPr>
        <w:t xml:space="preserve">“Testin </w:t>
      </w:r>
      <w:r>
        <w:rPr>
          <w:rFonts w:eastAsia="SimSun"/>
        </w:rPr>
        <w:t>C</w:t>
      </w:r>
      <w:r w:rsidRPr="00E52F16">
        <w:rPr>
          <w:rFonts w:eastAsia="SimSun"/>
        </w:rPr>
        <w:t xml:space="preserve">loud </w:t>
      </w:r>
      <w:r>
        <w:rPr>
          <w:rFonts w:eastAsia="SimSun"/>
        </w:rPr>
        <w:t>T</w:t>
      </w:r>
      <w:r w:rsidRPr="00E52F16">
        <w:rPr>
          <w:rFonts w:eastAsia="SimSun"/>
        </w:rPr>
        <w:t xml:space="preserve">esting: </w:t>
      </w:r>
      <w:r>
        <w:rPr>
          <w:rFonts w:eastAsia="SimSun"/>
        </w:rPr>
        <w:t>S</w:t>
      </w:r>
      <w:r w:rsidRPr="00E52F16">
        <w:rPr>
          <w:rFonts w:eastAsia="SimSun"/>
        </w:rPr>
        <w:t xml:space="preserve">earching for </w:t>
      </w:r>
      <w:r>
        <w:rPr>
          <w:rFonts w:eastAsia="SimSun"/>
        </w:rPr>
        <w:t>P</w:t>
      </w:r>
      <w:r w:rsidRPr="00E52F16">
        <w:rPr>
          <w:rFonts w:eastAsia="SimSun"/>
        </w:rPr>
        <w:t xml:space="preserve">ain </w:t>
      </w:r>
      <w:r>
        <w:rPr>
          <w:rFonts w:eastAsia="SimSun"/>
        </w:rPr>
        <w:t>P</w:t>
      </w:r>
      <w:r w:rsidRPr="00E52F16">
        <w:rPr>
          <w:rFonts w:eastAsia="SimSun"/>
        </w:rPr>
        <w:t xml:space="preserve">oints and </w:t>
      </w:r>
      <w:r>
        <w:rPr>
          <w:rFonts w:eastAsia="SimSun"/>
        </w:rPr>
        <w:t>B</w:t>
      </w:r>
      <w:r w:rsidRPr="00E52F16">
        <w:rPr>
          <w:rFonts w:eastAsia="SimSun"/>
        </w:rPr>
        <w:t xml:space="preserve">usiness </w:t>
      </w:r>
      <w:r>
        <w:rPr>
          <w:rFonts w:eastAsia="SimSun"/>
        </w:rPr>
        <w:t>O</w:t>
      </w:r>
      <w:r w:rsidRPr="00E52F16">
        <w:rPr>
          <w:rFonts w:eastAsia="SimSun"/>
        </w:rPr>
        <w:t xml:space="preserve">pportunities during </w:t>
      </w:r>
      <w:r>
        <w:rPr>
          <w:rFonts w:eastAsia="SimSun"/>
        </w:rPr>
        <w:t>T</w:t>
      </w:r>
      <w:r w:rsidRPr="00E52F16">
        <w:rPr>
          <w:rFonts w:eastAsia="SimSun"/>
        </w:rPr>
        <w:t xml:space="preserve">esting </w:t>
      </w:r>
      <w:r>
        <w:rPr>
          <w:rFonts w:eastAsia="SimSun"/>
        </w:rPr>
        <w:t>A</w:t>
      </w:r>
      <w:r w:rsidRPr="00E52F16">
        <w:rPr>
          <w:rFonts w:eastAsia="SimSun"/>
        </w:rPr>
        <w:t xml:space="preserve">pps,” September 17, 2014, accessed January 18, 2016, </w:t>
      </w:r>
      <w:r w:rsidRPr="00B92478">
        <w:rPr>
          <w:rFonts w:eastAsia="SimSun"/>
        </w:rPr>
        <w:t>http://tech.sina.com.cn/i/2014-09-17/16099617134.shtml</w:t>
      </w:r>
      <w:r w:rsidRPr="00E52F16">
        <w:rPr>
          <w:rFonts w:eastAsia="SimSun"/>
        </w:rPr>
        <w:t>.</w:t>
      </w:r>
    </w:p>
    <w:p w14:paraId="728624A4" w14:textId="5BD43D94" w:rsidR="00435800" w:rsidRDefault="00435800" w:rsidP="002C7D61">
      <w:pPr>
        <w:pStyle w:val="FootnoteText"/>
        <w:jc w:val="both"/>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88683" w14:textId="009C9B3E" w:rsidR="00435800" w:rsidRDefault="0043580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3559C">
      <w:rPr>
        <w:rFonts w:ascii="Arial" w:hAnsi="Arial"/>
        <w:b/>
        <w:noProof/>
      </w:rPr>
      <w:t>9</w:t>
    </w:r>
    <w:r>
      <w:rPr>
        <w:rFonts w:ascii="Arial" w:hAnsi="Arial"/>
        <w:b/>
      </w:rPr>
      <w:fldChar w:fldCharType="end"/>
    </w:r>
    <w:r>
      <w:rPr>
        <w:rFonts w:ascii="Arial" w:hAnsi="Arial"/>
        <w:b/>
      </w:rPr>
      <w:tab/>
      <w:t>9B17M</w:t>
    </w:r>
    <w:r w:rsidR="001308E0">
      <w:rPr>
        <w:rFonts w:ascii="Arial" w:hAnsi="Arial"/>
        <w:b/>
      </w:rPr>
      <w:t>127</w:t>
    </w:r>
  </w:p>
  <w:p w14:paraId="108D07B7" w14:textId="77777777" w:rsidR="00435800" w:rsidRPr="00C92CC4" w:rsidRDefault="00435800">
    <w:pPr>
      <w:pStyle w:val="Header"/>
      <w:rPr>
        <w:sz w:val="18"/>
        <w:szCs w:val="18"/>
      </w:rPr>
    </w:pPr>
  </w:p>
  <w:p w14:paraId="0D6DACD5" w14:textId="77777777" w:rsidR="00435800" w:rsidRPr="00C92CC4" w:rsidRDefault="0043580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2517F"/>
    <w:multiLevelType w:val="hybridMultilevel"/>
    <w:tmpl w:val="5D8EA6B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3E42563"/>
    <w:multiLevelType w:val="hybridMultilevel"/>
    <w:tmpl w:val="1736BF5C"/>
    <w:lvl w:ilvl="0" w:tplc="04090009">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30D6D4A"/>
    <w:multiLevelType w:val="hybridMultilevel"/>
    <w:tmpl w:val="18E6762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2"/>
  </w:num>
  <w:num w:numId="15">
    <w:abstractNumId w:val="23"/>
  </w:num>
  <w:num w:numId="16">
    <w:abstractNumId w:val="24"/>
  </w:num>
  <w:num w:numId="17">
    <w:abstractNumId w:val="17"/>
  </w:num>
  <w:num w:numId="18">
    <w:abstractNumId w:val="25"/>
  </w:num>
  <w:num w:numId="19">
    <w:abstractNumId w:val="11"/>
  </w:num>
  <w:num w:numId="20">
    <w:abstractNumId w:val="10"/>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1"/>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01F"/>
    <w:rsid w:val="000216CE"/>
    <w:rsid w:val="00025DC7"/>
    <w:rsid w:val="00026486"/>
    <w:rsid w:val="00044ECC"/>
    <w:rsid w:val="000531D3"/>
    <w:rsid w:val="00054486"/>
    <w:rsid w:val="00054B15"/>
    <w:rsid w:val="0005646B"/>
    <w:rsid w:val="00075C05"/>
    <w:rsid w:val="00076BD3"/>
    <w:rsid w:val="0008102D"/>
    <w:rsid w:val="00091ABA"/>
    <w:rsid w:val="00094C0E"/>
    <w:rsid w:val="000B1C1A"/>
    <w:rsid w:val="000B5612"/>
    <w:rsid w:val="000D2B80"/>
    <w:rsid w:val="000F0C22"/>
    <w:rsid w:val="000F6B09"/>
    <w:rsid w:val="000F6FDC"/>
    <w:rsid w:val="00101523"/>
    <w:rsid w:val="00104567"/>
    <w:rsid w:val="0012732D"/>
    <w:rsid w:val="001308E0"/>
    <w:rsid w:val="00152AB9"/>
    <w:rsid w:val="00154FC9"/>
    <w:rsid w:val="0017155A"/>
    <w:rsid w:val="00181E5E"/>
    <w:rsid w:val="0019241A"/>
    <w:rsid w:val="00196D72"/>
    <w:rsid w:val="001A5335"/>
    <w:rsid w:val="001A742A"/>
    <w:rsid w:val="001A752D"/>
    <w:rsid w:val="001D010F"/>
    <w:rsid w:val="00203AA1"/>
    <w:rsid w:val="00213E98"/>
    <w:rsid w:val="00242308"/>
    <w:rsid w:val="002829E5"/>
    <w:rsid w:val="00293D9B"/>
    <w:rsid w:val="002B6C53"/>
    <w:rsid w:val="002C7D61"/>
    <w:rsid w:val="002E32F0"/>
    <w:rsid w:val="002F460C"/>
    <w:rsid w:val="002F48D6"/>
    <w:rsid w:val="0033559C"/>
    <w:rsid w:val="00354899"/>
    <w:rsid w:val="00355FD6"/>
    <w:rsid w:val="003577C1"/>
    <w:rsid w:val="00361C8E"/>
    <w:rsid w:val="00364A5C"/>
    <w:rsid w:val="00373FB1"/>
    <w:rsid w:val="00384930"/>
    <w:rsid w:val="003B30D8"/>
    <w:rsid w:val="003B3D71"/>
    <w:rsid w:val="003B5913"/>
    <w:rsid w:val="003B7EF2"/>
    <w:rsid w:val="003C3FA4"/>
    <w:rsid w:val="003D2F89"/>
    <w:rsid w:val="003E48F6"/>
    <w:rsid w:val="003F2B0C"/>
    <w:rsid w:val="00403DCA"/>
    <w:rsid w:val="004221E4"/>
    <w:rsid w:val="00434D87"/>
    <w:rsid w:val="00434EE7"/>
    <w:rsid w:val="00435800"/>
    <w:rsid w:val="00471088"/>
    <w:rsid w:val="0048263B"/>
    <w:rsid w:val="00483AF9"/>
    <w:rsid w:val="0049118A"/>
    <w:rsid w:val="004A3516"/>
    <w:rsid w:val="004A4B80"/>
    <w:rsid w:val="004B1CCB"/>
    <w:rsid w:val="004C202D"/>
    <w:rsid w:val="004D73A5"/>
    <w:rsid w:val="004D781A"/>
    <w:rsid w:val="005027E4"/>
    <w:rsid w:val="00514C7A"/>
    <w:rsid w:val="00523C5E"/>
    <w:rsid w:val="00532CF5"/>
    <w:rsid w:val="00535301"/>
    <w:rsid w:val="005528CB"/>
    <w:rsid w:val="00561765"/>
    <w:rsid w:val="00566771"/>
    <w:rsid w:val="00581E2E"/>
    <w:rsid w:val="00584F15"/>
    <w:rsid w:val="005C5D51"/>
    <w:rsid w:val="00602623"/>
    <w:rsid w:val="00612A0D"/>
    <w:rsid w:val="006163F7"/>
    <w:rsid w:val="00644F72"/>
    <w:rsid w:val="00652606"/>
    <w:rsid w:val="00655493"/>
    <w:rsid w:val="0065798E"/>
    <w:rsid w:val="006664D3"/>
    <w:rsid w:val="00670B57"/>
    <w:rsid w:val="00682754"/>
    <w:rsid w:val="006A58A9"/>
    <w:rsid w:val="006A606D"/>
    <w:rsid w:val="006B4D6C"/>
    <w:rsid w:val="006B7F7A"/>
    <w:rsid w:val="006C0371"/>
    <w:rsid w:val="006C08B6"/>
    <w:rsid w:val="006C0B1A"/>
    <w:rsid w:val="006C4384"/>
    <w:rsid w:val="006C6065"/>
    <w:rsid w:val="006C60F6"/>
    <w:rsid w:val="006C7F9F"/>
    <w:rsid w:val="006D579D"/>
    <w:rsid w:val="006E2F6D"/>
    <w:rsid w:val="006E58F6"/>
    <w:rsid w:val="006E64CF"/>
    <w:rsid w:val="006E77E1"/>
    <w:rsid w:val="006F131D"/>
    <w:rsid w:val="006F1D9E"/>
    <w:rsid w:val="0070198E"/>
    <w:rsid w:val="007109C9"/>
    <w:rsid w:val="00752BCD"/>
    <w:rsid w:val="00761316"/>
    <w:rsid w:val="007667D3"/>
    <w:rsid w:val="00766DA1"/>
    <w:rsid w:val="007715A0"/>
    <w:rsid w:val="00775DDC"/>
    <w:rsid w:val="007866A6"/>
    <w:rsid w:val="007A130D"/>
    <w:rsid w:val="007B1FA1"/>
    <w:rsid w:val="007B3080"/>
    <w:rsid w:val="007C5C3D"/>
    <w:rsid w:val="007D0C0B"/>
    <w:rsid w:val="007D4102"/>
    <w:rsid w:val="007D61B6"/>
    <w:rsid w:val="007E5921"/>
    <w:rsid w:val="008008C8"/>
    <w:rsid w:val="008122D1"/>
    <w:rsid w:val="00815732"/>
    <w:rsid w:val="00821FFC"/>
    <w:rsid w:val="008271CA"/>
    <w:rsid w:val="008467D5"/>
    <w:rsid w:val="00856D9F"/>
    <w:rsid w:val="00866F6D"/>
    <w:rsid w:val="008750C6"/>
    <w:rsid w:val="00875F1F"/>
    <w:rsid w:val="008A4DC4"/>
    <w:rsid w:val="008B0439"/>
    <w:rsid w:val="008C7B6D"/>
    <w:rsid w:val="008D4493"/>
    <w:rsid w:val="008E1D62"/>
    <w:rsid w:val="008F3B2F"/>
    <w:rsid w:val="009067A4"/>
    <w:rsid w:val="0090722E"/>
    <w:rsid w:val="009170A5"/>
    <w:rsid w:val="009340DB"/>
    <w:rsid w:val="00941BA1"/>
    <w:rsid w:val="00945F9E"/>
    <w:rsid w:val="00963FA8"/>
    <w:rsid w:val="009677A0"/>
    <w:rsid w:val="00970E03"/>
    <w:rsid w:val="00972498"/>
    <w:rsid w:val="00974CC6"/>
    <w:rsid w:val="00974F1A"/>
    <w:rsid w:val="00976AD4"/>
    <w:rsid w:val="009864B0"/>
    <w:rsid w:val="009A312F"/>
    <w:rsid w:val="009A5348"/>
    <w:rsid w:val="009A67BB"/>
    <w:rsid w:val="009B0CAE"/>
    <w:rsid w:val="009C547D"/>
    <w:rsid w:val="009C76D5"/>
    <w:rsid w:val="009F4A69"/>
    <w:rsid w:val="009F7AA4"/>
    <w:rsid w:val="00A45130"/>
    <w:rsid w:val="00A50929"/>
    <w:rsid w:val="00A559DB"/>
    <w:rsid w:val="00A61042"/>
    <w:rsid w:val="00A63E22"/>
    <w:rsid w:val="00A83D75"/>
    <w:rsid w:val="00A969CF"/>
    <w:rsid w:val="00AB08EE"/>
    <w:rsid w:val="00AC1714"/>
    <w:rsid w:val="00AF35FC"/>
    <w:rsid w:val="00B03639"/>
    <w:rsid w:val="00B04227"/>
    <w:rsid w:val="00B0652A"/>
    <w:rsid w:val="00B3757D"/>
    <w:rsid w:val="00B40937"/>
    <w:rsid w:val="00B423EF"/>
    <w:rsid w:val="00B453DE"/>
    <w:rsid w:val="00B4742F"/>
    <w:rsid w:val="00B7428E"/>
    <w:rsid w:val="00B749E9"/>
    <w:rsid w:val="00B901F9"/>
    <w:rsid w:val="00B92478"/>
    <w:rsid w:val="00B931F8"/>
    <w:rsid w:val="00BA01BC"/>
    <w:rsid w:val="00BA0B62"/>
    <w:rsid w:val="00BB2BAC"/>
    <w:rsid w:val="00BD011E"/>
    <w:rsid w:val="00BD6EFB"/>
    <w:rsid w:val="00BF2CC8"/>
    <w:rsid w:val="00BF4CAC"/>
    <w:rsid w:val="00C13EFD"/>
    <w:rsid w:val="00C15A51"/>
    <w:rsid w:val="00C15BE2"/>
    <w:rsid w:val="00C22219"/>
    <w:rsid w:val="00C32098"/>
    <w:rsid w:val="00C3447F"/>
    <w:rsid w:val="00C62EB0"/>
    <w:rsid w:val="00C6537C"/>
    <w:rsid w:val="00C70255"/>
    <w:rsid w:val="00C81491"/>
    <w:rsid w:val="00C81676"/>
    <w:rsid w:val="00C92CC4"/>
    <w:rsid w:val="00CA0AFB"/>
    <w:rsid w:val="00CA2CE1"/>
    <w:rsid w:val="00CA3976"/>
    <w:rsid w:val="00CA443B"/>
    <w:rsid w:val="00CA757B"/>
    <w:rsid w:val="00CB6B09"/>
    <w:rsid w:val="00CC1787"/>
    <w:rsid w:val="00CC182C"/>
    <w:rsid w:val="00CD0824"/>
    <w:rsid w:val="00CD2908"/>
    <w:rsid w:val="00D03A82"/>
    <w:rsid w:val="00D124D6"/>
    <w:rsid w:val="00D15344"/>
    <w:rsid w:val="00D25580"/>
    <w:rsid w:val="00D25805"/>
    <w:rsid w:val="00D31BEC"/>
    <w:rsid w:val="00D63150"/>
    <w:rsid w:val="00D64A32"/>
    <w:rsid w:val="00D64EFC"/>
    <w:rsid w:val="00D75295"/>
    <w:rsid w:val="00D76CE9"/>
    <w:rsid w:val="00D83194"/>
    <w:rsid w:val="00D97F12"/>
    <w:rsid w:val="00DB42E7"/>
    <w:rsid w:val="00DC5FE4"/>
    <w:rsid w:val="00DC6056"/>
    <w:rsid w:val="00DD7D29"/>
    <w:rsid w:val="00DE0C3D"/>
    <w:rsid w:val="00DF32C2"/>
    <w:rsid w:val="00DF73A5"/>
    <w:rsid w:val="00E07E0E"/>
    <w:rsid w:val="00E1108F"/>
    <w:rsid w:val="00E202BD"/>
    <w:rsid w:val="00E45355"/>
    <w:rsid w:val="00E45E37"/>
    <w:rsid w:val="00E471A7"/>
    <w:rsid w:val="00E52F16"/>
    <w:rsid w:val="00E635CF"/>
    <w:rsid w:val="00EB29BF"/>
    <w:rsid w:val="00EB5410"/>
    <w:rsid w:val="00EC6E0A"/>
    <w:rsid w:val="00ED21F2"/>
    <w:rsid w:val="00ED4E18"/>
    <w:rsid w:val="00EE1F37"/>
    <w:rsid w:val="00EE2B61"/>
    <w:rsid w:val="00F0159C"/>
    <w:rsid w:val="00F105B7"/>
    <w:rsid w:val="00F17A21"/>
    <w:rsid w:val="00F50E91"/>
    <w:rsid w:val="00F57D29"/>
    <w:rsid w:val="00F70F50"/>
    <w:rsid w:val="00F92A99"/>
    <w:rsid w:val="00F94B72"/>
    <w:rsid w:val="00F96201"/>
    <w:rsid w:val="00FB2B74"/>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26CE62A"/>
  <w15:docId w15:val="{FEE113FD-1D85-47AC-A1AA-8FCEE964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autoRedefine/>
    <w:uiPriority w:val="9"/>
    <w:qFormat/>
    <w:rsid w:val="00FB2B74"/>
    <w:pPr>
      <w:keepNext/>
      <w:keepLines/>
      <w:tabs>
        <w:tab w:val="left" w:pos="709"/>
      </w:tabs>
      <w:spacing w:after="0" w:line="240" w:lineRule="auto"/>
      <w:jc w:val="both"/>
      <w:outlineLvl w:val="0"/>
    </w:pPr>
    <w:rPr>
      <w:rFonts w:ascii="Arial" w:eastAsia="SimHei" w:hAnsi="Arial" w:cs="Times New Roman"/>
      <w:b/>
      <w:bCs/>
      <w:caps/>
      <w:kern w:val="44"/>
      <w:sz w:val="20"/>
      <w:szCs w:val="20"/>
      <w:lang w:val="zh-CN" w:eastAsia="zh-CN"/>
    </w:rPr>
  </w:style>
  <w:style w:type="paragraph" w:styleId="Heading2">
    <w:name w:val="heading 2"/>
    <w:next w:val="Normal"/>
    <w:link w:val="Heading2Char"/>
    <w:autoRedefine/>
    <w:uiPriority w:val="9"/>
    <w:unhideWhenUsed/>
    <w:qFormat/>
    <w:rsid w:val="00FB2B74"/>
    <w:pPr>
      <w:keepNext/>
      <w:keepLines/>
      <w:spacing w:after="0" w:line="240" w:lineRule="auto"/>
      <w:outlineLvl w:val="1"/>
    </w:pPr>
    <w:rPr>
      <w:rFonts w:ascii="Arial" w:eastAsia="SimSun" w:hAnsi="Arial" w:cs="Arial"/>
      <w:b/>
      <w:kern w:val="2"/>
      <w:sz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qFormat/>
    <w:rsid w:val="006C0B1A"/>
  </w:style>
  <w:style w:type="character" w:customStyle="1" w:styleId="FootnoteTextChar">
    <w:name w:val="Footnote Text Char"/>
    <w:basedOn w:val="DefaultParagraphFont"/>
    <w:link w:val="FootnoteText"/>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FB2B74"/>
    <w:rPr>
      <w:rFonts w:ascii="Arial" w:eastAsia="SimHei" w:hAnsi="Arial" w:cs="Times New Roman"/>
      <w:b/>
      <w:bCs/>
      <w:caps/>
      <w:kern w:val="44"/>
      <w:sz w:val="20"/>
      <w:szCs w:val="20"/>
      <w:lang w:val="zh-CN" w:eastAsia="zh-CN"/>
    </w:rPr>
  </w:style>
  <w:style w:type="character" w:customStyle="1" w:styleId="Heading2Char">
    <w:name w:val="Heading 2 Char"/>
    <w:basedOn w:val="DefaultParagraphFont"/>
    <w:link w:val="Heading2"/>
    <w:uiPriority w:val="9"/>
    <w:rsid w:val="00FB2B74"/>
    <w:rPr>
      <w:rFonts w:ascii="Arial" w:eastAsia="SimSun" w:hAnsi="Arial" w:cs="Arial"/>
      <w:b/>
      <w:kern w:val="2"/>
      <w:sz w:val="20"/>
      <w:lang w:eastAsia="zh-CN"/>
    </w:rPr>
  </w:style>
  <w:style w:type="character" w:customStyle="1" w:styleId="ListParagraphChar">
    <w:name w:val="List Paragraph Char"/>
    <w:link w:val="ListParagraph"/>
    <w:uiPriority w:val="1"/>
    <w:rsid w:val="00FB2B74"/>
    <w:rPr>
      <w:rFonts w:ascii="Times New Roman" w:eastAsia="Calibri" w:hAnsi="Times New Roman" w:cs="Times New Roman"/>
    </w:rPr>
  </w:style>
  <w:style w:type="paragraph" w:styleId="NoSpacing">
    <w:name w:val="No Spacing"/>
    <w:link w:val="NoSpacingChar"/>
    <w:qFormat/>
    <w:rsid w:val="00B04227"/>
    <w:pPr>
      <w:spacing w:after="0" w:line="240" w:lineRule="auto"/>
    </w:pPr>
    <w:rPr>
      <w:rFonts w:ascii="PMingLiU" w:hAnsi="PMingLiU"/>
    </w:rPr>
  </w:style>
  <w:style w:type="character" w:customStyle="1" w:styleId="NoSpacingChar">
    <w:name w:val="No Spacing Char"/>
    <w:basedOn w:val="DefaultParagraphFont"/>
    <w:link w:val="NoSpacing"/>
    <w:rsid w:val="00B04227"/>
    <w:rPr>
      <w:rFonts w:ascii="PMingLiU" w:eastAsiaTheme="minorEastAsia" w:hAnsi="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979676">
      <w:bodyDiv w:val="1"/>
      <w:marLeft w:val="0"/>
      <w:marRight w:val="0"/>
      <w:marTop w:val="0"/>
      <w:marBottom w:val="0"/>
      <w:divBdr>
        <w:top w:val="none" w:sz="0" w:space="0" w:color="auto"/>
        <w:left w:val="none" w:sz="0" w:space="0" w:color="auto"/>
        <w:bottom w:val="none" w:sz="0" w:space="0" w:color="auto"/>
        <w:right w:val="none" w:sz="0" w:space="0" w:color="auto"/>
      </w:divBdr>
    </w:div>
    <w:div w:id="16601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zliman\Documents\CEIBS\!!%20Case%20writing\13.%20Testi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28575" cap="rnd" cmpd="sng" algn="ctr">
              <a:solidFill>
                <a:schemeClr val="dk1">
                  <a:tint val="88500"/>
                  <a:shade val="95000"/>
                  <a:satMod val="105000"/>
                </a:schemeClr>
              </a:solidFill>
              <a:prstDash val="solid"/>
              <a:round/>
            </a:ln>
            <a:effectLst/>
          </c:spPr>
          <c:marker>
            <c:symbol val="none"/>
          </c:marker>
          <c:dLbls>
            <c:spPr>
              <a:noFill/>
              <a:ln>
                <a:noFill/>
              </a:ln>
              <a:effectLst/>
            </c:spPr>
            <c:txPr>
              <a:bodyPr rot="0" spcFirstLastPara="1" vertOverflow="ellipsis" vert="horz" wrap="square" anchor="ctr" anchorCtr="1"/>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Sheet1!$A$1:$A$5</c:f>
              <c:numCache>
                <c:formatCode>mmm\-yy</c:formatCode>
                <c:ptCount val="5"/>
                <c:pt idx="0">
                  <c:v>40725</c:v>
                </c:pt>
                <c:pt idx="1">
                  <c:v>41030</c:v>
                </c:pt>
                <c:pt idx="2">
                  <c:v>41395</c:v>
                </c:pt>
                <c:pt idx="3">
                  <c:v>41791</c:v>
                </c:pt>
                <c:pt idx="4">
                  <c:v>42156</c:v>
                </c:pt>
              </c:numCache>
            </c:numRef>
          </c:cat>
          <c:val>
            <c:numRef>
              <c:f>Sheet1!$B$1:$B$5</c:f>
              <c:numCache>
                <c:formatCode>#,##0_ </c:formatCode>
                <c:ptCount val="5"/>
                <c:pt idx="0">
                  <c:v>100</c:v>
                </c:pt>
                <c:pt idx="1">
                  <c:v>1000000</c:v>
                </c:pt>
                <c:pt idx="2">
                  <c:v>10000000</c:v>
                </c:pt>
                <c:pt idx="3">
                  <c:v>50000000</c:v>
                </c:pt>
                <c:pt idx="4">
                  <c:v>100000000</c:v>
                </c:pt>
              </c:numCache>
            </c:numRef>
          </c:val>
          <c:smooth val="0"/>
        </c:ser>
        <c:dLbls>
          <c:showLegendKey val="0"/>
          <c:showVal val="0"/>
          <c:showCatName val="0"/>
          <c:showSerName val="0"/>
          <c:showPercent val="0"/>
          <c:showBubbleSize val="0"/>
        </c:dLbls>
        <c:smooth val="0"/>
        <c:axId val="190115672"/>
        <c:axId val="190116064"/>
      </c:lineChart>
      <c:dateAx>
        <c:axId val="190115672"/>
        <c:scaling>
          <c:orientation val="minMax"/>
        </c:scaling>
        <c:delete val="0"/>
        <c:axPos val="b"/>
        <c:numFmt formatCode="mmm\-yy"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116064"/>
        <c:crosses val="autoZero"/>
        <c:auto val="1"/>
        <c:lblOffset val="100"/>
        <c:baseTimeUnit val="months"/>
        <c:majorUnit val="6"/>
        <c:majorTimeUnit val="months"/>
      </c:dateAx>
      <c:valAx>
        <c:axId val="19011606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_ "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115672"/>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9364B-C087-45E4-816D-D1DBC29D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5</cp:revision>
  <cp:lastPrinted>2017-08-22T14:12:00Z</cp:lastPrinted>
  <dcterms:created xsi:type="dcterms:W3CDTF">2017-08-16T15:53:00Z</dcterms:created>
  <dcterms:modified xsi:type="dcterms:W3CDTF">2017-08-22T14:12:00Z</dcterms:modified>
</cp:coreProperties>
</file>