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6F38B" w14:textId="66806BA9" w:rsidR="007D1FD9" w:rsidRDefault="007D1FD9" w:rsidP="00200CEA">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6089F14A" wp14:editId="67AF15D3">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F8A990B" w14:textId="77777777" w:rsidR="00856D9F" w:rsidRPr="00732223"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7E65B51" w14:textId="77E13794" w:rsidR="00D75295" w:rsidRPr="00732223" w:rsidRDefault="00A411FB" w:rsidP="00D75295">
      <w:pPr>
        <w:jc w:val="right"/>
        <w:rPr>
          <w:rFonts w:ascii="Arial" w:hAnsi="Arial"/>
          <w:b/>
          <w:sz w:val="28"/>
          <w:szCs w:val="28"/>
          <w:lang w:val="en-GB"/>
        </w:rPr>
      </w:pPr>
      <w:r w:rsidRPr="00A411FB">
        <w:rPr>
          <w:rFonts w:ascii="Arial" w:hAnsi="Arial"/>
          <w:b/>
          <w:caps/>
          <w:sz w:val="24"/>
          <w:lang w:val="en-GB"/>
        </w:rPr>
        <w:t>9B17M143</w:t>
      </w:r>
    </w:p>
    <w:p w14:paraId="7B49F39C" w14:textId="77777777" w:rsidR="00866F6D" w:rsidRDefault="00866F6D" w:rsidP="00D75295">
      <w:pPr>
        <w:jc w:val="right"/>
        <w:rPr>
          <w:rFonts w:ascii="Arial" w:hAnsi="Arial"/>
          <w:b/>
          <w:sz w:val="28"/>
          <w:szCs w:val="28"/>
          <w:lang w:val="en-GB"/>
        </w:rPr>
      </w:pPr>
    </w:p>
    <w:p w14:paraId="6CB0F0D0" w14:textId="77777777" w:rsidR="000E5CC3" w:rsidRPr="00732223" w:rsidRDefault="000E5CC3" w:rsidP="00D75295">
      <w:pPr>
        <w:jc w:val="right"/>
        <w:rPr>
          <w:rFonts w:ascii="Arial" w:hAnsi="Arial"/>
          <w:b/>
          <w:sz w:val="28"/>
          <w:szCs w:val="28"/>
          <w:lang w:val="en-GB"/>
        </w:rPr>
      </w:pPr>
    </w:p>
    <w:p w14:paraId="5F13A8EC" w14:textId="42AB3F0A" w:rsidR="00013360" w:rsidRPr="00732223" w:rsidRDefault="00E41864" w:rsidP="00013360">
      <w:pPr>
        <w:pStyle w:val="CaseTitle"/>
        <w:spacing w:after="0" w:line="240" w:lineRule="auto"/>
        <w:rPr>
          <w:lang w:val="en-GB"/>
        </w:rPr>
      </w:pPr>
      <w:r>
        <w:rPr>
          <w:lang w:val="en-GB"/>
        </w:rPr>
        <w:t>yourstory</w:t>
      </w:r>
      <w:r w:rsidR="00D8187C" w:rsidRPr="00732223">
        <w:rPr>
          <w:lang w:val="en-GB"/>
        </w:rPr>
        <w:t>: strategically communicating entrepreneurial journeys</w:t>
      </w:r>
    </w:p>
    <w:p w14:paraId="10444C50" w14:textId="77777777" w:rsidR="00013360" w:rsidRPr="00732223" w:rsidRDefault="00013360" w:rsidP="00013360">
      <w:pPr>
        <w:pStyle w:val="CaseTitle"/>
        <w:spacing w:after="0" w:line="240" w:lineRule="auto"/>
        <w:rPr>
          <w:sz w:val="20"/>
          <w:szCs w:val="20"/>
          <w:lang w:val="en-GB"/>
        </w:rPr>
      </w:pPr>
    </w:p>
    <w:p w14:paraId="27306617" w14:textId="77777777" w:rsidR="00CA3976" w:rsidRPr="00732223" w:rsidRDefault="00CA3976" w:rsidP="00013360">
      <w:pPr>
        <w:pStyle w:val="CaseTitle"/>
        <w:spacing w:after="0" w:line="240" w:lineRule="auto"/>
        <w:rPr>
          <w:sz w:val="20"/>
          <w:szCs w:val="20"/>
          <w:lang w:val="en-GB"/>
        </w:rPr>
      </w:pPr>
    </w:p>
    <w:p w14:paraId="06C94FB5" w14:textId="77777777" w:rsidR="00013360" w:rsidRPr="00732223" w:rsidRDefault="00013360" w:rsidP="00013360">
      <w:pPr>
        <w:pStyle w:val="CaseTitle"/>
        <w:spacing w:after="0" w:line="240" w:lineRule="auto"/>
        <w:rPr>
          <w:sz w:val="20"/>
          <w:szCs w:val="20"/>
          <w:lang w:val="en-GB"/>
        </w:rPr>
      </w:pPr>
    </w:p>
    <w:p w14:paraId="740393F0" w14:textId="77777777" w:rsidR="00013360" w:rsidRPr="00732223" w:rsidRDefault="00D8187C" w:rsidP="00104567">
      <w:pPr>
        <w:pStyle w:val="StyleCopyrightStatementAfter0ptBottomSinglesolidline1"/>
        <w:rPr>
          <w:lang w:val="en-GB"/>
        </w:rPr>
      </w:pPr>
      <w:r w:rsidRPr="00732223">
        <w:rPr>
          <w:lang w:val="en-GB"/>
        </w:rPr>
        <w:t>Atul Arun Pathak and Sunil Kumar Sarangi</w:t>
      </w:r>
      <w:r w:rsidR="007E5921" w:rsidRPr="00732223">
        <w:rPr>
          <w:lang w:val="en-GB"/>
        </w:rPr>
        <w:t xml:space="preserve"> wrote this case sol</w:t>
      </w:r>
      <w:r w:rsidR="00D75295" w:rsidRPr="0073222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84F5F70" w14:textId="77777777" w:rsidR="00013360" w:rsidRPr="00732223" w:rsidRDefault="00013360" w:rsidP="00104567">
      <w:pPr>
        <w:pStyle w:val="StyleCopyrightStatementAfter0ptBottomSinglesolidline1"/>
        <w:rPr>
          <w:lang w:val="en-GB"/>
        </w:rPr>
      </w:pPr>
    </w:p>
    <w:p w14:paraId="7296554C" w14:textId="5E26E06A" w:rsidR="007D1FD9" w:rsidRPr="00E23AB7" w:rsidRDefault="007D1FD9" w:rsidP="00200CEA">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C534B55" w14:textId="77777777" w:rsidR="007D1FD9" w:rsidRPr="00E23AB7" w:rsidRDefault="007D1FD9" w:rsidP="00200CEA">
      <w:pPr>
        <w:tabs>
          <w:tab w:val="right" w:pos="9360"/>
        </w:tabs>
        <w:autoSpaceDE w:val="0"/>
        <w:autoSpaceDN w:val="0"/>
        <w:adjustRightInd w:val="0"/>
        <w:jc w:val="both"/>
        <w:textAlignment w:val="center"/>
        <w:rPr>
          <w:rFonts w:ascii="Arial" w:hAnsi="Arial"/>
          <w:i/>
          <w:iCs/>
          <w:color w:val="000000"/>
          <w:sz w:val="16"/>
        </w:rPr>
      </w:pPr>
    </w:p>
    <w:p w14:paraId="75C14514" w14:textId="6B137084" w:rsidR="003B7EF2" w:rsidRPr="007D1FD9" w:rsidRDefault="007D1FD9" w:rsidP="007D1FD9">
      <w:pPr>
        <w:tabs>
          <w:tab w:val="right" w:pos="9360"/>
        </w:tabs>
        <w:autoSpaceDE w:val="0"/>
        <w:autoSpaceDN w:val="0"/>
        <w:adjustRightInd w:val="0"/>
        <w:jc w:val="both"/>
        <w:textAlignment w:val="center"/>
        <w:rPr>
          <w:rFonts w:ascii="Arial" w:hAnsi="Arial" w:cs="Arial"/>
          <w:i/>
          <w:iCs/>
          <w:color w:val="000000"/>
          <w:sz w:val="16"/>
          <w:szCs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732223">
        <w:rPr>
          <w:lang w:val="en-GB"/>
        </w:rPr>
        <w:tab/>
      </w:r>
      <w:r w:rsidR="003B7EF2" w:rsidRPr="007D1FD9">
        <w:rPr>
          <w:rFonts w:ascii="Arial" w:hAnsi="Arial" w:cs="Arial"/>
          <w:i/>
          <w:sz w:val="16"/>
          <w:szCs w:val="16"/>
          <w:lang w:val="en-GB"/>
        </w:rPr>
        <w:t xml:space="preserve">Version: </w:t>
      </w:r>
      <w:r w:rsidR="00361C8E" w:rsidRPr="007D1FD9">
        <w:rPr>
          <w:rFonts w:ascii="Arial" w:hAnsi="Arial" w:cs="Arial"/>
          <w:i/>
          <w:sz w:val="16"/>
          <w:szCs w:val="16"/>
          <w:lang w:val="en-GB"/>
        </w:rPr>
        <w:t>201</w:t>
      </w:r>
      <w:r w:rsidR="00E433F1" w:rsidRPr="007D1FD9">
        <w:rPr>
          <w:rFonts w:ascii="Arial" w:hAnsi="Arial" w:cs="Arial"/>
          <w:i/>
          <w:sz w:val="16"/>
          <w:szCs w:val="16"/>
          <w:lang w:val="en-GB"/>
        </w:rPr>
        <w:t>7</w:t>
      </w:r>
      <w:r w:rsidR="00361C8E" w:rsidRPr="007D1FD9">
        <w:rPr>
          <w:rFonts w:ascii="Arial" w:hAnsi="Arial" w:cs="Arial"/>
          <w:i/>
          <w:sz w:val="16"/>
          <w:szCs w:val="16"/>
          <w:lang w:val="en-GB"/>
        </w:rPr>
        <w:t>-</w:t>
      </w:r>
      <w:r w:rsidR="00993F6B" w:rsidRPr="007D1FD9">
        <w:rPr>
          <w:rFonts w:ascii="Arial" w:hAnsi="Arial" w:cs="Arial"/>
          <w:i/>
          <w:sz w:val="16"/>
          <w:szCs w:val="16"/>
          <w:lang w:val="en-GB"/>
        </w:rPr>
        <w:t>0</w:t>
      </w:r>
      <w:r w:rsidR="00C97B46">
        <w:rPr>
          <w:rFonts w:ascii="Arial" w:hAnsi="Arial" w:cs="Arial"/>
          <w:i/>
          <w:sz w:val="16"/>
          <w:szCs w:val="16"/>
          <w:lang w:val="en-GB"/>
        </w:rPr>
        <w:t>9</w:t>
      </w:r>
      <w:r w:rsidR="00361C8E" w:rsidRPr="007D1FD9">
        <w:rPr>
          <w:rFonts w:ascii="Arial" w:hAnsi="Arial" w:cs="Arial"/>
          <w:i/>
          <w:sz w:val="16"/>
          <w:szCs w:val="16"/>
          <w:lang w:val="en-GB"/>
        </w:rPr>
        <w:t>-</w:t>
      </w:r>
      <w:r w:rsidR="000436D6">
        <w:rPr>
          <w:rFonts w:ascii="Arial" w:hAnsi="Arial" w:cs="Arial"/>
          <w:i/>
          <w:sz w:val="16"/>
          <w:szCs w:val="16"/>
          <w:lang w:val="en-GB"/>
        </w:rPr>
        <w:t>22</w:t>
      </w:r>
    </w:p>
    <w:p w14:paraId="1283FCB1" w14:textId="77777777" w:rsidR="003B7EF2" w:rsidRPr="00732223" w:rsidRDefault="003B7EF2" w:rsidP="00104567">
      <w:pPr>
        <w:pStyle w:val="StyleCopyrightStatementAfter0ptBottomSinglesolidline1"/>
        <w:rPr>
          <w:rFonts w:ascii="Times New Roman" w:hAnsi="Times New Roman"/>
          <w:sz w:val="20"/>
          <w:lang w:val="en-GB"/>
        </w:rPr>
      </w:pPr>
    </w:p>
    <w:p w14:paraId="6C81BF7B" w14:textId="77777777" w:rsidR="005C7235" w:rsidRPr="00732223" w:rsidRDefault="005C7235" w:rsidP="00104567">
      <w:pPr>
        <w:pStyle w:val="StyleCopyrightStatementAfter0ptBottomSinglesolidline1"/>
        <w:rPr>
          <w:rFonts w:ascii="Times New Roman" w:hAnsi="Times New Roman"/>
          <w:sz w:val="20"/>
          <w:lang w:val="en-GB"/>
        </w:rPr>
      </w:pPr>
    </w:p>
    <w:p w14:paraId="489BBFD4" w14:textId="4E87CC1F" w:rsidR="00D8187C" w:rsidRPr="00732223" w:rsidRDefault="00D8187C" w:rsidP="005C7235">
      <w:pPr>
        <w:pStyle w:val="BodyTextMain"/>
        <w:rPr>
          <w:lang w:val="en-GB"/>
        </w:rPr>
      </w:pPr>
      <w:r w:rsidRPr="00732223">
        <w:rPr>
          <w:lang w:val="en-GB"/>
        </w:rPr>
        <w:t xml:space="preserve">As </w:t>
      </w:r>
      <w:proofErr w:type="spellStart"/>
      <w:r w:rsidRPr="00732223">
        <w:rPr>
          <w:lang w:val="en-GB"/>
        </w:rPr>
        <w:t>Shradha</w:t>
      </w:r>
      <w:proofErr w:type="spellEnd"/>
      <w:r w:rsidRPr="00732223">
        <w:rPr>
          <w:lang w:val="en-GB"/>
        </w:rPr>
        <w:t xml:space="preserve"> Sharma, an Indian entrepreneur and founder of </w:t>
      </w:r>
      <w:proofErr w:type="spellStart"/>
      <w:r w:rsidR="009F690F" w:rsidRPr="00732223">
        <w:rPr>
          <w:lang w:val="en-GB"/>
        </w:rPr>
        <w:t>YourStory</w:t>
      </w:r>
      <w:proofErr w:type="spellEnd"/>
      <w:r w:rsidR="009F690F" w:rsidRPr="00732223">
        <w:rPr>
          <w:lang w:val="en-GB"/>
        </w:rPr>
        <w:t xml:space="preserve"> Media Private Limited </w:t>
      </w:r>
      <w:r w:rsidR="00A50D1F" w:rsidRPr="00732223">
        <w:rPr>
          <w:lang w:val="en-GB"/>
        </w:rPr>
        <w:t>(</w:t>
      </w:r>
      <w:proofErr w:type="spellStart"/>
      <w:r w:rsidRPr="00732223">
        <w:rPr>
          <w:lang w:val="en-GB"/>
        </w:rPr>
        <w:t>YourStory</w:t>
      </w:r>
      <w:proofErr w:type="spellEnd"/>
      <w:r w:rsidR="00A50D1F" w:rsidRPr="00732223">
        <w:rPr>
          <w:lang w:val="en-GB"/>
        </w:rPr>
        <w:t>)</w:t>
      </w:r>
      <w:r w:rsidRPr="00732223">
        <w:rPr>
          <w:lang w:val="en-GB"/>
        </w:rPr>
        <w:t>, returned from yet another meeting with a potential venture</w:t>
      </w:r>
      <w:r w:rsidR="00365E29">
        <w:rPr>
          <w:lang w:val="en-GB"/>
        </w:rPr>
        <w:t xml:space="preserve"> </w:t>
      </w:r>
      <w:r w:rsidRPr="00732223">
        <w:rPr>
          <w:lang w:val="en-GB"/>
        </w:rPr>
        <w:t>capital</w:t>
      </w:r>
      <w:r w:rsidR="00AD6CFD">
        <w:rPr>
          <w:lang w:val="en-GB"/>
        </w:rPr>
        <w:t>ist</w:t>
      </w:r>
      <w:r w:rsidRPr="00732223">
        <w:rPr>
          <w:lang w:val="en-GB"/>
        </w:rPr>
        <w:t xml:space="preserve"> (VC) in July 2015, she reflect</w:t>
      </w:r>
      <w:r w:rsidR="00842ED5" w:rsidRPr="00732223">
        <w:rPr>
          <w:lang w:val="en-GB"/>
        </w:rPr>
        <w:t>ed</w:t>
      </w:r>
      <w:r w:rsidRPr="00732223">
        <w:rPr>
          <w:lang w:val="en-GB"/>
        </w:rPr>
        <w:t xml:space="preserve"> on </w:t>
      </w:r>
      <w:r w:rsidR="00365E29">
        <w:rPr>
          <w:lang w:val="en-GB"/>
        </w:rPr>
        <w:t>her</w:t>
      </w:r>
      <w:r w:rsidR="00365E29" w:rsidRPr="00732223">
        <w:rPr>
          <w:lang w:val="en-GB"/>
        </w:rPr>
        <w:t xml:space="preserve"> </w:t>
      </w:r>
      <w:r w:rsidRPr="00732223">
        <w:rPr>
          <w:lang w:val="en-GB"/>
        </w:rPr>
        <w:t xml:space="preserve">tumultuous journey over the last seven years. </w:t>
      </w:r>
      <w:proofErr w:type="spellStart"/>
      <w:r w:rsidRPr="00732223">
        <w:rPr>
          <w:lang w:val="en-GB"/>
        </w:rPr>
        <w:t>YourStory</w:t>
      </w:r>
      <w:proofErr w:type="spellEnd"/>
      <w:r w:rsidRPr="00732223">
        <w:rPr>
          <w:lang w:val="en-GB"/>
        </w:rPr>
        <w:t xml:space="preserve"> was a media and technology company focused on helping build an entrepreneurial ecosystem in India by creating and disseminating news stories related to entrepreneurs. While Sharma was filled with optimism about the prospects of </w:t>
      </w:r>
      <w:proofErr w:type="spellStart"/>
      <w:r w:rsidRPr="00732223">
        <w:rPr>
          <w:lang w:val="en-GB"/>
        </w:rPr>
        <w:t>YourStory</w:t>
      </w:r>
      <w:proofErr w:type="spellEnd"/>
      <w:r w:rsidRPr="00732223">
        <w:rPr>
          <w:lang w:val="en-GB"/>
        </w:rPr>
        <w:t xml:space="preserve">, the discussions with the </w:t>
      </w:r>
      <w:r w:rsidR="001E1971">
        <w:rPr>
          <w:lang w:val="en-GB"/>
        </w:rPr>
        <w:t>investor</w:t>
      </w:r>
      <w:r w:rsidR="001E1971" w:rsidRPr="00732223">
        <w:rPr>
          <w:lang w:val="en-GB"/>
        </w:rPr>
        <w:t xml:space="preserve"> </w:t>
      </w:r>
      <w:r w:rsidRPr="00732223">
        <w:rPr>
          <w:lang w:val="en-GB"/>
        </w:rPr>
        <w:t xml:space="preserve">had made her realize that there were many challenges to be overcome. Sharma realized that </w:t>
      </w:r>
      <w:proofErr w:type="spellStart"/>
      <w:r w:rsidRPr="00732223">
        <w:rPr>
          <w:lang w:val="en-GB"/>
        </w:rPr>
        <w:t>YourStory</w:t>
      </w:r>
      <w:proofErr w:type="spellEnd"/>
      <w:r w:rsidRPr="00732223">
        <w:rPr>
          <w:lang w:val="en-GB"/>
        </w:rPr>
        <w:t xml:space="preserve"> had no option but to scale up its business </w:t>
      </w:r>
      <w:r w:rsidR="00411803" w:rsidRPr="00732223">
        <w:rPr>
          <w:lang w:val="en-GB"/>
        </w:rPr>
        <w:t xml:space="preserve">far </w:t>
      </w:r>
      <w:r w:rsidRPr="00732223">
        <w:rPr>
          <w:lang w:val="en-GB"/>
        </w:rPr>
        <w:t xml:space="preserve">beyond its current size and scope, and it needed to do so rapidly. Sharma </w:t>
      </w:r>
      <w:r w:rsidR="00B83BEB">
        <w:rPr>
          <w:lang w:val="en-GB"/>
        </w:rPr>
        <w:t>mentally reviewed her current situation:</w:t>
      </w:r>
      <w:r w:rsidR="00411803" w:rsidRPr="00732223">
        <w:rPr>
          <w:lang w:val="en-GB"/>
        </w:rPr>
        <w:t xml:space="preserve"> </w:t>
      </w:r>
    </w:p>
    <w:p w14:paraId="1A1B0275" w14:textId="77777777" w:rsidR="00D8187C" w:rsidRPr="00732223" w:rsidRDefault="00D8187C" w:rsidP="005C7235">
      <w:pPr>
        <w:pStyle w:val="BodyTextMain"/>
        <w:rPr>
          <w:lang w:val="en-GB"/>
        </w:rPr>
      </w:pPr>
    </w:p>
    <w:p w14:paraId="1939FF33" w14:textId="3C155A1D" w:rsidR="00D8187C" w:rsidRPr="00732223" w:rsidRDefault="00D8187C" w:rsidP="00842ED5">
      <w:pPr>
        <w:pStyle w:val="BodyTextMain"/>
        <w:ind w:left="720"/>
        <w:rPr>
          <w:lang w:val="en-GB"/>
        </w:rPr>
      </w:pPr>
      <w:proofErr w:type="spellStart"/>
      <w:r w:rsidRPr="00732223">
        <w:rPr>
          <w:lang w:val="en-GB"/>
        </w:rPr>
        <w:t>YourStory</w:t>
      </w:r>
      <w:proofErr w:type="spellEnd"/>
      <w:r w:rsidRPr="00732223">
        <w:rPr>
          <w:lang w:val="en-GB"/>
        </w:rPr>
        <w:t xml:space="preserve"> ha</w:t>
      </w:r>
      <w:r w:rsidR="00B83BEB">
        <w:rPr>
          <w:lang w:val="en-GB"/>
        </w:rPr>
        <w:t>s</w:t>
      </w:r>
      <w:r w:rsidRPr="00732223">
        <w:rPr>
          <w:lang w:val="en-GB"/>
        </w:rPr>
        <w:t xml:space="preserve"> done well over the years, and yet there </w:t>
      </w:r>
      <w:r w:rsidR="00B83BEB">
        <w:rPr>
          <w:lang w:val="en-GB"/>
        </w:rPr>
        <w:t>i</w:t>
      </w:r>
      <w:r w:rsidRPr="00732223">
        <w:rPr>
          <w:lang w:val="en-GB"/>
        </w:rPr>
        <w:t xml:space="preserve">s so much more to do. We </w:t>
      </w:r>
      <w:r w:rsidR="00B83BEB">
        <w:rPr>
          <w:lang w:val="en-GB"/>
        </w:rPr>
        <w:t>a</w:t>
      </w:r>
      <w:r w:rsidRPr="00732223">
        <w:rPr>
          <w:lang w:val="en-GB"/>
        </w:rPr>
        <w:t>re leaders in our niche</w:t>
      </w:r>
      <w:r w:rsidR="00411803" w:rsidRPr="00732223">
        <w:rPr>
          <w:lang w:val="en-GB"/>
        </w:rPr>
        <w:t>,</w:t>
      </w:r>
      <w:r w:rsidRPr="00732223">
        <w:rPr>
          <w:lang w:val="en-GB"/>
        </w:rPr>
        <w:t xml:space="preserve"> and yet potential investors </w:t>
      </w:r>
      <w:r w:rsidR="00B83BEB">
        <w:rPr>
          <w:lang w:val="en-GB"/>
        </w:rPr>
        <w:t>are</w:t>
      </w:r>
      <w:r w:rsidR="00B83BEB" w:rsidRPr="00732223">
        <w:rPr>
          <w:lang w:val="en-GB"/>
        </w:rPr>
        <w:t xml:space="preserve"> </w:t>
      </w:r>
      <w:r w:rsidRPr="00732223">
        <w:rPr>
          <w:lang w:val="en-GB"/>
        </w:rPr>
        <w:t>not satisfied. They want us to grow to a much larger size. These discussions ha</w:t>
      </w:r>
      <w:r w:rsidR="00B83BEB">
        <w:rPr>
          <w:lang w:val="en-GB"/>
        </w:rPr>
        <w:t>ve</w:t>
      </w:r>
      <w:r w:rsidRPr="00732223">
        <w:rPr>
          <w:lang w:val="en-GB"/>
        </w:rPr>
        <w:t xml:space="preserve"> made me question some of the key assumptions that I ha</w:t>
      </w:r>
      <w:r w:rsidR="00B83BEB">
        <w:rPr>
          <w:lang w:val="en-GB"/>
        </w:rPr>
        <w:t>ve</w:t>
      </w:r>
      <w:r w:rsidRPr="00732223">
        <w:rPr>
          <w:lang w:val="en-GB"/>
        </w:rPr>
        <w:t xml:space="preserve"> always made about </w:t>
      </w:r>
      <w:proofErr w:type="spellStart"/>
      <w:r w:rsidRPr="00732223">
        <w:rPr>
          <w:lang w:val="en-GB"/>
        </w:rPr>
        <w:t>YourStory</w:t>
      </w:r>
      <w:proofErr w:type="spellEnd"/>
      <w:r w:rsidRPr="00732223">
        <w:rPr>
          <w:lang w:val="en-GB"/>
        </w:rPr>
        <w:t xml:space="preserve">. I </w:t>
      </w:r>
      <w:r w:rsidR="00B83BEB">
        <w:rPr>
          <w:lang w:val="en-GB"/>
        </w:rPr>
        <w:t>have</w:t>
      </w:r>
      <w:r w:rsidRPr="00732223">
        <w:rPr>
          <w:lang w:val="en-GB"/>
        </w:rPr>
        <w:t xml:space="preserve"> to address the questions posed and design a comprehensive strategy to build the VC</w:t>
      </w:r>
      <w:r w:rsidR="00AD6CFD">
        <w:rPr>
          <w:lang w:val="en-GB"/>
        </w:rPr>
        <w:t xml:space="preserve">s’ </w:t>
      </w:r>
      <w:r w:rsidRPr="00732223">
        <w:rPr>
          <w:lang w:val="en-GB"/>
        </w:rPr>
        <w:t xml:space="preserve">confidence in </w:t>
      </w:r>
      <w:proofErr w:type="spellStart"/>
      <w:r w:rsidRPr="00732223">
        <w:rPr>
          <w:lang w:val="en-GB"/>
        </w:rPr>
        <w:t>YourStory’s</w:t>
      </w:r>
      <w:proofErr w:type="spellEnd"/>
      <w:r w:rsidRPr="00732223">
        <w:rPr>
          <w:lang w:val="en-GB"/>
        </w:rPr>
        <w:t xml:space="preserve"> growth prospects</w:t>
      </w:r>
      <w:r w:rsidR="00411803" w:rsidRPr="00732223">
        <w:rPr>
          <w:lang w:val="en-GB"/>
        </w:rPr>
        <w:t>, a</w:t>
      </w:r>
      <w:r w:rsidRPr="00732223">
        <w:rPr>
          <w:lang w:val="en-GB"/>
        </w:rPr>
        <w:t xml:space="preserve">nd I </w:t>
      </w:r>
      <w:r w:rsidR="00B83BEB">
        <w:rPr>
          <w:lang w:val="en-GB"/>
        </w:rPr>
        <w:t>should</w:t>
      </w:r>
      <w:r w:rsidRPr="00732223">
        <w:rPr>
          <w:lang w:val="en-GB"/>
        </w:rPr>
        <w:t xml:space="preserve"> do so within the next couple of weeks to be ready for the next</w:t>
      </w:r>
      <w:r w:rsidR="000A38B2">
        <w:rPr>
          <w:lang w:val="en-GB"/>
        </w:rPr>
        <w:t xml:space="preserve"> (</w:t>
      </w:r>
      <w:r w:rsidRPr="00732223">
        <w:rPr>
          <w:lang w:val="en-GB"/>
        </w:rPr>
        <w:t>and hopefully final</w:t>
      </w:r>
      <w:r w:rsidR="000A38B2">
        <w:rPr>
          <w:lang w:val="en-GB"/>
        </w:rPr>
        <w:t>)</w:t>
      </w:r>
      <w:r w:rsidRPr="00732223">
        <w:rPr>
          <w:lang w:val="en-GB"/>
        </w:rPr>
        <w:t xml:space="preserve"> meeting for our first round of external funding.</w:t>
      </w:r>
    </w:p>
    <w:p w14:paraId="60FFFFF2" w14:textId="77777777" w:rsidR="00D8187C" w:rsidRPr="00732223" w:rsidRDefault="00D8187C" w:rsidP="005C7235">
      <w:pPr>
        <w:pStyle w:val="BodyTextMain"/>
        <w:rPr>
          <w:lang w:val="en-GB"/>
        </w:rPr>
      </w:pPr>
    </w:p>
    <w:p w14:paraId="580ADE80" w14:textId="77777777" w:rsidR="00D8187C" w:rsidRPr="00732223" w:rsidRDefault="00D8187C" w:rsidP="005C7235">
      <w:pPr>
        <w:pStyle w:val="BodyTextMain"/>
        <w:rPr>
          <w:lang w:val="en-GB"/>
        </w:rPr>
      </w:pPr>
    </w:p>
    <w:p w14:paraId="3406AA72" w14:textId="77777777" w:rsidR="00D8187C" w:rsidRPr="00732223" w:rsidRDefault="00D8187C" w:rsidP="005C7235">
      <w:pPr>
        <w:pStyle w:val="Casehead1"/>
        <w:rPr>
          <w:lang w:val="en-GB"/>
        </w:rPr>
      </w:pPr>
      <w:r w:rsidRPr="00732223">
        <w:rPr>
          <w:lang w:val="en-GB"/>
        </w:rPr>
        <w:t>BACKGROUND</w:t>
      </w:r>
    </w:p>
    <w:p w14:paraId="7EC59800" w14:textId="77777777" w:rsidR="00D8187C" w:rsidRPr="00732223" w:rsidRDefault="00D8187C" w:rsidP="005C7235">
      <w:pPr>
        <w:pStyle w:val="BodyTextMain"/>
        <w:rPr>
          <w:lang w:val="en-GB"/>
        </w:rPr>
      </w:pPr>
    </w:p>
    <w:p w14:paraId="7D6527DD" w14:textId="77777777" w:rsidR="00D8187C" w:rsidRPr="00732223" w:rsidRDefault="00D8187C" w:rsidP="005C7235">
      <w:pPr>
        <w:pStyle w:val="Casehead2"/>
        <w:rPr>
          <w:lang w:val="en-GB"/>
        </w:rPr>
      </w:pPr>
      <w:r w:rsidRPr="00732223">
        <w:rPr>
          <w:lang w:val="en-GB"/>
        </w:rPr>
        <w:t xml:space="preserve">About </w:t>
      </w:r>
      <w:proofErr w:type="spellStart"/>
      <w:r w:rsidRPr="00732223">
        <w:rPr>
          <w:lang w:val="en-GB"/>
        </w:rPr>
        <w:t>YourStory</w:t>
      </w:r>
      <w:proofErr w:type="spellEnd"/>
    </w:p>
    <w:p w14:paraId="2CB750D5" w14:textId="77777777" w:rsidR="005C7235" w:rsidRPr="00732223" w:rsidRDefault="005C7235" w:rsidP="005C7235">
      <w:pPr>
        <w:pStyle w:val="BodyTextMain"/>
        <w:rPr>
          <w:lang w:val="en-GB"/>
        </w:rPr>
      </w:pPr>
    </w:p>
    <w:p w14:paraId="0FA4C57C" w14:textId="128C191B" w:rsidR="00D8187C" w:rsidRPr="00732223" w:rsidRDefault="00D8187C" w:rsidP="005C7235">
      <w:pPr>
        <w:pStyle w:val="BodyTextMain"/>
        <w:rPr>
          <w:lang w:val="en-GB"/>
        </w:rPr>
      </w:pPr>
      <w:r w:rsidRPr="00732223">
        <w:rPr>
          <w:lang w:val="en-GB"/>
        </w:rPr>
        <w:t xml:space="preserve">Sharma launched </w:t>
      </w:r>
      <w:proofErr w:type="spellStart"/>
      <w:r w:rsidRPr="00732223">
        <w:rPr>
          <w:lang w:val="en-GB"/>
        </w:rPr>
        <w:t>YourStory</w:t>
      </w:r>
      <w:proofErr w:type="spellEnd"/>
      <w:r w:rsidRPr="00732223">
        <w:rPr>
          <w:lang w:val="en-GB"/>
        </w:rPr>
        <w:t xml:space="preserve"> in 2008. She had worked in conventional print and television business</w:t>
      </w:r>
      <w:r w:rsidR="00411803" w:rsidRPr="00732223">
        <w:rPr>
          <w:lang w:val="en-GB"/>
        </w:rPr>
        <w:t xml:space="preserve"> </w:t>
      </w:r>
      <w:r w:rsidRPr="00732223">
        <w:rPr>
          <w:lang w:val="en-GB"/>
        </w:rPr>
        <w:t xml:space="preserve">media for a few years and understood the dynamics of that sector. Sharma </w:t>
      </w:r>
      <w:r w:rsidR="00B554EB">
        <w:rPr>
          <w:lang w:val="en-GB"/>
        </w:rPr>
        <w:t xml:space="preserve">remembered the path that led to her creation of </w:t>
      </w:r>
      <w:proofErr w:type="spellStart"/>
      <w:r w:rsidR="00B554EB">
        <w:rPr>
          <w:lang w:val="en-GB"/>
        </w:rPr>
        <w:t>YourStory</w:t>
      </w:r>
      <w:proofErr w:type="spellEnd"/>
      <w:r w:rsidRPr="00732223">
        <w:rPr>
          <w:lang w:val="en-GB"/>
        </w:rPr>
        <w:t>:</w:t>
      </w:r>
    </w:p>
    <w:p w14:paraId="3F38F22D" w14:textId="77777777" w:rsidR="00D8187C" w:rsidRPr="00732223" w:rsidRDefault="00D8187C" w:rsidP="005C7235">
      <w:pPr>
        <w:pStyle w:val="BodyTextMain"/>
        <w:rPr>
          <w:lang w:val="en-GB"/>
        </w:rPr>
      </w:pPr>
    </w:p>
    <w:p w14:paraId="06AF70CF" w14:textId="23ABCA3F" w:rsidR="00D8187C" w:rsidRPr="00732223" w:rsidRDefault="00D8187C" w:rsidP="005C7235">
      <w:pPr>
        <w:pStyle w:val="BodyTextMain"/>
        <w:ind w:left="720"/>
        <w:rPr>
          <w:lang w:val="en-GB"/>
        </w:rPr>
      </w:pPr>
      <w:r w:rsidRPr="00732223">
        <w:rPr>
          <w:lang w:val="en-GB"/>
        </w:rPr>
        <w:t>While working in the business media</w:t>
      </w:r>
      <w:r w:rsidR="00A611F9" w:rsidRPr="00732223">
        <w:rPr>
          <w:lang w:val="en-GB"/>
        </w:rPr>
        <w:t>,</w:t>
      </w:r>
      <w:r w:rsidRPr="00732223">
        <w:rPr>
          <w:lang w:val="en-GB"/>
        </w:rPr>
        <w:t xml:space="preserve"> I realized that when conventional media companies wanted to focus on entrepreneurs</w:t>
      </w:r>
      <w:r w:rsidR="00A611F9" w:rsidRPr="00732223">
        <w:rPr>
          <w:lang w:val="en-GB"/>
        </w:rPr>
        <w:t>,</w:t>
      </w:r>
      <w:r w:rsidRPr="00732223">
        <w:rPr>
          <w:lang w:val="en-GB"/>
        </w:rPr>
        <w:t xml:space="preserve"> they only focused on the large success stories. The smaller, younger</w:t>
      </w:r>
      <w:r w:rsidR="00A611F9" w:rsidRPr="00732223">
        <w:rPr>
          <w:lang w:val="en-GB"/>
        </w:rPr>
        <w:t>,</w:t>
      </w:r>
      <w:r w:rsidRPr="00732223">
        <w:rPr>
          <w:lang w:val="en-GB"/>
        </w:rPr>
        <w:t xml:space="preserve"> and </w:t>
      </w:r>
      <w:r w:rsidR="00450F36" w:rsidRPr="00732223">
        <w:rPr>
          <w:lang w:val="en-GB"/>
        </w:rPr>
        <w:t>high</w:t>
      </w:r>
      <w:r w:rsidR="00450F36">
        <w:rPr>
          <w:lang w:val="en-GB"/>
        </w:rPr>
        <w:t>-</w:t>
      </w:r>
      <w:r w:rsidRPr="00732223">
        <w:rPr>
          <w:lang w:val="en-GB"/>
        </w:rPr>
        <w:t xml:space="preserve">potential entrepreneurial ventures were left out and received almost no attention or publicity </w:t>
      </w:r>
      <w:r w:rsidRPr="00732223">
        <w:rPr>
          <w:lang w:val="en-GB"/>
        </w:rPr>
        <w:lastRenderedPageBreak/>
        <w:t>via the conventional media channels</w:t>
      </w:r>
      <w:r w:rsidR="00365E29">
        <w:rPr>
          <w:lang w:val="en-GB"/>
        </w:rPr>
        <w:t>;</w:t>
      </w:r>
      <w:r w:rsidRPr="00732223">
        <w:rPr>
          <w:lang w:val="en-GB"/>
        </w:rPr>
        <w:t xml:space="preserve"> </w:t>
      </w:r>
      <w:r w:rsidR="00365E29">
        <w:rPr>
          <w:lang w:val="en-GB"/>
        </w:rPr>
        <w:t>t</w:t>
      </w:r>
      <w:r w:rsidRPr="00732223">
        <w:rPr>
          <w:lang w:val="en-GB"/>
        </w:rPr>
        <w:t xml:space="preserve">his was not just an Indian phenomenon but happened globally. This was the gap that </w:t>
      </w:r>
      <w:proofErr w:type="spellStart"/>
      <w:r w:rsidRPr="00732223">
        <w:rPr>
          <w:lang w:val="en-GB"/>
        </w:rPr>
        <w:t>YourStory</w:t>
      </w:r>
      <w:proofErr w:type="spellEnd"/>
      <w:r w:rsidRPr="00732223">
        <w:rPr>
          <w:lang w:val="en-GB"/>
        </w:rPr>
        <w:t xml:space="preserve"> focused on. I realized that the traditional media mainly limited itself to </w:t>
      </w:r>
      <w:r w:rsidR="00A611F9" w:rsidRPr="00732223">
        <w:rPr>
          <w:lang w:val="en-GB"/>
        </w:rPr>
        <w:t>“</w:t>
      </w:r>
      <w:r w:rsidRPr="00732223">
        <w:rPr>
          <w:lang w:val="en-GB"/>
        </w:rPr>
        <w:t xml:space="preserve">breaking </w:t>
      </w:r>
      <w:r w:rsidR="00A611F9" w:rsidRPr="00732223">
        <w:rPr>
          <w:lang w:val="en-GB"/>
        </w:rPr>
        <w:t xml:space="preserve">news,” </w:t>
      </w:r>
      <w:r w:rsidRPr="00732223">
        <w:rPr>
          <w:lang w:val="en-GB"/>
        </w:rPr>
        <w:t xml:space="preserve">while there </w:t>
      </w:r>
      <w:r w:rsidR="00842ED5" w:rsidRPr="00732223">
        <w:rPr>
          <w:lang w:val="en-GB"/>
        </w:rPr>
        <w:t xml:space="preserve">were so many other interesting </w:t>
      </w:r>
      <w:r w:rsidRPr="00732223">
        <w:rPr>
          <w:lang w:val="en-GB"/>
        </w:rPr>
        <w:t>stories out there, especially related to entrepreneurs and their ventures.</w:t>
      </w:r>
    </w:p>
    <w:p w14:paraId="13875B1E" w14:textId="77777777" w:rsidR="00D8187C" w:rsidRPr="00732223" w:rsidRDefault="00D8187C" w:rsidP="005C7235">
      <w:pPr>
        <w:pStyle w:val="BodyTextMain"/>
        <w:rPr>
          <w:lang w:val="en-GB"/>
        </w:rPr>
      </w:pPr>
    </w:p>
    <w:p w14:paraId="4ABF3DED" w14:textId="107A9786" w:rsidR="00D8187C" w:rsidRPr="00732223" w:rsidRDefault="00D8187C" w:rsidP="00F46513">
      <w:pPr>
        <w:pStyle w:val="BodyTextMain"/>
        <w:rPr>
          <w:lang w:val="en-GB"/>
        </w:rPr>
      </w:pPr>
      <w:r w:rsidRPr="00732223">
        <w:rPr>
          <w:lang w:val="en-GB"/>
        </w:rPr>
        <w:t xml:space="preserve">Sharma </w:t>
      </w:r>
      <w:r w:rsidR="00A611F9" w:rsidRPr="00732223">
        <w:rPr>
          <w:lang w:val="en-GB"/>
        </w:rPr>
        <w:t xml:space="preserve">explained why she had </w:t>
      </w:r>
      <w:r w:rsidRPr="00732223">
        <w:rPr>
          <w:lang w:val="en-GB"/>
        </w:rPr>
        <w:t>named her venture “</w:t>
      </w:r>
      <w:proofErr w:type="spellStart"/>
      <w:r w:rsidRPr="00732223">
        <w:rPr>
          <w:lang w:val="en-GB"/>
        </w:rPr>
        <w:t>YourStory</w:t>
      </w:r>
      <w:proofErr w:type="spellEnd"/>
      <w:r w:rsidRPr="00732223">
        <w:rPr>
          <w:lang w:val="en-GB"/>
        </w:rPr>
        <w:t>”</w:t>
      </w:r>
      <w:r w:rsidR="00A611F9" w:rsidRPr="00732223">
        <w:rPr>
          <w:lang w:val="en-GB"/>
        </w:rPr>
        <w:t>:</w:t>
      </w:r>
      <w:r w:rsidRPr="00732223">
        <w:rPr>
          <w:lang w:val="en-GB"/>
        </w:rPr>
        <w:t xml:space="preserve"> </w:t>
      </w:r>
      <w:r w:rsidR="00F46513" w:rsidRPr="00732223">
        <w:rPr>
          <w:lang w:val="en-GB"/>
        </w:rPr>
        <w:t>“</w:t>
      </w:r>
      <w:r w:rsidRPr="00732223">
        <w:rPr>
          <w:lang w:val="en-GB"/>
        </w:rPr>
        <w:t xml:space="preserve">I firmly </w:t>
      </w:r>
      <w:r w:rsidR="00B83BEB">
        <w:rPr>
          <w:lang w:val="en-GB"/>
        </w:rPr>
        <w:t xml:space="preserve">believe </w:t>
      </w:r>
      <w:r w:rsidRPr="00732223">
        <w:rPr>
          <w:lang w:val="en-GB"/>
        </w:rPr>
        <w:t xml:space="preserve">that if I celebrate your story, you will celebrate my story. That thought was the origin of me </w:t>
      </w:r>
      <w:r w:rsidR="00F46513" w:rsidRPr="00732223">
        <w:rPr>
          <w:lang w:val="en-GB"/>
        </w:rPr>
        <w:t xml:space="preserve">naming my </w:t>
      </w:r>
      <w:r w:rsidR="003A5E51" w:rsidRPr="00732223">
        <w:rPr>
          <w:lang w:val="en-GB"/>
        </w:rPr>
        <w:t>start-up</w:t>
      </w:r>
      <w:r w:rsidR="00F46513" w:rsidRPr="00732223">
        <w:rPr>
          <w:lang w:val="en-GB"/>
        </w:rPr>
        <w:t xml:space="preserve"> </w:t>
      </w:r>
      <w:r w:rsidR="00365E29">
        <w:rPr>
          <w:lang w:val="en-GB"/>
        </w:rPr>
        <w:t>‘</w:t>
      </w:r>
      <w:proofErr w:type="spellStart"/>
      <w:r w:rsidR="00F46513" w:rsidRPr="00732223">
        <w:rPr>
          <w:lang w:val="en-GB"/>
        </w:rPr>
        <w:t>YourStory</w:t>
      </w:r>
      <w:proofErr w:type="spellEnd"/>
      <w:r w:rsidR="00F46513" w:rsidRPr="00732223">
        <w:rPr>
          <w:lang w:val="en-GB"/>
        </w:rPr>
        <w:t>.</w:t>
      </w:r>
      <w:r w:rsidR="00365E29">
        <w:rPr>
          <w:lang w:val="en-GB"/>
        </w:rPr>
        <w:t>’</w:t>
      </w:r>
      <w:r w:rsidR="00F46513" w:rsidRPr="00732223">
        <w:rPr>
          <w:lang w:val="en-GB"/>
        </w:rPr>
        <w:t>”</w:t>
      </w:r>
    </w:p>
    <w:p w14:paraId="25B7977F" w14:textId="77777777" w:rsidR="00D8187C" w:rsidRPr="00732223" w:rsidRDefault="00D8187C" w:rsidP="005C7235">
      <w:pPr>
        <w:pStyle w:val="BodyTextMain"/>
        <w:rPr>
          <w:lang w:val="en-GB"/>
        </w:rPr>
      </w:pPr>
    </w:p>
    <w:p w14:paraId="0F3BBA48" w14:textId="7F1EC07A" w:rsidR="00D8187C" w:rsidRPr="00732223" w:rsidRDefault="00A611F9" w:rsidP="005C7235">
      <w:pPr>
        <w:pStyle w:val="BodyTextMain"/>
        <w:rPr>
          <w:lang w:val="en-GB"/>
        </w:rPr>
      </w:pPr>
      <w:r w:rsidRPr="00732223">
        <w:rPr>
          <w:lang w:val="en-GB"/>
        </w:rPr>
        <w:t>T</w:t>
      </w:r>
      <w:r w:rsidR="00D8187C" w:rsidRPr="00732223">
        <w:rPr>
          <w:lang w:val="en-GB"/>
        </w:rPr>
        <w:t xml:space="preserve">o keep costs low, she </w:t>
      </w:r>
      <w:r w:rsidRPr="00732223">
        <w:rPr>
          <w:lang w:val="en-GB"/>
        </w:rPr>
        <w:t xml:space="preserve">initially </w:t>
      </w:r>
      <w:r w:rsidR="00D8187C" w:rsidRPr="00732223">
        <w:rPr>
          <w:lang w:val="en-GB"/>
        </w:rPr>
        <w:t xml:space="preserve">worked </w:t>
      </w:r>
      <w:r w:rsidRPr="00732223">
        <w:rPr>
          <w:lang w:val="en-GB"/>
        </w:rPr>
        <w:t>mainly</w:t>
      </w:r>
      <w:r w:rsidR="00D8187C" w:rsidRPr="00732223">
        <w:rPr>
          <w:lang w:val="en-GB"/>
        </w:rPr>
        <w:t xml:space="preserve"> on her own. For nearly seven years</w:t>
      </w:r>
      <w:r w:rsidRPr="00732223">
        <w:rPr>
          <w:lang w:val="en-GB"/>
        </w:rPr>
        <w:t>,</w:t>
      </w:r>
      <w:r w:rsidR="00D8187C" w:rsidRPr="00732223">
        <w:rPr>
          <w:lang w:val="en-GB"/>
        </w:rPr>
        <w:t xml:space="preserve"> she sought no external funding and managed with her own funds. Sharma </w:t>
      </w:r>
      <w:r w:rsidR="001E1971">
        <w:rPr>
          <w:lang w:val="en-GB"/>
        </w:rPr>
        <w:t>ran</w:t>
      </w:r>
      <w:r w:rsidR="00D8187C" w:rsidRPr="00732223">
        <w:rPr>
          <w:lang w:val="en-GB"/>
        </w:rPr>
        <w:t xml:space="preserve"> the business frugally, </w:t>
      </w:r>
      <w:r w:rsidR="001E1971" w:rsidRPr="00732223">
        <w:rPr>
          <w:lang w:val="en-GB"/>
        </w:rPr>
        <w:t xml:space="preserve">conserved </w:t>
      </w:r>
      <w:r w:rsidR="00D8187C" w:rsidRPr="00732223">
        <w:rPr>
          <w:lang w:val="en-GB"/>
        </w:rPr>
        <w:t xml:space="preserve">cash in all possible </w:t>
      </w:r>
      <w:r w:rsidR="001E1971">
        <w:rPr>
          <w:lang w:val="en-GB"/>
        </w:rPr>
        <w:t>ways</w:t>
      </w:r>
      <w:r w:rsidR="00D8187C" w:rsidRPr="00732223">
        <w:rPr>
          <w:lang w:val="en-GB"/>
        </w:rPr>
        <w:t xml:space="preserve">, and </w:t>
      </w:r>
      <w:r w:rsidR="001E1971" w:rsidRPr="00732223">
        <w:rPr>
          <w:lang w:val="en-GB"/>
        </w:rPr>
        <w:t xml:space="preserve">kept </w:t>
      </w:r>
      <w:r w:rsidR="00D8187C" w:rsidRPr="00732223">
        <w:rPr>
          <w:lang w:val="en-GB"/>
        </w:rPr>
        <w:t xml:space="preserve">expenses low. In the first two years, the venture struggled. It received nearly no revenues. At that stage, the main costs were those needed for generating news content every day and retaining visibility for </w:t>
      </w:r>
      <w:proofErr w:type="spellStart"/>
      <w:r w:rsidR="00D8187C" w:rsidRPr="00732223">
        <w:rPr>
          <w:lang w:val="en-GB"/>
        </w:rPr>
        <w:t>YourStory</w:t>
      </w:r>
      <w:proofErr w:type="spellEnd"/>
      <w:r w:rsidR="00D8187C" w:rsidRPr="00732223">
        <w:rPr>
          <w:lang w:val="en-GB"/>
        </w:rPr>
        <w:t xml:space="preserve"> in the market. She recalled</w:t>
      </w:r>
      <w:r w:rsidRPr="00732223">
        <w:rPr>
          <w:lang w:val="en-GB"/>
        </w:rPr>
        <w:t>,</w:t>
      </w:r>
    </w:p>
    <w:p w14:paraId="01661927" w14:textId="77777777" w:rsidR="00D8187C" w:rsidRPr="00732223" w:rsidRDefault="00D8187C" w:rsidP="005C7235">
      <w:pPr>
        <w:pStyle w:val="BodyTextMain"/>
        <w:rPr>
          <w:lang w:val="en-GB"/>
        </w:rPr>
      </w:pPr>
    </w:p>
    <w:p w14:paraId="44DF9B19" w14:textId="4A13B1D7" w:rsidR="00D8187C" w:rsidRPr="00732223" w:rsidRDefault="00D8187C" w:rsidP="005C7235">
      <w:pPr>
        <w:pStyle w:val="BodyTextMain"/>
        <w:ind w:left="720"/>
        <w:rPr>
          <w:lang w:val="en-GB"/>
        </w:rPr>
      </w:pPr>
      <w:r w:rsidRPr="00732223">
        <w:rPr>
          <w:lang w:val="en-GB"/>
        </w:rPr>
        <w:t xml:space="preserve">I had very limited funds then. I could neither hire any employees, nor pay good authors on a per-story basis for content generation. That is where my </w:t>
      </w:r>
      <w:r w:rsidR="00B554EB">
        <w:rPr>
          <w:lang w:val="en-GB"/>
        </w:rPr>
        <w:t>. . .</w:t>
      </w:r>
      <w:r w:rsidRPr="00732223">
        <w:rPr>
          <w:lang w:val="en-GB"/>
        </w:rPr>
        <w:t xml:space="preserve"> education and ability to write came in handy. For the first three years, I was writing most of the content on my own. Keeping my costs under control helped me survive the tough years. By the time the business broke </w:t>
      </w:r>
      <w:r w:rsidR="002328BA" w:rsidRPr="00732223">
        <w:rPr>
          <w:lang w:val="en-GB"/>
        </w:rPr>
        <w:t xml:space="preserve">even, I had only spent about </w:t>
      </w:r>
      <w:r w:rsidR="002328BA" w:rsidRPr="00705562">
        <w:rPr>
          <w:rFonts w:ascii="Arial" w:hAnsi="Arial" w:cs="Arial"/>
          <w:color w:val="222222"/>
          <w:sz w:val="20"/>
          <w:szCs w:val="20"/>
          <w:shd w:val="clear" w:color="auto" w:fill="FFFFFF"/>
          <w:lang w:val="en-GB"/>
        </w:rPr>
        <w:t>₹</w:t>
      </w:r>
      <w:r w:rsidRPr="00732223">
        <w:rPr>
          <w:lang w:val="en-GB"/>
        </w:rPr>
        <w:t>2 million</w:t>
      </w:r>
      <w:r w:rsidR="00E71DFC" w:rsidRPr="00732223">
        <w:rPr>
          <w:rStyle w:val="FootnoteReference"/>
          <w:lang w:val="en-GB"/>
        </w:rPr>
        <w:footnoteReference w:id="1"/>
      </w:r>
      <w:r w:rsidRPr="00732223">
        <w:rPr>
          <w:lang w:val="en-GB"/>
        </w:rPr>
        <w:t xml:space="preserve"> in cumulative expenses. Things changed once we became relatively well known. By 2015, </w:t>
      </w:r>
      <w:proofErr w:type="spellStart"/>
      <w:r w:rsidRPr="00732223">
        <w:rPr>
          <w:lang w:val="en-GB"/>
        </w:rPr>
        <w:t>YourStory</w:t>
      </w:r>
      <w:proofErr w:type="spellEnd"/>
      <w:r w:rsidRPr="00732223">
        <w:rPr>
          <w:lang w:val="en-GB"/>
        </w:rPr>
        <w:t xml:space="preserve"> had been profitable for three years in a row.</w:t>
      </w:r>
    </w:p>
    <w:p w14:paraId="514DF52F" w14:textId="77777777" w:rsidR="00D8187C" w:rsidRPr="00732223" w:rsidRDefault="00D8187C" w:rsidP="005C7235">
      <w:pPr>
        <w:pStyle w:val="BodyTextMain"/>
        <w:rPr>
          <w:lang w:val="en-GB"/>
        </w:rPr>
      </w:pPr>
    </w:p>
    <w:p w14:paraId="36C3EEFB" w14:textId="77777777" w:rsidR="00D8187C" w:rsidRPr="00732223" w:rsidRDefault="00D8187C" w:rsidP="005C7235">
      <w:pPr>
        <w:pStyle w:val="BodyTextMain"/>
        <w:rPr>
          <w:lang w:val="en-GB"/>
        </w:rPr>
      </w:pPr>
    </w:p>
    <w:p w14:paraId="15B3E409" w14:textId="77777777" w:rsidR="00D8187C" w:rsidRPr="00732223" w:rsidRDefault="00D8187C" w:rsidP="005C7235">
      <w:pPr>
        <w:pStyle w:val="Casehead2"/>
        <w:rPr>
          <w:lang w:val="en-GB"/>
        </w:rPr>
      </w:pPr>
      <w:r w:rsidRPr="00732223">
        <w:rPr>
          <w:lang w:val="en-GB"/>
        </w:rPr>
        <w:t xml:space="preserve">About </w:t>
      </w:r>
      <w:proofErr w:type="spellStart"/>
      <w:r w:rsidRPr="00732223">
        <w:rPr>
          <w:lang w:val="en-GB"/>
        </w:rPr>
        <w:t>YourStory’s</w:t>
      </w:r>
      <w:proofErr w:type="spellEnd"/>
      <w:r w:rsidRPr="00732223">
        <w:rPr>
          <w:lang w:val="en-GB"/>
        </w:rPr>
        <w:t xml:space="preserve"> </w:t>
      </w:r>
      <w:r w:rsidR="005C7235" w:rsidRPr="00732223">
        <w:rPr>
          <w:lang w:val="en-GB"/>
        </w:rPr>
        <w:t>F</w:t>
      </w:r>
      <w:r w:rsidRPr="00732223">
        <w:rPr>
          <w:lang w:val="en-GB"/>
        </w:rPr>
        <w:t>ounder</w:t>
      </w:r>
    </w:p>
    <w:p w14:paraId="313FE05F" w14:textId="77777777" w:rsidR="00D8187C" w:rsidRPr="00732223" w:rsidRDefault="00D8187C" w:rsidP="005C7235">
      <w:pPr>
        <w:pStyle w:val="BodyTextMain"/>
        <w:rPr>
          <w:lang w:val="en-GB"/>
        </w:rPr>
      </w:pPr>
    </w:p>
    <w:p w14:paraId="7A8F71B4" w14:textId="6302F869" w:rsidR="00D8187C" w:rsidRPr="00732223" w:rsidRDefault="00D8187C" w:rsidP="005C7235">
      <w:pPr>
        <w:pStyle w:val="BodyTextMain"/>
        <w:rPr>
          <w:lang w:val="en-GB"/>
        </w:rPr>
      </w:pPr>
      <w:r w:rsidRPr="00732223">
        <w:rPr>
          <w:lang w:val="en-GB"/>
        </w:rPr>
        <w:t>In 2003, Sharma obtained a master’s degree in history from the prestigious St. Stephen’s College in New Delhi. She studied further to obtain a postgraduate diploma in communications management from MICA</w:t>
      </w:r>
      <w:r w:rsidR="00BF162B">
        <w:rPr>
          <w:lang w:val="en-GB"/>
        </w:rPr>
        <w:t>,</w:t>
      </w:r>
      <w:r w:rsidR="00BF162B" w:rsidRPr="00BF162B">
        <w:rPr>
          <w:lang w:val="en-GB"/>
        </w:rPr>
        <w:t xml:space="preserve"> </w:t>
      </w:r>
      <w:r w:rsidR="00BF162B" w:rsidRPr="00732223">
        <w:rPr>
          <w:lang w:val="en-GB"/>
        </w:rPr>
        <w:t>India</w:t>
      </w:r>
      <w:r w:rsidRPr="00732223">
        <w:rPr>
          <w:rStyle w:val="FootnoteReference"/>
          <w:lang w:val="en-GB"/>
        </w:rPr>
        <w:footnoteReference w:id="2"/>
      </w:r>
      <w:r w:rsidRPr="00732223">
        <w:rPr>
          <w:lang w:val="en-GB"/>
        </w:rPr>
        <w:t xml:space="preserve"> in 2004. She worked for about two years as a brand advisor with </w:t>
      </w:r>
      <w:r w:rsidR="005C53BB" w:rsidRPr="00732223">
        <w:rPr>
          <w:lang w:val="en-GB"/>
        </w:rPr>
        <w:t>t</w:t>
      </w:r>
      <w:r w:rsidRPr="00732223">
        <w:rPr>
          <w:lang w:val="en-GB"/>
        </w:rPr>
        <w:t xml:space="preserve">he </w:t>
      </w:r>
      <w:r w:rsidRPr="00705562">
        <w:rPr>
          <w:i/>
          <w:lang w:val="en-GB"/>
        </w:rPr>
        <w:t>Times of India</w:t>
      </w:r>
      <w:r w:rsidRPr="00732223">
        <w:rPr>
          <w:lang w:val="en-GB"/>
        </w:rPr>
        <w:t xml:space="preserve">, a leading </w:t>
      </w:r>
      <w:r w:rsidR="005C53BB" w:rsidRPr="00732223">
        <w:rPr>
          <w:lang w:val="en-GB"/>
        </w:rPr>
        <w:t>English-</w:t>
      </w:r>
      <w:r w:rsidRPr="00732223">
        <w:rPr>
          <w:lang w:val="en-GB"/>
        </w:rPr>
        <w:t xml:space="preserve">language daily in India. Subsequently, she switched to television journalism by joining CNBC TV18, an </w:t>
      </w:r>
      <w:r w:rsidR="005C53BB" w:rsidRPr="00732223">
        <w:rPr>
          <w:lang w:val="en-GB"/>
        </w:rPr>
        <w:t>English-</w:t>
      </w:r>
      <w:r w:rsidRPr="00732223">
        <w:rPr>
          <w:lang w:val="en-GB"/>
        </w:rPr>
        <w:t>language business news channel</w:t>
      </w:r>
      <w:r w:rsidR="005C53BB" w:rsidRPr="00732223">
        <w:rPr>
          <w:lang w:val="en-GB"/>
        </w:rPr>
        <w:t>,</w:t>
      </w:r>
      <w:r w:rsidRPr="00732223">
        <w:rPr>
          <w:lang w:val="en-GB"/>
        </w:rPr>
        <w:t xml:space="preserve"> in 2007. Within two years</w:t>
      </w:r>
      <w:r w:rsidR="005C53BB" w:rsidRPr="00732223">
        <w:rPr>
          <w:lang w:val="en-GB"/>
        </w:rPr>
        <w:t>,</w:t>
      </w:r>
      <w:r w:rsidRPr="00732223">
        <w:rPr>
          <w:lang w:val="en-GB"/>
        </w:rPr>
        <w:t xml:space="preserve"> </w:t>
      </w:r>
      <w:r w:rsidR="00DD2D97" w:rsidRPr="00732223">
        <w:rPr>
          <w:lang w:val="en-GB"/>
        </w:rPr>
        <w:t>Sharma</w:t>
      </w:r>
      <w:r w:rsidRPr="00732223">
        <w:rPr>
          <w:lang w:val="en-GB"/>
        </w:rPr>
        <w:t xml:space="preserve"> rose to become an </w:t>
      </w:r>
      <w:r w:rsidR="00842ED5" w:rsidRPr="00732223">
        <w:rPr>
          <w:lang w:val="en-GB"/>
        </w:rPr>
        <w:t>a</w:t>
      </w:r>
      <w:r w:rsidRPr="00732223">
        <w:rPr>
          <w:lang w:val="en-GB"/>
        </w:rPr>
        <w:t xml:space="preserve">ssistant </w:t>
      </w:r>
      <w:r w:rsidR="005C53BB" w:rsidRPr="00732223">
        <w:rPr>
          <w:lang w:val="en-GB"/>
        </w:rPr>
        <w:t>vice-</w:t>
      </w:r>
      <w:r w:rsidR="00842ED5" w:rsidRPr="00732223">
        <w:rPr>
          <w:lang w:val="en-GB"/>
        </w:rPr>
        <w:t>p</w:t>
      </w:r>
      <w:r w:rsidRPr="00732223">
        <w:rPr>
          <w:lang w:val="en-GB"/>
        </w:rPr>
        <w:t>resident there. At that stage</w:t>
      </w:r>
      <w:r w:rsidR="005C53BB" w:rsidRPr="00732223">
        <w:rPr>
          <w:lang w:val="en-GB"/>
        </w:rPr>
        <w:t>,</w:t>
      </w:r>
      <w:r w:rsidRPr="00732223">
        <w:rPr>
          <w:lang w:val="en-GB"/>
        </w:rPr>
        <w:t xml:space="preserve"> she quit her job and plunged full time into starting her entrepreneurial venture in the field of media and communication</w:t>
      </w:r>
      <w:r w:rsidR="00A52F68">
        <w:rPr>
          <w:lang w:val="en-GB"/>
        </w:rPr>
        <w:t>s</w:t>
      </w:r>
      <w:r w:rsidRPr="00732223">
        <w:rPr>
          <w:lang w:val="en-GB"/>
        </w:rPr>
        <w:t xml:space="preserve">. Sharma was proud of the awards and recognition </w:t>
      </w:r>
      <w:r w:rsidR="005C53BB" w:rsidRPr="00732223">
        <w:rPr>
          <w:lang w:val="en-GB"/>
        </w:rPr>
        <w:t>both she</w:t>
      </w:r>
      <w:r w:rsidRPr="00732223">
        <w:rPr>
          <w:lang w:val="en-GB"/>
        </w:rPr>
        <w:t xml:space="preserve"> and </w:t>
      </w:r>
      <w:proofErr w:type="spellStart"/>
      <w:r w:rsidRPr="00732223">
        <w:rPr>
          <w:lang w:val="en-GB"/>
        </w:rPr>
        <w:t>YourStory</w:t>
      </w:r>
      <w:proofErr w:type="spellEnd"/>
      <w:r w:rsidR="005C53BB" w:rsidRPr="00732223">
        <w:rPr>
          <w:lang w:val="en-GB"/>
        </w:rPr>
        <w:t xml:space="preserve"> had received</w:t>
      </w:r>
      <w:r w:rsidRPr="00732223">
        <w:rPr>
          <w:lang w:val="en-GB"/>
        </w:rPr>
        <w:t xml:space="preserve"> in recent years. She stated</w:t>
      </w:r>
      <w:r w:rsidR="005C53BB" w:rsidRPr="00732223">
        <w:rPr>
          <w:lang w:val="en-GB"/>
        </w:rPr>
        <w:t>,</w:t>
      </w:r>
    </w:p>
    <w:p w14:paraId="6C09F462" w14:textId="77777777" w:rsidR="00D8187C" w:rsidRPr="00732223" w:rsidRDefault="00D8187C" w:rsidP="005C7235">
      <w:pPr>
        <w:pStyle w:val="BodyTextMain"/>
        <w:rPr>
          <w:lang w:val="en-GB"/>
        </w:rPr>
      </w:pPr>
    </w:p>
    <w:p w14:paraId="54F14651" w14:textId="471FE476" w:rsidR="00D8187C" w:rsidRPr="00732223" w:rsidRDefault="00D8187C" w:rsidP="005C7235">
      <w:pPr>
        <w:pStyle w:val="BodyTextMain"/>
        <w:ind w:left="720"/>
        <w:rPr>
          <w:lang w:val="en-GB"/>
        </w:rPr>
      </w:pPr>
      <w:r w:rsidRPr="00732223">
        <w:rPr>
          <w:lang w:val="en-GB"/>
        </w:rPr>
        <w:t xml:space="preserve">I won the </w:t>
      </w:r>
      <w:r w:rsidR="00F90FFA" w:rsidRPr="00732223">
        <w:rPr>
          <w:lang w:val="en-GB"/>
        </w:rPr>
        <w:t>L’Oréal</w:t>
      </w:r>
      <w:r w:rsidRPr="00732223">
        <w:rPr>
          <w:lang w:val="en-GB"/>
        </w:rPr>
        <w:t xml:space="preserve"> Paris </w:t>
      </w:r>
      <w:proofErr w:type="spellStart"/>
      <w:r w:rsidRPr="00732223">
        <w:rPr>
          <w:lang w:val="en-GB"/>
        </w:rPr>
        <w:t>Femina</w:t>
      </w:r>
      <w:proofErr w:type="spellEnd"/>
      <w:r w:rsidRPr="00732223">
        <w:rPr>
          <w:lang w:val="en-GB"/>
        </w:rPr>
        <w:t xml:space="preserve"> online influencer award this year. Last year</w:t>
      </w:r>
      <w:r w:rsidR="005C53BB" w:rsidRPr="00732223">
        <w:rPr>
          <w:lang w:val="en-GB"/>
        </w:rPr>
        <w:t>,</w:t>
      </w:r>
      <w:r w:rsidRPr="00732223">
        <w:rPr>
          <w:lang w:val="en-GB"/>
        </w:rPr>
        <w:t xml:space="preserve"> I </w:t>
      </w:r>
      <w:r w:rsidR="00B554EB">
        <w:rPr>
          <w:lang w:val="en-GB"/>
        </w:rPr>
        <w:t>was</w:t>
      </w:r>
      <w:r w:rsidRPr="00732223">
        <w:rPr>
          <w:lang w:val="en-GB"/>
        </w:rPr>
        <w:t xml:space="preserve"> ranked among the top five women entrepreneurs in the Indian </w:t>
      </w:r>
      <w:r w:rsidR="003A5E51" w:rsidRPr="00732223">
        <w:rPr>
          <w:lang w:val="en-GB"/>
        </w:rPr>
        <w:t>start-up</w:t>
      </w:r>
      <w:r w:rsidRPr="00732223">
        <w:rPr>
          <w:lang w:val="en-GB"/>
        </w:rPr>
        <w:t xml:space="preserve"> ecosystem by</w:t>
      </w:r>
      <w:r w:rsidR="00A52F68">
        <w:rPr>
          <w:lang w:val="en-GB"/>
        </w:rPr>
        <w:t xml:space="preserve"> the</w:t>
      </w:r>
      <w:r w:rsidRPr="00732223">
        <w:rPr>
          <w:lang w:val="en-GB"/>
        </w:rPr>
        <w:t xml:space="preserve"> </w:t>
      </w:r>
      <w:r w:rsidRPr="00705562">
        <w:rPr>
          <w:i/>
          <w:lang w:val="en-GB"/>
        </w:rPr>
        <w:t>Economic Times</w:t>
      </w:r>
      <w:r w:rsidRPr="00732223">
        <w:rPr>
          <w:lang w:val="en-GB"/>
        </w:rPr>
        <w:t xml:space="preserve">. Coming from a media group that we compete with directly, I especially cherish this award. I was pleased when I heard that </w:t>
      </w:r>
      <w:proofErr w:type="spellStart"/>
      <w:r w:rsidRPr="00732223">
        <w:rPr>
          <w:lang w:val="en-GB"/>
        </w:rPr>
        <w:t>YourStory</w:t>
      </w:r>
      <w:proofErr w:type="spellEnd"/>
      <w:r w:rsidRPr="00732223">
        <w:rPr>
          <w:lang w:val="en-GB"/>
        </w:rPr>
        <w:t xml:space="preserve"> was rated among the Top 500 LinkedIn influencers in the world in 2015. In 2013, </w:t>
      </w:r>
      <w:r w:rsidR="00A52F68">
        <w:rPr>
          <w:lang w:val="en-GB"/>
        </w:rPr>
        <w:t xml:space="preserve">[one of my ventures, </w:t>
      </w:r>
      <w:proofErr w:type="spellStart"/>
      <w:r w:rsidRPr="00732223">
        <w:rPr>
          <w:lang w:val="en-GB"/>
        </w:rPr>
        <w:t>SocialStory</w:t>
      </w:r>
      <w:proofErr w:type="spellEnd"/>
      <w:r w:rsidR="00A52F68">
        <w:rPr>
          <w:lang w:val="en-GB"/>
        </w:rPr>
        <w:t>]</w:t>
      </w:r>
      <w:r w:rsidRPr="00732223">
        <w:rPr>
          <w:lang w:val="en-GB"/>
        </w:rPr>
        <w:t xml:space="preserve"> received the Impact Economy Innovations Grant Fund from the Rockefeller Foundation, </w:t>
      </w:r>
      <w:proofErr w:type="spellStart"/>
      <w:r w:rsidRPr="00732223">
        <w:rPr>
          <w:lang w:val="en-GB"/>
        </w:rPr>
        <w:t>Omidyar</w:t>
      </w:r>
      <w:proofErr w:type="spellEnd"/>
      <w:r w:rsidRPr="00732223">
        <w:rPr>
          <w:lang w:val="en-GB"/>
        </w:rPr>
        <w:t xml:space="preserve"> </w:t>
      </w:r>
      <w:r w:rsidR="00F90FFA" w:rsidRPr="00732223">
        <w:rPr>
          <w:lang w:val="en-GB"/>
        </w:rPr>
        <w:t xml:space="preserve">Network, </w:t>
      </w:r>
      <w:r w:rsidRPr="00732223">
        <w:rPr>
          <w:lang w:val="en-GB"/>
        </w:rPr>
        <w:t xml:space="preserve">and </w:t>
      </w:r>
      <w:proofErr w:type="spellStart"/>
      <w:r w:rsidRPr="00732223">
        <w:rPr>
          <w:lang w:val="en-GB"/>
        </w:rPr>
        <w:t>Dasra</w:t>
      </w:r>
      <w:proofErr w:type="spellEnd"/>
      <w:r w:rsidRPr="00732223">
        <w:rPr>
          <w:lang w:val="en-GB"/>
        </w:rPr>
        <w:t xml:space="preserve">. </w:t>
      </w:r>
      <w:r w:rsidR="00362FBA" w:rsidRPr="00732223">
        <w:rPr>
          <w:lang w:val="en-GB"/>
        </w:rPr>
        <w:t>I</w:t>
      </w:r>
      <w:r w:rsidRPr="00732223">
        <w:rPr>
          <w:lang w:val="en-GB"/>
        </w:rPr>
        <w:t xml:space="preserve">n 2010, I received the </w:t>
      </w:r>
      <w:proofErr w:type="spellStart"/>
      <w:r w:rsidRPr="00732223">
        <w:rPr>
          <w:lang w:val="en-GB"/>
        </w:rPr>
        <w:t>Villgro</w:t>
      </w:r>
      <w:proofErr w:type="spellEnd"/>
      <w:r w:rsidRPr="00732223">
        <w:rPr>
          <w:lang w:val="en-GB"/>
        </w:rPr>
        <w:t xml:space="preserve"> journalist of the year award. </w:t>
      </w:r>
    </w:p>
    <w:p w14:paraId="47236EDC" w14:textId="77777777" w:rsidR="00D8187C" w:rsidRPr="00732223" w:rsidRDefault="00D8187C" w:rsidP="005C7235">
      <w:pPr>
        <w:pStyle w:val="BodyTextMain"/>
        <w:rPr>
          <w:lang w:val="en-GB"/>
        </w:rPr>
      </w:pPr>
    </w:p>
    <w:p w14:paraId="3560DB2B" w14:textId="77777777" w:rsidR="005C7235" w:rsidRPr="00732223" w:rsidRDefault="005C7235" w:rsidP="005C7235">
      <w:pPr>
        <w:pStyle w:val="BodyTextMain"/>
        <w:rPr>
          <w:lang w:val="en-GB"/>
        </w:rPr>
      </w:pPr>
    </w:p>
    <w:p w14:paraId="5FC4D404" w14:textId="77777777" w:rsidR="00D8187C" w:rsidRPr="00732223" w:rsidRDefault="00D8187C" w:rsidP="005C7235">
      <w:pPr>
        <w:pStyle w:val="Casehead1"/>
        <w:rPr>
          <w:lang w:val="en-GB"/>
        </w:rPr>
      </w:pPr>
      <w:r w:rsidRPr="00732223">
        <w:rPr>
          <w:lang w:val="en-GB"/>
        </w:rPr>
        <w:t>YourStory’s business model</w:t>
      </w:r>
    </w:p>
    <w:p w14:paraId="1D067DAA" w14:textId="77777777" w:rsidR="00D8187C" w:rsidRPr="00732223" w:rsidRDefault="00D8187C" w:rsidP="005C7235">
      <w:pPr>
        <w:pStyle w:val="BodyTextMain"/>
        <w:rPr>
          <w:lang w:val="en-GB"/>
        </w:rPr>
      </w:pPr>
    </w:p>
    <w:p w14:paraId="1D0F9EED" w14:textId="27DAD3BA" w:rsidR="00D8187C" w:rsidRPr="00732223" w:rsidRDefault="00D8187C" w:rsidP="005C7235">
      <w:pPr>
        <w:pStyle w:val="BodyTextMain"/>
        <w:rPr>
          <w:lang w:val="en-GB"/>
        </w:rPr>
      </w:pPr>
      <w:r w:rsidRPr="00732223">
        <w:rPr>
          <w:lang w:val="en-GB"/>
        </w:rPr>
        <w:t xml:space="preserve">Over the years, </w:t>
      </w:r>
      <w:proofErr w:type="spellStart"/>
      <w:r w:rsidRPr="00732223">
        <w:rPr>
          <w:lang w:val="en-GB"/>
        </w:rPr>
        <w:t>YourStory</w:t>
      </w:r>
      <w:proofErr w:type="spellEnd"/>
      <w:r w:rsidRPr="00732223">
        <w:rPr>
          <w:lang w:val="en-GB"/>
        </w:rPr>
        <w:t xml:space="preserve"> had evolved into many niche businesses, all related to the entrepreneurial ecosystem. Its most well-known offering was </w:t>
      </w:r>
      <w:proofErr w:type="spellStart"/>
      <w:r w:rsidRPr="00732223">
        <w:rPr>
          <w:lang w:val="en-GB"/>
        </w:rPr>
        <w:t>YourStory</w:t>
      </w:r>
      <w:proofErr w:type="spellEnd"/>
      <w:r w:rsidRPr="00732223">
        <w:rPr>
          <w:lang w:val="en-GB"/>
        </w:rPr>
        <w:t xml:space="preserve">, an online media platform. Under the umbrella </w:t>
      </w:r>
      <w:r w:rsidRPr="00732223">
        <w:rPr>
          <w:lang w:val="en-GB"/>
        </w:rPr>
        <w:lastRenderedPageBreak/>
        <w:t xml:space="preserve">brand of </w:t>
      </w:r>
      <w:proofErr w:type="spellStart"/>
      <w:r w:rsidRPr="00732223">
        <w:rPr>
          <w:lang w:val="en-GB"/>
        </w:rPr>
        <w:t>YourStory</w:t>
      </w:r>
      <w:proofErr w:type="spellEnd"/>
      <w:r w:rsidRPr="00732223">
        <w:rPr>
          <w:lang w:val="en-GB"/>
        </w:rPr>
        <w:t xml:space="preserve"> was </w:t>
      </w:r>
      <w:proofErr w:type="spellStart"/>
      <w:r w:rsidRPr="00732223">
        <w:rPr>
          <w:lang w:val="en-GB"/>
        </w:rPr>
        <w:t>HerStory</w:t>
      </w:r>
      <w:proofErr w:type="spellEnd"/>
      <w:r w:rsidRPr="00732223">
        <w:rPr>
          <w:lang w:val="en-GB"/>
        </w:rPr>
        <w:t>, a</w:t>
      </w:r>
      <w:r w:rsidR="00BF162B">
        <w:rPr>
          <w:lang w:val="en-GB"/>
        </w:rPr>
        <w:t>n</w:t>
      </w:r>
      <w:r w:rsidRPr="00732223">
        <w:rPr>
          <w:lang w:val="en-GB"/>
        </w:rPr>
        <w:t xml:space="preserve"> online media offering focused </w:t>
      </w:r>
      <w:r w:rsidR="00BF162B" w:rsidRPr="00732223">
        <w:rPr>
          <w:lang w:val="en-GB"/>
        </w:rPr>
        <w:t>specific</w:t>
      </w:r>
      <w:r w:rsidR="00BF162B">
        <w:rPr>
          <w:lang w:val="en-GB"/>
        </w:rPr>
        <w:t>ally</w:t>
      </w:r>
      <w:r w:rsidR="00BF162B" w:rsidRPr="00732223">
        <w:rPr>
          <w:lang w:val="en-GB"/>
        </w:rPr>
        <w:t xml:space="preserve"> </w:t>
      </w:r>
      <w:r w:rsidRPr="00732223">
        <w:rPr>
          <w:lang w:val="en-GB"/>
        </w:rPr>
        <w:t xml:space="preserve">on women entrepreneurs. Sharma had also started </w:t>
      </w:r>
      <w:proofErr w:type="spellStart"/>
      <w:r w:rsidRPr="00732223">
        <w:rPr>
          <w:lang w:val="en-GB"/>
        </w:rPr>
        <w:t>SocialStory</w:t>
      </w:r>
      <w:proofErr w:type="spellEnd"/>
      <w:r w:rsidRPr="00732223">
        <w:rPr>
          <w:lang w:val="en-GB"/>
        </w:rPr>
        <w:t xml:space="preserve">, which was focused on </w:t>
      </w:r>
      <w:r w:rsidR="005C53BB" w:rsidRPr="00732223">
        <w:rPr>
          <w:lang w:val="en-GB"/>
        </w:rPr>
        <w:t>social-</w:t>
      </w:r>
      <w:r w:rsidRPr="00732223">
        <w:rPr>
          <w:lang w:val="en-GB"/>
        </w:rPr>
        <w:t xml:space="preserve">sector entrepreneurs. All these brands were active in the online world. They were also used for organizing and sponsoring a variety of events and conferences to promote the entrepreneurial ecosystem in India.  </w:t>
      </w:r>
    </w:p>
    <w:p w14:paraId="7B50BE77" w14:textId="77777777" w:rsidR="00D8187C" w:rsidRPr="00732223" w:rsidRDefault="00D8187C" w:rsidP="005C7235">
      <w:pPr>
        <w:pStyle w:val="BodyTextMain"/>
        <w:rPr>
          <w:lang w:val="en-GB"/>
        </w:rPr>
      </w:pPr>
    </w:p>
    <w:p w14:paraId="63A7C94C" w14:textId="77777777" w:rsidR="005C7235" w:rsidRPr="00732223" w:rsidRDefault="005C7235" w:rsidP="005C7235">
      <w:pPr>
        <w:pStyle w:val="BodyTextMain"/>
        <w:rPr>
          <w:lang w:val="en-GB"/>
        </w:rPr>
      </w:pPr>
    </w:p>
    <w:p w14:paraId="36E2625E" w14:textId="77777777" w:rsidR="00D8187C" w:rsidRPr="00732223" w:rsidRDefault="00D8187C" w:rsidP="005C7235">
      <w:pPr>
        <w:pStyle w:val="Casehead2"/>
        <w:rPr>
          <w:lang w:val="en-GB"/>
        </w:rPr>
      </w:pPr>
      <w:proofErr w:type="spellStart"/>
      <w:r w:rsidRPr="00732223">
        <w:rPr>
          <w:lang w:val="en-GB"/>
        </w:rPr>
        <w:t>YourStory</w:t>
      </w:r>
      <w:proofErr w:type="spellEnd"/>
    </w:p>
    <w:p w14:paraId="25E4905C" w14:textId="77777777" w:rsidR="00D8187C" w:rsidRPr="00732223" w:rsidRDefault="00D8187C" w:rsidP="00D8187C">
      <w:pPr>
        <w:pStyle w:val="BodyTextMain"/>
        <w:rPr>
          <w:lang w:val="en-GB"/>
        </w:rPr>
      </w:pPr>
    </w:p>
    <w:p w14:paraId="4C82D597" w14:textId="232AA426" w:rsidR="00D8187C" w:rsidRPr="00732223" w:rsidRDefault="00D8187C" w:rsidP="005C7235">
      <w:pPr>
        <w:pStyle w:val="BodyTextMain"/>
        <w:rPr>
          <w:lang w:val="en-GB"/>
        </w:rPr>
      </w:pPr>
      <w:r w:rsidRPr="00732223">
        <w:rPr>
          <w:lang w:val="en-GB"/>
        </w:rPr>
        <w:t xml:space="preserve">By early 2015, </w:t>
      </w:r>
      <w:proofErr w:type="spellStart"/>
      <w:r w:rsidRPr="00732223">
        <w:rPr>
          <w:lang w:val="en-GB"/>
        </w:rPr>
        <w:t>YourStory</w:t>
      </w:r>
      <w:proofErr w:type="spellEnd"/>
      <w:r w:rsidRPr="00732223">
        <w:rPr>
          <w:lang w:val="en-GB"/>
        </w:rPr>
        <w:t xml:space="preserve"> had become the </w:t>
      </w:r>
      <w:r w:rsidR="005C53BB" w:rsidRPr="00732223">
        <w:rPr>
          <w:lang w:val="en-GB"/>
        </w:rPr>
        <w:t>top-</w:t>
      </w:r>
      <w:r w:rsidRPr="00732223">
        <w:rPr>
          <w:lang w:val="en-GB"/>
        </w:rPr>
        <w:t>ra</w:t>
      </w:r>
      <w:r w:rsidR="00362FBA" w:rsidRPr="00732223">
        <w:rPr>
          <w:lang w:val="en-GB"/>
        </w:rPr>
        <w:t>nked media platform focused on p</w:t>
      </w:r>
      <w:r w:rsidRPr="00732223">
        <w:rPr>
          <w:lang w:val="en-GB"/>
        </w:rPr>
        <w:t xml:space="preserve">romoting the entrepreneurial ecosystem in India. Its main </w:t>
      </w:r>
      <w:r w:rsidR="005C53BB" w:rsidRPr="00732223">
        <w:rPr>
          <w:lang w:val="en-GB"/>
        </w:rPr>
        <w:t xml:space="preserve">activity was </w:t>
      </w:r>
      <w:r w:rsidRPr="00732223">
        <w:rPr>
          <w:lang w:val="en-GB"/>
        </w:rPr>
        <w:t>publish</w:t>
      </w:r>
      <w:r w:rsidR="005C53BB" w:rsidRPr="00732223">
        <w:rPr>
          <w:lang w:val="en-GB"/>
        </w:rPr>
        <w:t>ing</w:t>
      </w:r>
      <w:r w:rsidRPr="00732223">
        <w:rPr>
          <w:lang w:val="en-GB"/>
        </w:rPr>
        <w:t xml:space="preserve"> stories related to entrepreneurs and their ideas. It provided coverage to all kinds of entrepreneurs</w:t>
      </w:r>
      <w:r w:rsidR="005C53BB" w:rsidRPr="00732223">
        <w:rPr>
          <w:lang w:val="en-GB"/>
        </w:rPr>
        <w:t>,</w:t>
      </w:r>
      <w:r w:rsidRPr="00732223">
        <w:rPr>
          <w:lang w:val="en-GB"/>
        </w:rPr>
        <w:t xml:space="preserve"> irrespective of their sector, scale, </w:t>
      </w:r>
      <w:r w:rsidR="005C53BB" w:rsidRPr="00732223">
        <w:rPr>
          <w:lang w:val="en-GB"/>
        </w:rPr>
        <w:t xml:space="preserve">or </w:t>
      </w:r>
      <w:r w:rsidRPr="00732223">
        <w:rPr>
          <w:lang w:val="en-GB"/>
        </w:rPr>
        <w:t xml:space="preserve">stage of life. In recent years, </w:t>
      </w:r>
      <w:proofErr w:type="spellStart"/>
      <w:r w:rsidRPr="00732223">
        <w:rPr>
          <w:lang w:val="en-GB"/>
        </w:rPr>
        <w:t>YourStory</w:t>
      </w:r>
      <w:proofErr w:type="spellEnd"/>
      <w:r w:rsidRPr="00732223">
        <w:rPr>
          <w:lang w:val="en-GB"/>
        </w:rPr>
        <w:t xml:space="preserve"> had provided a media platform to a large number of entrepreneurs in the web, mobile, e-commerce, cloud computing, social, eco-friendly</w:t>
      </w:r>
      <w:r w:rsidR="005C53BB" w:rsidRPr="00732223">
        <w:rPr>
          <w:lang w:val="en-GB"/>
        </w:rPr>
        <w:t>,</w:t>
      </w:r>
      <w:r w:rsidRPr="00732223">
        <w:rPr>
          <w:lang w:val="en-GB"/>
        </w:rPr>
        <w:t xml:space="preserve"> green, and creative domains.  </w:t>
      </w:r>
    </w:p>
    <w:p w14:paraId="5248D639" w14:textId="77777777" w:rsidR="00D8187C" w:rsidRPr="00732223" w:rsidRDefault="00D8187C" w:rsidP="005C7235">
      <w:pPr>
        <w:pStyle w:val="BodyTextMain"/>
        <w:rPr>
          <w:lang w:val="en-GB"/>
        </w:rPr>
      </w:pPr>
    </w:p>
    <w:p w14:paraId="4F4F36C7" w14:textId="4F8AAA39" w:rsidR="00D8187C" w:rsidRPr="00732223" w:rsidRDefault="00D8187C" w:rsidP="005C7235">
      <w:pPr>
        <w:pStyle w:val="BodyTextMain"/>
        <w:rPr>
          <w:lang w:val="en-GB"/>
        </w:rPr>
      </w:pPr>
      <w:proofErr w:type="spellStart"/>
      <w:r w:rsidRPr="00732223">
        <w:rPr>
          <w:lang w:val="en-GB"/>
        </w:rPr>
        <w:t>YourStory</w:t>
      </w:r>
      <w:proofErr w:type="spellEnd"/>
      <w:r w:rsidRPr="00732223">
        <w:rPr>
          <w:lang w:val="en-GB"/>
        </w:rPr>
        <w:t xml:space="preserve"> worked with a variety of strategic partners. First, it partnered with technology giants such as Microsoft, Intel, Google, Amazon, Dell, Cisco, and VeriSign. The large technology companies benefited because </w:t>
      </w:r>
      <w:proofErr w:type="spellStart"/>
      <w:r w:rsidRPr="00732223">
        <w:rPr>
          <w:lang w:val="en-GB"/>
        </w:rPr>
        <w:t>YourStory</w:t>
      </w:r>
      <w:proofErr w:type="spellEnd"/>
      <w:r w:rsidRPr="00732223">
        <w:rPr>
          <w:lang w:val="en-GB"/>
        </w:rPr>
        <w:t xml:space="preserve"> was able to connect them </w:t>
      </w:r>
      <w:r w:rsidR="005C53BB" w:rsidRPr="00732223">
        <w:rPr>
          <w:lang w:val="en-GB"/>
        </w:rPr>
        <w:t xml:space="preserve">with </w:t>
      </w:r>
      <w:r w:rsidRPr="00732223">
        <w:rPr>
          <w:lang w:val="en-GB"/>
        </w:rPr>
        <w:t>a focused audience of technology</w:t>
      </w:r>
      <w:r w:rsidR="000365BF">
        <w:rPr>
          <w:lang w:val="en-GB"/>
        </w:rPr>
        <w:t>-</w:t>
      </w:r>
      <w:r w:rsidRPr="00732223">
        <w:rPr>
          <w:lang w:val="en-GB"/>
        </w:rPr>
        <w:t>sector entrepreneurs</w:t>
      </w:r>
      <w:r w:rsidR="00374D7A" w:rsidRPr="00732223">
        <w:rPr>
          <w:lang w:val="en-GB"/>
        </w:rPr>
        <w:t>—</w:t>
      </w:r>
      <w:r w:rsidRPr="00732223">
        <w:rPr>
          <w:lang w:val="en-GB"/>
        </w:rPr>
        <w:t xml:space="preserve">risk-takers </w:t>
      </w:r>
      <w:r w:rsidR="00374D7A" w:rsidRPr="00732223">
        <w:rPr>
          <w:lang w:val="en-GB"/>
        </w:rPr>
        <w:t xml:space="preserve">who were </w:t>
      </w:r>
      <w:r w:rsidRPr="00732223">
        <w:rPr>
          <w:lang w:val="en-GB"/>
        </w:rPr>
        <w:t>often the first to adapt new technologies, programming languages, and solutions put forth by large technology giants. Feedback from the early adopter tech-entrepreneurs helped corporat</w:t>
      </w:r>
      <w:r w:rsidR="00EF79AE">
        <w:rPr>
          <w:lang w:val="en-GB"/>
        </w:rPr>
        <w:t>ions</w:t>
      </w:r>
      <w:r w:rsidRPr="00732223">
        <w:rPr>
          <w:lang w:val="en-GB"/>
        </w:rPr>
        <w:t xml:space="preserve"> such as Microsoft and Google improve their offerings before releasing them to wider audiences. </w:t>
      </w:r>
      <w:proofErr w:type="spellStart"/>
      <w:r w:rsidRPr="00732223">
        <w:rPr>
          <w:lang w:val="en-GB"/>
        </w:rPr>
        <w:t>YourStory</w:t>
      </w:r>
      <w:proofErr w:type="spellEnd"/>
      <w:r w:rsidRPr="00732223">
        <w:rPr>
          <w:lang w:val="en-GB"/>
        </w:rPr>
        <w:t xml:space="preserve"> charged these large </w:t>
      </w:r>
      <w:r w:rsidR="00EF79AE">
        <w:rPr>
          <w:lang w:val="en-GB"/>
        </w:rPr>
        <w:t>companies</w:t>
      </w:r>
      <w:r w:rsidRPr="00732223">
        <w:rPr>
          <w:lang w:val="en-GB"/>
        </w:rPr>
        <w:t xml:space="preserve"> a fee in return for allowing them access to its huge and constantly growing database of </w:t>
      </w:r>
      <w:r w:rsidR="003A5E51" w:rsidRPr="00732223">
        <w:rPr>
          <w:lang w:val="en-GB"/>
        </w:rPr>
        <w:t>start-up</w:t>
      </w:r>
      <w:r w:rsidRPr="00732223">
        <w:rPr>
          <w:lang w:val="en-GB"/>
        </w:rPr>
        <w:t xml:space="preserve"> companies. As a matter of principle, </w:t>
      </w:r>
      <w:proofErr w:type="spellStart"/>
      <w:r w:rsidRPr="00732223">
        <w:rPr>
          <w:lang w:val="en-GB"/>
        </w:rPr>
        <w:t>YourStory</w:t>
      </w:r>
      <w:proofErr w:type="spellEnd"/>
      <w:r w:rsidRPr="00732223">
        <w:rPr>
          <w:lang w:val="en-GB"/>
        </w:rPr>
        <w:t xml:space="preserve"> did not charge the </w:t>
      </w:r>
      <w:r w:rsidR="003A5E51" w:rsidRPr="00732223">
        <w:rPr>
          <w:lang w:val="en-GB"/>
        </w:rPr>
        <w:t>start-up</w:t>
      </w:r>
      <w:r w:rsidRPr="00732223">
        <w:rPr>
          <w:lang w:val="en-GB"/>
        </w:rPr>
        <w:t xml:space="preserve"> ventures for these services.</w:t>
      </w:r>
    </w:p>
    <w:p w14:paraId="2CF5439D" w14:textId="77777777" w:rsidR="00D8187C" w:rsidRPr="00732223" w:rsidRDefault="00D8187C" w:rsidP="005C7235">
      <w:pPr>
        <w:pStyle w:val="BodyTextMain"/>
        <w:rPr>
          <w:lang w:val="en-GB"/>
        </w:rPr>
      </w:pPr>
    </w:p>
    <w:p w14:paraId="582FB746" w14:textId="47B63F51" w:rsidR="00D8187C" w:rsidRPr="00732223" w:rsidRDefault="00D8187C" w:rsidP="005C7235">
      <w:pPr>
        <w:pStyle w:val="BodyTextMain"/>
        <w:rPr>
          <w:lang w:val="en-GB"/>
        </w:rPr>
      </w:pPr>
      <w:r w:rsidRPr="00732223">
        <w:rPr>
          <w:lang w:val="en-GB"/>
        </w:rPr>
        <w:t xml:space="preserve">Second, </w:t>
      </w:r>
      <w:proofErr w:type="spellStart"/>
      <w:r w:rsidRPr="00732223">
        <w:rPr>
          <w:lang w:val="en-GB"/>
        </w:rPr>
        <w:t>YourStory</w:t>
      </w:r>
      <w:proofErr w:type="spellEnd"/>
      <w:r w:rsidRPr="00732223">
        <w:rPr>
          <w:lang w:val="en-GB"/>
        </w:rPr>
        <w:t xml:space="preserve"> had developed partnerships with venture capitalists, private</w:t>
      </w:r>
      <w:r w:rsidR="000365BF">
        <w:rPr>
          <w:lang w:val="en-GB"/>
        </w:rPr>
        <w:t>-</w:t>
      </w:r>
      <w:r w:rsidRPr="00732223">
        <w:rPr>
          <w:lang w:val="en-GB"/>
        </w:rPr>
        <w:t>equity players, and angel investors. Some of the big</w:t>
      </w:r>
      <w:r w:rsidR="00EF79AE">
        <w:rPr>
          <w:lang w:val="en-GB"/>
        </w:rPr>
        <w:t>-</w:t>
      </w:r>
      <w:r w:rsidRPr="00732223">
        <w:rPr>
          <w:lang w:val="en-GB"/>
        </w:rPr>
        <w:t xml:space="preserve">name investors in the Indian entrepreneurial ecosystem that had partnered with </w:t>
      </w:r>
      <w:proofErr w:type="spellStart"/>
      <w:r w:rsidRPr="00732223">
        <w:rPr>
          <w:lang w:val="en-GB"/>
        </w:rPr>
        <w:t>YourStory</w:t>
      </w:r>
      <w:proofErr w:type="spellEnd"/>
      <w:r w:rsidRPr="00732223">
        <w:rPr>
          <w:lang w:val="en-GB"/>
        </w:rPr>
        <w:t xml:space="preserve"> included </w:t>
      </w:r>
      <w:r w:rsidR="005C53BB" w:rsidRPr="00732223">
        <w:rPr>
          <w:lang w:val="en-GB"/>
        </w:rPr>
        <w:t>Sequoia Capital Operations LLC (</w:t>
      </w:r>
      <w:r w:rsidRPr="00732223">
        <w:rPr>
          <w:lang w:val="en-GB"/>
        </w:rPr>
        <w:t>Sequoia Capital</w:t>
      </w:r>
      <w:r w:rsidR="005C53BB" w:rsidRPr="00732223">
        <w:rPr>
          <w:lang w:val="en-GB"/>
        </w:rPr>
        <w:t>)</w:t>
      </w:r>
      <w:r w:rsidRPr="00732223">
        <w:rPr>
          <w:lang w:val="en-GB"/>
        </w:rPr>
        <w:t xml:space="preserve">, </w:t>
      </w:r>
      <w:proofErr w:type="spellStart"/>
      <w:r w:rsidRPr="00732223">
        <w:rPr>
          <w:lang w:val="en-GB"/>
        </w:rPr>
        <w:t>Accel</w:t>
      </w:r>
      <w:proofErr w:type="spellEnd"/>
      <w:r w:rsidRPr="00732223">
        <w:rPr>
          <w:lang w:val="en-GB"/>
        </w:rPr>
        <w:t xml:space="preserve"> Partners, </w:t>
      </w:r>
      <w:proofErr w:type="spellStart"/>
      <w:r w:rsidRPr="00732223">
        <w:rPr>
          <w:lang w:val="en-GB"/>
        </w:rPr>
        <w:t>Kalaari</w:t>
      </w:r>
      <w:proofErr w:type="spellEnd"/>
      <w:r w:rsidRPr="00732223">
        <w:rPr>
          <w:lang w:val="en-GB"/>
        </w:rPr>
        <w:t xml:space="preserve"> Capital, and Nexus Venture Partners. These financial investors were interested in spotting potential unicorns</w:t>
      </w:r>
      <w:r w:rsidRPr="00732223">
        <w:rPr>
          <w:rStyle w:val="FootnoteReference"/>
          <w:lang w:val="en-GB"/>
        </w:rPr>
        <w:footnoteReference w:id="3"/>
      </w:r>
      <w:r w:rsidRPr="00732223">
        <w:rPr>
          <w:lang w:val="en-GB"/>
        </w:rPr>
        <w:t xml:space="preserve"> among the crowd of new </w:t>
      </w:r>
      <w:r w:rsidR="003A5E51" w:rsidRPr="00732223">
        <w:rPr>
          <w:lang w:val="en-GB"/>
        </w:rPr>
        <w:t>start-up</w:t>
      </w:r>
      <w:r w:rsidRPr="00732223">
        <w:rPr>
          <w:lang w:val="en-GB"/>
        </w:rPr>
        <w:t xml:space="preserve">s. </w:t>
      </w:r>
      <w:proofErr w:type="spellStart"/>
      <w:r w:rsidRPr="00732223">
        <w:rPr>
          <w:lang w:val="en-GB"/>
        </w:rPr>
        <w:t>YourStory</w:t>
      </w:r>
      <w:proofErr w:type="spellEnd"/>
      <w:r w:rsidRPr="00732223">
        <w:rPr>
          <w:lang w:val="en-GB"/>
        </w:rPr>
        <w:t xml:space="preserve"> helped bring these potential investors together with entrepreneurs.  </w:t>
      </w:r>
    </w:p>
    <w:p w14:paraId="3996DF15" w14:textId="77777777" w:rsidR="00D8187C" w:rsidRPr="00732223" w:rsidRDefault="00D8187C" w:rsidP="005C7235">
      <w:pPr>
        <w:pStyle w:val="BodyTextMain"/>
        <w:rPr>
          <w:lang w:val="en-GB"/>
        </w:rPr>
      </w:pPr>
    </w:p>
    <w:p w14:paraId="6BF8FC9F" w14:textId="417E1450" w:rsidR="00D8187C" w:rsidRPr="00732223" w:rsidRDefault="00D8187C" w:rsidP="005C7235">
      <w:pPr>
        <w:pStyle w:val="BodyTextMain"/>
        <w:rPr>
          <w:lang w:val="en-GB"/>
        </w:rPr>
      </w:pPr>
      <w:r w:rsidRPr="00732223">
        <w:rPr>
          <w:lang w:val="en-GB"/>
        </w:rPr>
        <w:t xml:space="preserve">Finally, </w:t>
      </w:r>
      <w:proofErr w:type="spellStart"/>
      <w:r w:rsidRPr="00732223">
        <w:rPr>
          <w:lang w:val="en-GB"/>
        </w:rPr>
        <w:t>YourStory</w:t>
      </w:r>
      <w:proofErr w:type="spellEnd"/>
      <w:r w:rsidRPr="00732223">
        <w:rPr>
          <w:lang w:val="en-GB"/>
        </w:rPr>
        <w:t xml:space="preserve"> collaborated with many of the ministries and departments of the Government of India. These partnerships were important because the </w:t>
      </w:r>
      <w:r w:rsidR="009F690F" w:rsidRPr="00732223">
        <w:rPr>
          <w:lang w:val="en-GB"/>
        </w:rPr>
        <w:t>g</w:t>
      </w:r>
      <w:r w:rsidRPr="00732223">
        <w:rPr>
          <w:lang w:val="en-GB"/>
        </w:rPr>
        <w:t xml:space="preserve">overnment aimed to promote an entrepreneurial climate and ecosystem in India. </w:t>
      </w:r>
      <w:r w:rsidR="009F690F" w:rsidRPr="00732223">
        <w:rPr>
          <w:lang w:val="en-GB"/>
        </w:rPr>
        <w:t xml:space="preserve">The Government of India had designed </w:t>
      </w:r>
      <w:r w:rsidRPr="00732223">
        <w:rPr>
          <w:lang w:val="en-GB"/>
        </w:rPr>
        <w:t xml:space="preserve">many schemes and supportive policies to help </w:t>
      </w:r>
      <w:r w:rsidR="003A5E51" w:rsidRPr="00732223">
        <w:rPr>
          <w:lang w:val="en-GB"/>
        </w:rPr>
        <w:t>start-up</w:t>
      </w:r>
      <w:r w:rsidRPr="00732223">
        <w:rPr>
          <w:lang w:val="en-GB"/>
        </w:rPr>
        <w:t xml:space="preserve">s grow and prosper. </w:t>
      </w:r>
      <w:proofErr w:type="spellStart"/>
      <w:r w:rsidRPr="00732223">
        <w:rPr>
          <w:lang w:val="en-GB"/>
        </w:rPr>
        <w:t>YourStory</w:t>
      </w:r>
      <w:proofErr w:type="spellEnd"/>
      <w:r w:rsidRPr="00732223">
        <w:rPr>
          <w:lang w:val="en-GB"/>
        </w:rPr>
        <w:t xml:space="preserve"> disseminated information about these </w:t>
      </w:r>
      <w:r w:rsidR="00EF79AE">
        <w:rPr>
          <w:lang w:val="en-GB"/>
        </w:rPr>
        <w:t xml:space="preserve">initiatives </w:t>
      </w:r>
      <w:r w:rsidRPr="00732223">
        <w:rPr>
          <w:lang w:val="en-GB"/>
        </w:rPr>
        <w:t xml:space="preserve">and helped the </w:t>
      </w:r>
      <w:r w:rsidR="003A5E51" w:rsidRPr="00732223">
        <w:rPr>
          <w:lang w:val="en-GB"/>
        </w:rPr>
        <w:t>start-up</w:t>
      </w:r>
      <w:r w:rsidRPr="00732223">
        <w:rPr>
          <w:lang w:val="en-GB"/>
        </w:rPr>
        <w:t xml:space="preserve">s understand where to start and how to benefit from governmental support. </w:t>
      </w:r>
    </w:p>
    <w:p w14:paraId="4A00515A" w14:textId="77777777" w:rsidR="00D8187C" w:rsidRPr="00732223" w:rsidRDefault="00D8187C" w:rsidP="005C7235">
      <w:pPr>
        <w:pStyle w:val="BodyTextMain"/>
        <w:rPr>
          <w:lang w:val="en-GB"/>
        </w:rPr>
      </w:pPr>
    </w:p>
    <w:p w14:paraId="093DD1A0" w14:textId="77777777" w:rsidR="00D8187C" w:rsidRPr="00732223" w:rsidRDefault="00D8187C" w:rsidP="005C7235">
      <w:pPr>
        <w:pStyle w:val="BodyTextMain"/>
        <w:rPr>
          <w:lang w:val="en-GB"/>
        </w:rPr>
      </w:pPr>
      <w:r w:rsidRPr="00732223">
        <w:rPr>
          <w:lang w:val="en-GB"/>
        </w:rPr>
        <w:t xml:space="preserve">Over the years, </w:t>
      </w:r>
      <w:proofErr w:type="spellStart"/>
      <w:r w:rsidRPr="00732223">
        <w:rPr>
          <w:lang w:val="en-GB"/>
        </w:rPr>
        <w:t>YourStory</w:t>
      </w:r>
      <w:proofErr w:type="spellEnd"/>
      <w:r w:rsidRPr="00732223">
        <w:rPr>
          <w:lang w:val="en-GB"/>
        </w:rPr>
        <w:t xml:space="preserve"> had developed into an extremely strong brand in the Indian entrepreneurial ecosystem. According to Archana </w:t>
      </w:r>
      <w:proofErr w:type="spellStart"/>
      <w:r w:rsidRPr="00732223">
        <w:rPr>
          <w:lang w:val="en-GB"/>
        </w:rPr>
        <w:t>Patchirajan</w:t>
      </w:r>
      <w:proofErr w:type="spellEnd"/>
      <w:r w:rsidRPr="00732223">
        <w:rPr>
          <w:lang w:val="en-GB"/>
        </w:rPr>
        <w:t xml:space="preserve">, co-founder of </w:t>
      </w:r>
      <w:proofErr w:type="spellStart"/>
      <w:r w:rsidRPr="00732223">
        <w:rPr>
          <w:lang w:val="en-GB"/>
        </w:rPr>
        <w:t>MyCityWay</w:t>
      </w:r>
      <w:proofErr w:type="spellEnd"/>
      <w:r w:rsidRPr="00732223">
        <w:rPr>
          <w:lang w:val="en-GB"/>
        </w:rPr>
        <w:t>, “We really adore the way YourStory.in recognizes technology ventures. Like Mashable a</w:t>
      </w:r>
      <w:r w:rsidR="00842ED5" w:rsidRPr="00732223">
        <w:rPr>
          <w:lang w:val="en-GB"/>
        </w:rPr>
        <w:t>nd TechCrunch, Yourstory.in is ‘</w:t>
      </w:r>
      <w:r w:rsidRPr="00732223">
        <w:rPr>
          <w:lang w:val="en-GB"/>
        </w:rPr>
        <w:t>the</w:t>
      </w:r>
      <w:r w:rsidR="00842ED5" w:rsidRPr="00732223">
        <w:rPr>
          <w:lang w:val="en-GB"/>
        </w:rPr>
        <w:t>’</w:t>
      </w:r>
      <w:r w:rsidRPr="00732223">
        <w:rPr>
          <w:lang w:val="en-GB"/>
        </w:rPr>
        <w:t xml:space="preserve"> platform for entrepreneurs in India to showcase their dream to the world.”</w:t>
      </w:r>
    </w:p>
    <w:p w14:paraId="239F9821" w14:textId="77777777" w:rsidR="00D8187C" w:rsidRPr="00732223" w:rsidRDefault="00D8187C" w:rsidP="005C7235">
      <w:pPr>
        <w:pStyle w:val="BodyTextMain"/>
        <w:rPr>
          <w:lang w:val="en-GB"/>
        </w:rPr>
      </w:pPr>
    </w:p>
    <w:p w14:paraId="3C9BFBE3" w14:textId="77777777" w:rsidR="005C7235" w:rsidRPr="00732223" w:rsidRDefault="005C7235" w:rsidP="005C7235">
      <w:pPr>
        <w:pStyle w:val="BodyTextMain"/>
        <w:rPr>
          <w:lang w:val="en-GB"/>
        </w:rPr>
      </w:pPr>
    </w:p>
    <w:p w14:paraId="471AFB65" w14:textId="77777777" w:rsidR="00D8187C" w:rsidRPr="00732223" w:rsidRDefault="00D8187C" w:rsidP="005C7235">
      <w:pPr>
        <w:pStyle w:val="Casehead2"/>
        <w:rPr>
          <w:lang w:val="en-GB"/>
        </w:rPr>
      </w:pPr>
      <w:proofErr w:type="spellStart"/>
      <w:r w:rsidRPr="00732223">
        <w:rPr>
          <w:lang w:val="en-GB"/>
        </w:rPr>
        <w:t>HerStory</w:t>
      </w:r>
      <w:proofErr w:type="spellEnd"/>
    </w:p>
    <w:p w14:paraId="712B39EA" w14:textId="77777777" w:rsidR="00D8187C" w:rsidRPr="00732223" w:rsidRDefault="00D8187C" w:rsidP="005C7235">
      <w:pPr>
        <w:pStyle w:val="BodyTextMain"/>
        <w:rPr>
          <w:lang w:val="en-GB"/>
        </w:rPr>
      </w:pPr>
    </w:p>
    <w:p w14:paraId="2259B940" w14:textId="041CC4D6" w:rsidR="00D8187C" w:rsidRPr="00732223" w:rsidRDefault="00362FBA" w:rsidP="005C7235">
      <w:pPr>
        <w:pStyle w:val="BodyTextMain"/>
        <w:rPr>
          <w:lang w:val="en-GB"/>
        </w:rPr>
      </w:pPr>
      <w:proofErr w:type="spellStart"/>
      <w:r w:rsidRPr="00732223">
        <w:rPr>
          <w:lang w:val="en-GB"/>
        </w:rPr>
        <w:t>HerStory</w:t>
      </w:r>
      <w:proofErr w:type="spellEnd"/>
      <w:r w:rsidR="009F690F" w:rsidRPr="00732223">
        <w:rPr>
          <w:lang w:val="en-GB"/>
        </w:rPr>
        <w:t>—</w:t>
      </w:r>
      <w:r w:rsidRPr="00732223">
        <w:rPr>
          <w:lang w:val="en-GB"/>
        </w:rPr>
        <w:t>started by Sharma u</w:t>
      </w:r>
      <w:r w:rsidR="00D8187C" w:rsidRPr="00732223">
        <w:rPr>
          <w:lang w:val="en-GB"/>
        </w:rPr>
        <w:t xml:space="preserve">nder the umbrella of </w:t>
      </w:r>
      <w:proofErr w:type="spellStart"/>
      <w:r w:rsidR="00D8187C" w:rsidRPr="00732223">
        <w:rPr>
          <w:lang w:val="en-GB"/>
        </w:rPr>
        <w:t>YourStory</w:t>
      </w:r>
      <w:proofErr w:type="spellEnd"/>
      <w:r w:rsidR="009F690F" w:rsidRPr="00732223">
        <w:rPr>
          <w:lang w:val="en-GB"/>
        </w:rPr>
        <w:t>—</w:t>
      </w:r>
      <w:r w:rsidR="00D8187C" w:rsidRPr="00732223">
        <w:rPr>
          <w:lang w:val="en-GB"/>
        </w:rPr>
        <w:t xml:space="preserve">focused exclusively on the stories of women entrepreneurs, leaders, innovators, and change agents. From her own experience and keen understanding of prevalent social mores, Sharma realized that women entrepreneurs found it especially tough to set up and run businesses in India. </w:t>
      </w:r>
      <w:r w:rsidR="009F690F" w:rsidRPr="00732223">
        <w:rPr>
          <w:lang w:val="en-GB"/>
        </w:rPr>
        <w:t xml:space="preserve">The </w:t>
      </w:r>
      <w:proofErr w:type="spellStart"/>
      <w:r w:rsidR="00D8187C" w:rsidRPr="00732223">
        <w:rPr>
          <w:lang w:val="en-GB"/>
        </w:rPr>
        <w:t>HerStory</w:t>
      </w:r>
      <w:proofErr w:type="spellEnd"/>
      <w:r w:rsidR="00D8187C" w:rsidRPr="00732223">
        <w:rPr>
          <w:lang w:val="en-GB"/>
        </w:rPr>
        <w:t xml:space="preserve"> platform g</w:t>
      </w:r>
      <w:r w:rsidR="009F690F" w:rsidRPr="00732223">
        <w:rPr>
          <w:lang w:val="en-GB"/>
        </w:rPr>
        <w:t>a</w:t>
      </w:r>
      <w:r w:rsidR="00D8187C" w:rsidRPr="00732223">
        <w:rPr>
          <w:lang w:val="en-GB"/>
        </w:rPr>
        <w:t xml:space="preserve">ve space and an exclusive voice to </w:t>
      </w:r>
      <w:r w:rsidR="00D8187C" w:rsidRPr="00732223">
        <w:rPr>
          <w:lang w:val="en-GB"/>
        </w:rPr>
        <w:lastRenderedPageBreak/>
        <w:t xml:space="preserve">stories and issues related to women entrepreneurs. Reflecting the sectors where women were actively engaged in entrepreneurship, </w:t>
      </w:r>
      <w:proofErr w:type="spellStart"/>
      <w:r w:rsidR="00D8187C" w:rsidRPr="00732223">
        <w:rPr>
          <w:lang w:val="en-GB"/>
        </w:rPr>
        <w:t>HerStory</w:t>
      </w:r>
      <w:proofErr w:type="spellEnd"/>
      <w:r w:rsidR="00D8187C" w:rsidRPr="00732223">
        <w:rPr>
          <w:lang w:val="en-GB"/>
        </w:rPr>
        <w:t xml:space="preserve"> had stories and news from technology, health, arts, crafts, and social enterprises. It </w:t>
      </w:r>
      <w:r w:rsidR="00EF79AE">
        <w:rPr>
          <w:lang w:val="en-GB"/>
        </w:rPr>
        <w:t>disseminated</w:t>
      </w:r>
      <w:r w:rsidR="00D8187C" w:rsidRPr="00732223">
        <w:rPr>
          <w:lang w:val="en-GB"/>
        </w:rPr>
        <w:t xml:space="preserve"> news related to a variety of government schemes on skill development and funding </w:t>
      </w:r>
      <w:r w:rsidR="009F690F" w:rsidRPr="00732223">
        <w:rPr>
          <w:lang w:val="en-GB"/>
        </w:rPr>
        <w:t xml:space="preserve">that were available </w:t>
      </w:r>
      <w:r w:rsidR="00D8187C" w:rsidRPr="00732223">
        <w:rPr>
          <w:lang w:val="en-GB"/>
        </w:rPr>
        <w:t xml:space="preserve">exclusively </w:t>
      </w:r>
      <w:r w:rsidR="009F690F" w:rsidRPr="00732223">
        <w:rPr>
          <w:lang w:val="en-GB"/>
        </w:rPr>
        <w:t xml:space="preserve">to </w:t>
      </w:r>
      <w:r w:rsidR="00D8187C" w:rsidRPr="00732223">
        <w:rPr>
          <w:lang w:val="en-GB"/>
        </w:rPr>
        <w:t xml:space="preserve">women entrepreneurs.  </w:t>
      </w:r>
    </w:p>
    <w:p w14:paraId="67248DCF" w14:textId="77777777" w:rsidR="005C7235" w:rsidRPr="00732223" w:rsidRDefault="005C7235" w:rsidP="005C7235">
      <w:pPr>
        <w:pStyle w:val="BodyTextMain"/>
        <w:rPr>
          <w:lang w:val="en-GB"/>
        </w:rPr>
      </w:pPr>
    </w:p>
    <w:p w14:paraId="1EC169D6" w14:textId="77777777" w:rsidR="00872019" w:rsidRPr="00732223" w:rsidRDefault="00872019" w:rsidP="005C7235">
      <w:pPr>
        <w:pStyle w:val="BodyTextMain"/>
        <w:rPr>
          <w:lang w:val="en-GB"/>
        </w:rPr>
      </w:pPr>
    </w:p>
    <w:p w14:paraId="00613BEF" w14:textId="77777777" w:rsidR="00D8187C" w:rsidRPr="00732223" w:rsidRDefault="00D8187C" w:rsidP="005C7235">
      <w:pPr>
        <w:pStyle w:val="Casehead2"/>
        <w:rPr>
          <w:lang w:val="en-GB"/>
        </w:rPr>
      </w:pPr>
      <w:proofErr w:type="spellStart"/>
      <w:r w:rsidRPr="00732223">
        <w:rPr>
          <w:lang w:val="en-GB"/>
        </w:rPr>
        <w:t>SocialStory</w:t>
      </w:r>
      <w:proofErr w:type="spellEnd"/>
    </w:p>
    <w:p w14:paraId="2D44EB5C" w14:textId="77777777" w:rsidR="00D8187C" w:rsidRPr="00732223" w:rsidRDefault="00D8187C" w:rsidP="005C7235">
      <w:pPr>
        <w:pStyle w:val="BodyTextMain"/>
        <w:rPr>
          <w:lang w:val="en-GB"/>
        </w:rPr>
      </w:pPr>
    </w:p>
    <w:p w14:paraId="4805F05B" w14:textId="6F086E96" w:rsidR="00D8187C" w:rsidRPr="00732223" w:rsidRDefault="00D8187C" w:rsidP="005C7235">
      <w:pPr>
        <w:pStyle w:val="BodyTextMain"/>
        <w:rPr>
          <w:lang w:val="en-GB"/>
        </w:rPr>
      </w:pPr>
      <w:r w:rsidRPr="00732223">
        <w:rPr>
          <w:lang w:val="en-GB"/>
        </w:rPr>
        <w:t xml:space="preserve">While </w:t>
      </w:r>
      <w:proofErr w:type="spellStart"/>
      <w:r w:rsidRPr="00732223">
        <w:rPr>
          <w:lang w:val="en-GB"/>
        </w:rPr>
        <w:t>YourStory</w:t>
      </w:r>
      <w:proofErr w:type="spellEnd"/>
      <w:r w:rsidRPr="00732223">
        <w:rPr>
          <w:lang w:val="en-GB"/>
        </w:rPr>
        <w:t xml:space="preserve"> provided coverage </w:t>
      </w:r>
      <w:r w:rsidR="009F690F" w:rsidRPr="00732223">
        <w:rPr>
          <w:lang w:val="en-GB"/>
        </w:rPr>
        <w:t xml:space="preserve">of </w:t>
      </w:r>
      <w:r w:rsidRPr="00732223">
        <w:rPr>
          <w:lang w:val="en-GB"/>
        </w:rPr>
        <w:t xml:space="preserve">all kinds of entrepreneurial ventures, </w:t>
      </w:r>
      <w:proofErr w:type="spellStart"/>
      <w:r w:rsidRPr="00732223">
        <w:rPr>
          <w:lang w:val="en-GB"/>
        </w:rPr>
        <w:t>SocialStory</w:t>
      </w:r>
      <w:proofErr w:type="spellEnd"/>
      <w:r w:rsidRPr="00732223">
        <w:rPr>
          <w:lang w:val="en-GB"/>
        </w:rPr>
        <w:t xml:space="preserve"> focused on </w:t>
      </w:r>
      <w:r w:rsidR="003A5E51" w:rsidRPr="00732223">
        <w:rPr>
          <w:lang w:val="en-GB"/>
        </w:rPr>
        <w:t>start-up</w:t>
      </w:r>
      <w:r w:rsidRPr="00732223">
        <w:rPr>
          <w:lang w:val="en-GB"/>
        </w:rPr>
        <w:t xml:space="preserve">s in the social and developmental sectors. The stories on </w:t>
      </w:r>
      <w:proofErr w:type="spellStart"/>
      <w:r w:rsidRPr="00732223">
        <w:rPr>
          <w:lang w:val="en-GB"/>
        </w:rPr>
        <w:t>SocialStory</w:t>
      </w:r>
      <w:proofErr w:type="spellEnd"/>
      <w:r w:rsidRPr="00732223">
        <w:rPr>
          <w:lang w:val="en-GB"/>
        </w:rPr>
        <w:t xml:space="preserve"> related to </w:t>
      </w:r>
      <w:r w:rsidR="009F690F" w:rsidRPr="00732223">
        <w:rPr>
          <w:lang w:val="en-GB"/>
        </w:rPr>
        <w:t>non</w:t>
      </w:r>
      <w:r w:rsidR="0022229F">
        <w:rPr>
          <w:lang w:val="en-GB"/>
        </w:rPr>
        <w:t>-</w:t>
      </w:r>
      <w:r w:rsidR="009F690F" w:rsidRPr="00732223">
        <w:rPr>
          <w:lang w:val="en-GB"/>
        </w:rPr>
        <w:t xml:space="preserve">governmental organizations </w:t>
      </w:r>
      <w:r w:rsidRPr="00732223">
        <w:rPr>
          <w:lang w:val="en-GB"/>
        </w:rPr>
        <w:t xml:space="preserve">and social ventures in the education, health, environment, civic responsibility, clean energy, culture, and traditional handicrafts sectors. </w:t>
      </w:r>
      <w:r w:rsidR="009F690F" w:rsidRPr="00732223">
        <w:rPr>
          <w:lang w:val="en-GB"/>
        </w:rPr>
        <w:t>The platform provided visibility to</w:t>
      </w:r>
      <w:r w:rsidRPr="00732223">
        <w:rPr>
          <w:lang w:val="en-GB"/>
        </w:rPr>
        <w:t xml:space="preserve"> entrepreneurs from these social sectors </w:t>
      </w:r>
      <w:r w:rsidR="009F690F" w:rsidRPr="00732223">
        <w:rPr>
          <w:lang w:val="en-GB"/>
        </w:rPr>
        <w:t>and gave</w:t>
      </w:r>
      <w:r w:rsidRPr="00732223">
        <w:rPr>
          <w:lang w:val="en-GB"/>
        </w:rPr>
        <w:t xml:space="preserve"> those interested in social entrepreneurship </w:t>
      </w:r>
      <w:r w:rsidR="009F690F" w:rsidRPr="00732223">
        <w:rPr>
          <w:lang w:val="en-GB"/>
        </w:rPr>
        <w:t>a way to</w:t>
      </w:r>
      <w:r w:rsidRPr="00732223">
        <w:rPr>
          <w:lang w:val="en-GB"/>
        </w:rPr>
        <w:t xml:space="preserve"> gain information about the people already active in that space and </w:t>
      </w:r>
      <w:r w:rsidR="009F690F" w:rsidRPr="00732223">
        <w:rPr>
          <w:lang w:val="en-GB"/>
        </w:rPr>
        <w:t xml:space="preserve">to </w:t>
      </w:r>
      <w:r w:rsidRPr="00732223">
        <w:rPr>
          <w:lang w:val="en-GB"/>
        </w:rPr>
        <w:t xml:space="preserve">collaborate with them. </w:t>
      </w:r>
    </w:p>
    <w:p w14:paraId="26E2A34F" w14:textId="77777777" w:rsidR="005C7235" w:rsidRPr="00732223" w:rsidRDefault="005C7235" w:rsidP="005C7235">
      <w:pPr>
        <w:pStyle w:val="BodyTextMain"/>
        <w:rPr>
          <w:lang w:val="en-GB"/>
        </w:rPr>
      </w:pPr>
    </w:p>
    <w:p w14:paraId="7D05F17C" w14:textId="77777777" w:rsidR="00872019" w:rsidRPr="00732223" w:rsidRDefault="00872019" w:rsidP="005C7235">
      <w:pPr>
        <w:pStyle w:val="BodyTextMain"/>
        <w:rPr>
          <w:lang w:val="en-GB"/>
        </w:rPr>
      </w:pPr>
    </w:p>
    <w:p w14:paraId="5F9FD5C7" w14:textId="77777777" w:rsidR="00D8187C" w:rsidRPr="00732223" w:rsidRDefault="00D8187C" w:rsidP="005C7235">
      <w:pPr>
        <w:pStyle w:val="Casehead2"/>
        <w:rPr>
          <w:lang w:val="en-GB"/>
        </w:rPr>
      </w:pPr>
      <w:r w:rsidRPr="00732223">
        <w:rPr>
          <w:lang w:val="en-GB"/>
        </w:rPr>
        <w:t>Events</w:t>
      </w:r>
    </w:p>
    <w:p w14:paraId="11D92975" w14:textId="77777777" w:rsidR="00D8187C" w:rsidRPr="00732223" w:rsidRDefault="00D8187C" w:rsidP="005C7235">
      <w:pPr>
        <w:pStyle w:val="BodyTextMain"/>
        <w:rPr>
          <w:lang w:val="en-GB"/>
        </w:rPr>
      </w:pPr>
    </w:p>
    <w:p w14:paraId="53183223" w14:textId="5EB7FA57" w:rsidR="00D8187C" w:rsidRPr="00732223" w:rsidRDefault="00D8187C" w:rsidP="005C7235">
      <w:pPr>
        <w:pStyle w:val="BodyTextMain"/>
        <w:rPr>
          <w:lang w:val="en-GB"/>
        </w:rPr>
      </w:pPr>
      <w:proofErr w:type="spellStart"/>
      <w:r w:rsidRPr="00732223">
        <w:rPr>
          <w:lang w:val="en-GB"/>
        </w:rPr>
        <w:t>YourStory</w:t>
      </w:r>
      <w:proofErr w:type="spellEnd"/>
      <w:r w:rsidRPr="00732223">
        <w:rPr>
          <w:lang w:val="en-GB"/>
        </w:rPr>
        <w:t xml:space="preserve"> organized many national and international events and conferences that provided networking opportunities </w:t>
      </w:r>
      <w:r w:rsidR="009F690F" w:rsidRPr="00732223">
        <w:rPr>
          <w:lang w:val="en-GB"/>
        </w:rPr>
        <w:t xml:space="preserve">for </w:t>
      </w:r>
      <w:r w:rsidRPr="00732223">
        <w:rPr>
          <w:lang w:val="en-GB"/>
        </w:rPr>
        <w:t xml:space="preserve">entrepreneurs. </w:t>
      </w:r>
      <w:r w:rsidR="00374D7A" w:rsidRPr="00732223">
        <w:rPr>
          <w:lang w:val="en-GB"/>
        </w:rPr>
        <w:t xml:space="preserve">Its </w:t>
      </w:r>
      <w:r w:rsidRPr="00732223">
        <w:rPr>
          <w:lang w:val="en-GB"/>
        </w:rPr>
        <w:t xml:space="preserve">flagship events </w:t>
      </w:r>
      <w:r w:rsidR="00374D7A" w:rsidRPr="00732223">
        <w:rPr>
          <w:lang w:val="en-GB"/>
        </w:rPr>
        <w:t>i</w:t>
      </w:r>
      <w:r w:rsidRPr="00732223">
        <w:rPr>
          <w:lang w:val="en-GB"/>
        </w:rPr>
        <w:t xml:space="preserve">ncluded </w:t>
      </w:r>
      <w:proofErr w:type="spellStart"/>
      <w:r w:rsidRPr="00732223">
        <w:rPr>
          <w:lang w:val="en-GB"/>
        </w:rPr>
        <w:t>TechSparks</w:t>
      </w:r>
      <w:proofErr w:type="spellEnd"/>
      <w:r w:rsidRPr="00732223">
        <w:rPr>
          <w:lang w:val="en-GB"/>
        </w:rPr>
        <w:t xml:space="preserve">, </w:t>
      </w:r>
      <w:proofErr w:type="spellStart"/>
      <w:r w:rsidRPr="00732223">
        <w:rPr>
          <w:lang w:val="en-GB"/>
        </w:rPr>
        <w:t>MobileSparks</w:t>
      </w:r>
      <w:proofErr w:type="spellEnd"/>
      <w:r w:rsidRPr="00732223">
        <w:rPr>
          <w:lang w:val="en-GB"/>
        </w:rPr>
        <w:t xml:space="preserve">, </w:t>
      </w:r>
      <w:r w:rsidR="00A50D1F" w:rsidRPr="00732223">
        <w:rPr>
          <w:lang w:val="en-GB"/>
        </w:rPr>
        <w:t>E-Sparks</w:t>
      </w:r>
      <w:r w:rsidRPr="00732223">
        <w:rPr>
          <w:lang w:val="en-GB"/>
        </w:rPr>
        <w:t xml:space="preserve">, </w:t>
      </w:r>
      <w:proofErr w:type="spellStart"/>
      <w:r w:rsidR="00A50D1F" w:rsidRPr="00732223">
        <w:rPr>
          <w:lang w:val="en-GB"/>
        </w:rPr>
        <w:t>EduStars</w:t>
      </w:r>
      <w:proofErr w:type="spellEnd"/>
      <w:r w:rsidRPr="00732223">
        <w:rPr>
          <w:lang w:val="en-GB"/>
        </w:rPr>
        <w:t xml:space="preserve">, and </w:t>
      </w:r>
      <w:proofErr w:type="spellStart"/>
      <w:r w:rsidRPr="00732223">
        <w:rPr>
          <w:lang w:val="en-GB"/>
        </w:rPr>
        <w:t>WebSparks</w:t>
      </w:r>
      <w:proofErr w:type="spellEnd"/>
      <w:r w:rsidR="00DD2D97" w:rsidRPr="00732223">
        <w:rPr>
          <w:lang w:val="en-GB"/>
        </w:rPr>
        <w:t xml:space="preserve">, and it </w:t>
      </w:r>
      <w:r w:rsidRPr="00732223">
        <w:rPr>
          <w:lang w:val="en-GB"/>
        </w:rPr>
        <w:t>partnered and actively participated in entrepreneurial events organized by others. For instance</w:t>
      </w:r>
      <w:r w:rsidR="00374D7A" w:rsidRPr="00732223">
        <w:rPr>
          <w:lang w:val="en-GB"/>
        </w:rPr>
        <w:t>,</w:t>
      </w:r>
      <w:r w:rsidRPr="00732223">
        <w:rPr>
          <w:lang w:val="en-GB"/>
        </w:rPr>
        <w:t xml:space="preserve"> </w:t>
      </w:r>
      <w:proofErr w:type="spellStart"/>
      <w:r w:rsidR="006A375C" w:rsidRPr="00732223">
        <w:rPr>
          <w:lang w:val="en-GB"/>
        </w:rPr>
        <w:t>YourStory</w:t>
      </w:r>
      <w:proofErr w:type="spellEnd"/>
      <w:r w:rsidR="006A375C" w:rsidRPr="00732223">
        <w:rPr>
          <w:lang w:val="en-GB"/>
        </w:rPr>
        <w:t xml:space="preserve"> </w:t>
      </w:r>
      <w:r w:rsidRPr="00732223">
        <w:rPr>
          <w:lang w:val="en-GB"/>
        </w:rPr>
        <w:t xml:space="preserve">was a principal partner for the Bangalore </w:t>
      </w:r>
      <w:r w:rsidR="00A50D1F" w:rsidRPr="00732223">
        <w:rPr>
          <w:lang w:val="en-GB"/>
        </w:rPr>
        <w:t xml:space="preserve">Business Literature </w:t>
      </w:r>
      <w:r w:rsidRPr="00732223">
        <w:rPr>
          <w:lang w:val="en-GB"/>
        </w:rPr>
        <w:t>Fest</w:t>
      </w:r>
      <w:r w:rsidR="00A50D1F" w:rsidRPr="00732223">
        <w:rPr>
          <w:lang w:val="en-GB"/>
        </w:rPr>
        <w:t>ival</w:t>
      </w:r>
      <w:r w:rsidRPr="00732223">
        <w:rPr>
          <w:lang w:val="en-GB"/>
        </w:rPr>
        <w:t xml:space="preserve"> </w:t>
      </w:r>
      <w:r w:rsidR="00A50D1F" w:rsidRPr="00732223">
        <w:rPr>
          <w:lang w:val="en-GB"/>
        </w:rPr>
        <w:t>in</w:t>
      </w:r>
      <w:r w:rsidRPr="00732223">
        <w:rPr>
          <w:lang w:val="en-GB"/>
        </w:rPr>
        <w:t xml:space="preserve"> September 2015. This event aimed to develop the culture of reading, writing, and publishing business literature (see Exhibit 1). </w:t>
      </w:r>
    </w:p>
    <w:p w14:paraId="6248513D" w14:textId="77777777" w:rsidR="00D8187C" w:rsidRPr="00732223" w:rsidRDefault="00D8187C" w:rsidP="005C7235">
      <w:pPr>
        <w:pStyle w:val="BodyTextMain"/>
        <w:rPr>
          <w:lang w:val="en-GB"/>
        </w:rPr>
      </w:pPr>
    </w:p>
    <w:p w14:paraId="1E070510" w14:textId="530BC913" w:rsidR="00A50D1F" w:rsidRPr="00732223" w:rsidRDefault="00D8187C" w:rsidP="005C7235">
      <w:pPr>
        <w:pStyle w:val="BodyTextMain"/>
        <w:rPr>
          <w:lang w:val="en-GB"/>
        </w:rPr>
      </w:pPr>
      <w:r w:rsidRPr="00732223">
        <w:rPr>
          <w:lang w:val="en-GB"/>
        </w:rPr>
        <w:t xml:space="preserve">Entrepreneurial ventures benefited from the knowledge sharing and networking that took place at such events and conferences. For instance, Mir </w:t>
      </w:r>
      <w:proofErr w:type="spellStart"/>
      <w:r w:rsidRPr="00732223">
        <w:rPr>
          <w:lang w:val="en-GB"/>
        </w:rPr>
        <w:t>Abid</w:t>
      </w:r>
      <w:proofErr w:type="spellEnd"/>
      <w:r w:rsidRPr="00732223">
        <w:rPr>
          <w:lang w:val="en-GB"/>
        </w:rPr>
        <w:t xml:space="preserve"> Hussain, founder of emo2</w:t>
      </w:r>
      <w:r w:rsidR="00A50D1F" w:rsidRPr="00732223">
        <w:rPr>
          <w:lang w:val="en-GB"/>
        </w:rPr>
        <w:t xml:space="preserve"> Inc.</w:t>
      </w:r>
      <w:r w:rsidRPr="00732223">
        <w:rPr>
          <w:lang w:val="en-GB"/>
        </w:rPr>
        <w:t xml:space="preserve">, </w:t>
      </w:r>
      <w:r w:rsidR="00A50D1F" w:rsidRPr="00732223">
        <w:rPr>
          <w:lang w:val="en-GB"/>
        </w:rPr>
        <w:t>said</w:t>
      </w:r>
      <w:r w:rsidRPr="00732223">
        <w:rPr>
          <w:lang w:val="en-GB"/>
        </w:rPr>
        <w:t xml:space="preserve">, “Thank you for the opportunity to present at </w:t>
      </w:r>
      <w:proofErr w:type="spellStart"/>
      <w:r w:rsidRPr="00732223">
        <w:rPr>
          <w:lang w:val="en-GB"/>
        </w:rPr>
        <w:t>TechSparks</w:t>
      </w:r>
      <w:proofErr w:type="spellEnd"/>
      <w:r w:rsidRPr="00732223">
        <w:rPr>
          <w:lang w:val="en-GB"/>
        </w:rPr>
        <w:t>. It was very useful</w:t>
      </w:r>
      <w:r w:rsidR="00A50D1F" w:rsidRPr="00732223">
        <w:rPr>
          <w:lang w:val="en-GB"/>
        </w:rPr>
        <w:t>,</w:t>
      </w:r>
      <w:r w:rsidRPr="00732223">
        <w:rPr>
          <w:lang w:val="en-GB"/>
        </w:rPr>
        <w:t xml:space="preserve"> and I connected with a good number of people for </w:t>
      </w:r>
      <w:r w:rsidR="006A375C">
        <w:rPr>
          <w:lang w:val="en-GB"/>
        </w:rPr>
        <w:t>[business]</w:t>
      </w:r>
      <w:r w:rsidRPr="00732223">
        <w:rPr>
          <w:lang w:val="en-GB"/>
        </w:rPr>
        <w:t xml:space="preserve"> development.” Potential investors also appreciated the forum </w:t>
      </w:r>
      <w:r w:rsidR="00BF162B">
        <w:rPr>
          <w:lang w:val="en-GB"/>
        </w:rPr>
        <w:t xml:space="preserve">as a place </w:t>
      </w:r>
      <w:r w:rsidRPr="00732223">
        <w:rPr>
          <w:lang w:val="en-GB"/>
        </w:rPr>
        <w:t xml:space="preserve">to meet new ventures. For instance, </w:t>
      </w:r>
      <w:proofErr w:type="spellStart"/>
      <w:r w:rsidRPr="00732223">
        <w:rPr>
          <w:lang w:val="en-GB"/>
        </w:rPr>
        <w:t>Shailendra</w:t>
      </w:r>
      <w:proofErr w:type="spellEnd"/>
      <w:r w:rsidRPr="00732223">
        <w:rPr>
          <w:lang w:val="en-GB"/>
        </w:rPr>
        <w:t xml:space="preserve"> Singh, managing director of Sequoia Capital India, stated,</w:t>
      </w:r>
    </w:p>
    <w:p w14:paraId="5280B8BB" w14:textId="5F62EFA9" w:rsidR="00A50D1F" w:rsidRPr="00732223" w:rsidRDefault="00A50D1F" w:rsidP="005C7235">
      <w:pPr>
        <w:pStyle w:val="BodyTextMain"/>
        <w:rPr>
          <w:lang w:val="en-GB"/>
        </w:rPr>
      </w:pPr>
    </w:p>
    <w:p w14:paraId="0B6179EA" w14:textId="0E890ADF" w:rsidR="00D8187C" w:rsidRPr="00732223" w:rsidRDefault="00D8187C" w:rsidP="00A50D1F">
      <w:pPr>
        <w:pStyle w:val="BodyTextMain"/>
        <w:ind w:left="720"/>
        <w:rPr>
          <w:lang w:val="en-GB"/>
        </w:rPr>
      </w:pPr>
      <w:r w:rsidRPr="00732223">
        <w:rPr>
          <w:lang w:val="en-GB"/>
        </w:rPr>
        <w:t xml:space="preserve">We were </w:t>
      </w:r>
      <w:r w:rsidR="00374D7A" w:rsidRPr="00732223">
        <w:rPr>
          <w:lang w:val="en-GB"/>
        </w:rPr>
        <w:t xml:space="preserve">very happy to partner with </w:t>
      </w:r>
      <w:proofErr w:type="spellStart"/>
      <w:r w:rsidR="00374D7A" w:rsidRPr="00732223">
        <w:rPr>
          <w:lang w:val="en-GB"/>
        </w:rPr>
        <w:t>YourS</w:t>
      </w:r>
      <w:r w:rsidRPr="00732223">
        <w:rPr>
          <w:lang w:val="en-GB"/>
        </w:rPr>
        <w:t>tory</w:t>
      </w:r>
      <w:proofErr w:type="spellEnd"/>
      <w:r w:rsidRPr="00732223">
        <w:rPr>
          <w:lang w:val="en-GB"/>
        </w:rPr>
        <w:t xml:space="preserve"> again this year and </w:t>
      </w:r>
      <w:r w:rsidR="00E47D13">
        <w:rPr>
          <w:lang w:val="en-GB"/>
        </w:rPr>
        <w:t xml:space="preserve">[always] </w:t>
      </w:r>
      <w:r w:rsidRPr="00732223">
        <w:rPr>
          <w:lang w:val="en-GB"/>
        </w:rPr>
        <w:t xml:space="preserve">look forward to participating at their </w:t>
      </w:r>
      <w:proofErr w:type="spellStart"/>
      <w:r w:rsidR="00A50D1F" w:rsidRPr="00732223">
        <w:rPr>
          <w:lang w:val="en-GB"/>
        </w:rPr>
        <w:t>TechSparks</w:t>
      </w:r>
      <w:proofErr w:type="spellEnd"/>
      <w:r w:rsidR="00A50D1F" w:rsidRPr="00732223">
        <w:rPr>
          <w:lang w:val="en-GB"/>
        </w:rPr>
        <w:t xml:space="preserve"> </w:t>
      </w:r>
      <w:r w:rsidRPr="00732223">
        <w:rPr>
          <w:lang w:val="en-GB"/>
        </w:rPr>
        <w:t xml:space="preserve">events. We </w:t>
      </w:r>
      <w:r w:rsidR="00E47D13">
        <w:rPr>
          <w:lang w:val="en-GB"/>
        </w:rPr>
        <w:t>find</w:t>
      </w:r>
      <w:r w:rsidRPr="00732223">
        <w:rPr>
          <w:lang w:val="en-GB"/>
        </w:rPr>
        <w:t xml:space="preserve"> these events dr</w:t>
      </w:r>
      <w:r w:rsidR="00E47D13">
        <w:rPr>
          <w:lang w:val="en-GB"/>
        </w:rPr>
        <w:t>a</w:t>
      </w:r>
      <w:r w:rsidRPr="00732223">
        <w:rPr>
          <w:lang w:val="en-GB"/>
        </w:rPr>
        <w:t>w young, enthusiastic entrepreneurs from all over the country</w:t>
      </w:r>
      <w:r w:rsidR="00A50D1F" w:rsidRPr="00732223">
        <w:rPr>
          <w:lang w:val="en-GB"/>
        </w:rPr>
        <w:t>,</w:t>
      </w:r>
      <w:r w:rsidRPr="00732223">
        <w:rPr>
          <w:lang w:val="en-GB"/>
        </w:rPr>
        <w:t xml:space="preserve"> and we thoroughly enjoy interacting with them and learning about their businesses. Sequoia Capital </w:t>
      </w:r>
      <w:r w:rsidR="00E47D13">
        <w:rPr>
          <w:lang w:val="en-GB"/>
        </w:rPr>
        <w:t>i</w:t>
      </w:r>
      <w:r w:rsidRPr="00732223">
        <w:rPr>
          <w:lang w:val="en-GB"/>
        </w:rPr>
        <w:t>s strongly committed to investing in early</w:t>
      </w:r>
      <w:r w:rsidR="00E47D13">
        <w:rPr>
          <w:lang w:val="en-GB"/>
        </w:rPr>
        <w:t>-</w:t>
      </w:r>
      <w:r w:rsidRPr="00732223">
        <w:rPr>
          <w:lang w:val="en-GB"/>
        </w:rPr>
        <w:t>stage companies in India and we s</w:t>
      </w:r>
      <w:r w:rsidR="00E47D13">
        <w:rPr>
          <w:lang w:val="en-GB"/>
        </w:rPr>
        <w:t>ee</w:t>
      </w:r>
      <w:r w:rsidRPr="00732223">
        <w:rPr>
          <w:lang w:val="en-GB"/>
        </w:rPr>
        <w:t xml:space="preserve"> this partnership with </w:t>
      </w:r>
      <w:proofErr w:type="spellStart"/>
      <w:r w:rsidR="00A50D1F" w:rsidRPr="00732223">
        <w:rPr>
          <w:lang w:val="en-GB"/>
        </w:rPr>
        <w:t>TechSparks</w:t>
      </w:r>
      <w:proofErr w:type="spellEnd"/>
      <w:r w:rsidR="00A50D1F" w:rsidRPr="00732223">
        <w:rPr>
          <w:lang w:val="en-GB"/>
        </w:rPr>
        <w:t xml:space="preserve"> </w:t>
      </w:r>
      <w:r w:rsidRPr="00732223">
        <w:rPr>
          <w:lang w:val="en-GB"/>
        </w:rPr>
        <w:t>as a wonderful initiative that ke</w:t>
      </w:r>
      <w:r w:rsidR="00E47D13">
        <w:rPr>
          <w:lang w:val="en-GB"/>
        </w:rPr>
        <w:t>eps</w:t>
      </w:r>
      <w:r w:rsidRPr="00732223">
        <w:rPr>
          <w:lang w:val="en-GB"/>
        </w:rPr>
        <w:t xml:space="preserve"> us connected to the entrepreneurial ecosystem in the country.</w:t>
      </w:r>
    </w:p>
    <w:p w14:paraId="358EB6F0" w14:textId="77777777" w:rsidR="00D8187C" w:rsidRPr="00732223" w:rsidRDefault="00D8187C" w:rsidP="005C7235">
      <w:pPr>
        <w:pStyle w:val="BodyTextMain"/>
        <w:rPr>
          <w:lang w:val="en-GB"/>
        </w:rPr>
      </w:pPr>
    </w:p>
    <w:p w14:paraId="3F0CE01E" w14:textId="062DC635" w:rsidR="00D8187C" w:rsidRPr="00732223" w:rsidRDefault="00D8187C" w:rsidP="005C7235">
      <w:pPr>
        <w:pStyle w:val="BodyTextMain"/>
        <w:rPr>
          <w:lang w:val="en-GB"/>
        </w:rPr>
      </w:pPr>
      <w:r w:rsidRPr="00732223">
        <w:rPr>
          <w:lang w:val="en-GB"/>
        </w:rPr>
        <w:t xml:space="preserve">The various awards that were given out at these events helped many </w:t>
      </w:r>
      <w:r w:rsidR="003A5E51" w:rsidRPr="00732223">
        <w:rPr>
          <w:lang w:val="en-GB"/>
        </w:rPr>
        <w:t>start-up</w:t>
      </w:r>
      <w:r w:rsidRPr="00732223">
        <w:rPr>
          <w:lang w:val="en-GB"/>
        </w:rPr>
        <w:t xml:space="preserve"> ventures gain credibility and further visibility. For instance, </w:t>
      </w:r>
      <w:r w:rsidR="00BF162B">
        <w:rPr>
          <w:lang w:val="en-GB"/>
        </w:rPr>
        <w:t xml:space="preserve">the </w:t>
      </w:r>
      <w:r w:rsidRPr="00732223">
        <w:rPr>
          <w:lang w:val="en-GB"/>
        </w:rPr>
        <w:t xml:space="preserve">founder of </w:t>
      </w:r>
      <w:r w:rsidR="00A50D1F" w:rsidRPr="00732223">
        <w:rPr>
          <w:lang w:val="en-GB"/>
        </w:rPr>
        <w:t>Vindhya e-</w:t>
      </w:r>
      <w:proofErr w:type="spellStart"/>
      <w:r w:rsidR="00A50D1F" w:rsidRPr="00732223">
        <w:rPr>
          <w:lang w:val="en-GB"/>
        </w:rPr>
        <w:t>Infomedia</w:t>
      </w:r>
      <w:proofErr w:type="spellEnd"/>
      <w:r w:rsidR="00A50D1F" w:rsidRPr="00732223">
        <w:rPr>
          <w:lang w:val="en-GB"/>
        </w:rPr>
        <w:t xml:space="preserve"> Private Limited</w:t>
      </w:r>
      <w:r w:rsidRPr="00732223">
        <w:rPr>
          <w:lang w:val="en-GB"/>
        </w:rPr>
        <w:t xml:space="preserve">, </w:t>
      </w:r>
      <w:r w:rsidR="00BF162B" w:rsidRPr="00732223">
        <w:rPr>
          <w:lang w:val="en-GB"/>
        </w:rPr>
        <w:t xml:space="preserve">Ashok </w:t>
      </w:r>
      <w:proofErr w:type="spellStart"/>
      <w:r w:rsidR="00BF162B" w:rsidRPr="00732223">
        <w:rPr>
          <w:lang w:val="en-GB"/>
        </w:rPr>
        <w:t>Giri</w:t>
      </w:r>
      <w:proofErr w:type="spellEnd"/>
      <w:r w:rsidR="00BF162B" w:rsidRPr="00732223">
        <w:rPr>
          <w:lang w:val="en-GB"/>
        </w:rPr>
        <w:t xml:space="preserve"> D., </w:t>
      </w:r>
      <w:r w:rsidRPr="00732223">
        <w:rPr>
          <w:lang w:val="en-GB"/>
        </w:rPr>
        <w:t xml:space="preserve">who won </w:t>
      </w:r>
      <w:r w:rsidR="000654D7" w:rsidRPr="00732223">
        <w:rPr>
          <w:lang w:val="en-GB"/>
        </w:rPr>
        <w:t xml:space="preserve">a </w:t>
      </w:r>
      <w:r w:rsidR="006A375C">
        <w:rPr>
          <w:lang w:val="en-GB"/>
        </w:rPr>
        <w:t>“</w:t>
      </w:r>
      <w:proofErr w:type="spellStart"/>
      <w:r w:rsidR="000654D7" w:rsidRPr="00732223">
        <w:rPr>
          <w:lang w:val="en-GB"/>
        </w:rPr>
        <w:t>s</w:t>
      </w:r>
      <w:r w:rsidRPr="00732223">
        <w:rPr>
          <w:lang w:val="en-GB"/>
        </w:rPr>
        <w:t>ociopreneurship</w:t>
      </w:r>
      <w:proofErr w:type="spellEnd"/>
      <w:r w:rsidR="006A375C">
        <w:rPr>
          <w:lang w:val="en-GB"/>
        </w:rPr>
        <w:t>”</w:t>
      </w:r>
      <w:r w:rsidRPr="00732223">
        <w:rPr>
          <w:lang w:val="en-GB"/>
        </w:rPr>
        <w:t xml:space="preserve"> award in 2010</w:t>
      </w:r>
      <w:r w:rsidR="000654D7" w:rsidRPr="00732223">
        <w:rPr>
          <w:lang w:val="en-GB"/>
        </w:rPr>
        <w:t>–20</w:t>
      </w:r>
      <w:r w:rsidRPr="00732223">
        <w:rPr>
          <w:lang w:val="en-GB"/>
        </w:rPr>
        <w:t>11, stated, “This award not only gave us recognition for the commitment that Vindhya had in its mission but also was able to open doors to many diverse opportunities like prospective customers, investors</w:t>
      </w:r>
      <w:r w:rsidR="000654D7" w:rsidRPr="00732223">
        <w:rPr>
          <w:lang w:val="en-GB"/>
        </w:rPr>
        <w:t>,</w:t>
      </w:r>
      <w:r w:rsidRPr="00732223">
        <w:rPr>
          <w:lang w:val="en-GB"/>
        </w:rPr>
        <w:t xml:space="preserve"> and likeminded social entrepreneurs. This was one of the very few platforms exclusively for socially committed organizations.”</w:t>
      </w:r>
    </w:p>
    <w:p w14:paraId="6BFEAAF3" w14:textId="77777777" w:rsidR="00D8187C" w:rsidRPr="00732223" w:rsidRDefault="00D8187C" w:rsidP="005C7235">
      <w:pPr>
        <w:pStyle w:val="BodyTextMain"/>
        <w:rPr>
          <w:lang w:val="en-GB"/>
        </w:rPr>
      </w:pPr>
    </w:p>
    <w:p w14:paraId="1A1DD38D" w14:textId="00FC877F" w:rsidR="000654D7" w:rsidRPr="00732223" w:rsidRDefault="00D8187C" w:rsidP="005C7235">
      <w:pPr>
        <w:pStyle w:val="BodyTextMain"/>
        <w:rPr>
          <w:lang w:val="en-GB"/>
        </w:rPr>
      </w:pPr>
      <w:r w:rsidRPr="00732223">
        <w:rPr>
          <w:lang w:val="en-GB"/>
        </w:rPr>
        <w:t xml:space="preserve">Apart from </w:t>
      </w:r>
      <w:r w:rsidR="000654D7" w:rsidRPr="00732223">
        <w:rPr>
          <w:lang w:val="en-GB"/>
        </w:rPr>
        <w:t>large-</w:t>
      </w:r>
      <w:r w:rsidRPr="00732223">
        <w:rPr>
          <w:lang w:val="en-GB"/>
        </w:rPr>
        <w:t xml:space="preserve">scale national events, </w:t>
      </w:r>
      <w:proofErr w:type="spellStart"/>
      <w:r w:rsidRPr="00732223">
        <w:rPr>
          <w:lang w:val="en-GB"/>
        </w:rPr>
        <w:t>YourStory</w:t>
      </w:r>
      <w:proofErr w:type="spellEnd"/>
      <w:r w:rsidRPr="00732223">
        <w:rPr>
          <w:lang w:val="en-GB"/>
        </w:rPr>
        <w:t xml:space="preserve"> also </w:t>
      </w:r>
      <w:r w:rsidR="000654D7" w:rsidRPr="00732223">
        <w:rPr>
          <w:lang w:val="en-GB"/>
        </w:rPr>
        <w:t xml:space="preserve">regularly </w:t>
      </w:r>
      <w:r w:rsidRPr="00732223">
        <w:rPr>
          <w:lang w:val="en-GB"/>
        </w:rPr>
        <w:t xml:space="preserve">organized </w:t>
      </w:r>
      <w:r w:rsidR="000654D7" w:rsidRPr="00732223">
        <w:rPr>
          <w:lang w:val="en-GB"/>
        </w:rPr>
        <w:t>local-</w:t>
      </w:r>
      <w:r w:rsidRPr="00732223">
        <w:rPr>
          <w:lang w:val="en-GB"/>
        </w:rPr>
        <w:t xml:space="preserve">scale </w:t>
      </w:r>
      <w:r w:rsidR="00F90FFA" w:rsidRPr="00732223">
        <w:rPr>
          <w:lang w:val="en-GB"/>
        </w:rPr>
        <w:t>boot camps</w:t>
      </w:r>
      <w:r w:rsidRPr="00732223">
        <w:rPr>
          <w:lang w:val="en-GB"/>
        </w:rPr>
        <w:t>, entrepreneur meet</w:t>
      </w:r>
      <w:r w:rsidR="00EF60BE">
        <w:rPr>
          <w:lang w:val="en-GB"/>
        </w:rPr>
        <w:t>-</w:t>
      </w:r>
      <w:r w:rsidRPr="00732223">
        <w:rPr>
          <w:lang w:val="en-GB"/>
        </w:rPr>
        <w:t xml:space="preserve">ups, workshops, and other smaller networking events. These were typically shorter, more focused networking and </w:t>
      </w:r>
      <w:r w:rsidR="000654D7" w:rsidRPr="00732223">
        <w:rPr>
          <w:lang w:val="en-GB"/>
        </w:rPr>
        <w:t>knowledge-</w:t>
      </w:r>
      <w:r w:rsidRPr="00732223">
        <w:rPr>
          <w:lang w:val="en-GB"/>
        </w:rPr>
        <w:t>sharing events that lasted from two hours to half a day</w:t>
      </w:r>
      <w:r w:rsidR="000842D7">
        <w:rPr>
          <w:lang w:val="en-GB"/>
        </w:rPr>
        <w:t>,</w:t>
      </w:r>
      <w:r w:rsidRPr="00732223">
        <w:rPr>
          <w:lang w:val="en-GB"/>
        </w:rPr>
        <w:t xml:space="preserve"> and catered to an audience of a few hundred participants at most.</w:t>
      </w:r>
      <w:r w:rsidR="00374D7A" w:rsidRPr="00732223">
        <w:rPr>
          <w:lang w:val="en-GB"/>
        </w:rPr>
        <w:t xml:space="preserve"> </w:t>
      </w:r>
      <w:proofErr w:type="spellStart"/>
      <w:r w:rsidR="000654D7" w:rsidRPr="00732223">
        <w:rPr>
          <w:lang w:val="en-GB"/>
        </w:rPr>
        <w:t>YourStory</w:t>
      </w:r>
      <w:proofErr w:type="spellEnd"/>
      <w:r w:rsidR="000654D7" w:rsidRPr="00732223">
        <w:rPr>
          <w:lang w:val="en-GB"/>
        </w:rPr>
        <w:t xml:space="preserve"> </w:t>
      </w:r>
      <w:r w:rsidRPr="00732223">
        <w:rPr>
          <w:lang w:val="en-GB"/>
        </w:rPr>
        <w:t>succeeded in attracting sponsors for all its events</w:t>
      </w:r>
      <w:r w:rsidR="000654D7" w:rsidRPr="00732223">
        <w:rPr>
          <w:lang w:val="en-GB"/>
        </w:rPr>
        <w:t>, and i</w:t>
      </w:r>
      <w:r w:rsidRPr="00732223">
        <w:rPr>
          <w:lang w:val="en-GB"/>
        </w:rPr>
        <w:t>ts success was dependent on conceptualizing, designing</w:t>
      </w:r>
      <w:r w:rsidR="00374D7A" w:rsidRPr="00732223">
        <w:rPr>
          <w:lang w:val="en-GB"/>
        </w:rPr>
        <w:t>,</w:t>
      </w:r>
      <w:r w:rsidRPr="00732223">
        <w:rPr>
          <w:lang w:val="en-GB"/>
        </w:rPr>
        <w:t xml:space="preserve"> and executing focused events that </w:t>
      </w:r>
      <w:r w:rsidRPr="00732223">
        <w:rPr>
          <w:lang w:val="en-GB"/>
        </w:rPr>
        <w:lastRenderedPageBreak/>
        <w:t xml:space="preserve">added value </w:t>
      </w:r>
      <w:r w:rsidR="000654D7" w:rsidRPr="00732223">
        <w:rPr>
          <w:lang w:val="en-GB"/>
        </w:rPr>
        <w:t xml:space="preserve">for </w:t>
      </w:r>
      <w:r w:rsidRPr="00732223">
        <w:rPr>
          <w:lang w:val="en-GB"/>
        </w:rPr>
        <w:t xml:space="preserve">the sponsoring companies. Sharma spent </w:t>
      </w:r>
      <w:r w:rsidR="00374D7A" w:rsidRPr="00732223">
        <w:rPr>
          <w:lang w:val="en-GB"/>
        </w:rPr>
        <w:t xml:space="preserve">a large part of her time </w:t>
      </w:r>
      <w:r w:rsidRPr="00732223">
        <w:rPr>
          <w:lang w:val="en-GB"/>
        </w:rPr>
        <w:t>identifying potential sponsors,</w:t>
      </w:r>
      <w:r w:rsidR="000654D7" w:rsidRPr="00732223">
        <w:rPr>
          <w:lang w:val="en-GB"/>
        </w:rPr>
        <w:t xml:space="preserve"> u</w:t>
      </w:r>
      <w:r w:rsidRPr="00732223">
        <w:rPr>
          <w:lang w:val="en-GB"/>
        </w:rPr>
        <w:t xml:space="preserve">nderstanding their needs and motivations, and co-designing customized </w:t>
      </w:r>
      <w:proofErr w:type="spellStart"/>
      <w:r w:rsidR="000654D7" w:rsidRPr="00732223">
        <w:rPr>
          <w:lang w:val="en-GB"/>
        </w:rPr>
        <w:t>YourStory</w:t>
      </w:r>
      <w:proofErr w:type="spellEnd"/>
      <w:r w:rsidR="000654D7" w:rsidRPr="00732223">
        <w:rPr>
          <w:lang w:val="en-GB"/>
        </w:rPr>
        <w:t>-</w:t>
      </w:r>
      <w:r w:rsidRPr="00732223">
        <w:rPr>
          <w:lang w:val="en-GB"/>
        </w:rPr>
        <w:t xml:space="preserve">organized events. </w:t>
      </w:r>
      <w:r w:rsidR="00821E99" w:rsidRPr="00732223">
        <w:rPr>
          <w:lang w:val="en-GB"/>
        </w:rPr>
        <w:t>She expended a</w:t>
      </w:r>
      <w:r w:rsidRPr="00732223">
        <w:rPr>
          <w:lang w:val="en-GB"/>
        </w:rPr>
        <w:t xml:space="preserve"> </w:t>
      </w:r>
      <w:r w:rsidR="00821E99" w:rsidRPr="00732223">
        <w:rPr>
          <w:lang w:val="en-GB"/>
        </w:rPr>
        <w:t xml:space="preserve">great deal </w:t>
      </w:r>
      <w:r w:rsidRPr="00732223">
        <w:rPr>
          <w:lang w:val="en-GB"/>
        </w:rPr>
        <w:t>of effort in publicizing the event</w:t>
      </w:r>
      <w:r w:rsidR="000654D7" w:rsidRPr="00732223">
        <w:rPr>
          <w:lang w:val="en-GB"/>
        </w:rPr>
        <w:t>s</w:t>
      </w:r>
      <w:r w:rsidRPr="00732223">
        <w:rPr>
          <w:lang w:val="en-GB"/>
        </w:rPr>
        <w:t xml:space="preserve"> </w:t>
      </w:r>
      <w:r w:rsidR="000654D7" w:rsidRPr="00732223">
        <w:rPr>
          <w:lang w:val="en-GB"/>
        </w:rPr>
        <w:t xml:space="preserve">to </w:t>
      </w:r>
      <w:r w:rsidRPr="00732223">
        <w:rPr>
          <w:lang w:val="en-GB"/>
        </w:rPr>
        <w:t>the targeted group of entrepreneurial ventures.</w:t>
      </w:r>
    </w:p>
    <w:p w14:paraId="23F11421" w14:textId="3011EAE2" w:rsidR="00D8187C" w:rsidRPr="00732223" w:rsidRDefault="00D8187C" w:rsidP="005C7235">
      <w:pPr>
        <w:pStyle w:val="BodyTextMain"/>
        <w:rPr>
          <w:lang w:val="en-GB"/>
        </w:rPr>
      </w:pPr>
    </w:p>
    <w:p w14:paraId="336D99BA" w14:textId="36972108" w:rsidR="00D8187C" w:rsidRPr="00732223" w:rsidRDefault="00D8187C" w:rsidP="005C7235">
      <w:pPr>
        <w:pStyle w:val="BodyTextMain"/>
        <w:rPr>
          <w:lang w:val="en-GB"/>
        </w:rPr>
      </w:pPr>
      <w:r w:rsidRPr="00732223">
        <w:rPr>
          <w:lang w:val="en-GB"/>
        </w:rPr>
        <w:t>One of the challenges Sharma faced was that some of the events were organized in partnership with organizations that were direct competitors</w:t>
      </w:r>
      <w:r w:rsidR="009E5CF2">
        <w:rPr>
          <w:lang w:val="en-GB"/>
        </w:rPr>
        <w:t xml:space="preserve"> of </w:t>
      </w:r>
      <w:proofErr w:type="spellStart"/>
      <w:r w:rsidR="009E5CF2">
        <w:rPr>
          <w:lang w:val="en-GB"/>
        </w:rPr>
        <w:t>YourStory</w:t>
      </w:r>
      <w:proofErr w:type="spellEnd"/>
      <w:r w:rsidRPr="00732223">
        <w:rPr>
          <w:lang w:val="en-GB"/>
        </w:rPr>
        <w:t>. For example, some events were organized by large print media houses such as</w:t>
      </w:r>
      <w:r w:rsidR="009E5CF2">
        <w:rPr>
          <w:lang w:val="en-GB"/>
        </w:rPr>
        <w:t xml:space="preserve"> the</w:t>
      </w:r>
      <w:r w:rsidRPr="00732223">
        <w:rPr>
          <w:lang w:val="en-GB"/>
        </w:rPr>
        <w:t xml:space="preserve"> </w:t>
      </w:r>
      <w:r w:rsidRPr="00705562">
        <w:rPr>
          <w:i/>
          <w:lang w:val="en-GB"/>
        </w:rPr>
        <w:t>Times of India</w:t>
      </w:r>
      <w:r w:rsidR="000654D7" w:rsidRPr="00732223">
        <w:rPr>
          <w:lang w:val="en-GB"/>
        </w:rPr>
        <w:t xml:space="preserve"> and </w:t>
      </w:r>
      <w:r w:rsidRPr="00705562">
        <w:rPr>
          <w:i/>
          <w:lang w:val="en-GB"/>
        </w:rPr>
        <w:t>Economic Times</w:t>
      </w:r>
      <w:r w:rsidRPr="00732223">
        <w:rPr>
          <w:lang w:val="en-GB"/>
        </w:rPr>
        <w:t xml:space="preserve">, </w:t>
      </w:r>
      <w:r w:rsidR="009E5CF2">
        <w:rPr>
          <w:lang w:val="en-GB"/>
        </w:rPr>
        <w:t xml:space="preserve">and </w:t>
      </w:r>
      <w:r w:rsidRPr="00732223">
        <w:rPr>
          <w:lang w:val="en-GB"/>
        </w:rPr>
        <w:t xml:space="preserve">others by business news television channels such as NDTV </w:t>
      </w:r>
      <w:r w:rsidR="000654D7" w:rsidRPr="00732223">
        <w:rPr>
          <w:lang w:val="en-GB"/>
        </w:rPr>
        <w:t xml:space="preserve">Profit </w:t>
      </w:r>
      <w:r w:rsidRPr="00732223">
        <w:rPr>
          <w:lang w:val="en-GB"/>
        </w:rPr>
        <w:t xml:space="preserve">and CNBC TV18. While these </w:t>
      </w:r>
      <w:r w:rsidR="000654D7" w:rsidRPr="00732223">
        <w:rPr>
          <w:lang w:val="en-GB"/>
        </w:rPr>
        <w:t xml:space="preserve">media organizations </w:t>
      </w:r>
      <w:r w:rsidRPr="00732223">
        <w:rPr>
          <w:lang w:val="en-GB"/>
        </w:rPr>
        <w:t>were much larger</w:t>
      </w:r>
      <w:r w:rsidR="000654D7" w:rsidRPr="00732223">
        <w:rPr>
          <w:lang w:val="en-GB"/>
        </w:rPr>
        <w:t xml:space="preserve"> than </w:t>
      </w:r>
      <w:proofErr w:type="spellStart"/>
      <w:r w:rsidR="000654D7" w:rsidRPr="00732223">
        <w:rPr>
          <w:lang w:val="en-GB"/>
        </w:rPr>
        <w:t>YourStory</w:t>
      </w:r>
      <w:proofErr w:type="spellEnd"/>
      <w:r w:rsidRPr="00732223">
        <w:rPr>
          <w:lang w:val="en-GB"/>
        </w:rPr>
        <w:t>, they were also present in the online world and therefore</w:t>
      </w:r>
      <w:r w:rsidR="009E5CF2">
        <w:rPr>
          <w:lang w:val="en-GB"/>
        </w:rPr>
        <w:t>, they were in competition with</w:t>
      </w:r>
      <w:r w:rsidRPr="00732223">
        <w:rPr>
          <w:lang w:val="en-GB"/>
        </w:rPr>
        <w:t xml:space="preserve"> </w:t>
      </w:r>
      <w:proofErr w:type="spellStart"/>
      <w:r w:rsidRPr="00732223">
        <w:rPr>
          <w:lang w:val="en-GB"/>
        </w:rPr>
        <w:t>YourStory</w:t>
      </w:r>
      <w:proofErr w:type="spellEnd"/>
      <w:r w:rsidRPr="00732223">
        <w:rPr>
          <w:lang w:val="en-GB"/>
        </w:rPr>
        <w:t xml:space="preserve">. Despite the </w:t>
      </w:r>
      <w:r w:rsidR="009E5CF2">
        <w:rPr>
          <w:lang w:val="en-GB"/>
        </w:rPr>
        <w:t xml:space="preserve">apparent </w:t>
      </w:r>
      <w:r w:rsidRPr="00732223">
        <w:rPr>
          <w:lang w:val="en-GB"/>
        </w:rPr>
        <w:t xml:space="preserve">contradiction, Sharma realized that it was better to collaborate </w:t>
      </w:r>
      <w:r w:rsidR="000654D7" w:rsidRPr="00732223">
        <w:rPr>
          <w:lang w:val="en-GB"/>
        </w:rPr>
        <w:t>with the</w:t>
      </w:r>
      <w:r w:rsidR="009E5CF2">
        <w:rPr>
          <w:lang w:val="en-GB"/>
        </w:rPr>
        <w:t>se competitors</w:t>
      </w:r>
      <w:r w:rsidR="000654D7" w:rsidRPr="00732223">
        <w:rPr>
          <w:lang w:val="en-GB"/>
        </w:rPr>
        <w:t xml:space="preserve"> </w:t>
      </w:r>
      <w:r w:rsidRPr="00732223">
        <w:rPr>
          <w:lang w:val="en-GB"/>
        </w:rPr>
        <w:t xml:space="preserve">on such events </w:t>
      </w:r>
      <w:r w:rsidR="009E5CF2">
        <w:rPr>
          <w:lang w:val="en-GB"/>
        </w:rPr>
        <w:t>because</w:t>
      </w:r>
      <w:r w:rsidRPr="00732223">
        <w:rPr>
          <w:lang w:val="en-GB"/>
        </w:rPr>
        <w:t xml:space="preserve"> everyone in the ecosystem benefited.</w:t>
      </w:r>
    </w:p>
    <w:p w14:paraId="0EAF340A" w14:textId="77777777" w:rsidR="00D8187C" w:rsidRPr="00732223" w:rsidRDefault="00D8187C" w:rsidP="005C7235">
      <w:pPr>
        <w:pStyle w:val="BodyTextMain"/>
        <w:rPr>
          <w:lang w:val="en-GB"/>
        </w:rPr>
      </w:pPr>
    </w:p>
    <w:p w14:paraId="726C1156" w14:textId="77777777" w:rsidR="005C7235" w:rsidRPr="00732223" w:rsidRDefault="005C7235" w:rsidP="005C7235">
      <w:pPr>
        <w:pStyle w:val="BodyTextMain"/>
        <w:rPr>
          <w:lang w:val="en-GB"/>
        </w:rPr>
      </w:pPr>
    </w:p>
    <w:p w14:paraId="36E208CD" w14:textId="77777777" w:rsidR="00D8187C" w:rsidRPr="00732223" w:rsidRDefault="00D8187C" w:rsidP="005C7235">
      <w:pPr>
        <w:pStyle w:val="Casehead1"/>
        <w:rPr>
          <w:lang w:val="en-GB"/>
        </w:rPr>
      </w:pPr>
      <w:r w:rsidRPr="00732223">
        <w:rPr>
          <w:lang w:val="en-GB"/>
        </w:rPr>
        <w:t>Current status</w:t>
      </w:r>
    </w:p>
    <w:p w14:paraId="1878845B" w14:textId="77777777" w:rsidR="00D8187C" w:rsidRPr="00732223" w:rsidRDefault="00D8187C" w:rsidP="005C7235">
      <w:pPr>
        <w:pStyle w:val="BodyTextMain"/>
        <w:rPr>
          <w:lang w:val="en-GB"/>
        </w:rPr>
      </w:pPr>
    </w:p>
    <w:p w14:paraId="627A4F67" w14:textId="635BDE54" w:rsidR="00D8187C" w:rsidRPr="00732223" w:rsidRDefault="00D8187C" w:rsidP="009F12F1">
      <w:pPr>
        <w:pStyle w:val="BodyTextMain"/>
        <w:rPr>
          <w:lang w:val="en-GB"/>
        </w:rPr>
      </w:pPr>
      <w:r w:rsidRPr="00732223">
        <w:rPr>
          <w:lang w:val="en-GB"/>
        </w:rPr>
        <w:t xml:space="preserve">By June 2015, </w:t>
      </w:r>
      <w:proofErr w:type="spellStart"/>
      <w:r w:rsidRPr="00732223">
        <w:rPr>
          <w:lang w:val="en-GB"/>
        </w:rPr>
        <w:t>YourStory</w:t>
      </w:r>
      <w:proofErr w:type="spellEnd"/>
      <w:r w:rsidRPr="00732223">
        <w:rPr>
          <w:lang w:val="en-GB"/>
        </w:rPr>
        <w:t xml:space="preserve"> had published over 20,000 stories about Indian entrepreneurs. </w:t>
      </w:r>
      <w:r w:rsidR="000654D7" w:rsidRPr="00732223">
        <w:rPr>
          <w:lang w:val="en-GB"/>
        </w:rPr>
        <w:t xml:space="preserve">It </w:t>
      </w:r>
      <w:r w:rsidRPr="00732223">
        <w:rPr>
          <w:lang w:val="en-GB"/>
        </w:rPr>
        <w:t>had reached over 60 million readers and had garnered regular readership from over 50 countries. Sharma and her team had hosted over 220 entrepreneur</w:t>
      </w:r>
      <w:r w:rsidR="009F12F1" w:rsidRPr="00732223">
        <w:rPr>
          <w:lang w:val="en-GB"/>
        </w:rPr>
        <w:t>-</w:t>
      </w:r>
      <w:r w:rsidRPr="00732223">
        <w:rPr>
          <w:lang w:val="en-GB"/>
        </w:rPr>
        <w:t>related events</w:t>
      </w:r>
      <w:r w:rsidR="000654D7" w:rsidRPr="00732223">
        <w:rPr>
          <w:lang w:val="en-GB"/>
        </w:rPr>
        <w:t xml:space="preserve">, </w:t>
      </w:r>
      <w:r w:rsidR="00BD1A13">
        <w:rPr>
          <w:lang w:val="en-GB"/>
        </w:rPr>
        <w:t>in</w:t>
      </w:r>
      <w:r w:rsidR="000654D7" w:rsidRPr="00732223">
        <w:rPr>
          <w:lang w:val="en-GB"/>
        </w:rPr>
        <w:t xml:space="preserve"> which over 1.7 million people </w:t>
      </w:r>
      <w:r w:rsidRPr="00732223">
        <w:rPr>
          <w:lang w:val="en-GB"/>
        </w:rPr>
        <w:t>had participat</w:t>
      </w:r>
      <w:r w:rsidR="000654D7" w:rsidRPr="00732223">
        <w:rPr>
          <w:lang w:val="en-GB"/>
        </w:rPr>
        <w:t>ed</w:t>
      </w:r>
      <w:r w:rsidRPr="00732223">
        <w:rPr>
          <w:lang w:val="en-GB"/>
        </w:rPr>
        <w:t xml:space="preserve">. </w:t>
      </w:r>
      <w:proofErr w:type="spellStart"/>
      <w:r w:rsidRPr="00732223">
        <w:rPr>
          <w:lang w:val="en-GB"/>
        </w:rPr>
        <w:t>YourStory’s</w:t>
      </w:r>
      <w:proofErr w:type="spellEnd"/>
      <w:r w:rsidRPr="00732223">
        <w:rPr>
          <w:lang w:val="en-GB"/>
        </w:rPr>
        <w:t xml:space="preserve"> campaigns and networking support had helped numerous start</w:t>
      </w:r>
      <w:r w:rsidR="009F12F1" w:rsidRPr="00732223">
        <w:rPr>
          <w:lang w:val="en-GB"/>
        </w:rPr>
        <w:t>-</w:t>
      </w:r>
      <w:r w:rsidRPr="00732223">
        <w:rPr>
          <w:lang w:val="en-GB"/>
        </w:rPr>
        <w:t>ups achieve funding</w:t>
      </w:r>
      <w:r w:rsidR="00374D7A" w:rsidRPr="00732223">
        <w:rPr>
          <w:lang w:val="en-GB"/>
        </w:rPr>
        <w:t>,</w:t>
      </w:r>
      <w:r w:rsidRPr="00732223">
        <w:rPr>
          <w:lang w:val="en-GB"/>
        </w:rPr>
        <w:t xml:space="preserve"> and Sharma estimated that </w:t>
      </w:r>
      <w:proofErr w:type="spellStart"/>
      <w:r w:rsidRPr="00732223">
        <w:rPr>
          <w:lang w:val="en-GB"/>
        </w:rPr>
        <w:t>YourStory</w:t>
      </w:r>
      <w:proofErr w:type="spellEnd"/>
      <w:r w:rsidRPr="00732223">
        <w:rPr>
          <w:lang w:val="en-GB"/>
        </w:rPr>
        <w:t xml:space="preserve"> was directly or indirectly involved in about US</w:t>
      </w:r>
      <w:r w:rsidR="009F12F1" w:rsidRPr="00732223">
        <w:rPr>
          <w:lang w:val="en-GB"/>
        </w:rPr>
        <w:t>$</w:t>
      </w:r>
      <w:r w:rsidRPr="00732223">
        <w:rPr>
          <w:lang w:val="en-GB"/>
        </w:rPr>
        <w:t xml:space="preserve">550 million of fundraising achieved by Indian </w:t>
      </w:r>
      <w:r w:rsidR="003A5E51" w:rsidRPr="00732223">
        <w:rPr>
          <w:lang w:val="en-GB"/>
        </w:rPr>
        <w:t>start-up</w:t>
      </w:r>
      <w:r w:rsidRPr="00732223">
        <w:rPr>
          <w:lang w:val="en-GB"/>
        </w:rPr>
        <w:t xml:space="preserve">s. </w:t>
      </w:r>
      <w:r w:rsidR="00BD1A13">
        <w:rPr>
          <w:lang w:val="en-GB"/>
        </w:rPr>
        <w:t>The firm</w:t>
      </w:r>
      <w:r w:rsidRPr="00732223">
        <w:rPr>
          <w:lang w:val="en-GB"/>
        </w:rPr>
        <w:t xml:space="preserve"> reached over 4 million people daily via various channels on social media platforms</w:t>
      </w:r>
      <w:r w:rsidR="00821E99" w:rsidRPr="00732223">
        <w:rPr>
          <w:lang w:val="en-GB"/>
        </w:rPr>
        <w:t>.</w:t>
      </w:r>
      <w:r w:rsidRPr="00732223">
        <w:rPr>
          <w:rStyle w:val="FootnoteReference"/>
          <w:lang w:val="en-GB"/>
        </w:rPr>
        <w:footnoteReference w:id="4"/>
      </w:r>
      <w:r w:rsidRPr="00732223">
        <w:rPr>
          <w:lang w:val="en-GB"/>
        </w:rPr>
        <w:t xml:space="preserve"> </w:t>
      </w:r>
      <w:r w:rsidR="00BD1A13">
        <w:rPr>
          <w:lang w:val="en-GB"/>
        </w:rPr>
        <w:t>It</w:t>
      </w:r>
      <w:r w:rsidRPr="00732223">
        <w:rPr>
          <w:lang w:val="en-GB"/>
        </w:rPr>
        <w:t xml:space="preserve">s main sources of revenue were from tickets to its events, </w:t>
      </w:r>
      <w:r w:rsidR="00821E99" w:rsidRPr="00732223">
        <w:rPr>
          <w:lang w:val="en-GB"/>
        </w:rPr>
        <w:t xml:space="preserve">rental fees for </w:t>
      </w:r>
      <w:r w:rsidRPr="00732223">
        <w:rPr>
          <w:lang w:val="en-GB"/>
        </w:rPr>
        <w:t xml:space="preserve">exhibit space at its conferences, online advertisements, registrations on profile pages for </w:t>
      </w:r>
      <w:r w:rsidR="003A5E51" w:rsidRPr="00732223">
        <w:rPr>
          <w:lang w:val="en-GB"/>
        </w:rPr>
        <w:t>start-up</w:t>
      </w:r>
      <w:r w:rsidRPr="00732223">
        <w:rPr>
          <w:lang w:val="en-GB"/>
        </w:rPr>
        <w:t xml:space="preserve">s, and </w:t>
      </w:r>
      <w:r w:rsidR="00821E99" w:rsidRPr="00732223">
        <w:rPr>
          <w:lang w:val="en-GB"/>
        </w:rPr>
        <w:t>premium-</w:t>
      </w:r>
      <w:r w:rsidRPr="00732223">
        <w:rPr>
          <w:lang w:val="en-GB"/>
        </w:rPr>
        <w:t xml:space="preserve">priced listings on the homepage. </w:t>
      </w:r>
    </w:p>
    <w:p w14:paraId="1D03D5F9" w14:textId="77777777" w:rsidR="00102761" w:rsidRPr="00732223" w:rsidRDefault="00102761" w:rsidP="009F12F1">
      <w:pPr>
        <w:pStyle w:val="BodyTextMain"/>
        <w:rPr>
          <w:lang w:val="en-GB"/>
        </w:rPr>
      </w:pPr>
    </w:p>
    <w:p w14:paraId="0595E4F1" w14:textId="23FF62AC" w:rsidR="00102761" w:rsidRPr="00732223" w:rsidRDefault="00102761" w:rsidP="009F12F1">
      <w:pPr>
        <w:pStyle w:val="BodyTextMain"/>
        <w:rPr>
          <w:lang w:val="en-GB"/>
        </w:rPr>
      </w:pPr>
      <w:proofErr w:type="spellStart"/>
      <w:r w:rsidRPr="00732223">
        <w:rPr>
          <w:lang w:val="en-GB"/>
        </w:rPr>
        <w:t>YourStory</w:t>
      </w:r>
      <w:proofErr w:type="spellEnd"/>
      <w:r w:rsidRPr="00732223">
        <w:rPr>
          <w:lang w:val="en-GB"/>
        </w:rPr>
        <w:t xml:space="preserve"> had achieved annual </w:t>
      </w:r>
      <w:r w:rsidR="009F12F1" w:rsidRPr="00732223">
        <w:rPr>
          <w:lang w:val="en-GB"/>
        </w:rPr>
        <w:t xml:space="preserve">revenue of </w:t>
      </w:r>
      <w:r w:rsidR="009F12F1" w:rsidRPr="00705562">
        <w:rPr>
          <w:rFonts w:ascii="Arial" w:hAnsi="Arial" w:cs="Arial"/>
          <w:sz w:val="20"/>
          <w:szCs w:val="20"/>
          <w:lang w:val="en-GB"/>
        </w:rPr>
        <w:t>₹</w:t>
      </w:r>
      <w:r w:rsidRPr="00732223">
        <w:rPr>
          <w:lang w:val="en-GB"/>
        </w:rPr>
        <w:t>43 million in financial year</w:t>
      </w:r>
      <w:r w:rsidR="009F12F1" w:rsidRPr="00732223">
        <w:rPr>
          <w:lang w:val="en-GB"/>
        </w:rPr>
        <w:t xml:space="preserve"> (FY)</w:t>
      </w:r>
      <w:r w:rsidRPr="00732223">
        <w:rPr>
          <w:lang w:val="en-GB"/>
        </w:rPr>
        <w:t xml:space="preserve"> </w:t>
      </w:r>
      <w:r w:rsidR="00AF5098">
        <w:rPr>
          <w:lang w:val="en-GB"/>
        </w:rPr>
        <w:t>2014-</w:t>
      </w:r>
      <w:r w:rsidR="009F12F1" w:rsidRPr="00732223">
        <w:rPr>
          <w:lang w:val="en-GB"/>
        </w:rPr>
        <w:t>2015</w:t>
      </w:r>
      <w:r w:rsidR="006263E0">
        <w:rPr>
          <w:lang w:val="en-GB"/>
        </w:rPr>
        <w:t>,</w:t>
      </w:r>
      <w:r w:rsidR="009F12F1" w:rsidRPr="00732223">
        <w:rPr>
          <w:lang w:val="en-GB"/>
        </w:rPr>
        <w:t xml:space="preserve"> compared to </w:t>
      </w:r>
      <w:r w:rsidR="009F12F1" w:rsidRPr="00705562">
        <w:rPr>
          <w:rFonts w:ascii="Arial" w:hAnsi="Arial" w:cs="Arial"/>
          <w:sz w:val="20"/>
          <w:szCs w:val="20"/>
          <w:lang w:val="en-GB"/>
        </w:rPr>
        <w:t>₹</w:t>
      </w:r>
      <w:r w:rsidRPr="00732223">
        <w:rPr>
          <w:lang w:val="en-GB"/>
        </w:rPr>
        <w:t>39.</w:t>
      </w:r>
      <w:r w:rsidR="00821E99" w:rsidRPr="00732223">
        <w:rPr>
          <w:lang w:val="en-GB"/>
        </w:rPr>
        <w:t>6 </w:t>
      </w:r>
      <w:r w:rsidRPr="00732223">
        <w:rPr>
          <w:lang w:val="en-GB"/>
        </w:rPr>
        <w:t>million in FY</w:t>
      </w:r>
      <w:r w:rsidR="009F12F1" w:rsidRPr="00732223">
        <w:rPr>
          <w:lang w:val="en-GB"/>
        </w:rPr>
        <w:t xml:space="preserve"> </w:t>
      </w:r>
      <w:r w:rsidRPr="00732223">
        <w:rPr>
          <w:lang w:val="en-GB"/>
        </w:rPr>
        <w:t>20</w:t>
      </w:r>
      <w:r w:rsidR="00AF5098">
        <w:rPr>
          <w:lang w:val="en-GB"/>
        </w:rPr>
        <w:t>13-</w:t>
      </w:r>
      <w:r w:rsidRPr="00732223">
        <w:rPr>
          <w:lang w:val="en-GB"/>
        </w:rPr>
        <w:t>14. However, increased employee benefit expenses, managerial remuneration</w:t>
      </w:r>
      <w:r w:rsidR="00821E99" w:rsidRPr="00732223">
        <w:rPr>
          <w:lang w:val="en-GB"/>
        </w:rPr>
        <w:t>,</w:t>
      </w:r>
      <w:r w:rsidRPr="00732223">
        <w:rPr>
          <w:lang w:val="en-GB"/>
        </w:rPr>
        <w:t xml:space="preserve"> and other expenses had resulted i</w:t>
      </w:r>
      <w:r w:rsidR="009F12F1" w:rsidRPr="00732223">
        <w:rPr>
          <w:lang w:val="en-GB"/>
        </w:rPr>
        <w:t xml:space="preserve">n a small loss of </w:t>
      </w:r>
      <w:r w:rsidR="009F12F1" w:rsidRPr="00705562">
        <w:rPr>
          <w:rFonts w:ascii="Arial" w:hAnsi="Arial" w:cs="Arial"/>
          <w:sz w:val="20"/>
          <w:szCs w:val="20"/>
          <w:lang w:val="en-GB"/>
        </w:rPr>
        <w:t>₹</w:t>
      </w:r>
      <w:r w:rsidRPr="00732223">
        <w:rPr>
          <w:lang w:val="en-GB"/>
        </w:rPr>
        <w:t>1.9 million in FY</w:t>
      </w:r>
      <w:r w:rsidR="009F12F1" w:rsidRPr="00732223">
        <w:rPr>
          <w:lang w:val="en-GB"/>
        </w:rPr>
        <w:t xml:space="preserve"> </w:t>
      </w:r>
      <w:r w:rsidRPr="00732223">
        <w:rPr>
          <w:lang w:val="en-GB"/>
        </w:rPr>
        <w:t>2015</w:t>
      </w:r>
      <w:r w:rsidR="006263E0">
        <w:rPr>
          <w:lang w:val="en-GB"/>
        </w:rPr>
        <w:t>,</w:t>
      </w:r>
      <w:r w:rsidRPr="00732223">
        <w:rPr>
          <w:lang w:val="en-GB"/>
        </w:rPr>
        <w:t xml:space="preserve"> </w:t>
      </w:r>
      <w:r w:rsidR="009F12F1" w:rsidRPr="00732223">
        <w:rPr>
          <w:lang w:val="en-GB"/>
        </w:rPr>
        <w:t xml:space="preserve">against a net profit of </w:t>
      </w:r>
      <w:r w:rsidR="009F12F1" w:rsidRPr="00705562">
        <w:rPr>
          <w:rFonts w:ascii="Arial" w:hAnsi="Arial" w:cs="Arial"/>
          <w:sz w:val="20"/>
          <w:szCs w:val="20"/>
          <w:lang w:val="en-GB"/>
        </w:rPr>
        <w:t>₹</w:t>
      </w:r>
      <w:r w:rsidRPr="00732223">
        <w:rPr>
          <w:lang w:val="en-GB"/>
        </w:rPr>
        <w:t xml:space="preserve">5.2 million in the previous </w:t>
      </w:r>
      <w:r w:rsidR="009F12F1" w:rsidRPr="00732223">
        <w:rPr>
          <w:lang w:val="en-GB"/>
        </w:rPr>
        <w:t>financial year</w:t>
      </w:r>
      <w:r w:rsidRPr="00732223">
        <w:rPr>
          <w:lang w:val="en-GB"/>
        </w:rPr>
        <w:t xml:space="preserve"> (</w:t>
      </w:r>
      <w:r w:rsidR="009F12F1" w:rsidRPr="00732223">
        <w:rPr>
          <w:lang w:val="en-GB"/>
        </w:rPr>
        <w:t>see</w:t>
      </w:r>
      <w:r w:rsidRPr="00732223">
        <w:rPr>
          <w:lang w:val="en-GB"/>
        </w:rPr>
        <w:t xml:space="preserve"> Exhibit</w:t>
      </w:r>
      <w:r w:rsidR="00821E99" w:rsidRPr="00732223">
        <w:rPr>
          <w:lang w:val="en-GB"/>
        </w:rPr>
        <w:t>s</w:t>
      </w:r>
      <w:r w:rsidRPr="00732223">
        <w:rPr>
          <w:lang w:val="en-GB"/>
        </w:rPr>
        <w:t xml:space="preserve"> 2 and 3).</w:t>
      </w:r>
      <w:r w:rsidR="00E33A1A" w:rsidRPr="00732223">
        <w:rPr>
          <w:lang w:val="en-GB"/>
        </w:rPr>
        <w:t xml:space="preserve"> According to Sharma,</w:t>
      </w:r>
    </w:p>
    <w:p w14:paraId="7AB3727B" w14:textId="77777777" w:rsidR="00E33A1A" w:rsidRPr="00732223" w:rsidRDefault="00E33A1A" w:rsidP="005C7235">
      <w:pPr>
        <w:pStyle w:val="BodyTextMain"/>
        <w:rPr>
          <w:lang w:val="en-GB"/>
        </w:rPr>
      </w:pPr>
    </w:p>
    <w:p w14:paraId="513BD344" w14:textId="40568880" w:rsidR="00E33A1A" w:rsidRPr="00732223" w:rsidRDefault="00E33A1A" w:rsidP="009F12F1">
      <w:pPr>
        <w:pStyle w:val="BodyTextMain"/>
        <w:ind w:left="720"/>
        <w:rPr>
          <w:lang w:val="en-GB"/>
        </w:rPr>
      </w:pPr>
      <w:r w:rsidRPr="00732223">
        <w:rPr>
          <w:lang w:val="en-GB"/>
        </w:rPr>
        <w:t xml:space="preserve">The </w:t>
      </w:r>
      <w:proofErr w:type="spellStart"/>
      <w:r w:rsidRPr="00732223">
        <w:rPr>
          <w:lang w:val="en-GB"/>
        </w:rPr>
        <w:t>YourStory</w:t>
      </w:r>
      <w:proofErr w:type="spellEnd"/>
      <w:r w:rsidRPr="00732223">
        <w:rPr>
          <w:lang w:val="en-GB"/>
        </w:rPr>
        <w:t xml:space="preserve"> platform reache</w:t>
      </w:r>
      <w:r w:rsidR="00E47D13">
        <w:rPr>
          <w:lang w:val="en-GB"/>
        </w:rPr>
        <w:t>s</w:t>
      </w:r>
      <w:r w:rsidRPr="00732223">
        <w:rPr>
          <w:lang w:val="en-GB"/>
        </w:rPr>
        <w:t xml:space="preserve"> over 100 million readers every month. The company ha</w:t>
      </w:r>
      <w:r w:rsidR="00E47D13">
        <w:rPr>
          <w:lang w:val="en-GB"/>
        </w:rPr>
        <w:t>s</w:t>
      </w:r>
      <w:r w:rsidRPr="00732223">
        <w:rPr>
          <w:lang w:val="en-GB"/>
        </w:rPr>
        <w:t xml:space="preserve"> evolved into various </w:t>
      </w:r>
      <w:r w:rsidR="00821E99" w:rsidRPr="00732223">
        <w:rPr>
          <w:lang w:val="en-GB"/>
        </w:rPr>
        <w:t>content-</w:t>
      </w:r>
      <w:r w:rsidRPr="00732223">
        <w:rPr>
          <w:lang w:val="en-GB"/>
        </w:rPr>
        <w:t>driven sub</w:t>
      </w:r>
      <w:r w:rsidR="00144CF9">
        <w:rPr>
          <w:lang w:val="en-GB"/>
        </w:rPr>
        <w:t>-</w:t>
      </w:r>
      <w:r w:rsidRPr="00732223">
        <w:rPr>
          <w:lang w:val="en-GB"/>
        </w:rPr>
        <w:t>properties, managed by our in</w:t>
      </w:r>
      <w:r w:rsidR="009F12F1" w:rsidRPr="00732223">
        <w:rPr>
          <w:lang w:val="en-GB"/>
        </w:rPr>
        <w:t>-</w:t>
      </w:r>
      <w:r w:rsidRPr="00732223">
        <w:rPr>
          <w:lang w:val="en-GB"/>
        </w:rPr>
        <w:t xml:space="preserve">house editorial team who work with a network of freelancers that provide us content. </w:t>
      </w:r>
      <w:r w:rsidR="00C7281C" w:rsidRPr="00732223">
        <w:rPr>
          <w:lang w:val="en-GB"/>
        </w:rPr>
        <w:t xml:space="preserve">We </w:t>
      </w:r>
      <w:r w:rsidR="00E47D13">
        <w:rPr>
          <w:lang w:val="en-GB"/>
        </w:rPr>
        <w:t>a</w:t>
      </w:r>
      <w:r w:rsidR="00C7281C" w:rsidRPr="00732223">
        <w:rPr>
          <w:lang w:val="en-GB"/>
        </w:rPr>
        <w:t>re growing rapidly and seeing good traction in revenue (one of the best among new digital media companies in India). We</w:t>
      </w:r>
      <w:r w:rsidR="00E47D13">
        <w:rPr>
          <w:lang w:val="en-GB"/>
        </w:rPr>
        <w:t>’re</w:t>
      </w:r>
      <w:r w:rsidR="00C7281C" w:rsidRPr="00732223">
        <w:rPr>
          <w:lang w:val="en-GB"/>
        </w:rPr>
        <w:t xml:space="preserve"> expecting </w:t>
      </w:r>
      <w:r w:rsidR="00117C24">
        <w:rPr>
          <w:lang w:val="en-GB"/>
        </w:rPr>
        <w:t>US</w:t>
      </w:r>
      <w:r w:rsidR="00C7281C" w:rsidRPr="00117C24">
        <w:rPr>
          <w:lang w:val="en-GB"/>
        </w:rPr>
        <w:t>$3</w:t>
      </w:r>
      <w:r w:rsidR="003A5E51" w:rsidRPr="00117C24">
        <w:rPr>
          <w:lang w:val="en-GB"/>
        </w:rPr>
        <w:t>–$</w:t>
      </w:r>
      <w:r w:rsidR="00C7281C" w:rsidRPr="00117C24">
        <w:rPr>
          <w:lang w:val="en-GB"/>
        </w:rPr>
        <w:t>4</w:t>
      </w:r>
      <w:r w:rsidR="009F12F1" w:rsidRPr="00117C24">
        <w:rPr>
          <w:lang w:val="en-GB"/>
        </w:rPr>
        <w:t xml:space="preserve"> million</w:t>
      </w:r>
      <w:r w:rsidR="009F12F1" w:rsidRPr="00732223">
        <w:rPr>
          <w:lang w:val="en-GB"/>
        </w:rPr>
        <w:t xml:space="preserve"> in revenue</w:t>
      </w:r>
      <w:r w:rsidR="00C7281C" w:rsidRPr="00732223">
        <w:rPr>
          <w:lang w:val="en-GB"/>
        </w:rPr>
        <w:t xml:space="preserve"> over the next 12 months.</w:t>
      </w:r>
      <w:r w:rsidR="00D519B8" w:rsidRPr="00732223">
        <w:rPr>
          <w:lang w:val="en-GB"/>
        </w:rPr>
        <w:t xml:space="preserve"> We expect the native content </w:t>
      </w:r>
      <w:r w:rsidR="003A5E51" w:rsidRPr="00732223">
        <w:rPr>
          <w:lang w:val="en-GB"/>
        </w:rPr>
        <w:t>[business-to-business]</w:t>
      </w:r>
      <w:r w:rsidR="00D519B8" w:rsidRPr="00732223">
        <w:rPr>
          <w:lang w:val="en-GB"/>
        </w:rPr>
        <w:t xml:space="preserve"> market to be around </w:t>
      </w:r>
      <w:r w:rsidR="00117C24">
        <w:rPr>
          <w:lang w:val="en-GB"/>
        </w:rPr>
        <w:t>US</w:t>
      </w:r>
      <w:r w:rsidR="00D519B8" w:rsidRPr="00117C24">
        <w:rPr>
          <w:lang w:val="en-GB"/>
        </w:rPr>
        <w:t>$400 m</w:t>
      </w:r>
      <w:r w:rsidR="009F12F1" w:rsidRPr="00117C24">
        <w:rPr>
          <w:lang w:val="en-GB"/>
        </w:rPr>
        <w:t>illion</w:t>
      </w:r>
      <w:r w:rsidR="00D519B8" w:rsidRPr="00732223">
        <w:rPr>
          <w:lang w:val="en-GB"/>
        </w:rPr>
        <w:t xml:space="preserve"> in </w:t>
      </w:r>
      <w:r w:rsidR="009F12F1" w:rsidRPr="00732223">
        <w:rPr>
          <w:lang w:val="en-GB"/>
        </w:rPr>
        <w:t xml:space="preserve">the </w:t>
      </w:r>
      <w:r w:rsidR="00D519B8" w:rsidRPr="00732223">
        <w:rPr>
          <w:lang w:val="en-GB"/>
        </w:rPr>
        <w:t xml:space="preserve">next </w:t>
      </w:r>
      <w:r w:rsidR="003A5E51" w:rsidRPr="00732223">
        <w:rPr>
          <w:lang w:val="en-GB"/>
        </w:rPr>
        <w:t xml:space="preserve">four </w:t>
      </w:r>
      <w:r w:rsidR="00D519B8" w:rsidRPr="00732223">
        <w:rPr>
          <w:lang w:val="en-GB"/>
        </w:rPr>
        <w:t xml:space="preserve">years. </w:t>
      </w:r>
      <w:r w:rsidR="009F12F1" w:rsidRPr="00732223">
        <w:rPr>
          <w:lang w:val="en-GB"/>
        </w:rPr>
        <w:t>The m</w:t>
      </w:r>
      <w:r w:rsidR="00D519B8" w:rsidRPr="00732223">
        <w:rPr>
          <w:lang w:val="en-GB"/>
        </w:rPr>
        <w:t xml:space="preserve">ajority of the incremental spending </w:t>
      </w:r>
      <w:r w:rsidR="00E47D13">
        <w:rPr>
          <w:lang w:val="en-GB"/>
        </w:rPr>
        <w:t>i</w:t>
      </w:r>
      <w:r w:rsidR="00E47D13" w:rsidRPr="00732223">
        <w:rPr>
          <w:lang w:val="en-GB"/>
        </w:rPr>
        <w:t xml:space="preserve">s </w:t>
      </w:r>
      <w:r w:rsidR="00D519B8" w:rsidRPr="00732223">
        <w:rPr>
          <w:lang w:val="en-GB"/>
        </w:rPr>
        <w:t xml:space="preserve">expected to be in digital </w:t>
      </w:r>
      <w:r w:rsidR="003A5E51" w:rsidRPr="00732223">
        <w:rPr>
          <w:lang w:val="en-GB"/>
        </w:rPr>
        <w:t>[media]</w:t>
      </w:r>
      <w:r w:rsidR="00D519B8" w:rsidRPr="00732223">
        <w:rPr>
          <w:lang w:val="en-GB"/>
        </w:rPr>
        <w:t>. We believe that we ha</w:t>
      </w:r>
      <w:r w:rsidR="00E47D13">
        <w:rPr>
          <w:lang w:val="en-GB"/>
        </w:rPr>
        <w:t>ve</w:t>
      </w:r>
      <w:r w:rsidR="00D519B8" w:rsidRPr="00732223">
        <w:rPr>
          <w:lang w:val="en-GB"/>
        </w:rPr>
        <w:t xml:space="preserve"> a great chance of being one of the largest players in the segment with over 10</w:t>
      </w:r>
      <w:r w:rsidR="009F12F1" w:rsidRPr="00732223">
        <w:rPr>
          <w:lang w:val="en-GB"/>
        </w:rPr>
        <w:t xml:space="preserve"> per cent</w:t>
      </w:r>
      <w:r w:rsidR="00D519B8" w:rsidRPr="00732223">
        <w:rPr>
          <w:lang w:val="en-GB"/>
        </w:rPr>
        <w:t xml:space="preserve"> market share</w:t>
      </w:r>
      <w:r w:rsidR="00E71DFC" w:rsidRPr="00732223">
        <w:rPr>
          <w:lang w:val="en-GB"/>
        </w:rPr>
        <w:t xml:space="preserve"> in the near future</w:t>
      </w:r>
      <w:r w:rsidR="00D519B8" w:rsidRPr="00732223">
        <w:rPr>
          <w:lang w:val="en-GB"/>
        </w:rPr>
        <w:t>.</w:t>
      </w:r>
    </w:p>
    <w:p w14:paraId="0945130A" w14:textId="77777777" w:rsidR="005C7235" w:rsidRPr="00732223" w:rsidRDefault="005C7235" w:rsidP="005C7235">
      <w:pPr>
        <w:pStyle w:val="BodyTextMain"/>
        <w:rPr>
          <w:lang w:val="en-GB"/>
        </w:rPr>
      </w:pPr>
    </w:p>
    <w:p w14:paraId="2B549C13" w14:textId="77777777" w:rsidR="009F12F1" w:rsidRPr="00732223" w:rsidRDefault="009F12F1" w:rsidP="005C7235">
      <w:pPr>
        <w:pStyle w:val="BodyTextMain"/>
        <w:rPr>
          <w:lang w:val="en-GB"/>
        </w:rPr>
      </w:pPr>
    </w:p>
    <w:p w14:paraId="39F81A56" w14:textId="18128FA5" w:rsidR="00D8187C" w:rsidRPr="00732223" w:rsidRDefault="00D8187C" w:rsidP="005C7235">
      <w:pPr>
        <w:pStyle w:val="Casehead2"/>
        <w:rPr>
          <w:lang w:val="en-GB"/>
        </w:rPr>
      </w:pPr>
      <w:r w:rsidRPr="00732223">
        <w:rPr>
          <w:lang w:val="en-GB"/>
        </w:rPr>
        <w:t xml:space="preserve">Cost of </w:t>
      </w:r>
      <w:r w:rsidR="009F12F1" w:rsidRPr="00732223">
        <w:rPr>
          <w:lang w:val="en-GB"/>
        </w:rPr>
        <w:t>O</w:t>
      </w:r>
      <w:r w:rsidRPr="00732223">
        <w:rPr>
          <w:lang w:val="en-GB"/>
        </w:rPr>
        <w:t>perations</w:t>
      </w:r>
    </w:p>
    <w:p w14:paraId="7E171574" w14:textId="77777777" w:rsidR="00D8187C" w:rsidRPr="00732223" w:rsidRDefault="00D8187C" w:rsidP="005C7235">
      <w:pPr>
        <w:pStyle w:val="BodyTextMain"/>
        <w:rPr>
          <w:lang w:val="en-GB"/>
        </w:rPr>
      </w:pPr>
    </w:p>
    <w:p w14:paraId="569EF687" w14:textId="45903F6A" w:rsidR="00D8187C" w:rsidRPr="00732223" w:rsidRDefault="00D8187C" w:rsidP="005C7235">
      <w:pPr>
        <w:pStyle w:val="BodyTextMain"/>
        <w:rPr>
          <w:lang w:val="en-GB"/>
        </w:rPr>
      </w:pPr>
      <w:r w:rsidRPr="00732223">
        <w:rPr>
          <w:lang w:val="en-GB"/>
        </w:rPr>
        <w:t xml:space="preserve">Throughout its existence, </w:t>
      </w:r>
      <w:proofErr w:type="spellStart"/>
      <w:r w:rsidRPr="00732223">
        <w:rPr>
          <w:lang w:val="en-GB"/>
        </w:rPr>
        <w:t>YourStory</w:t>
      </w:r>
      <w:proofErr w:type="spellEnd"/>
      <w:r w:rsidRPr="00732223">
        <w:rPr>
          <w:lang w:val="en-GB"/>
        </w:rPr>
        <w:t xml:space="preserve"> had maintained an extremely lean setup. For the first three years, Sharma had operated out of her own home and maintained only a skeletal staff. </w:t>
      </w:r>
      <w:proofErr w:type="spellStart"/>
      <w:r w:rsidRPr="00732223">
        <w:rPr>
          <w:lang w:val="en-GB"/>
        </w:rPr>
        <w:t>YourStory’s</w:t>
      </w:r>
      <w:proofErr w:type="spellEnd"/>
      <w:r w:rsidRPr="00732223">
        <w:rPr>
          <w:lang w:val="en-GB"/>
        </w:rPr>
        <w:t xml:space="preserve"> main costs came from employee salaries, sourcing news content, marketing expenses, and information technology. </w:t>
      </w:r>
      <w:proofErr w:type="spellStart"/>
      <w:r w:rsidRPr="00732223">
        <w:rPr>
          <w:lang w:val="en-GB"/>
        </w:rPr>
        <w:lastRenderedPageBreak/>
        <w:t>YourStory</w:t>
      </w:r>
      <w:proofErr w:type="spellEnd"/>
      <w:r w:rsidRPr="00732223">
        <w:rPr>
          <w:lang w:val="en-GB"/>
        </w:rPr>
        <w:t xml:space="preserve"> had grown to a team of nearly 60 employees </w:t>
      </w:r>
      <w:r w:rsidR="00F13355">
        <w:rPr>
          <w:lang w:val="en-GB"/>
        </w:rPr>
        <w:t>by</w:t>
      </w:r>
      <w:r w:rsidRPr="00732223">
        <w:rPr>
          <w:lang w:val="en-GB"/>
        </w:rPr>
        <w:t xml:space="preserve"> 2015. Most of the staff were either journalists or marketers. Employee costs were one of the biggest cost drivers for </w:t>
      </w:r>
      <w:proofErr w:type="spellStart"/>
      <w:r w:rsidRPr="00732223">
        <w:rPr>
          <w:lang w:val="en-GB"/>
        </w:rPr>
        <w:t>YourStory</w:t>
      </w:r>
      <w:proofErr w:type="spellEnd"/>
      <w:r w:rsidRPr="00732223">
        <w:rPr>
          <w:lang w:val="en-GB"/>
        </w:rPr>
        <w:t xml:space="preserve">. </w:t>
      </w:r>
      <w:r w:rsidR="00E33A1A" w:rsidRPr="00732223">
        <w:rPr>
          <w:lang w:val="en-GB"/>
        </w:rPr>
        <w:t>Sharma explained:</w:t>
      </w:r>
    </w:p>
    <w:p w14:paraId="6271B560" w14:textId="77777777" w:rsidR="009F12F1" w:rsidRPr="00732223" w:rsidRDefault="009F12F1" w:rsidP="005C7235">
      <w:pPr>
        <w:pStyle w:val="BodyTextMain"/>
        <w:rPr>
          <w:lang w:val="en-GB"/>
        </w:rPr>
      </w:pPr>
    </w:p>
    <w:p w14:paraId="2B648EC2" w14:textId="062CF28E" w:rsidR="00D8187C" w:rsidRPr="00732223" w:rsidRDefault="00E33A1A" w:rsidP="00F73AA9">
      <w:pPr>
        <w:pStyle w:val="BodyTextMain"/>
        <w:ind w:left="720"/>
        <w:rPr>
          <w:lang w:val="en-GB"/>
        </w:rPr>
      </w:pPr>
      <w:r w:rsidRPr="00732223">
        <w:rPr>
          <w:lang w:val="en-GB"/>
        </w:rPr>
        <w:t>We ha</w:t>
      </w:r>
      <w:r w:rsidR="004D5942">
        <w:rPr>
          <w:lang w:val="en-GB"/>
        </w:rPr>
        <w:t>ve</w:t>
      </w:r>
      <w:r w:rsidRPr="00732223">
        <w:rPr>
          <w:lang w:val="en-GB"/>
        </w:rPr>
        <w:t xml:space="preserve"> a team of 10 engineers with varied experience who</w:t>
      </w:r>
      <w:r w:rsidR="004D5942">
        <w:rPr>
          <w:lang w:val="en-GB"/>
        </w:rPr>
        <w:t xml:space="preserve"> take</w:t>
      </w:r>
      <w:r w:rsidRPr="00732223">
        <w:rPr>
          <w:lang w:val="en-GB"/>
        </w:rPr>
        <w:t xml:space="preserve"> care of building new products and applications. Our major expense </w:t>
      </w:r>
      <w:r w:rsidR="004D5942">
        <w:rPr>
          <w:lang w:val="en-GB"/>
        </w:rPr>
        <w:t>i</w:t>
      </w:r>
      <w:r w:rsidRPr="00732223">
        <w:rPr>
          <w:lang w:val="en-GB"/>
        </w:rPr>
        <w:t>s maintaining the team (mainly salary costs). The editorial or content team</w:t>
      </w:r>
      <w:r w:rsidR="004D5942">
        <w:rPr>
          <w:lang w:val="en-GB"/>
        </w:rPr>
        <w:t xml:space="preserve"> is</w:t>
      </w:r>
      <w:r w:rsidRPr="00732223">
        <w:rPr>
          <w:lang w:val="en-GB"/>
        </w:rPr>
        <w:t xml:space="preserve"> our largest team in terms of </w:t>
      </w:r>
      <w:r w:rsidR="002706AB" w:rsidRPr="00732223">
        <w:rPr>
          <w:lang w:val="en-GB"/>
        </w:rPr>
        <w:t xml:space="preserve">both </w:t>
      </w:r>
      <w:r w:rsidRPr="00732223">
        <w:rPr>
          <w:lang w:val="en-GB"/>
        </w:rPr>
        <w:t xml:space="preserve">numbers </w:t>
      </w:r>
      <w:r w:rsidR="002706AB" w:rsidRPr="00732223">
        <w:rPr>
          <w:lang w:val="en-GB"/>
        </w:rPr>
        <w:t>and</w:t>
      </w:r>
      <w:r w:rsidRPr="00732223">
        <w:rPr>
          <w:lang w:val="en-GB"/>
        </w:rPr>
        <w:t xml:space="preserve"> cost</w:t>
      </w:r>
      <w:r w:rsidR="002706AB" w:rsidRPr="00732223">
        <w:rPr>
          <w:lang w:val="en-GB"/>
        </w:rPr>
        <w:t>s</w:t>
      </w:r>
      <w:r w:rsidRPr="00732223">
        <w:rPr>
          <w:lang w:val="en-GB"/>
        </w:rPr>
        <w:t xml:space="preserve">. </w:t>
      </w:r>
      <w:r w:rsidR="00C7281C" w:rsidRPr="00732223">
        <w:rPr>
          <w:lang w:val="en-GB"/>
        </w:rPr>
        <w:t xml:space="preserve">The cost of content </w:t>
      </w:r>
      <w:r w:rsidR="009F12F1" w:rsidRPr="00732223">
        <w:rPr>
          <w:lang w:val="en-GB"/>
        </w:rPr>
        <w:t>varie</w:t>
      </w:r>
      <w:r w:rsidR="004D5942">
        <w:rPr>
          <w:lang w:val="en-GB"/>
        </w:rPr>
        <w:t>s</w:t>
      </w:r>
      <w:r w:rsidR="009F12F1" w:rsidRPr="00732223">
        <w:rPr>
          <w:lang w:val="en-GB"/>
        </w:rPr>
        <w:t xml:space="preserve"> from </w:t>
      </w:r>
      <w:r w:rsidR="009F12F1" w:rsidRPr="00705562">
        <w:rPr>
          <w:rFonts w:ascii="Arial" w:hAnsi="Arial" w:cs="Arial"/>
          <w:color w:val="222222"/>
          <w:sz w:val="20"/>
          <w:szCs w:val="20"/>
          <w:shd w:val="clear" w:color="auto" w:fill="FFFFFF"/>
          <w:lang w:val="en-GB"/>
        </w:rPr>
        <w:t>₹</w:t>
      </w:r>
      <w:r w:rsidR="009F12F1" w:rsidRPr="00732223">
        <w:rPr>
          <w:lang w:val="en-GB"/>
        </w:rPr>
        <w:t xml:space="preserve">200 to </w:t>
      </w:r>
      <w:r w:rsidR="009F12F1" w:rsidRPr="00705562">
        <w:rPr>
          <w:rFonts w:ascii="Arial" w:hAnsi="Arial" w:cs="Arial"/>
          <w:color w:val="222222"/>
          <w:sz w:val="20"/>
          <w:szCs w:val="20"/>
          <w:shd w:val="clear" w:color="auto" w:fill="FFFFFF"/>
          <w:lang w:val="en-GB"/>
        </w:rPr>
        <w:t>₹</w:t>
      </w:r>
      <w:r w:rsidR="00C7281C" w:rsidRPr="00732223">
        <w:rPr>
          <w:lang w:val="en-GB"/>
        </w:rPr>
        <w:t>2</w:t>
      </w:r>
      <w:r w:rsidR="009F12F1" w:rsidRPr="00732223">
        <w:rPr>
          <w:lang w:val="en-GB"/>
        </w:rPr>
        <w:t>,</w:t>
      </w:r>
      <w:r w:rsidR="00C7281C" w:rsidRPr="00732223">
        <w:rPr>
          <w:lang w:val="en-GB"/>
        </w:rPr>
        <w:t>000, depending on the quality of the article and the influencer rating of the author.</w:t>
      </w:r>
      <w:r w:rsidR="00F73AA9">
        <w:rPr>
          <w:lang w:val="en-GB"/>
        </w:rPr>
        <w:t xml:space="preserve"> </w:t>
      </w:r>
      <w:r w:rsidRPr="00732223">
        <w:rPr>
          <w:lang w:val="en-GB"/>
        </w:rPr>
        <w:t>We believe that this high editorial cost</w:t>
      </w:r>
      <w:r w:rsidR="004D5942">
        <w:rPr>
          <w:lang w:val="en-GB"/>
        </w:rPr>
        <w:t xml:space="preserve"> is justified</w:t>
      </w:r>
      <w:r w:rsidRPr="00732223">
        <w:rPr>
          <w:lang w:val="en-GB"/>
        </w:rPr>
        <w:t xml:space="preserve">. We </w:t>
      </w:r>
      <w:r w:rsidR="004D5942">
        <w:rPr>
          <w:lang w:val="en-GB"/>
        </w:rPr>
        <w:t>ar</w:t>
      </w:r>
      <w:r w:rsidR="004D5942" w:rsidRPr="00732223">
        <w:rPr>
          <w:lang w:val="en-GB"/>
        </w:rPr>
        <w:t xml:space="preserve">e </w:t>
      </w:r>
      <w:r w:rsidRPr="00732223">
        <w:rPr>
          <w:lang w:val="en-GB"/>
        </w:rPr>
        <w:t>proud of the fact that over 80</w:t>
      </w:r>
      <w:r w:rsidR="003A5E51" w:rsidRPr="00732223">
        <w:rPr>
          <w:lang w:val="en-GB"/>
        </w:rPr>
        <w:t>–</w:t>
      </w:r>
      <w:r w:rsidRPr="00732223">
        <w:rPr>
          <w:lang w:val="en-GB"/>
        </w:rPr>
        <w:t>90</w:t>
      </w:r>
      <w:r w:rsidR="002706AB" w:rsidRPr="00732223">
        <w:rPr>
          <w:lang w:val="en-GB"/>
        </w:rPr>
        <w:t xml:space="preserve"> per cent</w:t>
      </w:r>
      <w:r w:rsidRPr="00732223">
        <w:rPr>
          <w:lang w:val="en-GB"/>
        </w:rPr>
        <w:t xml:space="preserve"> of our content</w:t>
      </w:r>
      <w:r w:rsidR="004D5942">
        <w:rPr>
          <w:lang w:val="en-GB"/>
        </w:rPr>
        <w:t xml:space="preserve"> is</w:t>
      </w:r>
      <w:r w:rsidRPr="00732223">
        <w:rPr>
          <w:lang w:val="en-GB"/>
        </w:rPr>
        <w:t xml:space="preserve"> from editorial/independent sources and therefore carrie</w:t>
      </w:r>
      <w:r w:rsidR="004D5942">
        <w:rPr>
          <w:lang w:val="en-GB"/>
        </w:rPr>
        <w:t>s</w:t>
      </w:r>
      <w:r w:rsidRPr="00732223">
        <w:rPr>
          <w:lang w:val="en-GB"/>
        </w:rPr>
        <w:t xml:space="preserve"> an unbiased message. Our paid-for stories</w:t>
      </w:r>
      <w:r w:rsidR="004D5942">
        <w:rPr>
          <w:lang w:val="en-GB"/>
        </w:rPr>
        <w:t xml:space="preserve"> are</w:t>
      </w:r>
      <w:r w:rsidRPr="00732223">
        <w:rPr>
          <w:lang w:val="en-GB"/>
        </w:rPr>
        <w:t xml:space="preserve"> clearly marked as “</w:t>
      </w:r>
      <w:r w:rsidR="003A5E51" w:rsidRPr="00732223">
        <w:rPr>
          <w:lang w:val="en-GB"/>
        </w:rPr>
        <w:t>s</w:t>
      </w:r>
      <w:r w:rsidRPr="00732223">
        <w:rPr>
          <w:lang w:val="en-GB"/>
        </w:rPr>
        <w:t>ponsored” on the website. As such</w:t>
      </w:r>
      <w:r w:rsidR="003A5E51" w:rsidRPr="00732223">
        <w:rPr>
          <w:lang w:val="en-GB"/>
        </w:rPr>
        <w:t>,</w:t>
      </w:r>
      <w:r w:rsidRPr="00732223">
        <w:rPr>
          <w:lang w:val="en-GB"/>
        </w:rPr>
        <w:t xml:space="preserve"> we </w:t>
      </w:r>
      <w:r w:rsidR="004D5942">
        <w:rPr>
          <w:lang w:val="en-GB"/>
        </w:rPr>
        <w:t>do not</w:t>
      </w:r>
      <w:r w:rsidRPr="00732223">
        <w:rPr>
          <w:lang w:val="en-GB"/>
        </w:rPr>
        <w:t xml:space="preserve"> have large marketing expenditure</w:t>
      </w:r>
      <w:r w:rsidR="00F13355">
        <w:rPr>
          <w:lang w:val="en-GB"/>
        </w:rPr>
        <w:t>; m</w:t>
      </w:r>
      <w:r w:rsidRPr="00732223">
        <w:rPr>
          <w:lang w:val="en-GB"/>
        </w:rPr>
        <w:t xml:space="preserve">ost of the expense on this </w:t>
      </w:r>
      <w:r w:rsidR="004D5942">
        <w:rPr>
          <w:lang w:val="en-GB"/>
        </w:rPr>
        <w:t>is</w:t>
      </w:r>
      <w:r w:rsidR="004D5942" w:rsidRPr="00732223">
        <w:rPr>
          <w:lang w:val="en-GB"/>
        </w:rPr>
        <w:t xml:space="preserve"> </w:t>
      </w:r>
      <w:r w:rsidRPr="00732223">
        <w:rPr>
          <w:lang w:val="en-GB"/>
        </w:rPr>
        <w:t>around promoting our events. On average</w:t>
      </w:r>
      <w:r w:rsidR="003A5E51" w:rsidRPr="00732223">
        <w:rPr>
          <w:lang w:val="en-GB"/>
        </w:rPr>
        <w:t>,</w:t>
      </w:r>
      <w:r w:rsidRPr="00732223">
        <w:rPr>
          <w:lang w:val="en-GB"/>
        </w:rPr>
        <w:t xml:space="preserve"> we spen</w:t>
      </w:r>
      <w:r w:rsidR="004D5942">
        <w:rPr>
          <w:lang w:val="en-GB"/>
        </w:rPr>
        <w:t>d</w:t>
      </w:r>
      <w:r w:rsidRPr="00732223">
        <w:rPr>
          <w:lang w:val="en-GB"/>
        </w:rPr>
        <w:t xml:space="preserve"> 2</w:t>
      </w:r>
      <w:r w:rsidR="003A5E51" w:rsidRPr="00732223">
        <w:rPr>
          <w:lang w:val="en-GB"/>
        </w:rPr>
        <w:t>–</w:t>
      </w:r>
      <w:r w:rsidRPr="00732223">
        <w:rPr>
          <w:lang w:val="en-GB"/>
        </w:rPr>
        <w:t>5</w:t>
      </w:r>
      <w:r w:rsidR="002706AB" w:rsidRPr="00732223">
        <w:rPr>
          <w:lang w:val="en-GB"/>
        </w:rPr>
        <w:t xml:space="preserve"> per cent</w:t>
      </w:r>
      <w:r w:rsidRPr="00732223">
        <w:rPr>
          <w:lang w:val="en-GB"/>
        </w:rPr>
        <w:t xml:space="preserve"> of our revenue on marketing.</w:t>
      </w:r>
    </w:p>
    <w:p w14:paraId="312C955C" w14:textId="77777777" w:rsidR="002706AB" w:rsidRPr="00732223" w:rsidRDefault="002706AB" w:rsidP="005C7235">
      <w:pPr>
        <w:pStyle w:val="BodyTextMain"/>
        <w:rPr>
          <w:lang w:val="en-GB"/>
        </w:rPr>
      </w:pPr>
    </w:p>
    <w:p w14:paraId="4BC569AA" w14:textId="4F13BC15" w:rsidR="00D8187C" w:rsidRPr="00732223" w:rsidRDefault="00D8187C" w:rsidP="005C7235">
      <w:pPr>
        <w:pStyle w:val="BodyTextMain"/>
        <w:rPr>
          <w:lang w:val="en-GB"/>
        </w:rPr>
      </w:pPr>
      <w:r w:rsidRPr="00732223">
        <w:rPr>
          <w:lang w:val="en-GB"/>
        </w:rPr>
        <w:t xml:space="preserve">The news content that </w:t>
      </w:r>
      <w:proofErr w:type="spellStart"/>
      <w:r w:rsidRPr="00732223">
        <w:rPr>
          <w:lang w:val="en-GB"/>
        </w:rPr>
        <w:t>YourStory</w:t>
      </w:r>
      <w:proofErr w:type="spellEnd"/>
      <w:r w:rsidRPr="00732223">
        <w:rPr>
          <w:lang w:val="en-GB"/>
        </w:rPr>
        <w:t xml:space="preserve"> presented on its online media platforms was from a variety of sources. These included news-syndication organizations such as </w:t>
      </w:r>
      <w:r w:rsidR="003A5E51" w:rsidRPr="00732223">
        <w:rPr>
          <w:lang w:val="en-GB"/>
        </w:rPr>
        <w:t>Press Trust of India (</w:t>
      </w:r>
      <w:r w:rsidRPr="00732223">
        <w:rPr>
          <w:lang w:val="en-GB"/>
        </w:rPr>
        <w:t>PTI</w:t>
      </w:r>
      <w:r w:rsidR="003A5E51" w:rsidRPr="00732223">
        <w:rPr>
          <w:lang w:val="en-GB"/>
        </w:rPr>
        <w:t>)</w:t>
      </w:r>
      <w:r w:rsidRPr="00732223">
        <w:rPr>
          <w:lang w:val="en-GB"/>
        </w:rPr>
        <w:t xml:space="preserve"> or Reuters, other news channels, the journalists employed by </w:t>
      </w:r>
      <w:proofErr w:type="spellStart"/>
      <w:r w:rsidRPr="00732223">
        <w:rPr>
          <w:lang w:val="en-GB"/>
        </w:rPr>
        <w:t>YourStory</w:t>
      </w:r>
      <w:proofErr w:type="spellEnd"/>
      <w:r w:rsidRPr="00732223">
        <w:rPr>
          <w:lang w:val="en-GB"/>
        </w:rPr>
        <w:t xml:space="preserve">, </w:t>
      </w:r>
      <w:r w:rsidR="003A5E51" w:rsidRPr="00732223">
        <w:rPr>
          <w:lang w:val="en-GB"/>
        </w:rPr>
        <w:t xml:space="preserve">and </w:t>
      </w:r>
      <w:r w:rsidRPr="00732223">
        <w:rPr>
          <w:lang w:val="en-GB"/>
        </w:rPr>
        <w:t xml:space="preserve">freelance journalists and writers. To ensure sustainable profit, </w:t>
      </w:r>
      <w:proofErr w:type="spellStart"/>
      <w:r w:rsidRPr="00732223">
        <w:rPr>
          <w:lang w:val="en-GB"/>
        </w:rPr>
        <w:t>YourStory</w:t>
      </w:r>
      <w:proofErr w:type="spellEnd"/>
      <w:r w:rsidRPr="00732223">
        <w:rPr>
          <w:lang w:val="en-GB"/>
        </w:rPr>
        <w:t xml:space="preserve"> had to keep its content costs low, especially on a per-story basis</w:t>
      </w:r>
      <w:r w:rsidR="003A5E51" w:rsidRPr="00732223">
        <w:rPr>
          <w:lang w:val="en-GB"/>
        </w:rPr>
        <w:t>; t</w:t>
      </w:r>
      <w:r w:rsidRPr="00732223">
        <w:rPr>
          <w:lang w:val="en-GB"/>
        </w:rPr>
        <w:t>hus</w:t>
      </w:r>
      <w:r w:rsidR="003A5E51" w:rsidRPr="00732223">
        <w:rPr>
          <w:lang w:val="en-GB"/>
        </w:rPr>
        <w:t>,</w:t>
      </w:r>
      <w:r w:rsidRPr="00732223">
        <w:rPr>
          <w:lang w:val="en-GB"/>
        </w:rPr>
        <w:t xml:space="preserve"> it had to be extremely selective about the kind of stories it sourced and the quality of news offered. </w:t>
      </w:r>
    </w:p>
    <w:p w14:paraId="6F7379A5" w14:textId="77777777" w:rsidR="00D8187C" w:rsidRPr="00732223" w:rsidRDefault="00D8187C" w:rsidP="005C7235">
      <w:pPr>
        <w:pStyle w:val="BodyTextMain"/>
        <w:rPr>
          <w:lang w:val="en-GB"/>
        </w:rPr>
      </w:pPr>
    </w:p>
    <w:p w14:paraId="3C0E9572" w14:textId="4F3F6609" w:rsidR="00D8187C" w:rsidRPr="00732223" w:rsidRDefault="003A5E51" w:rsidP="005C7235">
      <w:pPr>
        <w:pStyle w:val="BodyTextMain"/>
        <w:rPr>
          <w:lang w:val="en-GB"/>
        </w:rPr>
      </w:pPr>
      <w:r w:rsidRPr="00732223">
        <w:rPr>
          <w:lang w:val="en-GB"/>
        </w:rPr>
        <w:t xml:space="preserve">As </w:t>
      </w:r>
      <w:r w:rsidR="00D8187C" w:rsidRPr="00732223">
        <w:rPr>
          <w:lang w:val="en-GB"/>
        </w:rPr>
        <w:t xml:space="preserve">an online media platform, </w:t>
      </w:r>
      <w:proofErr w:type="spellStart"/>
      <w:r w:rsidR="00D8187C" w:rsidRPr="00732223">
        <w:rPr>
          <w:lang w:val="en-GB"/>
        </w:rPr>
        <w:t>YourStory</w:t>
      </w:r>
      <w:proofErr w:type="spellEnd"/>
      <w:r w:rsidR="00D8187C" w:rsidRPr="00732223">
        <w:rPr>
          <w:lang w:val="en-GB"/>
        </w:rPr>
        <w:t xml:space="preserve"> had to constantly upgrade and scale up its technology infrastructure and remain up to date with the latest in technolog</w:t>
      </w:r>
      <w:r w:rsidRPr="00732223">
        <w:rPr>
          <w:lang w:val="en-GB"/>
        </w:rPr>
        <w:t xml:space="preserve">y </w:t>
      </w:r>
      <w:r w:rsidR="00D8187C" w:rsidRPr="00732223">
        <w:rPr>
          <w:lang w:val="en-GB"/>
        </w:rPr>
        <w:t xml:space="preserve">to cater to its </w:t>
      </w:r>
      <w:r w:rsidRPr="00732223">
        <w:rPr>
          <w:lang w:val="en-GB"/>
        </w:rPr>
        <w:t>ever-</w:t>
      </w:r>
      <w:r w:rsidR="00D8187C" w:rsidRPr="00732223">
        <w:rPr>
          <w:lang w:val="en-GB"/>
        </w:rPr>
        <w:t xml:space="preserve">growing readership. </w:t>
      </w:r>
      <w:r w:rsidRPr="00732223">
        <w:rPr>
          <w:lang w:val="en-GB"/>
        </w:rPr>
        <w:t>Because</w:t>
      </w:r>
      <w:r w:rsidR="00D8187C" w:rsidRPr="00732223">
        <w:rPr>
          <w:lang w:val="en-GB"/>
        </w:rPr>
        <w:t xml:space="preserve"> readers were increasingly consuming content on mobile</w:t>
      </w:r>
      <w:r w:rsidRPr="00732223">
        <w:rPr>
          <w:lang w:val="en-GB"/>
        </w:rPr>
        <w:t xml:space="preserve"> phone</w:t>
      </w:r>
      <w:r w:rsidR="00D8187C" w:rsidRPr="00732223">
        <w:rPr>
          <w:lang w:val="en-GB"/>
        </w:rPr>
        <w:t xml:space="preserve">s and handheld devices, </w:t>
      </w:r>
      <w:proofErr w:type="spellStart"/>
      <w:r w:rsidR="007C6DF8" w:rsidRPr="00732223">
        <w:rPr>
          <w:lang w:val="en-GB"/>
        </w:rPr>
        <w:t>YourStory</w:t>
      </w:r>
      <w:proofErr w:type="spellEnd"/>
      <w:r w:rsidR="007C6DF8" w:rsidRPr="00732223">
        <w:rPr>
          <w:lang w:val="en-GB"/>
        </w:rPr>
        <w:t xml:space="preserve"> was forced </w:t>
      </w:r>
      <w:r w:rsidR="00D8187C" w:rsidRPr="00732223">
        <w:rPr>
          <w:lang w:val="en-GB"/>
        </w:rPr>
        <w:t>to additionally customize its offerings to suit these needs.</w:t>
      </w:r>
    </w:p>
    <w:p w14:paraId="1687FC7A" w14:textId="77777777" w:rsidR="00824F5F" w:rsidRPr="00732223" w:rsidRDefault="00824F5F" w:rsidP="005C7235">
      <w:pPr>
        <w:pStyle w:val="Casehead1"/>
        <w:rPr>
          <w:lang w:val="en-GB"/>
        </w:rPr>
      </w:pPr>
    </w:p>
    <w:p w14:paraId="79ED816D" w14:textId="77777777" w:rsidR="00824F5F" w:rsidRPr="00732223" w:rsidRDefault="00824F5F" w:rsidP="005C7235">
      <w:pPr>
        <w:pStyle w:val="Casehead1"/>
        <w:rPr>
          <w:lang w:val="en-GB"/>
        </w:rPr>
      </w:pPr>
    </w:p>
    <w:p w14:paraId="278B19C7" w14:textId="77777777" w:rsidR="00D8187C" w:rsidRPr="00732223" w:rsidRDefault="00D8187C" w:rsidP="005C7235">
      <w:pPr>
        <w:pStyle w:val="Casehead1"/>
        <w:rPr>
          <w:lang w:val="en-GB"/>
        </w:rPr>
      </w:pPr>
      <w:r w:rsidRPr="00732223">
        <w:rPr>
          <w:lang w:val="en-GB"/>
        </w:rPr>
        <w:t xml:space="preserve">competitive Challenges </w:t>
      </w:r>
    </w:p>
    <w:p w14:paraId="1E689F6B" w14:textId="77777777" w:rsidR="00D8187C" w:rsidRPr="00732223" w:rsidRDefault="00D8187C" w:rsidP="005C7235">
      <w:pPr>
        <w:pStyle w:val="BodyTextMain"/>
        <w:rPr>
          <w:lang w:val="en-GB"/>
        </w:rPr>
      </w:pPr>
    </w:p>
    <w:p w14:paraId="2EB88139" w14:textId="2AC9CD64" w:rsidR="00D8187C" w:rsidRPr="00732223" w:rsidRDefault="00D8187C" w:rsidP="005C7235">
      <w:pPr>
        <w:pStyle w:val="BodyTextMain"/>
        <w:rPr>
          <w:lang w:val="en-GB"/>
        </w:rPr>
      </w:pPr>
      <w:proofErr w:type="spellStart"/>
      <w:r w:rsidRPr="00732223">
        <w:rPr>
          <w:lang w:val="en-GB"/>
        </w:rPr>
        <w:t>YourStory</w:t>
      </w:r>
      <w:proofErr w:type="spellEnd"/>
      <w:r w:rsidRPr="00732223">
        <w:rPr>
          <w:lang w:val="en-GB"/>
        </w:rPr>
        <w:t xml:space="preserve"> faced direct competition from a few Indian online media platforms that focused on entrepreneurial stories. Among the prominent competitors was VC Circle Network, which was acquired by News Corp in 2015.</w:t>
      </w:r>
      <w:r w:rsidRPr="00732223">
        <w:rPr>
          <w:rStyle w:val="FootnoteReference"/>
          <w:lang w:val="en-GB"/>
        </w:rPr>
        <w:footnoteReference w:id="5"/>
      </w:r>
      <w:r w:rsidRPr="00732223">
        <w:rPr>
          <w:lang w:val="en-GB"/>
        </w:rPr>
        <w:t xml:space="preserve"> VC Circle positioned itself as a source of news and analysis on Indian entrepreneurship</w:t>
      </w:r>
      <w:r w:rsidR="00F13355">
        <w:rPr>
          <w:lang w:val="en-GB"/>
        </w:rPr>
        <w:t>,</w:t>
      </w:r>
      <w:r w:rsidRPr="00732223">
        <w:rPr>
          <w:lang w:val="en-GB"/>
        </w:rPr>
        <w:t xml:space="preserve"> and followed a premium subscription model on its website. It also tracked innovations in technology</w:t>
      </w:r>
      <w:r w:rsidR="007C6DF8" w:rsidRPr="00732223">
        <w:rPr>
          <w:lang w:val="en-GB"/>
        </w:rPr>
        <w:t>;</w:t>
      </w:r>
      <w:r w:rsidRPr="00732223">
        <w:rPr>
          <w:lang w:val="en-GB"/>
        </w:rPr>
        <w:t xml:space="preserve"> covered news stories about the infrastructure sector</w:t>
      </w:r>
      <w:r w:rsidR="007C6DF8" w:rsidRPr="00732223">
        <w:rPr>
          <w:lang w:val="en-GB"/>
        </w:rPr>
        <w:t xml:space="preserve">; </w:t>
      </w:r>
      <w:r w:rsidRPr="00732223">
        <w:rPr>
          <w:lang w:val="en-GB"/>
        </w:rPr>
        <w:t xml:space="preserve">provided an online database about </w:t>
      </w:r>
      <w:r w:rsidR="007C6DF8" w:rsidRPr="00732223">
        <w:rPr>
          <w:lang w:val="en-GB"/>
        </w:rPr>
        <w:t>venture-</w:t>
      </w:r>
      <w:r w:rsidRPr="00732223">
        <w:rPr>
          <w:lang w:val="en-GB"/>
        </w:rPr>
        <w:t xml:space="preserve">capital and </w:t>
      </w:r>
      <w:r w:rsidR="007C6DF8" w:rsidRPr="00732223">
        <w:rPr>
          <w:lang w:val="en-GB"/>
        </w:rPr>
        <w:t>private-</w:t>
      </w:r>
      <w:r w:rsidRPr="00732223">
        <w:rPr>
          <w:lang w:val="en-GB"/>
        </w:rPr>
        <w:t>equity deals in India</w:t>
      </w:r>
      <w:r w:rsidR="007C6DF8" w:rsidRPr="00732223">
        <w:rPr>
          <w:lang w:val="en-GB"/>
        </w:rPr>
        <w:t xml:space="preserve">; </w:t>
      </w:r>
      <w:r w:rsidRPr="00732223">
        <w:rPr>
          <w:lang w:val="en-GB"/>
        </w:rPr>
        <w:t>organized conferences, seminars</w:t>
      </w:r>
      <w:r w:rsidR="007C6DF8" w:rsidRPr="00732223">
        <w:rPr>
          <w:lang w:val="en-GB"/>
        </w:rPr>
        <w:t>,</w:t>
      </w:r>
      <w:r w:rsidRPr="00732223">
        <w:rPr>
          <w:lang w:val="en-GB"/>
        </w:rPr>
        <w:t xml:space="preserve"> and events for entrepreneurs</w:t>
      </w:r>
      <w:r w:rsidR="007C6DF8" w:rsidRPr="00732223">
        <w:rPr>
          <w:lang w:val="en-GB"/>
        </w:rPr>
        <w:t>;</w:t>
      </w:r>
      <w:r w:rsidRPr="00732223">
        <w:rPr>
          <w:lang w:val="en-GB"/>
        </w:rPr>
        <w:t xml:space="preserve"> and engaged in executive training and coaching. Another </w:t>
      </w:r>
      <w:r w:rsidR="007C6DF8" w:rsidRPr="00732223">
        <w:rPr>
          <w:lang w:val="en-GB"/>
        </w:rPr>
        <w:t xml:space="preserve">similar </w:t>
      </w:r>
      <w:r w:rsidRPr="00732223">
        <w:rPr>
          <w:lang w:val="en-GB"/>
        </w:rPr>
        <w:t xml:space="preserve">firm was </w:t>
      </w:r>
      <w:r w:rsidR="007C6DF8" w:rsidRPr="00732223">
        <w:rPr>
          <w:lang w:val="en-GB"/>
        </w:rPr>
        <w:t>Bangalore-</w:t>
      </w:r>
      <w:r w:rsidRPr="00732223">
        <w:rPr>
          <w:lang w:val="en-GB"/>
        </w:rPr>
        <w:t xml:space="preserve">based </w:t>
      </w:r>
      <w:r w:rsidR="003A5E51" w:rsidRPr="00732223">
        <w:rPr>
          <w:lang w:val="en-GB"/>
        </w:rPr>
        <w:t>start-up</w:t>
      </w:r>
      <w:r w:rsidRPr="00732223">
        <w:rPr>
          <w:lang w:val="en-GB"/>
        </w:rPr>
        <w:t xml:space="preserve"> </w:t>
      </w:r>
      <w:proofErr w:type="spellStart"/>
      <w:r w:rsidRPr="00732223">
        <w:rPr>
          <w:lang w:val="en-GB"/>
        </w:rPr>
        <w:t>NextBigWhat</w:t>
      </w:r>
      <w:proofErr w:type="spellEnd"/>
      <w:r w:rsidRPr="00732223">
        <w:rPr>
          <w:lang w:val="en-GB"/>
        </w:rPr>
        <w:t>,</w:t>
      </w:r>
      <w:r w:rsidRPr="00732223">
        <w:rPr>
          <w:rStyle w:val="FootnoteReference"/>
          <w:lang w:val="en-GB"/>
        </w:rPr>
        <w:footnoteReference w:id="6"/>
      </w:r>
      <w:r w:rsidRPr="00732223">
        <w:rPr>
          <w:lang w:val="en-GB"/>
        </w:rPr>
        <w:t xml:space="preserve"> which was founded by Ashish Sinha. It positioned itself as an online community of founders of </w:t>
      </w:r>
      <w:r w:rsidR="003A5E51" w:rsidRPr="00732223">
        <w:rPr>
          <w:lang w:val="en-GB"/>
        </w:rPr>
        <w:t>start-up</w:t>
      </w:r>
      <w:r w:rsidRPr="00732223">
        <w:rPr>
          <w:lang w:val="en-GB"/>
        </w:rPr>
        <w:t xml:space="preserve">s and product marketers in the Indian technology sector. </w:t>
      </w:r>
    </w:p>
    <w:p w14:paraId="774227C5" w14:textId="77777777" w:rsidR="00D8187C" w:rsidRPr="00732223" w:rsidRDefault="00D8187C" w:rsidP="005C7235">
      <w:pPr>
        <w:pStyle w:val="BodyTextMain"/>
        <w:rPr>
          <w:lang w:val="en-GB"/>
        </w:rPr>
      </w:pPr>
    </w:p>
    <w:p w14:paraId="3FFC9605" w14:textId="25195500" w:rsidR="00D8187C" w:rsidRPr="00732223" w:rsidRDefault="00D8187C" w:rsidP="005C7235">
      <w:pPr>
        <w:pStyle w:val="BodyTextMain"/>
        <w:rPr>
          <w:lang w:val="en-GB"/>
        </w:rPr>
      </w:pPr>
      <w:proofErr w:type="spellStart"/>
      <w:r w:rsidRPr="00732223">
        <w:rPr>
          <w:lang w:val="en-GB"/>
        </w:rPr>
        <w:t>YourStory</w:t>
      </w:r>
      <w:proofErr w:type="spellEnd"/>
      <w:r w:rsidRPr="00732223">
        <w:rPr>
          <w:lang w:val="en-GB"/>
        </w:rPr>
        <w:t xml:space="preserve"> also faced indirect competition from a variety of blogs where users shared stories</w:t>
      </w:r>
      <w:r w:rsidR="007C6DF8" w:rsidRPr="00732223">
        <w:rPr>
          <w:lang w:val="en-GB"/>
        </w:rPr>
        <w:t xml:space="preserve"> (</w:t>
      </w:r>
      <w:r w:rsidR="00F13355">
        <w:rPr>
          <w:lang w:val="en-GB"/>
        </w:rPr>
        <w:t>e.g.,</w:t>
      </w:r>
      <w:r w:rsidR="007C6DF8" w:rsidRPr="00732223">
        <w:rPr>
          <w:lang w:val="en-GB"/>
        </w:rPr>
        <w:t xml:space="preserve"> </w:t>
      </w:r>
      <w:proofErr w:type="spellStart"/>
      <w:r w:rsidR="007C6DF8" w:rsidRPr="00732223">
        <w:rPr>
          <w:lang w:val="en-GB"/>
        </w:rPr>
        <w:t>Wattpad</w:t>
      </w:r>
      <w:proofErr w:type="spellEnd"/>
      <w:r w:rsidR="007C6DF8" w:rsidRPr="00732223">
        <w:rPr>
          <w:lang w:val="en-GB"/>
        </w:rPr>
        <w:t xml:space="preserve"> and Figment)</w:t>
      </w:r>
      <w:r w:rsidRPr="00732223">
        <w:rPr>
          <w:lang w:val="en-GB"/>
        </w:rPr>
        <w:t>, online business news sites</w:t>
      </w:r>
      <w:r w:rsidR="007C6DF8" w:rsidRPr="00732223">
        <w:rPr>
          <w:lang w:val="en-GB"/>
        </w:rPr>
        <w:t>,</w:t>
      </w:r>
      <w:r w:rsidRPr="00732223">
        <w:rPr>
          <w:lang w:val="en-GB"/>
        </w:rPr>
        <w:t xml:space="preserve"> and magazines (</w:t>
      </w:r>
      <w:r w:rsidR="00F13355">
        <w:rPr>
          <w:lang w:val="en-GB"/>
        </w:rPr>
        <w:t>e.g.,</w:t>
      </w:r>
      <w:r w:rsidRPr="00732223">
        <w:rPr>
          <w:lang w:val="en-GB"/>
        </w:rPr>
        <w:t xml:space="preserve"> </w:t>
      </w:r>
      <w:r w:rsidRPr="00705562">
        <w:rPr>
          <w:i/>
          <w:lang w:val="en-GB"/>
        </w:rPr>
        <w:t>Business</w:t>
      </w:r>
      <w:r w:rsidR="005C36B4" w:rsidRPr="00732223">
        <w:rPr>
          <w:i/>
          <w:lang w:val="en-GB"/>
        </w:rPr>
        <w:t>w</w:t>
      </w:r>
      <w:r w:rsidRPr="00705562">
        <w:rPr>
          <w:i/>
          <w:lang w:val="en-GB"/>
        </w:rPr>
        <w:t>eek</w:t>
      </w:r>
      <w:r w:rsidRPr="00732223">
        <w:rPr>
          <w:lang w:val="en-GB"/>
        </w:rPr>
        <w:t xml:space="preserve"> and </w:t>
      </w:r>
      <w:r w:rsidR="005C36B4" w:rsidRPr="00705562">
        <w:rPr>
          <w:i/>
          <w:lang w:val="en-GB"/>
        </w:rPr>
        <w:t>WSJ Magazine</w:t>
      </w:r>
      <w:r w:rsidRPr="00732223">
        <w:rPr>
          <w:lang w:val="en-GB"/>
        </w:rPr>
        <w:t xml:space="preserve">). It also competed with conferences such as </w:t>
      </w:r>
      <w:proofErr w:type="spellStart"/>
      <w:r w:rsidRPr="00732223">
        <w:rPr>
          <w:lang w:val="en-GB"/>
        </w:rPr>
        <w:t>TEDx</w:t>
      </w:r>
      <w:proofErr w:type="spellEnd"/>
      <w:r w:rsidRPr="00732223">
        <w:rPr>
          <w:lang w:val="en-GB"/>
        </w:rPr>
        <w:t xml:space="preserve"> and </w:t>
      </w:r>
      <w:proofErr w:type="spellStart"/>
      <w:r w:rsidRPr="00732223">
        <w:rPr>
          <w:lang w:val="en-GB"/>
        </w:rPr>
        <w:t>TEDGlobal</w:t>
      </w:r>
      <w:proofErr w:type="spellEnd"/>
      <w:r w:rsidR="00F13355">
        <w:rPr>
          <w:lang w:val="en-GB"/>
        </w:rPr>
        <w:t>,</w:t>
      </w:r>
      <w:r w:rsidRPr="00732223">
        <w:rPr>
          <w:lang w:val="en-GB"/>
        </w:rPr>
        <w:t xml:space="preserve"> and </w:t>
      </w:r>
      <w:r w:rsidR="007C6DF8" w:rsidRPr="00732223">
        <w:rPr>
          <w:lang w:val="en-GB"/>
        </w:rPr>
        <w:t xml:space="preserve">with </w:t>
      </w:r>
      <w:r w:rsidRPr="00732223">
        <w:rPr>
          <w:lang w:val="en-GB"/>
        </w:rPr>
        <w:t xml:space="preserve">sites such as </w:t>
      </w:r>
      <w:proofErr w:type="spellStart"/>
      <w:r w:rsidRPr="00732223">
        <w:rPr>
          <w:lang w:val="en-GB"/>
        </w:rPr>
        <w:t>Quora</w:t>
      </w:r>
      <w:proofErr w:type="spellEnd"/>
      <w:r w:rsidR="005F16EF" w:rsidRPr="00732223">
        <w:rPr>
          <w:lang w:val="en-GB"/>
        </w:rPr>
        <w:t>, which</w:t>
      </w:r>
      <w:r w:rsidRPr="00732223">
        <w:rPr>
          <w:lang w:val="en-GB"/>
        </w:rPr>
        <w:t xml:space="preserve"> allowed users to interact in a question</w:t>
      </w:r>
      <w:r w:rsidR="00AF7745">
        <w:rPr>
          <w:lang w:val="en-GB"/>
        </w:rPr>
        <w:t>-</w:t>
      </w:r>
      <w:r w:rsidRPr="00732223">
        <w:rPr>
          <w:lang w:val="en-GB"/>
        </w:rPr>
        <w:t>and</w:t>
      </w:r>
      <w:r w:rsidR="00AF7745">
        <w:rPr>
          <w:lang w:val="en-GB"/>
        </w:rPr>
        <w:t>-</w:t>
      </w:r>
      <w:r w:rsidRPr="00732223">
        <w:rPr>
          <w:lang w:val="en-GB"/>
        </w:rPr>
        <w:t xml:space="preserve">answer format. In addition, </w:t>
      </w:r>
      <w:proofErr w:type="spellStart"/>
      <w:r w:rsidRPr="00732223">
        <w:rPr>
          <w:lang w:val="en-GB"/>
        </w:rPr>
        <w:t>YourStory</w:t>
      </w:r>
      <w:proofErr w:type="spellEnd"/>
      <w:r w:rsidRPr="00732223">
        <w:rPr>
          <w:lang w:val="en-GB"/>
        </w:rPr>
        <w:t xml:space="preserve"> faced </w:t>
      </w:r>
      <w:r w:rsidR="005F16EF" w:rsidRPr="00732223">
        <w:rPr>
          <w:lang w:val="en-GB"/>
        </w:rPr>
        <w:t xml:space="preserve">some </w:t>
      </w:r>
      <w:r w:rsidRPr="00732223">
        <w:rPr>
          <w:lang w:val="en-GB"/>
        </w:rPr>
        <w:t>indirect competition</w:t>
      </w:r>
      <w:r w:rsidR="005F16EF" w:rsidRPr="00732223">
        <w:rPr>
          <w:lang w:val="en-GB"/>
        </w:rPr>
        <w:t xml:space="preserve"> </w:t>
      </w:r>
      <w:r w:rsidRPr="00732223">
        <w:rPr>
          <w:lang w:val="en-GB"/>
        </w:rPr>
        <w:t xml:space="preserve">from foreign websites </w:t>
      </w:r>
      <w:r w:rsidR="00F13355">
        <w:rPr>
          <w:lang w:val="en-GB"/>
        </w:rPr>
        <w:t>like</w:t>
      </w:r>
      <w:r w:rsidRPr="00732223">
        <w:rPr>
          <w:lang w:val="en-GB"/>
        </w:rPr>
        <w:t xml:space="preserve"> Mashable (</w:t>
      </w:r>
      <w:r w:rsidR="00374D7A" w:rsidRPr="00732223">
        <w:rPr>
          <w:lang w:val="en-GB"/>
        </w:rPr>
        <w:t>see</w:t>
      </w:r>
      <w:r w:rsidRPr="00732223">
        <w:rPr>
          <w:lang w:val="en-GB"/>
        </w:rPr>
        <w:t xml:space="preserve"> Exhibit </w:t>
      </w:r>
      <w:r w:rsidR="00102761" w:rsidRPr="00732223">
        <w:rPr>
          <w:lang w:val="en-GB"/>
        </w:rPr>
        <w:t>4</w:t>
      </w:r>
      <w:r w:rsidRPr="00732223">
        <w:rPr>
          <w:lang w:val="en-GB"/>
        </w:rPr>
        <w:t>) and TechCrunch (</w:t>
      </w:r>
      <w:r w:rsidR="00374D7A" w:rsidRPr="00732223">
        <w:rPr>
          <w:lang w:val="en-GB"/>
        </w:rPr>
        <w:t>see</w:t>
      </w:r>
      <w:r w:rsidRPr="00732223">
        <w:rPr>
          <w:lang w:val="en-GB"/>
        </w:rPr>
        <w:t xml:space="preserve"> Exhibit </w:t>
      </w:r>
      <w:r w:rsidR="00102761" w:rsidRPr="00732223">
        <w:rPr>
          <w:lang w:val="en-GB"/>
        </w:rPr>
        <w:t>5</w:t>
      </w:r>
      <w:r w:rsidRPr="00732223">
        <w:rPr>
          <w:lang w:val="en-GB"/>
        </w:rPr>
        <w:t>).</w:t>
      </w:r>
    </w:p>
    <w:p w14:paraId="5814158E" w14:textId="77777777" w:rsidR="00D8187C" w:rsidRPr="00732223" w:rsidRDefault="00D8187C" w:rsidP="005C7235">
      <w:pPr>
        <w:pStyle w:val="BodyTextMain"/>
        <w:rPr>
          <w:lang w:val="en-GB"/>
        </w:rPr>
      </w:pPr>
    </w:p>
    <w:p w14:paraId="158BDD54" w14:textId="77777777" w:rsidR="005C7235" w:rsidRPr="00732223" w:rsidRDefault="005C7235" w:rsidP="005C7235">
      <w:pPr>
        <w:pStyle w:val="BodyTextMain"/>
        <w:rPr>
          <w:lang w:val="en-GB"/>
        </w:rPr>
      </w:pPr>
    </w:p>
    <w:p w14:paraId="31B692D8" w14:textId="77777777" w:rsidR="00D8187C" w:rsidRPr="00732223" w:rsidRDefault="00D8187C" w:rsidP="00705562">
      <w:pPr>
        <w:pStyle w:val="Casehead1"/>
        <w:keepNext/>
        <w:keepLines/>
        <w:rPr>
          <w:lang w:val="en-GB"/>
        </w:rPr>
      </w:pPr>
      <w:r w:rsidRPr="00732223">
        <w:rPr>
          <w:lang w:val="en-GB"/>
        </w:rPr>
        <w:lastRenderedPageBreak/>
        <w:t>Expansion options</w:t>
      </w:r>
    </w:p>
    <w:p w14:paraId="442C2C34" w14:textId="77777777" w:rsidR="00D8187C" w:rsidRPr="00732223" w:rsidRDefault="00D8187C" w:rsidP="00705562">
      <w:pPr>
        <w:pStyle w:val="BodyTextMain"/>
        <w:keepNext/>
        <w:keepLines/>
        <w:rPr>
          <w:lang w:val="en-GB"/>
        </w:rPr>
      </w:pPr>
    </w:p>
    <w:p w14:paraId="6DA8A885" w14:textId="35B23D4E" w:rsidR="00D8187C" w:rsidRPr="00732223" w:rsidRDefault="00D8187C" w:rsidP="00705562">
      <w:pPr>
        <w:pStyle w:val="BodyTextMain"/>
        <w:keepNext/>
        <w:keepLines/>
        <w:rPr>
          <w:lang w:val="en-GB"/>
        </w:rPr>
      </w:pPr>
      <w:r w:rsidRPr="00732223">
        <w:rPr>
          <w:lang w:val="en-GB"/>
        </w:rPr>
        <w:t>Sharma struggled with the question of how to scale up a niche, entrepreneur-oriented online media company to reach a mass user</w:t>
      </w:r>
      <w:r w:rsidR="00164DAE" w:rsidRPr="00732223">
        <w:rPr>
          <w:lang w:val="en-GB"/>
        </w:rPr>
        <w:t xml:space="preserve"> </w:t>
      </w:r>
      <w:r w:rsidRPr="00732223">
        <w:rPr>
          <w:lang w:val="en-GB"/>
        </w:rPr>
        <w:t xml:space="preserve">base of over 200 million users. Her challenge was to scale up the venture, grow its loyal readership, and gain market share in an extremely competitive and evolving media marketplace. She realized that she had many alternatives </w:t>
      </w:r>
      <w:r w:rsidR="00164DAE" w:rsidRPr="00732223">
        <w:rPr>
          <w:lang w:val="en-GB"/>
        </w:rPr>
        <w:t xml:space="preserve">from which </w:t>
      </w:r>
      <w:r w:rsidRPr="00732223">
        <w:rPr>
          <w:lang w:val="en-GB"/>
        </w:rPr>
        <w:t>to choose.</w:t>
      </w:r>
    </w:p>
    <w:p w14:paraId="7A55EA27" w14:textId="77777777" w:rsidR="005C7235" w:rsidRPr="00732223" w:rsidRDefault="005C7235" w:rsidP="005C7235">
      <w:pPr>
        <w:pStyle w:val="BodyTextMain"/>
        <w:rPr>
          <w:lang w:val="en-GB"/>
        </w:rPr>
      </w:pPr>
    </w:p>
    <w:p w14:paraId="680E0B78" w14:textId="77777777" w:rsidR="00872019" w:rsidRPr="00732223" w:rsidRDefault="00872019" w:rsidP="005C7235">
      <w:pPr>
        <w:pStyle w:val="BodyTextMain"/>
        <w:rPr>
          <w:lang w:val="en-GB"/>
        </w:rPr>
      </w:pPr>
    </w:p>
    <w:p w14:paraId="4D04D37A" w14:textId="11E6B952" w:rsidR="00D8187C" w:rsidRPr="00732223" w:rsidRDefault="00D8187C" w:rsidP="005C7235">
      <w:pPr>
        <w:pStyle w:val="Casehead2"/>
        <w:rPr>
          <w:lang w:val="en-GB"/>
        </w:rPr>
      </w:pPr>
      <w:r w:rsidRPr="00732223">
        <w:rPr>
          <w:lang w:val="en-GB"/>
        </w:rPr>
        <w:t xml:space="preserve">Going </w:t>
      </w:r>
      <w:r w:rsidR="005F16EF" w:rsidRPr="00732223">
        <w:rPr>
          <w:lang w:val="en-GB"/>
        </w:rPr>
        <w:t>Vernacular</w:t>
      </w:r>
    </w:p>
    <w:p w14:paraId="4D31CC28" w14:textId="77777777" w:rsidR="00D8187C" w:rsidRPr="00732223" w:rsidRDefault="00D8187C" w:rsidP="005C7235">
      <w:pPr>
        <w:pStyle w:val="BodyTextMain"/>
        <w:rPr>
          <w:lang w:val="en-GB"/>
        </w:rPr>
      </w:pPr>
    </w:p>
    <w:p w14:paraId="0A71F666" w14:textId="57DEA329" w:rsidR="00D8187C" w:rsidRPr="00732223" w:rsidRDefault="00D8187C" w:rsidP="005C7235">
      <w:pPr>
        <w:pStyle w:val="BodyTextMain"/>
        <w:rPr>
          <w:lang w:val="en-GB"/>
        </w:rPr>
      </w:pPr>
      <w:r w:rsidRPr="00732223">
        <w:rPr>
          <w:lang w:val="en-GB"/>
        </w:rPr>
        <w:t>One of the options Sharma was considering was tap</w:t>
      </w:r>
      <w:r w:rsidR="00164DAE" w:rsidRPr="00732223">
        <w:rPr>
          <w:lang w:val="en-GB"/>
        </w:rPr>
        <w:t>ping into</w:t>
      </w:r>
      <w:r w:rsidRPr="00732223">
        <w:rPr>
          <w:lang w:val="en-GB"/>
        </w:rPr>
        <w:t xml:space="preserve"> the vernacular language market in India. </w:t>
      </w:r>
      <w:r w:rsidR="00164DAE" w:rsidRPr="00732223">
        <w:rPr>
          <w:lang w:val="en-GB"/>
        </w:rPr>
        <w:t>T</w:t>
      </w:r>
      <w:r w:rsidRPr="00732223">
        <w:rPr>
          <w:lang w:val="en-GB"/>
        </w:rPr>
        <w:t xml:space="preserve">his meant that the </w:t>
      </w:r>
      <w:r w:rsidR="00164DAE" w:rsidRPr="00732223">
        <w:rPr>
          <w:lang w:val="en-GB"/>
        </w:rPr>
        <w:t>English-</w:t>
      </w:r>
      <w:r w:rsidRPr="00732223">
        <w:rPr>
          <w:lang w:val="en-GB"/>
        </w:rPr>
        <w:t xml:space="preserve">language stories currently being showcased on </w:t>
      </w:r>
      <w:proofErr w:type="spellStart"/>
      <w:r w:rsidRPr="00732223">
        <w:rPr>
          <w:lang w:val="en-GB"/>
        </w:rPr>
        <w:t>YourStory</w:t>
      </w:r>
      <w:proofErr w:type="spellEnd"/>
      <w:r w:rsidRPr="00732223">
        <w:rPr>
          <w:lang w:val="en-GB"/>
        </w:rPr>
        <w:t xml:space="preserve"> would be translated </w:t>
      </w:r>
      <w:r w:rsidR="00164DAE" w:rsidRPr="00732223">
        <w:rPr>
          <w:lang w:val="en-GB"/>
        </w:rPr>
        <w:t>in</w:t>
      </w:r>
      <w:r w:rsidRPr="00732223">
        <w:rPr>
          <w:lang w:val="en-GB"/>
        </w:rPr>
        <w:t xml:space="preserve">to </w:t>
      </w:r>
      <w:r w:rsidR="00F13355">
        <w:rPr>
          <w:lang w:val="en-GB"/>
        </w:rPr>
        <w:t>various</w:t>
      </w:r>
      <w:r w:rsidRPr="00732223">
        <w:rPr>
          <w:lang w:val="en-GB"/>
        </w:rPr>
        <w:t xml:space="preserve"> regional Indian languages. Sharma explained:</w:t>
      </w:r>
    </w:p>
    <w:p w14:paraId="51064EB1" w14:textId="77777777" w:rsidR="00D8187C" w:rsidRPr="00732223" w:rsidRDefault="00D8187C" w:rsidP="005C7235">
      <w:pPr>
        <w:pStyle w:val="BodyTextMain"/>
        <w:rPr>
          <w:lang w:val="en-GB"/>
        </w:rPr>
      </w:pPr>
    </w:p>
    <w:p w14:paraId="7A05B982" w14:textId="617DB86B" w:rsidR="00D8187C" w:rsidRPr="00732223" w:rsidRDefault="00D8187C" w:rsidP="005C7235">
      <w:pPr>
        <w:pStyle w:val="BodyTextMain"/>
        <w:ind w:left="720"/>
        <w:rPr>
          <w:lang w:val="en-GB"/>
        </w:rPr>
      </w:pPr>
      <w:r w:rsidRPr="00732223">
        <w:rPr>
          <w:lang w:val="en-GB"/>
        </w:rPr>
        <w:t xml:space="preserve">There </w:t>
      </w:r>
      <w:r w:rsidR="004D5942">
        <w:rPr>
          <w:lang w:val="en-GB"/>
        </w:rPr>
        <w:t>is</w:t>
      </w:r>
      <w:r w:rsidR="004D5942" w:rsidRPr="00732223">
        <w:rPr>
          <w:lang w:val="en-GB"/>
        </w:rPr>
        <w:t xml:space="preserve"> </w:t>
      </w:r>
      <w:r w:rsidRPr="00732223">
        <w:rPr>
          <w:lang w:val="en-GB"/>
        </w:rPr>
        <w:t>reason to consider going vernacular with our services. After all, the English language, despite being popular in India, ha</w:t>
      </w:r>
      <w:r w:rsidR="004D5942">
        <w:rPr>
          <w:lang w:val="en-GB"/>
        </w:rPr>
        <w:t>s</w:t>
      </w:r>
      <w:r w:rsidRPr="00732223">
        <w:rPr>
          <w:lang w:val="en-GB"/>
        </w:rPr>
        <w:t xml:space="preserve"> a limited reach. Stories in English </w:t>
      </w:r>
      <w:r w:rsidR="004D5942">
        <w:rPr>
          <w:lang w:val="en-GB"/>
        </w:rPr>
        <w:t>are</w:t>
      </w:r>
      <w:r w:rsidR="004D5942" w:rsidRPr="00732223">
        <w:rPr>
          <w:lang w:val="en-GB"/>
        </w:rPr>
        <w:t xml:space="preserve"> </w:t>
      </w:r>
      <w:r w:rsidRPr="00732223">
        <w:rPr>
          <w:lang w:val="en-GB"/>
        </w:rPr>
        <w:t>typically only consumed by urban, educated, middle</w:t>
      </w:r>
      <w:r w:rsidR="00164DAE" w:rsidRPr="00732223">
        <w:rPr>
          <w:lang w:val="en-GB"/>
        </w:rPr>
        <w:t>-</w:t>
      </w:r>
      <w:r w:rsidRPr="00732223">
        <w:rPr>
          <w:lang w:val="en-GB"/>
        </w:rPr>
        <w:t xml:space="preserve"> and </w:t>
      </w:r>
      <w:r w:rsidR="00164DAE" w:rsidRPr="00732223">
        <w:rPr>
          <w:lang w:val="en-GB"/>
        </w:rPr>
        <w:t>upper-</w:t>
      </w:r>
      <w:r w:rsidRPr="00732223">
        <w:rPr>
          <w:lang w:val="en-GB"/>
        </w:rPr>
        <w:t xml:space="preserve">class consumers. But there </w:t>
      </w:r>
      <w:r w:rsidR="004D5942">
        <w:rPr>
          <w:lang w:val="en-GB"/>
        </w:rPr>
        <w:t>is</w:t>
      </w:r>
      <w:r w:rsidR="004D5942" w:rsidRPr="00732223">
        <w:rPr>
          <w:lang w:val="en-GB"/>
        </w:rPr>
        <w:t xml:space="preserve"> </w:t>
      </w:r>
      <w:r w:rsidRPr="00732223">
        <w:rPr>
          <w:lang w:val="en-GB"/>
        </w:rPr>
        <w:t>an entire other part of the vast Indian population that</w:t>
      </w:r>
      <w:r w:rsidR="004D5942">
        <w:rPr>
          <w:lang w:val="en-GB"/>
        </w:rPr>
        <w:t xml:space="preserve"> will</w:t>
      </w:r>
      <w:r w:rsidRPr="00732223">
        <w:rPr>
          <w:lang w:val="en-GB"/>
        </w:rPr>
        <w:t xml:space="preserve"> </w:t>
      </w:r>
      <w:r w:rsidR="004D5942">
        <w:rPr>
          <w:lang w:val="en-GB"/>
        </w:rPr>
        <w:t>remain</w:t>
      </w:r>
      <w:r w:rsidR="004D5942" w:rsidRPr="00732223">
        <w:rPr>
          <w:lang w:val="en-GB"/>
        </w:rPr>
        <w:t xml:space="preserve"> </w:t>
      </w:r>
      <w:r w:rsidRPr="00732223">
        <w:rPr>
          <w:lang w:val="en-GB"/>
        </w:rPr>
        <w:t>left out if we continue to follow an English-only approach. We ha</w:t>
      </w:r>
      <w:r w:rsidR="004D5942">
        <w:rPr>
          <w:lang w:val="en-GB"/>
        </w:rPr>
        <w:t>ve</w:t>
      </w:r>
      <w:r w:rsidRPr="00732223">
        <w:rPr>
          <w:lang w:val="en-GB"/>
        </w:rPr>
        <w:t xml:space="preserve"> the potential to expand the number of our news</w:t>
      </w:r>
      <w:r w:rsidR="00164DAE" w:rsidRPr="00732223">
        <w:rPr>
          <w:lang w:val="en-GB"/>
        </w:rPr>
        <w:t xml:space="preserve"> </w:t>
      </w:r>
      <w:r w:rsidRPr="00732223">
        <w:rPr>
          <w:lang w:val="en-GB"/>
        </w:rPr>
        <w:t xml:space="preserve">consumers significantly if we venture into vernacular </w:t>
      </w:r>
      <w:r w:rsidR="00164DAE" w:rsidRPr="00732223">
        <w:rPr>
          <w:lang w:val="en-GB"/>
        </w:rPr>
        <w:t>language-</w:t>
      </w:r>
      <w:r w:rsidRPr="00732223">
        <w:rPr>
          <w:lang w:val="en-GB"/>
        </w:rPr>
        <w:t xml:space="preserve">based services. </w:t>
      </w:r>
    </w:p>
    <w:p w14:paraId="48AAAEEE" w14:textId="77777777" w:rsidR="00D8187C" w:rsidRPr="00732223" w:rsidRDefault="00D8187C" w:rsidP="005C7235">
      <w:pPr>
        <w:pStyle w:val="BodyTextMain"/>
        <w:ind w:left="720"/>
        <w:rPr>
          <w:lang w:val="en-GB"/>
        </w:rPr>
      </w:pPr>
    </w:p>
    <w:p w14:paraId="5705C04B" w14:textId="6F53FC60" w:rsidR="00D8187C" w:rsidRPr="00732223" w:rsidRDefault="00D8187C" w:rsidP="005C7235">
      <w:pPr>
        <w:pStyle w:val="BodyTextMain"/>
        <w:ind w:left="720"/>
        <w:rPr>
          <w:lang w:val="en-GB"/>
        </w:rPr>
      </w:pPr>
      <w:r w:rsidRPr="00732223">
        <w:rPr>
          <w:lang w:val="en-GB"/>
        </w:rPr>
        <w:t xml:space="preserve">However, </w:t>
      </w:r>
      <w:r w:rsidR="00200CEA">
        <w:rPr>
          <w:lang w:val="en-GB"/>
        </w:rPr>
        <w:t>[this shift represent</w:t>
      </w:r>
      <w:r w:rsidR="004D5942">
        <w:rPr>
          <w:lang w:val="en-GB"/>
        </w:rPr>
        <w:t>s</w:t>
      </w:r>
      <w:r w:rsidR="00200CEA">
        <w:rPr>
          <w:lang w:val="en-GB"/>
        </w:rPr>
        <w:t>]</w:t>
      </w:r>
      <w:r w:rsidRPr="00732223">
        <w:rPr>
          <w:lang w:val="en-GB"/>
        </w:rPr>
        <w:t xml:space="preserve"> a costly option. First, we ha</w:t>
      </w:r>
      <w:r w:rsidR="004D5942">
        <w:rPr>
          <w:lang w:val="en-GB"/>
        </w:rPr>
        <w:t>ve</w:t>
      </w:r>
      <w:r w:rsidRPr="00732223">
        <w:rPr>
          <w:lang w:val="en-GB"/>
        </w:rPr>
        <w:t xml:space="preserve"> to consider the cost of translating our </w:t>
      </w:r>
      <w:r w:rsidR="00164DAE" w:rsidRPr="00732223">
        <w:rPr>
          <w:lang w:val="en-GB"/>
        </w:rPr>
        <w:t>English-</w:t>
      </w:r>
      <w:r w:rsidRPr="00732223">
        <w:rPr>
          <w:lang w:val="en-GB"/>
        </w:rPr>
        <w:t>language stories into vernacular languages. I recently explored a few technological solutions for automated translation</w:t>
      </w:r>
      <w:r w:rsidR="00912971">
        <w:rPr>
          <w:lang w:val="en-GB"/>
        </w:rPr>
        <w:t xml:space="preserve"> but</w:t>
      </w:r>
      <w:r w:rsidRPr="00732223">
        <w:rPr>
          <w:lang w:val="en-GB"/>
        </w:rPr>
        <w:t xml:space="preserve"> the results were not entirely satisfactory. At this stage, I envisage having to employ teams of translators who would translate our </w:t>
      </w:r>
      <w:r w:rsidR="00164DAE" w:rsidRPr="00732223">
        <w:rPr>
          <w:lang w:val="en-GB"/>
        </w:rPr>
        <w:t>English-</w:t>
      </w:r>
      <w:r w:rsidRPr="00732223">
        <w:rPr>
          <w:lang w:val="en-GB"/>
        </w:rPr>
        <w:t xml:space="preserve">language stories into vernacular languages. Additionally, there </w:t>
      </w:r>
      <w:r w:rsidR="004D5942">
        <w:rPr>
          <w:lang w:val="en-GB"/>
        </w:rPr>
        <w:t>i</w:t>
      </w:r>
      <w:r w:rsidRPr="00732223">
        <w:rPr>
          <w:lang w:val="en-GB"/>
        </w:rPr>
        <w:t>s the cost of technology to ensure that our stories</w:t>
      </w:r>
      <w:r w:rsidR="004D5942">
        <w:rPr>
          <w:lang w:val="en-GB"/>
        </w:rPr>
        <w:t xml:space="preserve"> a</w:t>
      </w:r>
      <w:r w:rsidRPr="00732223">
        <w:rPr>
          <w:lang w:val="en-GB"/>
        </w:rPr>
        <w:t xml:space="preserve">re presented or rendered in a </w:t>
      </w:r>
      <w:r w:rsidR="00164DAE" w:rsidRPr="00732223">
        <w:rPr>
          <w:lang w:val="en-GB"/>
        </w:rPr>
        <w:t>user-</w:t>
      </w:r>
      <w:r w:rsidRPr="00732223">
        <w:rPr>
          <w:lang w:val="en-GB"/>
        </w:rPr>
        <w:t>chosen language. Also, I</w:t>
      </w:r>
      <w:r w:rsidR="004D5942">
        <w:rPr>
          <w:lang w:val="en-GB"/>
        </w:rPr>
        <w:t>’m</w:t>
      </w:r>
      <w:r w:rsidRPr="00732223">
        <w:rPr>
          <w:lang w:val="en-GB"/>
        </w:rPr>
        <w:t xml:space="preserve"> unsure as to whether we </w:t>
      </w:r>
      <w:r w:rsidR="00F73AA9">
        <w:rPr>
          <w:lang w:val="en-GB"/>
        </w:rPr>
        <w:t>sh</w:t>
      </w:r>
      <w:r w:rsidRPr="00732223">
        <w:rPr>
          <w:lang w:val="en-GB"/>
        </w:rPr>
        <w:t>ould begin with one or two languages at first and then roll out to all the major Indian languages</w:t>
      </w:r>
      <w:r w:rsidR="00200CEA">
        <w:rPr>
          <w:lang w:val="en-GB"/>
        </w:rPr>
        <w:t>,</w:t>
      </w:r>
      <w:r w:rsidRPr="00732223">
        <w:rPr>
          <w:lang w:val="en-GB"/>
        </w:rPr>
        <w:t xml:space="preserve"> or go with a </w:t>
      </w:r>
      <w:r w:rsidR="00200CEA">
        <w:rPr>
          <w:lang w:val="en-GB"/>
        </w:rPr>
        <w:t>“</w:t>
      </w:r>
      <w:r w:rsidRPr="00732223">
        <w:rPr>
          <w:lang w:val="en-GB"/>
        </w:rPr>
        <w:t>big bang</w:t>
      </w:r>
      <w:r w:rsidR="00200CEA">
        <w:rPr>
          <w:lang w:val="en-GB"/>
        </w:rPr>
        <w:t>”</w:t>
      </w:r>
      <w:r w:rsidRPr="00732223">
        <w:rPr>
          <w:lang w:val="en-GB"/>
        </w:rPr>
        <w:t xml:space="preserve"> approach on this. Our burn rate on this expansion option </w:t>
      </w:r>
      <w:r w:rsidR="004D5942">
        <w:rPr>
          <w:lang w:val="en-GB"/>
        </w:rPr>
        <w:t>will</w:t>
      </w:r>
      <w:r w:rsidR="004D5942" w:rsidRPr="00732223">
        <w:rPr>
          <w:lang w:val="en-GB"/>
        </w:rPr>
        <w:t xml:space="preserve"> </w:t>
      </w:r>
      <w:r w:rsidRPr="00732223">
        <w:rPr>
          <w:lang w:val="en-GB"/>
        </w:rPr>
        <w:t>depend on how many languages we ch</w:t>
      </w:r>
      <w:r w:rsidR="004D5942">
        <w:rPr>
          <w:lang w:val="en-GB"/>
        </w:rPr>
        <w:t>o</w:t>
      </w:r>
      <w:r w:rsidRPr="00732223">
        <w:rPr>
          <w:lang w:val="en-GB"/>
        </w:rPr>
        <w:t>ose to provide our services in.</w:t>
      </w:r>
    </w:p>
    <w:p w14:paraId="12AEE34D" w14:textId="77777777" w:rsidR="00D8187C" w:rsidRPr="00732223" w:rsidRDefault="00D8187C" w:rsidP="005C7235">
      <w:pPr>
        <w:pStyle w:val="BodyTextMain"/>
        <w:rPr>
          <w:lang w:val="en-GB"/>
        </w:rPr>
      </w:pPr>
    </w:p>
    <w:p w14:paraId="4FF854B7" w14:textId="77777777" w:rsidR="00872019" w:rsidRPr="00732223" w:rsidRDefault="00872019" w:rsidP="005C7235">
      <w:pPr>
        <w:pStyle w:val="BodyTextMain"/>
        <w:rPr>
          <w:lang w:val="en-GB"/>
        </w:rPr>
      </w:pPr>
    </w:p>
    <w:p w14:paraId="5A52C395" w14:textId="5839464B" w:rsidR="00D8187C" w:rsidRPr="00732223" w:rsidRDefault="00232D4F" w:rsidP="005C7235">
      <w:pPr>
        <w:pStyle w:val="Casehead2"/>
        <w:rPr>
          <w:lang w:val="en-GB"/>
        </w:rPr>
      </w:pPr>
      <w:r>
        <w:rPr>
          <w:lang w:val="en-GB"/>
        </w:rPr>
        <w:t>Adopting</w:t>
      </w:r>
      <w:r w:rsidR="00164DAE" w:rsidRPr="00732223">
        <w:rPr>
          <w:lang w:val="en-GB"/>
        </w:rPr>
        <w:t xml:space="preserve"> a </w:t>
      </w:r>
      <w:r w:rsidR="00D8187C" w:rsidRPr="00732223">
        <w:rPr>
          <w:lang w:val="en-GB"/>
        </w:rPr>
        <w:t xml:space="preserve">Hyperlocal </w:t>
      </w:r>
      <w:r w:rsidR="005F16EF" w:rsidRPr="00732223">
        <w:rPr>
          <w:lang w:val="en-GB"/>
        </w:rPr>
        <w:t>Focus</w:t>
      </w:r>
    </w:p>
    <w:p w14:paraId="34261754" w14:textId="77777777" w:rsidR="00D8187C" w:rsidRPr="00732223" w:rsidRDefault="00D8187C" w:rsidP="005C7235">
      <w:pPr>
        <w:pStyle w:val="BodyTextMain"/>
        <w:rPr>
          <w:lang w:val="en-GB"/>
        </w:rPr>
      </w:pPr>
    </w:p>
    <w:p w14:paraId="3459B015" w14:textId="12EA7449" w:rsidR="00D8187C" w:rsidRPr="00732223" w:rsidRDefault="00D8187C" w:rsidP="005C7235">
      <w:pPr>
        <w:pStyle w:val="BodyTextMain"/>
        <w:rPr>
          <w:lang w:val="en-GB"/>
        </w:rPr>
      </w:pPr>
      <w:proofErr w:type="spellStart"/>
      <w:r w:rsidRPr="00732223">
        <w:rPr>
          <w:lang w:val="en-GB"/>
        </w:rPr>
        <w:t>YourStory</w:t>
      </w:r>
      <w:proofErr w:type="spellEnd"/>
      <w:r w:rsidRPr="00732223">
        <w:rPr>
          <w:lang w:val="en-GB"/>
        </w:rPr>
        <w:t xml:space="preserve"> was also considering the option </w:t>
      </w:r>
      <w:r w:rsidR="00164DAE" w:rsidRPr="00732223">
        <w:rPr>
          <w:lang w:val="en-GB"/>
        </w:rPr>
        <w:t xml:space="preserve">of </w:t>
      </w:r>
      <w:r w:rsidRPr="00732223">
        <w:rPr>
          <w:lang w:val="en-GB"/>
        </w:rPr>
        <w:t>go</w:t>
      </w:r>
      <w:r w:rsidR="00164DAE" w:rsidRPr="00732223">
        <w:rPr>
          <w:lang w:val="en-GB"/>
        </w:rPr>
        <w:t>ing</w:t>
      </w:r>
      <w:r w:rsidRPr="00732223">
        <w:rPr>
          <w:lang w:val="en-GB"/>
        </w:rPr>
        <w:t xml:space="preserve"> </w:t>
      </w:r>
      <w:r w:rsidR="00EB1B34">
        <w:rPr>
          <w:lang w:val="en-GB"/>
        </w:rPr>
        <w:t>“</w:t>
      </w:r>
      <w:r w:rsidRPr="00732223">
        <w:rPr>
          <w:lang w:val="en-GB"/>
        </w:rPr>
        <w:t>hyperlocal</w:t>
      </w:r>
      <w:r w:rsidR="00EB1B34">
        <w:rPr>
          <w:lang w:val="en-GB"/>
        </w:rPr>
        <w:t>”</w:t>
      </w:r>
      <w:r w:rsidRPr="00732223">
        <w:rPr>
          <w:lang w:val="en-GB"/>
        </w:rPr>
        <w:t xml:space="preserve"> with its stories</w:t>
      </w:r>
      <w:r w:rsidR="00EB1B34">
        <w:rPr>
          <w:lang w:val="en-GB"/>
        </w:rPr>
        <w:t>,</w:t>
      </w:r>
      <w:r w:rsidRPr="00732223">
        <w:rPr>
          <w:lang w:val="en-GB"/>
        </w:rPr>
        <w:t xml:space="preserve"> mean</w:t>
      </w:r>
      <w:r w:rsidR="00EB1B34">
        <w:rPr>
          <w:lang w:val="en-GB"/>
        </w:rPr>
        <w:t>ing</w:t>
      </w:r>
      <w:r w:rsidRPr="00732223">
        <w:rPr>
          <w:lang w:val="en-GB"/>
        </w:rPr>
        <w:t xml:space="preserve"> </w:t>
      </w:r>
      <w:r w:rsidR="00EB1B34">
        <w:rPr>
          <w:lang w:val="en-GB"/>
        </w:rPr>
        <w:t>its</w:t>
      </w:r>
      <w:r w:rsidRPr="00732223">
        <w:rPr>
          <w:lang w:val="en-GB"/>
        </w:rPr>
        <w:t xml:space="preserve"> stories would not </w:t>
      </w:r>
      <w:r w:rsidR="00164DAE" w:rsidRPr="00732223">
        <w:rPr>
          <w:lang w:val="en-GB"/>
        </w:rPr>
        <w:t xml:space="preserve">be </w:t>
      </w:r>
      <w:r w:rsidRPr="00732223">
        <w:rPr>
          <w:lang w:val="en-GB"/>
        </w:rPr>
        <w:t>limit</w:t>
      </w:r>
      <w:r w:rsidR="00164DAE" w:rsidRPr="00732223">
        <w:rPr>
          <w:lang w:val="en-GB"/>
        </w:rPr>
        <w:t>ed</w:t>
      </w:r>
      <w:r w:rsidRPr="00732223">
        <w:rPr>
          <w:lang w:val="en-GB"/>
        </w:rPr>
        <w:t xml:space="preserve"> to </w:t>
      </w:r>
      <w:r w:rsidR="00164DAE" w:rsidRPr="00732223">
        <w:rPr>
          <w:lang w:val="en-GB"/>
        </w:rPr>
        <w:t xml:space="preserve">content </w:t>
      </w:r>
      <w:r w:rsidRPr="00732223">
        <w:rPr>
          <w:lang w:val="en-GB"/>
        </w:rPr>
        <w:t>that appealed to a wide</w:t>
      </w:r>
      <w:r w:rsidR="00164DAE" w:rsidRPr="00732223">
        <w:rPr>
          <w:lang w:val="en-GB"/>
        </w:rPr>
        <w:t>,</w:t>
      </w:r>
      <w:r w:rsidRPr="00732223">
        <w:rPr>
          <w:lang w:val="en-GB"/>
        </w:rPr>
        <w:t xml:space="preserve"> national audience, but </w:t>
      </w:r>
      <w:r w:rsidR="002E43B9" w:rsidRPr="00732223">
        <w:rPr>
          <w:lang w:val="en-GB"/>
        </w:rPr>
        <w:t xml:space="preserve">could </w:t>
      </w:r>
      <w:r w:rsidRPr="00732223">
        <w:rPr>
          <w:lang w:val="en-GB"/>
        </w:rPr>
        <w:t>instead focus on local stories that appealed to smaller-sized but highly focused audiences in each geograph</w:t>
      </w:r>
      <w:r w:rsidR="002E43B9" w:rsidRPr="00732223">
        <w:rPr>
          <w:lang w:val="en-GB"/>
        </w:rPr>
        <w:t>ic area</w:t>
      </w:r>
      <w:r w:rsidRPr="00732223">
        <w:rPr>
          <w:lang w:val="en-GB"/>
        </w:rPr>
        <w:t>. These stories would be about entrepreneurial developments taking place in a suburb</w:t>
      </w:r>
      <w:r w:rsidR="002E43B9" w:rsidRPr="00732223">
        <w:rPr>
          <w:lang w:val="en-GB"/>
        </w:rPr>
        <w:t>,</w:t>
      </w:r>
      <w:r w:rsidRPr="00732223">
        <w:rPr>
          <w:lang w:val="en-GB"/>
        </w:rPr>
        <w:t xml:space="preserve"> city</w:t>
      </w:r>
      <w:r w:rsidR="002E43B9" w:rsidRPr="00732223">
        <w:rPr>
          <w:lang w:val="en-GB"/>
        </w:rPr>
        <w:t>,</w:t>
      </w:r>
      <w:r w:rsidRPr="00732223">
        <w:rPr>
          <w:lang w:val="en-GB"/>
        </w:rPr>
        <w:t xml:space="preserve"> district</w:t>
      </w:r>
      <w:r w:rsidR="002E43B9" w:rsidRPr="00732223">
        <w:rPr>
          <w:lang w:val="en-GB"/>
        </w:rPr>
        <w:t>,</w:t>
      </w:r>
      <w:r w:rsidRPr="00732223">
        <w:rPr>
          <w:lang w:val="en-GB"/>
        </w:rPr>
        <w:t xml:space="preserve"> or state. The appeal would be very strong because the stories were about people in the vicinity of the readers. However, the appeal of each story would be limited to a small number of readers. It was possible that each story </w:t>
      </w:r>
      <w:r w:rsidR="002E43B9" w:rsidRPr="00732223">
        <w:rPr>
          <w:lang w:val="en-GB"/>
        </w:rPr>
        <w:t xml:space="preserve">would </w:t>
      </w:r>
      <w:r w:rsidRPr="00732223">
        <w:rPr>
          <w:lang w:val="en-GB"/>
        </w:rPr>
        <w:t xml:space="preserve">only </w:t>
      </w:r>
      <w:r w:rsidR="002E43B9" w:rsidRPr="00732223">
        <w:rPr>
          <w:lang w:val="en-GB"/>
        </w:rPr>
        <w:t xml:space="preserve">be </w:t>
      </w:r>
      <w:r w:rsidRPr="00732223">
        <w:rPr>
          <w:lang w:val="en-GB"/>
        </w:rPr>
        <w:t xml:space="preserve">read by a few dozen or a few hundred readers who belonged to the town or district </w:t>
      </w:r>
      <w:r w:rsidR="002E43B9" w:rsidRPr="00732223">
        <w:rPr>
          <w:lang w:val="en-GB"/>
        </w:rPr>
        <w:t>featured in</w:t>
      </w:r>
      <w:r w:rsidRPr="00732223">
        <w:rPr>
          <w:lang w:val="en-GB"/>
        </w:rPr>
        <w:t xml:space="preserve"> the story. Sharma </w:t>
      </w:r>
      <w:r w:rsidR="00A5552A">
        <w:rPr>
          <w:lang w:val="en-GB"/>
        </w:rPr>
        <w:t>described the opportunity</w:t>
      </w:r>
      <w:r w:rsidRPr="00732223">
        <w:rPr>
          <w:lang w:val="en-GB"/>
        </w:rPr>
        <w:t>:</w:t>
      </w:r>
    </w:p>
    <w:p w14:paraId="6FC4E2CD" w14:textId="77777777" w:rsidR="00D8187C" w:rsidRPr="00732223" w:rsidRDefault="00D8187C" w:rsidP="005C7235">
      <w:pPr>
        <w:pStyle w:val="BodyTextMain"/>
        <w:rPr>
          <w:lang w:val="en-GB"/>
        </w:rPr>
      </w:pPr>
    </w:p>
    <w:p w14:paraId="6F3DD61E" w14:textId="5DFE6992" w:rsidR="00D8187C" w:rsidRPr="00732223" w:rsidRDefault="00D8187C" w:rsidP="005C7235">
      <w:pPr>
        <w:pStyle w:val="BodyTextMain"/>
        <w:ind w:left="720"/>
        <w:rPr>
          <w:lang w:val="en-GB"/>
        </w:rPr>
      </w:pPr>
      <w:r w:rsidRPr="00732223">
        <w:rPr>
          <w:lang w:val="en-GB"/>
        </w:rPr>
        <w:t>I f</w:t>
      </w:r>
      <w:r w:rsidR="004D5942">
        <w:rPr>
          <w:lang w:val="en-GB"/>
        </w:rPr>
        <w:t xml:space="preserve">ind </w:t>
      </w:r>
      <w:r w:rsidRPr="00732223">
        <w:rPr>
          <w:lang w:val="en-GB"/>
        </w:rPr>
        <w:t xml:space="preserve">going hyperlocal very exciting. Unlike mainstream channels, our hyperlocal focus would make us the preferred news outlet for local communities. I believe that people </w:t>
      </w:r>
      <w:r w:rsidR="004D5942">
        <w:rPr>
          <w:lang w:val="en-GB"/>
        </w:rPr>
        <w:t>are</w:t>
      </w:r>
      <w:r w:rsidR="004D5942" w:rsidRPr="00732223">
        <w:rPr>
          <w:lang w:val="en-GB"/>
        </w:rPr>
        <w:t xml:space="preserve"> </w:t>
      </w:r>
      <w:r w:rsidRPr="00732223">
        <w:rPr>
          <w:lang w:val="en-GB"/>
        </w:rPr>
        <w:t xml:space="preserve">as interested in news about the developments in their immediate vicinity as they </w:t>
      </w:r>
      <w:r w:rsidR="004D5942">
        <w:rPr>
          <w:lang w:val="en-GB"/>
        </w:rPr>
        <w:t>are</w:t>
      </w:r>
      <w:r w:rsidR="004D5942" w:rsidRPr="00732223">
        <w:rPr>
          <w:lang w:val="en-GB"/>
        </w:rPr>
        <w:t xml:space="preserve"> </w:t>
      </w:r>
      <w:r w:rsidR="004D5942">
        <w:rPr>
          <w:lang w:val="en-GB"/>
        </w:rPr>
        <w:t>in</w:t>
      </w:r>
      <w:r w:rsidR="004D5942" w:rsidRPr="00732223">
        <w:rPr>
          <w:lang w:val="en-GB"/>
        </w:rPr>
        <w:t xml:space="preserve"> </w:t>
      </w:r>
      <w:r w:rsidRPr="00732223">
        <w:rPr>
          <w:lang w:val="en-GB"/>
        </w:rPr>
        <w:t xml:space="preserve">larger national and global news. In fact, my hunch </w:t>
      </w:r>
      <w:r w:rsidR="004D5942">
        <w:rPr>
          <w:lang w:val="en-GB"/>
        </w:rPr>
        <w:t>is</w:t>
      </w:r>
      <w:r w:rsidR="004D5942" w:rsidRPr="00732223">
        <w:rPr>
          <w:lang w:val="en-GB"/>
        </w:rPr>
        <w:t xml:space="preserve"> </w:t>
      </w:r>
      <w:r w:rsidRPr="00732223">
        <w:rPr>
          <w:lang w:val="en-GB"/>
        </w:rPr>
        <w:t>that hyperlocal news would have a more loyal and regular readership</w:t>
      </w:r>
      <w:r w:rsidR="0092574A">
        <w:rPr>
          <w:lang w:val="en-GB"/>
        </w:rPr>
        <w:t>;</w:t>
      </w:r>
      <w:r w:rsidRPr="00732223">
        <w:rPr>
          <w:lang w:val="en-GB"/>
        </w:rPr>
        <w:t xml:space="preserve"> </w:t>
      </w:r>
      <w:r w:rsidR="0092574A">
        <w:rPr>
          <w:lang w:val="en-GB"/>
        </w:rPr>
        <w:t>t</w:t>
      </w:r>
      <w:r w:rsidRPr="00732223">
        <w:rPr>
          <w:lang w:val="en-GB"/>
        </w:rPr>
        <w:t xml:space="preserve">his </w:t>
      </w:r>
      <w:r w:rsidR="004D5942">
        <w:rPr>
          <w:lang w:val="en-GB"/>
        </w:rPr>
        <w:t>is</w:t>
      </w:r>
      <w:r w:rsidRPr="00732223">
        <w:rPr>
          <w:lang w:val="en-GB"/>
        </w:rPr>
        <w:t xml:space="preserve"> something that would appeal to anyone funding us. </w:t>
      </w:r>
    </w:p>
    <w:p w14:paraId="324C42A6" w14:textId="77777777" w:rsidR="00D8187C" w:rsidRDefault="00D8187C" w:rsidP="005C7235">
      <w:pPr>
        <w:pStyle w:val="BodyTextMain"/>
        <w:rPr>
          <w:lang w:val="en-GB"/>
        </w:rPr>
      </w:pPr>
    </w:p>
    <w:p w14:paraId="117D71BC" w14:textId="77777777" w:rsidR="000E5CC3" w:rsidRPr="00732223" w:rsidRDefault="000E5CC3" w:rsidP="005C7235">
      <w:pPr>
        <w:pStyle w:val="BodyTextMain"/>
        <w:rPr>
          <w:lang w:val="en-GB"/>
        </w:rPr>
      </w:pPr>
    </w:p>
    <w:p w14:paraId="15903412" w14:textId="5707F01B" w:rsidR="00D8187C" w:rsidRDefault="00D8187C" w:rsidP="005C7235">
      <w:pPr>
        <w:pStyle w:val="BodyTextMain"/>
        <w:rPr>
          <w:lang w:val="en-GB"/>
        </w:rPr>
      </w:pPr>
      <w:r w:rsidRPr="00732223">
        <w:rPr>
          <w:lang w:val="en-GB"/>
        </w:rPr>
        <w:lastRenderedPageBreak/>
        <w:t xml:space="preserve">Sharma realized that going hyperlocal was easier said than done. She explained: </w:t>
      </w:r>
    </w:p>
    <w:p w14:paraId="1480F325" w14:textId="77777777" w:rsidR="000E5CC3" w:rsidRPr="00732223" w:rsidRDefault="000E5CC3" w:rsidP="005C7235">
      <w:pPr>
        <w:pStyle w:val="BodyTextMain"/>
        <w:rPr>
          <w:lang w:val="en-GB"/>
        </w:rPr>
      </w:pPr>
    </w:p>
    <w:p w14:paraId="582A5601" w14:textId="5378E789" w:rsidR="00D8187C" w:rsidRPr="00732223" w:rsidRDefault="00D8187C" w:rsidP="005C7235">
      <w:pPr>
        <w:pStyle w:val="BodyTextMain"/>
        <w:ind w:left="720"/>
        <w:rPr>
          <w:lang w:val="en-GB"/>
        </w:rPr>
      </w:pPr>
      <w:r w:rsidRPr="00732223">
        <w:rPr>
          <w:lang w:val="en-GB"/>
        </w:rPr>
        <w:t xml:space="preserve">The first issue </w:t>
      </w:r>
      <w:r w:rsidR="004D5942">
        <w:rPr>
          <w:lang w:val="en-GB"/>
        </w:rPr>
        <w:t>is</w:t>
      </w:r>
      <w:r w:rsidR="004D5942" w:rsidRPr="00732223">
        <w:rPr>
          <w:lang w:val="en-GB"/>
        </w:rPr>
        <w:t xml:space="preserve"> </w:t>
      </w:r>
      <w:r w:rsidRPr="00732223">
        <w:rPr>
          <w:lang w:val="en-GB"/>
        </w:rPr>
        <w:t xml:space="preserve">with content. While there </w:t>
      </w:r>
      <w:r w:rsidR="00277C4E">
        <w:rPr>
          <w:lang w:val="en-GB"/>
        </w:rPr>
        <w:t>i</w:t>
      </w:r>
      <w:r w:rsidRPr="00732223">
        <w:rPr>
          <w:lang w:val="en-GB"/>
        </w:rPr>
        <w:t xml:space="preserve">s a mature market for development or syndication of content related to national and global stories, content for local stories </w:t>
      </w:r>
      <w:r w:rsidR="00277C4E">
        <w:rPr>
          <w:lang w:val="en-GB"/>
        </w:rPr>
        <w:t>is</w:t>
      </w:r>
      <w:r w:rsidR="00277C4E" w:rsidRPr="00732223">
        <w:rPr>
          <w:lang w:val="en-GB"/>
        </w:rPr>
        <w:t xml:space="preserve"> </w:t>
      </w:r>
      <w:r w:rsidRPr="00732223">
        <w:rPr>
          <w:lang w:val="en-GB"/>
        </w:rPr>
        <w:t xml:space="preserve">relatively scant. Also, quality of content </w:t>
      </w:r>
      <w:r w:rsidR="00277C4E">
        <w:rPr>
          <w:lang w:val="en-GB"/>
        </w:rPr>
        <w:t>is</w:t>
      </w:r>
      <w:r w:rsidR="00277C4E" w:rsidRPr="00732223">
        <w:rPr>
          <w:lang w:val="en-GB"/>
        </w:rPr>
        <w:t xml:space="preserve"> </w:t>
      </w:r>
      <w:r w:rsidRPr="00732223">
        <w:rPr>
          <w:lang w:val="en-GB"/>
        </w:rPr>
        <w:t xml:space="preserve">very variable when it </w:t>
      </w:r>
      <w:r w:rsidR="00277C4E">
        <w:rPr>
          <w:lang w:val="en-GB"/>
        </w:rPr>
        <w:t>comes</w:t>
      </w:r>
      <w:r w:rsidRPr="00732223">
        <w:rPr>
          <w:lang w:val="en-GB"/>
        </w:rPr>
        <w:t xml:space="preserve"> to local news. Our costs</w:t>
      </w:r>
      <w:r w:rsidR="00277C4E">
        <w:rPr>
          <w:lang w:val="en-GB"/>
        </w:rPr>
        <w:t xml:space="preserve">—costs </w:t>
      </w:r>
      <w:r w:rsidRPr="00732223">
        <w:rPr>
          <w:lang w:val="en-GB"/>
        </w:rPr>
        <w:t>of developing content on a daily basis, monitoring quality</w:t>
      </w:r>
      <w:r w:rsidR="002E43B9" w:rsidRPr="00732223">
        <w:rPr>
          <w:lang w:val="en-GB"/>
        </w:rPr>
        <w:t>,</w:t>
      </w:r>
      <w:r w:rsidRPr="00732223">
        <w:rPr>
          <w:lang w:val="en-GB"/>
        </w:rPr>
        <w:t xml:space="preserve"> and ensuring relevance to the unique needs, tastes</w:t>
      </w:r>
      <w:r w:rsidR="002E43B9" w:rsidRPr="00732223">
        <w:rPr>
          <w:lang w:val="en-GB"/>
        </w:rPr>
        <w:t>,</w:t>
      </w:r>
      <w:r w:rsidRPr="00732223">
        <w:rPr>
          <w:lang w:val="en-GB"/>
        </w:rPr>
        <w:t xml:space="preserve"> and preferences of hundreds of local communities</w:t>
      </w:r>
      <w:r w:rsidR="00277C4E">
        <w:rPr>
          <w:lang w:val="en-GB"/>
        </w:rPr>
        <w:t>—</w:t>
      </w:r>
      <w:r w:rsidRPr="00732223">
        <w:rPr>
          <w:lang w:val="en-GB"/>
        </w:rPr>
        <w:t xml:space="preserve">seem like an </w:t>
      </w:r>
      <w:r w:rsidR="00277C4E">
        <w:rPr>
          <w:lang w:val="en-GB"/>
        </w:rPr>
        <w:t>i</w:t>
      </w:r>
      <w:r w:rsidRPr="00732223">
        <w:rPr>
          <w:lang w:val="en-GB"/>
        </w:rPr>
        <w:t>nsurmountable challenge. We currently ha</w:t>
      </w:r>
      <w:r w:rsidR="00277C4E">
        <w:rPr>
          <w:lang w:val="en-GB"/>
        </w:rPr>
        <w:t xml:space="preserve">ve </w:t>
      </w:r>
      <w:r w:rsidRPr="00732223">
        <w:rPr>
          <w:lang w:val="en-GB"/>
        </w:rPr>
        <w:t xml:space="preserve">a team of about 60 people engaged with </w:t>
      </w:r>
      <w:r w:rsidR="002E43B9" w:rsidRPr="00732223">
        <w:rPr>
          <w:lang w:val="en-GB"/>
        </w:rPr>
        <w:t>content-</w:t>
      </w:r>
      <w:r w:rsidRPr="00732223">
        <w:rPr>
          <w:lang w:val="en-GB"/>
        </w:rPr>
        <w:t>related activities. If we continue to follow our existing model, we</w:t>
      </w:r>
      <w:r w:rsidR="00277C4E">
        <w:rPr>
          <w:lang w:val="en-GB"/>
        </w:rPr>
        <w:t xml:space="preserve"> will</w:t>
      </w:r>
      <w:r w:rsidRPr="00732223">
        <w:rPr>
          <w:lang w:val="en-GB"/>
        </w:rPr>
        <w:t xml:space="preserve"> </w:t>
      </w:r>
      <w:r w:rsidR="00277C4E">
        <w:rPr>
          <w:lang w:val="en-GB"/>
        </w:rPr>
        <w:t>need</w:t>
      </w:r>
      <w:r w:rsidRPr="00732223">
        <w:rPr>
          <w:lang w:val="en-GB"/>
        </w:rPr>
        <w:t xml:space="preserve"> </w:t>
      </w:r>
      <w:r w:rsidR="00D87036">
        <w:rPr>
          <w:lang w:val="en-GB"/>
        </w:rPr>
        <w:t>10</w:t>
      </w:r>
      <w:r w:rsidRPr="00732223">
        <w:rPr>
          <w:lang w:val="en-GB"/>
        </w:rPr>
        <w:t xml:space="preserve"> times that number of employees to achieve a hyperlocal business.</w:t>
      </w:r>
      <w:r w:rsidR="00277C4E">
        <w:rPr>
          <w:lang w:val="en-GB"/>
        </w:rPr>
        <w:t xml:space="preserve"> This</w:t>
      </w:r>
      <w:r w:rsidRPr="00732223">
        <w:rPr>
          <w:lang w:val="en-GB"/>
        </w:rPr>
        <w:t xml:space="preserve"> certainly </w:t>
      </w:r>
      <w:r w:rsidR="00277C4E">
        <w:rPr>
          <w:lang w:val="en-GB"/>
        </w:rPr>
        <w:t>doesn’t</w:t>
      </w:r>
      <w:r w:rsidRPr="00732223">
        <w:rPr>
          <w:lang w:val="en-GB"/>
        </w:rPr>
        <w:t xml:space="preserve"> seem to be the right way to grow. I </w:t>
      </w:r>
      <w:r w:rsidR="00277C4E" w:rsidRPr="00732223">
        <w:rPr>
          <w:lang w:val="en-GB"/>
        </w:rPr>
        <w:t>k</w:t>
      </w:r>
      <w:r w:rsidR="00277C4E">
        <w:rPr>
          <w:lang w:val="en-GB"/>
        </w:rPr>
        <w:t>now</w:t>
      </w:r>
      <w:r w:rsidR="00277C4E" w:rsidRPr="00732223">
        <w:rPr>
          <w:lang w:val="en-GB"/>
        </w:rPr>
        <w:t xml:space="preserve"> </w:t>
      </w:r>
      <w:r w:rsidRPr="00732223">
        <w:rPr>
          <w:lang w:val="en-GB"/>
        </w:rPr>
        <w:t xml:space="preserve">that the market </w:t>
      </w:r>
      <w:r w:rsidR="00277C4E">
        <w:rPr>
          <w:lang w:val="en-GB"/>
        </w:rPr>
        <w:t xml:space="preserve">is </w:t>
      </w:r>
      <w:r w:rsidRPr="00732223">
        <w:rPr>
          <w:lang w:val="en-GB"/>
        </w:rPr>
        <w:t xml:space="preserve">attractive, but </w:t>
      </w:r>
      <w:r w:rsidR="00277C4E">
        <w:rPr>
          <w:lang w:val="en-GB"/>
        </w:rPr>
        <w:t xml:space="preserve">we </w:t>
      </w:r>
      <w:r w:rsidRPr="00732223">
        <w:rPr>
          <w:lang w:val="en-GB"/>
        </w:rPr>
        <w:t xml:space="preserve">need to find the right business model to service it. </w:t>
      </w:r>
    </w:p>
    <w:p w14:paraId="6B32386E" w14:textId="77777777" w:rsidR="00D8187C" w:rsidRPr="00732223" w:rsidRDefault="00D8187C" w:rsidP="005C7235">
      <w:pPr>
        <w:pStyle w:val="BodyTextMain"/>
        <w:rPr>
          <w:lang w:val="en-GB"/>
        </w:rPr>
      </w:pPr>
    </w:p>
    <w:p w14:paraId="04D6E1DA" w14:textId="77777777" w:rsidR="00872019" w:rsidRPr="00732223" w:rsidRDefault="00872019" w:rsidP="005C7235">
      <w:pPr>
        <w:pStyle w:val="BodyTextMain"/>
        <w:rPr>
          <w:lang w:val="en-GB"/>
        </w:rPr>
      </w:pPr>
    </w:p>
    <w:p w14:paraId="00ABCC86" w14:textId="330012C6" w:rsidR="00D8187C" w:rsidRPr="00732223" w:rsidRDefault="00164DAE" w:rsidP="005C7235">
      <w:pPr>
        <w:pStyle w:val="Casehead2"/>
        <w:rPr>
          <w:lang w:val="en-GB"/>
        </w:rPr>
      </w:pPr>
      <w:r w:rsidRPr="00732223">
        <w:rPr>
          <w:lang w:val="en-GB"/>
        </w:rPr>
        <w:t xml:space="preserve">Moving </w:t>
      </w:r>
      <w:r w:rsidR="00200CEA">
        <w:rPr>
          <w:lang w:val="en-GB"/>
        </w:rPr>
        <w:t>f</w:t>
      </w:r>
      <w:r w:rsidR="00D8187C" w:rsidRPr="00732223">
        <w:rPr>
          <w:lang w:val="en-GB"/>
        </w:rPr>
        <w:t xml:space="preserve">rom </w:t>
      </w:r>
      <w:r w:rsidR="005F16EF" w:rsidRPr="00732223">
        <w:rPr>
          <w:lang w:val="en-GB"/>
        </w:rPr>
        <w:t xml:space="preserve">Niche </w:t>
      </w:r>
      <w:r w:rsidR="00D8187C" w:rsidRPr="00732223">
        <w:rPr>
          <w:lang w:val="en-GB"/>
        </w:rPr>
        <w:t xml:space="preserve">to </w:t>
      </w:r>
      <w:r w:rsidR="005F16EF" w:rsidRPr="00732223">
        <w:rPr>
          <w:lang w:val="en-GB"/>
        </w:rPr>
        <w:t>Mass Market</w:t>
      </w:r>
    </w:p>
    <w:p w14:paraId="59D1EE32" w14:textId="77777777" w:rsidR="00D8187C" w:rsidRPr="00732223" w:rsidRDefault="00D8187C" w:rsidP="005C7235">
      <w:pPr>
        <w:pStyle w:val="BodyTextMain"/>
        <w:rPr>
          <w:lang w:val="en-GB"/>
        </w:rPr>
      </w:pPr>
    </w:p>
    <w:p w14:paraId="65ABD2DF" w14:textId="10D50654" w:rsidR="00D8187C" w:rsidRPr="00732223" w:rsidRDefault="00D8187C" w:rsidP="00362FBA">
      <w:pPr>
        <w:pStyle w:val="BodyTextMain"/>
        <w:rPr>
          <w:lang w:val="en-GB"/>
        </w:rPr>
      </w:pPr>
      <w:r w:rsidRPr="00732223">
        <w:rPr>
          <w:lang w:val="en-GB"/>
        </w:rPr>
        <w:t>Another alternative Sharma consider</w:t>
      </w:r>
      <w:r w:rsidR="002E43B9" w:rsidRPr="00732223">
        <w:rPr>
          <w:lang w:val="en-GB"/>
        </w:rPr>
        <w:t>ed</w:t>
      </w:r>
      <w:r w:rsidRPr="00732223">
        <w:rPr>
          <w:lang w:val="en-GB"/>
        </w:rPr>
        <w:t xml:space="preserve"> was mov</w:t>
      </w:r>
      <w:r w:rsidR="002E43B9" w:rsidRPr="00732223">
        <w:rPr>
          <w:lang w:val="en-GB"/>
        </w:rPr>
        <w:t>ing</w:t>
      </w:r>
      <w:r w:rsidRPr="00732223">
        <w:rPr>
          <w:lang w:val="en-GB"/>
        </w:rPr>
        <w:t xml:space="preserve"> away from </w:t>
      </w:r>
      <w:r w:rsidR="002E43B9" w:rsidRPr="00732223">
        <w:rPr>
          <w:lang w:val="en-GB"/>
        </w:rPr>
        <w:t xml:space="preserve">an exclusive </w:t>
      </w:r>
      <w:r w:rsidRPr="00732223">
        <w:rPr>
          <w:lang w:val="en-GB"/>
        </w:rPr>
        <w:t xml:space="preserve">focus on </w:t>
      </w:r>
      <w:r w:rsidR="002E43B9" w:rsidRPr="00732223">
        <w:rPr>
          <w:lang w:val="en-GB"/>
        </w:rPr>
        <w:t>entrepreneur-</w:t>
      </w:r>
      <w:r w:rsidRPr="00732223">
        <w:rPr>
          <w:lang w:val="en-GB"/>
        </w:rPr>
        <w:t>related stories to become a more mainstream news player. She explained</w:t>
      </w:r>
      <w:r w:rsidR="00362FBA" w:rsidRPr="00732223">
        <w:rPr>
          <w:lang w:val="en-GB"/>
        </w:rPr>
        <w:t xml:space="preserve"> that choosing a very generic name, </w:t>
      </w:r>
      <w:proofErr w:type="spellStart"/>
      <w:r w:rsidRPr="00732223">
        <w:rPr>
          <w:lang w:val="en-GB"/>
        </w:rPr>
        <w:t>YourStory</w:t>
      </w:r>
      <w:proofErr w:type="spellEnd"/>
      <w:r w:rsidRPr="00732223">
        <w:rPr>
          <w:lang w:val="en-GB"/>
        </w:rPr>
        <w:t xml:space="preserve">, for </w:t>
      </w:r>
      <w:r w:rsidR="00362FBA" w:rsidRPr="00732223">
        <w:rPr>
          <w:lang w:val="en-GB"/>
        </w:rPr>
        <w:t xml:space="preserve">her business made it </w:t>
      </w:r>
      <w:r w:rsidR="00434D5B" w:rsidRPr="00732223">
        <w:rPr>
          <w:lang w:val="en-GB"/>
        </w:rPr>
        <w:t>“</w:t>
      </w:r>
      <w:r w:rsidRPr="00732223">
        <w:rPr>
          <w:lang w:val="en-GB"/>
        </w:rPr>
        <w:t>possible to expand the scope of our business beyond entrepreneurship to any kind of news.</w:t>
      </w:r>
      <w:r w:rsidR="00362FBA" w:rsidRPr="00732223">
        <w:rPr>
          <w:lang w:val="en-GB"/>
        </w:rPr>
        <w:t xml:space="preserve">” She </w:t>
      </w:r>
      <w:r w:rsidR="00E557E4" w:rsidRPr="00732223">
        <w:rPr>
          <w:lang w:val="en-GB"/>
        </w:rPr>
        <w:t>continued</w:t>
      </w:r>
      <w:r w:rsidR="002E43B9" w:rsidRPr="00732223">
        <w:rPr>
          <w:lang w:val="en-GB"/>
        </w:rPr>
        <w:t xml:space="preserve">: </w:t>
      </w:r>
      <w:r w:rsidR="00362FBA" w:rsidRPr="00732223">
        <w:rPr>
          <w:lang w:val="en-GB"/>
        </w:rPr>
        <w:t>“</w:t>
      </w:r>
      <w:r w:rsidRPr="00732223">
        <w:rPr>
          <w:lang w:val="en-GB"/>
        </w:rPr>
        <w:t>I ha</w:t>
      </w:r>
      <w:r w:rsidR="006653AC">
        <w:rPr>
          <w:lang w:val="en-GB"/>
        </w:rPr>
        <w:t>ve</w:t>
      </w:r>
      <w:r w:rsidRPr="00732223">
        <w:rPr>
          <w:lang w:val="en-GB"/>
        </w:rPr>
        <w:t xml:space="preserve"> the opportunity to move in any, or even all, directions while leveraging the brand. I </w:t>
      </w:r>
      <w:r w:rsidR="006653AC">
        <w:rPr>
          <w:lang w:val="en-GB"/>
        </w:rPr>
        <w:t>am</w:t>
      </w:r>
      <w:r w:rsidR="006653AC" w:rsidRPr="00732223">
        <w:rPr>
          <w:lang w:val="en-GB"/>
        </w:rPr>
        <w:t xml:space="preserve"> </w:t>
      </w:r>
      <w:r w:rsidRPr="00732223">
        <w:rPr>
          <w:lang w:val="en-GB"/>
        </w:rPr>
        <w:t xml:space="preserve">considering making available more </w:t>
      </w:r>
      <w:r w:rsidR="002E43B9" w:rsidRPr="00732223">
        <w:rPr>
          <w:lang w:val="en-GB"/>
        </w:rPr>
        <w:t>broad-</w:t>
      </w:r>
      <w:r w:rsidRPr="00732223">
        <w:rPr>
          <w:lang w:val="en-GB"/>
        </w:rPr>
        <w:t>based content related to entertainment, movies</w:t>
      </w:r>
      <w:r w:rsidR="00F90FFA" w:rsidRPr="00732223">
        <w:rPr>
          <w:lang w:val="en-GB"/>
        </w:rPr>
        <w:t>,</w:t>
      </w:r>
      <w:r w:rsidRPr="00732223">
        <w:rPr>
          <w:lang w:val="en-GB"/>
        </w:rPr>
        <w:t xml:space="preserve"> and celebrity gossip.</w:t>
      </w:r>
      <w:r w:rsidR="00362FBA" w:rsidRPr="00732223">
        <w:rPr>
          <w:lang w:val="en-GB"/>
        </w:rPr>
        <w:t>”</w:t>
      </w:r>
    </w:p>
    <w:p w14:paraId="0BC5B119" w14:textId="77777777" w:rsidR="00D8187C" w:rsidRPr="00732223" w:rsidRDefault="00D8187C" w:rsidP="005C7235">
      <w:pPr>
        <w:pStyle w:val="BodyTextMain"/>
        <w:rPr>
          <w:lang w:val="en-GB"/>
        </w:rPr>
      </w:pPr>
    </w:p>
    <w:p w14:paraId="3A27B7C4" w14:textId="613CA5A0" w:rsidR="00D8187C" w:rsidRPr="00732223" w:rsidRDefault="00D8187C" w:rsidP="00F46513">
      <w:pPr>
        <w:pStyle w:val="BodyTextMain"/>
        <w:rPr>
          <w:lang w:val="en-GB"/>
        </w:rPr>
      </w:pPr>
      <w:r w:rsidRPr="00732223">
        <w:rPr>
          <w:lang w:val="en-GB"/>
        </w:rPr>
        <w:t xml:space="preserve">However, the issue was with the preferences and loyalty of </w:t>
      </w:r>
      <w:proofErr w:type="spellStart"/>
      <w:r w:rsidRPr="00732223">
        <w:rPr>
          <w:lang w:val="en-GB"/>
        </w:rPr>
        <w:t>YourStory’s</w:t>
      </w:r>
      <w:proofErr w:type="spellEnd"/>
      <w:r w:rsidRPr="00732223">
        <w:rPr>
          <w:lang w:val="en-GB"/>
        </w:rPr>
        <w:t xml:space="preserve"> existing reader base. Sh</w:t>
      </w:r>
      <w:r w:rsidR="00DD2D97" w:rsidRPr="00732223">
        <w:rPr>
          <w:lang w:val="en-GB"/>
        </w:rPr>
        <w:t>arma</w:t>
      </w:r>
      <w:r w:rsidRPr="00732223">
        <w:rPr>
          <w:lang w:val="en-GB"/>
        </w:rPr>
        <w:t xml:space="preserve"> worried that going from </w:t>
      </w:r>
      <w:r w:rsidR="002E43B9" w:rsidRPr="00732223">
        <w:rPr>
          <w:lang w:val="en-GB"/>
        </w:rPr>
        <w:t xml:space="preserve">being </w:t>
      </w:r>
      <w:r w:rsidRPr="00732223">
        <w:rPr>
          <w:lang w:val="en-GB"/>
        </w:rPr>
        <w:t>a niche player</w:t>
      </w:r>
      <w:r w:rsidR="00D87036">
        <w:rPr>
          <w:lang w:val="en-GB"/>
        </w:rPr>
        <w:t xml:space="preserve"> that was</w:t>
      </w:r>
      <w:r w:rsidRPr="00732223">
        <w:rPr>
          <w:lang w:val="en-GB"/>
        </w:rPr>
        <w:t xml:space="preserve"> fully focused on entrepreneurial ecosystem</w:t>
      </w:r>
      <w:r w:rsidR="00DD2D97" w:rsidRPr="00732223">
        <w:rPr>
          <w:lang w:val="en-GB"/>
        </w:rPr>
        <w:t>-</w:t>
      </w:r>
      <w:r w:rsidRPr="00732223">
        <w:rPr>
          <w:lang w:val="en-GB"/>
        </w:rPr>
        <w:t xml:space="preserve">related stories to </w:t>
      </w:r>
      <w:r w:rsidR="00771B9A" w:rsidRPr="00732223">
        <w:rPr>
          <w:lang w:val="en-GB"/>
        </w:rPr>
        <w:t>being</w:t>
      </w:r>
      <w:r w:rsidR="002E43B9" w:rsidRPr="00732223">
        <w:rPr>
          <w:lang w:val="en-GB"/>
        </w:rPr>
        <w:t xml:space="preserve"> </w:t>
      </w:r>
      <w:r w:rsidRPr="00732223">
        <w:rPr>
          <w:lang w:val="en-GB"/>
        </w:rPr>
        <w:t xml:space="preserve">a generic news site would disillusion </w:t>
      </w:r>
      <w:r w:rsidR="00771B9A" w:rsidRPr="00732223">
        <w:rPr>
          <w:lang w:val="en-GB"/>
        </w:rPr>
        <w:t xml:space="preserve">the company’s </w:t>
      </w:r>
      <w:r w:rsidRPr="00732223">
        <w:rPr>
          <w:lang w:val="en-GB"/>
        </w:rPr>
        <w:t>current consumer base. It would also dilut</w:t>
      </w:r>
      <w:r w:rsidR="00771B9A" w:rsidRPr="00732223">
        <w:rPr>
          <w:lang w:val="en-GB"/>
        </w:rPr>
        <w:t>e</w:t>
      </w:r>
      <w:r w:rsidRPr="00732223">
        <w:rPr>
          <w:lang w:val="en-GB"/>
        </w:rPr>
        <w:t xml:space="preserve"> the </w:t>
      </w:r>
      <w:proofErr w:type="spellStart"/>
      <w:r w:rsidRPr="00732223">
        <w:rPr>
          <w:lang w:val="en-GB"/>
        </w:rPr>
        <w:t>YourStory</w:t>
      </w:r>
      <w:proofErr w:type="spellEnd"/>
      <w:r w:rsidRPr="00732223">
        <w:rPr>
          <w:lang w:val="en-GB"/>
        </w:rPr>
        <w:t xml:space="preserve"> brand that Sharma had built up assiduously over the years. She </w:t>
      </w:r>
      <w:r w:rsidR="00771B9A" w:rsidRPr="00732223">
        <w:rPr>
          <w:lang w:val="en-GB"/>
        </w:rPr>
        <w:t>said</w:t>
      </w:r>
      <w:r w:rsidR="00F46513" w:rsidRPr="00732223">
        <w:rPr>
          <w:lang w:val="en-GB"/>
        </w:rPr>
        <w:t>, “</w:t>
      </w:r>
      <w:r w:rsidR="006653AC">
        <w:rPr>
          <w:lang w:val="en-GB"/>
        </w:rPr>
        <w:t>Today I am fortunate t</w:t>
      </w:r>
      <w:r w:rsidRPr="00732223">
        <w:rPr>
          <w:lang w:val="en-GB"/>
        </w:rPr>
        <w:t xml:space="preserve">o have the goodwill and affection of a core </w:t>
      </w:r>
      <w:r w:rsidR="00771B9A" w:rsidRPr="00732223">
        <w:rPr>
          <w:lang w:val="en-GB"/>
        </w:rPr>
        <w:t>. . .</w:t>
      </w:r>
      <w:r w:rsidRPr="00732223">
        <w:rPr>
          <w:lang w:val="en-GB"/>
        </w:rPr>
        <w:t xml:space="preserve"> loyal audience. In trying to reach out to a wider audience, I </w:t>
      </w:r>
      <w:r w:rsidR="006653AC">
        <w:rPr>
          <w:lang w:val="en-GB"/>
        </w:rPr>
        <w:t>don’t</w:t>
      </w:r>
      <w:r w:rsidRPr="00732223">
        <w:rPr>
          <w:lang w:val="en-GB"/>
        </w:rPr>
        <w:t xml:space="preserve"> want to risk losing my loyal customers.</w:t>
      </w:r>
      <w:r w:rsidR="00F46513" w:rsidRPr="00732223">
        <w:rPr>
          <w:lang w:val="en-GB"/>
        </w:rPr>
        <w:t>”</w:t>
      </w:r>
      <w:r w:rsidRPr="00732223">
        <w:rPr>
          <w:lang w:val="en-GB"/>
        </w:rPr>
        <w:t xml:space="preserve"> </w:t>
      </w:r>
    </w:p>
    <w:p w14:paraId="20C1B013" w14:textId="77777777" w:rsidR="00D8187C" w:rsidRPr="00732223" w:rsidRDefault="00D8187C" w:rsidP="005C7235">
      <w:pPr>
        <w:pStyle w:val="BodyTextMain"/>
        <w:rPr>
          <w:lang w:val="en-GB"/>
        </w:rPr>
      </w:pPr>
    </w:p>
    <w:p w14:paraId="418C8286" w14:textId="276DA1F6" w:rsidR="00D8187C" w:rsidRPr="00732223" w:rsidRDefault="00D8187C" w:rsidP="005C7235">
      <w:pPr>
        <w:pStyle w:val="BodyTextMain"/>
        <w:rPr>
          <w:lang w:val="en-GB"/>
        </w:rPr>
      </w:pPr>
      <w:r w:rsidRPr="00732223">
        <w:rPr>
          <w:lang w:val="en-GB"/>
        </w:rPr>
        <w:t xml:space="preserve">Sharma </w:t>
      </w:r>
      <w:r w:rsidR="00EA4A46">
        <w:rPr>
          <w:lang w:val="en-GB"/>
        </w:rPr>
        <w:t>knew</w:t>
      </w:r>
      <w:r w:rsidRPr="00732223">
        <w:rPr>
          <w:lang w:val="en-GB"/>
        </w:rPr>
        <w:t xml:space="preserve"> that</w:t>
      </w:r>
      <w:r w:rsidR="00771B9A" w:rsidRPr="00732223">
        <w:rPr>
          <w:lang w:val="en-GB"/>
        </w:rPr>
        <w:t>,</w:t>
      </w:r>
      <w:r w:rsidRPr="00732223">
        <w:rPr>
          <w:lang w:val="en-GB"/>
        </w:rPr>
        <w:t xml:space="preserve"> for her business to scale up massively (without a linear increase in costs), she needed to source stories from users themselves. She was considering developing technology that </w:t>
      </w:r>
      <w:r w:rsidR="00771B9A" w:rsidRPr="00732223">
        <w:rPr>
          <w:lang w:val="en-GB"/>
        </w:rPr>
        <w:t xml:space="preserve">would </w:t>
      </w:r>
      <w:r w:rsidRPr="00732223">
        <w:rPr>
          <w:lang w:val="en-GB"/>
        </w:rPr>
        <w:t>allow</w:t>
      </w:r>
      <w:r w:rsidR="00771B9A" w:rsidRPr="00732223">
        <w:rPr>
          <w:lang w:val="en-GB"/>
        </w:rPr>
        <w:t xml:space="preserve"> </w:t>
      </w:r>
      <w:r w:rsidRPr="00732223">
        <w:rPr>
          <w:lang w:val="en-GB"/>
        </w:rPr>
        <w:t xml:space="preserve">readers to contribute their stories </w:t>
      </w:r>
      <w:r w:rsidR="00771B9A" w:rsidRPr="00732223">
        <w:rPr>
          <w:lang w:val="en-GB"/>
        </w:rPr>
        <w:t xml:space="preserve">directly </w:t>
      </w:r>
      <w:r w:rsidRPr="00732223">
        <w:rPr>
          <w:lang w:val="en-GB"/>
        </w:rPr>
        <w:t xml:space="preserve">to </w:t>
      </w:r>
      <w:proofErr w:type="spellStart"/>
      <w:r w:rsidRPr="00732223">
        <w:rPr>
          <w:lang w:val="en-GB"/>
        </w:rPr>
        <w:t>YourStory</w:t>
      </w:r>
      <w:proofErr w:type="spellEnd"/>
      <w:r w:rsidRPr="00732223">
        <w:rPr>
          <w:lang w:val="en-GB"/>
        </w:rPr>
        <w:t xml:space="preserve">. This democratization of content would give readers the power to share their own stories </w:t>
      </w:r>
      <w:r w:rsidR="00771B9A" w:rsidRPr="00732223">
        <w:rPr>
          <w:lang w:val="en-GB"/>
        </w:rPr>
        <w:t xml:space="preserve">easily </w:t>
      </w:r>
      <w:r w:rsidRPr="00732223">
        <w:rPr>
          <w:lang w:val="en-GB"/>
        </w:rPr>
        <w:t xml:space="preserve">with the rest of the world. One option was that Sharma </w:t>
      </w:r>
      <w:r w:rsidR="00771B9A" w:rsidRPr="00732223">
        <w:rPr>
          <w:lang w:val="en-GB"/>
        </w:rPr>
        <w:t xml:space="preserve">could </w:t>
      </w:r>
      <w:r w:rsidRPr="00732223">
        <w:rPr>
          <w:lang w:val="en-GB"/>
        </w:rPr>
        <w:t>develop the required technology in</w:t>
      </w:r>
      <w:r w:rsidR="00771B9A" w:rsidRPr="00732223">
        <w:rPr>
          <w:lang w:val="en-GB"/>
        </w:rPr>
        <w:t xml:space="preserve"> </w:t>
      </w:r>
      <w:r w:rsidRPr="00732223">
        <w:rPr>
          <w:lang w:val="en-GB"/>
        </w:rPr>
        <w:t>house. Another option was to acquire a company that already had such technology available. Sharma had come across one such company</w:t>
      </w:r>
      <w:r w:rsidR="00771B9A" w:rsidRPr="00732223">
        <w:rPr>
          <w:lang w:val="en-GB"/>
        </w:rPr>
        <w:t xml:space="preserve">: </w:t>
      </w:r>
      <w:r w:rsidRPr="00732223">
        <w:rPr>
          <w:lang w:val="en-GB"/>
        </w:rPr>
        <w:t>Papyrus</w:t>
      </w:r>
      <w:r w:rsidR="00771B9A" w:rsidRPr="00732223">
        <w:rPr>
          <w:lang w:val="en-GB"/>
        </w:rPr>
        <w:t xml:space="preserve"> Editor (Papyrus)</w:t>
      </w:r>
      <w:r w:rsidRPr="00732223">
        <w:rPr>
          <w:lang w:val="en-GB"/>
        </w:rPr>
        <w:t>, founded by Gaurav Tiwari in 2012. Papyrus</w:t>
      </w:r>
      <w:r w:rsidR="00771B9A" w:rsidRPr="00732223">
        <w:rPr>
          <w:lang w:val="en-GB"/>
        </w:rPr>
        <w:t xml:space="preserve"> </w:t>
      </w:r>
      <w:r w:rsidRPr="00732223">
        <w:rPr>
          <w:lang w:val="en-GB"/>
        </w:rPr>
        <w:t xml:space="preserve">had developed a simple online editor that helped authors create e-books using a </w:t>
      </w:r>
      <w:r w:rsidR="00E555E9">
        <w:rPr>
          <w:lang w:val="en-GB"/>
        </w:rPr>
        <w:t>straightforward</w:t>
      </w:r>
      <w:r w:rsidR="00E555E9" w:rsidRPr="00732223">
        <w:rPr>
          <w:lang w:val="en-GB"/>
        </w:rPr>
        <w:t xml:space="preserve"> </w:t>
      </w:r>
      <w:r w:rsidRPr="00732223">
        <w:rPr>
          <w:lang w:val="en-GB"/>
        </w:rPr>
        <w:t>user interface (</w:t>
      </w:r>
      <w:r w:rsidR="00374D7A" w:rsidRPr="00732223">
        <w:rPr>
          <w:lang w:val="en-GB"/>
        </w:rPr>
        <w:t xml:space="preserve">see </w:t>
      </w:r>
      <w:r w:rsidRPr="00732223">
        <w:rPr>
          <w:lang w:val="en-GB"/>
        </w:rPr>
        <w:t xml:space="preserve">Exhibit </w:t>
      </w:r>
      <w:r w:rsidR="00102761" w:rsidRPr="00732223">
        <w:rPr>
          <w:lang w:val="en-GB"/>
        </w:rPr>
        <w:t>6</w:t>
      </w:r>
      <w:r w:rsidRPr="00732223">
        <w:rPr>
          <w:lang w:val="en-GB"/>
        </w:rPr>
        <w:t>).</w:t>
      </w:r>
    </w:p>
    <w:p w14:paraId="46781C4E" w14:textId="77777777" w:rsidR="005C7235" w:rsidRPr="00732223" w:rsidRDefault="005C7235" w:rsidP="005C7235">
      <w:pPr>
        <w:pStyle w:val="BodyTextMain"/>
        <w:rPr>
          <w:lang w:val="en-GB"/>
        </w:rPr>
      </w:pPr>
    </w:p>
    <w:p w14:paraId="42A314DA" w14:textId="77777777" w:rsidR="00872019" w:rsidRPr="00732223" w:rsidRDefault="00872019" w:rsidP="005C7235">
      <w:pPr>
        <w:pStyle w:val="BodyTextMain"/>
        <w:rPr>
          <w:lang w:val="en-GB"/>
        </w:rPr>
      </w:pPr>
    </w:p>
    <w:p w14:paraId="08E2BD12" w14:textId="0552DB5B" w:rsidR="00D8187C" w:rsidRPr="00732223" w:rsidRDefault="00D8187C" w:rsidP="005C7235">
      <w:pPr>
        <w:pStyle w:val="Casehead2"/>
        <w:rPr>
          <w:lang w:val="en-GB"/>
        </w:rPr>
      </w:pPr>
      <w:r w:rsidRPr="00732223">
        <w:rPr>
          <w:lang w:val="en-GB"/>
        </w:rPr>
        <w:t xml:space="preserve">Targeting </w:t>
      </w:r>
      <w:r w:rsidR="005F16EF" w:rsidRPr="00732223">
        <w:rPr>
          <w:lang w:val="en-GB"/>
        </w:rPr>
        <w:t>Other Niches</w:t>
      </w:r>
    </w:p>
    <w:p w14:paraId="7D7C221E" w14:textId="77777777" w:rsidR="00D8187C" w:rsidRPr="00732223" w:rsidRDefault="00D8187C" w:rsidP="005C7235">
      <w:pPr>
        <w:pStyle w:val="BodyTextMain"/>
        <w:rPr>
          <w:lang w:val="en-GB"/>
        </w:rPr>
      </w:pPr>
    </w:p>
    <w:p w14:paraId="1E35DD26" w14:textId="33EB1EED" w:rsidR="00D8187C" w:rsidRPr="00732223" w:rsidRDefault="00D8187C" w:rsidP="005C7235">
      <w:pPr>
        <w:pStyle w:val="BodyTextMain"/>
        <w:rPr>
          <w:lang w:val="en-GB"/>
        </w:rPr>
      </w:pPr>
      <w:r w:rsidRPr="00732223">
        <w:rPr>
          <w:lang w:val="en-GB"/>
        </w:rPr>
        <w:t xml:space="preserve">Sharma </w:t>
      </w:r>
      <w:r w:rsidR="00771B9A" w:rsidRPr="00732223">
        <w:rPr>
          <w:lang w:val="en-GB"/>
        </w:rPr>
        <w:t xml:space="preserve">stated that she </w:t>
      </w:r>
      <w:r w:rsidRPr="00732223">
        <w:rPr>
          <w:lang w:val="en-GB"/>
        </w:rPr>
        <w:t>was also</w:t>
      </w:r>
      <w:r w:rsidR="00912971">
        <w:rPr>
          <w:lang w:val="en-GB"/>
        </w:rPr>
        <w:t xml:space="preserve"> eager</w:t>
      </w:r>
      <w:r w:rsidRPr="00732223">
        <w:rPr>
          <w:lang w:val="en-GB"/>
        </w:rPr>
        <w:t xml:space="preserve"> to consider other niches that </w:t>
      </w:r>
      <w:proofErr w:type="spellStart"/>
      <w:r w:rsidRPr="00732223">
        <w:rPr>
          <w:lang w:val="en-GB"/>
        </w:rPr>
        <w:t>YourStory</w:t>
      </w:r>
      <w:proofErr w:type="spellEnd"/>
      <w:r w:rsidRPr="00732223">
        <w:rPr>
          <w:lang w:val="en-GB"/>
        </w:rPr>
        <w:t xml:space="preserve"> could expand into:</w:t>
      </w:r>
    </w:p>
    <w:p w14:paraId="1371C536" w14:textId="77777777" w:rsidR="00D8187C" w:rsidRPr="00732223" w:rsidRDefault="00D8187C" w:rsidP="005C7235">
      <w:pPr>
        <w:pStyle w:val="BodyTextMain"/>
        <w:rPr>
          <w:lang w:val="en-GB"/>
        </w:rPr>
      </w:pPr>
    </w:p>
    <w:p w14:paraId="0EA76A42" w14:textId="7AF47D4B" w:rsidR="00D8187C" w:rsidRPr="00732223" w:rsidRDefault="00D8187C" w:rsidP="005C7235">
      <w:pPr>
        <w:pStyle w:val="BodyTextMain"/>
        <w:ind w:left="720"/>
        <w:rPr>
          <w:lang w:val="en-GB"/>
        </w:rPr>
      </w:pPr>
      <w:r w:rsidRPr="00732223">
        <w:rPr>
          <w:lang w:val="en-GB"/>
        </w:rPr>
        <w:t>We ha</w:t>
      </w:r>
      <w:r w:rsidR="006653AC">
        <w:rPr>
          <w:lang w:val="en-GB"/>
        </w:rPr>
        <w:t>ve</w:t>
      </w:r>
      <w:r w:rsidRPr="00732223">
        <w:rPr>
          <w:lang w:val="en-GB"/>
        </w:rPr>
        <w:t xml:space="preserve"> a track record of identifying and exploiting niches profitably</w:t>
      </w:r>
      <w:r w:rsidR="00AD2CE8">
        <w:rPr>
          <w:lang w:val="en-GB"/>
        </w:rPr>
        <w:t>;</w:t>
      </w:r>
      <w:r w:rsidRPr="00732223">
        <w:rPr>
          <w:lang w:val="en-GB"/>
        </w:rPr>
        <w:t xml:space="preserve"> </w:t>
      </w:r>
      <w:r w:rsidR="00AD2CE8">
        <w:rPr>
          <w:lang w:val="en-GB"/>
        </w:rPr>
        <w:t>w</w:t>
      </w:r>
      <w:r w:rsidRPr="00732223">
        <w:rPr>
          <w:lang w:val="en-GB"/>
        </w:rPr>
        <w:t>e ha</w:t>
      </w:r>
      <w:r w:rsidR="00AD2CE8">
        <w:rPr>
          <w:lang w:val="en-GB"/>
        </w:rPr>
        <w:t>ve</w:t>
      </w:r>
      <w:r w:rsidRPr="00732223">
        <w:rPr>
          <w:lang w:val="en-GB"/>
        </w:rPr>
        <w:t xml:space="preserve"> done so many times in the past few years. I believe that there </w:t>
      </w:r>
      <w:r w:rsidR="00AD2CE8">
        <w:rPr>
          <w:lang w:val="en-GB"/>
        </w:rPr>
        <w:t>a</w:t>
      </w:r>
      <w:r w:rsidRPr="00732223">
        <w:rPr>
          <w:lang w:val="en-GB"/>
        </w:rPr>
        <w:t xml:space="preserve">re many other niches that could be targeted. For instance, one niche that I </w:t>
      </w:r>
      <w:r w:rsidR="00AD2CE8">
        <w:rPr>
          <w:lang w:val="en-GB"/>
        </w:rPr>
        <w:t xml:space="preserve">am </w:t>
      </w:r>
      <w:r w:rsidRPr="00732223">
        <w:rPr>
          <w:lang w:val="en-GB"/>
        </w:rPr>
        <w:t xml:space="preserve">actively exploring </w:t>
      </w:r>
      <w:r w:rsidR="00AD2CE8">
        <w:rPr>
          <w:lang w:val="en-GB"/>
        </w:rPr>
        <w:t>i</w:t>
      </w:r>
      <w:r w:rsidR="00AD2CE8" w:rsidRPr="00732223">
        <w:rPr>
          <w:lang w:val="en-GB"/>
        </w:rPr>
        <w:t xml:space="preserve">s </w:t>
      </w:r>
      <w:r w:rsidRPr="00732223">
        <w:rPr>
          <w:lang w:val="en-GB"/>
        </w:rPr>
        <w:t xml:space="preserve">that of extremely short stories. These stories would typically be </w:t>
      </w:r>
      <w:r w:rsidR="00545649" w:rsidRPr="00732223">
        <w:rPr>
          <w:lang w:val="en-GB"/>
        </w:rPr>
        <w:t>three</w:t>
      </w:r>
      <w:r w:rsidR="00E555E9">
        <w:rPr>
          <w:lang w:val="en-GB"/>
        </w:rPr>
        <w:t>-</w:t>
      </w:r>
      <w:r w:rsidR="00545649" w:rsidRPr="00732223">
        <w:rPr>
          <w:lang w:val="en-GB"/>
        </w:rPr>
        <w:t xml:space="preserve"> to four</w:t>
      </w:r>
      <w:r w:rsidR="00E555E9">
        <w:rPr>
          <w:lang w:val="en-GB"/>
        </w:rPr>
        <w:t>-</w:t>
      </w:r>
      <w:r w:rsidRPr="00732223">
        <w:rPr>
          <w:lang w:val="en-GB"/>
        </w:rPr>
        <w:t xml:space="preserve">line news items that could be consumed very quickly by readers. I believe that a lot of our readers </w:t>
      </w:r>
      <w:r w:rsidR="00AD2CE8">
        <w:rPr>
          <w:lang w:val="en-GB"/>
        </w:rPr>
        <w:t>are</w:t>
      </w:r>
      <w:r w:rsidR="00AD2CE8" w:rsidRPr="00732223">
        <w:rPr>
          <w:lang w:val="en-GB"/>
        </w:rPr>
        <w:t xml:space="preserve"> </w:t>
      </w:r>
      <w:r w:rsidRPr="00732223">
        <w:rPr>
          <w:lang w:val="en-GB"/>
        </w:rPr>
        <w:t>busy people</w:t>
      </w:r>
      <w:r w:rsidR="00545649" w:rsidRPr="00732223">
        <w:rPr>
          <w:lang w:val="en-GB"/>
        </w:rPr>
        <w:t>,</w:t>
      </w:r>
      <w:r w:rsidRPr="00732223">
        <w:rPr>
          <w:lang w:val="en-GB"/>
        </w:rPr>
        <w:t xml:space="preserve"> and this service </w:t>
      </w:r>
      <w:r w:rsidR="00AD2CE8">
        <w:rPr>
          <w:lang w:val="en-GB"/>
        </w:rPr>
        <w:t>is</w:t>
      </w:r>
      <w:r w:rsidR="00AD2CE8" w:rsidRPr="00732223">
        <w:rPr>
          <w:lang w:val="en-GB"/>
        </w:rPr>
        <w:t xml:space="preserve"> </w:t>
      </w:r>
      <w:r w:rsidRPr="00732223">
        <w:rPr>
          <w:lang w:val="en-GB"/>
        </w:rPr>
        <w:t>likely to appeal to them. People could read such stories while on the move or when they took a few minutes</w:t>
      </w:r>
      <w:r w:rsidR="00E555E9">
        <w:rPr>
          <w:lang w:val="en-GB"/>
        </w:rPr>
        <w:t>’</w:t>
      </w:r>
      <w:r w:rsidRPr="00732223">
        <w:rPr>
          <w:lang w:val="en-GB"/>
        </w:rPr>
        <w:t xml:space="preserve"> break from their work. Also, </w:t>
      </w:r>
      <w:r w:rsidRPr="00732223">
        <w:rPr>
          <w:lang w:val="en-GB"/>
        </w:rPr>
        <w:lastRenderedPageBreak/>
        <w:t xml:space="preserve">such stories would be extremely convenient to consume on mobile and handheld devices. There </w:t>
      </w:r>
      <w:r w:rsidR="00AD2CE8">
        <w:rPr>
          <w:lang w:val="en-GB"/>
        </w:rPr>
        <w:t xml:space="preserve">are </w:t>
      </w:r>
      <w:r w:rsidRPr="00732223">
        <w:rPr>
          <w:lang w:val="en-GB"/>
        </w:rPr>
        <w:t xml:space="preserve">many other such niche ideas </w:t>
      </w:r>
      <w:r w:rsidR="00AD2CE8">
        <w:rPr>
          <w:lang w:val="en-GB"/>
        </w:rPr>
        <w:t>I am</w:t>
      </w:r>
      <w:r w:rsidRPr="00732223">
        <w:rPr>
          <w:lang w:val="en-GB"/>
        </w:rPr>
        <w:t xml:space="preserve"> exploring all the time. </w:t>
      </w:r>
    </w:p>
    <w:p w14:paraId="47A41DF3" w14:textId="77777777" w:rsidR="00D8187C" w:rsidRPr="00732223" w:rsidRDefault="00D8187C" w:rsidP="005C7235">
      <w:pPr>
        <w:pStyle w:val="BodyTextMain"/>
        <w:rPr>
          <w:lang w:val="en-GB"/>
        </w:rPr>
      </w:pPr>
    </w:p>
    <w:p w14:paraId="7E1DC10D" w14:textId="1F2F0400" w:rsidR="00D8187C" w:rsidRPr="00732223" w:rsidRDefault="00912971" w:rsidP="005C7235">
      <w:pPr>
        <w:pStyle w:val="BodyTextMain"/>
        <w:rPr>
          <w:lang w:val="en-GB"/>
        </w:rPr>
      </w:pPr>
      <w:r>
        <w:rPr>
          <w:lang w:val="en-GB"/>
        </w:rPr>
        <w:t xml:space="preserve">Yet </w:t>
      </w:r>
      <w:r w:rsidR="00D8187C" w:rsidRPr="00732223">
        <w:rPr>
          <w:lang w:val="en-GB"/>
        </w:rPr>
        <w:t>Sharma realized that targeting niches was not without its challenges</w:t>
      </w:r>
      <w:r w:rsidR="004C38E2" w:rsidRPr="00732223">
        <w:rPr>
          <w:lang w:val="en-GB"/>
        </w:rPr>
        <w:t xml:space="preserve">, </w:t>
      </w:r>
      <w:r w:rsidR="00545649" w:rsidRPr="00732223">
        <w:rPr>
          <w:lang w:val="en-GB"/>
        </w:rPr>
        <w:t>adding,</w:t>
      </w:r>
    </w:p>
    <w:p w14:paraId="5683FE64" w14:textId="77777777" w:rsidR="00D8187C" w:rsidRPr="00732223" w:rsidRDefault="00D8187C" w:rsidP="00D8187C">
      <w:pPr>
        <w:pStyle w:val="BodyTextMain"/>
        <w:rPr>
          <w:lang w:val="en-GB"/>
        </w:rPr>
      </w:pPr>
    </w:p>
    <w:p w14:paraId="20C3271C" w14:textId="6AB1D66A" w:rsidR="00D8187C" w:rsidRPr="00732223" w:rsidRDefault="00912971" w:rsidP="005C7235">
      <w:pPr>
        <w:pStyle w:val="BodyTextMain"/>
        <w:ind w:left="720"/>
        <w:rPr>
          <w:lang w:val="en-GB"/>
        </w:rPr>
      </w:pPr>
      <w:r>
        <w:rPr>
          <w:lang w:val="en-GB"/>
        </w:rPr>
        <w:t>[G</w:t>
      </w:r>
      <w:r w:rsidR="00D8187C" w:rsidRPr="00732223">
        <w:rPr>
          <w:lang w:val="en-GB"/>
        </w:rPr>
        <w:t>oing</w:t>
      </w:r>
      <w:r>
        <w:rPr>
          <w:lang w:val="en-GB"/>
        </w:rPr>
        <w:t>]</w:t>
      </w:r>
      <w:r w:rsidR="00D8187C" w:rsidRPr="00732223">
        <w:rPr>
          <w:lang w:val="en-GB"/>
        </w:rPr>
        <w:t xml:space="preserve"> after a niche has its challenges. If the niche</w:t>
      </w:r>
      <w:r w:rsidR="00B66618">
        <w:rPr>
          <w:lang w:val="en-GB"/>
        </w:rPr>
        <w:t xml:space="preserve"> is</w:t>
      </w:r>
      <w:r w:rsidR="00D8187C" w:rsidRPr="00732223">
        <w:rPr>
          <w:lang w:val="en-GB"/>
        </w:rPr>
        <w:t xml:space="preserve"> really small, </w:t>
      </w:r>
      <w:r w:rsidR="00B66618">
        <w:rPr>
          <w:lang w:val="en-GB"/>
        </w:rPr>
        <w:t>it will</w:t>
      </w:r>
      <w:r w:rsidR="00D8187C" w:rsidRPr="00732223">
        <w:rPr>
          <w:lang w:val="en-GB"/>
        </w:rPr>
        <w:t xml:space="preserve"> not make us much money. If the niche expand</w:t>
      </w:r>
      <w:r w:rsidR="00B66618">
        <w:rPr>
          <w:lang w:val="en-GB"/>
        </w:rPr>
        <w:t>s</w:t>
      </w:r>
      <w:r w:rsidR="00D8187C" w:rsidRPr="00732223">
        <w:rPr>
          <w:lang w:val="en-GB"/>
        </w:rPr>
        <w:t xml:space="preserve"> over time, competitors </w:t>
      </w:r>
      <w:r w:rsidR="00B66618">
        <w:rPr>
          <w:lang w:val="en-GB"/>
        </w:rPr>
        <w:t>will</w:t>
      </w:r>
      <w:r w:rsidR="00B66618" w:rsidRPr="00732223">
        <w:rPr>
          <w:lang w:val="en-GB"/>
        </w:rPr>
        <w:t xml:space="preserve"> </w:t>
      </w:r>
      <w:r w:rsidR="00D8187C" w:rsidRPr="00732223">
        <w:rPr>
          <w:lang w:val="en-GB"/>
        </w:rPr>
        <w:t xml:space="preserve">notice and jump in with their solutions. Entry barriers </w:t>
      </w:r>
      <w:r w:rsidR="00B66618">
        <w:rPr>
          <w:lang w:val="en-GB"/>
        </w:rPr>
        <w:t>are</w:t>
      </w:r>
      <w:r w:rsidR="00D8187C" w:rsidRPr="00732223">
        <w:rPr>
          <w:lang w:val="en-GB"/>
        </w:rPr>
        <w:t xml:space="preserve"> typically low</w:t>
      </w:r>
      <w:r w:rsidR="00545649" w:rsidRPr="00732223">
        <w:rPr>
          <w:lang w:val="en-GB"/>
        </w:rPr>
        <w:t>,</w:t>
      </w:r>
      <w:r w:rsidR="00D8187C" w:rsidRPr="00732223">
        <w:rPr>
          <w:lang w:val="en-GB"/>
        </w:rPr>
        <w:t xml:space="preserve"> and hence</w:t>
      </w:r>
      <w:r w:rsidR="006F410A">
        <w:rPr>
          <w:lang w:val="en-GB"/>
        </w:rPr>
        <w:t>,</w:t>
      </w:r>
      <w:r w:rsidR="00D8187C" w:rsidRPr="00732223">
        <w:rPr>
          <w:lang w:val="en-GB"/>
        </w:rPr>
        <w:t xml:space="preserve"> profits </w:t>
      </w:r>
      <w:r w:rsidR="00D92345">
        <w:rPr>
          <w:lang w:val="en-GB"/>
        </w:rPr>
        <w:t>will be</w:t>
      </w:r>
      <w:r w:rsidR="006F410A">
        <w:rPr>
          <w:lang w:val="en-GB"/>
        </w:rPr>
        <w:t xml:space="preserve"> </w:t>
      </w:r>
      <w:r w:rsidR="00D8187C" w:rsidRPr="00732223">
        <w:rPr>
          <w:lang w:val="en-GB"/>
        </w:rPr>
        <w:t>affected once competition enter</w:t>
      </w:r>
      <w:r w:rsidR="00D92345">
        <w:rPr>
          <w:lang w:val="en-GB"/>
        </w:rPr>
        <w:t>s</w:t>
      </w:r>
      <w:r w:rsidR="00D8187C" w:rsidRPr="00732223">
        <w:rPr>
          <w:lang w:val="en-GB"/>
        </w:rPr>
        <w:t xml:space="preserve"> the scene. In general, my experience ha</w:t>
      </w:r>
      <w:r w:rsidR="00D92345">
        <w:rPr>
          <w:lang w:val="en-GB"/>
        </w:rPr>
        <w:t>s</w:t>
      </w:r>
      <w:r w:rsidR="00D8187C" w:rsidRPr="00732223">
        <w:rPr>
          <w:lang w:val="en-GB"/>
        </w:rPr>
        <w:t xml:space="preserve"> been that targeting niches</w:t>
      </w:r>
      <w:r w:rsidR="00D92345">
        <w:rPr>
          <w:lang w:val="en-GB"/>
        </w:rPr>
        <w:t xml:space="preserve"> has</w:t>
      </w:r>
      <w:r w:rsidR="00D8187C" w:rsidRPr="00732223">
        <w:rPr>
          <w:lang w:val="en-GB"/>
        </w:rPr>
        <w:t xml:space="preserve"> kept</w:t>
      </w:r>
      <w:r w:rsidR="00D92345">
        <w:rPr>
          <w:lang w:val="en-GB"/>
        </w:rPr>
        <w:t xml:space="preserve"> </w:t>
      </w:r>
      <w:r w:rsidR="00D8187C" w:rsidRPr="00732223">
        <w:rPr>
          <w:lang w:val="en-GB"/>
        </w:rPr>
        <w:t xml:space="preserve">the work environment at </w:t>
      </w:r>
      <w:proofErr w:type="spellStart"/>
      <w:r w:rsidR="00D8187C" w:rsidRPr="00732223">
        <w:rPr>
          <w:lang w:val="en-GB"/>
        </w:rPr>
        <w:t>YourStory</w:t>
      </w:r>
      <w:proofErr w:type="spellEnd"/>
      <w:r w:rsidR="00D8187C" w:rsidRPr="00732223">
        <w:rPr>
          <w:lang w:val="en-GB"/>
        </w:rPr>
        <w:t xml:space="preserve"> very </w:t>
      </w:r>
      <w:r w:rsidR="003A5E51" w:rsidRPr="00732223">
        <w:rPr>
          <w:lang w:val="en-GB"/>
        </w:rPr>
        <w:t>start-up</w:t>
      </w:r>
      <w:r w:rsidR="00D8187C" w:rsidRPr="00732223">
        <w:rPr>
          <w:lang w:val="en-GB"/>
        </w:rPr>
        <w:t xml:space="preserve"> like. We </w:t>
      </w:r>
      <w:r w:rsidR="00D92345">
        <w:rPr>
          <w:lang w:val="en-GB"/>
        </w:rPr>
        <w:t>are</w:t>
      </w:r>
      <w:r w:rsidR="00D92345" w:rsidRPr="00732223">
        <w:rPr>
          <w:lang w:val="en-GB"/>
        </w:rPr>
        <w:t xml:space="preserve"> </w:t>
      </w:r>
      <w:r w:rsidR="00D8187C" w:rsidRPr="00732223">
        <w:rPr>
          <w:lang w:val="en-GB"/>
        </w:rPr>
        <w:t>always in a project mode</w:t>
      </w:r>
      <w:r w:rsidR="008061FA">
        <w:rPr>
          <w:lang w:val="en-GB"/>
        </w:rPr>
        <w:t>,</w:t>
      </w:r>
      <w:r w:rsidR="00D8187C" w:rsidRPr="00732223">
        <w:rPr>
          <w:lang w:val="en-GB"/>
        </w:rPr>
        <w:t xml:space="preserve"> going after one niche or another. While that </w:t>
      </w:r>
      <w:r w:rsidR="00D92345">
        <w:rPr>
          <w:lang w:val="en-GB"/>
        </w:rPr>
        <w:t>has been</w:t>
      </w:r>
      <w:r w:rsidR="00D8187C" w:rsidRPr="00732223">
        <w:rPr>
          <w:lang w:val="en-GB"/>
        </w:rPr>
        <w:t xml:space="preserve"> exciting, it</w:t>
      </w:r>
      <w:r w:rsidR="00D92345">
        <w:rPr>
          <w:lang w:val="en-GB"/>
        </w:rPr>
        <w:t xml:space="preserve"> can</w:t>
      </w:r>
      <w:r w:rsidR="00D8187C" w:rsidRPr="00732223">
        <w:rPr>
          <w:lang w:val="en-GB"/>
        </w:rPr>
        <w:t xml:space="preserve"> also </w:t>
      </w:r>
      <w:r w:rsidR="00D92345">
        <w:rPr>
          <w:lang w:val="en-GB"/>
        </w:rPr>
        <w:t xml:space="preserve">be </w:t>
      </w:r>
      <w:r w:rsidR="00D8187C" w:rsidRPr="00732223">
        <w:rPr>
          <w:lang w:val="en-GB"/>
        </w:rPr>
        <w:t>very stressful.</w:t>
      </w:r>
    </w:p>
    <w:p w14:paraId="79C01C68" w14:textId="77777777" w:rsidR="00D8187C" w:rsidRPr="00732223" w:rsidRDefault="00D8187C" w:rsidP="005C7235">
      <w:pPr>
        <w:pStyle w:val="BodyTextMain"/>
        <w:rPr>
          <w:lang w:val="en-GB"/>
        </w:rPr>
      </w:pPr>
    </w:p>
    <w:p w14:paraId="5A0ECDAC" w14:textId="77777777" w:rsidR="005C7235" w:rsidRPr="00732223" w:rsidRDefault="005C7235" w:rsidP="005C7235">
      <w:pPr>
        <w:pStyle w:val="BodyTextMain"/>
        <w:rPr>
          <w:lang w:val="en-GB"/>
        </w:rPr>
      </w:pPr>
    </w:p>
    <w:p w14:paraId="04F51E1F" w14:textId="50BECF21" w:rsidR="00D8187C" w:rsidRPr="00732223" w:rsidRDefault="00164DAE" w:rsidP="005C7235">
      <w:pPr>
        <w:pStyle w:val="Casehead2"/>
        <w:rPr>
          <w:lang w:val="en-GB"/>
        </w:rPr>
      </w:pPr>
      <w:r w:rsidRPr="00732223">
        <w:rPr>
          <w:lang w:val="en-GB"/>
        </w:rPr>
        <w:t xml:space="preserve">Focusing on </w:t>
      </w:r>
      <w:r w:rsidR="003A5E51" w:rsidRPr="00732223">
        <w:rPr>
          <w:lang w:val="en-GB"/>
        </w:rPr>
        <w:t>Start-</w:t>
      </w:r>
      <w:r w:rsidR="005F16EF" w:rsidRPr="00732223">
        <w:rPr>
          <w:lang w:val="en-GB"/>
        </w:rPr>
        <w:t>U</w:t>
      </w:r>
      <w:r w:rsidR="003A5E51" w:rsidRPr="00732223">
        <w:rPr>
          <w:lang w:val="en-GB"/>
        </w:rPr>
        <w:t>p</w:t>
      </w:r>
      <w:r w:rsidR="00D8187C" w:rsidRPr="00732223">
        <w:rPr>
          <w:lang w:val="en-GB"/>
        </w:rPr>
        <w:t xml:space="preserve"> </w:t>
      </w:r>
      <w:r w:rsidR="005F16EF" w:rsidRPr="00732223">
        <w:rPr>
          <w:lang w:val="en-GB"/>
        </w:rPr>
        <w:t>Jobs</w:t>
      </w:r>
    </w:p>
    <w:p w14:paraId="4A914E8C" w14:textId="77777777" w:rsidR="00D8187C" w:rsidRPr="00732223" w:rsidRDefault="00D8187C" w:rsidP="005C7235">
      <w:pPr>
        <w:pStyle w:val="BodyTextMain"/>
        <w:rPr>
          <w:lang w:val="en-GB"/>
        </w:rPr>
      </w:pPr>
    </w:p>
    <w:p w14:paraId="437F2F0B" w14:textId="28BCE56E" w:rsidR="00D8187C" w:rsidRPr="00732223" w:rsidRDefault="00D8187C" w:rsidP="005C7235">
      <w:pPr>
        <w:pStyle w:val="BodyTextMain"/>
        <w:rPr>
          <w:lang w:val="en-GB"/>
        </w:rPr>
      </w:pPr>
      <w:r w:rsidRPr="00732223">
        <w:rPr>
          <w:lang w:val="en-GB"/>
        </w:rPr>
        <w:t xml:space="preserve">Another idea that Sharma was toying with was to start an online job portal focused on openings in </w:t>
      </w:r>
      <w:r w:rsidR="003A5E51" w:rsidRPr="00732223">
        <w:rPr>
          <w:lang w:val="en-GB"/>
        </w:rPr>
        <w:t>start-up</w:t>
      </w:r>
      <w:r w:rsidRPr="00732223">
        <w:rPr>
          <w:lang w:val="en-GB"/>
        </w:rPr>
        <w:t xml:space="preserve"> organizations. </w:t>
      </w:r>
      <w:r w:rsidR="00A5552A">
        <w:rPr>
          <w:lang w:val="en-GB"/>
        </w:rPr>
        <w:t>Because</w:t>
      </w:r>
      <w:r w:rsidR="00A5552A" w:rsidRPr="00732223">
        <w:rPr>
          <w:lang w:val="en-GB"/>
        </w:rPr>
        <w:t xml:space="preserve"> </w:t>
      </w:r>
      <w:proofErr w:type="spellStart"/>
      <w:r w:rsidRPr="00732223">
        <w:rPr>
          <w:lang w:val="en-GB"/>
        </w:rPr>
        <w:t>YourStory</w:t>
      </w:r>
      <w:proofErr w:type="spellEnd"/>
      <w:r w:rsidRPr="00732223">
        <w:rPr>
          <w:lang w:val="en-GB"/>
        </w:rPr>
        <w:t xml:space="preserve"> already </w:t>
      </w:r>
      <w:r w:rsidR="00545649" w:rsidRPr="00732223">
        <w:rPr>
          <w:lang w:val="en-GB"/>
        </w:rPr>
        <w:t xml:space="preserve">regularly </w:t>
      </w:r>
      <w:r w:rsidRPr="00732223">
        <w:rPr>
          <w:lang w:val="en-GB"/>
        </w:rPr>
        <w:t xml:space="preserve">interacted with a large number of </w:t>
      </w:r>
      <w:r w:rsidR="003A5E51" w:rsidRPr="00732223">
        <w:rPr>
          <w:lang w:val="en-GB"/>
        </w:rPr>
        <w:t>start-up</w:t>
      </w:r>
      <w:r w:rsidRPr="00732223">
        <w:rPr>
          <w:lang w:val="en-GB"/>
        </w:rPr>
        <w:t>s, Sharma believed that they would be willing to share their job openings on</w:t>
      </w:r>
      <w:r w:rsidR="00545649" w:rsidRPr="00732223">
        <w:rPr>
          <w:lang w:val="en-GB"/>
        </w:rPr>
        <w:t xml:space="preserve"> the</w:t>
      </w:r>
      <w:r w:rsidRPr="00732223">
        <w:rPr>
          <w:lang w:val="en-GB"/>
        </w:rPr>
        <w:t xml:space="preserve"> </w:t>
      </w:r>
      <w:proofErr w:type="spellStart"/>
      <w:r w:rsidRPr="00732223">
        <w:rPr>
          <w:lang w:val="en-GB"/>
        </w:rPr>
        <w:t>YourStory</w:t>
      </w:r>
      <w:proofErr w:type="spellEnd"/>
      <w:r w:rsidRPr="00732223">
        <w:rPr>
          <w:lang w:val="en-GB"/>
        </w:rPr>
        <w:t xml:space="preserve"> portal. She was banking on </w:t>
      </w:r>
      <w:proofErr w:type="spellStart"/>
      <w:r w:rsidRPr="00732223">
        <w:rPr>
          <w:lang w:val="en-GB"/>
        </w:rPr>
        <w:t>YourStory’s</w:t>
      </w:r>
      <w:proofErr w:type="spellEnd"/>
      <w:r w:rsidRPr="00732223">
        <w:rPr>
          <w:lang w:val="en-GB"/>
        </w:rPr>
        <w:t xml:space="preserve"> goodwill and strong brand to </w:t>
      </w:r>
      <w:r w:rsidR="00545649" w:rsidRPr="00732223">
        <w:rPr>
          <w:lang w:val="en-GB"/>
        </w:rPr>
        <w:t>kick-</w:t>
      </w:r>
      <w:r w:rsidRPr="00732223">
        <w:rPr>
          <w:lang w:val="en-GB"/>
        </w:rPr>
        <w:t>start this new business. She explained:</w:t>
      </w:r>
      <w:r w:rsidR="00545649" w:rsidRPr="00732223">
        <w:rPr>
          <w:lang w:val="en-GB"/>
        </w:rPr>
        <w:t xml:space="preserve"> </w:t>
      </w:r>
    </w:p>
    <w:p w14:paraId="013C9F34" w14:textId="77777777" w:rsidR="00D8187C" w:rsidRPr="00732223" w:rsidRDefault="00D8187C" w:rsidP="005C7235">
      <w:pPr>
        <w:pStyle w:val="BodyTextMain"/>
        <w:rPr>
          <w:lang w:val="en-GB"/>
        </w:rPr>
      </w:pPr>
    </w:p>
    <w:p w14:paraId="0DB43814" w14:textId="5D499A58" w:rsidR="00D8187C" w:rsidRPr="00732223" w:rsidRDefault="00D8187C" w:rsidP="005C7235">
      <w:pPr>
        <w:pStyle w:val="BodyTextMain"/>
        <w:ind w:left="720"/>
        <w:rPr>
          <w:lang w:val="en-GB"/>
        </w:rPr>
      </w:pPr>
      <w:r w:rsidRPr="00732223">
        <w:rPr>
          <w:lang w:val="en-GB"/>
        </w:rPr>
        <w:t xml:space="preserve">I </w:t>
      </w:r>
      <w:r w:rsidR="00C5198D">
        <w:rPr>
          <w:lang w:val="en-GB"/>
        </w:rPr>
        <w:t>am</w:t>
      </w:r>
      <w:r w:rsidRPr="00732223">
        <w:rPr>
          <w:lang w:val="en-GB"/>
        </w:rPr>
        <w:t xml:space="preserve"> hoping that our vast network of contacts in the </w:t>
      </w:r>
      <w:r w:rsidR="003A5E51" w:rsidRPr="00732223">
        <w:rPr>
          <w:lang w:val="en-GB"/>
        </w:rPr>
        <w:t>start-up</w:t>
      </w:r>
      <w:r w:rsidRPr="00732223">
        <w:rPr>
          <w:lang w:val="en-GB"/>
        </w:rPr>
        <w:t xml:space="preserve"> ecosystem </w:t>
      </w:r>
      <w:r w:rsidR="00C5198D">
        <w:rPr>
          <w:lang w:val="en-GB"/>
        </w:rPr>
        <w:t>will</w:t>
      </w:r>
      <w:r w:rsidR="00C5198D" w:rsidRPr="00732223">
        <w:rPr>
          <w:lang w:val="en-GB"/>
        </w:rPr>
        <w:t xml:space="preserve"> </w:t>
      </w:r>
      <w:r w:rsidRPr="00732223">
        <w:rPr>
          <w:lang w:val="en-GB"/>
        </w:rPr>
        <w:t>be useful for the online job portal. Jobseekers kn</w:t>
      </w:r>
      <w:r w:rsidR="00C5198D">
        <w:rPr>
          <w:lang w:val="en-GB"/>
        </w:rPr>
        <w:t>o</w:t>
      </w:r>
      <w:r w:rsidRPr="00732223">
        <w:rPr>
          <w:lang w:val="en-GB"/>
        </w:rPr>
        <w:t xml:space="preserve">w us from our website and from our technology events. That we </w:t>
      </w:r>
      <w:r w:rsidR="00C5198D">
        <w:rPr>
          <w:lang w:val="en-GB"/>
        </w:rPr>
        <w:t xml:space="preserve">are </w:t>
      </w:r>
      <w:r w:rsidRPr="00732223">
        <w:rPr>
          <w:lang w:val="en-GB"/>
        </w:rPr>
        <w:t xml:space="preserve">focused on </w:t>
      </w:r>
      <w:r w:rsidR="003A5E51" w:rsidRPr="00732223">
        <w:rPr>
          <w:lang w:val="en-GB"/>
        </w:rPr>
        <w:t>start-up</w:t>
      </w:r>
      <w:r w:rsidRPr="00732223">
        <w:rPr>
          <w:lang w:val="en-GB"/>
        </w:rPr>
        <w:t xml:space="preserve">s </w:t>
      </w:r>
      <w:r w:rsidR="00C5198D">
        <w:rPr>
          <w:lang w:val="en-GB"/>
        </w:rPr>
        <w:t>i</w:t>
      </w:r>
      <w:r w:rsidRPr="00732223">
        <w:rPr>
          <w:lang w:val="en-GB"/>
        </w:rPr>
        <w:t xml:space="preserve">s well known in the market. Jobseekers </w:t>
      </w:r>
      <w:r w:rsidR="00C5198D">
        <w:rPr>
          <w:lang w:val="en-GB"/>
        </w:rPr>
        <w:t>could</w:t>
      </w:r>
      <w:r w:rsidRPr="00732223">
        <w:rPr>
          <w:lang w:val="en-GB"/>
        </w:rPr>
        <w:t xml:space="preserve"> look to us as their first choice of information when they </w:t>
      </w:r>
      <w:r w:rsidR="00C5198D">
        <w:rPr>
          <w:lang w:val="en-GB"/>
        </w:rPr>
        <w:t>are</w:t>
      </w:r>
      <w:r w:rsidR="00C5198D" w:rsidRPr="00732223">
        <w:rPr>
          <w:lang w:val="en-GB"/>
        </w:rPr>
        <w:t xml:space="preserve"> </w:t>
      </w:r>
      <w:r w:rsidRPr="00732223">
        <w:rPr>
          <w:lang w:val="en-GB"/>
        </w:rPr>
        <w:t xml:space="preserve">looking for a job with a </w:t>
      </w:r>
      <w:r w:rsidR="003A5E51" w:rsidRPr="00732223">
        <w:rPr>
          <w:lang w:val="en-GB"/>
        </w:rPr>
        <w:t>start-up</w:t>
      </w:r>
      <w:r w:rsidRPr="00732223">
        <w:rPr>
          <w:lang w:val="en-GB"/>
        </w:rPr>
        <w:t xml:space="preserve"> company in India.  </w:t>
      </w:r>
    </w:p>
    <w:p w14:paraId="55D814DB" w14:textId="77777777" w:rsidR="00D8187C" w:rsidRPr="00732223" w:rsidRDefault="00D8187C" w:rsidP="005C7235">
      <w:pPr>
        <w:pStyle w:val="BodyTextMain"/>
        <w:rPr>
          <w:lang w:val="en-GB"/>
        </w:rPr>
      </w:pPr>
    </w:p>
    <w:p w14:paraId="5DA506BC" w14:textId="22378810" w:rsidR="00D8187C" w:rsidRPr="00732223" w:rsidRDefault="00D8187C" w:rsidP="005C7235">
      <w:pPr>
        <w:pStyle w:val="BodyTextMain"/>
        <w:rPr>
          <w:lang w:val="en-GB"/>
        </w:rPr>
      </w:pPr>
      <w:r w:rsidRPr="00732223">
        <w:rPr>
          <w:lang w:val="en-GB"/>
        </w:rPr>
        <w:t>However, Sharma was not entirely confident about venturing into a job portal because this was very different from her news</w:t>
      </w:r>
      <w:r w:rsidR="00545649" w:rsidRPr="00732223">
        <w:rPr>
          <w:lang w:val="en-GB"/>
        </w:rPr>
        <w:t>-</w:t>
      </w:r>
      <w:r w:rsidRPr="00732223">
        <w:rPr>
          <w:lang w:val="en-GB"/>
        </w:rPr>
        <w:t xml:space="preserve">oriented business. </w:t>
      </w:r>
      <w:r w:rsidR="006064E9">
        <w:rPr>
          <w:lang w:val="en-GB"/>
        </w:rPr>
        <w:t>Further, t</w:t>
      </w:r>
      <w:r w:rsidR="00545649" w:rsidRPr="00732223">
        <w:rPr>
          <w:lang w:val="en-GB"/>
        </w:rPr>
        <w:t>here were already m</w:t>
      </w:r>
      <w:r w:rsidRPr="00732223">
        <w:rPr>
          <w:lang w:val="en-GB"/>
        </w:rPr>
        <w:t xml:space="preserve">any different online job portals </w:t>
      </w:r>
      <w:r w:rsidR="00545649" w:rsidRPr="00732223">
        <w:rPr>
          <w:lang w:val="en-GB"/>
        </w:rPr>
        <w:t xml:space="preserve">in India, </w:t>
      </w:r>
      <w:r w:rsidRPr="00732223">
        <w:rPr>
          <w:lang w:val="en-GB"/>
        </w:rPr>
        <w:t xml:space="preserve">such as </w:t>
      </w:r>
      <w:r w:rsidR="00545649" w:rsidRPr="00732223">
        <w:rPr>
          <w:lang w:val="en-GB"/>
        </w:rPr>
        <w:t>Naukri</w:t>
      </w:r>
      <w:r w:rsidRPr="00732223">
        <w:rPr>
          <w:lang w:val="en-GB"/>
        </w:rPr>
        <w:t xml:space="preserve">.com and </w:t>
      </w:r>
      <w:r w:rsidR="00545649" w:rsidRPr="00732223">
        <w:rPr>
          <w:lang w:val="en-GB"/>
        </w:rPr>
        <w:t>Monster</w:t>
      </w:r>
      <w:r w:rsidRPr="00732223">
        <w:rPr>
          <w:lang w:val="en-GB"/>
        </w:rPr>
        <w:t xml:space="preserve">.in. The online job portal business was extremely competitive and would require </w:t>
      </w:r>
      <w:proofErr w:type="spellStart"/>
      <w:r w:rsidRPr="00732223">
        <w:rPr>
          <w:lang w:val="en-GB"/>
        </w:rPr>
        <w:t>YourStory</w:t>
      </w:r>
      <w:proofErr w:type="spellEnd"/>
      <w:r w:rsidRPr="00732223">
        <w:rPr>
          <w:lang w:val="en-GB"/>
        </w:rPr>
        <w:t xml:space="preserve"> to develop entirely new organizational capabilities. </w:t>
      </w:r>
    </w:p>
    <w:p w14:paraId="1F00557B" w14:textId="77777777" w:rsidR="00A73B02" w:rsidRPr="00732223" w:rsidRDefault="00A73B02" w:rsidP="005C7235">
      <w:pPr>
        <w:pStyle w:val="Casehead1"/>
        <w:rPr>
          <w:lang w:val="en-GB"/>
        </w:rPr>
      </w:pPr>
    </w:p>
    <w:p w14:paraId="6ADC1AD6" w14:textId="77777777" w:rsidR="00A73B02" w:rsidRPr="00732223" w:rsidRDefault="00A73B02" w:rsidP="005C7235">
      <w:pPr>
        <w:pStyle w:val="Casehead1"/>
        <w:rPr>
          <w:lang w:val="en-GB"/>
        </w:rPr>
      </w:pPr>
    </w:p>
    <w:p w14:paraId="18FE64B4" w14:textId="77777777" w:rsidR="00D8187C" w:rsidRPr="00732223" w:rsidRDefault="00D8187C" w:rsidP="005C7235">
      <w:pPr>
        <w:pStyle w:val="Casehead1"/>
        <w:rPr>
          <w:lang w:val="en-GB"/>
        </w:rPr>
      </w:pPr>
      <w:r w:rsidRPr="00732223">
        <w:rPr>
          <w:lang w:val="en-GB"/>
        </w:rPr>
        <w:t>Conclusion</w:t>
      </w:r>
    </w:p>
    <w:p w14:paraId="726A02A9" w14:textId="77777777" w:rsidR="00D8187C" w:rsidRPr="00732223" w:rsidRDefault="00D8187C" w:rsidP="00D8187C">
      <w:pPr>
        <w:pStyle w:val="BodyTextMain"/>
        <w:rPr>
          <w:lang w:val="en-GB"/>
        </w:rPr>
      </w:pPr>
    </w:p>
    <w:p w14:paraId="67F51337" w14:textId="15275AC8" w:rsidR="005C7235" w:rsidRPr="00732223" w:rsidRDefault="00D8187C" w:rsidP="005C7235">
      <w:pPr>
        <w:pStyle w:val="BodyTextMain"/>
        <w:rPr>
          <w:lang w:val="en-GB"/>
        </w:rPr>
      </w:pPr>
      <w:r w:rsidRPr="00732223">
        <w:rPr>
          <w:lang w:val="en-GB"/>
        </w:rPr>
        <w:t>Sharma had to make some quick and decisive moves. Having previously been part of many entrepreneur</w:t>
      </w:r>
      <w:r w:rsidR="007E0F9C">
        <w:rPr>
          <w:lang w:val="en-GB"/>
        </w:rPr>
        <w:t>–</w:t>
      </w:r>
      <w:r w:rsidRPr="00732223">
        <w:rPr>
          <w:lang w:val="en-GB"/>
        </w:rPr>
        <w:t>VC conversations, Sharma realized that the possibility of massive</w:t>
      </w:r>
      <w:r w:rsidR="008061FA">
        <w:rPr>
          <w:lang w:val="en-GB"/>
        </w:rPr>
        <w:t>ly</w:t>
      </w:r>
      <w:r w:rsidRPr="00732223">
        <w:rPr>
          <w:lang w:val="en-GB"/>
        </w:rPr>
        <w:t xml:space="preserve"> </w:t>
      </w:r>
      <w:r w:rsidR="008061FA" w:rsidRPr="00732223">
        <w:rPr>
          <w:lang w:val="en-GB"/>
        </w:rPr>
        <w:t>scal</w:t>
      </w:r>
      <w:r w:rsidR="008061FA">
        <w:rPr>
          <w:lang w:val="en-GB"/>
        </w:rPr>
        <w:t>ing</w:t>
      </w:r>
      <w:r w:rsidR="008061FA" w:rsidRPr="00732223">
        <w:rPr>
          <w:lang w:val="en-GB"/>
        </w:rPr>
        <w:t xml:space="preserve"> </w:t>
      </w:r>
      <w:r w:rsidRPr="00732223">
        <w:rPr>
          <w:lang w:val="en-GB"/>
        </w:rPr>
        <w:t xml:space="preserve">up was </w:t>
      </w:r>
      <w:r w:rsidR="00545649" w:rsidRPr="00732223">
        <w:rPr>
          <w:lang w:val="en-GB"/>
        </w:rPr>
        <w:t>what</w:t>
      </w:r>
      <w:r w:rsidRPr="00732223">
        <w:rPr>
          <w:lang w:val="en-GB"/>
        </w:rPr>
        <w:t xml:space="preserve"> attracted VCs </w:t>
      </w:r>
      <w:r w:rsidR="00545649" w:rsidRPr="00732223">
        <w:rPr>
          <w:lang w:val="en-GB"/>
        </w:rPr>
        <w:t xml:space="preserve">the </w:t>
      </w:r>
      <w:r w:rsidRPr="00732223">
        <w:rPr>
          <w:lang w:val="en-GB"/>
        </w:rPr>
        <w:t>most</w:t>
      </w:r>
      <w:r w:rsidR="007E0F9C">
        <w:rPr>
          <w:lang w:val="en-GB"/>
        </w:rPr>
        <w:t xml:space="preserve">, </w:t>
      </w:r>
      <w:r w:rsidRPr="00732223">
        <w:rPr>
          <w:lang w:val="en-GB"/>
        </w:rPr>
        <w:t xml:space="preserve">especially in the online media and technology space. Growing organically and at a relatively steady pace, </w:t>
      </w:r>
      <w:r w:rsidR="00545649" w:rsidRPr="00732223">
        <w:rPr>
          <w:lang w:val="en-GB"/>
        </w:rPr>
        <w:t xml:space="preserve">as </w:t>
      </w:r>
      <w:proofErr w:type="spellStart"/>
      <w:r w:rsidRPr="00732223">
        <w:rPr>
          <w:lang w:val="en-GB"/>
        </w:rPr>
        <w:t>YourStory</w:t>
      </w:r>
      <w:proofErr w:type="spellEnd"/>
      <w:r w:rsidRPr="00732223">
        <w:rPr>
          <w:lang w:val="en-GB"/>
        </w:rPr>
        <w:t xml:space="preserve"> had for the last seven years, was not enough</w:t>
      </w:r>
      <w:r w:rsidR="00ED4F5D">
        <w:rPr>
          <w:lang w:val="en-GB"/>
        </w:rPr>
        <w:t xml:space="preserve">; </w:t>
      </w:r>
      <w:r w:rsidR="007E0F9C">
        <w:rPr>
          <w:lang w:val="en-GB"/>
        </w:rPr>
        <w:t>nor</w:t>
      </w:r>
      <w:r w:rsidRPr="007E0F9C">
        <w:rPr>
          <w:lang w:val="en-GB"/>
        </w:rPr>
        <w:t xml:space="preserve"> was</w:t>
      </w:r>
      <w:r w:rsidRPr="00732223">
        <w:rPr>
          <w:lang w:val="en-GB"/>
        </w:rPr>
        <w:t xml:space="preserve"> </w:t>
      </w:r>
      <w:r w:rsidR="007E0F9C">
        <w:rPr>
          <w:lang w:val="en-GB"/>
        </w:rPr>
        <w:t xml:space="preserve">it </w:t>
      </w:r>
      <w:r w:rsidRPr="00732223">
        <w:rPr>
          <w:lang w:val="en-GB"/>
        </w:rPr>
        <w:t>enough to grow only by grabbing opportunities as they came up</w:t>
      </w:r>
      <w:r w:rsidR="00ED4F5D">
        <w:rPr>
          <w:lang w:val="en-GB"/>
        </w:rPr>
        <w:t>—</w:t>
      </w:r>
      <w:r w:rsidRPr="00732223">
        <w:rPr>
          <w:lang w:val="en-GB"/>
        </w:rPr>
        <w:t xml:space="preserve">investors were looking for proof of a </w:t>
      </w:r>
      <w:r w:rsidR="00545649" w:rsidRPr="00732223">
        <w:rPr>
          <w:lang w:val="en-GB"/>
        </w:rPr>
        <w:t>big-</w:t>
      </w:r>
      <w:r w:rsidRPr="00732223">
        <w:rPr>
          <w:lang w:val="en-GB"/>
        </w:rPr>
        <w:t xml:space="preserve">picture strategic plan. It was important </w:t>
      </w:r>
      <w:r w:rsidR="007E0F9C">
        <w:rPr>
          <w:lang w:val="en-GB"/>
        </w:rPr>
        <w:t>that Sharma</w:t>
      </w:r>
      <w:r w:rsidRPr="00732223">
        <w:rPr>
          <w:lang w:val="en-GB"/>
        </w:rPr>
        <w:t xml:space="preserve"> be in control of her business</w:t>
      </w:r>
      <w:r w:rsidR="007E0F9C">
        <w:rPr>
          <w:lang w:val="en-GB"/>
        </w:rPr>
        <w:t>’s direction</w:t>
      </w:r>
      <w:r w:rsidRPr="00732223">
        <w:rPr>
          <w:lang w:val="en-GB"/>
        </w:rPr>
        <w:t xml:space="preserve">. </w:t>
      </w:r>
      <w:r w:rsidRPr="00ED4F5D">
        <w:rPr>
          <w:lang w:val="en-GB"/>
        </w:rPr>
        <w:t>It was</w:t>
      </w:r>
      <w:r w:rsidRPr="00732223">
        <w:rPr>
          <w:lang w:val="en-GB"/>
        </w:rPr>
        <w:t xml:space="preserve"> equally</w:t>
      </w:r>
      <w:r w:rsidR="00ED4F5D">
        <w:rPr>
          <w:lang w:val="en-GB"/>
        </w:rPr>
        <w:t>,</w:t>
      </w:r>
      <w:r w:rsidR="00545649" w:rsidRPr="00732223">
        <w:rPr>
          <w:lang w:val="en-GB"/>
        </w:rPr>
        <w:t xml:space="preserve"> if not more</w:t>
      </w:r>
      <w:r w:rsidR="00ED4F5D">
        <w:rPr>
          <w:lang w:val="en-GB"/>
        </w:rPr>
        <w:t>,</w:t>
      </w:r>
      <w:r w:rsidR="00545649" w:rsidRPr="00732223">
        <w:rPr>
          <w:lang w:val="en-GB"/>
        </w:rPr>
        <w:t xml:space="preserve"> </w:t>
      </w:r>
      <w:r w:rsidRPr="00732223">
        <w:rPr>
          <w:lang w:val="en-GB"/>
        </w:rPr>
        <w:t>important</w:t>
      </w:r>
      <w:r w:rsidR="00545649" w:rsidRPr="00732223">
        <w:rPr>
          <w:lang w:val="en-GB"/>
        </w:rPr>
        <w:t xml:space="preserve"> </w:t>
      </w:r>
      <w:r w:rsidRPr="00732223">
        <w:rPr>
          <w:lang w:val="en-GB"/>
        </w:rPr>
        <w:t xml:space="preserve">to </w:t>
      </w:r>
      <w:r w:rsidRPr="00705562">
        <w:rPr>
          <w:i/>
          <w:lang w:val="en-GB"/>
        </w:rPr>
        <w:t>appear</w:t>
      </w:r>
      <w:r w:rsidR="00545649" w:rsidRPr="00732223">
        <w:rPr>
          <w:lang w:val="en-GB"/>
        </w:rPr>
        <w:t xml:space="preserve"> to be</w:t>
      </w:r>
      <w:r w:rsidRPr="00732223">
        <w:rPr>
          <w:lang w:val="en-GB"/>
        </w:rPr>
        <w:t xml:space="preserve"> in control of where </w:t>
      </w:r>
      <w:proofErr w:type="spellStart"/>
      <w:r w:rsidRPr="00732223">
        <w:rPr>
          <w:lang w:val="en-GB"/>
        </w:rPr>
        <w:t>YourStory</w:t>
      </w:r>
      <w:proofErr w:type="spellEnd"/>
      <w:r w:rsidRPr="00732223">
        <w:rPr>
          <w:lang w:val="en-GB"/>
        </w:rPr>
        <w:t xml:space="preserve"> was headed in the coming few years. Sharma was confident about being in the right industry and poised for rapid growth. </w:t>
      </w:r>
      <w:r w:rsidR="00912971">
        <w:rPr>
          <w:lang w:val="en-GB"/>
        </w:rPr>
        <w:t>At the same time,</w:t>
      </w:r>
      <w:r w:rsidRPr="00732223">
        <w:rPr>
          <w:lang w:val="en-GB"/>
        </w:rPr>
        <w:t xml:space="preserve"> she understood that potential investors would translate their initial interest into actual investments only if she was able to demonstrate that </w:t>
      </w:r>
      <w:proofErr w:type="spellStart"/>
      <w:r w:rsidRPr="00732223">
        <w:rPr>
          <w:lang w:val="en-GB"/>
        </w:rPr>
        <w:t>YourStory</w:t>
      </w:r>
      <w:proofErr w:type="spellEnd"/>
      <w:r w:rsidRPr="00732223">
        <w:rPr>
          <w:lang w:val="en-GB"/>
        </w:rPr>
        <w:t xml:space="preserve"> had a coherent, comprehensive, and consistent story of its own.</w:t>
      </w:r>
    </w:p>
    <w:p w14:paraId="6DA681CF" w14:textId="28B5530D" w:rsidR="002706AB" w:rsidRPr="00732223" w:rsidRDefault="00AC10D2">
      <w:pPr>
        <w:spacing w:after="200" w:line="276" w:lineRule="auto"/>
        <w:rPr>
          <w:sz w:val="22"/>
          <w:szCs w:val="22"/>
          <w:lang w:val="en-GB"/>
        </w:rPr>
      </w:pPr>
      <w:r w:rsidRPr="00AC10D2">
        <w:rPr>
          <w:rFonts w:ascii="Arial" w:hAnsi="Arial"/>
          <w:i/>
          <w:iCs/>
          <w:noProof/>
          <w:color w:val="000000"/>
          <w:sz w:val="16"/>
          <w:lang w:val="en-CA" w:eastAsia="en-CA"/>
        </w:rPr>
        <mc:AlternateContent>
          <mc:Choice Requires="wps">
            <w:drawing>
              <wp:anchor distT="45720" distB="45720" distL="114300" distR="114300" simplePos="0" relativeHeight="251665408" behindDoc="0" locked="0" layoutInCell="1" allowOverlap="1" wp14:anchorId="29C372BA" wp14:editId="4B9AEF45">
                <wp:simplePos x="0" y="0"/>
                <wp:positionH relativeFrom="margin">
                  <wp:posOffset>715645</wp:posOffset>
                </wp:positionH>
                <wp:positionV relativeFrom="paragraph">
                  <wp:posOffset>399415</wp:posOffset>
                </wp:positionV>
                <wp:extent cx="4899660" cy="344805"/>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344805"/>
                        </a:xfrm>
                        <a:prstGeom prst="rect">
                          <a:avLst/>
                        </a:prstGeom>
                        <a:solidFill>
                          <a:srgbClr val="FFFFFF"/>
                        </a:solidFill>
                        <a:ln w="9525">
                          <a:solidFill>
                            <a:srgbClr val="000000"/>
                          </a:solidFill>
                          <a:miter lim="800000"/>
                          <a:headEnd/>
                          <a:tailEnd/>
                        </a:ln>
                      </wps:spPr>
                      <wps:txbx>
                        <w:txbxContent>
                          <w:p w14:paraId="42E51AEA" w14:textId="63D0657F" w:rsidR="00AC10D2" w:rsidRDefault="00AC10D2" w:rsidP="000436D6">
                            <w:pPr>
                              <w:pStyle w:val="Footnote"/>
                            </w:pPr>
                            <w:r w:rsidRPr="00AC10D2">
                              <w:t>Atul Arun Pathak is an Assistant Professor in the Strategic Management Area at XLRI Jamshedpur, India. Sunil Kumar Sarangi is a faculty in the General Management Area at XLRI Jamshedpur, India</w:t>
                            </w:r>
                            <w:r w:rsidR="000436D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372BA" id="_x0000_t202" coordsize="21600,21600" o:spt="202" path="m,l,21600r21600,l21600,xe">
                <v:stroke joinstyle="miter"/>
                <v:path gradientshapeok="t" o:connecttype="rect"/>
              </v:shapetype>
              <v:shape id="Text Box 2" o:spid="_x0000_s1026" type="#_x0000_t202" style="position:absolute;margin-left:56.35pt;margin-top:31.45pt;width:385.8pt;height:27.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qFJAIAAEYEAAAOAAAAZHJzL2Uyb0RvYy54bWysU9uO2yAQfa/Uf0C8N3ZcJ5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">
                <v:textbox>
                  <w:txbxContent>
                    <w:p w14:paraId="42E51AEA" w14:textId="63D0657F" w:rsidR="00AC10D2" w:rsidRDefault="00AC10D2" w:rsidP="000436D6">
                      <w:pPr>
                        <w:pStyle w:val="Footnote"/>
                      </w:pPr>
                      <w:r w:rsidRPr="00AC10D2">
                        <w:t>Atul Arun Pathak is an Assistant Professor in the Strategic Management Area at XLRI Jamshedpur, India. Sunil Kumar Sarangi is a faculty in the General Management Area at XLRI Jamshedpur, India</w:t>
                      </w:r>
                      <w:r w:rsidR="000436D6">
                        <w:t>.</w:t>
                      </w:r>
                    </w:p>
                  </w:txbxContent>
                </v:textbox>
                <w10:wrap type="square" anchorx="margin"/>
              </v:shape>
            </w:pict>
          </mc:Fallback>
        </mc:AlternateContent>
      </w:r>
      <w:r w:rsidR="002706AB" w:rsidRPr="00732223">
        <w:rPr>
          <w:lang w:val="en-GB"/>
        </w:rPr>
        <w:br w:type="page"/>
      </w:r>
    </w:p>
    <w:p w14:paraId="3FEF0EB4" w14:textId="407A2FAD" w:rsidR="005C7235" w:rsidRPr="00732223" w:rsidRDefault="005C7235" w:rsidP="005C7235">
      <w:pPr>
        <w:pStyle w:val="ExhibitHeading"/>
        <w:rPr>
          <w:lang w:val="en-GB"/>
        </w:rPr>
      </w:pPr>
      <w:bookmarkStart w:id="1" w:name="_Ref403814097"/>
      <w:r w:rsidRPr="00732223">
        <w:rPr>
          <w:lang w:val="en-GB"/>
        </w:rPr>
        <w:lastRenderedPageBreak/>
        <w:t xml:space="preserve">Exhibit </w:t>
      </w:r>
      <w:r w:rsidR="001E1971" w:rsidRPr="00732223">
        <w:rPr>
          <w:lang w:val="en-GB"/>
        </w:rPr>
        <w:fldChar w:fldCharType="begin"/>
      </w:r>
      <w:r w:rsidR="001E1971" w:rsidRPr="00732223">
        <w:rPr>
          <w:lang w:val="en-GB"/>
        </w:rPr>
        <w:instrText xml:space="preserve"> SEQ Exhibit \* ARABIC </w:instrText>
      </w:r>
      <w:r w:rsidR="001E1971" w:rsidRPr="00732223">
        <w:rPr>
          <w:lang w:val="en-GB"/>
        </w:rPr>
        <w:fldChar w:fldCharType="separate"/>
      </w:r>
      <w:r w:rsidR="00F46513" w:rsidRPr="00732223">
        <w:rPr>
          <w:lang w:val="en-GB"/>
        </w:rPr>
        <w:t>1</w:t>
      </w:r>
      <w:r w:rsidR="001E1971" w:rsidRPr="00732223">
        <w:rPr>
          <w:lang w:val="en-GB"/>
        </w:rPr>
        <w:fldChar w:fldCharType="end"/>
      </w:r>
      <w:bookmarkEnd w:id="1"/>
      <w:r w:rsidRPr="00732223">
        <w:rPr>
          <w:lang w:val="en-GB"/>
        </w:rPr>
        <w:t>: YourStory Meet</w:t>
      </w:r>
      <w:r w:rsidR="00EF60BE">
        <w:rPr>
          <w:lang w:val="en-GB"/>
        </w:rPr>
        <w:t>-</w:t>
      </w:r>
      <w:r w:rsidRPr="00732223">
        <w:rPr>
          <w:lang w:val="en-GB"/>
        </w:rPr>
        <w:t>ups in May</w:t>
      </w:r>
      <w:r w:rsidR="002706AB" w:rsidRPr="00732223">
        <w:rPr>
          <w:lang w:val="en-GB"/>
        </w:rPr>
        <w:t>–</w:t>
      </w:r>
      <w:r w:rsidRPr="00732223">
        <w:rPr>
          <w:lang w:val="en-GB"/>
        </w:rPr>
        <w:t>June 2015</w:t>
      </w:r>
    </w:p>
    <w:p w14:paraId="5113F48B" w14:textId="77777777" w:rsidR="005C7235" w:rsidRPr="00732223" w:rsidRDefault="005C7235" w:rsidP="005C7235">
      <w:pPr>
        <w:pStyle w:val="BodyTextMain"/>
        <w:rPr>
          <w:lang w:val="en-GB"/>
        </w:rPr>
      </w:pPr>
    </w:p>
    <w:tbl>
      <w:tblPr>
        <w:tblStyle w:val="TableGrid"/>
        <w:tblW w:w="0" w:type="auto"/>
        <w:jc w:val="center"/>
        <w:tblLook w:val="04A0" w:firstRow="1" w:lastRow="0" w:firstColumn="1" w:lastColumn="0" w:noHBand="0" w:noVBand="1"/>
      </w:tblPr>
      <w:tblGrid>
        <w:gridCol w:w="2300"/>
        <w:gridCol w:w="6586"/>
      </w:tblGrid>
      <w:tr w:rsidR="002706AB" w:rsidRPr="00732223" w14:paraId="0A2B7D96" w14:textId="77777777" w:rsidTr="002706AB">
        <w:trPr>
          <w:jc w:val="center"/>
        </w:trPr>
        <w:tc>
          <w:tcPr>
            <w:tcW w:w="2300" w:type="dxa"/>
          </w:tcPr>
          <w:p w14:paraId="6734B0B0" w14:textId="268AC2E0" w:rsidR="002706AB" w:rsidRPr="00732223" w:rsidRDefault="002706AB" w:rsidP="001B639B">
            <w:pPr>
              <w:pStyle w:val="ExhibitText"/>
              <w:rPr>
                <w:b/>
                <w:lang w:val="en-GB"/>
              </w:rPr>
            </w:pPr>
            <w:r w:rsidRPr="00732223">
              <w:rPr>
                <w:b/>
                <w:lang w:val="en-GB"/>
              </w:rPr>
              <w:t xml:space="preserve">Date </w:t>
            </w:r>
            <w:r w:rsidR="00545649" w:rsidRPr="00732223">
              <w:rPr>
                <w:b/>
                <w:lang w:val="en-GB"/>
              </w:rPr>
              <w:t xml:space="preserve">and </w:t>
            </w:r>
            <w:r w:rsidRPr="00732223">
              <w:rPr>
                <w:b/>
                <w:lang w:val="en-GB"/>
              </w:rPr>
              <w:t>Location</w:t>
            </w:r>
          </w:p>
        </w:tc>
        <w:tc>
          <w:tcPr>
            <w:tcW w:w="6586" w:type="dxa"/>
          </w:tcPr>
          <w:p w14:paraId="6B6B305E" w14:textId="3462C465" w:rsidR="002706AB" w:rsidRPr="00732223" w:rsidRDefault="002706AB" w:rsidP="00BF162B">
            <w:pPr>
              <w:pStyle w:val="ExhibitText"/>
              <w:rPr>
                <w:b/>
                <w:lang w:val="en-GB"/>
              </w:rPr>
            </w:pPr>
            <w:r w:rsidRPr="00732223">
              <w:rPr>
                <w:b/>
                <w:lang w:val="en-GB"/>
              </w:rPr>
              <w:t>Meet</w:t>
            </w:r>
            <w:r w:rsidR="00EF60BE">
              <w:rPr>
                <w:b/>
                <w:lang w:val="en-GB"/>
              </w:rPr>
              <w:t>-U</w:t>
            </w:r>
            <w:r w:rsidR="00EF60BE" w:rsidRPr="00732223">
              <w:rPr>
                <w:b/>
                <w:lang w:val="en-GB"/>
              </w:rPr>
              <w:t>p</w:t>
            </w:r>
          </w:p>
        </w:tc>
      </w:tr>
      <w:tr w:rsidR="002706AB" w:rsidRPr="00732223" w14:paraId="58416668" w14:textId="77777777" w:rsidTr="002706AB">
        <w:trPr>
          <w:jc w:val="center"/>
        </w:trPr>
        <w:tc>
          <w:tcPr>
            <w:tcW w:w="2300" w:type="dxa"/>
          </w:tcPr>
          <w:p w14:paraId="0D2ED613" w14:textId="77777777" w:rsidR="002706AB" w:rsidRPr="00732223" w:rsidRDefault="002706AB" w:rsidP="00E33A1A">
            <w:pPr>
              <w:pStyle w:val="ExhibitText"/>
              <w:rPr>
                <w:lang w:val="en-GB"/>
              </w:rPr>
            </w:pPr>
            <w:r w:rsidRPr="00732223">
              <w:rPr>
                <w:lang w:val="en-GB"/>
              </w:rPr>
              <w:t>June 2015 in Bangalore</w:t>
            </w:r>
          </w:p>
        </w:tc>
        <w:tc>
          <w:tcPr>
            <w:tcW w:w="6586" w:type="dxa"/>
          </w:tcPr>
          <w:p w14:paraId="58D7576A" w14:textId="4C15394C" w:rsidR="002706AB" w:rsidRPr="00732223" w:rsidRDefault="002706AB" w:rsidP="00E33A1A">
            <w:pPr>
              <w:pStyle w:val="ExhibitText"/>
              <w:rPr>
                <w:lang w:val="en-GB"/>
              </w:rPr>
            </w:pPr>
            <w:r w:rsidRPr="00732223">
              <w:rPr>
                <w:lang w:val="en-GB"/>
              </w:rPr>
              <w:t xml:space="preserve">Fostering </w:t>
            </w:r>
            <w:r w:rsidR="003A5E51" w:rsidRPr="00732223">
              <w:rPr>
                <w:lang w:val="en-GB"/>
              </w:rPr>
              <w:t>start-up</w:t>
            </w:r>
            <w:r w:rsidRPr="00732223">
              <w:rPr>
                <w:lang w:val="en-GB"/>
              </w:rPr>
              <w:t xml:space="preserve"> innovation: </w:t>
            </w:r>
            <w:proofErr w:type="spellStart"/>
            <w:r w:rsidRPr="00732223">
              <w:rPr>
                <w:lang w:val="en-GB"/>
              </w:rPr>
              <w:t>YourStory</w:t>
            </w:r>
            <w:proofErr w:type="spellEnd"/>
            <w:r w:rsidRPr="00732223">
              <w:rPr>
                <w:lang w:val="en-GB"/>
              </w:rPr>
              <w:t xml:space="preserve"> meet</w:t>
            </w:r>
            <w:r w:rsidR="00EF60BE">
              <w:rPr>
                <w:lang w:val="en-GB"/>
              </w:rPr>
              <w:t>-</w:t>
            </w:r>
            <w:r w:rsidRPr="00732223">
              <w:rPr>
                <w:lang w:val="en-GB"/>
              </w:rPr>
              <w:t xml:space="preserve">up with IBM </w:t>
            </w:r>
            <w:proofErr w:type="spellStart"/>
            <w:r w:rsidRPr="00732223">
              <w:rPr>
                <w:lang w:val="en-GB"/>
              </w:rPr>
              <w:t>Bluemix</w:t>
            </w:r>
            <w:proofErr w:type="spellEnd"/>
          </w:p>
        </w:tc>
      </w:tr>
      <w:tr w:rsidR="002706AB" w:rsidRPr="00732223" w14:paraId="1BBA8687" w14:textId="77777777" w:rsidTr="002706AB">
        <w:trPr>
          <w:jc w:val="center"/>
        </w:trPr>
        <w:tc>
          <w:tcPr>
            <w:tcW w:w="2300" w:type="dxa"/>
          </w:tcPr>
          <w:p w14:paraId="5C4EFAC6" w14:textId="77777777" w:rsidR="002706AB" w:rsidRPr="00732223" w:rsidRDefault="002706AB" w:rsidP="00E33A1A">
            <w:pPr>
              <w:pStyle w:val="ExhibitText"/>
              <w:rPr>
                <w:lang w:val="en-GB"/>
              </w:rPr>
            </w:pPr>
            <w:r w:rsidRPr="00732223">
              <w:rPr>
                <w:lang w:val="en-GB"/>
              </w:rPr>
              <w:t>June 2015 in Pune</w:t>
            </w:r>
          </w:p>
        </w:tc>
        <w:tc>
          <w:tcPr>
            <w:tcW w:w="6586" w:type="dxa"/>
          </w:tcPr>
          <w:p w14:paraId="5CF77118" w14:textId="427A15FB" w:rsidR="002706AB" w:rsidRPr="00732223" w:rsidRDefault="00545649" w:rsidP="00BF162B">
            <w:pPr>
              <w:pStyle w:val="ExhibitText"/>
              <w:rPr>
                <w:lang w:val="en-GB"/>
              </w:rPr>
            </w:pPr>
            <w:proofErr w:type="spellStart"/>
            <w:r w:rsidRPr="00732223">
              <w:rPr>
                <w:lang w:val="en-GB"/>
              </w:rPr>
              <w:t>YourStory</w:t>
            </w:r>
            <w:proofErr w:type="spellEnd"/>
            <w:r w:rsidRPr="00732223">
              <w:rPr>
                <w:lang w:val="en-GB"/>
              </w:rPr>
              <w:t xml:space="preserve"> </w:t>
            </w:r>
            <w:r w:rsidR="002706AB" w:rsidRPr="00732223">
              <w:rPr>
                <w:lang w:val="en-GB"/>
              </w:rPr>
              <w:t>Meet</w:t>
            </w:r>
            <w:r w:rsidR="00EF60BE">
              <w:rPr>
                <w:lang w:val="en-GB"/>
              </w:rPr>
              <w:t>-U</w:t>
            </w:r>
            <w:r w:rsidR="002706AB" w:rsidRPr="00732223">
              <w:rPr>
                <w:lang w:val="en-GB"/>
              </w:rPr>
              <w:t>p: Pune, Mumbai</w:t>
            </w:r>
            <w:r w:rsidRPr="00732223">
              <w:rPr>
                <w:lang w:val="en-GB"/>
              </w:rPr>
              <w:t>:</w:t>
            </w:r>
            <w:r w:rsidR="002706AB" w:rsidRPr="00732223">
              <w:rPr>
                <w:lang w:val="en-GB"/>
              </w:rPr>
              <w:t xml:space="preserve"> Come talk to us</w:t>
            </w:r>
          </w:p>
        </w:tc>
      </w:tr>
      <w:tr w:rsidR="002706AB" w:rsidRPr="00732223" w14:paraId="56B738C2" w14:textId="77777777" w:rsidTr="002706AB">
        <w:trPr>
          <w:jc w:val="center"/>
        </w:trPr>
        <w:tc>
          <w:tcPr>
            <w:tcW w:w="2300" w:type="dxa"/>
          </w:tcPr>
          <w:p w14:paraId="51B4BEFB" w14:textId="77777777" w:rsidR="002706AB" w:rsidRPr="00732223" w:rsidRDefault="002706AB" w:rsidP="00E33A1A">
            <w:pPr>
              <w:pStyle w:val="ExhibitText"/>
              <w:rPr>
                <w:lang w:val="en-GB"/>
              </w:rPr>
            </w:pPr>
            <w:r w:rsidRPr="00732223">
              <w:rPr>
                <w:lang w:val="en-GB"/>
              </w:rPr>
              <w:t>June 2015 in Bangalore</w:t>
            </w:r>
          </w:p>
        </w:tc>
        <w:tc>
          <w:tcPr>
            <w:tcW w:w="6586" w:type="dxa"/>
          </w:tcPr>
          <w:p w14:paraId="1E0F9441" w14:textId="28B1C78B" w:rsidR="002706AB" w:rsidRPr="00732223" w:rsidRDefault="002706AB" w:rsidP="00BF162B">
            <w:pPr>
              <w:pStyle w:val="ExhibitText"/>
              <w:rPr>
                <w:lang w:val="en-GB"/>
              </w:rPr>
            </w:pPr>
            <w:proofErr w:type="spellStart"/>
            <w:r w:rsidRPr="00732223">
              <w:rPr>
                <w:lang w:val="en-GB"/>
              </w:rPr>
              <w:t>Y</w:t>
            </w:r>
            <w:r w:rsidR="001B639B" w:rsidRPr="00732223">
              <w:rPr>
                <w:lang w:val="en-GB"/>
              </w:rPr>
              <w:t>ourStory</w:t>
            </w:r>
            <w:proofErr w:type="spellEnd"/>
            <w:r w:rsidRPr="00732223">
              <w:rPr>
                <w:lang w:val="en-GB"/>
              </w:rPr>
              <w:t xml:space="preserve"> Meet</w:t>
            </w:r>
            <w:r w:rsidR="00EF60BE">
              <w:rPr>
                <w:lang w:val="en-GB"/>
              </w:rPr>
              <w:t>-U</w:t>
            </w:r>
            <w:r w:rsidRPr="00732223">
              <w:rPr>
                <w:lang w:val="en-GB"/>
              </w:rPr>
              <w:t>p</w:t>
            </w:r>
            <w:r w:rsidR="001B639B" w:rsidRPr="00732223">
              <w:rPr>
                <w:lang w:val="en-GB"/>
              </w:rPr>
              <w:t>:</w:t>
            </w:r>
            <w:r w:rsidRPr="00732223">
              <w:rPr>
                <w:lang w:val="en-GB"/>
              </w:rPr>
              <w:t xml:space="preserve"> How to build hardware </w:t>
            </w:r>
            <w:r w:rsidR="003A5E51" w:rsidRPr="00732223">
              <w:rPr>
                <w:lang w:val="en-GB"/>
              </w:rPr>
              <w:t>start-up</w:t>
            </w:r>
            <w:r w:rsidRPr="00732223">
              <w:rPr>
                <w:lang w:val="en-GB"/>
              </w:rPr>
              <w:t>s from India</w:t>
            </w:r>
          </w:p>
        </w:tc>
      </w:tr>
      <w:tr w:rsidR="002706AB" w:rsidRPr="00732223" w14:paraId="3D6C208E" w14:textId="77777777" w:rsidTr="002706AB">
        <w:trPr>
          <w:jc w:val="center"/>
        </w:trPr>
        <w:tc>
          <w:tcPr>
            <w:tcW w:w="2300" w:type="dxa"/>
          </w:tcPr>
          <w:p w14:paraId="58827B93" w14:textId="77777777" w:rsidR="002706AB" w:rsidRPr="00732223" w:rsidRDefault="002706AB" w:rsidP="00E33A1A">
            <w:pPr>
              <w:pStyle w:val="ExhibitText"/>
              <w:rPr>
                <w:lang w:val="en-GB"/>
              </w:rPr>
            </w:pPr>
            <w:r w:rsidRPr="00732223">
              <w:rPr>
                <w:lang w:val="en-GB"/>
              </w:rPr>
              <w:t>June 2015 in Bangalore</w:t>
            </w:r>
          </w:p>
        </w:tc>
        <w:tc>
          <w:tcPr>
            <w:tcW w:w="6586" w:type="dxa"/>
          </w:tcPr>
          <w:p w14:paraId="20CB96FD" w14:textId="2003C870" w:rsidR="002706AB" w:rsidRPr="00732223" w:rsidRDefault="002706AB" w:rsidP="001B639B">
            <w:pPr>
              <w:pStyle w:val="ExhibitText"/>
              <w:rPr>
                <w:lang w:val="en-GB"/>
              </w:rPr>
            </w:pPr>
            <w:proofErr w:type="spellStart"/>
            <w:r w:rsidRPr="00732223">
              <w:rPr>
                <w:lang w:val="en-GB"/>
              </w:rPr>
              <w:t>YourStory</w:t>
            </w:r>
            <w:proofErr w:type="spellEnd"/>
            <w:r w:rsidRPr="00732223">
              <w:rPr>
                <w:lang w:val="en-GB"/>
              </w:rPr>
              <w:t xml:space="preserve"> Launch Fridays</w:t>
            </w:r>
            <w:r w:rsidR="00545649" w:rsidRPr="00732223">
              <w:rPr>
                <w:lang w:val="en-GB"/>
              </w:rPr>
              <w:t>:</w:t>
            </w:r>
            <w:r w:rsidRPr="00732223">
              <w:rPr>
                <w:lang w:val="en-GB"/>
              </w:rPr>
              <w:t xml:space="preserve"> </w:t>
            </w:r>
            <w:r w:rsidR="00545649" w:rsidRPr="00732223">
              <w:rPr>
                <w:lang w:val="en-GB"/>
              </w:rPr>
              <w:t>T</w:t>
            </w:r>
            <w:r w:rsidRPr="00732223">
              <w:rPr>
                <w:lang w:val="en-GB"/>
              </w:rPr>
              <w:t xml:space="preserve">he </w:t>
            </w:r>
            <w:r w:rsidR="003A5E51" w:rsidRPr="00732223">
              <w:rPr>
                <w:lang w:val="en-GB"/>
              </w:rPr>
              <w:t>start-up</w:t>
            </w:r>
            <w:r w:rsidRPr="00732223">
              <w:rPr>
                <w:lang w:val="en-GB"/>
              </w:rPr>
              <w:t xml:space="preserve"> launch pad for new products and offerings</w:t>
            </w:r>
          </w:p>
        </w:tc>
      </w:tr>
      <w:tr w:rsidR="002706AB" w:rsidRPr="00732223" w14:paraId="73DB4BCC" w14:textId="77777777" w:rsidTr="002706AB">
        <w:trPr>
          <w:jc w:val="center"/>
        </w:trPr>
        <w:tc>
          <w:tcPr>
            <w:tcW w:w="2300" w:type="dxa"/>
          </w:tcPr>
          <w:p w14:paraId="76C5AF0F" w14:textId="77777777" w:rsidR="002706AB" w:rsidRPr="00732223" w:rsidRDefault="002706AB" w:rsidP="00E33A1A">
            <w:pPr>
              <w:pStyle w:val="ExhibitText"/>
              <w:rPr>
                <w:lang w:val="en-GB"/>
              </w:rPr>
            </w:pPr>
            <w:r w:rsidRPr="00732223">
              <w:rPr>
                <w:lang w:val="en-GB"/>
              </w:rPr>
              <w:t>June 2015 in Bangalore</w:t>
            </w:r>
          </w:p>
        </w:tc>
        <w:tc>
          <w:tcPr>
            <w:tcW w:w="6586" w:type="dxa"/>
          </w:tcPr>
          <w:p w14:paraId="18D9BAAD" w14:textId="3A2AECD4" w:rsidR="002706AB" w:rsidRPr="00732223" w:rsidRDefault="002706AB" w:rsidP="00BF162B">
            <w:pPr>
              <w:pStyle w:val="ExhibitText"/>
              <w:rPr>
                <w:lang w:val="en-GB"/>
              </w:rPr>
            </w:pPr>
            <w:proofErr w:type="spellStart"/>
            <w:r w:rsidRPr="00732223">
              <w:rPr>
                <w:lang w:val="en-GB"/>
              </w:rPr>
              <w:t>HerStory</w:t>
            </w:r>
            <w:proofErr w:type="spellEnd"/>
            <w:r w:rsidRPr="00732223">
              <w:rPr>
                <w:lang w:val="en-GB"/>
              </w:rPr>
              <w:t xml:space="preserve"> Women’s Meet</w:t>
            </w:r>
            <w:r w:rsidR="00EF60BE">
              <w:rPr>
                <w:lang w:val="en-GB"/>
              </w:rPr>
              <w:t>-U</w:t>
            </w:r>
            <w:r w:rsidRPr="00732223">
              <w:rPr>
                <w:lang w:val="en-GB"/>
              </w:rPr>
              <w:t>p</w:t>
            </w:r>
            <w:r w:rsidR="001B639B" w:rsidRPr="00732223">
              <w:rPr>
                <w:lang w:val="en-GB"/>
              </w:rPr>
              <w:t xml:space="preserve">: </w:t>
            </w:r>
            <w:r w:rsidRPr="00732223">
              <w:rPr>
                <w:lang w:val="en-GB"/>
              </w:rPr>
              <w:t>Come share your story</w:t>
            </w:r>
          </w:p>
        </w:tc>
      </w:tr>
      <w:tr w:rsidR="002706AB" w:rsidRPr="00732223" w14:paraId="4D92A6B3" w14:textId="77777777" w:rsidTr="002706AB">
        <w:trPr>
          <w:jc w:val="center"/>
        </w:trPr>
        <w:tc>
          <w:tcPr>
            <w:tcW w:w="2300" w:type="dxa"/>
          </w:tcPr>
          <w:p w14:paraId="4187FA04" w14:textId="77777777" w:rsidR="002706AB" w:rsidRPr="00732223" w:rsidRDefault="002706AB" w:rsidP="00E33A1A">
            <w:pPr>
              <w:pStyle w:val="ExhibitText"/>
              <w:rPr>
                <w:lang w:val="en-GB"/>
              </w:rPr>
            </w:pPr>
            <w:r w:rsidRPr="00732223">
              <w:rPr>
                <w:lang w:val="en-GB"/>
              </w:rPr>
              <w:t>May 2015 in Bangalore</w:t>
            </w:r>
          </w:p>
        </w:tc>
        <w:tc>
          <w:tcPr>
            <w:tcW w:w="6586" w:type="dxa"/>
          </w:tcPr>
          <w:p w14:paraId="188F53E8" w14:textId="21D2701E" w:rsidR="002706AB" w:rsidRPr="00732223" w:rsidRDefault="002706AB" w:rsidP="00BF162B">
            <w:pPr>
              <w:pStyle w:val="ExhibitText"/>
              <w:rPr>
                <w:lang w:val="en-GB"/>
              </w:rPr>
            </w:pPr>
            <w:proofErr w:type="spellStart"/>
            <w:r w:rsidRPr="00732223">
              <w:rPr>
                <w:lang w:val="en-GB"/>
              </w:rPr>
              <w:t>SocialStory</w:t>
            </w:r>
            <w:proofErr w:type="spellEnd"/>
            <w:r w:rsidRPr="00732223">
              <w:rPr>
                <w:lang w:val="en-GB"/>
              </w:rPr>
              <w:t xml:space="preserve">: Decoding </w:t>
            </w:r>
            <w:r w:rsidR="008061FA" w:rsidRPr="00732223">
              <w:rPr>
                <w:lang w:val="en-GB"/>
              </w:rPr>
              <w:t>impact investment meet</w:t>
            </w:r>
            <w:r w:rsidR="008061FA">
              <w:rPr>
                <w:lang w:val="en-GB"/>
              </w:rPr>
              <w:t>-u</w:t>
            </w:r>
            <w:r w:rsidR="008061FA" w:rsidRPr="00732223">
              <w:rPr>
                <w:lang w:val="en-GB"/>
              </w:rPr>
              <w:t>p</w:t>
            </w:r>
          </w:p>
        </w:tc>
      </w:tr>
    </w:tbl>
    <w:p w14:paraId="0E11FC71" w14:textId="77777777" w:rsidR="005C7235" w:rsidRPr="00732223" w:rsidRDefault="005C7235" w:rsidP="005C7235">
      <w:pPr>
        <w:pStyle w:val="BodyTextMain"/>
        <w:rPr>
          <w:lang w:val="en-GB"/>
        </w:rPr>
      </w:pPr>
    </w:p>
    <w:p w14:paraId="630E459A" w14:textId="77777777" w:rsidR="005C7235" w:rsidRPr="00732223" w:rsidRDefault="005C7235" w:rsidP="005C7235">
      <w:pPr>
        <w:pStyle w:val="Footnote"/>
        <w:rPr>
          <w:lang w:val="en-GB"/>
        </w:rPr>
      </w:pPr>
      <w:r w:rsidRPr="00732223">
        <w:rPr>
          <w:lang w:val="en-GB"/>
        </w:rPr>
        <w:t>Source: Company documents.</w:t>
      </w:r>
    </w:p>
    <w:p w14:paraId="35911AE2" w14:textId="77777777" w:rsidR="005C7235" w:rsidRPr="00732223" w:rsidRDefault="005C7235" w:rsidP="002706AB">
      <w:pPr>
        <w:pStyle w:val="Footnote"/>
        <w:rPr>
          <w:lang w:val="en-GB"/>
        </w:rPr>
      </w:pPr>
    </w:p>
    <w:p w14:paraId="0AFBF8AF" w14:textId="77777777" w:rsidR="002706AB" w:rsidRPr="00732223" w:rsidRDefault="002706AB" w:rsidP="002706AB">
      <w:pPr>
        <w:pStyle w:val="Footnote"/>
        <w:rPr>
          <w:lang w:val="en-GB"/>
        </w:rPr>
      </w:pPr>
    </w:p>
    <w:p w14:paraId="27A9482B" w14:textId="4E791355" w:rsidR="00102761" w:rsidRPr="00732223" w:rsidRDefault="00102761" w:rsidP="002706AB">
      <w:pPr>
        <w:pStyle w:val="ExhibitHeading"/>
        <w:rPr>
          <w:lang w:val="en-GB"/>
        </w:rPr>
      </w:pPr>
      <w:r w:rsidRPr="00732223">
        <w:rPr>
          <w:lang w:val="en-GB"/>
        </w:rPr>
        <w:t xml:space="preserve">Exhibit 2: Yourstory Profit and Loss account </w:t>
      </w:r>
      <w:r w:rsidR="002706AB" w:rsidRPr="00732223">
        <w:rPr>
          <w:lang w:val="en-GB"/>
        </w:rPr>
        <w:t xml:space="preserve">(in </w:t>
      </w:r>
      <w:r w:rsidR="002706AB" w:rsidRPr="00732223">
        <w:rPr>
          <w:color w:val="222222"/>
          <w:shd w:val="clear" w:color="auto" w:fill="FFFFFF"/>
          <w:lang w:val="en-GB"/>
        </w:rPr>
        <w:t>₹)</w:t>
      </w:r>
    </w:p>
    <w:p w14:paraId="127FF311" w14:textId="77777777" w:rsidR="00711E18" w:rsidRPr="00732223" w:rsidRDefault="00711E18" w:rsidP="002706AB">
      <w:pPr>
        <w:pStyle w:val="ExhibitHeading"/>
        <w:rPr>
          <w:lang w:val="en-GB"/>
        </w:rPr>
      </w:pPr>
    </w:p>
    <w:tbl>
      <w:tblPr>
        <w:tblStyle w:val="TableGrid"/>
        <w:tblW w:w="0" w:type="auto"/>
        <w:jc w:val="center"/>
        <w:tblLook w:val="04A0" w:firstRow="1" w:lastRow="0" w:firstColumn="1" w:lastColumn="0" w:noHBand="0" w:noVBand="1"/>
      </w:tblPr>
      <w:tblGrid>
        <w:gridCol w:w="3685"/>
        <w:gridCol w:w="2520"/>
        <w:gridCol w:w="2706"/>
      </w:tblGrid>
      <w:tr w:rsidR="002706AB" w:rsidRPr="00732223" w14:paraId="1FB652E9" w14:textId="77777777" w:rsidTr="002706AB">
        <w:trPr>
          <w:jc w:val="center"/>
        </w:trPr>
        <w:tc>
          <w:tcPr>
            <w:tcW w:w="3685" w:type="dxa"/>
            <w:vAlign w:val="center"/>
          </w:tcPr>
          <w:p w14:paraId="026C0AAE" w14:textId="78A6C02E" w:rsidR="002706AB" w:rsidRPr="00705562" w:rsidRDefault="002706AB" w:rsidP="00705562">
            <w:pPr>
              <w:pStyle w:val="ExhibitText"/>
              <w:jc w:val="center"/>
              <w:rPr>
                <w:b/>
                <w:lang w:val="en-GB"/>
              </w:rPr>
            </w:pPr>
            <w:r w:rsidRPr="00705562">
              <w:rPr>
                <w:b/>
                <w:lang w:val="en-GB"/>
              </w:rPr>
              <w:t>Particulars</w:t>
            </w:r>
          </w:p>
        </w:tc>
        <w:tc>
          <w:tcPr>
            <w:tcW w:w="2520" w:type="dxa"/>
          </w:tcPr>
          <w:p w14:paraId="05E25908" w14:textId="1E64D2EE" w:rsidR="002706AB" w:rsidRPr="00705562" w:rsidRDefault="002706AB" w:rsidP="007665AD">
            <w:pPr>
              <w:pStyle w:val="ExhibitText"/>
              <w:jc w:val="center"/>
              <w:rPr>
                <w:b/>
                <w:lang w:val="en-GB"/>
              </w:rPr>
            </w:pPr>
            <w:r w:rsidRPr="00705562">
              <w:rPr>
                <w:b/>
                <w:lang w:val="en-GB"/>
              </w:rPr>
              <w:t>Figures for April 1, 2014 to March 31, 2015</w:t>
            </w:r>
          </w:p>
        </w:tc>
        <w:tc>
          <w:tcPr>
            <w:tcW w:w="2706" w:type="dxa"/>
          </w:tcPr>
          <w:p w14:paraId="577E34A4" w14:textId="48F7FEA3" w:rsidR="002706AB" w:rsidRPr="00705562" w:rsidRDefault="002706AB" w:rsidP="007665AD">
            <w:pPr>
              <w:pStyle w:val="ExhibitText"/>
              <w:jc w:val="center"/>
              <w:rPr>
                <w:b/>
                <w:lang w:val="en-GB"/>
              </w:rPr>
            </w:pPr>
            <w:r w:rsidRPr="00705562">
              <w:rPr>
                <w:b/>
                <w:lang w:val="en-GB"/>
              </w:rPr>
              <w:t>Figures for April 1, 2013 to March 31, 2014</w:t>
            </w:r>
          </w:p>
        </w:tc>
      </w:tr>
      <w:tr w:rsidR="002706AB" w:rsidRPr="00732223" w14:paraId="7C4EEE6F" w14:textId="77777777" w:rsidTr="002706AB">
        <w:trPr>
          <w:jc w:val="center"/>
        </w:trPr>
        <w:tc>
          <w:tcPr>
            <w:tcW w:w="3685" w:type="dxa"/>
          </w:tcPr>
          <w:p w14:paraId="309768F2" w14:textId="0567272E" w:rsidR="002706AB" w:rsidRPr="00732223" w:rsidRDefault="002706AB" w:rsidP="00705562">
            <w:pPr>
              <w:pStyle w:val="ExhibitText"/>
              <w:jc w:val="left"/>
              <w:rPr>
                <w:lang w:val="en-GB"/>
              </w:rPr>
            </w:pPr>
            <w:r w:rsidRPr="00732223">
              <w:rPr>
                <w:lang w:val="en-GB"/>
              </w:rPr>
              <w:t xml:space="preserve">Revenue from </w:t>
            </w:r>
            <w:r w:rsidR="001B639B" w:rsidRPr="00732223">
              <w:rPr>
                <w:lang w:val="en-GB"/>
              </w:rPr>
              <w:t>Operations</w:t>
            </w:r>
          </w:p>
        </w:tc>
        <w:tc>
          <w:tcPr>
            <w:tcW w:w="2520" w:type="dxa"/>
            <w:vAlign w:val="center"/>
          </w:tcPr>
          <w:p w14:paraId="3BA1DD83" w14:textId="43F4915C" w:rsidR="002706AB" w:rsidRPr="00732223" w:rsidRDefault="002706AB" w:rsidP="002706AB">
            <w:pPr>
              <w:pStyle w:val="ExhibitText"/>
              <w:jc w:val="right"/>
              <w:rPr>
                <w:lang w:val="en-GB"/>
              </w:rPr>
            </w:pPr>
            <w:r w:rsidRPr="00732223">
              <w:rPr>
                <w:lang w:val="en-GB"/>
              </w:rPr>
              <w:t>43,029,070</w:t>
            </w:r>
          </w:p>
        </w:tc>
        <w:tc>
          <w:tcPr>
            <w:tcW w:w="2706" w:type="dxa"/>
            <w:vAlign w:val="center"/>
          </w:tcPr>
          <w:p w14:paraId="4BBBBD03" w14:textId="7F3FE092" w:rsidR="002706AB" w:rsidRPr="00732223" w:rsidRDefault="002706AB" w:rsidP="002706AB">
            <w:pPr>
              <w:pStyle w:val="ExhibitText"/>
              <w:jc w:val="right"/>
              <w:rPr>
                <w:lang w:val="en-GB"/>
              </w:rPr>
            </w:pPr>
            <w:r w:rsidRPr="00732223">
              <w:rPr>
                <w:lang w:val="en-GB"/>
              </w:rPr>
              <w:t>38,161,562</w:t>
            </w:r>
          </w:p>
        </w:tc>
      </w:tr>
      <w:tr w:rsidR="002706AB" w:rsidRPr="00732223" w14:paraId="2C396AC2" w14:textId="77777777" w:rsidTr="002706AB">
        <w:trPr>
          <w:jc w:val="center"/>
        </w:trPr>
        <w:tc>
          <w:tcPr>
            <w:tcW w:w="3685" w:type="dxa"/>
          </w:tcPr>
          <w:p w14:paraId="7B1E0A10" w14:textId="0E7CF3C8" w:rsidR="002706AB" w:rsidRPr="00732223" w:rsidRDefault="002706AB" w:rsidP="00705562">
            <w:pPr>
              <w:pStyle w:val="ExhibitText"/>
              <w:jc w:val="left"/>
              <w:rPr>
                <w:lang w:val="en-GB"/>
              </w:rPr>
            </w:pPr>
            <w:r w:rsidRPr="00732223">
              <w:rPr>
                <w:lang w:val="en-GB"/>
              </w:rPr>
              <w:t>Expenses:</w:t>
            </w:r>
          </w:p>
        </w:tc>
        <w:tc>
          <w:tcPr>
            <w:tcW w:w="2520" w:type="dxa"/>
            <w:vAlign w:val="center"/>
          </w:tcPr>
          <w:p w14:paraId="4A74FDD3" w14:textId="77777777" w:rsidR="002706AB" w:rsidRPr="00732223" w:rsidRDefault="002706AB" w:rsidP="002706AB">
            <w:pPr>
              <w:pStyle w:val="ExhibitText"/>
              <w:jc w:val="right"/>
              <w:rPr>
                <w:lang w:val="en-GB"/>
              </w:rPr>
            </w:pPr>
          </w:p>
        </w:tc>
        <w:tc>
          <w:tcPr>
            <w:tcW w:w="2706" w:type="dxa"/>
            <w:vAlign w:val="center"/>
          </w:tcPr>
          <w:p w14:paraId="053A64CB" w14:textId="77777777" w:rsidR="002706AB" w:rsidRPr="00732223" w:rsidRDefault="002706AB" w:rsidP="002706AB">
            <w:pPr>
              <w:pStyle w:val="ExhibitText"/>
              <w:jc w:val="right"/>
              <w:rPr>
                <w:lang w:val="en-GB"/>
              </w:rPr>
            </w:pPr>
          </w:p>
        </w:tc>
      </w:tr>
      <w:tr w:rsidR="002706AB" w:rsidRPr="00732223" w14:paraId="47383E89" w14:textId="77777777" w:rsidTr="002706AB">
        <w:trPr>
          <w:jc w:val="center"/>
        </w:trPr>
        <w:tc>
          <w:tcPr>
            <w:tcW w:w="3685" w:type="dxa"/>
          </w:tcPr>
          <w:p w14:paraId="31C151FE" w14:textId="2898A3D6" w:rsidR="002706AB" w:rsidRPr="00732223" w:rsidRDefault="002706AB" w:rsidP="00705562">
            <w:pPr>
              <w:pStyle w:val="ExhibitText"/>
              <w:jc w:val="left"/>
              <w:rPr>
                <w:lang w:val="en-GB"/>
              </w:rPr>
            </w:pPr>
            <w:r w:rsidRPr="00732223">
              <w:rPr>
                <w:lang w:val="en-GB"/>
              </w:rPr>
              <w:t xml:space="preserve">Employee </w:t>
            </w:r>
            <w:r w:rsidR="001B639B" w:rsidRPr="00732223">
              <w:rPr>
                <w:lang w:val="en-GB"/>
              </w:rPr>
              <w:t>Benefit Expenses</w:t>
            </w:r>
          </w:p>
        </w:tc>
        <w:tc>
          <w:tcPr>
            <w:tcW w:w="2520" w:type="dxa"/>
            <w:vAlign w:val="center"/>
          </w:tcPr>
          <w:p w14:paraId="60735BFB" w14:textId="3E92DA92" w:rsidR="002706AB" w:rsidRPr="00732223" w:rsidRDefault="002706AB" w:rsidP="002706AB">
            <w:pPr>
              <w:pStyle w:val="ExhibitText"/>
              <w:jc w:val="right"/>
              <w:rPr>
                <w:lang w:val="en-GB"/>
              </w:rPr>
            </w:pPr>
            <w:r w:rsidRPr="00732223">
              <w:rPr>
                <w:lang w:val="en-GB"/>
              </w:rPr>
              <w:t>16,323,936</w:t>
            </w:r>
          </w:p>
        </w:tc>
        <w:tc>
          <w:tcPr>
            <w:tcW w:w="2706" w:type="dxa"/>
            <w:vAlign w:val="center"/>
          </w:tcPr>
          <w:p w14:paraId="449C9CCD" w14:textId="52E62B8B" w:rsidR="002706AB" w:rsidRPr="00732223" w:rsidRDefault="002706AB" w:rsidP="002706AB">
            <w:pPr>
              <w:pStyle w:val="ExhibitText"/>
              <w:jc w:val="right"/>
              <w:rPr>
                <w:lang w:val="en-GB"/>
              </w:rPr>
            </w:pPr>
            <w:r w:rsidRPr="00732223">
              <w:rPr>
                <w:lang w:val="en-GB"/>
              </w:rPr>
              <w:t>13,842,922</w:t>
            </w:r>
          </w:p>
        </w:tc>
      </w:tr>
      <w:tr w:rsidR="002706AB" w:rsidRPr="00732223" w14:paraId="39C56F39" w14:textId="77777777" w:rsidTr="002706AB">
        <w:trPr>
          <w:jc w:val="center"/>
        </w:trPr>
        <w:tc>
          <w:tcPr>
            <w:tcW w:w="3685" w:type="dxa"/>
          </w:tcPr>
          <w:p w14:paraId="757F237B" w14:textId="31BB6193" w:rsidR="002706AB" w:rsidRPr="00732223" w:rsidRDefault="002706AB" w:rsidP="00705562">
            <w:pPr>
              <w:pStyle w:val="ExhibitText"/>
              <w:jc w:val="left"/>
              <w:rPr>
                <w:lang w:val="en-GB"/>
              </w:rPr>
            </w:pPr>
            <w:r w:rsidRPr="00732223">
              <w:rPr>
                <w:lang w:val="en-GB"/>
              </w:rPr>
              <w:t xml:space="preserve">Managerial </w:t>
            </w:r>
            <w:r w:rsidR="001B639B" w:rsidRPr="00732223">
              <w:rPr>
                <w:lang w:val="en-GB"/>
              </w:rPr>
              <w:t>Remuneration</w:t>
            </w:r>
          </w:p>
        </w:tc>
        <w:tc>
          <w:tcPr>
            <w:tcW w:w="2520" w:type="dxa"/>
            <w:vAlign w:val="center"/>
          </w:tcPr>
          <w:p w14:paraId="29811D7F" w14:textId="0CF26ECC" w:rsidR="002706AB" w:rsidRPr="00732223" w:rsidRDefault="002706AB" w:rsidP="002706AB">
            <w:pPr>
              <w:pStyle w:val="ExhibitText"/>
              <w:jc w:val="right"/>
              <w:rPr>
                <w:lang w:val="en-GB"/>
              </w:rPr>
            </w:pPr>
            <w:r w:rsidRPr="00732223">
              <w:rPr>
                <w:lang w:val="en-GB"/>
              </w:rPr>
              <w:t>7,848,012</w:t>
            </w:r>
          </w:p>
        </w:tc>
        <w:tc>
          <w:tcPr>
            <w:tcW w:w="2706" w:type="dxa"/>
            <w:vAlign w:val="center"/>
          </w:tcPr>
          <w:p w14:paraId="595555B2" w14:textId="3ABF29BB" w:rsidR="002706AB" w:rsidRPr="00732223" w:rsidRDefault="002706AB" w:rsidP="002706AB">
            <w:pPr>
              <w:pStyle w:val="ExhibitText"/>
              <w:jc w:val="right"/>
              <w:rPr>
                <w:lang w:val="en-GB"/>
              </w:rPr>
            </w:pPr>
            <w:r w:rsidRPr="00732223">
              <w:rPr>
                <w:lang w:val="en-GB"/>
              </w:rPr>
              <w:t>2,562,180</w:t>
            </w:r>
          </w:p>
        </w:tc>
      </w:tr>
      <w:tr w:rsidR="002706AB" w:rsidRPr="00732223" w14:paraId="5F1A61D0" w14:textId="77777777" w:rsidTr="002706AB">
        <w:trPr>
          <w:jc w:val="center"/>
        </w:trPr>
        <w:tc>
          <w:tcPr>
            <w:tcW w:w="3685" w:type="dxa"/>
          </w:tcPr>
          <w:p w14:paraId="3F5BA5CD" w14:textId="4D77F9FF" w:rsidR="002706AB" w:rsidRPr="00732223" w:rsidRDefault="002706AB" w:rsidP="00705562">
            <w:pPr>
              <w:pStyle w:val="ExhibitText"/>
              <w:jc w:val="left"/>
              <w:rPr>
                <w:lang w:val="en-GB"/>
              </w:rPr>
            </w:pPr>
            <w:r w:rsidRPr="00732223">
              <w:rPr>
                <w:lang w:val="en-GB"/>
              </w:rPr>
              <w:t xml:space="preserve">Payment to </w:t>
            </w:r>
            <w:r w:rsidR="001B639B" w:rsidRPr="00732223">
              <w:rPr>
                <w:lang w:val="en-GB"/>
              </w:rPr>
              <w:t>Auditors</w:t>
            </w:r>
          </w:p>
        </w:tc>
        <w:tc>
          <w:tcPr>
            <w:tcW w:w="2520" w:type="dxa"/>
            <w:vAlign w:val="center"/>
          </w:tcPr>
          <w:p w14:paraId="39F46C9C" w14:textId="3D38A602" w:rsidR="002706AB" w:rsidRPr="00732223" w:rsidRDefault="002706AB" w:rsidP="002706AB">
            <w:pPr>
              <w:pStyle w:val="ExhibitText"/>
              <w:jc w:val="right"/>
              <w:rPr>
                <w:lang w:val="en-GB"/>
              </w:rPr>
            </w:pPr>
            <w:r w:rsidRPr="00732223">
              <w:rPr>
                <w:lang w:val="en-GB"/>
              </w:rPr>
              <w:t>100,000</w:t>
            </w:r>
          </w:p>
        </w:tc>
        <w:tc>
          <w:tcPr>
            <w:tcW w:w="2706" w:type="dxa"/>
            <w:vAlign w:val="center"/>
          </w:tcPr>
          <w:p w14:paraId="70F76CEB" w14:textId="126B17A3" w:rsidR="002706AB" w:rsidRPr="00732223" w:rsidRDefault="002706AB" w:rsidP="002706AB">
            <w:pPr>
              <w:pStyle w:val="ExhibitText"/>
              <w:jc w:val="right"/>
              <w:rPr>
                <w:lang w:val="en-GB"/>
              </w:rPr>
            </w:pPr>
            <w:r w:rsidRPr="00732223">
              <w:rPr>
                <w:lang w:val="en-GB"/>
              </w:rPr>
              <w:t>60,000</w:t>
            </w:r>
          </w:p>
        </w:tc>
      </w:tr>
      <w:tr w:rsidR="002706AB" w:rsidRPr="00732223" w14:paraId="1894D71E" w14:textId="77777777" w:rsidTr="002706AB">
        <w:trPr>
          <w:jc w:val="center"/>
        </w:trPr>
        <w:tc>
          <w:tcPr>
            <w:tcW w:w="3685" w:type="dxa"/>
          </w:tcPr>
          <w:p w14:paraId="1C7BAD88" w14:textId="3FF66C45" w:rsidR="002706AB" w:rsidRPr="00732223" w:rsidRDefault="002706AB" w:rsidP="00705562">
            <w:pPr>
              <w:pStyle w:val="ExhibitText"/>
              <w:jc w:val="left"/>
              <w:rPr>
                <w:lang w:val="en-GB"/>
              </w:rPr>
            </w:pPr>
            <w:r w:rsidRPr="00732223">
              <w:rPr>
                <w:lang w:val="en-GB"/>
              </w:rPr>
              <w:t xml:space="preserve">Depreciation and </w:t>
            </w:r>
            <w:r w:rsidR="001B639B" w:rsidRPr="00732223">
              <w:rPr>
                <w:lang w:val="en-GB"/>
              </w:rPr>
              <w:t>Amortization Expenses</w:t>
            </w:r>
          </w:p>
        </w:tc>
        <w:tc>
          <w:tcPr>
            <w:tcW w:w="2520" w:type="dxa"/>
            <w:vAlign w:val="center"/>
          </w:tcPr>
          <w:p w14:paraId="4FBD0ACE" w14:textId="027B2B44" w:rsidR="002706AB" w:rsidRPr="00732223" w:rsidRDefault="002706AB" w:rsidP="002706AB">
            <w:pPr>
              <w:pStyle w:val="ExhibitText"/>
              <w:jc w:val="right"/>
              <w:rPr>
                <w:lang w:val="en-GB"/>
              </w:rPr>
            </w:pPr>
            <w:r w:rsidRPr="00732223">
              <w:rPr>
                <w:lang w:val="en-GB"/>
              </w:rPr>
              <w:t>828,015</w:t>
            </w:r>
          </w:p>
        </w:tc>
        <w:tc>
          <w:tcPr>
            <w:tcW w:w="2706" w:type="dxa"/>
            <w:vAlign w:val="center"/>
          </w:tcPr>
          <w:p w14:paraId="225456DB" w14:textId="4E8AADE8" w:rsidR="002706AB" w:rsidRPr="00732223" w:rsidRDefault="002706AB" w:rsidP="002706AB">
            <w:pPr>
              <w:pStyle w:val="ExhibitText"/>
              <w:jc w:val="right"/>
              <w:rPr>
                <w:lang w:val="en-GB"/>
              </w:rPr>
            </w:pPr>
            <w:r w:rsidRPr="00732223">
              <w:rPr>
                <w:lang w:val="en-GB"/>
              </w:rPr>
              <w:t>502,499</w:t>
            </w:r>
          </w:p>
        </w:tc>
      </w:tr>
      <w:tr w:rsidR="002706AB" w:rsidRPr="00732223" w14:paraId="7A0CDEE1" w14:textId="77777777" w:rsidTr="002706AB">
        <w:trPr>
          <w:jc w:val="center"/>
        </w:trPr>
        <w:tc>
          <w:tcPr>
            <w:tcW w:w="3685" w:type="dxa"/>
          </w:tcPr>
          <w:p w14:paraId="5A9763DF" w14:textId="1C40C57C" w:rsidR="002706AB" w:rsidRPr="00732223" w:rsidRDefault="002706AB" w:rsidP="00705562">
            <w:pPr>
              <w:pStyle w:val="ExhibitText"/>
              <w:jc w:val="left"/>
              <w:rPr>
                <w:lang w:val="en-GB"/>
              </w:rPr>
            </w:pPr>
            <w:r w:rsidRPr="00732223">
              <w:rPr>
                <w:lang w:val="en-GB"/>
              </w:rPr>
              <w:t xml:space="preserve">Other </w:t>
            </w:r>
            <w:r w:rsidR="001B639B" w:rsidRPr="00732223">
              <w:rPr>
                <w:lang w:val="en-GB"/>
              </w:rPr>
              <w:t>Expenses</w:t>
            </w:r>
          </w:p>
        </w:tc>
        <w:tc>
          <w:tcPr>
            <w:tcW w:w="2520" w:type="dxa"/>
            <w:vAlign w:val="center"/>
          </w:tcPr>
          <w:p w14:paraId="7CDF4B22" w14:textId="3A9B4ED2" w:rsidR="002706AB" w:rsidRPr="00732223" w:rsidRDefault="002706AB" w:rsidP="002706AB">
            <w:pPr>
              <w:pStyle w:val="ExhibitText"/>
              <w:jc w:val="right"/>
              <w:rPr>
                <w:lang w:val="en-GB"/>
              </w:rPr>
            </w:pPr>
            <w:r w:rsidRPr="00732223">
              <w:rPr>
                <w:lang w:val="en-GB"/>
              </w:rPr>
              <w:t>22,180,159</w:t>
            </w:r>
          </w:p>
        </w:tc>
        <w:tc>
          <w:tcPr>
            <w:tcW w:w="2706" w:type="dxa"/>
            <w:vAlign w:val="center"/>
          </w:tcPr>
          <w:p w14:paraId="1D52517D" w14:textId="3D40FE8F" w:rsidR="002706AB" w:rsidRPr="00732223" w:rsidRDefault="002706AB" w:rsidP="002706AB">
            <w:pPr>
              <w:pStyle w:val="ExhibitText"/>
              <w:jc w:val="right"/>
              <w:rPr>
                <w:lang w:val="en-GB"/>
              </w:rPr>
            </w:pPr>
            <w:r w:rsidRPr="00732223">
              <w:rPr>
                <w:lang w:val="en-GB"/>
              </w:rPr>
              <w:t>15,310,326</w:t>
            </w:r>
          </w:p>
        </w:tc>
      </w:tr>
      <w:tr w:rsidR="002706AB" w:rsidRPr="00732223" w14:paraId="460414B5" w14:textId="77777777" w:rsidTr="002706AB">
        <w:trPr>
          <w:jc w:val="center"/>
        </w:trPr>
        <w:tc>
          <w:tcPr>
            <w:tcW w:w="3685" w:type="dxa"/>
          </w:tcPr>
          <w:p w14:paraId="39E59F87" w14:textId="36D69B6D" w:rsidR="002706AB" w:rsidRPr="00732223" w:rsidRDefault="002706AB" w:rsidP="00705562">
            <w:pPr>
              <w:pStyle w:val="ExhibitText"/>
              <w:jc w:val="left"/>
              <w:rPr>
                <w:lang w:val="en-GB"/>
              </w:rPr>
            </w:pPr>
            <w:r w:rsidRPr="00732223">
              <w:rPr>
                <w:lang w:val="en-GB"/>
              </w:rPr>
              <w:t xml:space="preserve">Total </w:t>
            </w:r>
            <w:r w:rsidR="001B639B" w:rsidRPr="00732223">
              <w:rPr>
                <w:lang w:val="en-GB"/>
              </w:rPr>
              <w:t>Expenses</w:t>
            </w:r>
          </w:p>
        </w:tc>
        <w:tc>
          <w:tcPr>
            <w:tcW w:w="2520" w:type="dxa"/>
            <w:vAlign w:val="center"/>
          </w:tcPr>
          <w:p w14:paraId="3925D58F" w14:textId="5F6C18EF" w:rsidR="002706AB" w:rsidRPr="00732223" w:rsidRDefault="002706AB" w:rsidP="002706AB">
            <w:pPr>
              <w:pStyle w:val="ExhibitText"/>
              <w:jc w:val="right"/>
              <w:rPr>
                <w:lang w:val="en-GB"/>
              </w:rPr>
            </w:pPr>
            <w:r w:rsidRPr="00732223">
              <w:rPr>
                <w:lang w:val="en-GB"/>
              </w:rPr>
              <w:t>47,280,122</w:t>
            </w:r>
          </w:p>
        </w:tc>
        <w:tc>
          <w:tcPr>
            <w:tcW w:w="2706" w:type="dxa"/>
            <w:vAlign w:val="center"/>
          </w:tcPr>
          <w:p w14:paraId="7B7EAEC7" w14:textId="2E88AB9A" w:rsidR="002706AB" w:rsidRPr="00732223" w:rsidRDefault="002706AB" w:rsidP="002706AB">
            <w:pPr>
              <w:pStyle w:val="ExhibitText"/>
              <w:jc w:val="right"/>
              <w:rPr>
                <w:lang w:val="en-GB"/>
              </w:rPr>
            </w:pPr>
            <w:r w:rsidRPr="00732223">
              <w:rPr>
                <w:lang w:val="en-GB"/>
              </w:rPr>
              <w:t>32,277,927</w:t>
            </w:r>
          </w:p>
        </w:tc>
      </w:tr>
      <w:tr w:rsidR="002706AB" w:rsidRPr="00732223" w14:paraId="38B3AC10" w14:textId="77777777" w:rsidTr="002706AB">
        <w:trPr>
          <w:jc w:val="center"/>
        </w:trPr>
        <w:tc>
          <w:tcPr>
            <w:tcW w:w="3685" w:type="dxa"/>
          </w:tcPr>
          <w:p w14:paraId="3F5F0AEA" w14:textId="6CF081BD" w:rsidR="002706AB" w:rsidRPr="00732223" w:rsidRDefault="002706AB" w:rsidP="00705562">
            <w:pPr>
              <w:pStyle w:val="ExhibitText"/>
              <w:jc w:val="left"/>
              <w:rPr>
                <w:lang w:val="en-GB"/>
              </w:rPr>
            </w:pPr>
            <w:r w:rsidRPr="00732223">
              <w:rPr>
                <w:lang w:val="en-GB"/>
              </w:rPr>
              <w:t xml:space="preserve">Profit </w:t>
            </w:r>
            <w:r w:rsidR="007665AD">
              <w:rPr>
                <w:lang w:val="en-GB"/>
              </w:rPr>
              <w:t>b</w:t>
            </w:r>
            <w:r w:rsidR="001B639B" w:rsidRPr="00732223">
              <w:rPr>
                <w:lang w:val="en-GB"/>
              </w:rPr>
              <w:t>efore Tax</w:t>
            </w:r>
          </w:p>
        </w:tc>
        <w:tc>
          <w:tcPr>
            <w:tcW w:w="2520" w:type="dxa"/>
            <w:vAlign w:val="center"/>
          </w:tcPr>
          <w:p w14:paraId="3C3284C1" w14:textId="62157AD7" w:rsidR="002706AB" w:rsidRPr="00732223" w:rsidRDefault="00545649" w:rsidP="002706AB">
            <w:pPr>
              <w:pStyle w:val="ExhibitText"/>
              <w:jc w:val="right"/>
              <w:rPr>
                <w:lang w:val="en-GB"/>
              </w:rPr>
            </w:pPr>
            <w:r w:rsidRPr="00732223">
              <w:rPr>
                <w:lang w:val="en-GB"/>
              </w:rPr>
              <w:t>−</w:t>
            </w:r>
            <w:r w:rsidR="002706AB" w:rsidRPr="00732223">
              <w:rPr>
                <w:lang w:val="en-GB"/>
              </w:rPr>
              <w:t>1,431,380</w:t>
            </w:r>
          </w:p>
        </w:tc>
        <w:tc>
          <w:tcPr>
            <w:tcW w:w="2706" w:type="dxa"/>
            <w:vAlign w:val="center"/>
          </w:tcPr>
          <w:p w14:paraId="791BC078" w14:textId="10ED8B40" w:rsidR="002706AB" w:rsidRPr="00732223" w:rsidRDefault="002706AB" w:rsidP="002706AB">
            <w:pPr>
              <w:pStyle w:val="ExhibitText"/>
              <w:jc w:val="right"/>
              <w:rPr>
                <w:lang w:val="en-GB"/>
              </w:rPr>
            </w:pPr>
            <w:r w:rsidRPr="00732223">
              <w:rPr>
                <w:lang w:val="en-GB"/>
              </w:rPr>
              <w:t>7,401,685</w:t>
            </w:r>
          </w:p>
        </w:tc>
      </w:tr>
      <w:tr w:rsidR="002706AB" w:rsidRPr="00732223" w14:paraId="0EEBDB50" w14:textId="77777777" w:rsidTr="002706AB">
        <w:trPr>
          <w:jc w:val="center"/>
        </w:trPr>
        <w:tc>
          <w:tcPr>
            <w:tcW w:w="3685" w:type="dxa"/>
          </w:tcPr>
          <w:p w14:paraId="18F553AA" w14:textId="25258B03" w:rsidR="002706AB" w:rsidRPr="00732223" w:rsidRDefault="002706AB" w:rsidP="00705562">
            <w:pPr>
              <w:pStyle w:val="ExhibitText"/>
              <w:jc w:val="left"/>
              <w:rPr>
                <w:lang w:val="en-GB"/>
              </w:rPr>
            </w:pPr>
            <w:r w:rsidRPr="00732223">
              <w:rPr>
                <w:lang w:val="en-GB"/>
              </w:rPr>
              <w:t xml:space="preserve">Current </w:t>
            </w:r>
            <w:r w:rsidR="001B639B" w:rsidRPr="00732223">
              <w:rPr>
                <w:lang w:val="en-GB"/>
              </w:rPr>
              <w:t>Tax</w:t>
            </w:r>
          </w:p>
        </w:tc>
        <w:tc>
          <w:tcPr>
            <w:tcW w:w="2520" w:type="dxa"/>
            <w:vAlign w:val="center"/>
          </w:tcPr>
          <w:p w14:paraId="1697701C" w14:textId="341FE1B9" w:rsidR="002706AB" w:rsidRPr="00732223" w:rsidRDefault="002706AB" w:rsidP="002706AB">
            <w:pPr>
              <w:pStyle w:val="ExhibitText"/>
              <w:jc w:val="right"/>
              <w:rPr>
                <w:lang w:val="en-GB"/>
              </w:rPr>
            </w:pPr>
            <w:r w:rsidRPr="00732223">
              <w:rPr>
                <w:lang w:val="en-GB"/>
              </w:rPr>
              <w:t>468,231</w:t>
            </w:r>
          </w:p>
        </w:tc>
        <w:tc>
          <w:tcPr>
            <w:tcW w:w="2706" w:type="dxa"/>
            <w:vAlign w:val="center"/>
          </w:tcPr>
          <w:p w14:paraId="4AB4A35C" w14:textId="23E721BC" w:rsidR="002706AB" w:rsidRPr="00732223" w:rsidRDefault="002706AB" w:rsidP="002706AB">
            <w:pPr>
              <w:pStyle w:val="ExhibitText"/>
              <w:jc w:val="right"/>
              <w:rPr>
                <w:lang w:val="en-GB"/>
              </w:rPr>
            </w:pPr>
            <w:r w:rsidRPr="00732223">
              <w:rPr>
                <w:lang w:val="en-GB"/>
              </w:rPr>
              <w:t>2,240,176</w:t>
            </w:r>
          </w:p>
        </w:tc>
      </w:tr>
      <w:tr w:rsidR="002706AB" w:rsidRPr="00732223" w14:paraId="78AB9DDE" w14:textId="77777777" w:rsidTr="002706AB">
        <w:trPr>
          <w:jc w:val="center"/>
        </w:trPr>
        <w:tc>
          <w:tcPr>
            <w:tcW w:w="3685" w:type="dxa"/>
          </w:tcPr>
          <w:p w14:paraId="16DECBB0" w14:textId="61AE1749" w:rsidR="002706AB" w:rsidRPr="00732223" w:rsidRDefault="002706AB" w:rsidP="00705562">
            <w:pPr>
              <w:pStyle w:val="ExhibitText"/>
              <w:jc w:val="left"/>
              <w:rPr>
                <w:lang w:val="en-GB"/>
              </w:rPr>
            </w:pPr>
            <w:r w:rsidRPr="00732223">
              <w:rPr>
                <w:lang w:val="en-GB"/>
              </w:rPr>
              <w:t xml:space="preserve">Profit (Loss) </w:t>
            </w:r>
            <w:r w:rsidR="007665AD">
              <w:rPr>
                <w:lang w:val="en-GB"/>
              </w:rPr>
              <w:t>a</w:t>
            </w:r>
            <w:r w:rsidR="001B639B" w:rsidRPr="00732223">
              <w:rPr>
                <w:lang w:val="en-GB"/>
              </w:rPr>
              <w:t>fter Tax</w:t>
            </w:r>
          </w:p>
        </w:tc>
        <w:tc>
          <w:tcPr>
            <w:tcW w:w="2520" w:type="dxa"/>
            <w:vAlign w:val="center"/>
          </w:tcPr>
          <w:p w14:paraId="7C38CBD1" w14:textId="6D166691" w:rsidR="002706AB" w:rsidRPr="00732223" w:rsidRDefault="00545649" w:rsidP="002706AB">
            <w:pPr>
              <w:pStyle w:val="ExhibitText"/>
              <w:jc w:val="right"/>
              <w:rPr>
                <w:lang w:val="en-GB"/>
              </w:rPr>
            </w:pPr>
            <w:r w:rsidRPr="00732223">
              <w:rPr>
                <w:lang w:val="en-GB"/>
              </w:rPr>
              <w:t>−</w:t>
            </w:r>
            <w:r w:rsidR="002706AB" w:rsidRPr="00732223">
              <w:rPr>
                <w:lang w:val="en-GB"/>
              </w:rPr>
              <w:t>1,899,611</w:t>
            </w:r>
          </w:p>
        </w:tc>
        <w:tc>
          <w:tcPr>
            <w:tcW w:w="2706" w:type="dxa"/>
            <w:vAlign w:val="center"/>
          </w:tcPr>
          <w:p w14:paraId="29F00990" w14:textId="70E2E3D2" w:rsidR="002706AB" w:rsidRPr="00732223" w:rsidRDefault="002706AB" w:rsidP="002706AB">
            <w:pPr>
              <w:pStyle w:val="ExhibitText"/>
              <w:jc w:val="right"/>
              <w:rPr>
                <w:lang w:val="en-GB"/>
              </w:rPr>
            </w:pPr>
            <w:r w:rsidRPr="00732223">
              <w:rPr>
                <w:lang w:val="en-GB"/>
              </w:rPr>
              <w:t>5,161,509</w:t>
            </w:r>
          </w:p>
        </w:tc>
      </w:tr>
    </w:tbl>
    <w:p w14:paraId="66FE342B" w14:textId="77777777" w:rsidR="00102761" w:rsidRPr="00732223" w:rsidRDefault="00102761" w:rsidP="002706AB">
      <w:pPr>
        <w:pStyle w:val="BodyTextMain"/>
        <w:rPr>
          <w:lang w:val="en-GB"/>
        </w:rPr>
      </w:pPr>
    </w:p>
    <w:p w14:paraId="243C6643" w14:textId="6EC02D73" w:rsidR="002706AB" w:rsidRPr="00732223" w:rsidRDefault="002706AB" w:rsidP="00102761">
      <w:pPr>
        <w:pStyle w:val="Footnote"/>
        <w:rPr>
          <w:lang w:val="en-GB"/>
        </w:rPr>
      </w:pPr>
      <w:r w:rsidRPr="00732223">
        <w:rPr>
          <w:lang w:val="en-GB"/>
        </w:rPr>
        <w:t xml:space="preserve">Note: </w:t>
      </w:r>
      <w:r w:rsidRPr="00732223">
        <w:rPr>
          <w:rStyle w:val="FootnoteChar"/>
          <w:lang w:val="en-GB"/>
        </w:rPr>
        <w:t>₹ = INR = Indian rupee; US$1 = ₹63.88 on July 31, 2015</w:t>
      </w:r>
      <w:r w:rsidR="001B639B" w:rsidRPr="00732223">
        <w:rPr>
          <w:rStyle w:val="FootnoteChar"/>
          <w:lang w:val="en-GB"/>
        </w:rPr>
        <w:t>.</w:t>
      </w:r>
    </w:p>
    <w:p w14:paraId="45148074" w14:textId="0F69A810" w:rsidR="00102761" w:rsidRPr="00732223" w:rsidRDefault="00102761" w:rsidP="00102761">
      <w:pPr>
        <w:pStyle w:val="Footnote"/>
        <w:rPr>
          <w:lang w:val="en-GB"/>
        </w:rPr>
      </w:pPr>
      <w:r w:rsidRPr="00732223">
        <w:rPr>
          <w:lang w:val="en-GB"/>
        </w:rPr>
        <w:t xml:space="preserve">Source: </w:t>
      </w:r>
      <w:proofErr w:type="spellStart"/>
      <w:r w:rsidR="001B639B" w:rsidRPr="00732223">
        <w:rPr>
          <w:lang w:val="en-GB"/>
        </w:rPr>
        <w:t>YourStory</w:t>
      </w:r>
      <w:proofErr w:type="spellEnd"/>
      <w:r w:rsidR="001B639B" w:rsidRPr="00732223">
        <w:rPr>
          <w:lang w:val="en-GB"/>
        </w:rPr>
        <w:t xml:space="preserve"> </w:t>
      </w:r>
      <w:r w:rsidRPr="00732223">
        <w:rPr>
          <w:lang w:val="en-GB"/>
        </w:rPr>
        <w:t xml:space="preserve">financial returns (Form AOC-4-031215) filed with the Registrar of Companies, Ministry of Corporate Affairs, </w:t>
      </w:r>
      <w:proofErr w:type="gramStart"/>
      <w:r w:rsidRPr="00732223">
        <w:rPr>
          <w:lang w:val="en-GB"/>
        </w:rPr>
        <w:t>Government</w:t>
      </w:r>
      <w:proofErr w:type="gramEnd"/>
      <w:r w:rsidRPr="00732223">
        <w:rPr>
          <w:lang w:val="en-GB"/>
        </w:rPr>
        <w:t xml:space="preserve"> of India.</w:t>
      </w:r>
    </w:p>
    <w:p w14:paraId="47777A09" w14:textId="77777777" w:rsidR="002706AB" w:rsidRPr="00732223" w:rsidRDefault="002706AB" w:rsidP="002706AB">
      <w:pPr>
        <w:pStyle w:val="Footnote"/>
        <w:rPr>
          <w:lang w:val="en-GB"/>
        </w:rPr>
      </w:pPr>
    </w:p>
    <w:p w14:paraId="54B4E67C" w14:textId="77777777" w:rsidR="002706AB" w:rsidRPr="00732223" w:rsidRDefault="002706AB" w:rsidP="002706AB">
      <w:pPr>
        <w:pStyle w:val="Footnote"/>
        <w:rPr>
          <w:lang w:val="en-GB"/>
        </w:rPr>
      </w:pPr>
    </w:p>
    <w:p w14:paraId="1AC12632" w14:textId="0627B773" w:rsidR="005C7235" w:rsidRPr="00732223" w:rsidRDefault="00102761" w:rsidP="00705562">
      <w:pPr>
        <w:pStyle w:val="ExhibitHeading"/>
        <w:keepNext/>
        <w:keepLines/>
        <w:rPr>
          <w:lang w:val="en-GB"/>
        </w:rPr>
      </w:pPr>
      <w:r w:rsidRPr="00732223">
        <w:rPr>
          <w:lang w:val="en-GB"/>
        </w:rPr>
        <w:lastRenderedPageBreak/>
        <w:t>Exhibit 3: Yourstory Balance Sheet</w:t>
      </w:r>
      <w:r w:rsidR="002706AB" w:rsidRPr="00732223">
        <w:rPr>
          <w:lang w:val="en-GB"/>
        </w:rPr>
        <w:t xml:space="preserve"> (in </w:t>
      </w:r>
      <w:r w:rsidR="002706AB" w:rsidRPr="00732223">
        <w:rPr>
          <w:color w:val="222222"/>
          <w:shd w:val="clear" w:color="auto" w:fill="FFFFFF"/>
          <w:lang w:val="en-GB"/>
        </w:rPr>
        <w:t>₹)</w:t>
      </w:r>
    </w:p>
    <w:p w14:paraId="75027465" w14:textId="77777777" w:rsidR="00EC6F07" w:rsidRPr="00732223" w:rsidRDefault="00EC6F07" w:rsidP="00705562">
      <w:pPr>
        <w:pStyle w:val="ExhibitHeading"/>
        <w:keepNext/>
        <w:keepLines/>
        <w:rPr>
          <w:lang w:val="en-GB"/>
        </w:rPr>
      </w:pPr>
    </w:p>
    <w:tbl>
      <w:tblPr>
        <w:tblStyle w:val="TableGrid"/>
        <w:tblW w:w="0" w:type="auto"/>
        <w:jc w:val="center"/>
        <w:tblLook w:val="04A0" w:firstRow="1" w:lastRow="0" w:firstColumn="1" w:lastColumn="0" w:noHBand="0" w:noVBand="1"/>
      </w:tblPr>
      <w:tblGrid>
        <w:gridCol w:w="4075"/>
        <w:gridCol w:w="2407"/>
        <w:gridCol w:w="2407"/>
      </w:tblGrid>
      <w:tr w:rsidR="002706AB" w:rsidRPr="00732223" w14:paraId="7312AA09" w14:textId="77777777" w:rsidTr="002706AB">
        <w:trPr>
          <w:jc w:val="center"/>
        </w:trPr>
        <w:tc>
          <w:tcPr>
            <w:tcW w:w="4075" w:type="dxa"/>
          </w:tcPr>
          <w:p w14:paraId="21108B44" w14:textId="77777777" w:rsidR="002706AB" w:rsidRPr="00705562" w:rsidRDefault="002706AB" w:rsidP="00705562">
            <w:pPr>
              <w:pStyle w:val="ExhibitText"/>
              <w:keepNext/>
              <w:keepLines/>
              <w:jc w:val="center"/>
              <w:rPr>
                <w:b/>
                <w:lang w:val="en-GB"/>
              </w:rPr>
            </w:pPr>
            <w:r w:rsidRPr="00705562">
              <w:rPr>
                <w:b/>
                <w:lang w:val="en-GB"/>
              </w:rPr>
              <w:t>Particulars</w:t>
            </w:r>
          </w:p>
        </w:tc>
        <w:tc>
          <w:tcPr>
            <w:tcW w:w="2407" w:type="dxa"/>
          </w:tcPr>
          <w:p w14:paraId="12BB814E" w14:textId="2AC7A5CF" w:rsidR="002706AB" w:rsidRPr="00705562" w:rsidRDefault="002706AB" w:rsidP="00705562">
            <w:pPr>
              <w:pStyle w:val="ExhibitText"/>
              <w:keepNext/>
              <w:keepLines/>
              <w:jc w:val="center"/>
              <w:rPr>
                <w:b/>
                <w:lang w:val="en-GB"/>
              </w:rPr>
            </w:pPr>
            <w:r w:rsidRPr="00705562">
              <w:rPr>
                <w:b/>
                <w:lang w:val="en-GB"/>
              </w:rPr>
              <w:t>Figures as at the end of March 31, 2015</w:t>
            </w:r>
          </w:p>
        </w:tc>
        <w:tc>
          <w:tcPr>
            <w:tcW w:w="2407" w:type="dxa"/>
          </w:tcPr>
          <w:p w14:paraId="3E5C3965" w14:textId="29BCF35B" w:rsidR="002706AB" w:rsidRPr="00705562" w:rsidRDefault="002706AB" w:rsidP="00705562">
            <w:pPr>
              <w:pStyle w:val="ExhibitText"/>
              <w:keepNext/>
              <w:keepLines/>
              <w:jc w:val="center"/>
              <w:rPr>
                <w:b/>
                <w:lang w:val="en-GB"/>
              </w:rPr>
            </w:pPr>
            <w:r w:rsidRPr="00705562">
              <w:rPr>
                <w:b/>
                <w:lang w:val="en-GB"/>
              </w:rPr>
              <w:t>Figures as at the end of March 31, 2014</w:t>
            </w:r>
          </w:p>
        </w:tc>
      </w:tr>
      <w:tr w:rsidR="002706AB" w:rsidRPr="00732223" w14:paraId="18ED7F72" w14:textId="77777777" w:rsidTr="002706AB">
        <w:trPr>
          <w:jc w:val="center"/>
        </w:trPr>
        <w:tc>
          <w:tcPr>
            <w:tcW w:w="4075" w:type="dxa"/>
          </w:tcPr>
          <w:p w14:paraId="0860BF3F" w14:textId="5F979DB9" w:rsidR="002706AB" w:rsidRPr="00732223" w:rsidRDefault="002706AB" w:rsidP="00705562">
            <w:pPr>
              <w:pStyle w:val="ExhibitText"/>
              <w:keepNext/>
              <w:keepLines/>
              <w:rPr>
                <w:lang w:val="en-GB"/>
              </w:rPr>
            </w:pPr>
            <w:r w:rsidRPr="00732223">
              <w:rPr>
                <w:lang w:val="en-GB"/>
              </w:rPr>
              <w:t xml:space="preserve">Equity and </w:t>
            </w:r>
            <w:r w:rsidR="001B639B" w:rsidRPr="00732223">
              <w:rPr>
                <w:lang w:val="en-GB"/>
              </w:rPr>
              <w:t>Liabilities</w:t>
            </w:r>
          </w:p>
        </w:tc>
        <w:tc>
          <w:tcPr>
            <w:tcW w:w="2407" w:type="dxa"/>
          </w:tcPr>
          <w:p w14:paraId="029587E5" w14:textId="77777777" w:rsidR="002706AB" w:rsidRPr="00732223" w:rsidRDefault="002706AB" w:rsidP="00705562">
            <w:pPr>
              <w:pStyle w:val="ExhibitText"/>
              <w:keepNext/>
              <w:keepLines/>
              <w:rPr>
                <w:lang w:val="en-GB"/>
              </w:rPr>
            </w:pPr>
          </w:p>
        </w:tc>
        <w:tc>
          <w:tcPr>
            <w:tcW w:w="2407" w:type="dxa"/>
          </w:tcPr>
          <w:p w14:paraId="3D8B028C" w14:textId="77777777" w:rsidR="002706AB" w:rsidRPr="00732223" w:rsidRDefault="002706AB" w:rsidP="00705562">
            <w:pPr>
              <w:pStyle w:val="ExhibitText"/>
              <w:keepNext/>
              <w:keepLines/>
              <w:rPr>
                <w:lang w:val="en-GB"/>
              </w:rPr>
            </w:pPr>
          </w:p>
        </w:tc>
      </w:tr>
      <w:tr w:rsidR="002706AB" w:rsidRPr="00732223" w14:paraId="3555BF30" w14:textId="77777777" w:rsidTr="002706AB">
        <w:trPr>
          <w:jc w:val="center"/>
        </w:trPr>
        <w:tc>
          <w:tcPr>
            <w:tcW w:w="4075" w:type="dxa"/>
          </w:tcPr>
          <w:p w14:paraId="58CDEEB5" w14:textId="1EFE851F" w:rsidR="002706AB" w:rsidRPr="00732223" w:rsidRDefault="002706AB" w:rsidP="00705562">
            <w:pPr>
              <w:pStyle w:val="ExhibitText"/>
              <w:keepNext/>
              <w:keepLines/>
              <w:rPr>
                <w:lang w:val="en-GB"/>
              </w:rPr>
            </w:pPr>
            <w:r w:rsidRPr="00732223">
              <w:rPr>
                <w:lang w:val="en-GB"/>
              </w:rPr>
              <w:t xml:space="preserve">Shareholder’s </w:t>
            </w:r>
            <w:r w:rsidR="001B639B" w:rsidRPr="00732223">
              <w:rPr>
                <w:lang w:val="en-GB"/>
              </w:rPr>
              <w:t>Funds</w:t>
            </w:r>
          </w:p>
        </w:tc>
        <w:tc>
          <w:tcPr>
            <w:tcW w:w="2407" w:type="dxa"/>
          </w:tcPr>
          <w:p w14:paraId="6F4B7942" w14:textId="77777777" w:rsidR="002706AB" w:rsidRPr="00732223" w:rsidRDefault="002706AB" w:rsidP="00705562">
            <w:pPr>
              <w:pStyle w:val="ExhibitText"/>
              <w:keepNext/>
              <w:keepLines/>
              <w:rPr>
                <w:lang w:val="en-GB"/>
              </w:rPr>
            </w:pPr>
          </w:p>
        </w:tc>
        <w:tc>
          <w:tcPr>
            <w:tcW w:w="2407" w:type="dxa"/>
          </w:tcPr>
          <w:p w14:paraId="3D77BB35" w14:textId="77777777" w:rsidR="002706AB" w:rsidRPr="00732223" w:rsidRDefault="002706AB" w:rsidP="00705562">
            <w:pPr>
              <w:pStyle w:val="ExhibitText"/>
              <w:keepNext/>
              <w:keepLines/>
              <w:rPr>
                <w:lang w:val="en-GB"/>
              </w:rPr>
            </w:pPr>
          </w:p>
        </w:tc>
      </w:tr>
      <w:tr w:rsidR="002706AB" w:rsidRPr="00732223" w14:paraId="7B629402" w14:textId="77777777" w:rsidTr="002706AB">
        <w:trPr>
          <w:jc w:val="center"/>
        </w:trPr>
        <w:tc>
          <w:tcPr>
            <w:tcW w:w="4075" w:type="dxa"/>
          </w:tcPr>
          <w:p w14:paraId="04F2BD3A" w14:textId="7C038F89" w:rsidR="002706AB" w:rsidRPr="00732223" w:rsidRDefault="002706AB" w:rsidP="00705562">
            <w:pPr>
              <w:pStyle w:val="ExhibitText"/>
              <w:keepNext/>
              <w:keepLines/>
              <w:rPr>
                <w:lang w:val="en-GB"/>
              </w:rPr>
            </w:pPr>
            <w:r w:rsidRPr="00732223">
              <w:rPr>
                <w:lang w:val="en-GB"/>
              </w:rPr>
              <w:t xml:space="preserve">(a) Share </w:t>
            </w:r>
            <w:r w:rsidR="001B639B" w:rsidRPr="00732223">
              <w:rPr>
                <w:lang w:val="en-GB"/>
              </w:rPr>
              <w:t>Capital</w:t>
            </w:r>
          </w:p>
        </w:tc>
        <w:tc>
          <w:tcPr>
            <w:tcW w:w="2407" w:type="dxa"/>
          </w:tcPr>
          <w:p w14:paraId="6F520ED1" w14:textId="42FDAF8D" w:rsidR="002706AB" w:rsidRPr="00732223" w:rsidRDefault="002706AB" w:rsidP="00705562">
            <w:pPr>
              <w:pStyle w:val="ExhibitText"/>
              <w:keepNext/>
              <w:keepLines/>
              <w:jc w:val="right"/>
              <w:rPr>
                <w:lang w:val="en-GB"/>
              </w:rPr>
            </w:pPr>
            <w:r w:rsidRPr="00732223">
              <w:rPr>
                <w:lang w:val="en-GB"/>
              </w:rPr>
              <w:t>136,210</w:t>
            </w:r>
          </w:p>
        </w:tc>
        <w:tc>
          <w:tcPr>
            <w:tcW w:w="2407" w:type="dxa"/>
          </w:tcPr>
          <w:p w14:paraId="3A0F6355" w14:textId="38C7F561" w:rsidR="002706AB" w:rsidRPr="00732223" w:rsidRDefault="002706AB" w:rsidP="00705562">
            <w:pPr>
              <w:pStyle w:val="ExhibitText"/>
              <w:keepNext/>
              <w:keepLines/>
              <w:jc w:val="right"/>
              <w:rPr>
                <w:lang w:val="en-GB"/>
              </w:rPr>
            </w:pPr>
            <w:r w:rsidRPr="00732223">
              <w:rPr>
                <w:lang w:val="en-GB"/>
              </w:rPr>
              <w:t>102,160</w:t>
            </w:r>
          </w:p>
        </w:tc>
      </w:tr>
      <w:tr w:rsidR="002706AB" w:rsidRPr="00732223" w14:paraId="3F19FC21" w14:textId="77777777" w:rsidTr="002706AB">
        <w:trPr>
          <w:jc w:val="center"/>
        </w:trPr>
        <w:tc>
          <w:tcPr>
            <w:tcW w:w="4075" w:type="dxa"/>
          </w:tcPr>
          <w:p w14:paraId="024D90F2" w14:textId="219D2AA3" w:rsidR="002706AB" w:rsidRPr="00732223" w:rsidRDefault="002706AB" w:rsidP="00705562">
            <w:pPr>
              <w:pStyle w:val="ExhibitText"/>
              <w:keepNext/>
              <w:keepLines/>
              <w:rPr>
                <w:lang w:val="en-GB"/>
              </w:rPr>
            </w:pPr>
            <w:r w:rsidRPr="00732223">
              <w:rPr>
                <w:lang w:val="en-GB"/>
              </w:rPr>
              <w:t xml:space="preserve">(b) Reserves and </w:t>
            </w:r>
            <w:r w:rsidR="001B639B" w:rsidRPr="00732223">
              <w:rPr>
                <w:lang w:val="en-GB"/>
              </w:rPr>
              <w:t>Surplus</w:t>
            </w:r>
          </w:p>
        </w:tc>
        <w:tc>
          <w:tcPr>
            <w:tcW w:w="2407" w:type="dxa"/>
          </w:tcPr>
          <w:p w14:paraId="74BE5087" w14:textId="2C0DAF1A" w:rsidR="002706AB" w:rsidRPr="00732223" w:rsidRDefault="002706AB" w:rsidP="00705562">
            <w:pPr>
              <w:pStyle w:val="ExhibitText"/>
              <w:keepNext/>
              <w:keepLines/>
              <w:jc w:val="right"/>
              <w:rPr>
                <w:lang w:val="en-GB"/>
              </w:rPr>
            </w:pPr>
            <w:r w:rsidRPr="00732223">
              <w:rPr>
                <w:lang w:val="en-GB"/>
              </w:rPr>
              <w:t>13,811,307</w:t>
            </w:r>
          </w:p>
        </w:tc>
        <w:tc>
          <w:tcPr>
            <w:tcW w:w="2407" w:type="dxa"/>
          </w:tcPr>
          <w:p w14:paraId="4424493A" w14:textId="0AD0ED18" w:rsidR="002706AB" w:rsidRPr="00732223" w:rsidRDefault="002706AB" w:rsidP="00705562">
            <w:pPr>
              <w:pStyle w:val="ExhibitText"/>
              <w:keepNext/>
              <w:keepLines/>
              <w:jc w:val="right"/>
              <w:rPr>
                <w:lang w:val="en-GB"/>
              </w:rPr>
            </w:pPr>
            <w:r w:rsidRPr="00732223">
              <w:rPr>
                <w:lang w:val="en-GB"/>
              </w:rPr>
              <w:t>11,463,023</w:t>
            </w:r>
          </w:p>
        </w:tc>
      </w:tr>
      <w:tr w:rsidR="002706AB" w:rsidRPr="00732223" w14:paraId="37832629" w14:textId="77777777" w:rsidTr="002706AB">
        <w:trPr>
          <w:jc w:val="center"/>
        </w:trPr>
        <w:tc>
          <w:tcPr>
            <w:tcW w:w="4075" w:type="dxa"/>
          </w:tcPr>
          <w:p w14:paraId="3301E81F" w14:textId="77777777" w:rsidR="002706AB" w:rsidRPr="00732223" w:rsidRDefault="002706AB" w:rsidP="00705562">
            <w:pPr>
              <w:pStyle w:val="ExhibitText"/>
              <w:keepNext/>
              <w:keepLines/>
              <w:rPr>
                <w:lang w:val="en-GB"/>
              </w:rPr>
            </w:pPr>
          </w:p>
        </w:tc>
        <w:tc>
          <w:tcPr>
            <w:tcW w:w="2407" w:type="dxa"/>
          </w:tcPr>
          <w:p w14:paraId="6B32C321" w14:textId="77777777" w:rsidR="002706AB" w:rsidRPr="00732223" w:rsidRDefault="002706AB" w:rsidP="00705562">
            <w:pPr>
              <w:pStyle w:val="ExhibitText"/>
              <w:keepNext/>
              <w:keepLines/>
              <w:jc w:val="right"/>
              <w:rPr>
                <w:lang w:val="en-GB"/>
              </w:rPr>
            </w:pPr>
          </w:p>
        </w:tc>
        <w:tc>
          <w:tcPr>
            <w:tcW w:w="2407" w:type="dxa"/>
          </w:tcPr>
          <w:p w14:paraId="1574A8F9" w14:textId="77777777" w:rsidR="002706AB" w:rsidRPr="00732223" w:rsidRDefault="002706AB" w:rsidP="00705562">
            <w:pPr>
              <w:pStyle w:val="ExhibitText"/>
              <w:keepNext/>
              <w:keepLines/>
              <w:jc w:val="right"/>
              <w:rPr>
                <w:lang w:val="en-GB"/>
              </w:rPr>
            </w:pPr>
          </w:p>
        </w:tc>
      </w:tr>
      <w:tr w:rsidR="002706AB" w:rsidRPr="00732223" w14:paraId="7C20F2DD" w14:textId="77777777" w:rsidTr="002706AB">
        <w:trPr>
          <w:jc w:val="center"/>
        </w:trPr>
        <w:tc>
          <w:tcPr>
            <w:tcW w:w="4075" w:type="dxa"/>
          </w:tcPr>
          <w:p w14:paraId="66AE68EA" w14:textId="7F38D7F7" w:rsidR="002706AB" w:rsidRPr="00732223" w:rsidRDefault="002706AB" w:rsidP="00705562">
            <w:pPr>
              <w:pStyle w:val="ExhibitText"/>
              <w:keepNext/>
              <w:keepLines/>
              <w:rPr>
                <w:lang w:val="en-GB"/>
              </w:rPr>
            </w:pPr>
            <w:r w:rsidRPr="00732223">
              <w:rPr>
                <w:lang w:val="en-GB"/>
              </w:rPr>
              <w:t xml:space="preserve">Share </w:t>
            </w:r>
            <w:r w:rsidR="001B639B" w:rsidRPr="00732223">
              <w:rPr>
                <w:lang w:val="en-GB"/>
              </w:rPr>
              <w:t>Application Money Pending Allotment</w:t>
            </w:r>
          </w:p>
        </w:tc>
        <w:tc>
          <w:tcPr>
            <w:tcW w:w="2407" w:type="dxa"/>
          </w:tcPr>
          <w:p w14:paraId="4BFBBEC3" w14:textId="3493AB48" w:rsidR="002706AB" w:rsidRPr="00732223" w:rsidRDefault="002706AB" w:rsidP="00705562">
            <w:pPr>
              <w:pStyle w:val="ExhibitText"/>
              <w:keepNext/>
              <w:keepLines/>
              <w:jc w:val="right"/>
              <w:rPr>
                <w:lang w:val="en-GB"/>
              </w:rPr>
            </w:pPr>
            <w:r w:rsidRPr="00732223">
              <w:rPr>
                <w:lang w:val="en-GB"/>
              </w:rPr>
              <w:t>0</w:t>
            </w:r>
          </w:p>
        </w:tc>
        <w:tc>
          <w:tcPr>
            <w:tcW w:w="2407" w:type="dxa"/>
          </w:tcPr>
          <w:p w14:paraId="13D20BF2" w14:textId="201EA939" w:rsidR="002706AB" w:rsidRPr="00732223" w:rsidRDefault="002706AB" w:rsidP="00705562">
            <w:pPr>
              <w:pStyle w:val="ExhibitText"/>
              <w:keepNext/>
              <w:keepLines/>
              <w:jc w:val="right"/>
              <w:rPr>
                <w:lang w:val="en-GB"/>
              </w:rPr>
            </w:pPr>
            <w:r w:rsidRPr="00732223">
              <w:rPr>
                <w:lang w:val="en-GB"/>
              </w:rPr>
              <w:t>0</w:t>
            </w:r>
          </w:p>
        </w:tc>
      </w:tr>
      <w:tr w:rsidR="002706AB" w:rsidRPr="00732223" w14:paraId="7A48BC53" w14:textId="77777777" w:rsidTr="002706AB">
        <w:trPr>
          <w:jc w:val="center"/>
        </w:trPr>
        <w:tc>
          <w:tcPr>
            <w:tcW w:w="4075" w:type="dxa"/>
          </w:tcPr>
          <w:p w14:paraId="2B5F727A" w14:textId="77777777" w:rsidR="002706AB" w:rsidRPr="00732223" w:rsidRDefault="002706AB" w:rsidP="00705562">
            <w:pPr>
              <w:pStyle w:val="ExhibitText"/>
              <w:keepNext/>
              <w:keepLines/>
              <w:rPr>
                <w:lang w:val="en-GB"/>
              </w:rPr>
            </w:pPr>
          </w:p>
        </w:tc>
        <w:tc>
          <w:tcPr>
            <w:tcW w:w="2407" w:type="dxa"/>
          </w:tcPr>
          <w:p w14:paraId="07B7893E" w14:textId="77777777" w:rsidR="002706AB" w:rsidRPr="00732223" w:rsidRDefault="002706AB" w:rsidP="00705562">
            <w:pPr>
              <w:pStyle w:val="ExhibitText"/>
              <w:keepNext/>
              <w:keepLines/>
              <w:jc w:val="right"/>
              <w:rPr>
                <w:lang w:val="en-GB"/>
              </w:rPr>
            </w:pPr>
          </w:p>
        </w:tc>
        <w:tc>
          <w:tcPr>
            <w:tcW w:w="2407" w:type="dxa"/>
          </w:tcPr>
          <w:p w14:paraId="2718B79D" w14:textId="77777777" w:rsidR="002706AB" w:rsidRPr="00732223" w:rsidRDefault="002706AB" w:rsidP="00705562">
            <w:pPr>
              <w:pStyle w:val="ExhibitText"/>
              <w:keepNext/>
              <w:keepLines/>
              <w:jc w:val="right"/>
              <w:rPr>
                <w:lang w:val="en-GB"/>
              </w:rPr>
            </w:pPr>
          </w:p>
        </w:tc>
      </w:tr>
      <w:tr w:rsidR="002706AB" w:rsidRPr="00732223" w14:paraId="3694BAD9" w14:textId="77777777" w:rsidTr="002706AB">
        <w:trPr>
          <w:jc w:val="center"/>
        </w:trPr>
        <w:tc>
          <w:tcPr>
            <w:tcW w:w="4075" w:type="dxa"/>
          </w:tcPr>
          <w:p w14:paraId="53B94407" w14:textId="2DA7D74C" w:rsidR="002706AB" w:rsidRPr="00732223" w:rsidRDefault="002706AB" w:rsidP="00705562">
            <w:pPr>
              <w:pStyle w:val="ExhibitText"/>
              <w:keepNext/>
              <w:keepLines/>
              <w:rPr>
                <w:lang w:val="en-GB"/>
              </w:rPr>
            </w:pPr>
            <w:r w:rsidRPr="00732223">
              <w:rPr>
                <w:lang w:val="en-GB"/>
              </w:rPr>
              <w:t>Non-</w:t>
            </w:r>
            <w:r w:rsidR="001B639B" w:rsidRPr="00732223">
              <w:rPr>
                <w:lang w:val="en-GB"/>
              </w:rPr>
              <w:t>Current Liabilities</w:t>
            </w:r>
          </w:p>
        </w:tc>
        <w:tc>
          <w:tcPr>
            <w:tcW w:w="2407" w:type="dxa"/>
          </w:tcPr>
          <w:p w14:paraId="0573AE3E" w14:textId="77777777" w:rsidR="002706AB" w:rsidRPr="00732223" w:rsidRDefault="002706AB" w:rsidP="00705562">
            <w:pPr>
              <w:pStyle w:val="ExhibitText"/>
              <w:keepNext/>
              <w:keepLines/>
              <w:jc w:val="right"/>
              <w:rPr>
                <w:lang w:val="en-GB"/>
              </w:rPr>
            </w:pPr>
          </w:p>
        </w:tc>
        <w:tc>
          <w:tcPr>
            <w:tcW w:w="2407" w:type="dxa"/>
          </w:tcPr>
          <w:p w14:paraId="41F03101" w14:textId="77777777" w:rsidR="002706AB" w:rsidRPr="00732223" w:rsidRDefault="002706AB" w:rsidP="00705562">
            <w:pPr>
              <w:pStyle w:val="ExhibitText"/>
              <w:keepNext/>
              <w:keepLines/>
              <w:jc w:val="right"/>
              <w:rPr>
                <w:lang w:val="en-GB"/>
              </w:rPr>
            </w:pPr>
          </w:p>
        </w:tc>
      </w:tr>
      <w:tr w:rsidR="002706AB" w:rsidRPr="00732223" w14:paraId="6D6EAD3D" w14:textId="77777777" w:rsidTr="002706AB">
        <w:trPr>
          <w:jc w:val="center"/>
        </w:trPr>
        <w:tc>
          <w:tcPr>
            <w:tcW w:w="4075" w:type="dxa"/>
          </w:tcPr>
          <w:p w14:paraId="5961187C" w14:textId="63612A21" w:rsidR="002706AB" w:rsidRPr="00732223" w:rsidRDefault="002706AB" w:rsidP="00705562">
            <w:pPr>
              <w:pStyle w:val="ExhibitText"/>
              <w:keepNext/>
              <w:keepLines/>
              <w:rPr>
                <w:lang w:val="en-GB"/>
              </w:rPr>
            </w:pPr>
            <w:r w:rsidRPr="00732223">
              <w:rPr>
                <w:lang w:val="en-GB"/>
              </w:rPr>
              <w:t xml:space="preserve">(a) </w:t>
            </w:r>
            <w:r w:rsidR="001B639B" w:rsidRPr="00732223">
              <w:rPr>
                <w:lang w:val="en-GB"/>
              </w:rPr>
              <w:t>Long-Term Borrowings</w:t>
            </w:r>
          </w:p>
        </w:tc>
        <w:tc>
          <w:tcPr>
            <w:tcW w:w="2407" w:type="dxa"/>
          </w:tcPr>
          <w:p w14:paraId="7CF545AE" w14:textId="237C77DD" w:rsidR="002706AB" w:rsidRPr="00732223" w:rsidRDefault="002706AB" w:rsidP="00705562">
            <w:pPr>
              <w:pStyle w:val="ExhibitText"/>
              <w:keepNext/>
              <w:keepLines/>
              <w:jc w:val="right"/>
              <w:rPr>
                <w:lang w:val="en-GB"/>
              </w:rPr>
            </w:pPr>
            <w:r w:rsidRPr="00732223">
              <w:rPr>
                <w:lang w:val="en-GB"/>
              </w:rPr>
              <w:t>0</w:t>
            </w:r>
          </w:p>
        </w:tc>
        <w:tc>
          <w:tcPr>
            <w:tcW w:w="2407" w:type="dxa"/>
          </w:tcPr>
          <w:p w14:paraId="687F0EFB" w14:textId="76E2982A" w:rsidR="002706AB" w:rsidRPr="00732223" w:rsidRDefault="002706AB" w:rsidP="00705562">
            <w:pPr>
              <w:pStyle w:val="ExhibitText"/>
              <w:keepNext/>
              <w:keepLines/>
              <w:jc w:val="right"/>
              <w:rPr>
                <w:lang w:val="en-GB"/>
              </w:rPr>
            </w:pPr>
            <w:r w:rsidRPr="00732223">
              <w:rPr>
                <w:lang w:val="en-GB"/>
              </w:rPr>
              <w:t>0</w:t>
            </w:r>
          </w:p>
        </w:tc>
      </w:tr>
      <w:tr w:rsidR="002706AB" w:rsidRPr="00732223" w14:paraId="37B8F18F" w14:textId="77777777" w:rsidTr="002706AB">
        <w:trPr>
          <w:jc w:val="center"/>
        </w:trPr>
        <w:tc>
          <w:tcPr>
            <w:tcW w:w="4075" w:type="dxa"/>
          </w:tcPr>
          <w:p w14:paraId="57050A7E" w14:textId="68FB929A" w:rsidR="002706AB" w:rsidRPr="00732223" w:rsidRDefault="002706AB" w:rsidP="00705562">
            <w:pPr>
              <w:pStyle w:val="ExhibitText"/>
              <w:keepNext/>
              <w:keepLines/>
              <w:rPr>
                <w:lang w:val="en-GB"/>
              </w:rPr>
            </w:pPr>
            <w:r w:rsidRPr="00732223">
              <w:rPr>
                <w:lang w:val="en-GB"/>
              </w:rPr>
              <w:t xml:space="preserve">(b) Deferred </w:t>
            </w:r>
            <w:r w:rsidR="001B639B" w:rsidRPr="00732223">
              <w:rPr>
                <w:lang w:val="en-GB"/>
              </w:rPr>
              <w:t xml:space="preserve">Tax Liabilities </w:t>
            </w:r>
            <w:r w:rsidRPr="00732223">
              <w:rPr>
                <w:lang w:val="en-GB"/>
              </w:rPr>
              <w:t>(Net)</w:t>
            </w:r>
          </w:p>
        </w:tc>
        <w:tc>
          <w:tcPr>
            <w:tcW w:w="2407" w:type="dxa"/>
          </w:tcPr>
          <w:p w14:paraId="777076C9" w14:textId="790F117A" w:rsidR="002706AB" w:rsidRPr="00732223" w:rsidRDefault="002706AB" w:rsidP="00705562">
            <w:pPr>
              <w:pStyle w:val="ExhibitText"/>
              <w:keepNext/>
              <w:keepLines/>
              <w:jc w:val="right"/>
              <w:rPr>
                <w:lang w:val="en-GB"/>
              </w:rPr>
            </w:pPr>
            <w:r w:rsidRPr="00732223">
              <w:rPr>
                <w:lang w:val="en-GB"/>
              </w:rPr>
              <w:t>0</w:t>
            </w:r>
          </w:p>
        </w:tc>
        <w:tc>
          <w:tcPr>
            <w:tcW w:w="2407" w:type="dxa"/>
          </w:tcPr>
          <w:p w14:paraId="3089F641" w14:textId="6DF4700D" w:rsidR="002706AB" w:rsidRPr="00732223" w:rsidRDefault="002706AB" w:rsidP="00705562">
            <w:pPr>
              <w:pStyle w:val="ExhibitText"/>
              <w:keepNext/>
              <w:keepLines/>
              <w:jc w:val="right"/>
              <w:rPr>
                <w:lang w:val="en-GB"/>
              </w:rPr>
            </w:pPr>
            <w:r w:rsidRPr="00732223">
              <w:rPr>
                <w:lang w:val="en-GB"/>
              </w:rPr>
              <w:t>0</w:t>
            </w:r>
          </w:p>
        </w:tc>
      </w:tr>
      <w:tr w:rsidR="002706AB" w:rsidRPr="00732223" w14:paraId="1F7E9AF7" w14:textId="77777777" w:rsidTr="002706AB">
        <w:trPr>
          <w:jc w:val="center"/>
        </w:trPr>
        <w:tc>
          <w:tcPr>
            <w:tcW w:w="4075" w:type="dxa"/>
          </w:tcPr>
          <w:p w14:paraId="2EB92046" w14:textId="219A164C" w:rsidR="002706AB" w:rsidRPr="00732223" w:rsidRDefault="002706AB" w:rsidP="00705562">
            <w:pPr>
              <w:pStyle w:val="ExhibitText"/>
              <w:keepNext/>
              <w:keepLines/>
              <w:rPr>
                <w:lang w:val="en-GB"/>
              </w:rPr>
            </w:pPr>
            <w:r w:rsidRPr="00732223">
              <w:rPr>
                <w:lang w:val="en-GB"/>
              </w:rPr>
              <w:t xml:space="preserve">(c) Other </w:t>
            </w:r>
            <w:r w:rsidR="001B639B" w:rsidRPr="00732223">
              <w:rPr>
                <w:lang w:val="en-GB"/>
              </w:rPr>
              <w:t>Long-Term Liabilities</w:t>
            </w:r>
          </w:p>
        </w:tc>
        <w:tc>
          <w:tcPr>
            <w:tcW w:w="2407" w:type="dxa"/>
          </w:tcPr>
          <w:p w14:paraId="0F17E584" w14:textId="521E7E5D" w:rsidR="002706AB" w:rsidRPr="00732223" w:rsidRDefault="002706AB" w:rsidP="00705562">
            <w:pPr>
              <w:pStyle w:val="ExhibitText"/>
              <w:keepNext/>
              <w:keepLines/>
              <w:jc w:val="right"/>
              <w:rPr>
                <w:lang w:val="en-GB"/>
              </w:rPr>
            </w:pPr>
            <w:r w:rsidRPr="00732223">
              <w:rPr>
                <w:lang w:val="en-GB"/>
              </w:rPr>
              <w:t>0</w:t>
            </w:r>
          </w:p>
        </w:tc>
        <w:tc>
          <w:tcPr>
            <w:tcW w:w="2407" w:type="dxa"/>
          </w:tcPr>
          <w:p w14:paraId="22CCA264" w14:textId="557B9909" w:rsidR="002706AB" w:rsidRPr="00732223" w:rsidRDefault="002706AB" w:rsidP="00705562">
            <w:pPr>
              <w:pStyle w:val="ExhibitText"/>
              <w:keepNext/>
              <w:keepLines/>
              <w:jc w:val="right"/>
              <w:rPr>
                <w:lang w:val="en-GB"/>
              </w:rPr>
            </w:pPr>
            <w:r w:rsidRPr="00732223">
              <w:rPr>
                <w:lang w:val="en-GB"/>
              </w:rPr>
              <w:t>0</w:t>
            </w:r>
          </w:p>
        </w:tc>
      </w:tr>
      <w:tr w:rsidR="002706AB" w:rsidRPr="00732223" w14:paraId="264C13AE" w14:textId="77777777" w:rsidTr="002706AB">
        <w:trPr>
          <w:jc w:val="center"/>
        </w:trPr>
        <w:tc>
          <w:tcPr>
            <w:tcW w:w="4075" w:type="dxa"/>
          </w:tcPr>
          <w:p w14:paraId="662B3939" w14:textId="2F562113" w:rsidR="002706AB" w:rsidRPr="00732223" w:rsidRDefault="002706AB" w:rsidP="00705562">
            <w:pPr>
              <w:pStyle w:val="ExhibitText"/>
              <w:keepNext/>
              <w:keepLines/>
              <w:rPr>
                <w:lang w:val="en-GB"/>
              </w:rPr>
            </w:pPr>
            <w:r w:rsidRPr="00732223">
              <w:rPr>
                <w:lang w:val="en-GB"/>
              </w:rPr>
              <w:t xml:space="preserve">(d) </w:t>
            </w:r>
            <w:r w:rsidR="001B639B" w:rsidRPr="00732223">
              <w:rPr>
                <w:lang w:val="en-GB"/>
              </w:rPr>
              <w:t>Long-Term Provisions</w:t>
            </w:r>
          </w:p>
        </w:tc>
        <w:tc>
          <w:tcPr>
            <w:tcW w:w="2407" w:type="dxa"/>
          </w:tcPr>
          <w:p w14:paraId="233F2756" w14:textId="0FCF6C5A" w:rsidR="002706AB" w:rsidRPr="00732223" w:rsidRDefault="002706AB" w:rsidP="00705562">
            <w:pPr>
              <w:pStyle w:val="ExhibitText"/>
              <w:keepNext/>
              <w:keepLines/>
              <w:jc w:val="right"/>
              <w:rPr>
                <w:lang w:val="en-GB"/>
              </w:rPr>
            </w:pPr>
            <w:r w:rsidRPr="00732223">
              <w:rPr>
                <w:lang w:val="en-GB"/>
              </w:rPr>
              <w:t>1,476,336</w:t>
            </w:r>
          </w:p>
        </w:tc>
        <w:tc>
          <w:tcPr>
            <w:tcW w:w="2407" w:type="dxa"/>
          </w:tcPr>
          <w:p w14:paraId="48D4C9BC" w14:textId="01AAC0EB" w:rsidR="002706AB" w:rsidRPr="00732223" w:rsidRDefault="002706AB" w:rsidP="00705562">
            <w:pPr>
              <w:pStyle w:val="ExhibitText"/>
              <w:keepNext/>
              <w:keepLines/>
              <w:jc w:val="right"/>
              <w:rPr>
                <w:lang w:val="en-GB"/>
              </w:rPr>
            </w:pPr>
            <w:r w:rsidRPr="00732223">
              <w:rPr>
                <w:lang w:val="en-GB"/>
              </w:rPr>
              <w:t>0</w:t>
            </w:r>
          </w:p>
        </w:tc>
      </w:tr>
      <w:tr w:rsidR="002706AB" w:rsidRPr="00732223" w14:paraId="1120ADAD" w14:textId="77777777" w:rsidTr="002706AB">
        <w:trPr>
          <w:jc w:val="center"/>
        </w:trPr>
        <w:tc>
          <w:tcPr>
            <w:tcW w:w="4075" w:type="dxa"/>
          </w:tcPr>
          <w:p w14:paraId="0589FBBE" w14:textId="042D12C0" w:rsidR="002706AB" w:rsidRPr="00732223" w:rsidRDefault="002706AB" w:rsidP="00705562">
            <w:pPr>
              <w:pStyle w:val="ExhibitText"/>
              <w:keepNext/>
              <w:keepLines/>
              <w:rPr>
                <w:lang w:val="en-GB"/>
              </w:rPr>
            </w:pPr>
          </w:p>
        </w:tc>
        <w:tc>
          <w:tcPr>
            <w:tcW w:w="2407" w:type="dxa"/>
          </w:tcPr>
          <w:p w14:paraId="198B5EB9" w14:textId="166D8FA9" w:rsidR="002706AB" w:rsidRPr="00732223" w:rsidRDefault="002706AB" w:rsidP="00705562">
            <w:pPr>
              <w:pStyle w:val="ExhibitText"/>
              <w:keepNext/>
              <w:keepLines/>
              <w:jc w:val="right"/>
              <w:rPr>
                <w:lang w:val="en-GB"/>
              </w:rPr>
            </w:pPr>
          </w:p>
        </w:tc>
        <w:tc>
          <w:tcPr>
            <w:tcW w:w="2407" w:type="dxa"/>
          </w:tcPr>
          <w:p w14:paraId="12BDA99D" w14:textId="0BCDB189" w:rsidR="002706AB" w:rsidRPr="00732223" w:rsidRDefault="002706AB" w:rsidP="00705562">
            <w:pPr>
              <w:pStyle w:val="ExhibitText"/>
              <w:keepNext/>
              <w:keepLines/>
              <w:jc w:val="right"/>
              <w:rPr>
                <w:lang w:val="en-GB"/>
              </w:rPr>
            </w:pPr>
          </w:p>
        </w:tc>
      </w:tr>
      <w:tr w:rsidR="002706AB" w:rsidRPr="00732223" w14:paraId="4F3D3A99" w14:textId="77777777" w:rsidTr="002706AB">
        <w:trPr>
          <w:jc w:val="center"/>
        </w:trPr>
        <w:tc>
          <w:tcPr>
            <w:tcW w:w="4075" w:type="dxa"/>
          </w:tcPr>
          <w:p w14:paraId="59EEAF10" w14:textId="3A0B2C1E" w:rsidR="002706AB" w:rsidRPr="00732223" w:rsidRDefault="002706AB" w:rsidP="00705562">
            <w:pPr>
              <w:pStyle w:val="ExhibitText"/>
              <w:keepNext/>
              <w:keepLines/>
              <w:rPr>
                <w:lang w:val="en-GB"/>
              </w:rPr>
            </w:pPr>
            <w:r w:rsidRPr="00732223">
              <w:rPr>
                <w:lang w:val="en-GB"/>
              </w:rPr>
              <w:t>Current Liabilities</w:t>
            </w:r>
          </w:p>
        </w:tc>
        <w:tc>
          <w:tcPr>
            <w:tcW w:w="2407" w:type="dxa"/>
          </w:tcPr>
          <w:p w14:paraId="34BEE77C" w14:textId="77777777" w:rsidR="002706AB" w:rsidRPr="00732223" w:rsidRDefault="002706AB" w:rsidP="00705562">
            <w:pPr>
              <w:pStyle w:val="ExhibitText"/>
              <w:keepNext/>
              <w:keepLines/>
              <w:jc w:val="right"/>
              <w:rPr>
                <w:lang w:val="en-GB"/>
              </w:rPr>
            </w:pPr>
          </w:p>
        </w:tc>
        <w:tc>
          <w:tcPr>
            <w:tcW w:w="2407" w:type="dxa"/>
          </w:tcPr>
          <w:p w14:paraId="1AC33E64" w14:textId="77777777" w:rsidR="002706AB" w:rsidRPr="00732223" w:rsidRDefault="002706AB" w:rsidP="00705562">
            <w:pPr>
              <w:pStyle w:val="ExhibitText"/>
              <w:keepNext/>
              <w:keepLines/>
              <w:jc w:val="right"/>
              <w:rPr>
                <w:lang w:val="en-GB"/>
              </w:rPr>
            </w:pPr>
          </w:p>
        </w:tc>
      </w:tr>
      <w:tr w:rsidR="001B639B" w:rsidRPr="00732223" w14:paraId="2143FE59" w14:textId="77777777" w:rsidTr="002706AB">
        <w:trPr>
          <w:jc w:val="center"/>
        </w:trPr>
        <w:tc>
          <w:tcPr>
            <w:tcW w:w="4075" w:type="dxa"/>
          </w:tcPr>
          <w:p w14:paraId="51D85E90" w14:textId="77777777" w:rsidR="001B639B" w:rsidRPr="00732223" w:rsidRDefault="001B639B" w:rsidP="00705562">
            <w:pPr>
              <w:pStyle w:val="ExhibitText"/>
              <w:keepNext/>
              <w:keepLines/>
              <w:rPr>
                <w:lang w:val="en-GB"/>
              </w:rPr>
            </w:pPr>
            <w:r w:rsidRPr="00732223">
              <w:rPr>
                <w:lang w:val="en-GB"/>
              </w:rPr>
              <w:t xml:space="preserve">(a) </w:t>
            </w:r>
            <w:r w:rsidRPr="00732223" w:rsidDel="001B639B">
              <w:rPr>
                <w:lang w:val="en-GB"/>
              </w:rPr>
              <w:t xml:space="preserve">Short </w:t>
            </w:r>
            <w:r w:rsidRPr="00732223">
              <w:rPr>
                <w:lang w:val="en-GB"/>
              </w:rPr>
              <w:t>Short-Term Borrowings</w:t>
            </w:r>
          </w:p>
        </w:tc>
        <w:tc>
          <w:tcPr>
            <w:tcW w:w="2407" w:type="dxa"/>
          </w:tcPr>
          <w:p w14:paraId="74B0AD06" w14:textId="77777777" w:rsidR="001B639B" w:rsidRPr="00732223" w:rsidRDefault="001B639B" w:rsidP="00705562">
            <w:pPr>
              <w:pStyle w:val="ExhibitText"/>
              <w:keepNext/>
              <w:keepLines/>
              <w:jc w:val="right"/>
              <w:rPr>
                <w:lang w:val="en-GB"/>
              </w:rPr>
            </w:pPr>
            <w:r w:rsidRPr="00732223">
              <w:rPr>
                <w:lang w:val="en-GB"/>
              </w:rPr>
              <w:t>0</w:t>
            </w:r>
          </w:p>
        </w:tc>
        <w:tc>
          <w:tcPr>
            <w:tcW w:w="2407" w:type="dxa"/>
          </w:tcPr>
          <w:p w14:paraId="38EAC2E8" w14:textId="77777777" w:rsidR="001B639B" w:rsidRPr="00732223" w:rsidRDefault="001B639B" w:rsidP="00705562">
            <w:pPr>
              <w:pStyle w:val="ExhibitText"/>
              <w:keepNext/>
              <w:keepLines/>
              <w:jc w:val="right"/>
              <w:rPr>
                <w:lang w:val="en-GB"/>
              </w:rPr>
            </w:pPr>
            <w:r w:rsidRPr="00732223">
              <w:rPr>
                <w:lang w:val="en-GB"/>
              </w:rPr>
              <w:t>0</w:t>
            </w:r>
          </w:p>
        </w:tc>
      </w:tr>
      <w:tr w:rsidR="001B639B" w:rsidRPr="00732223" w14:paraId="41DF1212" w14:textId="77777777" w:rsidTr="002706AB">
        <w:trPr>
          <w:jc w:val="center"/>
        </w:trPr>
        <w:tc>
          <w:tcPr>
            <w:tcW w:w="4075" w:type="dxa"/>
          </w:tcPr>
          <w:p w14:paraId="48815B6C" w14:textId="77777777" w:rsidR="001B639B" w:rsidRPr="00732223" w:rsidRDefault="001B639B" w:rsidP="00705562">
            <w:pPr>
              <w:pStyle w:val="ExhibitText"/>
              <w:keepNext/>
              <w:keepLines/>
              <w:rPr>
                <w:lang w:val="en-GB"/>
              </w:rPr>
            </w:pPr>
            <w:r w:rsidRPr="00732223">
              <w:rPr>
                <w:lang w:val="en-GB"/>
              </w:rPr>
              <w:t>(b) Trade Payables</w:t>
            </w:r>
          </w:p>
        </w:tc>
        <w:tc>
          <w:tcPr>
            <w:tcW w:w="2407" w:type="dxa"/>
          </w:tcPr>
          <w:p w14:paraId="259D15D4" w14:textId="77777777" w:rsidR="001B639B" w:rsidRPr="00732223" w:rsidRDefault="001B639B" w:rsidP="00705562">
            <w:pPr>
              <w:pStyle w:val="ExhibitText"/>
              <w:keepNext/>
              <w:keepLines/>
              <w:jc w:val="right"/>
              <w:rPr>
                <w:lang w:val="en-GB"/>
              </w:rPr>
            </w:pPr>
            <w:r w:rsidRPr="00732223">
              <w:rPr>
                <w:lang w:val="en-GB"/>
              </w:rPr>
              <w:t>1,177,068</w:t>
            </w:r>
          </w:p>
        </w:tc>
        <w:tc>
          <w:tcPr>
            <w:tcW w:w="2407" w:type="dxa"/>
          </w:tcPr>
          <w:p w14:paraId="165B2675" w14:textId="77777777" w:rsidR="001B639B" w:rsidRPr="00732223" w:rsidRDefault="001B639B" w:rsidP="00705562">
            <w:pPr>
              <w:pStyle w:val="ExhibitText"/>
              <w:keepNext/>
              <w:keepLines/>
              <w:jc w:val="right"/>
              <w:rPr>
                <w:lang w:val="en-GB"/>
              </w:rPr>
            </w:pPr>
            <w:r w:rsidRPr="00732223">
              <w:rPr>
                <w:lang w:val="en-GB"/>
              </w:rPr>
              <w:t>500,972</w:t>
            </w:r>
          </w:p>
        </w:tc>
      </w:tr>
      <w:tr w:rsidR="001B639B" w:rsidRPr="00732223" w14:paraId="352A4D78" w14:textId="77777777" w:rsidTr="002706AB">
        <w:trPr>
          <w:jc w:val="center"/>
        </w:trPr>
        <w:tc>
          <w:tcPr>
            <w:tcW w:w="4075" w:type="dxa"/>
          </w:tcPr>
          <w:p w14:paraId="25C525E4" w14:textId="77777777" w:rsidR="001B639B" w:rsidRPr="00732223" w:rsidRDefault="001B639B" w:rsidP="00705562">
            <w:pPr>
              <w:pStyle w:val="ExhibitText"/>
              <w:keepNext/>
              <w:keepLines/>
              <w:rPr>
                <w:lang w:val="en-GB"/>
              </w:rPr>
            </w:pPr>
            <w:r w:rsidRPr="00732223">
              <w:rPr>
                <w:lang w:val="en-GB"/>
              </w:rPr>
              <w:t>(c) Other Current Liabilities</w:t>
            </w:r>
          </w:p>
        </w:tc>
        <w:tc>
          <w:tcPr>
            <w:tcW w:w="2407" w:type="dxa"/>
          </w:tcPr>
          <w:p w14:paraId="174B5E24" w14:textId="77777777" w:rsidR="001B639B" w:rsidRPr="00732223" w:rsidRDefault="001B639B" w:rsidP="00705562">
            <w:pPr>
              <w:pStyle w:val="ExhibitText"/>
              <w:keepNext/>
              <w:keepLines/>
              <w:jc w:val="right"/>
              <w:rPr>
                <w:lang w:val="en-GB"/>
              </w:rPr>
            </w:pPr>
            <w:r w:rsidRPr="00732223">
              <w:rPr>
                <w:lang w:val="en-GB"/>
              </w:rPr>
              <w:t>2,061,864</w:t>
            </w:r>
          </w:p>
        </w:tc>
        <w:tc>
          <w:tcPr>
            <w:tcW w:w="2407" w:type="dxa"/>
          </w:tcPr>
          <w:p w14:paraId="41675B67" w14:textId="77777777" w:rsidR="001B639B" w:rsidRPr="00732223" w:rsidRDefault="001B639B" w:rsidP="00705562">
            <w:pPr>
              <w:pStyle w:val="ExhibitText"/>
              <w:keepNext/>
              <w:keepLines/>
              <w:jc w:val="right"/>
              <w:rPr>
                <w:lang w:val="en-GB"/>
              </w:rPr>
            </w:pPr>
            <w:r w:rsidRPr="00732223">
              <w:rPr>
                <w:lang w:val="en-GB"/>
              </w:rPr>
              <w:t>670,965</w:t>
            </w:r>
          </w:p>
        </w:tc>
      </w:tr>
      <w:tr w:rsidR="001B639B" w:rsidRPr="00732223" w14:paraId="302FC572" w14:textId="77777777" w:rsidTr="002706AB">
        <w:trPr>
          <w:jc w:val="center"/>
        </w:trPr>
        <w:tc>
          <w:tcPr>
            <w:tcW w:w="4075" w:type="dxa"/>
          </w:tcPr>
          <w:p w14:paraId="32EAC046" w14:textId="77777777" w:rsidR="001B639B" w:rsidRPr="00732223" w:rsidRDefault="001B639B" w:rsidP="00705562">
            <w:pPr>
              <w:pStyle w:val="ExhibitText"/>
              <w:keepNext/>
              <w:keepLines/>
              <w:rPr>
                <w:lang w:val="en-GB"/>
              </w:rPr>
            </w:pPr>
            <w:r w:rsidRPr="00732223">
              <w:rPr>
                <w:lang w:val="en-GB"/>
              </w:rPr>
              <w:t>(d) Short-Term Provisions</w:t>
            </w:r>
          </w:p>
        </w:tc>
        <w:tc>
          <w:tcPr>
            <w:tcW w:w="2407" w:type="dxa"/>
          </w:tcPr>
          <w:p w14:paraId="72DF0270" w14:textId="77777777" w:rsidR="001B639B" w:rsidRPr="00732223" w:rsidRDefault="001B639B" w:rsidP="00705562">
            <w:pPr>
              <w:pStyle w:val="ExhibitText"/>
              <w:keepNext/>
              <w:keepLines/>
              <w:jc w:val="right"/>
              <w:rPr>
                <w:lang w:val="en-GB"/>
              </w:rPr>
            </w:pPr>
            <w:r w:rsidRPr="00732223">
              <w:rPr>
                <w:lang w:val="en-GB"/>
              </w:rPr>
              <w:t>1,647,685</w:t>
            </w:r>
          </w:p>
        </w:tc>
        <w:tc>
          <w:tcPr>
            <w:tcW w:w="2407" w:type="dxa"/>
          </w:tcPr>
          <w:p w14:paraId="706D67B0" w14:textId="77777777" w:rsidR="001B639B" w:rsidRPr="00732223" w:rsidRDefault="001B639B" w:rsidP="00705562">
            <w:pPr>
              <w:pStyle w:val="ExhibitText"/>
              <w:keepNext/>
              <w:keepLines/>
              <w:jc w:val="right"/>
              <w:rPr>
                <w:lang w:val="en-GB"/>
              </w:rPr>
            </w:pPr>
            <w:r w:rsidRPr="00732223">
              <w:rPr>
                <w:lang w:val="en-GB"/>
              </w:rPr>
              <w:t>3,555,072</w:t>
            </w:r>
          </w:p>
        </w:tc>
      </w:tr>
      <w:tr w:rsidR="001B639B" w:rsidRPr="00732223" w14:paraId="14210353" w14:textId="77777777" w:rsidTr="002706AB">
        <w:trPr>
          <w:jc w:val="center"/>
        </w:trPr>
        <w:tc>
          <w:tcPr>
            <w:tcW w:w="4075" w:type="dxa"/>
          </w:tcPr>
          <w:p w14:paraId="33B67FA8" w14:textId="77777777" w:rsidR="001B639B" w:rsidRPr="00732223" w:rsidRDefault="001B639B" w:rsidP="00705562">
            <w:pPr>
              <w:pStyle w:val="ExhibitText"/>
              <w:keepNext/>
              <w:keepLines/>
              <w:rPr>
                <w:lang w:val="en-GB"/>
              </w:rPr>
            </w:pPr>
          </w:p>
        </w:tc>
        <w:tc>
          <w:tcPr>
            <w:tcW w:w="2407" w:type="dxa"/>
          </w:tcPr>
          <w:p w14:paraId="7B4C1051" w14:textId="77777777" w:rsidR="001B639B" w:rsidRPr="00732223" w:rsidRDefault="001B639B" w:rsidP="00705562">
            <w:pPr>
              <w:pStyle w:val="ExhibitText"/>
              <w:keepNext/>
              <w:keepLines/>
              <w:jc w:val="right"/>
              <w:rPr>
                <w:lang w:val="en-GB"/>
              </w:rPr>
            </w:pPr>
          </w:p>
        </w:tc>
        <w:tc>
          <w:tcPr>
            <w:tcW w:w="2407" w:type="dxa"/>
          </w:tcPr>
          <w:p w14:paraId="301AEDC9" w14:textId="77777777" w:rsidR="001B639B" w:rsidRPr="00732223" w:rsidRDefault="001B639B" w:rsidP="00705562">
            <w:pPr>
              <w:pStyle w:val="ExhibitText"/>
              <w:keepNext/>
              <w:keepLines/>
              <w:jc w:val="right"/>
              <w:rPr>
                <w:lang w:val="en-GB"/>
              </w:rPr>
            </w:pPr>
          </w:p>
        </w:tc>
      </w:tr>
      <w:tr w:rsidR="001B639B" w:rsidRPr="00732223" w14:paraId="212031B9" w14:textId="77777777" w:rsidTr="002706AB">
        <w:trPr>
          <w:jc w:val="center"/>
        </w:trPr>
        <w:tc>
          <w:tcPr>
            <w:tcW w:w="4075" w:type="dxa"/>
          </w:tcPr>
          <w:p w14:paraId="51894FAF" w14:textId="77777777" w:rsidR="001B639B" w:rsidRPr="00732223" w:rsidRDefault="001B639B" w:rsidP="00705562">
            <w:pPr>
              <w:pStyle w:val="ExhibitText"/>
              <w:keepNext/>
              <w:keepLines/>
              <w:rPr>
                <w:lang w:val="en-GB"/>
              </w:rPr>
            </w:pPr>
            <w:r w:rsidRPr="00732223">
              <w:rPr>
                <w:lang w:val="en-GB"/>
              </w:rPr>
              <w:t>TOTAL</w:t>
            </w:r>
          </w:p>
        </w:tc>
        <w:tc>
          <w:tcPr>
            <w:tcW w:w="2407" w:type="dxa"/>
          </w:tcPr>
          <w:p w14:paraId="1BC2BFD2" w14:textId="77777777" w:rsidR="001B639B" w:rsidRPr="00732223" w:rsidRDefault="001B639B" w:rsidP="00705562">
            <w:pPr>
              <w:pStyle w:val="ExhibitText"/>
              <w:keepNext/>
              <w:keepLines/>
              <w:jc w:val="right"/>
              <w:rPr>
                <w:lang w:val="en-GB"/>
              </w:rPr>
            </w:pPr>
            <w:r w:rsidRPr="00732223">
              <w:rPr>
                <w:lang w:val="en-GB"/>
              </w:rPr>
              <w:t>20,310,470</w:t>
            </w:r>
          </w:p>
        </w:tc>
        <w:tc>
          <w:tcPr>
            <w:tcW w:w="2407" w:type="dxa"/>
          </w:tcPr>
          <w:p w14:paraId="1945AD90" w14:textId="77777777" w:rsidR="001B639B" w:rsidRPr="00732223" w:rsidRDefault="001B639B" w:rsidP="00705562">
            <w:pPr>
              <w:pStyle w:val="ExhibitText"/>
              <w:keepNext/>
              <w:keepLines/>
              <w:jc w:val="right"/>
              <w:rPr>
                <w:lang w:val="en-GB"/>
              </w:rPr>
            </w:pPr>
            <w:r w:rsidRPr="00732223">
              <w:rPr>
                <w:lang w:val="en-GB"/>
              </w:rPr>
              <w:t>16,292,192</w:t>
            </w:r>
          </w:p>
        </w:tc>
      </w:tr>
      <w:tr w:rsidR="001B639B" w:rsidRPr="00732223" w14:paraId="61015AE0" w14:textId="77777777" w:rsidTr="002706AB">
        <w:trPr>
          <w:jc w:val="center"/>
        </w:trPr>
        <w:tc>
          <w:tcPr>
            <w:tcW w:w="4075" w:type="dxa"/>
          </w:tcPr>
          <w:p w14:paraId="6B2059D3" w14:textId="77777777" w:rsidR="001B639B" w:rsidRPr="00732223" w:rsidRDefault="001B639B" w:rsidP="00705562">
            <w:pPr>
              <w:pStyle w:val="ExhibitText"/>
              <w:keepNext/>
              <w:keepLines/>
              <w:rPr>
                <w:lang w:val="en-GB"/>
              </w:rPr>
            </w:pPr>
          </w:p>
        </w:tc>
        <w:tc>
          <w:tcPr>
            <w:tcW w:w="2407" w:type="dxa"/>
          </w:tcPr>
          <w:p w14:paraId="5322E8C4" w14:textId="77777777" w:rsidR="001B639B" w:rsidRPr="00732223" w:rsidRDefault="001B639B" w:rsidP="00705562">
            <w:pPr>
              <w:pStyle w:val="ExhibitText"/>
              <w:keepNext/>
              <w:keepLines/>
              <w:jc w:val="right"/>
              <w:rPr>
                <w:lang w:val="en-GB"/>
              </w:rPr>
            </w:pPr>
          </w:p>
        </w:tc>
        <w:tc>
          <w:tcPr>
            <w:tcW w:w="2407" w:type="dxa"/>
          </w:tcPr>
          <w:p w14:paraId="7D487D71" w14:textId="77777777" w:rsidR="001B639B" w:rsidRPr="00732223" w:rsidRDefault="001B639B" w:rsidP="00705562">
            <w:pPr>
              <w:pStyle w:val="ExhibitText"/>
              <w:keepNext/>
              <w:keepLines/>
              <w:jc w:val="right"/>
              <w:rPr>
                <w:lang w:val="en-GB"/>
              </w:rPr>
            </w:pPr>
          </w:p>
        </w:tc>
      </w:tr>
      <w:tr w:rsidR="001B639B" w:rsidRPr="00732223" w14:paraId="0C259517" w14:textId="77777777" w:rsidTr="002706AB">
        <w:trPr>
          <w:jc w:val="center"/>
        </w:trPr>
        <w:tc>
          <w:tcPr>
            <w:tcW w:w="4075" w:type="dxa"/>
          </w:tcPr>
          <w:p w14:paraId="0C0822E9" w14:textId="77777777" w:rsidR="001B639B" w:rsidRPr="00732223" w:rsidRDefault="001B639B" w:rsidP="00705562">
            <w:pPr>
              <w:pStyle w:val="ExhibitText"/>
              <w:keepNext/>
              <w:keepLines/>
              <w:rPr>
                <w:lang w:val="en-GB"/>
              </w:rPr>
            </w:pPr>
            <w:r w:rsidRPr="00732223">
              <w:rPr>
                <w:lang w:val="en-GB"/>
              </w:rPr>
              <w:t>Assets</w:t>
            </w:r>
          </w:p>
        </w:tc>
        <w:tc>
          <w:tcPr>
            <w:tcW w:w="2407" w:type="dxa"/>
          </w:tcPr>
          <w:p w14:paraId="2F300ED3" w14:textId="77777777" w:rsidR="001B639B" w:rsidRPr="00732223" w:rsidRDefault="001B639B" w:rsidP="00705562">
            <w:pPr>
              <w:pStyle w:val="ExhibitText"/>
              <w:keepNext/>
              <w:keepLines/>
              <w:jc w:val="right"/>
              <w:rPr>
                <w:lang w:val="en-GB"/>
              </w:rPr>
            </w:pPr>
          </w:p>
        </w:tc>
        <w:tc>
          <w:tcPr>
            <w:tcW w:w="2407" w:type="dxa"/>
          </w:tcPr>
          <w:p w14:paraId="61B587BF" w14:textId="77777777" w:rsidR="001B639B" w:rsidRPr="00732223" w:rsidRDefault="001B639B" w:rsidP="00705562">
            <w:pPr>
              <w:pStyle w:val="ExhibitText"/>
              <w:keepNext/>
              <w:keepLines/>
              <w:jc w:val="right"/>
              <w:rPr>
                <w:lang w:val="en-GB"/>
              </w:rPr>
            </w:pPr>
          </w:p>
        </w:tc>
      </w:tr>
      <w:tr w:rsidR="001B639B" w:rsidRPr="00732223" w14:paraId="0AC5E214" w14:textId="77777777" w:rsidTr="002706AB">
        <w:trPr>
          <w:jc w:val="center"/>
        </w:trPr>
        <w:tc>
          <w:tcPr>
            <w:tcW w:w="4075" w:type="dxa"/>
          </w:tcPr>
          <w:p w14:paraId="18D539A6" w14:textId="77777777" w:rsidR="001B639B" w:rsidRPr="00732223" w:rsidRDefault="001B639B" w:rsidP="00705562">
            <w:pPr>
              <w:pStyle w:val="ExhibitText"/>
              <w:keepNext/>
              <w:keepLines/>
              <w:rPr>
                <w:lang w:val="en-GB"/>
              </w:rPr>
            </w:pPr>
            <w:r w:rsidRPr="00732223">
              <w:rPr>
                <w:lang w:val="en-GB"/>
              </w:rPr>
              <w:t>Non-Current Assets</w:t>
            </w:r>
          </w:p>
        </w:tc>
        <w:tc>
          <w:tcPr>
            <w:tcW w:w="2407" w:type="dxa"/>
          </w:tcPr>
          <w:p w14:paraId="471141D0" w14:textId="77777777" w:rsidR="001B639B" w:rsidRPr="00732223" w:rsidRDefault="001B639B" w:rsidP="00705562">
            <w:pPr>
              <w:pStyle w:val="ExhibitText"/>
              <w:keepNext/>
              <w:keepLines/>
              <w:jc w:val="right"/>
              <w:rPr>
                <w:lang w:val="en-GB"/>
              </w:rPr>
            </w:pPr>
          </w:p>
        </w:tc>
        <w:tc>
          <w:tcPr>
            <w:tcW w:w="2407" w:type="dxa"/>
          </w:tcPr>
          <w:p w14:paraId="7C169E5A" w14:textId="77777777" w:rsidR="001B639B" w:rsidRPr="00732223" w:rsidRDefault="001B639B" w:rsidP="00705562">
            <w:pPr>
              <w:pStyle w:val="ExhibitText"/>
              <w:keepNext/>
              <w:keepLines/>
              <w:jc w:val="right"/>
              <w:rPr>
                <w:lang w:val="en-GB"/>
              </w:rPr>
            </w:pPr>
          </w:p>
        </w:tc>
      </w:tr>
      <w:tr w:rsidR="001B639B" w:rsidRPr="00732223" w14:paraId="2103D57D" w14:textId="77777777" w:rsidTr="002706AB">
        <w:trPr>
          <w:jc w:val="center"/>
        </w:trPr>
        <w:tc>
          <w:tcPr>
            <w:tcW w:w="4075" w:type="dxa"/>
          </w:tcPr>
          <w:p w14:paraId="647EC4A6" w14:textId="77777777" w:rsidR="001B639B" w:rsidRPr="00732223" w:rsidRDefault="001B639B" w:rsidP="00705562">
            <w:pPr>
              <w:pStyle w:val="ExhibitText"/>
              <w:keepNext/>
              <w:keepLines/>
              <w:rPr>
                <w:lang w:val="en-GB"/>
              </w:rPr>
            </w:pPr>
            <w:r w:rsidRPr="00732223">
              <w:rPr>
                <w:lang w:val="en-GB"/>
              </w:rPr>
              <w:t>(a) Fixed Assets</w:t>
            </w:r>
          </w:p>
        </w:tc>
        <w:tc>
          <w:tcPr>
            <w:tcW w:w="2407" w:type="dxa"/>
          </w:tcPr>
          <w:p w14:paraId="6E4AF4A9" w14:textId="77777777" w:rsidR="001B639B" w:rsidRPr="00732223" w:rsidRDefault="001B639B" w:rsidP="00705562">
            <w:pPr>
              <w:pStyle w:val="ExhibitText"/>
              <w:keepNext/>
              <w:keepLines/>
              <w:jc w:val="right"/>
              <w:rPr>
                <w:lang w:val="en-GB"/>
              </w:rPr>
            </w:pPr>
          </w:p>
        </w:tc>
        <w:tc>
          <w:tcPr>
            <w:tcW w:w="2407" w:type="dxa"/>
          </w:tcPr>
          <w:p w14:paraId="4C98E7DD" w14:textId="77777777" w:rsidR="001B639B" w:rsidRPr="00732223" w:rsidRDefault="001B639B" w:rsidP="00705562">
            <w:pPr>
              <w:pStyle w:val="ExhibitText"/>
              <w:keepNext/>
              <w:keepLines/>
              <w:jc w:val="right"/>
              <w:rPr>
                <w:lang w:val="en-GB"/>
              </w:rPr>
            </w:pPr>
          </w:p>
        </w:tc>
      </w:tr>
      <w:tr w:rsidR="001B639B" w:rsidRPr="00732223" w14:paraId="62897EAA" w14:textId="77777777" w:rsidTr="002706AB">
        <w:trPr>
          <w:jc w:val="center"/>
        </w:trPr>
        <w:tc>
          <w:tcPr>
            <w:tcW w:w="4075" w:type="dxa"/>
          </w:tcPr>
          <w:p w14:paraId="2B21EBD6" w14:textId="77777777" w:rsidR="001B639B" w:rsidRPr="00732223" w:rsidRDefault="001B639B" w:rsidP="00705562">
            <w:pPr>
              <w:pStyle w:val="ExhibitText"/>
              <w:keepNext/>
              <w:keepLines/>
              <w:rPr>
                <w:lang w:val="en-GB"/>
              </w:rPr>
            </w:pPr>
            <w:r w:rsidRPr="00732223">
              <w:rPr>
                <w:lang w:val="en-GB"/>
              </w:rPr>
              <w:t>(</w:t>
            </w:r>
            <w:proofErr w:type="spellStart"/>
            <w:r w:rsidRPr="00732223">
              <w:rPr>
                <w:lang w:val="en-GB"/>
              </w:rPr>
              <w:t>i</w:t>
            </w:r>
            <w:proofErr w:type="spellEnd"/>
            <w:r w:rsidRPr="00732223">
              <w:rPr>
                <w:lang w:val="en-GB"/>
              </w:rPr>
              <w:t>) Tangible Assets</w:t>
            </w:r>
          </w:p>
        </w:tc>
        <w:tc>
          <w:tcPr>
            <w:tcW w:w="2407" w:type="dxa"/>
          </w:tcPr>
          <w:p w14:paraId="4F6138E6" w14:textId="77777777" w:rsidR="001B639B" w:rsidRPr="00732223" w:rsidRDefault="001B639B" w:rsidP="00705562">
            <w:pPr>
              <w:pStyle w:val="ExhibitText"/>
              <w:keepNext/>
              <w:keepLines/>
              <w:jc w:val="right"/>
              <w:rPr>
                <w:lang w:val="en-GB"/>
              </w:rPr>
            </w:pPr>
            <w:r w:rsidRPr="00732223">
              <w:rPr>
                <w:lang w:val="en-GB"/>
              </w:rPr>
              <w:t>1,082,755</w:t>
            </w:r>
          </w:p>
        </w:tc>
        <w:tc>
          <w:tcPr>
            <w:tcW w:w="2407" w:type="dxa"/>
          </w:tcPr>
          <w:p w14:paraId="5FD0A652" w14:textId="77777777" w:rsidR="001B639B" w:rsidRPr="00732223" w:rsidRDefault="001B639B" w:rsidP="00705562">
            <w:pPr>
              <w:pStyle w:val="ExhibitText"/>
              <w:keepNext/>
              <w:keepLines/>
              <w:jc w:val="right"/>
              <w:rPr>
                <w:lang w:val="en-GB"/>
              </w:rPr>
            </w:pPr>
            <w:r w:rsidRPr="00732223">
              <w:rPr>
                <w:lang w:val="en-GB"/>
              </w:rPr>
              <w:t>977,434</w:t>
            </w:r>
          </w:p>
        </w:tc>
      </w:tr>
      <w:tr w:rsidR="001B639B" w:rsidRPr="00732223" w14:paraId="7D343C57" w14:textId="77777777" w:rsidTr="002706AB">
        <w:trPr>
          <w:jc w:val="center"/>
        </w:trPr>
        <w:tc>
          <w:tcPr>
            <w:tcW w:w="4075" w:type="dxa"/>
          </w:tcPr>
          <w:p w14:paraId="4FCD28A8" w14:textId="77777777" w:rsidR="001B639B" w:rsidRPr="00732223" w:rsidRDefault="001B639B" w:rsidP="00705562">
            <w:pPr>
              <w:pStyle w:val="ExhibitText"/>
              <w:keepNext/>
              <w:keepLines/>
              <w:rPr>
                <w:lang w:val="en-GB"/>
              </w:rPr>
            </w:pPr>
            <w:r w:rsidRPr="00732223">
              <w:rPr>
                <w:lang w:val="en-GB"/>
              </w:rPr>
              <w:t>(ii) Intangible Assets</w:t>
            </w:r>
          </w:p>
        </w:tc>
        <w:tc>
          <w:tcPr>
            <w:tcW w:w="2407" w:type="dxa"/>
          </w:tcPr>
          <w:p w14:paraId="0C9D9A43" w14:textId="77777777" w:rsidR="001B639B" w:rsidRPr="00732223" w:rsidRDefault="001B639B" w:rsidP="00705562">
            <w:pPr>
              <w:pStyle w:val="ExhibitText"/>
              <w:keepNext/>
              <w:keepLines/>
              <w:jc w:val="right"/>
              <w:rPr>
                <w:lang w:val="en-GB"/>
              </w:rPr>
            </w:pPr>
            <w:r w:rsidRPr="00732223">
              <w:rPr>
                <w:lang w:val="en-GB"/>
              </w:rPr>
              <w:t>657,903</w:t>
            </w:r>
          </w:p>
        </w:tc>
        <w:tc>
          <w:tcPr>
            <w:tcW w:w="2407" w:type="dxa"/>
          </w:tcPr>
          <w:p w14:paraId="1533BF07" w14:textId="77777777" w:rsidR="001B639B" w:rsidRPr="00732223" w:rsidRDefault="001B639B" w:rsidP="00705562">
            <w:pPr>
              <w:pStyle w:val="ExhibitText"/>
              <w:keepNext/>
              <w:keepLines/>
              <w:jc w:val="right"/>
              <w:rPr>
                <w:lang w:val="en-GB"/>
              </w:rPr>
            </w:pPr>
            <w:r w:rsidRPr="00732223">
              <w:rPr>
                <w:lang w:val="en-GB"/>
              </w:rPr>
              <w:t>1,117,077</w:t>
            </w:r>
          </w:p>
        </w:tc>
      </w:tr>
      <w:tr w:rsidR="001B639B" w:rsidRPr="00732223" w14:paraId="6D7843A6" w14:textId="77777777" w:rsidTr="002706AB">
        <w:trPr>
          <w:jc w:val="center"/>
        </w:trPr>
        <w:tc>
          <w:tcPr>
            <w:tcW w:w="4075" w:type="dxa"/>
          </w:tcPr>
          <w:p w14:paraId="57FBDCC6" w14:textId="579F7A73" w:rsidR="001B639B" w:rsidRPr="00732223" w:rsidRDefault="001B639B" w:rsidP="00705562">
            <w:pPr>
              <w:pStyle w:val="ExhibitText"/>
              <w:keepNext/>
              <w:keepLines/>
              <w:rPr>
                <w:lang w:val="en-GB"/>
              </w:rPr>
            </w:pPr>
            <w:r w:rsidRPr="00732223">
              <w:rPr>
                <w:lang w:val="en-GB"/>
              </w:rPr>
              <w:t>(iii) Capital Work</w:t>
            </w:r>
            <w:r w:rsidR="00CB4239">
              <w:rPr>
                <w:lang w:val="en-GB"/>
              </w:rPr>
              <w:t xml:space="preserve"> i</w:t>
            </w:r>
            <w:r w:rsidRPr="00732223">
              <w:rPr>
                <w:lang w:val="en-GB"/>
              </w:rPr>
              <w:t xml:space="preserve">n Progress </w:t>
            </w:r>
          </w:p>
        </w:tc>
        <w:tc>
          <w:tcPr>
            <w:tcW w:w="2407" w:type="dxa"/>
          </w:tcPr>
          <w:p w14:paraId="74518BD7" w14:textId="77777777" w:rsidR="001B639B" w:rsidRPr="00732223" w:rsidRDefault="001B639B" w:rsidP="00705562">
            <w:pPr>
              <w:pStyle w:val="ExhibitText"/>
              <w:keepNext/>
              <w:keepLines/>
              <w:jc w:val="right"/>
              <w:rPr>
                <w:lang w:val="en-GB"/>
              </w:rPr>
            </w:pPr>
            <w:r w:rsidRPr="00732223">
              <w:rPr>
                <w:lang w:val="en-GB"/>
              </w:rPr>
              <w:t xml:space="preserve"> 0</w:t>
            </w:r>
          </w:p>
        </w:tc>
        <w:tc>
          <w:tcPr>
            <w:tcW w:w="2407" w:type="dxa"/>
          </w:tcPr>
          <w:p w14:paraId="776EB73B" w14:textId="77777777" w:rsidR="001B639B" w:rsidRPr="00732223" w:rsidRDefault="001B639B" w:rsidP="00705562">
            <w:pPr>
              <w:pStyle w:val="ExhibitText"/>
              <w:keepNext/>
              <w:keepLines/>
              <w:jc w:val="right"/>
              <w:rPr>
                <w:lang w:val="en-GB"/>
              </w:rPr>
            </w:pPr>
            <w:r w:rsidRPr="00732223">
              <w:rPr>
                <w:lang w:val="en-GB"/>
              </w:rPr>
              <w:t>0</w:t>
            </w:r>
          </w:p>
        </w:tc>
      </w:tr>
      <w:tr w:rsidR="001B639B" w:rsidRPr="00732223" w14:paraId="1A99D312" w14:textId="77777777" w:rsidTr="002706AB">
        <w:trPr>
          <w:jc w:val="center"/>
        </w:trPr>
        <w:tc>
          <w:tcPr>
            <w:tcW w:w="4075" w:type="dxa"/>
          </w:tcPr>
          <w:p w14:paraId="39C822D4" w14:textId="1C296C0A" w:rsidR="001B639B" w:rsidRPr="00732223" w:rsidRDefault="001B639B" w:rsidP="00705562">
            <w:pPr>
              <w:pStyle w:val="ExhibitText"/>
              <w:keepNext/>
              <w:keepLines/>
              <w:rPr>
                <w:lang w:val="en-GB"/>
              </w:rPr>
            </w:pPr>
            <w:r w:rsidRPr="00732223">
              <w:rPr>
                <w:lang w:val="en-GB"/>
              </w:rPr>
              <w:t xml:space="preserve">(iv) Intangible Assets </w:t>
            </w:r>
            <w:r w:rsidR="00CB4239">
              <w:rPr>
                <w:lang w:val="en-GB"/>
              </w:rPr>
              <w:t>u</w:t>
            </w:r>
            <w:r w:rsidRPr="00732223">
              <w:rPr>
                <w:lang w:val="en-GB"/>
              </w:rPr>
              <w:t>nder Development</w:t>
            </w:r>
          </w:p>
        </w:tc>
        <w:tc>
          <w:tcPr>
            <w:tcW w:w="2407" w:type="dxa"/>
          </w:tcPr>
          <w:p w14:paraId="4DECEBAB" w14:textId="77777777" w:rsidR="001B639B" w:rsidRPr="00732223" w:rsidRDefault="001B639B" w:rsidP="00705562">
            <w:pPr>
              <w:pStyle w:val="ExhibitText"/>
              <w:keepNext/>
              <w:keepLines/>
              <w:jc w:val="right"/>
              <w:rPr>
                <w:lang w:val="en-GB"/>
              </w:rPr>
            </w:pPr>
            <w:r w:rsidRPr="00732223">
              <w:rPr>
                <w:lang w:val="en-GB"/>
              </w:rPr>
              <w:t>1,309,097</w:t>
            </w:r>
          </w:p>
        </w:tc>
        <w:tc>
          <w:tcPr>
            <w:tcW w:w="2407" w:type="dxa"/>
          </w:tcPr>
          <w:p w14:paraId="1519D1FF" w14:textId="77777777" w:rsidR="001B639B" w:rsidRPr="00732223" w:rsidRDefault="001B639B" w:rsidP="00705562">
            <w:pPr>
              <w:pStyle w:val="ExhibitText"/>
              <w:keepNext/>
              <w:keepLines/>
              <w:jc w:val="right"/>
              <w:rPr>
                <w:lang w:val="en-GB"/>
              </w:rPr>
            </w:pPr>
            <w:r w:rsidRPr="00732223">
              <w:rPr>
                <w:lang w:val="en-GB"/>
              </w:rPr>
              <w:t>0</w:t>
            </w:r>
          </w:p>
        </w:tc>
      </w:tr>
      <w:tr w:rsidR="001B639B" w:rsidRPr="00732223" w14:paraId="01AC2A74" w14:textId="77777777" w:rsidTr="002706AB">
        <w:trPr>
          <w:jc w:val="center"/>
        </w:trPr>
        <w:tc>
          <w:tcPr>
            <w:tcW w:w="4075" w:type="dxa"/>
          </w:tcPr>
          <w:p w14:paraId="1A430C31" w14:textId="77777777" w:rsidR="001B639B" w:rsidRPr="00732223" w:rsidRDefault="001B639B" w:rsidP="00705562">
            <w:pPr>
              <w:pStyle w:val="ExhibitText"/>
              <w:keepNext/>
              <w:keepLines/>
              <w:rPr>
                <w:lang w:val="en-GB"/>
              </w:rPr>
            </w:pPr>
            <w:r w:rsidRPr="00732223">
              <w:rPr>
                <w:lang w:val="en-GB"/>
              </w:rPr>
              <w:t>(b) Other Non-Current Assets</w:t>
            </w:r>
          </w:p>
        </w:tc>
        <w:tc>
          <w:tcPr>
            <w:tcW w:w="2407" w:type="dxa"/>
          </w:tcPr>
          <w:p w14:paraId="1937858D" w14:textId="77777777" w:rsidR="001B639B" w:rsidRPr="00732223" w:rsidRDefault="001B639B" w:rsidP="00705562">
            <w:pPr>
              <w:pStyle w:val="ExhibitText"/>
              <w:keepNext/>
              <w:keepLines/>
              <w:jc w:val="right"/>
              <w:rPr>
                <w:lang w:val="en-GB"/>
              </w:rPr>
            </w:pPr>
            <w:r w:rsidRPr="00732223">
              <w:rPr>
                <w:lang w:val="en-GB"/>
              </w:rPr>
              <w:t>440,000</w:t>
            </w:r>
          </w:p>
        </w:tc>
        <w:tc>
          <w:tcPr>
            <w:tcW w:w="2407" w:type="dxa"/>
          </w:tcPr>
          <w:p w14:paraId="020B2C39" w14:textId="77777777" w:rsidR="001B639B" w:rsidRPr="00732223" w:rsidRDefault="001B639B" w:rsidP="00705562">
            <w:pPr>
              <w:pStyle w:val="ExhibitText"/>
              <w:keepNext/>
              <w:keepLines/>
              <w:jc w:val="right"/>
              <w:rPr>
                <w:lang w:val="en-GB"/>
              </w:rPr>
            </w:pPr>
            <w:r w:rsidRPr="00732223">
              <w:rPr>
                <w:lang w:val="en-GB"/>
              </w:rPr>
              <w:t>350,000</w:t>
            </w:r>
          </w:p>
        </w:tc>
      </w:tr>
      <w:tr w:rsidR="001B639B" w:rsidRPr="00732223" w14:paraId="5654186B" w14:textId="77777777" w:rsidTr="002706AB">
        <w:trPr>
          <w:jc w:val="center"/>
        </w:trPr>
        <w:tc>
          <w:tcPr>
            <w:tcW w:w="4075" w:type="dxa"/>
          </w:tcPr>
          <w:p w14:paraId="44E549E8" w14:textId="77777777" w:rsidR="001B639B" w:rsidRPr="00732223" w:rsidRDefault="001B639B" w:rsidP="00705562">
            <w:pPr>
              <w:pStyle w:val="ExhibitText"/>
              <w:keepNext/>
              <w:keepLines/>
              <w:rPr>
                <w:lang w:val="en-GB"/>
              </w:rPr>
            </w:pPr>
          </w:p>
        </w:tc>
        <w:tc>
          <w:tcPr>
            <w:tcW w:w="2407" w:type="dxa"/>
          </w:tcPr>
          <w:p w14:paraId="2B5128BD" w14:textId="77777777" w:rsidR="001B639B" w:rsidRPr="00732223" w:rsidRDefault="001B639B" w:rsidP="00705562">
            <w:pPr>
              <w:pStyle w:val="ExhibitText"/>
              <w:keepNext/>
              <w:keepLines/>
              <w:jc w:val="right"/>
              <w:rPr>
                <w:lang w:val="en-GB"/>
              </w:rPr>
            </w:pPr>
          </w:p>
        </w:tc>
        <w:tc>
          <w:tcPr>
            <w:tcW w:w="2407" w:type="dxa"/>
          </w:tcPr>
          <w:p w14:paraId="6394963A" w14:textId="77777777" w:rsidR="001B639B" w:rsidRPr="00732223" w:rsidRDefault="001B639B" w:rsidP="00705562">
            <w:pPr>
              <w:pStyle w:val="ExhibitText"/>
              <w:keepNext/>
              <w:keepLines/>
              <w:jc w:val="right"/>
              <w:rPr>
                <w:lang w:val="en-GB"/>
              </w:rPr>
            </w:pPr>
          </w:p>
        </w:tc>
      </w:tr>
      <w:tr w:rsidR="001B639B" w:rsidRPr="00732223" w14:paraId="3033794E" w14:textId="77777777" w:rsidTr="002706AB">
        <w:trPr>
          <w:jc w:val="center"/>
        </w:trPr>
        <w:tc>
          <w:tcPr>
            <w:tcW w:w="4075" w:type="dxa"/>
          </w:tcPr>
          <w:p w14:paraId="7339A98B" w14:textId="77777777" w:rsidR="001B639B" w:rsidRPr="00732223" w:rsidRDefault="001B639B" w:rsidP="00705562">
            <w:pPr>
              <w:pStyle w:val="ExhibitText"/>
              <w:keepNext/>
              <w:keepLines/>
              <w:rPr>
                <w:lang w:val="en-GB"/>
              </w:rPr>
            </w:pPr>
            <w:r w:rsidRPr="00732223">
              <w:rPr>
                <w:lang w:val="en-GB"/>
              </w:rPr>
              <w:t>Current Assets</w:t>
            </w:r>
          </w:p>
        </w:tc>
        <w:tc>
          <w:tcPr>
            <w:tcW w:w="2407" w:type="dxa"/>
          </w:tcPr>
          <w:p w14:paraId="062A3030" w14:textId="77777777" w:rsidR="001B639B" w:rsidRPr="00732223" w:rsidRDefault="001B639B" w:rsidP="00705562">
            <w:pPr>
              <w:pStyle w:val="ExhibitText"/>
              <w:keepNext/>
              <w:keepLines/>
              <w:jc w:val="right"/>
              <w:rPr>
                <w:lang w:val="en-GB"/>
              </w:rPr>
            </w:pPr>
          </w:p>
        </w:tc>
        <w:tc>
          <w:tcPr>
            <w:tcW w:w="2407" w:type="dxa"/>
          </w:tcPr>
          <w:p w14:paraId="1B874A20" w14:textId="77777777" w:rsidR="001B639B" w:rsidRPr="00732223" w:rsidRDefault="001B639B" w:rsidP="00705562">
            <w:pPr>
              <w:pStyle w:val="ExhibitText"/>
              <w:keepNext/>
              <w:keepLines/>
              <w:jc w:val="right"/>
              <w:rPr>
                <w:lang w:val="en-GB"/>
              </w:rPr>
            </w:pPr>
          </w:p>
        </w:tc>
      </w:tr>
      <w:tr w:rsidR="001B639B" w:rsidRPr="00732223" w14:paraId="2387C71D" w14:textId="77777777" w:rsidTr="002706AB">
        <w:trPr>
          <w:jc w:val="center"/>
        </w:trPr>
        <w:tc>
          <w:tcPr>
            <w:tcW w:w="4075" w:type="dxa"/>
          </w:tcPr>
          <w:p w14:paraId="41C16A58" w14:textId="77777777" w:rsidR="001B639B" w:rsidRPr="00732223" w:rsidRDefault="001B639B" w:rsidP="00705562">
            <w:pPr>
              <w:pStyle w:val="ExhibitText"/>
              <w:keepNext/>
              <w:keepLines/>
              <w:rPr>
                <w:lang w:val="en-GB"/>
              </w:rPr>
            </w:pPr>
            <w:r w:rsidRPr="00732223">
              <w:rPr>
                <w:lang w:val="en-GB"/>
              </w:rPr>
              <w:t>(a) Current Investments</w:t>
            </w:r>
          </w:p>
        </w:tc>
        <w:tc>
          <w:tcPr>
            <w:tcW w:w="2407" w:type="dxa"/>
          </w:tcPr>
          <w:p w14:paraId="341996F9" w14:textId="77777777" w:rsidR="001B639B" w:rsidRPr="00732223" w:rsidRDefault="001B639B" w:rsidP="00705562">
            <w:pPr>
              <w:pStyle w:val="ExhibitText"/>
              <w:keepNext/>
              <w:keepLines/>
              <w:jc w:val="right"/>
              <w:rPr>
                <w:lang w:val="en-GB"/>
              </w:rPr>
            </w:pPr>
            <w:r w:rsidRPr="00732223">
              <w:rPr>
                <w:lang w:val="en-GB"/>
              </w:rPr>
              <w:t>0</w:t>
            </w:r>
          </w:p>
        </w:tc>
        <w:tc>
          <w:tcPr>
            <w:tcW w:w="2407" w:type="dxa"/>
          </w:tcPr>
          <w:p w14:paraId="54C1A29A" w14:textId="77777777" w:rsidR="001B639B" w:rsidRPr="00732223" w:rsidRDefault="001B639B" w:rsidP="00705562">
            <w:pPr>
              <w:pStyle w:val="ExhibitText"/>
              <w:keepNext/>
              <w:keepLines/>
              <w:jc w:val="right"/>
              <w:rPr>
                <w:lang w:val="en-GB"/>
              </w:rPr>
            </w:pPr>
            <w:r w:rsidRPr="00732223">
              <w:rPr>
                <w:lang w:val="en-GB"/>
              </w:rPr>
              <w:t>0</w:t>
            </w:r>
          </w:p>
        </w:tc>
      </w:tr>
      <w:tr w:rsidR="001B639B" w:rsidRPr="00732223" w14:paraId="3D88B67A" w14:textId="77777777" w:rsidTr="002706AB">
        <w:trPr>
          <w:jc w:val="center"/>
        </w:trPr>
        <w:tc>
          <w:tcPr>
            <w:tcW w:w="4075" w:type="dxa"/>
          </w:tcPr>
          <w:p w14:paraId="2AEE5CDB" w14:textId="77777777" w:rsidR="001B639B" w:rsidRPr="00732223" w:rsidRDefault="001B639B" w:rsidP="00705562">
            <w:pPr>
              <w:pStyle w:val="ExhibitText"/>
              <w:keepNext/>
              <w:keepLines/>
              <w:rPr>
                <w:lang w:val="en-GB"/>
              </w:rPr>
            </w:pPr>
            <w:r w:rsidRPr="00732223">
              <w:rPr>
                <w:lang w:val="en-GB"/>
              </w:rPr>
              <w:t>(b) Inventories</w:t>
            </w:r>
          </w:p>
        </w:tc>
        <w:tc>
          <w:tcPr>
            <w:tcW w:w="2407" w:type="dxa"/>
          </w:tcPr>
          <w:p w14:paraId="156D15AD" w14:textId="77777777" w:rsidR="001B639B" w:rsidRPr="00732223" w:rsidRDefault="001B639B" w:rsidP="00705562">
            <w:pPr>
              <w:pStyle w:val="ExhibitText"/>
              <w:keepNext/>
              <w:keepLines/>
              <w:jc w:val="right"/>
              <w:rPr>
                <w:lang w:val="en-GB"/>
              </w:rPr>
            </w:pPr>
            <w:r w:rsidRPr="00732223">
              <w:rPr>
                <w:lang w:val="en-GB"/>
              </w:rPr>
              <w:t>0</w:t>
            </w:r>
          </w:p>
        </w:tc>
        <w:tc>
          <w:tcPr>
            <w:tcW w:w="2407" w:type="dxa"/>
          </w:tcPr>
          <w:p w14:paraId="14E558B4" w14:textId="77777777" w:rsidR="001B639B" w:rsidRPr="00732223" w:rsidRDefault="001B639B" w:rsidP="00705562">
            <w:pPr>
              <w:pStyle w:val="ExhibitText"/>
              <w:keepNext/>
              <w:keepLines/>
              <w:jc w:val="right"/>
              <w:rPr>
                <w:lang w:val="en-GB"/>
              </w:rPr>
            </w:pPr>
            <w:r w:rsidRPr="00732223">
              <w:rPr>
                <w:lang w:val="en-GB"/>
              </w:rPr>
              <w:t>0</w:t>
            </w:r>
          </w:p>
        </w:tc>
      </w:tr>
      <w:tr w:rsidR="001B639B" w:rsidRPr="00732223" w14:paraId="479DEDA7" w14:textId="77777777" w:rsidTr="002706AB">
        <w:trPr>
          <w:jc w:val="center"/>
        </w:trPr>
        <w:tc>
          <w:tcPr>
            <w:tcW w:w="4075" w:type="dxa"/>
          </w:tcPr>
          <w:p w14:paraId="40CD2BEE" w14:textId="77777777" w:rsidR="001B639B" w:rsidRPr="00732223" w:rsidRDefault="001B639B" w:rsidP="00705562">
            <w:pPr>
              <w:pStyle w:val="ExhibitText"/>
              <w:keepNext/>
              <w:keepLines/>
              <w:rPr>
                <w:lang w:val="en-GB"/>
              </w:rPr>
            </w:pPr>
            <w:r w:rsidRPr="00732223">
              <w:rPr>
                <w:lang w:val="en-GB"/>
              </w:rPr>
              <w:t>(c) Trade Receivables</w:t>
            </w:r>
          </w:p>
        </w:tc>
        <w:tc>
          <w:tcPr>
            <w:tcW w:w="2407" w:type="dxa"/>
          </w:tcPr>
          <w:p w14:paraId="1A1B197D" w14:textId="77777777" w:rsidR="001B639B" w:rsidRPr="00732223" w:rsidRDefault="001B639B" w:rsidP="00705562">
            <w:pPr>
              <w:pStyle w:val="ExhibitText"/>
              <w:keepNext/>
              <w:keepLines/>
              <w:jc w:val="right"/>
              <w:rPr>
                <w:lang w:val="en-GB"/>
              </w:rPr>
            </w:pPr>
            <w:r w:rsidRPr="00732223">
              <w:rPr>
                <w:lang w:val="en-GB"/>
              </w:rPr>
              <w:t>7,967,685</w:t>
            </w:r>
          </w:p>
        </w:tc>
        <w:tc>
          <w:tcPr>
            <w:tcW w:w="2407" w:type="dxa"/>
          </w:tcPr>
          <w:p w14:paraId="1CAD8397" w14:textId="77777777" w:rsidR="001B639B" w:rsidRPr="00732223" w:rsidRDefault="001B639B" w:rsidP="00705562">
            <w:pPr>
              <w:pStyle w:val="ExhibitText"/>
              <w:keepNext/>
              <w:keepLines/>
              <w:jc w:val="right"/>
              <w:rPr>
                <w:lang w:val="en-GB"/>
              </w:rPr>
            </w:pPr>
            <w:r w:rsidRPr="00732223">
              <w:rPr>
                <w:lang w:val="en-GB"/>
              </w:rPr>
              <w:t>2,295,530</w:t>
            </w:r>
          </w:p>
        </w:tc>
      </w:tr>
      <w:tr w:rsidR="001B639B" w:rsidRPr="00732223" w14:paraId="7C8AB687" w14:textId="77777777" w:rsidTr="002706AB">
        <w:trPr>
          <w:jc w:val="center"/>
        </w:trPr>
        <w:tc>
          <w:tcPr>
            <w:tcW w:w="4075" w:type="dxa"/>
          </w:tcPr>
          <w:p w14:paraId="10B3098B" w14:textId="77777777" w:rsidR="001B639B" w:rsidRPr="00732223" w:rsidRDefault="001B639B" w:rsidP="00705562">
            <w:pPr>
              <w:pStyle w:val="ExhibitText"/>
              <w:keepNext/>
              <w:keepLines/>
              <w:rPr>
                <w:lang w:val="en-GB"/>
              </w:rPr>
            </w:pPr>
            <w:r w:rsidRPr="00732223">
              <w:rPr>
                <w:lang w:val="en-GB"/>
              </w:rPr>
              <w:t>(d) Cash and Cash Equivalents</w:t>
            </w:r>
          </w:p>
        </w:tc>
        <w:tc>
          <w:tcPr>
            <w:tcW w:w="2407" w:type="dxa"/>
          </w:tcPr>
          <w:p w14:paraId="3F81E639" w14:textId="77777777" w:rsidR="001B639B" w:rsidRPr="00732223" w:rsidRDefault="001B639B" w:rsidP="00705562">
            <w:pPr>
              <w:pStyle w:val="ExhibitText"/>
              <w:keepNext/>
              <w:keepLines/>
              <w:jc w:val="right"/>
              <w:rPr>
                <w:lang w:val="en-GB"/>
              </w:rPr>
            </w:pPr>
            <w:r w:rsidRPr="00732223">
              <w:rPr>
                <w:lang w:val="en-GB"/>
              </w:rPr>
              <w:t>5,615,768</w:t>
            </w:r>
          </w:p>
        </w:tc>
        <w:tc>
          <w:tcPr>
            <w:tcW w:w="2407" w:type="dxa"/>
          </w:tcPr>
          <w:p w14:paraId="7569F28B" w14:textId="77777777" w:rsidR="001B639B" w:rsidRPr="00732223" w:rsidRDefault="001B639B" w:rsidP="00705562">
            <w:pPr>
              <w:pStyle w:val="ExhibitText"/>
              <w:keepNext/>
              <w:keepLines/>
              <w:jc w:val="right"/>
              <w:rPr>
                <w:lang w:val="en-GB"/>
              </w:rPr>
            </w:pPr>
            <w:r w:rsidRPr="00732223">
              <w:rPr>
                <w:lang w:val="en-GB"/>
              </w:rPr>
              <w:t>8,672,765</w:t>
            </w:r>
          </w:p>
        </w:tc>
      </w:tr>
      <w:tr w:rsidR="001B639B" w:rsidRPr="00732223" w14:paraId="3A9A3AC8" w14:textId="77777777" w:rsidTr="002706AB">
        <w:trPr>
          <w:jc w:val="center"/>
        </w:trPr>
        <w:tc>
          <w:tcPr>
            <w:tcW w:w="4075" w:type="dxa"/>
          </w:tcPr>
          <w:p w14:paraId="708958F1" w14:textId="77777777" w:rsidR="001B639B" w:rsidRPr="00732223" w:rsidRDefault="001B639B" w:rsidP="00705562">
            <w:pPr>
              <w:pStyle w:val="ExhibitText"/>
              <w:keepNext/>
              <w:keepLines/>
              <w:rPr>
                <w:lang w:val="en-GB"/>
              </w:rPr>
            </w:pPr>
            <w:r w:rsidRPr="00732223">
              <w:rPr>
                <w:lang w:val="en-GB"/>
              </w:rPr>
              <w:t>(e) Short-Term Loans and Advances</w:t>
            </w:r>
          </w:p>
        </w:tc>
        <w:tc>
          <w:tcPr>
            <w:tcW w:w="2407" w:type="dxa"/>
          </w:tcPr>
          <w:p w14:paraId="60261826" w14:textId="77777777" w:rsidR="001B639B" w:rsidRPr="00732223" w:rsidRDefault="001B639B" w:rsidP="00705562">
            <w:pPr>
              <w:pStyle w:val="ExhibitText"/>
              <w:keepNext/>
              <w:keepLines/>
              <w:jc w:val="right"/>
              <w:rPr>
                <w:lang w:val="en-GB"/>
              </w:rPr>
            </w:pPr>
            <w:r w:rsidRPr="00732223">
              <w:rPr>
                <w:lang w:val="en-GB"/>
              </w:rPr>
              <w:t>0</w:t>
            </w:r>
          </w:p>
        </w:tc>
        <w:tc>
          <w:tcPr>
            <w:tcW w:w="2407" w:type="dxa"/>
          </w:tcPr>
          <w:p w14:paraId="30795AB9" w14:textId="77777777" w:rsidR="001B639B" w:rsidRPr="00732223" w:rsidRDefault="001B639B" w:rsidP="00705562">
            <w:pPr>
              <w:pStyle w:val="ExhibitText"/>
              <w:keepNext/>
              <w:keepLines/>
              <w:jc w:val="right"/>
              <w:rPr>
                <w:lang w:val="en-GB"/>
              </w:rPr>
            </w:pPr>
            <w:r w:rsidRPr="00732223">
              <w:rPr>
                <w:lang w:val="en-GB"/>
              </w:rPr>
              <w:t>50,634</w:t>
            </w:r>
          </w:p>
        </w:tc>
      </w:tr>
      <w:tr w:rsidR="001B639B" w:rsidRPr="00732223" w14:paraId="457B4004" w14:textId="77777777" w:rsidTr="002706AB">
        <w:trPr>
          <w:jc w:val="center"/>
        </w:trPr>
        <w:tc>
          <w:tcPr>
            <w:tcW w:w="4075" w:type="dxa"/>
          </w:tcPr>
          <w:p w14:paraId="49CDE0C0" w14:textId="77777777" w:rsidR="001B639B" w:rsidRPr="00732223" w:rsidRDefault="001B639B" w:rsidP="00705562">
            <w:pPr>
              <w:pStyle w:val="ExhibitText"/>
              <w:keepNext/>
              <w:keepLines/>
              <w:rPr>
                <w:lang w:val="en-GB"/>
              </w:rPr>
            </w:pPr>
            <w:r w:rsidRPr="00732223">
              <w:rPr>
                <w:lang w:val="en-GB"/>
              </w:rPr>
              <w:t>(f) Other Current Assets</w:t>
            </w:r>
          </w:p>
        </w:tc>
        <w:tc>
          <w:tcPr>
            <w:tcW w:w="2407" w:type="dxa"/>
          </w:tcPr>
          <w:p w14:paraId="7A33F446" w14:textId="77777777" w:rsidR="001B639B" w:rsidRPr="00732223" w:rsidRDefault="001B639B" w:rsidP="00705562">
            <w:pPr>
              <w:pStyle w:val="ExhibitText"/>
              <w:keepNext/>
              <w:keepLines/>
              <w:jc w:val="right"/>
              <w:rPr>
                <w:lang w:val="en-GB"/>
              </w:rPr>
            </w:pPr>
            <w:r w:rsidRPr="00732223">
              <w:rPr>
                <w:lang w:val="en-GB"/>
              </w:rPr>
              <w:t>3,237,262</w:t>
            </w:r>
          </w:p>
        </w:tc>
        <w:tc>
          <w:tcPr>
            <w:tcW w:w="2407" w:type="dxa"/>
          </w:tcPr>
          <w:p w14:paraId="362F090E" w14:textId="77777777" w:rsidR="001B639B" w:rsidRPr="00732223" w:rsidRDefault="001B639B" w:rsidP="00705562">
            <w:pPr>
              <w:pStyle w:val="ExhibitText"/>
              <w:keepNext/>
              <w:keepLines/>
              <w:jc w:val="right"/>
              <w:rPr>
                <w:lang w:val="en-GB"/>
              </w:rPr>
            </w:pPr>
            <w:r w:rsidRPr="00732223">
              <w:rPr>
                <w:lang w:val="en-GB"/>
              </w:rPr>
              <w:t>2,828,752</w:t>
            </w:r>
          </w:p>
        </w:tc>
      </w:tr>
      <w:tr w:rsidR="001B639B" w:rsidRPr="00732223" w14:paraId="65682E09" w14:textId="77777777" w:rsidTr="002706AB">
        <w:trPr>
          <w:jc w:val="center"/>
        </w:trPr>
        <w:tc>
          <w:tcPr>
            <w:tcW w:w="4075" w:type="dxa"/>
          </w:tcPr>
          <w:p w14:paraId="2453C2CE" w14:textId="77777777" w:rsidR="001B639B" w:rsidRPr="00732223" w:rsidRDefault="001B639B" w:rsidP="00705562">
            <w:pPr>
              <w:pStyle w:val="ExhibitText"/>
              <w:keepNext/>
              <w:keepLines/>
              <w:rPr>
                <w:lang w:val="en-GB"/>
              </w:rPr>
            </w:pPr>
          </w:p>
        </w:tc>
        <w:tc>
          <w:tcPr>
            <w:tcW w:w="2407" w:type="dxa"/>
          </w:tcPr>
          <w:p w14:paraId="3C651B26" w14:textId="77777777" w:rsidR="001B639B" w:rsidRPr="00732223" w:rsidRDefault="001B639B" w:rsidP="00705562">
            <w:pPr>
              <w:pStyle w:val="ExhibitText"/>
              <w:keepNext/>
              <w:keepLines/>
              <w:jc w:val="right"/>
              <w:rPr>
                <w:lang w:val="en-GB"/>
              </w:rPr>
            </w:pPr>
          </w:p>
        </w:tc>
        <w:tc>
          <w:tcPr>
            <w:tcW w:w="2407" w:type="dxa"/>
          </w:tcPr>
          <w:p w14:paraId="0DCF5122" w14:textId="77777777" w:rsidR="001B639B" w:rsidRPr="00732223" w:rsidRDefault="001B639B" w:rsidP="00705562">
            <w:pPr>
              <w:pStyle w:val="ExhibitText"/>
              <w:keepNext/>
              <w:keepLines/>
              <w:jc w:val="right"/>
              <w:rPr>
                <w:lang w:val="en-GB"/>
              </w:rPr>
            </w:pPr>
          </w:p>
        </w:tc>
      </w:tr>
      <w:tr w:rsidR="001B639B" w:rsidRPr="00732223" w14:paraId="034EDAA5" w14:textId="77777777" w:rsidTr="002706AB">
        <w:trPr>
          <w:jc w:val="center"/>
        </w:trPr>
        <w:tc>
          <w:tcPr>
            <w:tcW w:w="4075" w:type="dxa"/>
          </w:tcPr>
          <w:p w14:paraId="68BB014F" w14:textId="77777777" w:rsidR="001B639B" w:rsidRPr="00732223" w:rsidRDefault="001B639B" w:rsidP="00705562">
            <w:pPr>
              <w:pStyle w:val="ExhibitText"/>
              <w:keepNext/>
              <w:keepLines/>
              <w:rPr>
                <w:lang w:val="en-GB"/>
              </w:rPr>
            </w:pPr>
            <w:r w:rsidRPr="00732223">
              <w:rPr>
                <w:lang w:val="en-GB"/>
              </w:rPr>
              <w:t>TOTAL</w:t>
            </w:r>
          </w:p>
        </w:tc>
        <w:tc>
          <w:tcPr>
            <w:tcW w:w="2407" w:type="dxa"/>
          </w:tcPr>
          <w:p w14:paraId="692E1F12" w14:textId="77777777" w:rsidR="001B639B" w:rsidRPr="00732223" w:rsidRDefault="001B639B" w:rsidP="00705562">
            <w:pPr>
              <w:pStyle w:val="ExhibitText"/>
              <w:keepNext/>
              <w:keepLines/>
              <w:jc w:val="right"/>
              <w:rPr>
                <w:lang w:val="en-GB"/>
              </w:rPr>
            </w:pPr>
            <w:r w:rsidRPr="00732223">
              <w:rPr>
                <w:lang w:val="en-GB"/>
              </w:rPr>
              <w:t>20,310,470</w:t>
            </w:r>
          </w:p>
        </w:tc>
        <w:tc>
          <w:tcPr>
            <w:tcW w:w="2407" w:type="dxa"/>
          </w:tcPr>
          <w:p w14:paraId="296ADA8B" w14:textId="77777777" w:rsidR="001B639B" w:rsidRPr="00732223" w:rsidRDefault="001B639B" w:rsidP="00705562">
            <w:pPr>
              <w:pStyle w:val="ExhibitText"/>
              <w:keepNext/>
              <w:keepLines/>
              <w:jc w:val="right"/>
              <w:rPr>
                <w:lang w:val="en-GB"/>
              </w:rPr>
            </w:pPr>
            <w:r w:rsidRPr="00732223">
              <w:rPr>
                <w:lang w:val="en-GB"/>
              </w:rPr>
              <w:t>16,292,192</w:t>
            </w:r>
          </w:p>
        </w:tc>
      </w:tr>
    </w:tbl>
    <w:p w14:paraId="79DDDA19" w14:textId="77777777" w:rsidR="001B639B" w:rsidRPr="00732223" w:rsidRDefault="001B639B" w:rsidP="00705562">
      <w:pPr>
        <w:pStyle w:val="Footnote"/>
        <w:keepNext/>
        <w:keepLines/>
        <w:rPr>
          <w:lang w:val="en-GB"/>
        </w:rPr>
      </w:pPr>
    </w:p>
    <w:p w14:paraId="3AFAF6D1" w14:textId="7C228270" w:rsidR="002706AB" w:rsidRPr="00732223" w:rsidRDefault="002706AB" w:rsidP="00705562">
      <w:pPr>
        <w:pStyle w:val="Footnote"/>
        <w:keepNext/>
        <w:keepLines/>
        <w:rPr>
          <w:lang w:val="en-GB"/>
        </w:rPr>
      </w:pPr>
      <w:r w:rsidRPr="00732223">
        <w:rPr>
          <w:lang w:val="en-GB"/>
        </w:rPr>
        <w:t>Note:</w:t>
      </w:r>
      <w:r w:rsidRPr="00732223">
        <w:rPr>
          <w:rStyle w:val="FootnoteChar"/>
          <w:lang w:val="en-GB"/>
        </w:rPr>
        <w:t xml:space="preserve"> ₹ = INR = Indian rupee; US$1 = ₹63.88 on July 31, 2015</w:t>
      </w:r>
      <w:r w:rsidR="001B639B" w:rsidRPr="00732223">
        <w:rPr>
          <w:rStyle w:val="FootnoteChar"/>
          <w:lang w:val="en-GB"/>
        </w:rPr>
        <w:t>.</w:t>
      </w:r>
    </w:p>
    <w:p w14:paraId="489C5013" w14:textId="7C28F578" w:rsidR="00102761" w:rsidRPr="00732223" w:rsidRDefault="00102761" w:rsidP="00705562">
      <w:pPr>
        <w:pStyle w:val="Footnote"/>
        <w:keepNext/>
        <w:keepLines/>
        <w:rPr>
          <w:lang w:val="en-GB"/>
        </w:rPr>
      </w:pPr>
      <w:r w:rsidRPr="00732223">
        <w:rPr>
          <w:lang w:val="en-GB"/>
        </w:rPr>
        <w:t xml:space="preserve">Source: </w:t>
      </w:r>
      <w:proofErr w:type="spellStart"/>
      <w:r w:rsidR="001B639B" w:rsidRPr="00732223">
        <w:rPr>
          <w:lang w:val="en-GB"/>
        </w:rPr>
        <w:t>YourStory</w:t>
      </w:r>
      <w:proofErr w:type="spellEnd"/>
      <w:r w:rsidR="001B639B" w:rsidRPr="00732223">
        <w:rPr>
          <w:lang w:val="en-GB"/>
        </w:rPr>
        <w:t xml:space="preserve"> </w:t>
      </w:r>
      <w:r w:rsidRPr="00732223">
        <w:rPr>
          <w:lang w:val="en-GB"/>
        </w:rPr>
        <w:t xml:space="preserve">financial returns (Form AOC-4-031215) filed with the Registrar of Companies, Ministry of Corporate Affairs, </w:t>
      </w:r>
      <w:proofErr w:type="gramStart"/>
      <w:r w:rsidRPr="00732223">
        <w:rPr>
          <w:lang w:val="en-GB"/>
        </w:rPr>
        <w:t>Government</w:t>
      </w:r>
      <w:proofErr w:type="gramEnd"/>
      <w:r w:rsidRPr="00732223">
        <w:rPr>
          <w:lang w:val="en-GB"/>
        </w:rPr>
        <w:t xml:space="preserve"> of India.</w:t>
      </w:r>
    </w:p>
    <w:p w14:paraId="3A0BD7A2" w14:textId="77777777" w:rsidR="00102761" w:rsidRPr="00732223" w:rsidRDefault="00102761" w:rsidP="00705562">
      <w:pPr>
        <w:pStyle w:val="Footnote"/>
        <w:keepNext/>
        <w:keepLines/>
        <w:rPr>
          <w:lang w:val="en-GB"/>
        </w:rPr>
      </w:pPr>
    </w:p>
    <w:p w14:paraId="530D9B9F" w14:textId="77777777" w:rsidR="002706AB" w:rsidRPr="00732223" w:rsidRDefault="002706AB" w:rsidP="00872019">
      <w:pPr>
        <w:pStyle w:val="Footnote"/>
        <w:rPr>
          <w:lang w:val="en-GB"/>
        </w:rPr>
      </w:pPr>
    </w:p>
    <w:p w14:paraId="6983B990" w14:textId="4A828770" w:rsidR="005C7235" w:rsidRPr="00732223" w:rsidRDefault="005C7235" w:rsidP="000E5CC3">
      <w:pPr>
        <w:pStyle w:val="ExhibitHeading"/>
        <w:keepNext/>
        <w:keepLines/>
        <w:rPr>
          <w:lang w:val="en-GB"/>
        </w:rPr>
      </w:pPr>
      <w:r w:rsidRPr="00732223">
        <w:rPr>
          <w:lang w:val="en-GB"/>
        </w:rPr>
        <w:lastRenderedPageBreak/>
        <w:t xml:space="preserve">Exhibit </w:t>
      </w:r>
      <w:r w:rsidR="00102761" w:rsidRPr="00732223">
        <w:rPr>
          <w:lang w:val="en-GB"/>
        </w:rPr>
        <w:t>4</w:t>
      </w:r>
      <w:r w:rsidRPr="00732223">
        <w:rPr>
          <w:lang w:val="en-GB"/>
        </w:rPr>
        <w:t>: Profile of Mashable Inc.</w:t>
      </w:r>
    </w:p>
    <w:p w14:paraId="332052E0" w14:textId="0C92B2B3" w:rsidR="005C7235" w:rsidRDefault="00E52F3D" w:rsidP="00705562">
      <w:pPr>
        <w:pStyle w:val="Footnote"/>
        <w:rPr>
          <w:lang w:val="en-GB"/>
        </w:rPr>
      </w:pPr>
      <w:r>
        <w:rPr>
          <w:noProof/>
          <w:lang w:val="en-CA" w:eastAsia="en-CA"/>
        </w:rPr>
        <mc:AlternateContent>
          <mc:Choice Requires="wps">
            <w:drawing>
              <wp:anchor distT="0" distB="0" distL="114300" distR="114300" simplePos="0" relativeHeight="251659264" behindDoc="0" locked="0" layoutInCell="1" allowOverlap="1" wp14:anchorId="6F375569" wp14:editId="6A72B560">
                <wp:simplePos x="0" y="0"/>
                <wp:positionH relativeFrom="margin">
                  <wp:align>left</wp:align>
                </wp:positionH>
                <wp:positionV relativeFrom="paragraph">
                  <wp:posOffset>158115</wp:posOffset>
                </wp:positionV>
                <wp:extent cx="5848350" cy="1897380"/>
                <wp:effectExtent l="0" t="0" r="19050" b="26670"/>
                <wp:wrapSquare wrapText="bothSides"/>
                <wp:docPr id="1" name="Text Box 1"/>
                <wp:cNvGraphicFramePr/>
                <a:graphic xmlns:a="http://schemas.openxmlformats.org/drawingml/2006/main">
                  <a:graphicData uri="http://schemas.microsoft.com/office/word/2010/wordprocessingShape">
                    <wps:wsp>
                      <wps:cNvSpPr txBox="1"/>
                      <wps:spPr>
                        <a:xfrm>
                          <a:off x="0" y="0"/>
                          <a:ext cx="5848350" cy="1897380"/>
                        </a:xfrm>
                        <a:prstGeom prst="rect">
                          <a:avLst/>
                        </a:prstGeom>
                        <a:noFill/>
                        <a:ln w="6350">
                          <a:solidFill>
                            <a:prstClr val="black"/>
                          </a:solidFill>
                        </a:ln>
                        <a:effectLst/>
                      </wps:spPr>
                      <wps:txbx>
                        <w:txbxContent>
                          <w:p w14:paraId="5FCCAF8E" w14:textId="142736FA" w:rsidR="00B66618" w:rsidRPr="00E52F3D" w:rsidRDefault="00B66618" w:rsidP="00200CEA">
                            <w:pPr>
                              <w:pStyle w:val="ExhibitText"/>
                              <w:keepNext/>
                              <w:keepLines/>
                              <w:rPr>
                                <w:sz w:val="19"/>
                                <w:szCs w:val="19"/>
                                <w:lang w:val="en-GB"/>
                              </w:rPr>
                            </w:pPr>
                            <w:r w:rsidRPr="00E52F3D">
                              <w:rPr>
                                <w:sz w:val="19"/>
                                <w:szCs w:val="19"/>
                                <w:lang w:val="en-GB"/>
                              </w:rPr>
                              <w:t xml:space="preserve">Mashable was a global, multi-platform media and entertainment company that referred to itself as “the go-to source for tech, digital culture, and entertainment content.” Its website received nearly 45 million unique visits every month, and it had over 28 million followers on social media websites. Mashable was founded in 2005 by Pete Cashmore, when he was 19. It started as a blog and was soon transformed into a website that aggregated people’s social media activity. Mashable had raised $31 million in funding by January 2015, and had received equity funding from well-known investors such as Tribune Digital Ventures and Time Warner Investments. Mashable was clearly interested in the Indian market; apart from its global website, it had recently launched Mashable India, which provided content that was customized for an Indian audience. Apart from India, Mashable had such customized offerings only for Australia, the United Kingdom, France, and Asia. The company derived its revenues from online advertising, offline events, and from the website’s job board. The website benefited tremendously from the rise of social media and the increasing willingness among businesses to pay for sponsored content. Mashable’s advantage was that it related technology and social media to more general topics such as culture and politics.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5569" id="Text Box 1" o:spid="_x0000_s1027" type="#_x0000_t202" style="position:absolute;left:0;text-align:left;margin-left:0;margin-top:12.45pt;width:460.5pt;height:149.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" filled="f" strokeweight=".5pt">
                <v:textbox>
                  <w:txbxContent>
                    <w:p w14:paraId="5FCCAF8E" w14:textId="142736FA" w:rsidR="00B66618" w:rsidRPr="00E52F3D" w:rsidRDefault="00B66618" w:rsidP="00200CEA">
                      <w:pPr>
                        <w:pStyle w:val="ExhibitText"/>
                        <w:keepNext/>
                        <w:keepLines/>
                        <w:rPr>
                          <w:sz w:val="19"/>
                          <w:szCs w:val="19"/>
                          <w:lang w:val="en-GB"/>
                        </w:rPr>
                      </w:pPr>
                      <w:r w:rsidRPr="00E52F3D">
                        <w:rPr>
                          <w:sz w:val="19"/>
                          <w:szCs w:val="19"/>
                          <w:lang w:val="en-GB"/>
                        </w:rPr>
                        <w:t xml:space="preserve">Mashable was a global, multi-platform media and entertainment company that referred to itself as “the go-to source for tech, digital culture, and entertainment content.” Its website received nearly 45 million unique visits every month, and it had over 28 million followers on social media websites. Mashable was founded in 2005 by Pete Cashmore, when he was 19. It started as a blog and was soon transformed into a website that aggregated people’s social media activity. Mashable had raised $31 million in funding by January 2015, and had received equity funding from well-known investors such as Tribune Digital Ventures and Time Warner Investments. Mashable was clearly interested in the Indian market; apart from its global website, it had recently launched Mashable India, which provided content that was customized for an Indian audience. Apart from India, Mashable had such customized offerings only for Australia, the United Kingdom, France, and Asia. The company derived its revenues from online advertising, offline events, and from the website’s job board. The website benefited tremendously from the rise of social media and the increasing willingness among businesses to pay for sponsored content. Mashable’s advantage was that it related technology and social media to more general topics such as culture and politics. </w:t>
                      </w:r>
                    </w:p>
                  </w:txbxContent>
                </v:textbox>
                <w10:wrap type="square" anchorx="margin"/>
              </v:shape>
            </w:pict>
          </mc:Fallback>
        </mc:AlternateContent>
      </w:r>
    </w:p>
    <w:p w14:paraId="2122072E" w14:textId="77777777" w:rsidR="00E52F3D" w:rsidRPr="00732223" w:rsidRDefault="00E52F3D" w:rsidP="00705562">
      <w:pPr>
        <w:pStyle w:val="Footnote"/>
        <w:rPr>
          <w:lang w:val="en-GB"/>
        </w:rPr>
      </w:pPr>
    </w:p>
    <w:p w14:paraId="7357E251" w14:textId="3F74CFB7" w:rsidR="005C7235" w:rsidRPr="00732223" w:rsidRDefault="005C7235" w:rsidP="008A018B">
      <w:pPr>
        <w:pStyle w:val="Footnote"/>
        <w:rPr>
          <w:lang w:val="en-GB"/>
        </w:rPr>
      </w:pPr>
      <w:r w:rsidRPr="00732223">
        <w:rPr>
          <w:lang w:val="en-GB"/>
        </w:rPr>
        <w:t xml:space="preserve">Source: </w:t>
      </w:r>
      <w:r w:rsidR="00586E4D" w:rsidRPr="00732223">
        <w:rPr>
          <w:lang w:val="en-GB"/>
        </w:rPr>
        <w:t xml:space="preserve">Created by </w:t>
      </w:r>
      <w:r w:rsidR="00061B97">
        <w:rPr>
          <w:lang w:val="en-GB"/>
        </w:rPr>
        <w:t xml:space="preserve">the </w:t>
      </w:r>
      <w:r w:rsidR="00586E4D" w:rsidRPr="00732223">
        <w:rPr>
          <w:lang w:val="en-GB"/>
        </w:rPr>
        <w:t xml:space="preserve">case authors based on content from “About,” Mashable, </w:t>
      </w:r>
      <w:r w:rsidR="002706AB" w:rsidRPr="00732223">
        <w:rPr>
          <w:lang w:val="en-GB"/>
        </w:rPr>
        <w:t>accessed</w:t>
      </w:r>
      <w:r w:rsidRPr="00732223">
        <w:rPr>
          <w:lang w:val="en-GB"/>
        </w:rPr>
        <w:t xml:space="preserve"> September 4, 2016</w:t>
      </w:r>
      <w:r w:rsidR="00586E4D" w:rsidRPr="00732223">
        <w:rPr>
          <w:lang w:val="en-GB"/>
        </w:rPr>
        <w:t>, http://mashable.com/about</w:t>
      </w:r>
      <w:r w:rsidR="002706AB" w:rsidRPr="00732223">
        <w:rPr>
          <w:lang w:val="en-GB"/>
        </w:rPr>
        <w:t xml:space="preserve">; </w:t>
      </w:r>
      <w:r w:rsidR="00586E4D" w:rsidRPr="00732223">
        <w:rPr>
          <w:lang w:val="en-GB"/>
        </w:rPr>
        <w:t xml:space="preserve">Michael Dunlop, “Interview with Pete Cashmore, Founder of Mashable.com,” Retire@21, accessed September 4, 2016, </w:t>
      </w:r>
      <w:hyperlink r:id="rId11" w:history="1">
        <w:r w:rsidR="002706AB" w:rsidRPr="00732223">
          <w:rPr>
            <w:lang w:val="en-GB"/>
          </w:rPr>
          <w:t>www.retireat21.com/interview/interview-with-pete-cashmore-founder-of-mashable-dot-com</w:t>
        </w:r>
      </w:hyperlink>
      <w:r w:rsidR="002706AB" w:rsidRPr="00732223">
        <w:rPr>
          <w:lang w:val="en-GB"/>
        </w:rPr>
        <w:t xml:space="preserve">; </w:t>
      </w:r>
      <w:r w:rsidR="00586E4D" w:rsidRPr="00732223">
        <w:rPr>
          <w:lang w:val="en-GB"/>
        </w:rPr>
        <w:t xml:space="preserve">and “Mashable Overview,” </w:t>
      </w:r>
      <w:proofErr w:type="spellStart"/>
      <w:r w:rsidR="00586E4D" w:rsidRPr="00732223">
        <w:rPr>
          <w:lang w:val="en-GB"/>
        </w:rPr>
        <w:t>Crunch</w:t>
      </w:r>
      <w:r w:rsidR="00F90FFA" w:rsidRPr="00732223">
        <w:rPr>
          <w:lang w:val="en-GB"/>
        </w:rPr>
        <w:t>B</w:t>
      </w:r>
      <w:r w:rsidR="00586E4D" w:rsidRPr="00732223">
        <w:rPr>
          <w:lang w:val="en-GB"/>
        </w:rPr>
        <w:t>ase</w:t>
      </w:r>
      <w:proofErr w:type="spellEnd"/>
      <w:r w:rsidR="00586E4D" w:rsidRPr="00732223">
        <w:rPr>
          <w:lang w:val="en-GB"/>
        </w:rPr>
        <w:t xml:space="preserve">, accessed September 4, 2016, </w:t>
      </w:r>
      <w:hyperlink r:id="rId12" w:anchor="/entity" w:history="1">
        <w:r w:rsidR="002706AB" w:rsidRPr="00732223">
          <w:rPr>
            <w:lang w:val="en-GB"/>
          </w:rPr>
          <w:t>www.crunchbase.com/organization/mashable#/entity</w:t>
        </w:r>
      </w:hyperlink>
      <w:r w:rsidRPr="00732223">
        <w:rPr>
          <w:lang w:val="en-GB"/>
        </w:rPr>
        <w:t>.</w:t>
      </w:r>
    </w:p>
    <w:p w14:paraId="0D923E28" w14:textId="77777777" w:rsidR="005C7235" w:rsidRPr="00732223" w:rsidRDefault="005C7235" w:rsidP="007D1FD9">
      <w:pPr>
        <w:pStyle w:val="Footnote"/>
        <w:rPr>
          <w:lang w:val="en-GB"/>
        </w:rPr>
      </w:pPr>
    </w:p>
    <w:p w14:paraId="3E673A68" w14:textId="77777777" w:rsidR="005C7235" w:rsidRPr="00732223" w:rsidRDefault="005C7235" w:rsidP="007D1FD9">
      <w:pPr>
        <w:pStyle w:val="Footnote"/>
        <w:rPr>
          <w:lang w:val="en-GB"/>
        </w:rPr>
      </w:pPr>
    </w:p>
    <w:p w14:paraId="1F7CC224" w14:textId="069D5640" w:rsidR="005C7235" w:rsidRPr="000E5CC3" w:rsidRDefault="00E52F3D" w:rsidP="000E5CC3">
      <w:pPr>
        <w:pStyle w:val="ExhibitHeading"/>
        <w:rPr>
          <w:lang w:val="en-GB"/>
        </w:rPr>
      </w:pPr>
      <w:r>
        <w:rPr>
          <w:noProof/>
          <w:lang w:val="en-CA" w:eastAsia="en-CA"/>
        </w:rPr>
        <mc:AlternateContent>
          <mc:Choice Requires="wps">
            <w:drawing>
              <wp:anchor distT="0" distB="0" distL="114300" distR="114300" simplePos="0" relativeHeight="251661312" behindDoc="0" locked="0" layoutInCell="1" allowOverlap="1" wp14:anchorId="5F943845" wp14:editId="379F9AB8">
                <wp:simplePos x="0" y="0"/>
                <wp:positionH relativeFrom="margin">
                  <wp:align>left</wp:align>
                </wp:positionH>
                <wp:positionV relativeFrom="paragraph">
                  <wp:posOffset>275590</wp:posOffset>
                </wp:positionV>
                <wp:extent cx="5908675" cy="1850390"/>
                <wp:effectExtent l="0" t="0" r="15875" b="14605"/>
                <wp:wrapSquare wrapText="bothSides"/>
                <wp:docPr id="2" name="Text Box 2"/>
                <wp:cNvGraphicFramePr/>
                <a:graphic xmlns:a="http://schemas.openxmlformats.org/drawingml/2006/main">
                  <a:graphicData uri="http://schemas.microsoft.com/office/word/2010/wordprocessingShape">
                    <wps:wsp>
                      <wps:cNvSpPr txBox="1"/>
                      <wps:spPr>
                        <a:xfrm>
                          <a:off x="0" y="0"/>
                          <a:ext cx="5908675" cy="1850390"/>
                        </a:xfrm>
                        <a:prstGeom prst="rect">
                          <a:avLst/>
                        </a:prstGeom>
                        <a:noFill/>
                        <a:ln w="6350">
                          <a:solidFill>
                            <a:prstClr val="black"/>
                          </a:solidFill>
                        </a:ln>
                        <a:effectLst/>
                      </wps:spPr>
                      <wps:txbx>
                        <w:txbxContent>
                          <w:p w14:paraId="78FA1D2C" w14:textId="588018D4" w:rsidR="00B66618" w:rsidRPr="00E52F3D" w:rsidRDefault="00B66618" w:rsidP="00200CEA">
                            <w:pPr>
                              <w:pStyle w:val="ExhibitText"/>
                              <w:rPr>
                                <w:sz w:val="19"/>
                                <w:szCs w:val="19"/>
                                <w:lang w:val="en-GB"/>
                              </w:rPr>
                            </w:pPr>
                            <w:r w:rsidRPr="00E52F3D">
                              <w:rPr>
                                <w:sz w:val="19"/>
                                <w:szCs w:val="19"/>
                                <w:lang w:val="en-GB"/>
                              </w:rPr>
                              <w:t>TechCrunch was a technology-media company focused on profiling start-ups, reviewing Internet products, and providing breaking news related to technol</w:t>
                            </w:r>
                            <w:r w:rsidR="000E5CC3" w:rsidRPr="00E52F3D">
                              <w:rPr>
                                <w:sz w:val="19"/>
                                <w:szCs w:val="19"/>
                                <w:lang w:val="en-GB"/>
                              </w:rPr>
                              <w:t>ogy-sector developments. F</w:t>
                            </w:r>
                            <w:r w:rsidRPr="00E52F3D">
                              <w:rPr>
                                <w:sz w:val="19"/>
                                <w:szCs w:val="19"/>
                                <w:lang w:val="en-GB"/>
                              </w:rPr>
                              <w:t xml:space="preserve">ounded by Michael Arrington and Keith </w:t>
                            </w:r>
                            <w:proofErr w:type="spellStart"/>
                            <w:r w:rsidRPr="00E52F3D">
                              <w:rPr>
                                <w:sz w:val="19"/>
                                <w:szCs w:val="19"/>
                                <w:lang w:val="en-GB"/>
                              </w:rPr>
                              <w:t>Teare</w:t>
                            </w:r>
                            <w:proofErr w:type="spellEnd"/>
                            <w:r w:rsidRPr="00E52F3D">
                              <w:rPr>
                                <w:sz w:val="19"/>
                                <w:szCs w:val="19"/>
                                <w:lang w:val="en-GB"/>
                              </w:rPr>
                              <w:t xml:space="preserve"> in 2005</w:t>
                            </w:r>
                            <w:r w:rsidR="000E5CC3" w:rsidRPr="00E52F3D">
                              <w:rPr>
                                <w:sz w:val="19"/>
                                <w:szCs w:val="19"/>
                                <w:lang w:val="en-GB"/>
                              </w:rPr>
                              <w:t>, it</w:t>
                            </w:r>
                            <w:r w:rsidRPr="00E52F3D">
                              <w:rPr>
                                <w:sz w:val="19"/>
                                <w:szCs w:val="19"/>
                                <w:lang w:val="en-GB"/>
                              </w:rPr>
                              <w:t xml:space="preserve"> was</w:t>
                            </w:r>
                            <w:r w:rsidR="000E5CC3" w:rsidRPr="00E52F3D">
                              <w:rPr>
                                <w:sz w:val="19"/>
                                <w:szCs w:val="19"/>
                                <w:lang w:val="en-GB"/>
                              </w:rPr>
                              <w:t xml:space="preserve"> primarily </w:t>
                            </w:r>
                            <w:r w:rsidRPr="00E52F3D">
                              <w:rPr>
                                <w:sz w:val="19"/>
                                <w:szCs w:val="19"/>
                                <w:lang w:val="en-GB"/>
                              </w:rPr>
                              <w:t xml:space="preserve">an online publisher of technology industry-related news, and it now had about 37 million page views per month. It attracted over 12 million unique visitors and had over 2 million followers on social media platforms such as Facebook, Twitter, and LinkedIn. TechCrunch provided an open database about people, investors, and start-up companies (called </w:t>
                            </w:r>
                            <w:proofErr w:type="spellStart"/>
                            <w:r w:rsidRPr="00E52F3D">
                              <w:rPr>
                                <w:sz w:val="19"/>
                                <w:szCs w:val="19"/>
                                <w:lang w:val="en-GB"/>
                              </w:rPr>
                              <w:t>CrunchBase</w:t>
                            </w:r>
                            <w:proofErr w:type="spellEnd"/>
                            <w:r w:rsidRPr="00E52F3D">
                              <w:rPr>
                                <w:sz w:val="19"/>
                                <w:szCs w:val="19"/>
                                <w:lang w:val="en-GB"/>
                              </w:rPr>
                              <w:t xml:space="preserve">), and this resource was popular within the technology community. It also organized and hosted a large number of events, conferences, and meet-ups worldwide. These provided revenues to TechCrunch and allowed players in the technology industry to mingle and network. TechCrunch was acquired by AOL in 2010. It had expanded beyond text-based stories into videos, technology demonstrations, interviews, and feature pieces. It also annually hosted The </w:t>
                            </w:r>
                            <w:proofErr w:type="spellStart"/>
                            <w:r w:rsidRPr="00E52F3D">
                              <w:rPr>
                                <w:sz w:val="19"/>
                                <w:szCs w:val="19"/>
                                <w:lang w:val="en-GB"/>
                              </w:rPr>
                              <w:t>Crunchies</w:t>
                            </w:r>
                            <w:proofErr w:type="spellEnd"/>
                            <w:r w:rsidRPr="00E52F3D">
                              <w:rPr>
                                <w:sz w:val="19"/>
                                <w:szCs w:val="19"/>
                                <w:lang w:val="en-GB"/>
                              </w:rPr>
                              <w:t xml:space="preserve"> Awards, which were considered prestigious in the technology sector.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943845" id="_x0000_s1028" type="#_x0000_t202" style="position:absolute;left:0;text-align:left;margin-left:0;margin-top:21.7pt;width:465.25pt;height:145.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" filled="f" strokeweight=".5pt">
                <v:textbox style="mso-fit-shape-to-text:t">
                  <w:txbxContent>
                    <w:p w14:paraId="78FA1D2C" w14:textId="588018D4" w:rsidR="00B66618" w:rsidRPr="00E52F3D" w:rsidRDefault="00B66618" w:rsidP="00200CEA">
                      <w:pPr>
                        <w:pStyle w:val="ExhibitText"/>
                        <w:rPr>
                          <w:sz w:val="19"/>
                          <w:szCs w:val="19"/>
                          <w:lang w:val="en-GB"/>
                        </w:rPr>
                      </w:pPr>
                      <w:r w:rsidRPr="00E52F3D">
                        <w:rPr>
                          <w:sz w:val="19"/>
                          <w:szCs w:val="19"/>
                          <w:lang w:val="en-GB"/>
                        </w:rPr>
                        <w:t>TechCrunch was a technology-media company focused on profiling start-ups, reviewing Internet products, and providing breaking news related to technol</w:t>
                      </w:r>
                      <w:r w:rsidR="000E5CC3" w:rsidRPr="00E52F3D">
                        <w:rPr>
                          <w:sz w:val="19"/>
                          <w:szCs w:val="19"/>
                          <w:lang w:val="en-GB"/>
                        </w:rPr>
                        <w:t>ogy-sector developments. F</w:t>
                      </w:r>
                      <w:r w:rsidRPr="00E52F3D">
                        <w:rPr>
                          <w:sz w:val="19"/>
                          <w:szCs w:val="19"/>
                          <w:lang w:val="en-GB"/>
                        </w:rPr>
                        <w:t xml:space="preserve">ounded by Michael Arrington and Keith </w:t>
                      </w:r>
                      <w:proofErr w:type="spellStart"/>
                      <w:r w:rsidRPr="00E52F3D">
                        <w:rPr>
                          <w:sz w:val="19"/>
                          <w:szCs w:val="19"/>
                          <w:lang w:val="en-GB"/>
                        </w:rPr>
                        <w:t>Teare</w:t>
                      </w:r>
                      <w:proofErr w:type="spellEnd"/>
                      <w:r w:rsidRPr="00E52F3D">
                        <w:rPr>
                          <w:sz w:val="19"/>
                          <w:szCs w:val="19"/>
                          <w:lang w:val="en-GB"/>
                        </w:rPr>
                        <w:t xml:space="preserve"> in 2005</w:t>
                      </w:r>
                      <w:r w:rsidR="000E5CC3" w:rsidRPr="00E52F3D">
                        <w:rPr>
                          <w:sz w:val="19"/>
                          <w:szCs w:val="19"/>
                          <w:lang w:val="en-GB"/>
                        </w:rPr>
                        <w:t>, it</w:t>
                      </w:r>
                      <w:r w:rsidRPr="00E52F3D">
                        <w:rPr>
                          <w:sz w:val="19"/>
                          <w:szCs w:val="19"/>
                          <w:lang w:val="en-GB"/>
                        </w:rPr>
                        <w:t xml:space="preserve"> was</w:t>
                      </w:r>
                      <w:r w:rsidR="000E5CC3" w:rsidRPr="00E52F3D">
                        <w:rPr>
                          <w:sz w:val="19"/>
                          <w:szCs w:val="19"/>
                          <w:lang w:val="en-GB"/>
                        </w:rPr>
                        <w:t xml:space="preserve"> primarily </w:t>
                      </w:r>
                      <w:r w:rsidRPr="00E52F3D">
                        <w:rPr>
                          <w:sz w:val="19"/>
                          <w:szCs w:val="19"/>
                          <w:lang w:val="en-GB"/>
                        </w:rPr>
                        <w:t xml:space="preserve">an online publisher of technology industry-related news, and it now had about 37 million page views per month. It attracted over 12 million unique visitors and had over 2 million followers on social media platforms such as Facebook, Twitter, and LinkedIn. TechCrunch provided an open database about people, investors, and start-up companies (called </w:t>
                      </w:r>
                      <w:proofErr w:type="spellStart"/>
                      <w:r w:rsidRPr="00E52F3D">
                        <w:rPr>
                          <w:sz w:val="19"/>
                          <w:szCs w:val="19"/>
                          <w:lang w:val="en-GB"/>
                        </w:rPr>
                        <w:t>CrunchBase</w:t>
                      </w:r>
                      <w:proofErr w:type="spellEnd"/>
                      <w:r w:rsidRPr="00E52F3D">
                        <w:rPr>
                          <w:sz w:val="19"/>
                          <w:szCs w:val="19"/>
                          <w:lang w:val="en-GB"/>
                        </w:rPr>
                        <w:t xml:space="preserve">), and this resource was popular within the technology community. It also organized and hosted a large number of events, conferences, and meet-ups worldwide. These provided revenues to TechCrunch and allowed players in the technology industry to mingle and network. TechCrunch was acquired by AOL in 2010. It had expanded beyond text-based stories into videos, technology demonstrations, interviews, and feature pieces. It also annually hosted The </w:t>
                      </w:r>
                      <w:proofErr w:type="spellStart"/>
                      <w:r w:rsidRPr="00E52F3D">
                        <w:rPr>
                          <w:sz w:val="19"/>
                          <w:szCs w:val="19"/>
                          <w:lang w:val="en-GB"/>
                        </w:rPr>
                        <w:t>Crunchies</w:t>
                      </w:r>
                      <w:proofErr w:type="spellEnd"/>
                      <w:r w:rsidRPr="00E52F3D">
                        <w:rPr>
                          <w:sz w:val="19"/>
                          <w:szCs w:val="19"/>
                          <w:lang w:val="en-GB"/>
                        </w:rPr>
                        <w:t xml:space="preserve"> Awards, which were considered prestigious in the technology sector. </w:t>
                      </w:r>
                    </w:p>
                  </w:txbxContent>
                </v:textbox>
                <w10:wrap type="square" anchorx="margin"/>
              </v:shape>
            </w:pict>
          </mc:Fallback>
        </mc:AlternateContent>
      </w:r>
      <w:r w:rsidR="005C7235" w:rsidRPr="00732223">
        <w:rPr>
          <w:lang w:val="en-GB"/>
        </w:rPr>
        <w:t xml:space="preserve">Exhibit </w:t>
      </w:r>
      <w:r w:rsidR="00102761" w:rsidRPr="00732223">
        <w:rPr>
          <w:lang w:val="en-GB"/>
        </w:rPr>
        <w:t>5</w:t>
      </w:r>
      <w:r w:rsidR="005C7235" w:rsidRPr="00732223">
        <w:rPr>
          <w:lang w:val="en-GB"/>
        </w:rPr>
        <w:t>: Profile of TechCrunch</w:t>
      </w:r>
    </w:p>
    <w:p w14:paraId="7D352CB3" w14:textId="4A4650FA" w:rsidR="000E5CC3" w:rsidRDefault="000E5CC3" w:rsidP="00705562">
      <w:pPr>
        <w:pStyle w:val="Footnote"/>
        <w:rPr>
          <w:lang w:val="en-GB"/>
        </w:rPr>
      </w:pPr>
    </w:p>
    <w:p w14:paraId="4DA5171D" w14:textId="77777777" w:rsidR="00E52F3D" w:rsidRPr="00732223" w:rsidRDefault="00E52F3D" w:rsidP="00705562">
      <w:pPr>
        <w:pStyle w:val="Footnote"/>
        <w:rPr>
          <w:lang w:val="en-GB"/>
        </w:rPr>
      </w:pPr>
    </w:p>
    <w:p w14:paraId="6FC6C44B" w14:textId="22B54741" w:rsidR="005C7235" w:rsidRDefault="005C7235" w:rsidP="000E5CC3">
      <w:pPr>
        <w:pStyle w:val="Footnote"/>
        <w:rPr>
          <w:lang w:val="en-GB"/>
        </w:rPr>
      </w:pPr>
      <w:r w:rsidRPr="00732223">
        <w:rPr>
          <w:lang w:val="en-GB"/>
        </w:rPr>
        <w:t xml:space="preserve">Source: </w:t>
      </w:r>
      <w:r w:rsidR="000C37CA" w:rsidRPr="00732223">
        <w:rPr>
          <w:lang w:val="en-GB"/>
        </w:rPr>
        <w:t>Created by</w:t>
      </w:r>
      <w:r w:rsidR="00061B97">
        <w:rPr>
          <w:lang w:val="en-GB"/>
        </w:rPr>
        <w:t xml:space="preserve"> the</w:t>
      </w:r>
      <w:r w:rsidR="000C37CA" w:rsidRPr="00732223">
        <w:rPr>
          <w:lang w:val="en-GB"/>
        </w:rPr>
        <w:t xml:space="preserve"> case authors based on content from </w:t>
      </w:r>
      <w:r w:rsidR="00586E4D" w:rsidRPr="00732223">
        <w:rPr>
          <w:lang w:val="en-GB"/>
        </w:rPr>
        <w:t xml:space="preserve">“About TechCrunch,” TechCrunch, accessed September 4, 2016, </w:t>
      </w:r>
      <w:r w:rsidR="000E5CC3" w:rsidRPr="000E5CC3">
        <w:rPr>
          <w:lang w:val="en-GB"/>
        </w:rPr>
        <w:t>https://techcrunch.com/about/#about-tc</w:t>
      </w:r>
      <w:r w:rsidRPr="00732223">
        <w:rPr>
          <w:lang w:val="en-GB"/>
        </w:rPr>
        <w:t>.</w:t>
      </w:r>
    </w:p>
    <w:p w14:paraId="3C9525E7" w14:textId="77777777" w:rsidR="000E5CC3" w:rsidRDefault="000E5CC3" w:rsidP="000E5CC3">
      <w:pPr>
        <w:pStyle w:val="Footnote"/>
        <w:rPr>
          <w:lang w:val="en-GB"/>
        </w:rPr>
      </w:pPr>
    </w:p>
    <w:p w14:paraId="4A473A5E" w14:textId="77777777" w:rsidR="000E5CC3" w:rsidRPr="007D1FD9" w:rsidRDefault="000E5CC3" w:rsidP="000E5CC3">
      <w:pPr>
        <w:pStyle w:val="Footnote"/>
        <w:rPr>
          <w:lang w:val="en-GB"/>
        </w:rPr>
      </w:pPr>
    </w:p>
    <w:p w14:paraId="6C3DB5B1" w14:textId="404AED5F" w:rsidR="00E52F3D" w:rsidRPr="00732223" w:rsidRDefault="005C7235" w:rsidP="00E52F3D">
      <w:pPr>
        <w:pStyle w:val="ExhibitHeading"/>
        <w:rPr>
          <w:lang w:val="en-GB"/>
        </w:rPr>
      </w:pPr>
      <w:r w:rsidRPr="00732223">
        <w:rPr>
          <w:lang w:val="en-GB"/>
        </w:rPr>
        <w:t xml:space="preserve">Exhibit </w:t>
      </w:r>
      <w:r w:rsidR="00102761" w:rsidRPr="00732223">
        <w:rPr>
          <w:lang w:val="en-GB"/>
        </w:rPr>
        <w:t>6</w:t>
      </w:r>
      <w:r w:rsidRPr="00732223">
        <w:rPr>
          <w:lang w:val="en-GB"/>
        </w:rPr>
        <w:t xml:space="preserve">: </w:t>
      </w:r>
      <w:r w:rsidR="001B639B" w:rsidRPr="00732223">
        <w:rPr>
          <w:lang w:val="en-GB"/>
        </w:rPr>
        <w:t xml:space="preserve">profile of </w:t>
      </w:r>
      <w:r w:rsidRPr="00732223">
        <w:rPr>
          <w:lang w:val="en-GB"/>
        </w:rPr>
        <w:t>Papyrus</w:t>
      </w:r>
      <w:r w:rsidR="001B639B" w:rsidRPr="00732223">
        <w:rPr>
          <w:lang w:val="en-GB"/>
        </w:rPr>
        <w:t xml:space="preserve"> editor</w:t>
      </w:r>
    </w:p>
    <w:p w14:paraId="13241BCC" w14:textId="15813B6B" w:rsidR="005C7235" w:rsidRDefault="00E52F3D" w:rsidP="00705562">
      <w:pPr>
        <w:pStyle w:val="Footnote"/>
        <w:rPr>
          <w:lang w:val="en-GB"/>
        </w:rPr>
      </w:pPr>
      <w:r>
        <w:rPr>
          <w:noProof/>
          <w:lang w:val="en-CA" w:eastAsia="en-CA"/>
        </w:rPr>
        <mc:AlternateContent>
          <mc:Choice Requires="wps">
            <w:drawing>
              <wp:anchor distT="0" distB="0" distL="114300" distR="114300" simplePos="0" relativeHeight="251663360" behindDoc="0" locked="0" layoutInCell="1" allowOverlap="1" wp14:anchorId="497AF9F4" wp14:editId="75B8AC5D">
                <wp:simplePos x="0" y="0"/>
                <wp:positionH relativeFrom="margin">
                  <wp:align>left</wp:align>
                </wp:positionH>
                <wp:positionV relativeFrom="paragraph">
                  <wp:posOffset>142720</wp:posOffset>
                </wp:positionV>
                <wp:extent cx="5949950" cy="1266190"/>
                <wp:effectExtent l="0" t="0" r="12700" b="17145"/>
                <wp:wrapSquare wrapText="bothSides"/>
                <wp:docPr id="3" name="Text Box 3"/>
                <wp:cNvGraphicFramePr/>
                <a:graphic xmlns:a="http://schemas.openxmlformats.org/drawingml/2006/main">
                  <a:graphicData uri="http://schemas.microsoft.com/office/word/2010/wordprocessingShape">
                    <wps:wsp>
                      <wps:cNvSpPr txBox="1"/>
                      <wps:spPr>
                        <a:xfrm>
                          <a:off x="0" y="0"/>
                          <a:ext cx="5949950" cy="1266190"/>
                        </a:xfrm>
                        <a:prstGeom prst="rect">
                          <a:avLst/>
                        </a:prstGeom>
                        <a:noFill/>
                        <a:ln w="6350">
                          <a:solidFill>
                            <a:prstClr val="black"/>
                          </a:solidFill>
                        </a:ln>
                        <a:effectLst/>
                      </wps:spPr>
                      <wps:txbx>
                        <w:txbxContent>
                          <w:p w14:paraId="079DF502" w14:textId="77777777" w:rsidR="00B66618" w:rsidRPr="00E52F3D" w:rsidRDefault="00B66618" w:rsidP="00200CEA">
                            <w:pPr>
                              <w:pStyle w:val="ExhibitText"/>
                              <w:rPr>
                                <w:sz w:val="19"/>
                                <w:szCs w:val="19"/>
                                <w:lang w:val="en-GB"/>
                              </w:rPr>
                            </w:pPr>
                            <w:r w:rsidRPr="00E52F3D">
                              <w:rPr>
                                <w:sz w:val="19"/>
                                <w:szCs w:val="19"/>
                                <w:lang w:val="en-GB"/>
                              </w:rPr>
                              <w:t xml:space="preserve">Papyrus had been set up with a goal of simplifying the process of creating e-books. It aimed to enable authors to self-publish their books. Its objective was to enable the democratization of user-generated content. Papyrus provided a service whereby authors could create e-books in a format like a blog post. It supported a variety of file formats for e-books and thereby provided authors with flexibility. The technology made available by Papyrus allowed authors to edit covers of their e-books using a simple drag-and-drop editor. It also allowed them to import content from the web and create new content easily. It allowed authors to make the book ready for sale with a simple push of a button. Papyrus was backed by The Morpheus, a start-up accelerator.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7AF9F4" id="Text Box 3" o:spid="_x0000_s1029" type="#_x0000_t202" style="position:absolute;left:0;text-align:left;margin-left:0;margin-top:11.25pt;width:468.5pt;height:99.7pt;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" filled="f" strokeweight=".5pt">
                <v:textbox style="mso-fit-shape-to-text:t">
                  <w:txbxContent>
                    <w:p w14:paraId="079DF502" w14:textId="77777777" w:rsidR="00B66618" w:rsidRPr="00E52F3D" w:rsidRDefault="00B66618" w:rsidP="00200CEA">
                      <w:pPr>
                        <w:pStyle w:val="ExhibitText"/>
                        <w:rPr>
                          <w:sz w:val="19"/>
                          <w:szCs w:val="19"/>
                          <w:lang w:val="en-GB"/>
                        </w:rPr>
                      </w:pPr>
                      <w:r w:rsidRPr="00E52F3D">
                        <w:rPr>
                          <w:sz w:val="19"/>
                          <w:szCs w:val="19"/>
                          <w:lang w:val="en-GB"/>
                        </w:rPr>
                        <w:t xml:space="preserve">Papyrus had been set up with a goal of simplifying the process of creating e-books. It aimed to enable authors to self-publish their books. Its objective was to enable the democratization of user-generated content. Papyrus provided a service whereby authors could create e-books in a format like a blog post. It supported a variety of file formats for e-books and thereby provided authors with flexibility. The technology made available by Papyrus allowed authors to edit covers of their e-books using a simple drag-and-drop editor. It also allowed them to import content from the web and create new content easily. It allowed authors to make the book ready for sale with a simple push of a button. Papyrus was backed by The Morpheus, a start-up accelerator. </w:t>
                      </w:r>
                    </w:p>
                  </w:txbxContent>
                </v:textbox>
                <w10:wrap type="square" anchorx="margin"/>
              </v:shape>
            </w:pict>
          </mc:Fallback>
        </mc:AlternateContent>
      </w:r>
    </w:p>
    <w:p w14:paraId="00FF4762" w14:textId="77777777" w:rsidR="00E52F3D" w:rsidRPr="00732223" w:rsidRDefault="00E52F3D" w:rsidP="00705562">
      <w:pPr>
        <w:pStyle w:val="Footnote"/>
        <w:rPr>
          <w:lang w:val="en-GB"/>
        </w:rPr>
      </w:pPr>
    </w:p>
    <w:p w14:paraId="1CC9B5FC" w14:textId="4DC02DA6" w:rsidR="003B7EF2" w:rsidRPr="00732223" w:rsidRDefault="005C7235" w:rsidP="00705562">
      <w:pPr>
        <w:pStyle w:val="Footnote"/>
        <w:rPr>
          <w:lang w:val="en-GB"/>
        </w:rPr>
      </w:pPr>
      <w:r w:rsidRPr="00732223">
        <w:rPr>
          <w:lang w:val="en-GB"/>
        </w:rPr>
        <w:t xml:space="preserve">Source: </w:t>
      </w:r>
      <w:r w:rsidR="000C37CA" w:rsidRPr="00732223">
        <w:rPr>
          <w:lang w:val="en-GB"/>
        </w:rPr>
        <w:t xml:space="preserve">Created by </w:t>
      </w:r>
      <w:r w:rsidR="004D788D">
        <w:rPr>
          <w:lang w:val="en-GB"/>
        </w:rPr>
        <w:t xml:space="preserve">the </w:t>
      </w:r>
      <w:r w:rsidR="000C37CA" w:rsidRPr="00732223">
        <w:rPr>
          <w:lang w:val="en-GB"/>
        </w:rPr>
        <w:t xml:space="preserve">case authors based on content from </w:t>
      </w:r>
      <w:r w:rsidR="00D86446">
        <w:rPr>
          <w:lang w:val="en-GB"/>
        </w:rPr>
        <w:t>Team YS, “</w:t>
      </w:r>
      <w:proofErr w:type="spellStart"/>
      <w:r w:rsidR="00D86446" w:rsidRPr="00D86446">
        <w:rPr>
          <w:lang w:val="en-GB"/>
        </w:rPr>
        <w:t>YourStory</w:t>
      </w:r>
      <w:proofErr w:type="spellEnd"/>
      <w:r w:rsidR="00D86446" w:rsidRPr="00D86446">
        <w:rPr>
          <w:lang w:val="en-GB"/>
        </w:rPr>
        <w:t xml:space="preserve"> Media acquires e-book creator Papyrus Editor</w:t>
      </w:r>
      <w:r w:rsidR="004D788D">
        <w:rPr>
          <w:lang w:val="en-GB"/>
        </w:rPr>
        <w:t>,</w:t>
      </w:r>
      <w:r w:rsidR="00D86446">
        <w:rPr>
          <w:lang w:val="en-GB"/>
        </w:rPr>
        <w:t xml:space="preserve">” November 30, 2015, </w:t>
      </w:r>
      <w:r w:rsidR="000C37CA" w:rsidRPr="00732223">
        <w:rPr>
          <w:lang w:val="en-GB"/>
        </w:rPr>
        <w:t xml:space="preserve">accessed </w:t>
      </w:r>
      <w:r w:rsidR="000E4559">
        <w:rPr>
          <w:lang w:val="en-GB"/>
        </w:rPr>
        <w:t>August 1</w:t>
      </w:r>
      <w:r w:rsidR="000C37CA" w:rsidRPr="00732223">
        <w:rPr>
          <w:lang w:val="en-GB"/>
        </w:rPr>
        <w:t>, 201</w:t>
      </w:r>
      <w:r w:rsidR="000E4559">
        <w:rPr>
          <w:lang w:val="en-GB"/>
        </w:rPr>
        <w:t>7</w:t>
      </w:r>
      <w:r w:rsidR="000C37CA" w:rsidRPr="00732223">
        <w:rPr>
          <w:lang w:val="en-GB"/>
        </w:rPr>
        <w:t xml:space="preserve">, </w:t>
      </w:r>
      <w:r w:rsidR="000E4559" w:rsidRPr="000E4559">
        <w:rPr>
          <w:lang w:val="en-GB"/>
        </w:rPr>
        <w:t>https://yourstory.com/2015/11/yourstory-acquires-papyrus-editor/</w:t>
      </w:r>
      <w:r w:rsidR="000C37CA" w:rsidRPr="00732223">
        <w:rPr>
          <w:lang w:val="en-GB"/>
        </w:rPr>
        <w:t xml:space="preserve">; and </w:t>
      </w:r>
      <w:proofErr w:type="spellStart"/>
      <w:r w:rsidR="000C37CA" w:rsidRPr="00732223">
        <w:rPr>
          <w:lang w:val="en-GB"/>
        </w:rPr>
        <w:t>Disha</w:t>
      </w:r>
      <w:proofErr w:type="spellEnd"/>
      <w:r w:rsidR="000C37CA" w:rsidRPr="00732223">
        <w:rPr>
          <w:lang w:val="en-GB"/>
        </w:rPr>
        <w:t xml:space="preserve"> Sharma, “</w:t>
      </w:r>
      <w:proofErr w:type="spellStart"/>
      <w:r w:rsidR="000C37CA" w:rsidRPr="00732223">
        <w:rPr>
          <w:lang w:val="en-GB"/>
        </w:rPr>
        <w:t>YourStory</w:t>
      </w:r>
      <w:proofErr w:type="spellEnd"/>
      <w:r w:rsidR="000C37CA" w:rsidRPr="00732223">
        <w:rPr>
          <w:lang w:val="en-GB"/>
        </w:rPr>
        <w:t xml:space="preserve"> Acquires e-Book Publisher Pa</w:t>
      </w:r>
      <w:r w:rsidR="00E12C8C" w:rsidRPr="00732223">
        <w:rPr>
          <w:lang w:val="en-GB"/>
        </w:rPr>
        <w:t>p</w:t>
      </w:r>
      <w:r w:rsidR="000C37CA" w:rsidRPr="00732223">
        <w:rPr>
          <w:lang w:val="en-GB"/>
        </w:rPr>
        <w:t xml:space="preserve">yrus Editor,” accessed September 4, 2016, </w:t>
      </w:r>
      <w:r w:rsidRPr="00732223">
        <w:rPr>
          <w:lang w:val="en-GB"/>
        </w:rPr>
        <w:t>www.vccircle.com/news/media-entertainment/2015/12/01/yourstory-acquires-ebook-publisher-papyrus-editor</w:t>
      </w:r>
      <w:r w:rsidR="000C37CA" w:rsidRPr="00732223">
        <w:rPr>
          <w:lang w:val="en-GB"/>
        </w:rPr>
        <w:t>.</w:t>
      </w:r>
    </w:p>
    <w:sectPr w:rsidR="003B7EF2" w:rsidRPr="00732223"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FF346" w14:textId="77777777" w:rsidR="000A635C" w:rsidRDefault="000A635C" w:rsidP="00D75295">
      <w:r>
        <w:separator/>
      </w:r>
    </w:p>
  </w:endnote>
  <w:endnote w:type="continuationSeparator" w:id="0">
    <w:p w14:paraId="05056E8E" w14:textId="77777777" w:rsidR="000A635C" w:rsidRDefault="000A635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3907F" w14:textId="77777777" w:rsidR="000A635C" w:rsidRDefault="000A635C" w:rsidP="00D75295">
      <w:r>
        <w:separator/>
      </w:r>
    </w:p>
  </w:footnote>
  <w:footnote w:type="continuationSeparator" w:id="0">
    <w:p w14:paraId="4DD2252E" w14:textId="77777777" w:rsidR="000A635C" w:rsidRDefault="000A635C" w:rsidP="00D75295">
      <w:r>
        <w:continuationSeparator/>
      </w:r>
    </w:p>
  </w:footnote>
  <w:footnote w:id="1">
    <w:p w14:paraId="20192729" w14:textId="33EE7D3E" w:rsidR="00B66618" w:rsidRDefault="00B66618">
      <w:pPr>
        <w:pStyle w:val="FootnoteText"/>
      </w:pPr>
      <w:r>
        <w:rPr>
          <w:rStyle w:val="FootnoteReference"/>
        </w:rPr>
        <w:footnoteRef/>
      </w:r>
      <w:r>
        <w:t xml:space="preserve"> </w:t>
      </w:r>
      <w:r w:rsidRPr="002328BA">
        <w:rPr>
          <w:rStyle w:val="FootnoteChar"/>
        </w:rPr>
        <w:t>₹ = INR = Indian rupee; all currency amounts are in ₹ unless otherwise specified</w:t>
      </w:r>
      <w:r>
        <w:rPr>
          <w:rStyle w:val="FootnoteChar"/>
        </w:rPr>
        <w:t>;</w:t>
      </w:r>
      <w:r w:rsidR="000436D6">
        <w:rPr>
          <w:rStyle w:val="FootnoteChar"/>
        </w:rPr>
        <w:t xml:space="preserve"> ₹1 =</w:t>
      </w:r>
      <w:r w:rsidRPr="002328BA">
        <w:rPr>
          <w:rStyle w:val="FootnoteChar"/>
        </w:rPr>
        <w:t xml:space="preserve"> </w:t>
      </w:r>
      <w:r w:rsidR="000436D6">
        <w:rPr>
          <w:rStyle w:val="FootnoteChar"/>
        </w:rPr>
        <w:t xml:space="preserve">US$0.02 </w:t>
      </w:r>
      <w:r w:rsidRPr="002328BA">
        <w:rPr>
          <w:rStyle w:val="FootnoteChar"/>
        </w:rPr>
        <w:t>on July 31, 2015;</w:t>
      </w:r>
    </w:p>
  </w:footnote>
  <w:footnote w:id="2">
    <w:p w14:paraId="3CA80351" w14:textId="0F203588" w:rsidR="00B66618" w:rsidRDefault="00B66618" w:rsidP="005C7235">
      <w:pPr>
        <w:pStyle w:val="Footnote"/>
      </w:pPr>
      <w:r>
        <w:rPr>
          <w:rStyle w:val="FootnoteReference"/>
        </w:rPr>
        <w:footnoteRef/>
      </w:r>
      <w:r>
        <w:t xml:space="preserve"> Formerly known as Mudra Institute of Communications, Ahmedabad, MICA was </w:t>
      </w:r>
      <w:r w:rsidRPr="006B0C08">
        <w:t>an autonomous, non-profit institution that</w:t>
      </w:r>
      <w:r>
        <w:t xml:space="preserve"> offered</w:t>
      </w:r>
      <w:r w:rsidRPr="006B0C08">
        <w:t xml:space="preserve"> a wide</w:t>
      </w:r>
      <w:r>
        <w:t xml:space="preserve"> </w:t>
      </w:r>
      <w:r w:rsidRPr="006B0C08">
        <w:t>range of academic programs</w:t>
      </w:r>
      <w:r>
        <w:t xml:space="preserve"> focused on marketing and communication.</w:t>
      </w:r>
      <w:bookmarkStart w:id="0" w:name="_GoBack"/>
      <w:bookmarkEnd w:id="0"/>
    </w:p>
  </w:footnote>
  <w:footnote w:id="3">
    <w:p w14:paraId="14941877" w14:textId="76DF49B1" w:rsidR="00B66618" w:rsidRDefault="00B66618" w:rsidP="005C7235">
      <w:pPr>
        <w:pStyle w:val="Footnote"/>
      </w:pPr>
      <w:r>
        <w:rPr>
          <w:rStyle w:val="FootnoteReference"/>
        </w:rPr>
        <w:footnoteRef/>
      </w:r>
      <w:r>
        <w:t xml:space="preserve"> “Unicorn” was a term used to refer to a start-up that had scaled up to be valued at </w:t>
      </w:r>
      <w:proofErr w:type="spellStart"/>
      <w:r>
        <w:t>at</w:t>
      </w:r>
      <w:proofErr w:type="spellEnd"/>
      <w:r>
        <w:t xml:space="preserve"> least US$1 billion.</w:t>
      </w:r>
    </w:p>
  </w:footnote>
  <w:footnote w:id="4">
    <w:p w14:paraId="107B3F23" w14:textId="273E51C8" w:rsidR="00B66618" w:rsidRDefault="00B66618" w:rsidP="007D7582">
      <w:pPr>
        <w:pStyle w:val="Footnote"/>
      </w:pPr>
      <w:r>
        <w:rPr>
          <w:rStyle w:val="FootnoteReference"/>
        </w:rPr>
        <w:footnoteRef/>
      </w:r>
      <w:r>
        <w:t xml:space="preserve"> “</w:t>
      </w:r>
      <w:proofErr w:type="spellStart"/>
      <w:r>
        <w:t>YourStory</w:t>
      </w:r>
      <w:proofErr w:type="spellEnd"/>
      <w:r>
        <w:t xml:space="preserve"> Will Reach Every Indian Home; Raises Series A Funding from </w:t>
      </w:r>
      <w:proofErr w:type="spellStart"/>
      <w:r>
        <w:t>Kalaari</w:t>
      </w:r>
      <w:proofErr w:type="spellEnd"/>
      <w:r>
        <w:t xml:space="preserve"> Capital, Qualcomm Ventures, T V Mohandas </w:t>
      </w:r>
      <w:proofErr w:type="spellStart"/>
      <w:r>
        <w:t>Pai</w:t>
      </w:r>
      <w:proofErr w:type="spellEnd"/>
      <w:r>
        <w:t xml:space="preserve"> and </w:t>
      </w:r>
      <w:proofErr w:type="spellStart"/>
      <w:r>
        <w:t>Ratan</w:t>
      </w:r>
      <w:proofErr w:type="spellEnd"/>
      <w:r>
        <w:t xml:space="preserve"> Tata,” </w:t>
      </w:r>
      <w:proofErr w:type="spellStart"/>
      <w:r>
        <w:t>YourStory</w:t>
      </w:r>
      <w:proofErr w:type="spellEnd"/>
      <w:r>
        <w:t xml:space="preserve">, August 17, 2015, accessed July 26, 2017, </w:t>
      </w:r>
      <w:r w:rsidRPr="00066EB0">
        <w:t>http://yourstory.com/2015/08/yourstory-funding/</w:t>
      </w:r>
      <w:r>
        <w:t>.</w:t>
      </w:r>
    </w:p>
  </w:footnote>
  <w:footnote w:id="5">
    <w:p w14:paraId="09A44C49" w14:textId="3828FB0D" w:rsidR="00B66618" w:rsidRDefault="00B66618" w:rsidP="005C7235">
      <w:pPr>
        <w:pStyle w:val="Footnote"/>
      </w:pPr>
      <w:r>
        <w:rPr>
          <w:rStyle w:val="FootnoteReference"/>
        </w:rPr>
        <w:footnoteRef/>
      </w:r>
      <w:r>
        <w:t xml:space="preserve"> “About </w:t>
      </w:r>
      <w:proofErr w:type="gramStart"/>
      <w:r>
        <w:t>Us</w:t>
      </w:r>
      <w:proofErr w:type="gramEnd"/>
      <w:r>
        <w:t xml:space="preserve">,” News Corp </w:t>
      </w:r>
      <w:proofErr w:type="spellStart"/>
      <w:r>
        <w:t>VCCircle</w:t>
      </w:r>
      <w:proofErr w:type="spellEnd"/>
      <w:r>
        <w:t xml:space="preserve">, accessed February 1, 2016, </w:t>
      </w:r>
      <w:r w:rsidRPr="00A04E4C">
        <w:t>www.vccircle.com/about-us</w:t>
      </w:r>
      <w:r>
        <w:t>.</w:t>
      </w:r>
    </w:p>
  </w:footnote>
  <w:footnote w:id="6">
    <w:p w14:paraId="7F0F52E0" w14:textId="3CE83BC8" w:rsidR="00B66618" w:rsidRDefault="00B66618" w:rsidP="005C7235">
      <w:pPr>
        <w:pStyle w:val="Footnote"/>
      </w:pPr>
      <w:r>
        <w:rPr>
          <w:rStyle w:val="FootnoteReference"/>
        </w:rPr>
        <w:footnoteRef/>
      </w:r>
      <w:r>
        <w:t xml:space="preserve"> </w:t>
      </w:r>
      <w:proofErr w:type="spellStart"/>
      <w:r>
        <w:t>NextBigWhat</w:t>
      </w:r>
      <w:proofErr w:type="spellEnd"/>
      <w:r>
        <w:t xml:space="preserve"> homepage, accessed February 1, 2016, </w:t>
      </w:r>
      <w:r w:rsidRPr="00D6516B">
        <w:t>www.nextbigwhat.com/</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C8D8F" w14:textId="6BDFC477" w:rsidR="00B66618" w:rsidRDefault="00B6661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436D6">
      <w:rPr>
        <w:rFonts w:ascii="Arial" w:hAnsi="Arial"/>
        <w:b/>
        <w:noProof/>
      </w:rPr>
      <w:t>12</w:t>
    </w:r>
    <w:r>
      <w:rPr>
        <w:rFonts w:ascii="Arial" w:hAnsi="Arial"/>
        <w:b/>
      </w:rPr>
      <w:fldChar w:fldCharType="end"/>
    </w:r>
    <w:r>
      <w:rPr>
        <w:rFonts w:ascii="Arial" w:hAnsi="Arial"/>
        <w:b/>
      </w:rPr>
      <w:tab/>
    </w:r>
    <w:r w:rsidR="00A411FB">
      <w:rPr>
        <w:rFonts w:ascii="Arial" w:hAnsi="Arial"/>
        <w:b/>
      </w:rPr>
      <w:t>9B17M143</w:t>
    </w:r>
  </w:p>
  <w:p w14:paraId="48FF9FF5" w14:textId="77777777" w:rsidR="00B66618" w:rsidRPr="00C92CC4" w:rsidRDefault="00B66618">
    <w:pPr>
      <w:pStyle w:val="Header"/>
      <w:rPr>
        <w:sz w:val="18"/>
        <w:szCs w:val="18"/>
      </w:rPr>
    </w:pPr>
  </w:p>
  <w:p w14:paraId="11A86155" w14:textId="77777777" w:rsidR="00B66618" w:rsidRPr="00C92CC4" w:rsidRDefault="00B6661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65BF"/>
    <w:rsid w:val="000436D6"/>
    <w:rsid w:val="00044ECC"/>
    <w:rsid w:val="000531D3"/>
    <w:rsid w:val="0005646B"/>
    <w:rsid w:val="00061B97"/>
    <w:rsid w:val="000654D7"/>
    <w:rsid w:val="0008102D"/>
    <w:rsid w:val="000842D7"/>
    <w:rsid w:val="00094C0E"/>
    <w:rsid w:val="000A37F5"/>
    <w:rsid w:val="000A38B2"/>
    <w:rsid w:val="000A635C"/>
    <w:rsid w:val="000C37CA"/>
    <w:rsid w:val="000E20C1"/>
    <w:rsid w:val="000E4559"/>
    <w:rsid w:val="000E4A56"/>
    <w:rsid w:val="000E5CC3"/>
    <w:rsid w:val="000F0C22"/>
    <w:rsid w:val="000F6B09"/>
    <w:rsid w:val="000F6FDC"/>
    <w:rsid w:val="00102761"/>
    <w:rsid w:val="00104567"/>
    <w:rsid w:val="00117C24"/>
    <w:rsid w:val="0012732D"/>
    <w:rsid w:val="001376C6"/>
    <w:rsid w:val="00144CF9"/>
    <w:rsid w:val="0014744A"/>
    <w:rsid w:val="00153790"/>
    <w:rsid w:val="00154FC9"/>
    <w:rsid w:val="001614F7"/>
    <w:rsid w:val="00164DAE"/>
    <w:rsid w:val="00173681"/>
    <w:rsid w:val="0019241A"/>
    <w:rsid w:val="001A5335"/>
    <w:rsid w:val="001A752D"/>
    <w:rsid w:val="001B639B"/>
    <w:rsid w:val="001E1971"/>
    <w:rsid w:val="00200CEA"/>
    <w:rsid w:val="00203AA1"/>
    <w:rsid w:val="00213E98"/>
    <w:rsid w:val="0022229F"/>
    <w:rsid w:val="002328BA"/>
    <w:rsid w:val="00232D4F"/>
    <w:rsid w:val="00250B09"/>
    <w:rsid w:val="002706AB"/>
    <w:rsid w:val="00272C4A"/>
    <w:rsid w:val="00276C3E"/>
    <w:rsid w:val="00277C4E"/>
    <w:rsid w:val="00296294"/>
    <w:rsid w:val="00297160"/>
    <w:rsid w:val="002E32F0"/>
    <w:rsid w:val="002E43B9"/>
    <w:rsid w:val="002F33BB"/>
    <w:rsid w:val="002F460C"/>
    <w:rsid w:val="002F48D6"/>
    <w:rsid w:val="00340573"/>
    <w:rsid w:val="00343565"/>
    <w:rsid w:val="00354899"/>
    <w:rsid w:val="00355FD6"/>
    <w:rsid w:val="00361C8E"/>
    <w:rsid w:val="00362FBA"/>
    <w:rsid w:val="00364A5C"/>
    <w:rsid w:val="00365E29"/>
    <w:rsid w:val="00373FB1"/>
    <w:rsid w:val="00374D7A"/>
    <w:rsid w:val="00397468"/>
    <w:rsid w:val="003A5E51"/>
    <w:rsid w:val="003B30D8"/>
    <w:rsid w:val="003B7EF2"/>
    <w:rsid w:val="003C3FA4"/>
    <w:rsid w:val="003F0A03"/>
    <w:rsid w:val="003F2B0C"/>
    <w:rsid w:val="00410603"/>
    <w:rsid w:val="00411803"/>
    <w:rsid w:val="004221E4"/>
    <w:rsid w:val="00434D5B"/>
    <w:rsid w:val="004429BB"/>
    <w:rsid w:val="00450F36"/>
    <w:rsid w:val="00455F89"/>
    <w:rsid w:val="0046537E"/>
    <w:rsid w:val="00471088"/>
    <w:rsid w:val="00483AF9"/>
    <w:rsid w:val="004B1CCB"/>
    <w:rsid w:val="004C38E2"/>
    <w:rsid w:val="004D5942"/>
    <w:rsid w:val="004D73A5"/>
    <w:rsid w:val="004D788D"/>
    <w:rsid w:val="004F68AE"/>
    <w:rsid w:val="00520017"/>
    <w:rsid w:val="00532CF5"/>
    <w:rsid w:val="00545649"/>
    <w:rsid w:val="005528CB"/>
    <w:rsid w:val="00566771"/>
    <w:rsid w:val="00581E2E"/>
    <w:rsid w:val="00584F15"/>
    <w:rsid w:val="00586E4D"/>
    <w:rsid w:val="005C36B4"/>
    <w:rsid w:val="005C53BB"/>
    <w:rsid w:val="005C7235"/>
    <w:rsid w:val="005D26CA"/>
    <w:rsid w:val="005E3962"/>
    <w:rsid w:val="005F16EF"/>
    <w:rsid w:val="006064E9"/>
    <w:rsid w:val="006163F7"/>
    <w:rsid w:val="006255D8"/>
    <w:rsid w:val="006263E0"/>
    <w:rsid w:val="00651CDC"/>
    <w:rsid w:val="00652606"/>
    <w:rsid w:val="006653AC"/>
    <w:rsid w:val="00682754"/>
    <w:rsid w:val="006A375C"/>
    <w:rsid w:val="006A58A9"/>
    <w:rsid w:val="006A606D"/>
    <w:rsid w:val="006B1FC3"/>
    <w:rsid w:val="006B7F7A"/>
    <w:rsid w:val="006C0371"/>
    <w:rsid w:val="006C08B6"/>
    <w:rsid w:val="006C0B1A"/>
    <w:rsid w:val="006C4384"/>
    <w:rsid w:val="006C4C8D"/>
    <w:rsid w:val="006C6065"/>
    <w:rsid w:val="006C7F9F"/>
    <w:rsid w:val="006E2F6D"/>
    <w:rsid w:val="006E58F6"/>
    <w:rsid w:val="006E64B4"/>
    <w:rsid w:val="006E77E1"/>
    <w:rsid w:val="006F131D"/>
    <w:rsid w:val="006F410A"/>
    <w:rsid w:val="00705562"/>
    <w:rsid w:val="00711E18"/>
    <w:rsid w:val="00732223"/>
    <w:rsid w:val="0073737C"/>
    <w:rsid w:val="00752BCD"/>
    <w:rsid w:val="007665AD"/>
    <w:rsid w:val="00766DA1"/>
    <w:rsid w:val="00771B9A"/>
    <w:rsid w:val="007866A6"/>
    <w:rsid w:val="00796B74"/>
    <w:rsid w:val="007A130D"/>
    <w:rsid w:val="007C6DF8"/>
    <w:rsid w:val="007D1FD9"/>
    <w:rsid w:val="007D4102"/>
    <w:rsid w:val="007D7582"/>
    <w:rsid w:val="007E0F9C"/>
    <w:rsid w:val="007E5921"/>
    <w:rsid w:val="008061FA"/>
    <w:rsid w:val="00821E99"/>
    <w:rsid w:val="00821FFC"/>
    <w:rsid w:val="00824F5F"/>
    <w:rsid w:val="008271CA"/>
    <w:rsid w:val="00842ED5"/>
    <w:rsid w:val="008456F8"/>
    <w:rsid w:val="008467D5"/>
    <w:rsid w:val="00856D9F"/>
    <w:rsid w:val="008575B3"/>
    <w:rsid w:val="00866F6D"/>
    <w:rsid w:val="00872019"/>
    <w:rsid w:val="008A018B"/>
    <w:rsid w:val="008A4DC4"/>
    <w:rsid w:val="009067A4"/>
    <w:rsid w:val="0090722E"/>
    <w:rsid w:val="00912971"/>
    <w:rsid w:val="00921BB5"/>
    <w:rsid w:val="0092574A"/>
    <w:rsid w:val="00931A6B"/>
    <w:rsid w:val="009340DB"/>
    <w:rsid w:val="00934D99"/>
    <w:rsid w:val="00947F7C"/>
    <w:rsid w:val="00972498"/>
    <w:rsid w:val="00974CC6"/>
    <w:rsid w:val="00976AD4"/>
    <w:rsid w:val="00993F6B"/>
    <w:rsid w:val="009A312F"/>
    <w:rsid w:val="009A5348"/>
    <w:rsid w:val="009A67BB"/>
    <w:rsid w:val="009C76D5"/>
    <w:rsid w:val="009E5CF2"/>
    <w:rsid w:val="009F12F1"/>
    <w:rsid w:val="009F690F"/>
    <w:rsid w:val="009F7AA4"/>
    <w:rsid w:val="00A04A6F"/>
    <w:rsid w:val="00A411FB"/>
    <w:rsid w:val="00A50D1F"/>
    <w:rsid w:val="00A52F68"/>
    <w:rsid w:val="00A5552A"/>
    <w:rsid w:val="00A559DB"/>
    <w:rsid w:val="00A611F9"/>
    <w:rsid w:val="00A73496"/>
    <w:rsid w:val="00A73B02"/>
    <w:rsid w:val="00AC10D2"/>
    <w:rsid w:val="00AD0C4D"/>
    <w:rsid w:val="00AD2CE8"/>
    <w:rsid w:val="00AD6CFD"/>
    <w:rsid w:val="00AF35FC"/>
    <w:rsid w:val="00AF5098"/>
    <w:rsid w:val="00AF7745"/>
    <w:rsid w:val="00B03639"/>
    <w:rsid w:val="00B0652A"/>
    <w:rsid w:val="00B17E0F"/>
    <w:rsid w:val="00B24664"/>
    <w:rsid w:val="00B3757D"/>
    <w:rsid w:val="00B40937"/>
    <w:rsid w:val="00B41CA7"/>
    <w:rsid w:val="00B423EF"/>
    <w:rsid w:val="00B453DE"/>
    <w:rsid w:val="00B4742F"/>
    <w:rsid w:val="00B554EB"/>
    <w:rsid w:val="00B66618"/>
    <w:rsid w:val="00B80960"/>
    <w:rsid w:val="00B8104E"/>
    <w:rsid w:val="00B83BEB"/>
    <w:rsid w:val="00B901F9"/>
    <w:rsid w:val="00BD1A13"/>
    <w:rsid w:val="00BD6EFB"/>
    <w:rsid w:val="00BF162B"/>
    <w:rsid w:val="00C06701"/>
    <w:rsid w:val="00C15BE2"/>
    <w:rsid w:val="00C22219"/>
    <w:rsid w:val="00C3447F"/>
    <w:rsid w:val="00C42F02"/>
    <w:rsid w:val="00C4343B"/>
    <w:rsid w:val="00C5198D"/>
    <w:rsid w:val="00C7281C"/>
    <w:rsid w:val="00C81491"/>
    <w:rsid w:val="00C81676"/>
    <w:rsid w:val="00C92CC4"/>
    <w:rsid w:val="00C97B46"/>
    <w:rsid w:val="00CA0AFB"/>
    <w:rsid w:val="00CA2CE1"/>
    <w:rsid w:val="00CA3976"/>
    <w:rsid w:val="00CA757B"/>
    <w:rsid w:val="00CB4239"/>
    <w:rsid w:val="00CC1787"/>
    <w:rsid w:val="00CC182C"/>
    <w:rsid w:val="00CD0824"/>
    <w:rsid w:val="00CD2908"/>
    <w:rsid w:val="00CE7104"/>
    <w:rsid w:val="00D02BE0"/>
    <w:rsid w:val="00D03A82"/>
    <w:rsid w:val="00D15344"/>
    <w:rsid w:val="00D31BEC"/>
    <w:rsid w:val="00D502D0"/>
    <w:rsid w:val="00D5047E"/>
    <w:rsid w:val="00D519B8"/>
    <w:rsid w:val="00D63150"/>
    <w:rsid w:val="00D64A32"/>
    <w:rsid w:val="00D64EFC"/>
    <w:rsid w:val="00D75295"/>
    <w:rsid w:val="00D76CE9"/>
    <w:rsid w:val="00D8187C"/>
    <w:rsid w:val="00D86446"/>
    <w:rsid w:val="00D87036"/>
    <w:rsid w:val="00D92345"/>
    <w:rsid w:val="00D97F12"/>
    <w:rsid w:val="00DA2E51"/>
    <w:rsid w:val="00DB42E7"/>
    <w:rsid w:val="00DD2D97"/>
    <w:rsid w:val="00DF32C2"/>
    <w:rsid w:val="00E12C8C"/>
    <w:rsid w:val="00E312E8"/>
    <w:rsid w:val="00E33A1A"/>
    <w:rsid w:val="00E41864"/>
    <w:rsid w:val="00E433F1"/>
    <w:rsid w:val="00E43FDB"/>
    <w:rsid w:val="00E471A7"/>
    <w:rsid w:val="00E47D13"/>
    <w:rsid w:val="00E52F3D"/>
    <w:rsid w:val="00E555E9"/>
    <w:rsid w:val="00E557E4"/>
    <w:rsid w:val="00E635CF"/>
    <w:rsid w:val="00E71DFC"/>
    <w:rsid w:val="00E77CE2"/>
    <w:rsid w:val="00EA4A46"/>
    <w:rsid w:val="00EB1B34"/>
    <w:rsid w:val="00EB5410"/>
    <w:rsid w:val="00EC6E0A"/>
    <w:rsid w:val="00EC6F07"/>
    <w:rsid w:val="00ED4E18"/>
    <w:rsid w:val="00ED4F5D"/>
    <w:rsid w:val="00ED5339"/>
    <w:rsid w:val="00EE1F37"/>
    <w:rsid w:val="00EF60BE"/>
    <w:rsid w:val="00EF79AE"/>
    <w:rsid w:val="00F0159C"/>
    <w:rsid w:val="00F105B7"/>
    <w:rsid w:val="00F13355"/>
    <w:rsid w:val="00F14EDD"/>
    <w:rsid w:val="00F17A21"/>
    <w:rsid w:val="00F46513"/>
    <w:rsid w:val="00F50E91"/>
    <w:rsid w:val="00F57D29"/>
    <w:rsid w:val="00F73AA9"/>
    <w:rsid w:val="00F90FFA"/>
    <w:rsid w:val="00F928A3"/>
    <w:rsid w:val="00F92A99"/>
    <w:rsid w:val="00F96201"/>
    <w:rsid w:val="00FC30E9"/>
    <w:rsid w:val="00FD0B18"/>
    <w:rsid w:val="00FD0F82"/>
    <w:rsid w:val="00FD7A8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CA666C"/>
  <w15:docId w15:val="{51AA6737-EBAC-49F8-85E5-8676BF44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F90F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15469">
      <w:bodyDiv w:val="1"/>
      <w:marLeft w:val="0"/>
      <w:marRight w:val="0"/>
      <w:marTop w:val="0"/>
      <w:marBottom w:val="0"/>
      <w:divBdr>
        <w:top w:val="none" w:sz="0" w:space="0" w:color="auto"/>
        <w:left w:val="none" w:sz="0" w:space="0" w:color="auto"/>
        <w:bottom w:val="none" w:sz="0" w:space="0" w:color="auto"/>
        <w:right w:val="none" w:sz="0" w:space="0" w:color="auto"/>
      </w:divBdr>
      <w:divsChild>
        <w:div w:id="108664878">
          <w:marLeft w:val="0"/>
          <w:marRight w:val="0"/>
          <w:marTop w:val="0"/>
          <w:marBottom w:val="0"/>
          <w:divBdr>
            <w:top w:val="none" w:sz="0" w:space="0" w:color="auto"/>
            <w:left w:val="none" w:sz="0" w:space="0" w:color="auto"/>
            <w:bottom w:val="none" w:sz="0" w:space="0" w:color="auto"/>
            <w:right w:val="none" w:sz="0" w:space="0" w:color="auto"/>
          </w:divBdr>
        </w:div>
        <w:div w:id="636378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nchbase.com/organization/mash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tireat21.com/interview/interview-with-pete-cashmore-founder-of-mashable-do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2E0100-91C6-4773-B750-06C4F2736F50}">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42580BA-DA59-46D8-A195-2B83A7B8FD5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21E0-22AF-4D8B-8B9A-81803C72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5135</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10</cp:revision>
  <cp:lastPrinted>2016-09-22T15:16:00Z</cp:lastPrinted>
  <dcterms:created xsi:type="dcterms:W3CDTF">2017-09-07T12:33:00Z</dcterms:created>
  <dcterms:modified xsi:type="dcterms:W3CDTF">2017-09-22T18:37:00Z</dcterms:modified>
</cp:coreProperties>
</file>