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CF936A" w14:textId="43BCD827" w:rsidR="008467D5" w:rsidRPr="00F37A5B" w:rsidRDefault="00E06936" w:rsidP="00013360">
      <w:pPr>
        <w:tabs>
          <w:tab w:val="left" w:pos="-1440"/>
          <w:tab w:val="left" w:pos="-720"/>
          <w:tab w:val="left" w:pos="1"/>
          <w:tab w:val="right" w:pos="9360"/>
        </w:tabs>
        <w:jc w:val="both"/>
        <w:rPr>
          <w:rFonts w:ascii="Arial" w:hAnsi="Arial"/>
          <w:lang w:val="en-GB"/>
        </w:rPr>
      </w:pPr>
      <w:r w:rsidRPr="00F37A5B">
        <w:rPr>
          <w:rFonts w:ascii="Arial" w:hAnsi="Arial"/>
          <w:b/>
          <w:noProof/>
          <w:lang w:val="en-GB" w:eastAsia="en-GB"/>
        </w:rPr>
        <w:drawing>
          <wp:inline distT="0" distB="0" distL="0" distR="0" wp14:anchorId="3EBD2FB4" wp14:editId="7ADBD691">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4BA1A44" w14:textId="77777777" w:rsidR="00856D9F" w:rsidRPr="00F37A5B" w:rsidRDefault="00856D9F" w:rsidP="008467D5">
      <w:pPr>
        <w:pBdr>
          <w:bottom w:val="single" w:sz="18" w:space="1" w:color="auto"/>
        </w:pBdr>
        <w:tabs>
          <w:tab w:val="left" w:pos="-1440"/>
          <w:tab w:val="left" w:pos="-720"/>
          <w:tab w:val="left" w:pos="1"/>
        </w:tabs>
        <w:jc w:val="both"/>
        <w:rPr>
          <w:rFonts w:ascii="Arial" w:hAnsi="Arial"/>
          <w:b/>
          <w:lang w:val="en-GB"/>
        </w:rPr>
      </w:pPr>
    </w:p>
    <w:p w14:paraId="328E6B16" w14:textId="0483F929" w:rsidR="00D75295" w:rsidRPr="00F37A5B" w:rsidRDefault="00E06936" w:rsidP="00C0132F">
      <w:pPr>
        <w:pStyle w:val="ProductNumber"/>
        <w:outlineLvl w:val="0"/>
        <w:rPr>
          <w:lang w:val="en-GB"/>
        </w:rPr>
      </w:pPr>
      <w:r w:rsidRPr="00F37A5B">
        <w:rPr>
          <w:lang w:val="en-GB"/>
        </w:rPr>
        <w:t>9B17M</w:t>
      </w:r>
      <w:r w:rsidR="00AB30D8">
        <w:rPr>
          <w:lang w:val="en-GB"/>
        </w:rPr>
        <w:t>147</w:t>
      </w:r>
    </w:p>
    <w:p w14:paraId="1CAEF04E" w14:textId="77777777" w:rsidR="00D75295" w:rsidRPr="00F37A5B" w:rsidRDefault="00D75295" w:rsidP="00D75295">
      <w:pPr>
        <w:jc w:val="right"/>
        <w:rPr>
          <w:rFonts w:ascii="Arial" w:hAnsi="Arial"/>
          <w:b/>
          <w:sz w:val="28"/>
          <w:szCs w:val="28"/>
          <w:lang w:val="en-GB"/>
        </w:rPr>
      </w:pPr>
    </w:p>
    <w:p w14:paraId="7E45947C" w14:textId="77777777" w:rsidR="00866F6D" w:rsidRPr="00F37A5B" w:rsidRDefault="00866F6D" w:rsidP="00D75295">
      <w:pPr>
        <w:jc w:val="right"/>
        <w:rPr>
          <w:rFonts w:ascii="Arial" w:hAnsi="Arial"/>
          <w:b/>
          <w:sz w:val="28"/>
          <w:szCs w:val="28"/>
          <w:lang w:val="en-GB"/>
        </w:rPr>
      </w:pPr>
    </w:p>
    <w:p w14:paraId="4E5E4312" w14:textId="7B3185A3" w:rsidR="00013360" w:rsidRPr="00F37A5B" w:rsidRDefault="00AE3648" w:rsidP="00C0132F">
      <w:pPr>
        <w:pStyle w:val="CaseTitle"/>
        <w:spacing w:after="0" w:line="240" w:lineRule="auto"/>
        <w:outlineLvl w:val="0"/>
        <w:rPr>
          <w:lang w:val="en-GB"/>
        </w:rPr>
      </w:pPr>
      <w:r w:rsidRPr="00F37A5B">
        <w:rPr>
          <w:lang w:val="en-GB"/>
        </w:rPr>
        <w:t>BMB</w:t>
      </w:r>
      <w:r w:rsidR="00956201" w:rsidRPr="00F37A5B">
        <w:rPr>
          <w:lang w:val="en-GB"/>
        </w:rPr>
        <w:t xml:space="preserve"> GROUP</w:t>
      </w:r>
      <w:r w:rsidRPr="00F37A5B">
        <w:rPr>
          <w:lang w:val="en-GB"/>
        </w:rPr>
        <w:t>: A Dubai Confectioner Sweetening the World</w:t>
      </w:r>
    </w:p>
    <w:p w14:paraId="113FE448" w14:textId="77777777" w:rsidR="00013360" w:rsidRPr="00F37A5B" w:rsidRDefault="00013360" w:rsidP="00013360">
      <w:pPr>
        <w:pStyle w:val="CaseTitle"/>
        <w:spacing w:after="0" w:line="240" w:lineRule="auto"/>
        <w:rPr>
          <w:sz w:val="20"/>
          <w:szCs w:val="20"/>
          <w:lang w:val="en-GB"/>
        </w:rPr>
      </w:pPr>
    </w:p>
    <w:p w14:paraId="5B25505B" w14:textId="77777777" w:rsidR="00CA3976" w:rsidRPr="00F37A5B" w:rsidRDefault="00CA3976" w:rsidP="00013360">
      <w:pPr>
        <w:pStyle w:val="CaseTitle"/>
        <w:spacing w:after="0" w:line="240" w:lineRule="auto"/>
        <w:rPr>
          <w:sz w:val="20"/>
          <w:szCs w:val="20"/>
          <w:lang w:val="en-GB"/>
        </w:rPr>
      </w:pPr>
    </w:p>
    <w:p w14:paraId="4188A7B9" w14:textId="77777777" w:rsidR="00013360" w:rsidRPr="00F37A5B" w:rsidRDefault="00013360" w:rsidP="00013360">
      <w:pPr>
        <w:pStyle w:val="CaseTitle"/>
        <w:spacing w:after="0" w:line="240" w:lineRule="auto"/>
        <w:rPr>
          <w:sz w:val="20"/>
          <w:szCs w:val="20"/>
          <w:lang w:val="en-GB"/>
        </w:rPr>
      </w:pPr>
    </w:p>
    <w:p w14:paraId="329736EE" w14:textId="77777777" w:rsidR="00013360" w:rsidRPr="00F37A5B" w:rsidRDefault="00AE3648" w:rsidP="00104567">
      <w:pPr>
        <w:pStyle w:val="StyleCopyrightStatementAfter0ptBottomSinglesolidline1"/>
        <w:rPr>
          <w:lang w:val="en-GB"/>
        </w:rPr>
      </w:pPr>
      <w:r w:rsidRPr="00F37A5B">
        <w:rPr>
          <w:lang w:val="en-GB"/>
        </w:rPr>
        <w:t xml:space="preserve">Yusaf Akbar, Alexander Urquhart, Amit Dahiwadkar, and Dileepa Peiris </w:t>
      </w:r>
      <w:r w:rsidR="007E5921" w:rsidRPr="00F37A5B">
        <w:rPr>
          <w:lang w:val="en-GB"/>
        </w:rPr>
        <w:t>wrote this case sol</w:t>
      </w:r>
      <w:r w:rsidR="00D75295" w:rsidRPr="00F37A5B">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6E231051" w14:textId="77777777" w:rsidR="00013360" w:rsidRPr="00F37A5B" w:rsidRDefault="00013360" w:rsidP="00104567">
      <w:pPr>
        <w:pStyle w:val="StyleCopyrightStatementAfter0ptBottomSinglesolidline1"/>
        <w:rPr>
          <w:lang w:val="en-GB"/>
        </w:rPr>
      </w:pPr>
    </w:p>
    <w:p w14:paraId="63B48EF0" w14:textId="77777777" w:rsidR="00AB30D8" w:rsidRDefault="00AB30D8" w:rsidP="003C25FF">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20DC66BB" w14:textId="77777777" w:rsidR="00AB30D8" w:rsidRDefault="00AB30D8" w:rsidP="003C25FF">
      <w:pPr>
        <w:pStyle w:val="StyleCopyrightStatementAfter0ptBottomSinglesolidline1"/>
        <w:pBdr>
          <w:top w:val="none" w:sz="0" w:space="0" w:color="auto"/>
        </w:pBdr>
      </w:pPr>
    </w:p>
    <w:p w14:paraId="2D7B4F5E" w14:textId="2DCD5CEB" w:rsidR="003B7EF2" w:rsidRPr="00F37A5B" w:rsidRDefault="00AB30D8" w:rsidP="00AB30D8">
      <w:pPr>
        <w:pStyle w:val="StyleStyleCopyrightStatementAfter0ptBottomSinglesolid"/>
        <w:rPr>
          <w:lang w:val="en-GB"/>
        </w:rPr>
      </w:pPr>
      <w:r>
        <w:t>Copyright © 2017, Richard Ivey School of Business Foundation</w:t>
      </w:r>
      <w:r w:rsidR="003B7EF2" w:rsidRPr="00F37A5B">
        <w:rPr>
          <w:lang w:val="en-GB"/>
        </w:rPr>
        <w:tab/>
        <w:t xml:space="preserve">Version: </w:t>
      </w:r>
      <w:r w:rsidR="00361C8E" w:rsidRPr="00F37A5B">
        <w:rPr>
          <w:lang w:val="en-GB"/>
        </w:rPr>
        <w:t>201</w:t>
      </w:r>
      <w:r w:rsidR="00DC15D4" w:rsidRPr="00F37A5B">
        <w:rPr>
          <w:lang w:val="en-GB"/>
        </w:rPr>
        <w:t>7</w:t>
      </w:r>
      <w:r w:rsidR="00361C8E" w:rsidRPr="00F37A5B">
        <w:rPr>
          <w:lang w:val="en-GB"/>
        </w:rPr>
        <w:t>-</w:t>
      </w:r>
      <w:r w:rsidR="005859A7">
        <w:rPr>
          <w:lang w:val="en-GB"/>
        </w:rPr>
        <w:t>11-28</w:t>
      </w:r>
      <w:bookmarkStart w:id="0" w:name="_GoBack"/>
      <w:bookmarkEnd w:id="0"/>
    </w:p>
    <w:p w14:paraId="6EA08922" w14:textId="77777777" w:rsidR="003B7EF2" w:rsidRPr="00F37A5B" w:rsidRDefault="003B7EF2" w:rsidP="00104567">
      <w:pPr>
        <w:pStyle w:val="StyleCopyrightStatementAfter0ptBottomSinglesolidline1"/>
        <w:rPr>
          <w:rFonts w:ascii="Times New Roman" w:hAnsi="Times New Roman"/>
          <w:sz w:val="20"/>
          <w:lang w:val="en-GB"/>
        </w:rPr>
      </w:pPr>
    </w:p>
    <w:p w14:paraId="1FB9E234" w14:textId="77777777" w:rsidR="00486FA8" w:rsidRPr="00F37A5B" w:rsidRDefault="00486FA8" w:rsidP="00486FA8">
      <w:pPr>
        <w:pStyle w:val="BodyTextMain"/>
        <w:rPr>
          <w:lang w:val="en-GB"/>
        </w:rPr>
      </w:pPr>
    </w:p>
    <w:p w14:paraId="37EBC613" w14:textId="35D8F516" w:rsidR="00747260" w:rsidRPr="00F37A5B" w:rsidRDefault="00486FA8" w:rsidP="00486FA8">
      <w:pPr>
        <w:pStyle w:val="BodyTextMain"/>
        <w:rPr>
          <w:lang w:val="en-GB"/>
        </w:rPr>
      </w:pPr>
      <w:r w:rsidRPr="00F37A5B">
        <w:rPr>
          <w:lang w:val="en-GB"/>
        </w:rPr>
        <w:t xml:space="preserve">Mohamad </w:t>
      </w:r>
      <w:proofErr w:type="spellStart"/>
      <w:r w:rsidRPr="00F37A5B">
        <w:rPr>
          <w:lang w:val="en-GB"/>
        </w:rPr>
        <w:t>Khachab</w:t>
      </w:r>
      <w:proofErr w:type="spellEnd"/>
      <w:r w:rsidRPr="00F37A5B">
        <w:rPr>
          <w:lang w:val="en-GB"/>
        </w:rPr>
        <w:t xml:space="preserve">, </w:t>
      </w:r>
      <w:r w:rsidR="00B0701D" w:rsidRPr="00F37A5B">
        <w:rPr>
          <w:lang w:val="en-GB"/>
        </w:rPr>
        <w:t xml:space="preserve">chief operating officer </w:t>
      </w:r>
      <w:r w:rsidRPr="00F37A5B">
        <w:rPr>
          <w:lang w:val="en-GB"/>
        </w:rPr>
        <w:t xml:space="preserve">and </w:t>
      </w:r>
      <w:r w:rsidR="0067431F" w:rsidRPr="00F37A5B">
        <w:rPr>
          <w:lang w:val="en-GB"/>
        </w:rPr>
        <w:t>p</w:t>
      </w:r>
      <w:r w:rsidRPr="00F37A5B">
        <w:rPr>
          <w:lang w:val="en-GB"/>
        </w:rPr>
        <w:t>artner of the BMB Group</w:t>
      </w:r>
      <w:r w:rsidR="00B0701D" w:rsidRPr="00F37A5B">
        <w:rPr>
          <w:lang w:val="en-GB"/>
        </w:rPr>
        <w:t xml:space="preserve"> (BMB)</w:t>
      </w:r>
      <w:r w:rsidRPr="00F37A5B">
        <w:rPr>
          <w:lang w:val="en-GB"/>
        </w:rPr>
        <w:t xml:space="preserve">, had just finished his daily </w:t>
      </w:r>
      <w:r w:rsidR="00C0132F" w:rsidRPr="00F37A5B">
        <w:rPr>
          <w:lang w:val="en-GB"/>
        </w:rPr>
        <w:t xml:space="preserve">walk </w:t>
      </w:r>
      <w:r w:rsidR="00BD19B4" w:rsidRPr="00F37A5B">
        <w:rPr>
          <w:lang w:val="en-GB"/>
        </w:rPr>
        <w:t xml:space="preserve">around the </w:t>
      </w:r>
      <w:r w:rsidR="009F1ABE" w:rsidRPr="00F37A5B">
        <w:rPr>
          <w:lang w:val="en-GB"/>
        </w:rPr>
        <w:t>chocolate</w:t>
      </w:r>
      <w:r w:rsidR="00092C5C" w:rsidRPr="00F37A5B">
        <w:rPr>
          <w:lang w:val="en-GB"/>
        </w:rPr>
        <w:t xml:space="preserve"> and sweets</w:t>
      </w:r>
      <w:r w:rsidR="009F1ABE" w:rsidRPr="00F37A5B">
        <w:rPr>
          <w:lang w:val="en-GB"/>
        </w:rPr>
        <w:t xml:space="preserve"> production</w:t>
      </w:r>
      <w:r w:rsidR="00092C5C" w:rsidRPr="00F37A5B">
        <w:rPr>
          <w:lang w:val="en-GB"/>
        </w:rPr>
        <w:t xml:space="preserve"> floors</w:t>
      </w:r>
      <w:r w:rsidRPr="00F37A5B">
        <w:rPr>
          <w:lang w:val="en-GB"/>
        </w:rPr>
        <w:t xml:space="preserve"> and was returning to his office</w:t>
      </w:r>
      <w:r w:rsidR="00A141AB" w:rsidRPr="00F37A5B">
        <w:rPr>
          <w:lang w:val="en-GB"/>
        </w:rPr>
        <w:t xml:space="preserve"> in BMB’s factory on the outskirts of Dubai</w:t>
      </w:r>
      <w:r w:rsidRPr="00F37A5B">
        <w:rPr>
          <w:lang w:val="en-GB"/>
        </w:rPr>
        <w:t>.</w:t>
      </w:r>
      <w:r w:rsidR="00BD19B4" w:rsidRPr="00F37A5B">
        <w:rPr>
          <w:lang w:val="en-GB"/>
        </w:rPr>
        <w:t xml:space="preserve"> </w:t>
      </w:r>
      <w:r w:rsidR="009F1ABE" w:rsidRPr="00F37A5B">
        <w:rPr>
          <w:lang w:val="en-GB"/>
        </w:rPr>
        <w:t xml:space="preserve">It was July, 2016—the hottest part of another sweltering Dubai summer—and reminiscing </w:t>
      </w:r>
      <w:r w:rsidRPr="00F37A5B">
        <w:rPr>
          <w:lang w:val="en-GB"/>
        </w:rPr>
        <w:t>about his journey thus far with BMB</w:t>
      </w:r>
      <w:r w:rsidR="00603E03" w:rsidRPr="00F37A5B">
        <w:rPr>
          <w:lang w:val="en-GB"/>
        </w:rPr>
        <w:t>,</w:t>
      </w:r>
      <w:r w:rsidRPr="00F37A5B">
        <w:rPr>
          <w:lang w:val="en-GB"/>
        </w:rPr>
        <w:t xml:space="preserve"> </w:t>
      </w:r>
      <w:r w:rsidR="00603E03" w:rsidRPr="00F37A5B">
        <w:rPr>
          <w:lang w:val="en-GB"/>
        </w:rPr>
        <w:t xml:space="preserve">he </w:t>
      </w:r>
      <w:r w:rsidRPr="00F37A5B">
        <w:rPr>
          <w:lang w:val="en-GB"/>
        </w:rPr>
        <w:t>felt both satisfied and proud</w:t>
      </w:r>
      <w:r w:rsidR="001C4867">
        <w:rPr>
          <w:lang w:val="en-GB"/>
        </w:rPr>
        <w:t>. I</w:t>
      </w:r>
      <w:r w:rsidRPr="00F37A5B">
        <w:rPr>
          <w:lang w:val="en-GB"/>
        </w:rPr>
        <w:t xml:space="preserve">n </w:t>
      </w:r>
      <w:r w:rsidR="00B0701D" w:rsidRPr="00F37A5B">
        <w:rPr>
          <w:lang w:val="en-GB"/>
        </w:rPr>
        <w:t xml:space="preserve">just </w:t>
      </w:r>
      <w:r w:rsidR="0067431F" w:rsidRPr="00F37A5B">
        <w:rPr>
          <w:lang w:val="en-GB"/>
        </w:rPr>
        <w:t>10</w:t>
      </w:r>
      <w:r w:rsidR="00B0701D" w:rsidRPr="00F37A5B">
        <w:rPr>
          <w:lang w:val="en-GB"/>
        </w:rPr>
        <w:t xml:space="preserve"> </w:t>
      </w:r>
      <w:r w:rsidRPr="00F37A5B">
        <w:rPr>
          <w:lang w:val="en-GB"/>
        </w:rPr>
        <w:t xml:space="preserve">years, BMB had gone from </w:t>
      </w:r>
      <w:r w:rsidR="00B0701D" w:rsidRPr="00F37A5B">
        <w:rPr>
          <w:lang w:val="en-GB"/>
        </w:rPr>
        <w:t xml:space="preserve">its foundations </w:t>
      </w:r>
      <w:r w:rsidR="00A2178F" w:rsidRPr="00F37A5B">
        <w:rPr>
          <w:lang w:val="en-GB"/>
        </w:rPr>
        <w:t xml:space="preserve">as </w:t>
      </w:r>
      <w:r w:rsidR="00CA1345" w:rsidRPr="00F37A5B">
        <w:rPr>
          <w:lang w:val="en-GB"/>
        </w:rPr>
        <w:t>a</w:t>
      </w:r>
      <w:r w:rsidR="00B0701D" w:rsidRPr="00F37A5B">
        <w:rPr>
          <w:lang w:val="en-GB"/>
        </w:rPr>
        <w:t xml:space="preserve"> </w:t>
      </w:r>
      <w:r w:rsidRPr="00F37A5B">
        <w:rPr>
          <w:lang w:val="en-GB"/>
        </w:rPr>
        <w:t xml:space="preserve">start-up </w:t>
      </w:r>
      <w:r w:rsidR="0012470D" w:rsidRPr="00F37A5B">
        <w:rPr>
          <w:lang w:val="en-GB"/>
        </w:rPr>
        <w:t xml:space="preserve">baking goods </w:t>
      </w:r>
      <w:r w:rsidR="00A2178F" w:rsidRPr="00F37A5B">
        <w:rPr>
          <w:lang w:val="en-GB"/>
        </w:rPr>
        <w:t>supplier</w:t>
      </w:r>
      <w:r w:rsidRPr="00F37A5B">
        <w:rPr>
          <w:lang w:val="en-GB"/>
        </w:rPr>
        <w:t xml:space="preserve"> to </w:t>
      </w:r>
      <w:r w:rsidR="00B0701D" w:rsidRPr="00F37A5B">
        <w:rPr>
          <w:lang w:val="en-GB"/>
        </w:rPr>
        <w:t xml:space="preserve">being </w:t>
      </w:r>
      <w:r w:rsidRPr="00F37A5B">
        <w:rPr>
          <w:lang w:val="en-GB"/>
        </w:rPr>
        <w:t xml:space="preserve">the biggest producer of gourmet chocolates and </w:t>
      </w:r>
      <w:r w:rsidR="00336232" w:rsidRPr="00F37A5B">
        <w:rPr>
          <w:lang w:val="en-GB"/>
        </w:rPr>
        <w:t xml:space="preserve">Middle Eastern </w:t>
      </w:r>
      <w:r w:rsidRPr="00F37A5B">
        <w:rPr>
          <w:lang w:val="en-GB"/>
        </w:rPr>
        <w:t>confection</w:t>
      </w:r>
      <w:r w:rsidR="00C47438" w:rsidRPr="00F37A5B">
        <w:rPr>
          <w:lang w:val="en-GB"/>
        </w:rPr>
        <w:t>e</w:t>
      </w:r>
      <w:r w:rsidRPr="00F37A5B">
        <w:rPr>
          <w:lang w:val="en-GB"/>
        </w:rPr>
        <w:t xml:space="preserve">ry in the United Arab Emirates (UAE). </w:t>
      </w:r>
    </w:p>
    <w:p w14:paraId="4E21FBBC" w14:textId="77777777" w:rsidR="00C0132F" w:rsidRPr="00F37A5B" w:rsidRDefault="00C0132F" w:rsidP="00486FA8">
      <w:pPr>
        <w:pStyle w:val="BodyTextMain"/>
        <w:rPr>
          <w:lang w:val="en-GB"/>
        </w:rPr>
      </w:pPr>
    </w:p>
    <w:p w14:paraId="166765DD" w14:textId="111C9F60" w:rsidR="00D47014" w:rsidRPr="00F37A5B" w:rsidRDefault="00486FA8" w:rsidP="00486FA8">
      <w:pPr>
        <w:pStyle w:val="BodyTextMain"/>
        <w:rPr>
          <w:lang w:val="en-GB"/>
        </w:rPr>
      </w:pPr>
      <w:r w:rsidRPr="00F37A5B">
        <w:rPr>
          <w:lang w:val="en-GB"/>
        </w:rPr>
        <w:t>Private</w:t>
      </w:r>
      <w:r w:rsidR="00BF5348" w:rsidRPr="00F37A5B">
        <w:rPr>
          <w:lang w:val="en-GB"/>
        </w:rPr>
        <w:t>-</w:t>
      </w:r>
      <w:r w:rsidRPr="00F37A5B">
        <w:rPr>
          <w:lang w:val="en-GB"/>
        </w:rPr>
        <w:t>label, highly customized confection</w:t>
      </w:r>
      <w:r w:rsidR="00BF5348" w:rsidRPr="00F37A5B">
        <w:rPr>
          <w:lang w:val="en-GB"/>
        </w:rPr>
        <w:t>e</w:t>
      </w:r>
      <w:r w:rsidRPr="00F37A5B">
        <w:rPr>
          <w:lang w:val="en-GB"/>
        </w:rPr>
        <w:t xml:space="preserve">ry made for other brands had proven to be a winning strategy </w:t>
      </w:r>
      <w:r w:rsidR="00761942">
        <w:rPr>
          <w:lang w:val="en-GB"/>
        </w:rPr>
        <w:t>in</w:t>
      </w:r>
      <w:r w:rsidR="0044068C" w:rsidRPr="00F37A5B">
        <w:rPr>
          <w:lang w:val="en-GB"/>
        </w:rPr>
        <w:t xml:space="preserve"> Gulf Cooperation Council</w:t>
      </w:r>
      <w:r w:rsidR="00943B01" w:rsidRPr="00F37A5B">
        <w:rPr>
          <w:lang w:val="en-GB"/>
        </w:rPr>
        <w:t xml:space="preserve"> </w:t>
      </w:r>
      <w:r w:rsidR="00761942">
        <w:rPr>
          <w:lang w:val="en-GB"/>
        </w:rPr>
        <w:t xml:space="preserve">(GCC) </w:t>
      </w:r>
      <w:r w:rsidR="00943B01" w:rsidRPr="00F37A5B">
        <w:rPr>
          <w:lang w:val="en-GB"/>
        </w:rPr>
        <w:t>countries</w:t>
      </w:r>
      <w:r w:rsidR="0044068C" w:rsidRPr="00F37A5B">
        <w:rPr>
          <w:lang w:val="en-GB"/>
        </w:rPr>
        <w:t xml:space="preserve"> </w:t>
      </w:r>
      <w:r w:rsidR="00322AE7" w:rsidRPr="00F37A5B">
        <w:rPr>
          <w:lang w:val="en-GB"/>
        </w:rPr>
        <w:t>that</w:t>
      </w:r>
      <w:r w:rsidR="00943B01" w:rsidRPr="00F37A5B">
        <w:rPr>
          <w:lang w:val="en-GB"/>
        </w:rPr>
        <w:t xml:space="preserve"> comprise</w:t>
      </w:r>
      <w:r w:rsidR="00322AE7" w:rsidRPr="00F37A5B">
        <w:rPr>
          <w:lang w:val="en-GB"/>
        </w:rPr>
        <w:t xml:space="preserve"> most of the Arabian Peninsula</w:t>
      </w:r>
      <w:r w:rsidRPr="00F37A5B">
        <w:rPr>
          <w:lang w:val="en-GB"/>
        </w:rPr>
        <w:t xml:space="preserve">. </w:t>
      </w:r>
      <w:r w:rsidR="00BF5348" w:rsidRPr="00F37A5B">
        <w:rPr>
          <w:lang w:val="en-GB"/>
        </w:rPr>
        <w:t>However,</w:t>
      </w:r>
      <w:r w:rsidRPr="00F37A5B">
        <w:rPr>
          <w:lang w:val="en-GB"/>
        </w:rPr>
        <w:t xml:space="preserve"> </w:t>
      </w:r>
      <w:proofErr w:type="spellStart"/>
      <w:r w:rsidRPr="00F37A5B">
        <w:rPr>
          <w:lang w:val="en-GB"/>
        </w:rPr>
        <w:t>Khachab</w:t>
      </w:r>
      <w:proofErr w:type="spellEnd"/>
      <w:r w:rsidRPr="00F37A5B">
        <w:rPr>
          <w:lang w:val="en-GB"/>
        </w:rPr>
        <w:t xml:space="preserve"> and his cousin—</w:t>
      </w:r>
      <w:r w:rsidR="00C0132F" w:rsidRPr="00F37A5B">
        <w:rPr>
          <w:lang w:val="en-GB"/>
        </w:rPr>
        <w:t xml:space="preserve">BMB’s </w:t>
      </w:r>
      <w:r w:rsidRPr="00F37A5B">
        <w:rPr>
          <w:lang w:val="en-GB"/>
        </w:rPr>
        <w:t xml:space="preserve">founder and </w:t>
      </w:r>
      <w:r w:rsidR="00BF5348" w:rsidRPr="00F37A5B">
        <w:rPr>
          <w:lang w:val="en-GB"/>
        </w:rPr>
        <w:t>chief executive offic</w:t>
      </w:r>
      <w:r w:rsidR="00B0701D" w:rsidRPr="00F37A5B">
        <w:rPr>
          <w:lang w:val="en-GB"/>
        </w:rPr>
        <w:t>er</w:t>
      </w:r>
      <w:r w:rsidR="00C0132F" w:rsidRPr="00F37A5B">
        <w:rPr>
          <w:lang w:val="en-GB"/>
        </w:rPr>
        <w:t>,</w:t>
      </w:r>
      <w:r w:rsidR="00B0701D" w:rsidRPr="00F37A5B">
        <w:rPr>
          <w:lang w:val="en-GB"/>
        </w:rPr>
        <w:t xml:space="preserve"> </w:t>
      </w:r>
      <w:r w:rsidRPr="00F37A5B">
        <w:rPr>
          <w:lang w:val="en-GB"/>
        </w:rPr>
        <w:t xml:space="preserve">Bilal </w:t>
      </w:r>
      <w:proofErr w:type="spellStart"/>
      <w:r w:rsidRPr="00F37A5B">
        <w:rPr>
          <w:lang w:val="en-GB"/>
        </w:rPr>
        <w:t>Ballout</w:t>
      </w:r>
      <w:proofErr w:type="spellEnd"/>
      <w:r w:rsidRPr="00F37A5B">
        <w:rPr>
          <w:lang w:val="en-GB"/>
        </w:rPr>
        <w:t xml:space="preserve">—felt it was time to transition to a </w:t>
      </w:r>
      <w:r w:rsidR="00BF5348" w:rsidRPr="00F37A5B">
        <w:rPr>
          <w:lang w:val="en-GB"/>
        </w:rPr>
        <w:t>business-to-consumer (</w:t>
      </w:r>
      <w:r w:rsidRPr="00F37A5B">
        <w:rPr>
          <w:lang w:val="en-GB"/>
        </w:rPr>
        <w:t>B2C</w:t>
      </w:r>
      <w:r w:rsidR="00BF5348" w:rsidRPr="00F37A5B">
        <w:rPr>
          <w:lang w:val="en-GB"/>
        </w:rPr>
        <w:t>)</w:t>
      </w:r>
      <w:r w:rsidRPr="00F37A5B">
        <w:rPr>
          <w:lang w:val="en-GB"/>
        </w:rPr>
        <w:t xml:space="preserve"> model. Establishing BMB brands was essential to continued growth </w:t>
      </w:r>
      <w:r w:rsidR="007501C6" w:rsidRPr="00F37A5B">
        <w:rPr>
          <w:lang w:val="en-GB"/>
        </w:rPr>
        <w:t>because</w:t>
      </w:r>
      <w:r w:rsidRPr="00F37A5B">
        <w:rPr>
          <w:lang w:val="en-GB"/>
        </w:rPr>
        <w:t xml:space="preserve"> the</w:t>
      </w:r>
      <w:r w:rsidR="00BF5348" w:rsidRPr="00F37A5B">
        <w:rPr>
          <w:lang w:val="en-GB"/>
        </w:rPr>
        <w:t xml:space="preserve"> partners</w:t>
      </w:r>
      <w:r w:rsidRPr="00F37A5B">
        <w:rPr>
          <w:lang w:val="en-GB"/>
        </w:rPr>
        <w:t xml:space="preserve"> felt the private</w:t>
      </w:r>
      <w:r w:rsidR="00BF5348" w:rsidRPr="00F37A5B">
        <w:rPr>
          <w:lang w:val="en-GB"/>
        </w:rPr>
        <w:t>-</w:t>
      </w:r>
      <w:r w:rsidRPr="00F37A5B">
        <w:rPr>
          <w:lang w:val="en-GB"/>
        </w:rPr>
        <w:t>label space would soon fill up with competitors.</w:t>
      </w:r>
      <w:r w:rsidR="00C0132F" w:rsidRPr="00F37A5B">
        <w:rPr>
          <w:lang w:val="en-GB"/>
        </w:rPr>
        <w:t xml:space="preserve"> </w:t>
      </w:r>
      <w:proofErr w:type="spellStart"/>
      <w:r w:rsidRPr="00F37A5B">
        <w:rPr>
          <w:lang w:val="en-GB"/>
        </w:rPr>
        <w:t>Ballout</w:t>
      </w:r>
      <w:proofErr w:type="spellEnd"/>
      <w:r w:rsidRPr="00F37A5B">
        <w:rPr>
          <w:lang w:val="en-GB"/>
        </w:rPr>
        <w:t xml:space="preserve"> was thinking even bigger</w:t>
      </w:r>
      <w:r w:rsidR="00BF5348" w:rsidRPr="00F37A5B">
        <w:rPr>
          <w:lang w:val="en-GB"/>
        </w:rPr>
        <w:t>;</w:t>
      </w:r>
      <w:r w:rsidR="00502C37" w:rsidRPr="00F37A5B">
        <w:rPr>
          <w:lang w:val="en-GB"/>
        </w:rPr>
        <w:t xml:space="preserve"> </w:t>
      </w:r>
      <w:r w:rsidRPr="00F37A5B">
        <w:rPr>
          <w:lang w:val="en-GB"/>
        </w:rPr>
        <w:t xml:space="preserve">their most recent conversation echoed in </w:t>
      </w:r>
      <w:proofErr w:type="spellStart"/>
      <w:r w:rsidRPr="00F37A5B">
        <w:rPr>
          <w:lang w:val="en-GB"/>
        </w:rPr>
        <w:t>Khachab’s</w:t>
      </w:r>
      <w:proofErr w:type="spellEnd"/>
      <w:r w:rsidRPr="00F37A5B">
        <w:rPr>
          <w:lang w:val="en-GB"/>
        </w:rPr>
        <w:t xml:space="preserve"> mind</w:t>
      </w:r>
      <w:r w:rsidR="00BF5348" w:rsidRPr="00F37A5B">
        <w:rPr>
          <w:lang w:val="en-GB"/>
        </w:rPr>
        <w:t>:</w:t>
      </w:r>
      <w:r w:rsidRPr="00F37A5B">
        <w:rPr>
          <w:lang w:val="en-GB"/>
        </w:rPr>
        <w:t xml:space="preserve"> “We dream of expanding into new markets. </w:t>
      </w:r>
      <w:r w:rsidR="000A3F58" w:rsidRPr="00F37A5B">
        <w:rPr>
          <w:lang w:val="en-GB"/>
        </w:rPr>
        <w:t>[Our]</w:t>
      </w:r>
      <w:r w:rsidRPr="00F37A5B">
        <w:rPr>
          <w:lang w:val="en-GB"/>
        </w:rPr>
        <w:t xml:space="preserve"> </w:t>
      </w:r>
      <w:r w:rsidR="00490904" w:rsidRPr="00F37A5B">
        <w:rPr>
          <w:lang w:val="en-GB"/>
        </w:rPr>
        <w:t>‘</w:t>
      </w:r>
      <w:proofErr w:type="spellStart"/>
      <w:r w:rsidRPr="00F37A5B">
        <w:rPr>
          <w:lang w:val="en-GB"/>
        </w:rPr>
        <w:t>Mely’s</w:t>
      </w:r>
      <w:proofErr w:type="spellEnd"/>
      <w:r w:rsidR="00490904" w:rsidRPr="00F37A5B">
        <w:rPr>
          <w:lang w:val="en-GB"/>
        </w:rPr>
        <w:t>’</w:t>
      </w:r>
      <w:r w:rsidRPr="00F37A5B">
        <w:rPr>
          <w:lang w:val="en-GB"/>
        </w:rPr>
        <w:t xml:space="preserve"> brand will make that dream come true</w:t>
      </w:r>
      <w:r w:rsidR="00C0132F" w:rsidRPr="00F37A5B">
        <w:rPr>
          <w:lang w:val="en-GB"/>
        </w:rPr>
        <w:t>.</w:t>
      </w:r>
      <w:r w:rsidRPr="00F37A5B">
        <w:rPr>
          <w:lang w:val="en-GB"/>
        </w:rPr>
        <w:t xml:space="preserve">” </w:t>
      </w:r>
    </w:p>
    <w:p w14:paraId="0EF06BE3" w14:textId="77777777" w:rsidR="00D47014" w:rsidRPr="00F37A5B" w:rsidRDefault="00D47014" w:rsidP="00486FA8">
      <w:pPr>
        <w:pStyle w:val="BodyTextMain"/>
        <w:rPr>
          <w:lang w:val="en-GB"/>
        </w:rPr>
      </w:pPr>
    </w:p>
    <w:p w14:paraId="28B155D6" w14:textId="1445F09D" w:rsidR="00486FA8" w:rsidRPr="00F37A5B" w:rsidRDefault="00D47014" w:rsidP="00486FA8">
      <w:pPr>
        <w:pStyle w:val="BodyTextMain"/>
        <w:rPr>
          <w:lang w:val="en-GB"/>
        </w:rPr>
      </w:pPr>
      <w:r w:rsidRPr="00F37A5B">
        <w:rPr>
          <w:lang w:val="en-GB"/>
        </w:rPr>
        <w:t xml:space="preserve">Now </w:t>
      </w:r>
      <w:proofErr w:type="spellStart"/>
      <w:r w:rsidRPr="00F37A5B">
        <w:rPr>
          <w:lang w:val="en-GB"/>
        </w:rPr>
        <w:t>Khachab</w:t>
      </w:r>
      <w:proofErr w:type="spellEnd"/>
      <w:r w:rsidRPr="00F37A5B">
        <w:rPr>
          <w:lang w:val="en-GB"/>
        </w:rPr>
        <w:t xml:space="preserve"> considered the main </w:t>
      </w:r>
      <w:r w:rsidR="00486FA8" w:rsidRPr="00F37A5B">
        <w:rPr>
          <w:lang w:val="en-GB"/>
        </w:rPr>
        <w:t>question</w:t>
      </w:r>
      <w:r w:rsidRPr="00F37A5B">
        <w:rPr>
          <w:lang w:val="en-GB"/>
        </w:rPr>
        <w:t xml:space="preserve"> facing the partners: </w:t>
      </w:r>
      <w:r w:rsidR="00486FA8" w:rsidRPr="00F37A5B">
        <w:rPr>
          <w:lang w:val="en-GB"/>
        </w:rPr>
        <w:t xml:space="preserve">which market should </w:t>
      </w:r>
      <w:r w:rsidRPr="00F37A5B">
        <w:rPr>
          <w:lang w:val="en-GB"/>
        </w:rPr>
        <w:t xml:space="preserve">BMB </w:t>
      </w:r>
      <w:r w:rsidR="00486FA8" w:rsidRPr="00F37A5B">
        <w:rPr>
          <w:lang w:val="en-GB"/>
        </w:rPr>
        <w:t xml:space="preserve">enter? As </w:t>
      </w:r>
      <w:proofErr w:type="spellStart"/>
      <w:r w:rsidR="00486FA8" w:rsidRPr="00F37A5B">
        <w:rPr>
          <w:lang w:val="en-GB"/>
        </w:rPr>
        <w:t>Khachab</w:t>
      </w:r>
      <w:proofErr w:type="spellEnd"/>
      <w:r w:rsidR="00486FA8" w:rsidRPr="00F37A5B">
        <w:rPr>
          <w:lang w:val="en-GB"/>
        </w:rPr>
        <w:t xml:space="preserve"> saw it, there were three options:</w:t>
      </w:r>
      <w:r w:rsidRPr="00F37A5B">
        <w:rPr>
          <w:lang w:val="en-GB"/>
        </w:rPr>
        <w:t xml:space="preserve"> (1)</w:t>
      </w:r>
      <w:r w:rsidR="00486FA8" w:rsidRPr="00F37A5B">
        <w:rPr>
          <w:lang w:val="en-GB"/>
        </w:rPr>
        <w:t xml:space="preserve"> go where </w:t>
      </w:r>
      <w:r w:rsidR="00AC5713" w:rsidRPr="00F37A5B">
        <w:rPr>
          <w:lang w:val="en-GB"/>
        </w:rPr>
        <w:t>Middle Eastern</w:t>
      </w:r>
      <w:r w:rsidR="00486FA8" w:rsidRPr="00F37A5B">
        <w:rPr>
          <w:lang w:val="en-GB"/>
        </w:rPr>
        <w:t xml:space="preserve"> sweets were already popular, but compete with many producers; </w:t>
      </w:r>
      <w:r w:rsidRPr="00F37A5B">
        <w:rPr>
          <w:lang w:val="en-GB"/>
        </w:rPr>
        <w:t xml:space="preserve">(2) </w:t>
      </w:r>
      <w:r w:rsidR="00486FA8" w:rsidRPr="00F37A5B">
        <w:rPr>
          <w:lang w:val="en-GB"/>
        </w:rPr>
        <w:t>target Arab expat</w:t>
      </w:r>
      <w:r w:rsidRPr="00F37A5B">
        <w:rPr>
          <w:lang w:val="en-GB"/>
        </w:rPr>
        <w:t>riate</w:t>
      </w:r>
      <w:r w:rsidR="00486FA8" w:rsidRPr="00F37A5B">
        <w:rPr>
          <w:lang w:val="en-GB"/>
        </w:rPr>
        <w:t xml:space="preserve"> population</w:t>
      </w:r>
      <w:r w:rsidRPr="00F37A5B">
        <w:rPr>
          <w:lang w:val="en-GB"/>
        </w:rPr>
        <w:t>s</w:t>
      </w:r>
      <w:r w:rsidR="00486FA8" w:rsidRPr="00F37A5B">
        <w:rPr>
          <w:lang w:val="en-GB"/>
        </w:rPr>
        <w:t xml:space="preserve"> </w:t>
      </w:r>
      <w:r w:rsidR="001C4867">
        <w:rPr>
          <w:lang w:val="en-GB"/>
        </w:rPr>
        <w:t>that</w:t>
      </w:r>
      <w:r w:rsidR="00486FA8" w:rsidRPr="00F37A5B">
        <w:rPr>
          <w:lang w:val="en-GB"/>
        </w:rPr>
        <w:t xml:space="preserve"> might embrace the product</w:t>
      </w:r>
      <w:r w:rsidR="00044442" w:rsidRPr="00F37A5B">
        <w:rPr>
          <w:lang w:val="en-GB"/>
        </w:rPr>
        <w:t xml:space="preserve">s </w:t>
      </w:r>
      <w:r w:rsidR="00486FA8" w:rsidRPr="00F37A5B">
        <w:rPr>
          <w:lang w:val="en-GB"/>
        </w:rPr>
        <w:t>and partner with local distributors;</w:t>
      </w:r>
      <w:r w:rsidR="00044442" w:rsidRPr="00F37A5B">
        <w:rPr>
          <w:lang w:val="en-GB"/>
        </w:rPr>
        <w:t xml:space="preserve"> or</w:t>
      </w:r>
      <w:r w:rsidR="00486FA8" w:rsidRPr="00F37A5B">
        <w:rPr>
          <w:lang w:val="en-GB"/>
        </w:rPr>
        <w:t xml:space="preserve"> </w:t>
      </w:r>
      <w:r w:rsidRPr="00F37A5B">
        <w:rPr>
          <w:lang w:val="en-GB"/>
        </w:rPr>
        <w:t xml:space="preserve">(3) </w:t>
      </w:r>
      <w:r w:rsidR="00486FA8" w:rsidRPr="00F37A5B">
        <w:rPr>
          <w:lang w:val="en-GB"/>
        </w:rPr>
        <w:t xml:space="preserve">focus on markets where the population </w:t>
      </w:r>
      <w:r w:rsidR="00044442" w:rsidRPr="00F37A5B">
        <w:rPr>
          <w:lang w:val="en-GB"/>
        </w:rPr>
        <w:t xml:space="preserve">showed a preference for sweets but had </w:t>
      </w:r>
      <w:r w:rsidR="00486FA8" w:rsidRPr="00F37A5B">
        <w:rPr>
          <w:lang w:val="en-GB"/>
        </w:rPr>
        <w:t xml:space="preserve">relatively limited exposure to or preference for </w:t>
      </w:r>
      <w:r w:rsidR="004201ED" w:rsidRPr="00F37A5B">
        <w:rPr>
          <w:lang w:val="en-GB"/>
        </w:rPr>
        <w:t xml:space="preserve">Middle Eastern </w:t>
      </w:r>
      <w:r w:rsidR="00486FA8" w:rsidRPr="00F37A5B">
        <w:rPr>
          <w:lang w:val="en-GB"/>
        </w:rPr>
        <w:t>sweets, and use BMB brands to set the standard. “New markets</w:t>
      </w:r>
      <w:r w:rsidR="00B0701D" w:rsidRPr="00F37A5B">
        <w:rPr>
          <w:lang w:val="en-GB"/>
        </w:rPr>
        <w:t>,</w:t>
      </w:r>
      <w:r w:rsidR="00486FA8" w:rsidRPr="00F37A5B">
        <w:rPr>
          <w:lang w:val="en-GB"/>
        </w:rPr>
        <w:t xml:space="preserve">” </w:t>
      </w:r>
      <w:proofErr w:type="spellStart"/>
      <w:r w:rsidR="00486FA8" w:rsidRPr="00F37A5B">
        <w:rPr>
          <w:lang w:val="en-GB"/>
        </w:rPr>
        <w:t>Khachab</w:t>
      </w:r>
      <w:proofErr w:type="spellEnd"/>
      <w:r w:rsidR="00486FA8" w:rsidRPr="00F37A5B">
        <w:rPr>
          <w:lang w:val="en-GB"/>
        </w:rPr>
        <w:t xml:space="preserve"> repeated to himself. “We have a popular product in the </w:t>
      </w:r>
      <w:r w:rsidR="00322AE7" w:rsidRPr="00F37A5B">
        <w:rPr>
          <w:lang w:val="en-GB"/>
        </w:rPr>
        <w:t>GCC</w:t>
      </w:r>
      <w:r w:rsidR="00486FA8" w:rsidRPr="00F37A5B">
        <w:rPr>
          <w:lang w:val="en-GB"/>
        </w:rPr>
        <w:t xml:space="preserve">. How will </w:t>
      </w:r>
      <w:r w:rsidR="00730113" w:rsidRPr="00F37A5B">
        <w:rPr>
          <w:lang w:val="en-GB"/>
        </w:rPr>
        <w:t xml:space="preserve">the </w:t>
      </w:r>
      <w:r w:rsidR="00486FA8" w:rsidRPr="00F37A5B">
        <w:rPr>
          <w:lang w:val="en-GB"/>
        </w:rPr>
        <w:t>rest of the world embrace it?”</w:t>
      </w:r>
    </w:p>
    <w:p w14:paraId="3636CAB5" w14:textId="77777777" w:rsidR="00486FA8" w:rsidRPr="00F37A5B" w:rsidRDefault="00486FA8" w:rsidP="00486FA8">
      <w:pPr>
        <w:pStyle w:val="BodyTextMain"/>
        <w:rPr>
          <w:lang w:val="en-GB"/>
        </w:rPr>
      </w:pPr>
    </w:p>
    <w:p w14:paraId="6F0B6508" w14:textId="77777777" w:rsidR="00486FA8" w:rsidRPr="00F37A5B" w:rsidRDefault="00486FA8" w:rsidP="00486FA8">
      <w:pPr>
        <w:pStyle w:val="BodyTextMain"/>
        <w:rPr>
          <w:lang w:val="en-GB"/>
        </w:rPr>
      </w:pPr>
    </w:p>
    <w:p w14:paraId="232FD799" w14:textId="77777777" w:rsidR="00486FA8" w:rsidRPr="00F37A5B" w:rsidRDefault="00486FA8" w:rsidP="00C0132F">
      <w:pPr>
        <w:pStyle w:val="Casehead1"/>
        <w:outlineLvl w:val="0"/>
        <w:rPr>
          <w:lang w:val="en-GB"/>
        </w:rPr>
      </w:pPr>
      <w:r w:rsidRPr="00F37A5B">
        <w:rPr>
          <w:lang w:val="en-GB"/>
        </w:rPr>
        <w:t>The BMB Story</w:t>
      </w:r>
    </w:p>
    <w:p w14:paraId="7D6ECD70" w14:textId="77777777" w:rsidR="00486FA8" w:rsidRPr="00F37A5B" w:rsidRDefault="00486FA8" w:rsidP="00486FA8">
      <w:pPr>
        <w:pStyle w:val="BodyTextMain"/>
        <w:rPr>
          <w:lang w:val="en-GB"/>
        </w:rPr>
      </w:pPr>
    </w:p>
    <w:p w14:paraId="7DCE0EAC" w14:textId="5A2C81D0" w:rsidR="00486FA8" w:rsidRPr="00F37A5B" w:rsidRDefault="00486FA8" w:rsidP="00486FA8">
      <w:pPr>
        <w:pStyle w:val="BodyTextMain"/>
        <w:rPr>
          <w:spacing w:val="-2"/>
          <w:kern w:val="22"/>
          <w:lang w:val="en-GB"/>
        </w:rPr>
      </w:pPr>
      <w:r w:rsidRPr="00F37A5B">
        <w:rPr>
          <w:lang w:val="en-GB"/>
        </w:rPr>
        <w:t xml:space="preserve">BMB began in 2006 when </w:t>
      </w:r>
      <w:proofErr w:type="spellStart"/>
      <w:r w:rsidRPr="00F37A5B">
        <w:rPr>
          <w:lang w:val="en-GB"/>
        </w:rPr>
        <w:t>Ballout</w:t>
      </w:r>
      <w:proofErr w:type="spellEnd"/>
      <w:r w:rsidRPr="00F37A5B">
        <w:rPr>
          <w:lang w:val="en-GB"/>
        </w:rPr>
        <w:t xml:space="preserve"> was looking for </w:t>
      </w:r>
      <w:r w:rsidR="00730113" w:rsidRPr="00F37A5B">
        <w:rPr>
          <w:lang w:val="en-GB"/>
        </w:rPr>
        <w:t xml:space="preserve">a </w:t>
      </w:r>
      <w:r w:rsidRPr="00F37A5B">
        <w:rPr>
          <w:lang w:val="en-GB"/>
        </w:rPr>
        <w:t xml:space="preserve">professional </w:t>
      </w:r>
      <w:r w:rsidR="00730113" w:rsidRPr="00F37A5B">
        <w:rPr>
          <w:lang w:val="en-GB"/>
        </w:rPr>
        <w:t xml:space="preserve">opportunity </w:t>
      </w:r>
      <w:r w:rsidRPr="00F37A5B">
        <w:rPr>
          <w:lang w:val="en-GB"/>
        </w:rPr>
        <w:t xml:space="preserve">after completing his </w:t>
      </w:r>
      <w:r w:rsidR="005E09F4" w:rsidRPr="00F37A5B">
        <w:rPr>
          <w:lang w:val="en-GB"/>
        </w:rPr>
        <w:t>M</w:t>
      </w:r>
      <w:r w:rsidR="00502C37" w:rsidRPr="00F37A5B">
        <w:rPr>
          <w:lang w:val="en-GB"/>
        </w:rPr>
        <w:t>aster</w:t>
      </w:r>
      <w:r w:rsidR="00B452A1" w:rsidRPr="00F37A5B">
        <w:rPr>
          <w:lang w:val="en-GB"/>
        </w:rPr>
        <w:t xml:space="preserve"> of S</w:t>
      </w:r>
      <w:r w:rsidR="00502C37" w:rsidRPr="00F37A5B">
        <w:rPr>
          <w:lang w:val="en-GB"/>
        </w:rPr>
        <w:t xml:space="preserve">cience </w:t>
      </w:r>
      <w:r w:rsidRPr="00F37A5B">
        <w:rPr>
          <w:lang w:val="en-GB"/>
        </w:rPr>
        <w:t xml:space="preserve">in </w:t>
      </w:r>
      <w:r w:rsidR="00330BCA" w:rsidRPr="00F37A5B">
        <w:rPr>
          <w:lang w:val="en-GB"/>
        </w:rPr>
        <w:t>F</w:t>
      </w:r>
      <w:r w:rsidRPr="00F37A5B">
        <w:rPr>
          <w:lang w:val="en-GB"/>
        </w:rPr>
        <w:t>inance in the U</w:t>
      </w:r>
      <w:r w:rsidR="00502C37" w:rsidRPr="00F37A5B">
        <w:rPr>
          <w:lang w:val="en-GB"/>
        </w:rPr>
        <w:t>nited Kingdom</w:t>
      </w:r>
      <w:r w:rsidRPr="00F37A5B">
        <w:rPr>
          <w:rFonts w:ascii="Calibri" w:eastAsia="Calibri" w:hAnsi="Calibri" w:cs="Calibri"/>
          <w:color w:val="FF0000"/>
          <w:lang w:val="en-GB"/>
        </w:rPr>
        <w:t xml:space="preserve">. </w:t>
      </w:r>
      <w:r w:rsidRPr="00F37A5B">
        <w:rPr>
          <w:lang w:val="en-GB"/>
        </w:rPr>
        <w:t xml:space="preserve">Having given up a </w:t>
      </w:r>
      <w:r w:rsidR="00730113" w:rsidRPr="00F37A5B">
        <w:rPr>
          <w:lang w:val="en-GB"/>
        </w:rPr>
        <w:t>position</w:t>
      </w:r>
      <w:r w:rsidRPr="00F37A5B">
        <w:rPr>
          <w:lang w:val="en-GB"/>
        </w:rPr>
        <w:t xml:space="preserve"> with a global consulting firm, he returned to Dubai, UAE, to work in his family’s small confectionery shop. Focusing on the shop’s supply chain, he identified a major business niche going unexploited: providing high-quality ingredients and </w:t>
      </w:r>
      <w:r w:rsidRPr="00F37A5B">
        <w:rPr>
          <w:lang w:val="en-GB"/>
        </w:rPr>
        <w:lastRenderedPageBreak/>
        <w:t>equipment to chocolatiers and bakers in the UAE. A</w:t>
      </w:r>
      <w:r w:rsidR="00730113" w:rsidRPr="00F37A5B">
        <w:rPr>
          <w:lang w:val="en-GB"/>
        </w:rPr>
        <w:t>ccordingly, a</w:t>
      </w:r>
      <w:r w:rsidRPr="00F37A5B">
        <w:rPr>
          <w:lang w:val="en-GB"/>
        </w:rPr>
        <w:t xml:space="preserve">t the age of 22, and with </w:t>
      </w:r>
      <w:r w:rsidR="008208AD" w:rsidRPr="00F37A5B">
        <w:rPr>
          <w:lang w:val="en-GB"/>
        </w:rPr>
        <w:t xml:space="preserve">his brother’s </w:t>
      </w:r>
      <w:r w:rsidRPr="00F37A5B">
        <w:rPr>
          <w:lang w:val="en-GB"/>
        </w:rPr>
        <w:t>support</w:t>
      </w:r>
      <w:r w:rsidR="00F90EB4" w:rsidRPr="00F37A5B">
        <w:rPr>
          <w:lang w:val="en-GB"/>
        </w:rPr>
        <w:t>,</w:t>
      </w:r>
      <w:r w:rsidRPr="00F37A5B">
        <w:rPr>
          <w:lang w:val="en-GB"/>
        </w:rPr>
        <w:t xml:space="preserve"> </w:t>
      </w:r>
      <w:proofErr w:type="spellStart"/>
      <w:r w:rsidR="001C799D" w:rsidRPr="00F37A5B">
        <w:rPr>
          <w:lang w:val="en-GB"/>
        </w:rPr>
        <w:t>Ballout</w:t>
      </w:r>
      <w:proofErr w:type="spellEnd"/>
      <w:r w:rsidR="001C799D" w:rsidRPr="00F37A5B" w:rsidDel="001C799D">
        <w:rPr>
          <w:lang w:val="en-GB"/>
        </w:rPr>
        <w:t xml:space="preserve"> </w:t>
      </w:r>
      <w:r w:rsidRPr="00F37A5B">
        <w:rPr>
          <w:lang w:val="en-GB"/>
        </w:rPr>
        <w:t>established a baking goods trading company</w:t>
      </w:r>
      <w:r w:rsidR="00B15E54" w:rsidRPr="00F37A5B">
        <w:rPr>
          <w:lang w:val="en-GB"/>
        </w:rPr>
        <w:t xml:space="preserve"> called BMB</w:t>
      </w:r>
      <w:r w:rsidRPr="00F37A5B">
        <w:rPr>
          <w:lang w:val="en-GB"/>
        </w:rPr>
        <w:t>.</w:t>
      </w:r>
      <w:r w:rsidR="00730113" w:rsidRPr="00F37A5B">
        <w:rPr>
          <w:spacing w:val="-2"/>
          <w:kern w:val="22"/>
          <w:lang w:val="en-GB"/>
        </w:rPr>
        <w:t xml:space="preserve"> This</w:t>
      </w:r>
      <w:r w:rsidRPr="00F37A5B">
        <w:rPr>
          <w:spacing w:val="-2"/>
          <w:kern w:val="22"/>
          <w:lang w:val="en-GB"/>
        </w:rPr>
        <w:t xml:space="preserve"> trade business</w:t>
      </w:r>
      <w:r w:rsidR="00730113" w:rsidRPr="00F37A5B">
        <w:rPr>
          <w:spacing w:val="-2"/>
          <w:kern w:val="22"/>
          <w:lang w:val="en-GB"/>
        </w:rPr>
        <w:t xml:space="preserve"> soon</w:t>
      </w:r>
      <w:r w:rsidRPr="00F37A5B">
        <w:rPr>
          <w:spacing w:val="-2"/>
          <w:kern w:val="22"/>
          <w:lang w:val="en-GB"/>
        </w:rPr>
        <w:t xml:space="preserve"> became a runaway success</w:t>
      </w:r>
      <w:r w:rsidR="00730113" w:rsidRPr="00F37A5B">
        <w:rPr>
          <w:spacing w:val="-2"/>
          <w:kern w:val="22"/>
          <w:lang w:val="en-GB"/>
        </w:rPr>
        <w:t>,</w:t>
      </w:r>
      <w:r w:rsidRPr="00F37A5B">
        <w:rPr>
          <w:spacing w:val="-2"/>
          <w:kern w:val="22"/>
          <w:lang w:val="en-GB"/>
        </w:rPr>
        <w:t xml:space="preserve"> and </w:t>
      </w:r>
      <w:proofErr w:type="spellStart"/>
      <w:r w:rsidR="001C799D" w:rsidRPr="00F37A5B">
        <w:rPr>
          <w:lang w:val="en-GB"/>
        </w:rPr>
        <w:t>Ballout</w:t>
      </w:r>
      <w:proofErr w:type="spellEnd"/>
      <w:r w:rsidR="001C799D" w:rsidRPr="00F37A5B" w:rsidDel="001C799D">
        <w:rPr>
          <w:spacing w:val="-2"/>
          <w:kern w:val="22"/>
          <w:lang w:val="en-GB"/>
        </w:rPr>
        <w:t xml:space="preserve"> </w:t>
      </w:r>
      <w:r w:rsidRPr="00F37A5B">
        <w:rPr>
          <w:spacing w:val="-2"/>
          <w:kern w:val="22"/>
          <w:lang w:val="en-GB"/>
        </w:rPr>
        <w:t xml:space="preserve">decided that BMB </w:t>
      </w:r>
      <w:r w:rsidR="00730113" w:rsidRPr="00F37A5B">
        <w:rPr>
          <w:spacing w:val="-2"/>
          <w:kern w:val="22"/>
          <w:lang w:val="en-GB"/>
        </w:rPr>
        <w:t>sh</w:t>
      </w:r>
      <w:r w:rsidRPr="00F37A5B">
        <w:rPr>
          <w:spacing w:val="-2"/>
          <w:kern w:val="22"/>
          <w:lang w:val="en-GB"/>
        </w:rPr>
        <w:t>ould also open its own facility to produce private</w:t>
      </w:r>
      <w:r w:rsidR="00730113" w:rsidRPr="00F37A5B">
        <w:rPr>
          <w:spacing w:val="-2"/>
          <w:kern w:val="22"/>
          <w:lang w:val="en-GB"/>
        </w:rPr>
        <w:t>-</w:t>
      </w:r>
      <w:r w:rsidRPr="00F37A5B">
        <w:rPr>
          <w:spacing w:val="-2"/>
          <w:kern w:val="22"/>
          <w:lang w:val="en-GB"/>
        </w:rPr>
        <w:t xml:space="preserve">label chocolates and </w:t>
      </w:r>
      <w:r w:rsidR="004201ED" w:rsidRPr="00F37A5B">
        <w:rPr>
          <w:spacing w:val="-2"/>
          <w:kern w:val="22"/>
          <w:lang w:val="en-GB"/>
        </w:rPr>
        <w:t xml:space="preserve">Middle Eastern </w:t>
      </w:r>
      <w:r w:rsidRPr="00F37A5B">
        <w:rPr>
          <w:spacing w:val="-2"/>
          <w:kern w:val="22"/>
          <w:lang w:val="en-GB"/>
        </w:rPr>
        <w:t>sweets</w:t>
      </w:r>
      <w:r w:rsidR="00730113" w:rsidRPr="00F37A5B">
        <w:rPr>
          <w:spacing w:val="-2"/>
          <w:kern w:val="22"/>
          <w:lang w:val="en-GB"/>
        </w:rPr>
        <w:t>,</w:t>
      </w:r>
      <w:r w:rsidRPr="00F37A5B">
        <w:rPr>
          <w:spacing w:val="-2"/>
          <w:kern w:val="22"/>
          <w:lang w:val="en-GB"/>
        </w:rPr>
        <w:t xml:space="preserve"> includ</w:t>
      </w:r>
      <w:r w:rsidR="00730113" w:rsidRPr="00F37A5B">
        <w:rPr>
          <w:spacing w:val="-2"/>
          <w:kern w:val="22"/>
          <w:lang w:val="en-GB"/>
        </w:rPr>
        <w:t>ing</w:t>
      </w:r>
      <w:r w:rsidRPr="00F37A5B">
        <w:rPr>
          <w:spacing w:val="-2"/>
          <w:kern w:val="22"/>
          <w:lang w:val="en-GB"/>
        </w:rPr>
        <w:t xml:space="preserve"> baklava</w:t>
      </w:r>
      <w:r w:rsidR="00730113" w:rsidRPr="00F37A5B">
        <w:rPr>
          <w:spacing w:val="-2"/>
          <w:kern w:val="22"/>
          <w:lang w:val="en-GB"/>
        </w:rPr>
        <w:t xml:space="preserve"> and</w:t>
      </w:r>
      <w:r w:rsidRPr="00F37A5B">
        <w:rPr>
          <w:spacing w:val="-2"/>
          <w:kern w:val="22"/>
          <w:lang w:val="en-GB"/>
        </w:rPr>
        <w:t xml:space="preserve"> other traditional snacks</w:t>
      </w:r>
      <w:r w:rsidR="00730113" w:rsidRPr="00F37A5B">
        <w:rPr>
          <w:spacing w:val="-2"/>
          <w:kern w:val="22"/>
          <w:lang w:val="en-GB"/>
        </w:rPr>
        <w:t xml:space="preserve"> like </w:t>
      </w:r>
      <w:r w:rsidRPr="00F37A5B">
        <w:rPr>
          <w:spacing w:val="-2"/>
          <w:kern w:val="22"/>
          <w:lang w:val="en-GB"/>
        </w:rPr>
        <w:t xml:space="preserve">halva, nougat, and a popular date-filled biscuit called </w:t>
      </w:r>
      <w:proofErr w:type="spellStart"/>
      <w:r w:rsidRPr="00F37A5B">
        <w:rPr>
          <w:spacing w:val="-2"/>
          <w:kern w:val="22"/>
          <w:lang w:val="en-GB"/>
        </w:rPr>
        <w:t>ma’amoul</w:t>
      </w:r>
      <w:proofErr w:type="spellEnd"/>
      <w:r w:rsidRPr="00F37A5B">
        <w:rPr>
          <w:spacing w:val="-2"/>
          <w:kern w:val="22"/>
          <w:lang w:val="en-GB"/>
        </w:rPr>
        <w:t xml:space="preserve"> (</w:t>
      </w:r>
      <w:r w:rsidR="001F2F5A" w:rsidRPr="00F37A5B">
        <w:rPr>
          <w:spacing w:val="-2"/>
          <w:kern w:val="22"/>
          <w:lang w:val="en-GB"/>
        </w:rPr>
        <w:t xml:space="preserve">see </w:t>
      </w:r>
      <w:r w:rsidRPr="00F37A5B">
        <w:rPr>
          <w:spacing w:val="-2"/>
          <w:kern w:val="22"/>
          <w:lang w:val="en-GB"/>
        </w:rPr>
        <w:t>Exhibit 1).</w:t>
      </w:r>
    </w:p>
    <w:p w14:paraId="6515E155" w14:textId="77777777" w:rsidR="00486FA8" w:rsidRPr="00F37A5B" w:rsidRDefault="00486FA8" w:rsidP="00486FA8">
      <w:pPr>
        <w:pStyle w:val="BodyTextMain"/>
        <w:rPr>
          <w:lang w:val="en-GB"/>
        </w:rPr>
      </w:pPr>
    </w:p>
    <w:p w14:paraId="137255AB" w14:textId="2CFF8D20" w:rsidR="00486FA8" w:rsidRPr="00F37A5B" w:rsidRDefault="00486FA8" w:rsidP="00486FA8">
      <w:pPr>
        <w:pStyle w:val="BodyTextMain"/>
        <w:rPr>
          <w:lang w:val="en-GB"/>
        </w:rPr>
      </w:pPr>
      <w:r w:rsidRPr="00F37A5B">
        <w:rPr>
          <w:lang w:val="en-GB"/>
        </w:rPr>
        <w:t xml:space="preserve">As BMB grew, </w:t>
      </w:r>
      <w:r w:rsidR="004201ED" w:rsidRPr="00F37A5B">
        <w:rPr>
          <w:lang w:val="en-GB"/>
        </w:rPr>
        <w:t xml:space="preserve">Middle Eastern </w:t>
      </w:r>
      <w:r w:rsidRPr="00F37A5B">
        <w:rPr>
          <w:lang w:val="en-GB"/>
        </w:rPr>
        <w:t xml:space="preserve">sweets were at the forefront of its expansion </w:t>
      </w:r>
      <w:r w:rsidR="00761942">
        <w:rPr>
          <w:lang w:val="en-GB"/>
        </w:rPr>
        <w:t xml:space="preserve">strategy. </w:t>
      </w:r>
      <w:r w:rsidRPr="00F37A5B">
        <w:rPr>
          <w:lang w:val="en-GB"/>
        </w:rPr>
        <w:t>BMB supplied these private</w:t>
      </w:r>
      <w:r w:rsidR="001C799D" w:rsidRPr="00F37A5B">
        <w:rPr>
          <w:lang w:val="en-GB"/>
        </w:rPr>
        <w:t>-</w:t>
      </w:r>
      <w:r w:rsidRPr="00F37A5B">
        <w:rPr>
          <w:lang w:val="en-GB"/>
        </w:rPr>
        <w:t>label products to hypermarkets, duty</w:t>
      </w:r>
      <w:r w:rsidR="001C799D" w:rsidRPr="00F37A5B">
        <w:rPr>
          <w:lang w:val="en-GB"/>
        </w:rPr>
        <w:t>-</w:t>
      </w:r>
      <w:r w:rsidRPr="00F37A5B">
        <w:rPr>
          <w:lang w:val="en-GB"/>
        </w:rPr>
        <w:t>free shops</w:t>
      </w:r>
      <w:r w:rsidR="001C799D" w:rsidRPr="00F37A5B">
        <w:rPr>
          <w:lang w:val="en-GB"/>
        </w:rPr>
        <w:t>,</w:t>
      </w:r>
      <w:r w:rsidRPr="00F37A5B">
        <w:rPr>
          <w:lang w:val="en-GB"/>
        </w:rPr>
        <w:t xml:space="preserve"> and hospitality partners throughout</w:t>
      </w:r>
      <w:r w:rsidR="001C6A47" w:rsidRPr="00F37A5B">
        <w:rPr>
          <w:lang w:val="en-GB"/>
        </w:rPr>
        <w:t xml:space="preserve"> the Emirates</w:t>
      </w:r>
      <w:r w:rsidRPr="00F37A5B">
        <w:rPr>
          <w:lang w:val="en-GB"/>
        </w:rPr>
        <w:t xml:space="preserve">. By 2009, </w:t>
      </w:r>
      <w:proofErr w:type="spellStart"/>
      <w:r w:rsidRPr="00F37A5B">
        <w:rPr>
          <w:lang w:val="en-GB"/>
        </w:rPr>
        <w:t>Khachab</w:t>
      </w:r>
      <w:proofErr w:type="spellEnd"/>
      <w:r w:rsidRPr="00F37A5B">
        <w:rPr>
          <w:lang w:val="en-GB"/>
        </w:rPr>
        <w:t xml:space="preserve"> had joined the company. </w:t>
      </w:r>
      <w:r w:rsidR="00CB16C5" w:rsidRPr="00F37A5B">
        <w:rPr>
          <w:lang w:val="en-GB"/>
        </w:rPr>
        <w:t>BMB</w:t>
      </w:r>
      <w:r w:rsidRPr="00F37A5B">
        <w:rPr>
          <w:lang w:val="en-GB"/>
        </w:rPr>
        <w:t xml:space="preserve"> was growing quickly and had </w:t>
      </w:r>
      <w:r w:rsidR="00CB16C5" w:rsidRPr="00F37A5B">
        <w:rPr>
          <w:lang w:val="en-GB"/>
        </w:rPr>
        <w:t xml:space="preserve">even </w:t>
      </w:r>
      <w:r w:rsidRPr="00F37A5B">
        <w:rPr>
          <w:lang w:val="en-GB"/>
        </w:rPr>
        <w:t xml:space="preserve">begun exporting products to </w:t>
      </w:r>
      <w:r w:rsidR="00B279EB" w:rsidRPr="00F37A5B">
        <w:rPr>
          <w:lang w:val="en-GB"/>
        </w:rPr>
        <w:t xml:space="preserve">its GCC </w:t>
      </w:r>
      <w:proofErr w:type="spellStart"/>
      <w:r w:rsidR="00B279EB" w:rsidRPr="00F37A5B">
        <w:rPr>
          <w:lang w:val="en-GB"/>
        </w:rPr>
        <w:t>neighbors</w:t>
      </w:r>
      <w:proofErr w:type="spellEnd"/>
      <w:r w:rsidR="00B279EB" w:rsidRPr="00F37A5B">
        <w:rPr>
          <w:lang w:val="en-GB"/>
        </w:rPr>
        <w:t xml:space="preserve">, </w:t>
      </w:r>
      <w:r w:rsidRPr="00F37A5B">
        <w:rPr>
          <w:lang w:val="en-GB"/>
        </w:rPr>
        <w:t>Qatar and</w:t>
      </w:r>
      <w:r w:rsidR="00AC2AAA" w:rsidRPr="00F37A5B">
        <w:rPr>
          <w:lang w:val="en-GB"/>
        </w:rPr>
        <w:t xml:space="preserve"> the Kingdom of</w:t>
      </w:r>
      <w:r w:rsidRPr="00F37A5B">
        <w:rPr>
          <w:lang w:val="en-GB"/>
        </w:rPr>
        <w:t xml:space="preserve"> Saudi Arabia (</w:t>
      </w:r>
      <w:r w:rsidR="001F2F5A" w:rsidRPr="00F37A5B">
        <w:rPr>
          <w:lang w:val="en-GB"/>
        </w:rPr>
        <w:t xml:space="preserve">see </w:t>
      </w:r>
      <w:r w:rsidRPr="00F37A5B">
        <w:rPr>
          <w:lang w:val="en-GB"/>
        </w:rPr>
        <w:t>Exhibit</w:t>
      </w:r>
      <w:r w:rsidR="001C4867">
        <w:rPr>
          <w:lang w:val="en-GB"/>
        </w:rPr>
        <w:t> </w:t>
      </w:r>
      <w:r w:rsidRPr="00F37A5B">
        <w:rPr>
          <w:lang w:val="en-GB"/>
        </w:rPr>
        <w:t>2).</w:t>
      </w:r>
    </w:p>
    <w:p w14:paraId="244D4828" w14:textId="77777777" w:rsidR="00486FA8" w:rsidRPr="00F37A5B" w:rsidRDefault="00486FA8" w:rsidP="00486FA8">
      <w:pPr>
        <w:pStyle w:val="BodyTextMain"/>
        <w:rPr>
          <w:lang w:val="en-GB"/>
        </w:rPr>
      </w:pPr>
    </w:p>
    <w:p w14:paraId="43D5E180" w14:textId="549D8C45" w:rsidR="00486FA8" w:rsidRPr="00F37A5B" w:rsidRDefault="00486FA8" w:rsidP="00486FA8">
      <w:pPr>
        <w:pStyle w:val="BodyTextMain"/>
        <w:rPr>
          <w:lang w:val="en-GB"/>
        </w:rPr>
      </w:pPr>
      <w:r w:rsidRPr="00F37A5B">
        <w:rPr>
          <w:lang w:val="en-GB"/>
        </w:rPr>
        <w:t>By 2016, BMB was producing roughly</w:t>
      </w:r>
      <w:r w:rsidR="00CB16C5" w:rsidRPr="00F37A5B">
        <w:rPr>
          <w:lang w:val="en-GB"/>
        </w:rPr>
        <w:t xml:space="preserve"> 2,000 </w:t>
      </w:r>
      <w:r w:rsidRPr="00F37A5B">
        <w:rPr>
          <w:lang w:val="en-GB"/>
        </w:rPr>
        <w:t>tonnes of chocolates and 2</w:t>
      </w:r>
      <w:r w:rsidR="00CB16C5" w:rsidRPr="00F37A5B">
        <w:rPr>
          <w:lang w:val="en-GB"/>
        </w:rPr>
        <w:t>,</w:t>
      </w:r>
      <w:r w:rsidRPr="00F37A5B">
        <w:rPr>
          <w:lang w:val="en-GB"/>
        </w:rPr>
        <w:t xml:space="preserve">500 tonnes of </w:t>
      </w:r>
      <w:r w:rsidR="004201ED" w:rsidRPr="00F37A5B">
        <w:rPr>
          <w:lang w:val="en-GB"/>
        </w:rPr>
        <w:t xml:space="preserve">Middle Eastern </w:t>
      </w:r>
      <w:r w:rsidRPr="00F37A5B">
        <w:rPr>
          <w:lang w:val="en-GB"/>
        </w:rPr>
        <w:t>sweets per year, with annual sales above US$68 million.</w:t>
      </w:r>
      <w:r w:rsidR="001C799D" w:rsidRPr="00F37A5B">
        <w:rPr>
          <w:rStyle w:val="EndnoteReference"/>
          <w:lang w:val="en-GB"/>
        </w:rPr>
        <w:endnoteReference w:id="1"/>
      </w:r>
      <w:r w:rsidRPr="00F37A5B">
        <w:rPr>
          <w:lang w:val="en-GB"/>
        </w:rPr>
        <w:t xml:space="preserve"> From its humble beginnings, BMB had grown to </w:t>
      </w:r>
      <w:r w:rsidR="00CB16C5" w:rsidRPr="00F37A5B">
        <w:rPr>
          <w:lang w:val="en-GB"/>
        </w:rPr>
        <w:t xml:space="preserve">comprise </w:t>
      </w:r>
      <w:r w:rsidRPr="00F37A5B">
        <w:rPr>
          <w:lang w:val="en-GB"/>
        </w:rPr>
        <w:t xml:space="preserve">more than </w:t>
      </w:r>
      <w:r w:rsidR="00CB16C5" w:rsidRPr="00F37A5B">
        <w:rPr>
          <w:lang w:val="en-GB"/>
        </w:rPr>
        <w:t>1,000</w:t>
      </w:r>
      <w:r w:rsidRPr="00F37A5B">
        <w:rPr>
          <w:lang w:val="en-GB"/>
        </w:rPr>
        <w:t xml:space="preserve"> employees with offices in Dubai, Riyadh (Saudi Arabia), and Doha (Qatar). In addition to the chocolate and sweets factory, BMB also operated a raw materials factory and a printing and packaging facility.</w:t>
      </w:r>
    </w:p>
    <w:p w14:paraId="7F38C376" w14:textId="77777777" w:rsidR="00486FA8" w:rsidRPr="00F37A5B" w:rsidRDefault="00486FA8" w:rsidP="00486FA8">
      <w:pPr>
        <w:pStyle w:val="BodyTextMain"/>
        <w:rPr>
          <w:lang w:val="en-GB"/>
        </w:rPr>
      </w:pPr>
      <w:r w:rsidRPr="00F37A5B">
        <w:rPr>
          <w:lang w:val="en-GB"/>
        </w:rPr>
        <w:t xml:space="preserve"> </w:t>
      </w:r>
    </w:p>
    <w:p w14:paraId="3FAF8F83" w14:textId="4F71F2D8" w:rsidR="00486FA8" w:rsidRPr="00F37A5B" w:rsidRDefault="00486FA8" w:rsidP="00486FA8">
      <w:pPr>
        <w:pStyle w:val="BodyTextMain"/>
        <w:rPr>
          <w:lang w:val="en-GB"/>
        </w:rPr>
      </w:pPr>
      <w:r w:rsidRPr="00F37A5B">
        <w:rPr>
          <w:lang w:val="en-GB"/>
        </w:rPr>
        <w:t>Despite such rapid growth, BMB leadership focused on trying to preserve the company</w:t>
      </w:r>
      <w:r w:rsidR="00234579" w:rsidRPr="00F37A5B">
        <w:rPr>
          <w:lang w:val="en-GB"/>
        </w:rPr>
        <w:t>’s original</w:t>
      </w:r>
      <w:r w:rsidRPr="00F37A5B">
        <w:rPr>
          <w:lang w:val="en-GB"/>
        </w:rPr>
        <w:t xml:space="preserve"> culture. Core values such as teamwork, innovation, development, and </w:t>
      </w:r>
      <w:r w:rsidR="00234579" w:rsidRPr="00F37A5B">
        <w:rPr>
          <w:lang w:val="en-GB"/>
        </w:rPr>
        <w:t xml:space="preserve">a </w:t>
      </w:r>
      <w:r w:rsidRPr="00F37A5B">
        <w:rPr>
          <w:lang w:val="en-GB"/>
        </w:rPr>
        <w:t xml:space="preserve">passion for quality were at the core of </w:t>
      </w:r>
      <w:r w:rsidR="00234579" w:rsidRPr="00F37A5B">
        <w:rPr>
          <w:lang w:val="en-GB"/>
        </w:rPr>
        <w:t xml:space="preserve">the firm’s </w:t>
      </w:r>
      <w:r w:rsidRPr="00F37A5B">
        <w:rPr>
          <w:lang w:val="en-GB"/>
        </w:rPr>
        <w:t xml:space="preserve">day-to-day operations. It was especially imperative for the </w:t>
      </w:r>
      <w:r w:rsidR="004A0828" w:rsidRPr="00F37A5B">
        <w:rPr>
          <w:lang w:val="en-GB"/>
        </w:rPr>
        <w:t xml:space="preserve">partners </w:t>
      </w:r>
      <w:r w:rsidRPr="00F37A5B">
        <w:rPr>
          <w:lang w:val="en-GB"/>
        </w:rPr>
        <w:t xml:space="preserve">to maintain these values as the organization grew. With the company’s higher-than-average turnover rate, instilling these values in all workers was an ongoing challenge. The </w:t>
      </w:r>
      <w:r w:rsidR="00234579" w:rsidRPr="00F37A5B">
        <w:rPr>
          <w:lang w:val="en-GB"/>
        </w:rPr>
        <w:t>h</w:t>
      </w:r>
      <w:r w:rsidRPr="00F37A5B">
        <w:rPr>
          <w:lang w:val="en-GB"/>
        </w:rPr>
        <w:t xml:space="preserve">uman </w:t>
      </w:r>
      <w:r w:rsidR="00234579" w:rsidRPr="00F37A5B">
        <w:rPr>
          <w:lang w:val="en-GB"/>
        </w:rPr>
        <w:t>r</w:t>
      </w:r>
      <w:r w:rsidRPr="00F37A5B">
        <w:rPr>
          <w:lang w:val="en-GB"/>
        </w:rPr>
        <w:t>esource (HR) team was</w:t>
      </w:r>
      <w:r w:rsidR="00234579" w:rsidRPr="00F37A5B">
        <w:rPr>
          <w:lang w:val="en-GB"/>
        </w:rPr>
        <w:t xml:space="preserve"> </w:t>
      </w:r>
      <w:r w:rsidRPr="00F37A5B">
        <w:rPr>
          <w:lang w:val="en-GB"/>
        </w:rPr>
        <w:t>interested in programs to increase worker retention, and management was investing heavily in employee development, working with the region’s industry and thought leaders.</w:t>
      </w:r>
    </w:p>
    <w:p w14:paraId="4D2161FE" w14:textId="77777777" w:rsidR="00486FA8" w:rsidRPr="00F37A5B" w:rsidRDefault="00486FA8" w:rsidP="00486FA8">
      <w:pPr>
        <w:pStyle w:val="BodyTextMain"/>
        <w:rPr>
          <w:lang w:val="en-GB"/>
        </w:rPr>
      </w:pPr>
    </w:p>
    <w:p w14:paraId="14B9191B" w14:textId="77777777" w:rsidR="00486FA8" w:rsidRPr="00F37A5B" w:rsidRDefault="00486FA8" w:rsidP="00486FA8">
      <w:pPr>
        <w:pStyle w:val="BodyTextMain"/>
        <w:rPr>
          <w:lang w:val="en-GB"/>
        </w:rPr>
      </w:pPr>
    </w:p>
    <w:p w14:paraId="1C04CD65" w14:textId="67DE08E3" w:rsidR="00486FA8" w:rsidRPr="00F37A5B" w:rsidRDefault="00BA34AB" w:rsidP="00C0132F">
      <w:pPr>
        <w:pStyle w:val="Casehead1"/>
        <w:outlineLvl w:val="0"/>
        <w:rPr>
          <w:lang w:val="en-GB"/>
        </w:rPr>
      </w:pPr>
      <w:r w:rsidRPr="00F37A5B">
        <w:rPr>
          <w:lang w:val="en-GB"/>
        </w:rPr>
        <w:t xml:space="preserve">THE </w:t>
      </w:r>
      <w:r w:rsidR="00486FA8" w:rsidRPr="00F37A5B">
        <w:rPr>
          <w:lang w:val="en-GB"/>
        </w:rPr>
        <w:t xml:space="preserve">Confectionery Industry in the </w:t>
      </w:r>
      <w:r w:rsidR="00A77C9C" w:rsidRPr="00F37A5B">
        <w:rPr>
          <w:lang w:val="en-GB"/>
        </w:rPr>
        <w:t xml:space="preserve">GCC </w:t>
      </w:r>
    </w:p>
    <w:p w14:paraId="7F485216" w14:textId="77777777" w:rsidR="00486FA8" w:rsidRPr="00F37A5B" w:rsidRDefault="00486FA8" w:rsidP="00486FA8">
      <w:pPr>
        <w:pStyle w:val="BodyTextMain"/>
        <w:rPr>
          <w:lang w:val="en-GB"/>
        </w:rPr>
      </w:pPr>
    </w:p>
    <w:p w14:paraId="14821141" w14:textId="488ED602" w:rsidR="00486FA8" w:rsidRPr="00F37A5B" w:rsidRDefault="00486FA8" w:rsidP="00486FA8">
      <w:pPr>
        <w:pStyle w:val="BodyTextMain"/>
        <w:rPr>
          <w:lang w:val="en-GB"/>
        </w:rPr>
      </w:pPr>
      <w:r w:rsidRPr="00F37A5B">
        <w:rPr>
          <w:lang w:val="en-GB"/>
        </w:rPr>
        <w:t>The confectionery industry ha</w:t>
      </w:r>
      <w:r w:rsidR="00BA34AB" w:rsidRPr="00F37A5B">
        <w:rPr>
          <w:lang w:val="en-GB"/>
        </w:rPr>
        <w:t>d</w:t>
      </w:r>
      <w:r w:rsidRPr="00F37A5B">
        <w:rPr>
          <w:lang w:val="en-GB"/>
        </w:rPr>
        <w:t xml:space="preserve"> enjoyed years of fast growth in the Middle East</w:t>
      </w:r>
      <w:r w:rsidR="00BA34AB" w:rsidRPr="00F37A5B">
        <w:rPr>
          <w:lang w:val="en-GB"/>
        </w:rPr>
        <w:t xml:space="preserve"> (</w:t>
      </w:r>
      <w:r w:rsidRPr="00F37A5B">
        <w:rPr>
          <w:lang w:val="en-GB"/>
        </w:rPr>
        <w:t>and especially in the UAE and Saudi Arabia</w:t>
      </w:r>
      <w:r w:rsidR="00BA34AB" w:rsidRPr="00F37A5B">
        <w:rPr>
          <w:lang w:val="en-GB"/>
        </w:rPr>
        <w:t>), due</w:t>
      </w:r>
      <w:r w:rsidRPr="00F37A5B">
        <w:rPr>
          <w:lang w:val="en-GB"/>
        </w:rPr>
        <w:t xml:space="preserve"> in part to the exponential growth in incomes of the people living in</w:t>
      </w:r>
      <w:r w:rsidR="00055C20" w:rsidRPr="00F37A5B">
        <w:rPr>
          <w:lang w:val="en-GB"/>
        </w:rPr>
        <w:t xml:space="preserve"> the</w:t>
      </w:r>
      <w:r w:rsidRPr="00F37A5B">
        <w:rPr>
          <w:lang w:val="en-GB"/>
        </w:rPr>
        <w:t xml:space="preserve"> UAE and Saudi Arabia</w:t>
      </w:r>
      <w:r w:rsidRPr="00E02993">
        <w:rPr>
          <w:lang w:val="en-GB"/>
        </w:rPr>
        <w:t xml:space="preserve">. </w:t>
      </w:r>
      <w:r w:rsidR="00955795" w:rsidRPr="00AB30D8">
        <w:rPr>
          <w:lang w:val="en-GB"/>
        </w:rPr>
        <w:t>In 2014, t</w:t>
      </w:r>
      <w:r w:rsidRPr="00AB30D8">
        <w:rPr>
          <w:lang w:val="en-GB"/>
        </w:rPr>
        <w:t>he overall Middle Eastern</w:t>
      </w:r>
      <w:r w:rsidR="00975EA8" w:rsidRPr="00AB30D8">
        <w:rPr>
          <w:lang w:val="en-GB"/>
        </w:rPr>
        <w:t xml:space="preserve"> and African</w:t>
      </w:r>
      <w:r w:rsidRPr="00AB30D8">
        <w:rPr>
          <w:lang w:val="en-GB"/>
        </w:rPr>
        <w:t xml:space="preserve"> snacks market was roughly </w:t>
      </w:r>
      <w:r w:rsidR="001C799D" w:rsidRPr="00AB30D8">
        <w:rPr>
          <w:lang w:val="en-GB"/>
        </w:rPr>
        <w:t>$</w:t>
      </w:r>
      <w:r w:rsidRPr="00AB30D8">
        <w:rPr>
          <w:lang w:val="en-GB"/>
        </w:rPr>
        <w:t xml:space="preserve">7 billion and growing at </w:t>
      </w:r>
      <w:r w:rsidR="009E2D68" w:rsidRPr="00AB30D8">
        <w:rPr>
          <w:lang w:val="en-GB"/>
        </w:rPr>
        <w:t xml:space="preserve">5 </w:t>
      </w:r>
      <w:r w:rsidRPr="00AB30D8">
        <w:rPr>
          <w:lang w:val="en-GB"/>
        </w:rPr>
        <w:t>per</w:t>
      </w:r>
      <w:r w:rsidR="009E2D68" w:rsidRPr="00AB30D8">
        <w:rPr>
          <w:lang w:val="en-GB"/>
        </w:rPr>
        <w:t xml:space="preserve"> </w:t>
      </w:r>
      <w:r w:rsidRPr="00AB30D8">
        <w:rPr>
          <w:lang w:val="en-GB"/>
        </w:rPr>
        <w:t>cent per year</w:t>
      </w:r>
      <w:r w:rsidR="00955795" w:rsidRPr="00AB30D8">
        <w:rPr>
          <w:lang w:val="en-GB"/>
        </w:rPr>
        <w:t>;</w:t>
      </w:r>
      <w:r w:rsidRPr="00AB30D8">
        <w:rPr>
          <w:lang w:val="en-GB"/>
        </w:rPr>
        <w:t xml:space="preserve"> </w:t>
      </w:r>
      <w:r w:rsidR="00955795" w:rsidRPr="00AB30D8">
        <w:rPr>
          <w:lang w:val="en-GB"/>
        </w:rPr>
        <w:t>t</w:t>
      </w:r>
      <w:r w:rsidRPr="00AB30D8">
        <w:rPr>
          <w:lang w:val="en-GB"/>
        </w:rPr>
        <w:t xml:space="preserve">his </w:t>
      </w:r>
      <w:r w:rsidR="00955795" w:rsidRPr="00AB30D8">
        <w:rPr>
          <w:lang w:val="en-GB"/>
        </w:rPr>
        <w:t xml:space="preserve">number </w:t>
      </w:r>
      <w:r w:rsidRPr="00AB30D8">
        <w:rPr>
          <w:lang w:val="en-GB"/>
        </w:rPr>
        <w:t xml:space="preserve">included </w:t>
      </w:r>
      <w:r w:rsidR="001C799D" w:rsidRPr="00AB30D8">
        <w:rPr>
          <w:lang w:val="en-GB"/>
        </w:rPr>
        <w:t>$</w:t>
      </w:r>
      <w:r w:rsidRPr="00AB30D8">
        <w:rPr>
          <w:lang w:val="en-GB"/>
        </w:rPr>
        <w:t xml:space="preserve">1 billion in biscuit sales and </w:t>
      </w:r>
      <w:r w:rsidR="001C799D" w:rsidRPr="00AB30D8">
        <w:rPr>
          <w:lang w:val="en-GB"/>
        </w:rPr>
        <w:t>$</w:t>
      </w:r>
      <w:r w:rsidRPr="00AB30D8">
        <w:rPr>
          <w:lang w:val="en-GB"/>
        </w:rPr>
        <w:t>2 billion in confectionery sales.</w:t>
      </w:r>
      <w:r w:rsidRPr="00AB30D8">
        <w:rPr>
          <w:rStyle w:val="EndnoteReference"/>
          <w:lang w:val="en-GB"/>
        </w:rPr>
        <w:endnoteReference w:id="2"/>
      </w:r>
      <w:r w:rsidRPr="00AB30D8">
        <w:rPr>
          <w:lang w:val="en-GB"/>
        </w:rPr>
        <w:t xml:space="preserve"> </w:t>
      </w:r>
      <w:r w:rsidRPr="00F37A5B">
        <w:rPr>
          <w:lang w:val="en-GB"/>
        </w:rPr>
        <w:t>The chocolate market in the UAE was expected to grow at about 6.1 per</w:t>
      </w:r>
      <w:r w:rsidR="009E2D68" w:rsidRPr="00F37A5B">
        <w:rPr>
          <w:lang w:val="en-GB"/>
        </w:rPr>
        <w:t xml:space="preserve"> </w:t>
      </w:r>
      <w:r w:rsidRPr="00F37A5B">
        <w:rPr>
          <w:lang w:val="en-GB"/>
        </w:rPr>
        <w:t xml:space="preserve">cent </w:t>
      </w:r>
      <w:r w:rsidR="00921108" w:rsidRPr="00F37A5B">
        <w:rPr>
          <w:lang w:val="en-GB"/>
        </w:rPr>
        <w:t xml:space="preserve">compound annual growth rate (CAGR) </w:t>
      </w:r>
      <w:r w:rsidRPr="00F37A5B">
        <w:rPr>
          <w:lang w:val="en-GB"/>
        </w:rPr>
        <w:t>until 2019, compared to 2.3 per</w:t>
      </w:r>
      <w:r w:rsidR="009E2D68" w:rsidRPr="00F37A5B">
        <w:rPr>
          <w:lang w:val="en-GB"/>
        </w:rPr>
        <w:t xml:space="preserve"> </w:t>
      </w:r>
      <w:r w:rsidRPr="00F37A5B">
        <w:rPr>
          <w:lang w:val="en-GB"/>
        </w:rPr>
        <w:t>cent globally</w:t>
      </w:r>
      <w:r w:rsidR="00955795" w:rsidRPr="00F37A5B">
        <w:rPr>
          <w:lang w:val="en-GB"/>
        </w:rPr>
        <w:t>.</w:t>
      </w:r>
      <w:r w:rsidRPr="00F37A5B">
        <w:rPr>
          <w:rStyle w:val="EndnoteReference"/>
          <w:lang w:val="en-GB"/>
        </w:rPr>
        <w:endnoteReference w:id="3"/>
      </w:r>
      <w:r w:rsidRPr="00F37A5B">
        <w:rPr>
          <w:lang w:val="en-GB"/>
        </w:rPr>
        <w:t xml:space="preserve"> </w:t>
      </w:r>
      <w:r w:rsidR="00955795" w:rsidRPr="00F37A5B">
        <w:rPr>
          <w:lang w:val="en-GB"/>
        </w:rPr>
        <w:t>T</w:t>
      </w:r>
      <w:r w:rsidRPr="00F37A5B">
        <w:rPr>
          <w:lang w:val="en-GB"/>
        </w:rPr>
        <w:t xml:space="preserve">he confectionery market in Saudi Arabia—BMB’s biggest sales area—was expected to grow at </w:t>
      </w:r>
      <w:r w:rsidR="009E2D68" w:rsidRPr="00F37A5B">
        <w:rPr>
          <w:lang w:val="en-GB"/>
        </w:rPr>
        <w:t xml:space="preserve">12 </w:t>
      </w:r>
      <w:r w:rsidRPr="00F37A5B">
        <w:rPr>
          <w:lang w:val="en-GB"/>
        </w:rPr>
        <w:t>to</w:t>
      </w:r>
      <w:r w:rsidR="009E2D68" w:rsidRPr="00F37A5B">
        <w:rPr>
          <w:lang w:val="en-GB"/>
        </w:rPr>
        <w:t xml:space="preserve"> 14 </w:t>
      </w:r>
      <w:r w:rsidRPr="00F37A5B">
        <w:rPr>
          <w:lang w:val="en-GB"/>
        </w:rPr>
        <w:t>per</w:t>
      </w:r>
      <w:r w:rsidR="009E2D68" w:rsidRPr="00F37A5B">
        <w:rPr>
          <w:lang w:val="en-GB"/>
        </w:rPr>
        <w:t xml:space="preserve"> </w:t>
      </w:r>
      <w:r w:rsidRPr="00F37A5B">
        <w:rPr>
          <w:lang w:val="en-GB"/>
        </w:rPr>
        <w:t>cent</w:t>
      </w:r>
      <w:r w:rsidR="00921108" w:rsidRPr="00F37A5B">
        <w:rPr>
          <w:lang w:val="en-GB"/>
        </w:rPr>
        <w:t xml:space="preserve"> </w:t>
      </w:r>
      <w:r w:rsidRPr="00F37A5B">
        <w:rPr>
          <w:lang w:val="en-GB"/>
        </w:rPr>
        <w:t>CAGR until 2018.</w:t>
      </w:r>
      <w:r w:rsidRPr="00F37A5B">
        <w:rPr>
          <w:rStyle w:val="EndnoteReference"/>
          <w:lang w:val="en-GB"/>
        </w:rPr>
        <w:endnoteReference w:id="4"/>
      </w:r>
      <w:r w:rsidRPr="00F37A5B">
        <w:rPr>
          <w:vertAlign w:val="superscript"/>
          <w:lang w:val="en-GB"/>
        </w:rPr>
        <w:t xml:space="preserve"> </w:t>
      </w:r>
      <w:r w:rsidRPr="00F37A5B">
        <w:rPr>
          <w:lang w:val="en-GB"/>
        </w:rPr>
        <w:t xml:space="preserve">Throughout the Middle East, the confectionery market was expected to top </w:t>
      </w:r>
      <w:r w:rsidR="001C799D" w:rsidRPr="00F37A5B">
        <w:rPr>
          <w:lang w:val="en-GB"/>
        </w:rPr>
        <w:t>$</w:t>
      </w:r>
      <w:r w:rsidRPr="00F37A5B">
        <w:rPr>
          <w:lang w:val="en-GB"/>
        </w:rPr>
        <w:t xml:space="preserve">3 billion </w:t>
      </w:r>
      <w:r w:rsidR="00656488" w:rsidRPr="00F37A5B">
        <w:rPr>
          <w:lang w:val="en-GB"/>
        </w:rPr>
        <w:t>by the end of 2017</w:t>
      </w:r>
      <w:r w:rsidRPr="00F37A5B">
        <w:rPr>
          <w:lang w:val="en-GB"/>
        </w:rPr>
        <w:t>,</w:t>
      </w:r>
      <w:r w:rsidRPr="00F37A5B">
        <w:rPr>
          <w:rStyle w:val="EndnoteReference"/>
          <w:lang w:val="en-GB"/>
        </w:rPr>
        <w:endnoteReference w:id="5"/>
      </w:r>
      <w:r w:rsidRPr="00F37A5B">
        <w:rPr>
          <w:lang w:val="en-GB"/>
        </w:rPr>
        <w:t xml:space="preserve"> and to reach </w:t>
      </w:r>
      <w:r w:rsidR="001C799D" w:rsidRPr="00F37A5B">
        <w:rPr>
          <w:lang w:val="en-GB"/>
        </w:rPr>
        <w:t>$</w:t>
      </w:r>
      <w:r w:rsidRPr="00F37A5B">
        <w:rPr>
          <w:lang w:val="en-GB"/>
        </w:rPr>
        <w:t>6 billion in the M</w:t>
      </w:r>
      <w:r w:rsidR="00955795" w:rsidRPr="00F37A5B">
        <w:rPr>
          <w:lang w:val="en-GB"/>
        </w:rPr>
        <w:t xml:space="preserve">iddle East and North Africa </w:t>
      </w:r>
      <w:r w:rsidRPr="00F37A5B">
        <w:rPr>
          <w:lang w:val="en-GB"/>
        </w:rPr>
        <w:t>region.</w:t>
      </w:r>
      <w:r w:rsidRPr="00F37A5B">
        <w:rPr>
          <w:rStyle w:val="EndnoteReference"/>
          <w:lang w:val="en-GB"/>
        </w:rPr>
        <w:endnoteReference w:id="6"/>
      </w:r>
    </w:p>
    <w:p w14:paraId="5CDC9672" w14:textId="77777777" w:rsidR="00486FA8" w:rsidRPr="00F37A5B" w:rsidRDefault="00486FA8" w:rsidP="00486FA8">
      <w:pPr>
        <w:pStyle w:val="BodyTextMain"/>
        <w:rPr>
          <w:lang w:val="en-GB"/>
        </w:rPr>
      </w:pPr>
    </w:p>
    <w:p w14:paraId="15847739" w14:textId="7F6F18AF" w:rsidR="00486FA8" w:rsidRPr="00AB30D8" w:rsidRDefault="00486FA8" w:rsidP="00AB30D8">
      <w:pPr>
        <w:jc w:val="both"/>
        <w:rPr>
          <w:sz w:val="22"/>
          <w:szCs w:val="22"/>
        </w:rPr>
      </w:pPr>
      <w:r w:rsidRPr="00AB30D8">
        <w:rPr>
          <w:sz w:val="22"/>
          <w:szCs w:val="22"/>
          <w:lang w:val="en-GB"/>
        </w:rPr>
        <w:t xml:space="preserve">Confectionery sales in the Middle East </w:t>
      </w:r>
      <w:r w:rsidR="00B240F5" w:rsidRPr="00AB30D8">
        <w:rPr>
          <w:sz w:val="22"/>
          <w:szCs w:val="22"/>
          <w:lang w:val="en-GB"/>
        </w:rPr>
        <w:t>we</w:t>
      </w:r>
      <w:r w:rsidRPr="00AB30D8">
        <w:rPr>
          <w:sz w:val="22"/>
          <w:szCs w:val="22"/>
          <w:lang w:val="en-GB"/>
        </w:rPr>
        <w:t>re dominated by major corporations such as Nestlé</w:t>
      </w:r>
      <w:r w:rsidR="00C864CC" w:rsidRPr="00AB30D8">
        <w:rPr>
          <w:sz w:val="22"/>
          <w:szCs w:val="22"/>
          <w:lang w:val="en-GB"/>
        </w:rPr>
        <w:t xml:space="preserve"> S.A.</w:t>
      </w:r>
      <w:r w:rsidR="00761942">
        <w:rPr>
          <w:sz w:val="22"/>
          <w:szCs w:val="22"/>
          <w:lang w:val="en-GB"/>
        </w:rPr>
        <w:t xml:space="preserve"> (</w:t>
      </w:r>
      <w:r w:rsidR="00761942" w:rsidRPr="00761942">
        <w:rPr>
          <w:sz w:val="22"/>
          <w:szCs w:val="22"/>
          <w:lang w:val="en-GB"/>
        </w:rPr>
        <w:t>Nestlé</w:t>
      </w:r>
      <w:r w:rsidR="00761942">
        <w:rPr>
          <w:sz w:val="22"/>
          <w:szCs w:val="22"/>
          <w:lang w:val="en-GB"/>
        </w:rPr>
        <w:t>)</w:t>
      </w:r>
      <w:r w:rsidRPr="00AB30D8">
        <w:rPr>
          <w:sz w:val="22"/>
          <w:szCs w:val="22"/>
          <w:lang w:val="en-GB"/>
        </w:rPr>
        <w:t>, Mars</w:t>
      </w:r>
      <w:r w:rsidR="00955795" w:rsidRPr="00AB30D8">
        <w:rPr>
          <w:sz w:val="22"/>
          <w:szCs w:val="22"/>
          <w:lang w:val="en-GB"/>
        </w:rPr>
        <w:t>,</w:t>
      </w:r>
      <w:r w:rsidRPr="00AB30D8">
        <w:rPr>
          <w:sz w:val="22"/>
          <w:szCs w:val="22"/>
          <w:lang w:val="en-GB"/>
        </w:rPr>
        <w:t xml:space="preserve"> </w:t>
      </w:r>
      <w:r w:rsidR="000D4937" w:rsidRPr="00AB30D8">
        <w:rPr>
          <w:sz w:val="22"/>
          <w:szCs w:val="22"/>
          <w:lang w:val="en-GB"/>
        </w:rPr>
        <w:t>Inc.</w:t>
      </w:r>
      <w:r w:rsidR="00761942">
        <w:rPr>
          <w:sz w:val="22"/>
          <w:szCs w:val="22"/>
          <w:lang w:val="en-GB"/>
        </w:rPr>
        <w:t xml:space="preserve"> (Mars)</w:t>
      </w:r>
      <w:r w:rsidR="000D4937" w:rsidRPr="00AB30D8">
        <w:rPr>
          <w:sz w:val="22"/>
          <w:szCs w:val="22"/>
          <w:lang w:val="en-GB"/>
        </w:rPr>
        <w:t xml:space="preserve">, </w:t>
      </w:r>
      <w:r w:rsidRPr="00AB30D8">
        <w:rPr>
          <w:sz w:val="22"/>
          <w:szCs w:val="22"/>
          <w:lang w:val="en-GB"/>
        </w:rPr>
        <w:t>and M</w:t>
      </w:r>
      <w:r w:rsidR="00C74F91" w:rsidRPr="00AB30D8">
        <w:rPr>
          <w:sz w:val="22"/>
          <w:szCs w:val="22"/>
          <w:lang w:val="en-GB"/>
        </w:rPr>
        <w:t>ondelēz International</w:t>
      </w:r>
      <w:r w:rsidRPr="00AB30D8">
        <w:rPr>
          <w:sz w:val="22"/>
          <w:szCs w:val="22"/>
          <w:lang w:val="en-GB"/>
        </w:rPr>
        <w:t>. These multinational</w:t>
      </w:r>
      <w:r w:rsidR="00B240F5" w:rsidRPr="00AB30D8">
        <w:rPr>
          <w:sz w:val="22"/>
          <w:szCs w:val="22"/>
          <w:lang w:val="en-GB"/>
        </w:rPr>
        <w:t xml:space="preserve"> corporation</w:t>
      </w:r>
      <w:r w:rsidRPr="00AB30D8">
        <w:rPr>
          <w:sz w:val="22"/>
          <w:szCs w:val="22"/>
          <w:lang w:val="en-GB"/>
        </w:rPr>
        <w:t xml:space="preserve">s were attracted to the fast-growing markets of the </w:t>
      </w:r>
      <w:r w:rsidR="00404A25" w:rsidRPr="00AB30D8">
        <w:rPr>
          <w:sz w:val="22"/>
          <w:szCs w:val="22"/>
          <w:lang w:val="en-GB"/>
        </w:rPr>
        <w:t>GCC</w:t>
      </w:r>
      <w:r w:rsidRPr="00AB30D8">
        <w:rPr>
          <w:sz w:val="22"/>
          <w:szCs w:val="22"/>
          <w:lang w:val="en-GB"/>
        </w:rPr>
        <w:t>. Facilities in Dubai could easily serve markets in the Middle East, Africa</w:t>
      </w:r>
      <w:r w:rsidR="00301C1D" w:rsidRPr="00AB30D8">
        <w:rPr>
          <w:sz w:val="22"/>
          <w:szCs w:val="22"/>
          <w:lang w:val="en-GB"/>
        </w:rPr>
        <w:t>,</w:t>
      </w:r>
      <w:r w:rsidRPr="00AB30D8">
        <w:rPr>
          <w:sz w:val="22"/>
          <w:szCs w:val="22"/>
          <w:lang w:val="en-GB"/>
        </w:rPr>
        <w:t xml:space="preserve"> and Europe. Access to fast-growing emerging markets was especially important for mature companies that aimed to maintain growth. In 2015, for example, Nestlé saw 1.9 per</w:t>
      </w:r>
      <w:r w:rsidR="009E2D68" w:rsidRPr="00AB30D8">
        <w:rPr>
          <w:sz w:val="22"/>
          <w:szCs w:val="22"/>
          <w:lang w:val="en-GB"/>
        </w:rPr>
        <w:t xml:space="preserve"> </w:t>
      </w:r>
      <w:r w:rsidRPr="00AB30D8">
        <w:rPr>
          <w:sz w:val="22"/>
          <w:szCs w:val="22"/>
          <w:lang w:val="en-GB"/>
        </w:rPr>
        <w:t>cent growth in developed markets</w:t>
      </w:r>
      <w:r w:rsidR="00301C1D" w:rsidRPr="00AB30D8">
        <w:rPr>
          <w:sz w:val="22"/>
          <w:szCs w:val="22"/>
          <w:lang w:val="en-GB"/>
        </w:rPr>
        <w:t>,</w:t>
      </w:r>
      <w:r w:rsidRPr="00AB30D8">
        <w:rPr>
          <w:sz w:val="22"/>
          <w:szCs w:val="22"/>
          <w:lang w:val="en-GB"/>
        </w:rPr>
        <w:t xml:space="preserve"> compared to </w:t>
      </w:r>
      <w:r w:rsidR="009E2D68" w:rsidRPr="00AB30D8">
        <w:rPr>
          <w:sz w:val="22"/>
          <w:szCs w:val="22"/>
          <w:lang w:val="en-GB"/>
        </w:rPr>
        <w:t xml:space="preserve">7 </w:t>
      </w:r>
      <w:r w:rsidRPr="00AB30D8">
        <w:rPr>
          <w:sz w:val="22"/>
          <w:szCs w:val="22"/>
          <w:lang w:val="en-GB"/>
        </w:rPr>
        <w:t>per</w:t>
      </w:r>
      <w:r w:rsidR="009E2D68" w:rsidRPr="00AB30D8">
        <w:rPr>
          <w:sz w:val="22"/>
          <w:szCs w:val="22"/>
          <w:lang w:val="en-GB"/>
        </w:rPr>
        <w:t xml:space="preserve"> </w:t>
      </w:r>
      <w:r w:rsidRPr="00AB30D8">
        <w:rPr>
          <w:sz w:val="22"/>
          <w:szCs w:val="22"/>
          <w:lang w:val="en-GB"/>
        </w:rPr>
        <w:t>cent growth in emerging markets.</w:t>
      </w:r>
      <w:r w:rsidRPr="00AB30D8">
        <w:rPr>
          <w:rStyle w:val="EndnoteReference"/>
          <w:sz w:val="22"/>
          <w:szCs w:val="22"/>
          <w:lang w:val="en-GB"/>
        </w:rPr>
        <w:endnoteReference w:id="7"/>
      </w:r>
    </w:p>
    <w:p w14:paraId="15DE7716" w14:textId="77777777" w:rsidR="00486FA8" w:rsidRPr="00F37A5B" w:rsidRDefault="00486FA8" w:rsidP="00486FA8">
      <w:pPr>
        <w:pStyle w:val="BodyTextMain"/>
        <w:rPr>
          <w:lang w:val="en-GB"/>
        </w:rPr>
      </w:pPr>
    </w:p>
    <w:p w14:paraId="128B555F" w14:textId="43CE216C" w:rsidR="00486FA8" w:rsidRPr="00F37A5B" w:rsidRDefault="00486FA8" w:rsidP="00486FA8">
      <w:pPr>
        <w:pStyle w:val="BodyTextMain"/>
        <w:rPr>
          <w:lang w:val="en-GB"/>
        </w:rPr>
      </w:pPr>
      <w:r w:rsidRPr="00F37A5B">
        <w:rPr>
          <w:lang w:val="en-GB"/>
        </w:rPr>
        <w:t xml:space="preserve">The regional importance of the Middle East was evident in the large investments it attracted. Snack manufacturers and confectioners were spending hundreds of millions of dollars to access the surrounding markets. In 2010, Mars and Nestlé each opened a factory in Dubai, for a combined </w:t>
      </w:r>
      <w:r w:rsidR="001C799D" w:rsidRPr="00F37A5B">
        <w:rPr>
          <w:lang w:val="en-GB"/>
        </w:rPr>
        <w:t>$</w:t>
      </w:r>
      <w:r w:rsidRPr="00F37A5B">
        <w:rPr>
          <w:lang w:val="en-GB"/>
        </w:rPr>
        <w:t xml:space="preserve">176 million worth of </w:t>
      </w:r>
      <w:r w:rsidRPr="00F37A5B">
        <w:rPr>
          <w:lang w:val="en-GB"/>
        </w:rPr>
        <w:lastRenderedPageBreak/>
        <w:t>investment</w:t>
      </w:r>
      <w:r w:rsidR="00301C1D" w:rsidRPr="00F37A5B">
        <w:rPr>
          <w:lang w:val="en-GB"/>
        </w:rPr>
        <w:t>s</w:t>
      </w:r>
      <w:r w:rsidRPr="00F37A5B">
        <w:rPr>
          <w:lang w:val="en-GB"/>
        </w:rPr>
        <w:t>.</w:t>
      </w:r>
      <w:r w:rsidRPr="00F37A5B">
        <w:rPr>
          <w:rStyle w:val="EndnoteReference"/>
          <w:lang w:val="en-GB"/>
        </w:rPr>
        <w:endnoteReference w:id="8"/>
      </w:r>
      <w:r w:rsidRPr="00F37A5B">
        <w:rPr>
          <w:lang w:val="en-GB"/>
        </w:rPr>
        <w:t xml:space="preserve"> Four years later</w:t>
      </w:r>
      <w:r w:rsidR="00301C1D" w:rsidRPr="00F37A5B">
        <w:rPr>
          <w:lang w:val="en-GB"/>
        </w:rPr>
        <w:t>,</w:t>
      </w:r>
      <w:r w:rsidRPr="00F37A5B">
        <w:rPr>
          <w:lang w:val="en-GB"/>
        </w:rPr>
        <w:t xml:space="preserve"> Mars undertook </w:t>
      </w:r>
      <w:r w:rsidR="001C4867">
        <w:rPr>
          <w:lang w:val="en-GB"/>
        </w:rPr>
        <w:t xml:space="preserve">a </w:t>
      </w:r>
      <w:r w:rsidR="001C799D" w:rsidRPr="00F37A5B">
        <w:rPr>
          <w:lang w:val="en-GB"/>
        </w:rPr>
        <w:t>$</w:t>
      </w:r>
      <w:r w:rsidRPr="00F37A5B">
        <w:rPr>
          <w:lang w:val="en-GB"/>
        </w:rPr>
        <w:t>60 million investment expansion and built a</w:t>
      </w:r>
      <w:r w:rsidR="00301C1D" w:rsidRPr="00F37A5B">
        <w:rPr>
          <w:lang w:val="en-GB"/>
        </w:rPr>
        <w:t>n</w:t>
      </w:r>
      <w:r w:rsidRPr="00F37A5B">
        <w:rPr>
          <w:lang w:val="en-GB"/>
        </w:rPr>
        <w:t xml:space="preserve"> </w:t>
      </w:r>
      <w:r w:rsidR="001C799D" w:rsidRPr="00F37A5B">
        <w:rPr>
          <w:lang w:val="en-GB"/>
        </w:rPr>
        <w:t>$</w:t>
      </w:r>
      <w:r w:rsidRPr="00F37A5B">
        <w:rPr>
          <w:lang w:val="en-GB"/>
        </w:rPr>
        <w:t>80 million factory in Saudi Arabia.</w:t>
      </w:r>
      <w:r w:rsidRPr="00F37A5B">
        <w:rPr>
          <w:rStyle w:val="EndnoteReference"/>
          <w:lang w:val="en-GB"/>
        </w:rPr>
        <w:endnoteReference w:id="9"/>
      </w:r>
      <w:r w:rsidRPr="00F37A5B">
        <w:rPr>
          <w:lang w:val="en-GB"/>
        </w:rPr>
        <w:t xml:space="preserve"> Over the same period, Nestlé invested </w:t>
      </w:r>
      <w:r w:rsidR="001C799D" w:rsidRPr="00F37A5B">
        <w:rPr>
          <w:lang w:val="en-GB"/>
        </w:rPr>
        <w:t>$</w:t>
      </w:r>
      <w:r w:rsidRPr="00F37A5B">
        <w:rPr>
          <w:lang w:val="en-GB"/>
        </w:rPr>
        <w:t>400 million.</w:t>
      </w:r>
      <w:r w:rsidRPr="00F37A5B">
        <w:rPr>
          <w:rStyle w:val="EndnoteReference"/>
          <w:lang w:val="en-GB"/>
        </w:rPr>
        <w:endnoteReference w:id="10"/>
      </w:r>
    </w:p>
    <w:p w14:paraId="0BE512C3" w14:textId="77777777" w:rsidR="00301C1D" w:rsidRPr="00F37A5B" w:rsidRDefault="00301C1D" w:rsidP="00486FA8">
      <w:pPr>
        <w:pStyle w:val="BodyTextMain"/>
        <w:rPr>
          <w:lang w:val="en-GB"/>
        </w:rPr>
      </w:pPr>
    </w:p>
    <w:p w14:paraId="0656D0D7" w14:textId="6D98F62C" w:rsidR="00486FA8" w:rsidRPr="00F37A5B" w:rsidRDefault="00486FA8" w:rsidP="00486FA8">
      <w:pPr>
        <w:pStyle w:val="BodyTextMain"/>
        <w:rPr>
          <w:lang w:val="en-GB"/>
        </w:rPr>
      </w:pPr>
      <w:r w:rsidRPr="00F37A5B">
        <w:rPr>
          <w:lang w:val="en-GB"/>
        </w:rPr>
        <w:t xml:space="preserve">Mars and Nestlé dominated the market with </w:t>
      </w:r>
      <w:r w:rsidR="001C799D" w:rsidRPr="00F37A5B">
        <w:rPr>
          <w:lang w:val="en-GB"/>
        </w:rPr>
        <w:t>“</w:t>
      </w:r>
      <w:proofErr w:type="spellStart"/>
      <w:r w:rsidRPr="00F37A5B">
        <w:rPr>
          <w:lang w:val="en-GB"/>
        </w:rPr>
        <w:t>countline</w:t>
      </w:r>
      <w:proofErr w:type="spellEnd"/>
      <w:r w:rsidR="001C799D" w:rsidRPr="00F37A5B">
        <w:rPr>
          <w:lang w:val="en-GB"/>
        </w:rPr>
        <w:t>”</w:t>
      </w:r>
      <w:r w:rsidRPr="00F37A5B">
        <w:rPr>
          <w:lang w:val="en-GB"/>
        </w:rPr>
        <w:t xml:space="preserve"> snacks</w:t>
      </w:r>
      <w:r w:rsidR="00C978C9" w:rsidRPr="00F37A5B">
        <w:rPr>
          <w:lang w:val="en-GB"/>
        </w:rPr>
        <w:t xml:space="preserve"> (i.e., </w:t>
      </w:r>
      <w:r w:rsidRPr="00F37A5B">
        <w:rPr>
          <w:lang w:val="en-GB"/>
        </w:rPr>
        <w:t>candy bars and cookies sold to retailers in large boxes</w:t>
      </w:r>
      <w:r w:rsidR="00301C1D" w:rsidRPr="00F37A5B">
        <w:rPr>
          <w:lang w:val="en-GB"/>
        </w:rPr>
        <w:t>,</w:t>
      </w:r>
      <w:r w:rsidRPr="00F37A5B">
        <w:rPr>
          <w:lang w:val="en-GB"/>
        </w:rPr>
        <w:t xml:space="preserve"> and then individually resold to customers</w:t>
      </w:r>
      <w:r w:rsidR="00C978C9" w:rsidRPr="00F37A5B">
        <w:rPr>
          <w:lang w:val="en-GB"/>
        </w:rPr>
        <w:t>)</w:t>
      </w:r>
      <w:r w:rsidRPr="00F37A5B">
        <w:rPr>
          <w:lang w:val="en-GB"/>
        </w:rPr>
        <w:t xml:space="preserve">. </w:t>
      </w:r>
      <w:r w:rsidR="00301C1D" w:rsidRPr="00F37A5B">
        <w:rPr>
          <w:lang w:val="en-GB"/>
        </w:rPr>
        <w:t xml:space="preserve">Yet </w:t>
      </w:r>
      <w:r w:rsidRPr="00F37A5B">
        <w:rPr>
          <w:lang w:val="en-GB"/>
        </w:rPr>
        <w:t>with the overall Middle East</w:t>
      </w:r>
      <w:r w:rsidR="00301C1D" w:rsidRPr="00F37A5B">
        <w:rPr>
          <w:lang w:val="en-GB"/>
        </w:rPr>
        <w:t>ern</w:t>
      </w:r>
      <w:r w:rsidRPr="00F37A5B">
        <w:rPr>
          <w:lang w:val="en-GB"/>
        </w:rPr>
        <w:t xml:space="preserve"> snacks market growing by </w:t>
      </w:r>
      <w:r w:rsidR="009E2D68" w:rsidRPr="00F37A5B">
        <w:rPr>
          <w:lang w:val="en-GB"/>
        </w:rPr>
        <w:t xml:space="preserve">20 </w:t>
      </w:r>
      <w:r w:rsidRPr="00F37A5B">
        <w:rPr>
          <w:lang w:val="en-GB"/>
        </w:rPr>
        <w:t>per</w:t>
      </w:r>
      <w:r w:rsidR="009E2D68" w:rsidRPr="00F37A5B">
        <w:rPr>
          <w:lang w:val="en-GB"/>
        </w:rPr>
        <w:t xml:space="preserve"> </w:t>
      </w:r>
      <w:r w:rsidRPr="00F37A5B">
        <w:rPr>
          <w:lang w:val="en-GB"/>
        </w:rPr>
        <w:t>cent per year</w:t>
      </w:r>
      <w:r w:rsidR="00301C1D" w:rsidRPr="00F37A5B">
        <w:rPr>
          <w:lang w:val="en-GB"/>
        </w:rPr>
        <w:t>, there was abundant potential for smaller gourmet manufacturers such as BMB.</w:t>
      </w:r>
      <w:r w:rsidRPr="00F37A5B">
        <w:rPr>
          <w:rStyle w:val="EndnoteReference"/>
          <w:lang w:val="en-GB"/>
        </w:rPr>
        <w:endnoteReference w:id="11"/>
      </w:r>
      <w:r w:rsidRPr="00F37A5B">
        <w:rPr>
          <w:lang w:val="en-GB"/>
        </w:rPr>
        <w:t xml:space="preserve"> The gourmet chocolate market was worth almost </w:t>
      </w:r>
      <w:r w:rsidR="001C799D" w:rsidRPr="00F37A5B">
        <w:rPr>
          <w:lang w:val="en-GB"/>
        </w:rPr>
        <w:t>$</w:t>
      </w:r>
      <w:r w:rsidRPr="00F37A5B">
        <w:rPr>
          <w:lang w:val="en-GB"/>
        </w:rPr>
        <w:t>300 million in 2016.</w:t>
      </w:r>
      <w:r w:rsidRPr="00F37A5B">
        <w:rPr>
          <w:rStyle w:val="EndnoteReference"/>
          <w:lang w:val="en-GB"/>
        </w:rPr>
        <w:endnoteReference w:id="12"/>
      </w:r>
      <w:r w:rsidRPr="00F37A5B">
        <w:rPr>
          <w:lang w:val="en-GB"/>
        </w:rPr>
        <w:t xml:space="preserve"> Gourmet snacks in general were bolstered by a tradition of gifting in the Middle East. Sharing gourmet treats during the Ramadan holiday had become very common</w:t>
      </w:r>
      <w:r w:rsidR="00C06D3E" w:rsidRPr="00F37A5B">
        <w:rPr>
          <w:lang w:val="en-GB"/>
        </w:rPr>
        <w:t>;</w:t>
      </w:r>
      <w:r w:rsidRPr="00F37A5B">
        <w:rPr>
          <w:rStyle w:val="EndnoteReference"/>
          <w:lang w:val="en-GB"/>
        </w:rPr>
        <w:endnoteReference w:id="13"/>
      </w:r>
      <w:r w:rsidRPr="00F37A5B">
        <w:rPr>
          <w:lang w:val="en-GB"/>
        </w:rPr>
        <w:t xml:space="preserve"> </w:t>
      </w:r>
      <w:r w:rsidR="00C06D3E" w:rsidRPr="00F37A5B">
        <w:rPr>
          <w:lang w:val="en-GB"/>
        </w:rPr>
        <w:t>i</w:t>
      </w:r>
      <w:r w:rsidRPr="00F37A5B">
        <w:rPr>
          <w:lang w:val="en-GB"/>
        </w:rPr>
        <w:t>ndividuals would buy</w:t>
      </w:r>
      <w:r w:rsidR="00301C1D" w:rsidRPr="00F37A5B">
        <w:rPr>
          <w:lang w:val="en-GB"/>
        </w:rPr>
        <w:t xml:space="preserve"> fancy chocolates and </w:t>
      </w:r>
      <w:r w:rsidR="00F32DA7" w:rsidRPr="00F37A5B">
        <w:rPr>
          <w:lang w:val="en-GB"/>
        </w:rPr>
        <w:t xml:space="preserve">Middle Eastern </w:t>
      </w:r>
      <w:r w:rsidR="00301C1D" w:rsidRPr="00F37A5B">
        <w:rPr>
          <w:lang w:val="en-GB"/>
        </w:rPr>
        <w:t xml:space="preserve">sweets </w:t>
      </w:r>
      <w:r w:rsidRPr="00F37A5B">
        <w:rPr>
          <w:lang w:val="en-GB"/>
        </w:rPr>
        <w:t>for family and friends, as well as to give to charit</w:t>
      </w:r>
      <w:r w:rsidR="00301C1D" w:rsidRPr="00F37A5B">
        <w:rPr>
          <w:lang w:val="en-GB"/>
        </w:rPr>
        <w:t>ies</w:t>
      </w:r>
      <w:r w:rsidRPr="00F37A5B">
        <w:rPr>
          <w:lang w:val="en-GB"/>
        </w:rPr>
        <w:t xml:space="preserve">. </w:t>
      </w:r>
    </w:p>
    <w:p w14:paraId="4B968BD7" w14:textId="77777777" w:rsidR="00486FA8" w:rsidRPr="00F37A5B" w:rsidRDefault="00486FA8" w:rsidP="00486FA8">
      <w:pPr>
        <w:pStyle w:val="BodyTextMain"/>
        <w:rPr>
          <w:lang w:val="en-GB"/>
        </w:rPr>
      </w:pPr>
    </w:p>
    <w:p w14:paraId="697F98BC" w14:textId="2028F43E" w:rsidR="00486FA8" w:rsidRPr="00F37A5B" w:rsidRDefault="00486FA8" w:rsidP="00486FA8">
      <w:pPr>
        <w:pStyle w:val="BodyTextMain"/>
        <w:rPr>
          <w:lang w:val="en-GB"/>
        </w:rPr>
      </w:pPr>
      <w:r w:rsidRPr="00F37A5B">
        <w:rPr>
          <w:lang w:val="en-GB"/>
        </w:rPr>
        <w:t>There were two other trends that gave BMB a sales advantage. In line with rising affluence in the region, young adult</w:t>
      </w:r>
      <w:r w:rsidR="00AB084C" w:rsidRPr="00F37A5B">
        <w:rPr>
          <w:lang w:val="en-GB"/>
        </w:rPr>
        <w:t xml:space="preserve"> customers were</w:t>
      </w:r>
      <w:r w:rsidRPr="00F37A5B">
        <w:rPr>
          <w:lang w:val="en-GB"/>
        </w:rPr>
        <w:t xml:space="preserve"> increasingly demand</w:t>
      </w:r>
      <w:r w:rsidR="00AB084C" w:rsidRPr="00F37A5B">
        <w:rPr>
          <w:lang w:val="en-GB"/>
        </w:rPr>
        <w:t>ing</w:t>
      </w:r>
      <w:r w:rsidRPr="00F37A5B">
        <w:rPr>
          <w:lang w:val="en-GB"/>
        </w:rPr>
        <w:t xml:space="preserve"> customization and quality</w:t>
      </w:r>
      <w:r w:rsidR="004957C6" w:rsidRPr="00F37A5B">
        <w:rPr>
          <w:lang w:val="en-GB"/>
        </w:rPr>
        <w:t xml:space="preserve">, </w:t>
      </w:r>
      <w:r w:rsidR="001F2F5A" w:rsidRPr="00F37A5B">
        <w:rPr>
          <w:lang w:val="en-GB"/>
        </w:rPr>
        <w:t xml:space="preserve">as well as </w:t>
      </w:r>
      <w:r w:rsidR="004957C6" w:rsidRPr="00F37A5B">
        <w:rPr>
          <w:lang w:val="en-GB"/>
        </w:rPr>
        <w:t>healthier and more ethically sourced products.</w:t>
      </w:r>
      <w:r w:rsidRPr="00F37A5B">
        <w:rPr>
          <w:rStyle w:val="EndnoteReference"/>
          <w:lang w:val="en-GB"/>
        </w:rPr>
        <w:endnoteReference w:id="14"/>
      </w:r>
      <w:r w:rsidRPr="00F37A5B">
        <w:rPr>
          <w:lang w:val="en-GB"/>
        </w:rPr>
        <w:t xml:space="preserve"> A mass-produced chocolate bar was less likely to appeal to </w:t>
      </w:r>
      <w:r w:rsidR="001F2F5A" w:rsidRPr="00F37A5B">
        <w:rPr>
          <w:lang w:val="en-GB"/>
        </w:rPr>
        <w:t>these consumers</w:t>
      </w:r>
      <w:r w:rsidRPr="00F37A5B">
        <w:rPr>
          <w:lang w:val="en-GB"/>
        </w:rPr>
        <w:t xml:space="preserve"> as much as a treat with</w:t>
      </w:r>
      <w:r w:rsidR="001F2F5A" w:rsidRPr="00F37A5B">
        <w:rPr>
          <w:lang w:val="en-GB"/>
        </w:rPr>
        <w:t xml:space="preserve"> a</w:t>
      </w:r>
      <w:r w:rsidRPr="00F37A5B">
        <w:rPr>
          <w:lang w:val="en-GB"/>
        </w:rPr>
        <w:t xml:space="preserve"> unique packag</w:t>
      </w:r>
      <w:r w:rsidR="001F2F5A" w:rsidRPr="00F37A5B">
        <w:rPr>
          <w:lang w:val="en-GB"/>
        </w:rPr>
        <w:t>e</w:t>
      </w:r>
      <w:r w:rsidRPr="00F37A5B">
        <w:rPr>
          <w:lang w:val="en-GB"/>
        </w:rPr>
        <w:t>, taste</w:t>
      </w:r>
      <w:r w:rsidR="001F2F5A" w:rsidRPr="00F37A5B">
        <w:rPr>
          <w:lang w:val="en-GB"/>
        </w:rPr>
        <w:t>,</w:t>
      </w:r>
      <w:r w:rsidRPr="00F37A5B">
        <w:rPr>
          <w:lang w:val="en-GB"/>
        </w:rPr>
        <w:t xml:space="preserve"> or story. Many gourmet producers had taken note of this</w:t>
      </w:r>
      <w:r w:rsidR="001F2F5A" w:rsidRPr="00F37A5B">
        <w:rPr>
          <w:lang w:val="en-GB"/>
        </w:rPr>
        <w:t xml:space="preserve"> trend,</w:t>
      </w:r>
      <w:r w:rsidRPr="00F37A5B">
        <w:rPr>
          <w:lang w:val="en-GB"/>
        </w:rPr>
        <w:t xml:space="preserve"> and </w:t>
      </w:r>
      <w:r w:rsidR="001F2F5A" w:rsidRPr="00F37A5B">
        <w:rPr>
          <w:lang w:val="en-GB"/>
        </w:rPr>
        <w:t xml:space="preserve">they </w:t>
      </w:r>
      <w:r w:rsidRPr="00F37A5B">
        <w:rPr>
          <w:lang w:val="en-GB"/>
        </w:rPr>
        <w:t>began to target the UAE market.</w:t>
      </w:r>
      <w:r w:rsidRPr="00F37A5B">
        <w:rPr>
          <w:rStyle w:val="EndnoteReference"/>
          <w:lang w:val="en-GB"/>
        </w:rPr>
        <w:endnoteReference w:id="15"/>
      </w:r>
      <w:r w:rsidRPr="00F37A5B">
        <w:rPr>
          <w:lang w:val="en-GB"/>
        </w:rPr>
        <w:t xml:space="preserve"> Dozens of foreign luxury </w:t>
      </w:r>
      <w:r w:rsidR="002E3B49" w:rsidRPr="00F37A5B">
        <w:rPr>
          <w:lang w:val="en-GB"/>
        </w:rPr>
        <w:t xml:space="preserve">brands </w:t>
      </w:r>
      <w:r w:rsidR="001F2F5A" w:rsidRPr="00F37A5B">
        <w:rPr>
          <w:lang w:val="en-GB"/>
        </w:rPr>
        <w:t>(e.g.,</w:t>
      </w:r>
      <w:r w:rsidRPr="00F37A5B">
        <w:rPr>
          <w:lang w:val="en-GB"/>
        </w:rPr>
        <w:t xml:space="preserve"> </w:t>
      </w:r>
      <w:proofErr w:type="spellStart"/>
      <w:r w:rsidRPr="00F37A5B">
        <w:rPr>
          <w:lang w:val="en-GB"/>
        </w:rPr>
        <w:t>Forrey</w:t>
      </w:r>
      <w:proofErr w:type="spellEnd"/>
      <w:r w:rsidRPr="00F37A5B">
        <w:rPr>
          <w:lang w:val="en-GB"/>
        </w:rPr>
        <w:t xml:space="preserve"> &amp; </w:t>
      </w:r>
      <w:proofErr w:type="spellStart"/>
      <w:r w:rsidRPr="00F37A5B">
        <w:rPr>
          <w:lang w:val="en-GB"/>
        </w:rPr>
        <w:t>Galland</w:t>
      </w:r>
      <w:proofErr w:type="spellEnd"/>
      <w:r w:rsidRPr="00F37A5B">
        <w:rPr>
          <w:lang w:val="en-GB"/>
        </w:rPr>
        <w:t xml:space="preserve">, Godiva, and </w:t>
      </w:r>
      <w:proofErr w:type="spellStart"/>
      <w:r w:rsidRPr="00F37A5B">
        <w:rPr>
          <w:lang w:val="en-GB"/>
        </w:rPr>
        <w:t>Patchi</w:t>
      </w:r>
      <w:proofErr w:type="spellEnd"/>
      <w:r w:rsidRPr="00F37A5B">
        <w:rPr>
          <w:lang w:val="en-GB"/>
        </w:rPr>
        <w:t>, among many others</w:t>
      </w:r>
      <w:r w:rsidR="001F2F5A" w:rsidRPr="00F37A5B">
        <w:rPr>
          <w:lang w:val="en-GB"/>
        </w:rPr>
        <w:t>)</w:t>
      </w:r>
      <w:r w:rsidRPr="00F37A5B">
        <w:rPr>
          <w:lang w:val="en-GB"/>
        </w:rPr>
        <w:t xml:space="preserve"> were establishing upscale boutiques, and the competition was growing.</w:t>
      </w:r>
    </w:p>
    <w:p w14:paraId="5F135822" w14:textId="77777777" w:rsidR="00486FA8" w:rsidRPr="00F37A5B" w:rsidRDefault="00486FA8" w:rsidP="00486FA8">
      <w:pPr>
        <w:pStyle w:val="BodyTextMain"/>
        <w:rPr>
          <w:lang w:val="en-GB"/>
        </w:rPr>
      </w:pPr>
    </w:p>
    <w:p w14:paraId="04290984" w14:textId="708B72F7" w:rsidR="00486FA8" w:rsidRPr="00F37A5B" w:rsidRDefault="00486FA8" w:rsidP="00486FA8">
      <w:pPr>
        <w:pStyle w:val="BodyTextMain"/>
        <w:rPr>
          <w:lang w:val="en-GB"/>
        </w:rPr>
      </w:pPr>
      <w:r w:rsidRPr="00F37A5B">
        <w:rPr>
          <w:lang w:val="en-GB"/>
        </w:rPr>
        <w:t xml:space="preserve">As snacking habits matured in the Middle East, so too did consciousness about healthy eating. Because of various social and economic conditions, diabetes and obesity </w:t>
      </w:r>
      <w:r w:rsidR="001F2F5A" w:rsidRPr="00F37A5B">
        <w:rPr>
          <w:lang w:val="en-GB"/>
        </w:rPr>
        <w:t xml:space="preserve">had </w:t>
      </w:r>
      <w:r w:rsidRPr="00F37A5B">
        <w:rPr>
          <w:lang w:val="en-GB"/>
        </w:rPr>
        <w:t>emerged as serious health concerns throughout the region. In response, consumers began to demand more sugar-free, low-fat, and even organic snack options.</w:t>
      </w:r>
      <w:r w:rsidRPr="00F37A5B">
        <w:rPr>
          <w:rStyle w:val="EndnoteReference"/>
          <w:lang w:val="en-GB"/>
        </w:rPr>
        <w:endnoteReference w:id="16"/>
      </w:r>
      <w:r w:rsidR="001C799D" w:rsidRPr="00F37A5B">
        <w:rPr>
          <w:vertAlign w:val="superscript"/>
          <w:lang w:val="en-GB"/>
        </w:rPr>
        <w:t xml:space="preserve"> </w:t>
      </w:r>
      <w:r w:rsidRPr="00F37A5B">
        <w:rPr>
          <w:lang w:val="en-GB"/>
        </w:rPr>
        <w:t xml:space="preserve">To respond to this </w:t>
      </w:r>
      <w:r w:rsidR="001F2F5A" w:rsidRPr="00F37A5B">
        <w:rPr>
          <w:lang w:val="en-GB"/>
        </w:rPr>
        <w:t>demand</w:t>
      </w:r>
      <w:r w:rsidRPr="00F37A5B">
        <w:rPr>
          <w:lang w:val="en-GB"/>
        </w:rPr>
        <w:t>, BMB developed sugar-free and low-fat treats.</w:t>
      </w:r>
    </w:p>
    <w:p w14:paraId="355EB56A" w14:textId="77777777" w:rsidR="00486FA8" w:rsidRPr="00F37A5B" w:rsidRDefault="00486FA8" w:rsidP="00486FA8">
      <w:pPr>
        <w:pStyle w:val="BodyTextMain"/>
        <w:rPr>
          <w:lang w:val="en-GB"/>
        </w:rPr>
      </w:pPr>
    </w:p>
    <w:p w14:paraId="0D6280A6" w14:textId="77777777" w:rsidR="00486FA8" w:rsidRPr="00F37A5B" w:rsidRDefault="00486FA8" w:rsidP="00486FA8">
      <w:pPr>
        <w:pStyle w:val="BodyTextMain"/>
        <w:rPr>
          <w:lang w:val="en-GB"/>
        </w:rPr>
      </w:pPr>
    </w:p>
    <w:p w14:paraId="16EE0B51" w14:textId="77777777" w:rsidR="00486FA8" w:rsidRPr="00F37A5B" w:rsidRDefault="00486FA8" w:rsidP="00C0132F">
      <w:pPr>
        <w:pStyle w:val="Casehead1"/>
        <w:outlineLvl w:val="0"/>
        <w:rPr>
          <w:lang w:val="en-GB"/>
        </w:rPr>
      </w:pPr>
      <w:r w:rsidRPr="00F37A5B">
        <w:rPr>
          <w:lang w:val="en-GB"/>
        </w:rPr>
        <w:t>Baklava</w:t>
      </w:r>
    </w:p>
    <w:p w14:paraId="0F79C2E8" w14:textId="77777777" w:rsidR="00CB61FE" w:rsidRPr="00F37A5B" w:rsidRDefault="00CB61FE" w:rsidP="00486FA8">
      <w:pPr>
        <w:pStyle w:val="BodyTextMain"/>
        <w:rPr>
          <w:lang w:val="en-GB"/>
        </w:rPr>
      </w:pPr>
    </w:p>
    <w:p w14:paraId="187FFF43" w14:textId="3965CF28" w:rsidR="00486FA8" w:rsidRPr="00F37A5B" w:rsidRDefault="00CB61FE" w:rsidP="00CB61FE">
      <w:pPr>
        <w:pStyle w:val="BodyTextMain"/>
        <w:rPr>
          <w:lang w:val="en-GB"/>
        </w:rPr>
      </w:pPr>
      <w:r w:rsidRPr="00F37A5B">
        <w:rPr>
          <w:lang w:val="en-GB"/>
        </w:rPr>
        <w:t>W</w:t>
      </w:r>
      <w:r w:rsidR="00486FA8" w:rsidRPr="00F37A5B">
        <w:rPr>
          <w:lang w:val="en-GB"/>
        </w:rPr>
        <w:t>ith origins in the Ottoman Empire</w:t>
      </w:r>
      <w:r w:rsidRPr="00F37A5B">
        <w:rPr>
          <w:lang w:val="en-GB"/>
        </w:rPr>
        <w:t>, baklava was a popular delicacy made from</w:t>
      </w:r>
      <w:r w:rsidR="00486FA8" w:rsidRPr="00F37A5B">
        <w:rPr>
          <w:lang w:val="en-GB"/>
        </w:rPr>
        <w:t xml:space="preserve"> </w:t>
      </w:r>
      <w:r w:rsidRPr="00F37A5B">
        <w:rPr>
          <w:lang w:val="en-GB"/>
        </w:rPr>
        <w:t>c</w:t>
      </w:r>
      <w:r w:rsidR="00486FA8" w:rsidRPr="00F37A5B">
        <w:rPr>
          <w:lang w:val="en-GB"/>
        </w:rPr>
        <w:t>rispy layers of phyllo pastry with a nut filling</w:t>
      </w:r>
      <w:r w:rsidRPr="00F37A5B">
        <w:rPr>
          <w:lang w:val="en-GB"/>
        </w:rPr>
        <w:t>,</w:t>
      </w:r>
      <w:r w:rsidR="00486FA8" w:rsidRPr="00F37A5B">
        <w:rPr>
          <w:lang w:val="en-GB"/>
        </w:rPr>
        <w:t xml:space="preserve"> baked in clarified butter and soaked in honey (or agave syrup, in the case of sugar-free baklava). The final treat </w:t>
      </w:r>
      <w:r w:rsidRPr="00F37A5B">
        <w:rPr>
          <w:lang w:val="en-GB"/>
        </w:rPr>
        <w:t xml:space="preserve">came </w:t>
      </w:r>
      <w:r w:rsidR="00486FA8" w:rsidRPr="00F37A5B">
        <w:rPr>
          <w:lang w:val="en-GB"/>
        </w:rPr>
        <w:t xml:space="preserve">in many forms and sizes, but </w:t>
      </w:r>
      <w:r w:rsidRPr="00F37A5B">
        <w:rPr>
          <w:lang w:val="en-GB"/>
        </w:rPr>
        <w:t>was</w:t>
      </w:r>
      <w:r w:rsidR="00486FA8" w:rsidRPr="00F37A5B">
        <w:rPr>
          <w:lang w:val="en-GB"/>
        </w:rPr>
        <w:t xml:space="preserve"> usually cut or folded into a bite-sized snack. In the Middle East and Turkey, it </w:t>
      </w:r>
      <w:r w:rsidRPr="00F37A5B">
        <w:rPr>
          <w:lang w:val="en-GB"/>
        </w:rPr>
        <w:t>was</w:t>
      </w:r>
      <w:r w:rsidR="00486FA8" w:rsidRPr="00F37A5B">
        <w:rPr>
          <w:lang w:val="en-GB"/>
        </w:rPr>
        <w:t xml:space="preserve"> commonly served to guests, especially during cultural and religious celebrations. </w:t>
      </w:r>
      <w:r w:rsidRPr="00F37A5B">
        <w:rPr>
          <w:lang w:val="en-GB"/>
        </w:rPr>
        <w:t xml:space="preserve">Baklava’s </w:t>
      </w:r>
      <w:r w:rsidR="00486FA8" w:rsidRPr="00F37A5B">
        <w:rPr>
          <w:lang w:val="en-GB"/>
        </w:rPr>
        <w:t xml:space="preserve">popularity and </w:t>
      </w:r>
      <w:r w:rsidRPr="00F37A5B">
        <w:rPr>
          <w:lang w:val="en-GB"/>
        </w:rPr>
        <w:t xml:space="preserve">many </w:t>
      </w:r>
      <w:r w:rsidR="00486FA8" w:rsidRPr="00F37A5B">
        <w:rPr>
          <w:lang w:val="en-GB"/>
        </w:rPr>
        <w:t xml:space="preserve">regional variations were captured </w:t>
      </w:r>
      <w:r w:rsidR="003144EF" w:rsidRPr="00F37A5B">
        <w:rPr>
          <w:lang w:val="en-GB"/>
        </w:rPr>
        <w:t xml:space="preserve">by </w:t>
      </w:r>
      <w:r w:rsidR="00486FA8" w:rsidRPr="00F37A5B">
        <w:rPr>
          <w:lang w:val="en-GB"/>
        </w:rPr>
        <w:t xml:space="preserve">a </w:t>
      </w:r>
      <w:r w:rsidR="003144EF" w:rsidRPr="00F37A5B">
        <w:rPr>
          <w:lang w:val="en-GB"/>
        </w:rPr>
        <w:t xml:space="preserve">few </w:t>
      </w:r>
      <w:r w:rsidRPr="00F37A5B">
        <w:rPr>
          <w:lang w:val="en-GB"/>
        </w:rPr>
        <w:t xml:space="preserve">well-known </w:t>
      </w:r>
      <w:r w:rsidR="003144EF" w:rsidRPr="00F37A5B">
        <w:rPr>
          <w:lang w:val="en-GB"/>
        </w:rPr>
        <w:t>lines</w:t>
      </w:r>
      <w:r w:rsidRPr="00F37A5B">
        <w:rPr>
          <w:lang w:val="en-GB"/>
        </w:rPr>
        <w:t>:</w:t>
      </w:r>
    </w:p>
    <w:p w14:paraId="01707799" w14:textId="77777777" w:rsidR="00486FA8" w:rsidRPr="00F37A5B" w:rsidRDefault="00486FA8" w:rsidP="00486FA8">
      <w:pPr>
        <w:pStyle w:val="BodyTextMain"/>
        <w:rPr>
          <w:lang w:val="en-GB"/>
        </w:rPr>
      </w:pPr>
    </w:p>
    <w:p w14:paraId="52A8DC48" w14:textId="77777777" w:rsidR="00486FA8" w:rsidRPr="00F37A5B" w:rsidRDefault="00486FA8" w:rsidP="0074553B">
      <w:pPr>
        <w:pStyle w:val="BodyTextMain"/>
        <w:ind w:left="720"/>
        <w:rPr>
          <w:lang w:val="en-GB"/>
        </w:rPr>
      </w:pPr>
      <w:r w:rsidRPr="00F37A5B">
        <w:rPr>
          <w:lang w:val="en-GB"/>
        </w:rPr>
        <w:t>Ask the Greeks and they will say, “The Lebanese stole the recipe.”</w:t>
      </w:r>
    </w:p>
    <w:p w14:paraId="33179CBC" w14:textId="77777777" w:rsidR="00486FA8" w:rsidRPr="00F37A5B" w:rsidRDefault="00486FA8" w:rsidP="0074553B">
      <w:pPr>
        <w:pStyle w:val="BodyTextMain"/>
        <w:ind w:left="720"/>
        <w:rPr>
          <w:lang w:val="en-GB"/>
        </w:rPr>
      </w:pPr>
      <w:r w:rsidRPr="00F37A5B">
        <w:rPr>
          <w:lang w:val="en-GB"/>
        </w:rPr>
        <w:t>Ask the Lebanese and they will say, “The Greeks stole the recipe.”</w:t>
      </w:r>
    </w:p>
    <w:p w14:paraId="2BE4B0CA" w14:textId="2FDF1086" w:rsidR="0074553B" w:rsidRPr="00F37A5B" w:rsidRDefault="00486FA8" w:rsidP="0074553B">
      <w:pPr>
        <w:pStyle w:val="BodyTextMain"/>
        <w:ind w:left="720"/>
        <w:rPr>
          <w:lang w:val="en-GB"/>
        </w:rPr>
      </w:pPr>
      <w:r w:rsidRPr="00F37A5B">
        <w:rPr>
          <w:lang w:val="en-GB"/>
        </w:rPr>
        <w:t xml:space="preserve">Ask the Turkish and they will say, “Our </w:t>
      </w:r>
      <w:r w:rsidR="00CB61FE" w:rsidRPr="00F37A5B">
        <w:rPr>
          <w:lang w:val="en-GB"/>
        </w:rPr>
        <w:t>p</w:t>
      </w:r>
      <w:r w:rsidRPr="00F37A5B">
        <w:rPr>
          <w:lang w:val="en-GB"/>
        </w:rPr>
        <w:t xml:space="preserve">ashas and </w:t>
      </w:r>
      <w:r w:rsidR="00CB61FE" w:rsidRPr="00F37A5B">
        <w:rPr>
          <w:lang w:val="en-GB"/>
        </w:rPr>
        <w:t>v</w:t>
      </w:r>
      <w:r w:rsidRPr="00F37A5B">
        <w:rPr>
          <w:lang w:val="en-GB"/>
        </w:rPr>
        <w:t>iziers owned the recipe.”</w:t>
      </w:r>
    </w:p>
    <w:p w14:paraId="7F5EFCB6" w14:textId="77777777" w:rsidR="0074553B" w:rsidRPr="00F37A5B" w:rsidRDefault="00486FA8" w:rsidP="0074553B">
      <w:pPr>
        <w:pStyle w:val="BodyTextMain"/>
        <w:ind w:left="720"/>
        <w:rPr>
          <w:lang w:val="en-GB"/>
        </w:rPr>
      </w:pPr>
      <w:r w:rsidRPr="00F37A5B">
        <w:rPr>
          <w:lang w:val="en-GB"/>
        </w:rPr>
        <w:t>Ask the Armenians and they will say, “We invented and improved the recipe.”</w:t>
      </w:r>
    </w:p>
    <w:p w14:paraId="7A11CF52" w14:textId="77777777" w:rsidR="00486FA8" w:rsidRPr="00F37A5B" w:rsidRDefault="00486FA8" w:rsidP="0074553B">
      <w:pPr>
        <w:pStyle w:val="BodyTextMain"/>
        <w:ind w:left="720"/>
        <w:rPr>
          <w:lang w:val="en-GB"/>
        </w:rPr>
      </w:pPr>
      <w:r w:rsidRPr="00F37A5B">
        <w:rPr>
          <w:lang w:val="en-GB"/>
        </w:rPr>
        <w:t>Ask any of them and they will say, “Our baklava is the best and our pronunciation is the correct pronunciation.”</w:t>
      </w:r>
    </w:p>
    <w:p w14:paraId="184B6AB6" w14:textId="77777777" w:rsidR="00486FA8" w:rsidRPr="00F37A5B" w:rsidRDefault="00486FA8" w:rsidP="00486FA8">
      <w:pPr>
        <w:pStyle w:val="BodyTextMain"/>
        <w:rPr>
          <w:lang w:val="en-GB"/>
        </w:rPr>
      </w:pPr>
    </w:p>
    <w:p w14:paraId="20498D94" w14:textId="11C90C7F" w:rsidR="00486FA8" w:rsidRPr="00F37A5B" w:rsidRDefault="00486FA8" w:rsidP="00486FA8">
      <w:pPr>
        <w:pStyle w:val="BodyTextMain"/>
        <w:rPr>
          <w:lang w:val="en-GB"/>
        </w:rPr>
      </w:pPr>
      <w:r w:rsidRPr="00F37A5B">
        <w:rPr>
          <w:lang w:val="en-GB"/>
        </w:rPr>
        <w:t xml:space="preserve">BMB produced many variations of baklava, which sold well throughout the </w:t>
      </w:r>
      <w:r w:rsidR="00404A25" w:rsidRPr="00F37A5B">
        <w:rPr>
          <w:lang w:val="en-GB"/>
        </w:rPr>
        <w:t>GCC</w:t>
      </w:r>
      <w:r w:rsidRPr="00F37A5B">
        <w:rPr>
          <w:lang w:val="en-GB"/>
        </w:rPr>
        <w:t xml:space="preserve">. Saudi Arabia was the biggest consumer, and the </w:t>
      </w:r>
      <w:r w:rsidR="00CB61FE" w:rsidRPr="00F37A5B">
        <w:rPr>
          <w:lang w:val="en-GB"/>
        </w:rPr>
        <w:t>biannual</w:t>
      </w:r>
      <w:r w:rsidRPr="00F37A5B">
        <w:rPr>
          <w:lang w:val="en-GB"/>
        </w:rPr>
        <w:t xml:space="preserve"> Eid feasts were the busiest periods</w:t>
      </w:r>
      <w:r w:rsidR="00CB61FE" w:rsidRPr="00F37A5B">
        <w:rPr>
          <w:lang w:val="en-GB"/>
        </w:rPr>
        <w:t xml:space="preserve"> for sales of baklava</w:t>
      </w:r>
      <w:r w:rsidRPr="00F37A5B">
        <w:rPr>
          <w:lang w:val="en-GB"/>
        </w:rPr>
        <w:t xml:space="preserve">. There was also high demand throughout the month of Ramadan, when Muslims </w:t>
      </w:r>
      <w:r w:rsidR="00C418C6" w:rsidRPr="00F37A5B">
        <w:rPr>
          <w:lang w:val="en-GB"/>
        </w:rPr>
        <w:t>we</w:t>
      </w:r>
      <w:r w:rsidRPr="00F37A5B">
        <w:rPr>
          <w:lang w:val="en-GB"/>
        </w:rPr>
        <w:t xml:space="preserve">re encouraged to give to the poor and hungry, and </w:t>
      </w:r>
      <w:r w:rsidR="00C418C6" w:rsidRPr="00F37A5B">
        <w:rPr>
          <w:lang w:val="en-GB"/>
        </w:rPr>
        <w:t>to fast daily</w:t>
      </w:r>
      <w:r w:rsidR="00AF02C9" w:rsidRPr="00F37A5B">
        <w:rPr>
          <w:lang w:val="en-GB"/>
        </w:rPr>
        <w:t xml:space="preserve"> until sunset</w:t>
      </w:r>
      <w:r w:rsidR="00C418C6" w:rsidRPr="00F37A5B">
        <w:rPr>
          <w:lang w:val="en-GB"/>
        </w:rPr>
        <w:t xml:space="preserve">, </w:t>
      </w:r>
      <w:r w:rsidRPr="00F37A5B">
        <w:rPr>
          <w:lang w:val="en-GB"/>
        </w:rPr>
        <w:t>when friends and family gather</w:t>
      </w:r>
      <w:r w:rsidR="00C418C6" w:rsidRPr="00F37A5B">
        <w:rPr>
          <w:lang w:val="en-GB"/>
        </w:rPr>
        <w:t>ed</w:t>
      </w:r>
      <w:r w:rsidRPr="00F37A5B">
        <w:rPr>
          <w:lang w:val="en-GB"/>
        </w:rPr>
        <w:t xml:space="preserve"> to break the fast.</w:t>
      </w:r>
    </w:p>
    <w:p w14:paraId="40C928DA" w14:textId="77777777" w:rsidR="00486FA8" w:rsidRPr="00F37A5B" w:rsidRDefault="00486FA8" w:rsidP="00486FA8">
      <w:pPr>
        <w:pStyle w:val="BodyTextMain"/>
        <w:rPr>
          <w:lang w:val="en-GB"/>
        </w:rPr>
      </w:pPr>
    </w:p>
    <w:p w14:paraId="003114FB" w14:textId="4B6B6397" w:rsidR="00F37A5B" w:rsidRDefault="00F37A5B">
      <w:pPr>
        <w:spacing w:after="200" w:line="276" w:lineRule="auto"/>
        <w:rPr>
          <w:rFonts w:eastAsia="Times New Roman"/>
          <w:sz w:val="22"/>
          <w:szCs w:val="22"/>
          <w:lang w:val="en-GB"/>
        </w:rPr>
      </w:pPr>
      <w:r>
        <w:rPr>
          <w:lang w:val="en-GB"/>
        </w:rPr>
        <w:br w:type="page"/>
      </w:r>
    </w:p>
    <w:p w14:paraId="75FE963B" w14:textId="77777777" w:rsidR="00486FA8" w:rsidRPr="00F37A5B" w:rsidRDefault="00486FA8" w:rsidP="00C0132F">
      <w:pPr>
        <w:pStyle w:val="Casehead1"/>
        <w:outlineLvl w:val="0"/>
        <w:rPr>
          <w:lang w:val="en-GB"/>
        </w:rPr>
      </w:pPr>
      <w:r w:rsidRPr="00F37A5B">
        <w:rPr>
          <w:lang w:val="en-GB"/>
        </w:rPr>
        <w:lastRenderedPageBreak/>
        <w:t>BMB Brands</w:t>
      </w:r>
    </w:p>
    <w:p w14:paraId="42D6465A" w14:textId="77777777" w:rsidR="0074553B" w:rsidRPr="00F37A5B" w:rsidRDefault="0074553B" w:rsidP="00486FA8">
      <w:pPr>
        <w:pStyle w:val="BodyTextMain"/>
        <w:rPr>
          <w:lang w:val="en-GB"/>
        </w:rPr>
      </w:pPr>
    </w:p>
    <w:p w14:paraId="3155C8BB" w14:textId="63FCCF40" w:rsidR="00486FA8" w:rsidRPr="00F37A5B" w:rsidRDefault="00486FA8" w:rsidP="00486FA8">
      <w:pPr>
        <w:pStyle w:val="BodyTextMain"/>
        <w:rPr>
          <w:lang w:val="en-GB"/>
        </w:rPr>
      </w:pPr>
      <w:r w:rsidRPr="00F37A5B">
        <w:rPr>
          <w:lang w:val="en-GB"/>
        </w:rPr>
        <w:t xml:space="preserve">BMB </w:t>
      </w:r>
      <w:r w:rsidR="001F2F5A" w:rsidRPr="00F37A5B">
        <w:rPr>
          <w:lang w:val="en-GB"/>
        </w:rPr>
        <w:t xml:space="preserve">had </w:t>
      </w:r>
      <w:r w:rsidRPr="00F37A5B">
        <w:rPr>
          <w:lang w:val="en-GB"/>
        </w:rPr>
        <w:t>recently developed four brands as part of their exploration of a B2C model</w:t>
      </w:r>
      <w:r w:rsidR="001F2F5A" w:rsidRPr="00F37A5B">
        <w:rPr>
          <w:lang w:val="en-GB"/>
        </w:rPr>
        <w:t xml:space="preserve">: </w:t>
      </w:r>
      <w:r w:rsidR="00490904" w:rsidRPr="00F37A5B">
        <w:rPr>
          <w:lang w:val="en-GB"/>
        </w:rPr>
        <w:t>“</w:t>
      </w:r>
      <w:proofErr w:type="spellStart"/>
      <w:r w:rsidR="001F2F5A" w:rsidRPr="00F37A5B">
        <w:rPr>
          <w:lang w:val="en-GB"/>
        </w:rPr>
        <w:t>Asateer</w:t>
      </w:r>
      <w:proofErr w:type="spellEnd"/>
      <w:r w:rsidR="001F2F5A" w:rsidRPr="00F37A5B">
        <w:rPr>
          <w:lang w:val="en-GB"/>
        </w:rPr>
        <w:t>,</w:t>
      </w:r>
      <w:r w:rsidR="00490904" w:rsidRPr="00F37A5B">
        <w:rPr>
          <w:lang w:val="en-GB"/>
        </w:rPr>
        <w:t>”</w:t>
      </w:r>
      <w:r w:rsidR="001F2F5A" w:rsidRPr="00F37A5B">
        <w:rPr>
          <w:lang w:val="en-GB"/>
        </w:rPr>
        <w:t xml:space="preserve"> </w:t>
      </w:r>
      <w:r w:rsidR="00490904" w:rsidRPr="00F37A5B">
        <w:rPr>
          <w:lang w:val="en-GB"/>
        </w:rPr>
        <w:t>“</w:t>
      </w:r>
      <w:r w:rsidR="001F2F5A" w:rsidRPr="00F37A5B">
        <w:rPr>
          <w:lang w:val="en-GB"/>
        </w:rPr>
        <w:t>Al Qamar,</w:t>
      </w:r>
      <w:r w:rsidR="00490904" w:rsidRPr="00F37A5B">
        <w:rPr>
          <w:lang w:val="en-GB"/>
        </w:rPr>
        <w:t>”</w:t>
      </w:r>
      <w:r w:rsidR="001F2F5A" w:rsidRPr="00F37A5B">
        <w:rPr>
          <w:lang w:val="en-GB"/>
        </w:rPr>
        <w:t xml:space="preserve"> </w:t>
      </w:r>
      <w:r w:rsidR="00490904" w:rsidRPr="00F37A5B">
        <w:rPr>
          <w:lang w:val="en-GB"/>
        </w:rPr>
        <w:t>“</w:t>
      </w:r>
      <w:r w:rsidR="001F2F5A" w:rsidRPr="00F37A5B">
        <w:rPr>
          <w:lang w:val="en-GB"/>
        </w:rPr>
        <w:t>Petit Gourmet,</w:t>
      </w:r>
      <w:r w:rsidR="00490904" w:rsidRPr="00F37A5B">
        <w:rPr>
          <w:lang w:val="en-GB"/>
        </w:rPr>
        <w:t>”</w:t>
      </w:r>
      <w:r w:rsidR="001F2F5A" w:rsidRPr="00F37A5B">
        <w:rPr>
          <w:lang w:val="en-GB"/>
        </w:rPr>
        <w:t xml:space="preserve"> and </w:t>
      </w:r>
      <w:r w:rsidR="00490904" w:rsidRPr="00F37A5B">
        <w:rPr>
          <w:lang w:val="en-GB"/>
        </w:rPr>
        <w:t>“</w:t>
      </w:r>
      <w:proofErr w:type="spellStart"/>
      <w:r w:rsidR="001F2F5A" w:rsidRPr="00F37A5B">
        <w:rPr>
          <w:lang w:val="en-GB"/>
        </w:rPr>
        <w:t>Mely’s</w:t>
      </w:r>
      <w:proofErr w:type="spellEnd"/>
      <w:r w:rsidR="00490904" w:rsidRPr="00F37A5B">
        <w:rPr>
          <w:lang w:val="en-GB"/>
        </w:rPr>
        <w:t>”</w:t>
      </w:r>
      <w:r w:rsidRPr="00F37A5B">
        <w:rPr>
          <w:lang w:val="en-GB"/>
        </w:rPr>
        <w:t xml:space="preserve"> (</w:t>
      </w:r>
      <w:r w:rsidR="001F2F5A" w:rsidRPr="00F37A5B">
        <w:rPr>
          <w:lang w:val="en-GB"/>
        </w:rPr>
        <w:t xml:space="preserve">see </w:t>
      </w:r>
      <w:r w:rsidRPr="00F37A5B">
        <w:rPr>
          <w:lang w:val="en-GB"/>
        </w:rPr>
        <w:t>Exhibit 3)</w:t>
      </w:r>
      <w:r w:rsidR="001F2F5A" w:rsidRPr="00F37A5B">
        <w:rPr>
          <w:lang w:val="en-GB"/>
        </w:rPr>
        <w:t>.</w:t>
      </w:r>
      <w:r w:rsidR="007A38D5" w:rsidRPr="00F37A5B">
        <w:rPr>
          <w:lang w:val="en-GB"/>
        </w:rPr>
        <w:t xml:space="preserve"> O</w:t>
      </w:r>
      <w:r w:rsidR="00661C6A" w:rsidRPr="00F37A5B">
        <w:rPr>
          <w:lang w:val="en-GB"/>
        </w:rPr>
        <w:t>nly baklava</w:t>
      </w:r>
      <w:r w:rsidR="007A38D5" w:rsidRPr="00F37A5B">
        <w:rPr>
          <w:lang w:val="en-GB"/>
        </w:rPr>
        <w:t xml:space="preserve"> and chocolate-covered dates were sold under the </w:t>
      </w:r>
      <w:proofErr w:type="spellStart"/>
      <w:r w:rsidR="007A38D5" w:rsidRPr="00F37A5B">
        <w:rPr>
          <w:lang w:val="en-GB"/>
        </w:rPr>
        <w:t>Mely’s</w:t>
      </w:r>
      <w:proofErr w:type="spellEnd"/>
      <w:r w:rsidR="007A38D5" w:rsidRPr="00F37A5B">
        <w:rPr>
          <w:lang w:val="en-GB"/>
        </w:rPr>
        <w:t xml:space="preserve"> brand</w:t>
      </w:r>
      <w:r w:rsidR="00661C6A" w:rsidRPr="00F37A5B">
        <w:rPr>
          <w:lang w:val="en-GB"/>
        </w:rPr>
        <w:t xml:space="preserve">; the other brands sold BMB’s full range </w:t>
      </w:r>
      <w:r w:rsidR="00322734" w:rsidRPr="00F37A5B">
        <w:rPr>
          <w:lang w:val="en-GB"/>
        </w:rPr>
        <w:t>of</w:t>
      </w:r>
      <w:r w:rsidR="00661C6A" w:rsidRPr="00F37A5B">
        <w:rPr>
          <w:lang w:val="en-GB"/>
        </w:rPr>
        <w:t xml:space="preserve"> Middle Eastern sweets.</w:t>
      </w:r>
      <w:r w:rsidR="001F2F5A" w:rsidRPr="00F37A5B">
        <w:rPr>
          <w:i/>
          <w:lang w:val="en-GB"/>
        </w:rPr>
        <w:t xml:space="preserve"> </w:t>
      </w:r>
      <w:proofErr w:type="spellStart"/>
      <w:r w:rsidRPr="00F37A5B">
        <w:rPr>
          <w:lang w:val="en-GB"/>
        </w:rPr>
        <w:t>Khachab</w:t>
      </w:r>
      <w:proofErr w:type="spellEnd"/>
      <w:r w:rsidRPr="00F37A5B">
        <w:rPr>
          <w:lang w:val="en-GB"/>
        </w:rPr>
        <w:t xml:space="preserve"> and </w:t>
      </w:r>
      <w:proofErr w:type="spellStart"/>
      <w:r w:rsidRPr="00F37A5B">
        <w:rPr>
          <w:lang w:val="en-GB"/>
        </w:rPr>
        <w:t>Ballout</w:t>
      </w:r>
      <w:proofErr w:type="spellEnd"/>
      <w:r w:rsidRPr="00F37A5B">
        <w:rPr>
          <w:lang w:val="en-GB"/>
        </w:rPr>
        <w:t xml:space="preserve"> hoped that these brands would help them pivot strategically</w:t>
      </w:r>
      <w:r w:rsidR="000A3F58" w:rsidRPr="00F37A5B">
        <w:rPr>
          <w:lang w:val="en-GB"/>
        </w:rPr>
        <w:t>,</w:t>
      </w:r>
      <w:r w:rsidRPr="00F37A5B">
        <w:rPr>
          <w:lang w:val="en-GB"/>
        </w:rPr>
        <w:t xml:space="preserve"> both at home and abroad. </w:t>
      </w:r>
    </w:p>
    <w:p w14:paraId="43028633" w14:textId="77777777" w:rsidR="00486FA8" w:rsidRPr="00F37A5B" w:rsidRDefault="00486FA8" w:rsidP="00486FA8">
      <w:pPr>
        <w:pStyle w:val="BodyTextMain"/>
        <w:rPr>
          <w:lang w:val="en-GB"/>
        </w:rPr>
      </w:pPr>
    </w:p>
    <w:p w14:paraId="52E32B51" w14:textId="4D802013" w:rsidR="00486FA8" w:rsidRPr="00F37A5B" w:rsidRDefault="000A3F58" w:rsidP="00486FA8">
      <w:pPr>
        <w:pStyle w:val="BodyTextMain"/>
        <w:rPr>
          <w:lang w:val="en-GB"/>
        </w:rPr>
      </w:pPr>
      <w:r w:rsidRPr="00F37A5B">
        <w:rPr>
          <w:lang w:val="en-GB"/>
        </w:rPr>
        <w:t xml:space="preserve">The </w:t>
      </w:r>
      <w:proofErr w:type="spellStart"/>
      <w:r w:rsidR="00486FA8" w:rsidRPr="00F37A5B">
        <w:rPr>
          <w:lang w:val="en-GB"/>
        </w:rPr>
        <w:t>Asateer</w:t>
      </w:r>
      <w:proofErr w:type="spellEnd"/>
      <w:r w:rsidR="00486FA8" w:rsidRPr="00F37A5B">
        <w:rPr>
          <w:lang w:val="en-GB"/>
        </w:rPr>
        <w:t xml:space="preserve"> (</w:t>
      </w:r>
      <w:r w:rsidRPr="00F37A5B">
        <w:rPr>
          <w:lang w:val="en-GB"/>
        </w:rPr>
        <w:t xml:space="preserve">meaning </w:t>
      </w:r>
      <w:r w:rsidR="00486FA8" w:rsidRPr="00F37A5B">
        <w:rPr>
          <w:lang w:val="en-GB"/>
        </w:rPr>
        <w:t>“</w:t>
      </w:r>
      <w:r w:rsidRPr="00F37A5B">
        <w:rPr>
          <w:lang w:val="en-GB"/>
        </w:rPr>
        <w:t>l</w:t>
      </w:r>
      <w:r w:rsidR="00486FA8" w:rsidRPr="00F37A5B">
        <w:rPr>
          <w:lang w:val="en-GB"/>
        </w:rPr>
        <w:t xml:space="preserve">egends”) </w:t>
      </w:r>
      <w:r w:rsidRPr="00F37A5B">
        <w:rPr>
          <w:lang w:val="en-GB"/>
        </w:rPr>
        <w:t xml:space="preserve">brand </w:t>
      </w:r>
      <w:r w:rsidR="00486FA8" w:rsidRPr="00F37A5B">
        <w:rPr>
          <w:lang w:val="en-GB"/>
        </w:rPr>
        <w:t>emphasize</w:t>
      </w:r>
      <w:r w:rsidRPr="00F37A5B">
        <w:rPr>
          <w:lang w:val="en-GB"/>
        </w:rPr>
        <w:t>d</w:t>
      </w:r>
      <w:r w:rsidR="00486FA8" w:rsidRPr="00F37A5B">
        <w:rPr>
          <w:lang w:val="en-GB"/>
        </w:rPr>
        <w:t xml:space="preserve"> ethnic Arab culture and tradition. The packaging combine</w:t>
      </w:r>
      <w:r w:rsidRPr="00F37A5B">
        <w:rPr>
          <w:lang w:val="en-GB"/>
        </w:rPr>
        <w:t xml:space="preserve">d </w:t>
      </w:r>
      <w:r w:rsidR="00486FA8" w:rsidRPr="00F37A5B">
        <w:rPr>
          <w:lang w:val="en-GB"/>
        </w:rPr>
        <w:t>stylized Arabic calligraphy with classical Middle Eastern design elements</w:t>
      </w:r>
      <w:r w:rsidR="00225F0F" w:rsidRPr="00F37A5B">
        <w:rPr>
          <w:lang w:val="en-GB"/>
        </w:rPr>
        <w:t>.</w:t>
      </w:r>
      <w:r w:rsidR="00486FA8" w:rsidRPr="00F37A5B">
        <w:rPr>
          <w:lang w:val="en-GB"/>
        </w:rPr>
        <w:t xml:space="preserve"> The</w:t>
      </w:r>
      <w:r w:rsidR="00A9237A" w:rsidRPr="00F37A5B">
        <w:rPr>
          <w:lang w:val="en-GB"/>
        </w:rPr>
        <w:t xml:space="preserve"> product</w:t>
      </w:r>
      <w:r w:rsidR="00486FA8" w:rsidRPr="00F37A5B">
        <w:rPr>
          <w:lang w:val="en-GB"/>
        </w:rPr>
        <w:t xml:space="preserve"> boxes (up to 1</w:t>
      </w:r>
      <w:r w:rsidRPr="00F37A5B">
        <w:rPr>
          <w:lang w:val="en-GB"/>
        </w:rPr>
        <w:t>,</w:t>
      </w:r>
      <w:r w:rsidR="00486FA8" w:rsidRPr="00F37A5B">
        <w:rPr>
          <w:lang w:val="en-GB"/>
        </w:rPr>
        <w:t>000 g</w:t>
      </w:r>
      <w:r w:rsidR="00A9237A" w:rsidRPr="00F37A5B">
        <w:rPr>
          <w:lang w:val="en-GB"/>
        </w:rPr>
        <w:t>rams</w:t>
      </w:r>
      <w:r w:rsidR="00635B45" w:rsidRPr="00F37A5B">
        <w:rPr>
          <w:lang w:val="en-GB"/>
        </w:rPr>
        <w:t xml:space="preserve"> (g)</w:t>
      </w:r>
      <w:r w:rsidR="00486FA8" w:rsidRPr="00F37A5B">
        <w:rPr>
          <w:lang w:val="en-GB"/>
        </w:rPr>
        <w:t xml:space="preserve">) </w:t>
      </w:r>
      <w:r w:rsidR="00A9237A" w:rsidRPr="00F37A5B">
        <w:rPr>
          <w:lang w:val="en-GB"/>
        </w:rPr>
        <w:t>we</w:t>
      </w:r>
      <w:r w:rsidR="00486FA8" w:rsidRPr="00F37A5B">
        <w:rPr>
          <w:lang w:val="en-GB"/>
        </w:rPr>
        <w:t>re heavy</w:t>
      </w:r>
      <w:r w:rsidR="00A9237A" w:rsidRPr="00F37A5B">
        <w:rPr>
          <w:lang w:val="en-GB"/>
        </w:rPr>
        <w:t xml:space="preserve"> </w:t>
      </w:r>
      <w:r w:rsidR="00486FA8" w:rsidRPr="00F37A5B">
        <w:rPr>
          <w:lang w:val="en-GB"/>
        </w:rPr>
        <w:t>duty and ha</w:t>
      </w:r>
      <w:r w:rsidR="00A9237A" w:rsidRPr="00F37A5B">
        <w:rPr>
          <w:lang w:val="en-GB"/>
        </w:rPr>
        <w:t>d</w:t>
      </w:r>
      <w:r w:rsidR="00486FA8" w:rsidRPr="00F37A5B">
        <w:rPr>
          <w:lang w:val="en-GB"/>
        </w:rPr>
        <w:t xml:space="preserve"> a luxurious feel that ma</w:t>
      </w:r>
      <w:r w:rsidR="00A9237A" w:rsidRPr="00F37A5B">
        <w:rPr>
          <w:lang w:val="en-GB"/>
        </w:rPr>
        <w:t>de</w:t>
      </w:r>
      <w:r w:rsidR="00486FA8" w:rsidRPr="00F37A5B">
        <w:rPr>
          <w:lang w:val="en-GB"/>
        </w:rPr>
        <w:t xml:space="preserve"> them </w:t>
      </w:r>
      <w:r w:rsidR="00A9237A" w:rsidRPr="00F37A5B">
        <w:rPr>
          <w:lang w:val="en-GB"/>
        </w:rPr>
        <w:t>ideal</w:t>
      </w:r>
      <w:r w:rsidR="00486FA8" w:rsidRPr="00F37A5B">
        <w:rPr>
          <w:lang w:val="en-GB"/>
        </w:rPr>
        <w:t xml:space="preserve"> for gifting. </w:t>
      </w:r>
      <w:proofErr w:type="spellStart"/>
      <w:r w:rsidR="00A9237A" w:rsidRPr="00F37A5B">
        <w:rPr>
          <w:lang w:val="en-GB"/>
        </w:rPr>
        <w:t>Asateer’s</w:t>
      </w:r>
      <w:proofErr w:type="spellEnd"/>
      <w:r w:rsidR="00486FA8" w:rsidRPr="00F37A5B">
        <w:rPr>
          <w:lang w:val="en-GB"/>
        </w:rPr>
        <w:t xml:space="preserve"> target </w:t>
      </w:r>
      <w:r w:rsidR="00A9237A" w:rsidRPr="00F37A5B">
        <w:rPr>
          <w:lang w:val="en-GB"/>
        </w:rPr>
        <w:t>market</w:t>
      </w:r>
      <w:r w:rsidR="00486FA8" w:rsidRPr="00F37A5B">
        <w:rPr>
          <w:lang w:val="en-GB"/>
        </w:rPr>
        <w:t xml:space="preserve"> </w:t>
      </w:r>
      <w:r w:rsidR="00A9237A" w:rsidRPr="00F37A5B">
        <w:rPr>
          <w:lang w:val="en-GB"/>
        </w:rPr>
        <w:t xml:space="preserve">comprised </w:t>
      </w:r>
      <w:r w:rsidR="00486FA8" w:rsidRPr="00F37A5B">
        <w:rPr>
          <w:lang w:val="en-GB"/>
        </w:rPr>
        <w:t xml:space="preserve">tourists looking for souvenirs and Arab communities seeking a high-end </w:t>
      </w:r>
      <w:r w:rsidR="00BF224B" w:rsidRPr="00F37A5B">
        <w:rPr>
          <w:lang w:val="en-GB"/>
        </w:rPr>
        <w:t xml:space="preserve">sweets </w:t>
      </w:r>
      <w:r w:rsidR="00486FA8" w:rsidRPr="00F37A5B">
        <w:rPr>
          <w:lang w:val="en-GB"/>
        </w:rPr>
        <w:t xml:space="preserve">experience. </w:t>
      </w:r>
      <w:proofErr w:type="spellStart"/>
      <w:r w:rsidR="00486FA8" w:rsidRPr="00F37A5B">
        <w:rPr>
          <w:lang w:val="en-GB"/>
        </w:rPr>
        <w:t>Asateer</w:t>
      </w:r>
      <w:proofErr w:type="spellEnd"/>
      <w:r w:rsidR="00486FA8" w:rsidRPr="00F37A5B">
        <w:rPr>
          <w:lang w:val="en-GB"/>
        </w:rPr>
        <w:t xml:space="preserve"> ha</w:t>
      </w:r>
      <w:r w:rsidR="00A9237A" w:rsidRPr="00F37A5B">
        <w:rPr>
          <w:lang w:val="en-GB"/>
        </w:rPr>
        <w:t>d</w:t>
      </w:r>
      <w:r w:rsidR="00486FA8" w:rsidRPr="00F37A5B">
        <w:rPr>
          <w:lang w:val="en-GB"/>
        </w:rPr>
        <w:t xml:space="preserve"> a premium price and </w:t>
      </w:r>
      <w:r w:rsidR="00A9237A" w:rsidRPr="00F37A5B">
        <w:rPr>
          <w:lang w:val="en-GB"/>
        </w:rPr>
        <w:t>wa</w:t>
      </w:r>
      <w:r w:rsidR="00486FA8" w:rsidRPr="00F37A5B">
        <w:rPr>
          <w:lang w:val="en-GB"/>
        </w:rPr>
        <w:t xml:space="preserve">s </w:t>
      </w:r>
      <w:r w:rsidR="00A9237A" w:rsidRPr="00F37A5B">
        <w:rPr>
          <w:lang w:val="en-GB"/>
        </w:rPr>
        <w:t xml:space="preserve">primarily sold </w:t>
      </w:r>
      <w:r w:rsidR="00486FA8" w:rsidRPr="00F37A5B">
        <w:rPr>
          <w:lang w:val="en-GB"/>
        </w:rPr>
        <w:t>in duty</w:t>
      </w:r>
      <w:r w:rsidR="00A9237A" w:rsidRPr="00F37A5B">
        <w:rPr>
          <w:lang w:val="en-GB"/>
        </w:rPr>
        <w:t>-</w:t>
      </w:r>
      <w:r w:rsidR="00486FA8" w:rsidRPr="00F37A5B">
        <w:rPr>
          <w:lang w:val="en-GB"/>
        </w:rPr>
        <w:t>free and souvenir shops, as well as select grocery stores in the UAE and Qatar.</w:t>
      </w:r>
    </w:p>
    <w:p w14:paraId="7001A5A1" w14:textId="77777777" w:rsidR="00486FA8" w:rsidRPr="00F37A5B" w:rsidRDefault="00486FA8" w:rsidP="00486FA8">
      <w:pPr>
        <w:pStyle w:val="BodyTextMain"/>
        <w:rPr>
          <w:lang w:val="en-GB"/>
        </w:rPr>
      </w:pPr>
    </w:p>
    <w:p w14:paraId="0A3BFE36" w14:textId="1E74954F" w:rsidR="00486FA8" w:rsidRPr="00F37A5B" w:rsidRDefault="00635B45" w:rsidP="00486FA8">
      <w:pPr>
        <w:pStyle w:val="BodyTextMain"/>
        <w:rPr>
          <w:lang w:val="en-GB"/>
        </w:rPr>
      </w:pPr>
      <w:r w:rsidRPr="00F37A5B">
        <w:rPr>
          <w:lang w:val="en-GB"/>
        </w:rPr>
        <w:t xml:space="preserve">The </w:t>
      </w:r>
      <w:r w:rsidR="00486FA8" w:rsidRPr="00F37A5B">
        <w:rPr>
          <w:lang w:val="en-GB"/>
        </w:rPr>
        <w:t>Al Qamar (</w:t>
      </w:r>
      <w:r w:rsidR="000A3F58" w:rsidRPr="00F37A5B">
        <w:rPr>
          <w:lang w:val="en-GB"/>
        </w:rPr>
        <w:t xml:space="preserve">meaning </w:t>
      </w:r>
      <w:r w:rsidR="00486FA8" w:rsidRPr="00F37A5B">
        <w:rPr>
          <w:lang w:val="en-GB"/>
        </w:rPr>
        <w:t>“</w:t>
      </w:r>
      <w:r w:rsidR="000A3F58" w:rsidRPr="00F37A5B">
        <w:rPr>
          <w:lang w:val="en-GB"/>
        </w:rPr>
        <w:t>t</w:t>
      </w:r>
      <w:r w:rsidR="00486FA8" w:rsidRPr="00F37A5B">
        <w:rPr>
          <w:lang w:val="en-GB"/>
        </w:rPr>
        <w:t xml:space="preserve">he </w:t>
      </w:r>
      <w:r w:rsidR="000A3F58" w:rsidRPr="00F37A5B">
        <w:rPr>
          <w:lang w:val="en-GB"/>
        </w:rPr>
        <w:t>m</w:t>
      </w:r>
      <w:r w:rsidR="00486FA8" w:rsidRPr="00F37A5B">
        <w:rPr>
          <w:lang w:val="en-GB"/>
        </w:rPr>
        <w:t xml:space="preserve">oon”) </w:t>
      </w:r>
      <w:r w:rsidRPr="00F37A5B">
        <w:rPr>
          <w:lang w:val="en-GB"/>
        </w:rPr>
        <w:t>brand</w:t>
      </w:r>
      <w:r w:rsidR="00486FA8" w:rsidRPr="00F37A5B">
        <w:rPr>
          <w:lang w:val="en-GB"/>
        </w:rPr>
        <w:t xml:space="preserve"> </w:t>
      </w:r>
      <w:r w:rsidRPr="00F37A5B">
        <w:rPr>
          <w:lang w:val="en-GB"/>
        </w:rPr>
        <w:t xml:space="preserve">was </w:t>
      </w:r>
      <w:r w:rsidR="00486FA8" w:rsidRPr="00F37A5B">
        <w:rPr>
          <w:lang w:val="en-GB"/>
        </w:rPr>
        <w:t xml:space="preserve">also geared toward Arab communities, but with emphasis on local sales as a common household good—a pantry dessert staple </w:t>
      </w:r>
      <w:r w:rsidRPr="00F37A5B">
        <w:rPr>
          <w:lang w:val="en-GB"/>
        </w:rPr>
        <w:t xml:space="preserve">that </w:t>
      </w:r>
      <w:r w:rsidR="00486FA8" w:rsidRPr="00F37A5B">
        <w:rPr>
          <w:lang w:val="en-GB"/>
        </w:rPr>
        <w:t>the whole family c</w:t>
      </w:r>
      <w:r w:rsidRPr="00F37A5B">
        <w:rPr>
          <w:lang w:val="en-GB"/>
        </w:rPr>
        <w:t>ould</w:t>
      </w:r>
      <w:r w:rsidR="00486FA8" w:rsidRPr="00F37A5B">
        <w:rPr>
          <w:lang w:val="en-GB"/>
        </w:rPr>
        <w:t xml:space="preserve"> enjoy, rather than an extravagant treat. To appeal to everyday shoppers, Al Qamar ha</w:t>
      </w:r>
      <w:r w:rsidRPr="00F37A5B">
        <w:rPr>
          <w:lang w:val="en-GB"/>
        </w:rPr>
        <w:t>d</w:t>
      </w:r>
      <w:r w:rsidR="00486FA8" w:rsidRPr="00F37A5B">
        <w:rPr>
          <w:lang w:val="en-GB"/>
        </w:rPr>
        <w:t xml:space="preserve"> </w:t>
      </w:r>
      <w:r w:rsidRPr="00F37A5B">
        <w:rPr>
          <w:lang w:val="en-GB"/>
        </w:rPr>
        <w:t xml:space="preserve">a </w:t>
      </w:r>
      <w:r w:rsidR="00486FA8" w:rsidRPr="00F37A5B">
        <w:rPr>
          <w:lang w:val="en-GB"/>
        </w:rPr>
        <w:t xml:space="preserve">more minimalist design concept: </w:t>
      </w:r>
      <w:r w:rsidRPr="00F37A5B">
        <w:rPr>
          <w:lang w:val="en-GB"/>
        </w:rPr>
        <w:t>m</w:t>
      </w:r>
      <w:r w:rsidR="00486FA8" w:rsidRPr="00F37A5B">
        <w:rPr>
          <w:lang w:val="en-GB"/>
        </w:rPr>
        <w:t>odern but distinctly Middle Eastern, it feature</w:t>
      </w:r>
      <w:r w:rsidRPr="00F37A5B">
        <w:rPr>
          <w:lang w:val="en-GB"/>
        </w:rPr>
        <w:t>d</w:t>
      </w:r>
      <w:r w:rsidR="00486FA8" w:rsidRPr="00F37A5B">
        <w:rPr>
          <w:lang w:val="en-GB"/>
        </w:rPr>
        <w:t xml:space="preserve"> simplified Arabic text (akin to a sans serif font in the Roman alphabet) and solid colo</w:t>
      </w:r>
      <w:r w:rsidRPr="00F37A5B">
        <w:rPr>
          <w:lang w:val="en-GB"/>
        </w:rPr>
        <w:t>u</w:t>
      </w:r>
      <w:r w:rsidR="00486FA8" w:rsidRPr="00F37A5B">
        <w:rPr>
          <w:lang w:val="en-GB"/>
        </w:rPr>
        <w:t xml:space="preserve">r schemes. The brand </w:t>
      </w:r>
      <w:r w:rsidRPr="00F37A5B">
        <w:rPr>
          <w:lang w:val="en-GB"/>
        </w:rPr>
        <w:t>wa</w:t>
      </w:r>
      <w:r w:rsidR="00486FA8" w:rsidRPr="00F37A5B">
        <w:rPr>
          <w:lang w:val="en-GB"/>
        </w:rPr>
        <w:t xml:space="preserve">s competitively priced in large boxes (up to 800 g) and found in major grocery stores throughout the UAE. </w:t>
      </w:r>
    </w:p>
    <w:p w14:paraId="3A9426AC" w14:textId="77777777" w:rsidR="00486FA8" w:rsidRPr="00F37A5B" w:rsidRDefault="00486FA8" w:rsidP="00486FA8">
      <w:pPr>
        <w:pStyle w:val="BodyTextMain"/>
        <w:rPr>
          <w:lang w:val="en-GB"/>
        </w:rPr>
      </w:pPr>
    </w:p>
    <w:p w14:paraId="609C7225" w14:textId="1691AB81" w:rsidR="00486FA8" w:rsidRPr="00F37A5B" w:rsidRDefault="00486FA8" w:rsidP="00486FA8">
      <w:pPr>
        <w:pStyle w:val="BodyTextMain"/>
        <w:rPr>
          <w:lang w:val="en-GB"/>
        </w:rPr>
      </w:pPr>
      <w:r w:rsidRPr="00F37A5B">
        <w:rPr>
          <w:lang w:val="en-GB"/>
        </w:rPr>
        <w:t xml:space="preserve">Petit Gourmet </w:t>
      </w:r>
      <w:r w:rsidR="000A3F58" w:rsidRPr="00F37A5B">
        <w:rPr>
          <w:lang w:val="en-GB"/>
        </w:rPr>
        <w:t>(meaning “</w:t>
      </w:r>
      <w:r w:rsidR="00635B45" w:rsidRPr="00F37A5B">
        <w:rPr>
          <w:lang w:val="en-GB"/>
        </w:rPr>
        <w:t>small</w:t>
      </w:r>
      <w:r w:rsidR="000A3F58" w:rsidRPr="00F37A5B">
        <w:rPr>
          <w:lang w:val="en-GB"/>
        </w:rPr>
        <w:t xml:space="preserve"> gourmet”) </w:t>
      </w:r>
      <w:r w:rsidRPr="00F37A5B">
        <w:rPr>
          <w:lang w:val="en-GB"/>
        </w:rPr>
        <w:t>appeal</w:t>
      </w:r>
      <w:r w:rsidR="00635B45" w:rsidRPr="00F37A5B">
        <w:rPr>
          <w:lang w:val="en-GB"/>
        </w:rPr>
        <w:t>ed</w:t>
      </w:r>
      <w:r w:rsidRPr="00F37A5B">
        <w:rPr>
          <w:lang w:val="en-GB"/>
        </w:rPr>
        <w:t xml:space="preserve"> to European tastes. The </w:t>
      </w:r>
      <w:r w:rsidR="00635B45" w:rsidRPr="00F37A5B">
        <w:rPr>
          <w:lang w:val="en-GB"/>
        </w:rPr>
        <w:t xml:space="preserve">brand’s </w:t>
      </w:r>
      <w:r w:rsidRPr="00F37A5B">
        <w:rPr>
          <w:lang w:val="en-GB"/>
        </w:rPr>
        <w:t>smaller boxes (mostly 500</w:t>
      </w:r>
      <w:r w:rsidR="001C4867">
        <w:rPr>
          <w:lang w:val="en-GB"/>
        </w:rPr>
        <w:t xml:space="preserve"> </w:t>
      </w:r>
      <w:r w:rsidRPr="00F37A5B">
        <w:rPr>
          <w:lang w:val="en-GB"/>
        </w:rPr>
        <w:t xml:space="preserve">g or less) </w:t>
      </w:r>
      <w:r w:rsidR="00635B45" w:rsidRPr="00F37A5B">
        <w:rPr>
          <w:lang w:val="en-GB"/>
        </w:rPr>
        <w:t>we</w:t>
      </w:r>
      <w:r w:rsidRPr="00F37A5B">
        <w:rPr>
          <w:lang w:val="en-GB"/>
        </w:rPr>
        <w:t>re designed with modern packaging and pen-and-ink script in the style of a signature. The brand dispense</w:t>
      </w:r>
      <w:r w:rsidR="00635B45" w:rsidRPr="00F37A5B">
        <w:rPr>
          <w:lang w:val="en-GB"/>
        </w:rPr>
        <w:t>d</w:t>
      </w:r>
      <w:r w:rsidRPr="00F37A5B">
        <w:rPr>
          <w:lang w:val="en-GB"/>
        </w:rPr>
        <w:t xml:space="preserve"> with Middle Eastern motifs to better capture the European bakery tradition. Petit Gourmet products carr</w:t>
      </w:r>
      <w:r w:rsidR="00635B45" w:rsidRPr="00F37A5B">
        <w:rPr>
          <w:lang w:val="en-GB"/>
        </w:rPr>
        <w:t>ied</w:t>
      </w:r>
      <w:r w:rsidRPr="00F37A5B">
        <w:rPr>
          <w:lang w:val="en-GB"/>
        </w:rPr>
        <w:t xml:space="preserve"> a premium price and </w:t>
      </w:r>
      <w:r w:rsidR="00635B45" w:rsidRPr="00F37A5B">
        <w:rPr>
          <w:lang w:val="en-GB"/>
        </w:rPr>
        <w:t>we</w:t>
      </w:r>
      <w:r w:rsidRPr="00F37A5B">
        <w:rPr>
          <w:lang w:val="en-GB"/>
        </w:rPr>
        <w:t>re found primarily in smaller grocery stores and duty</w:t>
      </w:r>
      <w:r w:rsidR="00055C20" w:rsidRPr="00F37A5B">
        <w:rPr>
          <w:lang w:val="en-GB"/>
        </w:rPr>
        <w:t>-</w:t>
      </w:r>
      <w:r w:rsidRPr="00F37A5B">
        <w:rPr>
          <w:lang w:val="en-GB"/>
        </w:rPr>
        <w:t>free shops in the UAE and Qatar.</w:t>
      </w:r>
    </w:p>
    <w:p w14:paraId="6CD3D13A" w14:textId="7C9B8D51" w:rsidR="00486FA8" w:rsidRPr="00F37A5B" w:rsidRDefault="00486FA8" w:rsidP="00486FA8">
      <w:pPr>
        <w:pStyle w:val="BodyTextMain"/>
        <w:rPr>
          <w:lang w:val="en-GB"/>
        </w:rPr>
      </w:pPr>
    </w:p>
    <w:p w14:paraId="150E8B78" w14:textId="16C40637" w:rsidR="00486FA8" w:rsidRPr="00F37A5B" w:rsidRDefault="00486FA8" w:rsidP="00486FA8">
      <w:pPr>
        <w:pStyle w:val="BodyTextMain"/>
        <w:rPr>
          <w:lang w:val="en-GB"/>
        </w:rPr>
      </w:pPr>
      <w:r w:rsidRPr="00F37A5B">
        <w:rPr>
          <w:lang w:val="en-GB"/>
        </w:rPr>
        <w:t xml:space="preserve">The </w:t>
      </w:r>
      <w:proofErr w:type="spellStart"/>
      <w:r w:rsidRPr="00F37A5B">
        <w:rPr>
          <w:lang w:val="en-GB"/>
        </w:rPr>
        <w:t>Mely’s</w:t>
      </w:r>
      <w:proofErr w:type="spellEnd"/>
      <w:r w:rsidRPr="00F37A5B">
        <w:rPr>
          <w:lang w:val="en-GB"/>
        </w:rPr>
        <w:t xml:space="preserve"> brand</w:t>
      </w:r>
      <w:r w:rsidR="005224A8" w:rsidRPr="00F37A5B">
        <w:rPr>
          <w:lang w:val="en-GB"/>
        </w:rPr>
        <w:t xml:space="preserve"> focused on</w:t>
      </w:r>
      <w:r w:rsidR="006734DD" w:rsidRPr="00F37A5B">
        <w:rPr>
          <w:lang w:val="en-GB"/>
        </w:rPr>
        <w:t xml:space="preserve"> single </w:t>
      </w:r>
      <w:r w:rsidR="007A38D5" w:rsidRPr="00F37A5B">
        <w:rPr>
          <w:lang w:val="en-GB"/>
        </w:rPr>
        <w:t>serving</w:t>
      </w:r>
      <w:r w:rsidR="006734DD" w:rsidRPr="00F37A5B">
        <w:rPr>
          <w:lang w:val="en-GB"/>
        </w:rPr>
        <w:t>s of</w:t>
      </w:r>
      <w:r w:rsidR="005224A8" w:rsidRPr="00F37A5B">
        <w:rPr>
          <w:lang w:val="en-GB"/>
        </w:rPr>
        <w:t xml:space="preserve"> baklava and</w:t>
      </w:r>
      <w:r w:rsidR="007A38D5" w:rsidRPr="00F37A5B">
        <w:rPr>
          <w:lang w:val="en-GB"/>
        </w:rPr>
        <w:t xml:space="preserve"> dates</w:t>
      </w:r>
      <w:r w:rsidR="001C4867">
        <w:rPr>
          <w:lang w:val="en-GB"/>
        </w:rPr>
        <w:t xml:space="preserve">. It </w:t>
      </w:r>
      <w:r w:rsidRPr="00F37A5B">
        <w:rPr>
          <w:lang w:val="en-GB"/>
        </w:rPr>
        <w:t xml:space="preserve">was perhaps BMB’s most original concept, “the Lindt of </w:t>
      </w:r>
      <w:r w:rsidR="00F32DA7" w:rsidRPr="00F37A5B">
        <w:rPr>
          <w:lang w:val="en-GB"/>
        </w:rPr>
        <w:t xml:space="preserve">Middle Eastern </w:t>
      </w:r>
      <w:r w:rsidRPr="00F37A5B">
        <w:rPr>
          <w:lang w:val="en-GB"/>
        </w:rPr>
        <w:t xml:space="preserve">sweets,” according to </w:t>
      </w:r>
      <w:r w:rsidR="00635B45" w:rsidRPr="00F37A5B">
        <w:rPr>
          <w:lang w:val="en-GB"/>
        </w:rPr>
        <w:t xml:space="preserve">BMB’s </w:t>
      </w:r>
      <w:r w:rsidR="000A3F58" w:rsidRPr="00F37A5B">
        <w:rPr>
          <w:lang w:val="en-GB"/>
        </w:rPr>
        <w:t>c</w:t>
      </w:r>
      <w:r w:rsidRPr="00F37A5B">
        <w:rPr>
          <w:lang w:val="en-GB"/>
        </w:rPr>
        <w:t xml:space="preserve">hief </w:t>
      </w:r>
      <w:r w:rsidR="000A3F58" w:rsidRPr="00F37A5B">
        <w:rPr>
          <w:lang w:val="en-GB"/>
        </w:rPr>
        <w:t>i</w:t>
      </w:r>
      <w:r w:rsidRPr="00F37A5B">
        <w:rPr>
          <w:lang w:val="en-GB"/>
        </w:rPr>
        <w:t xml:space="preserve">nnovation </w:t>
      </w:r>
      <w:r w:rsidR="000A3F58" w:rsidRPr="00F37A5B">
        <w:rPr>
          <w:lang w:val="en-GB"/>
        </w:rPr>
        <w:t>o</w:t>
      </w:r>
      <w:r w:rsidRPr="00F37A5B">
        <w:rPr>
          <w:lang w:val="en-GB"/>
        </w:rPr>
        <w:t>fficer</w:t>
      </w:r>
      <w:r w:rsidR="00635B45" w:rsidRPr="00F37A5B">
        <w:rPr>
          <w:lang w:val="en-GB"/>
        </w:rPr>
        <w:t>.</w:t>
      </w:r>
      <w:r w:rsidRPr="00F37A5B">
        <w:rPr>
          <w:lang w:val="en-GB"/>
        </w:rPr>
        <w:t xml:space="preserve"> </w:t>
      </w:r>
      <w:proofErr w:type="spellStart"/>
      <w:r w:rsidRPr="00F37A5B">
        <w:rPr>
          <w:lang w:val="en-GB"/>
        </w:rPr>
        <w:t>Mely’s</w:t>
      </w:r>
      <w:proofErr w:type="spellEnd"/>
      <w:r w:rsidRPr="00F37A5B">
        <w:rPr>
          <w:lang w:val="en-GB"/>
        </w:rPr>
        <w:t xml:space="preserve"> </w:t>
      </w:r>
      <w:r w:rsidR="00DD50DA" w:rsidRPr="00F37A5B">
        <w:rPr>
          <w:lang w:val="en-GB"/>
        </w:rPr>
        <w:t xml:space="preserve">dispensed with the </w:t>
      </w:r>
      <w:r w:rsidR="000958B6" w:rsidRPr="00F37A5B">
        <w:rPr>
          <w:lang w:val="en-GB"/>
        </w:rPr>
        <w:t xml:space="preserve">common practice of packing rows of </w:t>
      </w:r>
      <w:r w:rsidR="00E2595D" w:rsidRPr="00F37A5B">
        <w:rPr>
          <w:lang w:val="en-GB"/>
        </w:rPr>
        <w:t>sweets</w:t>
      </w:r>
      <w:r w:rsidR="000958B6" w:rsidRPr="00F37A5B">
        <w:rPr>
          <w:lang w:val="en-GB"/>
        </w:rPr>
        <w:t xml:space="preserve"> into </w:t>
      </w:r>
      <w:r w:rsidR="007E1BD8" w:rsidRPr="00F37A5B">
        <w:rPr>
          <w:lang w:val="en-GB"/>
        </w:rPr>
        <w:t>wide</w:t>
      </w:r>
      <w:r w:rsidR="000958B6" w:rsidRPr="00F37A5B">
        <w:rPr>
          <w:lang w:val="en-GB"/>
        </w:rPr>
        <w:t>, flat box</w:t>
      </w:r>
      <w:r w:rsidR="00490B96" w:rsidRPr="00F37A5B">
        <w:rPr>
          <w:lang w:val="en-GB"/>
        </w:rPr>
        <w:t>es. Instead</w:t>
      </w:r>
      <w:r w:rsidR="0095779D" w:rsidRPr="00F37A5B">
        <w:rPr>
          <w:lang w:val="en-GB"/>
        </w:rPr>
        <w:t>, e</w:t>
      </w:r>
      <w:r w:rsidR="007D3BF8" w:rsidRPr="00F37A5B">
        <w:rPr>
          <w:lang w:val="en-GB"/>
        </w:rPr>
        <w:t xml:space="preserve">ach </w:t>
      </w:r>
      <w:r w:rsidR="00E2595D" w:rsidRPr="00F37A5B">
        <w:rPr>
          <w:lang w:val="en-GB"/>
        </w:rPr>
        <w:t xml:space="preserve">date or </w:t>
      </w:r>
      <w:r w:rsidR="007D3BF8" w:rsidRPr="00F37A5B">
        <w:rPr>
          <w:lang w:val="en-GB"/>
        </w:rPr>
        <w:t>piece</w:t>
      </w:r>
      <w:r w:rsidR="00E2595D" w:rsidRPr="00F37A5B">
        <w:rPr>
          <w:lang w:val="en-GB"/>
        </w:rPr>
        <w:t xml:space="preserve"> of baklava</w:t>
      </w:r>
      <w:r w:rsidR="007D3BF8" w:rsidRPr="00F37A5B">
        <w:rPr>
          <w:lang w:val="en-GB"/>
        </w:rPr>
        <w:t xml:space="preserve"> </w:t>
      </w:r>
      <w:r w:rsidR="0095779D" w:rsidRPr="00F37A5B">
        <w:rPr>
          <w:lang w:val="en-GB"/>
        </w:rPr>
        <w:t xml:space="preserve">was individually wrapped in plastic pillow packaging and </w:t>
      </w:r>
      <w:r w:rsidR="007D3BF8" w:rsidRPr="00F37A5B">
        <w:rPr>
          <w:lang w:val="en-GB"/>
        </w:rPr>
        <w:t>sold in</w:t>
      </w:r>
      <w:r w:rsidR="0095779D" w:rsidRPr="00F37A5B">
        <w:rPr>
          <w:lang w:val="en-GB"/>
        </w:rPr>
        <w:t xml:space="preserve"> boxes of </w:t>
      </w:r>
      <w:r w:rsidR="005224A8" w:rsidRPr="00F37A5B">
        <w:rPr>
          <w:lang w:val="en-GB"/>
        </w:rPr>
        <w:t xml:space="preserve">up to </w:t>
      </w:r>
      <w:r w:rsidR="0095779D" w:rsidRPr="00F37A5B">
        <w:rPr>
          <w:lang w:val="en-GB"/>
        </w:rPr>
        <w:t>24 pieces</w:t>
      </w:r>
      <w:r w:rsidR="007D3BF8" w:rsidRPr="00F37A5B">
        <w:rPr>
          <w:lang w:val="en-GB"/>
        </w:rPr>
        <w:t xml:space="preserve">. This was </w:t>
      </w:r>
      <w:r w:rsidR="00EB515E" w:rsidRPr="00F37A5B">
        <w:rPr>
          <w:lang w:val="en-GB"/>
        </w:rPr>
        <w:t>meant</w:t>
      </w:r>
      <w:r w:rsidR="007D3BF8" w:rsidRPr="00F37A5B">
        <w:rPr>
          <w:lang w:val="en-GB"/>
        </w:rPr>
        <w:t xml:space="preserve"> to appeal to</w:t>
      </w:r>
      <w:r w:rsidRPr="00F37A5B">
        <w:rPr>
          <w:lang w:val="en-GB"/>
        </w:rPr>
        <w:t xml:space="preserve"> health-conscious </w:t>
      </w:r>
      <w:r w:rsidR="000A3F58" w:rsidRPr="00F37A5B">
        <w:rPr>
          <w:lang w:val="en-GB"/>
        </w:rPr>
        <w:t>W</w:t>
      </w:r>
      <w:r w:rsidRPr="00F37A5B">
        <w:rPr>
          <w:lang w:val="en-GB"/>
        </w:rPr>
        <w:t xml:space="preserve">estern consumers </w:t>
      </w:r>
      <w:r w:rsidR="00EB515E" w:rsidRPr="00F37A5B">
        <w:rPr>
          <w:lang w:val="en-GB"/>
        </w:rPr>
        <w:t xml:space="preserve">as </w:t>
      </w:r>
      <w:r w:rsidRPr="00F37A5B">
        <w:rPr>
          <w:lang w:val="en-GB"/>
        </w:rPr>
        <w:t xml:space="preserve">an anytime, single-serving snack </w:t>
      </w:r>
      <w:r w:rsidR="007C4891" w:rsidRPr="00F37A5B">
        <w:rPr>
          <w:lang w:val="en-GB"/>
        </w:rPr>
        <w:t>that could</w:t>
      </w:r>
      <w:r w:rsidRPr="00F37A5B">
        <w:rPr>
          <w:lang w:val="en-GB"/>
        </w:rPr>
        <w:t xml:space="preserve"> compete with cookies and sweet and salty snacks. </w:t>
      </w:r>
      <w:r w:rsidR="00635B45" w:rsidRPr="00F37A5B">
        <w:rPr>
          <w:lang w:val="en-GB"/>
        </w:rPr>
        <w:t xml:space="preserve">Like Petit Gourmet, </w:t>
      </w:r>
      <w:proofErr w:type="spellStart"/>
      <w:r w:rsidR="00635B45" w:rsidRPr="00F37A5B">
        <w:rPr>
          <w:lang w:val="en-GB"/>
        </w:rPr>
        <w:t>Mely’s</w:t>
      </w:r>
      <w:proofErr w:type="spellEnd"/>
      <w:r w:rsidRPr="00F37A5B">
        <w:rPr>
          <w:lang w:val="en-GB"/>
        </w:rPr>
        <w:t xml:space="preserve"> </w:t>
      </w:r>
      <w:r w:rsidR="00622FAB" w:rsidRPr="00F37A5B">
        <w:rPr>
          <w:lang w:val="en-GB"/>
        </w:rPr>
        <w:t>used packaging designs that were modern and free of</w:t>
      </w:r>
      <w:r w:rsidRPr="00F37A5B">
        <w:rPr>
          <w:lang w:val="en-GB"/>
        </w:rPr>
        <w:t xml:space="preserve"> traditional </w:t>
      </w:r>
      <w:r w:rsidR="00635B45" w:rsidRPr="00F37A5B">
        <w:rPr>
          <w:lang w:val="en-GB"/>
        </w:rPr>
        <w:t>Middle Eastern motifs</w:t>
      </w:r>
      <w:r w:rsidRPr="00F37A5B">
        <w:rPr>
          <w:lang w:val="en-GB"/>
        </w:rPr>
        <w:t>. Marketing</w:t>
      </w:r>
      <w:r w:rsidR="00622FAB" w:rsidRPr="00F37A5B">
        <w:rPr>
          <w:lang w:val="en-GB"/>
        </w:rPr>
        <w:t xml:space="preserve"> for these products</w:t>
      </w:r>
      <w:r w:rsidRPr="00F37A5B">
        <w:rPr>
          <w:lang w:val="en-GB"/>
        </w:rPr>
        <w:t xml:space="preserve"> centred </w:t>
      </w:r>
      <w:proofErr w:type="gramStart"/>
      <w:r w:rsidRPr="00F37A5B">
        <w:rPr>
          <w:lang w:val="en-GB"/>
        </w:rPr>
        <w:t>around</w:t>
      </w:r>
      <w:proofErr w:type="gramEnd"/>
      <w:r w:rsidRPr="00F37A5B">
        <w:rPr>
          <w:lang w:val="en-GB"/>
        </w:rPr>
        <w:t xml:space="preserve"> the slogan, “Be the joy,” and encouraged consumers to share </w:t>
      </w:r>
      <w:r w:rsidR="000A3F58" w:rsidRPr="00F37A5B">
        <w:rPr>
          <w:lang w:val="en-GB"/>
        </w:rPr>
        <w:t xml:space="preserve">the treat </w:t>
      </w:r>
      <w:r w:rsidRPr="00F37A5B">
        <w:rPr>
          <w:lang w:val="en-GB"/>
        </w:rPr>
        <w:t>with friends. Inside the box were pouches that could hold three or four pieces</w:t>
      </w:r>
      <w:r w:rsidR="00C13B42" w:rsidRPr="00F37A5B">
        <w:rPr>
          <w:lang w:val="en-GB"/>
        </w:rPr>
        <w:t xml:space="preserve"> at a time</w:t>
      </w:r>
      <w:r w:rsidRPr="00F37A5B">
        <w:rPr>
          <w:lang w:val="en-GB"/>
        </w:rPr>
        <w:t xml:space="preserve">, to be brought to work or sent to school or given as a small gift. </w:t>
      </w:r>
      <w:r w:rsidR="00622FAB" w:rsidRPr="00F37A5B">
        <w:rPr>
          <w:lang w:val="en-GB"/>
        </w:rPr>
        <w:t xml:space="preserve">As a brand, </w:t>
      </w:r>
      <w:proofErr w:type="spellStart"/>
      <w:r w:rsidRPr="00F37A5B">
        <w:rPr>
          <w:lang w:val="en-GB"/>
        </w:rPr>
        <w:t>Mely’s</w:t>
      </w:r>
      <w:proofErr w:type="spellEnd"/>
      <w:r w:rsidRPr="00F37A5B">
        <w:rPr>
          <w:lang w:val="en-GB"/>
        </w:rPr>
        <w:t xml:space="preserve"> was still in development</w:t>
      </w:r>
      <w:r w:rsidR="001C4867">
        <w:rPr>
          <w:lang w:val="en-GB"/>
        </w:rPr>
        <w:t>,</w:t>
      </w:r>
      <w:r w:rsidRPr="00F37A5B">
        <w:rPr>
          <w:lang w:val="en-GB"/>
        </w:rPr>
        <w:t xml:space="preserve"> and </w:t>
      </w:r>
      <w:proofErr w:type="spellStart"/>
      <w:r w:rsidRPr="00F37A5B">
        <w:rPr>
          <w:lang w:val="en-GB"/>
        </w:rPr>
        <w:t>Ballout</w:t>
      </w:r>
      <w:proofErr w:type="spellEnd"/>
      <w:r w:rsidRPr="00F37A5B">
        <w:rPr>
          <w:lang w:val="en-GB"/>
        </w:rPr>
        <w:t xml:space="preserve"> and </w:t>
      </w:r>
      <w:proofErr w:type="spellStart"/>
      <w:r w:rsidRPr="00F37A5B">
        <w:rPr>
          <w:lang w:val="en-GB"/>
        </w:rPr>
        <w:t>Khachab</w:t>
      </w:r>
      <w:proofErr w:type="spellEnd"/>
      <w:r w:rsidRPr="00F37A5B">
        <w:rPr>
          <w:lang w:val="en-GB"/>
        </w:rPr>
        <w:t xml:space="preserve"> were </w:t>
      </w:r>
      <w:r w:rsidR="00622FAB" w:rsidRPr="00F37A5B">
        <w:rPr>
          <w:lang w:val="en-GB"/>
        </w:rPr>
        <w:t xml:space="preserve">very </w:t>
      </w:r>
      <w:r w:rsidRPr="00F37A5B">
        <w:rPr>
          <w:lang w:val="en-GB"/>
        </w:rPr>
        <w:t>excited about its potential.</w:t>
      </w:r>
    </w:p>
    <w:p w14:paraId="6A09358F" w14:textId="77777777" w:rsidR="00486FA8" w:rsidRPr="00F37A5B" w:rsidRDefault="00486FA8" w:rsidP="00486FA8">
      <w:pPr>
        <w:pStyle w:val="BodyTextMain"/>
        <w:rPr>
          <w:lang w:val="en-GB"/>
        </w:rPr>
      </w:pPr>
    </w:p>
    <w:p w14:paraId="7E58AD46" w14:textId="77777777" w:rsidR="00D22487" w:rsidRPr="00F37A5B" w:rsidRDefault="00D22487" w:rsidP="00486FA8">
      <w:pPr>
        <w:pStyle w:val="BodyTextMain"/>
        <w:rPr>
          <w:lang w:val="en-GB"/>
        </w:rPr>
      </w:pPr>
    </w:p>
    <w:p w14:paraId="2AFC6013" w14:textId="77777777" w:rsidR="00486FA8" w:rsidRPr="00F37A5B" w:rsidRDefault="00486FA8" w:rsidP="00C0132F">
      <w:pPr>
        <w:pStyle w:val="Casehead1"/>
        <w:outlineLvl w:val="0"/>
        <w:rPr>
          <w:lang w:val="en-GB"/>
        </w:rPr>
      </w:pPr>
      <w:r w:rsidRPr="00F37A5B">
        <w:rPr>
          <w:lang w:val="en-GB"/>
        </w:rPr>
        <w:t>Potential New Markets</w:t>
      </w:r>
    </w:p>
    <w:p w14:paraId="2EFE864E" w14:textId="77777777" w:rsidR="00D22487" w:rsidRPr="00F37A5B" w:rsidRDefault="00D22487" w:rsidP="00486FA8">
      <w:pPr>
        <w:pStyle w:val="BodyTextMain"/>
        <w:rPr>
          <w:lang w:val="en-GB"/>
        </w:rPr>
      </w:pPr>
    </w:p>
    <w:p w14:paraId="75732A29" w14:textId="0A07D385" w:rsidR="00486FA8" w:rsidRPr="00F37A5B" w:rsidRDefault="00486FA8" w:rsidP="00486FA8">
      <w:pPr>
        <w:pStyle w:val="BodyTextMain"/>
        <w:rPr>
          <w:lang w:val="en-GB"/>
        </w:rPr>
      </w:pPr>
      <w:proofErr w:type="spellStart"/>
      <w:r w:rsidRPr="00F37A5B">
        <w:rPr>
          <w:lang w:val="en-GB"/>
        </w:rPr>
        <w:t>Khachab</w:t>
      </w:r>
      <w:proofErr w:type="spellEnd"/>
      <w:r w:rsidRPr="00F37A5B">
        <w:rPr>
          <w:lang w:val="en-GB"/>
        </w:rPr>
        <w:t xml:space="preserve"> kept returning to a fundamental question: Should the company bet on unproven markets with no tradition of baklava </w:t>
      </w:r>
      <w:r w:rsidR="00622FAB" w:rsidRPr="00F37A5B">
        <w:rPr>
          <w:lang w:val="en-GB"/>
        </w:rPr>
        <w:t>(</w:t>
      </w:r>
      <w:r w:rsidRPr="00F37A5B">
        <w:rPr>
          <w:lang w:val="en-GB"/>
        </w:rPr>
        <w:t xml:space="preserve">and </w:t>
      </w:r>
      <w:r w:rsidR="00622FAB" w:rsidRPr="00F37A5B">
        <w:rPr>
          <w:lang w:val="en-GB"/>
        </w:rPr>
        <w:t xml:space="preserve">thus, </w:t>
      </w:r>
      <w:r w:rsidRPr="00F37A5B">
        <w:rPr>
          <w:lang w:val="en-GB"/>
        </w:rPr>
        <w:t>no major competition</w:t>
      </w:r>
      <w:r w:rsidR="00622FAB" w:rsidRPr="00F37A5B">
        <w:rPr>
          <w:lang w:val="en-GB"/>
        </w:rPr>
        <w:t>),</w:t>
      </w:r>
      <w:r w:rsidRPr="00F37A5B">
        <w:rPr>
          <w:lang w:val="en-GB"/>
        </w:rPr>
        <w:t xml:space="preserve"> </w:t>
      </w:r>
      <w:r w:rsidR="00622FAB" w:rsidRPr="00F37A5B">
        <w:rPr>
          <w:lang w:val="en-GB"/>
        </w:rPr>
        <w:t>o</w:t>
      </w:r>
      <w:r w:rsidRPr="00F37A5B">
        <w:rPr>
          <w:lang w:val="en-GB"/>
        </w:rPr>
        <w:t xml:space="preserve">r should it target consumers who were known to love baklava </w:t>
      </w:r>
      <w:r w:rsidR="00622FAB" w:rsidRPr="00F37A5B">
        <w:rPr>
          <w:lang w:val="en-GB"/>
        </w:rPr>
        <w:t>(</w:t>
      </w:r>
      <w:r w:rsidRPr="00F37A5B">
        <w:rPr>
          <w:lang w:val="en-GB"/>
        </w:rPr>
        <w:t>and</w:t>
      </w:r>
      <w:r w:rsidR="00622FAB" w:rsidRPr="00F37A5B">
        <w:rPr>
          <w:lang w:val="en-GB"/>
        </w:rPr>
        <w:t xml:space="preserve"> therefore </w:t>
      </w:r>
      <w:r w:rsidRPr="00F37A5B">
        <w:rPr>
          <w:lang w:val="en-GB"/>
        </w:rPr>
        <w:t>fight for space in an increasingly competitive environment</w:t>
      </w:r>
      <w:r w:rsidR="00622FAB" w:rsidRPr="00F37A5B">
        <w:rPr>
          <w:lang w:val="en-GB"/>
        </w:rPr>
        <w:t>)</w:t>
      </w:r>
      <w:r w:rsidRPr="00F37A5B">
        <w:rPr>
          <w:lang w:val="en-GB"/>
        </w:rPr>
        <w:t xml:space="preserve">? While there was no obvious answer, he could nevertheless make an informed decision. </w:t>
      </w:r>
      <w:proofErr w:type="spellStart"/>
      <w:r w:rsidRPr="00F37A5B">
        <w:rPr>
          <w:lang w:val="en-GB"/>
        </w:rPr>
        <w:t>Khachab</w:t>
      </w:r>
      <w:proofErr w:type="spellEnd"/>
      <w:r w:rsidRPr="00F37A5B">
        <w:rPr>
          <w:lang w:val="en-GB"/>
        </w:rPr>
        <w:t xml:space="preserve"> picked up a folder containing market analyses of </w:t>
      </w:r>
      <w:r w:rsidR="00622FAB" w:rsidRPr="00F37A5B">
        <w:rPr>
          <w:lang w:val="en-GB"/>
        </w:rPr>
        <w:t>12</w:t>
      </w:r>
      <w:r w:rsidRPr="00F37A5B">
        <w:rPr>
          <w:lang w:val="en-GB"/>
        </w:rPr>
        <w:t xml:space="preserve"> countries. He had commissioned them from a local start-up consulting firm of recent MBA graduates, more to test their competence than anything. </w:t>
      </w:r>
      <w:r w:rsidR="00622FAB" w:rsidRPr="00F37A5B">
        <w:rPr>
          <w:lang w:val="en-GB"/>
        </w:rPr>
        <w:t xml:space="preserve">Yet </w:t>
      </w:r>
      <w:r w:rsidRPr="00F37A5B">
        <w:rPr>
          <w:lang w:val="en-GB"/>
        </w:rPr>
        <w:t>now the</w:t>
      </w:r>
      <w:r w:rsidR="00622FAB" w:rsidRPr="00F37A5B">
        <w:rPr>
          <w:lang w:val="en-GB"/>
        </w:rPr>
        <w:t>se analyses</w:t>
      </w:r>
      <w:r w:rsidRPr="00F37A5B">
        <w:rPr>
          <w:lang w:val="en-GB"/>
        </w:rPr>
        <w:t xml:space="preserve"> were </w:t>
      </w:r>
      <w:r w:rsidRPr="00F37A5B">
        <w:rPr>
          <w:lang w:val="en-GB"/>
        </w:rPr>
        <w:lastRenderedPageBreak/>
        <w:t>proving to be surprisingly useful. At a late-night</w:t>
      </w:r>
      <w:r w:rsidR="00622FAB" w:rsidRPr="00F37A5B">
        <w:rPr>
          <w:lang w:val="en-GB"/>
        </w:rPr>
        <w:t xml:space="preserve"> meeting </w:t>
      </w:r>
      <w:r w:rsidRPr="00F37A5B">
        <w:rPr>
          <w:lang w:val="en-GB"/>
        </w:rPr>
        <w:t xml:space="preserve">earlier in the week, he and </w:t>
      </w:r>
      <w:proofErr w:type="spellStart"/>
      <w:r w:rsidRPr="00F37A5B">
        <w:rPr>
          <w:lang w:val="en-GB"/>
        </w:rPr>
        <w:t>Ballout</w:t>
      </w:r>
      <w:proofErr w:type="spellEnd"/>
      <w:r w:rsidRPr="00F37A5B">
        <w:rPr>
          <w:lang w:val="en-GB"/>
        </w:rPr>
        <w:t xml:space="preserve"> had pored over the study and narrowed the field to three countries: Turkey, the U</w:t>
      </w:r>
      <w:r w:rsidR="00622FAB" w:rsidRPr="00F37A5B">
        <w:rPr>
          <w:lang w:val="en-GB"/>
        </w:rPr>
        <w:t>nited States</w:t>
      </w:r>
      <w:r w:rsidRPr="00F37A5B">
        <w:rPr>
          <w:lang w:val="en-GB"/>
        </w:rPr>
        <w:t>, and India (see Exhibit 4).</w:t>
      </w:r>
    </w:p>
    <w:p w14:paraId="5E256034" w14:textId="77777777" w:rsidR="00486FA8" w:rsidRPr="00F37A5B" w:rsidRDefault="00486FA8" w:rsidP="00486FA8">
      <w:pPr>
        <w:pStyle w:val="BodyTextMain"/>
        <w:rPr>
          <w:lang w:val="en-GB"/>
        </w:rPr>
      </w:pPr>
    </w:p>
    <w:p w14:paraId="5AE887BA" w14:textId="77777777" w:rsidR="00D22487" w:rsidRPr="00F37A5B" w:rsidRDefault="00D22487" w:rsidP="00486FA8">
      <w:pPr>
        <w:pStyle w:val="BodyTextMain"/>
        <w:rPr>
          <w:lang w:val="en-GB"/>
        </w:rPr>
      </w:pPr>
    </w:p>
    <w:p w14:paraId="25ABC66F" w14:textId="1B4E90EC" w:rsidR="00486FA8" w:rsidRPr="00F37A5B" w:rsidRDefault="00486FA8" w:rsidP="00C0132F">
      <w:pPr>
        <w:pStyle w:val="Casehead2"/>
        <w:outlineLvl w:val="0"/>
        <w:rPr>
          <w:lang w:val="en-GB"/>
        </w:rPr>
      </w:pPr>
      <w:r w:rsidRPr="00F37A5B">
        <w:rPr>
          <w:lang w:val="en-GB"/>
        </w:rPr>
        <w:t>Turkey</w:t>
      </w:r>
      <w:r w:rsidR="00622FAB" w:rsidRPr="00F37A5B">
        <w:rPr>
          <w:lang w:val="en-GB"/>
        </w:rPr>
        <w:t>: T</w:t>
      </w:r>
      <w:r w:rsidRPr="00F37A5B">
        <w:rPr>
          <w:lang w:val="en-GB"/>
        </w:rPr>
        <w:t xml:space="preserve">he </w:t>
      </w:r>
      <w:r w:rsidR="00622FAB" w:rsidRPr="00F37A5B">
        <w:rPr>
          <w:lang w:val="en-GB"/>
        </w:rPr>
        <w:t>B</w:t>
      </w:r>
      <w:r w:rsidRPr="00F37A5B">
        <w:rPr>
          <w:lang w:val="en-GB"/>
        </w:rPr>
        <w:t xml:space="preserve">irthplace of </w:t>
      </w:r>
      <w:r w:rsidR="00622FAB" w:rsidRPr="00F37A5B">
        <w:rPr>
          <w:lang w:val="en-GB"/>
        </w:rPr>
        <w:t>B</w:t>
      </w:r>
      <w:r w:rsidRPr="00F37A5B">
        <w:rPr>
          <w:lang w:val="en-GB"/>
        </w:rPr>
        <w:t>aklava</w:t>
      </w:r>
    </w:p>
    <w:p w14:paraId="49E85E53" w14:textId="77777777" w:rsidR="00D22487" w:rsidRPr="00F37A5B" w:rsidRDefault="00D22487" w:rsidP="00486FA8">
      <w:pPr>
        <w:pStyle w:val="BodyTextMain"/>
        <w:rPr>
          <w:lang w:val="en-GB"/>
        </w:rPr>
      </w:pPr>
    </w:p>
    <w:p w14:paraId="7277735C" w14:textId="7A748B03" w:rsidR="00486FA8" w:rsidRPr="00F37A5B" w:rsidRDefault="00486FA8" w:rsidP="00486FA8">
      <w:pPr>
        <w:pStyle w:val="BodyTextMain"/>
        <w:rPr>
          <w:lang w:val="en-GB"/>
        </w:rPr>
      </w:pPr>
      <w:r w:rsidRPr="00F37A5B">
        <w:rPr>
          <w:lang w:val="en-GB"/>
        </w:rPr>
        <w:t xml:space="preserve">Turkey was the quintessential example of a saturated market. Anyone who had visited Istanbul was familiar with the </w:t>
      </w:r>
      <w:r w:rsidR="00DD5E5B" w:rsidRPr="00F37A5B">
        <w:rPr>
          <w:lang w:val="en-GB"/>
        </w:rPr>
        <w:t xml:space="preserve">common </w:t>
      </w:r>
      <w:r w:rsidRPr="00F37A5B">
        <w:rPr>
          <w:lang w:val="en-GB"/>
        </w:rPr>
        <w:t xml:space="preserve">window displays featuring towering stacks of baklava. The country’s </w:t>
      </w:r>
      <w:r w:rsidR="00DD5E5B" w:rsidRPr="00F37A5B">
        <w:rPr>
          <w:lang w:val="en-GB"/>
        </w:rPr>
        <w:t>$</w:t>
      </w:r>
      <w:r w:rsidRPr="00F37A5B">
        <w:rPr>
          <w:lang w:val="en-GB"/>
        </w:rPr>
        <w:t xml:space="preserve">3 billion </w:t>
      </w:r>
      <w:r w:rsidR="00DD5E5B" w:rsidRPr="00F37A5B">
        <w:rPr>
          <w:lang w:val="en-GB"/>
        </w:rPr>
        <w:t xml:space="preserve">baklava </w:t>
      </w:r>
      <w:r w:rsidRPr="00F37A5B">
        <w:rPr>
          <w:lang w:val="en-GB"/>
        </w:rPr>
        <w:t xml:space="preserve">industry produced nearly </w:t>
      </w:r>
      <w:r w:rsidR="00DD5E5B" w:rsidRPr="00F37A5B">
        <w:rPr>
          <w:lang w:val="en-GB"/>
        </w:rPr>
        <w:t>1,000</w:t>
      </w:r>
      <w:r w:rsidRPr="00F37A5B">
        <w:rPr>
          <w:lang w:val="en-GB"/>
        </w:rPr>
        <w:t xml:space="preserve"> tonnes of </w:t>
      </w:r>
      <w:r w:rsidR="00DD5E5B" w:rsidRPr="00F37A5B">
        <w:rPr>
          <w:lang w:val="en-GB"/>
        </w:rPr>
        <w:t xml:space="preserve">the delicacy </w:t>
      </w:r>
      <w:r w:rsidRPr="00F37A5B">
        <w:rPr>
          <w:lang w:val="en-GB"/>
        </w:rPr>
        <w:t>per day, with per capita consumption at roughly 4.4</w:t>
      </w:r>
      <w:r w:rsidR="00DD5E5B" w:rsidRPr="00F37A5B">
        <w:rPr>
          <w:lang w:val="en-GB"/>
        </w:rPr>
        <w:t xml:space="preserve"> </w:t>
      </w:r>
      <w:r w:rsidRPr="00F37A5B">
        <w:rPr>
          <w:lang w:val="en-GB"/>
        </w:rPr>
        <w:t>k</w:t>
      </w:r>
      <w:r w:rsidR="00DD5E5B" w:rsidRPr="00F37A5B">
        <w:rPr>
          <w:lang w:val="en-GB"/>
        </w:rPr>
        <w:t>ilo</w:t>
      </w:r>
      <w:r w:rsidRPr="00F37A5B">
        <w:rPr>
          <w:lang w:val="en-GB"/>
        </w:rPr>
        <w:t>g</w:t>
      </w:r>
      <w:r w:rsidR="00DD5E5B" w:rsidRPr="00F37A5B">
        <w:rPr>
          <w:lang w:val="en-GB"/>
        </w:rPr>
        <w:t>ram</w:t>
      </w:r>
      <w:r w:rsidRPr="00F37A5B">
        <w:rPr>
          <w:lang w:val="en-GB"/>
        </w:rPr>
        <w:t>s</w:t>
      </w:r>
      <w:r w:rsidR="00DD5E5B" w:rsidRPr="00F37A5B">
        <w:rPr>
          <w:lang w:val="en-GB"/>
        </w:rPr>
        <w:t xml:space="preserve"> (kg)</w:t>
      </w:r>
      <w:r w:rsidRPr="00F37A5B">
        <w:rPr>
          <w:lang w:val="en-GB"/>
        </w:rPr>
        <w:t xml:space="preserve"> per year.</w:t>
      </w:r>
      <w:r w:rsidRPr="00F37A5B">
        <w:rPr>
          <w:rStyle w:val="EndnoteReference"/>
          <w:lang w:val="en-GB"/>
        </w:rPr>
        <w:endnoteReference w:id="17"/>
      </w:r>
      <w:r w:rsidRPr="00F37A5B">
        <w:rPr>
          <w:lang w:val="en-GB"/>
        </w:rPr>
        <w:t xml:space="preserve"> Accordingly, </w:t>
      </w:r>
      <w:r w:rsidR="00DD5E5B" w:rsidRPr="00F37A5B">
        <w:rPr>
          <w:lang w:val="en-GB"/>
        </w:rPr>
        <w:t>Turkish consumers</w:t>
      </w:r>
      <w:r w:rsidR="00284270" w:rsidRPr="00F37A5B">
        <w:rPr>
          <w:lang w:val="en-GB"/>
        </w:rPr>
        <w:t xml:space="preserve"> and retailers</w:t>
      </w:r>
      <w:r w:rsidRPr="00F37A5B">
        <w:rPr>
          <w:lang w:val="en-GB"/>
        </w:rPr>
        <w:t xml:space="preserve"> had hundreds of suppliers to choose from, and prices were extremely competitive: </w:t>
      </w:r>
      <w:r w:rsidR="001C799D" w:rsidRPr="00F37A5B">
        <w:rPr>
          <w:lang w:val="en-GB"/>
        </w:rPr>
        <w:t>$</w:t>
      </w:r>
      <w:r w:rsidRPr="00F37A5B">
        <w:rPr>
          <w:lang w:val="en-GB"/>
        </w:rPr>
        <w:t>8.42 per k</w:t>
      </w:r>
      <w:r w:rsidR="00DD5E5B" w:rsidRPr="00F37A5B">
        <w:rPr>
          <w:lang w:val="en-GB"/>
        </w:rPr>
        <w:t>g</w:t>
      </w:r>
      <w:r w:rsidRPr="00F37A5B">
        <w:rPr>
          <w:lang w:val="en-GB"/>
        </w:rPr>
        <w:t xml:space="preserve"> on average, compared to an average </w:t>
      </w:r>
      <w:r w:rsidR="00DD5E5B" w:rsidRPr="00F37A5B">
        <w:rPr>
          <w:lang w:val="en-GB"/>
        </w:rPr>
        <w:t xml:space="preserve">of </w:t>
      </w:r>
      <w:r w:rsidRPr="00F37A5B">
        <w:rPr>
          <w:lang w:val="en-GB"/>
        </w:rPr>
        <w:t>$17.06 per k</w:t>
      </w:r>
      <w:r w:rsidR="00DD5E5B" w:rsidRPr="00F37A5B">
        <w:rPr>
          <w:lang w:val="en-GB"/>
        </w:rPr>
        <w:t>g</w:t>
      </w:r>
      <w:r w:rsidRPr="00F37A5B">
        <w:rPr>
          <w:lang w:val="en-GB"/>
        </w:rPr>
        <w:t xml:space="preserve"> in the UAE.</w:t>
      </w:r>
      <w:r w:rsidRPr="00F37A5B">
        <w:rPr>
          <w:rStyle w:val="EndnoteReference"/>
          <w:lang w:val="en-GB"/>
        </w:rPr>
        <w:endnoteReference w:id="18"/>
      </w:r>
      <w:r w:rsidRPr="00F37A5B">
        <w:rPr>
          <w:lang w:val="en-GB"/>
        </w:rPr>
        <w:t xml:space="preserve"> </w:t>
      </w:r>
      <w:proofErr w:type="spellStart"/>
      <w:r w:rsidR="00DD5E5B" w:rsidRPr="00F37A5B">
        <w:rPr>
          <w:lang w:val="en-GB"/>
        </w:rPr>
        <w:t>Khachab</w:t>
      </w:r>
      <w:proofErr w:type="spellEnd"/>
      <w:r w:rsidR="00DD5E5B" w:rsidRPr="00F37A5B">
        <w:rPr>
          <w:lang w:val="en-GB"/>
        </w:rPr>
        <w:t xml:space="preserve"> believed that in order f</w:t>
      </w:r>
      <w:r w:rsidRPr="00F37A5B">
        <w:rPr>
          <w:lang w:val="en-GB"/>
        </w:rPr>
        <w:t>or BMB to bring its baklava to Turkey, branding would be critical to differentiate its product from the many local sources</w:t>
      </w:r>
      <w:r w:rsidR="00DD5E5B" w:rsidRPr="00F37A5B">
        <w:rPr>
          <w:lang w:val="en-GB"/>
        </w:rPr>
        <w:t>;</w:t>
      </w:r>
      <w:r w:rsidRPr="00F37A5B">
        <w:rPr>
          <w:lang w:val="en-GB"/>
        </w:rPr>
        <w:t xml:space="preserve"> </w:t>
      </w:r>
      <w:r w:rsidR="00DD5E5B" w:rsidRPr="00F37A5B">
        <w:rPr>
          <w:lang w:val="en-GB"/>
        </w:rPr>
        <w:t>p</w:t>
      </w:r>
      <w:r w:rsidRPr="00F37A5B">
        <w:rPr>
          <w:lang w:val="en-GB"/>
        </w:rPr>
        <w:t xml:space="preserve">erhaps it could be sold as a premium import. Then again, it would be difficult to distinguish </w:t>
      </w:r>
      <w:r w:rsidR="00DD5E5B" w:rsidRPr="00F37A5B">
        <w:rPr>
          <w:lang w:val="en-GB"/>
        </w:rPr>
        <w:t xml:space="preserve">BMB’s products </w:t>
      </w:r>
      <w:r w:rsidRPr="00F37A5B">
        <w:rPr>
          <w:lang w:val="en-GB"/>
        </w:rPr>
        <w:t>as premium product</w:t>
      </w:r>
      <w:r w:rsidR="00DD5E5B" w:rsidRPr="00F37A5B">
        <w:rPr>
          <w:lang w:val="en-GB"/>
        </w:rPr>
        <w:t>s</w:t>
      </w:r>
      <w:r w:rsidRPr="00F37A5B">
        <w:rPr>
          <w:lang w:val="en-GB"/>
        </w:rPr>
        <w:t xml:space="preserve"> in the birthplace of baklava, so perhaps a more successful strategy would </w:t>
      </w:r>
      <w:r w:rsidR="00DD5E5B" w:rsidRPr="00F37A5B">
        <w:rPr>
          <w:lang w:val="en-GB"/>
        </w:rPr>
        <w:t xml:space="preserve">simply </w:t>
      </w:r>
      <w:r w:rsidRPr="00F37A5B">
        <w:rPr>
          <w:lang w:val="en-GB"/>
        </w:rPr>
        <w:t>be to supply a high-end local partner.</w:t>
      </w:r>
    </w:p>
    <w:p w14:paraId="6B918F20" w14:textId="77777777" w:rsidR="00486FA8" w:rsidRPr="00F37A5B" w:rsidRDefault="00486FA8" w:rsidP="00486FA8">
      <w:pPr>
        <w:pStyle w:val="BodyTextMain"/>
        <w:rPr>
          <w:lang w:val="en-GB"/>
        </w:rPr>
      </w:pPr>
    </w:p>
    <w:p w14:paraId="4A2C9E75" w14:textId="77777777" w:rsidR="00486FA8" w:rsidRPr="00F37A5B" w:rsidRDefault="00486FA8" w:rsidP="00486FA8">
      <w:pPr>
        <w:pStyle w:val="BodyTextMain"/>
        <w:rPr>
          <w:lang w:val="en-GB"/>
        </w:rPr>
      </w:pPr>
    </w:p>
    <w:p w14:paraId="2CC7D4A2" w14:textId="7DF232F4" w:rsidR="00486FA8" w:rsidRPr="00F37A5B" w:rsidRDefault="001C799D" w:rsidP="00C0132F">
      <w:pPr>
        <w:pStyle w:val="Casehead2"/>
        <w:outlineLvl w:val="0"/>
        <w:rPr>
          <w:lang w:val="en-GB"/>
        </w:rPr>
      </w:pPr>
      <w:r w:rsidRPr="00F37A5B">
        <w:rPr>
          <w:lang w:val="en-GB"/>
        </w:rPr>
        <w:t>The United States:</w:t>
      </w:r>
      <w:r w:rsidR="00486FA8" w:rsidRPr="00F37A5B">
        <w:rPr>
          <w:lang w:val="en-GB"/>
        </w:rPr>
        <w:t xml:space="preserve"> </w:t>
      </w:r>
      <w:r w:rsidRPr="00F37A5B">
        <w:rPr>
          <w:lang w:val="en-GB"/>
        </w:rPr>
        <w:t>A</w:t>
      </w:r>
      <w:r w:rsidR="00486FA8" w:rsidRPr="00F37A5B">
        <w:rPr>
          <w:lang w:val="en-GB"/>
        </w:rPr>
        <w:t xml:space="preserve">n Opportunity to </w:t>
      </w:r>
      <w:r w:rsidR="00DA611D" w:rsidRPr="00F37A5B">
        <w:rPr>
          <w:lang w:val="en-GB"/>
        </w:rPr>
        <w:t>“</w:t>
      </w:r>
      <w:r w:rsidR="00486FA8" w:rsidRPr="00F37A5B">
        <w:rPr>
          <w:lang w:val="en-GB"/>
        </w:rPr>
        <w:t>Plant the Flag</w:t>
      </w:r>
      <w:r w:rsidR="00DA611D" w:rsidRPr="00F37A5B">
        <w:rPr>
          <w:lang w:val="en-GB"/>
        </w:rPr>
        <w:t>”</w:t>
      </w:r>
    </w:p>
    <w:p w14:paraId="0935146F" w14:textId="77777777" w:rsidR="00D22487" w:rsidRPr="00F37A5B" w:rsidRDefault="00D22487" w:rsidP="00486FA8">
      <w:pPr>
        <w:pStyle w:val="BodyTextMain"/>
        <w:rPr>
          <w:lang w:val="en-GB"/>
        </w:rPr>
      </w:pPr>
    </w:p>
    <w:p w14:paraId="743A98B8" w14:textId="14C28E1A" w:rsidR="00DD5E5B" w:rsidRPr="00F37A5B" w:rsidRDefault="00486FA8" w:rsidP="00486FA8">
      <w:pPr>
        <w:pStyle w:val="BodyTextMain"/>
        <w:rPr>
          <w:lang w:val="en-GB"/>
        </w:rPr>
      </w:pPr>
      <w:r w:rsidRPr="00F37A5B">
        <w:rPr>
          <w:lang w:val="en-GB"/>
        </w:rPr>
        <w:t xml:space="preserve">The United States had a relatively small </w:t>
      </w:r>
      <w:r w:rsidR="00DD5E5B" w:rsidRPr="00F37A5B">
        <w:rPr>
          <w:lang w:val="en-GB"/>
        </w:rPr>
        <w:t xml:space="preserve">population of </w:t>
      </w:r>
      <w:r w:rsidRPr="00F37A5B">
        <w:rPr>
          <w:lang w:val="en-GB"/>
        </w:rPr>
        <w:t>Middle Eastern expatriate</w:t>
      </w:r>
      <w:r w:rsidR="00DD5E5B" w:rsidRPr="00F37A5B">
        <w:rPr>
          <w:lang w:val="en-GB"/>
        </w:rPr>
        <w:t>s—</w:t>
      </w:r>
      <w:r w:rsidRPr="00F37A5B">
        <w:rPr>
          <w:lang w:val="en-GB"/>
        </w:rPr>
        <w:t xml:space="preserve">approximately </w:t>
      </w:r>
      <w:r w:rsidR="005C170D" w:rsidRPr="00F37A5B">
        <w:rPr>
          <w:lang w:val="en-GB"/>
        </w:rPr>
        <w:t xml:space="preserve">1.5 </w:t>
      </w:r>
      <w:r w:rsidRPr="00F37A5B">
        <w:rPr>
          <w:lang w:val="en-GB"/>
        </w:rPr>
        <w:t>million</w:t>
      </w:r>
      <w:r w:rsidRPr="00F37A5B">
        <w:rPr>
          <w:rStyle w:val="EndnoteReference"/>
          <w:lang w:val="en-GB"/>
        </w:rPr>
        <w:endnoteReference w:id="19"/>
      </w:r>
      <w:r w:rsidR="00DD5E5B" w:rsidRPr="00F37A5B">
        <w:rPr>
          <w:lang w:val="en-GB"/>
        </w:rPr>
        <w:t>—</w:t>
      </w:r>
      <w:r w:rsidRPr="00F37A5B">
        <w:rPr>
          <w:lang w:val="en-GB"/>
        </w:rPr>
        <w:t>with</w:t>
      </w:r>
      <w:r w:rsidR="00DD5E5B" w:rsidRPr="00F37A5B">
        <w:rPr>
          <w:lang w:val="en-GB"/>
        </w:rPr>
        <w:t xml:space="preserve"> a</w:t>
      </w:r>
      <w:r w:rsidRPr="00F37A5B">
        <w:rPr>
          <w:lang w:val="en-GB"/>
        </w:rPr>
        <w:t xml:space="preserve"> median household income of around </w:t>
      </w:r>
      <w:r w:rsidR="001C799D" w:rsidRPr="00F37A5B">
        <w:rPr>
          <w:lang w:val="en-GB"/>
        </w:rPr>
        <w:t>$</w:t>
      </w:r>
      <w:r w:rsidRPr="00F37A5B">
        <w:rPr>
          <w:lang w:val="en-GB"/>
        </w:rPr>
        <w:t>5</w:t>
      </w:r>
      <w:r w:rsidR="000A20A7" w:rsidRPr="00F37A5B">
        <w:rPr>
          <w:lang w:val="en-GB"/>
        </w:rPr>
        <w:t>6</w:t>
      </w:r>
      <w:r w:rsidRPr="00F37A5B">
        <w:rPr>
          <w:lang w:val="en-GB"/>
        </w:rPr>
        <w:t>,000.</w:t>
      </w:r>
      <w:r w:rsidRPr="00F37A5B">
        <w:rPr>
          <w:rStyle w:val="EndnoteReference"/>
          <w:lang w:val="en-GB"/>
        </w:rPr>
        <w:endnoteReference w:id="20"/>
      </w:r>
      <w:r w:rsidRPr="00F37A5B">
        <w:rPr>
          <w:lang w:val="en-GB"/>
        </w:rPr>
        <w:t xml:space="preserve"> BMB could play to the nostalgia of this population, which was clustered in a handful of population centr</w:t>
      </w:r>
      <w:r w:rsidR="00A517E2" w:rsidRPr="00F37A5B">
        <w:rPr>
          <w:lang w:val="en-GB"/>
        </w:rPr>
        <w:t>e</w:t>
      </w:r>
      <w:r w:rsidRPr="00F37A5B">
        <w:rPr>
          <w:lang w:val="en-GB"/>
        </w:rPr>
        <w:t>s, including New York City, Los Angeles, Chicago</w:t>
      </w:r>
      <w:r w:rsidR="00DD5E5B" w:rsidRPr="00F37A5B">
        <w:rPr>
          <w:lang w:val="en-GB"/>
        </w:rPr>
        <w:t>,</w:t>
      </w:r>
      <w:r w:rsidRPr="00F37A5B">
        <w:rPr>
          <w:lang w:val="en-GB"/>
        </w:rPr>
        <w:t xml:space="preserve"> and Detroit.</w:t>
      </w:r>
      <w:r w:rsidRPr="00F37A5B">
        <w:rPr>
          <w:rStyle w:val="EndnoteReference"/>
          <w:lang w:val="en-GB"/>
        </w:rPr>
        <w:endnoteReference w:id="21"/>
      </w:r>
      <w:r w:rsidRPr="00F37A5B">
        <w:rPr>
          <w:lang w:val="en-GB"/>
        </w:rPr>
        <w:t xml:space="preserve"> While commercial and market risk would be low</w:t>
      </w:r>
      <w:r w:rsidR="00DD5E5B" w:rsidRPr="00F37A5B">
        <w:rPr>
          <w:lang w:val="en-GB"/>
        </w:rPr>
        <w:t>,</w:t>
      </w:r>
      <w:r w:rsidRPr="00F37A5B">
        <w:rPr>
          <w:lang w:val="en-GB"/>
        </w:rPr>
        <w:t xml:space="preserve"> because the population would </w:t>
      </w:r>
      <w:r w:rsidR="00DD5E5B" w:rsidRPr="00F37A5B">
        <w:rPr>
          <w:lang w:val="en-GB"/>
        </w:rPr>
        <w:t xml:space="preserve">undoubtedly </w:t>
      </w:r>
      <w:r w:rsidRPr="00F37A5B">
        <w:rPr>
          <w:lang w:val="en-GB"/>
        </w:rPr>
        <w:t xml:space="preserve">recognize and appreciate the product and the competition would be less intense than in Turkey, </w:t>
      </w:r>
      <w:proofErr w:type="spellStart"/>
      <w:r w:rsidR="00DD5E5B" w:rsidRPr="00F37A5B">
        <w:rPr>
          <w:lang w:val="en-GB"/>
        </w:rPr>
        <w:t>Khachab</w:t>
      </w:r>
      <w:proofErr w:type="spellEnd"/>
      <w:r w:rsidRPr="00F37A5B">
        <w:rPr>
          <w:lang w:val="en-GB"/>
        </w:rPr>
        <w:t xml:space="preserve"> also knew </w:t>
      </w:r>
      <w:r w:rsidR="00DD5E5B" w:rsidRPr="00F37A5B">
        <w:rPr>
          <w:lang w:val="en-GB"/>
        </w:rPr>
        <w:t>that BMB</w:t>
      </w:r>
      <w:r w:rsidRPr="00F37A5B">
        <w:rPr>
          <w:lang w:val="en-GB"/>
        </w:rPr>
        <w:t xml:space="preserve"> was</w:t>
      </w:r>
      <w:r w:rsidR="00DD5E5B" w:rsidRPr="00F37A5B">
        <w:rPr>
          <w:lang w:val="en-GB"/>
        </w:rPr>
        <w:t xml:space="preserve"> </w:t>
      </w:r>
      <w:r w:rsidRPr="00F37A5B">
        <w:rPr>
          <w:lang w:val="en-GB"/>
        </w:rPr>
        <w:t>n</w:t>
      </w:r>
      <w:r w:rsidR="00DD5E5B" w:rsidRPr="00F37A5B">
        <w:rPr>
          <w:lang w:val="en-GB"/>
        </w:rPr>
        <w:t>o</w:t>
      </w:r>
      <w:r w:rsidRPr="00F37A5B">
        <w:rPr>
          <w:lang w:val="en-GB"/>
        </w:rPr>
        <w:t>t the first to bring baklava to these expat</w:t>
      </w:r>
      <w:r w:rsidR="00DD5E5B" w:rsidRPr="00F37A5B">
        <w:rPr>
          <w:lang w:val="en-GB"/>
        </w:rPr>
        <w:t>riate</w:t>
      </w:r>
      <w:r w:rsidRPr="00F37A5B">
        <w:rPr>
          <w:lang w:val="en-GB"/>
        </w:rPr>
        <w:t>s</w:t>
      </w:r>
      <w:r w:rsidR="001C4867">
        <w:rPr>
          <w:lang w:val="en-GB"/>
        </w:rPr>
        <w:t>. D</w:t>
      </w:r>
      <w:r w:rsidRPr="00F37A5B">
        <w:rPr>
          <w:lang w:val="en-GB"/>
        </w:rPr>
        <w:t>id that make a differentiator even more importan</w:t>
      </w:r>
      <w:r w:rsidR="001C4867">
        <w:rPr>
          <w:lang w:val="en-GB"/>
        </w:rPr>
        <w:t>t, o</w:t>
      </w:r>
      <w:r w:rsidRPr="00F37A5B">
        <w:rPr>
          <w:lang w:val="en-GB"/>
        </w:rPr>
        <w:t xml:space="preserve">r was the need for branding diminished? Why go to the trouble of establishing a brand and earning loyalty if </w:t>
      </w:r>
      <w:r w:rsidR="00DD5E5B" w:rsidRPr="00F37A5B">
        <w:rPr>
          <w:lang w:val="en-GB"/>
        </w:rPr>
        <w:t>BMB</w:t>
      </w:r>
      <w:r w:rsidRPr="00F37A5B">
        <w:rPr>
          <w:lang w:val="en-GB"/>
        </w:rPr>
        <w:t xml:space="preserve"> could work through local players</w:t>
      </w:r>
      <w:r w:rsidR="00DD5E5B" w:rsidRPr="00F37A5B">
        <w:rPr>
          <w:lang w:val="en-GB"/>
        </w:rPr>
        <w:t xml:space="preserve"> that were</w:t>
      </w:r>
      <w:r w:rsidRPr="00F37A5B">
        <w:rPr>
          <w:lang w:val="en-GB"/>
        </w:rPr>
        <w:t xml:space="preserve"> already trusted by local consumers? </w:t>
      </w:r>
    </w:p>
    <w:p w14:paraId="66930E3F" w14:textId="77777777" w:rsidR="00DD5E5B" w:rsidRPr="00F37A5B" w:rsidRDefault="00DD5E5B" w:rsidP="00486FA8">
      <w:pPr>
        <w:pStyle w:val="BodyTextMain"/>
        <w:rPr>
          <w:lang w:val="en-GB"/>
        </w:rPr>
      </w:pPr>
    </w:p>
    <w:p w14:paraId="545DA809" w14:textId="06D24062" w:rsidR="00486FA8" w:rsidRPr="00F37A5B" w:rsidRDefault="00DD5E5B" w:rsidP="00486FA8">
      <w:pPr>
        <w:pStyle w:val="BodyTextMain"/>
        <w:rPr>
          <w:lang w:val="en-GB"/>
        </w:rPr>
      </w:pPr>
      <w:r w:rsidRPr="00F37A5B">
        <w:rPr>
          <w:lang w:val="en-GB"/>
        </w:rPr>
        <w:t>In some ways, undertaking this kind of relationship would</w:t>
      </w:r>
      <w:r w:rsidR="00486FA8" w:rsidRPr="00F37A5B">
        <w:rPr>
          <w:lang w:val="en-GB"/>
        </w:rPr>
        <w:t xml:space="preserve"> </w:t>
      </w:r>
      <w:r w:rsidR="00016BFE" w:rsidRPr="00F37A5B">
        <w:rPr>
          <w:lang w:val="en-GB"/>
        </w:rPr>
        <w:t>represent</w:t>
      </w:r>
      <w:r w:rsidRPr="00F37A5B">
        <w:rPr>
          <w:lang w:val="en-GB"/>
        </w:rPr>
        <w:t xml:space="preserve"> a </w:t>
      </w:r>
      <w:r w:rsidR="009003BE" w:rsidRPr="00F37A5B">
        <w:rPr>
          <w:lang w:val="en-GB"/>
        </w:rPr>
        <w:t>regression</w:t>
      </w:r>
      <w:r w:rsidRPr="00F37A5B">
        <w:rPr>
          <w:lang w:val="en-GB"/>
        </w:rPr>
        <w:t xml:space="preserve"> for BMB</w:t>
      </w:r>
      <w:r w:rsidR="009003BE" w:rsidRPr="00F37A5B">
        <w:rPr>
          <w:lang w:val="en-GB"/>
        </w:rPr>
        <w:t xml:space="preserve">, a step backward to its early </w:t>
      </w:r>
      <w:r w:rsidR="00D53155" w:rsidRPr="00F37A5B">
        <w:rPr>
          <w:lang w:val="en-GB"/>
        </w:rPr>
        <w:t>business-to-business (</w:t>
      </w:r>
      <w:r w:rsidR="00486FA8" w:rsidRPr="00F37A5B">
        <w:rPr>
          <w:lang w:val="en-GB"/>
        </w:rPr>
        <w:t>B2B</w:t>
      </w:r>
      <w:r w:rsidR="00D53155" w:rsidRPr="00F37A5B">
        <w:rPr>
          <w:lang w:val="en-GB"/>
        </w:rPr>
        <w:t>)</w:t>
      </w:r>
      <w:r w:rsidR="00486FA8" w:rsidRPr="00F37A5B">
        <w:rPr>
          <w:lang w:val="en-GB"/>
        </w:rPr>
        <w:t xml:space="preserve"> </w:t>
      </w:r>
      <w:r w:rsidR="00016BFE" w:rsidRPr="00F37A5B">
        <w:rPr>
          <w:lang w:val="en-GB"/>
        </w:rPr>
        <w:t>model</w:t>
      </w:r>
      <w:r w:rsidRPr="00F37A5B">
        <w:rPr>
          <w:lang w:val="en-GB"/>
        </w:rPr>
        <w:t>.</w:t>
      </w:r>
      <w:r w:rsidR="00486FA8" w:rsidRPr="00F37A5B">
        <w:rPr>
          <w:lang w:val="en-GB"/>
        </w:rPr>
        <w:t xml:space="preserve"> </w:t>
      </w:r>
      <w:r w:rsidRPr="00F37A5B">
        <w:rPr>
          <w:lang w:val="en-GB"/>
        </w:rPr>
        <w:t>Yet w</w:t>
      </w:r>
      <w:r w:rsidR="00486FA8" w:rsidRPr="00F37A5B">
        <w:rPr>
          <w:lang w:val="en-GB"/>
        </w:rPr>
        <w:t xml:space="preserve">hile </w:t>
      </w:r>
      <w:r w:rsidR="00016BFE" w:rsidRPr="00F37A5B">
        <w:rPr>
          <w:lang w:val="en-GB"/>
        </w:rPr>
        <w:t xml:space="preserve">a </w:t>
      </w:r>
      <w:r w:rsidRPr="00F37A5B">
        <w:rPr>
          <w:lang w:val="en-GB"/>
        </w:rPr>
        <w:t xml:space="preserve">B2B opportunity </w:t>
      </w:r>
      <w:r w:rsidR="00486FA8" w:rsidRPr="00F37A5B">
        <w:rPr>
          <w:lang w:val="en-GB"/>
        </w:rPr>
        <w:t>appeared unexciting</w:t>
      </w:r>
      <w:r w:rsidRPr="00F37A5B">
        <w:rPr>
          <w:lang w:val="en-GB"/>
        </w:rPr>
        <w:t>,</w:t>
      </w:r>
      <w:r w:rsidR="00486FA8" w:rsidRPr="00F37A5B">
        <w:rPr>
          <w:lang w:val="en-GB"/>
        </w:rPr>
        <w:t xml:space="preserve"> this had been BMB’s core </w:t>
      </w:r>
      <w:r w:rsidR="00517B44" w:rsidRPr="00F37A5B">
        <w:rPr>
          <w:lang w:val="en-GB"/>
        </w:rPr>
        <w:t xml:space="preserve">strategy </w:t>
      </w:r>
      <w:r w:rsidR="00486FA8" w:rsidRPr="00F37A5B">
        <w:rPr>
          <w:lang w:val="en-GB"/>
        </w:rPr>
        <w:t xml:space="preserve">from the beginning, and the company was adept at handling such relationships. There was also the appeal of the vast American market, but this came with many challenges. The United States did not have a strong tradition of baklava. It was seen as a delicious but uncommon curiosity—something purchased in </w:t>
      </w:r>
      <w:r w:rsidR="006465EC" w:rsidRPr="00F37A5B">
        <w:rPr>
          <w:lang w:val="en-GB"/>
        </w:rPr>
        <w:t>a</w:t>
      </w:r>
      <w:r w:rsidR="00486FA8" w:rsidRPr="00F37A5B">
        <w:rPr>
          <w:lang w:val="en-GB"/>
        </w:rPr>
        <w:t xml:space="preserve"> Middle Eastern café or store. American consumers were also increasingly health conscious, and might not want boxes of honey-soaked treats. Appealing to these consumers would take careful planning, and brand image could be critical. </w:t>
      </w:r>
    </w:p>
    <w:p w14:paraId="28044693" w14:textId="77777777" w:rsidR="00486FA8" w:rsidRPr="00F37A5B" w:rsidRDefault="00486FA8" w:rsidP="00486FA8">
      <w:pPr>
        <w:pStyle w:val="BodyTextMain"/>
        <w:rPr>
          <w:lang w:val="en-GB"/>
        </w:rPr>
      </w:pPr>
    </w:p>
    <w:p w14:paraId="47143F0F" w14:textId="77777777" w:rsidR="00D22487" w:rsidRPr="00F37A5B" w:rsidRDefault="00D22487" w:rsidP="00486FA8">
      <w:pPr>
        <w:pStyle w:val="BodyTextMain"/>
        <w:rPr>
          <w:lang w:val="en-GB"/>
        </w:rPr>
      </w:pPr>
    </w:p>
    <w:p w14:paraId="6EC3EB21" w14:textId="3E0B0E40" w:rsidR="00486FA8" w:rsidRPr="00F37A5B" w:rsidRDefault="00486FA8" w:rsidP="00C0132F">
      <w:pPr>
        <w:pStyle w:val="Casehead2"/>
        <w:outlineLvl w:val="0"/>
        <w:rPr>
          <w:lang w:val="en-GB"/>
        </w:rPr>
      </w:pPr>
      <w:r w:rsidRPr="00F37A5B">
        <w:rPr>
          <w:lang w:val="en-GB"/>
        </w:rPr>
        <w:t>India</w:t>
      </w:r>
      <w:r w:rsidR="00055C20" w:rsidRPr="00F37A5B">
        <w:rPr>
          <w:lang w:val="en-GB"/>
        </w:rPr>
        <w:t>:</w:t>
      </w:r>
      <w:r w:rsidRPr="00F37A5B">
        <w:rPr>
          <w:lang w:val="en-GB"/>
        </w:rPr>
        <w:t xml:space="preserve"> </w:t>
      </w:r>
      <w:r w:rsidR="00055C20" w:rsidRPr="00F37A5B">
        <w:rPr>
          <w:lang w:val="en-GB"/>
        </w:rPr>
        <w:t>A</w:t>
      </w:r>
      <w:r w:rsidRPr="00F37A5B">
        <w:rPr>
          <w:lang w:val="en-GB"/>
        </w:rPr>
        <w:t xml:space="preserve"> Market Extension Wager</w:t>
      </w:r>
    </w:p>
    <w:p w14:paraId="6D20322B" w14:textId="77777777" w:rsidR="00D22487" w:rsidRPr="00F37A5B" w:rsidRDefault="00D22487" w:rsidP="00486FA8">
      <w:pPr>
        <w:pStyle w:val="BodyTextMain"/>
        <w:rPr>
          <w:lang w:val="en-GB"/>
        </w:rPr>
      </w:pPr>
    </w:p>
    <w:p w14:paraId="647990AA" w14:textId="29C6DC7B" w:rsidR="005967CA" w:rsidRPr="00F84F65" w:rsidRDefault="00486FA8" w:rsidP="00486FA8">
      <w:pPr>
        <w:pStyle w:val="BodyTextMain"/>
        <w:rPr>
          <w:spacing w:val="-2"/>
          <w:kern w:val="22"/>
          <w:lang w:val="en-GB"/>
        </w:rPr>
      </w:pPr>
      <w:r w:rsidRPr="00F84F65">
        <w:rPr>
          <w:spacing w:val="-2"/>
          <w:kern w:val="22"/>
          <w:lang w:val="en-GB"/>
        </w:rPr>
        <w:t xml:space="preserve">Indians in the UAE may have developed a taste for baklava, but there was little familiarity with the treat in India itself. Still, Indians clearly </w:t>
      </w:r>
      <w:r w:rsidR="005967CA" w:rsidRPr="00F84F65">
        <w:rPr>
          <w:spacing w:val="-2"/>
          <w:kern w:val="22"/>
          <w:lang w:val="en-GB"/>
        </w:rPr>
        <w:t>enjoyed sweets. T</w:t>
      </w:r>
      <w:r w:rsidRPr="00F84F65">
        <w:rPr>
          <w:spacing w:val="-2"/>
          <w:kern w:val="22"/>
          <w:lang w:val="en-GB"/>
        </w:rPr>
        <w:t xml:space="preserve">he large expatriate population living and working in Dubai had familiarized </w:t>
      </w:r>
      <w:proofErr w:type="spellStart"/>
      <w:r w:rsidRPr="00F84F65">
        <w:rPr>
          <w:spacing w:val="-2"/>
          <w:kern w:val="22"/>
          <w:lang w:val="en-GB"/>
        </w:rPr>
        <w:t>Khachab</w:t>
      </w:r>
      <w:proofErr w:type="spellEnd"/>
      <w:r w:rsidRPr="00F84F65">
        <w:rPr>
          <w:spacing w:val="-2"/>
          <w:kern w:val="22"/>
          <w:lang w:val="en-GB"/>
        </w:rPr>
        <w:t xml:space="preserve"> with India’s many sweet and rich desserts</w:t>
      </w:r>
      <w:r w:rsidR="005967CA" w:rsidRPr="00F84F65">
        <w:rPr>
          <w:spacing w:val="-2"/>
          <w:kern w:val="22"/>
          <w:lang w:val="en-GB"/>
        </w:rPr>
        <w:t>;</w:t>
      </w:r>
      <w:r w:rsidRPr="00F84F65">
        <w:rPr>
          <w:spacing w:val="-2"/>
          <w:kern w:val="22"/>
          <w:lang w:val="en-GB"/>
        </w:rPr>
        <w:t xml:space="preserve"> </w:t>
      </w:r>
      <w:r w:rsidR="005967CA" w:rsidRPr="00F84F65">
        <w:rPr>
          <w:spacing w:val="-2"/>
          <w:kern w:val="22"/>
          <w:lang w:val="en-GB"/>
        </w:rPr>
        <w:t>t</w:t>
      </w:r>
      <w:r w:rsidRPr="00F84F65">
        <w:rPr>
          <w:spacing w:val="-2"/>
          <w:kern w:val="22"/>
          <w:lang w:val="en-GB"/>
        </w:rPr>
        <w:t>his was promising for the prospects of baklava in India. In India’s large cities, it would take only a small percentage of devotees to turn over high sales volume</w:t>
      </w:r>
      <w:r w:rsidR="005967CA" w:rsidRPr="00F84F65">
        <w:rPr>
          <w:spacing w:val="-2"/>
          <w:kern w:val="22"/>
          <w:lang w:val="en-GB"/>
        </w:rPr>
        <w:t>s</w:t>
      </w:r>
      <w:r w:rsidRPr="00F84F65">
        <w:rPr>
          <w:spacing w:val="-2"/>
          <w:kern w:val="22"/>
          <w:lang w:val="en-GB"/>
        </w:rPr>
        <w:t xml:space="preserve">. If BMB entered aggressively with a well-designed brand, it could set the standard for baklava—an upscale, imported, </w:t>
      </w:r>
      <w:r w:rsidR="005967CA" w:rsidRPr="00F84F65">
        <w:rPr>
          <w:spacing w:val="-2"/>
          <w:kern w:val="22"/>
          <w:lang w:val="en-GB"/>
        </w:rPr>
        <w:t>“</w:t>
      </w:r>
      <w:r w:rsidRPr="00F84F65">
        <w:rPr>
          <w:spacing w:val="-2"/>
          <w:kern w:val="22"/>
          <w:lang w:val="en-GB"/>
        </w:rPr>
        <w:t>special occasion</w:t>
      </w:r>
      <w:r w:rsidR="005967CA" w:rsidRPr="00F84F65">
        <w:rPr>
          <w:spacing w:val="-2"/>
          <w:kern w:val="22"/>
          <w:lang w:val="en-GB"/>
        </w:rPr>
        <w:t>”</w:t>
      </w:r>
      <w:r w:rsidRPr="00F84F65">
        <w:rPr>
          <w:spacing w:val="-2"/>
          <w:kern w:val="22"/>
          <w:lang w:val="en-GB"/>
        </w:rPr>
        <w:t xml:space="preserve"> kind of des</w:t>
      </w:r>
      <w:r w:rsidR="005967CA" w:rsidRPr="00F84F65">
        <w:rPr>
          <w:spacing w:val="-2"/>
          <w:kern w:val="22"/>
          <w:lang w:val="en-GB"/>
        </w:rPr>
        <w:t>s</w:t>
      </w:r>
      <w:r w:rsidRPr="00F84F65">
        <w:rPr>
          <w:spacing w:val="-2"/>
          <w:kern w:val="22"/>
          <w:lang w:val="en-GB"/>
        </w:rPr>
        <w:t xml:space="preserve">ert with a bit of ostentatious flair. </w:t>
      </w:r>
    </w:p>
    <w:p w14:paraId="07318C18" w14:textId="478DC944" w:rsidR="00486FA8" w:rsidRPr="00F37A5B" w:rsidRDefault="00486FA8" w:rsidP="00486FA8">
      <w:pPr>
        <w:pStyle w:val="BodyTextMain"/>
        <w:rPr>
          <w:lang w:val="en-GB"/>
        </w:rPr>
      </w:pPr>
      <w:r w:rsidRPr="00F37A5B">
        <w:rPr>
          <w:lang w:val="en-GB"/>
        </w:rPr>
        <w:lastRenderedPageBreak/>
        <w:t>Indeed, where it was sold</w:t>
      </w:r>
      <w:r w:rsidR="005967CA" w:rsidRPr="00F37A5B">
        <w:rPr>
          <w:lang w:val="en-GB"/>
        </w:rPr>
        <w:t xml:space="preserve"> in India</w:t>
      </w:r>
      <w:r w:rsidRPr="00F37A5B">
        <w:rPr>
          <w:lang w:val="en-GB"/>
        </w:rPr>
        <w:t>, baklava went for prices close to those in the United States</w:t>
      </w:r>
      <w:r w:rsidR="005967CA" w:rsidRPr="00F37A5B">
        <w:rPr>
          <w:lang w:val="en-GB"/>
        </w:rPr>
        <w:t>,</w:t>
      </w:r>
      <w:r w:rsidRPr="00F37A5B">
        <w:rPr>
          <w:lang w:val="en-GB"/>
        </w:rPr>
        <w:t xml:space="preserve"> despite Indians’ relatively lower purchasing power. India’s numerous religious and cultural festivals, such as Diwali, could also drive sales</w:t>
      </w:r>
      <w:r w:rsidR="005967CA" w:rsidRPr="00F37A5B">
        <w:rPr>
          <w:lang w:val="en-GB"/>
        </w:rPr>
        <w:t xml:space="preserve">, </w:t>
      </w:r>
      <w:r w:rsidRPr="00F37A5B">
        <w:rPr>
          <w:lang w:val="en-GB"/>
        </w:rPr>
        <w:t>much as Ramadan did in the Middle East.</w:t>
      </w:r>
      <w:r w:rsidR="00055C20" w:rsidRPr="00F37A5B">
        <w:rPr>
          <w:lang w:val="en-GB"/>
        </w:rPr>
        <w:t xml:space="preserve"> India’s</w:t>
      </w:r>
      <w:r w:rsidRPr="00F37A5B">
        <w:rPr>
          <w:lang w:val="en-GB"/>
        </w:rPr>
        <w:t xml:space="preserve"> Muslim population </w:t>
      </w:r>
      <w:r w:rsidR="00055C20" w:rsidRPr="00F37A5B">
        <w:rPr>
          <w:lang w:val="en-GB"/>
        </w:rPr>
        <w:t>totalled roughly 200 million—</w:t>
      </w:r>
      <w:r w:rsidRPr="00F37A5B">
        <w:rPr>
          <w:lang w:val="en-GB"/>
        </w:rPr>
        <w:t xml:space="preserve">four times the population of </w:t>
      </w:r>
      <w:r w:rsidR="00055C20" w:rsidRPr="00F37A5B">
        <w:rPr>
          <w:lang w:val="en-GB"/>
        </w:rPr>
        <w:t xml:space="preserve">the </w:t>
      </w:r>
      <w:r w:rsidRPr="00F37A5B">
        <w:rPr>
          <w:lang w:val="en-GB"/>
        </w:rPr>
        <w:t>UAE, Saudi Arabia, Oman, Qatar, Bahrain</w:t>
      </w:r>
      <w:r w:rsidR="00055C20" w:rsidRPr="00F37A5B">
        <w:rPr>
          <w:lang w:val="en-GB"/>
        </w:rPr>
        <w:t>,</w:t>
      </w:r>
      <w:r w:rsidRPr="00F37A5B">
        <w:rPr>
          <w:lang w:val="en-GB"/>
        </w:rPr>
        <w:t xml:space="preserve"> and Kuwait combined.</w:t>
      </w:r>
      <w:r w:rsidRPr="00F37A5B">
        <w:rPr>
          <w:rStyle w:val="EndnoteReference"/>
          <w:lang w:val="en-GB"/>
        </w:rPr>
        <w:endnoteReference w:id="22"/>
      </w:r>
      <w:r w:rsidRPr="00F37A5B">
        <w:rPr>
          <w:lang w:val="en-GB"/>
        </w:rPr>
        <w:t xml:space="preserve"> Simply establishing itself could present BMB with a challenge, however; </w:t>
      </w:r>
      <w:r w:rsidR="009E2D68" w:rsidRPr="00F37A5B">
        <w:rPr>
          <w:lang w:val="en-GB"/>
        </w:rPr>
        <w:t>t</w:t>
      </w:r>
      <w:r w:rsidRPr="00F37A5B">
        <w:rPr>
          <w:lang w:val="en-GB"/>
        </w:rPr>
        <w:t xml:space="preserve">he World Bank ranked India 130th out of 190 countries for overall ease of doing business, </w:t>
      </w:r>
      <w:r w:rsidR="005967CA" w:rsidRPr="00F37A5B">
        <w:rPr>
          <w:lang w:val="en-GB"/>
        </w:rPr>
        <w:t>and the country was ranked even lower (</w:t>
      </w:r>
      <w:r w:rsidRPr="00F37A5B">
        <w:rPr>
          <w:lang w:val="en-GB"/>
        </w:rPr>
        <w:t>172nd</w:t>
      </w:r>
      <w:r w:rsidR="005967CA" w:rsidRPr="00F37A5B">
        <w:rPr>
          <w:lang w:val="en-GB"/>
        </w:rPr>
        <w:t>) when it came to</w:t>
      </w:r>
      <w:r w:rsidRPr="00F37A5B">
        <w:rPr>
          <w:lang w:val="en-GB"/>
        </w:rPr>
        <w:t xml:space="preserve"> enforcing contracts.</w:t>
      </w:r>
      <w:r w:rsidRPr="00F37A5B">
        <w:rPr>
          <w:rStyle w:val="EndnoteReference"/>
          <w:lang w:val="en-GB"/>
        </w:rPr>
        <w:endnoteReference w:id="23"/>
      </w:r>
    </w:p>
    <w:p w14:paraId="12D81A90" w14:textId="77777777" w:rsidR="00486FA8" w:rsidRPr="00F37A5B" w:rsidRDefault="00486FA8" w:rsidP="00486FA8">
      <w:pPr>
        <w:pStyle w:val="BodyTextMain"/>
        <w:rPr>
          <w:lang w:val="en-GB"/>
        </w:rPr>
      </w:pPr>
    </w:p>
    <w:p w14:paraId="077FAF61" w14:textId="77777777" w:rsidR="00D22487" w:rsidRPr="00F37A5B" w:rsidRDefault="00D22487" w:rsidP="00486FA8">
      <w:pPr>
        <w:pStyle w:val="BodyTextMain"/>
        <w:rPr>
          <w:lang w:val="en-GB"/>
        </w:rPr>
      </w:pPr>
    </w:p>
    <w:p w14:paraId="34C20FAD" w14:textId="256F1E01" w:rsidR="00D22487" w:rsidRPr="00F37A5B" w:rsidRDefault="00486FA8" w:rsidP="001004FA">
      <w:pPr>
        <w:pStyle w:val="Casehead2"/>
        <w:outlineLvl w:val="0"/>
        <w:rPr>
          <w:lang w:val="en-GB"/>
        </w:rPr>
      </w:pPr>
      <w:r w:rsidRPr="00F37A5B">
        <w:rPr>
          <w:lang w:val="en-GB"/>
        </w:rPr>
        <w:t>The Global Arab Diaspora</w:t>
      </w:r>
    </w:p>
    <w:p w14:paraId="1CF3AD49" w14:textId="696741AC" w:rsidR="00D426A2" w:rsidRPr="00F37A5B" w:rsidRDefault="00D426A2" w:rsidP="00486FA8">
      <w:pPr>
        <w:pStyle w:val="BodyTextMain"/>
        <w:rPr>
          <w:lang w:val="en-GB"/>
        </w:rPr>
      </w:pPr>
    </w:p>
    <w:p w14:paraId="13E0205D" w14:textId="54DC415E" w:rsidR="00486FA8" w:rsidRPr="00F37A5B" w:rsidRDefault="00542B23" w:rsidP="00486FA8">
      <w:pPr>
        <w:pStyle w:val="BodyTextMain"/>
        <w:rPr>
          <w:lang w:val="en-GB"/>
        </w:rPr>
      </w:pPr>
      <w:r w:rsidRPr="00F37A5B">
        <w:rPr>
          <w:lang w:val="en-GB"/>
        </w:rPr>
        <w:t xml:space="preserve">Middle Eastern and North African </w:t>
      </w:r>
      <w:r w:rsidR="00D426A2" w:rsidRPr="00F37A5B">
        <w:rPr>
          <w:lang w:val="en-GB"/>
        </w:rPr>
        <w:t>expatriates were</w:t>
      </w:r>
      <w:r w:rsidR="00486FA8" w:rsidRPr="00F37A5B">
        <w:rPr>
          <w:lang w:val="en-GB"/>
        </w:rPr>
        <w:t xml:space="preserve"> estimated to </w:t>
      </w:r>
      <w:r w:rsidR="00D426A2" w:rsidRPr="00F37A5B">
        <w:rPr>
          <w:lang w:val="en-GB"/>
        </w:rPr>
        <w:t>number</w:t>
      </w:r>
      <w:r w:rsidR="00486FA8" w:rsidRPr="00F37A5B">
        <w:rPr>
          <w:lang w:val="en-GB"/>
        </w:rPr>
        <w:t xml:space="preserve"> approximately </w:t>
      </w:r>
      <w:r w:rsidRPr="00F37A5B">
        <w:rPr>
          <w:lang w:val="en-GB"/>
        </w:rPr>
        <w:t>20</w:t>
      </w:r>
      <w:r w:rsidR="00486FA8" w:rsidRPr="00F37A5B">
        <w:rPr>
          <w:lang w:val="en-GB"/>
        </w:rPr>
        <w:t xml:space="preserve"> million</w:t>
      </w:r>
      <w:r w:rsidR="00D426A2" w:rsidRPr="00F37A5B">
        <w:rPr>
          <w:lang w:val="en-GB"/>
        </w:rPr>
        <w:t xml:space="preserve"> worldwide.</w:t>
      </w:r>
      <w:r w:rsidR="00486FA8" w:rsidRPr="00F37A5B">
        <w:rPr>
          <w:rStyle w:val="EndnoteReference"/>
          <w:lang w:val="en-GB"/>
        </w:rPr>
        <w:endnoteReference w:id="24"/>
      </w:r>
      <w:r w:rsidR="00486FA8" w:rsidRPr="00F37A5B">
        <w:rPr>
          <w:lang w:val="en-GB"/>
        </w:rPr>
        <w:t xml:space="preserve"> England and Wales had an Arab population of around 300,000</w:t>
      </w:r>
      <w:r w:rsidR="00D426A2" w:rsidRPr="00F37A5B">
        <w:rPr>
          <w:lang w:val="en-GB"/>
        </w:rPr>
        <w:t xml:space="preserve"> in 2011</w:t>
      </w:r>
      <w:r w:rsidR="00486FA8" w:rsidRPr="00F37A5B">
        <w:rPr>
          <w:lang w:val="en-GB"/>
        </w:rPr>
        <w:t>.</w:t>
      </w:r>
      <w:r w:rsidR="00486FA8" w:rsidRPr="00F37A5B">
        <w:rPr>
          <w:rStyle w:val="EndnoteReference"/>
          <w:lang w:val="en-GB"/>
        </w:rPr>
        <w:endnoteReference w:id="25"/>
      </w:r>
      <w:r w:rsidR="00486FA8" w:rsidRPr="00F37A5B">
        <w:rPr>
          <w:lang w:val="en-GB"/>
        </w:rPr>
        <w:t xml:space="preserve"> In Canada</w:t>
      </w:r>
      <w:r w:rsidR="00D426A2" w:rsidRPr="00F37A5B">
        <w:rPr>
          <w:lang w:val="en-GB"/>
        </w:rPr>
        <w:t xml:space="preserve"> in the same year</w:t>
      </w:r>
      <w:r w:rsidR="00486FA8" w:rsidRPr="00F37A5B">
        <w:rPr>
          <w:lang w:val="en-GB"/>
        </w:rPr>
        <w:t xml:space="preserve">, roughly </w:t>
      </w:r>
      <w:r w:rsidR="00B86025" w:rsidRPr="00F37A5B">
        <w:rPr>
          <w:lang w:val="en-GB"/>
        </w:rPr>
        <w:t>4</w:t>
      </w:r>
      <w:r w:rsidR="00486FA8" w:rsidRPr="00F37A5B">
        <w:rPr>
          <w:lang w:val="en-GB"/>
        </w:rPr>
        <w:t xml:space="preserve">00,000 people claimed full or partial </w:t>
      </w:r>
      <w:r w:rsidR="00B86025" w:rsidRPr="00F37A5B">
        <w:rPr>
          <w:lang w:val="en-GB"/>
        </w:rPr>
        <w:t>Arab</w:t>
      </w:r>
      <w:r w:rsidR="00486FA8" w:rsidRPr="00F37A5B">
        <w:rPr>
          <w:lang w:val="en-GB"/>
        </w:rPr>
        <w:t xml:space="preserve"> heritage</w:t>
      </w:r>
      <w:r w:rsidR="00D426A2" w:rsidRPr="00F37A5B">
        <w:rPr>
          <w:lang w:val="en-GB"/>
        </w:rPr>
        <w:t>; many of these people were clustered in Ontario.</w:t>
      </w:r>
      <w:r w:rsidR="00486FA8" w:rsidRPr="00F37A5B">
        <w:rPr>
          <w:rStyle w:val="EndnoteReference"/>
          <w:lang w:val="en-GB"/>
        </w:rPr>
        <w:endnoteReference w:id="26"/>
      </w:r>
      <w:r w:rsidR="00486FA8" w:rsidRPr="00F37A5B">
        <w:rPr>
          <w:lang w:val="en-GB"/>
        </w:rPr>
        <w:t xml:space="preserve"> The Arab population in Mexico was estimated to be about 1 per</w:t>
      </w:r>
      <w:r w:rsidR="009E2D68" w:rsidRPr="00F37A5B">
        <w:rPr>
          <w:lang w:val="en-GB"/>
        </w:rPr>
        <w:t xml:space="preserve"> </w:t>
      </w:r>
      <w:r w:rsidR="00486FA8" w:rsidRPr="00F37A5B">
        <w:rPr>
          <w:lang w:val="en-GB"/>
        </w:rPr>
        <w:t>cent of the population, or roughly 1.</w:t>
      </w:r>
      <w:r w:rsidR="00EB770E" w:rsidRPr="00F37A5B">
        <w:rPr>
          <w:lang w:val="en-GB"/>
        </w:rPr>
        <w:t xml:space="preserve">3 </w:t>
      </w:r>
      <w:r w:rsidR="00486FA8" w:rsidRPr="00F37A5B">
        <w:rPr>
          <w:lang w:val="en-GB"/>
        </w:rPr>
        <w:t>million people</w:t>
      </w:r>
      <w:r w:rsidR="00055C20" w:rsidRPr="00F37A5B">
        <w:rPr>
          <w:lang w:val="en-GB"/>
        </w:rPr>
        <w:t>.</w:t>
      </w:r>
      <w:r w:rsidR="00486FA8" w:rsidRPr="00F37A5B">
        <w:rPr>
          <w:rStyle w:val="EndnoteReference"/>
          <w:lang w:val="en-GB"/>
        </w:rPr>
        <w:endnoteReference w:id="27"/>
      </w:r>
      <w:r w:rsidR="00486FA8" w:rsidRPr="00F37A5B">
        <w:rPr>
          <w:lang w:val="en-GB"/>
        </w:rPr>
        <w:t xml:space="preserve"> </w:t>
      </w:r>
      <w:r w:rsidR="00055C20" w:rsidRPr="00F37A5B">
        <w:rPr>
          <w:lang w:val="en-GB"/>
        </w:rPr>
        <w:t xml:space="preserve">Meanwhile, the </w:t>
      </w:r>
      <w:r w:rsidR="00486FA8" w:rsidRPr="00F37A5B">
        <w:rPr>
          <w:lang w:val="en-GB"/>
        </w:rPr>
        <w:t xml:space="preserve">Brazilian Ministry of Foreign Affairs reported </w:t>
      </w:r>
      <w:r w:rsidR="00055C20" w:rsidRPr="00F37A5B">
        <w:rPr>
          <w:lang w:val="en-GB"/>
        </w:rPr>
        <w:t>7–10</w:t>
      </w:r>
      <w:r w:rsidR="00486FA8" w:rsidRPr="00F37A5B">
        <w:rPr>
          <w:lang w:val="en-GB"/>
        </w:rPr>
        <w:t xml:space="preserve"> million Brazilians of Lebanese ancestry</w:t>
      </w:r>
      <w:r w:rsidR="001D17D9" w:rsidRPr="00F37A5B">
        <w:rPr>
          <w:lang w:val="en-GB"/>
        </w:rPr>
        <w:t>, giving Brazil possibly the largest Arab population outside the Middle East.</w:t>
      </w:r>
      <w:r w:rsidR="00486FA8" w:rsidRPr="00F37A5B">
        <w:rPr>
          <w:rStyle w:val="EndnoteReference"/>
          <w:lang w:val="en-GB"/>
        </w:rPr>
        <w:endnoteReference w:id="28"/>
      </w:r>
      <w:r w:rsidR="00486FA8" w:rsidRPr="00F37A5B">
        <w:rPr>
          <w:lang w:val="en-GB"/>
        </w:rPr>
        <w:t xml:space="preserve"> </w:t>
      </w:r>
    </w:p>
    <w:p w14:paraId="18465253" w14:textId="77777777" w:rsidR="00486FA8" w:rsidRPr="00F37A5B" w:rsidRDefault="00486FA8" w:rsidP="00486FA8">
      <w:pPr>
        <w:pStyle w:val="BodyTextMain"/>
        <w:rPr>
          <w:lang w:val="en-GB"/>
        </w:rPr>
      </w:pPr>
    </w:p>
    <w:p w14:paraId="5CD0F904" w14:textId="77777777" w:rsidR="00D22487" w:rsidRPr="00F37A5B" w:rsidRDefault="00D22487" w:rsidP="00486FA8">
      <w:pPr>
        <w:pStyle w:val="BodyTextMain"/>
        <w:rPr>
          <w:lang w:val="en-GB"/>
        </w:rPr>
      </w:pPr>
    </w:p>
    <w:p w14:paraId="57EDF780" w14:textId="77777777" w:rsidR="00486FA8" w:rsidRPr="00F37A5B" w:rsidRDefault="00486FA8" w:rsidP="00C0132F">
      <w:pPr>
        <w:pStyle w:val="Casehead1"/>
        <w:outlineLvl w:val="0"/>
        <w:rPr>
          <w:lang w:val="en-GB"/>
        </w:rPr>
      </w:pPr>
      <w:r w:rsidRPr="00F37A5B">
        <w:rPr>
          <w:lang w:val="en-GB"/>
        </w:rPr>
        <w:t>Where to Globalize?</w:t>
      </w:r>
    </w:p>
    <w:p w14:paraId="5F3CDCAA" w14:textId="77777777" w:rsidR="00D22487" w:rsidRPr="00F37A5B" w:rsidRDefault="00D22487" w:rsidP="00486FA8">
      <w:pPr>
        <w:pStyle w:val="BodyTextMain"/>
        <w:rPr>
          <w:lang w:val="en-GB"/>
        </w:rPr>
      </w:pPr>
    </w:p>
    <w:p w14:paraId="3CEA4691" w14:textId="2E5083DF" w:rsidR="00486FA8" w:rsidRPr="00F84F65" w:rsidRDefault="00D426A2" w:rsidP="00486FA8">
      <w:pPr>
        <w:pStyle w:val="BodyTextMain"/>
        <w:rPr>
          <w:spacing w:val="-2"/>
          <w:kern w:val="22"/>
          <w:lang w:val="en-GB"/>
        </w:rPr>
      </w:pPr>
      <w:r w:rsidRPr="00F84F65">
        <w:rPr>
          <w:spacing w:val="-2"/>
          <w:kern w:val="22"/>
          <w:lang w:val="en-GB"/>
        </w:rPr>
        <w:t xml:space="preserve">Expansion plans for Turkey, the United States, or India were all attractive due to various respective factors, such as a common language, overlapping cultures, geographical proximity, or market size. </w:t>
      </w:r>
      <w:proofErr w:type="spellStart"/>
      <w:r w:rsidR="00486FA8" w:rsidRPr="00F84F65">
        <w:rPr>
          <w:spacing w:val="-2"/>
          <w:kern w:val="22"/>
          <w:lang w:val="en-GB"/>
        </w:rPr>
        <w:t>Ballout</w:t>
      </w:r>
      <w:proofErr w:type="spellEnd"/>
      <w:r w:rsidR="00486FA8" w:rsidRPr="00F84F65">
        <w:rPr>
          <w:spacing w:val="-2"/>
          <w:kern w:val="22"/>
          <w:lang w:val="en-GB"/>
        </w:rPr>
        <w:t xml:space="preserve"> and </w:t>
      </w:r>
      <w:proofErr w:type="spellStart"/>
      <w:r w:rsidR="00486FA8" w:rsidRPr="00F84F65">
        <w:rPr>
          <w:spacing w:val="-2"/>
          <w:kern w:val="22"/>
          <w:lang w:val="en-GB"/>
        </w:rPr>
        <w:t>Khachab</w:t>
      </w:r>
      <w:proofErr w:type="spellEnd"/>
      <w:r w:rsidR="00486FA8" w:rsidRPr="00F84F65">
        <w:rPr>
          <w:spacing w:val="-2"/>
          <w:kern w:val="22"/>
          <w:lang w:val="en-GB"/>
        </w:rPr>
        <w:t xml:space="preserve"> had successfully navigated BMB through the dangerous waters of </w:t>
      </w:r>
      <w:r w:rsidR="001D17D9" w:rsidRPr="00F84F65">
        <w:rPr>
          <w:spacing w:val="-2"/>
          <w:kern w:val="22"/>
          <w:lang w:val="en-GB"/>
        </w:rPr>
        <w:t xml:space="preserve">its </w:t>
      </w:r>
      <w:r w:rsidR="00486FA8" w:rsidRPr="00F84F65">
        <w:rPr>
          <w:spacing w:val="-2"/>
          <w:kern w:val="22"/>
          <w:lang w:val="en-GB"/>
        </w:rPr>
        <w:t>infancy, weathering the</w:t>
      </w:r>
      <w:r w:rsidR="00055C20" w:rsidRPr="00F84F65">
        <w:rPr>
          <w:spacing w:val="-2"/>
          <w:kern w:val="22"/>
          <w:lang w:val="en-GB"/>
        </w:rPr>
        <w:t xml:space="preserve"> 2008</w:t>
      </w:r>
      <w:r w:rsidR="00486FA8" w:rsidRPr="00F84F65">
        <w:rPr>
          <w:spacing w:val="-2"/>
          <w:kern w:val="22"/>
          <w:lang w:val="en-GB"/>
        </w:rPr>
        <w:t xml:space="preserve"> </w:t>
      </w:r>
      <w:r w:rsidR="00055C20" w:rsidRPr="00F84F65">
        <w:rPr>
          <w:spacing w:val="-2"/>
          <w:kern w:val="22"/>
          <w:lang w:val="en-GB"/>
        </w:rPr>
        <w:t>g</w:t>
      </w:r>
      <w:r w:rsidR="00486FA8" w:rsidRPr="00F84F65">
        <w:rPr>
          <w:spacing w:val="-2"/>
          <w:kern w:val="22"/>
          <w:lang w:val="en-GB"/>
        </w:rPr>
        <w:t xml:space="preserve">lobal </w:t>
      </w:r>
      <w:r w:rsidR="00055C20" w:rsidRPr="00F84F65">
        <w:rPr>
          <w:spacing w:val="-2"/>
          <w:kern w:val="22"/>
          <w:lang w:val="en-GB"/>
        </w:rPr>
        <w:t>f</w:t>
      </w:r>
      <w:r w:rsidR="00486FA8" w:rsidRPr="00F84F65">
        <w:rPr>
          <w:spacing w:val="-2"/>
          <w:kern w:val="22"/>
          <w:lang w:val="en-GB"/>
        </w:rPr>
        <w:t xml:space="preserve">inancial </w:t>
      </w:r>
      <w:r w:rsidR="00055C20" w:rsidRPr="00F84F65">
        <w:rPr>
          <w:spacing w:val="-2"/>
          <w:kern w:val="22"/>
          <w:lang w:val="en-GB"/>
        </w:rPr>
        <w:t>c</w:t>
      </w:r>
      <w:r w:rsidR="00486FA8" w:rsidRPr="00F84F65">
        <w:rPr>
          <w:spacing w:val="-2"/>
          <w:kern w:val="22"/>
          <w:lang w:val="en-GB"/>
        </w:rPr>
        <w:t xml:space="preserve">risis along the way. They were proud of their rapid expansion and regional footprint. As they looked forward to the next decade, how could they build on </w:t>
      </w:r>
      <w:r w:rsidR="001D17D9" w:rsidRPr="00F84F65">
        <w:rPr>
          <w:spacing w:val="-2"/>
          <w:kern w:val="22"/>
          <w:lang w:val="en-GB"/>
        </w:rPr>
        <w:t xml:space="preserve">BMB’s </w:t>
      </w:r>
      <w:r w:rsidR="00486FA8" w:rsidRPr="00F84F65">
        <w:rPr>
          <w:spacing w:val="-2"/>
          <w:kern w:val="22"/>
          <w:lang w:val="en-GB"/>
        </w:rPr>
        <w:t xml:space="preserve">early success? Could they push for global growth? If so, where and how? The B2B model had been the engine of their success thus far, but </w:t>
      </w:r>
      <w:r w:rsidR="00FC6334" w:rsidRPr="00F84F65">
        <w:rPr>
          <w:spacing w:val="-2"/>
          <w:kern w:val="22"/>
          <w:lang w:val="en-GB"/>
        </w:rPr>
        <w:t xml:space="preserve">the prospect of </w:t>
      </w:r>
      <w:r w:rsidR="00486FA8" w:rsidRPr="00F84F65">
        <w:rPr>
          <w:spacing w:val="-2"/>
          <w:kern w:val="22"/>
          <w:lang w:val="en-GB"/>
        </w:rPr>
        <w:t xml:space="preserve">increasing competition in </w:t>
      </w:r>
      <w:r w:rsidR="00FC6334" w:rsidRPr="00F84F65">
        <w:rPr>
          <w:spacing w:val="-2"/>
          <w:kern w:val="22"/>
          <w:lang w:val="en-GB"/>
        </w:rPr>
        <w:t>the private-label business</w:t>
      </w:r>
      <w:r w:rsidR="00486FA8" w:rsidRPr="00F84F65">
        <w:rPr>
          <w:spacing w:val="-2"/>
          <w:kern w:val="22"/>
          <w:lang w:val="en-GB"/>
        </w:rPr>
        <w:t xml:space="preserve"> had driven them into </w:t>
      </w:r>
      <w:r w:rsidR="001D17D9" w:rsidRPr="00F84F65">
        <w:rPr>
          <w:spacing w:val="-2"/>
          <w:kern w:val="22"/>
          <w:lang w:val="en-GB"/>
        </w:rPr>
        <w:t xml:space="preserve">the </w:t>
      </w:r>
      <w:r w:rsidR="00486FA8" w:rsidRPr="00F84F65">
        <w:rPr>
          <w:spacing w:val="-2"/>
          <w:kern w:val="22"/>
          <w:lang w:val="en-GB"/>
        </w:rPr>
        <w:t xml:space="preserve">B2C </w:t>
      </w:r>
      <w:r w:rsidR="001D17D9" w:rsidRPr="00F84F65">
        <w:rPr>
          <w:spacing w:val="-2"/>
          <w:kern w:val="22"/>
          <w:lang w:val="en-GB"/>
        </w:rPr>
        <w:t xml:space="preserve">model </w:t>
      </w:r>
      <w:r w:rsidR="00486FA8" w:rsidRPr="00F84F65">
        <w:rPr>
          <w:spacing w:val="-2"/>
          <w:kern w:val="22"/>
          <w:lang w:val="en-GB"/>
        </w:rPr>
        <w:t>as well.</w:t>
      </w:r>
    </w:p>
    <w:p w14:paraId="02A1F63B" w14:textId="77777777" w:rsidR="00486FA8" w:rsidRPr="00F37A5B" w:rsidRDefault="00486FA8" w:rsidP="00486FA8">
      <w:pPr>
        <w:pStyle w:val="BodyTextMain"/>
        <w:rPr>
          <w:lang w:val="en-GB"/>
        </w:rPr>
      </w:pPr>
    </w:p>
    <w:p w14:paraId="1A6FE8D6" w14:textId="16A7072F" w:rsidR="00486FA8" w:rsidRPr="00F37A5B" w:rsidRDefault="00486FA8" w:rsidP="00486FA8">
      <w:pPr>
        <w:pStyle w:val="BodyTextMain"/>
        <w:rPr>
          <w:lang w:val="en-GB"/>
        </w:rPr>
      </w:pPr>
      <w:proofErr w:type="spellStart"/>
      <w:r w:rsidRPr="00F37A5B">
        <w:rPr>
          <w:lang w:val="en-GB"/>
        </w:rPr>
        <w:t>Ballout’s</w:t>
      </w:r>
      <w:proofErr w:type="spellEnd"/>
      <w:r w:rsidRPr="00F37A5B">
        <w:rPr>
          <w:lang w:val="en-GB"/>
        </w:rPr>
        <w:t xml:space="preserve"> plan for expansion centred on bringing baklava to new markets</w:t>
      </w:r>
      <w:r w:rsidR="001D17D9" w:rsidRPr="00F37A5B">
        <w:rPr>
          <w:lang w:val="en-GB"/>
        </w:rPr>
        <w:t>;</w:t>
      </w:r>
      <w:r w:rsidRPr="00F37A5B">
        <w:rPr>
          <w:lang w:val="en-GB"/>
        </w:rPr>
        <w:t xml:space="preserve"> </w:t>
      </w:r>
      <w:r w:rsidR="001D17D9" w:rsidRPr="00F37A5B">
        <w:rPr>
          <w:lang w:val="en-GB"/>
        </w:rPr>
        <w:t>t</w:t>
      </w:r>
      <w:r w:rsidRPr="00F37A5B">
        <w:rPr>
          <w:lang w:val="en-GB"/>
        </w:rPr>
        <w:t xml:space="preserve">his could be done either through the B2B model or with a B2C model using the new brands. Either way, expansion would be a major strategic pivot. </w:t>
      </w:r>
      <w:r w:rsidR="001D17D9" w:rsidRPr="00F37A5B">
        <w:rPr>
          <w:lang w:val="en-GB"/>
        </w:rPr>
        <w:t>BMB</w:t>
      </w:r>
      <w:r w:rsidRPr="00F37A5B">
        <w:rPr>
          <w:lang w:val="en-GB"/>
        </w:rPr>
        <w:t xml:space="preserve"> previously exported only to business partners in nearby countries with similar culinary traditions and tastes. To establish a foothold in new markets would require new thinking and new strateg</w:t>
      </w:r>
      <w:r w:rsidR="001D17D9" w:rsidRPr="00F37A5B">
        <w:rPr>
          <w:lang w:val="en-GB"/>
        </w:rPr>
        <w:t>ies</w:t>
      </w:r>
      <w:r w:rsidRPr="00F37A5B">
        <w:rPr>
          <w:lang w:val="en-GB"/>
        </w:rPr>
        <w:t>.</w:t>
      </w:r>
    </w:p>
    <w:p w14:paraId="52442472" w14:textId="77777777" w:rsidR="00D22487" w:rsidRPr="00006F2A" w:rsidRDefault="00D22487" w:rsidP="00486FA8">
      <w:pPr>
        <w:pStyle w:val="BodyTextMain"/>
        <w:rPr>
          <w:sz w:val="12"/>
          <w:lang w:val="en-GB"/>
        </w:rPr>
      </w:pPr>
    </w:p>
    <w:p w14:paraId="5F817FA9" w14:textId="4AFCA746" w:rsidR="00FB3B9C" w:rsidRPr="00F37A5B" w:rsidRDefault="00486FA8" w:rsidP="00486FA8">
      <w:pPr>
        <w:pStyle w:val="BodyTextMain"/>
        <w:rPr>
          <w:lang w:val="en-GB"/>
        </w:rPr>
      </w:pPr>
      <w:proofErr w:type="spellStart"/>
      <w:r w:rsidRPr="00F37A5B">
        <w:rPr>
          <w:lang w:val="en-GB"/>
        </w:rPr>
        <w:t>Khachab’s</w:t>
      </w:r>
      <w:proofErr w:type="spellEnd"/>
      <w:r w:rsidRPr="00F37A5B">
        <w:rPr>
          <w:lang w:val="en-GB"/>
        </w:rPr>
        <w:t xml:space="preserve"> job, then, was to determine how and in which markets BMB’s baklava would thrive. Could BMB outcompete other producers in baklava-loving markets? Or should </w:t>
      </w:r>
      <w:r w:rsidR="00FB3B9C" w:rsidRPr="00F37A5B">
        <w:rPr>
          <w:lang w:val="en-GB"/>
        </w:rPr>
        <w:t>the company</w:t>
      </w:r>
      <w:r w:rsidRPr="00F37A5B">
        <w:rPr>
          <w:lang w:val="en-GB"/>
        </w:rPr>
        <w:t xml:space="preserve"> aim for volume in a risky market where baklava was not well known? Maybe </w:t>
      </w:r>
      <w:r w:rsidR="00FB3B9C" w:rsidRPr="00F37A5B">
        <w:rPr>
          <w:lang w:val="en-GB"/>
        </w:rPr>
        <w:t>BMB</w:t>
      </w:r>
      <w:r w:rsidRPr="00F37A5B">
        <w:rPr>
          <w:lang w:val="en-GB"/>
        </w:rPr>
        <w:t xml:space="preserve"> could </w:t>
      </w:r>
      <w:r w:rsidR="00FB3B9C" w:rsidRPr="00F37A5B">
        <w:rPr>
          <w:lang w:val="en-GB"/>
        </w:rPr>
        <w:t xml:space="preserve">capture </w:t>
      </w:r>
      <w:r w:rsidRPr="00F37A5B">
        <w:rPr>
          <w:lang w:val="en-GB"/>
        </w:rPr>
        <w:t>the best of both</w:t>
      </w:r>
      <w:r w:rsidR="00FB3B9C" w:rsidRPr="00F37A5B">
        <w:rPr>
          <w:lang w:val="en-GB"/>
        </w:rPr>
        <w:t xml:space="preserve"> worlds</w:t>
      </w:r>
      <w:r w:rsidRPr="00F37A5B">
        <w:rPr>
          <w:lang w:val="en-GB"/>
        </w:rPr>
        <w:t xml:space="preserve"> by targeting large expat</w:t>
      </w:r>
      <w:r w:rsidR="00FB3B9C" w:rsidRPr="00F37A5B">
        <w:rPr>
          <w:lang w:val="en-GB"/>
        </w:rPr>
        <w:t>riate</w:t>
      </w:r>
      <w:r w:rsidRPr="00F37A5B">
        <w:rPr>
          <w:lang w:val="en-GB"/>
        </w:rPr>
        <w:t xml:space="preserve"> populations around the world. </w:t>
      </w:r>
      <w:r w:rsidR="00FB3B9C" w:rsidRPr="00F37A5B">
        <w:rPr>
          <w:lang w:val="en-GB"/>
        </w:rPr>
        <w:t>Alternatively, perhaps</w:t>
      </w:r>
      <w:r w:rsidRPr="00F37A5B">
        <w:rPr>
          <w:lang w:val="en-GB"/>
        </w:rPr>
        <w:t xml:space="preserve"> </w:t>
      </w:r>
      <w:r w:rsidR="00FB3B9C" w:rsidRPr="00F37A5B">
        <w:rPr>
          <w:lang w:val="en-GB"/>
        </w:rPr>
        <w:t>the firm should pursue</w:t>
      </w:r>
      <w:r w:rsidRPr="00F37A5B">
        <w:rPr>
          <w:lang w:val="en-GB"/>
        </w:rPr>
        <w:t xml:space="preserve"> another strategy altogether</w:t>
      </w:r>
      <w:r w:rsidR="00FB3B9C" w:rsidRPr="00F37A5B">
        <w:rPr>
          <w:lang w:val="en-GB"/>
        </w:rPr>
        <w:t>.</w:t>
      </w:r>
      <w:r w:rsidRPr="00F37A5B">
        <w:rPr>
          <w:lang w:val="en-GB"/>
        </w:rPr>
        <w:t xml:space="preserve"> </w:t>
      </w:r>
    </w:p>
    <w:p w14:paraId="26881ACA" w14:textId="77777777" w:rsidR="00E14B93" w:rsidRPr="00006F2A" w:rsidRDefault="00E14B93" w:rsidP="00486FA8">
      <w:pPr>
        <w:pStyle w:val="BodyTextMain"/>
        <w:rPr>
          <w:sz w:val="14"/>
          <w:lang w:val="en-GB"/>
        </w:rPr>
      </w:pPr>
    </w:p>
    <w:tbl>
      <w:tblPr>
        <w:tblStyle w:val="TableGrid"/>
        <w:tblpPr w:leftFromText="180" w:rightFromText="180" w:vertAnchor="text" w:horzAnchor="margin" w:tblpXSpec="center" w:tblpY="1166"/>
        <w:tblW w:w="0" w:type="auto"/>
        <w:tblLook w:val="04A0" w:firstRow="1" w:lastRow="0" w:firstColumn="1" w:lastColumn="0" w:noHBand="0" w:noVBand="1"/>
      </w:tblPr>
      <w:tblGrid>
        <w:gridCol w:w="9209"/>
      </w:tblGrid>
      <w:tr w:rsidR="00F84F65" w:rsidRPr="00F37A5B" w14:paraId="7A2C4373" w14:textId="77777777" w:rsidTr="00006F2A">
        <w:tc>
          <w:tcPr>
            <w:tcW w:w="9209" w:type="dxa"/>
            <w:tcMar>
              <w:top w:w="85" w:type="dxa"/>
              <w:left w:w="85" w:type="dxa"/>
              <w:bottom w:w="85" w:type="dxa"/>
              <w:right w:w="85" w:type="dxa"/>
            </w:tcMar>
          </w:tcPr>
          <w:p w14:paraId="21ACB86F" w14:textId="26ACA577" w:rsidR="00F84F65" w:rsidRPr="00761942" w:rsidRDefault="00F84F65" w:rsidP="00761942">
            <w:pPr>
              <w:pStyle w:val="Footnote"/>
            </w:pPr>
            <w:r w:rsidRPr="00761942">
              <w:t xml:space="preserve">Yusaf Akbar and Alexander Urquhart are adjunct faculty members at </w:t>
            </w:r>
            <w:proofErr w:type="spellStart"/>
            <w:r w:rsidRPr="00761942">
              <w:t>Hult</w:t>
            </w:r>
            <w:proofErr w:type="spellEnd"/>
            <w:r w:rsidRPr="00761942">
              <w:t xml:space="preserve"> International Business School. Amit Dahiwadkar and Dileepa Peiris are independent consultants and alumni of </w:t>
            </w:r>
            <w:proofErr w:type="spellStart"/>
            <w:r w:rsidRPr="00761942">
              <w:t>Hult</w:t>
            </w:r>
            <w:proofErr w:type="spellEnd"/>
            <w:r w:rsidRPr="00761942">
              <w:t xml:space="preserve">. Pedro Costa contributed valuable market research to this case. We would like to thank Bilal </w:t>
            </w:r>
            <w:proofErr w:type="spellStart"/>
            <w:r w:rsidRPr="00761942">
              <w:t>Ballout</w:t>
            </w:r>
            <w:proofErr w:type="spellEnd"/>
            <w:r w:rsidRPr="00761942">
              <w:t xml:space="preserve">, Mohamad </w:t>
            </w:r>
            <w:proofErr w:type="spellStart"/>
            <w:r w:rsidRPr="00761942">
              <w:t>Khachab</w:t>
            </w:r>
            <w:proofErr w:type="spellEnd"/>
            <w:r w:rsidRPr="00761942">
              <w:t>, and the BMB staff for inviting us into their facility and being generous with their time.</w:t>
            </w:r>
            <w:r w:rsidR="00006F2A">
              <w:t xml:space="preserve"> Yusaf Akbar’s ORCID is </w:t>
            </w:r>
            <w:r w:rsidR="00006F2A" w:rsidRPr="00006F2A">
              <w:t>orcid.org/0000-0001-9453-8773</w:t>
            </w:r>
            <w:r w:rsidR="00006F2A">
              <w:t xml:space="preserve"> and Alexander Urquhart’s ORCID is </w:t>
            </w:r>
            <w:r w:rsidR="00006F2A" w:rsidRPr="00006F2A">
              <w:t>orcid.org/0000-0002-3953-0880</w:t>
            </w:r>
            <w:r w:rsidR="00006F2A">
              <w:t xml:space="preserve">. </w:t>
            </w:r>
          </w:p>
        </w:tc>
      </w:tr>
    </w:tbl>
    <w:p w14:paraId="2C83F83F" w14:textId="7220A099" w:rsidR="003C57B9" w:rsidRPr="00F37A5B" w:rsidRDefault="00486FA8" w:rsidP="003363CD">
      <w:pPr>
        <w:pStyle w:val="BodyTextMain"/>
        <w:rPr>
          <w:lang w:val="en-GB"/>
        </w:rPr>
      </w:pPr>
      <w:proofErr w:type="spellStart"/>
      <w:r w:rsidRPr="00F37A5B">
        <w:rPr>
          <w:lang w:val="en-GB"/>
        </w:rPr>
        <w:t>Khachab</w:t>
      </w:r>
      <w:proofErr w:type="spellEnd"/>
      <w:r w:rsidRPr="00F37A5B">
        <w:rPr>
          <w:lang w:val="en-GB"/>
        </w:rPr>
        <w:t xml:space="preserve"> and </w:t>
      </w:r>
      <w:proofErr w:type="spellStart"/>
      <w:r w:rsidRPr="00F37A5B">
        <w:rPr>
          <w:lang w:val="en-GB"/>
        </w:rPr>
        <w:t>Ballout</w:t>
      </w:r>
      <w:proofErr w:type="spellEnd"/>
      <w:r w:rsidRPr="00F37A5B">
        <w:rPr>
          <w:lang w:val="en-GB"/>
        </w:rPr>
        <w:t xml:space="preserve"> </w:t>
      </w:r>
      <w:r w:rsidR="00FB3B9C" w:rsidRPr="00F37A5B">
        <w:rPr>
          <w:lang w:val="en-GB"/>
        </w:rPr>
        <w:t>both felt that</w:t>
      </w:r>
      <w:r w:rsidRPr="00F37A5B">
        <w:rPr>
          <w:lang w:val="en-GB"/>
        </w:rPr>
        <w:t xml:space="preserve"> BMB’s primary tool was branding, but it was not clear where or how </w:t>
      </w:r>
      <w:proofErr w:type="gramStart"/>
      <w:r w:rsidRPr="00F37A5B">
        <w:rPr>
          <w:lang w:val="en-GB"/>
        </w:rPr>
        <w:t>this</w:t>
      </w:r>
      <w:proofErr w:type="gramEnd"/>
      <w:r w:rsidRPr="00F37A5B">
        <w:rPr>
          <w:lang w:val="en-GB"/>
        </w:rPr>
        <w:t xml:space="preserve"> </w:t>
      </w:r>
      <w:r w:rsidR="00FB3B9C" w:rsidRPr="00F37A5B">
        <w:rPr>
          <w:lang w:val="en-GB"/>
        </w:rPr>
        <w:t xml:space="preserve">tool </w:t>
      </w:r>
      <w:r w:rsidRPr="00F37A5B">
        <w:rPr>
          <w:lang w:val="en-GB"/>
        </w:rPr>
        <w:t xml:space="preserve">could or should be used. BMB had earned a regional reputation for quality goods, but this could not be relied on in new markets. Would </w:t>
      </w:r>
      <w:r w:rsidR="00FB3B9C" w:rsidRPr="00F37A5B">
        <w:rPr>
          <w:lang w:val="en-GB"/>
        </w:rPr>
        <w:t xml:space="preserve">BMB’s </w:t>
      </w:r>
      <w:r w:rsidRPr="00F37A5B">
        <w:rPr>
          <w:lang w:val="en-GB"/>
        </w:rPr>
        <w:t xml:space="preserve">brands—especially </w:t>
      </w:r>
      <w:proofErr w:type="spellStart"/>
      <w:r w:rsidRPr="00F37A5B">
        <w:rPr>
          <w:lang w:val="en-GB"/>
        </w:rPr>
        <w:t>Mely’s</w:t>
      </w:r>
      <w:proofErr w:type="spellEnd"/>
      <w:r w:rsidRPr="00F37A5B">
        <w:rPr>
          <w:lang w:val="en-GB"/>
        </w:rPr>
        <w:t xml:space="preserve"> and Petit Gourmet—aid the</w:t>
      </w:r>
      <w:r w:rsidR="00FB3B9C" w:rsidRPr="00F37A5B">
        <w:rPr>
          <w:lang w:val="en-GB"/>
        </w:rPr>
        <w:t xml:space="preserve"> company’s</w:t>
      </w:r>
      <w:r w:rsidRPr="00F37A5B">
        <w:rPr>
          <w:lang w:val="en-GB"/>
        </w:rPr>
        <w:t xml:space="preserve"> ambitious plans</w:t>
      </w:r>
      <w:r w:rsidR="00FB3B9C" w:rsidRPr="00F37A5B">
        <w:rPr>
          <w:lang w:val="en-GB"/>
        </w:rPr>
        <w:t xml:space="preserve"> for expansion</w:t>
      </w:r>
      <w:r w:rsidRPr="00F37A5B">
        <w:rPr>
          <w:lang w:val="en-GB"/>
        </w:rPr>
        <w:t xml:space="preserve">? Or </w:t>
      </w:r>
      <w:r w:rsidR="00FB3B9C" w:rsidRPr="00F37A5B">
        <w:rPr>
          <w:lang w:val="en-GB"/>
        </w:rPr>
        <w:t>was the firm</w:t>
      </w:r>
      <w:r w:rsidRPr="00F37A5B">
        <w:rPr>
          <w:lang w:val="en-GB"/>
        </w:rPr>
        <w:t xml:space="preserve"> biting off </w:t>
      </w:r>
      <w:r w:rsidR="00FB3B9C" w:rsidRPr="00F37A5B">
        <w:rPr>
          <w:lang w:val="en-GB"/>
        </w:rPr>
        <w:t>“more than it could chew?”</w:t>
      </w:r>
      <w:r w:rsidR="003C57B9" w:rsidRPr="00F37A5B">
        <w:rPr>
          <w:lang w:val="en-GB"/>
        </w:rPr>
        <w:br w:type="page"/>
      </w:r>
    </w:p>
    <w:p w14:paraId="5DD758FC" w14:textId="61DFBCE7" w:rsidR="002540D6" w:rsidRPr="00F37A5B" w:rsidRDefault="002540D6" w:rsidP="00C0132F">
      <w:pPr>
        <w:pStyle w:val="ExhibitHeading"/>
        <w:outlineLvl w:val="0"/>
        <w:rPr>
          <w:lang w:val="en-GB"/>
        </w:rPr>
      </w:pPr>
      <w:r w:rsidRPr="00F37A5B">
        <w:rPr>
          <w:lang w:val="en-GB"/>
        </w:rPr>
        <w:lastRenderedPageBreak/>
        <w:t xml:space="preserve">Exhibit 1: BMB’s </w:t>
      </w:r>
      <w:r w:rsidR="00336232" w:rsidRPr="00F37A5B">
        <w:rPr>
          <w:lang w:val="en-GB"/>
        </w:rPr>
        <w:t xml:space="preserve">Middle Eastern </w:t>
      </w:r>
      <w:r w:rsidRPr="00F37A5B">
        <w:rPr>
          <w:lang w:val="en-GB"/>
        </w:rPr>
        <w:t>sweets (baklava and ma’amoul)</w:t>
      </w:r>
    </w:p>
    <w:p w14:paraId="297D9C0E" w14:textId="77777777" w:rsidR="002540D6" w:rsidRPr="00F37A5B" w:rsidRDefault="002540D6" w:rsidP="002540D6">
      <w:pPr>
        <w:pStyle w:val="ExhibitHeading"/>
        <w:rPr>
          <w:lang w:val="en-GB"/>
        </w:rPr>
      </w:pPr>
    </w:p>
    <w:p w14:paraId="52D89D20" w14:textId="77777777" w:rsidR="002540D6" w:rsidRPr="00F37A5B" w:rsidRDefault="002540D6" w:rsidP="002540D6">
      <w:pPr>
        <w:jc w:val="center"/>
        <w:rPr>
          <w:b/>
          <w:lang w:val="en-GB"/>
        </w:rPr>
      </w:pPr>
      <w:r w:rsidRPr="00F37A5B">
        <w:rPr>
          <w:noProof/>
          <w:lang w:val="en-GB" w:eastAsia="en-GB"/>
        </w:rPr>
        <w:drawing>
          <wp:inline distT="114300" distB="114300" distL="114300" distR="114300" wp14:anchorId="4981893D" wp14:editId="097AD3B6">
            <wp:extent cx="4623435" cy="2943982"/>
            <wp:effectExtent l="0" t="0" r="5715" b="889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grayscl/>
                    </a:blip>
                    <a:srcRect/>
                    <a:stretch>
                      <a:fillRect/>
                    </a:stretch>
                  </pic:blipFill>
                  <pic:spPr>
                    <a:xfrm>
                      <a:off x="0" y="0"/>
                      <a:ext cx="4639401" cy="2954148"/>
                    </a:xfrm>
                    <a:prstGeom prst="rect">
                      <a:avLst/>
                    </a:prstGeom>
                    <a:ln/>
                  </pic:spPr>
                </pic:pic>
              </a:graphicData>
            </a:graphic>
          </wp:inline>
        </w:drawing>
      </w:r>
    </w:p>
    <w:p w14:paraId="5B10BEDF" w14:textId="77777777" w:rsidR="002540D6" w:rsidRPr="00F37A5B" w:rsidRDefault="002540D6" w:rsidP="002540D6">
      <w:pPr>
        <w:jc w:val="center"/>
        <w:rPr>
          <w:b/>
          <w:lang w:val="en-GB"/>
        </w:rPr>
      </w:pPr>
    </w:p>
    <w:p w14:paraId="2C776095" w14:textId="77777777" w:rsidR="002540D6" w:rsidRPr="00F37A5B" w:rsidRDefault="002540D6" w:rsidP="002540D6">
      <w:pPr>
        <w:jc w:val="center"/>
        <w:rPr>
          <w:b/>
          <w:lang w:val="en-GB"/>
        </w:rPr>
      </w:pPr>
      <w:r w:rsidRPr="00F37A5B">
        <w:rPr>
          <w:noProof/>
          <w:lang w:val="en-GB" w:eastAsia="en-GB"/>
        </w:rPr>
        <w:drawing>
          <wp:inline distT="114300" distB="114300" distL="114300" distR="114300" wp14:anchorId="4818ABD5" wp14:editId="7584E57D">
            <wp:extent cx="4623435" cy="2943982"/>
            <wp:effectExtent l="0" t="0" r="5715" b="889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grayscl/>
                    </a:blip>
                    <a:srcRect/>
                    <a:stretch>
                      <a:fillRect/>
                    </a:stretch>
                  </pic:blipFill>
                  <pic:spPr>
                    <a:xfrm>
                      <a:off x="0" y="0"/>
                      <a:ext cx="4628145" cy="2946981"/>
                    </a:xfrm>
                    <a:prstGeom prst="rect">
                      <a:avLst/>
                    </a:prstGeom>
                    <a:ln/>
                  </pic:spPr>
                </pic:pic>
              </a:graphicData>
            </a:graphic>
          </wp:inline>
        </w:drawing>
      </w:r>
    </w:p>
    <w:p w14:paraId="7AC0F95C" w14:textId="5D542C04" w:rsidR="002540D6" w:rsidRPr="00F37A5B" w:rsidRDefault="002540D6" w:rsidP="00C0132F">
      <w:pPr>
        <w:pStyle w:val="Footnote"/>
        <w:outlineLvl w:val="0"/>
        <w:rPr>
          <w:lang w:val="en-GB"/>
        </w:rPr>
      </w:pPr>
      <w:r w:rsidRPr="00F37A5B">
        <w:rPr>
          <w:lang w:val="en-GB"/>
        </w:rPr>
        <w:t xml:space="preserve">Source: </w:t>
      </w:r>
      <w:r w:rsidR="00622FAB" w:rsidRPr="00F37A5B">
        <w:rPr>
          <w:lang w:val="en-GB"/>
        </w:rPr>
        <w:t>Company materials</w:t>
      </w:r>
      <w:r w:rsidR="001004FA" w:rsidRPr="00F37A5B">
        <w:rPr>
          <w:lang w:val="en-GB"/>
        </w:rPr>
        <w:t>.</w:t>
      </w:r>
    </w:p>
    <w:p w14:paraId="274CF98E" w14:textId="55F54831" w:rsidR="002540D6" w:rsidRPr="00F37A5B" w:rsidRDefault="002540D6" w:rsidP="00C0132F">
      <w:pPr>
        <w:pStyle w:val="ExhibitHeading"/>
        <w:outlineLvl w:val="0"/>
        <w:rPr>
          <w:lang w:val="en-GB"/>
        </w:rPr>
      </w:pPr>
      <w:r w:rsidRPr="00F37A5B">
        <w:rPr>
          <w:lang w:val="en-GB"/>
        </w:rPr>
        <w:br w:type="column"/>
      </w:r>
      <w:r w:rsidRPr="00F37A5B">
        <w:rPr>
          <w:lang w:val="en-GB"/>
        </w:rPr>
        <w:lastRenderedPageBreak/>
        <w:t xml:space="preserve">Exhibit 2: </w:t>
      </w:r>
      <w:r w:rsidR="00851529" w:rsidRPr="00F37A5B">
        <w:rPr>
          <w:lang w:val="en-GB"/>
        </w:rPr>
        <w:t xml:space="preserve">Countries </w:t>
      </w:r>
      <w:r w:rsidRPr="00F37A5B">
        <w:rPr>
          <w:lang w:val="en-GB"/>
        </w:rPr>
        <w:t xml:space="preserve">of the </w:t>
      </w:r>
      <w:r w:rsidR="00404A25" w:rsidRPr="00F37A5B">
        <w:rPr>
          <w:lang w:val="en-GB"/>
        </w:rPr>
        <w:t>GCC</w:t>
      </w:r>
      <w:r w:rsidR="00851529" w:rsidRPr="00F37A5B">
        <w:rPr>
          <w:lang w:val="en-GB"/>
        </w:rPr>
        <w:t xml:space="preserve"> </w:t>
      </w:r>
      <w:r w:rsidR="004A7FA9" w:rsidRPr="00F37A5B">
        <w:rPr>
          <w:lang w:val="en-GB"/>
        </w:rPr>
        <w:t>(Shaded/in yellow)</w:t>
      </w:r>
    </w:p>
    <w:p w14:paraId="1F91752D" w14:textId="77777777" w:rsidR="00851529" w:rsidRPr="00F37A5B" w:rsidRDefault="00851529" w:rsidP="00C0132F">
      <w:pPr>
        <w:pStyle w:val="ExhibitHeading"/>
        <w:outlineLvl w:val="0"/>
        <w:rPr>
          <w:lang w:val="en-GB"/>
        </w:rPr>
      </w:pPr>
    </w:p>
    <w:p w14:paraId="4F0E8D95" w14:textId="2E1BE555" w:rsidR="003279E5" w:rsidRPr="00F37A5B" w:rsidRDefault="00851529" w:rsidP="003279E5">
      <w:pPr>
        <w:pStyle w:val="ExhibitHeading"/>
        <w:rPr>
          <w:lang w:val="en-GB"/>
        </w:rPr>
      </w:pPr>
      <w:r w:rsidRPr="00F37A5B">
        <w:rPr>
          <w:noProof/>
          <w:lang w:val="en-GB" w:eastAsia="en-GB"/>
        </w:rPr>
        <w:drawing>
          <wp:inline distT="0" distB="0" distL="0" distR="0" wp14:anchorId="61D6C109" wp14:editId="71FBC38E">
            <wp:extent cx="5934075" cy="5107305"/>
            <wp:effectExtent l="0" t="0" r="9525" b="0"/>
            <wp:docPr id="5" name="Picture 5" descr="GCC_B&a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C_B&amp;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5107305"/>
                    </a:xfrm>
                    <a:prstGeom prst="rect">
                      <a:avLst/>
                    </a:prstGeom>
                    <a:noFill/>
                    <a:ln>
                      <a:noFill/>
                    </a:ln>
                  </pic:spPr>
                </pic:pic>
              </a:graphicData>
            </a:graphic>
          </wp:inline>
        </w:drawing>
      </w:r>
    </w:p>
    <w:p w14:paraId="3E8ED6D9" w14:textId="40FEE2C3" w:rsidR="002540D6" w:rsidRPr="00F37A5B" w:rsidRDefault="002540D6" w:rsidP="00E06936">
      <w:pPr>
        <w:jc w:val="center"/>
        <w:rPr>
          <w:lang w:val="en-GB"/>
        </w:rPr>
      </w:pPr>
    </w:p>
    <w:p w14:paraId="08D506DF" w14:textId="77777777" w:rsidR="002540D6" w:rsidRPr="00F37A5B" w:rsidRDefault="002540D6" w:rsidP="003279E5">
      <w:pPr>
        <w:pStyle w:val="Footnote"/>
        <w:rPr>
          <w:lang w:val="en-GB"/>
        </w:rPr>
      </w:pPr>
    </w:p>
    <w:p w14:paraId="6F7549CA" w14:textId="6BB37D84" w:rsidR="002540D6" w:rsidRPr="00F37A5B" w:rsidRDefault="00EB4D5C" w:rsidP="00F37A5B">
      <w:pPr>
        <w:pStyle w:val="Footnote"/>
        <w:rPr>
          <w:lang w:val="en-GB"/>
        </w:rPr>
      </w:pPr>
      <w:r>
        <w:rPr>
          <w:lang w:val="en-GB"/>
        </w:rPr>
        <w:t>Source: C</w:t>
      </w:r>
      <w:r w:rsidR="00F37A5B">
        <w:rPr>
          <w:lang w:val="en-GB"/>
        </w:rPr>
        <w:t xml:space="preserve">ompany documents. </w:t>
      </w:r>
    </w:p>
    <w:p w14:paraId="019CADBE" w14:textId="77777777" w:rsidR="002540D6" w:rsidRPr="00F37A5B" w:rsidRDefault="002540D6" w:rsidP="00C0132F">
      <w:pPr>
        <w:pStyle w:val="ExhibitHeading"/>
        <w:outlineLvl w:val="0"/>
        <w:rPr>
          <w:lang w:val="en-GB"/>
        </w:rPr>
      </w:pPr>
      <w:r w:rsidRPr="00F37A5B">
        <w:rPr>
          <w:lang w:val="en-GB"/>
        </w:rPr>
        <w:br w:type="column"/>
      </w:r>
      <w:r w:rsidRPr="00F37A5B">
        <w:rPr>
          <w:lang w:val="en-GB"/>
        </w:rPr>
        <w:lastRenderedPageBreak/>
        <w:t>Exhibit 3: BMB’s B2C brands and sample packaging</w:t>
      </w:r>
    </w:p>
    <w:p w14:paraId="72C2001A" w14:textId="77777777" w:rsidR="002540D6" w:rsidRPr="00F37A5B" w:rsidRDefault="002540D6" w:rsidP="002540D6">
      <w:pPr>
        <w:rPr>
          <w:lang w:val="en-GB"/>
        </w:rPr>
      </w:pPr>
    </w:p>
    <w:p w14:paraId="178ADA7D" w14:textId="77777777" w:rsidR="002540D6" w:rsidRPr="00F37A5B" w:rsidRDefault="002540D6" w:rsidP="002540D6">
      <w:pPr>
        <w:jc w:val="center"/>
        <w:rPr>
          <w:lang w:val="en-GB"/>
        </w:rPr>
      </w:pPr>
      <w:r w:rsidRPr="00F37A5B">
        <w:rPr>
          <w:noProof/>
          <w:lang w:val="en-GB" w:eastAsia="en-GB"/>
        </w:rPr>
        <w:drawing>
          <wp:inline distT="114300" distB="114300" distL="114300" distR="114300" wp14:anchorId="664DA402" wp14:editId="4B99DF94">
            <wp:extent cx="3681777" cy="2741799"/>
            <wp:effectExtent l="0" t="0" r="0" b="1905"/>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4">
                      <a:grayscl/>
                    </a:blip>
                    <a:srcRect/>
                    <a:stretch>
                      <a:fillRect/>
                    </a:stretch>
                  </pic:blipFill>
                  <pic:spPr>
                    <a:xfrm>
                      <a:off x="0" y="0"/>
                      <a:ext cx="3721226" cy="2771176"/>
                    </a:xfrm>
                    <a:prstGeom prst="rect">
                      <a:avLst/>
                    </a:prstGeom>
                    <a:ln/>
                  </pic:spPr>
                </pic:pic>
              </a:graphicData>
            </a:graphic>
          </wp:inline>
        </w:drawing>
      </w:r>
    </w:p>
    <w:p w14:paraId="44ECA1C9" w14:textId="77777777" w:rsidR="002540D6" w:rsidRPr="00F37A5B" w:rsidRDefault="002540D6" w:rsidP="002540D6">
      <w:pPr>
        <w:rPr>
          <w:lang w:val="en-GB"/>
        </w:rPr>
      </w:pPr>
    </w:p>
    <w:p w14:paraId="45077496" w14:textId="77777777" w:rsidR="002540D6" w:rsidRPr="00F37A5B" w:rsidRDefault="002540D6" w:rsidP="002540D6">
      <w:pPr>
        <w:rPr>
          <w:lang w:val="en-GB"/>
        </w:rPr>
      </w:pPr>
    </w:p>
    <w:p w14:paraId="4A106CCB" w14:textId="77777777" w:rsidR="002540D6" w:rsidRPr="00F37A5B" w:rsidRDefault="002540D6" w:rsidP="00801CF0">
      <w:pPr>
        <w:ind w:left="1440" w:hanging="1440"/>
        <w:rPr>
          <w:b/>
          <w:lang w:val="en-GB"/>
        </w:rPr>
      </w:pPr>
      <w:r w:rsidRPr="00F37A5B">
        <w:rPr>
          <w:b/>
          <w:noProof/>
          <w:lang w:val="en-GB" w:eastAsia="en-GB"/>
        </w:rPr>
        <w:drawing>
          <wp:inline distT="0" distB="0" distL="0" distR="0" wp14:anchorId="69231E75" wp14:editId="03546BB7">
            <wp:extent cx="2971800" cy="2476499"/>
            <wp:effectExtent l="0" t="0" r="0" b="0"/>
            <wp:docPr id="12" name="Picture 12" descr="Asat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ateer.pn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2971800" cy="2476499"/>
                    </a:xfrm>
                    <a:prstGeom prst="rect">
                      <a:avLst/>
                    </a:prstGeom>
                    <a:noFill/>
                    <a:ln>
                      <a:noFill/>
                    </a:ln>
                  </pic:spPr>
                </pic:pic>
              </a:graphicData>
            </a:graphic>
          </wp:inline>
        </w:drawing>
      </w:r>
      <w:r w:rsidRPr="00F37A5B">
        <w:rPr>
          <w:b/>
          <w:noProof/>
          <w:lang w:val="en-GB" w:eastAsia="en-GB"/>
        </w:rPr>
        <w:drawing>
          <wp:inline distT="0" distB="0" distL="0" distR="0" wp14:anchorId="58B4EC99" wp14:editId="2FE58E5D">
            <wp:extent cx="2971800" cy="2024842"/>
            <wp:effectExtent l="0" t="0" r="0" b="0"/>
            <wp:docPr id="13" name="Picture 13" descr="AlQa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Qamar.pn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2971800" cy="2024842"/>
                    </a:xfrm>
                    <a:prstGeom prst="rect">
                      <a:avLst/>
                    </a:prstGeom>
                    <a:noFill/>
                    <a:ln>
                      <a:noFill/>
                    </a:ln>
                  </pic:spPr>
                </pic:pic>
              </a:graphicData>
            </a:graphic>
          </wp:inline>
        </w:drawing>
      </w:r>
    </w:p>
    <w:p w14:paraId="5FE329A9" w14:textId="77777777" w:rsidR="00EB4D5C" w:rsidRDefault="00EB4D5C" w:rsidP="00622FAB">
      <w:pPr>
        <w:pStyle w:val="Footnote"/>
        <w:outlineLvl w:val="0"/>
        <w:rPr>
          <w:lang w:val="en-GB"/>
        </w:rPr>
      </w:pPr>
    </w:p>
    <w:p w14:paraId="28C22A36" w14:textId="77777777" w:rsidR="00EB4D5C" w:rsidRDefault="00EB4D5C" w:rsidP="00622FAB">
      <w:pPr>
        <w:pStyle w:val="Footnote"/>
        <w:outlineLvl w:val="0"/>
        <w:rPr>
          <w:lang w:val="en-GB"/>
        </w:rPr>
      </w:pPr>
    </w:p>
    <w:p w14:paraId="54A8BE1C" w14:textId="7E0B69BD" w:rsidR="002540D6" w:rsidRPr="00F37A5B" w:rsidRDefault="002540D6" w:rsidP="00622FAB">
      <w:pPr>
        <w:pStyle w:val="Footnote"/>
        <w:outlineLvl w:val="0"/>
        <w:rPr>
          <w:lang w:val="en-GB"/>
        </w:rPr>
      </w:pPr>
      <w:r w:rsidRPr="00F37A5B">
        <w:rPr>
          <w:lang w:val="en-GB"/>
        </w:rPr>
        <w:t xml:space="preserve">Source: </w:t>
      </w:r>
      <w:r w:rsidR="00622FAB" w:rsidRPr="00F37A5B">
        <w:rPr>
          <w:lang w:val="en-GB"/>
        </w:rPr>
        <w:t>Company materials.</w:t>
      </w:r>
    </w:p>
    <w:p w14:paraId="68921023" w14:textId="77777777" w:rsidR="002540D6" w:rsidRPr="00F37A5B" w:rsidRDefault="002540D6" w:rsidP="00804F8F">
      <w:pPr>
        <w:pStyle w:val="BodyTextMain"/>
        <w:rPr>
          <w:lang w:val="en-GB"/>
        </w:rPr>
      </w:pPr>
    </w:p>
    <w:p w14:paraId="4681F1FF" w14:textId="44835B3E" w:rsidR="002540D6" w:rsidRPr="00F37A5B" w:rsidRDefault="002540D6" w:rsidP="00C0132F">
      <w:pPr>
        <w:pStyle w:val="ExhibitHeading"/>
        <w:outlineLvl w:val="0"/>
        <w:rPr>
          <w:lang w:val="en-GB"/>
        </w:rPr>
      </w:pPr>
      <w:r w:rsidRPr="00F37A5B">
        <w:rPr>
          <w:lang w:val="en-GB"/>
        </w:rPr>
        <w:br w:type="column"/>
      </w:r>
      <w:r w:rsidRPr="00F37A5B">
        <w:rPr>
          <w:lang w:val="en-GB"/>
        </w:rPr>
        <w:lastRenderedPageBreak/>
        <w:t>Exhibit 4: Executive summary of potential new international markets</w:t>
      </w:r>
      <w:r w:rsidR="00592B90" w:rsidRPr="00F37A5B">
        <w:rPr>
          <w:lang w:val="en-GB"/>
        </w:rPr>
        <w:t xml:space="preserve"> FOR BMB</w:t>
      </w:r>
    </w:p>
    <w:p w14:paraId="022D90F8" w14:textId="77777777" w:rsidR="002540D6" w:rsidRPr="00F37A5B" w:rsidRDefault="002540D6" w:rsidP="002540D6">
      <w:pPr>
        <w:rPr>
          <w:lang w:val="en-GB"/>
        </w:rPr>
      </w:pPr>
    </w:p>
    <w:tbl>
      <w:tblPr>
        <w:tblW w:w="9180" w:type="dxa"/>
        <w:jc w:val="center"/>
        <w:tblBorders>
          <w:top w:val="nil"/>
          <w:left w:val="nil"/>
          <w:bottom w:val="nil"/>
          <w:right w:val="nil"/>
          <w:insideH w:val="nil"/>
          <w:insideV w:val="nil"/>
        </w:tblBorders>
        <w:tblLayout w:type="fixed"/>
        <w:tblLook w:val="0600" w:firstRow="0" w:lastRow="0" w:firstColumn="0" w:lastColumn="0" w:noHBand="1" w:noVBand="1"/>
      </w:tblPr>
      <w:tblGrid>
        <w:gridCol w:w="824"/>
        <w:gridCol w:w="2736"/>
        <w:gridCol w:w="2736"/>
        <w:gridCol w:w="2884"/>
      </w:tblGrid>
      <w:tr w:rsidR="002540D6" w:rsidRPr="00F37A5B" w14:paraId="67E3AE01" w14:textId="77777777" w:rsidTr="00DC12CE">
        <w:trPr>
          <w:trHeight w:val="150"/>
          <w:jc w:val="center"/>
        </w:trPr>
        <w:tc>
          <w:tcPr>
            <w:tcW w:w="824" w:type="dxa"/>
            <w:tcBorders>
              <w:top w:val="single" w:sz="8" w:space="0" w:color="000000"/>
              <w:bottom w:val="single" w:sz="18" w:space="0" w:color="000000"/>
            </w:tcBorders>
            <w:tcMar>
              <w:top w:w="100" w:type="dxa"/>
              <w:left w:w="100" w:type="dxa"/>
              <w:bottom w:w="100" w:type="dxa"/>
              <w:right w:w="100" w:type="dxa"/>
            </w:tcMar>
          </w:tcPr>
          <w:p w14:paraId="291F1897" w14:textId="77777777" w:rsidR="002540D6" w:rsidRPr="00F37A5B" w:rsidRDefault="002540D6" w:rsidP="001C799D">
            <w:pPr>
              <w:jc w:val="center"/>
              <w:rPr>
                <w:rFonts w:ascii="Arial" w:hAnsi="Arial" w:cs="Arial"/>
                <w:lang w:val="en-GB"/>
              </w:rPr>
            </w:pPr>
            <w:r w:rsidRPr="00F37A5B">
              <w:rPr>
                <w:rFonts w:ascii="Arial" w:hAnsi="Arial" w:cs="Arial"/>
                <w:b/>
                <w:sz w:val="18"/>
                <w:szCs w:val="18"/>
                <w:lang w:val="en-GB"/>
              </w:rPr>
              <w:t xml:space="preserve"> </w:t>
            </w:r>
          </w:p>
        </w:tc>
        <w:tc>
          <w:tcPr>
            <w:tcW w:w="2736" w:type="dxa"/>
            <w:tcBorders>
              <w:top w:val="single" w:sz="8" w:space="0" w:color="000000"/>
              <w:bottom w:val="single" w:sz="18" w:space="0" w:color="000000"/>
            </w:tcBorders>
            <w:tcMar>
              <w:top w:w="100" w:type="dxa"/>
              <w:left w:w="100" w:type="dxa"/>
              <w:bottom w:w="100" w:type="dxa"/>
              <w:right w:w="100" w:type="dxa"/>
            </w:tcMar>
          </w:tcPr>
          <w:p w14:paraId="28FF2FED" w14:textId="77777777" w:rsidR="002540D6" w:rsidRPr="00F37A5B" w:rsidRDefault="002540D6" w:rsidP="001C799D">
            <w:pPr>
              <w:jc w:val="center"/>
              <w:rPr>
                <w:rFonts w:ascii="Arial" w:hAnsi="Arial" w:cs="Arial"/>
                <w:lang w:val="en-GB"/>
              </w:rPr>
            </w:pPr>
            <w:r w:rsidRPr="00F37A5B">
              <w:rPr>
                <w:rFonts w:ascii="Arial" w:hAnsi="Arial" w:cs="Arial"/>
                <w:b/>
                <w:sz w:val="18"/>
                <w:szCs w:val="18"/>
                <w:lang w:val="en-GB"/>
              </w:rPr>
              <w:t>Benefits</w:t>
            </w:r>
          </w:p>
        </w:tc>
        <w:tc>
          <w:tcPr>
            <w:tcW w:w="2736" w:type="dxa"/>
            <w:tcBorders>
              <w:top w:val="single" w:sz="8" w:space="0" w:color="000000"/>
              <w:bottom w:val="single" w:sz="18" w:space="0" w:color="000000"/>
            </w:tcBorders>
            <w:tcMar>
              <w:top w:w="100" w:type="dxa"/>
              <w:left w:w="100" w:type="dxa"/>
              <w:bottom w:w="100" w:type="dxa"/>
              <w:right w:w="100" w:type="dxa"/>
            </w:tcMar>
          </w:tcPr>
          <w:p w14:paraId="60DE641F" w14:textId="77777777" w:rsidR="002540D6" w:rsidRPr="00F37A5B" w:rsidRDefault="002540D6" w:rsidP="001C799D">
            <w:pPr>
              <w:jc w:val="center"/>
              <w:rPr>
                <w:rFonts w:ascii="Arial" w:hAnsi="Arial" w:cs="Arial"/>
                <w:lang w:val="en-GB"/>
              </w:rPr>
            </w:pPr>
            <w:r w:rsidRPr="00F37A5B">
              <w:rPr>
                <w:rFonts w:ascii="Arial" w:hAnsi="Arial" w:cs="Arial"/>
                <w:b/>
                <w:sz w:val="18"/>
                <w:szCs w:val="18"/>
                <w:lang w:val="en-GB"/>
              </w:rPr>
              <w:t>Challenges</w:t>
            </w:r>
          </w:p>
        </w:tc>
        <w:tc>
          <w:tcPr>
            <w:tcW w:w="2884" w:type="dxa"/>
            <w:tcBorders>
              <w:top w:val="single" w:sz="8" w:space="0" w:color="000000"/>
              <w:bottom w:val="single" w:sz="18" w:space="0" w:color="000000"/>
            </w:tcBorders>
            <w:tcMar>
              <w:top w:w="100" w:type="dxa"/>
              <w:left w:w="100" w:type="dxa"/>
              <w:bottom w:w="100" w:type="dxa"/>
              <w:right w:w="100" w:type="dxa"/>
            </w:tcMar>
          </w:tcPr>
          <w:p w14:paraId="4EB3EEF9" w14:textId="77777777" w:rsidR="002540D6" w:rsidRPr="00F37A5B" w:rsidRDefault="002540D6" w:rsidP="001C799D">
            <w:pPr>
              <w:jc w:val="center"/>
              <w:rPr>
                <w:rFonts w:ascii="Arial" w:hAnsi="Arial" w:cs="Arial"/>
                <w:lang w:val="en-GB"/>
              </w:rPr>
            </w:pPr>
            <w:r w:rsidRPr="00F37A5B">
              <w:rPr>
                <w:rFonts w:ascii="Arial" w:hAnsi="Arial" w:cs="Arial"/>
                <w:b/>
                <w:sz w:val="18"/>
                <w:szCs w:val="18"/>
                <w:lang w:val="en-GB"/>
              </w:rPr>
              <w:t>Country Statistics</w:t>
            </w:r>
          </w:p>
        </w:tc>
      </w:tr>
      <w:tr w:rsidR="002540D6" w:rsidRPr="00F37A5B" w14:paraId="26299E17" w14:textId="77777777" w:rsidTr="00345CFA">
        <w:trPr>
          <w:jc w:val="center"/>
        </w:trPr>
        <w:tc>
          <w:tcPr>
            <w:tcW w:w="824" w:type="dxa"/>
            <w:tcBorders>
              <w:bottom w:val="single" w:sz="8" w:space="0" w:color="BFBFBF"/>
            </w:tcBorders>
            <w:tcMar>
              <w:top w:w="100" w:type="dxa"/>
              <w:left w:w="100" w:type="dxa"/>
              <w:bottom w:w="100" w:type="dxa"/>
              <w:right w:w="100" w:type="dxa"/>
            </w:tcMar>
          </w:tcPr>
          <w:p w14:paraId="24975D9E" w14:textId="77777777" w:rsidR="002540D6" w:rsidRPr="00F37A5B" w:rsidRDefault="002540D6" w:rsidP="001C799D">
            <w:pPr>
              <w:rPr>
                <w:rFonts w:ascii="Arial" w:hAnsi="Arial" w:cs="Arial"/>
                <w:lang w:val="en-GB"/>
              </w:rPr>
            </w:pPr>
            <w:r w:rsidRPr="00F37A5B">
              <w:rPr>
                <w:rFonts w:ascii="Arial" w:hAnsi="Arial" w:cs="Arial"/>
                <w:b/>
                <w:sz w:val="18"/>
                <w:szCs w:val="18"/>
                <w:lang w:val="en-GB"/>
              </w:rPr>
              <w:t>Turkey</w:t>
            </w:r>
          </w:p>
        </w:tc>
        <w:tc>
          <w:tcPr>
            <w:tcW w:w="2736" w:type="dxa"/>
            <w:tcBorders>
              <w:bottom w:val="single" w:sz="8" w:space="0" w:color="BFBFBF"/>
            </w:tcBorders>
            <w:tcMar>
              <w:top w:w="100" w:type="dxa"/>
              <w:left w:w="100" w:type="dxa"/>
              <w:bottom w:w="100" w:type="dxa"/>
              <w:right w:w="100" w:type="dxa"/>
            </w:tcMar>
          </w:tcPr>
          <w:p w14:paraId="5DEF3689" w14:textId="7384CBBA"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$3 billion baklava market</w:t>
            </w:r>
            <w:r w:rsidR="00A70665" w:rsidRPr="00F37A5B">
              <w:rPr>
                <w:rFonts w:ascii="Arial" w:hAnsi="Arial" w:cs="Arial"/>
                <w:sz w:val="18"/>
                <w:szCs w:val="18"/>
                <w:lang w:val="en-GB"/>
              </w:rPr>
              <w:t>*</w:t>
            </w:r>
          </w:p>
          <w:p w14:paraId="3D0C1231" w14:textId="16E4717F"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 xml:space="preserve">Strong cultural </w:t>
            </w:r>
            <w:r w:rsidR="0035574B" w:rsidRPr="00F37A5B">
              <w:rPr>
                <w:rFonts w:ascii="Arial" w:hAnsi="Arial" w:cs="Arial"/>
                <w:sz w:val="18"/>
                <w:szCs w:val="18"/>
                <w:lang w:val="en-GB"/>
              </w:rPr>
              <w:t>taste for</w:t>
            </w:r>
            <w:r w:rsidRPr="00F37A5B">
              <w:rPr>
                <w:rFonts w:ascii="Arial" w:hAnsi="Arial" w:cs="Arial"/>
                <w:sz w:val="18"/>
                <w:szCs w:val="18"/>
                <w:lang w:val="en-GB"/>
              </w:rPr>
              <w:t xml:space="preserve"> baklava</w:t>
            </w:r>
          </w:p>
          <w:p w14:paraId="1322B546" w14:textId="0B9CF8EF"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Shared cultural characteristics</w:t>
            </w:r>
            <w:r w:rsidR="0035574B" w:rsidRPr="00F37A5B">
              <w:rPr>
                <w:rFonts w:ascii="Arial" w:hAnsi="Arial" w:cs="Arial"/>
                <w:sz w:val="18"/>
                <w:szCs w:val="18"/>
                <w:lang w:val="en-GB"/>
              </w:rPr>
              <w:t>,</w:t>
            </w:r>
            <w:r w:rsidRPr="00F37A5B">
              <w:rPr>
                <w:rFonts w:ascii="Arial" w:hAnsi="Arial" w:cs="Arial"/>
                <w:sz w:val="18"/>
                <w:szCs w:val="18"/>
                <w:lang w:val="en-GB"/>
              </w:rPr>
              <w:t xml:space="preserve"> such as an overwhelmingly Muslim population that also observes Ramadan</w:t>
            </w:r>
          </w:p>
        </w:tc>
        <w:tc>
          <w:tcPr>
            <w:tcW w:w="2736" w:type="dxa"/>
            <w:tcBorders>
              <w:bottom w:val="single" w:sz="8" w:space="0" w:color="BFBFBF"/>
            </w:tcBorders>
            <w:tcMar>
              <w:top w:w="100" w:type="dxa"/>
              <w:left w:w="100" w:type="dxa"/>
              <w:bottom w:w="100" w:type="dxa"/>
              <w:right w:w="100" w:type="dxa"/>
            </w:tcMar>
          </w:tcPr>
          <w:p w14:paraId="3590FF3E"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Saturated market, uncertain brand power</w:t>
            </w:r>
          </w:p>
          <w:p w14:paraId="169CCBF0"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Competitive prices</w:t>
            </w:r>
          </w:p>
          <w:p w14:paraId="18486492" w14:textId="603F0AAA" w:rsidR="002540D6" w:rsidRPr="00F37A5B" w:rsidRDefault="002166E4" w:rsidP="002166E4">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Not considered a special food</w:t>
            </w:r>
            <w:r w:rsidR="00144CB9" w:rsidRPr="00F37A5B">
              <w:rPr>
                <w:rFonts w:ascii="Arial" w:hAnsi="Arial" w:cs="Arial"/>
                <w:sz w:val="18"/>
                <w:szCs w:val="18"/>
                <w:lang w:val="en-GB"/>
              </w:rPr>
              <w:t>, so no luxury angle</w:t>
            </w:r>
          </w:p>
          <w:p w14:paraId="2C46F93A" w14:textId="54E2D619" w:rsidR="002540D6" w:rsidRPr="00F37A5B" w:rsidRDefault="0035574B"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Because they live in the</w:t>
            </w:r>
            <w:r w:rsidR="002540D6" w:rsidRPr="00F37A5B">
              <w:rPr>
                <w:rFonts w:ascii="Arial" w:hAnsi="Arial" w:cs="Arial"/>
                <w:sz w:val="18"/>
                <w:szCs w:val="18"/>
                <w:lang w:val="en-GB"/>
              </w:rPr>
              <w:t xml:space="preserve"> “birthplace of baklava,” </w:t>
            </w:r>
            <w:r w:rsidRPr="00F37A5B">
              <w:rPr>
                <w:rFonts w:ascii="Arial" w:hAnsi="Arial" w:cs="Arial"/>
                <w:sz w:val="18"/>
                <w:szCs w:val="18"/>
                <w:lang w:val="en-GB"/>
              </w:rPr>
              <w:t xml:space="preserve">Turkish customers </w:t>
            </w:r>
            <w:r w:rsidR="002540D6" w:rsidRPr="00F37A5B">
              <w:rPr>
                <w:rFonts w:ascii="Arial" w:hAnsi="Arial" w:cs="Arial"/>
                <w:sz w:val="18"/>
                <w:szCs w:val="18"/>
                <w:lang w:val="en-GB"/>
              </w:rPr>
              <w:t>could see imported baklava as lower quality</w:t>
            </w:r>
          </w:p>
        </w:tc>
        <w:tc>
          <w:tcPr>
            <w:tcW w:w="2884" w:type="dxa"/>
            <w:tcBorders>
              <w:bottom w:val="single" w:sz="8" w:space="0" w:color="BFBFBF"/>
            </w:tcBorders>
            <w:tcMar>
              <w:top w:w="100" w:type="dxa"/>
              <w:left w:w="100" w:type="dxa"/>
              <w:bottom w:w="100" w:type="dxa"/>
              <w:right w:w="100" w:type="dxa"/>
            </w:tcMar>
          </w:tcPr>
          <w:p w14:paraId="39D3E4C9"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Population: 75 million</w:t>
            </w:r>
          </w:p>
          <w:p w14:paraId="10FCCE23"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Urban population: 73%</w:t>
            </w:r>
          </w:p>
          <w:p w14:paraId="4D7CC365" w14:textId="3E141449"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Per capita GDP (PPP):</w:t>
            </w:r>
            <w:r w:rsidR="0035574B" w:rsidRPr="00F37A5B">
              <w:rPr>
                <w:rFonts w:ascii="Arial" w:hAnsi="Arial" w:cs="Arial"/>
                <w:sz w:val="18"/>
                <w:szCs w:val="18"/>
                <w:lang w:val="en-GB"/>
              </w:rPr>
              <w:t>*</w:t>
            </w:r>
            <w:r w:rsidR="007710C4" w:rsidRPr="00F37A5B">
              <w:rPr>
                <w:rFonts w:ascii="Arial" w:hAnsi="Arial" w:cs="Arial"/>
                <w:sz w:val="18"/>
                <w:szCs w:val="18"/>
                <w:lang w:val="en-GB"/>
              </w:rPr>
              <w:t>*</w:t>
            </w:r>
            <w:r w:rsidRPr="00F37A5B">
              <w:rPr>
                <w:rFonts w:ascii="Arial" w:hAnsi="Arial" w:cs="Arial"/>
                <w:sz w:val="18"/>
                <w:szCs w:val="18"/>
                <w:lang w:val="en-GB"/>
              </w:rPr>
              <w:t xml:space="preserve"> $2</w:t>
            </w:r>
            <w:r w:rsidR="00146719" w:rsidRPr="00F37A5B">
              <w:rPr>
                <w:rFonts w:ascii="Arial" w:hAnsi="Arial" w:cs="Arial"/>
                <w:sz w:val="18"/>
                <w:szCs w:val="18"/>
                <w:lang w:val="en-GB"/>
              </w:rPr>
              <w:t>2</w:t>
            </w:r>
            <w:r w:rsidRPr="00F37A5B">
              <w:rPr>
                <w:rFonts w:ascii="Arial" w:hAnsi="Arial" w:cs="Arial"/>
                <w:sz w:val="18"/>
                <w:szCs w:val="18"/>
                <w:lang w:val="en-GB"/>
              </w:rPr>
              <w:t>,</w:t>
            </w:r>
            <w:r w:rsidR="00146719" w:rsidRPr="00F37A5B">
              <w:rPr>
                <w:rFonts w:ascii="Arial" w:hAnsi="Arial" w:cs="Arial"/>
                <w:sz w:val="18"/>
                <w:szCs w:val="18"/>
                <w:lang w:val="en-GB"/>
              </w:rPr>
              <w:t>721</w:t>
            </w:r>
          </w:p>
          <w:p w14:paraId="4660D9C0"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Ease of business: 69/190</w:t>
            </w:r>
          </w:p>
          <w:p w14:paraId="0C8E6F59"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Diabetes prevalence: 14.6%</w:t>
            </w:r>
          </w:p>
          <w:p w14:paraId="4F525F94" w14:textId="1D3C696E"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Baklava price (Oct</w:t>
            </w:r>
            <w:r w:rsidR="0035574B" w:rsidRPr="00F37A5B">
              <w:rPr>
                <w:rFonts w:ascii="Arial" w:hAnsi="Arial" w:cs="Arial"/>
                <w:sz w:val="18"/>
                <w:szCs w:val="18"/>
                <w:lang w:val="en-GB"/>
              </w:rPr>
              <w:t>ober</w:t>
            </w:r>
            <w:r w:rsidRPr="00F37A5B">
              <w:rPr>
                <w:rFonts w:ascii="Arial" w:hAnsi="Arial" w:cs="Arial"/>
                <w:sz w:val="18"/>
                <w:szCs w:val="18"/>
                <w:lang w:val="en-GB"/>
              </w:rPr>
              <w:t xml:space="preserve"> 2016): $8.58/kg</w:t>
            </w:r>
          </w:p>
        </w:tc>
      </w:tr>
      <w:tr w:rsidR="002540D6" w:rsidRPr="00F37A5B" w14:paraId="0F5D0918" w14:textId="77777777" w:rsidTr="00F524DD">
        <w:trPr>
          <w:trHeight w:val="1934"/>
          <w:jc w:val="center"/>
        </w:trPr>
        <w:tc>
          <w:tcPr>
            <w:tcW w:w="824" w:type="dxa"/>
            <w:tcBorders>
              <w:bottom w:val="single" w:sz="8" w:space="0" w:color="BFBFBF"/>
            </w:tcBorders>
            <w:tcMar>
              <w:top w:w="100" w:type="dxa"/>
              <w:left w:w="100" w:type="dxa"/>
              <w:bottom w:w="100" w:type="dxa"/>
              <w:right w:w="100" w:type="dxa"/>
            </w:tcMar>
          </w:tcPr>
          <w:p w14:paraId="25A28C5C" w14:textId="31A56D77" w:rsidR="002540D6" w:rsidRPr="00F37A5B" w:rsidRDefault="0035574B" w:rsidP="001C799D">
            <w:pPr>
              <w:rPr>
                <w:rFonts w:ascii="Arial" w:hAnsi="Arial" w:cs="Arial"/>
                <w:lang w:val="en-GB"/>
              </w:rPr>
            </w:pPr>
            <w:r w:rsidRPr="00F37A5B">
              <w:rPr>
                <w:rFonts w:ascii="Arial" w:hAnsi="Arial" w:cs="Arial"/>
                <w:b/>
                <w:sz w:val="18"/>
                <w:szCs w:val="18"/>
                <w:lang w:val="en-GB"/>
              </w:rPr>
              <w:t>United States</w:t>
            </w:r>
          </w:p>
        </w:tc>
        <w:tc>
          <w:tcPr>
            <w:tcW w:w="2736" w:type="dxa"/>
            <w:tcBorders>
              <w:bottom w:val="single" w:sz="8" w:space="0" w:color="BFBFBF"/>
            </w:tcBorders>
            <w:tcMar>
              <w:top w:w="100" w:type="dxa"/>
              <w:left w:w="100" w:type="dxa"/>
              <w:bottom w:w="100" w:type="dxa"/>
              <w:right w:w="100" w:type="dxa"/>
            </w:tcMar>
          </w:tcPr>
          <w:p w14:paraId="67EF5B25"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Less competition than Turkey</w:t>
            </w:r>
          </w:p>
          <w:p w14:paraId="64887D58" w14:textId="4A9935BE"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 xml:space="preserve">Exoticism of baklava </w:t>
            </w:r>
            <w:r w:rsidR="0035574B" w:rsidRPr="00F37A5B">
              <w:rPr>
                <w:rFonts w:ascii="Arial" w:hAnsi="Arial" w:cs="Arial"/>
                <w:sz w:val="18"/>
                <w:szCs w:val="18"/>
                <w:lang w:val="en-GB"/>
              </w:rPr>
              <w:t xml:space="preserve">is </w:t>
            </w:r>
            <w:r w:rsidRPr="00F37A5B">
              <w:rPr>
                <w:rFonts w:ascii="Arial" w:hAnsi="Arial" w:cs="Arial"/>
                <w:sz w:val="18"/>
                <w:szCs w:val="18"/>
                <w:lang w:val="en-GB"/>
              </w:rPr>
              <w:t>a potential selling point</w:t>
            </w:r>
          </w:p>
          <w:p w14:paraId="633D902E" w14:textId="72AF89D2"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 xml:space="preserve">Middle Eastern expatriates </w:t>
            </w:r>
            <w:r w:rsidR="0035574B" w:rsidRPr="00F37A5B">
              <w:rPr>
                <w:rFonts w:ascii="Arial" w:hAnsi="Arial" w:cs="Arial"/>
                <w:sz w:val="18"/>
                <w:szCs w:val="18"/>
                <w:lang w:val="en-GB"/>
              </w:rPr>
              <w:t xml:space="preserve">are </w:t>
            </w:r>
            <w:r w:rsidRPr="00F37A5B">
              <w:rPr>
                <w:rFonts w:ascii="Arial" w:hAnsi="Arial" w:cs="Arial"/>
                <w:sz w:val="18"/>
                <w:szCs w:val="18"/>
                <w:lang w:val="en-GB"/>
              </w:rPr>
              <w:t>clustered in a few locations</w:t>
            </w:r>
          </w:p>
        </w:tc>
        <w:tc>
          <w:tcPr>
            <w:tcW w:w="2736" w:type="dxa"/>
            <w:tcBorders>
              <w:bottom w:val="single" w:sz="8" w:space="0" w:color="BFBFBF"/>
            </w:tcBorders>
            <w:tcMar>
              <w:top w:w="100" w:type="dxa"/>
              <w:left w:w="100" w:type="dxa"/>
              <w:bottom w:w="100" w:type="dxa"/>
              <w:right w:w="100" w:type="dxa"/>
            </w:tcMar>
          </w:tcPr>
          <w:p w14:paraId="4BD10E2D" w14:textId="3265332A"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Not an “everyday” purchase—more of an adventurous</w:t>
            </w:r>
            <w:r w:rsidR="0035574B" w:rsidRPr="00F37A5B">
              <w:rPr>
                <w:rFonts w:ascii="Arial" w:hAnsi="Arial" w:cs="Arial"/>
                <w:sz w:val="18"/>
                <w:szCs w:val="18"/>
                <w:lang w:val="en-GB"/>
              </w:rPr>
              <w:t>/</w:t>
            </w:r>
            <w:r w:rsidRPr="00F37A5B">
              <w:rPr>
                <w:rFonts w:ascii="Arial" w:hAnsi="Arial" w:cs="Arial"/>
                <w:sz w:val="18"/>
                <w:szCs w:val="18"/>
                <w:lang w:val="en-GB"/>
              </w:rPr>
              <w:t>exotic treat</w:t>
            </w:r>
          </w:p>
          <w:p w14:paraId="2E19A98B" w14:textId="235AF9FB" w:rsidR="002540D6" w:rsidRPr="00F37A5B" w:rsidRDefault="00EA02C2"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Many h</w:t>
            </w:r>
            <w:r w:rsidR="002540D6" w:rsidRPr="00F37A5B">
              <w:rPr>
                <w:rFonts w:ascii="Arial" w:hAnsi="Arial" w:cs="Arial"/>
                <w:sz w:val="18"/>
                <w:szCs w:val="18"/>
                <w:lang w:val="en-GB"/>
              </w:rPr>
              <w:t>ealth-conscious consumers</w:t>
            </w:r>
            <w:r w:rsidRPr="00F37A5B">
              <w:rPr>
                <w:rFonts w:ascii="Arial" w:hAnsi="Arial" w:cs="Arial"/>
                <w:sz w:val="18"/>
                <w:szCs w:val="18"/>
                <w:lang w:val="en-GB"/>
              </w:rPr>
              <w:t xml:space="preserve"> who may not eat rich sweets</w:t>
            </w:r>
          </w:p>
          <w:p w14:paraId="298A0121"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Small Middle Eastern expatriate population</w:t>
            </w:r>
          </w:p>
        </w:tc>
        <w:tc>
          <w:tcPr>
            <w:tcW w:w="2884" w:type="dxa"/>
            <w:tcBorders>
              <w:bottom w:val="single" w:sz="8" w:space="0" w:color="BFBFBF"/>
            </w:tcBorders>
            <w:tcMar>
              <w:top w:w="100" w:type="dxa"/>
              <w:left w:w="100" w:type="dxa"/>
              <w:bottom w:w="100" w:type="dxa"/>
              <w:right w:w="100" w:type="dxa"/>
            </w:tcMar>
          </w:tcPr>
          <w:p w14:paraId="2E5A1B57"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Population: 319 million</w:t>
            </w:r>
          </w:p>
          <w:p w14:paraId="51D7B5F7"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Urban population: 82%</w:t>
            </w:r>
          </w:p>
          <w:p w14:paraId="5B6CAB02" w14:textId="29C03CD9"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Per capita GDP (PPP): $</w:t>
            </w:r>
            <w:r w:rsidR="00AB349F" w:rsidRPr="00F37A5B">
              <w:rPr>
                <w:rFonts w:ascii="Arial" w:hAnsi="Arial" w:cs="Arial"/>
                <w:sz w:val="18"/>
                <w:szCs w:val="18"/>
                <w:lang w:val="en-GB"/>
              </w:rPr>
              <w:t>57</w:t>
            </w:r>
            <w:r w:rsidRPr="00F37A5B">
              <w:rPr>
                <w:rFonts w:ascii="Arial" w:hAnsi="Arial" w:cs="Arial"/>
                <w:sz w:val="18"/>
                <w:szCs w:val="18"/>
                <w:lang w:val="en-GB"/>
              </w:rPr>
              <w:t>,</w:t>
            </w:r>
            <w:r w:rsidR="00AB349F" w:rsidRPr="00F37A5B">
              <w:rPr>
                <w:rFonts w:ascii="Arial" w:hAnsi="Arial" w:cs="Arial"/>
                <w:sz w:val="18"/>
                <w:szCs w:val="18"/>
                <w:lang w:val="en-GB"/>
              </w:rPr>
              <w:t>344</w:t>
            </w:r>
          </w:p>
          <w:p w14:paraId="72E9433D"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Ease of business: 8/190</w:t>
            </w:r>
          </w:p>
          <w:p w14:paraId="79C5815B"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Diabetes prevalence: 10.9%</w:t>
            </w:r>
          </w:p>
          <w:p w14:paraId="29006630" w14:textId="6F68B04A"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Baklava price (Nov</w:t>
            </w:r>
            <w:r w:rsidR="0035574B" w:rsidRPr="00F37A5B">
              <w:rPr>
                <w:rFonts w:ascii="Arial" w:hAnsi="Arial" w:cs="Arial"/>
                <w:sz w:val="18"/>
                <w:szCs w:val="18"/>
                <w:lang w:val="en-GB"/>
              </w:rPr>
              <w:t>ember</w:t>
            </w:r>
            <w:r w:rsidRPr="00F37A5B">
              <w:rPr>
                <w:rFonts w:ascii="Arial" w:hAnsi="Arial" w:cs="Arial"/>
                <w:sz w:val="18"/>
                <w:szCs w:val="18"/>
                <w:lang w:val="en-GB"/>
              </w:rPr>
              <w:t xml:space="preserve"> 2016): $36.50/kg</w:t>
            </w:r>
          </w:p>
        </w:tc>
      </w:tr>
      <w:tr w:rsidR="002540D6" w:rsidRPr="00F37A5B" w14:paraId="772F41C6" w14:textId="77777777" w:rsidTr="00345CFA">
        <w:trPr>
          <w:jc w:val="center"/>
        </w:trPr>
        <w:tc>
          <w:tcPr>
            <w:tcW w:w="824" w:type="dxa"/>
            <w:tcBorders>
              <w:bottom w:val="single" w:sz="8" w:space="0" w:color="000000"/>
            </w:tcBorders>
            <w:tcMar>
              <w:top w:w="100" w:type="dxa"/>
              <w:left w:w="100" w:type="dxa"/>
              <w:bottom w:w="100" w:type="dxa"/>
              <w:right w:w="100" w:type="dxa"/>
            </w:tcMar>
          </w:tcPr>
          <w:p w14:paraId="7F32A665" w14:textId="77777777" w:rsidR="002540D6" w:rsidRPr="00F37A5B" w:rsidRDefault="002540D6" w:rsidP="001C799D">
            <w:pPr>
              <w:rPr>
                <w:rFonts w:ascii="Arial" w:hAnsi="Arial" w:cs="Arial"/>
                <w:lang w:val="en-GB"/>
              </w:rPr>
            </w:pPr>
            <w:r w:rsidRPr="00F37A5B">
              <w:rPr>
                <w:rFonts w:ascii="Arial" w:hAnsi="Arial" w:cs="Arial"/>
                <w:b/>
                <w:sz w:val="18"/>
                <w:szCs w:val="18"/>
                <w:lang w:val="en-GB"/>
              </w:rPr>
              <w:t>India</w:t>
            </w:r>
          </w:p>
        </w:tc>
        <w:tc>
          <w:tcPr>
            <w:tcW w:w="2736" w:type="dxa"/>
            <w:tcBorders>
              <w:bottom w:val="single" w:sz="8" w:space="0" w:color="000000"/>
            </w:tcBorders>
            <w:tcMar>
              <w:top w:w="100" w:type="dxa"/>
              <w:left w:w="100" w:type="dxa"/>
              <w:bottom w:w="100" w:type="dxa"/>
              <w:right w:w="100" w:type="dxa"/>
            </w:tcMar>
          </w:tcPr>
          <w:p w14:paraId="5526783C"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Large potential market</w:t>
            </w:r>
          </w:p>
          <w:p w14:paraId="3FDF8644"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Few existing competitors</w:t>
            </w:r>
          </w:p>
          <w:p w14:paraId="7D2EAAD4"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Many cultural and religious festivals and celebrations</w:t>
            </w:r>
          </w:p>
          <w:p w14:paraId="025C75D7" w14:textId="1E400584"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 xml:space="preserve">Brand power of an extravagant Middle Eastern treat </w:t>
            </w:r>
            <w:r w:rsidR="0035574B" w:rsidRPr="00F37A5B">
              <w:rPr>
                <w:rFonts w:ascii="Arial" w:hAnsi="Arial" w:cs="Arial"/>
                <w:sz w:val="18"/>
                <w:szCs w:val="18"/>
                <w:lang w:val="en-GB"/>
              </w:rPr>
              <w:t xml:space="preserve">could be </w:t>
            </w:r>
            <w:r w:rsidRPr="00F37A5B">
              <w:rPr>
                <w:rFonts w:ascii="Arial" w:hAnsi="Arial" w:cs="Arial"/>
                <w:sz w:val="18"/>
                <w:szCs w:val="18"/>
                <w:lang w:val="en-GB"/>
              </w:rPr>
              <w:t>strong</w:t>
            </w:r>
          </w:p>
          <w:p w14:paraId="30215F18" w14:textId="19204B88" w:rsidR="002540D6" w:rsidRPr="00F37A5B" w:rsidRDefault="002540D6" w:rsidP="0035574B">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 xml:space="preserve">Cultural </w:t>
            </w:r>
            <w:r w:rsidR="0035574B" w:rsidRPr="00F37A5B">
              <w:rPr>
                <w:rFonts w:ascii="Arial" w:hAnsi="Arial" w:cs="Arial"/>
                <w:sz w:val="18"/>
                <w:szCs w:val="18"/>
                <w:lang w:val="en-GB"/>
              </w:rPr>
              <w:t>taste for sweets</w:t>
            </w:r>
          </w:p>
        </w:tc>
        <w:tc>
          <w:tcPr>
            <w:tcW w:w="2736" w:type="dxa"/>
            <w:tcBorders>
              <w:bottom w:val="single" w:sz="8" w:space="0" w:color="000000"/>
            </w:tcBorders>
            <w:tcMar>
              <w:top w:w="100" w:type="dxa"/>
              <w:left w:w="100" w:type="dxa"/>
              <w:bottom w:w="100" w:type="dxa"/>
              <w:right w:w="100" w:type="dxa"/>
            </w:tcMar>
          </w:tcPr>
          <w:p w14:paraId="0B49F916"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Low familiarity with or demonstrated taste for baklava</w:t>
            </w:r>
          </w:p>
          <w:p w14:paraId="2FE5718C" w14:textId="06FE6B30" w:rsidR="002540D6" w:rsidRPr="00F37A5B" w:rsidRDefault="0035574B"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BMB u</w:t>
            </w:r>
            <w:r w:rsidR="002540D6" w:rsidRPr="00F37A5B">
              <w:rPr>
                <w:rFonts w:ascii="Arial" w:hAnsi="Arial" w:cs="Arial"/>
                <w:sz w:val="18"/>
                <w:szCs w:val="18"/>
                <w:lang w:val="en-GB"/>
              </w:rPr>
              <w:t>nfamiliar</w:t>
            </w:r>
            <w:r w:rsidRPr="00F37A5B">
              <w:rPr>
                <w:rFonts w:ascii="Arial" w:hAnsi="Arial" w:cs="Arial"/>
                <w:sz w:val="18"/>
                <w:szCs w:val="18"/>
                <w:lang w:val="en-GB"/>
              </w:rPr>
              <w:t xml:space="preserve"> with the local</w:t>
            </w:r>
            <w:r w:rsidR="002540D6" w:rsidRPr="00F37A5B">
              <w:rPr>
                <w:rFonts w:ascii="Arial" w:hAnsi="Arial" w:cs="Arial"/>
                <w:sz w:val="18"/>
                <w:szCs w:val="18"/>
                <w:lang w:val="en-GB"/>
              </w:rPr>
              <w:t xml:space="preserve"> culture</w:t>
            </w:r>
          </w:p>
          <w:p w14:paraId="1041D650" w14:textId="4EEB2C52" w:rsidR="002540D6" w:rsidRPr="00F37A5B" w:rsidRDefault="00AB1C41"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 xml:space="preserve">Poor </w:t>
            </w:r>
            <w:r w:rsidR="002540D6" w:rsidRPr="00F37A5B">
              <w:rPr>
                <w:rFonts w:ascii="Arial" w:hAnsi="Arial" w:cs="Arial"/>
                <w:sz w:val="18"/>
                <w:szCs w:val="18"/>
                <w:lang w:val="en-GB"/>
              </w:rPr>
              <w:t>ease of doing business</w:t>
            </w:r>
          </w:p>
        </w:tc>
        <w:tc>
          <w:tcPr>
            <w:tcW w:w="2884" w:type="dxa"/>
            <w:tcBorders>
              <w:bottom w:val="single" w:sz="8" w:space="0" w:color="000000"/>
            </w:tcBorders>
            <w:tcMar>
              <w:top w:w="100" w:type="dxa"/>
              <w:left w:w="100" w:type="dxa"/>
              <w:bottom w:w="100" w:type="dxa"/>
              <w:right w:w="100" w:type="dxa"/>
            </w:tcMar>
          </w:tcPr>
          <w:p w14:paraId="48C7755B"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Population: 1.252 billion</w:t>
            </w:r>
          </w:p>
          <w:p w14:paraId="26EE0A0A"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Urban population: 33%</w:t>
            </w:r>
          </w:p>
          <w:p w14:paraId="1503DD47" w14:textId="2F101750"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Per capita GDP (PPP): $6,</w:t>
            </w:r>
            <w:r w:rsidR="00B012E6" w:rsidRPr="00F37A5B">
              <w:rPr>
                <w:rFonts w:ascii="Arial" w:hAnsi="Arial" w:cs="Arial"/>
                <w:sz w:val="18"/>
                <w:szCs w:val="18"/>
                <w:lang w:val="en-GB"/>
              </w:rPr>
              <w:t>586</w:t>
            </w:r>
          </w:p>
          <w:p w14:paraId="504CB6BF"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Ease of business: 130/190</w:t>
            </w:r>
          </w:p>
          <w:p w14:paraId="2A0BA1F1" w14:textId="77777777"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Diabetes prevalence: 8.6%</w:t>
            </w:r>
          </w:p>
          <w:p w14:paraId="1B506B40" w14:textId="6962CE8D" w:rsidR="002540D6" w:rsidRPr="00F37A5B" w:rsidRDefault="002540D6" w:rsidP="002540D6">
            <w:pPr>
              <w:numPr>
                <w:ilvl w:val="0"/>
                <w:numId w:val="28"/>
              </w:numPr>
              <w:spacing w:line="276" w:lineRule="auto"/>
              <w:ind w:left="360" w:hanging="270"/>
              <w:contextualSpacing/>
              <w:rPr>
                <w:rFonts w:ascii="Arial" w:hAnsi="Arial" w:cs="Arial"/>
                <w:sz w:val="18"/>
                <w:szCs w:val="18"/>
                <w:lang w:val="en-GB"/>
              </w:rPr>
            </w:pPr>
            <w:r w:rsidRPr="00F37A5B">
              <w:rPr>
                <w:rFonts w:ascii="Arial" w:hAnsi="Arial" w:cs="Arial"/>
                <w:sz w:val="18"/>
                <w:szCs w:val="18"/>
                <w:lang w:val="en-GB"/>
              </w:rPr>
              <w:t>Baklava price (Nov</w:t>
            </w:r>
            <w:r w:rsidR="0035574B" w:rsidRPr="00F37A5B">
              <w:rPr>
                <w:rFonts w:ascii="Arial" w:hAnsi="Arial" w:cs="Arial"/>
                <w:sz w:val="18"/>
                <w:szCs w:val="18"/>
                <w:lang w:val="en-GB"/>
              </w:rPr>
              <w:t>ember</w:t>
            </w:r>
            <w:r w:rsidRPr="00F37A5B">
              <w:rPr>
                <w:rFonts w:ascii="Arial" w:hAnsi="Arial" w:cs="Arial"/>
                <w:sz w:val="18"/>
                <w:szCs w:val="18"/>
                <w:lang w:val="en-GB"/>
              </w:rPr>
              <w:t xml:space="preserve"> 2016): $40.39/kg</w:t>
            </w:r>
          </w:p>
        </w:tc>
      </w:tr>
    </w:tbl>
    <w:p w14:paraId="41E6EAFE" w14:textId="77777777" w:rsidR="007710C4" w:rsidRPr="00F37A5B" w:rsidRDefault="007710C4" w:rsidP="007710C4">
      <w:pPr>
        <w:pStyle w:val="Footnote"/>
        <w:rPr>
          <w:lang w:val="en-GB"/>
        </w:rPr>
      </w:pPr>
    </w:p>
    <w:p w14:paraId="08BF316F" w14:textId="66CCB997" w:rsidR="0035574B" w:rsidRPr="00F84F65" w:rsidRDefault="00F84F65" w:rsidP="00345CFA">
      <w:pPr>
        <w:pStyle w:val="Footnote"/>
        <w:rPr>
          <w:lang w:val="en-CA"/>
        </w:rPr>
      </w:pPr>
      <w:r>
        <w:rPr>
          <w:lang w:val="en-GB"/>
        </w:rPr>
        <w:t xml:space="preserve">Note: </w:t>
      </w:r>
      <w:r w:rsidR="007710C4" w:rsidRPr="00F37A5B">
        <w:rPr>
          <w:lang w:val="en-GB"/>
        </w:rPr>
        <w:t>*</w:t>
      </w:r>
      <w:r w:rsidR="00A70665" w:rsidRPr="00F37A5B">
        <w:rPr>
          <w:rFonts w:eastAsiaTheme="minorEastAsia"/>
          <w:lang w:val="en-GB"/>
        </w:rPr>
        <w:t xml:space="preserve"> </w:t>
      </w:r>
      <w:r w:rsidR="001379CB" w:rsidRPr="00F37A5B">
        <w:rPr>
          <w:rFonts w:eastAsiaTheme="minorEastAsia"/>
          <w:lang w:val="en-GB"/>
        </w:rPr>
        <w:t>All currency amo</w:t>
      </w:r>
      <w:r>
        <w:rPr>
          <w:rFonts w:eastAsiaTheme="minorEastAsia"/>
          <w:lang w:val="en-GB"/>
        </w:rPr>
        <w:t xml:space="preserve">unts have been converted to US$; </w:t>
      </w:r>
      <w:r w:rsidR="0035574B" w:rsidRPr="00F37A5B">
        <w:rPr>
          <w:lang w:val="en-GB"/>
        </w:rPr>
        <w:t>*</w:t>
      </w:r>
      <w:r w:rsidR="007710C4" w:rsidRPr="00F37A5B">
        <w:rPr>
          <w:lang w:val="en-GB"/>
        </w:rPr>
        <w:t>*</w:t>
      </w:r>
      <w:r w:rsidR="0035574B" w:rsidRPr="00F37A5B">
        <w:rPr>
          <w:lang w:val="en-GB"/>
        </w:rPr>
        <w:t>GDP</w:t>
      </w:r>
      <w:r w:rsidR="00701082" w:rsidRPr="00F37A5B">
        <w:rPr>
          <w:lang w:val="en-GB"/>
        </w:rPr>
        <w:t xml:space="preserve"> </w:t>
      </w:r>
      <w:r w:rsidR="0035574B" w:rsidRPr="00F37A5B">
        <w:rPr>
          <w:lang w:val="en-GB"/>
        </w:rPr>
        <w:t>(PPP) = gross domestic product (purchasing power parity).</w:t>
      </w:r>
    </w:p>
    <w:p w14:paraId="76CB5605" w14:textId="3EB19659" w:rsidR="002540D6" w:rsidRPr="00F37A5B" w:rsidRDefault="002540D6" w:rsidP="00345CFA">
      <w:pPr>
        <w:pStyle w:val="Footnote"/>
        <w:rPr>
          <w:lang w:val="en-GB"/>
        </w:rPr>
      </w:pPr>
      <w:r w:rsidRPr="00F37A5B">
        <w:rPr>
          <w:lang w:val="en-GB"/>
        </w:rPr>
        <w:t>Sources: Amazon.com</w:t>
      </w:r>
      <w:r w:rsidR="0035574B" w:rsidRPr="00F37A5B">
        <w:rPr>
          <w:lang w:val="en-GB"/>
        </w:rPr>
        <w:t>,</w:t>
      </w:r>
      <w:r w:rsidRPr="00F37A5B">
        <w:rPr>
          <w:lang w:val="en-GB"/>
        </w:rPr>
        <w:t xml:space="preserve"> </w:t>
      </w:r>
      <w:r w:rsidR="0035574B" w:rsidRPr="00F37A5B">
        <w:rPr>
          <w:lang w:val="en-GB"/>
        </w:rPr>
        <w:t>“</w:t>
      </w:r>
      <w:r w:rsidRPr="00F37A5B">
        <w:rPr>
          <w:lang w:val="en-GB"/>
        </w:rPr>
        <w:t>Baklava 1 kg</w:t>
      </w:r>
      <w:r w:rsidR="00BF774F" w:rsidRPr="00F37A5B">
        <w:rPr>
          <w:lang w:val="en-GB"/>
        </w:rPr>
        <w:t>,</w:t>
      </w:r>
      <w:r w:rsidR="0035574B" w:rsidRPr="00F37A5B">
        <w:rPr>
          <w:lang w:val="en-GB"/>
        </w:rPr>
        <w:t>”</w:t>
      </w:r>
      <w:r w:rsidR="00BF774F" w:rsidRPr="00F37A5B">
        <w:rPr>
          <w:lang w:val="en-GB"/>
        </w:rPr>
        <w:t xml:space="preserve"> Amazon, accessed </w:t>
      </w:r>
      <w:r w:rsidRPr="00F37A5B">
        <w:rPr>
          <w:lang w:val="en-GB"/>
        </w:rPr>
        <w:t xml:space="preserve">December 1, 2016, </w:t>
      </w:r>
      <w:r w:rsidR="00D14AD7" w:rsidRPr="00F37A5B">
        <w:rPr>
          <w:lang w:val="en-GB"/>
        </w:rPr>
        <w:t>https://www.amazon.com/s/ref=nb_sb_noss?url=search-alias%3Daps&amp;field-keywords=baklava+1+kg</w:t>
      </w:r>
      <w:r w:rsidR="00566FD7" w:rsidRPr="00F37A5B">
        <w:rPr>
          <w:lang w:val="en-GB"/>
        </w:rPr>
        <w:t>;</w:t>
      </w:r>
      <w:r w:rsidR="00D14AD7" w:rsidRPr="00F37A5B">
        <w:rPr>
          <w:lang w:val="en-GB"/>
        </w:rPr>
        <w:t xml:space="preserve"> </w:t>
      </w:r>
      <w:r w:rsidRPr="00F37A5B">
        <w:rPr>
          <w:lang w:val="en-GB"/>
        </w:rPr>
        <w:t>Amazon.in</w:t>
      </w:r>
      <w:r w:rsidR="0035574B" w:rsidRPr="00F37A5B">
        <w:rPr>
          <w:lang w:val="en-GB"/>
        </w:rPr>
        <w:t>,</w:t>
      </w:r>
      <w:r w:rsidRPr="00F37A5B">
        <w:rPr>
          <w:lang w:val="en-GB"/>
        </w:rPr>
        <w:t xml:space="preserve"> </w:t>
      </w:r>
      <w:r w:rsidR="0035574B" w:rsidRPr="00F37A5B">
        <w:rPr>
          <w:lang w:val="en-GB"/>
        </w:rPr>
        <w:t>“</w:t>
      </w:r>
      <w:r w:rsidRPr="00F37A5B">
        <w:rPr>
          <w:lang w:val="en-GB"/>
        </w:rPr>
        <w:t>Baklava 1 kg</w:t>
      </w:r>
      <w:r w:rsidR="00463690" w:rsidRPr="00F37A5B">
        <w:rPr>
          <w:lang w:val="en-GB"/>
        </w:rPr>
        <w:t>,</w:t>
      </w:r>
      <w:r w:rsidR="0035574B" w:rsidRPr="00F37A5B">
        <w:rPr>
          <w:lang w:val="en-GB"/>
        </w:rPr>
        <w:t>”</w:t>
      </w:r>
      <w:r w:rsidRPr="00F37A5B">
        <w:rPr>
          <w:lang w:val="en-GB"/>
        </w:rPr>
        <w:t xml:space="preserve"> </w:t>
      </w:r>
      <w:r w:rsidR="00463690" w:rsidRPr="00F37A5B">
        <w:rPr>
          <w:lang w:val="en-GB"/>
        </w:rPr>
        <w:t>Amazon, accessed</w:t>
      </w:r>
      <w:r w:rsidRPr="00F37A5B">
        <w:rPr>
          <w:lang w:val="en-GB"/>
        </w:rPr>
        <w:t xml:space="preserve"> December 1, 2016, </w:t>
      </w:r>
      <w:r w:rsidR="002C6707" w:rsidRPr="00F37A5B">
        <w:rPr>
          <w:lang w:val="en-GB"/>
        </w:rPr>
        <w:t>www.amazon.in/s/ref=nb_sb_noss?url=search-alias%3Daps&amp;field-keywords=baklava+1+kg</w:t>
      </w:r>
      <w:r w:rsidR="00566FD7" w:rsidRPr="00F37A5B">
        <w:rPr>
          <w:lang w:val="en-GB"/>
        </w:rPr>
        <w:t>;</w:t>
      </w:r>
      <w:r w:rsidR="00872AF5" w:rsidRPr="00F37A5B">
        <w:rPr>
          <w:lang w:val="en-GB"/>
        </w:rPr>
        <w:t xml:space="preserve"> </w:t>
      </w:r>
      <w:r w:rsidRPr="00F37A5B">
        <w:rPr>
          <w:lang w:val="en-GB"/>
        </w:rPr>
        <w:t>International Diabetes Federation</w:t>
      </w:r>
      <w:r w:rsidR="0035574B" w:rsidRPr="00F37A5B">
        <w:rPr>
          <w:lang w:val="en-GB"/>
        </w:rPr>
        <w:t>, “</w:t>
      </w:r>
      <w:r w:rsidRPr="00F37A5B">
        <w:rPr>
          <w:lang w:val="en-GB"/>
        </w:rPr>
        <w:t xml:space="preserve">Global Diabetes Scorecard: Tracking </w:t>
      </w:r>
      <w:r w:rsidR="0035574B" w:rsidRPr="00F37A5B">
        <w:rPr>
          <w:lang w:val="en-GB"/>
        </w:rPr>
        <w:t>P</w:t>
      </w:r>
      <w:r w:rsidRPr="00F37A5B">
        <w:rPr>
          <w:lang w:val="en-GB"/>
        </w:rPr>
        <w:t>rogress for</w:t>
      </w:r>
      <w:r w:rsidR="0035574B" w:rsidRPr="00F37A5B">
        <w:rPr>
          <w:lang w:val="en-GB"/>
        </w:rPr>
        <w:t xml:space="preserve"> A</w:t>
      </w:r>
      <w:r w:rsidRPr="00F37A5B">
        <w:rPr>
          <w:lang w:val="en-GB"/>
        </w:rPr>
        <w:t>ction</w:t>
      </w:r>
      <w:r w:rsidR="0035574B" w:rsidRPr="00F37A5B">
        <w:rPr>
          <w:lang w:val="en-GB"/>
        </w:rPr>
        <w:t>,”</w:t>
      </w:r>
      <w:r w:rsidRPr="00F37A5B">
        <w:rPr>
          <w:lang w:val="en-GB"/>
        </w:rPr>
        <w:t xml:space="preserve"> </w:t>
      </w:r>
      <w:r w:rsidR="0035574B" w:rsidRPr="00F37A5B">
        <w:rPr>
          <w:lang w:val="en-GB"/>
        </w:rPr>
        <w:t xml:space="preserve">2014, </w:t>
      </w:r>
      <w:r w:rsidRPr="00F37A5B">
        <w:rPr>
          <w:lang w:val="en-GB"/>
        </w:rPr>
        <w:t>Brussels: International Diabetes Federation</w:t>
      </w:r>
      <w:r w:rsidR="00566FD7" w:rsidRPr="00F37A5B">
        <w:rPr>
          <w:lang w:val="en-GB"/>
        </w:rPr>
        <w:t>;</w:t>
      </w:r>
      <w:r w:rsidR="00872AF5" w:rsidRPr="00F37A5B">
        <w:rPr>
          <w:lang w:val="en-GB"/>
        </w:rPr>
        <w:t xml:space="preserve"> </w:t>
      </w:r>
      <w:r w:rsidRPr="00F37A5B">
        <w:rPr>
          <w:lang w:val="en-GB"/>
        </w:rPr>
        <w:t>International Monetary Fund</w:t>
      </w:r>
      <w:r w:rsidR="0035574B" w:rsidRPr="00F37A5B">
        <w:rPr>
          <w:lang w:val="en-GB"/>
        </w:rPr>
        <w:t>, “</w:t>
      </w:r>
      <w:r w:rsidRPr="00F37A5B">
        <w:rPr>
          <w:lang w:val="en-GB"/>
        </w:rPr>
        <w:t>World Economic Outlook Database</w:t>
      </w:r>
      <w:r w:rsidR="00382AEE" w:rsidRPr="00F37A5B">
        <w:rPr>
          <w:lang w:val="en-GB"/>
        </w:rPr>
        <w:t>, April</w:t>
      </w:r>
      <w:r w:rsidR="00D174C9" w:rsidRPr="00F37A5B">
        <w:rPr>
          <w:lang w:val="en-GB"/>
        </w:rPr>
        <w:t xml:space="preserve"> 2016</w:t>
      </w:r>
      <w:r w:rsidR="00235730" w:rsidRPr="00F37A5B">
        <w:rPr>
          <w:lang w:val="en-GB"/>
        </w:rPr>
        <w:t>,</w:t>
      </w:r>
      <w:r w:rsidR="0035574B" w:rsidRPr="00F37A5B">
        <w:rPr>
          <w:lang w:val="en-GB"/>
        </w:rPr>
        <w:t>”</w:t>
      </w:r>
      <w:r w:rsidRPr="00F37A5B">
        <w:rPr>
          <w:lang w:val="en-GB"/>
        </w:rPr>
        <w:t xml:space="preserve"> </w:t>
      </w:r>
      <w:r w:rsidR="0035574B" w:rsidRPr="00F37A5B">
        <w:rPr>
          <w:lang w:val="en-GB"/>
        </w:rPr>
        <w:t>201</w:t>
      </w:r>
      <w:r w:rsidR="00D174C9" w:rsidRPr="00F37A5B">
        <w:rPr>
          <w:lang w:val="en-GB"/>
        </w:rPr>
        <w:t>7</w:t>
      </w:r>
      <w:r w:rsidR="0035574B" w:rsidRPr="00F37A5B">
        <w:rPr>
          <w:lang w:val="en-GB"/>
        </w:rPr>
        <w:t xml:space="preserve">, </w:t>
      </w:r>
      <w:r w:rsidR="00235730" w:rsidRPr="00F37A5B">
        <w:rPr>
          <w:lang w:val="en-GB"/>
        </w:rPr>
        <w:t xml:space="preserve">accessed </w:t>
      </w:r>
      <w:r w:rsidR="006229D7" w:rsidRPr="00F37A5B">
        <w:rPr>
          <w:lang w:val="en-GB"/>
        </w:rPr>
        <w:t>August 9</w:t>
      </w:r>
      <w:r w:rsidRPr="00F37A5B">
        <w:rPr>
          <w:lang w:val="en-GB"/>
        </w:rPr>
        <w:t>, 201</w:t>
      </w:r>
      <w:r w:rsidR="006229D7" w:rsidRPr="00F37A5B">
        <w:rPr>
          <w:lang w:val="en-GB"/>
        </w:rPr>
        <w:t>7</w:t>
      </w:r>
      <w:r w:rsidRPr="00F37A5B">
        <w:rPr>
          <w:lang w:val="en-GB"/>
        </w:rPr>
        <w:t xml:space="preserve">, </w:t>
      </w:r>
      <w:r w:rsidR="00296FEB" w:rsidRPr="00F37A5B">
        <w:t>https://www.imf.org/external/pubs/ft/weo/2016/01/weodata/weoselgr.aspx</w:t>
      </w:r>
      <w:r w:rsidR="00566FD7" w:rsidRPr="00F37A5B">
        <w:rPr>
          <w:lang w:val="en-GB"/>
        </w:rPr>
        <w:t>;</w:t>
      </w:r>
      <w:r w:rsidR="00872AF5" w:rsidRPr="00F37A5B">
        <w:rPr>
          <w:lang w:val="en-GB"/>
        </w:rPr>
        <w:t xml:space="preserve"> </w:t>
      </w:r>
      <w:r w:rsidR="00FC36D9" w:rsidRPr="00F37A5B">
        <w:rPr>
          <w:lang w:val="en-GB"/>
        </w:rPr>
        <w:t>Mithai4All</w:t>
      </w:r>
      <w:r w:rsidR="00566FD7" w:rsidRPr="00F37A5B">
        <w:rPr>
          <w:lang w:val="en-GB"/>
        </w:rPr>
        <w:t>,</w:t>
      </w:r>
      <w:r w:rsidRPr="00F37A5B">
        <w:rPr>
          <w:lang w:val="en-GB"/>
        </w:rPr>
        <w:t xml:space="preserve"> </w:t>
      </w:r>
      <w:r w:rsidR="00566FD7" w:rsidRPr="00F37A5B">
        <w:rPr>
          <w:lang w:val="en-GB"/>
        </w:rPr>
        <w:t>“</w:t>
      </w:r>
      <w:r w:rsidR="001D30C8" w:rsidRPr="00F37A5B">
        <w:rPr>
          <w:lang w:val="en-GB"/>
        </w:rPr>
        <w:t xml:space="preserve">Oasis </w:t>
      </w:r>
      <w:r w:rsidRPr="00F37A5B">
        <w:rPr>
          <w:lang w:val="en-GB"/>
        </w:rPr>
        <w:t>Baklava</w:t>
      </w:r>
      <w:r w:rsidR="00235730" w:rsidRPr="00F37A5B">
        <w:rPr>
          <w:lang w:val="en-GB"/>
        </w:rPr>
        <w:t>,</w:t>
      </w:r>
      <w:r w:rsidR="00566FD7" w:rsidRPr="00F37A5B">
        <w:rPr>
          <w:lang w:val="en-GB"/>
        </w:rPr>
        <w:t>” 201</w:t>
      </w:r>
      <w:r w:rsidR="00FC36D9" w:rsidRPr="00F37A5B">
        <w:rPr>
          <w:lang w:val="en-GB"/>
        </w:rPr>
        <w:t>7</w:t>
      </w:r>
      <w:r w:rsidR="00566FD7" w:rsidRPr="00F37A5B">
        <w:rPr>
          <w:lang w:val="en-GB"/>
        </w:rPr>
        <w:t>,</w:t>
      </w:r>
      <w:r w:rsidR="00235730" w:rsidRPr="00F37A5B">
        <w:rPr>
          <w:lang w:val="en-GB"/>
        </w:rPr>
        <w:t xml:space="preserve"> accessed </w:t>
      </w:r>
      <w:r w:rsidR="006229D7" w:rsidRPr="00F37A5B">
        <w:rPr>
          <w:lang w:val="en-GB"/>
        </w:rPr>
        <w:t>August 9</w:t>
      </w:r>
      <w:r w:rsidR="000D4B3E" w:rsidRPr="00F37A5B">
        <w:rPr>
          <w:lang w:val="en-GB"/>
        </w:rPr>
        <w:t>, 201</w:t>
      </w:r>
      <w:r w:rsidR="006229D7" w:rsidRPr="00F37A5B">
        <w:rPr>
          <w:lang w:val="en-GB"/>
        </w:rPr>
        <w:t>7</w:t>
      </w:r>
      <w:r w:rsidR="00566FD7" w:rsidRPr="00F37A5B">
        <w:rPr>
          <w:lang w:val="en-GB"/>
        </w:rPr>
        <w:t xml:space="preserve">, </w:t>
      </w:r>
      <w:r w:rsidR="00872AF5" w:rsidRPr="00F37A5B">
        <w:rPr>
          <w:lang w:val="en-GB"/>
        </w:rPr>
        <w:t>www.mithai4all.com/c/Baklava/Delhi/Oasis-Baklava/40/37.aspx</w:t>
      </w:r>
      <w:r w:rsidR="00566FD7" w:rsidRPr="00F37A5B">
        <w:rPr>
          <w:lang w:val="en-GB"/>
        </w:rPr>
        <w:t>;</w:t>
      </w:r>
      <w:r w:rsidR="00872AF5" w:rsidRPr="00F37A5B">
        <w:rPr>
          <w:lang w:val="en-GB"/>
        </w:rPr>
        <w:t xml:space="preserve"> </w:t>
      </w:r>
      <w:r w:rsidRPr="00F37A5B">
        <w:rPr>
          <w:lang w:val="en-GB"/>
        </w:rPr>
        <w:t>Turkish Statistical Institute</w:t>
      </w:r>
      <w:r w:rsidR="00566FD7" w:rsidRPr="00F37A5B">
        <w:rPr>
          <w:lang w:val="en-GB"/>
        </w:rPr>
        <w:t>,</w:t>
      </w:r>
      <w:r w:rsidRPr="00F37A5B">
        <w:rPr>
          <w:lang w:val="en-GB"/>
        </w:rPr>
        <w:t xml:space="preserve"> </w:t>
      </w:r>
      <w:r w:rsidR="00566FD7" w:rsidRPr="00F37A5B">
        <w:rPr>
          <w:lang w:val="en-GB"/>
        </w:rPr>
        <w:t>“</w:t>
      </w:r>
      <w:r w:rsidRPr="00F37A5B">
        <w:rPr>
          <w:lang w:val="en-GB"/>
        </w:rPr>
        <w:t xml:space="preserve">2003 Based Consumer Price Index </w:t>
      </w:r>
      <w:r w:rsidR="00566FD7" w:rsidRPr="00F37A5B">
        <w:rPr>
          <w:lang w:val="en-GB"/>
        </w:rPr>
        <w:t>–</w:t>
      </w:r>
      <w:r w:rsidRPr="00F37A5B">
        <w:rPr>
          <w:lang w:val="en-GB"/>
        </w:rPr>
        <w:t xml:space="preserve"> Basket and Average Prices</w:t>
      </w:r>
      <w:r w:rsidR="000D4B3E" w:rsidRPr="00F37A5B">
        <w:rPr>
          <w:lang w:val="en-GB"/>
        </w:rPr>
        <w:t>,</w:t>
      </w:r>
      <w:r w:rsidR="00566FD7" w:rsidRPr="00F37A5B">
        <w:rPr>
          <w:lang w:val="en-GB"/>
        </w:rPr>
        <w:t>”</w:t>
      </w:r>
      <w:r w:rsidR="000D4B3E" w:rsidRPr="00F37A5B">
        <w:rPr>
          <w:lang w:val="en-GB"/>
        </w:rPr>
        <w:t xml:space="preserve"> </w:t>
      </w:r>
      <w:proofErr w:type="spellStart"/>
      <w:r w:rsidR="000D4B3E" w:rsidRPr="00F37A5B">
        <w:rPr>
          <w:lang w:val="en-GB"/>
        </w:rPr>
        <w:t>TurkStat</w:t>
      </w:r>
      <w:proofErr w:type="spellEnd"/>
      <w:r w:rsidR="000D4B3E" w:rsidRPr="00F37A5B">
        <w:rPr>
          <w:lang w:val="en-GB"/>
        </w:rPr>
        <w:t xml:space="preserve">, </w:t>
      </w:r>
      <w:r w:rsidR="00566FD7" w:rsidRPr="00F37A5B">
        <w:rPr>
          <w:lang w:val="en-GB"/>
        </w:rPr>
        <w:t xml:space="preserve">2016, </w:t>
      </w:r>
      <w:r w:rsidR="000D4B3E" w:rsidRPr="00F37A5B">
        <w:rPr>
          <w:lang w:val="en-GB"/>
        </w:rPr>
        <w:t xml:space="preserve">accessed </w:t>
      </w:r>
      <w:r w:rsidRPr="00F37A5B">
        <w:rPr>
          <w:lang w:val="en-GB"/>
        </w:rPr>
        <w:t>December</w:t>
      </w:r>
      <w:r w:rsidR="005C1431">
        <w:rPr>
          <w:lang w:val="en-GB"/>
        </w:rPr>
        <w:t> </w:t>
      </w:r>
      <w:r w:rsidRPr="00F37A5B">
        <w:rPr>
          <w:lang w:val="en-GB"/>
        </w:rPr>
        <w:t xml:space="preserve">1, 2016, </w:t>
      </w:r>
      <w:r w:rsidR="006E7591" w:rsidRPr="00F37A5B">
        <w:rPr>
          <w:lang w:val="en-GB"/>
        </w:rPr>
        <w:t>www.turkstat.gov.tr/PreTablo.do?alt_id=1014</w:t>
      </w:r>
      <w:r w:rsidR="00566FD7" w:rsidRPr="00F37A5B">
        <w:rPr>
          <w:lang w:val="en-GB"/>
        </w:rPr>
        <w:t>;</w:t>
      </w:r>
      <w:r w:rsidR="00872AF5" w:rsidRPr="00F37A5B">
        <w:rPr>
          <w:lang w:val="en-GB"/>
        </w:rPr>
        <w:t xml:space="preserve"> </w:t>
      </w:r>
      <w:r w:rsidRPr="00F37A5B">
        <w:rPr>
          <w:lang w:val="en-GB"/>
        </w:rPr>
        <w:t>World Bank</w:t>
      </w:r>
      <w:r w:rsidR="00566FD7" w:rsidRPr="00F37A5B">
        <w:rPr>
          <w:lang w:val="en-GB"/>
        </w:rPr>
        <w:t>,</w:t>
      </w:r>
      <w:r w:rsidRPr="00F37A5B">
        <w:rPr>
          <w:lang w:val="en-GB"/>
        </w:rPr>
        <w:t xml:space="preserve"> </w:t>
      </w:r>
      <w:r w:rsidR="00566FD7" w:rsidRPr="00F37A5B">
        <w:rPr>
          <w:lang w:val="en-GB"/>
        </w:rPr>
        <w:t>“</w:t>
      </w:r>
      <w:r w:rsidRPr="00F37A5B">
        <w:rPr>
          <w:lang w:val="en-GB"/>
        </w:rPr>
        <w:t xml:space="preserve">GDP per </w:t>
      </w:r>
      <w:r w:rsidR="00566FD7" w:rsidRPr="00F37A5B">
        <w:rPr>
          <w:lang w:val="en-GB"/>
        </w:rPr>
        <w:t>C</w:t>
      </w:r>
      <w:r w:rsidRPr="00F37A5B">
        <w:rPr>
          <w:lang w:val="en-GB"/>
        </w:rPr>
        <w:t>apita, PPP (</w:t>
      </w:r>
      <w:r w:rsidR="00566FD7" w:rsidRPr="00F37A5B">
        <w:rPr>
          <w:lang w:val="en-GB"/>
        </w:rPr>
        <w:t>C</w:t>
      </w:r>
      <w:r w:rsidRPr="00F37A5B">
        <w:rPr>
          <w:lang w:val="en-GB"/>
        </w:rPr>
        <w:t xml:space="preserve">urrent </w:t>
      </w:r>
      <w:r w:rsidR="00566FD7" w:rsidRPr="00F37A5B">
        <w:rPr>
          <w:lang w:val="en-GB"/>
        </w:rPr>
        <w:t>I</w:t>
      </w:r>
      <w:r w:rsidRPr="00F37A5B">
        <w:rPr>
          <w:lang w:val="en-GB"/>
        </w:rPr>
        <w:t>nternational $)</w:t>
      </w:r>
      <w:r w:rsidR="00896314" w:rsidRPr="00F37A5B">
        <w:rPr>
          <w:lang w:val="en-GB"/>
        </w:rPr>
        <w:t>,</w:t>
      </w:r>
      <w:r w:rsidR="00566FD7" w:rsidRPr="00F37A5B">
        <w:rPr>
          <w:lang w:val="en-GB"/>
        </w:rPr>
        <w:t>”</w:t>
      </w:r>
      <w:r w:rsidR="00896314" w:rsidRPr="00F37A5B">
        <w:rPr>
          <w:lang w:val="en-GB"/>
        </w:rPr>
        <w:t xml:space="preserve"> The World Bank Data,</w:t>
      </w:r>
      <w:r w:rsidR="00566FD7" w:rsidRPr="00F37A5B">
        <w:rPr>
          <w:lang w:val="en-GB"/>
        </w:rPr>
        <w:t xml:space="preserve"> 201</w:t>
      </w:r>
      <w:r w:rsidR="000C3C95" w:rsidRPr="00F37A5B">
        <w:rPr>
          <w:lang w:val="en-GB"/>
        </w:rPr>
        <w:t>7</w:t>
      </w:r>
      <w:r w:rsidR="00566FD7" w:rsidRPr="00F37A5B">
        <w:rPr>
          <w:lang w:val="en-GB"/>
        </w:rPr>
        <w:t>,</w:t>
      </w:r>
      <w:r w:rsidR="00896314" w:rsidRPr="00F37A5B">
        <w:rPr>
          <w:lang w:val="en-GB"/>
        </w:rPr>
        <w:t xml:space="preserve"> accessed </w:t>
      </w:r>
      <w:r w:rsidR="000C3C95" w:rsidRPr="00F37A5B">
        <w:rPr>
          <w:lang w:val="en-GB"/>
        </w:rPr>
        <w:t>August 9</w:t>
      </w:r>
      <w:r w:rsidRPr="00F37A5B">
        <w:rPr>
          <w:lang w:val="en-GB"/>
        </w:rPr>
        <w:t>, 201</w:t>
      </w:r>
      <w:r w:rsidR="000C3C95" w:rsidRPr="00F37A5B">
        <w:rPr>
          <w:lang w:val="en-GB"/>
        </w:rPr>
        <w:t>7</w:t>
      </w:r>
      <w:r w:rsidRPr="00F37A5B">
        <w:rPr>
          <w:lang w:val="en-GB"/>
        </w:rPr>
        <w:t xml:space="preserve">, </w:t>
      </w:r>
      <w:r w:rsidR="006E7591" w:rsidRPr="00F37A5B">
        <w:rPr>
          <w:lang w:val="en-GB"/>
        </w:rPr>
        <w:t>http://data.worldbank.org/indicator/NY.GDP.PCAP.PP.CD</w:t>
      </w:r>
      <w:r w:rsidRPr="00F37A5B">
        <w:rPr>
          <w:lang w:val="en-GB"/>
        </w:rPr>
        <w:t>?</w:t>
      </w:r>
      <w:r w:rsidR="00566FD7" w:rsidRPr="00F37A5B">
        <w:rPr>
          <w:lang w:val="en-GB"/>
        </w:rPr>
        <w:t>;</w:t>
      </w:r>
      <w:r w:rsidR="000C3C95" w:rsidRPr="00F37A5B">
        <w:rPr>
          <w:lang w:val="en-GB"/>
        </w:rPr>
        <w:t xml:space="preserve"> </w:t>
      </w:r>
      <w:r w:rsidRPr="00F37A5B">
        <w:rPr>
          <w:lang w:val="en-GB"/>
        </w:rPr>
        <w:t>World Bank</w:t>
      </w:r>
      <w:r w:rsidR="00566FD7" w:rsidRPr="00F37A5B">
        <w:rPr>
          <w:lang w:val="en-GB"/>
        </w:rPr>
        <w:t>,</w:t>
      </w:r>
      <w:r w:rsidRPr="00F37A5B">
        <w:rPr>
          <w:lang w:val="en-GB"/>
        </w:rPr>
        <w:t xml:space="preserve"> </w:t>
      </w:r>
      <w:r w:rsidR="00566FD7" w:rsidRPr="00F37A5B">
        <w:rPr>
          <w:lang w:val="en-GB"/>
        </w:rPr>
        <w:t>“</w:t>
      </w:r>
      <w:r w:rsidRPr="00F37A5B">
        <w:rPr>
          <w:lang w:val="en-GB"/>
        </w:rPr>
        <w:t xml:space="preserve">Population, </w:t>
      </w:r>
      <w:r w:rsidR="00566FD7" w:rsidRPr="00F37A5B">
        <w:rPr>
          <w:lang w:val="en-GB"/>
        </w:rPr>
        <w:t>T</w:t>
      </w:r>
      <w:r w:rsidRPr="00F37A5B">
        <w:rPr>
          <w:lang w:val="en-GB"/>
        </w:rPr>
        <w:t>otal</w:t>
      </w:r>
      <w:r w:rsidR="00896314" w:rsidRPr="00F37A5B">
        <w:rPr>
          <w:lang w:val="en-GB"/>
        </w:rPr>
        <w:t>,</w:t>
      </w:r>
      <w:r w:rsidR="00566FD7" w:rsidRPr="00F37A5B">
        <w:rPr>
          <w:lang w:val="en-GB"/>
        </w:rPr>
        <w:t>”</w:t>
      </w:r>
      <w:r w:rsidR="00896314" w:rsidRPr="00F37A5B">
        <w:rPr>
          <w:lang w:val="en-GB"/>
        </w:rPr>
        <w:t xml:space="preserve"> The World Bank Data, </w:t>
      </w:r>
      <w:r w:rsidR="00566FD7" w:rsidRPr="00F37A5B">
        <w:rPr>
          <w:lang w:val="en-GB"/>
        </w:rPr>
        <w:t xml:space="preserve">2016, </w:t>
      </w:r>
      <w:r w:rsidR="00896314" w:rsidRPr="00F37A5B">
        <w:rPr>
          <w:lang w:val="en-GB"/>
        </w:rPr>
        <w:t>accessed</w:t>
      </w:r>
      <w:r w:rsidRPr="00F37A5B">
        <w:rPr>
          <w:lang w:val="en-GB"/>
        </w:rPr>
        <w:t xml:space="preserve"> </w:t>
      </w:r>
      <w:r w:rsidR="00896314" w:rsidRPr="00F37A5B">
        <w:rPr>
          <w:lang w:val="en-GB"/>
        </w:rPr>
        <w:t>December 1, 2016,</w:t>
      </w:r>
      <w:r w:rsidRPr="00F37A5B">
        <w:rPr>
          <w:lang w:val="en-GB"/>
        </w:rPr>
        <w:t xml:space="preserve"> </w:t>
      </w:r>
      <w:r w:rsidR="006E7591" w:rsidRPr="00F37A5B">
        <w:rPr>
          <w:lang w:val="en-GB"/>
        </w:rPr>
        <w:t>http://data.worldbank.org/indicator/SP.POP.TOTL</w:t>
      </w:r>
      <w:r w:rsidR="00566FD7" w:rsidRPr="00F37A5B">
        <w:rPr>
          <w:lang w:val="en-GB"/>
        </w:rPr>
        <w:t>;</w:t>
      </w:r>
      <w:r w:rsidR="000C3C95" w:rsidRPr="00F37A5B">
        <w:rPr>
          <w:lang w:val="en-GB"/>
        </w:rPr>
        <w:t xml:space="preserve"> </w:t>
      </w:r>
      <w:r w:rsidRPr="00F37A5B">
        <w:rPr>
          <w:lang w:val="en-GB"/>
        </w:rPr>
        <w:t>World Bank</w:t>
      </w:r>
      <w:r w:rsidR="00566FD7" w:rsidRPr="00F37A5B">
        <w:rPr>
          <w:lang w:val="en-GB"/>
        </w:rPr>
        <w:t>, “</w:t>
      </w:r>
      <w:r w:rsidRPr="00F37A5B">
        <w:rPr>
          <w:lang w:val="en-GB"/>
        </w:rPr>
        <w:t xml:space="preserve">Ranking of </w:t>
      </w:r>
      <w:r w:rsidR="00566FD7" w:rsidRPr="00F37A5B">
        <w:rPr>
          <w:lang w:val="en-GB"/>
        </w:rPr>
        <w:t>E</w:t>
      </w:r>
      <w:r w:rsidRPr="00F37A5B">
        <w:rPr>
          <w:lang w:val="en-GB"/>
        </w:rPr>
        <w:t>conomies</w:t>
      </w:r>
      <w:r w:rsidR="001E0D55" w:rsidRPr="00F37A5B">
        <w:rPr>
          <w:lang w:val="en-GB"/>
        </w:rPr>
        <w:t>, Doing Business,</w:t>
      </w:r>
      <w:r w:rsidR="00566FD7" w:rsidRPr="00F37A5B">
        <w:rPr>
          <w:lang w:val="en-GB"/>
        </w:rPr>
        <w:t>” The World Bank Data, 2016,</w:t>
      </w:r>
      <w:r w:rsidR="001E0D55" w:rsidRPr="00F37A5B">
        <w:rPr>
          <w:lang w:val="en-GB"/>
        </w:rPr>
        <w:t xml:space="preserve"> accessed</w:t>
      </w:r>
      <w:r w:rsidRPr="00F37A5B">
        <w:rPr>
          <w:lang w:val="en-GB"/>
        </w:rPr>
        <w:t xml:space="preserve"> </w:t>
      </w:r>
      <w:r w:rsidR="001E0D55" w:rsidRPr="00F37A5B">
        <w:rPr>
          <w:lang w:val="en-GB"/>
        </w:rPr>
        <w:t>December 1, 2016,</w:t>
      </w:r>
      <w:r w:rsidRPr="00F37A5B">
        <w:rPr>
          <w:lang w:val="en-GB"/>
        </w:rPr>
        <w:t xml:space="preserve"> </w:t>
      </w:r>
      <w:r w:rsidR="006E7591" w:rsidRPr="00F37A5B">
        <w:rPr>
          <w:lang w:val="en-GB"/>
        </w:rPr>
        <w:t>www.doingbusiness.org/Rankings</w:t>
      </w:r>
      <w:r w:rsidR="00566FD7" w:rsidRPr="00F37A5B">
        <w:rPr>
          <w:lang w:val="en-GB"/>
        </w:rPr>
        <w:t>;</w:t>
      </w:r>
      <w:r w:rsidR="000C3C95" w:rsidRPr="00F37A5B">
        <w:rPr>
          <w:lang w:val="en-GB"/>
        </w:rPr>
        <w:t xml:space="preserve"> </w:t>
      </w:r>
      <w:r w:rsidRPr="00F37A5B">
        <w:rPr>
          <w:lang w:val="en-GB"/>
        </w:rPr>
        <w:t>World Bank</w:t>
      </w:r>
      <w:r w:rsidR="00566FD7" w:rsidRPr="00F37A5B">
        <w:rPr>
          <w:lang w:val="en-GB"/>
        </w:rPr>
        <w:t>,</w:t>
      </w:r>
      <w:r w:rsidRPr="00F37A5B">
        <w:rPr>
          <w:lang w:val="en-GB"/>
        </w:rPr>
        <w:t xml:space="preserve"> </w:t>
      </w:r>
      <w:r w:rsidR="00566FD7" w:rsidRPr="00F37A5B">
        <w:rPr>
          <w:lang w:val="en-GB"/>
        </w:rPr>
        <w:t>“</w:t>
      </w:r>
      <w:r w:rsidRPr="00F37A5B">
        <w:rPr>
          <w:lang w:val="en-GB"/>
        </w:rPr>
        <w:t xml:space="preserve">Urban </w:t>
      </w:r>
      <w:r w:rsidR="00566FD7" w:rsidRPr="00F37A5B">
        <w:rPr>
          <w:lang w:val="en-GB"/>
        </w:rPr>
        <w:t>P</w:t>
      </w:r>
      <w:r w:rsidRPr="00F37A5B">
        <w:rPr>
          <w:lang w:val="en-GB"/>
        </w:rPr>
        <w:t xml:space="preserve">opulation (% of </w:t>
      </w:r>
      <w:r w:rsidR="00566FD7" w:rsidRPr="00F37A5B">
        <w:rPr>
          <w:lang w:val="en-GB"/>
        </w:rPr>
        <w:t>T</w:t>
      </w:r>
      <w:r w:rsidRPr="00F37A5B">
        <w:rPr>
          <w:lang w:val="en-GB"/>
        </w:rPr>
        <w:t>otal)</w:t>
      </w:r>
      <w:r w:rsidR="00566FD7" w:rsidRPr="00F37A5B">
        <w:rPr>
          <w:lang w:val="en-GB"/>
        </w:rPr>
        <w:t>,”</w:t>
      </w:r>
      <w:r w:rsidRPr="00F37A5B">
        <w:rPr>
          <w:lang w:val="en-GB"/>
        </w:rPr>
        <w:t xml:space="preserve"> </w:t>
      </w:r>
      <w:r w:rsidR="001E0D55" w:rsidRPr="00F37A5B">
        <w:rPr>
          <w:lang w:val="en-GB"/>
        </w:rPr>
        <w:t>The World Bank Data,</w:t>
      </w:r>
      <w:r w:rsidR="00566FD7" w:rsidRPr="00F37A5B">
        <w:rPr>
          <w:lang w:val="en-GB"/>
        </w:rPr>
        <w:t xml:space="preserve"> 2016,</w:t>
      </w:r>
      <w:r w:rsidR="001E0D55" w:rsidRPr="00F37A5B">
        <w:rPr>
          <w:lang w:val="en-GB"/>
        </w:rPr>
        <w:t xml:space="preserve"> accessed</w:t>
      </w:r>
      <w:r w:rsidRPr="00F37A5B">
        <w:rPr>
          <w:lang w:val="en-GB"/>
        </w:rPr>
        <w:t xml:space="preserve"> December 1, 2016, http://data.worldbank.org/indicator/SP.URB.TOTL.IN.ZS?year_high_desc=true</w:t>
      </w:r>
      <w:r w:rsidR="001E0D55" w:rsidRPr="00F37A5B">
        <w:rPr>
          <w:lang w:val="en-GB"/>
        </w:rPr>
        <w:t>.</w:t>
      </w:r>
    </w:p>
    <w:p w14:paraId="71AFF39A" w14:textId="77777777" w:rsidR="00345CFA" w:rsidRPr="00F37A5B" w:rsidRDefault="00345CFA">
      <w:pPr>
        <w:spacing w:after="200" w:line="276" w:lineRule="auto"/>
        <w:rPr>
          <w:lang w:val="en-GB"/>
        </w:rPr>
      </w:pPr>
      <w:r w:rsidRPr="00F37A5B">
        <w:rPr>
          <w:lang w:val="en-GB"/>
        </w:rPr>
        <w:br w:type="page"/>
      </w:r>
    </w:p>
    <w:p w14:paraId="0621608C" w14:textId="77777777" w:rsidR="00486FA8" w:rsidRPr="00425F1F" w:rsidRDefault="003C57B9" w:rsidP="00C0132F">
      <w:pPr>
        <w:pStyle w:val="Casehead1"/>
        <w:outlineLvl w:val="0"/>
        <w:rPr>
          <w:lang w:val="en-GB"/>
        </w:rPr>
      </w:pPr>
      <w:r w:rsidRPr="00F37A5B">
        <w:rPr>
          <w:lang w:val="en-GB"/>
        </w:rPr>
        <w:lastRenderedPageBreak/>
        <w:t>Endnotes</w:t>
      </w:r>
      <w:r w:rsidRPr="00425F1F">
        <w:rPr>
          <w:lang w:val="en-GB"/>
        </w:rPr>
        <w:t xml:space="preserve"> </w:t>
      </w:r>
    </w:p>
    <w:sectPr w:rsidR="00486FA8" w:rsidRPr="00425F1F" w:rsidSect="00EB5410">
      <w:headerReference w:type="default" r:id="rId17"/>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7B178" w14:textId="77777777" w:rsidR="005464DE" w:rsidRDefault="005464DE" w:rsidP="00D75295">
      <w:r>
        <w:separator/>
      </w:r>
    </w:p>
  </w:endnote>
  <w:endnote w:type="continuationSeparator" w:id="0">
    <w:p w14:paraId="6065C7FE" w14:textId="77777777" w:rsidR="005464DE" w:rsidRDefault="005464DE" w:rsidP="00D75295">
      <w:r>
        <w:continuationSeparator/>
      </w:r>
    </w:p>
  </w:endnote>
  <w:endnote w:id="1">
    <w:p w14:paraId="3E592F0B" w14:textId="3A0E10CE" w:rsidR="00016BFE" w:rsidRPr="001004FA" w:rsidRDefault="00016BFE" w:rsidP="001004FA">
      <w:pPr>
        <w:pStyle w:val="Footnote"/>
        <w:rPr>
          <w:lang w:val="en-CA"/>
        </w:rPr>
      </w:pPr>
      <w:r w:rsidRPr="001004FA">
        <w:rPr>
          <w:rStyle w:val="EndnoteReference"/>
          <w:sz w:val="18"/>
          <w:szCs w:val="18"/>
        </w:rPr>
        <w:endnoteRef/>
      </w:r>
      <w:r>
        <w:t xml:space="preserve"> </w:t>
      </w:r>
      <w:r>
        <w:rPr>
          <w:rFonts w:eastAsiaTheme="minorEastAsia"/>
          <w:lang w:val="en-GB"/>
        </w:rPr>
        <w:t>Al</w:t>
      </w:r>
      <w:r w:rsidRPr="00A74F98">
        <w:rPr>
          <w:rFonts w:eastAsiaTheme="minorEastAsia"/>
          <w:lang w:val="en-GB"/>
        </w:rPr>
        <w:t>l currency amounts</w:t>
      </w:r>
      <w:r w:rsidR="002C5EBF">
        <w:rPr>
          <w:rFonts w:eastAsiaTheme="minorEastAsia"/>
          <w:lang w:val="en-GB"/>
        </w:rPr>
        <w:t xml:space="preserve"> have been converted to </w:t>
      </w:r>
      <w:r>
        <w:rPr>
          <w:rFonts w:eastAsiaTheme="minorEastAsia"/>
          <w:lang w:val="en-GB"/>
        </w:rPr>
        <w:t>US$</w:t>
      </w:r>
      <w:r w:rsidRPr="00A74F98">
        <w:rPr>
          <w:rFonts w:eastAsiaTheme="minorEastAsia"/>
          <w:lang w:val="en-GB"/>
        </w:rPr>
        <w:t>.</w:t>
      </w:r>
    </w:p>
  </w:endnote>
  <w:endnote w:id="2">
    <w:p w14:paraId="2CEDB226" w14:textId="60D13EAA" w:rsidR="00F84F65" w:rsidRDefault="00016BFE" w:rsidP="00D22487">
      <w:pPr>
        <w:pStyle w:val="Footnote"/>
        <w:rPr>
          <w:spacing w:val="-4"/>
          <w:kern w:val="17"/>
        </w:rPr>
      </w:pPr>
      <w:r w:rsidRPr="00F84F65">
        <w:rPr>
          <w:rStyle w:val="EndnoteReference"/>
          <w:spacing w:val="-4"/>
          <w:kern w:val="17"/>
        </w:rPr>
        <w:endnoteRef/>
      </w:r>
      <w:r w:rsidRPr="00F84F65">
        <w:rPr>
          <w:spacing w:val="-4"/>
          <w:kern w:val="17"/>
        </w:rPr>
        <w:t xml:space="preserve"> The Nielsen Company, “Snack Attack: What Consumers Are Reaching for around the World,” September 2014, accessed</w:t>
      </w:r>
      <w:r w:rsidRPr="00F84F65">
        <w:rPr>
          <w:rFonts w:ascii="MS Mincho" w:eastAsia="MS Mincho" w:hAnsi="MS Mincho" w:cs="MS Mincho"/>
          <w:spacing w:val="-4"/>
          <w:kern w:val="17"/>
        </w:rPr>
        <w:t xml:space="preserve"> </w:t>
      </w:r>
      <w:r w:rsidRPr="00F84F65">
        <w:rPr>
          <w:spacing w:val="-4"/>
          <w:kern w:val="17"/>
        </w:rPr>
        <w:t xml:space="preserve">November 23, 2016, </w:t>
      </w:r>
      <w:r w:rsidR="00F84F65" w:rsidRPr="00F84F65">
        <w:rPr>
          <w:spacing w:val="-4"/>
          <w:kern w:val="17"/>
        </w:rPr>
        <w:t>www.nielsen.com/content/dam/nielsenglobal/kr/docs/global-report/2014/Nielsen%20Global%20Snacking</w:t>
      </w:r>
    </w:p>
    <w:p w14:paraId="173F51FC" w14:textId="35D81979" w:rsidR="00016BFE" w:rsidRPr="00F84F65" w:rsidRDefault="00CF66BD" w:rsidP="00D22487">
      <w:pPr>
        <w:pStyle w:val="Footnote"/>
        <w:rPr>
          <w:spacing w:val="-4"/>
          <w:kern w:val="17"/>
        </w:rPr>
      </w:pPr>
      <w:r w:rsidRPr="00F84F65">
        <w:rPr>
          <w:spacing w:val="-4"/>
          <w:kern w:val="17"/>
        </w:rPr>
        <w:t>%20Report%20September%202014.pdf, 4–5</w:t>
      </w:r>
      <w:r w:rsidR="00016BFE" w:rsidRPr="00F84F65">
        <w:rPr>
          <w:spacing w:val="-4"/>
          <w:kern w:val="17"/>
        </w:rPr>
        <w:t>.</w:t>
      </w:r>
    </w:p>
  </w:endnote>
  <w:endnote w:id="3">
    <w:p w14:paraId="7338F541" w14:textId="0FF58F70" w:rsidR="00016BFE" w:rsidRPr="00EE3BB9" w:rsidRDefault="00016BFE" w:rsidP="00D22487">
      <w:pPr>
        <w:pStyle w:val="Footnote"/>
        <w:rPr>
          <w:b/>
          <w:bCs/>
        </w:rPr>
      </w:pPr>
      <w:r w:rsidRPr="00EE3BB9">
        <w:rPr>
          <w:rStyle w:val="EndnoteReference"/>
        </w:rPr>
        <w:endnoteRef/>
      </w:r>
      <w:r w:rsidRPr="00EE3BB9">
        <w:t xml:space="preserve"> </w:t>
      </w:r>
      <w:r w:rsidRPr="00EB4D5C">
        <w:rPr>
          <w:spacing w:val="-2"/>
        </w:rPr>
        <w:t xml:space="preserve">Oliver </w:t>
      </w:r>
      <w:proofErr w:type="spellStart"/>
      <w:r w:rsidRPr="00EB4D5C">
        <w:rPr>
          <w:spacing w:val="-2"/>
        </w:rPr>
        <w:t>Nieburg</w:t>
      </w:r>
      <w:proofErr w:type="spellEnd"/>
      <w:r w:rsidRPr="00EB4D5C">
        <w:rPr>
          <w:spacing w:val="-2"/>
        </w:rPr>
        <w:t>, “</w:t>
      </w:r>
      <w:r w:rsidRPr="00EB4D5C">
        <w:rPr>
          <w:bCs/>
          <w:spacing w:val="-2"/>
        </w:rPr>
        <w:t xml:space="preserve">UAE Set for Torrent of New Entrants as Chocolate Market Excels,” </w:t>
      </w:r>
      <w:r w:rsidRPr="00EB4D5C">
        <w:rPr>
          <w:spacing w:val="-2"/>
        </w:rPr>
        <w:t xml:space="preserve">Confectionerynews.com, September 9, </w:t>
      </w:r>
      <w:r w:rsidRPr="00EB4D5C">
        <w:rPr>
          <w:bCs/>
          <w:spacing w:val="-2"/>
        </w:rPr>
        <w:t xml:space="preserve">2014, </w:t>
      </w:r>
      <w:r w:rsidRPr="00EB4D5C">
        <w:rPr>
          <w:spacing w:val="-2"/>
        </w:rPr>
        <w:t>accessed</w:t>
      </w:r>
      <w:r w:rsidRPr="00EB4D5C">
        <w:rPr>
          <w:rFonts w:ascii="MS Mincho" w:eastAsia="MS Mincho" w:hAnsi="MS Mincho" w:cs="MS Mincho"/>
          <w:spacing w:val="-2"/>
        </w:rPr>
        <w:t xml:space="preserve"> </w:t>
      </w:r>
      <w:r w:rsidRPr="00EB4D5C">
        <w:rPr>
          <w:spacing w:val="-2"/>
        </w:rPr>
        <w:t>November 23, 2016, http://mobile.confectionerynews.com/Markets/UAE-chocolate-market-growth-prospects.</w:t>
      </w:r>
    </w:p>
  </w:endnote>
  <w:endnote w:id="4">
    <w:p w14:paraId="6B25AE1B" w14:textId="0AA90EE9" w:rsidR="00016BFE" w:rsidRPr="001004FA" w:rsidRDefault="00016BFE" w:rsidP="00D22487">
      <w:pPr>
        <w:pStyle w:val="Footnote"/>
      </w:pPr>
      <w:r w:rsidRPr="00EE3BB9">
        <w:rPr>
          <w:rStyle w:val="EndnoteReference"/>
        </w:rPr>
        <w:endnoteRef/>
      </w:r>
      <w:r w:rsidRPr="00EE3BB9">
        <w:t xml:space="preserve"> </w:t>
      </w:r>
      <w:proofErr w:type="spellStart"/>
      <w:r w:rsidRPr="00EB4D5C">
        <w:rPr>
          <w:spacing w:val="-2"/>
        </w:rPr>
        <w:t>TechSci</w:t>
      </w:r>
      <w:proofErr w:type="spellEnd"/>
      <w:r w:rsidRPr="00EB4D5C">
        <w:rPr>
          <w:spacing w:val="-2"/>
        </w:rPr>
        <w:t xml:space="preserve"> Research “</w:t>
      </w:r>
      <w:r w:rsidRPr="00EB4D5C">
        <w:rPr>
          <w:bCs/>
          <w:spacing w:val="-2"/>
        </w:rPr>
        <w:t>Saudi Arabia Confectionary Market Set to Grow with 12% CAGR,” press release, 2013,</w:t>
      </w:r>
      <w:r w:rsidRPr="00EB4D5C">
        <w:rPr>
          <w:spacing w:val="-2"/>
        </w:rPr>
        <w:t xml:space="preserve"> accessed</w:t>
      </w:r>
      <w:r w:rsidRPr="00EB4D5C">
        <w:rPr>
          <w:rFonts w:ascii="MS Mincho" w:eastAsia="MS Mincho" w:hAnsi="MS Mincho" w:cs="MS Mincho"/>
          <w:spacing w:val="-2"/>
        </w:rPr>
        <w:t xml:space="preserve"> </w:t>
      </w:r>
      <w:r w:rsidRPr="00EB4D5C">
        <w:rPr>
          <w:spacing w:val="-2"/>
        </w:rPr>
        <w:t xml:space="preserve">November 23, 2016, www.techsciresearch.com/news/80-saudi-arabia-confectionary-market-set-to-grow-with-12-cagr.html; </w:t>
      </w:r>
      <w:proofErr w:type="spellStart"/>
      <w:r w:rsidRPr="00EB4D5C">
        <w:rPr>
          <w:spacing w:val="-2"/>
        </w:rPr>
        <w:t>TechSci</w:t>
      </w:r>
      <w:proofErr w:type="spellEnd"/>
      <w:r w:rsidRPr="00EB4D5C">
        <w:rPr>
          <w:spacing w:val="-2"/>
        </w:rPr>
        <w:t xml:space="preserve"> Research, “Saudi Arabia Confectionery Market Forecast and Opportunities, 2018,” press release, 2013, accessed</w:t>
      </w:r>
      <w:r w:rsidRPr="00EB4D5C">
        <w:rPr>
          <w:rFonts w:ascii="MS Mincho" w:eastAsia="MS Mincho" w:hAnsi="MS Mincho" w:cs="MS Mincho"/>
          <w:spacing w:val="-2"/>
        </w:rPr>
        <w:t xml:space="preserve"> </w:t>
      </w:r>
      <w:r w:rsidRPr="00EB4D5C">
        <w:rPr>
          <w:spacing w:val="-2"/>
        </w:rPr>
        <w:t>November 23, 2016, www.techsciresearch.com/report/saudi-arabia-confectionery-market-forecast-and-opportunities-2018/311.html.</w:t>
      </w:r>
    </w:p>
  </w:endnote>
  <w:endnote w:id="5">
    <w:p w14:paraId="37F06E6E" w14:textId="4C06998F" w:rsidR="00016BFE" w:rsidRPr="00EE3BB9" w:rsidRDefault="00016BFE" w:rsidP="00D22487">
      <w:pPr>
        <w:pStyle w:val="Footnote"/>
      </w:pPr>
      <w:r w:rsidRPr="00EE3BB9">
        <w:rPr>
          <w:rStyle w:val="EndnoteReference"/>
        </w:rPr>
        <w:endnoteRef/>
      </w:r>
      <w:r w:rsidRPr="00EE3BB9">
        <w:t xml:space="preserve"> </w:t>
      </w:r>
      <w:r>
        <w:t>William Reed Business Media SAS</w:t>
      </w:r>
      <w:r w:rsidR="00B17BA7">
        <w:t>,</w:t>
      </w:r>
      <w:r>
        <w:t xml:space="preserve"> </w:t>
      </w:r>
      <w:r w:rsidRPr="00EE3BB9">
        <w:t xml:space="preserve">“Nestlé </w:t>
      </w:r>
      <w:r>
        <w:t>O</w:t>
      </w:r>
      <w:r w:rsidRPr="00EE3BB9">
        <w:t xml:space="preserve">pens $136 </w:t>
      </w:r>
      <w:r>
        <w:t>M</w:t>
      </w:r>
      <w:r w:rsidRPr="00EE3BB9">
        <w:t>illion Dubai Factory,” Confectionerynews.com</w:t>
      </w:r>
      <w:r>
        <w:t>, December 13, 2010,</w:t>
      </w:r>
      <w:r w:rsidRPr="00EE3BB9">
        <w:t xml:space="preserve"> accessed</w:t>
      </w:r>
      <w:r w:rsidRPr="00EE3BB9">
        <w:rPr>
          <w:rFonts w:ascii="MS Mincho" w:eastAsia="MS Mincho" w:hAnsi="MS Mincho" w:cs="MS Mincho"/>
        </w:rPr>
        <w:t xml:space="preserve"> </w:t>
      </w:r>
      <w:r w:rsidRPr="00EE3BB9">
        <w:t>November 23, 2016, www.confectionerynews.com/Manufacturers/Nestle-opens-136m-Dubai-factory.</w:t>
      </w:r>
    </w:p>
  </w:endnote>
  <w:endnote w:id="6">
    <w:p w14:paraId="1DC94057" w14:textId="765FBBE8" w:rsidR="00016BFE" w:rsidRPr="00EE3BB9" w:rsidRDefault="00016BFE" w:rsidP="00D22487">
      <w:pPr>
        <w:pStyle w:val="Footnote"/>
      </w:pPr>
      <w:r w:rsidRPr="00EE3BB9">
        <w:rPr>
          <w:rStyle w:val="EndnoteReference"/>
        </w:rPr>
        <w:endnoteRef/>
      </w:r>
      <w:r w:rsidRPr="00EE3BB9">
        <w:t xml:space="preserve"> </w:t>
      </w:r>
      <w:proofErr w:type="spellStart"/>
      <w:r>
        <w:t>Aarti</w:t>
      </w:r>
      <w:proofErr w:type="spellEnd"/>
      <w:r>
        <w:t xml:space="preserve"> </w:t>
      </w:r>
      <w:proofErr w:type="spellStart"/>
      <w:r>
        <w:t>Nagraj</w:t>
      </w:r>
      <w:proofErr w:type="spellEnd"/>
      <w:r>
        <w:t xml:space="preserve">, </w:t>
      </w:r>
      <w:r w:rsidRPr="00EE3BB9">
        <w:t>“Chocolate Maker Mars Invests $60m to Expand Dubai Factory,” Gulf Business</w:t>
      </w:r>
      <w:r>
        <w:t>, December 8, 2014,</w:t>
      </w:r>
      <w:r w:rsidRPr="00EE3BB9">
        <w:t xml:space="preserve"> accessed</w:t>
      </w:r>
      <w:r w:rsidRPr="00EE3BB9">
        <w:rPr>
          <w:rFonts w:ascii="MS Mincho" w:eastAsia="MS Mincho" w:hAnsi="MS Mincho" w:cs="MS Mincho"/>
        </w:rPr>
        <w:t xml:space="preserve"> </w:t>
      </w:r>
      <w:r w:rsidRPr="00EE3BB9">
        <w:t>November 25, 2016, http://gulfbusiness.com/chocolate-maker-mars-invests-60m-expand-dubai-factory/#.V47Gc5ODGko.</w:t>
      </w:r>
    </w:p>
  </w:endnote>
  <w:endnote w:id="7">
    <w:p w14:paraId="4CB5FCEE" w14:textId="34FAF90A" w:rsidR="00016BFE" w:rsidRPr="00F84F65" w:rsidRDefault="00016BFE" w:rsidP="00D22487">
      <w:pPr>
        <w:pStyle w:val="Footnote"/>
        <w:rPr>
          <w:spacing w:val="-6"/>
          <w:kern w:val="17"/>
        </w:rPr>
      </w:pPr>
      <w:r w:rsidRPr="00F84F65">
        <w:rPr>
          <w:rStyle w:val="EndnoteReference"/>
          <w:spacing w:val="-6"/>
          <w:kern w:val="17"/>
        </w:rPr>
        <w:endnoteRef/>
      </w:r>
      <w:r w:rsidRPr="00F84F65">
        <w:rPr>
          <w:spacing w:val="-6"/>
          <w:kern w:val="17"/>
        </w:rPr>
        <w:t xml:space="preserve"> </w:t>
      </w:r>
      <w:r w:rsidRPr="00EB4D5C">
        <w:rPr>
          <w:spacing w:val="-2"/>
          <w:kern w:val="17"/>
        </w:rPr>
        <w:t>“Full-Year 2015: 4.2% Organic Growth, Trading Operating Profit Margin up 10 Basis Points in Constant Currencies,” Nestlé press release, September 18, 2016, accessed</w:t>
      </w:r>
      <w:r w:rsidRPr="00EB4D5C">
        <w:rPr>
          <w:rFonts w:ascii="MS Mincho" w:eastAsia="MS Mincho" w:hAnsi="MS Mincho" w:cs="MS Mincho"/>
          <w:spacing w:val="-2"/>
          <w:kern w:val="17"/>
        </w:rPr>
        <w:t xml:space="preserve"> </w:t>
      </w:r>
      <w:r w:rsidRPr="00EB4D5C">
        <w:rPr>
          <w:spacing w:val="-2"/>
          <w:kern w:val="17"/>
        </w:rPr>
        <w:t xml:space="preserve">November 25, 2016, </w:t>
      </w:r>
      <w:r w:rsidR="004169AC" w:rsidRPr="00EB4D5C">
        <w:rPr>
          <w:spacing w:val="-2"/>
          <w:kern w:val="17"/>
        </w:rPr>
        <w:t>www.nestle.com/media/pressreleases/allpressreleases/full-year-results-2015</w:t>
      </w:r>
      <w:r w:rsidR="00CF66BD" w:rsidRPr="00EB4D5C">
        <w:rPr>
          <w:spacing w:val="-2"/>
          <w:kern w:val="17"/>
        </w:rPr>
        <w:t>.</w:t>
      </w:r>
      <w:r w:rsidR="004169AC" w:rsidRPr="00F84F65">
        <w:rPr>
          <w:spacing w:val="-6"/>
          <w:kern w:val="17"/>
        </w:rPr>
        <w:t xml:space="preserve"> </w:t>
      </w:r>
    </w:p>
  </w:endnote>
  <w:endnote w:id="8">
    <w:p w14:paraId="2313EB61" w14:textId="12F84149" w:rsidR="00F80A52" w:rsidRDefault="00016BFE" w:rsidP="00F80A52">
      <w:pPr>
        <w:pStyle w:val="Footnote"/>
      </w:pPr>
      <w:r w:rsidRPr="00EE3BB9">
        <w:rPr>
          <w:rStyle w:val="EndnoteReference"/>
        </w:rPr>
        <w:endnoteRef/>
      </w:r>
      <w:r w:rsidRPr="00EE3BB9">
        <w:t xml:space="preserve"> </w:t>
      </w:r>
      <w:r w:rsidR="00D21957">
        <w:t xml:space="preserve">Andy </w:t>
      </w:r>
      <w:proofErr w:type="spellStart"/>
      <w:r w:rsidR="00D21957">
        <w:t>Sambidge</w:t>
      </w:r>
      <w:proofErr w:type="spellEnd"/>
      <w:r w:rsidR="00F80A52">
        <w:t>, “Mars GCC Opens $40m chocolate factory in Dubai,”</w:t>
      </w:r>
      <w:r w:rsidR="0040334C">
        <w:t xml:space="preserve"> </w:t>
      </w:r>
      <w:r w:rsidR="00CB005B" w:rsidRPr="00C12198">
        <w:rPr>
          <w:i/>
        </w:rPr>
        <w:t>Arabian Business</w:t>
      </w:r>
      <w:r w:rsidR="00CB005B">
        <w:t>, May 27, 2010, accessed November</w:t>
      </w:r>
      <w:r w:rsidR="005C1431">
        <w:t> </w:t>
      </w:r>
      <w:r w:rsidR="00CB005B">
        <w:t xml:space="preserve">23, 2016, </w:t>
      </w:r>
      <w:r w:rsidR="00F80A52">
        <w:t>www.arabianbusiness.com/mars-gcc- opens-40m- chocolate-factory- in-</w:t>
      </w:r>
      <w:proofErr w:type="spellStart"/>
      <w:r w:rsidR="00F80A52">
        <w:t>dubai</w:t>
      </w:r>
      <w:proofErr w:type="spellEnd"/>
      <w:r w:rsidR="00F80A52">
        <w:t>-</w:t>
      </w:r>
    </w:p>
    <w:p w14:paraId="4393BD55" w14:textId="4CBB7BB0" w:rsidR="00D51F6C" w:rsidRPr="00EE3BB9" w:rsidRDefault="00F80A52" w:rsidP="00D22487">
      <w:pPr>
        <w:pStyle w:val="Footnote"/>
      </w:pPr>
      <w:r>
        <w:t>271385</w:t>
      </w:r>
      <w:proofErr w:type="gramStart"/>
      <w:r>
        <w:t>.html</w:t>
      </w:r>
      <w:proofErr w:type="gramEnd"/>
      <w:r>
        <w:t>#.V8yFbJN96Pl</w:t>
      </w:r>
      <w:r w:rsidR="00016BFE" w:rsidRPr="00A64731">
        <w:t xml:space="preserve">; </w:t>
      </w:r>
      <w:r w:rsidR="00A64731" w:rsidRPr="00A64731">
        <w:t xml:space="preserve">“Nestlé Opens $136 Million Dubai Factory,” </w:t>
      </w:r>
      <w:r w:rsidR="00016BFE" w:rsidRPr="00A64731">
        <w:t>op. cit.</w:t>
      </w:r>
    </w:p>
  </w:endnote>
  <w:endnote w:id="9">
    <w:p w14:paraId="1129F4AF" w14:textId="22B28E92" w:rsidR="00016BFE" w:rsidRPr="00EE3BB9" w:rsidRDefault="00016BFE" w:rsidP="00D22487">
      <w:pPr>
        <w:pStyle w:val="Footnote"/>
      </w:pPr>
      <w:r w:rsidRPr="00976D8D">
        <w:rPr>
          <w:rStyle w:val="EndnoteReference"/>
        </w:rPr>
        <w:endnoteRef/>
      </w:r>
      <w:r w:rsidRPr="00976D8D">
        <w:t xml:space="preserve"> </w:t>
      </w:r>
      <w:proofErr w:type="spellStart"/>
      <w:r w:rsidR="00976D8D" w:rsidRPr="00976D8D">
        <w:t>Nagraj</w:t>
      </w:r>
      <w:proofErr w:type="gramStart"/>
      <w:r w:rsidR="00976D8D" w:rsidRPr="00976D8D">
        <w:t>,</w:t>
      </w:r>
      <w:r w:rsidRPr="00976D8D">
        <w:t>op</w:t>
      </w:r>
      <w:proofErr w:type="spellEnd"/>
      <w:proofErr w:type="gramEnd"/>
      <w:r w:rsidRPr="00976D8D">
        <w:t>. cit.</w:t>
      </w:r>
    </w:p>
  </w:endnote>
  <w:endnote w:id="10">
    <w:p w14:paraId="119C90FA" w14:textId="55C68432" w:rsidR="00016BFE" w:rsidRPr="00EE3BB9" w:rsidRDefault="00016BFE" w:rsidP="00D22487">
      <w:pPr>
        <w:pStyle w:val="Footnote"/>
      </w:pPr>
      <w:r w:rsidRPr="00EE3BB9">
        <w:rPr>
          <w:rStyle w:val="EndnoteReference"/>
        </w:rPr>
        <w:endnoteRef/>
      </w:r>
      <w:r w:rsidRPr="00EE3BB9">
        <w:t xml:space="preserve"> “Nestlé in the Middle East</w:t>
      </w:r>
      <w:r>
        <w:t>,</w:t>
      </w:r>
      <w:r w:rsidRPr="00EE3BB9">
        <w:t>” Nestlé</w:t>
      </w:r>
      <w:r>
        <w:t>, accessed</w:t>
      </w:r>
      <w:r w:rsidR="001C5448">
        <w:t xml:space="preserve"> November 23, 2016,</w:t>
      </w:r>
      <w:r>
        <w:t xml:space="preserve"> </w:t>
      </w:r>
      <w:r w:rsidRPr="00EE3BB9">
        <w:t>www.nestle-me.com/en/aboutus/history/home</w:t>
      </w:r>
      <w:r w:rsidR="001C5448">
        <w:t>.</w:t>
      </w:r>
      <w:r w:rsidRPr="00EE3BB9">
        <w:t xml:space="preserve"> </w:t>
      </w:r>
    </w:p>
  </w:endnote>
  <w:endnote w:id="11">
    <w:p w14:paraId="3E729186" w14:textId="31FE0C42" w:rsidR="00016BFE" w:rsidRPr="00EE3BB9" w:rsidRDefault="00016BFE" w:rsidP="00D22487">
      <w:pPr>
        <w:pStyle w:val="Footnote"/>
      </w:pPr>
      <w:r w:rsidRPr="00EE3BB9">
        <w:rPr>
          <w:rStyle w:val="EndnoteReference"/>
        </w:rPr>
        <w:endnoteRef/>
      </w:r>
      <w:r w:rsidRPr="00EE3BB9">
        <w:t xml:space="preserve"> “Sweets and Snacks Middle East: MENA </w:t>
      </w:r>
      <w:r>
        <w:t>M</w:t>
      </w:r>
      <w:r w:rsidRPr="00EE3BB9">
        <w:t>eans Dubai,” Candyindustry.com</w:t>
      </w:r>
      <w:r>
        <w:t>, January 19, 2015,</w:t>
      </w:r>
      <w:r w:rsidRPr="00EE3BB9">
        <w:t xml:space="preserve"> accessed</w:t>
      </w:r>
      <w:r w:rsidRPr="00EE3BB9">
        <w:rPr>
          <w:rFonts w:ascii="MS Mincho" w:eastAsia="MS Mincho" w:hAnsi="MS Mincho" w:cs="MS Mincho"/>
        </w:rPr>
        <w:t xml:space="preserve"> </w:t>
      </w:r>
      <w:r w:rsidRPr="00EE3BB9">
        <w:t>November 30, 2016, www.candyindustry.com/articles/86581-sweets-snacks-middle-east-mena-means-dubai</w:t>
      </w:r>
      <w:proofErr w:type="gramStart"/>
      <w:r w:rsidRPr="00EE3BB9">
        <w:t>?.</w:t>
      </w:r>
      <w:proofErr w:type="gramEnd"/>
    </w:p>
  </w:endnote>
  <w:endnote w:id="12">
    <w:p w14:paraId="4C459F31" w14:textId="1D0CCA8C" w:rsidR="00016BFE" w:rsidRPr="00EE3BB9" w:rsidRDefault="00016BFE" w:rsidP="00D22487">
      <w:pPr>
        <w:pStyle w:val="Footnote"/>
      </w:pPr>
      <w:r w:rsidRPr="00EE3BB9">
        <w:rPr>
          <w:rStyle w:val="EndnoteReference"/>
        </w:rPr>
        <w:endnoteRef/>
      </w:r>
      <w:r w:rsidRPr="00EE3BB9">
        <w:t xml:space="preserve"> Lucy Barnard</w:t>
      </w:r>
      <w:r>
        <w:t>,</w:t>
      </w:r>
      <w:r w:rsidRPr="00EE3BB9">
        <w:t xml:space="preserve"> “UAE </w:t>
      </w:r>
      <w:r>
        <w:t>C</w:t>
      </w:r>
      <w:r w:rsidRPr="00EE3BB9">
        <w:t xml:space="preserve">hocolatiers </w:t>
      </w:r>
      <w:r>
        <w:t>B</w:t>
      </w:r>
      <w:r w:rsidRPr="00EE3BB9">
        <w:t xml:space="preserve">race for </w:t>
      </w:r>
      <w:r>
        <w:t>H</w:t>
      </w:r>
      <w:r w:rsidRPr="00EE3BB9">
        <w:t xml:space="preserve">eavy </w:t>
      </w:r>
      <w:r>
        <w:t>D</w:t>
      </w:r>
      <w:r w:rsidRPr="00EE3BB9">
        <w:t xml:space="preserve">emand over Ramadan and </w:t>
      </w:r>
      <w:proofErr w:type="spellStart"/>
      <w:r w:rsidRPr="00EE3BB9">
        <w:t>Eid</w:t>
      </w:r>
      <w:proofErr w:type="spellEnd"/>
      <w:r>
        <w:t>,</w:t>
      </w:r>
      <w:r w:rsidRPr="00EE3BB9">
        <w:t xml:space="preserve">” </w:t>
      </w:r>
      <w:r w:rsidRPr="00EE3BB9">
        <w:rPr>
          <w:i/>
        </w:rPr>
        <w:t>The National</w:t>
      </w:r>
      <w:r w:rsidRPr="00EE3BB9">
        <w:t>, July 12, 2014, accessed</w:t>
      </w:r>
      <w:r w:rsidRPr="00EE3BB9">
        <w:rPr>
          <w:rFonts w:ascii="MS Mincho" w:eastAsia="MS Mincho" w:hAnsi="MS Mincho" w:cs="MS Mincho"/>
        </w:rPr>
        <w:t xml:space="preserve"> </w:t>
      </w:r>
      <w:r w:rsidRPr="00EE3BB9">
        <w:t>November 30, 2016, www.thenational.ae/business/industry-insights/retail/uae-chocolatiers-brace-for-heavy-demand-over-ramadan-and-eid.</w:t>
      </w:r>
    </w:p>
  </w:endnote>
  <w:endnote w:id="13">
    <w:p w14:paraId="25F8E8A7" w14:textId="63966EFF" w:rsidR="00016BFE" w:rsidRPr="00EE3BB9" w:rsidRDefault="00016BFE" w:rsidP="00D22487">
      <w:pPr>
        <w:pStyle w:val="Footnote"/>
      </w:pPr>
      <w:r w:rsidRPr="006E5BF3">
        <w:rPr>
          <w:rStyle w:val="EndnoteReference"/>
        </w:rPr>
        <w:endnoteRef/>
      </w:r>
      <w:r w:rsidRPr="006E5BF3">
        <w:t xml:space="preserve"> </w:t>
      </w:r>
      <w:proofErr w:type="spellStart"/>
      <w:r w:rsidR="006E5BF3" w:rsidRPr="006E5BF3">
        <w:t>Nieburg</w:t>
      </w:r>
      <w:proofErr w:type="spellEnd"/>
      <w:r w:rsidR="006E5BF3" w:rsidRPr="006E5BF3">
        <w:t xml:space="preserve">, </w:t>
      </w:r>
      <w:r w:rsidRPr="006E5BF3">
        <w:t>op. cit.</w:t>
      </w:r>
    </w:p>
  </w:endnote>
  <w:endnote w:id="14">
    <w:p w14:paraId="59021DF1" w14:textId="28DBCE1E" w:rsidR="00016BFE" w:rsidRPr="00EE3BB9" w:rsidRDefault="00016BFE" w:rsidP="00D22487">
      <w:pPr>
        <w:pStyle w:val="Footnote"/>
      </w:pPr>
      <w:r w:rsidRPr="00EE3BB9">
        <w:rPr>
          <w:rStyle w:val="EndnoteReference"/>
        </w:rPr>
        <w:endnoteRef/>
      </w:r>
      <w:r w:rsidRPr="00EE3BB9">
        <w:t xml:space="preserve"> </w:t>
      </w:r>
      <w:r>
        <w:t>I</w:t>
      </w:r>
      <w:r w:rsidRPr="00EE3BB9">
        <w:t>bid.</w:t>
      </w:r>
    </w:p>
  </w:endnote>
  <w:endnote w:id="15">
    <w:p w14:paraId="41438722" w14:textId="3BCA54B2" w:rsidR="00016BFE" w:rsidRPr="00EE3BB9" w:rsidRDefault="00016BFE" w:rsidP="00D22487">
      <w:pPr>
        <w:pStyle w:val="Footnote"/>
      </w:pPr>
      <w:r w:rsidRPr="006A7F80">
        <w:rPr>
          <w:rStyle w:val="EndnoteReference"/>
        </w:rPr>
        <w:endnoteRef/>
      </w:r>
      <w:r w:rsidRPr="006A7F80">
        <w:t xml:space="preserve"> </w:t>
      </w:r>
      <w:r w:rsidR="007C5CC3" w:rsidRPr="006A7F80">
        <w:t xml:space="preserve">Barnard, </w:t>
      </w:r>
      <w:r w:rsidRPr="006A7F80">
        <w:t>op. cit.</w:t>
      </w:r>
    </w:p>
  </w:endnote>
  <w:endnote w:id="16">
    <w:p w14:paraId="56A4025C" w14:textId="182EDF9D" w:rsidR="00016BFE" w:rsidRPr="00EE3BB9" w:rsidRDefault="00016BFE" w:rsidP="00D22487">
      <w:pPr>
        <w:pStyle w:val="Footnote"/>
      </w:pPr>
      <w:r w:rsidRPr="00EE3BB9">
        <w:rPr>
          <w:rStyle w:val="EndnoteReference"/>
        </w:rPr>
        <w:endnoteRef/>
      </w:r>
      <w:r w:rsidRPr="00EE3BB9">
        <w:t xml:space="preserve"> </w:t>
      </w:r>
      <w:proofErr w:type="spellStart"/>
      <w:r w:rsidRPr="00EE3BB9">
        <w:t>TechSci</w:t>
      </w:r>
      <w:proofErr w:type="spellEnd"/>
      <w:r>
        <w:t xml:space="preserve"> </w:t>
      </w:r>
      <w:r w:rsidRPr="00EE3BB9">
        <w:t>Research</w:t>
      </w:r>
      <w:r>
        <w:t>,</w:t>
      </w:r>
      <w:r w:rsidRPr="00EE3BB9">
        <w:t xml:space="preserve"> “UAE Chocolate Market Forecast and Opportunities, 2019</w:t>
      </w:r>
      <w:r>
        <w:t>,</w:t>
      </w:r>
      <w:r w:rsidRPr="00EE3BB9">
        <w:t>”</w:t>
      </w:r>
      <w:r>
        <w:t xml:space="preserve"> August 2014, </w:t>
      </w:r>
      <w:r w:rsidRPr="00EE3BB9">
        <w:t>accessed</w:t>
      </w:r>
      <w:r w:rsidRPr="00EE3BB9">
        <w:rPr>
          <w:rFonts w:ascii="MS Mincho" w:eastAsia="MS Mincho" w:hAnsi="MS Mincho" w:cs="MS Mincho"/>
        </w:rPr>
        <w:t xml:space="preserve"> </w:t>
      </w:r>
      <w:r w:rsidRPr="00EE3BB9">
        <w:t xml:space="preserve">November 23, 2016, </w:t>
      </w:r>
      <w:r w:rsidRPr="001004FA">
        <w:t>www.techsciresearch.com/report/uae-chocolate-market-forecast-and-opportunities-2019/374.html</w:t>
      </w:r>
      <w:r w:rsidRPr="00743D68">
        <w:t xml:space="preserve">; </w:t>
      </w:r>
      <w:proofErr w:type="spellStart"/>
      <w:r w:rsidR="00743D68" w:rsidRPr="00743D68">
        <w:t>Nieburg</w:t>
      </w:r>
      <w:proofErr w:type="spellEnd"/>
      <w:r w:rsidR="00743D68" w:rsidRPr="00743D68">
        <w:t xml:space="preserve">, </w:t>
      </w:r>
      <w:r w:rsidRPr="00743D68">
        <w:t>op. cit.</w:t>
      </w:r>
    </w:p>
  </w:endnote>
  <w:endnote w:id="17">
    <w:p w14:paraId="040D0FCE" w14:textId="1A07B83E" w:rsidR="00016BFE" w:rsidRPr="00F84F65" w:rsidRDefault="00016BFE" w:rsidP="00D22487">
      <w:pPr>
        <w:pStyle w:val="Footnote"/>
        <w:rPr>
          <w:spacing w:val="-6"/>
          <w:kern w:val="17"/>
        </w:rPr>
      </w:pPr>
      <w:r w:rsidRPr="00F84F65">
        <w:rPr>
          <w:rStyle w:val="EndnoteReference"/>
          <w:spacing w:val="-6"/>
          <w:kern w:val="17"/>
        </w:rPr>
        <w:endnoteRef/>
      </w:r>
      <w:r w:rsidRPr="00F84F65">
        <w:rPr>
          <w:spacing w:val="-6"/>
          <w:kern w:val="17"/>
        </w:rPr>
        <w:t xml:space="preserve"> </w:t>
      </w:r>
      <w:proofErr w:type="spellStart"/>
      <w:r w:rsidRPr="00F84F65">
        <w:rPr>
          <w:spacing w:val="-6"/>
          <w:kern w:val="17"/>
        </w:rPr>
        <w:t>Anadolu</w:t>
      </w:r>
      <w:proofErr w:type="spellEnd"/>
      <w:r w:rsidRPr="00F84F65">
        <w:rPr>
          <w:spacing w:val="-6"/>
          <w:kern w:val="17"/>
        </w:rPr>
        <w:t xml:space="preserve"> Agency, “Baklava, the Favorite Pastry for Turkish Feasts,” </w:t>
      </w:r>
      <w:proofErr w:type="spellStart"/>
      <w:r w:rsidRPr="00F84F65">
        <w:rPr>
          <w:i/>
          <w:spacing w:val="-6"/>
          <w:kern w:val="17"/>
        </w:rPr>
        <w:t>Hurriyet</w:t>
      </w:r>
      <w:proofErr w:type="spellEnd"/>
      <w:r w:rsidRPr="00F84F65">
        <w:rPr>
          <w:i/>
          <w:spacing w:val="-6"/>
          <w:kern w:val="17"/>
        </w:rPr>
        <w:t xml:space="preserve"> Daily News</w:t>
      </w:r>
      <w:r w:rsidRPr="00F84F65">
        <w:rPr>
          <w:spacing w:val="-6"/>
          <w:kern w:val="17"/>
        </w:rPr>
        <w:t>, January 6, 2016, accessed</w:t>
      </w:r>
      <w:r w:rsidRPr="00F84F65">
        <w:rPr>
          <w:rFonts w:ascii="MS Mincho" w:eastAsia="MS Mincho" w:hAnsi="MS Mincho" w:cs="MS Mincho"/>
          <w:spacing w:val="-6"/>
          <w:kern w:val="17"/>
        </w:rPr>
        <w:t xml:space="preserve"> </w:t>
      </w:r>
      <w:r w:rsidRPr="00F84F65">
        <w:rPr>
          <w:spacing w:val="-6"/>
          <w:kern w:val="17"/>
        </w:rPr>
        <w:t>November 27, 2016, www.hurriyetdailynews.com/baklava-the-favorite-pastry-for-turkish-feasts.aspx?pageID=238&amp;nID=93436&amp;NewsCatID=377.</w:t>
      </w:r>
    </w:p>
  </w:endnote>
  <w:endnote w:id="18">
    <w:p w14:paraId="042413B4" w14:textId="24D5BF6F" w:rsidR="00016BFE" w:rsidRPr="00EE3BB9" w:rsidRDefault="00016BFE" w:rsidP="00D22487">
      <w:pPr>
        <w:pStyle w:val="Footnote"/>
      </w:pPr>
      <w:r w:rsidRPr="00EE3BB9">
        <w:rPr>
          <w:rStyle w:val="EndnoteReference"/>
        </w:rPr>
        <w:endnoteRef/>
      </w:r>
      <w:r w:rsidRPr="00EE3BB9">
        <w:t xml:space="preserve"> Statistics Center of Abu Dhabi</w:t>
      </w:r>
      <w:r>
        <w:t>,</w:t>
      </w:r>
      <w:r w:rsidRPr="00EE3BB9">
        <w:t xml:space="preserve"> </w:t>
      </w:r>
      <w:r w:rsidRPr="00EE3BB9">
        <w:rPr>
          <w:i/>
        </w:rPr>
        <w:t>Consumer Price Index Statistics: 2013</w:t>
      </w:r>
      <w:r w:rsidRPr="00EE3BB9">
        <w:t>, Government of Abu Dhabi</w:t>
      </w:r>
      <w:r>
        <w:t>, 2013;</w:t>
      </w:r>
      <w:r w:rsidRPr="001C799D">
        <w:t xml:space="preserve"> </w:t>
      </w:r>
      <w:r w:rsidRPr="00EE3BB9">
        <w:t xml:space="preserve">“United Arab Emirates Food Inflation,” </w:t>
      </w:r>
      <w:r>
        <w:t xml:space="preserve">Trading Economics, 2016, </w:t>
      </w:r>
      <w:r w:rsidRPr="00EE3BB9">
        <w:t>accessed</w:t>
      </w:r>
      <w:r w:rsidRPr="00EE3BB9">
        <w:rPr>
          <w:rFonts w:ascii="MS Mincho" w:eastAsia="MS Mincho" w:hAnsi="MS Mincho" w:cs="MS Mincho"/>
        </w:rPr>
        <w:t xml:space="preserve"> </w:t>
      </w:r>
      <w:r w:rsidRPr="00EE3BB9">
        <w:t>November 27, 2016, www.tradingeconomics.com/united-arab-emirates/food-inflation#.</w:t>
      </w:r>
    </w:p>
  </w:endnote>
  <w:endnote w:id="19">
    <w:p w14:paraId="698833B1" w14:textId="32CC78AF" w:rsidR="00016BFE" w:rsidRPr="00EE3BB9" w:rsidRDefault="00016BFE" w:rsidP="00D22487">
      <w:pPr>
        <w:pStyle w:val="Footnote"/>
      </w:pPr>
      <w:r w:rsidRPr="00EE3BB9">
        <w:rPr>
          <w:rStyle w:val="EndnoteReference"/>
        </w:rPr>
        <w:endnoteRef/>
      </w:r>
      <w:r w:rsidRPr="00EE3BB9">
        <w:t xml:space="preserve"> </w:t>
      </w:r>
      <w:r w:rsidRPr="00EB4D5C">
        <w:rPr>
          <w:spacing w:val="-6"/>
        </w:rPr>
        <w:t xml:space="preserve">Maryam </w:t>
      </w:r>
      <w:proofErr w:type="spellStart"/>
      <w:proofErr w:type="gramStart"/>
      <w:r w:rsidRPr="00EB4D5C">
        <w:rPr>
          <w:spacing w:val="-6"/>
        </w:rPr>
        <w:t>Asi</w:t>
      </w:r>
      <w:proofErr w:type="spellEnd"/>
      <w:proofErr w:type="gramEnd"/>
      <w:r w:rsidRPr="00EB4D5C">
        <w:rPr>
          <w:spacing w:val="-6"/>
        </w:rPr>
        <w:t xml:space="preserve"> and Daniel Beaulieu, </w:t>
      </w:r>
      <w:r w:rsidRPr="00EB4D5C">
        <w:rPr>
          <w:i/>
          <w:spacing w:val="-6"/>
        </w:rPr>
        <w:t xml:space="preserve">Arab Households in the United States: 2006–2010 </w:t>
      </w:r>
      <w:r w:rsidRPr="00EB4D5C">
        <w:rPr>
          <w:spacing w:val="-6"/>
        </w:rPr>
        <w:t>(Washington DC: US Census Bureau, 2013)</w:t>
      </w:r>
      <w:r w:rsidR="000F78C6" w:rsidRPr="00EB4D5C">
        <w:rPr>
          <w:spacing w:val="-6"/>
        </w:rPr>
        <w:t>,</w:t>
      </w:r>
      <w:r w:rsidR="005C1431" w:rsidRPr="00EB4D5C">
        <w:rPr>
          <w:spacing w:val="-6"/>
        </w:rPr>
        <w:t xml:space="preserve"> </w:t>
      </w:r>
      <w:r w:rsidR="000F78C6" w:rsidRPr="00EB4D5C">
        <w:rPr>
          <w:spacing w:val="-6"/>
        </w:rPr>
        <w:t>2</w:t>
      </w:r>
      <w:r w:rsidRPr="00EB4D5C">
        <w:rPr>
          <w:spacing w:val="-6"/>
        </w:rPr>
        <w:t>.</w:t>
      </w:r>
    </w:p>
  </w:endnote>
  <w:endnote w:id="20">
    <w:p w14:paraId="2933FD2C" w14:textId="693E9010" w:rsidR="00016BFE" w:rsidRPr="00EE3BB9" w:rsidRDefault="00016BFE" w:rsidP="00D22487">
      <w:pPr>
        <w:pStyle w:val="Footnote"/>
      </w:pPr>
      <w:r w:rsidRPr="00D74065">
        <w:rPr>
          <w:rStyle w:val="EndnoteReference"/>
        </w:rPr>
        <w:endnoteRef/>
      </w:r>
      <w:r w:rsidRPr="00D74065">
        <w:t xml:space="preserve"> </w:t>
      </w:r>
      <w:r w:rsidR="00D74065" w:rsidRPr="00D74065">
        <w:t>Ibid,</w:t>
      </w:r>
      <w:r w:rsidR="005C1431">
        <w:t xml:space="preserve"> </w:t>
      </w:r>
      <w:r w:rsidR="00D74065" w:rsidRPr="00D74065">
        <w:t>5</w:t>
      </w:r>
      <w:r w:rsidRPr="00D74065">
        <w:t>.</w:t>
      </w:r>
    </w:p>
  </w:endnote>
  <w:endnote w:id="21">
    <w:p w14:paraId="4A843BBA" w14:textId="2029A263" w:rsidR="00016BFE" w:rsidRPr="00EE3BB9" w:rsidRDefault="00016BFE" w:rsidP="00D22487">
      <w:pPr>
        <w:pStyle w:val="Footnote"/>
      </w:pPr>
      <w:r w:rsidRPr="00EE3BB9">
        <w:rPr>
          <w:rStyle w:val="EndnoteReference"/>
        </w:rPr>
        <w:endnoteRef/>
      </w:r>
      <w:r w:rsidRPr="00EE3BB9">
        <w:t xml:space="preserve"> American Arab Institute Foundation, </w:t>
      </w:r>
      <w:r>
        <w:t>“</w:t>
      </w:r>
      <w:r w:rsidRPr="001004FA">
        <w:t xml:space="preserve">Quick Facts </w:t>
      </w:r>
      <w:r w:rsidR="005C1431">
        <w:t>a</w:t>
      </w:r>
      <w:r w:rsidRPr="001004FA">
        <w:t>bout Arab Americans</w:t>
      </w:r>
      <w:r w:rsidRPr="00EE3BB9">
        <w:rPr>
          <w:i/>
        </w:rPr>
        <w:t>,</w:t>
      </w:r>
      <w:r>
        <w:t>”</w:t>
      </w:r>
      <w:r w:rsidRPr="00EE3BB9">
        <w:t xml:space="preserve"> accessed</w:t>
      </w:r>
      <w:r w:rsidRPr="00EE3BB9">
        <w:rPr>
          <w:rFonts w:ascii="MS Mincho" w:eastAsia="MS Mincho" w:hAnsi="MS Mincho" w:cs="MS Mincho"/>
        </w:rPr>
        <w:t xml:space="preserve"> </w:t>
      </w:r>
      <w:r w:rsidRPr="00EE3BB9">
        <w:t>November 29, 2016, https://d3n8a8pro7vhmx.cloudfront.net/aai/pages/9843/attachments/original/1432919063/quickfacts.pdf?1432919063</w:t>
      </w:r>
      <w:r>
        <w:t>;</w:t>
      </w:r>
      <w:r w:rsidRPr="00DD5E5B">
        <w:t xml:space="preserve"> </w:t>
      </w:r>
      <w:r w:rsidRPr="00EE3BB9">
        <w:t xml:space="preserve">Heather Brown, Emily </w:t>
      </w:r>
      <w:proofErr w:type="spellStart"/>
      <w:r w:rsidRPr="00EE3BB9">
        <w:t>Guskin</w:t>
      </w:r>
      <w:proofErr w:type="spellEnd"/>
      <w:r>
        <w:t>, and Amy Mitchell,</w:t>
      </w:r>
      <w:r w:rsidRPr="00EE3BB9">
        <w:t xml:space="preserve"> “Arab-American Population Growth</w:t>
      </w:r>
      <w:r>
        <w:t>,</w:t>
      </w:r>
      <w:r w:rsidRPr="00EE3BB9">
        <w:t>” Pew Research Center</w:t>
      </w:r>
      <w:r>
        <w:t>,</w:t>
      </w:r>
      <w:r w:rsidRPr="00EE3BB9">
        <w:t xml:space="preserve"> Journalism and Media, </w:t>
      </w:r>
      <w:r>
        <w:t>November 28, 2012,</w:t>
      </w:r>
      <w:r w:rsidRPr="00EE3BB9">
        <w:t xml:space="preserve"> accessed</w:t>
      </w:r>
      <w:r w:rsidRPr="00EE3BB9">
        <w:rPr>
          <w:rFonts w:ascii="MS Mincho" w:eastAsia="MS Mincho" w:hAnsi="MS Mincho" w:cs="MS Mincho"/>
        </w:rPr>
        <w:t xml:space="preserve"> </w:t>
      </w:r>
      <w:r w:rsidRPr="00EE3BB9">
        <w:t>November 29, 2016, www.journalism.org/2012/11/28/arabamerican-population-growth/#_ftnref1.</w:t>
      </w:r>
    </w:p>
  </w:endnote>
  <w:endnote w:id="22">
    <w:p w14:paraId="2D14FAEB" w14:textId="1411AFBA" w:rsidR="00016BFE" w:rsidRPr="00EE3BB9" w:rsidRDefault="00016BFE" w:rsidP="00D22487">
      <w:pPr>
        <w:pStyle w:val="Footnote"/>
      </w:pPr>
      <w:r w:rsidRPr="00EE3BB9">
        <w:rPr>
          <w:rStyle w:val="EndnoteReference"/>
        </w:rPr>
        <w:endnoteRef/>
      </w:r>
      <w:r w:rsidRPr="00EE3BB9">
        <w:t xml:space="preserve"> Government of India</w:t>
      </w:r>
      <w:r>
        <w:t>,</w:t>
      </w:r>
      <w:r w:rsidRPr="00EE3BB9">
        <w:t xml:space="preserve"> </w:t>
      </w:r>
      <w:r w:rsidRPr="00EE3BB9">
        <w:rPr>
          <w:i/>
        </w:rPr>
        <w:t>Religion Census 2011,</w:t>
      </w:r>
      <w:r w:rsidRPr="00EE3BB9">
        <w:t xml:space="preserve"> </w:t>
      </w:r>
      <w:r>
        <w:t xml:space="preserve">2011, </w:t>
      </w:r>
      <w:r w:rsidRPr="00EE3BB9">
        <w:t>accessed</w:t>
      </w:r>
      <w:r w:rsidRPr="00EE3BB9">
        <w:rPr>
          <w:rFonts w:ascii="MS Mincho" w:eastAsia="MS Mincho" w:hAnsi="MS Mincho" w:cs="MS Mincho"/>
        </w:rPr>
        <w:t xml:space="preserve"> </w:t>
      </w:r>
      <w:r w:rsidRPr="00EE3BB9">
        <w:t>November 29, 2016, www.census2011.co.in/religion.php</w:t>
      </w:r>
      <w:r>
        <w:t>;</w:t>
      </w:r>
      <w:r w:rsidRPr="00055C20">
        <w:t xml:space="preserve"> </w:t>
      </w:r>
      <w:r w:rsidRPr="00EE3BB9">
        <w:t>Gulf Research Center</w:t>
      </w:r>
      <w:r>
        <w:t>,</w:t>
      </w:r>
      <w:r w:rsidRPr="00EE3BB9">
        <w:t xml:space="preserve"> “Gulf </w:t>
      </w:r>
      <w:proofErr w:type="spellStart"/>
      <w:r w:rsidRPr="00EE3BB9">
        <w:t>Labour</w:t>
      </w:r>
      <w:proofErr w:type="spellEnd"/>
      <w:r w:rsidRPr="00EE3BB9">
        <w:t xml:space="preserve"> Markets</w:t>
      </w:r>
      <w:r>
        <w:t>,</w:t>
      </w:r>
      <w:r w:rsidRPr="00EE3BB9">
        <w:t xml:space="preserve"> Migration</w:t>
      </w:r>
      <w:r>
        <w:t xml:space="preserve">, and Population </w:t>
      </w:r>
      <w:proofErr w:type="spellStart"/>
      <w:r>
        <w:t>Programme</w:t>
      </w:r>
      <w:proofErr w:type="spellEnd"/>
      <w:r>
        <w:t>,</w:t>
      </w:r>
      <w:r w:rsidRPr="00EE3BB9">
        <w:t>” April 20, 2016, accessed</w:t>
      </w:r>
      <w:r w:rsidRPr="00EE3BB9">
        <w:rPr>
          <w:rFonts w:ascii="MS Mincho" w:eastAsia="MS Mincho" w:hAnsi="MS Mincho" w:cs="MS Mincho"/>
        </w:rPr>
        <w:t xml:space="preserve"> </w:t>
      </w:r>
      <w:r w:rsidRPr="00EE3BB9">
        <w:t>November 29, 2016, http://gulfmigration.eu/gcc-total-population-percentage-nationals-foreign-nationals-gcc-countries-national-statistics-2010-2016-numbers/.</w:t>
      </w:r>
    </w:p>
  </w:endnote>
  <w:endnote w:id="23">
    <w:p w14:paraId="041037D5" w14:textId="058F2D18" w:rsidR="00016BFE" w:rsidRPr="00EE5EDA" w:rsidRDefault="00016BFE" w:rsidP="00D22487">
      <w:pPr>
        <w:pStyle w:val="Footnote"/>
      </w:pPr>
      <w:r w:rsidRPr="00EE3BB9">
        <w:rPr>
          <w:rStyle w:val="EndnoteReference"/>
        </w:rPr>
        <w:endnoteRef/>
      </w:r>
      <w:r w:rsidRPr="00EE3BB9">
        <w:t xml:space="preserve"> </w:t>
      </w:r>
      <w:r>
        <w:t xml:space="preserve">The </w:t>
      </w:r>
      <w:r w:rsidRPr="00EE3BB9">
        <w:t>World Bank</w:t>
      </w:r>
      <w:r>
        <w:t>,</w:t>
      </w:r>
      <w:r w:rsidRPr="00EE3BB9">
        <w:t xml:space="preserve"> “Doing Business: Measuring Business Regulations</w:t>
      </w:r>
      <w:r>
        <w:t>: India</w:t>
      </w:r>
      <w:r w:rsidRPr="00EE3BB9">
        <w:t xml:space="preserve">,” </w:t>
      </w:r>
      <w:r w:rsidRPr="00425F1F">
        <w:rPr>
          <w:lang w:val="en-GB"/>
        </w:rPr>
        <w:t>The World Bank Data</w:t>
      </w:r>
      <w:r>
        <w:rPr>
          <w:lang w:val="en-GB"/>
        </w:rPr>
        <w:t>,</w:t>
      </w:r>
      <w:r>
        <w:t xml:space="preserve"> 2016, </w:t>
      </w:r>
      <w:r w:rsidRPr="00EE3BB9">
        <w:t>accessed</w:t>
      </w:r>
      <w:r w:rsidRPr="00EE3BB9">
        <w:rPr>
          <w:rFonts w:ascii="MS Mincho" w:eastAsia="MS Mincho" w:hAnsi="MS Mincho" w:cs="MS Mincho"/>
        </w:rPr>
        <w:t xml:space="preserve"> </w:t>
      </w:r>
      <w:r w:rsidRPr="00EE5EDA">
        <w:t>November 29, 2016, www.doingbusiness.org/data/exploreeconomies/india.</w:t>
      </w:r>
    </w:p>
  </w:endnote>
  <w:endnote w:id="24">
    <w:p w14:paraId="0AE5C3E1" w14:textId="4887CED7" w:rsidR="00016BFE" w:rsidRPr="009E33A2" w:rsidRDefault="00016BFE" w:rsidP="003F2A12">
      <w:pPr>
        <w:jc w:val="both"/>
        <w:rPr>
          <w:rFonts w:ascii="Arial" w:hAnsi="Arial" w:cs="Arial"/>
          <w:sz w:val="17"/>
          <w:szCs w:val="17"/>
        </w:rPr>
      </w:pPr>
      <w:r w:rsidRPr="00EE5EDA">
        <w:rPr>
          <w:rStyle w:val="EndnoteReference"/>
          <w:rFonts w:ascii="Arial" w:hAnsi="Arial" w:cs="Arial"/>
          <w:sz w:val="17"/>
          <w:szCs w:val="17"/>
        </w:rPr>
        <w:endnoteRef/>
      </w:r>
      <w:r w:rsidRPr="00EE5EDA">
        <w:rPr>
          <w:rFonts w:ascii="Arial" w:hAnsi="Arial" w:cs="Arial"/>
          <w:sz w:val="17"/>
          <w:szCs w:val="17"/>
        </w:rPr>
        <w:t xml:space="preserve"> </w:t>
      </w:r>
      <w:r w:rsidR="004A60F2" w:rsidRPr="00EE5EDA">
        <w:rPr>
          <w:rFonts w:ascii="Arial" w:hAnsi="Arial" w:cs="Arial"/>
          <w:sz w:val="17"/>
          <w:szCs w:val="17"/>
        </w:rPr>
        <w:t xml:space="preserve">World </w:t>
      </w:r>
      <w:r w:rsidR="004A60F2" w:rsidRPr="009E33A2">
        <w:rPr>
          <w:rFonts w:ascii="Arial" w:hAnsi="Arial" w:cs="Arial"/>
          <w:sz w:val="17"/>
          <w:szCs w:val="17"/>
        </w:rPr>
        <w:t xml:space="preserve">Bank Group, </w:t>
      </w:r>
      <w:r w:rsidR="004A60F2" w:rsidRPr="009E33A2">
        <w:rPr>
          <w:rFonts w:ascii="Arial" w:hAnsi="Arial" w:cs="Arial"/>
          <w:i/>
          <w:sz w:val="17"/>
          <w:szCs w:val="17"/>
        </w:rPr>
        <w:t>Mobilizing the Middle East and North Africa Diaspora for Economic Integration and Entrepreneurship</w:t>
      </w:r>
      <w:r w:rsidR="004A60F2" w:rsidRPr="009E33A2">
        <w:rPr>
          <w:rFonts w:ascii="Arial" w:hAnsi="Arial" w:cs="Arial"/>
          <w:sz w:val="17"/>
          <w:szCs w:val="17"/>
        </w:rPr>
        <w:t>, 2016,</w:t>
      </w:r>
      <w:r w:rsidR="003F2A12" w:rsidRPr="009E33A2">
        <w:rPr>
          <w:rFonts w:ascii="Arial" w:hAnsi="Arial" w:cs="Arial"/>
          <w:sz w:val="17"/>
          <w:szCs w:val="17"/>
        </w:rPr>
        <w:t xml:space="preserve"> accessed July 29, 2017,</w:t>
      </w:r>
      <w:r w:rsidR="00866692" w:rsidRPr="009E33A2">
        <w:rPr>
          <w:rFonts w:ascii="Arial" w:hAnsi="Arial" w:cs="Arial"/>
          <w:sz w:val="17"/>
          <w:szCs w:val="17"/>
        </w:rPr>
        <w:t xml:space="preserve"> </w:t>
      </w:r>
      <w:r w:rsidR="00305837" w:rsidRPr="00F37A5B">
        <w:rPr>
          <w:rFonts w:ascii="Arial" w:hAnsi="Arial" w:cs="Arial"/>
          <w:sz w:val="17"/>
          <w:szCs w:val="17"/>
        </w:rPr>
        <w:t>http://documents.worldbank.org/curated/en/251661484064811210/pdf/111806-REVISED-PULIC-4530-MENADiasporaPaper-March29-5pm.pdf</w:t>
      </w:r>
      <w:r w:rsidR="00305837">
        <w:rPr>
          <w:rFonts w:ascii="Arial" w:hAnsi="Arial" w:cs="Arial"/>
          <w:sz w:val="17"/>
          <w:szCs w:val="17"/>
        </w:rPr>
        <w:t xml:space="preserve">, pg. </w:t>
      </w:r>
      <w:r w:rsidR="00B86025">
        <w:rPr>
          <w:rFonts w:ascii="Arial" w:hAnsi="Arial" w:cs="Arial"/>
          <w:sz w:val="17"/>
          <w:szCs w:val="17"/>
        </w:rPr>
        <w:t>XI</w:t>
      </w:r>
      <w:r w:rsidR="003F2A12" w:rsidRPr="009E33A2">
        <w:rPr>
          <w:rFonts w:ascii="Arial" w:hAnsi="Arial" w:cs="Arial"/>
          <w:sz w:val="17"/>
          <w:szCs w:val="17"/>
        </w:rPr>
        <w:t>.</w:t>
      </w:r>
    </w:p>
  </w:endnote>
  <w:endnote w:id="25">
    <w:p w14:paraId="4986D6C0" w14:textId="78476B01" w:rsidR="00016BFE" w:rsidRPr="004705A1" w:rsidRDefault="00016BFE" w:rsidP="00E06936">
      <w:pPr>
        <w:jc w:val="both"/>
      </w:pPr>
      <w:r w:rsidRPr="009E33A2">
        <w:rPr>
          <w:rStyle w:val="EndnoteReference"/>
          <w:rFonts w:ascii="Arial" w:hAnsi="Arial" w:cs="Arial"/>
          <w:sz w:val="17"/>
          <w:szCs w:val="17"/>
        </w:rPr>
        <w:endnoteRef/>
      </w:r>
      <w:r w:rsidRPr="009E33A2">
        <w:rPr>
          <w:rFonts w:ascii="Arial" w:hAnsi="Arial" w:cs="Arial"/>
          <w:sz w:val="17"/>
          <w:szCs w:val="17"/>
        </w:rPr>
        <w:t xml:space="preserve"> HM Government Office for National Statistics, </w:t>
      </w:r>
      <w:r w:rsidR="00321504" w:rsidRPr="009E33A2">
        <w:rPr>
          <w:rFonts w:ascii="Arial" w:hAnsi="Arial" w:cs="Arial"/>
          <w:sz w:val="17"/>
          <w:szCs w:val="17"/>
        </w:rPr>
        <w:t>“</w:t>
      </w:r>
      <w:r w:rsidR="00FC161E" w:rsidRPr="009E33A2">
        <w:rPr>
          <w:rFonts w:ascii="Arial" w:hAnsi="Arial" w:cs="Arial"/>
          <w:sz w:val="17"/>
          <w:szCs w:val="17"/>
        </w:rPr>
        <w:t xml:space="preserve">2011 Census Analysis: Ethnicity and Religion of the Non-UK Born Population </w:t>
      </w:r>
      <w:r w:rsidR="00FC161E" w:rsidRPr="00F84F65">
        <w:rPr>
          <w:rStyle w:val="FootnoteChar"/>
          <w:rFonts w:eastAsiaTheme="minorHAnsi"/>
        </w:rPr>
        <w:t>in England and Wales</w:t>
      </w:r>
      <w:r w:rsidRPr="00F84F65">
        <w:rPr>
          <w:rStyle w:val="FootnoteChar"/>
          <w:rFonts w:eastAsiaTheme="minorHAnsi"/>
        </w:rPr>
        <w:t>,</w:t>
      </w:r>
      <w:r w:rsidR="00321504" w:rsidRPr="00F84F65">
        <w:rPr>
          <w:rStyle w:val="FootnoteChar"/>
          <w:rFonts w:eastAsiaTheme="minorHAnsi"/>
        </w:rPr>
        <w:t>”</w:t>
      </w:r>
      <w:r w:rsidR="00251B01" w:rsidRPr="00F84F65">
        <w:rPr>
          <w:rStyle w:val="FootnoteChar"/>
          <w:rFonts w:eastAsiaTheme="minorHAnsi"/>
        </w:rPr>
        <w:t xml:space="preserve"> June</w:t>
      </w:r>
      <w:r w:rsidRPr="00F84F65">
        <w:rPr>
          <w:rStyle w:val="FootnoteChar"/>
          <w:rFonts w:eastAsiaTheme="minorHAnsi"/>
        </w:rPr>
        <w:t xml:space="preserve"> 201</w:t>
      </w:r>
      <w:r w:rsidR="00321504" w:rsidRPr="00F84F65">
        <w:rPr>
          <w:rStyle w:val="FootnoteChar"/>
          <w:rFonts w:eastAsiaTheme="minorHAnsi"/>
        </w:rPr>
        <w:t>5</w:t>
      </w:r>
      <w:r w:rsidRPr="00F84F65">
        <w:rPr>
          <w:rStyle w:val="FootnoteChar"/>
          <w:rFonts w:eastAsiaTheme="minorHAnsi"/>
        </w:rPr>
        <w:t xml:space="preserve">, </w:t>
      </w:r>
      <w:r w:rsidR="00251B01" w:rsidRPr="00F84F65">
        <w:rPr>
          <w:rStyle w:val="FootnoteChar"/>
          <w:rFonts w:eastAsiaTheme="minorHAnsi"/>
        </w:rPr>
        <w:t>accessed August 9, 2017,</w:t>
      </w:r>
      <w:r w:rsidR="009E33A2" w:rsidRPr="00F84F65">
        <w:rPr>
          <w:rStyle w:val="FootnoteChar"/>
          <w:rFonts w:eastAsiaTheme="minorHAnsi"/>
        </w:rPr>
        <w:t xml:space="preserve"> </w:t>
      </w:r>
      <w:r w:rsidR="005C1431" w:rsidRPr="00F84F65">
        <w:rPr>
          <w:rStyle w:val="FootnoteChar"/>
          <w:rFonts w:eastAsiaTheme="minorHAnsi"/>
        </w:rPr>
        <w:t>http://webarchive.nationalarchives.gov.uk/20160106070721/http://www.ons.gov.uk/ons/dcp171776_407038.pdf</w:t>
      </w:r>
      <w:r w:rsidR="00251B01" w:rsidRPr="00F84F65">
        <w:rPr>
          <w:rStyle w:val="FootnoteChar"/>
          <w:rFonts w:eastAsiaTheme="minorHAnsi"/>
        </w:rPr>
        <w:t>,</w:t>
      </w:r>
      <w:r w:rsidR="005C1431">
        <w:rPr>
          <w:rFonts w:ascii="Arial" w:hAnsi="Arial" w:cs="Arial"/>
          <w:sz w:val="17"/>
          <w:szCs w:val="17"/>
        </w:rPr>
        <w:t xml:space="preserve"> </w:t>
      </w:r>
      <w:r w:rsidR="009E33A2" w:rsidRPr="009E33A2">
        <w:rPr>
          <w:rFonts w:ascii="Arial" w:hAnsi="Arial" w:cs="Arial"/>
          <w:sz w:val="17"/>
          <w:szCs w:val="17"/>
        </w:rPr>
        <w:t xml:space="preserve">4; </w:t>
      </w:r>
      <w:r w:rsidR="00404FDF" w:rsidRPr="004705A1">
        <w:rPr>
          <w:rFonts w:ascii="Arial" w:eastAsia="Times New Roman" w:hAnsi="Arial" w:cs="Arial"/>
          <w:sz w:val="17"/>
          <w:szCs w:val="17"/>
        </w:rPr>
        <w:t>The National Association of British Arabs</w:t>
      </w:r>
      <w:r w:rsidR="00404FDF">
        <w:rPr>
          <w:rFonts w:ascii="Arial" w:hAnsi="Arial" w:cs="Arial"/>
          <w:sz w:val="17"/>
          <w:szCs w:val="17"/>
        </w:rPr>
        <w:t xml:space="preserve">, “Report on the 2011 Census – May, 2013: </w:t>
      </w:r>
      <w:r w:rsidR="00404FDF" w:rsidRPr="004705A1">
        <w:rPr>
          <w:rFonts w:ascii="Arial" w:eastAsia="Times New Roman" w:hAnsi="Arial" w:cs="Arial"/>
          <w:sz w:val="17"/>
          <w:szCs w:val="17"/>
        </w:rPr>
        <w:t>Arabs and Arab League Population in the UK</w:t>
      </w:r>
      <w:r w:rsidR="00404FDF">
        <w:rPr>
          <w:rFonts w:ascii="Arial" w:hAnsi="Arial" w:cs="Arial"/>
          <w:sz w:val="17"/>
          <w:szCs w:val="17"/>
        </w:rPr>
        <w:t xml:space="preserve">,” 2013, accessed August 9, 2017, </w:t>
      </w:r>
      <w:r w:rsidR="00404FDF" w:rsidRPr="0067672F">
        <w:rPr>
          <w:rFonts w:ascii="Arial" w:hAnsi="Arial" w:cs="Arial"/>
          <w:sz w:val="17"/>
          <w:szCs w:val="17"/>
        </w:rPr>
        <w:t>http://naba.org.uk/library/reports/census_2011.html</w:t>
      </w:r>
      <w:r w:rsidRPr="00DF288A">
        <w:rPr>
          <w:rFonts w:ascii="Arial" w:hAnsi="Arial" w:cs="Arial"/>
          <w:sz w:val="17"/>
          <w:szCs w:val="17"/>
        </w:rPr>
        <w:t>.</w:t>
      </w:r>
    </w:p>
  </w:endnote>
  <w:endnote w:id="26">
    <w:p w14:paraId="301B3D69" w14:textId="35F08DA1" w:rsidR="00512B70" w:rsidRPr="00EE3BB9" w:rsidRDefault="00016BFE" w:rsidP="00D22487">
      <w:pPr>
        <w:pStyle w:val="Footnote"/>
      </w:pPr>
      <w:r w:rsidRPr="009E33A2">
        <w:rPr>
          <w:rStyle w:val="EndnoteReference"/>
        </w:rPr>
        <w:endnoteRef/>
      </w:r>
      <w:r w:rsidRPr="009E33A2">
        <w:t xml:space="preserve"> </w:t>
      </w:r>
      <w:r w:rsidR="00802888">
        <w:t>Statistics Canada,</w:t>
      </w:r>
      <w:r w:rsidR="00802888" w:rsidRPr="004157D2">
        <w:t xml:space="preserve"> </w:t>
      </w:r>
      <w:r w:rsidR="00802888" w:rsidRPr="004157D2">
        <w:rPr>
          <w:i/>
        </w:rPr>
        <w:t>2011 National Household Survey</w:t>
      </w:r>
      <w:r w:rsidR="00802888">
        <w:t xml:space="preserve">, </w:t>
      </w:r>
      <w:r w:rsidR="00802888" w:rsidRPr="004157D2">
        <w:t>Catalogue no. 99-004-XWE, 2013</w:t>
      </w:r>
      <w:r w:rsidR="00F37A5B">
        <w:t xml:space="preserve">, accessed August 9, 2017, </w:t>
      </w:r>
      <w:r w:rsidR="00802888" w:rsidRPr="00E64A45">
        <w:t>www12.statcan.gc.ca/nhs-enm/2011/dp-pd/prof/details/page.cfm?Lang=E&amp;Geo1=PR&amp;Code1=01&amp;Data=Count&amp;SearchText=Canada&amp;SearchType=Begins&amp;SearchPR=01&amp;A1=All&amp;B1=All&amp;Custom=&amp;TABID=1</w:t>
      </w:r>
      <w:r w:rsidR="00802888">
        <w:t>.</w:t>
      </w:r>
    </w:p>
  </w:endnote>
  <w:endnote w:id="27">
    <w:p w14:paraId="714FE618" w14:textId="13BAE18E" w:rsidR="000D3F6F" w:rsidRPr="00F37A5B" w:rsidRDefault="00016BFE" w:rsidP="00D22487">
      <w:pPr>
        <w:pStyle w:val="Footnote"/>
      </w:pPr>
      <w:r w:rsidRPr="00EE3BB9">
        <w:rPr>
          <w:rStyle w:val="EndnoteReference"/>
        </w:rPr>
        <w:endnoteRef/>
      </w:r>
      <w:r w:rsidRPr="00E06936">
        <w:rPr>
          <w:lang w:val="en-GB"/>
        </w:rPr>
        <w:t xml:space="preserve"> </w:t>
      </w:r>
      <w:proofErr w:type="spellStart"/>
      <w:r w:rsidR="00FD7DEB">
        <w:t>Encyclopædia</w:t>
      </w:r>
      <w:proofErr w:type="spellEnd"/>
      <w:r w:rsidR="00FD7DEB">
        <w:t xml:space="preserve"> Britannica, “Mexico: Ethnic Groups,” 2017, accessed August 9, 2017, </w:t>
      </w:r>
      <w:r w:rsidR="00FD7DEB" w:rsidRPr="006D3D35">
        <w:t>https://www.britannica.com/place/Mexico/Ethnic-groups</w:t>
      </w:r>
      <w:r w:rsidR="00FD7DEB">
        <w:t xml:space="preserve">; </w:t>
      </w:r>
      <w:r w:rsidR="00FD7DEB" w:rsidRPr="00425F1F">
        <w:rPr>
          <w:lang w:val="en-GB"/>
        </w:rPr>
        <w:t>World Bank</w:t>
      </w:r>
      <w:r w:rsidR="00FD7DEB">
        <w:rPr>
          <w:lang w:val="en-GB"/>
        </w:rPr>
        <w:t>,</w:t>
      </w:r>
      <w:r w:rsidR="00FD7DEB" w:rsidRPr="00425F1F">
        <w:rPr>
          <w:lang w:val="en-GB"/>
        </w:rPr>
        <w:t xml:space="preserve"> </w:t>
      </w:r>
      <w:r w:rsidR="00FD7DEB">
        <w:rPr>
          <w:lang w:val="en-GB"/>
        </w:rPr>
        <w:t>“</w:t>
      </w:r>
      <w:r w:rsidR="00FD7DEB" w:rsidRPr="00425F1F">
        <w:rPr>
          <w:lang w:val="en-GB"/>
        </w:rPr>
        <w:t xml:space="preserve">Population, </w:t>
      </w:r>
      <w:r w:rsidR="00FD7DEB">
        <w:rPr>
          <w:lang w:val="en-GB"/>
        </w:rPr>
        <w:t>T</w:t>
      </w:r>
      <w:r w:rsidR="00FD7DEB" w:rsidRPr="00425F1F">
        <w:rPr>
          <w:lang w:val="en-GB"/>
        </w:rPr>
        <w:t>otal,</w:t>
      </w:r>
      <w:r w:rsidR="00FD7DEB">
        <w:rPr>
          <w:lang w:val="en-GB"/>
        </w:rPr>
        <w:t>”</w:t>
      </w:r>
      <w:r w:rsidR="00FD7DEB" w:rsidRPr="00425F1F">
        <w:rPr>
          <w:lang w:val="en-GB"/>
        </w:rPr>
        <w:t xml:space="preserve"> The World Bank Data, </w:t>
      </w:r>
      <w:r w:rsidR="00FD7DEB">
        <w:rPr>
          <w:lang w:val="en-GB"/>
        </w:rPr>
        <w:t xml:space="preserve">2016, </w:t>
      </w:r>
      <w:r w:rsidR="00FD7DEB" w:rsidRPr="00425F1F">
        <w:rPr>
          <w:lang w:val="en-GB"/>
        </w:rPr>
        <w:t xml:space="preserve">accessed </w:t>
      </w:r>
      <w:r w:rsidR="00FD7DEB">
        <w:rPr>
          <w:lang w:val="en-GB"/>
        </w:rPr>
        <w:t>August 9, 2017</w:t>
      </w:r>
      <w:r w:rsidR="00FD7DEB" w:rsidRPr="00425F1F">
        <w:rPr>
          <w:lang w:val="en-GB"/>
        </w:rPr>
        <w:t xml:space="preserve">, </w:t>
      </w:r>
      <w:r w:rsidR="00FD7DEB" w:rsidRPr="0003061A">
        <w:rPr>
          <w:lang w:val="en-GB"/>
        </w:rPr>
        <w:t>http://data.worldbank.org/indicator/SP.POP.TOTL</w:t>
      </w:r>
      <w:r w:rsidR="00FD7DEB">
        <w:rPr>
          <w:lang w:val="en-GB"/>
        </w:rPr>
        <w:t>.</w:t>
      </w:r>
    </w:p>
  </w:endnote>
  <w:endnote w:id="28">
    <w:p w14:paraId="62395030" w14:textId="2E4B5F60" w:rsidR="00016BFE" w:rsidRPr="00B07B66" w:rsidRDefault="00016BFE" w:rsidP="00D22487">
      <w:pPr>
        <w:pStyle w:val="Footnote"/>
      </w:pPr>
      <w:r w:rsidRPr="00EE3BB9">
        <w:rPr>
          <w:rStyle w:val="EndnoteReference"/>
        </w:rPr>
        <w:endnoteRef/>
      </w:r>
      <w:r w:rsidRPr="00EE3BB9">
        <w:t xml:space="preserve"> Brazil Ministry of Foreign Affairs</w:t>
      </w:r>
      <w:r>
        <w:t>,</w:t>
      </w:r>
      <w:r w:rsidRPr="00EE3BB9">
        <w:t xml:space="preserve"> “Lebanese Republic,” </w:t>
      </w:r>
      <w:r>
        <w:t xml:space="preserve">2016, </w:t>
      </w:r>
      <w:r w:rsidRPr="00EE3BB9">
        <w:t>accessed</w:t>
      </w:r>
      <w:r w:rsidRPr="00EE3BB9">
        <w:rPr>
          <w:rFonts w:ascii="MS Mincho" w:eastAsia="MS Mincho" w:hAnsi="MS Mincho" w:cs="MS Mincho"/>
        </w:rPr>
        <w:t xml:space="preserve"> </w:t>
      </w:r>
      <w:r w:rsidRPr="00EE3BB9">
        <w:t>December 1, 2016, www.itamaraty.gov.br/index.php?option=com_content&amp;view=article&amp;id=7223:lebanese-republic&amp;catid=155&amp;lang=en&amp;Itemid=478.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6AA7A" w14:textId="77777777" w:rsidR="005464DE" w:rsidRDefault="005464DE" w:rsidP="00D75295">
      <w:r>
        <w:separator/>
      </w:r>
    </w:p>
  </w:footnote>
  <w:footnote w:type="continuationSeparator" w:id="0">
    <w:p w14:paraId="799D24BE" w14:textId="77777777" w:rsidR="005464DE" w:rsidRDefault="005464DE"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ABFDF" w14:textId="40C06E9D" w:rsidR="00016BFE" w:rsidRDefault="00016BFE"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859A7">
      <w:rPr>
        <w:rFonts w:ascii="Arial" w:hAnsi="Arial"/>
        <w:b/>
        <w:noProof/>
      </w:rPr>
      <w:t>12</w:t>
    </w:r>
    <w:r>
      <w:rPr>
        <w:rFonts w:ascii="Arial" w:hAnsi="Arial"/>
        <w:b/>
      </w:rPr>
      <w:fldChar w:fldCharType="end"/>
    </w:r>
    <w:r>
      <w:rPr>
        <w:rFonts w:ascii="Arial" w:hAnsi="Arial"/>
        <w:b/>
      </w:rPr>
      <w:tab/>
    </w:r>
    <w:r w:rsidR="00F37A5B">
      <w:rPr>
        <w:rFonts w:ascii="Arial" w:hAnsi="Arial"/>
        <w:b/>
      </w:rPr>
      <w:t>9B17M</w:t>
    </w:r>
    <w:r w:rsidR="00F84F65">
      <w:rPr>
        <w:rFonts w:ascii="Arial" w:hAnsi="Arial"/>
        <w:b/>
      </w:rPr>
      <w:t>147</w:t>
    </w:r>
  </w:p>
  <w:p w14:paraId="552F9917" w14:textId="77777777" w:rsidR="00016BFE" w:rsidRPr="00C92CC4" w:rsidRDefault="00016BFE">
    <w:pPr>
      <w:pStyle w:val="Header"/>
      <w:rPr>
        <w:sz w:val="18"/>
        <w:szCs w:val="18"/>
      </w:rPr>
    </w:pPr>
  </w:p>
  <w:p w14:paraId="1E10E159" w14:textId="77777777" w:rsidR="00016BFE" w:rsidRPr="00C92CC4" w:rsidRDefault="00016BFE">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7977E7"/>
    <w:multiLevelType w:val="multilevel"/>
    <w:tmpl w:val="664026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1"/>
  </w:num>
  <w:num w:numId="16">
    <w:abstractNumId w:val="22"/>
  </w:num>
  <w:num w:numId="17">
    <w:abstractNumId w:val="15"/>
  </w:num>
  <w:num w:numId="18">
    <w:abstractNumId w:val="23"/>
  </w:num>
  <w:num w:numId="19">
    <w:abstractNumId w:val="11"/>
  </w:num>
  <w:num w:numId="20">
    <w:abstractNumId w:val="10"/>
  </w:num>
  <w:num w:numId="21">
    <w:abstractNumId w:val="24"/>
  </w:num>
  <w:num w:numId="22">
    <w:abstractNumId w:val="17"/>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73B"/>
    <w:rsid w:val="00006F2A"/>
    <w:rsid w:val="00013360"/>
    <w:rsid w:val="00016BFE"/>
    <w:rsid w:val="000216CE"/>
    <w:rsid w:val="00025DC7"/>
    <w:rsid w:val="00026486"/>
    <w:rsid w:val="0003061A"/>
    <w:rsid w:val="00044442"/>
    <w:rsid w:val="00044ECC"/>
    <w:rsid w:val="000531D3"/>
    <w:rsid w:val="00055C20"/>
    <w:rsid w:val="0005646B"/>
    <w:rsid w:val="00062FE9"/>
    <w:rsid w:val="0008102D"/>
    <w:rsid w:val="00084AC3"/>
    <w:rsid w:val="0008522D"/>
    <w:rsid w:val="00091F83"/>
    <w:rsid w:val="00092C5C"/>
    <w:rsid w:val="00094C0E"/>
    <w:rsid w:val="000958B6"/>
    <w:rsid w:val="000A20A7"/>
    <w:rsid w:val="000A3F58"/>
    <w:rsid w:val="000A4EBD"/>
    <w:rsid w:val="000B01A5"/>
    <w:rsid w:val="000B2D8D"/>
    <w:rsid w:val="000B6D7B"/>
    <w:rsid w:val="000C3C95"/>
    <w:rsid w:val="000C6564"/>
    <w:rsid w:val="000D0325"/>
    <w:rsid w:val="000D2245"/>
    <w:rsid w:val="000D3F6F"/>
    <w:rsid w:val="000D4937"/>
    <w:rsid w:val="000D4B3E"/>
    <w:rsid w:val="000D7CFA"/>
    <w:rsid w:val="000E319C"/>
    <w:rsid w:val="000E329A"/>
    <w:rsid w:val="000F0C22"/>
    <w:rsid w:val="000F2862"/>
    <w:rsid w:val="000F6B09"/>
    <w:rsid w:val="000F6FDC"/>
    <w:rsid w:val="000F78C6"/>
    <w:rsid w:val="001004FA"/>
    <w:rsid w:val="0010293B"/>
    <w:rsid w:val="00104567"/>
    <w:rsid w:val="0012470D"/>
    <w:rsid w:val="0012732D"/>
    <w:rsid w:val="0013350A"/>
    <w:rsid w:val="001379CB"/>
    <w:rsid w:val="00144CB9"/>
    <w:rsid w:val="00146719"/>
    <w:rsid w:val="0015026C"/>
    <w:rsid w:val="00154FC9"/>
    <w:rsid w:val="001559FA"/>
    <w:rsid w:val="0016686C"/>
    <w:rsid w:val="0019241A"/>
    <w:rsid w:val="001A199B"/>
    <w:rsid w:val="001A5335"/>
    <w:rsid w:val="001A752D"/>
    <w:rsid w:val="001C4867"/>
    <w:rsid w:val="001C4972"/>
    <w:rsid w:val="001C5448"/>
    <w:rsid w:val="001C6A47"/>
    <w:rsid w:val="001C799D"/>
    <w:rsid w:val="001D17D9"/>
    <w:rsid w:val="001D30C8"/>
    <w:rsid w:val="001E0D55"/>
    <w:rsid w:val="001F2EA9"/>
    <w:rsid w:val="001F2F5A"/>
    <w:rsid w:val="002007ED"/>
    <w:rsid w:val="00203AA1"/>
    <w:rsid w:val="00204E60"/>
    <w:rsid w:val="00206DC6"/>
    <w:rsid w:val="00213E98"/>
    <w:rsid w:val="00214566"/>
    <w:rsid w:val="00214E66"/>
    <w:rsid w:val="002166E4"/>
    <w:rsid w:val="00225F0F"/>
    <w:rsid w:val="00234579"/>
    <w:rsid w:val="00235730"/>
    <w:rsid w:val="00240130"/>
    <w:rsid w:val="00251B01"/>
    <w:rsid w:val="002540D6"/>
    <w:rsid w:val="0026369B"/>
    <w:rsid w:val="00273A36"/>
    <w:rsid w:val="00284270"/>
    <w:rsid w:val="00296FEB"/>
    <w:rsid w:val="002A16E1"/>
    <w:rsid w:val="002A2BB3"/>
    <w:rsid w:val="002B45AB"/>
    <w:rsid w:val="002C5EBF"/>
    <w:rsid w:val="002C6707"/>
    <w:rsid w:val="002C6E1A"/>
    <w:rsid w:val="002D1E61"/>
    <w:rsid w:val="002D6083"/>
    <w:rsid w:val="002E32F0"/>
    <w:rsid w:val="002E3B49"/>
    <w:rsid w:val="002E418B"/>
    <w:rsid w:val="002E75BF"/>
    <w:rsid w:val="002F444F"/>
    <w:rsid w:val="002F460C"/>
    <w:rsid w:val="002F48D6"/>
    <w:rsid w:val="002F4A04"/>
    <w:rsid w:val="00301C1D"/>
    <w:rsid w:val="00305837"/>
    <w:rsid w:val="00305ACE"/>
    <w:rsid w:val="003144EF"/>
    <w:rsid w:val="00314DFB"/>
    <w:rsid w:val="00314E0C"/>
    <w:rsid w:val="00321504"/>
    <w:rsid w:val="0032203F"/>
    <w:rsid w:val="00322734"/>
    <w:rsid w:val="00322AE7"/>
    <w:rsid w:val="00323694"/>
    <w:rsid w:val="003279E5"/>
    <w:rsid w:val="00330020"/>
    <w:rsid w:val="00330BCA"/>
    <w:rsid w:val="00333DAD"/>
    <w:rsid w:val="00336232"/>
    <w:rsid w:val="003363CD"/>
    <w:rsid w:val="00344D11"/>
    <w:rsid w:val="00345CFA"/>
    <w:rsid w:val="00354899"/>
    <w:rsid w:val="0035574B"/>
    <w:rsid w:val="00355FD6"/>
    <w:rsid w:val="00361C8E"/>
    <w:rsid w:val="00364A5C"/>
    <w:rsid w:val="00373FB1"/>
    <w:rsid w:val="00382AEE"/>
    <w:rsid w:val="003847C0"/>
    <w:rsid w:val="003A2EB1"/>
    <w:rsid w:val="003B30D8"/>
    <w:rsid w:val="003B3D71"/>
    <w:rsid w:val="003B6CCF"/>
    <w:rsid w:val="003B7EF2"/>
    <w:rsid w:val="003C3FA4"/>
    <w:rsid w:val="003C57B9"/>
    <w:rsid w:val="003C7C19"/>
    <w:rsid w:val="003D2707"/>
    <w:rsid w:val="003E1528"/>
    <w:rsid w:val="003E28B3"/>
    <w:rsid w:val="003E60E7"/>
    <w:rsid w:val="003F2A12"/>
    <w:rsid w:val="003F2B0C"/>
    <w:rsid w:val="00402494"/>
    <w:rsid w:val="0040334C"/>
    <w:rsid w:val="00404A25"/>
    <w:rsid w:val="00404FDF"/>
    <w:rsid w:val="0040559E"/>
    <w:rsid w:val="00412513"/>
    <w:rsid w:val="004157D2"/>
    <w:rsid w:val="004169AC"/>
    <w:rsid w:val="004201ED"/>
    <w:rsid w:val="004221E4"/>
    <w:rsid w:val="00425C3F"/>
    <w:rsid w:val="00425F1F"/>
    <w:rsid w:val="0044068C"/>
    <w:rsid w:val="004558A3"/>
    <w:rsid w:val="00463690"/>
    <w:rsid w:val="0046436F"/>
    <w:rsid w:val="004705A1"/>
    <w:rsid w:val="00470DDD"/>
    <w:rsid w:val="00471088"/>
    <w:rsid w:val="0047110B"/>
    <w:rsid w:val="00483AF9"/>
    <w:rsid w:val="004840FC"/>
    <w:rsid w:val="00486FA8"/>
    <w:rsid w:val="00487420"/>
    <w:rsid w:val="00490904"/>
    <w:rsid w:val="00490B96"/>
    <w:rsid w:val="004957C6"/>
    <w:rsid w:val="004963E0"/>
    <w:rsid w:val="004A0828"/>
    <w:rsid w:val="004A60F2"/>
    <w:rsid w:val="004A7FA9"/>
    <w:rsid w:val="004B1CCB"/>
    <w:rsid w:val="004B2B0E"/>
    <w:rsid w:val="004D43C0"/>
    <w:rsid w:val="004D73A5"/>
    <w:rsid w:val="004F2EBC"/>
    <w:rsid w:val="004F466C"/>
    <w:rsid w:val="004F71E8"/>
    <w:rsid w:val="00502C37"/>
    <w:rsid w:val="00505344"/>
    <w:rsid w:val="00512B70"/>
    <w:rsid w:val="0051379A"/>
    <w:rsid w:val="00514210"/>
    <w:rsid w:val="00517B44"/>
    <w:rsid w:val="005224A8"/>
    <w:rsid w:val="005277F7"/>
    <w:rsid w:val="00531C78"/>
    <w:rsid w:val="00532CF5"/>
    <w:rsid w:val="00534F21"/>
    <w:rsid w:val="00541CF0"/>
    <w:rsid w:val="00542B23"/>
    <w:rsid w:val="005464DE"/>
    <w:rsid w:val="005528CB"/>
    <w:rsid w:val="00556D0A"/>
    <w:rsid w:val="00566771"/>
    <w:rsid w:val="00566FD7"/>
    <w:rsid w:val="00581E2E"/>
    <w:rsid w:val="005835FE"/>
    <w:rsid w:val="00584F15"/>
    <w:rsid w:val="005859A7"/>
    <w:rsid w:val="00585C87"/>
    <w:rsid w:val="00592B90"/>
    <w:rsid w:val="00594EB3"/>
    <w:rsid w:val="005967CA"/>
    <w:rsid w:val="005C1431"/>
    <w:rsid w:val="005C170D"/>
    <w:rsid w:val="005D78B1"/>
    <w:rsid w:val="005E09B0"/>
    <w:rsid w:val="005E09F4"/>
    <w:rsid w:val="005E1129"/>
    <w:rsid w:val="005F5B0B"/>
    <w:rsid w:val="005F6F7B"/>
    <w:rsid w:val="00600C60"/>
    <w:rsid w:val="00603E03"/>
    <w:rsid w:val="00615952"/>
    <w:rsid w:val="006163F7"/>
    <w:rsid w:val="006229D7"/>
    <w:rsid w:val="00622FAB"/>
    <w:rsid w:val="0062483B"/>
    <w:rsid w:val="00635B45"/>
    <w:rsid w:val="006400E0"/>
    <w:rsid w:val="00645EB7"/>
    <w:rsid w:val="006465EC"/>
    <w:rsid w:val="00646D53"/>
    <w:rsid w:val="00652606"/>
    <w:rsid w:val="00656488"/>
    <w:rsid w:val="00661C6A"/>
    <w:rsid w:val="00666246"/>
    <w:rsid w:val="006734DD"/>
    <w:rsid w:val="0067431F"/>
    <w:rsid w:val="0067672F"/>
    <w:rsid w:val="00680708"/>
    <w:rsid w:val="00682754"/>
    <w:rsid w:val="00682C80"/>
    <w:rsid w:val="00687547"/>
    <w:rsid w:val="006919D3"/>
    <w:rsid w:val="00692B83"/>
    <w:rsid w:val="00693A08"/>
    <w:rsid w:val="006A58A9"/>
    <w:rsid w:val="006A606D"/>
    <w:rsid w:val="006A7F80"/>
    <w:rsid w:val="006B7F7A"/>
    <w:rsid w:val="006C0371"/>
    <w:rsid w:val="006C08B6"/>
    <w:rsid w:val="006C0B1A"/>
    <w:rsid w:val="006C4384"/>
    <w:rsid w:val="006C6065"/>
    <w:rsid w:val="006C7F9F"/>
    <w:rsid w:val="006D0793"/>
    <w:rsid w:val="006D3D35"/>
    <w:rsid w:val="006E2F6D"/>
    <w:rsid w:val="006E58F6"/>
    <w:rsid w:val="006E5BF3"/>
    <w:rsid w:val="006E7591"/>
    <w:rsid w:val="006E77E1"/>
    <w:rsid w:val="006F131D"/>
    <w:rsid w:val="006F1D9E"/>
    <w:rsid w:val="00701082"/>
    <w:rsid w:val="00707B80"/>
    <w:rsid w:val="00730113"/>
    <w:rsid w:val="0074204B"/>
    <w:rsid w:val="0074393A"/>
    <w:rsid w:val="00743D68"/>
    <w:rsid w:val="0074553B"/>
    <w:rsid w:val="00747260"/>
    <w:rsid w:val="007501C6"/>
    <w:rsid w:val="00752BCD"/>
    <w:rsid w:val="00756057"/>
    <w:rsid w:val="007562D5"/>
    <w:rsid w:val="00760F50"/>
    <w:rsid w:val="00761942"/>
    <w:rsid w:val="00764CA8"/>
    <w:rsid w:val="00766DA1"/>
    <w:rsid w:val="007710C4"/>
    <w:rsid w:val="007866A6"/>
    <w:rsid w:val="007966E6"/>
    <w:rsid w:val="007A130D"/>
    <w:rsid w:val="007A38D5"/>
    <w:rsid w:val="007B14AC"/>
    <w:rsid w:val="007B4A57"/>
    <w:rsid w:val="007B5FA9"/>
    <w:rsid w:val="007C05AE"/>
    <w:rsid w:val="007C3BBA"/>
    <w:rsid w:val="007C4891"/>
    <w:rsid w:val="007C5CC3"/>
    <w:rsid w:val="007D3BF8"/>
    <w:rsid w:val="007D4102"/>
    <w:rsid w:val="007E10AC"/>
    <w:rsid w:val="007E1BD8"/>
    <w:rsid w:val="007E5921"/>
    <w:rsid w:val="00801CF0"/>
    <w:rsid w:val="00802888"/>
    <w:rsid w:val="00804F8F"/>
    <w:rsid w:val="008208AD"/>
    <w:rsid w:val="00821FFC"/>
    <w:rsid w:val="008271CA"/>
    <w:rsid w:val="00836032"/>
    <w:rsid w:val="008467D5"/>
    <w:rsid w:val="00851529"/>
    <w:rsid w:val="00856D9F"/>
    <w:rsid w:val="0086118D"/>
    <w:rsid w:val="00861DAF"/>
    <w:rsid w:val="00863E0F"/>
    <w:rsid w:val="00866692"/>
    <w:rsid w:val="00866F6D"/>
    <w:rsid w:val="00872AF5"/>
    <w:rsid w:val="008817F4"/>
    <w:rsid w:val="00883806"/>
    <w:rsid w:val="00887498"/>
    <w:rsid w:val="008876C4"/>
    <w:rsid w:val="00896314"/>
    <w:rsid w:val="008A06F8"/>
    <w:rsid w:val="008A28DD"/>
    <w:rsid w:val="008A4DC4"/>
    <w:rsid w:val="008D012E"/>
    <w:rsid w:val="008D2BE7"/>
    <w:rsid w:val="008D7389"/>
    <w:rsid w:val="008E6ADF"/>
    <w:rsid w:val="008E6B85"/>
    <w:rsid w:val="008E760D"/>
    <w:rsid w:val="008F301D"/>
    <w:rsid w:val="009003BE"/>
    <w:rsid w:val="009067A4"/>
    <w:rsid w:val="009070AB"/>
    <w:rsid w:val="0090722E"/>
    <w:rsid w:val="009123B0"/>
    <w:rsid w:val="00914530"/>
    <w:rsid w:val="00921108"/>
    <w:rsid w:val="00921C6E"/>
    <w:rsid w:val="009325AB"/>
    <w:rsid w:val="009340DB"/>
    <w:rsid w:val="0093569B"/>
    <w:rsid w:val="00943B01"/>
    <w:rsid w:val="00945C84"/>
    <w:rsid w:val="00945F9E"/>
    <w:rsid w:val="00947DB2"/>
    <w:rsid w:val="00953328"/>
    <w:rsid w:val="009541B5"/>
    <w:rsid w:val="00955795"/>
    <w:rsid w:val="00956201"/>
    <w:rsid w:val="0095779D"/>
    <w:rsid w:val="00964155"/>
    <w:rsid w:val="00972498"/>
    <w:rsid w:val="00972F45"/>
    <w:rsid w:val="00974CC6"/>
    <w:rsid w:val="00975EA8"/>
    <w:rsid w:val="00976AD4"/>
    <w:rsid w:val="00976D8D"/>
    <w:rsid w:val="0098138A"/>
    <w:rsid w:val="00981525"/>
    <w:rsid w:val="009A312F"/>
    <w:rsid w:val="009A5348"/>
    <w:rsid w:val="009A67BB"/>
    <w:rsid w:val="009C182B"/>
    <w:rsid w:val="009C7430"/>
    <w:rsid w:val="009C76D5"/>
    <w:rsid w:val="009D4449"/>
    <w:rsid w:val="009E2D68"/>
    <w:rsid w:val="009E33A2"/>
    <w:rsid w:val="009F1ABE"/>
    <w:rsid w:val="009F2C48"/>
    <w:rsid w:val="009F7AA4"/>
    <w:rsid w:val="00A13620"/>
    <w:rsid w:val="00A141AB"/>
    <w:rsid w:val="00A2178F"/>
    <w:rsid w:val="00A50F84"/>
    <w:rsid w:val="00A517E2"/>
    <w:rsid w:val="00A53C66"/>
    <w:rsid w:val="00A559DB"/>
    <w:rsid w:val="00A55BAB"/>
    <w:rsid w:val="00A57111"/>
    <w:rsid w:val="00A64731"/>
    <w:rsid w:val="00A70665"/>
    <w:rsid w:val="00A77C9C"/>
    <w:rsid w:val="00A9237A"/>
    <w:rsid w:val="00AA3C9D"/>
    <w:rsid w:val="00AB084C"/>
    <w:rsid w:val="00AB1C41"/>
    <w:rsid w:val="00AB30D8"/>
    <w:rsid w:val="00AB349F"/>
    <w:rsid w:val="00AC2AAA"/>
    <w:rsid w:val="00AC407E"/>
    <w:rsid w:val="00AC51E5"/>
    <w:rsid w:val="00AC5713"/>
    <w:rsid w:val="00AD6FCE"/>
    <w:rsid w:val="00AE3648"/>
    <w:rsid w:val="00AF02C9"/>
    <w:rsid w:val="00AF35FC"/>
    <w:rsid w:val="00B012E6"/>
    <w:rsid w:val="00B03639"/>
    <w:rsid w:val="00B03EA8"/>
    <w:rsid w:val="00B0652A"/>
    <w:rsid w:val="00B0701D"/>
    <w:rsid w:val="00B15E54"/>
    <w:rsid w:val="00B17BA7"/>
    <w:rsid w:val="00B240F5"/>
    <w:rsid w:val="00B279EB"/>
    <w:rsid w:val="00B32AB1"/>
    <w:rsid w:val="00B3757D"/>
    <w:rsid w:val="00B40937"/>
    <w:rsid w:val="00B423EF"/>
    <w:rsid w:val="00B452A1"/>
    <w:rsid w:val="00B453DE"/>
    <w:rsid w:val="00B46420"/>
    <w:rsid w:val="00B4742F"/>
    <w:rsid w:val="00B603ED"/>
    <w:rsid w:val="00B65F70"/>
    <w:rsid w:val="00B74128"/>
    <w:rsid w:val="00B86025"/>
    <w:rsid w:val="00B901F9"/>
    <w:rsid w:val="00B921ED"/>
    <w:rsid w:val="00BA34AB"/>
    <w:rsid w:val="00BB759E"/>
    <w:rsid w:val="00BC5BAA"/>
    <w:rsid w:val="00BD19B4"/>
    <w:rsid w:val="00BD37BC"/>
    <w:rsid w:val="00BD6EFB"/>
    <w:rsid w:val="00BE72FF"/>
    <w:rsid w:val="00BF224B"/>
    <w:rsid w:val="00BF4ECA"/>
    <w:rsid w:val="00BF5348"/>
    <w:rsid w:val="00BF774F"/>
    <w:rsid w:val="00C0132F"/>
    <w:rsid w:val="00C06D3E"/>
    <w:rsid w:val="00C06ECF"/>
    <w:rsid w:val="00C12198"/>
    <w:rsid w:val="00C13B42"/>
    <w:rsid w:val="00C15BE2"/>
    <w:rsid w:val="00C20F84"/>
    <w:rsid w:val="00C22219"/>
    <w:rsid w:val="00C3447F"/>
    <w:rsid w:val="00C418C6"/>
    <w:rsid w:val="00C42DAC"/>
    <w:rsid w:val="00C43236"/>
    <w:rsid w:val="00C47438"/>
    <w:rsid w:val="00C51FD1"/>
    <w:rsid w:val="00C54D57"/>
    <w:rsid w:val="00C6217C"/>
    <w:rsid w:val="00C64A27"/>
    <w:rsid w:val="00C74F91"/>
    <w:rsid w:val="00C77477"/>
    <w:rsid w:val="00C81491"/>
    <w:rsid w:val="00C81676"/>
    <w:rsid w:val="00C864CC"/>
    <w:rsid w:val="00C90B40"/>
    <w:rsid w:val="00C92CC4"/>
    <w:rsid w:val="00C94EE0"/>
    <w:rsid w:val="00C978C9"/>
    <w:rsid w:val="00CA0AFB"/>
    <w:rsid w:val="00CA1345"/>
    <w:rsid w:val="00CA2CE1"/>
    <w:rsid w:val="00CA3976"/>
    <w:rsid w:val="00CA3F1B"/>
    <w:rsid w:val="00CA757B"/>
    <w:rsid w:val="00CB005B"/>
    <w:rsid w:val="00CB1560"/>
    <w:rsid w:val="00CB16C5"/>
    <w:rsid w:val="00CB2F40"/>
    <w:rsid w:val="00CB378F"/>
    <w:rsid w:val="00CB61FE"/>
    <w:rsid w:val="00CB6B09"/>
    <w:rsid w:val="00CC174A"/>
    <w:rsid w:val="00CC1787"/>
    <w:rsid w:val="00CC182C"/>
    <w:rsid w:val="00CD0824"/>
    <w:rsid w:val="00CD2908"/>
    <w:rsid w:val="00CE521B"/>
    <w:rsid w:val="00CE564C"/>
    <w:rsid w:val="00CF2225"/>
    <w:rsid w:val="00CF2FE2"/>
    <w:rsid w:val="00CF66BD"/>
    <w:rsid w:val="00D0227A"/>
    <w:rsid w:val="00D03A82"/>
    <w:rsid w:val="00D14AD7"/>
    <w:rsid w:val="00D15344"/>
    <w:rsid w:val="00D174C9"/>
    <w:rsid w:val="00D21957"/>
    <w:rsid w:val="00D22487"/>
    <w:rsid w:val="00D31BEC"/>
    <w:rsid w:val="00D322FE"/>
    <w:rsid w:val="00D426A2"/>
    <w:rsid w:val="00D47014"/>
    <w:rsid w:val="00D51F6C"/>
    <w:rsid w:val="00D52A9C"/>
    <w:rsid w:val="00D53155"/>
    <w:rsid w:val="00D55D37"/>
    <w:rsid w:val="00D5655D"/>
    <w:rsid w:val="00D63150"/>
    <w:rsid w:val="00D64A32"/>
    <w:rsid w:val="00D64EFC"/>
    <w:rsid w:val="00D74065"/>
    <w:rsid w:val="00D75295"/>
    <w:rsid w:val="00D76CE9"/>
    <w:rsid w:val="00D821DE"/>
    <w:rsid w:val="00D97F12"/>
    <w:rsid w:val="00DA611D"/>
    <w:rsid w:val="00DB42E7"/>
    <w:rsid w:val="00DC12CE"/>
    <w:rsid w:val="00DC15D4"/>
    <w:rsid w:val="00DC37FF"/>
    <w:rsid w:val="00DC4529"/>
    <w:rsid w:val="00DD50DA"/>
    <w:rsid w:val="00DD5826"/>
    <w:rsid w:val="00DD5E5B"/>
    <w:rsid w:val="00DF288A"/>
    <w:rsid w:val="00DF2C79"/>
    <w:rsid w:val="00DF32C2"/>
    <w:rsid w:val="00E02993"/>
    <w:rsid w:val="00E06936"/>
    <w:rsid w:val="00E14B93"/>
    <w:rsid w:val="00E15060"/>
    <w:rsid w:val="00E15647"/>
    <w:rsid w:val="00E17D45"/>
    <w:rsid w:val="00E2595D"/>
    <w:rsid w:val="00E341E6"/>
    <w:rsid w:val="00E41DD6"/>
    <w:rsid w:val="00E471A7"/>
    <w:rsid w:val="00E56959"/>
    <w:rsid w:val="00E635CF"/>
    <w:rsid w:val="00E64A45"/>
    <w:rsid w:val="00E67479"/>
    <w:rsid w:val="00E70D47"/>
    <w:rsid w:val="00EA02C2"/>
    <w:rsid w:val="00EA1B66"/>
    <w:rsid w:val="00EA2F96"/>
    <w:rsid w:val="00EB1504"/>
    <w:rsid w:val="00EB4D5C"/>
    <w:rsid w:val="00EB515E"/>
    <w:rsid w:val="00EB5410"/>
    <w:rsid w:val="00EB6D4F"/>
    <w:rsid w:val="00EB770E"/>
    <w:rsid w:val="00EC1B55"/>
    <w:rsid w:val="00EC6E0A"/>
    <w:rsid w:val="00ED17B3"/>
    <w:rsid w:val="00ED4E18"/>
    <w:rsid w:val="00EE0A7F"/>
    <w:rsid w:val="00EE1F37"/>
    <w:rsid w:val="00EE3BB9"/>
    <w:rsid w:val="00EE5EDA"/>
    <w:rsid w:val="00EF4B63"/>
    <w:rsid w:val="00EF5E26"/>
    <w:rsid w:val="00F0159C"/>
    <w:rsid w:val="00F0652A"/>
    <w:rsid w:val="00F105B7"/>
    <w:rsid w:val="00F17A21"/>
    <w:rsid w:val="00F24C0F"/>
    <w:rsid w:val="00F32DA7"/>
    <w:rsid w:val="00F37A5B"/>
    <w:rsid w:val="00F42A8F"/>
    <w:rsid w:val="00F470CF"/>
    <w:rsid w:val="00F50695"/>
    <w:rsid w:val="00F50E91"/>
    <w:rsid w:val="00F514C0"/>
    <w:rsid w:val="00F524DD"/>
    <w:rsid w:val="00F56518"/>
    <w:rsid w:val="00F57D29"/>
    <w:rsid w:val="00F80A52"/>
    <w:rsid w:val="00F82028"/>
    <w:rsid w:val="00F84CA2"/>
    <w:rsid w:val="00F84F65"/>
    <w:rsid w:val="00F87FFE"/>
    <w:rsid w:val="00F90EB4"/>
    <w:rsid w:val="00F92A99"/>
    <w:rsid w:val="00F96201"/>
    <w:rsid w:val="00FA07E9"/>
    <w:rsid w:val="00FB3B9C"/>
    <w:rsid w:val="00FB6C9E"/>
    <w:rsid w:val="00FC161E"/>
    <w:rsid w:val="00FC30E9"/>
    <w:rsid w:val="00FC36D9"/>
    <w:rsid w:val="00FC5BFC"/>
    <w:rsid w:val="00FC6334"/>
    <w:rsid w:val="00FD0B18"/>
    <w:rsid w:val="00FD0F82"/>
    <w:rsid w:val="00FD3986"/>
    <w:rsid w:val="00FD7DEB"/>
    <w:rsid w:val="00FE714F"/>
    <w:rsid w:val="00FF5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4127D56"/>
  <w15:docId w15:val="{0B4D221B-424F-4528-BDD2-E2AA5EAF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8B1"/>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hAnsi="Arial" w:cs="Arial"/>
      <w:i/>
      <w:iCs/>
      <w:color w:val="000000"/>
      <w:sz w:val="16"/>
      <w:szCs w:val="16"/>
    </w:rPr>
  </w:style>
  <w:style w:type="paragraph" w:customStyle="1" w:styleId="BodyTextMain">
    <w:name w:val="Body Text Main"/>
    <w:basedOn w:val="Normal"/>
    <w:link w:val="BodyTextMainChar"/>
    <w:qFormat/>
    <w:rsid w:val="000F0C22"/>
    <w:pPr>
      <w:jc w:val="both"/>
    </w:pPr>
    <w:rPr>
      <w:rFonts w:eastAsia="Times New Roman"/>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rPr>
      <w:rFonts w:eastAsia="Times New Roman"/>
      <w:sz w:val="20"/>
      <w:szCs w:val="20"/>
    </w:rPr>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eastAsia="Times New Roman" w:hAnsi="Arial"/>
      <w:b/>
      <w:caps/>
      <w:szCs w:val="20"/>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rPr>
      <w:rFonts w:eastAsia="Times New Roman"/>
      <w:sz w:val="20"/>
      <w:szCs w:val="20"/>
    </w:r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rPr>
      <w:rFonts w:eastAsia="Times New Roman"/>
      <w:sz w:val="20"/>
      <w:szCs w:val="20"/>
    </w:r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rPr>
      <w:rFonts w:eastAsia="Times New Roman"/>
      <w:sz w:val="20"/>
      <w:szCs w:val="20"/>
    </w:r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rPr>
      <w:rFonts w:eastAsia="Times New Roman"/>
      <w:sz w:val="20"/>
      <w:szCs w:val="20"/>
    </w:rPr>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eastAsia="Times New Roman"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20"/>
    <w:qFormat/>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unhideWhenUsed/>
    <w:rsid w:val="00B4742F"/>
    <w:rPr>
      <w:rFonts w:eastAsia="Times New Roman"/>
      <w:sz w:val="20"/>
      <w:szCs w:val="20"/>
    </w:rPr>
  </w:style>
  <w:style w:type="character" w:customStyle="1" w:styleId="EndnoteTextChar">
    <w:name w:val="Endnote Text Char"/>
    <w:basedOn w:val="DefaultParagraphFont"/>
    <w:link w:val="EndnoteText"/>
    <w:uiPriority w:val="99"/>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unhideWhenUsed/>
    <w:rsid w:val="00B4742F"/>
    <w:rPr>
      <w:vertAlign w:val="superscript"/>
    </w:rPr>
  </w:style>
  <w:style w:type="paragraph" w:styleId="Bibliography">
    <w:name w:val="Bibliography"/>
    <w:basedOn w:val="Normal"/>
    <w:next w:val="Normal"/>
    <w:uiPriority w:val="37"/>
    <w:unhideWhenUsed/>
    <w:rsid w:val="002540D6"/>
    <w:pPr>
      <w:spacing w:line="276" w:lineRule="auto"/>
    </w:pPr>
    <w:rPr>
      <w:rFonts w:ascii="Arial" w:eastAsia="Arial" w:hAnsi="Arial" w:cs="Arial"/>
      <w:color w:val="000000"/>
      <w:sz w:val="22"/>
      <w:szCs w:val="22"/>
      <w:lang w:val="en-GB" w:eastAsia="en-GB"/>
    </w:rPr>
  </w:style>
  <w:style w:type="character" w:styleId="FollowedHyperlink">
    <w:name w:val="FollowedHyperlink"/>
    <w:basedOn w:val="DefaultParagraphFont"/>
    <w:uiPriority w:val="99"/>
    <w:semiHidden/>
    <w:unhideWhenUsed/>
    <w:rsid w:val="00355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14811">
      <w:bodyDiv w:val="1"/>
      <w:marLeft w:val="0"/>
      <w:marRight w:val="0"/>
      <w:marTop w:val="0"/>
      <w:marBottom w:val="0"/>
      <w:divBdr>
        <w:top w:val="none" w:sz="0" w:space="0" w:color="auto"/>
        <w:left w:val="none" w:sz="0" w:space="0" w:color="auto"/>
        <w:bottom w:val="none" w:sz="0" w:space="0" w:color="auto"/>
        <w:right w:val="none" w:sz="0" w:space="0" w:color="auto"/>
      </w:divBdr>
    </w:div>
    <w:div w:id="288709223">
      <w:bodyDiv w:val="1"/>
      <w:marLeft w:val="0"/>
      <w:marRight w:val="0"/>
      <w:marTop w:val="0"/>
      <w:marBottom w:val="0"/>
      <w:divBdr>
        <w:top w:val="none" w:sz="0" w:space="0" w:color="auto"/>
        <w:left w:val="none" w:sz="0" w:space="0" w:color="auto"/>
        <w:bottom w:val="none" w:sz="0" w:space="0" w:color="auto"/>
        <w:right w:val="none" w:sz="0" w:space="0" w:color="auto"/>
      </w:divBdr>
    </w:div>
    <w:div w:id="486701703">
      <w:bodyDiv w:val="1"/>
      <w:marLeft w:val="0"/>
      <w:marRight w:val="0"/>
      <w:marTop w:val="0"/>
      <w:marBottom w:val="0"/>
      <w:divBdr>
        <w:top w:val="none" w:sz="0" w:space="0" w:color="auto"/>
        <w:left w:val="none" w:sz="0" w:space="0" w:color="auto"/>
        <w:bottom w:val="none" w:sz="0" w:space="0" w:color="auto"/>
        <w:right w:val="none" w:sz="0" w:space="0" w:color="auto"/>
      </w:divBdr>
    </w:div>
    <w:div w:id="505098578">
      <w:bodyDiv w:val="1"/>
      <w:marLeft w:val="0"/>
      <w:marRight w:val="0"/>
      <w:marTop w:val="0"/>
      <w:marBottom w:val="0"/>
      <w:divBdr>
        <w:top w:val="none" w:sz="0" w:space="0" w:color="auto"/>
        <w:left w:val="none" w:sz="0" w:space="0" w:color="auto"/>
        <w:bottom w:val="none" w:sz="0" w:space="0" w:color="auto"/>
        <w:right w:val="none" w:sz="0" w:space="0" w:color="auto"/>
      </w:divBdr>
    </w:div>
    <w:div w:id="564338219">
      <w:bodyDiv w:val="1"/>
      <w:marLeft w:val="0"/>
      <w:marRight w:val="0"/>
      <w:marTop w:val="0"/>
      <w:marBottom w:val="0"/>
      <w:divBdr>
        <w:top w:val="none" w:sz="0" w:space="0" w:color="auto"/>
        <w:left w:val="none" w:sz="0" w:space="0" w:color="auto"/>
        <w:bottom w:val="none" w:sz="0" w:space="0" w:color="auto"/>
        <w:right w:val="none" w:sz="0" w:space="0" w:color="auto"/>
      </w:divBdr>
    </w:div>
    <w:div w:id="1009910442">
      <w:bodyDiv w:val="1"/>
      <w:marLeft w:val="0"/>
      <w:marRight w:val="0"/>
      <w:marTop w:val="0"/>
      <w:marBottom w:val="0"/>
      <w:divBdr>
        <w:top w:val="none" w:sz="0" w:space="0" w:color="auto"/>
        <w:left w:val="none" w:sz="0" w:space="0" w:color="auto"/>
        <w:bottom w:val="none" w:sz="0" w:space="0" w:color="auto"/>
        <w:right w:val="none" w:sz="0" w:space="0" w:color="auto"/>
      </w:divBdr>
    </w:div>
    <w:div w:id="1044911444">
      <w:bodyDiv w:val="1"/>
      <w:marLeft w:val="0"/>
      <w:marRight w:val="0"/>
      <w:marTop w:val="0"/>
      <w:marBottom w:val="0"/>
      <w:divBdr>
        <w:top w:val="none" w:sz="0" w:space="0" w:color="auto"/>
        <w:left w:val="none" w:sz="0" w:space="0" w:color="auto"/>
        <w:bottom w:val="none" w:sz="0" w:space="0" w:color="auto"/>
        <w:right w:val="none" w:sz="0" w:space="0" w:color="auto"/>
      </w:divBdr>
    </w:div>
    <w:div w:id="1261641655">
      <w:bodyDiv w:val="1"/>
      <w:marLeft w:val="0"/>
      <w:marRight w:val="0"/>
      <w:marTop w:val="0"/>
      <w:marBottom w:val="0"/>
      <w:divBdr>
        <w:top w:val="none" w:sz="0" w:space="0" w:color="auto"/>
        <w:left w:val="none" w:sz="0" w:space="0" w:color="auto"/>
        <w:bottom w:val="none" w:sz="0" w:space="0" w:color="auto"/>
        <w:right w:val="none" w:sz="0" w:space="0" w:color="auto"/>
      </w:divBdr>
    </w:div>
    <w:div w:id="1610239698">
      <w:bodyDiv w:val="1"/>
      <w:marLeft w:val="0"/>
      <w:marRight w:val="0"/>
      <w:marTop w:val="0"/>
      <w:marBottom w:val="0"/>
      <w:divBdr>
        <w:top w:val="none" w:sz="0" w:space="0" w:color="auto"/>
        <w:left w:val="none" w:sz="0" w:space="0" w:color="auto"/>
        <w:bottom w:val="none" w:sz="0" w:space="0" w:color="auto"/>
        <w:right w:val="none" w:sz="0" w:space="0" w:color="auto"/>
      </w:divBdr>
    </w:div>
    <w:div w:id="190494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veycase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BA8D3-BDBA-4560-901E-978434623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12</Pages>
  <Words>3764</Words>
  <Characters>21461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Anderson, Cassandra</cp:lastModifiedBy>
  <cp:revision>6</cp:revision>
  <cp:lastPrinted>2017-11-28T14:37:00Z</cp:lastPrinted>
  <dcterms:created xsi:type="dcterms:W3CDTF">2017-09-26T22:31:00Z</dcterms:created>
  <dcterms:modified xsi:type="dcterms:W3CDTF">2017-11-28T14:38:00Z</dcterms:modified>
</cp:coreProperties>
</file>