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B6C14B" w14:textId="76091085" w:rsidR="008467D5" w:rsidRPr="00932441" w:rsidRDefault="00AA78C5" w:rsidP="00013360">
      <w:pPr>
        <w:tabs>
          <w:tab w:val="left" w:pos="-1440"/>
          <w:tab w:val="left" w:pos="-720"/>
          <w:tab w:val="left" w:pos="1"/>
          <w:tab w:val="right" w:pos="9360"/>
        </w:tabs>
        <w:jc w:val="both"/>
        <w:rPr>
          <w:rFonts w:ascii="Arial" w:hAnsi="Arial"/>
          <w:sz w:val="24"/>
        </w:rPr>
      </w:pPr>
      <w:r w:rsidRPr="00AA78C5">
        <w:rPr>
          <w:rFonts w:ascii="Arial" w:hAnsi="Arial"/>
          <w:b/>
          <w:noProof/>
          <w:sz w:val="24"/>
          <w:lang w:val="en-CA" w:eastAsia="en-CA"/>
        </w:rPr>
        <w:drawing>
          <wp:inline distT="0" distB="0" distL="0" distR="0" wp14:anchorId="54CBB4ED" wp14:editId="25E8D69E">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6C4D1F0" w14:textId="77777777" w:rsidR="00856D9F" w:rsidRPr="00932441" w:rsidRDefault="00856D9F" w:rsidP="008467D5">
      <w:pPr>
        <w:pBdr>
          <w:bottom w:val="single" w:sz="18" w:space="1" w:color="auto"/>
        </w:pBdr>
        <w:tabs>
          <w:tab w:val="left" w:pos="-1440"/>
          <w:tab w:val="left" w:pos="-720"/>
          <w:tab w:val="left" w:pos="1"/>
        </w:tabs>
        <w:jc w:val="both"/>
        <w:rPr>
          <w:rFonts w:ascii="Arial" w:hAnsi="Arial"/>
          <w:b/>
          <w:sz w:val="24"/>
        </w:rPr>
      </w:pPr>
    </w:p>
    <w:p w14:paraId="37B6BB54" w14:textId="36E78962" w:rsidR="00D75295" w:rsidRPr="00932441" w:rsidRDefault="00DB49E3" w:rsidP="00805E25">
      <w:pPr>
        <w:pStyle w:val="ProductNumber"/>
        <w:outlineLvl w:val="0"/>
      </w:pPr>
      <w:r>
        <w:t>9B17M184</w:t>
      </w:r>
    </w:p>
    <w:p w14:paraId="783D68DE" w14:textId="77777777" w:rsidR="00D75295" w:rsidRPr="00932441" w:rsidRDefault="00D75295" w:rsidP="00D75295">
      <w:pPr>
        <w:jc w:val="right"/>
        <w:rPr>
          <w:rFonts w:ascii="Arial" w:hAnsi="Arial"/>
          <w:b/>
          <w:sz w:val="28"/>
          <w:szCs w:val="28"/>
        </w:rPr>
      </w:pPr>
    </w:p>
    <w:p w14:paraId="66ED074E" w14:textId="77777777" w:rsidR="00866F6D" w:rsidRPr="00932441" w:rsidRDefault="00866F6D" w:rsidP="00D75295">
      <w:pPr>
        <w:jc w:val="right"/>
        <w:rPr>
          <w:rFonts w:ascii="Arial" w:hAnsi="Arial"/>
          <w:b/>
          <w:sz w:val="28"/>
          <w:szCs w:val="28"/>
        </w:rPr>
      </w:pPr>
    </w:p>
    <w:p w14:paraId="2E3E2283" w14:textId="77777777" w:rsidR="00013360" w:rsidRPr="00932441" w:rsidRDefault="00196BEE" w:rsidP="00805E25">
      <w:pPr>
        <w:pStyle w:val="CaseTitle"/>
        <w:spacing w:after="0" w:line="240" w:lineRule="auto"/>
        <w:outlineLvl w:val="0"/>
      </w:pPr>
      <w:r w:rsidRPr="00932441">
        <w:rPr>
          <w:rFonts w:eastAsia="Times New Roman"/>
        </w:rPr>
        <w:t>SPANX INC.</w:t>
      </w:r>
      <w:r w:rsidR="00DF3DDA" w:rsidRPr="00932441">
        <w:rPr>
          <w:rFonts w:eastAsia="Times New Roman"/>
        </w:rPr>
        <w:t xml:space="preserve">: </w:t>
      </w:r>
      <w:r w:rsidRPr="00932441">
        <w:rPr>
          <w:rFonts w:eastAsia="Times New Roman"/>
        </w:rPr>
        <w:t>GROWTH DILEMMA FOR A SHAPEWEAR LEADER</w:t>
      </w:r>
      <w:r w:rsidR="00DF3DDA" w:rsidRPr="00932441">
        <w:rPr>
          <w:rStyle w:val="EndnoteReference"/>
          <w:rFonts w:eastAsia="Times New Roman"/>
        </w:rPr>
        <w:endnoteReference w:id="1"/>
      </w:r>
    </w:p>
    <w:p w14:paraId="20BEDA00" w14:textId="77777777" w:rsidR="00013360" w:rsidRPr="00932441" w:rsidRDefault="00013360" w:rsidP="00013360">
      <w:pPr>
        <w:pStyle w:val="CaseTitle"/>
        <w:spacing w:after="0" w:line="240" w:lineRule="auto"/>
        <w:rPr>
          <w:sz w:val="20"/>
          <w:szCs w:val="20"/>
        </w:rPr>
      </w:pPr>
    </w:p>
    <w:p w14:paraId="54BE06BE" w14:textId="77777777" w:rsidR="00CA3976" w:rsidRPr="00932441" w:rsidRDefault="00CA3976" w:rsidP="00013360">
      <w:pPr>
        <w:pStyle w:val="CaseTitle"/>
        <w:spacing w:after="0" w:line="240" w:lineRule="auto"/>
        <w:rPr>
          <w:sz w:val="20"/>
          <w:szCs w:val="20"/>
        </w:rPr>
      </w:pPr>
    </w:p>
    <w:p w14:paraId="19159193" w14:textId="77777777" w:rsidR="00013360" w:rsidRPr="00932441" w:rsidRDefault="00013360" w:rsidP="00013360">
      <w:pPr>
        <w:pStyle w:val="CaseTitle"/>
        <w:spacing w:after="0" w:line="240" w:lineRule="auto"/>
        <w:rPr>
          <w:sz w:val="20"/>
          <w:szCs w:val="20"/>
        </w:rPr>
      </w:pPr>
    </w:p>
    <w:p w14:paraId="6B7E731D" w14:textId="77777777" w:rsidR="00013360" w:rsidRPr="00932441" w:rsidRDefault="00196BEE" w:rsidP="00104567">
      <w:pPr>
        <w:pStyle w:val="StyleCopyrightStatementAfter0ptBottomSinglesolidline1"/>
      </w:pPr>
      <w:r w:rsidRPr="00932441">
        <w:t>Arpita Agnihotri and Saurabh Bhattacharya</w:t>
      </w:r>
      <w:r w:rsidR="007E5921" w:rsidRPr="00932441">
        <w:t xml:space="preserve"> wrote this case sol</w:t>
      </w:r>
      <w:r w:rsidR="00D75295" w:rsidRPr="00932441">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6D132102" w14:textId="77777777" w:rsidR="00013360" w:rsidRPr="00932441" w:rsidRDefault="00013360" w:rsidP="00104567">
      <w:pPr>
        <w:pStyle w:val="StyleCopyrightStatementAfter0ptBottomSinglesolidline1"/>
      </w:pPr>
    </w:p>
    <w:p w14:paraId="093618CF" w14:textId="125A075A" w:rsidR="00932441" w:rsidRPr="00932441" w:rsidRDefault="00932441" w:rsidP="0047017F">
      <w:pPr>
        <w:pStyle w:val="StyleStyleCopyrightStatementAfter0ptBottomSinglesolid"/>
      </w:pPr>
      <w:r w:rsidRPr="00932441">
        <w:t>This publication may not be transmitted, photocopied, digitized</w:t>
      </w:r>
      <w:r w:rsidR="00D56E0F">
        <w:t>,</w:t>
      </w:r>
      <w:r w:rsidRPr="00932441">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7B62667B" w14:textId="77777777" w:rsidR="00932441" w:rsidRPr="00932441" w:rsidRDefault="00932441" w:rsidP="0047017F">
      <w:pPr>
        <w:pStyle w:val="StyleStyleCopyrightStatementAfter0ptBottomSinglesolid"/>
      </w:pPr>
    </w:p>
    <w:p w14:paraId="28AD4BB3" w14:textId="45FD694E" w:rsidR="003B7EF2" w:rsidRPr="00932441" w:rsidRDefault="00C70FC1" w:rsidP="003B7EF2">
      <w:pPr>
        <w:pStyle w:val="StyleStyleCopyrightStatementAfter0ptBottomSinglesolid"/>
      </w:pPr>
      <w:r>
        <w:t>Copyright © 2019</w:t>
      </w:r>
      <w:r w:rsidR="00932441" w:rsidRPr="00932441">
        <w:t>, Richard Ivey School of Business Foundation</w:t>
      </w:r>
      <w:r w:rsidR="003B7EF2" w:rsidRPr="00932441">
        <w:tab/>
        <w:t xml:space="preserve">Version: </w:t>
      </w:r>
      <w:r w:rsidR="00361C8E" w:rsidRPr="00932441">
        <w:t>201</w:t>
      </w:r>
      <w:r>
        <w:t>9</w:t>
      </w:r>
      <w:r w:rsidR="00361C8E" w:rsidRPr="00932441">
        <w:t>-</w:t>
      </w:r>
      <w:r w:rsidR="00196BEE" w:rsidRPr="00932441">
        <w:t>1</w:t>
      </w:r>
      <w:r>
        <w:t>0</w:t>
      </w:r>
      <w:r w:rsidR="00361C8E" w:rsidRPr="00932441">
        <w:t>-</w:t>
      </w:r>
      <w:r>
        <w:t>31</w:t>
      </w:r>
    </w:p>
    <w:p w14:paraId="1B3DD983" w14:textId="77777777" w:rsidR="003B7EF2" w:rsidRPr="00932441" w:rsidRDefault="003B7EF2" w:rsidP="00104567">
      <w:pPr>
        <w:pStyle w:val="StyleCopyrightStatementAfter0ptBottomSinglesolidline1"/>
        <w:rPr>
          <w:rFonts w:ascii="Times New Roman" w:hAnsi="Times New Roman"/>
          <w:sz w:val="22"/>
          <w:szCs w:val="22"/>
        </w:rPr>
      </w:pPr>
    </w:p>
    <w:p w14:paraId="2ECE3502" w14:textId="77777777" w:rsidR="003B7EF2" w:rsidRPr="00932441" w:rsidRDefault="003B7EF2" w:rsidP="006B7F7A">
      <w:pPr>
        <w:pStyle w:val="BodyTextMain"/>
      </w:pPr>
    </w:p>
    <w:p w14:paraId="37D44CF8" w14:textId="14CD455A" w:rsidR="0049352B" w:rsidRPr="00932441" w:rsidRDefault="00196BEE" w:rsidP="00196BEE">
      <w:pPr>
        <w:pStyle w:val="BodyTextMain"/>
      </w:pPr>
      <w:r w:rsidRPr="00932441">
        <w:t xml:space="preserve">Founded in 2000 in Atlanta, Georgia, </w:t>
      </w:r>
      <w:r w:rsidR="00D56E0F">
        <w:t>United States</w:t>
      </w:r>
      <w:r w:rsidR="0049352B" w:rsidRPr="00932441">
        <w:t>,</w:t>
      </w:r>
      <w:r w:rsidRPr="00932441">
        <w:t xml:space="preserve"> by Sara Blakely, Spanx Inc. (Spanx) </w:t>
      </w:r>
      <w:r w:rsidR="0049352B" w:rsidRPr="00932441">
        <w:t>had been</w:t>
      </w:r>
      <w:r w:rsidRPr="00932441">
        <w:t>, since its inception, a pioneer and market leader in the body</w:t>
      </w:r>
      <w:r w:rsidR="0049352B" w:rsidRPr="00932441">
        <w:t>-</w:t>
      </w:r>
      <w:r w:rsidRPr="00932441">
        <w:t>shap</w:t>
      </w:r>
      <w:bookmarkStart w:id="0" w:name="m_3207421655642531051__ednref1"/>
      <w:r w:rsidRPr="00932441">
        <w:t xml:space="preserve">ing hosiery and intimate apparel </w:t>
      </w:r>
      <w:bookmarkEnd w:id="0"/>
      <w:r w:rsidRPr="00932441">
        <w:t xml:space="preserve">segment known as shapewear. Spanx shapewear was lightweight and comfortable, unlike traditional girdles and pantyhose. </w:t>
      </w:r>
      <w:r w:rsidR="00EE1171" w:rsidRPr="00932441">
        <w:t xml:space="preserve">From </w:t>
      </w:r>
      <w:r w:rsidRPr="00932441">
        <w:t xml:space="preserve">Blakely’s </w:t>
      </w:r>
      <w:r w:rsidR="00EE1171" w:rsidRPr="00932441">
        <w:t xml:space="preserve">initial </w:t>
      </w:r>
      <w:r w:rsidRPr="00932441">
        <w:t xml:space="preserve">investment of </w:t>
      </w:r>
      <w:r w:rsidR="00EE1171" w:rsidRPr="00932441">
        <w:t xml:space="preserve">only </w:t>
      </w:r>
      <w:r w:rsidR="00DF3DDA" w:rsidRPr="00932441">
        <w:t>US</w:t>
      </w:r>
      <w:r w:rsidRPr="00932441">
        <w:t>$5,000,</w:t>
      </w:r>
      <w:r w:rsidR="00DF3DDA" w:rsidRPr="00932441">
        <w:rPr>
          <w:rStyle w:val="EndnoteReference"/>
        </w:rPr>
        <w:endnoteReference w:id="2"/>
      </w:r>
      <w:r w:rsidRPr="00932441">
        <w:t xml:space="preserve"> sales of Spanx quickly accelerated, reaching $250 million by 2012</w:t>
      </w:r>
      <w:r w:rsidRPr="00932441">
        <w:rPr>
          <w:vertAlign w:val="superscript"/>
        </w:rPr>
        <w:endnoteReference w:id="3"/>
      </w:r>
      <w:r w:rsidRPr="00932441">
        <w:t xml:space="preserve"> and $400 million by the end of 2016.</w:t>
      </w:r>
      <w:r w:rsidRPr="00932441">
        <w:rPr>
          <w:vertAlign w:val="superscript"/>
        </w:rPr>
        <w:endnoteReference w:id="4"/>
      </w:r>
      <w:r w:rsidRPr="00932441">
        <w:t xml:space="preserve"> In March 2012, </w:t>
      </w:r>
      <w:r w:rsidR="0049352B" w:rsidRPr="00932441">
        <w:rPr>
          <w:i/>
        </w:rPr>
        <w:t>Forbes</w:t>
      </w:r>
      <w:r w:rsidR="0049352B" w:rsidRPr="00932441">
        <w:t xml:space="preserve"> magazine named </w:t>
      </w:r>
      <w:r w:rsidRPr="00932441">
        <w:t>Blakely the world’s youngest, self-made female billionaire.</w:t>
      </w:r>
      <w:r w:rsidRPr="00932441">
        <w:rPr>
          <w:vertAlign w:val="superscript"/>
        </w:rPr>
        <w:endnoteReference w:id="5"/>
      </w:r>
      <w:r w:rsidRPr="00932441">
        <w:t xml:space="preserve"> In the same year, </w:t>
      </w:r>
      <w:r w:rsidR="0049352B" w:rsidRPr="00932441">
        <w:rPr>
          <w:i/>
        </w:rPr>
        <w:t xml:space="preserve">Time </w:t>
      </w:r>
      <w:r w:rsidR="0049352B" w:rsidRPr="00932441">
        <w:t xml:space="preserve">magazine </w:t>
      </w:r>
      <w:r w:rsidRPr="00932441">
        <w:t xml:space="preserve">listed </w:t>
      </w:r>
      <w:r w:rsidR="0049352B" w:rsidRPr="00932441">
        <w:t xml:space="preserve">her </w:t>
      </w:r>
      <w:r w:rsidRPr="00932441">
        <w:t xml:space="preserve">among the </w:t>
      </w:r>
      <w:r w:rsidR="000313E9" w:rsidRPr="00932441">
        <w:t xml:space="preserve">world’s </w:t>
      </w:r>
      <w:r w:rsidRPr="00932441">
        <w:t>100 most influential people.</w:t>
      </w:r>
      <w:r w:rsidRPr="00932441">
        <w:rPr>
          <w:vertAlign w:val="superscript"/>
        </w:rPr>
        <w:endnoteReference w:id="6"/>
      </w:r>
    </w:p>
    <w:p w14:paraId="66998542" w14:textId="77777777" w:rsidR="0049352B" w:rsidRPr="00932441" w:rsidRDefault="0049352B" w:rsidP="00196BEE">
      <w:pPr>
        <w:pStyle w:val="BodyTextMain"/>
      </w:pPr>
    </w:p>
    <w:p w14:paraId="2A9A138A" w14:textId="111A3BF9" w:rsidR="0049352B" w:rsidRPr="00932441" w:rsidRDefault="00196BEE" w:rsidP="00196BEE">
      <w:pPr>
        <w:pStyle w:val="BodyTextMain"/>
      </w:pPr>
      <w:r w:rsidRPr="00932441">
        <w:t>Spanx, apart from being the market leader, also became synonymous with shapewear. However, in 2012, doctors revealed several health problems associated with shapewear.</w:t>
      </w:r>
      <w:r w:rsidRPr="00932441">
        <w:rPr>
          <w:vertAlign w:val="superscript"/>
        </w:rPr>
        <w:endnoteReference w:id="7"/>
      </w:r>
      <w:r w:rsidRPr="00932441">
        <w:t xml:space="preserve"> Changes in cultural currents also meant that women were less interested in using shapewear to create an ideal body shape. New product categories, such as athleisure wear and </w:t>
      </w:r>
      <w:r w:rsidR="00805E25">
        <w:t>activewear</w:t>
      </w:r>
      <w:r w:rsidRPr="00932441">
        <w:t>, were a</w:t>
      </w:r>
      <w:r w:rsidR="00DF3DDA" w:rsidRPr="00932441">
        <w:t xml:space="preserve">lso launched by companies </w:t>
      </w:r>
      <w:r w:rsidR="0049352B" w:rsidRPr="00932441">
        <w:t xml:space="preserve">such as </w:t>
      </w:r>
      <w:r w:rsidR="00DF3DDA" w:rsidRPr="00932441">
        <w:t>l</w:t>
      </w:r>
      <w:r w:rsidRPr="00932441">
        <w:t>ul</w:t>
      </w:r>
      <w:r w:rsidR="00DF3DDA" w:rsidRPr="00932441">
        <w:t>ul</w:t>
      </w:r>
      <w:r w:rsidRPr="00932441">
        <w:t>emon</w:t>
      </w:r>
      <w:r w:rsidR="00DF3DDA" w:rsidRPr="00932441">
        <w:t xml:space="preserve"> athletica</w:t>
      </w:r>
      <w:r w:rsidRPr="00932441">
        <w:t xml:space="preserve"> </w:t>
      </w:r>
      <w:r w:rsidR="003B7412">
        <w:t xml:space="preserve">Inc. </w:t>
      </w:r>
      <w:r w:rsidRPr="00932441">
        <w:t>and Nike</w:t>
      </w:r>
      <w:r w:rsidR="00DF3DDA" w:rsidRPr="00932441">
        <w:t xml:space="preserve"> Inc.</w:t>
      </w:r>
      <w:r w:rsidRPr="00932441">
        <w:t xml:space="preserve"> These clothes were more comfortable to wear, and unlike Spanx, they could be worn on a daily basis. </w:t>
      </w:r>
    </w:p>
    <w:p w14:paraId="73EC5172" w14:textId="77777777" w:rsidR="0049352B" w:rsidRPr="00932441" w:rsidRDefault="0049352B" w:rsidP="00196BEE">
      <w:pPr>
        <w:pStyle w:val="BodyTextMain"/>
      </w:pPr>
    </w:p>
    <w:p w14:paraId="4BFD8B15" w14:textId="1F61ED91" w:rsidR="00196BEE" w:rsidRPr="00AA78C5" w:rsidRDefault="00196BEE" w:rsidP="00196BEE">
      <w:pPr>
        <w:pStyle w:val="BodyTextMain"/>
        <w:rPr>
          <w:spacing w:val="-2"/>
          <w:kern w:val="22"/>
        </w:rPr>
      </w:pPr>
      <w:r w:rsidRPr="00AA78C5">
        <w:rPr>
          <w:spacing w:val="-2"/>
          <w:kern w:val="22"/>
        </w:rPr>
        <w:t xml:space="preserve">Despite </w:t>
      </w:r>
      <w:r w:rsidR="0049352B" w:rsidRPr="00AA78C5">
        <w:rPr>
          <w:spacing w:val="-2"/>
          <w:kern w:val="22"/>
        </w:rPr>
        <w:t xml:space="preserve">Spanx’s </w:t>
      </w:r>
      <w:r w:rsidRPr="00AA78C5">
        <w:rPr>
          <w:spacing w:val="-2"/>
          <w:kern w:val="22"/>
        </w:rPr>
        <w:t xml:space="preserve">market leadership position in shapewear, by 2015, </w:t>
      </w:r>
      <w:r w:rsidR="0049352B" w:rsidRPr="00AA78C5">
        <w:rPr>
          <w:spacing w:val="-2"/>
          <w:kern w:val="22"/>
        </w:rPr>
        <w:t xml:space="preserve">the company’s shapewear </w:t>
      </w:r>
      <w:r w:rsidRPr="00AA78C5">
        <w:rPr>
          <w:spacing w:val="-2"/>
          <w:kern w:val="22"/>
        </w:rPr>
        <w:t xml:space="preserve">was being perceived as a “tummy-tucking” commodity rather than a fashion statement. To combat these challenges, from 2015 onward, Spanx </w:t>
      </w:r>
      <w:r w:rsidR="00EE1171" w:rsidRPr="00AA78C5">
        <w:rPr>
          <w:spacing w:val="-2"/>
          <w:kern w:val="22"/>
        </w:rPr>
        <w:t xml:space="preserve">initiated a rebranding drive for shapewear and </w:t>
      </w:r>
      <w:r w:rsidRPr="00AA78C5">
        <w:rPr>
          <w:spacing w:val="-2"/>
          <w:kern w:val="22"/>
        </w:rPr>
        <w:t>diversified into other fast-growing product categories such as athletic wear. Blakely</w:t>
      </w:r>
      <w:r w:rsidR="00EE1171" w:rsidRPr="00AA78C5">
        <w:rPr>
          <w:spacing w:val="-2"/>
          <w:kern w:val="22"/>
        </w:rPr>
        <w:t>’s entrepreneurial spirit led to her being</w:t>
      </w:r>
      <w:r w:rsidRPr="00AA78C5">
        <w:rPr>
          <w:spacing w:val="-2"/>
          <w:kern w:val="22"/>
        </w:rPr>
        <w:t xml:space="preserve"> invited </w:t>
      </w:r>
      <w:r w:rsidR="00EE1171" w:rsidRPr="00AA78C5">
        <w:rPr>
          <w:spacing w:val="-2"/>
          <w:kern w:val="22"/>
        </w:rPr>
        <w:t xml:space="preserve">to appear </w:t>
      </w:r>
      <w:r w:rsidRPr="00AA78C5">
        <w:rPr>
          <w:spacing w:val="-2"/>
          <w:kern w:val="22"/>
        </w:rPr>
        <w:t xml:space="preserve">as a motivational speaker </w:t>
      </w:r>
      <w:r w:rsidR="00EE1171" w:rsidRPr="00AA78C5">
        <w:rPr>
          <w:spacing w:val="-2"/>
          <w:kern w:val="22"/>
        </w:rPr>
        <w:t xml:space="preserve">on </w:t>
      </w:r>
      <w:r w:rsidRPr="00AA78C5">
        <w:rPr>
          <w:spacing w:val="-2"/>
          <w:kern w:val="22"/>
        </w:rPr>
        <w:t xml:space="preserve">television shows such as </w:t>
      </w:r>
      <w:r w:rsidRPr="00AA78C5">
        <w:rPr>
          <w:i/>
          <w:spacing w:val="-2"/>
          <w:kern w:val="22"/>
        </w:rPr>
        <w:t>Shark Tank</w:t>
      </w:r>
      <w:r w:rsidR="0049352B" w:rsidRPr="00AA78C5">
        <w:rPr>
          <w:spacing w:val="-2"/>
          <w:kern w:val="22"/>
        </w:rPr>
        <w:t>.</w:t>
      </w:r>
      <w:r w:rsidRPr="00AA78C5">
        <w:rPr>
          <w:spacing w:val="-2"/>
          <w:kern w:val="22"/>
        </w:rPr>
        <w:t xml:space="preserve"> </w:t>
      </w:r>
      <w:r w:rsidR="0049352B" w:rsidRPr="00AA78C5">
        <w:rPr>
          <w:spacing w:val="-2"/>
          <w:kern w:val="22"/>
        </w:rPr>
        <w:t>In May 2017</w:t>
      </w:r>
      <w:r w:rsidRPr="00AA78C5">
        <w:rPr>
          <w:spacing w:val="-2"/>
          <w:kern w:val="22"/>
        </w:rPr>
        <w:t xml:space="preserve">, </w:t>
      </w:r>
      <w:r w:rsidRPr="00AA78C5">
        <w:rPr>
          <w:i/>
          <w:spacing w:val="-2"/>
          <w:kern w:val="22"/>
        </w:rPr>
        <w:t>Forbes</w:t>
      </w:r>
      <w:r w:rsidRPr="00AA78C5">
        <w:rPr>
          <w:spacing w:val="-2"/>
          <w:kern w:val="22"/>
        </w:rPr>
        <w:t xml:space="preserve"> estimated that Blakely was worth $1.1 billion.</w:t>
      </w:r>
      <w:r w:rsidRPr="00AA78C5">
        <w:rPr>
          <w:spacing w:val="-2"/>
          <w:kern w:val="22"/>
          <w:vertAlign w:val="superscript"/>
        </w:rPr>
        <w:endnoteReference w:id="8"/>
      </w:r>
      <w:r w:rsidRPr="00AA78C5">
        <w:rPr>
          <w:spacing w:val="-2"/>
          <w:kern w:val="22"/>
        </w:rPr>
        <w:t xml:space="preserve"> However, w</w:t>
      </w:r>
      <w:r w:rsidR="00DF3DDA" w:rsidRPr="00AA78C5">
        <w:rPr>
          <w:spacing w:val="-2"/>
          <w:kern w:val="22"/>
        </w:rPr>
        <w:t>ould</w:t>
      </w:r>
      <w:r w:rsidRPr="00AA78C5">
        <w:rPr>
          <w:spacing w:val="-2"/>
          <w:kern w:val="22"/>
        </w:rPr>
        <w:t xml:space="preserve"> Spanx be able to manage sustainable growth in the product category it </w:t>
      </w:r>
      <w:r w:rsidR="00224F60" w:rsidRPr="00AA78C5">
        <w:rPr>
          <w:spacing w:val="-2"/>
          <w:kern w:val="22"/>
        </w:rPr>
        <w:t xml:space="preserve">had </w:t>
      </w:r>
      <w:r w:rsidRPr="00AA78C5">
        <w:rPr>
          <w:spacing w:val="-2"/>
          <w:kern w:val="22"/>
        </w:rPr>
        <w:t xml:space="preserve">created? </w:t>
      </w:r>
      <w:r w:rsidR="00224F60" w:rsidRPr="00AA78C5">
        <w:rPr>
          <w:spacing w:val="-2"/>
          <w:kern w:val="22"/>
        </w:rPr>
        <w:t>Did Spanx need to be rebranded</w:t>
      </w:r>
      <w:r w:rsidR="00ED3C18" w:rsidRPr="00AA78C5">
        <w:rPr>
          <w:spacing w:val="-2"/>
          <w:kern w:val="22"/>
        </w:rPr>
        <w:t xml:space="preserve">? Would </w:t>
      </w:r>
      <w:r w:rsidRPr="00AA78C5">
        <w:rPr>
          <w:spacing w:val="-2"/>
          <w:kern w:val="22"/>
        </w:rPr>
        <w:t xml:space="preserve">its product diversification strategy pay off? What should Spanx </w:t>
      </w:r>
      <w:r w:rsidR="00ED3C18" w:rsidRPr="00AA78C5">
        <w:rPr>
          <w:spacing w:val="-2"/>
          <w:kern w:val="22"/>
        </w:rPr>
        <w:t xml:space="preserve">have </w:t>
      </w:r>
      <w:r w:rsidRPr="00AA78C5">
        <w:rPr>
          <w:spacing w:val="-2"/>
          <w:kern w:val="22"/>
        </w:rPr>
        <w:t>do</w:t>
      </w:r>
      <w:r w:rsidR="00ED3C18" w:rsidRPr="00AA78C5">
        <w:rPr>
          <w:spacing w:val="-2"/>
          <w:kern w:val="22"/>
        </w:rPr>
        <w:t>ne</w:t>
      </w:r>
      <w:r w:rsidRPr="00AA78C5">
        <w:rPr>
          <w:spacing w:val="-2"/>
          <w:kern w:val="22"/>
        </w:rPr>
        <w:t xml:space="preserve"> to keep its momentum of growth moving against competitors?</w:t>
      </w:r>
    </w:p>
    <w:p w14:paraId="58CD8A75" w14:textId="77777777" w:rsidR="00196BEE" w:rsidRPr="00932441" w:rsidRDefault="00196BEE" w:rsidP="00196BEE">
      <w:pPr>
        <w:pStyle w:val="BodyTextMain"/>
      </w:pPr>
    </w:p>
    <w:p w14:paraId="60457E92" w14:textId="77777777" w:rsidR="00196BEE" w:rsidRPr="00932441" w:rsidRDefault="00196BEE" w:rsidP="00196BEE">
      <w:pPr>
        <w:pStyle w:val="BodyTextMain"/>
      </w:pPr>
    </w:p>
    <w:p w14:paraId="65159F99" w14:textId="77777777" w:rsidR="00196BEE" w:rsidRPr="00932441" w:rsidRDefault="00196BEE" w:rsidP="00805E25">
      <w:pPr>
        <w:pStyle w:val="Casehead1"/>
        <w:outlineLvl w:val="0"/>
        <w:rPr>
          <w:rFonts w:eastAsia="Calibri"/>
        </w:rPr>
      </w:pPr>
      <w:r w:rsidRPr="00932441">
        <w:rPr>
          <w:rFonts w:eastAsia="Calibri"/>
        </w:rPr>
        <w:t>Background</w:t>
      </w:r>
    </w:p>
    <w:p w14:paraId="09989464" w14:textId="77777777" w:rsidR="00196BEE" w:rsidRPr="00932441" w:rsidRDefault="00196BEE" w:rsidP="00196BEE">
      <w:pPr>
        <w:pStyle w:val="BodyTextMain"/>
        <w:rPr>
          <w:rFonts w:eastAsia="Calibri"/>
        </w:rPr>
      </w:pPr>
    </w:p>
    <w:p w14:paraId="3D8171B5" w14:textId="59EC44FD" w:rsidR="00224F60" w:rsidRPr="00932441" w:rsidRDefault="00196BEE" w:rsidP="00196BEE">
      <w:pPr>
        <w:pStyle w:val="BodyTextMain"/>
      </w:pPr>
      <w:r w:rsidRPr="00932441">
        <w:t xml:space="preserve">The idea for Spanx struck Blakely in 1998, when she was getting ready for a party and realized she </w:t>
      </w:r>
      <w:r w:rsidR="00224F60" w:rsidRPr="00932441">
        <w:t>lacked</w:t>
      </w:r>
      <w:r w:rsidRPr="00932441">
        <w:t xml:space="preserve"> the right underwear to provide a smooth look under her white pants.</w:t>
      </w:r>
      <w:r w:rsidRPr="00932441">
        <w:rPr>
          <w:vertAlign w:val="superscript"/>
        </w:rPr>
        <w:endnoteReference w:id="9"/>
      </w:r>
      <w:r w:rsidRPr="00932441">
        <w:t xml:space="preserve"> She cut the feet out of her pantyhose, and hence the idea of footless pantyhose was born.</w:t>
      </w:r>
      <w:r w:rsidRPr="00932441">
        <w:rPr>
          <w:vertAlign w:val="superscript"/>
        </w:rPr>
        <w:endnoteReference w:id="10"/>
      </w:r>
      <w:r w:rsidRPr="00932441">
        <w:t xml:space="preserve"> Blakely also observed that other women </w:t>
      </w:r>
      <w:r w:rsidRPr="00932441">
        <w:lastRenderedPageBreak/>
        <w:t>often complained about the discomfort of pantyhose, which covered them from foot to waist.</w:t>
      </w:r>
      <w:r w:rsidRPr="00932441">
        <w:rPr>
          <w:vertAlign w:val="superscript"/>
        </w:rPr>
        <w:endnoteReference w:id="11"/>
      </w:r>
      <w:r w:rsidRPr="00932441">
        <w:t xml:space="preserve"> As a result, Blakely knew that demand for her product existed and she was ready to take the opportunity. </w:t>
      </w:r>
    </w:p>
    <w:p w14:paraId="29F3FB21" w14:textId="77777777" w:rsidR="00224F60" w:rsidRPr="00932441" w:rsidRDefault="00224F60" w:rsidP="00196BEE">
      <w:pPr>
        <w:pStyle w:val="BodyTextMain"/>
      </w:pPr>
    </w:p>
    <w:p w14:paraId="441955A9" w14:textId="444D9D11" w:rsidR="00504DAD" w:rsidRPr="00932441" w:rsidRDefault="00196BEE" w:rsidP="00196BEE">
      <w:pPr>
        <w:pStyle w:val="BodyTextMain"/>
        <w:rPr>
          <w:rFonts w:eastAsia="Calibri"/>
        </w:rPr>
      </w:pPr>
      <w:r w:rsidRPr="00932441">
        <w:t>The core mission of Spanx was “</w:t>
      </w:r>
      <w:r w:rsidRPr="00932441">
        <w:rPr>
          <w:bCs/>
        </w:rPr>
        <w:t xml:space="preserve">To help women feel great about </w:t>
      </w:r>
      <w:bookmarkStart w:id="1" w:name="m_3207421655642531051__ednref2"/>
      <w:r w:rsidRPr="00932441">
        <w:rPr>
          <w:bCs/>
        </w:rPr>
        <w:t>themselves and their potential.</w:t>
      </w:r>
      <w:bookmarkEnd w:id="1"/>
      <w:r w:rsidRPr="00932441">
        <w:rPr>
          <w:bCs/>
        </w:rPr>
        <w:t>”</w:t>
      </w:r>
      <w:r w:rsidRPr="00932441">
        <w:rPr>
          <w:bCs/>
          <w:vertAlign w:val="superscript"/>
        </w:rPr>
        <w:endnoteReference w:id="12"/>
      </w:r>
      <w:r w:rsidRPr="00932441">
        <w:t xml:space="preserve"> Before starting Spanx, Blakely </w:t>
      </w:r>
      <w:r w:rsidR="00224F60" w:rsidRPr="00932441">
        <w:t xml:space="preserve">had </w:t>
      </w:r>
      <w:r w:rsidRPr="00932441">
        <w:t>sold fax machines, and she was sure that she would be able to sell her pantyhose as well.</w:t>
      </w:r>
      <w:r w:rsidRPr="00932441">
        <w:rPr>
          <w:vertAlign w:val="superscript"/>
        </w:rPr>
        <w:endnoteReference w:id="13"/>
      </w:r>
      <w:r w:rsidRPr="00932441">
        <w:t xml:space="preserve"> She started her business in one of her spare bedrooms, without any external financial help. Blakely explained, “</w:t>
      </w:r>
      <w:r w:rsidRPr="00932441">
        <w:rPr>
          <w:rFonts w:eastAsia="Calibri"/>
        </w:rPr>
        <w:t>Nobody gave me any money and I also really didn</w:t>
      </w:r>
      <w:r w:rsidR="006D3429" w:rsidRPr="00932441">
        <w:rPr>
          <w:rFonts w:eastAsia="Calibri"/>
        </w:rPr>
        <w:t>’</w:t>
      </w:r>
      <w:r w:rsidRPr="00932441">
        <w:rPr>
          <w:rFonts w:eastAsia="Calibri"/>
        </w:rPr>
        <w:t>t understand that [venture capital]</w:t>
      </w:r>
      <w:r w:rsidR="00ED3C18" w:rsidRPr="00932441">
        <w:rPr>
          <w:rFonts w:eastAsia="Calibri"/>
        </w:rPr>
        <w:t xml:space="preserve"> </w:t>
      </w:r>
      <w:r w:rsidRPr="00932441">
        <w:rPr>
          <w:rFonts w:eastAsia="Calibri"/>
        </w:rPr>
        <w:t>world,” further adding, “I did not understand how people raise money. I didn</w:t>
      </w:r>
      <w:r w:rsidR="00224F60" w:rsidRPr="00932441">
        <w:rPr>
          <w:rFonts w:eastAsia="Calibri"/>
        </w:rPr>
        <w:t>’</w:t>
      </w:r>
      <w:r w:rsidRPr="00932441">
        <w:rPr>
          <w:rFonts w:eastAsia="Calibri"/>
        </w:rPr>
        <w:t>t know anything about the undergarment industry.”</w:t>
      </w:r>
      <w:r w:rsidRPr="00932441">
        <w:rPr>
          <w:rFonts w:eastAsia="Calibri"/>
          <w:vertAlign w:val="superscript"/>
        </w:rPr>
        <w:endnoteReference w:id="14"/>
      </w:r>
      <w:r w:rsidRPr="00932441">
        <w:rPr>
          <w:rFonts w:eastAsia="Calibri"/>
        </w:rPr>
        <w:t xml:space="preserve"> </w:t>
      </w:r>
    </w:p>
    <w:p w14:paraId="377DDA08" w14:textId="77777777" w:rsidR="00504DAD" w:rsidRPr="00932441" w:rsidRDefault="00504DAD" w:rsidP="00196BEE">
      <w:pPr>
        <w:pStyle w:val="BodyTextMain"/>
        <w:rPr>
          <w:rFonts w:eastAsia="Calibri"/>
        </w:rPr>
      </w:pPr>
    </w:p>
    <w:p w14:paraId="058A5E44" w14:textId="6647EEBD" w:rsidR="009276A9" w:rsidRDefault="00196BEE" w:rsidP="00196BEE">
      <w:pPr>
        <w:pStyle w:val="BodyTextMain"/>
      </w:pPr>
      <w:r w:rsidRPr="00932441">
        <w:t xml:space="preserve">She worked during the day as a salesperson and spent her evenings at the Georgia Tech </w:t>
      </w:r>
      <w:r w:rsidR="006D3429" w:rsidRPr="00932441">
        <w:t>L</w:t>
      </w:r>
      <w:r w:rsidRPr="00932441">
        <w:t>ibrary in Atlanta, Georgia, researching pantyhose patents after lawyers refused to file patents for her, having found her idea unusual. Finally, Blakely wrote the patents herself.</w:t>
      </w:r>
      <w:r w:rsidRPr="00932441">
        <w:rPr>
          <w:vertAlign w:val="superscript"/>
        </w:rPr>
        <w:endnoteReference w:id="15"/>
      </w:r>
      <w:r w:rsidRPr="00932441">
        <w:t xml:space="preserve"> She had also worked as a </w:t>
      </w:r>
      <w:r w:rsidR="00ED3C18" w:rsidRPr="00932441">
        <w:t>stand-up</w:t>
      </w:r>
      <w:r w:rsidRPr="00932441">
        <w:t xml:space="preserve"> comedian, and that skill taught her that the letter </w:t>
      </w:r>
      <w:r w:rsidR="005711A9" w:rsidRPr="00932441">
        <w:t>“</w:t>
      </w:r>
      <w:r w:rsidR="00ED3C18" w:rsidRPr="00932441">
        <w:t>k</w:t>
      </w:r>
      <w:r w:rsidR="005711A9" w:rsidRPr="00932441">
        <w:t>”</w:t>
      </w:r>
      <w:r w:rsidRPr="00932441">
        <w:t xml:space="preserve"> makes people laugh. Also, </w:t>
      </w:r>
      <w:r w:rsidR="00ED3C18" w:rsidRPr="00932441">
        <w:t>well-known</w:t>
      </w:r>
      <w:r w:rsidRPr="00932441">
        <w:t xml:space="preserve"> brand names at that time, such as </w:t>
      </w:r>
      <w:r w:rsidR="00897248">
        <w:t>t</w:t>
      </w:r>
      <w:r w:rsidR="00ED3C18" w:rsidRPr="00932441">
        <w:t xml:space="preserve">he Eastman </w:t>
      </w:r>
      <w:r w:rsidRPr="00932441">
        <w:t>Kodak</w:t>
      </w:r>
      <w:r w:rsidR="00ED3C18" w:rsidRPr="00932441">
        <w:t xml:space="preserve"> Company</w:t>
      </w:r>
      <w:r w:rsidRPr="00932441">
        <w:t xml:space="preserve"> </w:t>
      </w:r>
      <w:r w:rsidR="00504DAD" w:rsidRPr="00932441">
        <w:t xml:space="preserve">and </w:t>
      </w:r>
      <w:r w:rsidR="00ED3C18" w:rsidRPr="00932441">
        <w:t>Coca-Cola</w:t>
      </w:r>
      <w:r w:rsidRPr="00932441">
        <w:t xml:space="preserve">, contained the </w:t>
      </w:r>
      <w:r w:rsidR="00830655" w:rsidRPr="00932441">
        <w:t>sound</w:t>
      </w:r>
      <w:r w:rsidR="00830655" w:rsidRPr="00932441">
        <w:rPr>
          <w:i/>
        </w:rPr>
        <w:t xml:space="preserve"> </w:t>
      </w:r>
      <w:r w:rsidR="005711A9" w:rsidRPr="00932441">
        <w:t>“</w:t>
      </w:r>
      <w:r w:rsidR="00ED3C18" w:rsidRPr="00932441">
        <w:t>k.</w:t>
      </w:r>
      <w:r w:rsidR="005711A9" w:rsidRPr="00932441">
        <w:t>”</w:t>
      </w:r>
      <w:r w:rsidRPr="00932441">
        <w:t xml:space="preserve"> Thus, she decided that </w:t>
      </w:r>
      <w:r w:rsidR="005711A9" w:rsidRPr="00932441">
        <w:t>the</w:t>
      </w:r>
      <w:r w:rsidR="00504DAD" w:rsidRPr="00932441">
        <w:t xml:space="preserve"> company’s</w:t>
      </w:r>
      <w:r w:rsidR="005711A9" w:rsidRPr="00932441">
        <w:t xml:space="preserve"> brand name </w:t>
      </w:r>
      <w:r w:rsidRPr="00932441">
        <w:t xml:space="preserve">should </w:t>
      </w:r>
      <w:bookmarkStart w:id="2" w:name="m_3207421655642531051__ednref5"/>
      <w:r w:rsidR="005711A9" w:rsidRPr="00932441">
        <w:t xml:space="preserve">include </w:t>
      </w:r>
      <w:r w:rsidRPr="00932441">
        <w:t xml:space="preserve">a prominent </w:t>
      </w:r>
      <w:r w:rsidR="005711A9" w:rsidRPr="00932441">
        <w:t>“</w:t>
      </w:r>
      <w:r w:rsidR="00ED3C18" w:rsidRPr="00932441">
        <w:t>k</w:t>
      </w:r>
      <w:r w:rsidR="005711A9" w:rsidRPr="00932441">
        <w:t>”</w:t>
      </w:r>
      <w:r w:rsidRPr="00932441">
        <w:t xml:space="preserve"> sound</w:t>
      </w:r>
      <w:bookmarkEnd w:id="2"/>
      <w:r w:rsidRPr="00932441">
        <w:t>.</w:t>
      </w:r>
      <w:r w:rsidRPr="00932441">
        <w:rPr>
          <w:vertAlign w:val="superscript"/>
        </w:rPr>
        <w:endnoteReference w:id="16"/>
      </w:r>
      <w:r w:rsidRPr="00932441">
        <w:t xml:space="preserve"> Furthermore, Blakely’s research showed that constructed words were more attention-catching, and she therefore replaced the </w:t>
      </w:r>
      <w:r w:rsidR="005711A9" w:rsidRPr="00932441">
        <w:t>“</w:t>
      </w:r>
      <w:r w:rsidR="00ED3C18" w:rsidRPr="00932441">
        <w:t>k</w:t>
      </w:r>
      <w:r w:rsidR="00897248">
        <w:t>s</w:t>
      </w:r>
      <w:r w:rsidR="005711A9" w:rsidRPr="00932441">
        <w:t>”</w:t>
      </w:r>
      <w:r w:rsidRPr="00932441">
        <w:t xml:space="preserve"> in the word </w:t>
      </w:r>
      <w:r w:rsidR="005711A9" w:rsidRPr="00932441">
        <w:t>“</w:t>
      </w:r>
      <w:r w:rsidRPr="00932441">
        <w:t>spanks</w:t>
      </w:r>
      <w:r w:rsidR="005711A9" w:rsidRPr="00932441">
        <w:t>”</w:t>
      </w:r>
      <w:r w:rsidRPr="00932441">
        <w:t xml:space="preserve"> with an </w:t>
      </w:r>
      <w:r w:rsidR="005711A9" w:rsidRPr="00932441">
        <w:t>“</w:t>
      </w:r>
      <w:r w:rsidRPr="00932441">
        <w:t>x,</w:t>
      </w:r>
      <w:r w:rsidR="005711A9" w:rsidRPr="00932441">
        <w:t>”</w:t>
      </w:r>
      <w:r w:rsidRPr="00932441">
        <w:t xml:space="preserve"> maintaining the same pronunciation but with an invented spelling.</w:t>
      </w:r>
      <w:r w:rsidRPr="00932441">
        <w:rPr>
          <w:vertAlign w:val="superscript"/>
        </w:rPr>
        <w:endnoteReference w:id="17"/>
      </w:r>
      <w:r w:rsidRPr="00932441">
        <w:t xml:space="preserve"> </w:t>
      </w:r>
    </w:p>
    <w:p w14:paraId="7CD30688" w14:textId="77777777" w:rsidR="009276A9" w:rsidRDefault="009276A9" w:rsidP="00196BEE">
      <w:pPr>
        <w:pStyle w:val="BodyTextMain"/>
      </w:pPr>
    </w:p>
    <w:p w14:paraId="0FF5FAAE" w14:textId="284F1485" w:rsidR="00196BEE" w:rsidRPr="00932441" w:rsidRDefault="00196BEE" w:rsidP="00196BEE">
      <w:pPr>
        <w:pStyle w:val="BodyTextMain"/>
        <w:rPr>
          <w:rFonts w:eastAsia="Calibri"/>
          <w:bCs/>
          <w:shd w:val="clear" w:color="auto" w:fill="FFFFFF"/>
        </w:rPr>
      </w:pPr>
      <w:r w:rsidRPr="00932441">
        <w:t xml:space="preserve">Her next challenge was to find a manufacturer of hosiery products; she had developed excellent interpersonal skills while making cold calls for fax machine sales, which helped her as she began contacting several hosiery manufacturers. Blakely mentioned, </w:t>
      </w:r>
      <w:r w:rsidR="00ED3C18" w:rsidRPr="00932441">
        <w:rPr>
          <w:rFonts w:eastAsia="Calibri"/>
        </w:rPr>
        <w:t>“I couldn</w:t>
      </w:r>
      <w:r w:rsidR="005711A9" w:rsidRPr="00932441">
        <w:rPr>
          <w:rFonts w:eastAsia="Calibri"/>
        </w:rPr>
        <w:t>’</w:t>
      </w:r>
      <w:r w:rsidRPr="00932441">
        <w:rPr>
          <w:rFonts w:eastAsia="Calibri"/>
        </w:rPr>
        <w:t>t help but think of the days when my job was to cold call people in Clearwater to try and sell them fax machines and how many of them said ‘No, no, no.’”</w:t>
      </w:r>
      <w:r w:rsidRPr="00932441">
        <w:rPr>
          <w:rFonts w:eastAsia="Calibri"/>
          <w:vertAlign w:val="superscript"/>
        </w:rPr>
        <w:endnoteReference w:id="18"/>
      </w:r>
    </w:p>
    <w:p w14:paraId="6A9EA8F2" w14:textId="77777777" w:rsidR="00196BEE" w:rsidRPr="00932441" w:rsidRDefault="00196BEE" w:rsidP="00196BEE">
      <w:pPr>
        <w:pStyle w:val="BodyTextMain"/>
      </w:pPr>
    </w:p>
    <w:p w14:paraId="25E7E6D6" w14:textId="667235C1" w:rsidR="00A84CD4" w:rsidRPr="00932441" w:rsidRDefault="00504DAD" w:rsidP="00196BEE">
      <w:pPr>
        <w:pStyle w:val="BodyTextMain"/>
      </w:pPr>
      <w:r w:rsidRPr="00932441">
        <w:t>However</w:t>
      </w:r>
      <w:r w:rsidR="00196BEE" w:rsidRPr="00932441">
        <w:t xml:space="preserve">, just as lawyers </w:t>
      </w:r>
      <w:r w:rsidR="00BC7300" w:rsidRPr="00932441">
        <w:t xml:space="preserve">had been </w:t>
      </w:r>
      <w:r w:rsidR="00196BEE" w:rsidRPr="00932441">
        <w:t>skeptical about her patent, manufacturers were skeptical about making her product. However, Blakely did not shy away from asking for help</w:t>
      </w:r>
      <w:r w:rsidR="00A84CD4" w:rsidRPr="00932441">
        <w:t>:</w:t>
      </w:r>
      <w:r w:rsidR="00196BEE" w:rsidRPr="00932441">
        <w:t xml:space="preserve"> </w:t>
      </w:r>
    </w:p>
    <w:p w14:paraId="37325B0F" w14:textId="77777777" w:rsidR="00A84CD4" w:rsidRPr="00932441" w:rsidRDefault="00A84CD4" w:rsidP="00196BEE">
      <w:pPr>
        <w:pStyle w:val="BodyTextMain"/>
      </w:pPr>
    </w:p>
    <w:p w14:paraId="712B8CC8" w14:textId="4A7754F5" w:rsidR="00A84CD4" w:rsidRPr="00387E54" w:rsidRDefault="00196BEE" w:rsidP="00A84CD4">
      <w:pPr>
        <w:pStyle w:val="BodyTextMain"/>
        <w:ind w:left="567"/>
        <w:rPr>
          <w:spacing w:val="-4"/>
          <w:kern w:val="22"/>
        </w:rPr>
      </w:pPr>
      <w:r w:rsidRPr="00387E54">
        <w:rPr>
          <w:spacing w:val="-4"/>
          <w:kern w:val="22"/>
        </w:rPr>
        <w:t>I used a lot of very confident, very powerful language, but I also asked for help. If you cover</w:t>
      </w:r>
      <w:r w:rsidR="00ED3C18" w:rsidRPr="00387E54">
        <w:rPr>
          <w:spacing w:val="-4"/>
          <w:kern w:val="22"/>
        </w:rPr>
        <w:t>ed</w:t>
      </w:r>
      <w:r w:rsidRPr="00387E54">
        <w:rPr>
          <w:spacing w:val="-4"/>
          <w:kern w:val="22"/>
        </w:rPr>
        <w:t xml:space="preserve"> up your weaknesses, I </w:t>
      </w:r>
      <w:r w:rsidR="00ED3C18" w:rsidRPr="00387E54">
        <w:rPr>
          <w:spacing w:val="-4"/>
          <w:kern w:val="22"/>
        </w:rPr>
        <w:t>thought</w:t>
      </w:r>
      <w:r w:rsidRPr="00387E54">
        <w:rPr>
          <w:spacing w:val="-4"/>
          <w:kern w:val="22"/>
        </w:rPr>
        <w:t xml:space="preserve"> you miss</w:t>
      </w:r>
      <w:r w:rsidR="00ED3C18" w:rsidRPr="00387E54">
        <w:rPr>
          <w:spacing w:val="-4"/>
          <w:kern w:val="22"/>
        </w:rPr>
        <w:t>ed</w:t>
      </w:r>
      <w:r w:rsidRPr="00387E54">
        <w:rPr>
          <w:spacing w:val="-4"/>
          <w:kern w:val="22"/>
        </w:rPr>
        <w:t xml:space="preserve"> opportunities for human nature to want to kick in. At the end of the day, the guy [manufacturer] ended up just wanting to help me. He didn</w:t>
      </w:r>
      <w:r w:rsidR="00A84CD4" w:rsidRPr="00387E54">
        <w:rPr>
          <w:spacing w:val="-4"/>
          <w:kern w:val="22"/>
        </w:rPr>
        <w:t>’</w:t>
      </w:r>
      <w:r w:rsidRPr="00387E54">
        <w:rPr>
          <w:spacing w:val="-4"/>
          <w:kern w:val="22"/>
        </w:rPr>
        <w:t>t even believe in the idea.</w:t>
      </w:r>
      <w:r w:rsidRPr="00387E54">
        <w:rPr>
          <w:spacing w:val="-4"/>
          <w:kern w:val="22"/>
          <w:vertAlign w:val="superscript"/>
        </w:rPr>
        <w:endnoteReference w:id="19"/>
      </w:r>
      <w:r w:rsidRPr="00387E54">
        <w:rPr>
          <w:spacing w:val="-4"/>
          <w:kern w:val="22"/>
        </w:rPr>
        <w:t xml:space="preserve"> </w:t>
      </w:r>
    </w:p>
    <w:p w14:paraId="4D0D715D" w14:textId="77777777" w:rsidR="00A84CD4" w:rsidRPr="00932441" w:rsidRDefault="00A84CD4" w:rsidP="00196BEE">
      <w:pPr>
        <w:pStyle w:val="BodyTextMain"/>
      </w:pPr>
    </w:p>
    <w:p w14:paraId="63C42D8B" w14:textId="20B8257D" w:rsidR="00196BEE" w:rsidRPr="00932441" w:rsidRDefault="00196BEE" w:rsidP="00196BEE">
      <w:pPr>
        <w:pStyle w:val="BodyTextMain"/>
      </w:pPr>
      <w:r w:rsidRPr="00932441">
        <w:t xml:space="preserve">Finally, Blakely found a manufacturer and after a year’s effort to find appropriate knitting technology, she developed a prototype. Blakely’s pantyhose differed from traditional pantyhose in several ways. First, with her pantyhose, cellulite was not visible. Second, it did not have rubber cords in the waistbands, but waistbands </w:t>
      </w:r>
      <w:r w:rsidR="00A84CD4" w:rsidRPr="00932441">
        <w:t xml:space="preserve">that </w:t>
      </w:r>
      <w:r w:rsidRPr="00932441">
        <w:t>were comfortably sized. Similarly, even leg bands were absent, eliminating thigh bulge.</w:t>
      </w:r>
      <w:r w:rsidRPr="00932441">
        <w:rPr>
          <w:vertAlign w:val="superscript"/>
        </w:rPr>
        <w:endnoteReference w:id="20"/>
      </w:r>
      <w:r w:rsidRPr="00932441">
        <w:rPr>
          <w:rFonts w:eastAsia="Calibri"/>
        </w:rPr>
        <w:t xml:space="preserve"> The </w:t>
      </w:r>
      <w:r w:rsidRPr="00932441">
        <w:t xml:space="preserve">Spanx prototype had </w:t>
      </w:r>
      <w:r w:rsidR="00504DAD" w:rsidRPr="00932441">
        <w:t xml:space="preserve">a </w:t>
      </w:r>
      <w:r w:rsidRPr="00932441">
        <w:t>cotton gusset, which provided cool wearability</w:t>
      </w:r>
      <w:bookmarkStart w:id="3" w:name="m_3207421655642531051__ednref6"/>
      <w:r w:rsidR="00A84CD4" w:rsidRPr="00932441">
        <w:t xml:space="preserve">, instead of </w:t>
      </w:r>
      <w:r w:rsidR="006754DA" w:rsidRPr="00932441">
        <w:t xml:space="preserve">the typical </w:t>
      </w:r>
      <w:r w:rsidR="00A84CD4" w:rsidRPr="00932441">
        <w:t xml:space="preserve">polyester </w:t>
      </w:r>
      <w:r w:rsidR="006754DA" w:rsidRPr="00932441">
        <w:t>gusset</w:t>
      </w:r>
      <w:r w:rsidRPr="00932441">
        <w:t>.</w:t>
      </w:r>
      <w:bookmarkEnd w:id="3"/>
      <w:r w:rsidRPr="00932441">
        <w:t xml:space="preserve"> Lastly, unlike traditional </w:t>
      </w:r>
      <w:r w:rsidR="00286167" w:rsidRPr="00932441">
        <w:t>pantyhose</w:t>
      </w:r>
      <w:r w:rsidRPr="00932441">
        <w:t>, these pantyhose did not crease the skin at the ankle. Blakely decided to call this product Footless Bodyshaping Pantyhose, which later became synonymous with the product category shapewear.</w:t>
      </w:r>
      <w:r w:rsidRPr="00932441">
        <w:rPr>
          <w:vertAlign w:val="superscript"/>
        </w:rPr>
        <w:endnoteReference w:id="21"/>
      </w:r>
    </w:p>
    <w:p w14:paraId="78142155" w14:textId="77777777" w:rsidR="00196BEE" w:rsidRPr="00932441" w:rsidRDefault="00196BEE" w:rsidP="00196BEE">
      <w:pPr>
        <w:pStyle w:val="BodyTextMain"/>
      </w:pPr>
    </w:p>
    <w:p w14:paraId="374FB30A" w14:textId="77777777" w:rsidR="00196BEE" w:rsidRPr="00932441" w:rsidRDefault="00196BEE" w:rsidP="00196BEE">
      <w:pPr>
        <w:pStyle w:val="BodyTextMain"/>
      </w:pPr>
    </w:p>
    <w:p w14:paraId="07945589" w14:textId="3EC24A54" w:rsidR="00196BEE" w:rsidRPr="00932441" w:rsidRDefault="00196BEE" w:rsidP="00805E25">
      <w:pPr>
        <w:pStyle w:val="Casehead1"/>
        <w:outlineLvl w:val="0"/>
        <w:rPr>
          <w:sz w:val="24"/>
          <w:szCs w:val="24"/>
        </w:rPr>
      </w:pPr>
      <w:r w:rsidRPr="00932441">
        <w:t>SHAPEWEAR MARKET POTENTIAL</w:t>
      </w:r>
      <w:r w:rsidRPr="00932441">
        <w:rPr>
          <w:sz w:val="24"/>
          <w:szCs w:val="24"/>
        </w:rPr>
        <w:t xml:space="preserve"> </w:t>
      </w:r>
    </w:p>
    <w:p w14:paraId="60A22682" w14:textId="77777777" w:rsidR="00196BEE" w:rsidRPr="00932441" w:rsidRDefault="00196BEE" w:rsidP="00196BEE">
      <w:pPr>
        <w:pStyle w:val="BodyTextMain"/>
      </w:pPr>
    </w:p>
    <w:p w14:paraId="47AC3CD7" w14:textId="13AF98F0" w:rsidR="00196BEE" w:rsidRPr="00932441" w:rsidRDefault="00196BEE" w:rsidP="00196BEE">
      <w:pPr>
        <w:pStyle w:val="BodyTextMain"/>
      </w:pPr>
      <w:r w:rsidRPr="00932441">
        <w:rPr>
          <w:rFonts w:eastAsia="Calibri"/>
          <w:shd w:val="clear" w:color="auto" w:fill="FFFFFF"/>
        </w:rPr>
        <w:t>Shapewear ha</w:t>
      </w:r>
      <w:r w:rsidR="00DB37F4" w:rsidRPr="00932441">
        <w:rPr>
          <w:rFonts w:eastAsia="Calibri"/>
          <w:shd w:val="clear" w:color="auto" w:fill="FFFFFF"/>
        </w:rPr>
        <w:t>d</w:t>
      </w:r>
      <w:r w:rsidRPr="00932441">
        <w:rPr>
          <w:rFonts w:eastAsia="Calibri"/>
          <w:shd w:val="clear" w:color="auto" w:fill="FFFFFF"/>
        </w:rPr>
        <w:t xml:space="preserve"> been in demand as women experienced conflicts between their actual body shape and current cultural ideals. </w:t>
      </w:r>
      <w:r w:rsidRPr="00932441">
        <w:t xml:space="preserve">Early forms of shapewear included girdles (woven garments </w:t>
      </w:r>
      <w:r w:rsidR="00DB37F4" w:rsidRPr="00932441">
        <w:t xml:space="preserve">similar to </w:t>
      </w:r>
      <w:r w:rsidR="00514AB1">
        <w:t xml:space="preserve">wide </w:t>
      </w:r>
      <w:r w:rsidRPr="00932441">
        <w:t>belt</w:t>
      </w:r>
      <w:r w:rsidR="00DB37F4" w:rsidRPr="00932441">
        <w:t>s</w:t>
      </w:r>
      <w:r w:rsidRPr="00932441">
        <w:t xml:space="preserve">) and corsets. Between the 1920s and 1960s, </w:t>
      </w:r>
      <w:r w:rsidR="00DB37F4" w:rsidRPr="00932441">
        <w:t xml:space="preserve">many women considered wearing </w:t>
      </w:r>
      <w:r w:rsidRPr="00932441">
        <w:t xml:space="preserve">these garments </w:t>
      </w:r>
      <w:r w:rsidR="00DB37F4" w:rsidRPr="00932441">
        <w:t>to be</w:t>
      </w:r>
      <w:r w:rsidRPr="00932441">
        <w:t xml:space="preserve"> essential. Corsets were used to shape the body, </w:t>
      </w:r>
      <w:r w:rsidR="006754DA" w:rsidRPr="00932441">
        <w:t>through</w:t>
      </w:r>
      <w:r w:rsidRPr="00932441">
        <w:t xml:space="preserve"> a squeezing effect, sometimes reducing the waist to as little as 20 inches</w:t>
      </w:r>
      <w:r w:rsidR="00DB37F4" w:rsidRPr="00932441">
        <w:t xml:space="preserve"> (50 centimetres)</w:t>
      </w:r>
      <w:r w:rsidRPr="00932441">
        <w:t xml:space="preserve">. Consequently, corsets at times resulted in broken ribs or a </w:t>
      </w:r>
      <w:r w:rsidRPr="00932441">
        <w:lastRenderedPageBreak/>
        <w:t>reduced ability to breathe fully.</w:t>
      </w:r>
      <w:r w:rsidRPr="00932441">
        <w:rPr>
          <w:vertAlign w:val="superscript"/>
        </w:rPr>
        <w:endnoteReference w:id="22"/>
      </w:r>
      <w:r w:rsidRPr="00932441">
        <w:t xml:space="preserve"> Gradually, </w:t>
      </w:r>
      <w:r w:rsidR="00DB37F4" w:rsidRPr="00932441">
        <w:t xml:space="preserve">corsets </w:t>
      </w:r>
      <w:r w:rsidRPr="00932441">
        <w:t>were replaced with control garments or control pantyhose, which adapted the</w:t>
      </w:r>
      <w:r w:rsidRPr="00932441">
        <w:rPr>
          <w:rFonts w:eastAsia="Calibri"/>
          <w:shd w:val="clear" w:color="auto" w:fill="FFFFFF"/>
        </w:rPr>
        <w:t xml:space="preserve"> concept of the corset, smoothing bulges and bumps in the abdominal area.</w:t>
      </w:r>
      <w:r w:rsidRPr="00932441">
        <w:rPr>
          <w:rFonts w:eastAsia="Calibri"/>
          <w:shd w:val="clear" w:color="auto" w:fill="FFFFFF"/>
          <w:vertAlign w:val="superscript"/>
        </w:rPr>
        <w:endnoteReference w:id="23"/>
      </w:r>
      <w:r w:rsidRPr="00932441">
        <w:t xml:space="preserve"> </w:t>
      </w:r>
      <w:r w:rsidR="00DB37F4" w:rsidRPr="00932441">
        <w:t xml:space="preserve">Because of </w:t>
      </w:r>
      <w:r w:rsidRPr="00932441">
        <w:t xml:space="preserve">advancements in fabric technology, demand for shapewear remained high when Spanx launched its pantyhose featuring advanced fabric, which provided more comfort, hid undergarment linings, and offered the benefits of a shapewear product. </w:t>
      </w:r>
    </w:p>
    <w:p w14:paraId="35A6E85C" w14:textId="77777777" w:rsidR="00196BEE" w:rsidRPr="00932441" w:rsidRDefault="00196BEE" w:rsidP="00196BEE">
      <w:pPr>
        <w:pStyle w:val="BodyTextMain"/>
        <w:rPr>
          <w:rFonts w:eastAsia="Calibri"/>
        </w:rPr>
      </w:pPr>
    </w:p>
    <w:p w14:paraId="5F2CEC9C" w14:textId="77777777" w:rsidR="00196BEE" w:rsidRPr="00932441" w:rsidRDefault="00196BEE" w:rsidP="00196BEE">
      <w:pPr>
        <w:pStyle w:val="BodyTextMain"/>
        <w:rPr>
          <w:rFonts w:eastAsia="Calibri"/>
        </w:rPr>
      </w:pPr>
    </w:p>
    <w:p w14:paraId="597DF8AF" w14:textId="77777777" w:rsidR="00196BEE" w:rsidRPr="00932441" w:rsidRDefault="00196BEE" w:rsidP="00805E25">
      <w:pPr>
        <w:pStyle w:val="Casehead1"/>
        <w:keepNext/>
        <w:outlineLvl w:val="0"/>
      </w:pPr>
      <w:r w:rsidRPr="00932441">
        <w:t xml:space="preserve">PACKAGING </w:t>
      </w:r>
    </w:p>
    <w:p w14:paraId="50BA2D83" w14:textId="77777777" w:rsidR="00196BEE" w:rsidRPr="00932441" w:rsidRDefault="00196BEE" w:rsidP="00ED3C18">
      <w:pPr>
        <w:pStyle w:val="BodyTextMain"/>
        <w:keepNext/>
      </w:pPr>
    </w:p>
    <w:p w14:paraId="1170CF90" w14:textId="5BCA300A" w:rsidR="00196BEE" w:rsidRPr="00932441" w:rsidRDefault="00196BEE" w:rsidP="00ED3C18">
      <w:pPr>
        <w:pStyle w:val="BodyTextMain"/>
        <w:keepNext/>
      </w:pPr>
      <w:r w:rsidRPr="00932441">
        <w:rPr>
          <w:rFonts w:eastAsia="Calibri"/>
          <w:shd w:val="clear" w:color="auto" w:fill="FFFFFF"/>
        </w:rPr>
        <w:t xml:space="preserve">To differentiate from </w:t>
      </w:r>
      <w:r w:rsidR="006754DA" w:rsidRPr="00932441">
        <w:rPr>
          <w:rFonts w:eastAsia="Calibri"/>
          <w:shd w:val="clear" w:color="auto" w:fill="FFFFFF"/>
        </w:rPr>
        <w:t xml:space="preserve">its </w:t>
      </w:r>
      <w:r w:rsidRPr="00932441">
        <w:rPr>
          <w:rFonts w:eastAsia="Calibri"/>
          <w:shd w:val="clear" w:color="auto" w:fill="FFFFFF"/>
        </w:rPr>
        <w:t>competitors, Spanx packaging was brightly colo</w:t>
      </w:r>
      <w:r w:rsidR="00ED3C18" w:rsidRPr="00932441">
        <w:rPr>
          <w:rFonts w:eastAsia="Calibri"/>
          <w:shd w:val="clear" w:color="auto" w:fill="FFFFFF"/>
        </w:rPr>
        <w:t>u</w:t>
      </w:r>
      <w:r w:rsidRPr="00932441">
        <w:rPr>
          <w:rFonts w:eastAsia="Calibri"/>
          <w:shd w:val="clear" w:color="auto" w:fill="FFFFFF"/>
        </w:rPr>
        <w:t>red (such as cherry red); in contrast, competitors’ packaging tended to be neutrally colo</w:t>
      </w:r>
      <w:r w:rsidR="00ED3C18" w:rsidRPr="00932441">
        <w:rPr>
          <w:rFonts w:eastAsia="Calibri"/>
          <w:shd w:val="clear" w:color="auto" w:fill="FFFFFF"/>
        </w:rPr>
        <w:t>u</w:t>
      </w:r>
      <w:r w:rsidRPr="00932441">
        <w:rPr>
          <w:rFonts w:eastAsia="Calibri"/>
          <w:shd w:val="clear" w:color="auto" w:fill="FFFFFF"/>
        </w:rPr>
        <w:t xml:space="preserve">red and featured images </w:t>
      </w:r>
      <w:r w:rsidR="00DB37F4" w:rsidRPr="00932441">
        <w:rPr>
          <w:rFonts w:eastAsia="Calibri"/>
          <w:shd w:val="clear" w:color="auto" w:fill="FFFFFF"/>
        </w:rPr>
        <w:t>of</w:t>
      </w:r>
      <w:r w:rsidRPr="00932441">
        <w:rPr>
          <w:rFonts w:eastAsia="Calibri"/>
          <w:shd w:val="clear" w:color="auto" w:fill="FFFFFF"/>
        </w:rPr>
        <w:t xml:space="preserve"> women extending their legs. </w:t>
      </w:r>
      <w:r w:rsidRPr="00932441">
        <w:t xml:space="preserve">A graphic designer was employed to create images </w:t>
      </w:r>
      <w:r w:rsidR="00DB37F4" w:rsidRPr="00932441">
        <w:t xml:space="preserve">unlike those on traditional hosiery packages, </w:t>
      </w:r>
      <w:r w:rsidRPr="00932441">
        <w:t xml:space="preserve">such as illustrations of three women, who were fully clothed and showed </w:t>
      </w:r>
      <w:r w:rsidR="00DB37F4" w:rsidRPr="00932441">
        <w:t xml:space="preserve">the various </w:t>
      </w:r>
      <w:r w:rsidRPr="00932441">
        <w:t xml:space="preserve">advantages of wearing pantyhose under skirts or pants. Again, Blakely used her sales skills and </w:t>
      </w:r>
      <w:r w:rsidR="00DB37F4" w:rsidRPr="00932441">
        <w:t xml:space="preserve">comedic </w:t>
      </w:r>
      <w:r w:rsidRPr="00932441">
        <w:t xml:space="preserve">wit to make </w:t>
      </w:r>
      <w:r w:rsidRPr="00932441">
        <w:rPr>
          <w:rFonts w:eastAsia="Calibri"/>
          <w:shd w:val="clear" w:color="auto" w:fill="FFFFFF"/>
        </w:rPr>
        <w:t>packaging more interesting, adorning packages with cartoons and funny captions such as “When you think everyone’s looking at your train but they</w:t>
      </w:r>
      <w:r w:rsidR="005B61DD" w:rsidRPr="00932441">
        <w:rPr>
          <w:rFonts w:eastAsia="Calibri"/>
          <w:shd w:val="clear" w:color="auto" w:fill="FFFFFF"/>
        </w:rPr>
        <w:t>’</w:t>
      </w:r>
      <w:r w:rsidRPr="00932441">
        <w:rPr>
          <w:rFonts w:eastAsia="Calibri"/>
          <w:shd w:val="clear" w:color="auto" w:fill="FFFFFF"/>
        </w:rPr>
        <w:t>re really looking at your caboose,”</w:t>
      </w:r>
      <w:r w:rsidRPr="00932441">
        <w:rPr>
          <w:rFonts w:eastAsia="Calibri"/>
          <w:shd w:val="clear" w:color="auto" w:fill="FFFFFF"/>
          <w:vertAlign w:val="superscript"/>
        </w:rPr>
        <w:endnoteReference w:id="24"/>
      </w:r>
      <w:r w:rsidRPr="00932441">
        <w:rPr>
          <w:rFonts w:eastAsia="Calibri"/>
          <w:shd w:val="clear" w:color="auto" w:fill="FFFFFF"/>
        </w:rPr>
        <w:t xml:space="preserve"> </w:t>
      </w:r>
      <w:r w:rsidRPr="00932441">
        <w:t>or “Don’t worry</w:t>
      </w:r>
      <w:bookmarkStart w:id="4" w:name="m_3207421655642531051__ednref7"/>
      <w:r w:rsidRPr="00932441">
        <w:t>, we have got your butt covered.”</w:t>
      </w:r>
      <w:bookmarkEnd w:id="4"/>
      <w:r w:rsidRPr="00932441">
        <w:rPr>
          <w:vertAlign w:val="superscript"/>
        </w:rPr>
        <w:endnoteReference w:id="25"/>
      </w:r>
      <w:r w:rsidRPr="00932441">
        <w:rPr>
          <w:rFonts w:eastAsia="Calibri"/>
          <w:shd w:val="clear" w:color="auto" w:fill="FFFFFF"/>
        </w:rPr>
        <w:t xml:space="preserve"> Even the branding of Spanx products was unique </w:t>
      </w:r>
      <w:r w:rsidR="005B61DD" w:rsidRPr="00932441">
        <w:rPr>
          <w:rFonts w:eastAsia="Calibri"/>
          <w:shd w:val="clear" w:color="auto" w:fill="FFFFFF"/>
        </w:rPr>
        <w:t xml:space="preserve">and </w:t>
      </w:r>
      <w:r w:rsidRPr="00932441">
        <w:rPr>
          <w:rFonts w:eastAsia="Calibri"/>
          <w:shd w:val="clear" w:color="auto" w:fill="FFFFFF"/>
        </w:rPr>
        <w:t>humorous</w:t>
      </w:r>
      <w:r w:rsidR="005B61DD" w:rsidRPr="00932441">
        <w:rPr>
          <w:rFonts w:eastAsia="Calibri"/>
          <w:shd w:val="clear" w:color="auto" w:fill="FFFFFF"/>
        </w:rPr>
        <w:t>:</w:t>
      </w:r>
      <w:r w:rsidRPr="00932441">
        <w:rPr>
          <w:rFonts w:eastAsia="Calibri"/>
          <w:shd w:val="clear" w:color="auto" w:fill="FFFFFF"/>
        </w:rPr>
        <w:t xml:space="preserve"> products were given </w:t>
      </w:r>
      <w:r w:rsidR="005B61DD" w:rsidRPr="00932441">
        <w:rPr>
          <w:rFonts w:eastAsia="Calibri"/>
          <w:shd w:val="clear" w:color="auto" w:fill="FFFFFF"/>
        </w:rPr>
        <w:t xml:space="preserve">such </w:t>
      </w:r>
      <w:r w:rsidRPr="00932441">
        <w:rPr>
          <w:rFonts w:eastAsia="Calibri"/>
          <w:shd w:val="clear" w:color="auto" w:fill="FFFFFF"/>
        </w:rPr>
        <w:t xml:space="preserve">names as Bra-llelujah </w:t>
      </w:r>
      <w:r w:rsidR="00907268" w:rsidRPr="00932441">
        <w:rPr>
          <w:rFonts w:eastAsia="Calibri"/>
          <w:shd w:val="clear" w:color="auto" w:fill="FFFFFF"/>
        </w:rPr>
        <w:t xml:space="preserve">and </w:t>
      </w:r>
      <w:r w:rsidRPr="00932441">
        <w:rPr>
          <w:rFonts w:eastAsia="Calibri"/>
          <w:shd w:val="clear" w:color="auto" w:fill="FFFFFF"/>
        </w:rPr>
        <w:t>Tight-End Tights.</w:t>
      </w:r>
      <w:r w:rsidRPr="00932441">
        <w:rPr>
          <w:rFonts w:eastAsia="Calibri"/>
          <w:shd w:val="clear" w:color="auto" w:fill="FFFFFF"/>
          <w:vertAlign w:val="superscript"/>
        </w:rPr>
        <w:endnoteReference w:id="26"/>
      </w:r>
    </w:p>
    <w:p w14:paraId="2FD77A0A" w14:textId="77777777" w:rsidR="00196BEE" w:rsidRPr="00932441" w:rsidRDefault="00196BEE" w:rsidP="00196BEE">
      <w:pPr>
        <w:pStyle w:val="BodyTextMain"/>
      </w:pPr>
    </w:p>
    <w:p w14:paraId="7871AA58" w14:textId="77777777" w:rsidR="00196BEE" w:rsidRPr="00932441" w:rsidRDefault="00196BEE" w:rsidP="00196BEE">
      <w:pPr>
        <w:pStyle w:val="BodyTextMain"/>
      </w:pPr>
    </w:p>
    <w:p w14:paraId="3BA0F492" w14:textId="77777777" w:rsidR="00196BEE" w:rsidRPr="00932441" w:rsidRDefault="00196BEE" w:rsidP="00805E25">
      <w:pPr>
        <w:pStyle w:val="Casehead1"/>
        <w:outlineLvl w:val="0"/>
      </w:pPr>
      <w:r w:rsidRPr="00932441">
        <w:t>PROMOTING SPANX</w:t>
      </w:r>
    </w:p>
    <w:p w14:paraId="28D34F98" w14:textId="77777777" w:rsidR="00196BEE" w:rsidRPr="00932441" w:rsidRDefault="00196BEE" w:rsidP="00196BEE">
      <w:pPr>
        <w:pStyle w:val="BodyTextMain"/>
      </w:pPr>
    </w:p>
    <w:p w14:paraId="4DA149CB" w14:textId="3759CC15" w:rsidR="00196BEE" w:rsidRPr="00932441" w:rsidRDefault="00196BEE" w:rsidP="00196BEE">
      <w:pPr>
        <w:pStyle w:val="BodyTextMain"/>
      </w:pPr>
      <w:r w:rsidRPr="00932441">
        <w:rPr>
          <w:rFonts w:eastAsia="Calibri"/>
          <w:shd w:val="clear" w:color="auto" w:fill="FFFFFF"/>
        </w:rPr>
        <w:t>A</w:t>
      </w:r>
      <w:r w:rsidRPr="00932441">
        <w:t xml:space="preserve">dvertisement through any channel—print, television, or radio—was not an option for Blakely due to </w:t>
      </w:r>
      <w:r w:rsidR="006754DA" w:rsidRPr="00932441">
        <w:t xml:space="preserve">budget </w:t>
      </w:r>
      <w:r w:rsidRPr="00932441">
        <w:t xml:space="preserve">constraints. During </w:t>
      </w:r>
      <w:r w:rsidR="005B61DD" w:rsidRPr="00932441">
        <w:t xml:space="preserve">Spanx’s </w:t>
      </w:r>
      <w:r w:rsidRPr="00932441">
        <w:t>start-up days, word of mouth</w:t>
      </w:r>
      <w:r w:rsidR="005B61DD" w:rsidRPr="00932441">
        <w:t>, not an advertising strategy,</w:t>
      </w:r>
      <w:r w:rsidRPr="00932441">
        <w:t xml:space="preserve"> was a necessity. </w:t>
      </w:r>
      <w:r w:rsidRPr="00932441">
        <w:rPr>
          <w:rFonts w:eastAsia="Calibri"/>
          <w:shd w:val="clear" w:color="auto" w:fill="FFFFFF"/>
        </w:rPr>
        <w:t xml:space="preserve">At first, Blakely stimulated artificial demand by asking her friends to purchase Spanx, later sending them reimbursement </w:t>
      </w:r>
      <w:r w:rsidR="005B61DD" w:rsidRPr="00932441">
        <w:rPr>
          <w:rFonts w:eastAsia="Calibri"/>
          <w:shd w:val="clear" w:color="auto" w:fill="FFFFFF"/>
        </w:rPr>
        <w:t>cheques</w:t>
      </w:r>
      <w:r w:rsidRPr="00932441">
        <w:rPr>
          <w:rFonts w:eastAsia="Calibri"/>
          <w:shd w:val="clear" w:color="auto" w:fill="FFFFFF"/>
        </w:rPr>
        <w:t>.</w:t>
      </w:r>
      <w:r w:rsidRPr="00932441">
        <w:rPr>
          <w:rFonts w:eastAsia="Calibri"/>
          <w:shd w:val="clear" w:color="auto" w:fill="FFFFFF"/>
          <w:vertAlign w:val="superscript"/>
        </w:rPr>
        <w:endnoteReference w:id="27"/>
      </w:r>
      <w:r w:rsidRPr="00932441">
        <w:rPr>
          <w:rFonts w:eastAsia="Calibri"/>
          <w:shd w:val="clear" w:color="auto" w:fill="FFFFFF"/>
        </w:rPr>
        <w:t xml:space="preserve"> She even stood in stores for hours to sell each pair herself </w:t>
      </w:r>
      <w:r w:rsidR="00927871">
        <w:rPr>
          <w:rFonts w:eastAsia="Calibri"/>
          <w:shd w:val="clear" w:color="auto" w:fill="FFFFFF"/>
        </w:rPr>
        <w:t>because</w:t>
      </w:r>
      <w:r w:rsidR="00927871" w:rsidRPr="00932441">
        <w:rPr>
          <w:rFonts w:eastAsia="Calibri"/>
          <w:shd w:val="clear" w:color="auto" w:fill="FFFFFF"/>
        </w:rPr>
        <w:t xml:space="preserve"> </w:t>
      </w:r>
      <w:r w:rsidR="005B61DD" w:rsidRPr="00932441">
        <w:rPr>
          <w:rFonts w:eastAsia="Calibri"/>
          <w:shd w:val="clear" w:color="auto" w:fill="FFFFFF"/>
        </w:rPr>
        <w:t xml:space="preserve">Spanx </w:t>
      </w:r>
      <w:r w:rsidRPr="00932441">
        <w:rPr>
          <w:rFonts w:eastAsia="Calibri"/>
          <w:shd w:val="clear" w:color="auto" w:fill="FFFFFF"/>
        </w:rPr>
        <w:t>products were placed in obscure corners of retailers’ shelves. She specifically stated, “</w:t>
      </w:r>
      <w:r w:rsidRPr="00932441">
        <w:t>I learned very quickly that my biggest challenge was location of the store—</w:t>
      </w:r>
      <w:r w:rsidR="00ED3C18" w:rsidRPr="00932441">
        <w:t>[Spanx were]</w:t>
      </w:r>
      <w:r w:rsidRPr="00932441">
        <w:t xml:space="preserve"> put in the sleepiest corner. I realized, ‘This is going to come here and leave if I don</w:t>
      </w:r>
      <w:r w:rsidR="005B61DD" w:rsidRPr="00932441">
        <w:t>’</w:t>
      </w:r>
      <w:r w:rsidRPr="00932441">
        <w:t>t personally intervene, even if I have to sell every pair myself.’ And that</w:t>
      </w:r>
      <w:r w:rsidR="005B61DD" w:rsidRPr="00932441">
        <w:t>’</w:t>
      </w:r>
      <w:r w:rsidRPr="00932441">
        <w:t>s basically what I did.”</w:t>
      </w:r>
      <w:r w:rsidRPr="00932441">
        <w:rPr>
          <w:vertAlign w:val="superscript"/>
        </w:rPr>
        <w:endnoteReference w:id="28"/>
      </w:r>
    </w:p>
    <w:p w14:paraId="3F98C6D7" w14:textId="77777777" w:rsidR="00196BEE" w:rsidRPr="00932441" w:rsidRDefault="00196BEE" w:rsidP="00196BEE">
      <w:pPr>
        <w:pStyle w:val="BodyTextMain"/>
        <w:rPr>
          <w:rFonts w:eastAsia="Calibri"/>
          <w:shd w:val="clear" w:color="auto" w:fill="FFFFFF"/>
        </w:rPr>
      </w:pPr>
    </w:p>
    <w:p w14:paraId="6310F4A1" w14:textId="0AF718ED" w:rsidR="00196BEE" w:rsidRPr="00932441" w:rsidRDefault="00196BEE" w:rsidP="00196BEE">
      <w:pPr>
        <w:pStyle w:val="BodyTextMain"/>
      </w:pPr>
      <w:r w:rsidRPr="00932441">
        <w:rPr>
          <w:rFonts w:eastAsia="Calibri"/>
          <w:shd w:val="clear" w:color="auto" w:fill="FFFFFF"/>
        </w:rPr>
        <w:t xml:space="preserve">Next, to further stimulate sales, Blakely decided to target celebrities </w:t>
      </w:r>
      <w:r w:rsidR="00594114" w:rsidRPr="00932441">
        <w:rPr>
          <w:rFonts w:eastAsia="Calibri"/>
          <w:shd w:val="clear" w:color="auto" w:fill="FFFFFF"/>
        </w:rPr>
        <w:t xml:space="preserve">in the hopes of receiving their </w:t>
      </w:r>
      <w:r w:rsidRPr="00932441">
        <w:rPr>
          <w:rFonts w:eastAsia="Calibri"/>
          <w:shd w:val="clear" w:color="auto" w:fill="FFFFFF"/>
        </w:rPr>
        <w:t xml:space="preserve">free endorsements. She sent a basket of Spanx products to Oprah </w:t>
      </w:r>
      <w:r w:rsidRPr="00932441">
        <w:t xml:space="preserve">Winfrey’s television program </w:t>
      </w:r>
      <w:r w:rsidR="00594114" w:rsidRPr="00932441">
        <w:t xml:space="preserve">and explained </w:t>
      </w:r>
      <w:r w:rsidRPr="00932441">
        <w:t xml:space="preserve">her products. </w:t>
      </w:r>
      <w:r w:rsidR="00594114" w:rsidRPr="00932441">
        <w:t xml:space="preserve">The products </w:t>
      </w:r>
      <w:r w:rsidRPr="00932441">
        <w:t>caught Oprah’s attention, and she named Spanx her favo</w:t>
      </w:r>
      <w:r w:rsidR="00ED3C18" w:rsidRPr="00932441">
        <w:t>u</w:t>
      </w:r>
      <w:r w:rsidRPr="00932441">
        <w:t>rite product of the year.</w:t>
      </w:r>
      <w:r w:rsidRPr="00932441">
        <w:rPr>
          <w:vertAlign w:val="superscript"/>
        </w:rPr>
        <w:endnoteReference w:id="29"/>
      </w:r>
      <w:r w:rsidRPr="00932441">
        <w:t xml:space="preserve"> In fact, Hollywood celebrity </w:t>
      </w:r>
      <w:r w:rsidRPr="00932441">
        <w:rPr>
          <w:rFonts w:eastAsia="Calibri"/>
          <w:shd w:val="clear" w:color="auto" w:fill="FFFFFF"/>
        </w:rPr>
        <w:t xml:space="preserve">Gwyneth Paltrow publicly thanked Blakely for Spanx, claiming that Spanx made her post-baby body look better. </w:t>
      </w:r>
      <w:r w:rsidRPr="00932441">
        <w:t xml:space="preserve">This free publicity spurred </w:t>
      </w:r>
      <w:r w:rsidR="00677AF2" w:rsidRPr="00932441">
        <w:t xml:space="preserve">Blakely’s </w:t>
      </w:r>
      <w:r w:rsidRPr="00932441">
        <w:t xml:space="preserve">career. By 2003, </w:t>
      </w:r>
      <w:r w:rsidR="00677AF2" w:rsidRPr="00932441">
        <w:t xml:space="preserve">she had become </w:t>
      </w:r>
      <w:r w:rsidRPr="00932441">
        <w:t>well</w:t>
      </w:r>
      <w:r w:rsidR="0072152C">
        <w:t>-</w:t>
      </w:r>
      <w:r w:rsidRPr="00932441">
        <w:t xml:space="preserve">known among Hollywood celebrities, who started using Spanx under </w:t>
      </w:r>
      <w:r w:rsidR="00677AF2" w:rsidRPr="00932441">
        <w:t xml:space="preserve">their </w:t>
      </w:r>
      <w:r w:rsidRPr="00932441">
        <w:t xml:space="preserve">Oscar gowns. By 2012, she became an international figure when </w:t>
      </w:r>
      <w:r w:rsidR="00677AF2" w:rsidRPr="00932441">
        <w:rPr>
          <w:i/>
        </w:rPr>
        <w:t>Time</w:t>
      </w:r>
      <w:r w:rsidRPr="00932441">
        <w:t xml:space="preserve"> magazine </w:t>
      </w:r>
      <w:r w:rsidR="00677AF2" w:rsidRPr="00932441">
        <w:t xml:space="preserve">identified her </w:t>
      </w:r>
      <w:r w:rsidRPr="00932441">
        <w:t xml:space="preserve">as one of the </w:t>
      </w:r>
      <w:r w:rsidR="00677AF2" w:rsidRPr="00932441">
        <w:t xml:space="preserve">world’s </w:t>
      </w:r>
      <w:r w:rsidRPr="00932441">
        <w:t xml:space="preserve">most influential people. </w:t>
      </w:r>
    </w:p>
    <w:p w14:paraId="1C85AC1E" w14:textId="77777777" w:rsidR="00196BEE" w:rsidRPr="00932441" w:rsidRDefault="00196BEE" w:rsidP="00196BEE">
      <w:pPr>
        <w:pStyle w:val="BodyTextMain"/>
      </w:pPr>
    </w:p>
    <w:p w14:paraId="38D01A5F" w14:textId="4483E0AA" w:rsidR="00144F4D" w:rsidRPr="00932441" w:rsidRDefault="00196BEE" w:rsidP="00196BEE">
      <w:pPr>
        <w:pStyle w:val="BodyTextMain"/>
      </w:pPr>
      <w:r w:rsidRPr="00932441">
        <w:t xml:space="preserve">Even as of 2017, Spanx did not employ any type of advertisement. As the former </w:t>
      </w:r>
      <w:r w:rsidR="00ED3C18" w:rsidRPr="00932441">
        <w:t>chief executive officer (</w:t>
      </w:r>
      <w:r w:rsidRPr="00932441">
        <w:t>CEO</w:t>
      </w:r>
      <w:r w:rsidR="00ED3C18" w:rsidRPr="00932441">
        <w:t>)</w:t>
      </w:r>
      <w:r w:rsidRPr="00932441">
        <w:t xml:space="preserve"> Laurie Ann Goldman mentioned in 2012, despite the company’s ability to afford any billboard in Times Square, </w:t>
      </w:r>
      <w:r w:rsidR="00677AF2" w:rsidRPr="00932441">
        <w:t xml:space="preserve">it </w:t>
      </w:r>
      <w:r w:rsidRPr="00932441">
        <w:t xml:space="preserve">never publicized Spanx products. </w:t>
      </w:r>
      <w:r w:rsidR="00677AF2" w:rsidRPr="00932441">
        <w:t>I</w:t>
      </w:r>
      <w:r w:rsidRPr="00932441">
        <w:t xml:space="preserve">nstead, </w:t>
      </w:r>
      <w:r w:rsidR="00677AF2" w:rsidRPr="00932441">
        <w:t xml:space="preserve">Spanx </w:t>
      </w:r>
      <w:r w:rsidRPr="00932441">
        <w:t>promoted a philosophy of “woman to woman” advice, especially relevant in the era of social media. As Goldman affirmed</w:t>
      </w:r>
      <w:r w:rsidR="00144F4D" w:rsidRPr="00932441">
        <w:t>:</w:t>
      </w:r>
      <w:r w:rsidRPr="00932441">
        <w:t xml:space="preserve"> </w:t>
      </w:r>
    </w:p>
    <w:p w14:paraId="1B5352D2" w14:textId="77777777" w:rsidR="00144F4D" w:rsidRPr="00932441" w:rsidRDefault="00144F4D" w:rsidP="00196BEE">
      <w:pPr>
        <w:pStyle w:val="BodyTextMain"/>
      </w:pPr>
    </w:p>
    <w:p w14:paraId="669D0D97" w14:textId="3EB56BEB" w:rsidR="00144F4D" w:rsidRPr="00AA78C5" w:rsidRDefault="00196BEE" w:rsidP="00144F4D">
      <w:pPr>
        <w:pStyle w:val="BodyTextMain"/>
        <w:ind w:left="567"/>
        <w:rPr>
          <w:rFonts w:eastAsia="Calibri"/>
          <w:spacing w:val="-4"/>
          <w:kern w:val="22"/>
          <w:shd w:val="clear" w:color="auto" w:fill="FFFFFF"/>
        </w:rPr>
      </w:pPr>
      <w:r w:rsidRPr="00AA78C5">
        <w:rPr>
          <w:rFonts w:eastAsia="Calibri"/>
          <w:spacing w:val="-4"/>
          <w:kern w:val="22"/>
          <w:shd w:val="clear" w:color="auto" w:fill="FFFFFF"/>
        </w:rPr>
        <w:t>The power of women discovering the brand from other women was actually a better strategy. The aunt telling her niece; one woman to a college friend. There</w:t>
      </w:r>
      <w:r w:rsidR="00144F4D" w:rsidRPr="00AA78C5">
        <w:rPr>
          <w:rFonts w:eastAsia="Calibri"/>
          <w:spacing w:val="-4"/>
          <w:kern w:val="22"/>
          <w:shd w:val="clear" w:color="auto" w:fill="FFFFFF"/>
        </w:rPr>
        <w:t>’</w:t>
      </w:r>
      <w:r w:rsidRPr="00AA78C5">
        <w:rPr>
          <w:rFonts w:eastAsia="Calibri"/>
          <w:spacing w:val="-4"/>
          <w:kern w:val="22"/>
          <w:shd w:val="clear" w:color="auto" w:fill="FFFFFF"/>
        </w:rPr>
        <w:t xml:space="preserve">s something about saying, </w:t>
      </w:r>
      <w:r w:rsidR="00144F4D" w:rsidRPr="00AA78C5">
        <w:rPr>
          <w:rFonts w:eastAsia="Calibri"/>
          <w:spacing w:val="-4"/>
          <w:kern w:val="22"/>
          <w:shd w:val="clear" w:color="auto" w:fill="FFFFFF"/>
        </w:rPr>
        <w:t>“L</w:t>
      </w:r>
      <w:r w:rsidRPr="00AA78C5">
        <w:rPr>
          <w:rFonts w:eastAsia="Calibri"/>
          <w:spacing w:val="-4"/>
          <w:kern w:val="22"/>
          <w:shd w:val="clear" w:color="auto" w:fill="FFFFFF"/>
        </w:rPr>
        <w:t>ook, feel my back, no lines</w:t>
      </w:r>
      <w:r w:rsidR="00144F4D" w:rsidRPr="00AA78C5">
        <w:rPr>
          <w:rFonts w:eastAsia="Calibri"/>
          <w:spacing w:val="-4"/>
          <w:kern w:val="22"/>
          <w:shd w:val="clear" w:color="auto" w:fill="FFFFFF"/>
        </w:rPr>
        <w:t>”</w:t>
      </w:r>
      <w:r w:rsidRPr="00AA78C5">
        <w:rPr>
          <w:rFonts w:eastAsia="Calibri"/>
          <w:spacing w:val="-4"/>
          <w:kern w:val="22"/>
          <w:shd w:val="clear" w:color="auto" w:fill="FFFFFF"/>
        </w:rPr>
        <w:t xml:space="preserve"> that’s powerful. Look at how big social media has become now. People trust advice.</w:t>
      </w:r>
      <w:r w:rsidR="00AE58DD" w:rsidRPr="00AA78C5">
        <w:rPr>
          <w:spacing w:val="-4"/>
          <w:kern w:val="22"/>
          <w:vertAlign w:val="superscript"/>
        </w:rPr>
        <w:endnoteReference w:id="30"/>
      </w:r>
      <w:r w:rsidRPr="00AA78C5">
        <w:rPr>
          <w:rFonts w:eastAsia="Calibri"/>
          <w:spacing w:val="-4"/>
          <w:kern w:val="22"/>
          <w:shd w:val="clear" w:color="auto" w:fill="FFFFFF"/>
        </w:rPr>
        <w:t xml:space="preserve"> </w:t>
      </w:r>
    </w:p>
    <w:p w14:paraId="7536C0FE" w14:textId="77777777" w:rsidR="00144F4D" w:rsidRPr="00932441" w:rsidRDefault="00144F4D" w:rsidP="00196BEE">
      <w:pPr>
        <w:pStyle w:val="BodyTextMain"/>
        <w:rPr>
          <w:rFonts w:eastAsia="Calibri"/>
          <w:shd w:val="clear" w:color="auto" w:fill="FFFFFF"/>
        </w:rPr>
      </w:pPr>
    </w:p>
    <w:p w14:paraId="4F28B664" w14:textId="6E3BDE0C" w:rsidR="00196BEE" w:rsidRPr="00932441" w:rsidRDefault="00196BEE" w:rsidP="00196BEE">
      <w:pPr>
        <w:pStyle w:val="BodyTextMain"/>
      </w:pPr>
      <w:r w:rsidRPr="00932441">
        <w:rPr>
          <w:rFonts w:eastAsia="Calibri"/>
          <w:shd w:val="clear" w:color="auto" w:fill="FFFFFF"/>
        </w:rPr>
        <w:lastRenderedPageBreak/>
        <w:t>Spanx thus relied on word</w:t>
      </w:r>
      <w:r w:rsidR="00FB7BE4" w:rsidRPr="00932441">
        <w:rPr>
          <w:rFonts w:eastAsia="Calibri"/>
          <w:shd w:val="clear" w:color="auto" w:fill="FFFFFF"/>
        </w:rPr>
        <w:t>-</w:t>
      </w:r>
      <w:r w:rsidRPr="00932441">
        <w:rPr>
          <w:rFonts w:eastAsia="Calibri"/>
          <w:shd w:val="clear" w:color="auto" w:fill="FFFFFF"/>
        </w:rPr>
        <w:t>of</w:t>
      </w:r>
      <w:r w:rsidR="00FB7BE4" w:rsidRPr="00932441">
        <w:rPr>
          <w:rFonts w:eastAsia="Calibri"/>
          <w:shd w:val="clear" w:color="auto" w:fill="FFFFFF"/>
        </w:rPr>
        <w:t>-</w:t>
      </w:r>
      <w:r w:rsidRPr="00932441">
        <w:rPr>
          <w:rFonts w:eastAsia="Calibri"/>
          <w:shd w:val="clear" w:color="auto" w:fill="FFFFFF"/>
        </w:rPr>
        <w:t>mouth marketing by consumers</w:t>
      </w:r>
      <w:r w:rsidR="00F3234B">
        <w:rPr>
          <w:rFonts w:eastAsia="Calibri"/>
          <w:shd w:val="clear" w:color="auto" w:fill="FFFFFF"/>
        </w:rPr>
        <w:t>;</w:t>
      </w:r>
      <w:r w:rsidRPr="00932441">
        <w:rPr>
          <w:rFonts w:eastAsia="Calibri"/>
          <w:shd w:val="clear" w:color="auto" w:fill="FFFFFF"/>
        </w:rPr>
        <w:t xml:space="preserve"> it believed that woman</w:t>
      </w:r>
      <w:r w:rsidR="00FB7BE4" w:rsidRPr="00932441">
        <w:rPr>
          <w:rFonts w:eastAsia="Calibri"/>
          <w:shd w:val="clear" w:color="auto" w:fill="FFFFFF"/>
        </w:rPr>
        <w:t>-</w:t>
      </w:r>
      <w:r w:rsidRPr="00932441">
        <w:rPr>
          <w:rFonts w:eastAsia="Calibri"/>
          <w:shd w:val="clear" w:color="auto" w:fill="FFFFFF"/>
        </w:rPr>
        <w:t>to</w:t>
      </w:r>
      <w:r w:rsidR="00FB7BE4" w:rsidRPr="00932441">
        <w:rPr>
          <w:rFonts w:eastAsia="Calibri"/>
          <w:shd w:val="clear" w:color="auto" w:fill="FFFFFF"/>
        </w:rPr>
        <w:t>-</w:t>
      </w:r>
      <w:r w:rsidRPr="00932441">
        <w:rPr>
          <w:rFonts w:eastAsia="Calibri"/>
          <w:shd w:val="clear" w:color="auto" w:fill="FFFFFF"/>
        </w:rPr>
        <w:t xml:space="preserve">woman communication over social media would be much more powerful than </w:t>
      </w:r>
      <w:r w:rsidR="00FB7BE4" w:rsidRPr="00932441">
        <w:rPr>
          <w:rFonts w:eastAsia="Calibri"/>
          <w:shd w:val="clear" w:color="auto" w:fill="FFFFFF"/>
        </w:rPr>
        <w:t>paid advertising</w:t>
      </w:r>
      <w:r w:rsidRPr="00932441">
        <w:rPr>
          <w:rFonts w:eastAsia="Calibri"/>
          <w:shd w:val="clear" w:color="auto" w:fill="FFFFFF"/>
        </w:rPr>
        <w:t>.</w:t>
      </w:r>
    </w:p>
    <w:p w14:paraId="67E9FCB5" w14:textId="77777777" w:rsidR="00196BEE" w:rsidRPr="00932441" w:rsidRDefault="00196BEE" w:rsidP="00196BEE">
      <w:pPr>
        <w:pStyle w:val="BodyTextMain"/>
      </w:pPr>
    </w:p>
    <w:p w14:paraId="1690988D" w14:textId="09C26920" w:rsidR="00196BEE" w:rsidRPr="00932441" w:rsidRDefault="00196BEE" w:rsidP="00196BEE">
      <w:pPr>
        <w:pStyle w:val="BodyTextMain"/>
      </w:pPr>
      <w:r w:rsidRPr="00932441">
        <w:t xml:space="preserve">Similarly, Blakely decided to </w:t>
      </w:r>
      <w:r w:rsidR="00ED3C18" w:rsidRPr="00932441">
        <w:t xml:space="preserve">engage in public relations </w:t>
      </w:r>
      <w:r w:rsidRPr="00932441">
        <w:t>on her own</w:t>
      </w:r>
      <w:r w:rsidR="007E2D1A">
        <w:t xml:space="preserve">; </w:t>
      </w:r>
      <w:r w:rsidRPr="00932441">
        <w:t xml:space="preserve">she was confident about the product and did not feel </w:t>
      </w:r>
      <w:r w:rsidR="00FB7BE4" w:rsidRPr="00932441">
        <w:t>any</w:t>
      </w:r>
      <w:r w:rsidRPr="00932441">
        <w:t xml:space="preserve"> need </w:t>
      </w:r>
      <w:r w:rsidR="00FB7BE4" w:rsidRPr="00932441">
        <w:t xml:space="preserve">to hire </w:t>
      </w:r>
      <w:r w:rsidRPr="00932441">
        <w:t>an external agency. She stated, “</w:t>
      </w:r>
      <w:r w:rsidRPr="00932441">
        <w:rPr>
          <w:rFonts w:eastAsia="Calibri"/>
          <w:shd w:val="clear" w:color="auto" w:fill="FFFFFF"/>
        </w:rPr>
        <w:t>I believed so much in my dream that the idea of someone pitching it who maybe hadn’t even worn Spanx just completely freaked me out. So, I decided to try the public relations myself for a while.”</w:t>
      </w:r>
      <w:r w:rsidRPr="00932441">
        <w:rPr>
          <w:rFonts w:eastAsia="Calibri"/>
          <w:shd w:val="clear" w:color="auto" w:fill="FFFFFF"/>
          <w:vertAlign w:val="superscript"/>
        </w:rPr>
        <w:endnoteReference w:id="31"/>
      </w:r>
      <w:r w:rsidRPr="00932441">
        <w:rPr>
          <w:rFonts w:eastAsia="Calibri"/>
          <w:shd w:val="clear" w:color="auto" w:fill="FFFFFF"/>
        </w:rPr>
        <w:t xml:space="preserve"> </w:t>
      </w:r>
      <w:r w:rsidRPr="00932441">
        <w:rPr>
          <w:rFonts w:eastAsia="Calibri"/>
        </w:rPr>
        <w:t>But as her business grew,</w:t>
      </w:r>
      <w:r w:rsidR="00ED3C18" w:rsidRPr="00932441">
        <w:rPr>
          <w:rFonts w:eastAsia="Calibri"/>
        </w:rPr>
        <w:t xml:space="preserve"> a public relations</w:t>
      </w:r>
      <w:r w:rsidRPr="00932441">
        <w:rPr>
          <w:rFonts w:eastAsia="Calibri"/>
        </w:rPr>
        <w:t xml:space="preserve"> manager was appointed to oversee not only press coverage and media relations but also celebrity relationship management.</w:t>
      </w:r>
      <w:r w:rsidRPr="00932441">
        <w:t xml:space="preserve"> Further, </w:t>
      </w:r>
      <w:r w:rsidRPr="00932441">
        <w:rPr>
          <w:rFonts w:eastAsia="Calibri"/>
          <w:shd w:val="clear" w:color="auto" w:fill="FFFFFF"/>
        </w:rPr>
        <w:t>Spanx began offering several sales promotions for consumers, especially for online shopping, such as discounts with coupons or promotion codes or free shipping when buying through selected retailers. At times, the discounts offered by the company were as high as 70 per</w:t>
      </w:r>
      <w:r w:rsidR="00ED3C18" w:rsidRPr="00932441">
        <w:rPr>
          <w:rFonts w:eastAsia="Calibri"/>
          <w:shd w:val="clear" w:color="auto" w:fill="FFFFFF"/>
        </w:rPr>
        <w:t xml:space="preserve"> </w:t>
      </w:r>
      <w:r w:rsidRPr="00932441">
        <w:rPr>
          <w:rFonts w:eastAsia="Calibri"/>
          <w:shd w:val="clear" w:color="auto" w:fill="FFFFFF"/>
        </w:rPr>
        <w:t>cent of the product price.</w:t>
      </w:r>
    </w:p>
    <w:p w14:paraId="4439292C" w14:textId="77777777" w:rsidR="00196BEE" w:rsidRPr="00932441" w:rsidRDefault="00196BEE" w:rsidP="00196BEE">
      <w:pPr>
        <w:pStyle w:val="BodyTextMain"/>
      </w:pPr>
    </w:p>
    <w:p w14:paraId="5FED4F8E" w14:textId="77777777" w:rsidR="00ED3C18" w:rsidRPr="00932441" w:rsidRDefault="00ED3C18" w:rsidP="00196BEE">
      <w:pPr>
        <w:pStyle w:val="BodyTextMain"/>
      </w:pPr>
    </w:p>
    <w:p w14:paraId="2E11DADF" w14:textId="77777777" w:rsidR="00196BEE" w:rsidRPr="00932441" w:rsidRDefault="00196BEE" w:rsidP="00805E25">
      <w:pPr>
        <w:pStyle w:val="Casehead1"/>
        <w:outlineLvl w:val="0"/>
      </w:pPr>
      <w:r w:rsidRPr="00932441">
        <w:t>SPANX’S GROWTH STRATEGY</w:t>
      </w:r>
    </w:p>
    <w:p w14:paraId="7E066025" w14:textId="77777777" w:rsidR="00ED3C18" w:rsidRPr="00932441" w:rsidRDefault="00ED3C18" w:rsidP="00ED3C18">
      <w:pPr>
        <w:pStyle w:val="BodyTextMain"/>
      </w:pPr>
    </w:p>
    <w:p w14:paraId="263EA85F" w14:textId="555D9355" w:rsidR="00C52505" w:rsidRPr="00AA78C5" w:rsidRDefault="00196BEE" w:rsidP="00196BEE">
      <w:pPr>
        <w:pStyle w:val="BodyTextMain"/>
        <w:rPr>
          <w:spacing w:val="-2"/>
          <w:kern w:val="22"/>
        </w:rPr>
      </w:pPr>
      <w:r w:rsidRPr="00AA78C5">
        <w:rPr>
          <w:spacing w:val="-2"/>
          <w:kern w:val="22"/>
        </w:rPr>
        <w:t>The cornerstone of Spanx’s strategy was innovation. By 2010, Spanx started manufacturing undergarments for men under the label Manx.</w:t>
      </w:r>
      <w:r w:rsidRPr="00AA78C5">
        <w:rPr>
          <w:spacing w:val="-2"/>
          <w:kern w:val="22"/>
          <w:vertAlign w:val="superscript"/>
        </w:rPr>
        <w:endnoteReference w:id="32"/>
      </w:r>
      <w:r w:rsidRPr="00AA78C5">
        <w:rPr>
          <w:spacing w:val="-2"/>
          <w:kern w:val="22"/>
        </w:rPr>
        <w:t xml:space="preserve"> Spanx </w:t>
      </w:r>
      <w:r w:rsidR="00FB7BE4" w:rsidRPr="00AA78C5">
        <w:rPr>
          <w:spacing w:val="-2"/>
          <w:kern w:val="22"/>
        </w:rPr>
        <w:t xml:space="preserve">continued </w:t>
      </w:r>
      <w:r w:rsidRPr="00AA78C5">
        <w:rPr>
          <w:spacing w:val="-2"/>
          <w:kern w:val="22"/>
        </w:rPr>
        <w:t xml:space="preserve">adding product lines and variants, </w:t>
      </w:r>
      <w:r w:rsidR="00FB7BE4" w:rsidRPr="00AA78C5">
        <w:rPr>
          <w:spacing w:val="-2"/>
          <w:kern w:val="22"/>
        </w:rPr>
        <w:t xml:space="preserve">and </w:t>
      </w:r>
      <w:r w:rsidRPr="00AA78C5">
        <w:rPr>
          <w:spacing w:val="-2"/>
          <w:kern w:val="22"/>
        </w:rPr>
        <w:t xml:space="preserve">by 2014, </w:t>
      </w:r>
      <w:r w:rsidR="00C52505" w:rsidRPr="00AA78C5">
        <w:rPr>
          <w:spacing w:val="-2"/>
          <w:kern w:val="22"/>
        </w:rPr>
        <w:t xml:space="preserve">the company was selling </w:t>
      </w:r>
      <w:r w:rsidRPr="00AA78C5">
        <w:rPr>
          <w:spacing w:val="-2"/>
          <w:kern w:val="22"/>
        </w:rPr>
        <w:t xml:space="preserve">more than 200 products, </w:t>
      </w:r>
      <w:r w:rsidR="00FB7BE4" w:rsidRPr="00AA78C5">
        <w:rPr>
          <w:spacing w:val="-2"/>
          <w:kern w:val="22"/>
        </w:rPr>
        <w:t xml:space="preserve">fuelling </w:t>
      </w:r>
      <w:r w:rsidR="00C70FC1">
        <w:rPr>
          <w:spacing w:val="-2"/>
          <w:kern w:val="22"/>
        </w:rPr>
        <w:t>its growth</w:t>
      </w:r>
      <w:r w:rsidRPr="00AA78C5">
        <w:rPr>
          <w:spacing w:val="-2"/>
          <w:kern w:val="22"/>
        </w:rPr>
        <w:t xml:space="preserve">. </w:t>
      </w:r>
      <w:r w:rsidR="00C52505" w:rsidRPr="00AA78C5">
        <w:rPr>
          <w:spacing w:val="-2"/>
          <w:kern w:val="22"/>
        </w:rPr>
        <w:t xml:space="preserve">The </w:t>
      </w:r>
      <w:r w:rsidRPr="00AA78C5">
        <w:rPr>
          <w:spacing w:val="-2"/>
          <w:kern w:val="22"/>
        </w:rPr>
        <w:t>innovation</w:t>
      </w:r>
      <w:r w:rsidR="00C52505" w:rsidRPr="00AA78C5">
        <w:rPr>
          <w:spacing w:val="-2"/>
          <w:kern w:val="22"/>
        </w:rPr>
        <w:t>s</w:t>
      </w:r>
      <w:r w:rsidRPr="00AA78C5">
        <w:rPr>
          <w:spacing w:val="-2"/>
          <w:kern w:val="22"/>
        </w:rPr>
        <w:t xml:space="preserve"> in the shapewear market </w:t>
      </w:r>
      <w:r w:rsidR="00C52505" w:rsidRPr="00AA78C5">
        <w:rPr>
          <w:spacing w:val="-2"/>
          <w:kern w:val="22"/>
        </w:rPr>
        <w:t xml:space="preserve">had resulted, in part, from </w:t>
      </w:r>
      <w:r w:rsidRPr="00AA78C5">
        <w:rPr>
          <w:spacing w:val="-2"/>
          <w:kern w:val="22"/>
        </w:rPr>
        <w:t>abrupt changes in fabric technology and garment design.</w:t>
      </w:r>
      <w:r w:rsidRPr="00AA78C5">
        <w:rPr>
          <w:spacing w:val="-2"/>
          <w:kern w:val="22"/>
          <w:vertAlign w:val="superscript"/>
        </w:rPr>
        <w:endnoteReference w:id="33"/>
      </w:r>
      <w:r w:rsidRPr="00AA78C5">
        <w:rPr>
          <w:spacing w:val="-2"/>
          <w:kern w:val="22"/>
        </w:rPr>
        <w:t xml:space="preserve"> </w:t>
      </w:r>
    </w:p>
    <w:p w14:paraId="19136405" w14:textId="77777777" w:rsidR="00C52505" w:rsidRPr="00932441" w:rsidRDefault="00C52505" w:rsidP="00196BEE">
      <w:pPr>
        <w:pStyle w:val="BodyTextMain"/>
      </w:pPr>
    </w:p>
    <w:p w14:paraId="55A3620D" w14:textId="1C4F4138" w:rsidR="00196BEE" w:rsidRPr="00932441" w:rsidRDefault="00C52505" w:rsidP="00196BEE">
      <w:pPr>
        <w:pStyle w:val="BodyTextMain"/>
      </w:pPr>
      <w:r w:rsidRPr="00932441">
        <w:t xml:space="preserve">Spanx </w:t>
      </w:r>
      <w:r w:rsidR="00196BEE" w:rsidRPr="00932441">
        <w:t>products were sold under different brand name</w:t>
      </w:r>
      <w:r w:rsidRPr="00932441">
        <w:t>s,</w:t>
      </w:r>
      <w:r w:rsidR="00196BEE" w:rsidRPr="00932441">
        <w:t xml:space="preserve"> </w:t>
      </w:r>
      <w:r w:rsidRPr="00932441">
        <w:t>including</w:t>
      </w:r>
      <w:r w:rsidR="00196BEE" w:rsidRPr="00932441">
        <w:t xml:space="preserve"> Bod a Bing </w:t>
      </w:r>
      <w:r w:rsidRPr="00932441">
        <w:t xml:space="preserve">and </w:t>
      </w:r>
      <w:r w:rsidR="00196BEE" w:rsidRPr="00932441">
        <w:t xml:space="preserve">Hide and Sleek. The </w:t>
      </w:r>
      <w:r w:rsidR="00EB0500" w:rsidRPr="00932441">
        <w:t xml:space="preserve">company’s </w:t>
      </w:r>
      <w:r w:rsidR="00196BEE" w:rsidRPr="00932441">
        <w:t xml:space="preserve">four most </w:t>
      </w:r>
      <w:r w:rsidRPr="00932441">
        <w:t xml:space="preserve">well-known </w:t>
      </w:r>
      <w:r w:rsidR="00196BEE" w:rsidRPr="00932441">
        <w:t xml:space="preserve">brands were ASSETS, Spanx, </w:t>
      </w:r>
      <w:bookmarkStart w:id="5" w:name="_Hlk493777654"/>
      <w:r w:rsidR="00196BEE" w:rsidRPr="00932441">
        <w:t>Starpower</w:t>
      </w:r>
      <w:bookmarkEnd w:id="5"/>
      <w:r w:rsidR="00196BEE" w:rsidRPr="00932441">
        <w:t xml:space="preserve">, and the Red Hot label. Spanx offered a range of compression options in a variety of products, such as tights, full slips, </w:t>
      </w:r>
      <w:r w:rsidR="00ED3C18" w:rsidRPr="00932441">
        <w:t>half-slips</w:t>
      </w:r>
      <w:r w:rsidR="00C9722A" w:rsidRPr="00932441">
        <w:t>,</w:t>
      </w:r>
      <w:r w:rsidR="00196BEE" w:rsidRPr="00932441">
        <w:t xml:space="preserve"> and camisoles, </w:t>
      </w:r>
      <w:r w:rsidR="00C9722A" w:rsidRPr="00932441">
        <w:t xml:space="preserve">in addition to </w:t>
      </w:r>
      <w:r w:rsidR="00196BEE" w:rsidRPr="00932441">
        <w:t>other hosiery</w:t>
      </w:r>
      <w:r w:rsidR="00C9722A" w:rsidRPr="00932441">
        <w:t>-</w:t>
      </w:r>
      <w:r w:rsidR="00196BEE" w:rsidRPr="00932441">
        <w:t>based products</w:t>
      </w:r>
      <w:r w:rsidR="00C9722A" w:rsidRPr="00932441">
        <w:t>,</w:t>
      </w:r>
      <w:r w:rsidR="00196BEE" w:rsidRPr="00932441">
        <w:t xml:space="preserve"> such as knee-highs, stockings, and socks. </w:t>
      </w:r>
    </w:p>
    <w:p w14:paraId="77F57B3D" w14:textId="77777777" w:rsidR="00196BEE" w:rsidRPr="00932441" w:rsidRDefault="00196BEE" w:rsidP="00196BEE">
      <w:pPr>
        <w:pStyle w:val="BodyTextMain"/>
      </w:pPr>
    </w:p>
    <w:p w14:paraId="10FC5918" w14:textId="77777777" w:rsidR="00D22B01" w:rsidRDefault="00196BEE" w:rsidP="00196BEE">
      <w:pPr>
        <w:pStyle w:val="BodyTextMain"/>
      </w:pPr>
      <w:r w:rsidRPr="00932441">
        <w:t xml:space="preserve">Industry experts noted that as a part of </w:t>
      </w:r>
      <w:r w:rsidR="00EB0500" w:rsidRPr="00932441">
        <w:t xml:space="preserve">the company’s </w:t>
      </w:r>
      <w:r w:rsidRPr="00932441">
        <w:t xml:space="preserve">strategic rollout, it was vital for Spanx to have its own independent stores </w:t>
      </w:r>
      <w:r w:rsidR="00C9722A" w:rsidRPr="00932441">
        <w:t xml:space="preserve">for two reasons: </w:t>
      </w:r>
      <w:r w:rsidR="00EB0500" w:rsidRPr="00932441">
        <w:t>to eliminate the</w:t>
      </w:r>
      <w:r w:rsidRPr="00932441">
        <w:t xml:space="preserve"> </w:t>
      </w:r>
      <w:r w:rsidR="00C9722A" w:rsidRPr="00932441">
        <w:t xml:space="preserve">need </w:t>
      </w:r>
      <w:r w:rsidRPr="00932441">
        <w:t xml:space="preserve">to fight for space in department stores and </w:t>
      </w:r>
      <w:r w:rsidR="00EB0500" w:rsidRPr="00932441">
        <w:t>to be able to</w:t>
      </w:r>
      <w:r w:rsidRPr="00932441">
        <w:t xml:space="preserve"> test new product launches easily and effectively.</w:t>
      </w:r>
      <w:r w:rsidRPr="00932441">
        <w:rPr>
          <w:vertAlign w:val="superscript"/>
        </w:rPr>
        <w:endnoteReference w:id="34"/>
      </w:r>
      <w:r w:rsidRPr="00932441">
        <w:t xml:space="preserve"> Thus, by 2012, Blakely started launching stand</w:t>
      </w:r>
      <w:r w:rsidR="00C9722A" w:rsidRPr="00932441">
        <w:t>-</w:t>
      </w:r>
      <w:r w:rsidRPr="00932441">
        <w:t xml:space="preserve">alone </w:t>
      </w:r>
      <w:r w:rsidR="00EB0500" w:rsidRPr="00932441">
        <w:t xml:space="preserve">Spanx </w:t>
      </w:r>
      <w:r w:rsidRPr="00932441">
        <w:t>stores in shopping malls.</w:t>
      </w:r>
      <w:r w:rsidRPr="00932441">
        <w:rPr>
          <w:vertAlign w:val="superscript"/>
        </w:rPr>
        <w:endnoteReference w:id="35"/>
      </w:r>
      <w:r w:rsidRPr="00932441">
        <w:t xml:space="preserve"> The first stand</w:t>
      </w:r>
      <w:r w:rsidR="00C9722A" w:rsidRPr="00932441">
        <w:t>-</w:t>
      </w:r>
      <w:r w:rsidRPr="00932441">
        <w:t xml:space="preserve">alone outlet was launched in Washington, D.C., with the intent of </w:t>
      </w:r>
      <w:r w:rsidR="00C9722A" w:rsidRPr="00932441">
        <w:t xml:space="preserve">later </w:t>
      </w:r>
      <w:r w:rsidRPr="00932441">
        <w:t>extending stores into Pennsylvania and New Jersey.</w:t>
      </w:r>
      <w:r w:rsidRPr="00932441">
        <w:rPr>
          <w:vertAlign w:val="superscript"/>
        </w:rPr>
        <w:endnoteReference w:id="36"/>
      </w:r>
      <w:r w:rsidRPr="00932441">
        <w:t xml:space="preserve"> The objective for these stores was to better connect with customers. </w:t>
      </w:r>
      <w:r w:rsidR="00C9722A" w:rsidRPr="00932441">
        <w:t>Blakely trained the s</w:t>
      </w:r>
      <w:r w:rsidRPr="00932441">
        <w:t xml:space="preserve">ales staff </w:t>
      </w:r>
      <w:r w:rsidR="00C9722A" w:rsidRPr="00932441">
        <w:t xml:space="preserve">on </w:t>
      </w:r>
      <w:r w:rsidRPr="00932441">
        <w:t xml:space="preserve">all </w:t>
      </w:r>
      <w:r w:rsidR="00C9722A" w:rsidRPr="00932441">
        <w:t xml:space="preserve">the </w:t>
      </w:r>
      <w:r w:rsidRPr="00932441">
        <w:t xml:space="preserve">product lines so that they could provide in-person guidance to </w:t>
      </w:r>
      <w:r w:rsidR="00C9722A" w:rsidRPr="00932441">
        <w:t xml:space="preserve">help </w:t>
      </w:r>
      <w:r w:rsidRPr="00932441">
        <w:t xml:space="preserve">customers select the right garments to match their </w:t>
      </w:r>
      <w:r w:rsidR="00C9722A" w:rsidRPr="00932441">
        <w:t>clothing</w:t>
      </w:r>
      <w:r w:rsidRPr="00932441">
        <w:t xml:space="preserve">. </w:t>
      </w:r>
    </w:p>
    <w:p w14:paraId="6725D100" w14:textId="77777777" w:rsidR="00D22B01" w:rsidRDefault="00D22B01" w:rsidP="00196BEE">
      <w:pPr>
        <w:pStyle w:val="BodyTextMain"/>
      </w:pPr>
    </w:p>
    <w:p w14:paraId="1F85D04B" w14:textId="3BF2A80D" w:rsidR="00196BEE" w:rsidRPr="00932441" w:rsidRDefault="00196BEE" w:rsidP="00196BEE">
      <w:pPr>
        <w:pStyle w:val="BodyTextMain"/>
      </w:pPr>
      <w:r w:rsidRPr="00932441">
        <w:t>Spanx valued innovation, risk-taking</w:t>
      </w:r>
      <w:r w:rsidR="00C9722A" w:rsidRPr="00932441">
        <w:t>,</w:t>
      </w:r>
      <w:r w:rsidRPr="00932441">
        <w:t xml:space="preserve"> and optimism across all departments, thereby inculcating leadership values and accountability among all employees.</w:t>
      </w:r>
      <w:r w:rsidRPr="00932441">
        <w:rPr>
          <w:vertAlign w:val="superscript"/>
        </w:rPr>
        <w:endnoteReference w:id="37"/>
      </w:r>
      <w:r w:rsidRPr="00932441">
        <w:t xml:space="preserve"> Furthermore, Spanx hired most of its employees </w:t>
      </w:r>
      <w:r w:rsidR="00C9722A" w:rsidRPr="00932441">
        <w:t xml:space="preserve">through referrals </w:t>
      </w:r>
      <w:r w:rsidRPr="00932441">
        <w:t xml:space="preserve">from fashion, health, and beauty companies, </w:t>
      </w:r>
      <w:r w:rsidR="00C9722A" w:rsidRPr="00932441">
        <w:t xml:space="preserve">which ensured </w:t>
      </w:r>
      <w:r w:rsidRPr="00932441">
        <w:t xml:space="preserve">a </w:t>
      </w:r>
      <w:r w:rsidR="00C9722A" w:rsidRPr="00932441">
        <w:t xml:space="preserve">high </w:t>
      </w:r>
      <w:r w:rsidRPr="00932441">
        <w:t>level of expertise. By 2013, Spanx had 112 employees across all its locations, eight times more than in 2010.</w:t>
      </w:r>
      <w:r w:rsidRPr="00932441">
        <w:rPr>
          <w:vertAlign w:val="superscript"/>
        </w:rPr>
        <w:endnoteReference w:id="38"/>
      </w:r>
      <w:r w:rsidRPr="00932441">
        <w:t xml:space="preserve"> </w:t>
      </w:r>
    </w:p>
    <w:p w14:paraId="6B948DE8" w14:textId="77777777" w:rsidR="00196BEE" w:rsidRPr="00932441" w:rsidRDefault="00196BEE" w:rsidP="00196BEE">
      <w:pPr>
        <w:pStyle w:val="BodyTextMain"/>
      </w:pPr>
    </w:p>
    <w:p w14:paraId="3D14F41E" w14:textId="77777777" w:rsidR="00196BEE" w:rsidRPr="00932441" w:rsidRDefault="00196BEE" w:rsidP="00196BEE">
      <w:pPr>
        <w:pStyle w:val="BodyTextMain"/>
      </w:pPr>
    </w:p>
    <w:p w14:paraId="67E60008" w14:textId="546EACEE" w:rsidR="00196BEE" w:rsidRPr="00932441" w:rsidRDefault="00196BEE" w:rsidP="00805E25">
      <w:pPr>
        <w:pStyle w:val="Casehead1"/>
        <w:outlineLvl w:val="0"/>
      </w:pPr>
      <w:r w:rsidRPr="00932441">
        <w:t>SPANX’S COMPETITORS</w:t>
      </w:r>
      <w:r w:rsidR="00FB64BB" w:rsidRPr="00932441">
        <w:t xml:space="preserve"> </w:t>
      </w:r>
    </w:p>
    <w:p w14:paraId="7D9C2AA3" w14:textId="77777777" w:rsidR="00196BEE" w:rsidRPr="00932441" w:rsidRDefault="00196BEE" w:rsidP="00196BEE">
      <w:pPr>
        <w:pStyle w:val="BodyTextMain"/>
      </w:pPr>
    </w:p>
    <w:p w14:paraId="6B1CB975" w14:textId="039F651F" w:rsidR="00196BEE" w:rsidRPr="00932441" w:rsidRDefault="005714B7" w:rsidP="00196BEE">
      <w:pPr>
        <w:pStyle w:val="BodyTextMain"/>
      </w:pPr>
      <w:r w:rsidRPr="00932441">
        <w:t xml:space="preserve">In the shapewear product category, </w:t>
      </w:r>
      <w:r w:rsidR="00196BEE" w:rsidRPr="00932441">
        <w:t>Spanx</w:t>
      </w:r>
      <w:r w:rsidR="00EB0500" w:rsidRPr="00932441">
        <w:t>’s</w:t>
      </w:r>
      <w:r w:rsidR="00196BEE" w:rsidRPr="00932441">
        <w:t xml:space="preserve"> several competitors </w:t>
      </w:r>
      <w:r w:rsidRPr="00932441">
        <w:t xml:space="preserve">had </w:t>
      </w:r>
      <w:r w:rsidR="0038575D">
        <w:t>distinctive</w:t>
      </w:r>
      <w:r w:rsidR="0038575D" w:rsidRPr="00932441">
        <w:t xml:space="preserve"> </w:t>
      </w:r>
      <w:r w:rsidR="00196BEE" w:rsidRPr="00932441">
        <w:t xml:space="preserve">competitive advantages. Leonisa, for instance, provided flexibility to women </w:t>
      </w:r>
      <w:r w:rsidR="0038575D">
        <w:t>by</w:t>
      </w:r>
      <w:r w:rsidR="0038575D" w:rsidRPr="00932441">
        <w:t xml:space="preserve"> </w:t>
      </w:r>
      <w:r w:rsidR="00196BEE" w:rsidRPr="00932441">
        <w:t>adjusting the level of control required. Ann Chery was yet another competitor in the shapewear category, which was voted most preferred shapewear in 2015.</w:t>
      </w:r>
      <w:r w:rsidR="00196BEE" w:rsidRPr="00932441">
        <w:rPr>
          <w:vertAlign w:val="superscript"/>
        </w:rPr>
        <w:endnoteReference w:id="39"/>
      </w:r>
      <w:r w:rsidR="00196BEE" w:rsidRPr="00932441">
        <w:t xml:space="preserve"> Your Contour specialized in arm-shaping shapewear. Apart from these specialty competitors, players from other apparel product categories </w:t>
      </w:r>
      <w:r w:rsidR="00EB0500" w:rsidRPr="00932441">
        <w:t xml:space="preserve">had </w:t>
      </w:r>
      <w:r w:rsidR="00196BEE" w:rsidRPr="00932441">
        <w:t>ventured into the shapewear category</w:t>
      </w:r>
      <w:r w:rsidR="00EB0500" w:rsidRPr="00932441">
        <w:t>,</w:t>
      </w:r>
      <w:r w:rsidR="00196BEE" w:rsidRPr="00932441">
        <w:t xml:space="preserve"> </w:t>
      </w:r>
      <w:r w:rsidR="00EB0500" w:rsidRPr="00932441">
        <w:t xml:space="preserve">including </w:t>
      </w:r>
      <w:r w:rsidR="00196BEE" w:rsidRPr="00932441">
        <w:t>Wacoal, Hanes, and Under Armo</w:t>
      </w:r>
      <w:r w:rsidR="002425E8" w:rsidRPr="00932441">
        <w:t>u</w:t>
      </w:r>
      <w:r w:rsidR="00196BEE" w:rsidRPr="00932441">
        <w:t>r. Overall, in the hosier</w:t>
      </w:r>
      <w:r w:rsidR="00C70FC1">
        <w:t>y sector globally (see Exhibit 1</w:t>
      </w:r>
      <w:r w:rsidR="00196BEE" w:rsidRPr="00932441">
        <w:t>), Spanx had a market share of 2.06 per</w:t>
      </w:r>
      <w:r w:rsidR="00ED3C18" w:rsidRPr="00932441">
        <w:t xml:space="preserve"> </w:t>
      </w:r>
      <w:r w:rsidR="00196BEE" w:rsidRPr="00932441">
        <w:t xml:space="preserve">cent as of 2016. </w:t>
      </w:r>
    </w:p>
    <w:p w14:paraId="48039C4A" w14:textId="77777777" w:rsidR="00196BEE" w:rsidRPr="00932441" w:rsidRDefault="00196BEE" w:rsidP="00196BEE">
      <w:pPr>
        <w:pStyle w:val="BodyTextMain"/>
      </w:pPr>
    </w:p>
    <w:p w14:paraId="183485A0" w14:textId="77777777" w:rsidR="00196BEE" w:rsidRPr="00932441" w:rsidRDefault="00196BEE" w:rsidP="00805E25">
      <w:pPr>
        <w:pStyle w:val="Casehead1"/>
        <w:outlineLvl w:val="0"/>
        <w:rPr>
          <w:rFonts w:eastAsia="Calibri"/>
          <w:sz w:val="24"/>
          <w:szCs w:val="24"/>
          <w:shd w:val="clear" w:color="auto" w:fill="FFFFFF"/>
        </w:rPr>
      </w:pPr>
      <w:r w:rsidRPr="00932441">
        <w:rPr>
          <w:rFonts w:eastAsia="Calibri"/>
          <w:shd w:val="clear" w:color="auto" w:fill="FFFFFF"/>
        </w:rPr>
        <w:lastRenderedPageBreak/>
        <w:t xml:space="preserve">CHANGES IN THE SOCIOLOGICAL ENVIRONMENT </w:t>
      </w:r>
    </w:p>
    <w:p w14:paraId="31F70798" w14:textId="77777777" w:rsidR="00196BEE" w:rsidRPr="00932441" w:rsidRDefault="00196BEE" w:rsidP="00196BEE">
      <w:pPr>
        <w:pStyle w:val="BodyTextMain"/>
      </w:pPr>
    </w:p>
    <w:p w14:paraId="6CEB1C18" w14:textId="22811BFE" w:rsidR="00196BEE" w:rsidRPr="00932441" w:rsidRDefault="00196BEE" w:rsidP="00196BEE">
      <w:pPr>
        <w:pStyle w:val="BodyTextMain"/>
        <w:rPr>
          <w:rFonts w:eastAsia="Calibri"/>
          <w:shd w:val="clear" w:color="auto" w:fill="FFFFFF"/>
        </w:rPr>
      </w:pPr>
      <w:r w:rsidRPr="00932441">
        <w:rPr>
          <w:rFonts w:eastAsia="Calibri"/>
          <w:shd w:val="clear" w:color="auto" w:fill="FFFFFF"/>
        </w:rPr>
        <w:t xml:space="preserve">Both shapewear and compression wear belonged to the intimate apparel segment. According to a Euromonitor report in 2013, female body weight across the globe was increasing, including in countries in Eastern Europe, Western Europe, and North America. However, fashion and beauty magazines continued to </w:t>
      </w:r>
      <w:r w:rsidR="00EB0500" w:rsidRPr="00932441">
        <w:rPr>
          <w:rFonts w:eastAsia="Calibri"/>
          <w:shd w:val="clear" w:color="auto" w:fill="FFFFFF"/>
        </w:rPr>
        <w:t xml:space="preserve">promote </w:t>
      </w:r>
      <w:r w:rsidRPr="00932441">
        <w:rPr>
          <w:rFonts w:eastAsia="Calibri"/>
          <w:shd w:val="clear" w:color="auto" w:fill="FFFFFF"/>
        </w:rPr>
        <w:t xml:space="preserve">and idolize celebrities, focusing </w:t>
      </w:r>
      <w:r w:rsidR="00EB0500" w:rsidRPr="00932441">
        <w:rPr>
          <w:rFonts w:eastAsia="Calibri"/>
          <w:shd w:val="clear" w:color="auto" w:fill="FFFFFF"/>
        </w:rPr>
        <w:t xml:space="preserve">especially </w:t>
      </w:r>
      <w:r w:rsidRPr="00932441">
        <w:rPr>
          <w:rFonts w:eastAsia="Calibri"/>
          <w:shd w:val="clear" w:color="auto" w:fill="FFFFFF"/>
        </w:rPr>
        <w:t>on their appearance and weight loss.</w:t>
      </w:r>
      <w:r w:rsidRPr="00932441">
        <w:rPr>
          <w:rFonts w:eastAsia="Calibri"/>
          <w:shd w:val="clear" w:color="auto" w:fill="FFFFFF"/>
          <w:vertAlign w:val="superscript"/>
        </w:rPr>
        <w:endnoteReference w:id="40"/>
      </w:r>
      <w:r w:rsidRPr="00932441">
        <w:t xml:space="preserve"> </w:t>
      </w:r>
      <w:r w:rsidRPr="00932441">
        <w:rPr>
          <w:rFonts w:eastAsia="Calibri"/>
          <w:shd w:val="clear" w:color="auto" w:fill="FFFFFF"/>
        </w:rPr>
        <w:t xml:space="preserve">Partly </w:t>
      </w:r>
      <w:r w:rsidR="002425E8" w:rsidRPr="00932441">
        <w:rPr>
          <w:rFonts w:eastAsia="Calibri"/>
          <w:shd w:val="clear" w:color="auto" w:fill="FFFFFF"/>
        </w:rPr>
        <w:t xml:space="preserve">due to the </w:t>
      </w:r>
      <w:r w:rsidRPr="00932441">
        <w:rPr>
          <w:rFonts w:eastAsia="Calibri"/>
          <w:shd w:val="clear" w:color="auto" w:fill="FFFFFF"/>
        </w:rPr>
        <w:t xml:space="preserve">influence </w:t>
      </w:r>
      <w:r w:rsidR="002425E8" w:rsidRPr="00932441">
        <w:rPr>
          <w:rFonts w:eastAsia="Calibri"/>
          <w:shd w:val="clear" w:color="auto" w:fill="FFFFFF"/>
        </w:rPr>
        <w:t xml:space="preserve">of </w:t>
      </w:r>
      <w:r w:rsidRPr="00932441">
        <w:rPr>
          <w:rFonts w:eastAsia="Calibri"/>
          <w:shd w:val="clear" w:color="auto" w:fill="FFFFFF"/>
        </w:rPr>
        <w:t>such magazines, women bought hosiery products such as shapewear, and consequently, the U</w:t>
      </w:r>
      <w:r w:rsidR="002425E8" w:rsidRPr="00932441">
        <w:rPr>
          <w:rFonts w:eastAsia="Calibri"/>
          <w:shd w:val="clear" w:color="auto" w:fill="FFFFFF"/>
        </w:rPr>
        <w:t>.</w:t>
      </w:r>
      <w:r w:rsidRPr="00932441">
        <w:rPr>
          <w:rFonts w:eastAsia="Calibri"/>
          <w:shd w:val="clear" w:color="auto" w:fill="FFFFFF"/>
        </w:rPr>
        <w:t>S</w:t>
      </w:r>
      <w:r w:rsidR="002425E8" w:rsidRPr="00932441">
        <w:rPr>
          <w:rFonts w:eastAsia="Calibri"/>
          <w:shd w:val="clear" w:color="auto" w:fill="FFFFFF"/>
        </w:rPr>
        <w:t>.</w:t>
      </w:r>
      <w:r w:rsidRPr="00932441">
        <w:rPr>
          <w:rFonts w:eastAsia="Calibri"/>
          <w:shd w:val="clear" w:color="auto" w:fill="FFFFFF"/>
        </w:rPr>
        <w:t xml:space="preserve"> shapewear market reached its peak in 2010, with record sales of $850 million.</w:t>
      </w:r>
      <w:r w:rsidRPr="00932441">
        <w:rPr>
          <w:rFonts w:eastAsia="Calibri"/>
          <w:shd w:val="clear" w:color="auto" w:fill="FFFFFF"/>
          <w:vertAlign w:val="superscript"/>
        </w:rPr>
        <w:endnoteReference w:id="41"/>
      </w:r>
    </w:p>
    <w:p w14:paraId="12A1C8AC" w14:textId="77777777" w:rsidR="00196BEE" w:rsidRPr="00932441" w:rsidRDefault="00196BEE" w:rsidP="00196BEE">
      <w:pPr>
        <w:pStyle w:val="BodyTextMain"/>
        <w:rPr>
          <w:rFonts w:eastAsia="Calibri"/>
          <w:shd w:val="clear" w:color="auto" w:fill="FFFFFF"/>
        </w:rPr>
      </w:pPr>
    </w:p>
    <w:p w14:paraId="639C1D03" w14:textId="082025DA" w:rsidR="00196BEE" w:rsidRPr="00932441" w:rsidRDefault="00F30955" w:rsidP="00196BEE">
      <w:pPr>
        <w:pStyle w:val="BodyTextMain"/>
      </w:pPr>
      <w:r>
        <w:rPr>
          <w:rFonts w:eastAsia="Calibri"/>
          <w:shd w:val="clear" w:color="auto" w:fill="FFFFFF"/>
        </w:rPr>
        <w:t>But w</w:t>
      </w:r>
      <w:r w:rsidR="00196BEE" w:rsidRPr="00932441">
        <w:rPr>
          <w:rFonts w:eastAsia="Calibri"/>
          <w:shd w:val="clear" w:color="auto" w:fill="FFFFFF"/>
        </w:rPr>
        <w:t xml:space="preserve">omen gradually started developing concerns about the health effects of </w:t>
      </w:r>
      <w:r w:rsidR="00196BEE" w:rsidRPr="00932441">
        <w:rPr>
          <w:rFonts w:eastAsia="Calibri"/>
          <w:spacing w:val="-3"/>
        </w:rPr>
        <w:t xml:space="preserve">tight clothing products </w:t>
      </w:r>
      <w:r w:rsidR="00BF6D27" w:rsidRPr="00932441">
        <w:rPr>
          <w:rFonts w:eastAsia="Calibri"/>
          <w:spacing w:val="-3"/>
        </w:rPr>
        <w:t xml:space="preserve">such </w:t>
      </w:r>
      <w:r w:rsidR="00196BEE" w:rsidRPr="00932441">
        <w:rPr>
          <w:rFonts w:eastAsia="Calibri"/>
          <w:spacing w:val="-3"/>
        </w:rPr>
        <w:t xml:space="preserve">Spanx. According to doctors, products </w:t>
      </w:r>
      <w:r w:rsidR="00BF6D27" w:rsidRPr="00932441">
        <w:rPr>
          <w:rFonts w:eastAsia="Calibri"/>
          <w:spacing w:val="-3"/>
        </w:rPr>
        <w:t xml:space="preserve">such as </w:t>
      </w:r>
      <w:r w:rsidR="00196BEE" w:rsidRPr="00932441">
        <w:rPr>
          <w:rFonts w:eastAsia="Calibri"/>
          <w:spacing w:val="-3"/>
        </w:rPr>
        <w:t xml:space="preserve">Spanx </w:t>
      </w:r>
      <w:r w:rsidR="00EB0500" w:rsidRPr="00932441">
        <w:rPr>
          <w:rFonts w:eastAsia="Calibri"/>
          <w:spacing w:val="-3"/>
        </w:rPr>
        <w:t xml:space="preserve">could </w:t>
      </w:r>
      <w:r w:rsidR="00BF6D27" w:rsidRPr="00932441">
        <w:rPr>
          <w:rFonts w:eastAsia="Calibri"/>
          <w:spacing w:val="-3"/>
        </w:rPr>
        <w:t xml:space="preserve">lead to </w:t>
      </w:r>
      <w:r w:rsidR="00196BEE" w:rsidRPr="00932441">
        <w:rPr>
          <w:rFonts w:eastAsia="Calibri"/>
          <w:spacing w:val="-3"/>
        </w:rPr>
        <w:t xml:space="preserve">meralgia paresthetica (a burning sensation </w:t>
      </w:r>
      <w:r w:rsidR="00EB0500" w:rsidRPr="00932441">
        <w:rPr>
          <w:rFonts w:eastAsia="Calibri"/>
          <w:spacing w:val="-3"/>
        </w:rPr>
        <w:t>as a result of excessive</w:t>
      </w:r>
      <w:r w:rsidR="00196BEE" w:rsidRPr="00932441">
        <w:rPr>
          <w:rFonts w:eastAsia="Calibri"/>
          <w:spacing w:val="-3"/>
        </w:rPr>
        <w:t xml:space="preserve"> pressure on nerves) or gastroesophageal disease due to </w:t>
      </w:r>
      <w:r w:rsidR="00EB0500" w:rsidRPr="00932441">
        <w:rPr>
          <w:rFonts w:eastAsia="Calibri"/>
          <w:spacing w:val="-3"/>
        </w:rPr>
        <w:t>excessive</w:t>
      </w:r>
      <w:r w:rsidR="00196BEE" w:rsidRPr="00932441">
        <w:rPr>
          <w:rFonts w:eastAsia="Calibri"/>
          <w:spacing w:val="-3"/>
        </w:rPr>
        <w:t xml:space="preserve"> pressure on the abdomen.</w:t>
      </w:r>
      <w:r w:rsidR="00196BEE" w:rsidRPr="00932441">
        <w:rPr>
          <w:rFonts w:eastAsia="Calibri"/>
          <w:spacing w:val="-3"/>
          <w:vertAlign w:val="superscript"/>
        </w:rPr>
        <w:endnoteReference w:id="42"/>
      </w:r>
      <w:r w:rsidR="00196BEE" w:rsidRPr="00932441">
        <w:rPr>
          <w:rFonts w:eastAsia="Calibri"/>
          <w:spacing w:val="-3"/>
        </w:rPr>
        <w:t xml:space="preserve"> </w:t>
      </w:r>
      <w:r w:rsidR="00196BEE" w:rsidRPr="00932441">
        <w:rPr>
          <w:rFonts w:eastAsia="Calibri"/>
          <w:shd w:val="clear" w:color="auto" w:fill="FFFFFF"/>
        </w:rPr>
        <w:t xml:space="preserve">The fashion world also shifted its beauty ideals. </w:t>
      </w:r>
      <w:r w:rsidR="00196BEE" w:rsidRPr="00932441">
        <w:rPr>
          <w:rFonts w:eastAsia="Calibri"/>
        </w:rPr>
        <w:t>In France, excessively thin models were banned, while in the U</w:t>
      </w:r>
      <w:r w:rsidR="00BF6D27" w:rsidRPr="00932441">
        <w:rPr>
          <w:rFonts w:eastAsia="Calibri"/>
        </w:rPr>
        <w:t xml:space="preserve">nited </w:t>
      </w:r>
      <w:r w:rsidR="00196BEE" w:rsidRPr="00932441">
        <w:rPr>
          <w:rFonts w:eastAsia="Calibri"/>
        </w:rPr>
        <w:t>S</w:t>
      </w:r>
      <w:r w:rsidR="00BF6D27" w:rsidRPr="00932441">
        <w:rPr>
          <w:rFonts w:eastAsia="Calibri"/>
        </w:rPr>
        <w:t>tates</w:t>
      </w:r>
      <w:r w:rsidR="00196BEE" w:rsidRPr="00932441">
        <w:rPr>
          <w:rFonts w:eastAsia="Calibri"/>
        </w:rPr>
        <w:t xml:space="preserve">, Victoria’s Secret launched more </w:t>
      </w:r>
      <w:r>
        <w:rPr>
          <w:rFonts w:eastAsia="Calibri"/>
        </w:rPr>
        <w:t>lingerie</w:t>
      </w:r>
      <w:r w:rsidRPr="00932441">
        <w:rPr>
          <w:rFonts w:eastAsia="Calibri"/>
        </w:rPr>
        <w:t xml:space="preserve"> </w:t>
      </w:r>
      <w:r w:rsidR="00EB0500" w:rsidRPr="00932441">
        <w:rPr>
          <w:rFonts w:eastAsia="Calibri"/>
        </w:rPr>
        <w:t xml:space="preserve">in </w:t>
      </w:r>
      <w:r w:rsidR="00196BEE" w:rsidRPr="00932441">
        <w:rPr>
          <w:rFonts w:eastAsia="Calibri"/>
        </w:rPr>
        <w:t>plus size</w:t>
      </w:r>
      <w:r w:rsidR="00EB0500" w:rsidRPr="00932441">
        <w:rPr>
          <w:rFonts w:eastAsia="Calibri"/>
        </w:rPr>
        <w:t>s</w:t>
      </w:r>
      <w:r w:rsidR="00196BEE" w:rsidRPr="00932441">
        <w:rPr>
          <w:rFonts w:eastAsia="Calibri"/>
        </w:rPr>
        <w:t>.</w:t>
      </w:r>
      <w:r w:rsidR="00196BEE" w:rsidRPr="00932441">
        <w:rPr>
          <w:rFonts w:eastAsia="Calibri"/>
          <w:vertAlign w:val="superscript"/>
        </w:rPr>
        <w:endnoteReference w:id="43"/>
      </w:r>
      <w:r w:rsidR="00196BEE" w:rsidRPr="00932441">
        <w:t xml:space="preserve"> </w:t>
      </w:r>
      <w:r w:rsidR="00196BEE" w:rsidRPr="00932441">
        <w:rPr>
          <w:rFonts w:eastAsia="Calibri"/>
          <w:spacing w:val="-3"/>
        </w:rPr>
        <w:t xml:space="preserve">In response to such concerns, companies emerged with new clothing that addressed different concerns—for example, </w:t>
      </w:r>
      <w:r w:rsidR="00BF6D27" w:rsidRPr="00932441">
        <w:rPr>
          <w:rFonts w:eastAsia="Calibri"/>
          <w:spacing w:val="-3"/>
        </w:rPr>
        <w:t xml:space="preserve">promising </w:t>
      </w:r>
      <w:r w:rsidR="00196BEE" w:rsidRPr="00932441">
        <w:rPr>
          <w:rFonts w:eastAsia="Calibri"/>
          <w:spacing w:val="-3"/>
        </w:rPr>
        <w:t>reduction</w:t>
      </w:r>
      <w:r w:rsidR="00BF6D27" w:rsidRPr="00932441">
        <w:rPr>
          <w:rFonts w:eastAsia="Calibri"/>
          <w:spacing w:val="-3"/>
        </w:rPr>
        <w:t>s</w:t>
      </w:r>
      <w:r w:rsidR="00196BEE" w:rsidRPr="00932441">
        <w:rPr>
          <w:rFonts w:eastAsia="Calibri"/>
          <w:spacing w:val="-3"/>
        </w:rPr>
        <w:t xml:space="preserve"> in cellulite or anti-aging properties, </w:t>
      </w:r>
      <w:r w:rsidR="00BF6D27" w:rsidRPr="00932441">
        <w:rPr>
          <w:rFonts w:eastAsia="Calibri"/>
          <w:spacing w:val="-3"/>
        </w:rPr>
        <w:t xml:space="preserve">releasing </w:t>
      </w:r>
      <w:r w:rsidR="00196BEE" w:rsidRPr="00932441">
        <w:rPr>
          <w:rFonts w:eastAsia="Calibri"/>
          <w:spacing w:val="-3"/>
        </w:rPr>
        <w:t xml:space="preserve">sunscreen, </w:t>
      </w:r>
      <w:r w:rsidR="00BF6D27" w:rsidRPr="00932441">
        <w:rPr>
          <w:rFonts w:eastAsia="Calibri"/>
          <w:spacing w:val="-3"/>
        </w:rPr>
        <w:t>or</w:t>
      </w:r>
      <w:r w:rsidR="00196BEE" w:rsidRPr="00932441">
        <w:rPr>
          <w:rFonts w:eastAsia="Calibri"/>
          <w:spacing w:val="-3"/>
        </w:rPr>
        <w:t xml:space="preserve"> </w:t>
      </w:r>
      <w:r w:rsidR="00BF6D27" w:rsidRPr="00932441">
        <w:rPr>
          <w:rFonts w:eastAsia="Calibri"/>
          <w:spacing w:val="-3"/>
        </w:rPr>
        <w:t xml:space="preserve">masking </w:t>
      </w:r>
      <w:r w:rsidR="00196BEE" w:rsidRPr="00932441">
        <w:rPr>
          <w:rFonts w:eastAsia="Calibri"/>
          <w:spacing w:val="-3"/>
        </w:rPr>
        <w:t>odo</w:t>
      </w:r>
      <w:r w:rsidR="00ED3C18" w:rsidRPr="00932441">
        <w:rPr>
          <w:rFonts w:eastAsia="Calibri"/>
          <w:spacing w:val="-3"/>
        </w:rPr>
        <w:t>u</w:t>
      </w:r>
      <w:r w:rsidR="00196BEE" w:rsidRPr="00932441">
        <w:rPr>
          <w:rFonts w:eastAsia="Calibri"/>
          <w:spacing w:val="-3"/>
        </w:rPr>
        <w:t>r with fragrance.</w:t>
      </w:r>
      <w:r w:rsidR="00196BEE" w:rsidRPr="00932441">
        <w:rPr>
          <w:rFonts w:eastAsia="Calibri"/>
          <w:spacing w:val="-3"/>
          <w:vertAlign w:val="superscript"/>
        </w:rPr>
        <w:endnoteReference w:id="44"/>
      </w:r>
      <w:r w:rsidR="00196BEE" w:rsidRPr="00932441">
        <w:rPr>
          <w:rFonts w:eastAsia="Calibri"/>
          <w:spacing w:val="-3"/>
        </w:rPr>
        <w:t xml:space="preserve"> These concerns negatively </w:t>
      </w:r>
      <w:r w:rsidR="00196BEE" w:rsidRPr="00932441">
        <w:rPr>
          <w:rFonts w:eastAsia="Calibri"/>
          <w:shd w:val="clear" w:color="auto" w:fill="FFFFFF"/>
        </w:rPr>
        <w:t xml:space="preserve">affected the </w:t>
      </w:r>
      <w:r w:rsidR="00830655" w:rsidRPr="00932441">
        <w:rPr>
          <w:rFonts w:eastAsia="Calibri"/>
          <w:shd w:val="clear" w:color="auto" w:fill="FFFFFF"/>
        </w:rPr>
        <w:t xml:space="preserve">North American </w:t>
      </w:r>
      <w:r w:rsidR="00196BEE" w:rsidRPr="00932441">
        <w:rPr>
          <w:rFonts w:eastAsia="Calibri"/>
          <w:shd w:val="clear" w:color="auto" w:fill="FFFFFF"/>
        </w:rPr>
        <w:t>shapewear market, which declined to $678 million by 2015.</w:t>
      </w:r>
      <w:r w:rsidR="00196BEE" w:rsidRPr="00932441">
        <w:rPr>
          <w:rFonts w:eastAsia="Calibri"/>
          <w:shd w:val="clear" w:color="auto" w:fill="FFFFFF"/>
          <w:vertAlign w:val="superscript"/>
        </w:rPr>
        <w:endnoteReference w:id="45"/>
      </w:r>
    </w:p>
    <w:p w14:paraId="7711F492" w14:textId="77777777" w:rsidR="00196BEE" w:rsidRPr="00932441" w:rsidRDefault="00196BEE" w:rsidP="00196BEE">
      <w:pPr>
        <w:pStyle w:val="BodyTextMain"/>
      </w:pPr>
    </w:p>
    <w:p w14:paraId="06E0883E" w14:textId="3984D60A" w:rsidR="00196BEE" w:rsidRPr="00387E54" w:rsidRDefault="00E85F9C" w:rsidP="00196BEE">
      <w:pPr>
        <w:pStyle w:val="BodyTextMain"/>
        <w:rPr>
          <w:rFonts w:eastAsia="Calibri"/>
          <w:spacing w:val="-2"/>
          <w:kern w:val="22"/>
          <w:shd w:val="clear" w:color="auto" w:fill="FFFFFF"/>
        </w:rPr>
      </w:pPr>
      <w:r w:rsidRPr="00387E54">
        <w:rPr>
          <w:spacing w:val="-2"/>
          <w:kern w:val="22"/>
        </w:rPr>
        <w:t>Spanx was challenged n</w:t>
      </w:r>
      <w:r w:rsidR="00196BEE" w:rsidRPr="00387E54">
        <w:rPr>
          <w:spacing w:val="-2"/>
          <w:kern w:val="22"/>
        </w:rPr>
        <w:t xml:space="preserve">ot only </w:t>
      </w:r>
      <w:r w:rsidRPr="00387E54">
        <w:rPr>
          <w:spacing w:val="-2"/>
          <w:kern w:val="22"/>
        </w:rPr>
        <w:t xml:space="preserve">by </w:t>
      </w:r>
      <w:r w:rsidR="00196BEE" w:rsidRPr="00387E54">
        <w:rPr>
          <w:spacing w:val="-2"/>
          <w:kern w:val="22"/>
        </w:rPr>
        <w:t xml:space="preserve">the intimate apparel or hosiery sector but </w:t>
      </w:r>
      <w:r w:rsidRPr="00387E54">
        <w:rPr>
          <w:spacing w:val="-2"/>
          <w:kern w:val="22"/>
        </w:rPr>
        <w:t xml:space="preserve">also by </w:t>
      </w:r>
      <w:r w:rsidR="00196BEE" w:rsidRPr="00387E54">
        <w:rPr>
          <w:spacing w:val="-2"/>
          <w:kern w:val="22"/>
        </w:rPr>
        <w:t>other apparel sectors. While the overall apparel market</w:t>
      </w:r>
      <w:r w:rsidR="00830655" w:rsidRPr="00387E54">
        <w:rPr>
          <w:spacing w:val="-2"/>
          <w:kern w:val="22"/>
        </w:rPr>
        <w:t xml:space="preserve"> in North America</w:t>
      </w:r>
      <w:r w:rsidR="00196BEE" w:rsidRPr="00387E54">
        <w:rPr>
          <w:spacing w:val="-2"/>
          <w:kern w:val="22"/>
        </w:rPr>
        <w:t xml:space="preserve"> grew by </w:t>
      </w:r>
      <w:r w:rsidRPr="00387E54">
        <w:rPr>
          <w:spacing w:val="-2"/>
          <w:kern w:val="22"/>
        </w:rPr>
        <w:t xml:space="preserve">2 </w:t>
      </w:r>
      <w:r w:rsidR="00196BEE" w:rsidRPr="00387E54">
        <w:rPr>
          <w:spacing w:val="-2"/>
          <w:kern w:val="22"/>
        </w:rPr>
        <w:t>per</w:t>
      </w:r>
      <w:r w:rsidRPr="00387E54">
        <w:rPr>
          <w:spacing w:val="-2"/>
          <w:kern w:val="22"/>
        </w:rPr>
        <w:t xml:space="preserve"> </w:t>
      </w:r>
      <w:r w:rsidR="00196BEE" w:rsidRPr="00387E54">
        <w:rPr>
          <w:spacing w:val="-2"/>
          <w:kern w:val="22"/>
        </w:rPr>
        <w:t xml:space="preserve">cent in 2015, </w:t>
      </w:r>
      <w:r w:rsidR="00805E25">
        <w:rPr>
          <w:spacing w:val="-2"/>
          <w:kern w:val="22"/>
        </w:rPr>
        <w:t>activewear</w:t>
      </w:r>
      <w:r w:rsidR="00196BEE" w:rsidRPr="00387E54">
        <w:rPr>
          <w:spacing w:val="-2"/>
          <w:kern w:val="22"/>
        </w:rPr>
        <w:t xml:space="preserve"> </w:t>
      </w:r>
      <w:r w:rsidRPr="00387E54">
        <w:rPr>
          <w:spacing w:val="-2"/>
          <w:kern w:val="22"/>
        </w:rPr>
        <w:t xml:space="preserve">(i.e., </w:t>
      </w:r>
      <w:r w:rsidR="00196BEE" w:rsidRPr="00387E54">
        <w:rPr>
          <w:spacing w:val="-2"/>
          <w:kern w:val="22"/>
        </w:rPr>
        <w:t>casual clothing meant for exercise and general wear</w:t>
      </w:r>
      <w:r w:rsidRPr="00387E54">
        <w:rPr>
          <w:spacing w:val="-2"/>
          <w:kern w:val="22"/>
        </w:rPr>
        <w:t>,</w:t>
      </w:r>
      <w:r w:rsidR="00196BEE" w:rsidRPr="00387E54">
        <w:rPr>
          <w:spacing w:val="-2"/>
          <w:kern w:val="22"/>
        </w:rPr>
        <w:t xml:space="preserve"> such as yoga pants or leggings</w:t>
      </w:r>
      <w:r w:rsidRPr="00387E54">
        <w:rPr>
          <w:spacing w:val="-2"/>
          <w:kern w:val="22"/>
        </w:rPr>
        <w:t xml:space="preserve">) </w:t>
      </w:r>
      <w:r w:rsidR="00196BEE" w:rsidRPr="00387E54">
        <w:rPr>
          <w:spacing w:val="-2"/>
          <w:kern w:val="22"/>
        </w:rPr>
        <w:t>grew by 16 per</w:t>
      </w:r>
      <w:r w:rsidR="00ED3C18" w:rsidRPr="00387E54">
        <w:rPr>
          <w:spacing w:val="-2"/>
          <w:kern w:val="22"/>
        </w:rPr>
        <w:t xml:space="preserve"> </w:t>
      </w:r>
      <w:r w:rsidR="00196BEE" w:rsidRPr="00387E54">
        <w:rPr>
          <w:spacing w:val="-2"/>
          <w:kern w:val="22"/>
        </w:rPr>
        <w:t>cent in 2015. Growth was mainly derived from millennials in the U</w:t>
      </w:r>
      <w:r w:rsidRPr="00387E54">
        <w:rPr>
          <w:spacing w:val="-2"/>
          <w:kern w:val="22"/>
        </w:rPr>
        <w:t xml:space="preserve">nited </w:t>
      </w:r>
      <w:r w:rsidR="00196BEE" w:rsidRPr="00387E54">
        <w:rPr>
          <w:spacing w:val="-2"/>
          <w:kern w:val="22"/>
        </w:rPr>
        <w:t>S</w:t>
      </w:r>
      <w:r w:rsidRPr="00387E54">
        <w:rPr>
          <w:spacing w:val="-2"/>
          <w:kern w:val="22"/>
        </w:rPr>
        <w:t>tate</w:t>
      </w:r>
      <w:r w:rsidR="00E30CE9" w:rsidRPr="00387E54">
        <w:rPr>
          <w:spacing w:val="-2"/>
          <w:kern w:val="22"/>
        </w:rPr>
        <w:t>s</w:t>
      </w:r>
      <w:r w:rsidR="00196BEE" w:rsidRPr="00387E54">
        <w:rPr>
          <w:spacing w:val="-2"/>
          <w:kern w:val="22"/>
        </w:rPr>
        <w:t>, which represented 28 per</w:t>
      </w:r>
      <w:r w:rsidR="00ED3C18" w:rsidRPr="00387E54">
        <w:rPr>
          <w:spacing w:val="-2"/>
          <w:kern w:val="22"/>
        </w:rPr>
        <w:t xml:space="preserve"> </w:t>
      </w:r>
      <w:r w:rsidR="00196BEE" w:rsidRPr="00387E54">
        <w:rPr>
          <w:spacing w:val="-2"/>
          <w:kern w:val="22"/>
        </w:rPr>
        <w:t xml:space="preserve">cent of the </w:t>
      </w:r>
      <w:r w:rsidRPr="00387E54">
        <w:rPr>
          <w:spacing w:val="-2"/>
          <w:kern w:val="22"/>
        </w:rPr>
        <w:t xml:space="preserve">U.S. </w:t>
      </w:r>
      <w:r w:rsidR="00196BEE" w:rsidRPr="00387E54">
        <w:rPr>
          <w:spacing w:val="-2"/>
          <w:kern w:val="22"/>
        </w:rPr>
        <w:t xml:space="preserve">population. Their increased health consciousness and informal workplace </w:t>
      </w:r>
      <w:r w:rsidRPr="00387E54">
        <w:rPr>
          <w:spacing w:val="-2"/>
          <w:kern w:val="22"/>
        </w:rPr>
        <w:t xml:space="preserve">culture increased the popularity of </w:t>
      </w:r>
      <w:r w:rsidR="00196BEE" w:rsidRPr="00387E54">
        <w:rPr>
          <w:spacing w:val="-2"/>
          <w:kern w:val="22"/>
        </w:rPr>
        <w:t xml:space="preserve">functional but less fashionable clothing </w:t>
      </w:r>
      <w:r w:rsidRPr="00387E54">
        <w:rPr>
          <w:spacing w:val="-2"/>
          <w:kern w:val="22"/>
        </w:rPr>
        <w:t xml:space="preserve">such as </w:t>
      </w:r>
      <w:r w:rsidR="00805E25">
        <w:rPr>
          <w:spacing w:val="-2"/>
          <w:kern w:val="22"/>
        </w:rPr>
        <w:t>activewear</w:t>
      </w:r>
      <w:r w:rsidR="00196BEE" w:rsidRPr="00387E54">
        <w:rPr>
          <w:spacing w:val="-2"/>
          <w:kern w:val="22"/>
        </w:rPr>
        <w:t>.</w:t>
      </w:r>
      <w:r w:rsidR="00196BEE" w:rsidRPr="00387E54">
        <w:rPr>
          <w:spacing w:val="-2"/>
          <w:kern w:val="22"/>
          <w:vertAlign w:val="superscript"/>
        </w:rPr>
        <w:endnoteReference w:id="46"/>
      </w:r>
      <w:r w:rsidR="00196BEE" w:rsidRPr="00387E54">
        <w:rPr>
          <w:spacing w:val="-2"/>
          <w:kern w:val="22"/>
        </w:rPr>
        <w:t xml:space="preserve"> Moreover, </w:t>
      </w:r>
      <w:r w:rsidR="00805E25">
        <w:rPr>
          <w:spacing w:val="-2"/>
          <w:kern w:val="22"/>
        </w:rPr>
        <w:t>activewear</w:t>
      </w:r>
      <w:r w:rsidR="00196BEE" w:rsidRPr="00387E54">
        <w:rPr>
          <w:spacing w:val="-2"/>
          <w:kern w:val="22"/>
        </w:rPr>
        <w:t xml:space="preserve"> products also provided the benefit of a slim fit, which further enticed consumers to shift from uncomfortable, tight shapewear products to stretchable, yet slim</w:t>
      </w:r>
      <w:r w:rsidRPr="00387E54">
        <w:rPr>
          <w:spacing w:val="-2"/>
          <w:kern w:val="22"/>
        </w:rPr>
        <w:t>-</w:t>
      </w:r>
      <w:r w:rsidR="00196BEE" w:rsidRPr="00387E54">
        <w:rPr>
          <w:spacing w:val="-2"/>
          <w:kern w:val="22"/>
        </w:rPr>
        <w:t xml:space="preserve">fitting </w:t>
      </w:r>
      <w:r w:rsidR="00805E25">
        <w:rPr>
          <w:spacing w:val="-2"/>
          <w:kern w:val="22"/>
        </w:rPr>
        <w:t>activewear</w:t>
      </w:r>
      <w:r w:rsidR="00196BEE" w:rsidRPr="00387E54">
        <w:rPr>
          <w:spacing w:val="-2"/>
          <w:kern w:val="22"/>
        </w:rPr>
        <w:t xml:space="preserve"> products.</w:t>
      </w:r>
      <w:r w:rsidR="00196BEE" w:rsidRPr="00387E54">
        <w:rPr>
          <w:spacing w:val="-2"/>
          <w:kern w:val="22"/>
          <w:vertAlign w:val="superscript"/>
        </w:rPr>
        <w:endnoteReference w:id="47"/>
      </w:r>
      <w:r w:rsidR="00196BEE" w:rsidRPr="00387E54">
        <w:rPr>
          <w:spacing w:val="-2"/>
          <w:kern w:val="22"/>
        </w:rPr>
        <w:t xml:space="preserve"> </w:t>
      </w:r>
      <w:r w:rsidR="00196BEE" w:rsidRPr="00387E54">
        <w:rPr>
          <w:rFonts w:eastAsia="Calibri"/>
          <w:spacing w:val="-2"/>
          <w:kern w:val="22"/>
          <w:shd w:val="clear" w:color="auto" w:fill="FFFFFF"/>
        </w:rPr>
        <w:t xml:space="preserve">As customers switched to new </w:t>
      </w:r>
      <w:r w:rsidR="00805E25">
        <w:rPr>
          <w:rFonts w:eastAsia="Calibri"/>
          <w:spacing w:val="-2"/>
          <w:kern w:val="22"/>
          <w:shd w:val="clear" w:color="auto" w:fill="FFFFFF"/>
        </w:rPr>
        <w:t>activewear</w:t>
      </w:r>
      <w:r w:rsidR="00196BEE" w:rsidRPr="00387E54">
        <w:rPr>
          <w:rFonts w:eastAsia="Calibri"/>
          <w:spacing w:val="-2"/>
          <w:kern w:val="22"/>
          <w:shd w:val="clear" w:color="auto" w:fill="FFFFFF"/>
        </w:rPr>
        <w:t xml:space="preserve"> products, fewer new customers tried shapewear due to the discomfort associated with it. The attractiveness of </w:t>
      </w:r>
      <w:r w:rsidR="009F12D4" w:rsidRPr="00387E54">
        <w:rPr>
          <w:rFonts w:eastAsia="Calibri"/>
          <w:spacing w:val="-2"/>
          <w:kern w:val="22"/>
          <w:shd w:val="clear" w:color="auto" w:fill="FFFFFF"/>
        </w:rPr>
        <w:t xml:space="preserve">the </w:t>
      </w:r>
      <w:r w:rsidR="00805E25">
        <w:rPr>
          <w:rFonts w:eastAsia="Calibri"/>
          <w:spacing w:val="-2"/>
          <w:kern w:val="22"/>
          <w:shd w:val="clear" w:color="auto" w:fill="FFFFFF"/>
        </w:rPr>
        <w:t>activewear</w:t>
      </w:r>
      <w:r w:rsidR="00196BEE" w:rsidRPr="00387E54">
        <w:rPr>
          <w:rFonts w:eastAsia="Calibri"/>
          <w:spacing w:val="-2"/>
          <w:kern w:val="22"/>
          <w:shd w:val="clear" w:color="auto" w:fill="FFFFFF"/>
        </w:rPr>
        <w:t xml:space="preserve"> </w:t>
      </w:r>
      <w:r w:rsidR="009F12D4" w:rsidRPr="00387E54">
        <w:rPr>
          <w:rFonts w:eastAsia="Calibri"/>
          <w:spacing w:val="-2"/>
          <w:kern w:val="22"/>
          <w:shd w:val="clear" w:color="auto" w:fill="FFFFFF"/>
        </w:rPr>
        <w:t xml:space="preserve">market could </w:t>
      </w:r>
      <w:r w:rsidR="00196BEE" w:rsidRPr="00387E54">
        <w:rPr>
          <w:rFonts w:eastAsia="Calibri"/>
          <w:spacing w:val="-2"/>
          <w:kern w:val="22"/>
          <w:shd w:val="clear" w:color="auto" w:fill="FFFFFF"/>
        </w:rPr>
        <w:t xml:space="preserve">be gauged from </w:t>
      </w:r>
      <w:r w:rsidR="00AE0A03" w:rsidRPr="00387E54">
        <w:rPr>
          <w:rFonts w:eastAsia="Calibri"/>
          <w:spacing w:val="-2"/>
          <w:kern w:val="22"/>
          <w:shd w:val="clear" w:color="auto" w:fill="FFFFFF"/>
        </w:rPr>
        <w:t>entries into this market by</w:t>
      </w:r>
      <w:r w:rsidR="00196BEE" w:rsidRPr="00387E54">
        <w:rPr>
          <w:rFonts w:eastAsia="Calibri"/>
          <w:spacing w:val="-2"/>
          <w:kern w:val="22"/>
          <w:shd w:val="clear" w:color="auto" w:fill="FFFFFF"/>
        </w:rPr>
        <w:t xml:space="preserve"> large sportswear companies such as Under Armo</w:t>
      </w:r>
      <w:r w:rsidRPr="00387E54">
        <w:rPr>
          <w:rFonts w:eastAsia="Calibri"/>
          <w:spacing w:val="-2"/>
          <w:kern w:val="22"/>
          <w:shd w:val="clear" w:color="auto" w:fill="FFFFFF"/>
        </w:rPr>
        <w:t>u</w:t>
      </w:r>
      <w:r w:rsidR="00196BEE" w:rsidRPr="00387E54">
        <w:rPr>
          <w:rFonts w:eastAsia="Calibri"/>
          <w:spacing w:val="-2"/>
          <w:kern w:val="22"/>
          <w:shd w:val="clear" w:color="auto" w:fill="FFFFFF"/>
        </w:rPr>
        <w:t xml:space="preserve">r </w:t>
      </w:r>
      <w:r w:rsidR="00AE0A03" w:rsidRPr="00387E54">
        <w:rPr>
          <w:rFonts w:eastAsia="Calibri"/>
          <w:spacing w:val="-2"/>
          <w:kern w:val="22"/>
          <w:shd w:val="clear" w:color="auto" w:fill="FFFFFF"/>
        </w:rPr>
        <w:t xml:space="preserve">and </w:t>
      </w:r>
      <w:r w:rsidR="00196BEE" w:rsidRPr="00387E54">
        <w:rPr>
          <w:rFonts w:eastAsia="Calibri"/>
          <w:spacing w:val="-2"/>
          <w:kern w:val="22"/>
          <w:shd w:val="clear" w:color="auto" w:fill="FFFFFF"/>
        </w:rPr>
        <w:t>retailer</w:t>
      </w:r>
      <w:r w:rsidR="00C70FC1">
        <w:rPr>
          <w:rFonts w:eastAsia="Calibri"/>
          <w:spacing w:val="-2"/>
          <w:kern w:val="22"/>
          <w:shd w:val="clear" w:color="auto" w:fill="FFFFFF"/>
        </w:rPr>
        <w:t>s such as Walmart (see Exhibit 2</w:t>
      </w:r>
      <w:r w:rsidR="00196BEE" w:rsidRPr="00387E54">
        <w:rPr>
          <w:rFonts w:eastAsia="Calibri"/>
          <w:spacing w:val="-2"/>
          <w:kern w:val="22"/>
          <w:shd w:val="clear" w:color="auto" w:fill="FFFFFF"/>
        </w:rPr>
        <w:t>).</w:t>
      </w:r>
      <w:r w:rsidR="00196BEE" w:rsidRPr="00387E54">
        <w:rPr>
          <w:rFonts w:eastAsia="Calibri"/>
          <w:spacing w:val="-2"/>
          <w:kern w:val="22"/>
          <w:shd w:val="clear" w:color="auto" w:fill="FFFFFF"/>
          <w:vertAlign w:val="superscript"/>
        </w:rPr>
        <w:endnoteReference w:id="48"/>
      </w:r>
    </w:p>
    <w:p w14:paraId="6ED76818" w14:textId="77777777" w:rsidR="00196BEE" w:rsidRPr="00932441" w:rsidRDefault="00196BEE" w:rsidP="00196BEE">
      <w:pPr>
        <w:pStyle w:val="BodyTextMain"/>
        <w:rPr>
          <w:rFonts w:eastAsia="Calibri"/>
          <w:spacing w:val="-3"/>
        </w:rPr>
      </w:pPr>
    </w:p>
    <w:p w14:paraId="3DBD8483" w14:textId="6AEB412A" w:rsidR="00036C1F" w:rsidRDefault="00196BEE" w:rsidP="00196BEE">
      <w:pPr>
        <w:pStyle w:val="BodyTextMain"/>
        <w:rPr>
          <w:rFonts w:eastAsia="Calibri"/>
          <w:spacing w:val="-2"/>
          <w:kern w:val="22"/>
        </w:rPr>
      </w:pPr>
      <w:r w:rsidRPr="00387E54">
        <w:rPr>
          <w:rFonts w:eastAsia="Calibri"/>
          <w:spacing w:val="-2"/>
          <w:kern w:val="22"/>
        </w:rPr>
        <w:t>Critics ha</w:t>
      </w:r>
      <w:r w:rsidR="005A3497">
        <w:rPr>
          <w:rFonts w:eastAsia="Calibri"/>
          <w:spacing w:val="-2"/>
          <w:kern w:val="22"/>
        </w:rPr>
        <w:t>d</w:t>
      </w:r>
      <w:r w:rsidRPr="00387E54">
        <w:rPr>
          <w:rFonts w:eastAsia="Calibri"/>
          <w:spacing w:val="-2"/>
          <w:kern w:val="22"/>
        </w:rPr>
        <w:t xml:space="preserve"> label</w:t>
      </w:r>
      <w:r w:rsidR="00AE0A03" w:rsidRPr="00387E54">
        <w:rPr>
          <w:rFonts w:eastAsia="Calibri"/>
          <w:spacing w:val="-2"/>
          <w:kern w:val="22"/>
        </w:rPr>
        <w:t>l</w:t>
      </w:r>
      <w:r w:rsidRPr="00387E54">
        <w:rPr>
          <w:rFonts w:eastAsia="Calibri"/>
          <w:spacing w:val="-2"/>
          <w:kern w:val="22"/>
        </w:rPr>
        <w:t>ed shapewear an obsolete product.</w:t>
      </w:r>
      <w:r w:rsidRPr="00387E54">
        <w:rPr>
          <w:rFonts w:eastAsia="Calibri"/>
          <w:spacing w:val="-2"/>
          <w:kern w:val="22"/>
          <w:vertAlign w:val="superscript"/>
        </w:rPr>
        <w:endnoteReference w:id="49"/>
      </w:r>
      <w:r w:rsidRPr="00387E54">
        <w:rPr>
          <w:rFonts w:eastAsia="Calibri"/>
          <w:spacing w:val="-2"/>
          <w:kern w:val="22"/>
        </w:rPr>
        <w:t xml:space="preserve"> </w:t>
      </w:r>
      <w:r w:rsidR="00AE0A03" w:rsidRPr="00387E54">
        <w:rPr>
          <w:rFonts w:eastAsia="Calibri"/>
          <w:spacing w:val="-2"/>
          <w:kern w:val="22"/>
        </w:rPr>
        <w:t>F</w:t>
      </w:r>
      <w:r w:rsidRPr="00387E54">
        <w:rPr>
          <w:rFonts w:eastAsia="Calibri"/>
          <w:spacing w:val="-2"/>
          <w:kern w:val="22"/>
        </w:rPr>
        <w:t xml:space="preserve">or the period 2014–2022, the </w:t>
      </w:r>
      <w:r w:rsidR="00AE0A03" w:rsidRPr="00387E54">
        <w:rPr>
          <w:rFonts w:eastAsia="Calibri"/>
          <w:spacing w:val="-2"/>
          <w:kern w:val="22"/>
        </w:rPr>
        <w:t xml:space="preserve">shapewear </w:t>
      </w:r>
      <w:r w:rsidRPr="00387E54">
        <w:rPr>
          <w:rFonts w:eastAsia="Calibri"/>
          <w:spacing w:val="-2"/>
          <w:kern w:val="22"/>
        </w:rPr>
        <w:t>category was projected to grow in international markets to a value reaching $5.58 billion</w:t>
      </w:r>
      <w:r w:rsidR="00AE0A03" w:rsidRPr="00387E54">
        <w:rPr>
          <w:rFonts w:eastAsia="Calibri"/>
          <w:spacing w:val="-2"/>
          <w:kern w:val="22"/>
        </w:rPr>
        <w:t>; however</w:t>
      </w:r>
      <w:r w:rsidRPr="00387E54">
        <w:rPr>
          <w:rFonts w:eastAsia="Calibri"/>
          <w:spacing w:val="-2"/>
          <w:kern w:val="22"/>
        </w:rPr>
        <w:t xml:space="preserve">, this estimate was much lower than estimates for new product categories such as </w:t>
      </w:r>
      <w:r w:rsidR="00805E25">
        <w:rPr>
          <w:rFonts w:eastAsia="Calibri"/>
          <w:spacing w:val="-2"/>
          <w:kern w:val="22"/>
        </w:rPr>
        <w:t>activewear</w:t>
      </w:r>
      <w:r w:rsidRPr="00387E54">
        <w:rPr>
          <w:rFonts w:eastAsia="Calibri"/>
          <w:spacing w:val="-2"/>
          <w:kern w:val="22"/>
        </w:rPr>
        <w:t>.</w:t>
      </w:r>
      <w:r w:rsidRPr="00387E54">
        <w:rPr>
          <w:rFonts w:eastAsia="Calibri"/>
          <w:spacing w:val="-2"/>
          <w:kern w:val="22"/>
          <w:vertAlign w:val="superscript"/>
        </w:rPr>
        <w:endnoteReference w:id="50"/>
      </w:r>
      <w:r w:rsidRPr="00387E54">
        <w:rPr>
          <w:rFonts w:eastAsia="Calibri"/>
          <w:spacing w:val="-2"/>
          <w:kern w:val="22"/>
        </w:rPr>
        <w:t xml:space="preserve"> The </w:t>
      </w:r>
      <w:r w:rsidR="009F12D4" w:rsidRPr="00387E54">
        <w:rPr>
          <w:rFonts w:eastAsia="Calibri"/>
          <w:spacing w:val="-2"/>
          <w:kern w:val="22"/>
        </w:rPr>
        <w:t xml:space="preserve">global </w:t>
      </w:r>
      <w:r w:rsidR="00805E25">
        <w:rPr>
          <w:rFonts w:eastAsia="Calibri"/>
          <w:spacing w:val="-2"/>
          <w:kern w:val="22"/>
        </w:rPr>
        <w:t>activewear</w:t>
      </w:r>
      <w:r w:rsidRPr="00387E54">
        <w:rPr>
          <w:rFonts w:eastAsia="Calibri"/>
          <w:spacing w:val="-2"/>
          <w:kern w:val="22"/>
        </w:rPr>
        <w:t xml:space="preserve"> market </w:t>
      </w:r>
      <w:r w:rsidR="00AE0A03" w:rsidRPr="00387E54">
        <w:rPr>
          <w:rFonts w:eastAsia="Calibri"/>
          <w:spacing w:val="-2"/>
          <w:kern w:val="22"/>
        </w:rPr>
        <w:t xml:space="preserve">was </w:t>
      </w:r>
      <w:r w:rsidRPr="00387E54">
        <w:rPr>
          <w:rFonts w:eastAsia="Calibri"/>
          <w:spacing w:val="-2"/>
          <w:kern w:val="22"/>
        </w:rPr>
        <w:t>growing</w:t>
      </w:r>
      <w:r w:rsidR="00AE0A03" w:rsidRPr="00387E54">
        <w:rPr>
          <w:rFonts w:eastAsia="Calibri"/>
          <w:spacing w:val="-2"/>
          <w:kern w:val="22"/>
        </w:rPr>
        <w:t>,</w:t>
      </w:r>
      <w:r w:rsidRPr="00387E54">
        <w:rPr>
          <w:rFonts w:eastAsia="Calibri"/>
          <w:spacing w:val="-2"/>
          <w:kern w:val="22"/>
        </w:rPr>
        <w:t xml:space="preserve"> on average</w:t>
      </w:r>
      <w:r w:rsidR="00AE0A03" w:rsidRPr="00387E54">
        <w:rPr>
          <w:rFonts w:eastAsia="Calibri"/>
          <w:spacing w:val="-2"/>
          <w:kern w:val="22"/>
        </w:rPr>
        <w:t>,</w:t>
      </w:r>
      <w:r w:rsidRPr="00387E54">
        <w:rPr>
          <w:rFonts w:eastAsia="Calibri"/>
          <w:spacing w:val="-2"/>
          <w:kern w:val="22"/>
        </w:rPr>
        <w:t xml:space="preserve"> 5.52 per</w:t>
      </w:r>
      <w:r w:rsidR="00ED3C18" w:rsidRPr="00387E54">
        <w:rPr>
          <w:rFonts w:eastAsia="Calibri"/>
          <w:spacing w:val="-2"/>
          <w:kern w:val="22"/>
        </w:rPr>
        <w:t xml:space="preserve"> </w:t>
      </w:r>
      <w:r w:rsidRPr="00387E54">
        <w:rPr>
          <w:rFonts w:eastAsia="Calibri"/>
          <w:spacing w:val="-2"/>
          <w:kern w:val="22"/>
        </w:rPr>
        <w:t>cent year</w:t>
      </w:r>
      <w:r w:rsidR="00AE0A03" w:rsidRPr="00387E54">
        <w:rPr>
          <w:rFonts w:eastAsia="Calibri"/>
          <w:spacing w:val="-2"/>
          <w:kern w:val="22"/>
        </w:rPr>
        <w:t>-</w:t>
      </w:r>
      <w:r w:rsidRPr="00387E54">
        <w:rPr>
          <w:rFonts w:eastAsia="Calibri"/>
          <w:spacing w:val="-2"/>
          <w:kern w:val="22"/>
        </w:rPr>
        <w:t>on</w:t>
      </w:r>
      <w:r w:rsidR="00AE0A03" w:rsidRPr="00387E54">
        <w:rPr>
          <w:rFonts w:eastAsia="Calibri"/>
          <w:spacing w:val="-2"/>
          <w:kern w:val="22"/>
        </w:rPr>
        <w:t>-</w:t>
      </w:r>
      <w:r w:rsidRPr="00387E54">
        <w:rPr>
          <w:rFonts w:eastAsia="Calibri"/>
          <w:spacing w:val="-2"/>
          <w:kern w:val="22"/>
        </w:rPr>
        <w:t xml:space="preserve">year </w:t>
      </w:r>
      <w:r w:rsidR="00AE0A03" w:rsidRPr="00387E54">
        <w:rPr>
          <w:rFonts w:eastAsia="Calibri"/>
          <w:spacing w:val="-2"/>
          <w:kern w:val="22"/>
        </w:rPr>
        <w:t xml:space="preserve">and </w:t>
      </w:r>
      <w:r w:rsidRPr="00387E54">
        <w:rPr>
          <w:rFonts w:eastAsia="Calibri"/>
          <w:spacing w:val="-2"/>
          <w:kern w:val="22"/>
        </w:rPr>
        <w:t>was expected to reach a value of $365 billion</w:t>
      </w:r>
      <w:r w:rsidRPr="00387E54">
        <w:rPr>
          <w:rFonts w:eastAsia="Calibri"/>
          <w:spacing w:val="-2"/>
          <w:kern w:val="22"/>
          <w:vertAlign w:val="superscript"/>
        </w:rPr>
        <w:endnoteReference w:id="51"/>
      </w:r>
      <w:r w:rsidR="00C70FC1">
        <w:rPr>
          <w:rFonts w:eastAsia="Calibri"/>
          <w:spacing w:val="-2"/>
          <w:kern w:val="22"/>
        </w:rPr>
        <w:t xml:space="preserve"> by 2020 (see Exhibit 3</w:t>
      </w:r>
      <w:r w:rsidRPr="00387E54">
        <w:rPr>
          <w:rFonts w:eastAsia="Calibri"/>
          <w:spacing w:val="-2"/>
          <w:kern w:val="22"/>
        </w:rPr>
        <w:t xml:space="preserve">). </w:t>
      </w:r>
    </w:p>
    <w:p w14:paraId="270830AC" w14:textId="77777777" w:rsidR="00036C1F" w:rsidRPr="00AA78C5" w:rsidRDefault="00036C1F" w:rsidP="00196BEE">
      <w:pPr>
        <w:pStyle w:val="BodyTextMain"/>
        <w:rPr>
          <w:rFonts w:eastAsia="Calibri"/>
          <w:spacing w:val="-2"/>
          <w:kern w:val="22"/>
          <w:sz w:val="18"/>
          <w:szCs w:val="18"/>
        </w:rPr>
      </w:pPr>
    </w:p>
    <w:p w14:paraId="58C15C0D" w14:textId="2A916624" w:rsidR="00196BEE" w:rsidRPr="00387E54" w:rsidRDefault="00196BEE" w:rsidP="00196BEE">
      <w:pPr>
        <w:pStyle w:val="BodyTextMain"/>
        <w:rPr>
          <w:rFonts w:eastAsia="Calibri"/>
          <w:spacing w:val="-2"/>
          <w:kern w:val="22"/>
        </w:rPr>
      </w:pPr>
      <w:r w:rsidRPr="00387E54">
        <w:rPr>
          <w:rFonts w:eastAsia="Calibri"/>
          <w:spacing w:val="-2"/>
          <w:kern w:val="22"/>
          <w:shd w:val="clear" w:color="auto" w:fill="FFFFFF"/>
        </w:rPr>
        <w:t xml:space="preserve">Nevertheless, the shapewear category found a place among a new segment of consumers, young teenagers instead of adult women. Shapewear became more popular among </w:t>
      </w:r>
      <w:r w:rsidR="00952792" w:rsidRPr="00387E54">
        <w:rPr>
          <w:rFonts w:eastAsia="Calibri"/>
          <w:spacing w:val="-2"/>
          <w:kern w:val="22"/>
          <w:shd w:val="clear" w:color="auto" w:fill="FFFFFF"/>
        </w:rPr>
        <w:t xml:space="preserve">teenaged </w:t>
      </w:r>
      <w:r w:rsidRPr="00387E54">
        <w:rPr>
          <w:rFonts w:eastAsia="Calibri"/>
          <w:spacing w:val="-2"/>
          <w:kern w:val="22"/>
          <w:shd w:val="clear" w:color="auto" w:fill="FFFFFF"/>
        </w:rPr>
        <w:t>girls between the ages of 13 and 15 years. Wearing Spanx became so popular among teens that they wore the product for every occasion, ranging from the classroom to the sports field.</w:t>
      </w:r>
      <w:r w:rsidRPr="00387E54">
        <w:rPr>
          <w:rFonts w:eastAsia="Calibri"/>
          <w:spacing w:val="-2"/>
          <w:kern w:val="22"/>
          <w:shd w:val="clear" w:color="auto" w:fill="FFFFFF"/>
          <w:vertAlign w:val="superscript"/>
        </w:rPr>
        <w:endnoteReference w:id="52"/>
      </w:r>
      <w:r w:rsidRPr="00387E54">
        <w:rPr>
          <w:rFonts w:eastAsia="Calibri"/>
          <w:spacing w:val="-2"/>
          <w:kern w:val="22"/>
        </w:rPr>
        <w:t xml:space="preserve"> Thus, wearing Spanx became a trend among teenagers to such an extent that </w:t>
      </w:r>
      <w:r w:rsidR="00811C7D" w:rsidRPr="00387E54">
        <w:rPr>
          <w:rFonts w:eastAsia="Calibri"/>
          <w:spacing w:val="-2"/>
          <w:kern w:val="22"/>
        </w:rPr>
        <w:t xml:space="preserve">they </w:t>
      </w:r>
      <w:r w:rsidRPr="00387E54">
        <w:rPr>
          <w:rFonts w:eastAsia="Calibri"/>
          <w:spacing w:val="-2"/>
          <w:kern w:val="22"/>
        </w:rPr>
        <w:t xml:space="preserve">wore these products irrespective of their weight. Everyone, ranging from thin athletes to healthy </w:t>
      </w:r>
      <w:r w:rsidR="00811C7D" w:rsidRPr="00387E54">
        <w:rPr>
          <w:rFonts w:eastAsia="Calibri"/>
          <w:spacing w:val="-2"/>
          <w:kern w:val="22"/>
        </w:rPr>
        <w:t xml:space="preserve">teenage </w:t>
      </w:r>
      <w:r w:rsidRPr="00387E54">
        <w:rPr>
          <w:rFonts w:eastAsia="Calibri"/>
          <w:spacing w:val="-2"/>
          <w:kern w:val="22"/>
        </w:rPr>
        <w:t xml:space="preserve">girls, began wearing </w:t>
      </w:r>
      <w:r w:rsidR="00811C7D" w:rsidRPr="00387E54">
        <w:rPr>
          <w:rFonts w:eastAsia="Calibri"/>
          <w:spacing w:val="-2"/>
          <w:kern w:val="22"/>
        </w:rPr>
        <w:t>Spanx and other shapewear</w:t>
      </w:r>
      <w:r w:rsidRPr="00387E54">
        <w:rPr>
          <w:rFonts w:eastAsia="Calibri"/>
          <w:spacing w:val="-2"/>
          <w:kern w:val="22"/>
        </w:rPr>
        <w:t>.</w:t>
      </w:r>
      <w:r w:rsidRPr="00387E54">
        <w:rPr>
          <w:rFonts w:eastAsia="Calibri"/>
          <w:spacing w:val="-2"/>
          <w:kern w:val="22"/>
          <w:vertAlign w:val="superscript"/>
        </w:rPr>
        <w:endnoteReference w:id="53"/>
      </w:r>
    </w:p>
    <w:p w14:paraId="0CF537F7" w14:textId="77777777" w:rsidR="00196BEE" w:rsidRPr="00AA78C5" w:rsidRDefault="00196BEE" w:rsidP="00196BEE">
      <w:pPr>
        <w:pStyle w:val="BodyTextMain"/>
        <w:rPr>
          <w:rFonts w:eastAsia="Calibri"/>
          <w:spacing w:val="-3"/>
          <w:sz w:val="18"/>
          <w:szCs w:val="18"/>
        </w:rPr>
      </w:pPr>
    </w:p>
    <w:p w14:paraId="70D8AF13" w14:textId="77777777" w:rsidR="00387E54" w:rsidRPr="00AA78C5" w:rsidRDefault="00387E54" w:rsidP="00196BEE">
      <w:pPr>
        <w:pStyle w:val="BodyTextMain"/>
        <w:rPr>
          <w:rFonts w:eastAsia="Calibri"/>
          <w:spacing w:val="-3"/>
          <w:sz w:val="18"/>
          <w:szCs w:val="18"/>
        </w:rPr>
      </w:pPr>
    </w:p>
    <w:p w14:paraId="1E5CF6D0" w14:textId="77777777" w:rsidR="00196BEE" w:rsidRPr="00932441" w:rsidRDefault="00196BEE" w:rsidP="00AA78C5">
      <w:pPr>
        <w:pStyle w:val="Casehead1"/>
        <w:outlineLvl w:val="0"/>
        <w:rPr>
          <w:rFonts w:eastAsia="Calibri"/>
          <w:spacing w:val="-3"/>
          <w:sz w:val="22"/>
          <w:szCs w:val="22"/>
        </w:rPr>
      </w:pPr>
      <w:r w:rsidRPr="00932441">
        <w:rPr>
          <w:rFonts w:eastAsia="Calibri"/>
        </w:rPr>
        <w:t xml:space="preserve">SPANX’S RESPONSE TO CHALLENGES </w:t>
      </w:r>
    </w:p>
    <w:p w14:paraId="6F7554CA" w14:textId="77777777" w:rsidR="00196BEE" w:rsidRPr="00AA78C5" w:rsidRDefault="00196BEE" w:rsidP="00AA78C5">
      <w:pPr>
        <w:pStyle w:val="BodyTextMain"/>
        <w:rPr>
          <w:rFonts w:eastAsia="Calibri"/>
          <w:sz w:val="18"/>
          <w:szCs w:val="18"/>
        </w:rPr>
      </w:pPr>
    </w:p>
    <w:p w14:paraId="0342B150" w14:textId="77777777" w:rsidR="00196BEE" w:rsidRPr="00932441" w:rsidRDefault="00196BEE" w:rsidP="00AA78C5">
      <w:pPr>
        <w:pStyle w:val="Casehead2"/>
        <w:outlineLvl w:val="0"/>
      </w:pPr>
      <w:r w:rsidRPr="00932441">
        <w:t>Repositioning Spanx</w:t>
      </w:r>
    </w:p>
    <w:p w14:paraId="3098FB24" w14:textId="77777777" w:rsidR="00196BEE" w:rsidRPr="00AA78C5" w:rsidRDefault="00196BEE" w:rsidP="00AA78C5">
      <w:pPr>
        <w:pStyle w:val="BodyTextMain"/>
        <w:rPr>
          <w:rFonts w:eastAsia="Calibri"/>
          <w:sz w:val="18"/>
          <w:szCs w:val="18"/>
        </w:rPr>
      </w:pPr>
    </w:p>
    <w:p w14:paraId="77E76CF1" w14:textId="592FA245" w:rsidR="00196BEE" w:rsidRPr="00387E54" w:rsidRDefault="00196BEE" w:rsidP="00196BEE">
      <w:pPr>
        <w:pStyle w:val="BodyTextMain"/>
        <w:rPr>
          <w:spacing w:val="-2"/>
          <w:kern w:val="22"/>
        </w:rPr>
      </w:pPr>
      <w:r w:rsidRPr="00387E54">
        <w:rPr>
          <w:spacing w:val="-2"/>
          <w:kern w:val="22"/>
        </w:rPr>
        <w:t xml:space="preserve">Spanx was originally worn by women for special occasions, such as wedding or parties. When </w:t>
      </w:r>
      <w:r w:rsidR="00952792" w:rsidRPr="00387E54">
        <w:rPr>
          <w:spacing w:val="-2"/>
          <w:kern w:val="22"/>
        </w:rPr>
        <w:t xml:space="preserve">Jan Singer </w:t>
      </w:r>
      <w:r w:rsidRPr="00387E54">
        <w:rPr>
          <w:spacing w:val="-2"/>
          <w:kern w:val="22"/>
        </w:rPr>
        <w:t xml:space="preserve">was the CEO of Spanx, </w:t>
      </w:r>
      <w:r w:rsidR="00952792" w:rsidRPr="00387E54">
        <w:rPr>
          <w:spacing w:val="-2"/>
          <w:kern w:val="22"/>
        </w:rPr>
        <w:t>she</w:t>
      </w:r>
      <w:r w:rsidRPr="00387E54">
        <w:rPr>
          <w:spacing w:val="-2"/>
          <w:kern w:val="22"/>
        </w:rPr>
        <w:t xml:space="preserve"> realized that consumer preference </w:t>
      </w:r>
      <w:r w:rsidR="00952792" w:rsidRPr="00387E54">
        <w:rPr>
          <w:spacing w:val="-2"/>
          <w:kern w:val="22"/>
        </w:rPr>
        <w:t xml:space="preserve">had </w:t>
      </w:r>
      <w:r w:rsidRPr="00387E54">
        <w:rPr>
          <w:spacing w:val="-2"/>
          <w:kern w:val="22"/>
        </w:rPr>
        <w:t xml:space="preserve">been changing since 2015, and she </w:t>
      </w:r>
      <w:r w:rsidRPr="00387E54">
        <w:rPr>
          <w:spacing w:val="-2"/>
          <w:kern w:val="22"/>
        </w:rPr>
        <w:lastRenderedPageBreak/>
        <w:t>decided to reposition Spanx from “occasional wear” to “everyday wear.”</w:t>
      </w:r>
      <w:r w:rsidRPr="00387E54">
        <w:rPr>
          <w:spacing w:val="-2"/>
          <w:kern w:val="22"/>
          <w:vertAlign w:val="superscript"/>
        </w:rPr>
        <w:endnoteReference w:id="54"/>
      </w:r>
      <w:r w:rsidRPr="00387E54">
        <w:rPr>
          <w:spacing w:val="-2"/>
          <w:kern w:val="22"/>
        </w:rPr>
        <w:t xml:space="preserve"> To achieve this</w:t>
      </w:r>
      <w:r w:rsidR="00952792" w:rsidRPr="00387E54">
        <w:rPr>
          <w:spacing w:val="-2"/>
          <w:kern w:val="22"/>
        </w:rPr>
        <w:t xml:space="preserve"> repositioning</w:t>
      </w:r>
      <w:r w:rsidRPr="00387E54">
        <w:rPr>
          <w:spacing w:val="-2"/>
          <w:kern w:val="22"/>
        </w:rPr>
        <w:t xml:space="preserve">, </w:t>
      </w:r>
      <w:r w:rsidR="00952792" w:rsidRPr="00387E54">
        <w:rPr>
          <w:spacing w:val="-2"/>
          <w:kern w:val="22"/>
        </w:rPr>
        <w:t xml:space="preserve">Spanx launched </w:t>
      </w:r>
      <w:r w:rsidRPr="00387E54">
        <w:rPr>
          <w:spacing w:val="-2"/>
          <w:kern w:val="22"/>
        </w:rPr>
        <w:t>a new Power Series</w:t>
      </w:r>
      <w:r w:rsidR="00952792" w:rsidRPr="00387E54">
        <w:rPr>
          <w:spacing w:val="-2"/>
          <w:kern w:val="22"/>
        </w:rPr>
        <w:t xml:space="preserve"> line</w:t>
      </w:r>
      <w:r w:rsidRPr="00387E54">
        <w:rPr>
          <w:spacing w:val="-2"/>
          <w:kern w:val="22"/>
        </w:rPr>
        <w:t>, consisting of high-waisted panties and shorts, which slightly smoothed body shape while retaining the wearer’s true form. These products were lightweight and more comfortable. The entire product range was repackaged and reformulated to indicate higher performance, comfort, and aesthetics.</w:t>
      </w:r>
      <w:r w:rsidRPr="00387E54">
        <w:rPr>
          <w:spacing w:val="-2"/>
          <w:kern w:val="22"/>
          <w:vertAlign w:val="superscript"/>
        </w:rPr>
        <w:endnoteReference w:id="55"/>
      </w:r>
      <w:r w:rsidRPr="00387E54">
        <w:rPr>
          <w:spacing w:val="-2"/>
          <w:kern w:val="22"/>
        </w:rPr>
        <w:t xml:space="preserve"> Packaging was printed with the slogan, “</w:t>
      </w:r>
      <w:r w:rsidRPr="00387E54">
        <w:rPr>
          <w:rFonts w:eastAsia="Calibri"/>
          <w:spacing w:val="-2"/>
          <w:kern w:val="22"/>
        </w:rPr>
        <w:t>Reshape the way you get dressed, so you can shape the world</w:t>
      </w:r>
      <w:r w:rsidRPr="00387E54">
        <w:rPr>
          <w:spacing w:val="-2"/>
          <w:kern w:val="22"/>
        </w:rPr>
        <w:t xml:space="preserve"> to reflect feminist inspiration.”</w:t>
      </w:r>
      <w:r w:rsidRPr="00387E54">
        <w:rPr>
          <w:spacing w:val="-2"/>
          <w:kern w:val="22"/>
          <w:vertAlign w:val="superscript"/>
        </w:rPr>
        <w:endnoteReference w:id="56"/>
      </w:r>
      <w:r w:rsidRPr="00387E54">
        <w:rPr>
          <w:spacing w:val="-2"/>
          <w:kern w:val="22"/>
        </w:rPr>
        <w:t xml:space="preserve"> Furthermore, to establish a stronger connection with the founder of Spanx, the Power Series packaging featured Blakely’s signature.</w:t>
      </w:r>
      <w:r w:rsidRPr="00387E54">
        <w:rPr>
          <w:spacing w:val="-2"/>
          <w:kern w:val="22"/>
          <w:vertAlign w:val="superscript"/>
        </w:rPr>
        <w:endnoteReference w:id="57"/>
      </w:r>
      <w:r w:rsidRPr="00387E54">
        <w:rPr>
          <w:spacing w:val="-2"/>
          <w:kern w:val="22"/>
        </w:rPr>
        <w:t xml:space="preserve"> </w:t>
      </w:r>
      <w:r w:rsidRPr="00387E54">
        <w:rPr>
          <w:rFonts w:eastAsia="Calibri"/>
          <w:spacing w:val="-2"/>
          <w:kern w:val="22"/>
          <w:shd w:val="clear" w:color="auto" w:fill="FFFFFF"/>
        </w:rPr>
        <w:t>Critics, however, believed that the Spanx</w:t>
      </w:r>
      <w:r w:rsidR="00952792" w:rsidRPr="00387E54">
        <w:rPr>
          <w:rFonts w:eastAsia="Calibri"/>
          <w:spacing w:val="-2"/>
          <w:kern w:val="22"/>
          <w:shd w:val="clear" w:color="auto" w:fill="FFFFFF"/>
        </w:rPr>
        <w:t>’s</w:t>
      </w:r>
      <w:r w:rsidRPr="00387E54">
        <w:rPr>
          <w:rFonts w:eastAsia="Calibri"/>
          <w:spacing w:val="-2"/>
          <w:kern w:val="22"/>
          <w:shd w:val="clear" w:color="auto" w:fill="FFFFFF"/>
        </w:rPr>
        <w:t xml:space="preserve"> repositioning efforts were incomplete</w:t>
      </w:r>
      <w:r w:rsidR="00793BAF">
        <w:rPr>
          <w:rFonts w:eastAsia="Calibri"/>
          <w:spacing w:val="-2"/>
          <w:kern w:val="22"/>
          <w:shd w:val="clear" w:color="auto" w:fill="FFFFFF"/>
        </w:rPr>
        <w:t xml:space="preserve"> because</w:t>
      </w:r>
      <w:r w:rsidRPr="00387E54">
        <w:rPr>
          <w:rFonts w:eastAsia="Calibri"/>
          <w:spacing w:val="-2"/>
          <w:kern w:val="22"/>
          <w:shd w:val="clear" w:color="auto" w:fill="FFFFFF"/>
        </w:rPr>
        <w:t xml:space="preserve"> its website still promoted the theme of “the thinner</w:t>
      </w:r>
      <w:r w:rsidR="00793BAF">
        <w:rPr>
          <w:rFonts w:eastAsia="Calibri"/>
          <w:spacing w:val="-2"/>
          <w:kern w:val="22"/>
          <w:shd w:val="clear" w:color="auto" w:fill="FFFFFF"/>
        </w:rPr>
        <w:t>,</w:t>
      </w:r>
      <w:r w:rsidRPr="00387E54">
        <w:rPr>
          <w:rFonts w:eastAsia="Calibri"/>
          <w:spacing w:val="-2"/>
          <w:kern w:val="22"/>
          <w:shd w:val="clear" w:color="auto" w:fill="FFFFFF"/>
        </w:rPr>
        <w:t xml:space="preserve"> the better,” even selling products such as Power Mama hosiery to accommodate pregnant women, </w:t>
      </w:r>
      <w:r w:rsidR="00955ABF" w:rsidRPr="00387E54">
        <w:rPr>
          <w:rFonts w:eastAsia="Calibri"/>
          <w:spacing w:val="-2"/>
          <w:kern w:val="22"/>
          <w:shd w:val="clear" w:color="auto" w:fill="FFFFFF"/>
        </w:rPr>
        <w:t xml:space="preserve">and </w:t>
      </w:r>
      <w:r w:rsidRPr="00387E54">
        <w:rPr>
          <w:rFonts w:eastAsia="Calibri"/>
          <w:spacing w:val="-2"/>
          <w:kern w:val="22"/>
          <w:shd w:val="clear" w:color="auto" w:fill="FFFFFF"/>
        </w:rPr>
        <w:t xml:space="preserve">Spanx’s traditional products, such as high-waisted shorts and body suits, </w:t>
      </w:r>
      <w:r w:rsidR="00955ABF" w:rsidRPr="00387E54">
        <w:rPr>
          <w:rFonts w:eastAsia="Calibri"/>
          <w:spacing w:val="-2"/>
          <w:kern w:val="22"/>
          <w:shd w:val="clear" w:color="auto" w:fill="FFFFFF"/>
        </w:rPr>
        <w:t>remained</w:t>
      </w:r>
      <w:r w:rsidRPr="00387E54">
        <w:rPr>
          <w:rFonts w:eastAsia="Calibri"/>
          <w:spacing w:val="-2"/>
          <w:kern w:val="22"/>
          <w:shd w:val="clear" w:color="auto" w:fill="FFFFFF"/>
        </w:rPr>
        <w:t xml:space="preserve"> prominent.</w:t>
      </w:r>
      <w:r w:rsidRPr="00387E54">
        <w:rPr>
          <w:rFonts w:eastAsia="Calibri"/>
          <w:spacing w:val="-2"/>
          <w:kern w:val="22"/>
          <w:shd w:val="clear" w:color="auto" w:fill="FFFFFF"/>
          <w:vertAlign w:val="superscript"/>
        </w:rPr>
        <w:endnoteReference w:id="58"/>
      </w:r>
    </w:p>
    <w:p w14:paraId="044B5ABB" w14:textId="77777777" w:rsidR="00196BEE" w:rsidRPr="00932441" w:rsidRDefault="00196BEE" w:rsidP="00196BEE">
      <w:pPr>
        <w:pStyle w:val="BodyTextMain"/>
      </w:pPr>
    </w:p>
    <w:p w14:paraId="59E4711A" w14:textId="3B06B78F" w:rsidR="00196BEE" w:rsidRPr="00932441" w:rsidRDefault="00196BEE" w:rsidP="00196BEE">
      <w:pPr>
        <w:pStyle w:val="BodyTextMain"/>
      </w:pPr>
      <w:r w:rsidRPr="00932441">
        <w:t>The repositioning efforts were company</w:t>
      </w:r>
      <w:r w:rsidR="00DA0ECF">
        <w:t>-</w:t>
      </w:r>
      <w:r w:rsidRPr="00932441">
        <w:t>wide</w:t>
      </w:r>
      <w:r w:rsidR="00DA0ECF">
        <w:t>;</w:t>
      </w:r>
      <w:r w:rsidRPr="00932441">
        <w:t xml:space="preserve"> senior management restructuring also took place under Singer’s regime, with the objective of increasing customer focus. To explain her restructuring effort, Singer stated, “</w:t>
      </w:r>
      <w:r w:rsidRPr="00932441">
        <w:rPr>
          <w:rFonts w:eastAsia="Calibri"/>
          <w:shd w:val="clear" w:color="auto" w:fill="FFFFFF"/>
        </w:rPr>
        <w:t>The eye on the consumer was really missing and Spanx needed to get back into deeply understanding the consumer.”</w:t>
      </w:r>
      <w:r w:rsidRPr="00932441">
        <w:rPr>
          <w:rFonts w:eastAsia="Calibri"/>
          <w:shd w:val="clear" w:color="auto" w:fill="FFFFFF"/>
          <w:vertAlign w:val="superscript"/>
        </w:rPr>
        <w:endnoteReference w:id="59"/>
      </w:r>
      <w:r w:rsidRPr="00932441">
        <w:rPr>
          <w:rFonts w:eastAsia="Calibri"/>
          <w:shd w:val="clear" w:color="auto" w:fill="FFFFFF"/>
        </w:rPr>
        <w:t xml:space="preserve"> Furthermore, the market research agency Kramer Group was hired as part of a rebranding effort, which helped in restructuring </w:t>
      </w:r>
      <w:r w:rsidR="00955ABF" w:rsidRPr="00932441">
        <w:rPr>
          <w:rFonts w:eastAsia="Calibri"/>
          <w:shd w:val="clear" w:color="auto" w:fill="FFFFFF"/>
        </w:rPr>
        <w:t xml:space="preserve">the Spanx </w:t>
      </w:r>
      <w:r w:rsidRPr="00932441">
        <w:rPr>
          <w:rFonts w:eastAsia="Calibri"/>
          <w:shd w:val="clear" w:color="auto" w:fill="FFFFFF"/>
        </w:rPr>
        <w:t xml:space="preserve">store format, packaging, and even communication. The Kramer Group suggested that Spanx needed to enhance its fashion appeal, while retaining </w:t>
      </w:r>
      <w:r w:rsidR="00955ABF" w:rsidRPr="00932441">
        <w:rPr>
          <w:rFonts w:eastAsia="Calibri"/>
          <w:shd w:val="clear" w:color="auto" w:fill="FFFFFF"/>
        </w:rPr>
        <w:t xml:space="preserve">the </w:t>
      </w:r>
      <w:r w:rsidRPr="00932441">
        <w:rPr>
          <w:rFonts w:eastAsia="Calibri"/>
          <w:shd w:val="clear" w:color="auto" w:fill="FFFFFF"/>
        </w:rPr>
        <w:t>authenticity of the brand</w:t>
      </w:r>
      <w:r w:rsidR="00955ABF" w:rsidRPr="00932441">
        <w:rPr>
          <w:rFonts w:eastAsia="Calibri"/>
          <w:shd w:val="clear" w:color="auto" w:fill="FFFFFF"/>
        </w:rPr>
        <w:t>,</w:t>
      </w:r>
      <w:r w:rsidRPr="00932441">
        <w:rPr>
          <w:rFonts w:eastAsia="Calibri"/>
          <w:shd w:val="clear" w:color="auto" w:fill="FFFFFF"/>
        </w:rPr>
        <w:t xml:space="preserve"> and the new repositioning theme of everyday wear </w:t>
      </w:r>
      <w:r w:rsidR="00955ABF" w:rsidRPr="00932441">
        <w:rPr>
          <w:rFonts w:eastAsia="Calibri"/>
          <w:shd w:val="clear" w:color="auto" w:fill="FFFFFF"/>
        </w:rPr>
        <w:t xml:space="preserve">needed to </w:t>
      </w:r>
      <w:r w:rsidRPr="00932441">
        <w:rPr>
          <w:rFonts w:eastAsia="Calibri"/>
          <w:shd w:val="clear" w:color="auto" w:fill="FFFFFF"/>
        </w:rPr>
        <w:t>be consistent across social media, retail, and digital media.</w:t>
      </w:r>
      <w:r w:rsidRPr="00932441">
        <w:rPr>
          <w:rFonts w:eastAsia="Calibri"/>
          <w:shd w:val="clear" w:color="auto" w:fill="FFFFFF"/>
          <w:vertAlign w:val="superscript"/>
        </w:rPr>
        <w:endnoteReference w:id="60"/>
      </w:r>
      <w:r w:rsidRPr="00932441">
        <w:rPr>
          <w:rFonts w:eastAsia="Calibri"/>
          <w:shd w:val="clear" w:color="auto" w:fill="FFFFFF"/>
        </w:rPr>
        <w:t xml:space="preserve"> </w:t>
      </w:r>
    </w:p>
    <w:p w14:paraId="2BD3E2FD" w14:textId="77777777" w:rsidR="00196BEE" w:rsidRPr="00932441" w:rsidRDefault="00196BEE" w:rsidP="00196BEE">
      <w:pPr>
        <w:pStyle w:val="BodyTextMain"/>
        <w:rPr>
          <w:rFonts w:eastAsia="Calibri"/>
          <w:shd w:val="clear" w:color="auto" w:fill="FFFFFF"/>
        </w:rPr>
      </w:pPr>
    </w:p>
    <w:p w14:paraId="7AB7D701" w14:textId="77777777" w:rsidR="00196BEE" w:rsidRPr="00932441" w:rsidRDefault="00196BEE" w:rsidP="00196BEE">
      <w:pPr>
        <w:pStyle w:val="BodyTextMain"/>
        <w:rPr>
          <w:rFonts w:eastAsia="Calibri"/>
          <w:shd w:val="clear" w:color="auto" w:fill="FFFFFF"/>
        </w:rPr>
      </w:pPr>
    </w:p>
    <w:p w14:paraId="79C02C0F" w14:textId="77777777" w:rsidR="00196BEE" w:rsidRPr="00932441" w:rsidRDefault="00196BEE" w:rsidP="00805E25">
      <w:pPr>
        <w:pStyle w:val="Casehead2"/>
        <w:outlineLvl w:val="0"/>
      </w:pPr>
      <w:r w:rsidRPr="00932441">
        <w:t>Entering the Apparel Segment</w:t>
      </w:r>
    </w:p>
    <w:p w14:paraId="5C672E76" w14:textId="77777777" w:rsidR="00196BEE" w:rsidRPr="00932441" w:rsidRDefault="00196BEE" w:rsidP="00196BEE">
      <w:pPr>
        <w:pStyle w:val="BodyTextMain"/>
      </w:pPr>
    </w:p>
    <w:p w14:paraId="7D6E5E2C" w14:textId="57CAF329" w:rsidR="00196BEE" w:rsidRPr="00932441" w:rsidRDefault="00955ABF" w:rsidP="00196BEE">
      <w:pPr>
        <w:pStyle w:val="BodyTextMain"/>
      </w:pPr>
      <w:r w:rsidRPr="00932441">
        <w:t>G</w:t>
      </w:r>
      <w:r w:rsidR="00196BEE" w:rsidRPr="00932441">
        <w:t xml:space="preserve">iven the potential of the </w:t>
      </w:r>
      <w:r w:rsidR="00805E25">
        <w:t>activewear</w:t>
      </w:r>
      <w:r w:rsidR="00196BEE" w:rsidRPr="00932441">
        <w:t xml:space="preserve"> market, Spanx extended its product line to incorporate </w:t>
      </w:r>
      <w:r w:rsidR="00805E25">
        <w:t>activewear</w:t>
      </w:r>
      <w:r w:rsidR="00196BEE" w:rsidRPr="00932441">
        <w:t xml:space="preserve"> leggings in 2014</w:t>
      </w:r>
      <w:r w:rsidRPr="00932441">
        <w:t>; however,</w:t>
      </w:r>
      <w:r w:rsidR="00196BEE" w:rsidRPr="00932441">
        <w:t xml:space="preserve"> </w:t>
      </w:r>
      <w:r w:rsidRPr="00932441">
        <w:t>o</w:t>
      </w:r>
      <w:r w:rsidR="00196BEE" w:rsidRPr="00932441">
        <w:t xml:space="preserve">nline reviews indicated that </w:t>
      </w:r>
      <w:r w:rsidRPr="00932441">
        <w:t xml:space="preserve">Spanx </w:t>
      </w:r>
      <w:r w:rsidR="00196BEE" w:rsidRPr="00932441">
        <w:t xml:space="preserve">was not on par with competitors in terms of sales. For instance, until September 2017, its competitor Zella </w:t>
      </w:r>
      <w:r w:rsidRPr="00932441">
        <w:t xml:space="preserve">had </w:t>
      </w:r>
      <w:r w:rsidR="00196BEE" w:rsidRPr="00932441">
        <w:t>received a total of 3</w:t>
      </w:r>
      <w:r w:rsidR="00B72EB2" w:rsidRPr="00932441">
        <w:t>,</w:t>
      </w:r>
      <w:r w:rsidR="00196BEE" w:rsidRPr="00932441">
        <w:t xml:space="preserve">905 online reviews </w:t>
      </w:r>
      <w:r w:rsidRPr="00932441">
        <w:t xml:space="preserve">on Nordstrom.com </w:t>
      </w:r>
      <w:r w:rsidR="00196BEE" w:rsidRPr="00932441">
        <w:t>for its different variants of leggings,</w:t>
      </w:r>
      <w:r w:rsidR="00196BEE" w:rsidRPr="00932441">
        <w:rPr>
          <w:vertAlign w:val="superscript"/>
        </w:rPr>
        <w:endnoteReference w:id="61"/>
      </w:r>
      <w:r w:rsidR="00196BEE" w:rsidRPr="00932441">
        <w:t xml:space="preserve"> while Spanx received a total of 617 reviews.</w:t>
      </w:r>
      <w:r w:rsidR="00196BEE" w:rsidRPr="00932441">
        <w:rPr>
          <w:vertAlign w:val="superscript"/>
        </w:rPr>
        <w:endnoteReference w:id="62"/>
      </w:r>
      <w:r w:rsidR="00196BEE" w:rsidRPr="00932441">
        <w:t xml:space="preserve"> Furthermore, none of Spanx’s legging varieties received five</w:t>
      </w:r>
      <w:r w:rsidRPr="00932441">
        <w:t>-</w:t>
      </w:r>
      <w:r w:rsidR="00196BEE" w:rsidRPr="00932441">
        <w:t>star ratings from consumers, in contrast to Zella, which received five</w:t>
      </w:r>
      <w:r w:rsidRPr="00932441">
        <w:t>-</w:t>
      </w:r>
      <w:r w:rsidR="00196BEE" w:rsidRPr="00932441">
        <w:t xml:space="preserve">star ratings for several of its products. Also, whereas competitors </w:t>
      </w:r>
      <w:r w:rsidRPr="00932441">
        <w:t xml:space="preserve">such as </w:t>
      </w:r>
      <w:r w:rsidR="00196BEE" w:rsidRPr="00932441">
        <w:t>Zella provided 89 legging variants, Spanx provided only 14.</w:t>
      </w:r>
    </w:p>
    <w:p w14:paraId="0E1FC11D" w14:textId="77777777" w:rsidR="00196BEE" w:rsidRPr="00932441" w:rsidRDefault="00196BEE" w:rsidP="00196BEE">
      <w:pPr>
        <w:pStyle w:val="BodyTextMain"/>
        <w:rPr>
          <w:rFonts w:eastAsia="Calibri"/>
        </w:rPr>
      </w:pPr>
    </w:p>
    <w:p w14:paraId="0A7AC3DD" w14:textId="4C6DD603" w:rsidR="00B31165" w:rsidRPr="00AA78C5" w:rsidRDefault="00196BEE" w:rsidP="00196BEE">
      <w:pPr>
        <w:pStyle w:val="BodyTextMain"/>
        <w:rPr>
          <w:rFonts w:eastAsia="Calibri"/>
          <w:spacing w:val="-2"/>
          <w:kern w:val="22"/>
        </w:rPr>
      </w:pPr>
      <w:r w:rsidRPr="00AA78C5">
        <w:rPr>
          <w:rFonts w:eastAsia="Calibri"/>
          <w:spacing w:val="-2"/>
          <w:kern w:val="22"/>
        </w:rPr>
        <w:t xml:space="preserve">In the apparel segment, Spanx also entered the denim jeans market. However, in contrast to </w:t>
      </w:r>
      <w:r w:rsidR="00955ABF" w:rsidRPr="00AA78C5">
        <w:rPr>
          <w:rFonts w:eastAsia="Calibri"/>
          <w:spacing w:val="-2"/>
          <w:kern w:val="22"/>
        </w:rPr>
        <w:t xml:space="preserve">the </w:t>
      </w:r>
      <w:r w:rsidR="00805E25" w:rsidRPr="00AA78C5">
        <w:rPr>
          <w:rFonts w:eastAsia="Calibri"/>
          <w:spacing w:val="-2"/>
          <w:kern w:val="22"/>
        </w:rPr>
        <w:t>activewear</w:t>
      </w:r>
      <w:r w:rsidR="00955ABF" w:rsidRPr="00AA78C5">
        <w:rPr>
          <w:rFonts w:eastAsia="Calibri"/>
          <w:spacing w:val="-2"/>
          <w:kern w:val="22"/>
        </w:rPr>
        <w:t xml:space="preserve"> segment</w:t>
      </w:r>
      <w:r w:rsidRPr="00AA78C5">
        <w:rPr>
          <w:rFonts w:eastAsia="Calibri"/>
          <w:spacing w:val="-2"/>
          <w:kern w:val="22"/>
        </w:rPr>
        <w:t>, the denim industry was struggling</w:t>
      </w:r>
      <w:r w:rsidR="00955ABF" w:rsidRPr="00AA78C5">
        <w:rPr>
          <w:rFonts w:eastAsia="Calibri"/>
          <w:spacing w:val="-2"/>
          <w:kern w:val="22"/>
        </w:rPr>
        <w:t>,</w:t>
      </w:r>
      <w:r w:rsidRPr="00AA78C5">
        <w:rPr>
          <w:rFonts w:eastAsia="Calibri"/>
          <w:spacing w:val="-2"/>
          <w:kern w:val="22"/>
        </w:rPr>
        <w:t xml:space="preserve"> due to poor fit, performance, and price problems. It was losing </w:t>
      </w:r>
      <w:r w:rsidR="00932441" w:rsidRPr="00AA78C5">
        <w:rPr>
          <w:rFonts w:eastAsia="Calibri"/>
          <w:spacing w:val="-2"/>
          <w:kern w:val="22"/>
        </w:rPr>
        <w:t>market share</w:t>
      </w:r>
      <w:r w:rsidRPr="00AA78C5">
        <w:rPr>
          <w:rFonts w:eastAsia="Calibri"/>
          <w:spacing w:val="-2"/>
          <w:kern w:val="22"/>
        </w:rPr>
        <w:t xml:space="preserve"> in its core markets, Europe and North America, although the burgeoning middle</w:t>
      </w:r>
      <w:r w:rsidR="00955ABF" w:rsidRPr="00AA78C5">
        <w:rPr>
          <w:rFonts w:eastAsia="Calibri"/>
          <w:spacing w:val="-2"/>
          <w:kern w:val="22"/>
        </w:rPr>
        <w:t>-</w:t>
      </w:r>
      <w:r w:rsidRPr="00AA78C5">
        <w:rPr>
          <w:rFonts w:eastAsia="Calibri"/>
          <w:spacing w:val="-2"/>
          <w:kern w:val="22"/>
        </w:rPr>
        <w:t>class consumers from other countries</w:t>
      </w:r>
      <w:r w:rsidR="00955ABF" w:rsidRPr="00AA78C5">
        <w:rPr>
          <w:rFonts w:eastAsia="Calibri"/>
          <w:spacing w:val="-2"/>
          <w:kern w:val="22"/>
        </w:rPr>
        <w:t>,</w:t>
      </w:r>
      <w:r w:rsidRPr="00AA78C5">
        <w:rPr>
          <w:rFonts w:eastAsia="Calibri"/>
          <w:spacing w:val="-2"/>
          <w:kern w:val="22"/>
        </w:rPr>
        <w:t xml:space="preserve"> such as India and China</w:t>
      </w:r>
      <w:r w:rsidR="00955ABF" w:rsidRPr="00AA78C5">
        <w:rPr>
          <w:rFonts w:eastAsia="Calibri"/>
          <w:spacing w:val="-2"/>
          <w:kern w:val="22"/>
        </w:rPr>
        <w:t>,</w:t>
      </w:r>
      <w:r w:rsidRPr="00AA78C5">
        <w:rPr>
          <w:rFonts w:eastAsia="Calibri"/>
          <w:spacing w:val="-2"/>
          <w:kern w:val="22"/>
        </w:rPr>
        <w:t xml:space="preserve"> supported its growth to some extent.</w:t>
      </w:r>
      <w:r w:rsidRPr="00AA78C5">
        <w:rPr>
          <w:rFonts w:eastAsia="Calibri"/>
          <w:spacing w:val="-2"/>
          <w:kern w:val="22"/>
          <w:vertAlign w:val="superscript"/>
        </w:rPr>
        <w:endnoteReference w:id="63"/>
      </w:r>
      <w:r w:rsidRPr="00AA78C5">
        <w:rPr>
          <w:rFonts w:eastAsia="Calibri"/>
          <w:spacing w:val="-2"/>
          <w:kern w:val="22"/>
        </w:rPr>
        <w:t xml:space="preserve"> </w:t>
      </w:r>
    </w:p>
    <w:p w14:paraId="246F3D13" w14:textId="77777777" w:rsidR="00B31165" w:rsidRDefault="00B31165" w:rsidP="00196BEE">
      <w:pPr>
        <w:pStyle w:val="BodyTextMain"/>
        <w:rPr>
          <w:rFonts w:eastAsia="Calibri"/>
        </w:rPr>
      </w:pPr>
    </w:p>
    <w:p w14:paraId="73402436" w14:textId="2B294267" w:rsidR="00196BEE" w:rsidRPr="00932441" w:rsidRDefault="00196BEE" w:rsidP="00196BEE">
      <w:pPr>
        <w:pStyle w:val="BodyTextMain"/>
        <w:rPr>
          <w:rFonts w:eastAsia="Calibri"/>
        </w:rPr>
      </w:pPr>
      <w:r w:rsidRPr="00932441">
        <w:rPr>
          <w:rFonts w:eastAsia="Calibri"/>
        </w:rPr>
        <w:t xml:space="preserve">Seeing potential in </w:t>
      </w:r>
      <w:r w:rsidR="00955ABF" w:rsidRPr="00932441">
        <w:rPr>
          <w:rFonts w:eastAsia="Calibri"/>
        </w:rPr>
        <w:t>the denim jean market</w:t>
      </w:r>
      <w:r w:rsidRPr="00932441">
        <w:rPr>
          <w:rFonts w:eastAsia="Calibri"/>
        </w:rPr>
        <w:t xml:space="preserve">, Spanx diversified into this sector in 2014. </w:t>
      </w:r>
      <w:r w:rsidRPr="00932441">
        <w:t xml:space="preserve">Spanx pioneered the launch of the first denim shapewear to compete against existing denim jeans. </w:t>
      </w:r>
      <w:r w:rsidRPr="00932441">
        <w:rPr>
          <w:rFonts w:eastAsia="Calibri"/>
        </w:rPr>
        <w:t xml:space="preserve">Spanx denim was different from </w:t>
      </w:r>
      <w:r w:rsidR="00955ABF" w:rsidRPr="00932441">
        <w:rPr>
          <w:rFonts w:eastAsia="Calibri"/>
        </w:rPr>
        <w:t xml:space="preserve">that of its </w:t>
      </w:r>
      <w:r w:rsidRPr="00932441">
        <w:rPr>
          <w:rFonts w:eastAsia="Calibri"/>
        </w:rPr>
        <w:t>competitors</w:t>
      </w:r>
      <w:r w:rsidR="00B31165">
        <w:rPr>
          <w:rFonts w:eastAsia="Calibri"/>
        </w:rPr>
        <w:t>:</w:t>
      </w:r>
      <w:r w:rsidRPr="00932441">
        <w:rPr>
          <w:rFonts w:eastAsia="Calibri"/>
        </w:rPr>
        <w:t xml:space="preserve"> it used triple</w:t>
      </w:r>
      <w:r w:rsidR="00955ABF" w:rsidRPr="00932441">
        <w:rPr>
          <w:rFonts w:eastAsia="Calibri"/>
        </w:rPr>
        <w:t>-</w:t>
      </w:r>
      <w:r w:rsidRPr="00932441">
        <w:rPr>
          <w:rFonts w:eastAsia="Calibri"/>
        </w:rPr>
        <w:t>thread technology, which involved extra stretchable yarn</w:t>
      </w:r>
      <w:r w:rsidR="00EB6D39" w:rsidRPr="00932441">
        <w:rPr>
          <w:rFonts w:eastAsia="Calibri"/>
        </w:rPr>
        <w:t>, thereby</w:t>
      </w:r>
      <w:r w:rsidRPr="00932441">
        <w:rPr>
          <w:rFonts w:eastAsia="Calibri"/>
        </w:rPr>
        <w:t xml:space="preserve"> rendering a body</w:t>
      </w:r>
      <w:r w:rsidR="00EB6D39" w:rsidRPr="00932441">
        <w:rPr>
          <w:rFonts w:eastAsia="Calibri"/>
        </w:rPr>
        <w:t>-</w:t>
      </w:r>
      <w:r w:rsidRPr="00932441">
        <w:rPr>
          <w:rFonts w:eastAsia="Calibri"/>
        </w:rPr>
        <w:t>contouring fit. It also involved other patent</w:t>
      </w:r>
      <w:r w:rsidR="00EB6D39" w:rsidRPr="00932441">
        <w:rPr>
          <w:rFonts w:eastAsia="Calibri"/>
        </w:rPr>
        <w:t>-</w:t>
      </w:r>
      <w:r w:rsidRPr="00932441">
        <w:rPr>
          <w:rFonts w:eastAsia="Calibri"/>
        </w:rPr>
        <w:t xml:space="preserve">pending shaping features and offered shaping waistbands for additional slimming. However, fashion critics did not seem to find Spanx jeans revolutionary, </w:t>
      </w:r>
      <w:r w:rsidR="00EB6D39" w:rsidRPr="00932441">
        <w:rPr>
          <w:rFonts w:eastAsia="Calibri"/>
        </w:rPr>
        <w:t xml:space="preserve">but </w:t>
      </w:r>
      <w:r w:rsidRPr="00932441">
        <w:rPr>
          <w:rFonts w:eastAsia="Calibri"/>
        </w:rPr>
        <w:t>view</w:t>
      </w:r>
      <w:r w:rsidR="00B31165">
        <w:rPr>
          <w:rFonts w:eastAsia="Calibri"/>
        </w:rPr>
        <w:t>ed</w:t>
      </w:r>
      <w:r w:rsidRPr="00932441">
        <w:rPr>
          <w:rFonts w:eastAsia="Calibri"/>
        </w:rPr>
        <w:t xml:space="preserve"> them as just another option in a sea of denim.</w:t>
      </w:r>
      <w:r w:rsidRPr="00932441">
        <w:rPr>
          <w:rFonts w:eastAsia="Calibri"/>
          <w:vertAlign w:val="superscript"/>
        </w:rPr>
        <w:endnoteReference w:id="64"/>
      </w:r>
    </w:p>
    <w:p w14:paraId="7EBA3209" w14:textId="77777777" w:rsidR="00196BEE" w:rsidRPr="00932441" w:rsidRDefault="00196BEE" w:rsidP="00196BEE">
      <w:pPr>
        <w:pStyle w:val="BodyTextMain"/>
      </w:pPr>
    </w:p>
    <w:p w14:paraId="481E7E60" w14:textId="77777777" w:rsidR="00196BEE" w:rsidRPr="00932441" w:rsidRDefault="00196BEE" w:rsidP="00196BEE">
      <w:pPr>
        <w:pStyle w:val="BodyTextMain"/>
      </w:pPr>
    </w:p>
    <w:p w14:paraId="54E3137F" w14:textId="77777777" w:rsidR="00196BEE" w:rsidRPr="00932441" w:rsidRDefault="00196BEE" w:rsidP="00805E25">
      <w:pPr>
        <w:pStyle w:val="Casehead1"/>
        <w:outlineLvl w:val="0"/>
      </w:pPr>
      <w:r w:rsidRPr="00932441">
        <w:t>Philanthropy</w:t>
      </w:r>
    </w:p>
    <w:p w14:paraId="266FDB2F" w14:textId="77777777" w:rsidR="00196BEE" w:rsidRPr="00932441" w:rsidRDefault="00196BEE" w:rsidP="00196BEE">
      <w:pPr>
        <w:pStyle w:val="BodyTextMain"/>
      </w:pPr>
    </w:p>
    <w:p w14:paraId="2C387111" w14:textId="68E53159" w:rsidR="00196BEE" w:rsidRPr="00932441" w:rsidRDefault="00196BEE" w:rsidP="00196BEE">
      <w:pPr>
        <w:pStyle w:val="BodyTextMain"/>
        <w:rPr>
          <w:rFonts w:eastAsia="Calibri"/>
        </w:rPr>
      </w:pPr>
      <w:r w:rsidRPr="00932441">
        <w:rPr>
          <w:rFonts w:eastAsia="Calibri"/>
        </w:rPr>
        <w:t xml:space="preserve">In 2013, Blakely joined the Giving Pledge campaign, which </w:t>
      </w:r>
      <w:r w:rsidR="00EB6D39" w:rsidRPr="00932441">
        <w:rPr>
          <w:rFonts w:eastAsia="Calibri"/>
        </w:rPr>
        <w:t xml:space="preserve">committed her to donating </w:t>
      </w:r>
      <w:r w:rsidRPr="00932441">
        <w:rPr>
          <w:rFonts w:eastAsia="Calibri"/>
        </w:rPr>
        <w:t xml:space="preserve">half of her wealth to philanthropic </w:t>
      </w:r>
      <w:r w:rsidR="00B72EB2" w:rsidRPr="00932441">
        <w:rPr>
          <w:rFonts w:eastAsia="Calibri"/>
        </w:rPr>
        <w:t>endeavours</w:t>
      </w:r>
      <w:r w:rsidRPr="00932441">
        <w:rPr>
          <w:rFonts w:eastAsia="Calibri"/>
        </w:rPr>
        <w:t>.</w:t>
      </w:r>
      <w:r w:rsidRPr="00932441">
        <w:rPr>
          <w:rFonts w:eastAsia="Calibri"/>
          <w:vertAlign w:val="superscript"/>
        </w:rPr>
        <w:endnoteReference w:id="65"/>
      </w:r>
      <w:r w:rsidRPr="00932441">
        <w:rPr>
          <w:rFonts w:eastAsia="Calibri"/>
        </w:rPr>
        <w:t xml:space="preserve"> She was, in fact, the first women billionaire to join the foundation led by Warren Buffet and Melinda and Bill Gates.</w:t>
      </w:r>
      <w:r w:rsidRPr="00932441">
        <w:rPr>
          <w:rFonts w:eastAsia="Calibri"/>
          <w:vertAlign w:val="superscript"/>
        </w:rPr>
        <w:endnoteReference w:id="66"/>
      </w:r>
      <w:r w:rsidRPr="00932441">
        <w:rPr>
          <w:rFonts w:eastAsia="Calibri"/>
        </w:rPr>
        <w:t xml:space="preserve"> She also founded the Sara Blakely Foundation in 2006, which supported organizations such as Grameen America, </w:t>
      </w:r>
      <w:r w:rsidRPr="00932441">
        <w:rPr>
          <w:rFonts w:eastAsia="Calibri"/>
          <w:shd w:val="clear" w:color="auto" w:fill="FFFFFF"/>
        </w:rPr>
        <w:t xml:space="preserve">Malala Fund, </w:t>
      </w:r>
      <w:r w:rsidR="000A3D83">
        <w:rPr>
          <w:rFonts w:eastAsia="Calibri"/>
          <w:shd w:val="clear" w:color="auto" w:fill="FFFFFF"/>
        </w:rPr>
        <w:t>t</w:t>
      </w:r>
      <w:r w:rsidRPr="00932441">
        <w:rPr>
          <w:rFonts w:eastAsia="Calibri"/>
          <w:shd w:val="clear" w:color="auto" w:fill="FFFFFF"/>
        </w:rPr>
        <w:t xml:space="preserve">he Empowerment Plan, and </w:t>
      </w:r>
      <w:r w:rsidRPr="00932441">
        <w:rPr>
          <w:rFonts w:eastAsia="Calibri"/>
          <w:shd w:val="clear" w:color="auto" w:fill="FFFFFF"/>
        </w:rPr>
        <w:lastRenderedPageBreak/>
        <w:t>more. Her objective was to contribute toward women</w:t>
      </w:r>
      <w:r w:rsidR="00EB6D39" w:rsidRPr="00932441">
        <w:rPr>
          <w:rFonts w:eastAsia="Calibri"/>
          <w:shd w:val="clear" w:color="auto" w:fill="FFFFFF"/>
        </w:rPr>
        <w:t>’s</w:t>
      </w:r>
      <w:r w:rsidRPr="00932441">
        <w:rPr>
          <w:rFonts w:eastAsia="Calibri"/>
          <w:shd w:val="clear" w:color="auto" w:fill="FFFFFF"/>
        </w:rPr>
        <w:t xml:space="preserve"> empowerment and welfare through philanthropy, and she contributed approximately $24 million to these foundations. Despite the potential competitive threat from new </w:t>
      </w:r>
      <w:r w:rsidR="00B72EB2" w:rsidRPr="00932441">
        <w:rPr>
          <w:rFonts w:eastAsia="Calibri"/>
          <w:shd w:val="clear" w:color="auto" w:fill="FFFFFF"/>
        </w:rPr>
        <w:t>start-ups</w:t>
      </w:r>
      <w:r w:rsidRPr="00932441">
        <w:rPr>
          <w:rFonts w:eastAsia="Calibri"/>
          <w:shd w:val="clear" w:color="auto" w:fill="FFFFFF"/>
        </w:rPr>
        <w:t>, she also created a platform known as the Leg Up initiative to provide telephone consultation and funding to future women entrepreneurs. Similarly, she started the Belly Art Project to make pregnancy and childbirth safe for women in need.</w:t>
      </w:r>
      <w:r w:rsidRPr="00932441">
        <w:rPr>
          <w:rFonts w:eastAsia="Calibri"/>
          <w:shd w:val="clear" w:color="auto" w:fill="FFFFFF"/>
          <w:vertAlign w:val="superscript"/>
        </w:rPr>
        <w:endnoteReference w:id="67"/>
      </w:r>
    </w:p>
    <w:p w14:paraId="0C566E99" w14:textId="77777777" w:rsidR="00196BEE" w:rsidRPr="00932441" w:rsidRDefault="00196BEE" w:rsidP="00196BEE">
      <w:pPr>
        <w:pStyle w:val="BodyTextMain"/>
        <w:rPr>
          <w:rFonts w:eastAsia="Calibri"/>
        </w:rPr>
      </w:pPr>
    </w:p>
    <w:p w14:paraId="6ADD99C1" w14:textId="77777777" w:rsidR="00196BEE" w:rsidRPr="00932441" w:rsidRDefault="00196BEE" w:rsidP="00196BEE">
      <w:pPr>
        <w:pStyle w:val="BodyTextMain"/>
        <w:rPr>
          <w:rFonts w:eastAsia="Calibri"/>
        </w:rPr>
      </w:pPr>
    </w:p>
    <w:p w14:paraId="52606777" w14:textId="77777777" w:rsidR="00196BEE" w:rsidRPr="00932441" w:rsidRDefault="00196BEE" w:rsidP="00805E25">
      <w:pPr>
        <w:pStyle w:val="Casehead1"/>
        <w:keepNext/>
        <w:outlineLvl w:val="0"/>
      </w:pPr>
      <w:r w:rsidRPr="00932441">
        <w:t>CHALLENGES AND THE ROAD AHEAD</w:t>
      </w:r>
    </w:p>
    <w:p w14:paraId="576E1EDD" w14:textId="77777777" w:rsidR="00196BEE" w:rsidRPr="00932441" w:rsidRDefault="00196BEE" w:rsidP="00B72EB2">
      <w:pPr>
        <w:pStyle w:val="BodyTextMain"/>
        <w:keepNext/>
        <w:rPr>
          <w:rFonts w:eastAsia="Calibri"/>
        </w:rPr>
      </w:pPr>
    </w:p>
    <w:p w14:paraId="301201B1" w14:textId="77777777" w:rsidR="00A01685" w:rsidRDefault="00196BEE" w:rsidP="00AA78C5">
      <w:pPr>
        <w:pStyle w:val="BodyTextMain"/>
      </w:pPr>
      <w:r w:rsidRPr="00387E54">
        <w:t>Whereas 50 per</w:t>
      </w:r>
      <w:r w:rsidR="00B72EB2" w:rsidRPr="00387E54">
        <w:t xml:space="preserve"> </w:t>
      </w:r>
      <w:r w:rsidRPr="00387E54">
        <w:t>cent of start</w:t>
      </w:r>
      <w:r w:rsidR="00B72EB2" w:rsidRPr="00387E54">
        <w:t>-</w:t>
      </w:r>
      <w:r w:rsidRPr="00387E54">
        <w:t>ups in the U</w:t>
      </w:r>
      <w:r w:rsidR="00B72EB2" w:rsidRPr="00387E54">
        <w:t xml:space="preserve">nited </w:t>
      </w:r>
      <w:r w:rsidRPr="00387E54">
        <w:t>S</w:t>
      </w:r>
      <w:r w:rsidR="00B72EB2" w:rsidRPr="00387E54">
        <w:t>tates</w:t>
      </w:r>
      <w:r w:rsidRPr="00387E54">
        <w:t xml:space="preserve"> fail in the first five years, Blakely’s Spanx was not only successful in its home country but also created an international market for her products. With 12,000 distribution outlets across 50 countries,</w:t>
      </w:r>
      <w:r w:rsidRPr="00387E54">
        <w:rPr>
          <w:vertAlign w:val="superscript"/>
        </w:rPr>
        <w:endnoteReference w:id="68"/>
      </w:r>
      <w:r w:rsidRPr="00387E54">
        <w:rPr>
          <w:i/>
        </w:rPr>
        <w:t xml:space="preserve"> </w:t>
      </w:r>
      <w:r w:rsidRPr="00387E54">
        <w:t xml:space="preserve">Spanx was a brand synonymous with the shapewear product category. </w:t>
      </w:r>
      <w:r w:rsidRPr="00387E54">
        <w:rPr>
          <w:rFonts w:eastAsia="Calibri"/>
        </w:rPr>
        <w:t xml:space="preserve">Spanx had a high profile and dedicated customer base, the only undergarment that received joyful shout-outs from </w:t>
      </w:r>
      <w:r w:rsidR="00A01685">
        <w:rPr>
          <w:rFonts w:eastAsia="Calibri"/>
        </w:rPr>
        <w:t xml:space="preserve">the </w:t>
      </w:r>
      <w:r w:rsidRPr="00387E54">
        <w:rPr>
          <w:rFonts w:eastAsia="Calibri"/>
        </w:rPr>
        <w:t>red carpet at award shows. Public acclamations by celebrities such as “I am triple Spanx-ed tonight!” were common.</w:t>
      </w:r>
      <w:r w:rsidRPr="00387E54">
        <w:rPr>
          <w:rFonts w:eastAsia="Calibri"/>
          <w:vertAlign w:val="superscript"/>
        </w:rPr>
        <w:endnoteReference w:id="69"/>
      </w:r>
      <w:r w:rsidRPr="00387E54">
        <w:t xml:space="preserve"> </w:t>
      </w:r>
    </w:p>
    <w:p w14:paraId="166657F0" w14:textId="77777777" w:rsidR="00A01685" w:rsidRDefault="00A01685" w:rsidP="00AA78C5">
      <w:pPr>
        <w:pStyle w:val="BodyTextMain"/>
      </w:pPr>
    </w:p>
    <w:p w14:paraId="36A2EDEF" w14:textId="725A3B6D" w:rsidR="00196BEE" w:rsidRPr="00387E54" w:rsidRDefault="00196BEE" w:rsidP="00AA78C5">
      <w:pPr>
        <w:pStyle w:val="BodyTextMain"/>
      </w:pPr>
      <w:r w:rsidRPr="00387E54">
        <w:t xml:space="preserve">A market leader in the shapewear category by 2016, </w:t>
      </w:r>
      <w:r w:rsidR="00A01685">
        <w:t>Spanx</w:t>
      </w:r>
      <w:r w:rsidR="00A01685" w:rsidRPr="00387E54">
        <w:t xml:space="preserve"> </w:t>
      </w:r>
      <w:r w:rsidRPr="00387E54">
        <w:t>became a $400 million private company with 100 per</w:t>
      </w:r>
      <w:r w:rsidR="004F0DBC" w:rsidRPr="00387E54">
        <w:t xml:space="preserve"> </w:t>
      </w:r>
      <w:r w:rsidRPr="00387E54">
        <w:t>cent ownership by Blakely. Furthermore, although she did not intend to take the company public, she did plan to launch many new product lines, stating, “Before I retire, I want to make a comfortable high heel. I don</w:t>
      </w:r>
      <w:r w:rsidR="004F0DBC" w:rsidRPr="00387E54">
        <w:t>’</w:t>
      </w:r>
      <w:r w:rsidRPr="00387E54">
        <w:t>t subscribe to the beauty is pain philosophy.”</w:t>
      </w:r>
      <w:r w:rsidRPr="00387E54">
        <w:rPr>
          <w:vertAlign w:val="superscript"/>
        </w:rPr>
        <w:endnoteReference w:id="70"/>
      </w:r>
      <w:r w:rsidRPr="00387E54">
        <w:t xml:space="preserve"> She also commented, “</w:t>
      </w:r>
      <w:r w:rsidRPr="00387E54">
        <w:rPr>
          <w:rFonts w:eastAsia="Calibri"/>
          <w:shd w:val="clear" w:color="auto" w:fill="FFFFFF"/>
        </w:rPr>
        <w:t xml:space="preserve">I was inspired to move into all categories of fashion eventually because there was so much opportunity to make things more comfortable, fit better, </w:t>
      </w:r>
      <w:r w:rsidR="00B72EB2" w:rsidRPr="00387E54">
        <w:rPr>
          <w:rFonts w:eastAsia="Calibri"/>
          <w:shd w:val="clear" w:color="auto" w:fill="FFFFFF"/>
        </w:rPr>
        <w:t xml:space="preserve">[and] </w:t>
      </w:r>
      <w:r w:rsidRPr="00387E54">
        <w:rPr>
          <w:rFonts w:eastAsia="Calibri"/>
          <w:shd w:val="clear" w:color="auto" w:fill="FFFFFF"/>
        </w:rPr>
        <w:t>feel better.”</w:t>
      </w:r>
      <w:r w:rsidRPr="00387E54">
        <w:rPr>
          <w:rFonts w:eastAsia="Calibri"/>
          <w:shd w:val="clear" w:color="auto" w:fill="FFFFFF"/>
          <w:vertAlign w:val="superscript"/>
        </w:rPr>
        <w:endnoteReference w:id="71"/>
      </w:r>
      <w:r w:rsidRPr="00387E54">
        <w:rPr>
          <w:rFonts w:eastAsia="Calibri"/>
          <w:shd w:val="clear" w:color="auto" w:fill="FFFFFF"/>
        </w:rPr>
        <w:t xml:space="preserve"> </w:t>
      </w:r>
      <w:r w:rsidR="00B72EB2" w:rsidRPr="00387E54">
        <w:t>I</w:t>
      </w:r>
      <w:r w:rsidRPr="00387E54">
        <w:t>n March 2017, Spanx launched a bridal lingerie range. Although Spanx continue</w:t>
      </w:r>
      <w:r w:rsidR="00A01685">
        <w:t>d</w:t>
      </w:r>
      <w:r w:rsidRPr="00387E54">
        <w:t xml:space="preserve"> to innovate, several challenges </w:t>
      </w:r>
      <w:r w:rsidR="00A01685">
        <w:t xml:space="preserve">did </w:t>
      </w:r>
      <w:r w:rsidR="004F0DBC" w:rsidRPr="00387E54">
        <w:t>remain</w:t>
      </w:r>
      <w:r w:rsidRPr="00387E54">
        <w:t>.</w:t>
      </w:r>
    </w:p>
    <w:p w14:paraId="238EC803" w14:textId="77777777" w:rsidR="00196BEE" w:rsidRPr="00932441" w:rsidRDefault="00196BEE" w:rsidP="00196BEE">
      <w:pPr>
        <w:pStyle w:val="BodyTextMain"/>
      </w:pPr>
    </w:p>
    <w:p w14:paraId="6D925261" w14:textId="38661A6A" w:rsidR="00A01685" w:rsidRDefault="00196BEE" w:rsidP="00196BEE">
      <w:pPr>
        <w:pStyle w:val="BodyTextMain"/>
        <w:rPr>
          <w:rFonts w:eastAsia="Calibri"/>
          <w:shd w:val="clear" w:color="auto" w:fill="FFFFFF"/>
        </w:rPr>
      </w:pPr>
      <w:r w:rsidRPr="00932441">
        <w:t xml:space="preserve">Spanx </w:t>
      </w:r>
      <w:r w:rsidR="00A01685">
        <w:t xml:space="preserve">also </w:t>
      </w:r>
      <w:r w:rsidRPr="00932441">
        <w:t>experienced its own set of problems</w:t>
      </w:r>
      <w:r w:rsidR="00A01685">
        <w:t xml:space="preserve"> in-company</w:t>
      </w:r>
      <w:r w:rsidRPr="00932441">
        <w:t>. Former Spanx CEO Singer, within two years of her tenure, joined the company’s rival Victoria’s Secret in 2017.</w:t>
      </w:r>
      <w:r w:rsidRPr="00932441">
        <w:rPr>
          <w:vertAlign w:val="superscript"/>
        </w:rPr>
        <w:endnoteReference w:id="72"/>
      </w:r>
      <w:r w:rsidRPr="00932441">
        <w:t xml:space="preserve"> </w:t>
      </w:r>
      <w:r w:rsidRPr="00932441">
        <w:rPr>
          <w:rFonts w:eastAsia="Calibri"/>
          <w:shd w:val="clear" w:color="auto" w:fill="FFFFFF"/>
        </w:rPr>
        <w:t>Similarly, challenges arose when current employees posted negative reviews on job websites such as glassdoor.com</w:t>
      </w:r>
      <w:r w:rsidR="00A01685" w:rsidRPr="00A01685">
        <w:rPr>
          <w:rFonts w:eastAsia="Calibri"/>
          <w:shd w:val="clear" w:color="auto" w:fill="FFFFFF"/>
        </w:rPr>
        <w:t xml:space="preserve"> </w:t>
      </w:r>
      <w:r w:rsidR="00A01685" w:rsidRPr="00932441">
        <w:rPr>
          <w:rFonts w:eastAsia="Calibri"/>
          <w:shd w:val="clear" w:color="auto" w:fill="FFFFFF"/>
        </w:rPr>
        <w:t>about working with Spanx</w:t>
      </w:r>
      <w:r w:rsidRPr="00932441">
        <w:rPr>
          <w:rFonts w:eastAsia="Calibri"/>
          <w:shd w:val="clear" w:color="auto" w:fill="FFFFFF"/>
        </w:rPr>
        <w:t>. Due to dissatisfaction, employee tu</w:t>
      </w:r>
      <w:r w:rsidR="00B72EB2" w:rsidRPr="00932441">
        <w:rPr>
          <w:rFonts w:eastAsia="Calibri"/>
          <w:shd w:val="clear" w:color="auto" w:fill="FFFFFF"/>
        </w:rPr>
        <w:t>rnover also increased throughout 2017</w:t>
      </w:r>
      <w:r w:rsidRPr="00932441">
        <w:rPr>
          <w:rFonts w:eastAsia="Calibri"/>
          <w:shd w:val="clear" w:color="auto" w:fill="FFFFFF"/>
        </w:rPr>
        <w:t>.</w:t>
      </w:r>
      <w:r w:rsidRPr="00932441">
        <w:rPr>
          <w:rFonts w:eastAsia="Calibri"/>
          <w:shd w:val="clear" w:color="auto" w:fill="FFFFFF"/>
          <w:vertAlign w:val="superscript"/>
        </w:rPr>
        <w:endnoteReference w:id="73"/>
      </w:r>
      <w:r w:rsidRPr="00932441">
        <w:rPr>
          <w:rFonts w:eastAsia="Calibri"/>
          <w:shd w:val="clear" w:color="auto" w:fill="FFFFFF"/>
        </w:rPr>
        <w:t xml:space="preserve"> </w:t>
      </w:r>
    </w:p>
    <w:p w14:paraId="4609516C" w14:textId="77777777" w:rsidR="00A01685" w:rsidRDefault="00A01685" w:rsidP="00196BEE">
      <w:pPr>
        <w:pStyle w:val="BodyTextMain"/>
        <w:rPr>
          <w:rFonts w:eastAsia="Calibri"/>
          <w:shd w:val="clear" w:color="auto" w:fill="FFFFFF"/>
        </w:rPr>
      </w:pPr>
    </w:p>
    <w:p w14:paraId="448E7681" w14:textId="6228908E" w:rsidR="00A01685" w:rsidRDefault="00196BEE" w:rsidP="00196BEE">
      <w:pPr>
        <w:pStyle w:val="BodyTextMain"/>
        <w:rPr>
          <w:rFonts w:eastAsia="Calibri"/>
          <w:spacing w:val="-3"/>
        </w:rPr>
      </w:pPr>
      <w:r w:rsidRPr="00932441">
        <w:rPr>
          <w:rFonts w:eastAsia="Calibri"/>
          <w:shd w:val="clear" w:color="auto" w:fill="FFFFFF"/>
        </w:rPr>
        <w:t>Furthermore, the glamour of shapewear was declining</w:t>
      </w:r>
      <w:r w:rsidR="00A01685">
        <w:rPr>
          <w:rFonts w:eastAsia="Calibri"/>
          <w:shd w:val="clear" w:color="auto" w:fill="FFFFFF"/>
        </w:rPr>
        <w:t>. A</w:t>
      </w:r>
      <w:r w:rsidRPr="00932441">
        <w:rPr>
          <w:rFonts w:eastAsia="Calibri"/>
          <w:shd w:val="clear" w:color="auto" w:fill="FFFFFF"/>
        </w:rPr>
        <w:t>s o</w:t>
      </w:r>
      <w:r w:rsidR="00B72EB2" w:rsidRPr="00932441">
        <w:rPr>
          <w:rFonts w:eastAsia="Calibri"/>
          <w:shd w:val="clear" w:color="auto" w:fill="FFFFFF"/>
        </w:rPr>
        <w:t>ne critic commented, “The game was changed, the rules were</w:t>
      </w:r>
      <w:r w:rsidRPr="00932441">
        <w:rPr>
          <w:rFonts w:eastAsia="Calibri"/>
          <w:shd w:val="clear" w:color="auto" w:fill="FFFFFF"/>
        </w:rPr>
        <w:t xml:space="preserve"> </w:t>
      </w:r>
      <w:r w:rsidR="00B72EB2" w:rsidRPr="00932441">
        <w:rPr>
          <w:rFonts w:eastAsia="Calibri"/>
          <w:shd w:val="clear" w:color="auto" w:fill="FFFFFF"/>
        </w:rPr>
        <w:t>changed, and the playing field was changed, and Spanx just didn</w:t>
      </w:r>
      <w:r w:rsidRPr="00932441">
        <w:rPr>
          <w:rFonts w:eastAsia="Calibri"/>
          <w:shd w:val="clear" w:color="auto" w:fill="FFFFFF"/>
        </w:rPr>
        <w:t>’t have th</w:t>
      </w:r>
      <w:r w:rsidR="00B72EB2" w:rsidRPr="00932441">
        <w:rPr>
          <w:rFonts w:eastAsia="Calibri"/>
          <w:shd w:val="clear" w:color="auto" w:fill="FFFFFF"/>
        </w:rPr>
        <w:t xml:space="preserve">e marquee brand power they </w:t>
      </w:r>
      <w:r w:rsidRPr="00932441">
        <w:rPr>
          <w:rFonts w:eastAsia="Calibri"/>
          <w:shd w:val="clear" w:color="auto" w:fill="FFFFFF"/>
        </w:rPr>
        <w:t>had</w:t>
      </w:r>
      <w:r w:rsidR="00B72EB2" w:rsidRPr="00932441">
        <w:rPr>
          <w:rFonts w:eastAsia="Calibri"/>
          <w:shd w:val="clear" w:color="auto" w:fill="FFFFFF"/>
        </w:rPr>
        <w:t xml:space="preserve"> before</w:t>
      </w:r>
      <w:r w:rsidRPr="00932441">
        <w:rPr>
          <w:rFonts w:eastAsia="Calibri"/>
          <w:shd w:val="clear" w:color="auto" w:fill="FFFFFF"/>
        </w:rPr>
        <w:t>.”</w:t>
      </w:r>
      <w:r w:rsidRPr="00932441">
        <w:rPr>
          <w:rFonts w:eastAsia="Calibri"/>
          <w:shd w:val="clear" w:color="auto" w:fill="FFFFFF"/>
          <w:vertAlign w:val="superscript"/>
        </w:rPr>
        <w:endnoteReference w:id="74"/>
      </w:r>
      <w:r w:rsidRPr="00932441">
        <w:rPr>
          <w:rFonts w:eastAsia="Calibri"/>
          <w:shd w:val="clear" w:color="auto" w:fill="FFFFFF"/>
        </w:rPr>
        <w:t xml:space="preserve"> </w:t>
      </w:r>
      <w:r w:rsidRPr="00932441">
        <w:rPr>
          <w:rFonts w:eastAsia="Calibri"/>
          <w:spacing w:val="-3"/>
        </w:rPr>
        <w:t xml:space="preserve">Although the product category was expected to grow in international markets with a value reaching $5.58 billion, it was nevertheless much lower than projected growth for new product categories such as </w:t>
      </w:r>
      <w:r w:rsidR="00805E25">
        <w:rPr>
          <w:rFonts w:eastAsia="Calibri"/>
          <w:spacing w:val="-3"/>
        </w:rPr>
        <w:t>activewear</w:t>
      </w:r>
      <w:r w:rsidRPr="00932441">
        <w:rPr>
          <w:rFonts w:eastAsia="Calibri"/>
          <w:spacing w:val="-3"/>
        </w:rPr>
        <w:t>.</w:t>
      </w:r>
      <w:r w:rsidRPr="00932441">
        <w:rPr>
          <w:rFonts w:eastAsia="Calibri"/>
          <w:spacing w:val="-3"/>
          <w:vertAlign w:val="superscript"/>
        </w:rPr>
        <w:endnoteReference w:id="75"/>
      </w:r>
      <w:r w:rsidRPr="00932441">
        <w:rPr>
          <w:rFonts w:eastAsia="Calibri"/>
          <w:spacing w:val="-3"/>
        </w:rPr>
        <w:t xml:space="preserve"> </w:t>
      </w:r>
    </w:p>
    <w:p w14:paraId="4A068BA5" w14:textId="77777777" w:rsidR="00A01685" w:rsidRDefault="00A01685" w:rsidP="00196BEE">
      <w:pPr>
        <w:pStyle w:val="BodyTextMain"/>
        <w:rPr>
          <w:rFonts w:eastAsia="Calibri"/>
          <w:spacing w:val="-3"/>
        </w:rPr>
      </w:pPr>
    </w:p>
    <w:p w14:paraId="379BDAEE" w14:textId="28651C97" w:rsidR="00196BEE" w:rsidRPr="00932441" w:rsidRDefault="00196BEE" w:rsidP="00196BEE">
      <w:pPr>
        <w:pStyle w:val="BodyTextMain"/>
        <w:rPr>
          <w:rFonts w:eastAsia="Calibri"/>
          <w:spacing w:val="-3"/>
        </w:rPr>
      </w:pPr>
      <w:r w:rsidRPr="00932441">
        <w:rPr>
          <w:rFonts w:eastAsia="Calibri"/>
          <w:spacing w:val="-3"/>
        </w:rPr>
        <w:t>In the midst of these challenges, would Spanx be able to maintain its position in the market? Since 2015, S</w:t>
      </w:r>
      <w:r w:rsidR="00B72EB2" w:rsidRPr="00932441">
        <w:rPr>
          <w:rFonts w:eastAsia="Calibri"/>
          <w:spacing w:val="-3"/>
        </w:rPr>
        <w:t>panx had</w:t>
      </w:r>
      <w:r w:rsidRPr="00932441">
        <w:rPr>
          <w:rFonts w:eastAsia="Calibri"/>
          <w:spacing w:val="-3"/>
        </w:rPr>
        <w:t xml:space="preserve"> been trying to respond to challenges through rebranding or entering differ</w:t>
      </w:r>
      <w:r w:rsidR="00B72EB2" w:rsidRPr="00932441">
        <w:rPr>
          <w:rFonts w:eastAsia="Calibri"/>
          <w:spacing w:val="-3"/>
        </w:rPr>
        <w:t>ent core product segments, but wa</w:t>
      </w:r>
      <w:r w:rsidRPr="00932441">
        <w:rPr>
          <w:rFonts w:eastAsia="Calibri"/>
          <w:spacing w:val="-3"/>
        </w:rPr>
        <w:t>s this strategy sustainable in the long run? As big players enter</w:t>
      </w:r>
      <w:r w:rsidR="00B72EB2" w:rsidRPr="00932441">
        <w:rPr>
          <w:rFonts w:eastAsia="Calibri"/>
          <w:spacing w:val="-3"/>
        </w:rPr>
        <w:t>ed</w:t>
      </w:r>
      <w:r w:rsidRPr="00932441">
        <w:rPr>
          <w:rFonts w:eastAsia="Calibri"/>
          <w:spacing w:val="-3"/>
        </w:rPr>
        <w:t xml:space="preserve"> the shapewear and</w:t>
      </w:r>
      <w:r w:rsidR="00B72EB2" w:rsidRPr="00932441">
        <w:rPr>
          <w:rFonts w:eastAsia="Calibri"/>
          <w:spacing w:val="-3"/>
        </w:rPr>
        <w:t xml:space="preserve"> other apparel markets, how would</w:t>
      </w:r>
      <w:r w:rsidRPr="00932441">
        <w:rPr>
          <w:rFonts w:eastAsia="Calibri"/>
          <w:spacing w:val="-3"/>
        </w:rPr>
        <w:t xml:space="preserve"> Spanx withstand competition and sustain future growth?</w:t>
      </w:r>
    </w:p>
    <w:p w14:paraId="712AAD02" w14:textId="77777777" w:rsidR="00196BEE" w:rsidRPr="00932441" w:rsidRDefault="00196BEE">
      <w:pPr>
        <w:spacing w:after="200" w:line="276" w:lineRule="auto"/>
        <w:rPr>
          <w:rFonts w:eastAsia="Calibri"/>
          <w:spacing w:val="-3"/>
          <w:sz w:val="22"/>
          <w:szCs w:val="22"/>
        </w:rPr>
      </w:pPr>
      <w:r w:rsidRPr="00932441">
        <w:rPr>
          <w:rFonts w:eastAsia="Calibri"/>
          <w:spacing w:val="-3"/>
          <w:sz w:val="22"/>
          <w:szCs w:val="22"/>
        </w:rPr>
        <w:br w:type="page"/>
      </w:r>
    </w:p>
    <w:p w14:paraId="32B6ABD0" w14:textId="68FCD762" w:rsidR="004212BC" w:rsidRPr="00932441" w:rsidRDefault="00196BEE" w:rsidP="00805E25">
      <w:pPr>
        <w:pStyle w:val="ExhibitHeading"/>
        <w:outlineLvl w:val="0"/>
        <w:rPr>
          <w:rFonts w:eastAsia="Calibri"/>
        </w:rPr>
      </w:pPr>
      <w:r w:rsidRPr="00932441">
        <w:rPr>
          <w:rFonts w:eastAsia="Calibri"/>
        </w:rPr>
        <w:lastRenderedPageBreak/>
        <w:t xml:space="preserve">EXHIBIT </w:t>
      </w:r>
      <w:r w:rsidR="00C70FC1">
        <w:rPr>
          <w:rFonts w:eastAsia="Calibri"/>
        </w:rPr>
        <w:t>1</w:t>
      </w:r>
      <w:r w:rsidRPr="00932441">
        <w:rPr>
          <w:rFonts w:eastAsia="Calibri"/>
        </w:rPr>
        <w:t>: MARKET SIZE OF HOSIERY</w:t>
      </w:r>
      <w:r w:rsidR="004212BC" w:rsidRPr="00932441">
        <w:rPr>
          <w:rFonts w:eastAsia="Calibri"/>
        </w:rPr>
        <w:t xml:space="preserve"> globally and for Selected</w:t>
      </w:r>
      <w:r w:rsidRPr="00932441">
        <w:rPr>
          <w:rFonts w:eastAsia="Calibri"/>
        </w:rPr>
        <w:t xml:space="preserve"> </w:t>
      </w:r>
      <w:r w:rsidR="004212BC" w:rsidRPr="00932441">
        <w:rPr>
          <w:rFonts w:eastAsia="Calibri"/>
        </w:rPr>
        <w:t xml:space="preserve">areas, </w:t>
      </w:r>
      <w:r w:rsidRPr="00932441">
        <w:rPr>
          <w:rFonts w:eastAsia="Calibri"/>
        </w:rPr>
        <w:t>2011</w:t>
      </w:r>
      <w:r w:rsidR="004212BC" w:rsidRPr="00932441">
        <w:rPr>
          <w:rFonts w:eastAsia="Calibri"/>
        </w:rPr>
        <w:t>–</w:t>
      </w:r>
      <w:r w:rsidRPr="00932441">
        <w:rPr>
          <w:rFonts w:eastAsia="Calibri"/>
        </w:rPr>
        <w:t>2016</w:t>
      </w:r>
      <w:r w:rsidR="004212BC" w:rsidRPr="00932441">
        <w:rPr>
          <w:rFonts w:eastAsia="Calibri"/>
        </w:rPr>
        <w:t xml:space="preserve"> </w:t>
      </w:r>
    </w:p>
    <w:p w14:paraId="041A0C9B" w14:textId="5752800A" w:rsidR="00196BEE" w:rsidRPr="00932441" w:rsidRDefault="004212BC" w:rsidP="00196BEE">
      <w:pPr>
        <w:pStyle w:val="ExhibitHeading"/>
        <w:rPr>
          <w:rFonts w:eastAsia="Calibri"/>
        </w:rPr>
      </w:pPr>
      <w:r w:rsidRPr="00932441">
        <w:rPr>
          <w:rFonts w:eastAsia="Calibri"/>
        </w:rPr>
        <w:t>(in US$ BILLIONS)</w:t>
      </w:r>
    </w:p>
    <w:p w14:paraId="76623B79" w14:textId="77777777" w:rsidR="00196BEE" w:rsidRPr="00932441" w:rsidRDefault="00196BEE" w:rsidP="00196BEE">
      <w:pPr>
        <w:pStyle w:val="ExhibitText"/>
        <w:rPr>
          <w:rFonts w:eastAsia="Calibri"/>
        </w:rPr>
      </w:pPr>
    </w:p>
    <w:tbl>
      <w:tblPr>
        <w:tblW w:w="6750" w:type="dxa"/>
        <w:jc w:val="center"/>
        <w:tblLook w:val="04A0" w:firstRow="1" w:lastRow="0" w:firstColumn="1" w:lastColumn="0" w:noHBand="0" w:noVBand="1"/>
      </w:tblPr>
      <w:tblGrid>
        <w:gridCol w:w="1800"/>
        <w:gridCol w:w="810"/>
        <w:gridCol w:w="900"/>
        <w:gridCol w:w="810"/>
        <w:gridCol w:w="810"/>
        <w:gridCol w:w="810"/>
        <w:gridCol w:w="810"/>
      </w:tblGrid>
      <w:tr w:rsidR="00196BEE" w:rsidRPr="00932441" w14:paraId="676EC18A" w14:textId="77777777" w:rsidTr="00C70FC1">
        <w:trPr>
          <w:trHeight w:val="295"/>
          <w:jc w:val="center"/>
        </w:trPr>
        <w:tc>
          <w:tcPr>
            <w:tcW w:w="18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19079E4" w14:textId="4DF63DE4" w:rsidR="00196BEE" w:rsidRPr="00932441" w:rsidRDefault="004212BC" w:rsidP="00196BEE">
            <w:pPr>
              <w:pStyle w:val="ExhibitText"/>
              <w:rPr>
                <w:b/>
                <w:lang w:eastAsia="en-GB"/>
              </w:rPr>
            </w:pPr>
            <w:r w:rsidRPr="00932441">
              <w:rPr>
                <w:b/>
                <w:lang w:eastAsia="en-GB"/>
              </w:rPr>
              <w:t>Area</w:t>
            </w:r>
          </w:p>
        </w:tc>
        <w:tc>
          <w:tcPr>
            <w:tcW w:w="810" w:type="dxa"/>
            <w:tcBorders>
              <w:top w:val="single" w:sz="8" w:space="0" w:color="auto"/>
              <w:left w:val="nil"/>
              <w:bottom w:val="single" w:sz="8" w:space="0" w:color="auto"/>
              <w:right w:val="single" w:sz="8" w:space="0" w:color="auto"/>
            </w:tcBorders>
            <w:shd w:val="clear" w:color="auto" w:fill="auto"/>
            <w:noWrap/>
            <w:vAlign w:val="center"/>
            <w:hideMark/>
          </w:tcPr>
          <w:p w14:paraId="0EA0EDD5" w14:textId="77777777" w:rsidR="00196BEE" w:rsidRPr="00932441" w:rsidRDefault="00196BEE" w:rsidP="00196BEE">
            <w:pPr>
              <w:pStyle w:val="ExhibitText"/>
              <w:jc w:val="center"/>
              <w:rPr>
                <w:b/>
                <w:lang w:eastAsia="en-GB"/>
              </w:rPr>
            </w:pPr>
            <w:r w:rsidRPr="00932441">
              <w:rPr>
                <w:b/>
                <w:lang w:eastAsia="en-GB"/>
              </w:rPr>
              <w:t>2011</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4ED0BB3A" w14:textId="77777777" w:rsidR="00196BEE" w:rsidRPr="00932441" w:rsidRDefault="00196BEE" w:rsidP="00196BEE">
            <w:pPr>
              <w:pStyle w:val="ExhibitText"/>
              <w:jc w:val="center"/>
              <w:rPr>
                <w:b/>
                <w:lang w:eastAsia="en-GB"/>
              </w:rPr>
            </w:pPr>
            <w:r w:rsidRPr="00932441">
              <w:rPr>
                <w:b/>
                <w:lang w:eastAsia="en-GB"/>
              </w:rPr>
              <w:t>2012</w:t>
            </w:r>
          </w:p>
        </w:tc>
        <w:tc>
          <w:tcPr>
            <w:tcW w:w="810" w:type="dxa"/>
            <w:tcBorders>
              <w:top w:val="single" w:sz="8" w:space="0" w:color="auto"/>
              <w:left w:val="nil"/>
              <w:bottom w:val="single" w:sz="8" w:space="0" w:color="auto"/>
              <w:right w:val="single" w:sz="8" w:space="0" w:color="auto"/>
            </w:tcBorders>
            <w:shd w:val="clear" w:color="auto" w:fill="auto"/>
            <w:noWrap/>
            <w:vAlign w:val="center"/>
            <w:hideMark/>
          </w:tcPr>
          <w:p w14:paraId="38AB7869" w14:textId="77777777" w:rsidR="00196BEE" w:rsidRPr="00932441" w:rsidRDefault="00196BEE" w:rsidP="00196BEE">
            <w:pPr>
              <w:pStyle w:val="ExhibitText"/>
              <w:jc w:val="center"/>
              <w:rPr>
                <w:b/>
                <w:lang w:eastAsia="en-GB"/>
              </w:rPr>
            </w:pPr>
            <w:r w:rsidRPr="00932441">
              <w:rPr>
                <w:b/>
                <w:lang w:eastAsia="en-GB"/>
              </w:rPr>
              <w:t>2013</w:t>
            </w:r>
          </w:p>
        </w:tc>
        <w:tc>
          <w:tcPr>
            <w:tcW w:w="810" w:type="dxa"/>
            <w:tcBorders>
              <w:top w:val="single" w:sz="8" w:space="0" w:color="auto"/>
              <w:left w:val="nil"/>
              <w:bottom w:val="single" w:sz="8" w:space="0" w:color="auto"/>
              <w:right w:val="single" w:sz="8" w:space="0" w:color="auto"/>
            </w:tcBorders>
            <w:shd w:val="clear" w:color="auto" w:fill="auto"/>
            <w:noWrap/>
            <w:vAlign w:val="center"/>
            <w:hideMark/>
          </w:tcPr>
          <w:p w14:paraId="253733E8" w14:textId="77777777" w:rsidR="00196BEE" w:rsidRPr="00932441" w:rsidRDefault="00196BEE" w:rsidP="00196BEE">
            <w:pPr>
              <w:pStyle w:val="ExhibitText"/>
              <w:jc w:val="center"/>
              <w:rPr>
                <w:b/>
                <w:lang w:eastAsia="en-GB"/>
              </w:rPr>
            </w:pPr>
            <w:r w:rsidRPr="00932441">
              <w:rPr>
                <w:b/>
                <w:lang w:eastAsia="en-GB"/>
              </w:rPr>
              <w:t>2014</w:t>
            </w:r>
          </w:p>
        </w:tc>
        <w:tc>
          <w:tcPr>
            <w:tcW w:w="810" w:type="dxa"/>
            <w:tcBorders>
              <w:top w:val="single" w:sz="8" w:space="0" w:color="auto"/>
              <w:left w:val="nil"/>
              <w:bottom w:val="single" w:sz="8" w:space="0" w:color="auto"/>
              <w:right w:val="single" w:sz="8" w:space="0" w:color="auto"/>
            </w:tcBorders>
            <w:shd w:val="clear" w:color="auto" w:fill="auto"/>
            <w:noWrap/>
            <w:vAlign w:val="center"/>
            <w:hideMark/>
          </w:tcPr>
          <w:p w14:paraId="51CF0400" w14:textId="77777777" w:rsidR="00196BEE" w:rsidRPr="00932441" w:rsidRDefault="00196BEE" w:rsidP="00196BEE">
            <w:pPr>
              <w:pStyle w:val="ExhibitText"/>
              <w:jc w:val="center"/>
              <w:rPr>
                <w:b/>
                <w:lang w:eastAsia="en-GB"/>
              </w:rPr>
            </w:pPr>
            <w:r w:rsidRPr="00932441">
              <w:rPr>
                <w:b/>
                <w:lang w:eastAsia="en-GB"/>
              </w:rPr>
              <w:t>2015</w:t>
            </w:r>
          </w:p>
        </w:tc>
        <w:tc>
          <w:tcPr>
            <w:tcW w:w="810" w:type="dxa"/>
            <w:tcBorders>
              <w:top w:val="single" w:sz="8" w:space="0" w:color="auto"/>
              <w:left w:val="nil"/>
              <w:bottom w:val="single" w:sz="8" w:space="0" w:color="auto"/>
              <w:right w:val="single" w:sz="8" w:space="0" w:color="auto"/>
            </w:tcBorders>
            <w:shd w:val="clear" w:color="auto" w:fill="auto"/>
            <w:noWrap/>
            <w:vAlign w:val="center"/>
            <w:hideMark/>
          </w:tcPr>
          <w:p w14:paraId="0DD96119" w14:textId="77777777" w:rsidR="00196BEE" w:rsidRPr="00932441" w:rsidRDefault="00196BEE" w:rsidP="00196BEE">
            <w:pPr>
              <w:pStyle w:val="ExhibitText"/>
              <w:jc w:val="center"/>
              <w:rPr>
                <w:b/>
                <w:lang w:eastAsia="en-GB"/>
              </w:rPr>
            </w:pPr>
            <w:r w:rsidRPr="00932441">
              <w:rPr>
                <w:b/>
                <w:lang w:eastAsia="en-GB"/>
              </w:rPr>
              <w:t>2016</w:t>
            </w:r>
          </w:p>
        </w:tc>
      </w:tr>
      <w:tr w:rsidR="00196BEE" w:rsidRPr="00932441" w14:paraId="6C23189E" w14:textId="77777777" w:rsidTr="00C70FC1">
        <w:trPr>
          <w:trHeight w:val="250"/>
          <w:jc w:val="center"/>
        </w:trPr>
        <w:tc>
          <w:tcPr>
            <w:tcW w:w="1800" w:type="dxa"/>
            <w:tcBorders>
              <w:top w:val="nil"/>
              <w:left w:val="single" w:sz="8" w:space="0" w:color="auto"/>
              <w:bottom w:val="single" w:sz="8" w:space="0" w:color="auto"/>
              <w:right w:val="single" w:sz="8" w:space="0" w:color="auto"/>
            </w:tcBorders>
            <w:shd w:val="clear" w:color="auto" w:fill="auto"/>
            <w:noWrap/>
            <w:vAlign w:val="center"/>
            <w:hideMark/>
          </w:tcPr>
          <w:p w14:paraId="1F03B396" w14:textId="77777777" w:rsidR="00196BEE" w:rsidRPr="00932441" w:rsidRDefault="00196BEE" w:rsidP="00196BEE">
            <w:pPr>
              <w:pStyle w:val="ExhibitText"/>
              <w:rPr>
                <w:b/>
                <w:lang w:eastAsia="en-GB"/>
              </w:rPr>
            </w:pPr>
            <w:r w:rsidRPr="00932441">
              <w:rPr>
                <w:b/>
                <w:lang w:eastAsia="en-GB"/>
              </w:rPr>
              <w:t>World</w:t>
            </w:r>
          </w:p>
        </w:tc>
        <w:tc>
          <w:tcPr>
            <w:tcW w:w="810" w:type="dxa"/>
            <w:tcBorders>
              <w:top w:val="nil"/>
              <w:left w:val="nil"/>
              <w:bottom w:val="single" w:sz="8" w:space="0" w:color="auto"/>
              <w:right w:val="single" w:sz="8" w:space="0" w:color="auto"/>
            </w:tcBorders>
            <w:shd w:val="clear" w:color="auto" w:fill="auto"/>
            <w:noWrap/>
            <w:vAlign w:val="center"/>
            <w:hideMark/>
          </w:tcPr>
          <w:p w14:paraId="6C0D3CE8" w14:textId="77777777" w:rsidR="00196BEE" w:rsidRPr="00932441" w:rsidRDefault="00196BEE" w:rsidP="00196BEE">
            <w:pPr>
              <w:pStyle w:val="ExhibitText"/>
              <w:jc w:val="right"/>
              <w:rPr>
                <w:lang w:eastAsia="en-GB"/>
              </w:rPr>
            </w:pPr>
            <w:r w:rsidRPr="00932441">
              <w:rPr>
                <w:lang w:eastAsia="en-GB"/>
              </w:rPr>
              <w:t>54.06</w:t>
            </w:r>
          </w:p>
        </w:tc>
        <w:tc>
          <w:tcPr>
            <w:tcW w:w="900" w:type="dxa"/>
            <w:tcBorders>
              <w:top w:val="nil"/>
              <w:left w:val="nil"/>
              <w:bottom w:val="single" w:sz="8" w:space="0" w:color="auto"/>
              <w:right w:val="single" w:sz="8" w:space="0" w:color="auto"/>
            </w:tcBorders>
            <w:shd w:val="clear" w:color="auto" w:fill="auto"/>
            <w:noWrap/>
            <w:vAlign w:val="center"/>
            <w:hideMark/>
          </w:tcPr>
          <w:p w14:paraId="52E6920E" w14:textId="77777777" w:rsidR="00196BEE" w:rsidRPr="00932441" w:rsidRDefault="00196BEE" w:rsidP="00196BEE">
            <w:pPr>
              <w:pStyle w:val="ExhibitText"/>
              <w:jc w:val="right"/>
              <w:rPr>
                <w:lang w:eastAsia="en-GB"/>
              </w:rPr>
            </w:pPr>
            <w:r w:rsidRPr="00932441">
              <w:rPr>
                <w:lang w:eastAsia="en-GB"/>
              </w:rPr>
              <w:t>55.88</w:t>
            </w:r>
          </w:p>
        </w:tc>
        <w:tc>
          <w:tcPr>
            <w:tcW w:w="810" w:type="dxa"/>
            <w:tcBorders>
              <w:top w:val="nil"/>
              <w:left w:val="nil"/>
              <w:bottom w:val="single" w:sz="8" w:space="0" w:color="auto"/>
              <w:right w:val="single" w:sz="8" w:space="0" w:color="auto"/>
            </w:tcBorders>
            <w:shd w:val="clear" w:color="auto" w:fill="auto"/>
            <w:noWrap/>
            <w:vAlign w:val="center"/>
            <w:hideMark/>
          </w:tcPr>
          <w:p w14:paraId="727E1400" w14:textId="77777777" w:rsidR="00196BEE" w:rsidRPr="00932441" w:rsidRDefault="00196BEE" w:rsidP="00196BEE">
            <w:pPr>
              <w:pStyle w:val="ExhibitText"/>
              <w:jc w:val="right"/>
              <w:rPr>
                <w:lang w:eastAsia="en-GB"/>
              </w:rPr>
            </w:pPr>
            <w:r w:rsidRPr="00932441">
              <w:rPr>
                <w:lang w:eastAsia="en-GB"/>
              </w:rPr>
              <w:t>55.96</w:t>
            </w:r>
          </w:p>
        </w:tc>
        <w:tc>
          <w:tcPr>
            <w:tcW w:w="810" w:type="dxa"/>
            <w:tcBorders>
              <w:top w:val="nil"/>
              <w:left w:val="nil"/>
              <w:bottom w:val="single" w:sz="8" w:space="0" w:color="auto"/>
              <w:right w:val="single" w:sz="8" w:space="0" w:color="auto"/>
            </w:tcBorders>
            <w:shd w:val="clear" w:color="auto" w:fill="auto"/>
            <w:noWrap/>
            <w:vAlign w:val="center"/>
            <w:hideMark/>
          </w:tcPr>
          <w:p w14:paraId="69D239EF" w14:textId="77777777" w:rsidR="00196BEE" w:rsidRPr="00932441" w:rsidRDefault="00196BEE" w:rsidP="00196BEE">
            <w:pPr>
              <w:pStyle w:val="ExhibitText"/>
              <w:jc w:val="right"/>
              <w:rPr>
                <w:lang w:eastAsia="en-GB"/>
              </w:rPr>
            </w:pPr>
            <w:r w:rsidRPr="00932441">
              <w:rPr>
                <w:lang w:eastAsia="en-GB"/>
              </w:rPr>
              <w:t>56.13</w:t>
            </w:r>
          </w:p>
        </w:tc>
        <w:tc>
          <w:tcPr>
            <w:tcW w:w="810" w:type="dxa"/>
            <w:tcBorders>
              <w:top w:val="nil"/>
              <w:left w:val="nil"/>
              <w:bottom w:val="single" w:sz="8" w:space="0" w:color="auto"/>
              <w:right w:val="single" w:sz="8" w:space="0" w:color="auto"/>
            </w:tcBorders>
            <w:shd w:val="clear" w:color="auto" w:fill="auto"/>
            <w:noWrap/>
            <w:vAlign w:val="center"/>
            <w:hideMark/>
          </w:tcPr>
          <w:p w14:paraId="4105826E" w14:textId="77777777" w:rsidR="00196BEE" w:rsidRPr="00932441" w:rsidRDefault="00196BEE" w:rsidP="00196BEE">
            <w:pPr>
              <w:pStyle w:val="ExhibitText"/>
              <w:jc w:val="right"/>
              <w:rPr>
                <w:lang w:eastAsia="en-GB"/>
              </w:rPr>
            </w:pPr>
            <w:r w:rsidRPr="00932441">
              <w:rPr>
                <w:lang w:eastAsia="en-GB"/>
              </w:rPr>
              <w:t>52.59</w:t>
            </w:r>
          </w:p>
        </w:tc>
        <w:tc>
          <w:tcPr>
            <w:tcW w:w="810" w:type="dxa"/>
            <w:tcBorders>
              <w:top w:val="nil"/>
              <w:left w:val="nil"/>
              <w:bottom w:val="single" w:sz="8" w:space="0" w:color="auto"/>
              <w:right w:val="single" w:sz="8" w:space="0" w:color="auto"/>
            </w:tcBorders>
            <w:shd w:val="clear" w:color="auto" w:fill="auto"/>
            <w:noWrap/>
            <w:vAlign w:val="center"/>
            <w:hideMark/>
          </w:tcPr>
          <w:p w14:paraId="0B69926D" w14:textId="77777777" w:rsidR="00196BEE" w:rsidRPr="00932441" w:rsidRDefault="00196BEE" w:rsidP="00196BEE">
            <w:pPr>
              <w:pStyle w:val="ExhibitText"/>
              <w:jc w:val="right"/>
              <w:rPr>
                <w:lang w:eastAsia="en-GB"/>
              </w:rPr>
            </w:pPr>
            <w:r w:rsidRPr="00932441">
              <w:rPr>
                <w:lang w:eastAsia="en-GB"/>
              </w:rPr>
              <w:t>52.68</w:t>
            </w:r>
          </w:p>
        </w:tc>
      </w:tr>
      <w:tr w:rsidR="00196BEE" w:rsidRPr="00932441" w14:paraId="01AA184A" w14:textId="77777777" w:rsidTr="00C70FC1">
        <w:trPr>
          <w:trHeight w:val="250"/>
          <w:jc w:val="center"/>
        </w:trPr>
        <w:tc>
          <w:tcPr>
            <w:tcW w:w="1800" w:type="dxa"/>
            <w:tcBorders>
              <w:top w:val="nil"/>
              <w:left w:val="single" w:sz="8" w:space="0" w:color="auto"/>
              <w:bottom w:val="single" w:sz="8" w:space="0" w:color="auto"/>
              <w:right w:val="single" w:sz="8" w:space="0" w:color="auto"/>
            </w:tcBorders>
            <w:shd w:val="clear" w:color="auto" w:fill="auto"/>
            <w:noWrap/>
            <w:vAlign w:val="center"/>
            <w:hideMark/>
          </w:tcPr>
          <w:p w14:paraId="19744802" w14:textId="77777777" w:rsidR="00196BEE" w:rsidRPr="00932441" w:rsidRDefault="00196BEE" w:rsidP="00196BEE">
            <w:pPr>
              <w:pStyle w:val="ExhibitText"/>
              <w:rPr>
                <w:b/>
                <w:lang w:eastAsia="en-GB"/>
              </w:rPr>
            </w:pPr>
            <w:r w:rsidRPr="00932441">
              <w:rPr>
                <w:b/>
                <w:lang w:eastAsia="en-GB"/>
              </w:rPr>
              <w:t>China</w:t>
            </w:r>
          </w:p>
        </w:tc>
        <w:tc>
          <w:tcPr>
            <w:tcW w:w="810" w:type="dxa"/>
            <w:tcBorders>
              <w:top w:val="nil"/>
              <w:left w:val="nil"/>
              <w:bottom w:val="single" w:sz="8" w:space="0" w:color="auto"/>
              <w:right w:val="single" w:sz="8" w:space="0" w:color="auto"/>
            </w:tcBorders>
            <w:shd w:val="clear" w:color="auto" w:fill="auto"/>
            <w:noWrap/>
            <w:vAlign w:val="center"/>
            <w:hideMark/>
          </w:tcPr>
          <w:p w14:paraId="1CFB29B4" w14:textId="77777777" w:rsidR="00196BEE" w:rsidRPr="00932441" w:rsidRDefault="00196BEE" w:rsidP="00196BEE">
            <w:pPr>
              <w:pStyle w:val="ExhibitText"/>
              <w:jc w:val="right"/>
              <w:rPr>
                <w:lang w:eastAsia="en-GB"/>
              </w:rPr>
            </w:pPr>
            <w:r w:rsidRPr="00932441">
              <w:rPr>
                <w:lang w:eastAsia="en-GB"/>
              </w:rPr>
              <w:t>11.07</w:t>
            </w:r>
          </w:p>
        </w:tc>
        <w:tc>
          <w:tcPr>
            <w:tcW w:w="900" w:type="dxa"/>
            <w:tcBorders>
              <w:top w:val="nil"/>
              <w:left w:val="nil"/>
              <w:bottom w:val="single" w:sz="8" w:space="0" w:color="auto"/>
              <w:right w:val="single" w:sz="8" w:space="0" w:color="auto"/>
            </w:tcBorders>
            <w:shd w:val="clear" w:color="auto" w:fill="auto"/>
            <w:noWrap/>
            <w:vAlign w:val="center"/>
            <w:hideMark/>
          </w:tcPr>
          <w:p w14:paraId="6A7BA1F9" w14:textId="77777777" w:rsidR="00196BEE" w:rsidRPr="00932441" w:rsidRDefault="00196BEE" w:rsidP="00196BEE">
            <w:pPr>
              <w:pStyle w:val="ExhibitText"/>
              <w:jc w:val="right"/>
              <w:rPr>
                <w:lang w:eastAsia="en-GB"/>
              </w:rPr>
            </w:pPr>
            <w:r w:rsidRPr="00932441">
              <w:rPr>
                <w:lang w:eastAsia="en-GB"/>
              </w:rPr>
              <w:t>12.57</w:t>
            </w:r>
          </w:p>
        </w:tc>
        <w:tc>
          <w:tcPr>
            <w:tcW w:w="810" w:type="dxa"/>
            <w:tcBorders>
              <w:top w:val="nil"/>
              <w:left w:val="nil"/>
              <w:bottom w:val="single" w:sz="8" w:space="0" w:color="auto"/>
              <w:right w:val="single" w:sz="8" w:space="0" w:color="auto"/>
            </w:tcBorders>
            <w:shd w:val="clear" w:color="auto" w:fill="auto"/>
            <w:noWrap/>
            <w:vAlign w:val="center"/>
            <w:hideMark/>
          </w:tcPr>
          <w:p w14:paraId="2401C784" w14:textId="77777777" w:rsidR="00196BEE" w:rsidRPr="00932441" w:rsidRDefault="00196BEE" w:rsidP="00196BEE">
            <w:pPr>
              <w:pStyle w:val="ExhibitText"/>
              <w:jc w:val="right"/>
              <w:rPr>
                <w:lang w:eastAsia="en-GB"/>
              </w:rPr>
            </w:pPr>
            <w:r w:rsidRPr="00932441">
              <w:rPr>
                <w:lang w:eastAsia="en-GB"/>
              </w:rPr>
              <w:t>13.32</w:t>
            </w:r>
          </w:p>
        </w:tc>
        <w:tc>
          <w:tcPr>
            <w:tcW w:w="810" w:type="dxa"/>
            <w:tcBorders>
              <w:top w:val="nil"/>
              <w:left w:val="nil"/>
              <w:bottom w:val="single" w:sz="8" w:space="0" w:color="auto"/>
              <w:right w:val="single" w:sz="8" w:space="0" w:color="auto"/>
            </w:tcBorders>
            <w:shd w:val="clear" w:color="auto" w:fill="auto"/>
            <w:noWrap/>
            <w:vAlign w:val="center"/>
            <w:hideMark/>
          </w:tcPr>
          <w:p w14:paraId="734FE8AB" w14:textId="77777777" w:rsidR="00196BEE" w:rsidRPr="00932441" w:rsidRDefault="00196BEE" w:rsidP="00196BEE">
            <w:pPr>
              <w:pStyle w:val="ExhibitText"/>
              <w:jc w:val="right"/>
              <w:rPr>
                <w:lang w:eastAsia="en-GB"/>
              </w:rPr>
            </w:pPr>
            <w:r w:rsidRPr="00932441">
              <w:rPr>
                <w:lang w:eastAsia="en-GB"/>
              </w:rPr>
              <w:t>13.85</w:t>
            </w:r>
          </w:p>
        </w:tc>
        <w:tc>
          <w:tcPr>
            <w:tcW w:w="810" w:type="dxa"/>
            <w:tcBorders>
              <w:top w:val="nil"/>
              <w:left w:val="nil"/>
              <w:bottom w:val="single" w:sz="8" w:space="0" w:color="auto"/>
              <w:right w:val="single" w:sz="8" w:space="0" w:color="auto"/>
            </w:tcBorders>
            <w:shd w:val="clear" w:color="auto" w:fill="auto"/>
            <w:noWrap/>
            <w:vAlign w:val="center"/>
            <w:hideMark/>
          </w:tcPr>
          <w:p w14:paraId="5B9DE088" w14:textId="77777777" w:rsidR="00196BEE" w:rsidRPr="00932441" w:rsidRDefault="00196BEE" w:rsidP="00196BEE">
            <w:pPr>
              <w:pStyle w:val="ExhibitText"/>
              <w:jc w:val="right"/>
              <w:rPr>
                <w:lang w:eastAsia="en-GB"/>
              </w:rPr>
            </w:pPr>
            <w:r w:rsidRPr="00932441">
              <w:rPr>
                <w:lang w:eastAsia="en-GB"/>
              </w:rPr>
              <w:t>14.32</w:t>
            </w:r>
          </w:p>
        </w:tc>
        <w:tc>
          <w:tcPr>
            <w:tcW w:w="810" w:type="dxa"/>
            <w:tcBorders>
              <w:top w:val="nil"/>
              <w:left w:val="nil"/>
              <w:bottom w:val="single" w:sz="8" w:space="0" w:color="auto"/>
              <w:right w:val="single" w:sz="8" w:space="0" w:color="auto"/>
            </w:tcBorders>
            <w:shd w:val="clear" w:color="auto" w:fill="auto"/>
            <w:noWrap/>
            <w:vAlign w:val="center"/>
            <w:hideMark/>
          </w:tcPr>
          <w:p w14:paraId="52BB9759" w14:textId="77777777" w:rsidR="00196BEE" w:rsidRPr="00932441" w:rsidRDefault="00196BEE" w:rsidP="00196BEE">
            <w:pPr>
              <w:pStyle w:val="ExhibitText"/>
              <w:jc w:val="right"/>
              <w:rPr>
                <w:lang w:eastAsia="en-GB"/>
              </w:rPr>
            </w:pPr>
            <w:r w:rsidRPr="00932441">
              <w:rPr>
                <w:lang w:eastAsia="en-GB"/>
              </w:rPr>
              <w:t>14.76</w:t>
            </w:r>
          </w:p>
        </w:tc>
      </w:tr>
      <w:tr w:rsidR="00196BEE" w:rsidRPr="00932441" w14:paraId="5EBA4162" w14:textId="77777777" w:rsidTr="00C70FC1">
        <w:trPr>
          <w:trHeight w:val="160"/>
          <w:jc w:val="center"/>
        </w:trPr>
        <w:tc>
          <w:tcPr>
            <w:tcW w:w="1800" w:type="dxa"/>
            <w:tcBorders>
              <w:top w:val="nil"/>
              <w:left w:val="single" w:sz="8" w:space="0" w:color="auto"/>
              <w:bottom w:val="single" w:sz="8" w:space="0" w:color="auto"/>
              <w:right w:val="single" w:sz="8" w:space="0" w:color="auto"/>
            </w:tcBorders>
            <w:shd w:val="clear" w:color="auto" w:fill="auto"/>
            <w:noWrap/>
            <w:vAlign w:val="center"/>
            <w:hideMark/>
          </w:tcPr>
          <w:p w14:paraId="75727205" w14:textId="2339A92D" w:rsidR="00196BEE" w:rsidRPr="00932441" w:rsidRDefault="00196BEE" w:rsidP="00A01685">
            <w:pPr>
              <w:pStyle w:val="ExhibitText"/>
              <w:rPr>
                <w:b/>
                <w:lang w:eastAsia="en-GB"/>
              </w:rPr>
            </w:pPr>
            <w:r w:rsidRPr="00932441">
              <w:rPr>
                <w:b/>
                <w:lang w:eastAsia="en-GB"/>
              </w:rPr>
              <w:t>U</w:t>
            </w:r>
            <w:r w:rsidR="00A01685">
              <w:rPr>
                <w:b/>
                <w:lang w:eastAsia="en-GB"/>
              </w:rPr>
              <w:t xml:space="preserve">nited </w:t>
            </w:r>
            <w:r w:rsidRPr="00932441">
              <w:rPr>
                <w:b/>
                <w:lang w:eastAsia="en-GB"/>
              </w:rPr>
              <w:t>S</w:t>
            </w:r>
            <w:r w:rsidR="00A01685">
              <w:rPr>
                <w:b/>
                <w:lang w:eastAsia="en-GB"/>
              </w:rPr>
              <w:t>tates</w:t>
            </w:r>
          </w:p>
        </w:tc>
        <w:tc>
          <w:tcPr>
            <w:tcW w:w="810" w:type="dxa"/>
            <w:tcBorders>
              <w:top w:val="nil"/>
              <w:left w:val="nil"/>
              <w:bottom w:val="single" w:sz="8" w:space="0" w:color="auto"/>
              <w:right w:val="single" w:sz="8" w:space="0" w:color="auto"/>
            </w:tcBorders>
            <w:shd w:val="clear" w:color="auto" w:fill="auto"/>
            <w:noWrap/>
            <w:vAlign w:val="center"/>
            <w:hideMark/>
          </w:tcPr>
          <w:p w14:paraId="428D314A" w14:textId="77777777" w:rsidR="00196BEE" w:rsidRPr="00932441" w:rsidRDefault="00196BEE" w:rsidP="00196BEE">
            <w:pPr>
              <w:pStyle w:val="ExhibitText"/>
              <w:jc w:val="right"/>
              <w:rPr>
                <w:lang w:eastAsia="en-GB"/>
              </w:rPr>
            </w:pPr>
            <w:r w:rsidRPr="00932441">
              <w:rPr>
                <w:lang w:eastAsia="en-GB"/>
              </w:rPr>
              <w:t>6.96</w:t>
            </w:r>
          </w:p>
        </w:tc>
        <w:tc>
          <w:tcPr>
            <w:tcW w:w="900" w:type="dxa"/>
            <w:tcBorders>
              <w:top w:val="nil"/>
              <w:left w:val="nil"/>
              <w:bottom w:val="single" w:sz="8" w:space="0" w:color="auto"/>
              <w:right w:val="single" w:sz="8" w:space="0" w:color="auto"/>
            </w:tcBorders>
            <w:shd w:val="clear" w:color="auto" w:fill="auto"/>
            <w:noWrap/>
            <w:vAlign w:val="center"/>
            <w:hideMark/>
          </w:tcPr>
          <w:p w14:paraId="3DA8B27C" w14:textId="77777777" w:rsidR="00196BEE" w:rsidRPr="00932441" w:rsidRDefault="00196BEE" w:rsidP="00196BEE">
            <w:pPr>
              <w:pStyle w:val="ExhibitText"/>
              <w:jc w:val="right"/>
              <w:rPr>
                <w:lang w:eastAsia="en-GB"/>
              </w:rPr>
            </w:pPr>
            <w:r w:rsidRPr="00932441">
              <w:rPr>
                <w:lang w:eastAsia="en-GB"/>
              </w:rPr>
              <w:t>7.26</w:t>
            </w:r>
          </w:p>
        </w:tc>
        <w:tc>
          <w:tcPr>
            <w:tcW w:w="810" w:type="dxa"/>
            <w:tcBorders>
              <w:top w:val="nil"/>
              <w:left w:val="nil"/>
              <w:bottom w:val="single" w:sz="8" w:space="0" w:color="auto"/>
              <w:right w:val="single" w:sz="8" w:space="0" w:color="auto"/>
            </w:tcBorders>
            <w:shd w:val="clear" w:color="auto" w:fill="auto"/>
            <w:noWrap/>
            <w:vAlign w:val="center"/>
            <w:hideMark/>
          </w:tcPr>
          <w:p w14:paraId="0BD40748" w14:textId="77777777" w:rsidR="00196BEE" w:rsidRPr="00932441" w:rsidRDefault="00196BEE" w:rsidP="00196BEE">
            <w:pPr>
              <w:pStyle w:val="ExhibitText"/>
              <w:jc w:val="right"/>
              <w:rPr>
                <w:lang w:eastAsia="en-GB"/>
              </w:rPr>
            </w:pPr>
            <w:r w:rsidRPr="00932441">
              <w:rPr>
                <w:lang w:eastAsia="en-GB"/>
              </w:rPr>
              <w:t>7.31</w:t>
            </w:r>
          </w:p>
        </w:tc>
        <w:tc>
          <w:tcPr>
            <w:tcW w:w="810" w:type="dxa"/>
            <w:tcBorders>
              <w:top w:val="nil"/>
              <w:left w:val="nil"/>
              <w:bottom w:val="single" w:sz="8" w:space="0" w:color="auto"/>
              <w:right w:val="single" w:sz="8" w:space="0" w:color="auto"/>
            </w:tcBorders>
            <w:shd w:val="clear" w:color="auto" w:fill="auto"/>
            <w:noWrap/>
            <w:vAlign w:val="center"/>
            <w:hideMark/>
          </w:tcPr>
          <w:p w14:paraId="60280C87" w14:textId="77777777" w:rsidR="00196BEE" w:rsidRPr="00932441" w:rsidRDefault="00196BEE" w:rsidP="00196BEE">
            <w:pPr>
              <w:pStyle w:val="ExhibitText"/>
              <w:jc w:val="right"/>
              <w:rPr>
                <w:lang w:eastAsia="en-GB"/>
              </w:rPr>
            </w:pPr>
            <w:r w:rsidRPr="00932441">
              <w:rPr>
                <w:lang w:eastAsia="en-GB"/>
              </w:rPr>
              <w:t>7.64</w:t>
            </w:r>
          </w:p>
        </w:tc>
        <w:tc>
          <w:tcPr>
            <w:tcW w:w="810" w:type="dxa"/>
            <w:tcBorders>
              <w:top w:val="nil"/>
              <w:left w:val="nil"/>
              <w:bottom w:val="single" w:sz="8" w:space="0" w:color="auto"/>
              <w:right w:val="single" w:sz="8" w:space="0" w:color="auto"/>
            </w:tcBorders>
            <w:shd w:val="clear" w:color="auto" w:fill="auto"/>
            <w:noWrap/>
            <w:vAlign w:val="center"/>
            <w:hideMark/>
          </w:tcPr>
          <w:p w14:paraId="7B7579CC" w14:textId="77777777" w:rsidR="00196BEE" w:rsidRPr="00932441" w:rsidRDefault="00196BEE" w:rsidP="00196BEE">
            <w:pPr>
              <w:pStyle w:val="ExhibitText"/>
              <w:jc w:val="right"/>
              <w:rPr>
                <w:lang w:eastAsia="en-GB"/>
              </w:rPr>
            </w:pPr>
            <w:r w:rsidRPr="00932441">
              <w:rPr>
                <w:lang w:eastAsia="en-GB"/>
              </w:rPr>
              <w:t>7.91</w:t>
            </w:r>
          </w:p>
        </w:tc>
        <w:tc>
          <w:tcPr>
            <w:tcW w:w="810" w:type="dxa"/>
            <w:tcBorders>
              <w:top w:val="nil"/>
              <w:left w:val="nil"/>
              <w:bottom w:val="single" w:sz="8" w:space="0" w:color="auto"/>
              <w:right w:val="single" w:sz="8" w:space="0" w:color="auto"/>
            </w:tcBorders>
            <w:shd w:val="clear" w:color="auto" w:fill="auto"/>
            <w:noWrap/>
            <w:vAlign w:val="center"/>
            <w:hideMark/>
          </w:tcPr>
          <w:p w14:paraId="64CE7062" w14:textId="77777777" w:rsidR="00196BEE" w:rsidRPr="00932441" w:rsidRDefault="00196BEE" w:rsidP="00196BEE">
            <w:pPr>
              <w:pStyle w:val="ExhibitText"/>
              <w:jc w:val="right"/>
              <w:rPr>
                <w:lang w:eastAsia="en-GB"/>
              </w:rPr>
            </w:pPr>
            <w:r w:rsidRPr="00932441">
              <w:rPr>
                <w:lang w:eastAsia="en-GB"/>
              </w:rPr>
              <w:t>8.08</w:t>
            </w:r>
          </w:p>
        </w:tc>
      </w:tr>
      <w:tr w:rsidR="00196BEE" w:rsidRPr="00932441" w14:paraId="6CA211CC" w14:textId="77777777" w:rsidTr="00C70FC1">
        <w:trPr>
          <w:trHeight w:val="178"/>
          <w:jc w:val="center"/>
        </w:trPr>
        <w:tc>
          <w:tcPr>
            <w:tcW w:w="1800" w:type="dxa"/>
            <w:tcBorders>
              <w:top w:val="nil"/>
              <w:left w:val="single" w:sz="8" w:space="0" w:color="auto"/>
              <w:bottom w:val="single" w:sz="8" w:space="0" w:color="auto"/>
              <w:right w:val="single" w:sz="8" w:space="0" w:color="auto"/>
            </w:tcBorders>
            <w:shd w:val="clear" w:color="auto" w:fill="auto"/>
            <w:noWrap/>
            <w:vAlign w:val="center"/>
            <w:hideMark/>
          </w:tcPr>
          <w:p w14:paraId="2A6B2804" w14:textId="77777777" w:rsidR="00196BEE" w:rsidRPr="00932441" w:rsidRDefault="00196BEE" w:rsidP="00196BEE">
            <w:pPr>
              <w:pStyle w:val="ExhibitText"/>
              <w:rPr>
                <w:b/>
                <w:lang w:eastAsia="en-GB"/>
              </w:rPr>
            </w:pPr>
            <w:r w:rsidRPr="00932441">
              <w:rPr>
                <w:b/>
                <w:lang w:eastAsia="en-GB"/>
              </w:rPr>
              <w:t>United Kingdom</w:t>
            </w:r>
          </w:p>
        </w:tc>
        <w:tc>
          <w:tcPr>
            <w:tcW w:w="810" w:type="dxa"/>
            <w:tcBorders>
              <w:top w:val="nil"/>
              <w:left w:val="nil"/>
              <w:bottom w:val="single" w:sz="8" w:space="0" w:color="auto"/>
              <w:right w:val="single" w:sz="8" w:space="0" w:color="auto"/>
            </w:tcBorders>
            <w:shd w:val="clear" w:color="auto" w:fill="auto"/>
            <w:noWrap/>
            <w:vAlign w:val="center"/>
            <w:hideMark/>
          </w:tcPr>
          <w:p w14:paraId="6BEAEC01" w14:textId="77777777" w:rsidR="00196BEE" w:rsidRPr="00932441" w:rsidRDefault="00196BEE" w:rsidP="00196BEE">
            <w:pPr>
              <w:pStyle w:val="ExhibitText"/>
              <w:jc w:val="right"/>
              <w:rPr>
                <w:lang w:eastAsia="en-GB"/>
              </w:rPr>
            </w:pPr>
            <w:r w:rsidRPr="00932441">
              <w:rPr>
                <w:lang w:eastAsia="en-GB"/>
              </w:rPr>
              <w:t>1.26</w:t>
            </w:r>
          </w:p>
        </w:tc>
        <w:tc>
          <w:tcPr>
            <w:tcW w:w="900" w:type="dxa"/>
            <w:tcBorders>
              <w:top w:val="nil"/>
              <w:left w:val="nil"/>
              <w:bottom w:val="single" w:sz="8" w:space="0" w:color="auto"/>
              <w:right w:val="single" w:sz="8" w:space="0" w:color="auto"/>
            </w:tcBorders>
            <w:shd w:val="clear" w:color="auto" w:fill="auto"/>
            <w:noWrap/>
            <w:vAlign w:val="center"/>
            <w:hideMark/>
          </w:tcPr>
          <w:p w14:paraId="2E6CD84D" w14:textId="77777777" w:rsidR="00196BEE" w:rsidRPr="00932441" w:rsidRDefault="00196BEE" w:rsidP="00196BEE">
            <w:pPr>
              <w:pStyle w:val="ExhibitText"/>
              <w:jc w:val="right"/>
              <w:rPr>
                <w:lang w:eastAsia="en-GB"/>
              </w:rPr>
            </w:pPr>
            <w:r w:rsidRPr="00932441">
              <w:rPr>
                <w:lang w:eastAsia="en-GB"/>
              </w:rPr>
              <w:t>1.32</w:t>
            </w:r>
          </w:p>
        </w:tc>
        <w:tc>
          <w:tcPr>
            <w:tcW w:w="810" w:type="dxa"/>
            <w:tcBorders>
              <w:top w:val="nil"/>
              <w:left w:val="nil"/>
              <w:bottom w:val="single" w:sz="8" w:space="0" w:color="auto"/>
              <w:right w:val="single" w:sz="8" w:space="0" w:color="auto"/>
            </w:tcBorders>
            <w:shd w:val="clear" w:color="auto" w:fill="auto"/>
            <w:noWrap/>
            <w:vAlign w:val="center"/>
            <w:hideMark/>
          </w:tcPr>
          <w:p w14:paraId="20B2D838" w14:textId="77777777" w:rsidR="00196BEE" w:rsidRPr="00932441" w:rsidRDefault="00196BEE" w:rsidP="00196BEE">
            <w:pPr>
              <w:pStyle w:val="ExhibitText"/>
              <w:jc w:val="right"/>
              <w:rPr>
                <w:lang w:eastAsia="en-GB"/>
              </w:rPr>
            </w:pPr>
            <w:r w:rsidRPr="00932441">
              <w:rPr>
                <w:lang w:eastAsia="en-GB"/>
              </w:rPr>
              <w:t>1.39</w:t>
            </w:r>
          </w:p>
        </w:tc>
        <w:tc>
          <w:tcPr>
            <w:tcW w:w="810" w:type="dxa"/>
            <w:tcBorders>
              <w:top w:val="nil"/>
              <w:left w:val="nil"/>
              <w:bottom w:val="single" w:sz="8" w:space="0" w:color="auto"/>
              <w:right w:val="single" w:sz="8" w:space="0" w:color="auto"/>
            </w:tcBorders>
            <w:shd w:val="clear" w:color="auto" w:fill="auto"/>
            <w:noWrap/>
            <w:vAlign w:val="center"/>
            <w:hideMark/>
          </w:tcPr>
          <w:p w14:paraId="081D9272" w14:textId="77777777" w:rsidR="00196BEE" w:rsidRPr="00932441" w:rsidRDefault="00196BEE" w:rsidP="00196BEE">
            <w:pPr>
              <w:pStyle w:val="ExhibitText"/>
              <w:jc w:val="right"/>
              <w:rPr>
                <w:lang w:eastAsia="en-GB"/>
              </w:rPr>
            </w:pPr>
            <w:r w:rsidRPr="00932441">
              <w:rPr>
                <w:lang w:eastAsia="en-GB"/>
              </w:rPr>
              <w:t>1.41</w:t>
            </w:r>
          </w:p>
        </w:tc>
        <w:tc>
          <w:tcPr>
            <w:tcW w:w="810" w:type="dxa"/>
            <w:tcBorders>
              <w:top w:val="nil"/>
              <w:left w:val="nil"/>
              <w:bottom w:val="single" w:sz="8" w:space="0" w:color="auto"/>
              <w:right w:val="single" w:sz="8" w:space="0" w:color="auto"/>
            </w:tcBorders>
            <w:shd w:val="clear" w:color="auto" w:fill="auto"/>
            <w:noWrap/>
            <w:vAlign w:val="center"/>
            <w:hideMark/>
          </w:tcPr>
          <w:p w14:paraId="7187D86F" w14:textId="77777777" w:rsidR="00196BEE" w:rsidRPr="00932441" w:rsidRDefault="00196BEE" w:rsidP="00196BEE">
            <w:pPr>
              <w:pStyle w:val="ExhibitText"/>
              <w:jc w:val="right"/>
              <w:rPr>
                <w:lang w:eastAsia="en-GB"/>
              </w:rPr>
            </w:pPr>
            <w:r w:rsidRPr="00932441">
              <w:rPr>
                <w:lang w:eastAsia="en-GB"/>
              </w:rPr>
              <w:t>1.43</w:t>
            </w:r>
          </w:p>
        </w:tc>
        <w:tc>
          <w:tcPr>
            <w:tcW w:w="810" w:type="dxa"/>
            <w:tcBorders>
              <w:top w:val="nil"/>
              <w:left w:val="nil"/>
              <w:bottom w:val="single" w:sz="8" w:space="0" w:color="auto"/>
              <w:right w:val="single" w:sz="8" w:space="0" w:color="auto"/>
            </w:tcBorders>
            <w:shd w:val="clear" w:color="auto" w:fill="auto"/>
            <w:noWrap/>
            <w:vAlign w:val="center"/>
            <w:hideMark/>
          </w:tcPr>
          <w:p w14:paraId="0386FCEF" w14:textId="77777777" w:rsidR="00196BEE" w:rsidRPr="00932441" w:rsidRDefault="00196BEE" w:rsidP="00196BEE">
            <w:pPr>
              <w:pStyle w:val="ExhibitText"/>
              <w:jc w:val="right"/>
              <w:rPr>
                <w:lang w:eastAsia="en-GB"/>
              </w:rPr>
            </w:pPr>
            <w:r w:rsidRPr="00932441">
              <w:rPr>
                <w:lang w:eastAsia="en-GB"/>
              </w:rPr>
              <w:t>1.45</w:t>
            </w:r>
          </w:p>
        </w:tc>
      </w:tr>
    </w:tbl>
    <w:p w14:paraId="2091A90F" w14:textId="77777777" w:rsidR="00196BEE" w:rsidRPr="00932441" w:rsidRDefault="00196BEE" w:rsidP="00196BEE">
      <w:pPr>
        <w:pStyle w:val="ExhibitText"/>
        <w:rPr>
          <w:rFonts w:eastAsia="Calibri"/>
        </w:rPr>
      </w:pPr>
    </w:p>
    <w:p w14:paraId="0F0F784C" w14:textId="38231235" w:rsidR="00196BEE" w:rsidRPr="00932441" w:rsidRDefault="00196BEE" w:rsidP="00196BEE">
      <w:pPr>
        <w:pStyle w:val="Footnote"/>
        <w:rPr>
          <w:rFonts w:eastAsia="Calibri"/>
          <w:b/>
          <w:sz w:val="22"/>
          <w:szCs w:val="22"/>
        </w:rPr>
      </w:pPr>
      <w:r w:rsidRPr="00932441">
        <w:rPr>
          <w:rFonts w:eastAsia="Calibri"/>
        </w:rPr>
        <w:t xml:space="preserve">Source: Developed by the authors based on “Market Sizes: Hosiery,” euromonitor.com, accessed September 8, 2017, </w:t>
      </w:r>
      <w:r w:rsidR="00DA632A" w:rsidRPr="00932441">
        <w:rPr>
          <w:rFonts w:eastAsia="Calibri"/>
        </w:rPr>
        <w:t>www.euromonitor.com.</w:t>
      </w:r>
    </w:p>
    <w:p w14:paraId="5F86B8E6" w14:textId="70CDCFBB" w:rsidR="0049315C" w:rsidRDefault="0049315C" w:rsidP="00C70FC1">
      <w:pPr>
        <w:pStyle w:val="ExhibitText"/>
        <w:rPr>
          <w:rFonts w:eastAsia="Calibri"/>
        </w:rPr>
      </w:pPr>
    </w:p>
    <w:p w14:paraId="22A73372" w14:textId="77777777" w:rsidR="00C70FC1" w:rsidRPr="00932441" w:rsidRDefault="00C70FC1" w:rsidP="00C70FC1">
      <w:pPr>
        <w:pStyle w:val="ExhibitText"/>
        <w:rPr>
          <w:rFonts w:eastAsia="Calibri"/>
        </w:rPr>
      </w:pPr>
    </w:p>
    <w:p w14:paraId="4E703FB9" w14:textId="2A5AE892" w:rsidR="00196BEE" w:rsidRPr="00932441" w:rsidRDefault="00196BEE" w:rsidP="00805E25">
      <w:pPr>
        <w:pStyle w:val="ExhibitHeading"/>
        <w:outlineLvl w:val="0"/>
        <w:rPr>
          <w:rFonts w:eastAsia="Calibri"/>
        </w:rPr>
      </w:pPr>
      <w:r w:rsidRPr="00932441">
        <w:rPr>
          <w:rFonts w:eastAsia="Calibri"/>
        </w:rPr>
        <w:t xml:space="preserve">EXHIBIT </w:t>
      </w:r>
      <w:r w:rsidR="00C70FC1">
        <w:rPr>
          <w:rFonts w:eastAsia="Calibri"/>
        </w:rPr>
        <w:t>2</w:t>
      </w:r>
      <w:r w:rsidRPr="00932441">
        <w:rPr>
          <w:rFonts w:eastAsia="Calibri"/>
        </w:rPr>
        <w:t xml:space="preserve">: FINANCIAL PERFORMANCE OF </w:t>
      </w:r>
      <w:r w:rsidR="004212BC" w:rsidRPr="00932441">
        <w:rPr>
          <w:rFonts w:eastAsia="Calibri"/>
        </w:rPr>
        <w:t xml:space="preserve">SPANX and its </w:t>
      </w:r>
      <w:r w:rsidRPr="00932441">
        <w:rPr>
          <w:rFonts w:eastAsia="Calibri"/>
        </w:rPr>
        <w:t>COMPETITORS</w:t>
      </w:r>
    </w:p>
    <w:p w14:paraId="434972D3" w14:textId="77777777" w:rsidR="00196BEE" w:rsidRPr="00932441" w:rsidRDefault="00196BEE" w:rsidP="00196BEE">
      <w:pPr>
        <w:pStyle w:val="ExhibitText"/>
        <w:rPr>
          <w:rFonts w:eastAsia="Calibri"/>
        </w:rPr>
      </w:pPr>
    </w:p>
    <w:tbl>
      <w:tblPr>
        <w:tblW w:w="4395" w:type="pct"/>
        <w:jc w:val="center"/>
        <w:tblLayout w:type="fixed"/>
        <w:tblLook w:val="04A0" w:firstRow="1" w:lastRow="0" w:firstColumn="1" w:lastColumn="0" w:noHBand="0" w:noVBand="1"/>
      </w:tblPr>
      <w:tblGrid>
        <w:gridCol w:w="2785"/>
        <w:gridCol w:w="1042"/>
        <w:gridCol w:w="1530"/>
        <w:gridCol w:w="1350"/>
        <w:gridCol w:w="1710"/>
      </w:tblGrid>
      <w:tr w:rsidR="00196BEE" w:rsidRPr="00932441" w14:paraId="2C41A92F" w14:textId="77777777" w:rsidTr="00C70FC1">
        <w:trPr>
          <w:trHeight w:val="179"/>
          <w:jc w:val="center"/>
        </w:trPr>
        <w:tc>
          <w:tcPr>
            <w:tcW w:w="27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C6E197" w14:textId="77777777" w:rsidR="00196BEE" w:rsidRPr="00932441" w:rsidRDefault="00196BEE" w:rsidP="00196BEE">
            <w:pPr>
              <w:pStyle w:val="ExhibitText"/>
              <w:jc w:val="left"/>
              <w:rPr>
                <w:b/>
                <w:lang w:eastAsia="en-GB"/>
              </w:rPr>
            </w:pPr>
            <w:r w:rsidRPr="00932441">
              <w:rPr>
                <w:b/>
                <w:lang w:eastAsia="en-GB"/>
              </w:rPr>
              <w:t>Company</w:t>
            </w:r>
          </w:p>
        </w:tc>
        <w:tc>
          <w:tcPr>
            <w:tcW w:w="1042" w:type="dxa"/>
            <w:tcBorders>
              <w:top w:val="single" w:sz="4" w:space="0" w:color="auto"/>
              <w:left w:val="nil"/>
              <w:bottom w:val="single" w:sz="4" w:space="0" w:color="auto"/>
              <w:right w:val="single" w:sz="4" w:space="0" w:color="auto"/>
            </w:tcBorders>
            <w:shd w:val="clear" w:color="auto" w:fill="auto"/>
            <w:noWrap/>
            <w:vAlign w:val="center"/>
            <w:hideMark/>
          </w:tcPr>
          <w:p w14:paraId="2FC94F00" w14:textId="77777777" w:rsidR="00196BEE" w:rsidRPr="00932441" w:rsidRDefault="00196BEE" w:rsidP="00196BEE">
            <w:pPr>
              <w:pStyle w:val="ExhibitText"/>
              <w:jc w:val="center"/>
              <w:rPr>
                <w:b/>
                <w:lang w:eastAsia="en-GB"/>
              </w:rPr>
            </w:pPr>
            <w:r w:rsidRPr="00932441">
              <w:rPr>
                <w:b/>
                <w:lang w:eastAsia="en-GB"/>
              </w:rPr>
              <w:t>Spanx Inc.</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58E87144" w14:textId="77777777" w:rsidR="00196BEE" w:rsidRPr="00932441" w:rsidRDefault="00196BEE" w:rsidP="00196BEE">
            <w:pPr>
              <w:pStyle w:val="ExhibitText"/>
              <w:jc w:val="center"/>
              <w:rPr>
                <w:b/>
                <w:lang w:eastAsia="en-GB"/>
              </w:rPr>
            </w:pPr>
            <w:r w:rsidRPr="00932441">
              <w:rPr>
                <w:b/>
                <w:lang w:eastAsia="en-GB"/>
              </w:rPr>
              <w:t>Hanesbrands Inc.</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684E155E" w14:textId="77777777" w:rsidR="00196BEE" w:rsidRPr="00932441" w:rsidRDefault="00196BEE" w:rsidP="00196BEE">
            <w:pPr>
              <w:pStyle w:val="ExhibitText"/>
              <w:jc w:val="center"/>
              <w:rPr>
                <w:b/>
                <w:lang w:eastAsia="en-GB"/>
              </w:rPr>
            </w:pPr>
            <w:r w:rsidRPr="00932441">
              <w:rPr>
                <w:b/>
                <w:lang w:eastAsia="en-GB"/>
              </w:rPr>
              <w:t>Under Armour Inc.</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14:paraId="1696A4EC" w14:textId="119E5FE3" w:rsidR="00196BEE" w:rsidRPr="00932441" w:rsidRDefault="00196BEE" w:rsidP="00196BEE">
            <w:pPr>
              <w:pStyle w:val="ExhibitText"/>
              <w:jc w:val="center"/>
              <w:rPr>
                <w:b/>
                <w:lang w:eastAsia="en-GB"/>
              </w:rPr>
            </w:pPr>
            <w:r w:rsidRPr="00932441">
              <w:rPr>
                <w:b/>
                <w:lang w:eastAsia="en-GB"/>
              </w:rPr>
              <w:t>Wacoal</w:t>
            </w:r>
            <w:r w:rsidR="00E8513C">
              <w:rPr>
                <w:b/>
                <w:lang w:eastAsia="en-GB"/>
              </w:rPr>
              <w:t xml:space="preserve"> Holdings Corp.</w:t>
            </w:r>
          </w:p>
        </w:tc>
      </w:tr>
      <w:tr w:rsidR="00196BEE" w:rsidRPr="00932441" w14:paraId="336A731D" w14:textId="77777777" w:rsidTr="00C70FC1">
        <w:trPr>
          <w:trHeight w:val="242"/>
          <w:jc w:val="center"/>
        </w:trPr>
        <w:tc>
          <w:tcPr>
            <w:tcW w:w="2786" w:type="dxa"/>
            <w:tcBorders>
              <w:top w:val="nil"/>
              <w:left w:val="single" w:sz="4" w:space="0" w:color="auto"/>
              <w:bottom w:val="single" w:sz="4" w:space="0" w:color="auto"/>
              <w:right w:val="single" w:sz="4" w:space="0" w:color="auto"/>
            </w:tcBorders>
            <w:shd w:val="clear" w:color="auto" w:fill="auto"/>
            <w:noWrap/>
            <w:vAlign w:val="center"/>
            <w:hideMark/>
          </w:tcPr>
          <w:p w14:paraId="6E04336F" w14:textId="2AA674E9" w:rsidR="00196BEE" w:rsidRPr="00932441" w:rsidRDefault="00196BEE" w:rsidP="00E8513C">
            <w:pPr>
              <w:pStyle w:val="ExhibitText"/>
              <w:jc w:val="left"/>
              <w:rPr>
                <w:b/>
                <w:lang w:eastAsia="en-GB"/>
              </w:rPr>
            </w:pPr>
            <w:r w:rsidRPr="00932441">
              <w:rPr>
                <w:b/>
                <w:lang w:eastAsia="en-GB"/>
              </w:rPr>
              <w:t>Revenue (</w:t>
            </w:r>
            <w:r w:rsidR="004212BC" w:rsidRPr="00932441">
              <w:rPr>
                <w:b/>
                <w:lang w:eastAsia="en-GB"/>
              </w:rPr>
              <w:t>in US</w:t>
            </w:r>
            <w:r w:rsidRPr="00932441">
              <w:rPr>
                <w:b/>
                <w:lang w:eastAsia="en-GB"/>
              </w:rPr>
              <w:t xml:space="preserve">$ </w:t>
            </w:r>
            <w:r w:rsidR="00A01685">
              <w:rPr>
                <w:b/>
                <w:lang w:eastAsia="en-GB"/>
              </w:rPr>
              <w:t>b</w:t>
            </w:r>
            <w:r w:rsidRPr="00932441">
              <w:rPr>
                <w:b/>
                <w:lang w:eastAsia="en-GB"/>
              </w:rPr>
              <w:t>illion</w:t>
            </w:r>
            <w:r w:rsidR="00E8513C">
              <w:rPr>
                <w:b/>
                <w:lang w:eastAsia="en-GB"/>
              </w:rPr>
              <w:t xml:space="preserve">, </w:t>
            </w:r>
            <w:r w:rsidRPr="00932441">
              <w:rPr>
                <w:b/>
                <w:lang w:eastAsia="en-GB"/>
              </w:rPr>
              <w:t xml:space="preserve">as on </w:t>
            </w:r>
            <w:r w:rsidR="004212BC" w:rsidRPr="00932441">
              <w:rPr>
                <w:b/>
                <w:lang w:eastAsia="en-GB"/>
              </w:rPr>
              <w:t xml:space="preserve">December 31, </w:t>
            </w:r>
            <w:r w:rsidRPr="00932441">
              <w:rPr>
                <w:b/>
                <w:lang w:eastAsia="en-GB"/>
              </w:rPr>
              <w:t>2016)</w:t>
            </w:r>
          </w:p>
        </w:tc>
        <w:tc>
          <w:tcPr>
            <w:tcW w:w="1042" w:type="dxa"/>
            <w:tcBorders>
              <w:top w:val="nil"/>
              <w:left w:val="nil"/>
              <w:bottom w:val="single" w:sz="4" w:space="0" w:color="auto"/>
              <w:right w:val="single" w:sz="4" w:space="0" w:color="auto"/>
            </w:tcBorders>
            <w:shd w:val="clear" w:color="auto" w:fill="auto"/>
            <w:noWrap/>
            <w:vAlign w:val="center"/>
            <w:hideMark/>
          </w:tcPr>
          <w:p w14:paraId="32360E7B" w14:textId="77777777" w:rsidR="00196BEE" w:rsidRPr="00932441" w:rsidRDefault="00196BEE" w:rsidP="00196BEE">
            <w:pPr>
              <w:pStyle w:val="ExhibitText"/>
              <w:jc w:val="right"/>
              <w:rPr>
                <w:lang w:eastAsia="en-GB"/>
              </w:rPr>
            </w:pPr>
            <w:r w:rsidRPr="00932441">
              <w:rPr>
                <w:lang w:eastAsia="en-GB"/>
              </w:rPr>
              <w:t>0.40</w:t>
            </w:r>
          </w:p>
        </w:tc>
        <w:tc>
          <w:tcPr>
            <w:tcW w:w="1530" w:type="dxa"/>
            <w:tcBorders>
              <w:top w:val="nil"/>
              <w:left w:val="nil"/>
              <w:bottom w:val="single" w:sz="4" w:space="0" w:color="auto"/>
              <w:right w:val="single" w:sz="4" w:space="0" w:color="auto"/>
            </w:tcBorders>
            <w:shd w:val="clear" w:color="auto" w:fill="auto"/>
            <w:noWrap/>
            <w:vAlign w:val="center"/>
            <w:hideMark/>
          </w:tcPr>
          <w:p w14:paraId="5ED6408D" w14:textId="77777777" w:rsidR="00196BEE" w:rsidRPr="00932441" w:rsidRDefault="00196BEE" w:rsidP="00196BEE">
            <w:pPr>
              <w:pStyle w:val="ExhibitText"/>
              <w:jc w:val="right"/>
              <w:rPr>
                <w:lang w:eastAsia="en-GB"/>
              </w:rPr>
            </w:pPr>
            <w:r w:rsidRPr="00932441">
              <w:rPr>
                <w:lang w:eastAsia="en-GB"/>
              </w:rPr>
              <w:t>6.03</w:t>
            </w:r>
          </w:p>
        </w:tc>
        <w:tc>
          <w:tcPr>
            <w:tcW w:w="1350" w:type="dxa"/>
            <w:tcBorders>
              <w:top w:val="nil"/>
              <w:left w:val="nil"/>
              <w:bottom w:val="single" w:sz="4" w:space="0" w:color="auto"/>
              <w:right w:val="single" w:sz="4" w:space="0" w:color="auto"/>
            </w:tcBorders>
            <w:shd w:val="clear" w:color="auto" w:fill="auto"/>
            <w:noWrap/>
            <w:vAlign w:val="center"/>
            <w:hideMark/>
          </w:tcPr>
          <w:p w14:paraId="5C774015" w14:textId="77777777" w:rsidR="00196BEE" w:rsidRPr="00932441" w:rsidRDefault="00196BEE" w:rsidP="00196BEE">
            <w:pPr>
              <w:pStyle w:val="ExhibitText"/>
              <w:jc w:val="right"/>
              <w:rPr>
                <w:lang w:eastAsia="en-GB"/>
              </w:rPr>
            </w:pPr>
            <w:r w:rsidRPr="00932441">
              <w:rPr>
                <w:lang w:eastAsia="en-GB"/>
              </w:rPr>
              <w:t>4.82</w:t>
            </w:r>
          </w:p>
        </w:tc>
        <w:tc>
          <w:tcPr>
            <w:tcW w:w="1710" w:type="dxa"/>
            <w:tcBorders>
              <w:top w:val="nil"/>
              <w:left w:val="nil"/>
              <w:bottom w:val="single" w:sz="4" w:space="0" w:color="auto"/>
              <w:right w:val="single" w:sz="4" w:space="0" w:color="auto"/>
            </w:tcBorders>
            <w:shd w:val="clear" w:color="auto" w:fill="auto"/>
            <w:noWrap/>
            <w:vAlign w:val="center"/>
            <w:hideMark/>
          </w:tcPr>
          <w:p w14:paraId="65E23DD1" w14:textId="77777777" w:rsidR="00196BEE" w:rsidRPr="00932441" w:rsidRDefault="00196BEE" w:rsidP="00196BEE">
            <w:pPr>
              <w:pStyle w:val="ExhibitText"/>
              <w:jc w:val="right"/>
              <w:rPr>
                <w:lang w:eastAsia="en-GB"/>
              </w:rPr>
            </w:pPr>
            <w:r w:rsidRPr="00932441">
              <w:rPr>
                <w:lang w:eastAsia="en-GB"/>
              </w:rPr>
              <w:t>2.02</w:t>
            </w:r>
          </w:p>
        </w:tc>
      </w:tr>
      <w:tr w:rsidR="00196BEE" w:rsidRPr="00932441" w14:paraId="07BC8DF2" w14:textId="77777777" w:rsidTr="00C70FC1">
        <w:trPr>
          <w:trHeight w:val="56"/>
          <w:jc w:val="center"/>
        </w:trPr>
        <w:tc>
          <w:tcPr>
            <w:tcW w:w="2786" w:type="dxa"/>
            <w:tcBorders>
              <w:top w:val="nil"/>
              <w:left w:val="single" w:sz="4" w:space="0" w:color="auto"/>
              <w:bottom w:val="single" w:sz="4" w:space="0" w:color="auto"/>
              <w:right w:val="single" w:sz="4" w:space="0" w:color="auto"/>
            </w:tcBorders>
            <w:shd w:val="clear" w:color="auto" w:fill="auto"/>
            <w:noWrap/>
            <w:vAlign w:val="center"/>
            <w:hideMark/>
          </w:tcPr>
          <w:p w14:paraId="15CEE080" w14:textId="77777777" w:rsidR="00196BEE" w:rsidRPr="00932441" w:rsidRDefault="00196BEE" w:rsidP="00196BEE">
            <w:pPr>
              <w:pStyle w:val="ExhibitText"/>
              <w:jc w:val="left"/>
              <w:rPr>
                <w:b/>
                <w:lang w:eastAsia="en-GB"/>
              </w:rPr>
            </w:pPr>
            <w:r w:rsidRPr="00932441">
              <w:rPr>
                <w:b/>
                <w:lang w:eastAsia="en-GB"/>
              </w:rPr>
              <w:t>No. of Employees</w:t>
            </w:r>
          </w:p>
        </w:tc>
        <w:tc>
          <w:tcPr>
            <w:tcW w:w="1042" w:type="dxa"/>
            <w:tcBorders>
              <w:top w:val="nil"/>
              <w:left w:val="nil"/>
              <w:bottom w:val="single" w:sz="4" w:space="0" w:color="auto"/>
              <w:right w:val="single" w:sz="4" w:space="0" w:color="auto"/>
            </w:tcBorders>
            <w:shd w:val="clear" w:color="auto" w:fill="auto"/>
            <w:noWrap/>
            <w:vAlign w:val="center"/>
            <w:hideMark/>
          </w:tcPr>
          <w:p w14:paraId="3C87547C" w14:textId="4F5EF2D3" w:rsidR="00196BEE" w:rsidRPr="00932441" w:rsidRDefault="00196BEE" w:rsidP="004212BC">
            <w:pPr>
              <w:pStyle w:val="ExhibitText"/>
              <w:jc w:val="right"/>
              <w:rPr>
                <w:lang w:eastAsia="en-GB"/>
              </w:rPr>
            </w:pPr>
            <w:r w:rsidRPr="00932441">
              <w:rPr>
                <w:lang w:eastAsia="en-GB"/>
              </w:rPr>
              <w:t>115</w:t>
            </w:r>
            <w:r w:rsidR="004212BC" w:rsidRPr="00932441">
              <w:rPr>
                <w:lang w:eastAsia="en-GB"/>
              </w:rPr>
              <w:t>–</w:t>
            </w:r>
            <w:r w:rsidRPr="00932441">
              <w:rPr>
                <w:lang w:eastAsia="en-GB"/>
              </w:rPr>
              <w:t>150</w:t>
            </w:r>
          </w:p>
        </w:tc>
        <w:tc>
          <w:tcPr>
            <w:tcW w:w="1530" w:type="dxa"/>
            <w:tcBorders>
              <w:top w:val="nil"/>
              <w:left w:val="nil"/>
              <w:bottom w:val="single" w:sz="4" w:space="0" w:color="auto"/>
              <w:right w:val="single" w:sz="4" w:space="0" w:color="auto"/>
            </w:tcBorders>
            <w:shd w:val="clear" w:color="auto" w:fill="auto"/>
            <w:noWrap/>
            <w:vAlign w:val="center"/>
            <w:hideMark/>
          </w:tcPr>
          <w:p w14:paraId="2EC0E58D" w14:textId="77777777" w:rsidR="00196BEE" w:rsidRPr="00932441" w:rsidRDefault="00196BEE" w:rsidP="00196BEE">
            <w:pPr>
              <w:pStyle w:val="ExhibitText"/>
              <w:jc w:val="right"/>
              <w:rPr>
                <w:lang w:eastAsia="en-GB"/>
              </w:rPr>
            </w:pPr>
            <w:r w:rsidRPr="00932441">
              <w:rPr>
                <w:lang w:eastAsia="en-GB"/>
              </w:rPr>
              <w:t>65,300</w:t>
            </w:r>
          </w:p>
        </w:tc>
        <w:tc>
          <w:tcPr>
            <w:tcW w:w="1350" w:type="dxa"/>
            <w:tcBorders>
              <w:top w:val="nil"/>
              <w:left w:val="nil"/>
              <w:bottom w:val="single" w:sz="4" w:space="0" w:color="auto"/>
              <w:right w:val="single" w:sz="4" w:space="0" w:color="auto"/>
            </w:tcBorders>
            <w:shd w:val="clear" w:color="auto" w:fill="auto"/>
            <w:noWrap/>
            <w:vAlign w:val="center"/>
            <w:hideMark/>
          </w:tcPr>
          <w:p w14:paraId="39331728" w14:textId="77777777" w:rsidR="00196BEE" w:rsidRPr="00932441" w:rsidRDefault="00196BEE" w:rsidP="00196BEE">
            <w:pPr>
              <w:pStyle w:val="ExhibitText"/>
              <w:jc w:val="right"/>
              <w:rPr>
                <w:lang w:eastAsia="en-GB"/>
              </w:rPr>
            </w:pPr>
            <w:r w:rsidRPr="00932441">
              <w:rPr>
                <w:lang w:eastAsia="en-GB"/>
              </w:rPr>
              <w:t>9,400</w:t>
            </w:r>
          </w:p>
        </w:tc>
        <w:tc>
          <w:tcPr>
            <w:tcW w:w="1710" w:type="dxa"/>
            <w:tcBorders>
              <w:top w:val="nil"/>
              <w:left w:val="nil"/>
              <w:bottom w:val="single" w:sz="4" w:space="0" w:color="auto"/>
              <w:right w:val="single" w:sz="4" w:space="0" w:color="auto"/>
            </w:tcBorders>
            <w:shd w:val="clear" w:color="auto" w:fill="auto"/>
            <w:noWrap/>
            <w:vAlign w:val="center"/>
            <w:hideMark/>
          </w:tcPr>
          <w:p w14:paraId="780C3790" w14:textId="77777777" w:rsidR="00196BEE" w:rsidRPr="00932441" w:rsidRDefault="00196BEE" w:rsidP="00196BEE">
            <w:pPr>
              <w:pStyle w:val="ExhibitText"/>
              <w:jc w:val="right"/>
              <w:rPr>
                <w:lang w:eastAsia="en-GB"/>
              </w:rPr>
            </w:pPr>
            <w:r w:rsidRPr="00932441">
              <w:rPr>
                <w:lang w:eastAsia="en-GB"/>
              </w:rPr>
              <w:t>21,892</w:t>
            </w:r>
          </w:p>
        </w:tc>
      </w:tr>
      <w:tr w:rsidR="00196BEE" w:rsidRPr="00932441" w14:paraId="59850EB4" w14:textId="77777777" w:rsidTr="00C70FC1">
        <w:trPr>
          <w:trHeight w:val="360"/>
          <w:jc w:val="center"/>
        </w:trPr>
        <w:tc>
          <w:tcPr>
            <w:tcW w:w="2786" w:type="dxa"/>
            <w:tcBorders>
              <w:top w:val="nil"/>
              <w:left w:val="single" w:sz="4" w:space="0" w:color="auto"/>
              <w:bottom w:val="single" w:sz="4" w:space="0" w:color="auto"/>
              <w:right w:val="single" w:sz="4" w:space="0" w:color="auto"/>
            </w:tcBorders>
            <w:shd w:val="clear" w:color="auto" w:fill="auto"/>
            <w:noWrap/>
            <w:vAlign w:val="center"/>
            <w:hideMark/>
          </w:tcPr>
          <w:p w14:paraId="679E2F7D" w14:textId="2D6ECD88" w:rsidR="00196BEE" w:rsidRPr="00932441" w:rsidRDefault="00196BEE" w:rsidP="004212BC">
            <w:pPr>
              <w:pStyle w:val="ExhibitText"/>
              <w:jc w:val="left"/>
              <w:rPr>
                <w:b/>
                <w:lang w:eastAsia="en-GB"/>
              </w:rPr>
            </w:pPr>
            <w:r w:rsidRPr="00932441">
              <w:rPr>
                <w:b/>
                <w:lang w:eastAsia="en-GB"/>
              </w:rPr>
              <w:t>Market Capitalization (</w:t>
            </w:r>
            <w:r w:rsidR="00E8513C">
              <w:rPr>
                <w:b/>
                <w:lang w:eastAsia="en-GB"/>
              </w:rPr>
              <w:t xml:space="preserve">in US$ billion, </w:t>
            </w:r>
            <w:r w:rsidRPr="00932441">
              <w:rPr>
                <w:b/>
                <w:lang w:eastAsia="en-GB"/>
              </w:rPr>
              <w:t xml:space="preserve">as on </w:t>
            </w:r>
            <w:r w:rsidR="004212BC" w:rsidRPr="00932441">
              <w:rPr>
                <w:b/>
                <w:lang w:eastAsia="en-GB"/>
              </w:rPr>
              <w:t xml:space="preserve">October 5, </w:t>
            </w:r>
            <w:r w:rsidRPr="00932441">
              <w:rPr>
                <w:b/>
                <w:lang w:eastAsia="en-GB"/>
              </w:rPr>
              <w:t>2017)</w:t>
            </w:r>
          </w:p>
        </w:tc>
        <w:tc>
          <w:tcPr>
            <w:tcW w:w="1042" w:type="dxa"/>
            <w:tcBorders>
              <w:top w:val="nil"/>
              <w:left w:val="nil"/>
              <w:bottom w:val="single" w:sz="4" w:space="0" w:color="auto"/>
              <w:right w:val="single" w:sz="4" w:space="0" w:color="auto"/>
            </w:tcBorders>
            <w:shd w:val="clear" w:color="auto" w:fill="auto"/>
            <w:noWrap/>
            <w:vAlign w:val="center"/>
            <w:hideMark/>
          </w:tcPr>
          <w:p w14:paraId="3A90BF8D" w14:textId="0B339A1F" w:rsidR="00196BEE" w:rsidRPr="00932441" w:rsidRDefault="004212BC" w:rsidP="00196BEE">
            <w:pPr>
              <w:pStyle w:val="ExhibitText"/>
              <w:jc w:val="right"/>
              <w:rPr>
                <w:lang w:eastAsia="en-GB"/>
              </w:rPr>
            </w:pPr>
            <w:r w:rsidRPr="00932441">
              <w:rPr>
                <w:lang w:eastAsia="en-GB"/>
              </w:rPr>
              <w:t>–</w:t>
            </w:r>
          </w:p>
        </w:tc>
        <w:tc>
          <w:tcPr>
            <w:tcW w:w="1530" w:type="dxa"/>
            <w:tcBorders>
              <w:top w:val="nil"/>
              <w:left w:val="nil"/>
              <w:bottom w:val="single" w:sz="4" w:space="0" w:color="auto"/>
              <w:right w:val="single" w:sz="4" w:space="0" w:color="auto"/>
            </w:tcBorders>
            <w:shd w:val="clear" w:color="auto" w:fill="auto"/>
            <w:noWrap/>
            <w:vAlign w:val="center"/>
            <w:hideMark/>
          </w:tcPr>
          <w:p w14:paraId="5E1168B3" w14:textId="77777777" w:rsidR="00196BEE" w:rsidRPr="00932441" w:rsidRDefault="00196BEE" w:rsidP="00196BEE">
            <w:pPr>
              <w:pStyle w:val="ExhibitText"/>
              <w:jc w:val="right"/>
              <w:rPr>
                <w:lang w:eastAsia="en-GB"/>
              </w:rPr>
            </w:pPr>
            <w:r w:rsidRPr="00932441">
              <w:rPr>
                <w:lang w:eastAsia="en-GB"/>
              </w:rPr>
              <w:t>8.650</w:t>
            </w:r>
          </w:p>
        </w:tc>
        <w:tc>
          <w:tcPr>
            <w:tcW w:w="1350" w:type="dxa"/>
            <w:tcBorders>
              <w:top w:val="nil"/>
              <w:left w:val="nil"/>
              <w:bottom w:val="single" w:sz="4" w:space="0" w:color="auto"/>
              <w:right w:val="single" w:sz="4" w:space="0" w:color="auto"/>
            </w:tcBorders>
            <w:shd w:val="clear" w:color="auto" w:fill="auto"/>
            <w:noWrap/>
            <w:vAlign w:val="center"/>
            <w:hideMark/>
          </w:tcPr>
          <w:p w14:paraId="5CEA8B1E" w14:textId="77777777" w:rsidR="00196BEE" w:rsidRPr="00932441" w:rsidRDefault="00196BEE" w:rsidP="00196BEE">
            <w:pPr>
              <w:pStyle w:val="ExhibitText"/>
              <w:jc w:val="right"/>
              <w:rPr>
                <w:lang w:eastAsia="en-GB"/>
              </w:rPr>
            </w:pPr>
            <w:r w:rsidRPr="00932441">
              <w:rPr>
                <w:lang w:eastAsia="en-GB"/>
              </w:rPr>
              <w:t>6.900</w:t>
            </w:r>
          </w:p>
        </w:tc>
        <w:tc>
          <w:tcPr>
            <w:tcW w:w="1710" w:type="dxa"/>
            <w:tcBorders>
              <w:top w:val="nil"/>
              <w:left w:val="nil"/>
              <w:bottom w:val="single" w:sz="4" w:space="0" w:color="auto"/>
              <w:right w:val="single" w:sz="4" w:space="0" w:color="auto"/>
            </w:tcBorders>
            <w:shd w:val="clear" w:color="auto" w:fill="auto"/>
            <w:noWrap/>
            <w:vAlign w:val="center"/>
            <w:hideMark/>
          </w:tcPr>
          <w:p w14:paraId="2CE7F3E9" w14:textId="77777777" w:rsidR="00196BEE" w:rsidRPr="00932441" w:rsidRDefault="00196BEE" w:rsidP="00196BEE">
            <w:pPr>
              <w:pStyle w:val="ExhibitText"/>
              <w:jc w:val="right"/>
              <w:rPr>
                <w:lang w:eastAsia="en-GB"/>
              </w:rPr>
            </w:pPr>
            <w:r w:rsidRPr="00932441">
              <w:rPr>
                <w:lang w:eastAsia="en-GB"/>
              </w:rPr>
              <w:t>0.995</w:t>
            </w:r>
          </w:p>
        </w:tc>
      </w:tr>
    </w:tbl>
    <w:p w14:paraId="60920028" w14:textId="77777777" w:rsidR="0049315C" w:rsidRPr="00932441" w:rsidRDefault="0049315C" w:rsidP="0049315C">
      <w:pPr>
        <w:pStyle w:val="ExhibitText"/>
        <w:rPr>
          <w:rFonts w:eastAsia="Calibri"/>
        </w:rPr>
      </w:pPr>
    </w:p>
    <w:p w14:paraId="5C1CE688" w14:textId="231CEC91" w:rsidR="00196BEE" w:rsidRPr="00932441" w:rsidRDefault="00196BEE" w:rsidP="00E8513C">
      <w:pPr>
        <w:pStyle w:val="Footnote"/>
        <w:rPr>
          <w:rFonts w:eastAsia="Calibri"/>
        </w:rPr>
      </w:pPr>
      <w:r w:rsidRPr="00932441">
        <w:rPr>
          <w:rFonts w:eastAsia="Calibri"/>
          <w:spacing w:val="-3"/>
        </w:rPr>
        <w:t xml:space="preserve">Source: Developed by the authors based on “Hanesbrands Inc.,” </w:t>
      </w:r>
      <w:r w:rsidR="00E8513C">
        <w:rPr>
          <w:rFonts w:eastAsia="Calibri"/>
          <w:spacing w:val="-3"/>
        </w:rPr>
        <w:t xml:space="preserve">Yahoo! Finance, </w:t>
      </w:r>
      <w:r w:rsidRPr="00932441">
        <w:rPr>
          <w:rFonts w:eastAsia="Calibri"/>
        </w:rPr>
        <w:t xml:space="preserve">October 5, 2017, accessed October 5, 2017, https://uk.finance.yahoo.com/quote/HBI/key-statistics?p=HBI, https://uk.finance.yahoo.com/quote/HBI/financials?p=HBI; “Under Armour Inc.,” </w:t>
      </w:r>
      <w:r w:rsidR="00E8513C">
        <w:rPr>
          <w:rFonts w:eastAsia="Calibri"/>
          <w:spacing w:val="-3"/>
        </w:rPr>
        <w:t xml:space="preserve">Yahoo! Finance, </w:t>
      </w:r>
      <w:r w:rsidRPr="00932441">
        <w:rPr>
          <w:rFonts w:eastAsia="Calibri"/>
        </w:rPr>
        <w:t xml:space="preserve">October 5, 2017, accessed October 5, 2017, https://uk.finance.yahoo.com/quote/UA/financials?p=UA, https://uk.finance.yahoo.com/quote/UA/key-statistics?p=UA; “Wacoal Holdings Corp.” </w:t>
      </w:r>
      <w:r w:rsidR="00E8513C">
        <w:rPr>
          <w:rFonts w:eastAsia="Calibri"/>
          <w:spacing w:val="-3"/>
        </w:rPr>
        <w:t xml:space="preserve">Yahoo! Finance, </w:t>
      </w:r>
      <w:r w:rsidRPr="00932441">
        <w:rPr>
          <w:rFonts w:eastAsia="Calibri"/>
        </w:rPr>
        <w:t>October 5, 2017, accessed October 5, 2017,</w:t>
      </w:r>
      <w:r w:rsidR="0049352B" w:rsidRPr="00932441">
        <w:rPr>
          <w:rFonts w:eastAsia="Calibri"/>
        </w:rPr>
        <w:t xml:space="preserve"> </w:t>
      </w:r>
      <w:r w:rsidRPr="00932441">
        <w:rPr>
          <w:rFonts w:eastAsia="Calibri"/>
        </w:rPr>
        <w:t xml:space="preserve">https://uk.finance.yahoo.com/quote/WACLY/key-statistics?p=WACLY, </w:t>
      </w:r>
      <w:hyperlink r:id="rId9" w:history="1">
        <w:r w:rsidRPr="00932441">
          <w:rPr>
            <w:rFonts w:eastAsia="Calibri"/>
          </w:rPr>
          <w:t>https://uk.finance.yahoo.com/quote/WACLY/financials?p=WACLY</w:t>
        </w:r>
      </w:hyperlink>
      <w:r w:rsidR="001A36F5" w:rsidRPr="00932441">
        <w:rPr>
          <w:rFonts w:eastAsia="Calibri"/>
        </w:rPr>
        <w:t>;</w:t>
      </w:r>
      <w:r w:rsidRPr="00932441">
        <w:rPr>
          <w:rFonts w:eastAsia="Calibri"/>
        </w:rPr>
        <w:t xml:space="preserve"> Clare O’Connor, “Inside Forbes Historic $10 Billion Richest Self-Made Women Cover,” </w:t>
      </w:r>
      <w:r w:rsidR="00E8513C" w:rsidRPr="00AA78C5">
        <w:rPr>
          <w:rFonts w:eastAsia="Calibri"/>
          <w:i/>
        </w:rPr>
        <w:t>Forbes</w:t>
      </w:r>
      <w:r w:rsidRPr="00932441">
        <w:rPr>
          <w:rFonts w:eastAsia="Calibri"/>
        </w:rPr>
        <w:t>, June</w:t>
      </w:r>
      <w:r w:rsidR="00E8513C">
        <w:rPr>
          <w:rFonts w:eastAsia="Calibri"/>
        </w:rPr>
        <w:t xml:space="preserve"> </w:t>
      </w:r>
      <w:r w:rsidRPr="00932441">
        <w:rPr>
          <w:rFonts w:eastAsia="Calibri"/>
        </w:rPr>
        <w:t>1, 2016, accessed May 12, 2017, www.forbes.com/sites/clareoconnor/2016/06/01/inside-forbes-historic-10-billion-richest-women-cover/#7b329a435f84</w:t>
      </w:r>
      <w:r w:rsidR="001A36F5" w:rsidRPr="00932441">
        <w:rPr>
          <w:rFonts w:eastAsia="Calibri"/>
        </w:rPr>
        <w:t>.</w:t>
      </w:r>
      <w:r w:rsidRPr="00932441">
        <w:rPr>
          <w:rFonts w:eastAsia="Calibri"/>
        </w:rPr>
        <w:t xml:space="preserve"> </w:t>
      </w:r>
    </w:p>
    <w:p w14:paraId="5BC4CDBD" w14:textId="77777777" w:rsidR="00196BEE" w:rsidRPr="00932441" w:rsidRDefault="00196BEE" w:rsidP="0049315C">
      <w:pPr>
        <w:pStyle w:val="ExhibitText"/>
        <w:rPr>
          <w:rFonts w:eastAsia="Calibri"/>
        </w:rPr>
      </w:pPr>
    </w:p>
    <w:p w14:paraId="2815BFCD" w14:textId="77777777" w:rsidR="00196BEE" w:rsidRPr="00932441" w:rsidRDefault="00196BEE" w:rsidP="0049315C">
      <w:pPr>
        <w:pStyle w:val="ExhibitText"/>
        <w:rPr>
          <w:rFonts w:eastAsia="Calibri"/>
        </w:rPr>
      </w:pPr>
    </w:p>
    <w:p w14:paraId="656BE3C7" w14:textId="6EFD896B" w:rsidR="00196BEE" w:rsidRPr="00932441" w:rsidRDefault="00196BEE" w:rsidP="00AA78C5">
      <w:pPr>
        <w:pStyle w:val="ExhibitHeading"/>
        <w:outlineLvl w:val="0"/>
        <w:rPr>
          <w:rFonts w:eastAsia="Calibri"/>
        </w:rPr>
      </w:pPr>
      <w:r w:rsidRPr="00932441">
        <w:rPr>
          <w:rFonts w:eastAsia="Calibri"/>
        </w:rPr>
        <w:t xml:space="preserve">EXHIBIT </w:t>
      </w:r>
      <w:r w:rsidR="00C70FC1">
        <w:rPr>
          <w:rFonts w:eastAsia="Calibri"/>
        </w:rPr>
        <w:t>3</w:t>
      </w:r>
      <w:r w:rsidRPr="00932441">
        <w:rPr>
          <w:rFonts w:eastAsia="Calibri"/>
        </w:rPr>
        <w:t>: GLOBAL ACTIVEWEAR SALES AND Y</w:t>
      </w:r>
      <w:r w:rsidR="001A36F5" w:rsidRPr="00932441">
        <w:rPr>
          <w:rFonts w:eastAsia="Calibri"/>
        </w:rPr>
        <w:t>ear-</w:t>
      </w:r>
      <w:r w:rsidRPr="00932441">
        <w:rPr>
          <w:rFonts w:eastAsia="Calibri"/>
        </w:rPr>
        <w:t>O</w:t>
      </w:r>
      <w:r w:rsidR="001A36F5" w:rsidRPr="00932441">
        <w:rPr>
          <w:rFonts w:eastAsia="Calibri"/>
        </w:rPr>
        <w:t>ver-</w:t>
      </w:r>
      <w:r w:rsidRPr="00932441">
        <w:rPr>
          <w:rFonts w:eastAsia="Calibri"/>
        </w:rPr>
        <w:t>Y</w:t>
      </w:r>
      <w:r w:rsidR="001A36F5" w:rsidRPr="00932441">
        <w:rPr>
          <w:rFonts w:eastAsia="Calibri"/>
        </w:rPr>
        <w:t>ear</w:t>
      </w:r>
      <w:r w:rsidRPr="00932441">
        <w:rPr>
          <w:rFonts w:eastAsia="Calibri"/>
        </w:rPr>
        <w:t xml:space="preserve"> GROWTH</w:t>
      </w:r>
      <w:r w:rsidR="001A36F5" w:rsidRPr="00932441">
        <w:rPr>
          <w:rFonts w:eastAsia="Calibri"/>
        </w:rPr>
        <w:t>,</w:t>
      </w:r>
      <w:r w:rsidRPr="00932441">
        <w:rPr>
          <w:rFonts w:eastAsia="Calibri"/>
        </w:rPr>
        <w:t xml:space="preserve"> 2013</w:t>
      </w:r>
      <w:r w:rsidR="001A36F5" w:rsidRPr="00932441">
        <w:rPr>
          <w:rFonts w:eastAsia="Calibri"/>
        </w:rPr>
        <w:t>–</w:t>
      </w:r>
      <w:r w:rsidRPr="00932441">
        <w:rPr>
          <w:rFonts w:eastAsia="Calibri"/>
        </w:rPr>
        <w:t>2020</w:t>
      </w:r>
      <w:r w:rsidR="001A36F5" w:rsidRPr="00932441">
        <w:rPr>
          <w:rFonts w:eastAsia="Calibri"/>
        </w:rPr>
        <w:t xml:space="preserve"> </w:t>
      </w:r>
    </w:p>
    <w:p w14:paraId="770E2DFE" w14:textId="77777777" w:rsidR="0049315C" w:rsidRPr="00932441" w:rsidRDefault="0049315C" w:rsidP="0049315C">
      <w:pPr>
        <w:pStyle w:val="ExhibitText"/>
        <w:rPr>
          <w:rFonts w:eastAsia="Calibri"/>
        </w:rPr>
      </w:pPr>
    </w:p>
    <w:tbl>
      <w:tblPr>
        <w:tblW w:w="1894" w:type="pct"/>
        <w:jc w:val="center"/>
        <w:tblLayout w:type="fixed"/>
        <w:tblLook w:val="04A0" w:firstRow="1" w:lastRow="0" w:firstColumn="1" w:lastColumn="0" w:noHBand="0" w:noVBand="1"/>
      </w:tblPr>
      <w:tblGrid>
        <w:gridCol w:w="990"/>
        <w:gridCol w:w="1440"/>
        <w:gridCol w:w="1197"/>
      </w:tblGrid>
      <w:tr w:rsidR="00196BEE" w:rsidRPr="00932441" w14:paraId="57A4F1B8" w14:textId="77777777" w:rsidTr="00AA78C5">
        <w:trPr>
          <w:trHeight w:val="360"/>
          <w:jc w:val="center"/>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76E45" w14:textId="77777777" w:rsidR="00196BEE" w:rsidRPr="00932441" w:rsidRDefault="00196BEE" w:rsidP="00E8513C">
            <w:pPr>
              <w:pStyle w:val="ExhibitText"/>
              <w:jc w:val="center"/>
              <w:rPr>
                <w:b/>
                <w:lang w:eastAsia="en-GB"/>
              </w:rPr>
            </w:pPr>
            <w:r w:rsidRPr="00932441">
              <w:rPr>
                <w:b/>
                <w:lang w:eastAsia="en-GB"/>
              </w:rPr>
              <w:t>Year</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161E36CB" w14:textId="5C0A4316" w:rsidR="00196BEE" w:rsidRPr="00932441" w:rsidRDefault="00196BEE" w:rsidP="00E8513C">
            <w:pPr>
              <w:pStyle w:val="ExhibitText"/>
              <w:jc w:val="center"/>
              <w:rPr>
                <w:b/>
                <w:lang w:eastAsia="en-GB"/>
              </w:rPr>
            </w:pPr>
            <w:r w:rsidRPr="00932441">
              <w:rPr>
                <w:b/>
                <w:lang w:eastAsia="en-GB"/>
              </w:rPr>
              <w:t>(</w:t>
            </w:r>
            <w:r w:rsidR="001A36F5" w:rsidRPr="00932441">
              <w:rPr>
                <w:b/>
                <w:lang w:eastAsia="en-GB"/>
              </w:rPr>
              <w:t>US</w:t>
            </w:r>
            <w:r w:rsidRPr="00932441">
              <w:rPr>
                <w:b/>
                <w:lang w:eastAsia="en-GB"/>
              </w:rPr>
              <w:t>$ Billion)</w:t>
            </w:r>
          </w:p>
        </w:tc>
        <w:tc>
          <w:tcPr>
            <w:tcW w:w="1197" w:type="dxa"/>
            <w:tcBorders>
              <w:top w:val="single" w:sz="4" w:space="0" w:color="auto"/>
              <w:left w:val="nil"/>
              <w:bottom w:val="single" w:sz="4" w:space="0" w:color="auto"/>
              <w:right w:val="single" w:sz="4" w:space="0" w:color="auto"/>
            </w:tcBorders>
            <w:shd w:val="clear" w:color="auto" w:fill="auto"/>
            <w:noWrap/>
            <w:vAlign w:val="center"/>
            <w:hideMark/>
          </w:tcPr>
          <w:p w14:paraId="2028C89D" w14:textId="77777777" w:rsidR="00196BEE" w:rsidRPr="00932441" w:rsidRDefault="00196BEE" w:rsidP="0049315C">
            <w:pPr>
              <w:pStyle w:val="ExhibitText"/>
              <w:jc w:val="center"/>
              <w:rPr>
                <w:b/>
                <w:lang w:eastAsia="en-GB"/>
              </w:rPr>
            </w:pPr>
            <w:r w:rsidRPr="00932441">
              <w:rPr>
                <w:b/>
                <w:lang w:eastAsia="en-GB"/>
              </w:rPr>
              <w:t>Growth Rate (%)</w:t>
            </w:r>
          </w:p>
        </w:tc>
      </w:tr>
      <w:tr w:rsidR="00196BEE" w:rsidRPr="00932441" w14:paraId="207EB88E" w14:textId="77777777" w:rsidTr="00AA78C5">
        <w:trPr>
          <w:trHeight w:val="360"/>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6DDA1302" w14:textId="77777777" w:rsidR="00196BEE" w:rsidRPr="00932441" w:rsidRDefault="00196BEE" w:rsidP="00E8513C">
            <w:pPr>
              <w:pStyle w:val="ExhibitText"/>
              <w:jc w:val="center"/>
              <w:rPr>
                <w:lang w:eastAsia="en-GB"/>
              </w:rPr>
            </w:pPr>
            <w:r w:rsidRPr="00932441">
              <w:rPr>
                <w:lang w:eastAsia="en-GB"/>
              </w:rPr>
              <w:t>2013</w:t>
            </w:r>
          </w:p>
        </w:tc>
        <w:tc>
          <w:tcPr>
            <w:tcW w:w="1440" w:type="dxa"/>
            <w:tcBorders>
              <w:top w:val="nil"/>
              <w:left w:val="nil"/>
              <w:bottom w:val="single" w:sz="4" w:space="0" w:color="auto"/>
              <w:right w:val="single" w:sz="4" w:space="0" w:color="auto"/>
            </w:tcBorders>
            <w:shd w:val="clear" w:color="auto" w:fill="auto"/>
            <w:noWrap/>
            <w:vAlign w:val="center"/>
            <w:hideMark/>
          </w:tcPr>
          <w:p w14:paraId="62181488" w14:textId="77777777" w:rsidR="00196BEE" w:rsidRPr="00932441" w:rsidRDefault="00196BEE" w:rsidP="00E8513C">
            <w:pPr>
              <w:pStyle w:val="ExhibitText"/>
              <w:jc w:val="center"/>
              <w:rPr>
                <w:lang w:eastAsia="en-GB"/>
              </w:rPr>
            </w:pPr>
            <w:r w:rsidRPr="00932441">
              <w:rPr>
                <w:lang w:eastAsia="en-GB"/>
              </w:rPr>
              <w:t>250.70</w:t>
            </w:r>
          </w:p>
        </w:tc>
        <w:tc>
          <w:tcPr>
            <w:tcW w:w="1197" w:type="dxa"/>
            <w:tcBorders>
              <w:top w:val="nil"/>
              <w:left w:val="nil"/>
              <w:bottom w:val="single" w:sz="4" w:space="0" w:color="auto"/>
              <w:right w:val="single" w:sz="4" w:space="0" w:color="auto"/>
            </w:tcBorders>
            <w:shd w:val="clear" w:color="auto" w:fill="auto"/>
            <w:noWrap/>
            <w:vAlign w:val="center"/>
            <w:hideMark/>
          </w:tcPr>
          <w:p w14:paraId="50D89952" w14:textId="77777777" w:rsidR="00196BEE" w:rsidRPr="00932441" w:rsidRDefault="00196BEE" w:rsidP="00401EE7">
            <w:pPr>
              <w:pStyle w:val="ExhibitText"/>
              <w:jc w:val="center"/>
              <w:rPr>
                <w:lang w:eastAsia="en-GB"/>
              </w:rPr>
            </w:pPr>
            <w:r w:rsidRPr="00932441">
              <w:rPr>
                <w:lang w:eastAsia="en-GB"/>
              </w:rPr>
              <w:t>5.51</w:t>
            </w:r>
          </w:p>
        </w:tc>
      </w:tr>
      <w:tr w:rsidR="00196BEE" w:rsidRPr="00932441" w14:paraId="1A10F9C6" w14:textId="77777777" w:rsidTr="00AA78C5">
        <w:trPr>
          <w:trHeight w:val="360"/>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387AEA4A" w14:textId="77777777" w:rsidR="00196BEE" w:rsidRPr="00932441" w:rsidRDefault="00196BEE" w:rsidP="00E8513C">
            <w:pPr>
              <w:pStyle w:val="ExhibitText"/>
              <w:jc w:val="center"/>
              <w:rPr>
                <w:lang w:eastAsia="en-GB"/>
              </w:rPr>
            </w:pPr>
            <w:r w:rsidRPr="00932441">
              <w:rPr>
                <w:lang w:eastAsia="en-GB"/>
              </w:rPr>
              <w:t>2014</w:t>
            </w:r>
          </w:p>
        </w:tc>
        <w:tc>
          <w:tcPr>
            <w:tcW w:w="1440" w:type="dxa"/>
            <w:tcBorders>
              <w:top w:val="nil"/>
              <w:left w:val="nil"/>
              <w:bottom w:val="single" w:sz="4" w:space="0" w:color="auto"/>
              <w:right w:val="single" w:sz="4" w:space="0" w:color="auto"/>
            </w:tcBorders>
            <w:shd w:val="clear" w:color="auto" w:fill="auto"/>
            <w:noWrap/>
            <w:vAlign w:val="center"/>
            <w:hideMark/>
          </w:tcPr>
          <w:p w14:paraId="5E7AF664" w14:textId="77777777" w:rsidR="00196BEE" w:rsidRPr="00932441" w:rsidRDefault="00196BEE" w:rsidP="00E8513C">
            <w:pPr>
              <w:pStyle w:val="ExhibitText"/>
              <w:jc w:val="center"/>
              <w:rPr>
                <w:lang w:eastAsia="en-GB"/>
              </w:rPr>
            </w:pPr>
            <w:r w:rsidRPr="00932441">
              <w:rPr>
                <w:lang w:eastAsia="en-GB"/>
              </w:rPr>
              <w:t>268.00</w:t>
            </w:r>
          </w:p>
        </w:tc>
        <w:tc>
          <w:tcPr>
            <w:tcW w:w="1197" w:type="dxa"/>
            <w:tcBorders>
              <w:top w:val="nil"/>
              <w:left w:val="nil"/>
              <w:bottom w:val="single" w:sz="4" w:space="0" w:color="auto"/>
              <w:right w:val="single" w:sz="4" w:space="0" w:color="auto"/>
            </w:tcBorders>
            <w:shd w:val="clear" w:color="auto" w:fill="auto"/>
            <w:noWrap/>
            <w:vAlign w:val="center"/>
            <w:hideMark/>
          </w:tcPr>
          <w:p w14:paraId="2E4B4E8B" w14:textId="77777777" w:rsidR="00196BEE" w:rsidRPr="00932441" w:rsidRDefault="00196BEE" w:rsidP="00401EE7">
            <w:pPr>
              <w:pStyle w:val="ExhibitText"/>
              <w:jc w:val="center"/>
              <w:rPr>
                <w:lang w:eastAsia="en-GB"/>
              </w:rPr>
            </w:pPr>
            <w:r w:rsidRPr="00932441">
              <w:rPr>
                <w:lang w:eastAsia="en-GB"/>
              </w:rPr>
              <w:t>6.90</w:t>
            </w:r>
          </w:p>
        </w:tc>
      </w:tr>
      <w:tr w:rsidR="00196BEE" w:rsidRPr="00932441" w14:paraId="6020D3E1" w14:textId="77777777" w:rsidTr="00AA78C5">
        <w:trPr>
          <w:trHeight w:val="360"/>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184ADB27" w14:textId="77777777" w:rsidR="00196BEE" w:rsidRPr="00932441" w:rsidRDefault="00196BEE" w:rsidP="00E8513C">
            <w:pPr>
              <w:pStyle w:val="ExhibitText"/>
              <w:jc w:val="center"/>
              <w:rPr>
                <w:lang w:eastAsia="en-GB"/>
              </w:rPr>
            </w:pPr>
            <w:r w:rsidRPr="00932441">
              <w:rPr>
                <w:lang w:eastAsia="en-GB"/>
              </w:rPr>
              <w:t>2015</w:t>
            </w:r>
          </w:p>
        </w:tc>
        <w:tc>
          <w:tcPr>
            <w:tcW w:w="1440" w:type="dxa"/>
            <w:tcBorders>
              <w:top w:val="nil"/>
              <w:left w:val="nil"/>
              <w:bottom w:val="single" w:sz="4" w:space="0" w:color="auto"/>
              <w:right w:val="single" w:sz="4" w:space="0" w:color="auto"/>
            </w:tcBorders>
            <w:shd w:val="clear" w:color="auto" w:fill="auto"/>
            <w:noWrap/>
            <w:vAlign w:val="center"/>
            <w:hideMark/>
          </w:tcPr>
          <w:p w14:paraId="0AC61FD1" w14:textId="77777777" w:rsidR="00196BEE" w:rsidRPr="00932441" w:rsidRDefault="00196BEE" w:rsidP="00E8513C">
            <w:pPr>
              <w:pStyle w:val="ExhibitText"/>
              <w:jc w:val="center"/>
              <w:rPr>
                <w:lang w:eastAsia="en-GB"/>
              </w:rPr>
            </w:pPr>
            <w:r w:rsidRPr="00932441">
              <w:rPr>
                <w:lang w:eastAsia="en-GB"/>
              </w:rPr>
              <w:t>281.90</w:t>
            </w:r>
          </w:p>
        </w:tc>
        <w:tc>
          <w:tcPr>
            <w:tcW w:w="1197" w:type="dxa"/>
            <w:tcBorders>
              <w:top w:val="nil"/>
              <w:left w:val="nil"/>
              <w:bottom w:val="single" w:sz="4" w:space="0" w:color="auto"/>
              <w:right w:val="single" w:sz="4" w:space="0" w:color="auto"/>
            </w:tcBorders>
            <w:shd w:val="clear" w:color="auto" w:fill="auto"/>
            <w:noWrap/>
            <w:vAlign w:val="center"/>
            <w:hideMark/>
          </w:tcPr>
          <w:p w14:paraId="6DBF54B0" w14:textId="77777777" w:rsidR="00196BEE" w:rsidRPr="00932441" w:rsidRDefault="00196BEE" w:rsidP="00401EE7">
            <w:pPr>
              <w:pStyle w:val="ExhibitText"/>
              <w:jc w:val="center"/>
              <w:rPr>
                <w:lang w:eastAsia="en-GB"/>
              </w:rPr>
            </w:pPr>
            <w:r w:rsidRPr="00932441">
              <w:rPr>
                <w:lang w:eastAsia="en-GB"/>
              </w:rPr>
              <w:t>5.19</w:t>
            </w:r>
          </w:p>
        </w:tc>
      </w:tr>
      <w:tr w:rsidR="00196BEE" w:rsidRPr="00932441" w14:paraId="35BB1D6C" w14:textId="77777777" w:rsidTr="00AA78C5">
        <w:trPr>
          <w:trHeight w:val="360"/>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666D46F6" w14:textId="77777777" w:rsidR="00196BEE" w:rsidRPr="00932441" w:rsidRDefault="00196BEE" w:rsidP="00E8513C">
            <w:pPr>
              <w:pStyle w:val="ExhibitText"/>
              <w:jc w:val="center"/>
              <w:rPr>
                <w:lang w:eastAsia="en-GB"/>
              </w:rPr>
            </w:pPr>
            <w:r w:rsidRPr="00932441">
              <w:rPr>
                <w:lang w:eastAsia="en-GB"/>
              </w:rPr>
              <w:t>2016</w:t>
            </w:r>
          </w:p>
        </w:tc>
        <w:tc>
          <w:tcPr>
            <w:tcW w:w="1440" w:type="dxa"/>
            <w:tcBorders>
              <w:top w:val="nil"/>
              <w:left w:val="nil"/>
              <w:bottom w:val="single" w:sz="4" w:space="0" w:color="auto"/>
              <w:right w:val="single" w:sz="4" w:space="0" w:color="auto"/>
            </w:tcBorders>
            <w:shd w:val="clear" w:color="auto" w:fill="auto"/>
            <w:noWrap/>
            <w:vAlign w:val="center"/>
            <w:hideMark/>
          </w:tcPr>
          <w:p w14:paraId="09483E9C" w14:textId="77777777" w:rsidR="00196BEE" w:rsidRPr="00932441" w:rsidRDefault="00196BEE" w:rsidP="00E8513C">
            <w:pPr>
              <w:pStyle w:val="ExhibitText"/>
              <w:jc w:val="center"/>
              <w:rPr>
                <w:lang w:eastAsia="en-GB"/>
              </w:rPr>
            </w:pPr>
            <w:r w:rsidRPr="00932441">
              <w:rPr>
                <w:lang w:eastAsia="en-GB"/>
              </w:rPr>
              <w:t>297.70</w:t>
            </w:r>
          </w:p>
        </w:tc>
        <w:tc>
          <w:tcPr>
            <w:tcW w:w="1197" w:type="dxa"/>
            <w:tcBorders>
              <w:top w:val="nil"/>
              <w:left w:val="nil"/>
              <w:bottom w:val="single" w:sz="4" w:space="0" w:color="auto"/>
              <w:right w:val="single" w:sz="4" w:space="0" w:color="auto"/>
            </w:tcBorders>
            <w:shd w:val="clear" w:color="auto" w:fill="auto"/>
            <w:noWrap/>
            <w:vAlign w:val="center"/>
            <w:hideMark/>
          </w:tcPr>
          <w:p w14:paraId="3396A816" w14:textId="77777777" w:rsidR="00196BEE" w:rsidRPr="00932441" w:rsidRDefault="00196BEE" w:rsidP="00401EE7">
            <w:pPr>
              <w:pStyle w:val="ExhibitText"/>
              <w:jc w:val="center"/>
              <w:rPr>
                <w:lang w:eastAsia="en-GB"/>
              </w:rPr>
            </w:pPr>
            <w:r w:rsidRPr="00932441">
              <w:rPr>
                <w:lang w:eastAsia="en-GB"/>
              </w:rPr>
              <w:t>5.60</w:t>
            </w:r>
          </w:p>
        </w:tc>
      </w:tr>
      <w:tr w:rsidR="00196BEE" w:rsidRPr="00932441" w14:paraId="3F1D2EC8" w14:textId="77777777" w:rsidTr="00AA78C5">
        <w:trPr>
          <w:trHeight w:val="360"/>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6664925F" w14:textId="77777777" w:rsidR="00196BEE" w:rsidRPr="00932441" w:rsidRDefault="00196BEE" w:rsidP="00E8513C">
            <w:pPr>
              <w:pStyle w:val="ExhibitText"/>
              <w:jc w:val="center"/>
              <w:rPr>
                <w:lang w:eastAsia="en-GB"/>
              </w:rPr>
            </w:pPr>
            <w:r w:rsidRPr="00932441">
              <w:rPr>
                <w:lang w:eastAsia="en-GB"/>
              </w:rPr>
              <w:t>2017</w:t>
            </w:r>
          </w:p>
        </w:tc>
        <w:tc>
          <w:tcPr>
            <w:tcW w:w="1440" w:type="dxa"/>
            <w:tcBorders>
              <w:top w:val="nil"/>
              <w:left w:val="nil"/>
              <w:bottom w:val="single" w:sz="4" w:space="0" w:color="auto"/>
              <w:right w:val="single" w:sz="4" w:space="0" w:color="auto"/>
            </w:tcBorders>
            <w:shd w:val="clear" w:color="auto" w:fill="auto"/>
            <w:noWrap/>
            <w:vAlign w:val="center"/>
            <w:hideMark/>
          </w:tcPr>
          <w:p w14:paraId="3B50340F" w14:textId="77777777" w:rsidR="00196BEE" w:rsidRPr="00932441" w:rsidRDefault="00196BEE" w:rsidP="00E8513C">
            <w:pPr>
              <w:pStyle w:val="ExhibitText"/>
              <w:jc w:val="center"/>
              <w:rPr>
                <w:lang w:eastAsia="en-GB"/>
              </w:rPr>
            </w:pPr>
            <w:r w:rsidRPr="00932441">
              <w:rPr>
                <w:lang w:eastAsia="en-GB"/>
              </w:rPr>
              <w:t>314.10</w:t>
            </w:r>
          </w:p>
        </w:tc>
        <w:tc>
          <w:tcPr>
            <w:tcW w:w="1197" w:type="dxa"/>
            <w:tcBorders>
              <w:top w:val="nil"/>
              <w:left w:val="nil"/>
              <w:bottom w:val="single" w:sz="4" w:space="0" w:color="auto"/>
              <w:right w:val="single" w:sz="4" w:space="0" w:color="auto"/>
            </w:tcBorders>
            <w:shd w:val="clear" w:color="auto" w:fill="auto"/>
            <w:noWrap/>
            <w:vAlign w:val="center"/>
            <w:hideMark/>
          </w:tcPr>
          <w:p w14:paraId="0EE9EC5C" w14:textId="77777777" w:rsidR="00196BEE" w:rsidRPr="00932441" w:rsidRDefault="00196BEE" w:rsidP="00401EE7">
            <w:pPr>
              <w:pStyle w:val="ExhibitText"/>
              <w:jc w:val="center"/>
              <w:rPr>
                <w:lang w:eastAsia="en-GB"/>
              </w:rPr>
            </w:pPr>
            <w:r w:rsidRPr="00932441">
              <w:rPr>
                <w:lang w:eastAsia="en-GB"/>
              </w:rPr>
              <w:t>5.51</w:t>
            </w:r>
          </w:p>
        </w:tc>
      </w:tr>
      <w:tr w:rsidR="00196BEE" w:rsidRPr="00932441" w14:paraId="0A02B9A9" w14:textId="77777777" w:rsidTr="00AA78C5">
        <w:trPr>
          <w:trHeight w:val="360"/>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5D9892AF" w14:textId="77777777" w:rsidR="00196BEE" w:rsidRPr="00932441" w:rsidRDefault="00196BEE" w:rsidP="00E8513C">
            <w:pPr>
              <w:pStyle w:val="ExhibitText"/>
              <w:jc w:val="center"/>
              <w:rPr>
                <w:lang w:eastAsia="en-GB"/>
              </w:rPr>
            </w:pPr>
            <w:r w:rsidRPr="00932441">
              <w:rPr>
                <w:lang w:eastAsia="en-GB"/>
              </w:rPr>
              <w:t>2018</w:t>
            </w:r>
          </w:p>
        </w:tc>
        <w:tc>
          <w:tcPr>
            <w:tcW w:w="1440" w:type="dxa"/>
            <w:tcBorders>
              <w:top w:val="nil"/>
              <w:left w:val="nil"/>
              <w:bottom w:val="single" w:sz="4" w:space="0" w:color="auto"/>
              <w:right w:val="single" w:sz="4" w:space="0" w:color="auto"/>
            </w:tcBorders>
            <w:shd w:val="clear" w:color="auto" w:fill="auto"/>
            <w:noWrap/>
            <w:vAlign w:val="center"/>
            <w:hideMark/>
          </w:tcPr>
          <w:p w14:paraId="41403038" w14:textId="77777777" w:rsidR="00196BEE" w:rsidRPr="00932441" w:rsidRDefault="00196BEE" w:rsidP="00E8513C">
            <w:pPr>
              <w:pStyle w:val="ExhibitText"/>
              <w:jc w:val="center"/>
              <w:rPr>
                <w:lang w:eastAsia="en-GB"/>
              </w:rPr>
            </w:pPr>
            <w:r w:rsidRPr="00932441">
              <w:rPr>
                <w:lang w:eastAsia="en-GB"/>
              </w:rPr>
              <w:t>330.40</w:t>
            </w:r>
          </w:p>
        </w:tc>
        <w:tc>
          <w:tcPr>
            <w:tcW w:w="1197" w:type="dxa"/>
            <w:tcBorders>
              <w:top w:val="nil"/>
              <w:left w:val="nil"/>
              <w:bottom w:val="single" w:sz="4" w:space="0" w:color="auto"/>
              <w:right w:val="single" w:sz="4" w:space="0" w:color="auto"/>
            </w:tcBorders>
            <w:shd w:val="clear" w:color="auto" w:fill="auto"/>
            <w:noWrap/>
            <w:vAlign w:val="center"/>
            <w:hideMark/>
          </w:tcPr>
          <w:p w14:paraId="5686BCB8" w14:textId="77777777" w:rsidR="00196BEE" w:rsidRPr="00932441" w:rsidRDefault="00196BEE" w:rsidP="00401EE7">
            <w:pPr>
              <w:pStyle w:val="ExhibitText"/>
              <w:jc w:val="center"/>
              <w:rPr>
                <w:lang w:eastAsia="en-GB"/>
              </w:rPr>
            </w:pPr>
            <w:r w:rsidRPr="00932441">
              <w:rPr>
                <w:lang w:eastAsia="en-GB"/>
              </w:rPr>
              <w:t>5.19</w:t>
            </w:r>
          </w:p>
        </w:tc>
      </w:tr>
      <w:tr w:rsidR="00196BEE" w:rsidRPr="00932441" w14:paraId="10666E5E" w14:textId="77777777" w:rsidTr="00AA78C5">
        <w:trPr>
          <w:trHeight w:val="360"/>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25994191" w14:textId="77777777" w:rsidR="00196BEE" w:rsidRPr="00932441" w:rsidRDefault="00196BEE" w:rsidP="00E8513C">
            <w:pPr>
              <w:pStyle w:val="ExhibitText"/>
              <w:jc w:val="center"/>
              <w:rPr>
                <w:lang w:eastAsia="en-GB"/>
              </w:rPr>
            </w:pPr>
            <w:r w:rsidRPr="00932441">
              <w:rPr>
                <w:lang w:eastAsia="en-GB"/>
              </w:rPr>
              <w:t>2019</w:t>
            </w:r>
          </w:p>
        </w:tc>
        <w:tc>
          <w:tcPr>
            <w:tcW w:w="1440" w:type="dxa"/>
            <w:tcBorders>
              <w:top w:val="nil"/>
              <w:left w:val="nil"/>
              <w:bottom w:val="single" w:sz="4" w:space="0" w:color="auto"/>
              <w:right w:val="single" w:sz="4" w:space="0" w:color="auto"/>
            </w:tcBorders>
            <w:shd w:val="clear" w:color="auto" w:fill="auto"/>
            <w:noWrap/>
            <w:vAlign w:val="center"/>
            <w:hideMark/>
          </w:tcPr>
          <w:p w14:paraId="037521DC" w14:textId="77777777" w:rsidR="00196BEE" w:rsidRPr="00932441" w:rsidRDefault="00196BEE" w:rsidP="00E8513C">
            <w:pPr>
              <w:pStyle w:val="ExhibitText"/>
              <w:jc w:val="center"/>
              <w:rPr>
                <w:lang w:eastAsia="en-GB"/>
              </w:rPr>
            </w:pPr>
            <w:r w:rsidRPr="00932441">
              <w:rPr>
                <w:lang w:eastAsia="en-GB"/>
              </w:rPr>
              <w:t>347.40</w:t>
            </w:r>
          </w:p>
        </w:tc>
        <w:tc>
          <w:tcPr>
            <w:tcW w:w="1197" w:type="dxa"/>
            <w:tcBorders>
              <w:top w:val="nil"/>
              <w:left w:val="nil"/>
              <w:bottom w:val="single" w:sz="4" w:space="0" w:color="auto"/>
              <w:right w:val="single" w:sz="4" w:space="0" w:color="auto"/>
            </w:tcBorders>
            <w:shd w:val="clear" w:color="auto" w:fill="auto"/>
            <w:noWrap/>
            <w:vAlign w:val="center"/>
            <w:hideMark/>
          </w:tcPr>
          <w:p w14:paraId="3FA0A1A8" w14:textId="77777777" w:rsidR="00196BEE" w:rsidRPr="00932441" w:rsidRDefault="00196BEE" w:rsidP="00401EE7">
            <w:pPr>
              <w:pStyle w:val="ExhibitText"/>
              <w:jc w:val="center"/>
              <w:rPr>
                <w:lang w:eastAsia="en-GB"/>
              </w:rPr>
            </w:pPr>
            <w:r w:rsidRPr="00932441">
              <w:rPr>
                <w:lang w:eastAsia="en-GB"/>
              </w:rPr>
              <w:t>5.15</w:t>
            </w:r>
          </w:p>
        </w:tc>
      </w:tr>
      <w:tr w:rsidR="00196BEE" w:rsidRPr="00932441" w14:paraId="28233DDC" w14:textId="77777777" w:rsidTr="00AA78C5">
        <w:trPr>
          <w:trHeight w:val="360"/>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44A4D8CD" w14:textId="77777777" w:rsidR="00196BEE" w:rsidRPr="00932441" w:rsidRDefault="00196BEE" w:rsidP="00E8513C">
            <w:pPr>
              <w:pStyle w:val="ExhibitText"/>
              <w:jc w:val="center"/>
              <w:rPr>
                <w:lang w:eastAsia="en-GB"/>
              </w:rPr>
            </w:pPr>
            <w:r w:rsidRPr="00932441">
              <w:rPr>
                <w:lang w:eastAsia="en-GB"/>
              </w:rPr>
              <w:t>2020</w:t>
            </w:r>
          </w:p>
        </w:tc>
        <w:tc>
          <w:tcPr>
            <w:tcW w:w="1440" w:type="dxa"/>
            <w:tcBorders>
              <w:top w:val="nil"/>
              <w:left w:val="nil"/>
              <w:bottom w:val="single" w:sz="4" w:space="0" w:color="auto"/>
              <w:right w:val="single" w:sz="4" w:space="0" w:color="auto"/>
            </w:tcBorders>
            <w:shd w:val="clear" w:color="auto" w:fill="auto"/>
            <w:noWrap/>
            <w:vAlign w:val="center"/>
            <w:hideMark/>
          </w:tcPr>
          <w:p w14:paraId="031E0359" w14:textId="77777777" w:rsidR="00196BEE" w:rsidRPr="00932441" w:rsidRDefault="00196BEE" w:rsidP="00E8513C">
            <w:pPr>
              <w:pStyle w:val="ExhibitText"/>
              <w:jc w:val="center"/>
              <w:rPr>
                <w:lang w:eastAsia="en-GB"/>
              </w:rPr>
            </w:pPr>
            <w:r w:rsidRPr="00932441">
              <w:rPr>
                <w:lang w:eastAsia="en-GB"/>
              </w:rPr>
              <w:t>365.20</w:t>
            </w:r>
          </w:p>
        </w:tc>
        <w:tc>
          <w:tcPr>
            <w:tcW w:w="1197" w:type="dxa"/>
            <w:tcBorders>
              <w:top w:val="nil"/>
              <w:left w:val="nil"/>
              <w:bottom w:val="single" w:sz="4" w:space="0" w:color="auto"/>
              <w:right w:val="single" w:sz="4" w:space="0" w:color="auto"/>
            </w:tcBorders>
            <w:shd w:val="clear" w:color="auto" w:fill="auto"/>
            <w:noWrap/>
            <w:vAlign w:val="center"/>
            <w:hideMark/>
          </w:tcPr>
          <w:p w14:paraId="31731CC3" w14:textId="77777777" w:rsidR="00196BEE" w:rsidRPr="00932441" w:rsidRDefault="00196BEE" w:rsidP="00401EE7">
            <w:pPr>
              <w:pStyle w:val="ExhibitText"/>
              <w:jc w:val="center"/>
              <w:rPr>
                <w:lang w:eastAsia="en-GB"/>
              </w:rPr>
            </w:pPr>
            <w:r w:rsidRPr="00932441">
              <w:rPr>
                <w:lang w:eastAsia="en-GB"/>
              </w:rPr>
              <w:t>5.12</w:t>
            </w:r>
          </w:p>
        </w:tc>
      </w:tr>
    </w:tbl>
    <w:p w14:paraId="6B08E34E" w14:textId="77777777" w:rsidR="0049315C" w:rsidRPr="00932441" w:rsidRDefault="0049315C" w:rsidP="0049315C">
      <w:pPr>
        <w:pStyle w:val="ExhibitText"/>
        <w:rPr>
          <w:rFonts w:eastAsia="Calibri"/>
        </w:rPr>
      </w:pPr>
    </w:p>
    <w:p w14:paraId="1368EF48" w14:textId="5032ECA1" w:rsidR="00196BEE" w:rsidRPr="00C70FC1" w:rsidRDefault="00196BEE" w:rsidP="00C70FC1">
      <w:pPr>
        <w:pStyle w:val="Footnote"/>
        <w:rPr>
          <w:rFonts w:eastAsia="Calibri"/>
        </w:rPr>
      </w:pPr>
      <w:r w:rsidRPr="00932441">
        <w:rPr>
          <w:rFonts w:eastAsia="Calibri"/>
        </w:rPr>
        <w:t>Source: Developed by the authors based on “Morgan Stanley’s Projection for Global Activewear Sales,”</w:t>
      </w:r>
      <w:r w:rsidR="00932441">
        <w:rPr>
          <w:rFonts w:eastAsia="Calibri"/>
        </w:rPr>
        <w:t xml:space="preserve"> </w:t>
      </w:r>
      <w:r w:rsidR="00E8513C">
        <w:rPr>
          <w:rFonts w:eastAsia="Calibri"/>
        </w:rPr>
        <w:t xml:space="preserve">Atlas, </w:t>
      </w:r>
      <w:r w:rsidRPr="00932441">
        <w:rPr>
          <w:rFonts w:eastAsia="Calibri"/>
        </w:rPr>
        <w:t xml:space="preserve">accessed September 3, 2017, </w:t>
      </w:r>
      <w:r w:rsidRPr="00932441">
        <w:rPr>
          <w:rFonts w:eastAsia="Calibri"/>
          <w:spacing w:val="-3"/>
        </w:rPr>
        <w:t>www.theatlas.com/charts/VyPt1DPeg</w:t>
      </w:r>
      <w:r w:rsidR="001A36F5" w:rsidRPr="00932441">
        <w:rPr>
          <w:rFonts w:eastAsia="Calibri"/>
          <w:spacing w:val="-3"/>
        </w:rPr>
        <w:t>.</w:t>
      </w:r>
      <w:r w:rsidRPr="00932441">
        <w:rPr>
          <w:rFonts w:eastAsia="Calibri"/>
          <w:spacing w:val="-3"/>
        </w:rPr>
        <w:br w:type="page"/>
      </w:r>
    </w:p>
    <w:p w14:paraId="3BB049D0" w14:textId="77777777" w:rsidR="00196BEE" w:rsidRPr="00932441" w:rsidRDefault="00196BEE" w:rsidP="00805E25">
      <w:pPr>
        <w:pStyle w:val="ExhibitHeading"/>
        <w:jc w:val="left"/>
        <w:outlineLvl w:val="0"/>
      </w:pPr>
      <w:r w:rsidRPr="00932441">
        <w:lastRenderedPageBreak/>
        <w:t>ENDNOTES</w:t>
      </w:r>
    </w:p>
    <w:sectPr w:rsidR="00196BEE" w:rsidRPr="00932441" w:rsidSect="00EB5410">
      <w:headerReference w:type="default" r:id="rId10"/>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9B43B6" w14:textId="77777777" w:rsidR="002F6EB2" w:rsidRDefault="002F6EB2" w:rsidP="00D75295">
      <w:r>
        <w:separator/>
      </w:r>
    </w:p>
  </w:endnote>
  <w:endnote w:type="continuationSeparator" w:id="0">
    <w:p w14:paraId="7B5C0217" w14:textId="77777777" w:rsidR="002F6EB2" w:rsidRDefault="002F6EB2" w:rsidP="00D75295">
      <w:r>
        <w:continuationSeparator/>
      </w:r>
    </w:p>
  </w:endnote>
  <w:endnote w:id="1">
    <w:p w14:paraId="260599C8" w14:textId="77777777" w:rsidR="00D11A15" w:rsidRPr="00C70FC1" w:rsidRDefault="00D11A15" w:rsidP="00AA78C5">
      <w:pPr>
        <w:pStyle w:val="Footnote"/>
        <w:rPr>
          <w:sz w:val="16"/>
          <w:szCs w:val="16"/>
        </w:rPr>
      </w:pPr>
      <w:r w:rsidRPr="00C70FC1">
        <w:rPr>
          <w:rStyle w:val="EndnoteReference"/>
          <w:sz w:val="16"/>
          <w:szCs w:val="16"/>
        </w:rPr>
        <w:endnoteRef/>
      </w:r>
      <w:r w:rsidRPr="00C70FC1">
        <w:rPr>
          <w:sz w:val="16"/>
          <w:szCs w:val="16"/>
        </w:rPr>
        <w:t xml:space="preserve"> </w:t>
      </w:r>
      <w:r w:rsidRPr="00C70FC1">
        <w:rPr>
          <w:rStyle w:val="FootnoteChar"/>
          <w:sz w:val="16"/>
          <w:szCs w:val="16"/>
        </w:rPr>
        <w:t xml:space="preserve">This case has been written on the basis of published sources only. Consequently, the interpretation and perspectives </w:t>
      </w:r>
      <w:r w:rsidRPr="00C70FC1">
        <w:rPr>
          <w:sz w:val="16"/>
          <w:szCs w:val="16"/>
        </w:rPr>
        <w:t>presented in this case are not necessarily those of Spanx Inc. or any of its employees.</w:t>
      </w:r>
    </w:p>
  </w:endnote>
  <w:endnote w:id="2">
    <w:p w14:paraId="3FE948B3" w14:textId="29C9BFD7" w:rsidR="00D11A15" w:rsidRPr="00C70FC1" w:rsidRDefault="00D11A15" w:rsidP="00AA78C5">
      <w:pPr>
        <w:pStyle w:val="Footnote"/>
        <w:rPr>
          <w:sz w:val="16"/>
          <w:szCs w:val="16"/>
        </w:rPr>
      </w:pPr>
      <w:r w:rsidRPr="00C70FC1">
        <w:rPr>
          <w:rStyle w:val="EndnoteReference"/>
          <w:sz w:val="16"/>
          <w:szCs w:val="16"/>
        </w:rPr>
        <w:endnoteRef/>
      </w:r>
      <w:r w:rsidRPr="00C70FC1">
        <w:rPr>
          <w:sz w:val="16"/>
          <w:szCs w:val="16"/>
        </w:rPr>
        <w:t xml:space="preserve"> </w:t>
      </w:r>
      <w:r w:rsidRPr="00C70FC1">
        <w:rPr>
          <w:rStyle w:val="FootnoteChar"/>
          <w:sz w:val="16"/>
          <w:szCs w:val="16"/>
        </w:rPr>
        <w:t>All currency amounts are in US$ unless otherwise specified.</w:t>
      </w:r>
    </w:p>
  </w:endnote>
  <w:endnote w:id="3">
    <w:p w14:paraId="7396D9F5" w14:textId="1CB16A62"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Clare O’Connor, “Undercover Billionaire: Sara Blakely Joins the Rich List Thanks to Spanx,” </w:t>
      </w:r>
      <w:r w:rsidR="00E8513C" w:rsidRPr="00C70FC1">
        <w:rPr>
          <w:i/>
          <w:sz w:val="16"/>
          <w:szCs w:val="16"/>
        </w:rPr>
        <w:t>Forbes</w:t>
      </w:r>
      <w:r w:rsidRPr="00C70FC1">
        <w:rPr>
          <w:sz w:val="16"/>
          <w:szCs w:val="16"/>
        </w:rPr>
        <w:t xml:space="preserve">, March 26, 2012, accessed May 12, 2017, www.forbes.com/sites/clareoconnor/2012/03/07/undercover-billionaire-sara-blakely-joins-the-rich-list-thanks-to-spanx/#6d5d5eebd736. </w:t>
      </w:r>
    </w:p>
  </w:endnote>
  <w:endnote w:id="4">
    <w:p w14:paraId="7D349186" w14:textId="4822710C"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Clare O’Connor, “Inside Forbes Historic $10 Billion Richest Self-Made Women Cover,” </w:t>
      </w:r>
      <w:r w:rsidR="00E8513C" w:rsidRPr="00C70FC1">
        <w:rPr>
          <w:i/>
          <w:sz w:val="16"/>
          <w:szCs w:val="16"/>
        </w:rPr>
        <w:t>F</w:t>
      </w:r>
      <w:r w:rsidRPr="00C70FC1">
        <w:rPr>
          <w:i/>
          <w:sz w:val="16"/>
          <w:szCs w:val="16"/>
        </w:rPr>
        <w:t>orbes</w:t>
      </w:r>
      <w:r w:rsidRPr="00C70FC1">
        <w:rPr>
          <w:sz w:val="16"/>
          <w:szCs w:val="16"/>
        </w:rPr>
        <w:t xml:space="preserve">, June 1, 2016, accessed May 12, 2017, www.forbes.com/sites/clareoconnor/2016/06/01/inside-forbes-historic-10-billion-richest-women-cover/#7b329a435f84. </w:t>
      </w:r>
    </w:p>
  </w:endnote>
  <w:endnote w:id="5">
    <w:p w14:paraId="64BFB5E4" w14:textId="6C57C4CE"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Victoria Wellman, “Spanx Founder Sara Blakely Becomes Youngest Self-Made Woman to Join Forbes’ World Billionaire List,” </w:t>
      </w:r>
      <w:r w:rsidR="00E8513C" w:rsidRPr="00C70FC1">
        <w:rPr>
          <w:sz w:val="16"/>
          <w:szCs w:val="16"/>
        </w:rPr>
        <w:t>This is Money</w:t>
      </w:r>
      <w:r w:rsidRPr="00C70FC1">
        <w:rPr>
          <w:sz w:val="16"/>
          <w:szCs w:val="16"/>
        </w:rPr>
        <w:t xml:space="preserve">, March 9, 2012, accessed May 12, 2017, www.thisismoney.co.uk/money/celebritymoney/article-2112690/Spanx-founder-Sara-Blakely-youngest-self-woman-join-Forbes-World-Billionaires-list.html. </w:t>
      </w:r>
    </w:p>
  </w:endnote>
  <w:endnote w:id="6">
    <w:p w14:paraId="29B1E18B" w14:textId="12AD1B4D"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Katie Couric, “The World’s 100 Most Influential People: 2012,” </w:t>
      </w:r>
      <w:r w:rsidR="00E8513C" w:rsidRPr="00C70FC1">
        <w:rPr>
          <w:sz w:val="16"/>
          <w:szCs w:val="16"/>
        </w:rPr>
        <w:t>T</w:t>
      </w:r>
      <w:r w:rsidRPr="00C70FC1">
        <w:rPr>
          <w:sz w:val="16"/>
          <w:szCs w:val="16"/>
        </w:rPr>
        <w:t xml:space="preserve">ime, April 1, 2012, accessed May 12, 2017, http://content.time.com/time/specials/packages/article/0,28804,2111975_2111976_2112100,00.html. </w:t>
      </w:r>
    </w:p>
  </w:endnote>
  <w:endnote w:id="7">
    <w:p w14:paraId="282652AF" w14:textId="39427454"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Nikki Kimbleton, “Doctors Reveal Dangers of Shapewear,” </w:t>
      </w:r>
      <w:r w:rsidR="00E8513C" w:rsidRPr="00C70FC1">
        <w:rPr>
          <w:sz w:val="16"/>
          <w:szCs w:val="16"/>
        </w:rPr>
        <w:t>N</w:t>
      </w:r>
      <w:r w:rsidRPr="00C70FC1">
        <w:rPr>
          <w:sz w:val="16"/>
          <w:szCs w:val="16"/>
        </w:rPr>
        <w:t>ews4</w:t>
      </w:r>
      <w:r w:rsidR="00E8513C" w:rsidRPr="00C70FC1">
        <w:rPr>
          <w:sz w:val="16"/>
          <w:szCs w:val="16"/>
        </w:rPr>
        <w:t xml:space="preserve"> JAX</w:t>
      </w:r>
      <w:r w:rsidRPr="00C70FC1">
        <w:rPr>
          <w:sz w:val="16"/>
          <w:szCs w:val="16"/>
        </w:rPr>
        <w:t xml:space="preserve">, November 13, 2012, accessed May 13, 2017, www.news4jax.com/health/doctors-reveal-dangers-of-shapewear. </w:t>
      </w:r>
    </w:p>
  </w:endnote>
  <w:endnote w:id="8">
    <w:p w14:paraId="613EDE76" w14:textId="45758418"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Haley Draznin, “Spanx Founder: It’s Fun to Make Money—and to Give it Away,” </w:t>
      </w:r>
      <w:r w:rsidR="00BD026C" w:rsidRPr="00C70FC1">
        <w:rPr>
          <w:sz w:val="16"/>
          <w:szCs w:val="16"/>
        </w:rPr>
        <w:t>CNN Money</w:t>
      </w:r>
      <w:r w:rsidRPr="00C70FC1">
        <w:rPr>
          <w:sz w:val="16"/>
          <w:szCs w:val="16"/>
        </w:rPr>
        <w:t xml:space="preserve">, May 5, 2017, accessed May 7, 2017, http://money.cnn.com/2017/05/05/smallbusiness/sara-blakely-spanx/index.html. </w:t>
      </w:r>
    </w:p>
  </w:endnote>
  <w:endnote w:id="9">
    <w:p w14:paraId="43E93B5F" w14:textId="2AE2750D"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“Spanx: About Us,” </w:t>
      </w:r>
      <w:r w:rsidR="00BD026C" w:rsidRPr="00C70FC1">
        <w:rPr>
          <w:sz w:val="16"/>
          <w:szCs w:val="16"/>
        </w:rPr>
        <w:t xml:space="preserve">Spanx (website), </w:t>
      </w:r>
      <w:r w:rsidRPr="00C70FC1">
        <w:rPr>
          <w:sz w:val="16"/>
          <w:szCs w:val="16"/>
        </w:rPr>
        <w:t xml:space="preserve">accessed May 12, 2017, www.spanx.com/about-us. </w:t>
      </w:r>
    </w:p>
  </w:endnote>
  <w:endnote w:id="10">
    <w:p w14:paraId="65977191" w14:textId="16546A8E"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Teri Evans, “Sara Blakely on Resilience,” </w:t>
      </w:r>
      <w:r w:rsidR="00BD026C" w:rsidRPr="00C70FC1">
        <w:rPr>
          <w:sz w:val="16"/>
          <w:szCs w:val="16"/>
        </w:rPr>
        <w:t>E</w:t>
      </w:r>
      <w:r w:rsidRPr="00C70FC1">
        <w:rPr>
          <w:sz w:val="16"/>
          <w:szCs w:val="16"/>
        </w:rPr>
        <w:t xml:space="preserve">ntrepreneur, March 21, 2011, accessed May 14, 2017, www.entrepreneur.com/article/219367#. </w:t>
      </w:r>
    </w:p>
  </w:endnote>
  <w:endnote w:id="11">
    <w:p w14:paraId="7DECC181" w14:textId="5E36D291"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Taryn Luna, “Need Undergarments that Moisturize? Skin-Eez Says It Can Help,” </w:t>
      </w:r>
      <w:r w:rsidR="00BD026C" w:rsidRPr="00C70FC1">
        <w:rPr>
          <w:i/>
          <w:sz w:val="16"/>
          <w:szCs w:val="16"/>
        </w:rPr>
        <w:t>B</w:t>
      </w:r>
      <w:r w:rsidRPr="00C70FC1">
        <w:rPr>
          <w:i/>
          <w:sz w:val="16"/>
          <w:szCs w:val="16"/>
        </w:rPr>
        <w:t>oston</w:t>
      </w:r>
      <w:r w:rsidR="00BD026C" w:rsidRPr="00C70FC1">
        <w:rPr>
          <w:i/>
          <w:sz w:val="16"/>
          <w:szCs w:val="16"/>
        </w:rPr>
        <w:t xml:space="preserve"> G</w:t>
      </w:r>
      <w:r w:rsidRPr="00C70FC1">
        <w:rPr>
          <w:i/>
          <w:sz w:val="16"/>
          <w:szCs w:val="16"/>
        </w:rPr>
        <w:t>lobe</w:t>
      </w:r>
      <w:r w:rsidRPr="00C70FC1">
        <w:rPr>
          <w:sz w:val="16"/>
          <w:szCs w:val="16"/>
        </w:rPr>
        <w:t xml:space="preserve">, June 1, 2015, accessed May 15, 2017, www.bostonglobe.com/business/2015/05/31/skin-eez-squeezes-into-shapewear-market/iFYtuyEr84Z19p6LiEoqHO/story.html. </w:t>
      </w:r>
    </w:p>
  </w:endnote>
  <w:endnote w:id="12">
    <w:p w14:paraId="7EC87F66" w14:textId="7E09BEC1"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“Spanx: About Us,” </w:t>
      </w:r>
      <w:r w:rsidR="00BD026C" w:rsidRPr="00C70FC1">
        <w:rPr>
          <w:sz w:val="16"/>
          <w:szCs w:val="16"/>
        </w:rPr>
        <w:t>op. cit.</w:t>
      </w:r>
    </w:p>
  </w:endnote>
  <w:endnote w:id="13">
    <w:p w14:paraId="6CCC70E6" w14:textId="1984938E"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“Differentiating Her Business Idea,” </w:t>
      </w:r>
      <w:r w:rsidR="00BD026C" w:rsidRPr="00C70FC1">
        <w:rPr>
          <w:sz w:val="16"/>
          <w:szCs w:val="16"/>
        </w:rPr>
        <w:t xml:space="preserve">Inc., </w:t>
      </w:r>
      <w:r w:rsidRPr="00C70FC1">
        <w:rPr>
          <w:sz w:val="16"/>
          <w:szCs w:val="16"/>
        </w:rPr>
        <w:t xml:space="preserve">January 20, 2012, accessed May 16, 2017, www.inc.com/sara-blakely/how-sara-blakely-differentiated-her-business-idea-for-spanx.html. </w:t>
      </w:r>
    </w:p>
  </w:endnote>
  <w:endnote w:id="14">
    <w:p w14:paraId="7A1429B4" w14:textId="1DCA806F"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Draznin, op. cit.</w:t>
      </w:r>
    </w:p>
  </w:endnote>
  <w:endnote w:id="15">
    <w:p w14:paraId="7290CBDC" w14:textId="63B13F21"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Clare O’Connor, “Spanx Billionaire Sara Blakely Trades Lawsuits as Reality TV Star Threatens Patent ‘War</w:t>
      </w:r>
      <w:r w:rsidR="00BD026C" w:rsidRPr="00C70FC1">
        <w:rPr>
          <w:sz w:val="16"/>
          <w:szCs w:val="16"/>
        </w:rPr>
        <w:t>,</w:t>
      </w:r>
      <w:r w:rsidRPr="00C70FC1">
        <w:rPr>
          <w:sz w:val="16"/>
          <w:szCs w:val="16"/>
        </w:rPr>
        <w:t xml:space="preserve">’” </w:t>
      </w:r>
      <w:r w:rsidR="00BD026C" w:rsidRPr="00C70FC1">
        <w:rPr>
          <w:i/>
          <w:sz w:val="16"/>
          <w:szCs w:val="16"/>
        </w:rPr>
        <w:t>F</w:t>
      </w:r>
      <w:r w:rsidRPr="00C70FC1">
        <w:rPr>
          <w:i/>
          <w:sz w:val="16"/>
          <w:szCs w:val="16"/>
        </w:rPr>
        <w:t>orbes</w:t>
      </w:r>
      <w:r w:rsidRPr="00C70FC1">
        <w:rPr>
          <w:sz w:val="16"/>
          <w:szCs w:val="16"/>
        </w:rPr>
        <w:t xml:space="preserve">, March 13, 2013, accessed May 18, 2017, www.forbes.com/sites/clareoconnor/2013/03/13/spanx-billionaire-sara-blakely-trades-lawsuits-as-reality-tv-star-threatens-patent-war/#32bb8968500a. </w:t>
      </w:r>
    </w:p>
  </w:endnote>
  <w:endnote w:id="16">
    <w:p w14:paraId="37E99F4C" w14:textId="21CFB4F9"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“Spanx Inc.,” </w:t>
      </w:r>
      <w:r w:rsidR="00BD026C" w:rsidRPr="00C70FC1">
        <w:rPr>
          <w:sz w:val="16"/>
          <w:szCs w:val="16"/>
        </w:rPr>
        <w:t xml:space="preserve">Encyclopedia.com, </w:t>
      </w:r>
      <w:r w:rsidRPr="00C70FC1">
        <w:rPr>
          <w:sz w:val="16"/>
          <w:szCs w:val="16"/>
        </w:rPr>
        <w:t xml:space="preserve">2006, accessed May 14, 2017, www.encyclopedia.com/books/politics-and-business-magazines/spanx-inc. </w:t>
      </w:r>
    </w:p>
  </w:endnote>
  <w:endnote w:id="17">
    <w:p w14:paraId="18910180" w14:textId="385E8215"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“Spanx: By Sara Blakely,” </w:t>
      </w:r>
      <w:r w:rsidR="00BD026C" w:rsidRPr="00C70FC1">
        <w:rPr>
          <w:sz w:val="16"/>
          <w:szCs w:val="16"/>
        </w:rPr>
        <w:t xml:space="preserve">Lingeriepedia, </w:t>
      </w:r>
      <w:r w:rsidRPr="00C70FC1">
        <w:rPr>
          <w:sz w:val="16"/>
          <w:szCs w:val="16"/>
        </w:rPr>
        <w:t xml:space="preserve">accessed May 19, 2017, http://lingeriepedia.com/stores/534-spanx.html. </w:t>
      </w:r>
    </w:p>
  </w:endnote>
  <w:endnote w:id="18">
    <w:p w14:paraId="0DF34BA4" w14:textId="1CB1405D"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Robert Trigaux, “Forbes Says Spanx’s Sara Blakely, of Clearwater, Is World’s Youngest Self-Made Billionaire,” </w:t>
      </w:r>
      <w:r w:rsidR="00BD026C" w:rsidRPr="00C70FC1">
        <w:rPr>
          <w:i/>
          <w:sz w:val="16"/>
          <w:szCs w:val="16"/>
        </w:rPr>
        <w:t>Tampa Bay Times</w:t>
      </w:r>
      <w:r w:rsidR="00BD026C" w:rsidRPr="00C70FC1">
        <w:rPr>
          <w:sz w:val="16"/>
          <w:szCs w:val="16"/>
        </w:rPr>
        <w:t xml:space="preserve">, </w:t>
      </w:r>
      <w:r w:rsidRPr="00C70FC1">
        <w:rPr>
          <w:sz w:val="16"/>
          <w:szCs w:val="16"/>
        </w:rPr>
        <w:t>March 8, 2012, accessed May 19, 2017, www.tampabay.com/news/business/forbes-says-spanxs-sara-blakely-of-clearwater-is-worlds-youngest-self-made/1218862</w:t>
      </w:r>
      <w:r w:rsidR="00BD026C" w:rsidRPr="00C70FC1">
        <w:rPr>
          <w:sz w:val="16"/>
          <w:szCs w:val="16"/>
        </w:rPr>
        <w:t>.</w:t>
      </w:r>
      <w:r w:rsidRPr="00C70FC1">
        <w:rPr>
          <w:sz w:val="16"/>
          <w:szCs w:val="16"/>
        </w:rPr>
        <w:t xml:space="preserve"> </w:t>
      </w:r>
    </w:p>
  </w:endnote>
  <w:endnote w:id="19">
    <w:p w14:paraId="49A998A3" w14:textId="56FEF65E"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Ruchika Tulshyan, “Spanx’s Sara Blakely: Turning $5,000 in $1 Billion with Panties,” </w:t>
      </w:r>
      <w:r w:rsidR="005C0A20" w:rsidRPr="00C70FC1">
        <w:rPr>
          <w:sz w:val="16"/>
          <w:szCs w:val="16"/>
        </w:rPr>
        <w:t>CNN</w:t>
      </w:r>
      <w:r w:rsidRPr="00C70FC1">
        <w:rPr>
          <w:sz w:val="16"/>
          <w:szCs w:val="16"/>
        </w:rPr>
        <w:t>, December 5</w:t>
      </w:r>
      <w:r w:rsidR="005C0A20" w:rsidRPr="00C70FC1">
        <w:rPr>
          <w:sz w:val="16"/>
          <w:szCs w:val="16"/>
        </w:rPr>
        <w:t>,</w:t>
      </w:r>
      <w:r w:rsidRPr="00C70FC1">
        <w:rPr>
          <w:sz w:val="16"/>
          <w:szCs w:val="16"/>
        </w:rPr>
        <w:t xml:space="preserve"> 2012, accessed May 17, 2017, http://edition.cnn.com/2012/12/04/business/sara-blakely-spanx-underwear/index.html. </w:t>
      </w:r>
    </w:p>
  </w:endnote>
  <w:endnote w:id="20">
    <w:p w14:paraId="0A5178B0" w14:textId="4617BE4B"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“Differentiating Her Business Idea,” </w:t>
      </w:r>
      <w:r w:rsidR="00BD026C" w:rsidRPr="00C70FC1">
        <w:rPr>
          <w:sz w:val="16"/>
          <w:szCs w:val="16"/>
        </w:rPr>
        <w:t>op. cit.</w:t>
      </w:r>
    </w:p>
  </w:endnote>
  <w:endnote w:id="21">
    <w:p w14:paraId="728FB8BF" w14:textId="4AD73BB9"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“Spanx Inc.,” </w:t>
      </w:r>
      <w:r w:rsidR="00BD026C" w:rsidRPr="00C70FC1">
        <w:rPr>
          <w:sz w:val="16"/>
          <w:szCs w:val="16"/>
        </w:rPr>
        <w:t>op. cit.</w:t>
      </w:r>
    </w:p>
  </w:endnote>
  <w:endnote w:id="22">
    <w:p w14:paraId="0EAF7C2A" w14:textId="7A9BBEF5"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Logan Sowa, “The Story Behind Shapewear: From Girdles to Spanx,” </w:t>
      </w:r>
      <w:r w:rsidR="00BD026C" w:rsidRPr="00C70FC1">
        <w:rPr>
          <w:sz w:val="16"/>
          <w:szCs w:val="16"/>
        </w:rPr>
        <w:t>Aol</w:t>
      </w:r>
      <w:r w:rsidRPr="00C70FC1">
        <w:rPr>
          <w:sz w:val="16"/>
          <w:szCs w:val="16"/>
        </w:rPr>
        <w:t xml:space="preserve">, June 11, 2013, accessed May 21, 2017, www.aol.com/article/lifestyle/2013/06/11/the-story-behind-shapewear-from-girdles-to-spanx/20617536. </w:t>
      </w:r>
    </w:p>
  </w:endnote>
  <w:endnote w:id="23">
    <w:p w14:paraId="7D3B05A3" w14:textId="5BFF6CE7"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“Support vs. Compression vs. Gradient Compression,” </w:t>
      </w:r>
      <w:r w:rsidR="00BD026C" w:rsidRPr="00C70FC1">
        <w:rPr>
          <w:sz w:val="16"/>
          <w:szCs w:val="16"/>
        </w:rPr>
        <w:t xml:space="preserve">Preggers, </w:t>
      </w:r>
      <w:r w:rsidRPr="00C70FC1">
        <w:rPr>
          <w:sz w:val="16"/>
          <w:szCs w:val="16"/>
        </w:rPr>
        <w:t xml:space="preserve">accessed May 20, 2017, www.preggers.com/difference-between-support-compression-gradient-compression. </w:t>
      </w:r>
    </w:p>
  </w:endnote>
  <w:endnote w:id="24">
    <w:p w14:paraId="5C5428C3" w14:textId="394192F3"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Clare O’Connor, “How Spanx Became a Billion Dollar Business without Advertising,” </w:t>
      </w:r>
      <w:r w:rsidR="00BD026C" w:rsidRPr="00C70FC1">
        <w:rPr>
          <w:i/>
          <w:sz w:val="16"/>
          <w:szCs w:val="16"/>
        </w:rPr>
        <w:t>F</w:t>
      </w:r>
      <w:r w:rsidRPr="00C70FC1">
        <w:rPr>
          <w:i/>
          <w:sz w:val="16"/>
          <w:szCs w:val="16"/>
        </w:rPr>
        <w:t>orbes</w:t>
      </w:r>
      <w:r w:rsidRPr="00C70FC1">
        <w:rPr>
          <w:sz w:val="16"/>
          <w:szCs w:val="16"/>
        </w:rPr>
        <w:t xml:space="preserve">, March 12, 2012, accessed May 22, 2017, www.forbes.com/sites/clareoconnor/2012/03/12/how-spanx-became-a-billion-dollar-business-without-advertising/#1cbef3984d64. </w:t>
      </w:r>
    </w:p>
  </w:endnote>
  <w:endnote w:id="25">
    <w:p w14:paraId="23ACA612" w14:textId="32157830"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“Spanx Inc.,” </w:t>
      </w:r>
      <w:r w:rsidR="00BD026C" w:rsidRPr="00C70FC1">
        <w:rPr>
          <w:sz w:val="16"/>
          <w:szCs w:val="16"/>
        </w:rPr>
        <w:t>op. cit.</w:t>
      </w:r>
    </w:p>
  </w:endnote>
  <w:endnote w:id="26">
    <w:p w14:paraId="316BC33A" w14:textId="7268B5BB"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O’Connor, “How Spanx Became a Billion Dollar Business,” op. cit.</w:t>
      </w:r>
    </w:p>
  </w:endnote>
  <w:endnote w:id="27">
    <w:p w14:paraId="0E2D54E0" w14:textId="49696ADF"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Kathleen Elkins, “The Unconventional Strategy Sara Blakely Used to Launch Her Billion Dollar Business,” </w:t>
      </w:r>
      <w:r w:rsidR="00BD026C" w:rsidRPr="00C70FC1">
        <w:rPr>
          <w:sz w:val="16"/>
          <w:szCs w:val="16"/>
        </w:rPr>
        <w:t>B</w:t>
      </w:r>
      <w:r w:rsidRPr="00C70FC1">
        <w:rPr>
          <w:sz w:val="16"/>
          <w:szCs w:val="16"/>
        </w:rPr>
        <w:t>usiness</w:t>
      </w:r>
      <w:r w:rsidR="00BD026C" w:rsidRPr="00C70FC1">
        <w:rPr>
          <w:sz w:val="16"/>
          <w:szCs w:val="16"/>
        </w:rPr>
        <w:t xml:space="preserve"> I</w:t>
      </w:r>
      <w:r w:rsidRPr="00C70FC1">
        <w:rPr>
          <w:sz w:val="16"/>
          <w:szCs w:val="16"/>
        </w:rPr>
        <w:t xml:space="preserve">nsider, April 8, 2015, accessed May 24, 2017, http://uk.businessinsider.com/unconventional-method-sara-blakely-used-to-launch-her-billion-dollar-business-2015-4. </w:t>
      </w:r>
    </w:p>
  </w:endnote>
  <w:endnote w:id="28">
    <w:p w14:paraId="7C1DCFD1" w14:textId="7184B278"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Tulshyan, op. cit.</w:t>
      </w:r>
    </w:p>
  </w:endnote>
  <w:endnote w:id="29">
    <w:p w14:paraId="1EBA78D8" w14:textId="5AF7562E" w:rsidR="00D11A15" w:rsidRPr="00C70FC1" w:rsidRDefault="00D11A15" w:rsidP="0049315C">
      <w:pPr>
        <w:pStyle w:val="Footnote"/>
        <w:rPr>
          <w:b/>
          <w:sz w:val="16"/>
          <w:szCs w:val="16"/>
        </w:rPr>
      </w:pPr>
      <w:r w:rsidRPr="00C70FC1">
        <w:rPr>
          <w:rStyle w:val="EndnoteReference"/>
          <w:sz w:val="16"/>
          <w:szCs w:val="16"/>
        </w:rPr>
        <w:endnoteRef/>
      </w:r>
      <w:r w:rsidRPr="00C70FC1">
        <w:rPr>
          <w:sz w:val="16"/>
          <w:szCs w:val="16"/>
        </w:rPr>
        <w:t xml:space="preserve"> “Spanx: By Sara Blakely,” </w:t>
      </w:r>
      <w:r w:rsidR="00AC5B9D" w:rsidRPr="00C70FC1">
        <w:rPr>
          <w:sz w:val="16"/>
          <w:szCs w:val="16"/>
        </w:rPr>
        <w:t>op. cit.</w:t>
      </w:r>
    </w:p>
  </w:endnote>
  <w:endnote w:id="30">
    <w:p w14:paraId="72BAA9F1" w14:textId="21FABEE3" w:rsidR="00D11A15" w:rsidRPr="00C70FC1" w:rsidRDefault="00D11A15" w:rsidP="00AE58DD">
      <w:pPr>
        <w:pStyle w:val="Footnote"/>
        <w:rPr>
          <w:sz w:val="16"/>
          <w:szCs w:val="16"/>
        </w:rPr>
      </w:pPr>
      <w:r w:rsidRPr="00C70FC1">
        <w:rPr>
          <w:rStyle w:val="EndnoteReference"/>
          <w:sz w:val="16"/>
          <w:szCs w:val="16"/>
        </w:rPr>
        <w:endnoteRef/>
      </w:r>
      <w:r w:rsidRPr="00C70FC1">
        <w:rPr>
          <w:sz w:val="16"/>
          <w:szCs w:val="16"/>
        </w:rPr>
        <w:t xml:space="preserve"> O’Connor, “How Spanx Became a Billion Dollar Business,” op. cit.</w:t>
      </w:r>
    </w:p>
  </w:endnote>
  <w:endnote w:id="31">
    <w:p w14:paraId="7E167A95" w14:textId="2F4EF167"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Rich Sloan, “Using the Power of PR: Sara Blakely &amp; Spanx,” </w:t>
      </w:r>
      <w:r w:rsidR="00AC5B9D" w:rsidRPr="00C70FC1">
        <w:rPr>
          <w:sz w:val="16"/>
          <w:szCs w:val="16"/>
        </w:rPr>
        <w:t>S</w:t>
      </w:r>
      <w:r w:rsidRPr="00C70FC1">
        <w:rPr>
          <w:sz w:val="16"/>
          <w:szCs w:val="16"/>
        </w:rPr>
        <w:t>tartup</w:t>
      </w:r>
      <w:r w:rsidR="00AC5B9D" w:rsidRPr="00C70FC1">
        <w:rPr>
          <w:sz w:val="16"/>
          <w:szCs w:val="16"/>
        </w:rPr>
        <w:t xml:space="preserve"> N</w:t>
      </w:r>
      <w:r w:rsidRPr="00C70FC1">
        <w:rPr>
          <w:sz w:val="16"/>
          <w:szCs w:val="16"/>
        </w:rPr>
        <w:t xml:space="preserve">ation, January 21, 2008, accessed May 28, 2017, https://startupnation.com/start-your-business/get-inspired/using-the-power-of-pr-sara-blakely-spanx. </w:t>
      </w:r>
    </w:p>
  </w:endnote>
  <w:endnote w:id="32">
    <w:p w14:paraId="3F69A608" w14:textId="66FBFF8F"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“Spanx: By Sara Blakely,” </w:t>
      </w:r>
      <w:r w:rsidR="00AC5B9D" w:rsidRPr="00C70FC1">
        <w:rPr>
          <w:sz w:val="16"/>
          <w:szCs w:val="16"/>
        </w:rPr>
        <w:t>op. cit.</w:t>
      </w:r>
    </w:p>
  </w:endnote>
  <w:endnote w:id="33">
    <w:p w14:paraId="53135D24" w14:textId="3A26A0EE"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“Expansion in the Compression Wear Market Will Outstrip Growth in Established Performance Apparel Categories,” </w:t>
      </w:r>
      <w:r w:rsidR="00AC5B9D" w:rsidRPr="00C70FC1">
        <w:rPr>
          <w:sz w:val="16"/>
          <w:szCs w:val="16"/>
        </w:rPr>
        <w:t xml:space="preserve">Innovation in Textiles, </w:t>
      </w:r>
      <w:r w:rsidRPr="00C70FC1">
        <w:rPr>
          <w:sz w:val="16"/>
          <w:szCs w:val="16"/>
        </w:rPr>
        <w:t xml:space="preserve">January 13, 2015, accessed June 2, 2017, www.innovationintextiles.com/expansion-in-the-compression-wear-market-will-outstrip-growth-in-established-performance-apparel-categories. </w:t>
      </w:r>
    </w:p>
  </w:endnote>
  <w:endnote w:id="34">
    <w:p w14:paraId="28E91EEC" w14:textId="1BCAAAB2"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Clare O’Connor, “Watch Out, Victoria’s Secret: Spanx Billionaire Sara Blakely Opens First Retail Store,” </w:t>
      </w:r>
      <w:r w:rsidR="00AC5B9D" w:rsidRPr="00C70FC1">
        <w:rPr>
          <w:i/>
          <w:sz w:val="16"/>
          <w:szCs w:val="16"/>
        </w:rPr>
        <w:t>F</w:t>
      </w:r>
      <w:r w:rsidRPr="00C70FC1">
        <w:rPr>
          <w:i/>
          <w:sz w:val="16"/>
          <w:szCs w:val="16"/>
        </w:rPr>
        <w:t>orbes</w:t>
      </w:r>
      <w:r w:rsidRPr="00C70FC1">
        <w:rPr>
          <w:sz w:val="16"/>
          <w:szCs w:val="16"/>
        </w:rPr>
        <w:t>, November 1, 2012, accessed May 19, 2017, www.forbes.com/sites/clareoconnor/2012/11/01/watch-out-victorias-secret-spanx-billionaire-sara-blakely-opens-first-retail-store/#549442dd2b4b.</w:t>
      </w:r>
    </w:p>
  </w:endnote>
  <w:endnote w:id="35">
    <w:p w14:paraId="12540C58" w14:textId="38B68F02"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Dana Macario, “Spanx Opens First Standalone Retail Store,” </w:t>
      </w:r>
      <w:r w:rsidR="005C0A20" w:rsidRPr="00C70FC1">
        <w:rPr>
          <w:sz w:val="16"/>
          <w:szCs w:val="16"/>
        </w:rPr>
        <w:t>T</w:t>
      </w:r>
      <w:r w:rsidRPr="00C70FC1">
        <w:rPr>
          <w:sz w:val="16"/>
          <w:szCs w:val="16"/>
        </w:rPr>
        <w:t xml:space="preserve">oday, November 6, 2012, accessed June 4, 2017, www.today.com/money/spanx-opens-first-standalone-retail-store-1C6897218. </w:t>
      </w:r>
    </w:p>
  </w:endnote>
  <w:endnote w:id="36">
    <w:p w14:paraId="3D6A3FD2" w14:textId="4D56659E"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O’Connor, “Watch Out, Victoria’s Secret,” op. cit.</w:t>
      </w:r>
    </w:p>
  </w:endnote>
  <w:endnote w:id="37">
    <w:p w14:paraId="301F2971" w14:textId="68066436"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Heather W. Rudulph, “Interview Insider: How to Get Hired at Spanx,” </w:t>
      </w:r>
      <w:r w:rsidR="005C0A20" w:rsidRPr="00C70FC1">
        <w:rPr>
          <w:i/>
          <w:sz w:val="16"/>
          <w:szCs w:val="16"/>
        </w:rPr>
        <w:t>C</w:t>
      </w:r>
      <w:r w:rsidRPr="00C70FC1">
        <w:rPr>
          <w:i/>
          <w:sz w:val="16"/>
          <w:szCs w:val="16"/>
        </w:rPr>
        <w:t>osmopolitan</w:t>
      </w:r>
      <w:r w:rsidRPr="00C70FC1">
        <w:rPr>
          <w:sz w:val="16"/>
          <w:szCs w:val="16"/>
        </w:rPr>
        <w:t xml:space="preserve">, April 30, 2015, accessed June 7, 2017, www.cosmopolitan.com/career/interviews/a39746/interview-insider-spanx-career-jobs. </w:t>
      </w:r>
    </w:p>
  </w:endnote>
  <w:endnote w:id="38">
    <w:p w14:paraId="368598D6" w14:textId="583F66E0" w:rsidR="00D11A15" w:rsidRPr="00C70FC1" w:rsidRDefault="00D11A15" w:rsidP="0049315C">
      <w:pPr>
        <w:pStyle w:val="Footnote"/>
        <w:rPr>
          <w:b/>
          <w:sz w:val="16"/>
          <w:szCs w:val="16"/>
        </w:rPr>
      </w:pPr>
      <w:r w:rsidRPr="00C70FC1">
        <w:rPr>
          <w:rStyle w:val="EndnoteReference"/>
          <w:sz w:val="16"/>
          <w:szCs w:val="16"/>
        </w:rPr>
        <w:endnoteRef/>
      </w:r>
      <w:r w:rsidRPr="00C70FC1">
        <w:rPr>
          <w:sz w:val="16"/>
          <w:szCs w:val="16"/>
        </w:rPr>
        <w:t xml:space="preserve"> “Spanx Inc: Annual Sales and Employees,” </w:t>
      </w:r>
      <w:r w:rsidR="005C0A20" w:rsidRPr="00C70FC1">
        <w:rPr>
          <w:sz w:val="16"/>
          <w:szCs w:val="16"/>
        </w:rPr>
        <w:t xml:space="preserve">Mergent Intellect, </w:t>
      </w:r>
      <w:r w:rsidRPr="00C70FC1">
        <w:rPr>
          <w:sz w:val="16"/>
          <w:szCs w:val="16"/>
        </w:rPr>
        <w:t>accessed September 7, 2017, www.mergentintellect.com</w:t>
      </w:r>
      <w:r w:rsidR="005C0A20" w:rsidRPr="00C70FC1">
        <w:rPr>
          <w:sz w:val="16"/>
          <w:szCs w:val="16"/>
        </w:rPr>
        <w:t>.</w:t>
      </w:r>
    </w:p>
  </w:endnote>
  <w:endnote w:id="39">
    <w:p w14:paraId="3E4519D7" w14:textId="49033133"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“The Top 5 Shapewear Companies,” </w:t>
      </w:r>
      <w:r w:rsidR="005C0A20" w:rsidRPr="00C70FC1">
        <w:rPr>
          <w:sz w:val="16"/>
          <w:szCs w:val="16"/>
        </w:rPr>
        <w:t xml:space="preserve">Corset Center, </w:t>
      </w:r>
      <w:r w:rsidRPr="00C70FC1">
        <w:rPr>
          <w:sz w:val="16"/>
          <w:szCs w:val="16"/>
        </w:rPr>
        <w:t>accessed June 17, 2017, www.thecorsetcenter.com/top-5-shapewear-companies.</w:t>
      </w:r>
    </w:p>
  </w:endnote>
  <w:endnote w:id="40">
    <w:p w14:paraId="7BFD2D9C" w14:textId="7262856D"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Emily Potts, “Will Spanx’s Innovations in Shapewear Denim Pay </w:t>
      </w:r>
      <w:r w:rsidR="005C0A20" w:rsidRPr="00C70FC1">
        <w:rPr>
          <w:sz w:val="16"/>
          <w:szCs w:val="16"/>
        </w:rPr>
        <w:t>O</w:t>
      </w:r>
      <w:r w:rsidRPr="00C70FC1">
        <w:rPr>
          <w:sz w:val="16"/>
          <w:szCs w:val="16"/>
        </w:rPr>
        <w:t xml:space="preserve">ff?,” </w:t>
      </w:r>
      <w:r w:rsidR="005C0A20" w:rsidRPr="00C70FC1">
        <w:rPr>
          <w:sz w:val="16"/>
          <w:szCs w:val="16"/>
        </w:rPr>
        <w:t>E</w:t>
      </w:r>
      <w:r w:rsidRPr="00C70FC1">
        <w:rPr>
          <w:sz w:val="16"/>
          <w:szCs w:val="16"/>
        </w:rPr>
        <w:t xml:space="preserve">uromonitor, November 10, 2013, accessed June 19, 2017, http://blog.euromonitor.com/2013/11/will-spanxs-innovations-in-shapewear-denim-pay-off.html. </w:t>
      </w:r>
    </w:p>
  </w:endnote>
  <w:endnote w:id="41">
    <w:p w14:paraId="3ACBB814" w14:textId="2D8CF81B"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Luna, op. cit.</w:t>
      </w:r>
    </w:p>
  </w:endnote>
  <w:endnote w:id="42">
    <w:p w14:paraId="34619B3A" w14:textId="58D70FD6"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Jennifer Swann, “Is Shapewear Going out of Style? Spanx Tries on ‘Feminist’ Slogan for Size,” </w:t>
      </w:r>
      <w:r w:rsidR="005C0A20" w:rsidRPr="00C70FC1">
        <w:rPr>
          <w:sz w:val="16"/>
          <w:szCs w:val="16"/>
        </w:rPr>
        <w:t>T</w:t>
      </w:r>
      <w:r w:rsidRPr="00C70FC1">
        <w:rPr>
          <w:sz w:val="16"/>
          <w:szCs w:val="16"/>
        </w:rPr>
        <w:t xml:space="preserve">akepart, April 26, 2015, accessed June 18, 2017, www.takepart.com/article/2015/04/26/spandex-feminist-slogan. </w:t>
      </w:r>
    </w:p>
  </w:endnote>
  <w:endnote w:id="43">
    <w:p w14:paraId="1F8CD03F" w14:textId="612F7EAA"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Hiroko Tabuchi, “Spanx Tries to Loosen Up its Image,” </w:t>
      </w:r>
      <w:r w:rsidR="005C0A20" w:rsidRPr="00C70FC1">
        <w:rPr>
          <w:i/>
          <w:sz w:val="16"/>
          <w:szCs w:val="16"/>
        </w:rPr>
        <w:t>New York Times</w:t>
      </w:r>
      <w:r w:rsidRPr="00C70FC1">
        <w:rPr>
          <w:sz w:val="16"/>
          <w:szCs w:val="16"/>
        </w:rPr>
        <w:t>, April 24, 2015, accessed June 21, 2017, www.nytimes.com/2015/0</w:t>
      </w:r>
      <w:bookmarkStart w:id="6" w:name="_GoBack"/>
      <w:bookmarkEnd w:id="6"/>
      <w:r w:rsidRPr="00C70FC1">
        <w:rPr>
          <w:sz w:val="16"/>
          <w:szCs w:val="16"/>
        </w:rPr>
        <w:t xml:space="preserve">4/25/business/spanx-tries-to-loosen-up-its-image.html. </w:t>
      </w:r>
    </w:p>
  </w:endnote>
  <w:endnote w:id="44">
    <w:p w14:paraId="781DC1FF" w14:textId="29A849AD"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Luna, op. cit. </w:t>
      </w:r>
    </w:p>
  </w:endnote>
  <w:endnote w:id="45">
    <w:p w14:paraId="28A84DEC" w14:textId="63F1ECC8"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Swann, op. cit.</w:t>
      </w:r>
    </w:p>
  </w:endnote>
  <w:endnote w:id="46">
    <w:p w14:paraId="5BC21AFE" w14:textId="6681C9EE"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Trefis Team, “The Athleisure Trend Is Here to Stay,” </w:t>
      </w:r>
      <w:r w:rsidR="005C0A20" w:rsidRPr="00C70FC1">
        <w:rPr>
          <w:i/>
          <w:sz w:val="16"/>
          <w:szCs w:val="16"/>
        </w:rPr>
        <w:t>Forbes</w:t>
      </w:r>
      <w:r w:rsidRPr="00C70FC1">
        <w:rPr>
          <w:sz w:val="16"/>
          <w:szCs w:val="16"/>
        </w:rPr>
        <w:t xml:space="preserve">, October 6, 2016, accessed June 23, 2017, www.forbes.com/sites/greatspeculations/2016/10/06/the-athleisure-trend-is-here-to-stay. </w:t>
      </w:r>
    </w:p>
  </w:endnote>
  <w:endnote w:id="47">
    <w:p w14:paraId="40926E52" w14:textId="171E59A1"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Tabuchi, op. cit.</w:t>
      </w:r>
    </w:p>
  </w:endnote>
  <w:endnote w:id="48">
    <w:p w14:paraId="4C9F16C8" w14:textId="0B8C197E"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Trefis Team, op. cit.</w:t>
      </w:r>
    </w:p>
  </w:endnote>
  <w:endnote w:id="49">
    <w:p w14:paraId="0E39CC14" w14:textId="34A6884A"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Laura Hill, “Why Spanx Is Breaking into the Athleisure Market,” </w:t>
      </w:r>
      <w:r w:rsidR="005C0A20" w:rsidRPr="00C70FC1">
        <w:rPr>
          <w:sz w:val="16"/>
          <w:szCs w:val="16"/>
        </w:rPr>
        <w:t>Well to Do</w:t>
      </w:r>
      <w:r w:rsidRPr="00C70FC1">
        <w:rPr>
          <w:sz w:val="16"/>
          <w:szCs w:val="16"/>
        </w:rPr>
        <w:t xml:space="preserve">, February 10, 2016, accessed June 25, 2017, www.welltodoglobal.com/why-spanx-is-breaking-into-the-altheisure-market. </w:t>
      </w:r>
    </w:p>
  </w:endnote>
  <w:endnote w:id="50">
    <w:p w14:paraId="5A56D170" w14:textId="73C75F03"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w:t>
      </w:r>
      <w:r w:rsidRPr="00C70FC1">
        <w:rPr>
          <w:spacing w:val="-4"/>
          <w:kern w:val="17"/>
          <w:sz w:val="16"/>
          <w:szCs w:val="16"/>
        </w:rPr>
        <w:t xml:space="preserve">Allied Market Research, “Compression Wear and Shapewear Market to Reach $5.576 Million, Globally, by 2022—Allied Market Research,” </w:t>
      </w:r>
      <w:r w:rsidR="003B06E8" w:rsidRPr="00C70FC1">
        <w:rPr>
          <w:spacing w:val="-4"/>
          <w:kern w:val="17"/>
          <w:sz w:val="16"/>
          <w:szCs w:val="16"/>
        </w:rPr>
        <w:t>press release</w:t>
      </w:r>
      <w:r w:rsidRPr="00C70FC1">
        <w:rPr>
          <w:spacing w:val="-4"/>
          <w:kern w:val="17"/>
          <w:sz w:val="16"/>
          <w:szCs w:val="16"/>
        </w:rPr>
        <w:t>, January 19, 2017, accessed May 8, 2017, www.prnewswire.com/news-releases/compression-wear-and-shapewear-market-to-reach-5576-million-globally-by-2022---allied-market-research-611211465.html.</w:t>
      </w:r>
      <w:r w:rsidRPr="00C70FC1">
        <w:rPr>
          <w:sz w:val="16"/>
          <w:szCs w:val="16"/>
        </w:rPr>
        <w:t xml:space="preserve"> </w:t>
      </w:r>
    </w:p>
  </w:endnote>
  <w:endnote w:id="51">
    <w:p w14:paraId="4FAD9C0A" w14:textId="37ED8FFD"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w:t>
      </w:r>
      <w:r w:rsidRPr="00C70FC1">
        <w:rPr>
          <w:spacing w:val="-3"/>
          <w:sz w:val="16"/>
          <w:szCs w:val="16"/>
        </w:rPr>
        <w:t xml:space="preserve">“Morgan Stanley’s Projection for Global Activewear Sales,” </w:t>
      </w:r>
      <w:r w:rsidR="003B06E8" w:rsidRPr="00C70FC1">
        <w:rPr>
          <w:spacing w:val="-3"/>
          <w:sz w:val="16"/>
          <w:szCs w:val="16"/>
        </w:rPr>
        <w:t xml:space="preserve">Atlas, </w:t>
      </w:r>
      <w:r w:rsidRPr="00C70FC1">
        <w:rPr>
          <w:spacing w:val="-3"/>
          <w:sz w:val="16"/>
          <w:szCs w:val="16"/>
        </w:rPr>
        <w:t>accessed September 3, 2017, www.theatlas.com/charts/VyPt1DPeg.</w:t>
      </w:r>
    </w:p>
  </w:endnote>
  <w:endnote w:id="52">
    <w:p w14:paraId="52480A1E" w14:textId="2FB9AB83"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“Teen Spanx: Shapewear May Be Bad for Their Health,” </w:t>
      </w:r>
      <w:r w:rsidR="003B06E8" w:rsidRPr="00C70FC1">
        <w:rPr>
          <w:i/>
          <w:sz w:val="16"/>
          <w:szCs w:val="16"/>
        </w:rPr>
        <w:t>Huffington Post</w:t>
      </w:r>
      <w:r w:rsidR="003B06E8" w:rsidRPr="00C70FC1">
        <w:rPr>
          <w:sz w:val="16"/>
          <w:szCs w:val="16"/>
        </w:rPr>
        <w:t xml:space="preserve">, </w:t>
      </w:r>
      <w:r w:rsidRPr="00C70FC1">
        <w:rPr>
          <w:sz w:val="16"/>
          <w:szCs w:val="16"/>
        </w:rPr>
        <w:t>August 2, 2012, accessed June 2, 2017, www.huffingtonpost.com/2012/08/02/teen-spanx-health-issues-jill-zarin-squeeze_n_1733750.html.</w:t>
      </w:r>
    </w:p>
  </w:endnote>
  <w:endnote w:id="53">
    <w:p w14:paraId="30B8FC9D" w14:textId="668EBE06" w:rsidR="00D11A15" w:rsidRPr="00C70FC1" w:rsidRDefault="00D11A15" w:rsidP="0049315C">
      <w:pPr>
        <w:pStyle w:val="Footnote"/>
        <w:rPr>
          <w:spacing w:val="-2"/>
          <w:kern w:val="17"/>
          <w:sz w:val="16"/>
          <w:szCs w:val="16"/>
        </w:rPr>
      </w:pPr>
      <w:r w:rsidRPr="00C70FC1">
        <w:rPr>
          <w:rStyle w:val="EndnoteReference"/>
          <w:sz w:val="16"/>
          <w:szCs w:val="16"/>
        </w:rPr>
        <w:endnoteRef/>
      </w:r>
      <w:r w:rsidRPr="00C70FC1">
        <w:rPr>
          <w:sz w:val="16"/>
          <w:szCs w:val="16"/>
        </w:rPr>
        <w:t xml:space="preserve"> </w:t>
      </w:r>
      <w:r w:rsidRPr="00C70FC1">
        <w:rPr>
          <w:spacing w:val="-2"/>
          <w:kern w:val="17"/>
          <w:sz w:val="16"/>
          <w:szCs w:val="16"/>
        </w:rPr>
        <w:t xml:space="preserve">Deborah Kotz, “Rise in Health Problems from Spanx, Corsets, and Shapewear,” </w:t>
      </w:r>
      <w:r w:rsidR="003B06E8" w:rsidRPr="00C70FC1">
        <w:rPr>
          <w:spacing w:val="-2"/>
          <w:kern w:val="17"/>
          <w:sz w:val="16"/>
          <w:szCs w:val="16"/>
        </w:rPr>
        <w:t>B</w:t>
      </w:r>
      <w:r w:rsidRPr="00C70FC1">
        <w:rPr>
          <w:spacing w:val="-2"/>
          <w:kern w:val="17"/>
          <w:sz w:val="16"/>
          <w:szCs w:val="16"/>
        </w:rPr>
        <w:t xml:space="preserve">oston.com, January 24, 2014, accessed June 19, 2017, www.boston.com/culture/health/2014/01/24/rise-in-health-problems-from-spanx-corsets-and-shapewear. </w:t>
      </w:r>
    </w:p>
  </w:endnote>
  <w:endnote w:id="54">
    <w:p w14:paraId="43BFD319" w14:textId="7ACBBD00"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David Moin, “Spanx CEO Jan Singer Talks Rebranding,” </w:t>
      </w:r>
      <w:r w:rsidR="003B06E8" w:rsidRPr="00C70FC1">
        <w:rPr>
          <w:sz w:val="16"/>
          <w:szCs w:val="16"/>
        </w:rPr>
        <w:t>WWD</w:t>
      </w:r>
      <w:r w:rsidRPr="00C70FC1">
        <w:rPr>
          <w:sz w:val="16"/>
          <w:szCs w:val="16"/>
        </w:rPr>
        <w:t xml:space="preserve">, March 3, 2015, accessed June 22, 2017, wwd.com/fashion-news/activewear/spanx-ceo-jan-singer-talks-rebranding-10082520. </w:t>
      </w:r>
    </w:p>
  </w:endnote>
  <w:endnote w:id="55">
    <w:p w14:paraId="31124B89" w14:textId="77777777"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Ibid. </w:t>
      </w:r>
    </w:p>
  </w:endnote>
  <w:endnote w:id="56">
    <w:p w14:paraId="25E89E5D" w14:textId="19CE00F3"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Swann, op. cit.</w:t>
      </w:r>
    </w:p>
  </w:endnote>
  <w:endnote w:id="57">
    <w:p w14:paraId="68101639" w14:textId="47963BBF"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Moin, op. cit.</w:t>
      </w:r>
    </w:p>
  </w:endnote>
  <w:endnote w:id="58">
    <w:p w14:paraId="4C316AA3" w14:textId="07B532ED"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Swann, op. cit.</w:t>
      </w:r>
    </w:p>
  </w:endnote>
  <w:endnote w:id="59">
    <w:p w14:paraId="1ED4D891" w14:textId="08ABA7CC"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Moin, op. cit.</w:t>
      </w:r>
    </w:p>
  </w:endnote>
  <w:endnote w:id="60">
    <w:p w14:paraId="6684F4FC" w14:textId="77777777"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Ibid. </w:t>
      </w:r>
    </w:p>
  </w:endnote>
  <w:endnote w:id="61">
    <w:p w14:paraId="15B75E3C" w14:textId="3C50EC04"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“Zella Leggings,” </w:t>
      </w:r>
      <w:r w:rsidR="003B06E8" w:rsidRPr="00C70FC1">
        <w:rPr>
          <w:sz w:val="16"/>
          <w:szCs w:val="16"/>
        </w:rPr>
        <w:t xml:space="preserve">Nordstrom, </w:t>
      </w:r>
      <w:r w:rsidRPr="00C70FC1">
        <w:rPr>
          <w:sz w:val="16"/>
          <w:szCs w:val="16"/>
        </w:rPr>
        <w:t xml:space="preserve">accessed September 30, 2017, http://shop.nordstrom.com/sr?origin=keywordsearch&amp;keyword=zella+leggings. </w:t>
      </w:r>
    </w:p>
  </w:endnote>
  <w:endnote w:id="62">
    <w:p w14:paraId="36A6F2D9" w14:textId="077B240F"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“Spanx Leggings,” </w:t>
      </w:r>
      <w:r w:rsidR="003B06E8" w:rsidRPr="00C70FC1">
        <w:rPr>
          <w:sz w:val="16"/>
          <w:szCs w:val="16"/>
        </w:rPr>
        <w:t xml:space="preserve">Nordstrom, </w:t>
      </w:r>
      <w:r w:rsidRPr="00C70FC1">
        <w:rPr>
          <w:sz w:val="16"/>
          <w:szCs w:val="16"/>
        </w:rPr>
        <w:t xml:space="preserve">accessed September 30, 2017, http://shop.nordstrom.com/sr?origin=recentsearches2&amp;keyword=spanx+legging. </w:t>
      </w:r>
    </w:p>
  </w:endnote>
  <w:endnote w:id="63">
    <w:p w14:paraId="3DBF3A83" w14:textId="1A22F552"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Vivian Hendrlksz, “How to Solve the Denim’s Industry Problem with Fit,” </w:t>
      </w:r>
      <w:r w:rsidR="003B06E8" w:rsidRPr="00C70FC1">
        <w:rPr>
          <w:sz w:val="16"/>
          <w:szCs w:val="16"/>
        </w:rPr>
        <w:t>Fashion United</w:t>
      </w:r>
      <w:r w:rsidRPr="00C70FC1">
        <w:rPr>
          <w:sz w:val="16"/>
          <w:szCs w:val="16"/>
        </w:rPr>
        <w:t xml:space="preserve">, November 4, 2016, accessed July 1, 2017, https://fashionunited.uk/news/fashion/how-to-solve-the-denim-s-industry-s-problem-with-fit/2016110422373. </w:t>
      </w:r>
    </w:p>
  </w:endnote>
  <w:endnote w:id="64">
    <w:p w14:paraId="6C347899" w14:textId="3515FF67"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Robin Givhan, “Spanx Stretches into New Territory with Jeans, But the Promised Magic Is Elusive,” </w:t>
      </w:r>
      <w:r w:rsidR="003B06E8" w:rsidRPr="00C70FC1">
        <w:rPr>
          <w:i/>
          <w:sz w:val="16"/>
          <w:szCs w:val="16"/>
        </w:rPr>
        <w:t>W</w:t>
      </w:r>
      <w:r w:rsidRPr="00C70FC1">
        <w:rPr>
          <w:i/>
          <w:sz w:val="16"/>
          <w:szCs w:val="16"/>
        </w:rPr>
        <w:t>ashington</w:t>
      </w:r>
      <w:r w:rsidR="003B06E8" w:rsidRPr="00C70FC1">
        <w:rPr>
          <w:i/>
          <w:sz w:val="16"/>
          <w:szCs w:val="16"/>
        </w:rPr>
        <w:t xml:space="preserve"> P</w:t>
      </w:r>
      <w:r w:rsidRPr="00C70FC1">
        <w:rPr>
          <w:i/>
          <w:sz w:val="16"/>
          <w:szCs w:val="16"/>
        </w:rPr>
        <w:t>ost</w:t>
      </w:r>
      <w:r w:rsidRPr="00C70FC1">
        <w:rPr>
          <w:sz w:val="16"/>
          <w:szCs w:val="16"/>
        </w:rPr>
        <w:t xml:space="preserve">, July 29, 2014, accessed July 2, 2014, www.washingtonpost.com/news/arts-and-entertainment/wp/2014/07/29/spanx-stretches-into-new-territory-with-jeans-but-the-promised-magic-is-elusive. </w:t>
      </w:r>
    </w:p>
  </w:endnote>
  <w:endnote w:id="65">
    <w:p w14:paraId="34036A96" w14:textId="425BB29C" w:rsidR="00D11A15" w:rsidRPr="00C70FC1" w:rsidRDefault="00D11A15" w:rsidP="0049315C">
      <w:pPr>
        <w:pStyle w:val="Footnote"/>
        <w:rPr>
          <w:spacing w:val="-2"/>
          <w:kern w:val="17"/>
          <w:sz w:val="16"/>
          <w:szCs w:val="16"/>
        </w:rPr>
      </w:pPr>
      <w:r w:rsidRPr="00C70FC1">
        <w:rPr>
          <w:rStyle w:val="EndnoteReference"/>
          <w:sz w:val="16"/>
          <w:szCs w:val="16"/>
        </w:rPr>
        <w:endnoteRef/>
      </w:r>
      <w:r w:rsidRPr="00C70FC1">
        <w:rPr>
          <w:sz w:val="16"/>
          <w:szCs w:val="16"/>
        </w:rPr>
        <w:t xml:space="preserve"> </w:t>
      </w:r>
      <w:r w:rsidRPr="00C70FC1">
        <w:rPr>
          <w:spacing w:val="-2"/>
          <w:kern w:val="17"/>
          <w:sz w:val="16"/>
          <w:szCs w:val="16"/>
        </w:rPr>
        <w:t xml:space="preserve">Lindzi Sharf, “Spanx Founder Sara Blakely Gives Back to Empower Women, Small Business,” </w:t>
      </w:r>
      <w:r w:rsidR="003B06E8" w:rsidRPr="00C70FC1">
        <w:rPr>
          <w:i/>
          <w:spacing w:val="-2"/>
          <w:kern w:val="17"/>
          <w:sz w:val="16"/>
          <w:szCs w:val="16"/>
        </w:rPr>
        <w:t>V</w:t>
      </w:r>
      <w:r w:rsidRPr="00C70FC1">
        <w:rPr>
          <w:i/>
          <w:spacing w:val="-2"/>
          <w:kern w:val="17"/>
          <w:sz w:val="16"/>
          <w:szCs w:val="16"/>
        </w:rPr>
        <w:t>ariety</w:t>
      </w:r>
      <w:r w:rsidRPr="00C70FC1">
        <w:rPr>
          <w:spacing w:val="-2"/>
          <w:kern w:val="17"/>
          <w:sz w:val="16"/>
          <w:szCs w:val="16"/>
        </w:rPr>
        <w:t xml:space="preserve">, October 11, 2016, accessed July 10, 2017, http://variety.com/2016/biz/features/sarah-blakely-spanx-women-small-businesses-1201884257. </w:t>
      </w:r>
    </w:p>
  </w:endnote>
  <w:endnote w:id="66">
    <w:p w14:paraId="021CD0A4" w14:textId="1D21E770"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Draznin, op. cit.</w:t>
      </w:r>
    </w:p>
  </w:endnote>
  <w:endnote w:id="67">
    <w:p w14:paraId="267CD662" w14:textId="186864C1"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“You Don’t Need a Lot of Money or Business Classes to Start a Company,” </w:t>
      </w:r>
      <w:r w:rsidR="0085498E" w:rsidRPr="00C70FC1">
        <w:rPr>
          <w:sz w:val="16"/>
          <w:szCs w:val="16"/>
        </w:rPr>
        <w:t xml:space="preserve">Value Walk, </w:t>
      </w:r>
      <w:r w:rsidRPr="00C70FC1">
        <w:rPr>
          <w:sz w:val="16"/>
          <w:szCs w:val="16"/>
        </w:rPr>
        <w:t xml:space="preserve">May 28, 2017, accessed July 5, 2017, www.valuewalk.com/2017/05/dont-need-lot-money-business-classes-start-company-sara-blakely/. </w:t>
      </w:r>
    </w:p>
  </w:endnote>
  <w:endnote w:id="68">
    <w:p w14:paraId="1E3926ED" w14:textId="03134694"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Vivian Henoch, “Our Thanks to Spanx,” </w:t>
      </w:r>
      <w:r w:rsidR="0085498E" w:rsidRPr="00C70FC1">
        <w:rPr>
          <w:sz w:val="16"/>
          <w:szCs w:val="16"/>
        </w:rPr>
        <w:t xml:space="preserve">My Jewish Detroit, </w:t>
      </w:r>
      <w:r w:rsidRPr="00C70FC1">
        <w:rPr>
          <w:sz w:val="16"/>
          <w:szCs w:val="16"/>
        </w:rPr>
        <w:t xml:space="preserve">January 14, 2014, accessed June 30, 2017, http://myjewishdetroit.org/2013/12/our-thanks-to-spanx. </w:t>
      </w:r>
    </w:p>
  </w:endnote>
  <w:endnote w:id="69">
    <w:p w14:paraId="11971ADB" w14:textId="72AB7A28"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Givhan, op. cit.</w:t>
      </w:r>
    </w:p>
  </w:endnote>
  <w:endnote w:id="70">
    <w:p w14:paraId="6CEE0558" w14:textId="758AFE48"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Tulshyan, op. cit.</w:t>
      </w:r>
    </w:p>
  </w:endnote>
  <w:endnote w:id="71">
    <w:p w14:paraId="024FED3F" w14:textId="636B364A"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Colleen Leahey, “Are High Heels Spanx’s Next Product?,” </w:t>
      </w:r>
      <w:r w:rsidR="0085498E" w:rsidRPr="00C70FC1">
        <w:rPr>
          <w:i/>
          <w:sz w:val="16"/>
          <w:szCs w:val="16"/>
        </w:rPr>
        <w:t>Fortune</w:t>
      </w:r>
      <w:r w:rsidRPr="00C70FC1">
        <w:rPr>
          <w:sz w:val="16"/>
          <w:szCs w:val="16"/>
        </w:rPr>
        <w:t>, February 12, 2014, accessed May 30, 2017, http://fortune.com/2014/02/12/are-high-heels-spanxs-next-product.</w:t>
      </w:r>
    </w:p>
  </w:endnote>
  <w:endnote w:id="72">
    <w:p w14:paraId="4F4D2922" w14:textId="680B57CB"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Daphne Howland, “L Brands Taps Former Spanx CEO to Lead Victoria’s Secret,” </w:t>
      </w:r>
      <w:r w:rsidR="0085498E" w:rsidRPr="00C70FC1">
        <w:rPr>
          <w:sz w:val="16"/>
          <w:szCs w:val="16"/>
        </w:rPr>
        <w:t>R</w:t>
      </w:r>
      <w:r w:rsidRPr="00C70FC1">
        <w:rPr>
          <w:sz w:val="16"/>
          <w:szCs w:val="16"/>
        </w:rPr>
        <w:t>etail</w:t>
      </w:r>
      <w:r w:rsidR="0085498E" w:rsidRPr="00C70FC1">
        <w:rPr>
          <w:sz w:val="16"/>
          <w:szCs w:val="16"/>
        </w:rPr>
        <w:t xml:space="preserve"> D</w:t>
      </w:r>
      <w:r w:rsidRPr="00C70FC1">
        <w:rPr>
          <w:sz w:val="16"/>
          <w:szCs w:val="16"/>
        </w:rPr>
        <w:t>ive, May 20, 2016, accessed July 4, 2017, www.retaildive.com/news/l-brands-taps-former-spanx-ceo-to-lead-victorias-secret/419587.</w:t>
      </w:r>
    </w:p>
  </w:endnote>
  <w:endnote w:id="73">
    <w:p w14:paraId="5E2FCD60" w14:textId="33C8E52F"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“Spanx,” </w:t>
      </w:r>
      <w:r w:rsidR="0085498E" w:rsidRPr="00C70FC1">
        <w:rPr>
          <w:sz w:val="16"/>
          <w:szCs w:val="16"/>
        </w:rPr>
        <w:t xml:space="preserve">Glassdoor, </w:t>
      </w:r>
      <w:r w:rsidRPr="00C70FC1">
        <w:rPr>
          <w:sz w:val="16"/>
          <w:szCs w:val="16"/>
        </w:rPr>
        <w:t xml:space="preserve">accessed July 18, 2017, www.glassdoor.co.uk/Reviews/Spanx-high-turnover-Reviews-EI_IE39044.0,5_KH6,19.htm?countryRedirect=true. </w:t>
      </w:r>
    </w:p>
  </w:endnote>
  <w:endnote w:id="74">
    <w:p w14:paraId="6AE6CC6A" w14:textId="4E97A265"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Hill, op. cit. </w:t>
      </w:r>
    </w:p>
  </w:endnote>
  <w:endnote w:id="75">
    <w:p w14:paraId="333CF7F8" w14:textId="4ACE91BD" w:rsidR="00D11A15" w:rsidRPr="00C70FC1" w:rsidRDefault="00D11A15" w:rsidP="0049315C">
      <w:pPr>
        <w:pStyle w:val="Footnote"/>
        <w:rPr>
          <w:sz w:val="16"/>
          <w:szCs w:val="16"/>
        </w:rPr>
      </w:pPr>
      <w:r w:rsidRPr="00C70FC1">
        <w:rPr>
          <w:rStyle w:val="EndnoteReference"/>
          <w:sz w:val="16"/>
          <w:szCs w:val="16"/>
        </w:rPr>
        <w:endnoteRef/>
      </w:r>
      <w:r w:rsidRPr="00C70FC1">
        <w:rPr>
          <w:sz w:val="16"/>
          <w:szCs w:val="16"/>
        </w:rPr>
        <w:t xml:space="preserve"> Allied </w:t>
      </w:r>
      <w:r w:rsidR="0085498E" w:rsidRPr="00C70FC1">
        <w:rPr>
          <w:sz w:val="16"/>
          <w:szCs w:val="16"/>
        </w:rPr>
        <w:t>M</w:t>
      </w:r>
      <w:r w:rsidRPr="00C70FC1">
        <w:rPr>
          <w:sz w:val="16"/>
          <w:szCs w:val="16"/>
        </w:rPr>
        <w:t xml:space="preserve">arket </w:t>
      </w:r>
      <w:r w:rsidR="0085498E" w:rsidRPr="00C70FC1">
        <w:rPr>
          <w:sz w:val="16"/>
          <w:szCs w:val="16"/>
        </w:rPr>
        <w:t>R</w:t>
      </w:r>
      <w:r w:rsidRPr="00C70FC1">
        <w:rPr>
          <w:sz w:val="16"/>
          <w:szCs w:val="16"/>
        </w:rPr>
        <w:t>esearch, 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Yu Gothic UI"/>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CEF63A" w14:textId="77777777" w:rsidR="002F6EB2" w:rsidRDefault="002F6EB2" w:rsidP="00D75295">
      <w:r>
        <w:separator/>
      </w:r>
    </w:p>
  </w:footnote>
  <w:footnote w:type="continuationSeparator" w:id="0">
    <w:p w14:paraId="5E4418E5" w14:textId="77777777" w:rsidR="002F6EB2" w:rsidRDefault="002F6EB2"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58EA1" w14:textId="15B828EA" w:rsidR="00D11A15" w:rsidRDefault="00D11A15"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70FC1">
      <w:rPr>
        <w:rFonts w:ascii="Arial" w:hAnsi="Arial"/>
        <w:b/>
        <w:noProof/>
      </w:rPr>
      <w:t>10</w:t>
    </w:r>
    <w:r>
      <w:rPr>
        <w:rFonts w:ascii="Arial" w:hAnsi="Arial"/>
        <w:b/>
      </w:rPr>
      <w:fldChar w:fldCharType="end"/>
    </w:r>
    <w:r>
      <w:rPr>
        <w:rFonts w:ascii="Arial" w:hAnsi="Arial"/>
        <w:b/>
      </w:rPr>
      <w:tab/>
    </w:r>
    <w:r w:rsidR="00DB49E3">
      <w:rPr>
        <w:rFonts w:ascii="Arial" w:hAnsi="Arial"/>
        <w:b/>
      </w:rPr>
      <w:t>9B17M184</w:t>
    </w:r>
  </w:p>
  <w:p w14:paraId="5C7D8D2E" w14:textId="77777777" w:rsidR="00D11A15" w:rsidRPr="00C92CC4" w:rsidRDefault="00D11A15">
    <w:pPr>
      <w:pStyle w:val="Header"/>
      <w:rPr>
        <w:sz w:val="18"/>
        <w:szCs w:val="18"/>
      </w:rPr>
    </w:pPr>
  </w:p>
  <w:p w14:paraId="579DFD9E" w14:textId="77777777" w:rsidR="00D11A15" w:rsidRPr="00C92CC4" w:rsidRDefault="00D11A15">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D127D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C0A7BB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4F4C5B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CFC39D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70E637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4123C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AAA1C5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0188FF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5BC00F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7EA0C6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F860F5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3"/>
  </w:num>
  <w:num w:numId="19">
    <w:abstractNumId w:val="12"/>
  </w:num>
  <w:num w:numId="20">
    <w:abstractNumId w:val="11"/>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216CE"/>
    <w:rsid w:val="00025DC7"/>
    <w:rsid w:val="00026486"/>
    <w:rsid w:val="000313E9"/>
    <w:rsid w:val="00036C1F"/>
    <w:rsid w:val="00044ECC"/>
    <w:rsid w:val="000531D3"/>
    <w:rsid w:val="0005646B"/>
    <w:rsid w:val="0008102D"/>
    <w:rsid w:val="00094C0E"/>
    <w:rsid w:val="000A3D83"/>
    <w:rsid w:val="000F0C22"/>
    <w:rsid w:val="000F6B09"/>
    <w:rsid w:val="000F6FDC"/>
    <w:rsid w:val="00104567"/>
    <w:rsid w:val="0012732D"/>
    <w:rsid w:val="00144F4D"/>
    <w:rsid w:val="00154FC9"/>
    <w:rsid w:val="00165C37"/>
    <w:rsid w:val="0019241A"/>
    <w:rsid w:val="00196BEE"/>
    <w:rsid w:val="001A36F5"/>
    <w:rsid w:val="001A5335"/>
    <w:rsid w:val="001A752D"/>
    <w:rsid w:val="001F00FE"/>
    <w:rsid w:val="00203AA1"/>
    <w:rsid w:val="00213E98"/>
    <w:rsid w:val="00224F60"/>
    <w:rsid w:val="002425E8"/>
    <w:rsid w:val="00270741"/>
    <w:rsid w:val="00286167"/>
    <w:rsid w:val="002E32F0"/>
    <w:rsid w:val="002F460C"/>
    <w:rsid w:val="002F48D6"/>
    <w:rsid w:val="002F6EB2"/>
    <w:rsid w:val="00343565"/>
    <w:rsid w:val="00354899"/>
    <w:rsid w:val="00355FD6"/>
    <w:rsid w:val="00361C8E"/>
    <w:rsid w:val="00364A5C"/>
    <w:rsid w:val="00373FB1"/>
    <w:rsid w:val="0038575D"/>
    <w:rsid w:val="00387E54"/>
    <w:rsid w:val="003B06E8"/>
    <w:rsid w:val="003B30D8"/>
    <w:rsid w:val="003B7412"/>
    <w:rsid w:val="003B7E44"/>
    <w:rsid w:val="003B7EF2"/>
    <w:rsid w:val="003C3FA4"/>
    <w:rsid w:val="003F2B0C"/>
    <w:rsid w:val="00401EE7"/>
    <w:rsid w:val="004212BC"/>
    <w:rsid w:val="004221E4"/>
    <w:rsid w:val="00471088"/>
    <w:rsid w:val="00483AF9"/>
    <w:rsid w:val="004905CF"/>
    <w:rsid w:val="0049315C"/>
    <w:rsid w:val="0049352B"/>
    <w:rsid w:val="004B1CCB"/>
    <w:rsid w:val="004D73A5"/>
    <w:rsid w:val="004F0DBC"/>
    <w:rsid w:val="00504DAD"/>
    <w:rsid w:val="00507AB8"/>
    <w:rsid w:val="00514AB1"/>
    <w:rsid w:val="005202B1"/>
    <w:rsid w:val="00532CF5"/>
    <w:rsid w:val="005528CB"/>
    <w:rsid w:val="00566771"/>
    <w:rsid w:val="005711A9"/>
    <w:rsid w:val="005714B7"/>
    <w:rsid w:val="00581E2E"/>
    <w:rsid w:val="00584F15"/>
    <w:rsid w:val="00594114"/>
    <w:rsid w:val="005A3497"/>
    <w:rsid w:val="005B61DD"/>
    <w:rsid w:val="005C0A20"/>
    <w:rsid w:val="006163F7"/>
    <w:rsid w:val="00642982"/>
    <w:rsid w:val="00652606"/>
    <w:rsid w:val="006754DA"/>
    <w:rsid w:val="00677AF2"/>
    <w:rsid w:val="00682754"/>
    <w:rsid w:val="006A58A9"/>
    <w:rsid w:val="006A606D"/>
    <w:rsid w:val="006B7F7A"/>
    <w:rsid w:val="006C0371"/>
    <w:rsid w:val="006C08B6"/>
    <w:rsid w:val="006C0B1A"/>
    <w:rsid w:val="006C4384"/>
    <w:rsid w:val="006C6065"/>
    <w:rsid w:val="006C7F9F"/>
    <w:rsid w:val="006D3429"/>
    <w:rsid w:val="006E2F6D"/>
    <w:rsid w:val="006E58F6"/>
    <w:rsid w:val="006E77E1"/>
    <w:rsid w:val="006F131D"/>
    <w:rsid w:val="0072152C"/>
    <w:rsid w:val="00752BCD"/>
    <w:rsid w:val="00766DA1"/>
    <w:rsid w:val="007866A6"/>
    <w:rsid w:val="00793BAF"/>
    <w:rsid w:val="007A130D"/>
    <w:rsid w:val="007A6558"/>
    <w:rsid w:val="007D4102"/>
    <w:rsid w:val="007E2D1A"/>
    <w:rsid w:val="007E5921"/>
    <w:rsid w:val="007F51FC"/>
    <w:rsid w:val="0080311E"/>
    <w:rsid w:val="00805E25"/>
    <w:rsid w:val="00811C7D"/>
    <w:rsid w:val="00821FFC"/>
    <w:rsid w:val="008271CA"/>
    <w:rsid w:val="00830655"/>
    <w:rsid w:val="008467D5"/>
    <w:rsid w:val="0085498E"/>
    <w:rsid w:val="00856D9F"/>
    <w:rsid w:val="008575B3"/>
    <w:rsid w:val="00866F6D"/>
    <w:rsid w:val="00897248"/>
    <w:rsid w:val="008A4DC4"/>
    <w:rsid w:val="009067A4"/>
    <w:rsid w:val="0090722E"/>
    <w:rsid w:val="00907268"/>
    <w:rsid w:val="009276A9"/>
    <w:rsid w:val="00927871"/>
    <w:rsid w:val="00932441"/>
    <w:rsid w:val="009340DB"/>
    <w:rsid w:val="00952792"/>
    <w:rsid w:val="00955ABF"/>
    <w:rsid w:val="00972498"/>
    <w:rsid w:val="00974CC6"/>
    <w:rsid w:val="00976AD4"/>
    <w:rsid w:val="00984B9E"/>
    <w:rsid w:val="009A312F"/>
    <w:rsid w:val="009A5348"/>
    <w:rsid w:val="009A5A58"/>
    <w:rsid w:val="009A67BB"/>
    <w:rsid w:val="009C76D5"/>
    <w:rsid w:val="009F12D4"/>
    <w:rsid w:val="009F7AA4"/>
    <w:rsid w:val="00A01685"/>
    <w:rsid w:val="00A13705"/>
    <w:rsid w:val="00A559DB"/>
    <w:rsid w:val="00A804DD"/>
    <w:rsid w:val="00A84CD4"/>
    <w:rsid w:val="00A92E25"/>
    <w:rsid w:val="00AA78C5"/>
    <w:rsid w:val="00AC5B9D"/>
    <w:rsid w:val="00AE0A03"/>
    <w:rsid w:val="00AE58DD"/>
    <w:rsid w:val="00AE6177"/>
    <w:rsid w:val="00AF35FC"/>
    <w:rsid w:val="00AF3C4F"/>
    <w:rsid w:val="00B03639"/>
    <w:rsid w:val="00B0652A"/>
    <w:rsid w:val="00B31165"/>
    <w:rsid w:val="00B3757D"/>
    <w:rsid w:val="00B40937"/>
    <w:rsid w:val="00B423EF"/>
    <w:rsid w:val="00B453DE"/>
    <w:rsid w:val="00B4742F"/>
    <w:rsid w:val="00B72EB2"/>
    <w:rsid w:val="00B901F9"/>
    <w:rsid w:val="00BC7300"/>
    <w:rsid w:val="00BD026C"/>
    <w:rsid w:val="00BD6EFB"/>
    <w:rsid w:val="00BF6D27"/>
    <w:rsid w:val="00C15BE2"/>
    <w:rsid w:val="00C22219"/>
    <w:rsid w:val="00C3447F"/>
    <w:rsid w:val="00C52505"/>
    <w:rsid w:val="00C70FC1"/>
    <w:rsid w:val="00C81491"/>
    <w:rsid w:val="00C81676"/>
    <w:rsid w:val="00C92CC4"/>
    <w:rsid w:val="00C9722A"/>
    <w:rsid w:val="00CA0AFB"/>
    <w:rsid w:val="00CA2CE1"/>
    <w:rsid w:val="00CA3976"/>
    <w:rsid w:val="00CA757B"/>
    <w:rsid w:val="00CC1787"/>
    <w:rsid w:val="00CC182C"/>
    <w:rsid w:val="00CD0824"/>
    <w:rsid w:val="00CD2908"/>
    <w:rsid w:val="00D03A82"/>
    <w:rsid w:val="00D11A15"/>
    <w:rsid w:val="00D15344"/>
    <w:rsid w:val="00D22B01"/>
    <w:rsid w:val="00D31BEC"/>
    <w:rsid w:val="00D56E0F"/>
    <w:rsid w:val="00D63150"/>
    <w:rsid w:val="00D64A32"/>
    <w:rsid w:val="00D64EFC"/>
    <w:rsid w:val="00D75295"/>
    <w:rsid w:val="00D76CE9"/>
    <w:rsid w:val="00D97F12"/>
    <w:rsid w:val="00DA0ECF"/>
    <w:rsid w:val="00DA4D36"/>
    <w:rsid w:val="00DA632A"/>
    <w:rsid w:val="00DB37F4"/>
    <w:rsid w:val="00DB42E7"/>
    <w:rsid w:val="00DB49E3"/>
    <w:rsid w:val="00DF32C2"/>
    <w:rsid w:val="00DF3DDA"/>
    <w:rsid w:val="00E30CE9"/>
    <w:rsid w:val="00E471A7"/>
    <w:rsid w:val="00E616C5"/>
    <w:rsid w:val="00E635CF"/>
    <w:rsid w:val="00E8513C"/>
    <w:rsid w:val="00E85F9C"/>
    <w:rsid w:val="00EB0500"/>
    <w:rsid w:val="00EB5410"/>
    <w:rsid w:val="00EB6D39"/>
    <w:rsid w:val="00EC6E0A"/>
    <w:rsid w:val="00ED3C18"/>
    <w:rsid w:val="00ED4E18"/>
    <w:rsid w:val="00EE1171"/>
    <w:rsid w:val="00EE1F37"/>
    <w:rsid w:val="00F0159C"/>
    <w:rsid w:val="00F105B7"/>
    <w:rsid w:val="00F16673"/>
    <w:rsid w:val="00F17A21"/>
    <w:rsid w:val="00F30955"/>
    <w:rsid w:val="00F3234B"/>
    <w:rsid w:val="00F50E91"/>
    <w:rsid w:val="00F57D29"/>
    <w:rsid w:val="00F92A99"/>
    <w:rsid w:val="00F96201"/>
    <w:rsid w:val="00FB64BB"/>
    <w:rsid w:val="00FB7BE4"/>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7C6F415A"/>
  <w15:docId w15:val="{92D1363B-C4DA-4A97-AB1C-422230AF0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A4D36"/>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E8513C"/>
    <w:pPr>
      <w:jc w:val="both"/>
    </w:pPr>
    <w:rPr>
      <w:rFonts w:ascii="Arial" w:hAnsi="Arial" w:cs="Arial"/>
      <w:sz w:val="17"/>
      <w:szCs w:val="17"/>
    </w:rPr>
  </w:style>
  <w:style w:type="character" w:customStyle="1" w:styleId="FootnoteChar">
    <w:name w:val="Footnote Char"/>
    <w:basedOn w:val="FootnoteTextChar"/>
    <w:link w:val="Footnote"/>
    <w:rsid w:val="00E8513C"/>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qFormat/>
    <w:rsid w:val="00B4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k.finance.yahoo.com/quote/WACLY/financials?p=WAC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DAF02-3AE7-4D32-B0AC-81855E3E4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4078</Words>
  <Characters>23247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5</cp:revision>
  <cp:lastPrinted>2017-11-10T16:56:00Z</cp:lastPrinted>
  <dcterms:created xsi:type="dcterms:W3CDTF">2017-12-13T20:37:00Z</dcterms:created>
  <dcterms:modified xsi:type="dcterms:W3CDTF">2019-10-31T12:51:00Z</dcterms:modified>
</cp:coreProperties>
</file>