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857398F" w14:textId="77777777" w:rsidR="00D16FC4" w:rsidRDefault="00D16FC4" w:rsidP="00C02410">
      <w:pPr>
        <w:pBdr>
          <w:bottom w:val="single" w:sz="18" w:space="1" w:color="auto"/>
        </w:pBdr>
        <w:tabs>
          <w:tab w:val="left" w:pos="-1440"/>
          <w:tab w:val="left" w:pos="-720"/>
          <w:tab w:val="left" w:pos="1"/>
        </w:tabs>
        <w:jc w:val="both"/>
        <w:rPr>
          <w:rFonts w:ascii="Arial" w:hAnsi="Arial"/>
          <w:b/>
          <w:sz w:val="24"/>
        </w:rPr>
      </w:pPr>
    </w:p>
    <w:p w14:paraId="61BBD9A0" w14:textId="5751D0B0" w:rsidR="00C02410" w:rsidRDefault="00D16FC4" w:rsidP="00C02410">
      <w:pPr>
        <w:pStyle w:val="ProductNumber"/>
      </w:pPr>
      <w:r>
        <w:t>9B17MS176</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647DEB8F" w:rsidR="00013360" w:rsidRDefault="00D16FC4" w:rsidP="00013360">
      <w:pPr>
        <w:pStyle w:val="CaseTitle"/>
        <w:spacing w:after="0" w:line="240" w:lineRule="auto"/>
        <w:rPr>
          <w:sz w:val="20"/>
          <w:szCs w:val="20"/>
        </w:rPr>
      </w:pPr>
      <w:r>
        <w:rPr>
          <w:lang w:val="es-ES_tradnl"/>
        </w:rPr>
        <w:t>SOLUBLES INSTANTANEOS C.A</w:t>
      </w:r>
      <w:r w:rsidRPr="00D16FC4">
        <w:rPr>
          <w:lang w:val="es-ES_tradnl"/>
        </w:rPr>
        <w:t>.: UN PATRIMONIO FAMILIAR MIRANDO AL FUTURO</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3C43218F" w:rsidR="00086B26" w:rsidRPr="00287D6F" w:rsidRDefault="00D16FC4" w:rsidP="00086B26">
      <w:pPr>
        <w:pStyle w:val="StyleCopyrightStatementAfter0ptBottomSinglesolidline1"/>
        <w:rPr>
          <w:lang w:val="en-GB"/>
        </w:rPr>
      </w:pPr>
      <w:proofErr w:type="spellStart"/>
      <w:r w:rsidRPr="00D16FC4">
        <w:rPr>
          <w:lang w:val="en-GB"/>
        </w:rPr>
        <w:t>Angélica</w:t>
      </w:r>
      <w:proofErr w:type="spellEnd"/>
      <w:r w:rsidRPr="00D16FC4">
        <w:rPr>
          <w:lang w:val="en-GB"/>
        </w:rPr>
        <w:t xml:space="preserve"> Sánchez-</w:t>
      </w:r>
      <w:proofErr w:type="spellStart"/>
      <w:r w:rsidRPr="00D16FC4">
        <w:rPr>
          <w:lang w:val="en-GB"/>
        </w:rPr>
        <w:t>Riofrío</w:t>
      </w:r>
      <w:proofErr w:type="spellEnd"/>
      <w:r w:rsidRPr="00D16FC4">
        <w:rPr>
          <w:lang w:val="en-GB"/>
        </w:rPr>
        <w:t xml:space="preserve">, Nathaniel C. Lupton, and Teresa </w:t>
      </w:r>
      <w:proofErr w:type="spellStart"/>
      <w:r w:rsidRPr="00D16FC4">
        <w:rPr>
          <w:lang w:val="en-GB"/>
        </w:rPr>
        <w:t>Larreta</w:t>
      </w:r>
      <w:proofErr w:type="spellEnd"/>
      <w:r w:rsidRPr="00D16FC4">
        <w:rPr>
          <w:lang w:val="en-GB"/>
        </w:rPr>
        <w:t>-Mendoza</w:t>
      </w:r>
      <w:r w:rsidR="00ED7922" w:rsidRPr="00FD7E52">
        <w:rPr>
          <w:rFonts w:cs="Arial"/>
          <w:szCs w:val="16"/>
          <w:lang w:val="en-CA"/>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831F44B" w:rsid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D16FC4" w:rsidRPr="00884484">
        <w:rPr>
          <w:rFonts w:cs="Arial"/>
          <w:szCs w:val="16"/>
        </w:rPr>
        <w:t>www.iveycases.com</w:t>
      </w:r>
      <w:r w:rsidRPr="00A323B0">
        <w:rPr>
          <w:rFonts w:cs="Arial"/>
          <w:szCs w:val="16"/>
        </w:rPr>
        <w:t>.</w:t>
      </w:r>
    </w:p>
    <w:p w14:paraId="43ADAA4B" w14:textId="77777777" w:rsidR="00D16FC4" w:rsidRPr="00A323B0" w:rsidRDefault="00D16FC4" w:rsidP="00A323B0">
      <w:pPr>
        <w:pStyle w:val="StyleStyleCopyrightStatementAfter0ptBottomSinglesolid"/>
        <w:rPr>
          <w:rFonts w:cs="Arial"/>
          <w:szCs w:val="16"/>
        </w:rPr>
      </w:pPr>
    </w:p>
    <w:p w14:paraId="04F12E78" w14:textId="6E1C6C10" w:rsidR="00D16FC4" w:rsidRPr="00D16FC4" w:rsidRDefault="00D16FC4" w:rsidP="00D16FC4">
      <w:pPr>
        <w:pBdr>
          <w:bottom w:val="single" w:sz="8" w:space="2" w:color="auto"/>
        </w:pBdr>
        <w:tabs>
          <w:tab w:val="left" w:pos="-1440"/>
          <w:tab w:val="left" w:pos="-720"/>
          <w:tab w:val="left" w:pos="1"/>
          <w:tab w:val="right" w:pos="9360"/>
        </w:tabs>
        <w:jc w:val="both"/>
        <w:rPr>
          <w:rFonts w:ascii="Arial" w:hAnsi="Arial"/>
          <w:sz w:val="16"/>
        </w:rPr>
      </w:pPr>
      <w:r>
        <w:rPr>
          <w:rFonts w:ascii="Arial" w:hAnsi="Arial"/>
          <w:i/>
          <w:sz w:val="16"/>
        </w:rPr>
        <w:t>Copyright © 2017</w:t>
      </w:r>
      <w:r w:rsidRPr="00D16FC4">
        <w:rPr>
          <w:rFonts w:ascii="Arial" w:hAnsi="Arial"/>
          <w:i/>
          <w:sz w:val="16"/>
        </w:rPr>
        <w:t xml:space="preserve">, </w:t>
      </w:r>
      <w:r>
        <w:rPr>
          <w:rFonts w:ascii="Arial" w:hAnsi="Arial"/>
          <w:i/>
          <w:sz w:val="16"/>
        </w:rPr>
        <w:t xml:space="preserve">Richard </w:t>
      </w:r>
      <w:r w:rsidRPr="00D16FC4">
        <w:rPr>
          <w:rFonts w:ascii="Arial" w:hAnsi="Arial"/>
          <w:i/>
          <w:sz w:val="16"/>
        </w:rPr>
        <w:t xml:space="preserve">Ivey </w:t>
      </w:r>
      <w:r>
        <w:rPr>
          <w:rFonts w:ascii="Arial" w:hAnsi="Arial"/>
          <w:i/>
          <w:sz w:val="16"/>
        </w:rPr>
        <w:t xml:space="preserve">School of </w:t>
      </w:r>
      <w:r w:rsidRPr="00D16FC4">
        <w:rPr>
          <w:rFonts w:ascii="Arial" w:hAnsi="Arial"/>
          <w:i/>
          <w:sz w:val="16"/>
        </w:rPr>
        <w:t>Business Foundation</w:t>
      </w:r>
      <w:r w:rsidRPr="00D16FC4">
        <w:rPr>
          <w:rFonts w:ascii="Arial" w:hAnsi="Arial"/>
          <w:sz w:val="16"/>
        </w:rPr>
        <w:tab/>
      </w:r>
      <w:r w:rsidRPr="00D16FC4">
        <w:rPr>
          <w:rFonts w:ascii="Arial" w:hAnsi="Arial"/>
          <w:i/>
          <w:sz w:val="16"/>
        </w:rPr>
        <w:t xml:space="preserve">Version: </w:t>
      </w:r>
      <w:r>
        <w:rPr>
          <w:rFonts w:ascii="Arial" w:hAnsi="Arial"/>
          <w:i/>
          <w:sz w:val="16"/>
        </w:rPr>
        <w:t>2017-11-28</w:t>
      </w:r>
    </w:p>
    <w:p w14:paraId="339058DB" w14:textId="77777777" w:rsidR="00D16FC4" w:rsidRPr="00D16FC4" w:rsidRDefault="00D16FC4" w:rsidP="00D16FC4">
      <w:pPr>
        <w:tabs>
          <w:tab w:val="left" w:pos="-1440"/>
          <w:tab w:val="left" w:pos="-720"/>
          <w:tab w:val="left" w:pos="1"/>
          <w:tab w:val="right" w:pos="9360"/>
        </w:tabs>
        <w:jc w:val="both"/>
        <w:rPr>
          <w:rFonts w:ascii="Arial" w:hAnsi="Arial"/>
          <w:sz w:val="16"/>
        </w:rPr>
      </w:pPr>
    </w:p>
    <w:p w14:paraId="66A8CCD0" w14:textId="44725A42" w:rsidR="00D16FC4" w:rsidRPr="00D16FC4" w:rsidRDefault="00D16FC4" w:rsidP="00D16FC4">
      <w:pPr>
        <w:jc w:val="both"/>
        <w:rPr>
          <w:rFonts w:ascii="Arial" w:hAnsi="Arial" w:cs="Arial"/>
          <w:i/>
          <w:noProof/>
          <w:sz w:val="16"/>
          <w:szCs w:val="16"/>
          <w:lang w:val="es-ES_tradnl"/>
        </w:rPr>
      </w:pPr>
      <w:proofErr w:type="spellStart"/>
      <w:r w:rsidRPr="00D16FC4">
        <w:rPr>
          <w:rFonts w:ascii="Arial" w:hAnsi="Arial" w:cs="Arial"/>
          <w:i/>
          <w:sz w:val="16"/>
          <w:szCs w:val="16"/>
          <w:lang w:val="en-GB"/>
        </w:rPr>
        <w:t>Angélica</w:t>
      </w:r>
      <w:proofErr w:type="spellEnd"/>
      <w:r w:rsidRPr="00D16FC4">
        <w:rPr>
          <w:rFonts w:ascii="Arial" w:hAnsi="Arial" w:cs="Arial"/>
          <w:i/>
          <w:sz w:val="16"/>
          <w:szCs w:val="16"/>
          <w:lang w:val="en-GB"/>
        </w:rPr>
        <w:t xml:space="preserve"> Sánchez-</w:t>
      </w:r>
      <w:proofErr w:type="spellStart"/>
      <w:r w:rsidRPr="00D16FC4">
        <w:rPr>
          <w:rFonts w:ascii="Arial" w:hAnsi="Arial" w:cs="Arial"/>
          <w:i/>
          <w:sz w:val="16"/>
          <w:szCs w:val="16"/>
          <w:lang w:val="en-GB"/>
        </w:rPr>
        <w:t>Riofrío</w:t>
      </w:r>
      <w:proofErr w:type="spellEnd"/>
      <w:r w:rsidRPr="00D16FC4">
        <w:rPr>
          <w:rFonts w:ascii="Arial" w:hAnsi="Arial" w:cs="Arial"/>
          <w:i/>
          <w:sz w:val="16"/>
          <w:szCs w:val="16"/>
          <w:lang w:val="en-GB"/>
        </w:rPr>
        <w:t xml:space="preserve">, Nathaniel C. Lupton, and Teresa </w:t>
      </w:r>
      <w:proofErr w:type="spellStart"/>
      <w:r w:rsidRPr="00D16FC4">
        <w:rPr>
          <w:rFonts w:ascii="Arial" w:hAnsi="Arial" w:cs="Arial"/>
          <w:i/>
          <w:sz w:val="16"/>
          <w:szCs w:val="16"/>
          <w:lang w:val="en-GB"/>
        </w:rPr>
        <w:t>Larreta</w:t>
      </w:r>
      <w:proofErr w:type="spellEnd"/>
      <w:r w:rsidRPr="00D16FC4">
        <w:rPr>
          <w:rFonts w:ascii="Arial" w:hAnsi="Arial" w:cs="Arial"/>
          <w:i/>
          <w:sz w:val="16"/>
          <w:szCs w:val="16"/>
          <w:lang w:val="en-GB"/>
        </w:rPr>
        <w:t>-Mendoza</w:t>
      </w:r>
      <w:r w:rsidRPr="00D16FC4">
        <w:rPr>
          <w:rFonts w:ascii="Arial" w:hAnsi="Arial" w:cs="Arial"/>
          <w:i/>
          <w:sz w:val="16"/>
          <w:szCs w:val="16"/>
        </w:rPr>
        <w:fldChar w:fldCharType="begin">
          <w:ffData>
            <w:name w:val=""/>
            <w:enabled/>
            <w:calcOnExit w:val="0"/>
            <w:helpText w:type="text" w:val="Paste translation of copyright statement here"/>
            <w:statusText w:type="text" w:val="Paste translation of copyright statement here - Tab"/>
            <w:textInput>
              <w:default w:val="Paste translation of copyright statement here. When entering the case number in the section 2 header, please ensure that the word &quot;Page&quot; is replaced with the appropriate translation."/>
            </w:textInput>
          </w:ffData>
        </w:fldChar>
      </w:r>
      <w:r w:rsidRPr="00D16FC4">
        <w:rPr>
          <w:rFonts w:ascii="Arial" w:hAnsi="Arial" w:cs="Arial"/>
          <w:i/>
          <w:sz w:val="16"/>
          <w:szCs w:val="16"/>
          <w:lang w:val="es-ES_tradnl"/>
        </w:rPr>
        <w:instrText xml:space="preserve"> FORMTEXT </w:instrText>
      </w:r>
      <w:r w:rsidRPr="00D16FC4">
        <w:rPr>
          <w:rFonts w:ascii="Arial" w:hAnsi="Arial" w:cs="Arial"/>
          <w:i/>
          <w:sz w:val="16"/>
          <w:szCs w:val="16"/>
        </w:rPr>
      </w:r>
      <w:r w:rsidRPr="00D16FC4">
        <w:rPr>
          <w:rFonts w:ascii="Arial" w:hAnsi="Arial" w:cs="Arial"/>
          <w:i/>
          <w:sz w:val="16"/>
          <w:szCs w:val="16"/>
        </w:rPr>
        <w:fldChar w:fldCharType="separate"/>
      </w:r>
      <w:r w:rsidRPr="00D16FC4">
        <w:rPr>
          <w:rFonts w:ascii="Arial" w:hAnsi="Arial" w:cs="Arial"/>
          <w:i/>
          <w:noProof/>
          <w:sz w:val="16"/>
          <w:szCs w:val="16"/>
          <w:lang w:val="es-ES_tradnl"/>
        </w:rPr>
        <w:t xml:space="preserve"> preparó este caso exclusivamente con el objetivo de ofrecer un material para debatir en clase. Los Autores no intentan ilustrar un manejo eficaz o ineficaz de la situación administrativa y pueden haber cambiado algunos nombres y otras informaciones reveladoras para proteger la confidencialidad.</w:t>
      </w:r>
    </w:p>
    <w:p w14:paraId="74C640B8" w14:textId="77777777" w:rsidR="00D16FC4" w:rsidRPr="00D16FC4" w:rsidRDefault="00D16FC4" w:rsidP="00D16FC4">
      <w:pPr>
        <w:jc w:val="both"/>
        <w:rPr>
          <w:rFonts w:ascii="Arial" w:hAnsi="Arial" w:cs="Arial"/>
          <w:i/>
          <w:noProof/>
          <w:sz w:val="16"/>
          <w:szCs w:val="16"/>
          <w:lang w:val="es-ES_tradnl"/>
        </w:rPr>
      </w:pPr>
    </w:p>
    <w:p w14:paraId="74ADC807" w14:textId="77777777" w:rsidR="00D16FC4" w:rsidRPr="00D16FC4" w:rsidRDefault="00D16FC4" w:rsidP="00D16FC4">
      <w:pPr>
        <w:tabs>
          <w:tab w:val="left" w:pos="-1440"/>
          <w:tab w:val="left" w:pos="-720"/>
          <w:tab w:val="left" w:pos="1"/>
        </w:tabs>
        <w:jc w:val="both"/>
        <w:rPr>
          <w:rFonts w:ascii="Arial" w:hAnsi="Arial" w:cs="Arial"/>
          <w:i/>
          <w:sz w:val="16"/>
          <w:szCs w:val="16"/>
          <w:lang w:val="es-ES"/>
        </w:rPr>
      </w:pPr>
      <w:r w:rsidRPr="00D16FC4">
        <w:rPr>
          <w:rFonts w:ascii="Arial" w:hAnsi="Arial" w:cs="Arial"/>
          <w:i/>
          <w:sz w:val="16"/>
          <w:szCs w:val="16"/>
        </w:rPr>
        <w:fldChar w:fldCharType="end"/>
      </w:r>
      <w:r w:rsidRPr="00D16FC4">
        <w:rPr>
          <w:rFonts w:ascii="Arial" w:hAnsi="Arial" w:cs="Arial"/>
          <w:i/>
          <w:color w:val="333333"/>
          <w:sz w:val="16"/>
          <w:szCs w:val="16"/>
          <w:lang w:val="es-ES"/>
        </w:rPr>
        <w:t xml:space="preserve">Esta publicación no puede ser </w:t>
      </w:r>
      <w:proofErr w:type="gramStart"/>
      <w:r w:rsidRPr="00D16FC4">
        <w:rPr>
          <w:rFonts w:ascii="Arial" w:hAnsi="Arial" w:cs="Arial"/>
          <w:i/>
          <w:color w:val="333333"/>
          <w:sz w:val="16"/>
          <w:szCs w:val="16"/>
          <w:lang w:val="es-ES"/>
        </w:rPr>
        <w:t>transmitido</w:t>
      </w:r>
      <w:proofErr w:type="gramEnd"/>
      <w:r w:rsidRPr="00D16FC4">
        <w:rPr>
          <w:rFonts w:ascii="Arial" w:hAnsi="Arial" w:cs="Arial"/>
          <w:i/>
          <w:color w:val="333333"/>
          <w:sz w:val="16"/>
          <w:szCs w:val="16"/>
          <w:lang w:val="es-ES"/>
        </w:rPr>
        <w:t xml:space="preserve">, fotocopiado, digitalizada o reproducidas de cualquier otra forma o por cualquier medio, sin el permiso del propietario del copyright. La reproducción de este material no está cubierto por la autorización de una organización de derechos de reproducción. Para solicitar copias o permisos para reproducir materiales, póngase en contacto con </w:t>
      </w:r>
      <w:proofErr w:type="spellStart"/>
      <w:r w:rsidRPr="00D16FC4">
        <w:rPr>
          <w:rFonts w:ascii="Arial" w:hAnsi="Arial" w:cs="Arial"/>
          <w:i/>
          <w:color w:val="333333"/>
          <w:sz w:val="16"/>
          <w:szCs w:val="16"/>
          <w:lang w:val="es-ES"/>
        </w:rPr>
        <w:t>Ivey</w:t>
      </w:r>
      <w:proofErr w:type="spellEnd"/>
      <w:r w:rsidRPr="00D16FC4">
        <w:rPr>
          <w:rFonts w:ascii="Arial" w:hAnsi="Arial" w:cs="Arial"/>
          <w:i/>
          <w:color w:val="333333"/>
          <w:sz w:val="16"/>
          <w:szCs w:val="16"/>
          <w:lang w:val="es-ES"/>
        </w:rPr>
        <w:t xml:space="preserve"> Publishing, </w:t>
      </w:r>
      <w:proofErr w:type="spellStart"/>
      <w:r w:rsidRPr="00D16FC4">
        <w:rPr>
          <w:rFonts w:ascii="Arial" w:hAnsi="Arial" w:cs="Arial"/>
          <w:i/>
          <w:color w:val="333333"/>
          <w:sz w:val="16"/>
          <w:szCs w:val="16"/>
          <w:lang w:val="es-ES"/>
        </w:rPr>
        <w:t>Ivey</w:t>
      </w:r>
      <w:proofErr w:type="spellEnd"/>
      <w:r w:rsidRPr="00D16FC4">
        <w:rPr>
          <w:rFonts w:ascii="Arial" w:hAnsi="Arial" w:cs="Arial"/>
          <w:i/>
          <w:color w:val="333333"/>
          <w:sz w:val="16"/>
          <w:szCs w:val="16"/>
          <w:lang w:val="es-ES"/>
        </w:rPr>
        <w:t xml:space="preserve"> Business </w:t>
      </w:r>
      <w:proofErr w:type="spellStart"/>
      <w:r w:rsidRPr="00D16FC4">
        <w:rPr>
          <w:rFonts w:ascii="Arial" w:hAnsi="Arial" w:cs="Arial"/>
          <w:i/>
          <w:color w:val="333333"/>
          <w:sz w:val="16"/>
          <w:szCs w:val="16"/>
          <w:lang w:val="es-ES"/>
        </w:rPr>
        <w:t>School</w:t>
      </w:r>
      <w:proofErr w:type="spellEnd"/>
      <w:r w:rsidRPr="00D16FC4">
        <w:rPr>
          <w:rFonts w:ascii="Arial" w:hAnsi="Arial" w:cs="Arial"/>
          <w:i/>
          <w:color w:val="333333"/>
          <w:sz w:val="16"/>
          <w:szCs w:val="16"/>
          <w:lang w:val="es-ES"/>
        </w:rPr>
        <w:t xml:space="preserve">, Western </w:t>
      </w:r>
      <w:proofErr w:type="spellStart"/>
      <w:r w:rsidRPr="00D16FC4">
        <w:rPr>
          <w:rFonts w:ascii="Arial" w:hAnsi="Arial" w:cs="Arial"/>
          <w:i/>
          <w:color w:val="333333"/>
          <w:sz w:val="16"/>
          <w:szCs w:val="16"/>
          <w:lang w:val="es-ES"/>
        </w:rPr>
        <w:t>University</w:t>
      </w:r>
      <w:proofErr w:type="spellEnd"/>
      <w:r w:rsidRPr="00D16FC4">
        <w:rPr>
          <w:rFonts w:ascii="Arial" w:hAnsi="Arial" w:cs="Arial"/>
          <w:i/>
          <w:color w:val="333333"/>
          <w:sz w:val="16"/>
          <w:szCs w:val="16"/>
          <w:lang w:val="es-ES"/>
        </w:rPr>
        <w:t xml:space="preserve">, London, Ontario, Canadá, N6G 0N1; </w:t>
      </w:r>
      <w:proofErr w:type="spellStart"/>
      <w:r w:rsidRPr="00D16FC4">
        <w:rPr>
          <w:rFonts w:ascii="Arial" w:hAnsi="Arial" w:cs="Arial"/>
          <w:i/>
          <w:color w:val="333333"/>
          <w:sz w:val="16"/>
          <w:szCs w:val="16"/>
          <w:lang w:val="es-ES"/>
        </w:rPr>
        <w:t>Tél</w:t>
      </w:r>
      <w:proofErr w:type="spellEnd"/>
      <w:r w:rsidRPr="00D16FC4">
        <w:rPr>
          <w:rFonts w:ascii="Arial" w:hAnsi="Arial" w:cs="Arial"/>
          <w:i/>
          <w:color w:val="333333"/>
          <w:sz w:val="16"/>
          <w:szCs w:val="16"/>
          <w:lang w:val="es-ES"/>
        </w:rPr>
        <w:t>. 519 661 3208; correo electrónico cases@ivey.ca; www.iveycases.com.</w:t>
      </w:r>
    </w:p>
    <w:p w14:paraId="49DFB80B" w14:textId="77777777" w:rsidR="00D16FC4" w:rsidRPr="00D16FC4" w:rsidRDefault="00D16FC4" w:rsidP="00D16FC4">
      <w:pPr>
        <w:tabs>
          <w:tab w:val="left" w:pos="-1440"/>
          <w:tab w:val="left" w:pos="-720"/>
          <w:tab w:val="left" w:pos="1"/>
        </w:tabs>
        <w:jc w:val="both"/>
        <w:rPr>
          <w:rFonts w:ascii="Arial" w:hAnsi="Arial"/>
          <w:i/>
          <w:sz w:val="16"/>
          <w:lang w:val="es-ES"/>
        </w:rPr>
      </w:pPr>
    </w:p>
    <w:p w14:paraId="79922E24" w14:textId="76ACA844" w:rsidR="00D16FC4" w:rsidRPr="00D16FC4" w:rsidRDefault="00D16FC4" w:rsidP="00D16FC4">
      <w:pPr>
        <w:pBdr>
          <w:bottom w:val="single" w:sz="8" w:space="2" w:color="auto"/>
        </w:pBdr>
        <w:tabs>
          <w:tab w:val="left" w:pos="-1440"/>
          <w:tab w:val="left" w:pos="-720"/>
          <w:tab w:val="left" w:pos="1"/>
          <w:tab w:val="right" w:pos="9360"/>
        </w:tabs>
        <w:jc w:val="both"/>
        <w:rPr>
          <w:rFonts w:ascii="Arial" w:hAnsi="Arial"/>
          <w:sz w:val="16"/>
        </w:rPr>
      </w:pPr>
      <w:r>
        <w:rPr>
          <w:rFonts w:ascii="Arial" w:hAnsi="Arial"/>
          <w:i/>
          <w:sz w:val="16"/>
        </w:rPr>
        <w:t>Copyright 2017</w:t>
      </w:r>
      <w:r w:rsidRPr="00D16FC4">
        <w:rPr>
          <w:rFonts w:ascii="Arial" w:hAnsi="Arial"/>
          <w:i/>
          <w:sz w:val="16"/>
        </w:rPr>
        <w:t xml:space="preserve">, </w:t>
      </w:r>
      <w:r>
        <w:rPr>
          <w:rFonts w:ascii="Arial" w:hAnsi="Arial"/>
          <w:i/>
          <w:sz w:val="16"/>
        </w:rPr>
        <w:t xml:space="preserve">Richard </w:t>
      </w:r>
      <w:r w:rsidRPr="00D16FC4">
        <w:rPr>
          <w:rFonts w:ascii="Arial" w:hAnsi="Arial"/>
          <w:i/>
          <w:sz w:val="16"/>
        </w:rPr>
        <w:t xml:space="preserve">Ivey </w:t>
      </w:r>
      <w:r>
        <w:rPr>
          <w:rFonts w:ascii="Arial" w:hAnsi="Arial"/>
          <w:i/>
          <w:sz w:val="16"/>
        </w:rPr>
        <w:t xml:space="preserve">School of </w:t>
      </w:r>
      <w:r w:rsidRPr="00D16FC4">
        <w:rPr>
          <w:rFonts w:ascii="Arial" w:hAnsi="Arial"/>
          <w:i/>
          <w:sz w:val="16"/>
        </w:rPr>
        <w:t>Business Foundation</w:t>
      </w:r>
      <w:r w:rsidRPr="00D16FC4">
        <w:rPr>
          <w:rFonts w:ascii="Arial" w:hAnsi="Arial"/>
          <w:sz w:val="16"/>
        </w:rPr>
        <w:tab/>
      </w:r>
      <w:r w:rsidRPr="00D16FC4">
        <w:rPr>
          <w:rFonts w:ascii="Arial" w:hAnsi="Arial"/>
          <w:i/>
          <w:sz w:val="16"/>
        </w:rPr>
        <w:t xml:space="preserve">Version: </w:t>
      </w:r>
      <w:r>
        <w:rPr>
          <w:rFonts w:ascii="Arial" w:hAnsi="Arial"/>
          <w:i/>
          <w:sz w:val="16"/>
        </w:rPr>
        <w:t>2017-11-28</w:t>
      </w:r>
    </w:p>
    <w:p w14:paraId="78010C11" w14:textId="77777777" w:rsidR="00D16FC4" w:rsidRDefault="00D16FC4" w:rsidP="00D16FC4">
      <w:pPr>
        <w:tabs>
          <w:tab w:val="left" w:pos="-1440"/>
          <w:tab w:val="left" w:pos="-720"/>
          <w:tab w:val="left" w:pos="1"/>
          <w:tab w:val="right" w:pos="9360"/>
        </w:tabs>
        <w:jc w:val="both"/>
      </w:pPr>
    </w:p>
    <w:p w14:paraId="4C2A0411" w14:textId="77777777" w:rsidR="00D16FC4" w:rsidRPr="00D16FC4" w:rsidRDefault="00D16FC4" w:rsidP="00D16FC4">
      <w:pPr>
        <w:tabs>
          <w:tab w:val="left" w:pos="-1440"/>
          <w:tab w:val="left" w:pos="-720"/>
          <w:tab w:val="left" w:pos="1"/>
          <w:tab w:val="right" w:pos="9360"/>
        </w:tabs>
        <w:jc w:val="both"/>
      </w:pPr>
    </w:p>
    <w:p w14:paraId="305059EF" w14:textId="77777777" w:rsidR="00D16FC4" w:rsidRPr="00D16FC4" w:rsidRDefault="00D16FC4" w:rsidP="00D16FC4">
      <w:pPr>
        <w:pStyle w:val="BodyTextMain"/>
        <w:rPr>
          <w:rFonts w:eastAsia="MS Mincho"/>
          <w:lang w:val="es-ES_tradnl" w:eastAsia="es-ES"/>
        </w:rPr>
      </w:pPr>
      <w:r w:rsidRPr="00D16FC4">
        <w:rPr>
          <w:rFonts w:eastAsia="MS Mincho"/>
          <w:lang w:val="es-ES_tradnl" w:eastAsia="es-ES"/>
        </w:rPr>
        <w:t>En julio de 2017, Jorge Salcedo-Benítez reflexionaba sobre su primera década como presidente de Solubles Instantáneos C.A. (SICA). Bajo su liderazgo, SICA había conservado la propiedad de dos marcas líderes de café instantáneo en Ecuador: Don Café y Café Oro. En ese momento, el negocio se mantenía estable, pero mientras sus descendientes se preparaban para tomar el timón, Salcedo-Benítez se preguntó si la empresa seguiría yendo en la dirección correcta.</w:t>
      </w:r>
    </w:p>
    <w:p w14:paraId="15970489" w14:textId="77777777" w:rsidR="00D16FC4" w:rsidRPr="00D16FC4" w:rsidRDefault="00D16FC4" w:rsidP="00D16FC4">
      <w:pPr>
        <w:pStyle w:val="BodyTextMain"/>
        <w:rPr>
          <w:rFonts w:eastAsia="MS Mincho"/>
          <w:lang w:val="es-ES_tradnl" w:eastAsia="es-ES"/>
        </w:rPr>
      </w:pPr>
    </w:p>
    <w:p w14:paraId="5D95C606" w14:textId="77777777" w:rsidR="00D16FC4" w:rsidRPr="00D77484" w:rsidRDefault="00D16FC4" w:rsidP="00D16FC4">
      <w:pPr>
        <w:pStyle w:val="BodyTextMain"/>
        <w:rPr>
          <w:rFonts w:eastAsia="MS Mincho"/>
          <w:spacing w:val="-2"/>
          <w:kern w:val="22"/>
          <w:lang w:val="es-ES_tradnl" w:eastAsia="es-ES"/>
        </w:rPr>
      </w:pPr>
      <w:r w:rsidRPr="00D77484">
        <w:rPr>
          <w:rFonts w:eastAsia="MS Mincho"/>
          <w:spacing w:val="-2"/>
          <w:kern w:val="22"/>
          <w:lang w:val="es-ES_tradnl" w:eastAsia="es-ES"/>
        </w:rPr>
        <w:t xml:space="preserve">Los gigantes como Nestlé dominaban los mercados en otros lugares, en parte mediante la consolidación de pequeñas empresas familiares como la suya. Al mismo tiempo, los hábitos de los consumidores estaban cambiando mientras que las marcas de SICA se mantenían constantes. El consumidor promedio en los mercados acaudalados había llegado a identificar exclusivamente a la Arábica como un café "bueno", el cual se consumía en muchas cafeterías cercanas y en los puntos de venta de gigantes a nivel mundial como </w:t>
      </w:r>
      <w:r w:rsidRPr="00D77484">
        <w:rPr>
          <w:rFonts w:eastAsia="MS Mincho"/>
          <w:i/>
          <w:spacing w:val="-2"/>
          <w:kern w:val="22"/>
          <w:lang w:val="es-ES_tradnl" w:eastAsia="es-ES"/>
        </w:rPr>
        <w:t>Starbucks</w:t>
      </w:r>
      <w:r w:rsidRPr="00D77484">
        <w:rPr>
          <w:rFonts w:eastAsia="MS Mincho"/>
          <w:spacing w:val="-2"/>
          <w:kern w:val="22"/>
          <w:lang w:val="es-ES_tradnl" w:eastAsia="es-ES"/>
        </w:rPr>
        <w:t xml:space="preserve">. SICA aún confiaba en la mejor cafeína y la más rica llamada Robusta, además el tiempo que generaba para compartir con la familia era el concepto de valor agregado que había impulsado el éxito de la marca. </w:t>
      </w:r>
    </w:p>
    <w:p w14:paraId="55DAAE3E" w14:textId="77777777" w:rsidR="00D16FC4" w:rsidRPr="00D16FC4" w:rsidRDefault="00D16FC4" w:rsidP="00D16FC4">
      <w:pPr>
        <w:pStyle w:val="BodyTextMain"/>
        <w:rPr>
          <w:rFonts w:eastAsia="MS Mincho"/>
          <w:lang w:val="es-ES_tradnl" w:eastAsia="es-ES"/>
        </w:rPr>
      </w:pPr>
    </w:p>
    <w:p w14:paraId="415B671A" w14:textId="77777777" w:rsidR="00D16FC4" w:rsidRPr="00D16FC4" w:rsidRDefault="00D16FC4" w:rsidP="00D16FC4">
      <w:pPr>
        <w:pStyle w:val="BodyTextMain"/>
        <w:rPr>
          <w:rFonts w:eastAsia="MS Mincho"/>
          <w:lang w:val="es-ES_tradnl" w:eastAsia="es-ES"/>
        </w:rPr>
      </w:pPr>
      <w:r w:rsidRPr="00D16FC4">
        <w:rPr>
          <w:rFonts w:eastAsia="MS Mincho"/>
          <w:lang w:val="es-ES_tradnl" w:eastAsia="es-ES"/>
        </w:rPr>
        <w:t>Salcedo-Benítez se preguntó si era hora de buscar nuevos mercados o desarrollar nuevos productos, y cómo actualizar la imagen de marca. Sin embargo, él dudaba en hacer grandes movimientos estratégicos mientras sus hijos todavía estaban en el proceso de preparación para tomar el timón.</w:t>
      </w:r>
    </w:p>
    <w:p w14:paraId="6A8F1D78" w14:textId="77777777" w:rsidR="00D16FC4" w:rsidRPr="00D16FC4" w:rsidRDefault="00D16FC4" w:rsidP="00D16FC4">
      <w:pPr>
        <w:pStyle w:val="BodyTextMain"/>
        <w:rPr>
          <w:rFonts w:eastAsia="MS Mincho"/>
          <w:lang w:val="es-ES_tradnl" w:eastAsia="es-ES"/>
        </w:rPr>
      </w:pPr>
    </w:p>
    <w:p w14:paraId="0F6A7A4F" w14:textId="77777777" w:rsidR="00D16FC4" w:rsidRDefault="00D16FC4" w:rsidP="00D16FC4">
      <w:pPr>
        <w:pStyle w:val="BodyTextMain"/>
        <w:rPr>
          <w:rFonts w:eastAsia="MS Mincho"/>
          <w:lang w:val="es-ES_tradnl" w:eastAsia="es-ES"/>
        </w:rPr>
      </w:pPr>
    </w:p>
    <w:p w14:paraId="0F9D5443" w14:textId="77777777" w:rsidR="00D16FC4" w:rsidRPr="00D16FC4" w:rsidRDefault="00D16FC4" w:rsidP="00D16FC4">
      <w:pPr>
        <w:pStyle w:val="BodyTextMain"/>
      </w:pPr>
    </w:p>
    <w:p w14:paraId="02E2E9E4" w14:textId="77777777" w:rsidR="00D16FC4" w:rsidRPr="00D16FC4" w:rsidRDefault="00D16FC4" w:rsidP="00D16FC4">
      <w:pPr>
        <w:pStyle w:val="Casehead1"/>
        <w:rPr>
          <w:rFonts w:eastAsia="MS Mincho"/>
          <w:lang w:val="es-ES_tradnl" w:eastAsia="es-ES"/>
        </w:rPr>
      </w:pPr>
      <w:r w:rsidRPr="00D16FC4">
        <w:rPr>
          <w:rFonts w:eastAsia="MS Mincho"/>
          <w:lang w:val="es-ES_tradnl" w:eastAsia="es-ES"/>
        </w:rPr>
        <w:lastRenderedPageBreak/>
        <w:t xml:space="preserve">SICA Y LA INDUSTRIA DEL CAFÉ ECUATORIANO </w:t>
      </w:r>
    </w:p>
    <w:p w14:paraId="5633845A" w14:textId="77777777" w:rsidR="00D16FC4" w:rsidRPr="00884484" w:rsidRDefault="00D16FC4" w:rsidP="00D16FC4">
      <w:pPr>
        <w:pStyle w:val="BodyTextMain"/>
        <w:rPr>
          <w:sz w:val="18"/>
          <w:szCs w:val="18"/>
          <w:lang w:val="es-ES_tradnl" w:eastAsia="es-ES"/>
        </w:rPr>
      </w:pPr>
    </w:p>
    <w:p w14:paraId="11695734" w14:textId="77777777" w:rsidR="00D16FC4" w:rsidRPr="00D16FC4" w:rsidRDefault="00D16FC4" w:rsidP="00D16FC4">
      <w:pPr>
        <w:pStyle w:val="Casehead2"/>
        <w:rPr>
          <w:rFonts w:eastAsia="MS Mincho"/>
          <w:lang w:val="es-ES_tradnl" w:eastAsia="es-ES"/>
        </w:rPr>
      </w:pPr>
      <w:r w:rsidRPr="00D16FC4">
        <w:rPr>
          <w:rFonts w:eastAsia="MS Mincho"/>
          <w:lang w:val="es-ES_tradnl" w:eastAsia="es-ES"/>
        </w:rPr>
        <w:t>La Tradición del Café Ecuatoriano</w:t>
      </w:r>
    </w:p>
    <w:p w14:paraId="11431C97" w14:textId="77777777" w:rsidR="00D16FC4" w:rsidRPr="00884484" w:rsidRDefault="00D16FC4" w:rsidP="00D16FC4">
      <w:pPr>
        <w:pStyle w:val="BodyTextMain"/>
        <w:rPr>
          <w:rFonts w:eastAsia="MS Mincho"/>
          <w:sz w:val="18"/>
          <w:szCs w:val="18"/>
          <w:lang w:val="es-ES_tradnl" w:eastAsia="es-ES"/>
        </w:rPr>
      </w:pPr>
    </w:p>
    <w:p w14:paraId="56AC9742" w14:textId="77777777" w:rsidR="00D16FC4" w:rsidRPr="00D16FC4" w:rsidRDefault="00D16FC4" w:rsidP="00D16FC4">
      <w:pPr>
        <w:pStyle w:val="BodyTextMain"/>
        <w:rPr>
          <w:rFonts w:eastAsia="MS Mincho"/>
          <w:color w:val="212121"/>
          <w:lang w:val="es-ES_tradnl" w:eastAsia="es-ES"/>
        </w:rPr>
      </w:pPr>
      <w:r w:rsidRPr="00D16FC4">
        <w:rPr>
          <w:rFonts w:eastAsia="MS Mincho"/>
          <w:color w:val="212121"/>
          <w:lang w:val="es-ES_tradnl" w:eastAsia="es-ES"/>
        </w:rPr>
        <w:t>Seis décadas atrás, una familia ecuatoriana tradicional se juntaba a las 7 p.m. con una tasa de café. Según los estándares modernos, preparar café era una tarea laboriosa, que tomaba aproximadamente 45 minutos. El hijo mayor de la familia iba a la esquina de la calle más cercana para comprar café, donde a menudo se podía ver los granos secándose al aire libre, bajo el sol. El proceso de preparación del café comenzaba con pelar los granos usando un molino. Luego, los granos eran tostados en una paila (sartén grande) hasta que aparecieran gotas viscosas de "sudor". Los granos de café se enfriaban y molían a la consistencia deseada. Cuando la tetera comenzaba a silbar, se removía de la llama. El café molido se filtraba para eliminar cualquier resto de piel, granos grandes o materiales extraños, y finalmente se agregaba el agua hirviendo.</w:t>
      </w:r>
    </w:p>
    <w:p w14:paraId="3633A6FA" w14:textId="77777777" w:rsidR="00D16FC4" w:rsidRPr="00884484" w:rsidRDefault="00D16FC4" w:rsidP="00D16FC4">
      <w:pPr>
        <w:pStyle w:val="BodyTextMain"/>
        <w:rPr>
          <w:sz w:val="18"/>
          <w:szCs w:val="18"/>
          <w:lang w:val="es-ES_tradnl" w:eastAsia="es-ES"/>
        </w:rPr>
      </w:pPr>
    </w:p>
    <w:p w14:paraId="7699A327" w14:textId="77777777" w:rsidR="00D16FC4" w:rsidRPr="00884484" w:rsidRDefault="00D16FC4" w:rsidP="00D16FC4">
      <w:pPr>
        <w:pStyle w:val="BodyTextMain"/>
        <w:rPr>
          <w:rFonts w:eastAsia="MS Mincho"/>
          <w:color w:val="212121"/>
          <w:spacing w:val="-4"/>
          <w:kern w:val="22"/>
          <w:lang w:val="es-ES_tradnl" w:eastAsia="es-ES"/>
        </w:rPr>
      </w:pPr>
      <w:r w:rsidRPr="00884484">
        <w:rPr>
          <w:rFonts w:eastAsia="MS Mincho"/>
          <w:color w:val="212121"/>
          <w:spacing w:val="-4"/>
          <w:kern w:val="22"/>
          <w:lang w:val="es-ES_tradnl" w:eastAsia="es-ES"/>
        </w:rPr>
        <w:t>Durante este período, el café instantáneo era completamente desconocido en Ecuador, pero SICA cambió eso cuando entró al mercado. Adquirió maquinaria de Dinamarca para automatizar el tostado, molienda y preparación de granos. SICA agregó el paso adicional de deshidratar y envasar el café para la venta en tiendas y supermercados. Los consumidores podían comprar el café deshidratado previamente preparado y simplemente agregar agua hirviendo, ahorrándoles tiempo y permitiéndoles consumir café con más frecuencia.</w:t>
      </w:r>
    </w:p>
    <w:p w14:paraId="7F15034E" w14:textId="77777777" w:rsidR="00D16FC4" w:rsidRPr="00884484" w:rsidRDefault="00D16FC4" w:rsidP="00D16FC4">
      <w:pPr>
        <w:pStyle w:val="BodyTextMain"/>
        <w:rPr>
          <w:rFonts w:eastAsia="MS Mincho"/>
          <w:color w:val="212121"/>
          <w:sz w:val="18"/>
          <w:szCs w:val="18"/>
          <w:lang w:val="es-ES_tradnl" w:eastAsia="es-ES"/>
        </w:rPr>
      </w:pPr>
    </w:p>
    <w:p w14:paraId="642CB627" w14:textId="77777777" w:rsidR="00D16FC4" w:rsidRPr="00884484" w:rsidRDefault="00D16FC4" w:rsidP="00D16FC4">
      <w:pPr>
        <w:pStyle w:val="BodyTextMain"/>
        <w:rPr>
          <w:rFonts w:eastAsia="MS Mincho"/>
          <w:sz w:val="18"/>
          <w:szCs w:val="18"/>
          <w:lang w:val="es-ES_tradnl" w:eastAsia="es-ES"/>
        </w:rPr>
      </w:pPr>
    </w:p>
    <w:p w14:paraId="2254E8E3" w14:textId="77777777" w:rsidR="00D16FC4" w:rsidRPr="00D16FC4" w:rsidRDefault="00D16FC4" w:rsidP="00D16FC4">
      <w:pPr>
        <w:pStyle w:val="Casehead2"/>
        <w:rPr>
          <w:rFonts w:eastAsia="MS Mincho"/>
          <w:lang w:val="es-ES_tradnl" w:eastAsia="es-ES"/>
        </w:rPr>
      </w:pPr>
      <w:r w:rsidRPr="00D16FC4">
        <w:rPr>
          <w:rFonts w:eastAsia="MS Mincho"/>
          <w:lang w:val="es-ES_tradnl" w:eastAsia="es-ES"/>
        </w:rPr>
        <w:t xml:space="preserve">Los orígenes de SICA </w:t>
      </w:r>
    </w:p>
    <w:p w14:paraId="2E770377" w14:textId="77777777" w:rsidR="00D16FC4" w:rsidRPr="00884484" w:rsidRDefault="00D16FC4" w:rsidP="00D16FC4">
      <w:pPr>
        <w:pStyle w:val="BodyTextMain"/>
        <w:rPr>
          <w:sz w:val="18"/>
          <w:szCs w:val="18"/>
          <w:lang w:val="es-ES_tradnl" w:eastAsia="es-ES"/>
        </w:rPr>
      </w:pPr>
    </w:p>
    <w:p w14:paraId="26CCAC25" w14:textId="77777777" w:rsidR="00D16FC4" w:rsidRPr="00884484" w:rsidRDefault="00D16FC4" w:rsidP="00D16FC4">
      <w:pPr>
        <w:pStyle w:val="BodyTextMain"/>
        <w:rPr>
          <w:rFonts w:eastAsia="MS Mincho"/>
          <w:color w:val="212121"/>
          <w:spacing w:val="-2"/>
          <w:kern w:val="22"/>
          <w:lang w:val="es-ES_tradnl" w:eastAsia="es-ES"/>
        </w:rPr>
      </w:pPr>
      <w:r w:rsidRPr="00884484">
        <w:rPr>
          <w:rFonts w:eastAsia="MS Mincho"/>
          <w:color w:val="212121"/>
          <w:spacing w:val="-2"/>
          <w:kern w:val="22"/>
          <w:lang w:val="es-ES_tradnl" w:eastAsia="es-ES"/>
        </w:rPr>
        <w:t xml:space="preserve">SICA era una empresa familiar que había sido administrada por dos generaciones: Jorge Salcedo-Salcedo y su hijo, Jorge Salcedo-Benítez. Comenzando en 1952, y antes de la fundación de SICA en 1960, Salcedo-Salcedo era un exportador de cacao y café. Después de la trágica pérdida de su hermano y socio comercial en 1965, Salcedo-Salcedo continuó operando y expandiendo la compañía por su cuenta. La idea de una compañía de café instantáneo comenzó cuando visitó Dinamarca, donde conoció la tecnología de la deshidratación. Inmediatamente, reconoció la oportunidad de utilizar esta tecnología en Ecuador, aprovechando el sólido sector agrícola del país. Con una inversión inicial de sus ahorros y de préstamos bancarios, compró la maquinaria y la instaló en una fábrica en Guayaquil, Ecuador, donde permaneció en funcionamiento. </w:t>
      </w:r>
    </w:p>
    <w:p w14:paraId="14F4DEF6" w14:textId="77777777" w:rsidR="00D16FC4" w:rsidRPr="00884484" w:rsidRDefault="00D16FC4" w:rsidP="00D16FC4">
      <w:pPr>
        <w:pStyle w:val="BodyTextMain"/>
        <w:rPr>
          <w:rFonts w:eastAsia="MS Mincho"/>
          <w:color w:val="212121"/>
          <w:sz w:val="18"/>
          <w:szCs w:val="18"/>
          <w:lang w:val="es-ES_tradnl" w:eastAsia="es-ES"/>
        </w:rPr>
      </w:pPr>
    </w:p>
    <w:p w14:paraId="111A3CD7" w14:textId="77777777" w:rsidR="00D16FC4" w:rsidRPr="00D16FC4" w:rsidRDefault="00D16FC4" w:rsidP="00D16FC4">
      <w:pPr>
        <w:pStyle w:val="BodyTextMain"/>
        <w:rPr>
          <w:rFonts w:eastAsia="MS Mincho"/>
          <w:color w:val="212121"/>
          <w:lang w:val="es-ES_tradnl" w:eastAsia="es-ES"/>
        </w:rPr>
      </w:pPr>
      <w:r w:rsidRPr="00D16FC4">
        <w:rPr>
          <w:rFonts w:eastAsia="MS Mincho"/>
          <w:color w:val="212121"/>
          <w:lang w:val="es-ES_tradnl" w:eastAsia="es-ES"/>
        </w:rPr>
        <w:t>Al inicio, la fábrica estaba ubicada en una colina aproximadamente a un kilómetro (0,6 millas) de la ciudad. La ciudad se extendió dramáticamente en todas las direcciones, por lo que para el 2010, SICA se encontraba en una zona comercial y residencial combinada. No fue fácil ajustar las operaciones para un área urbana, pero SICA logró reducir y procesar las emisiones para cumplir con los estándares de protección ambiental cada vez más estrictos de Guayaquil.</w:t>
      </w:r>
    </w:p>
    <w:p w14:paraId="369CC3CC" w14:textId="77777777" w:rsidR="00D16FC4" w:rsidRPr="00884484" w:rsidRDefault="00D16FC4" w:rsidP="00D16FC4">
      <w:pPr>
        <w:pStyle w:val="BodyTextMain"/>
        <w:rPr>
          <w:rFonts w:eastAsia="MS Mincho"/>
          <w:sz w:val="18"/>
          <w:szCs w:val="18"/>
          <w:lang w:val="es-ES_tradnl" w:eastAsia="es-ES"/>
        </w:rPr>
      </w:pPr>
    </w:p>
    <w:p w14:paraId="37102BB9" w14:textId="77777777" w:rsidR="00D16FC4" w:rsidRPr="00884484" w:rsidRDefault="00D16FC4" w:rsidP="00D16FC4">
      <w:pPr>
        <w:pStyle w:val="BodyTextMain"/>
        <w:rPr>
          <w:rFonts w:eastAsia="MS Mincho"/>
          <w:sz w:val="18"/>
          <w:szCs w:val="18"/>
          <w:lang w:val="es-ES_tradnl" w:eastAsia="es-ES"/>
        </w:rPr>
      </w:pPr>
    </w:p>
    <w:p w14:paraId="026A1E0B" w14:textId="77777777" w:rsidR="00D16FC4" w:rsidRPr="00D16FC4" w:rsidRDefault="00D16FC4" w:rsidP="00D16FC4">
      <w:pPr>
        <w:pStyle w:val="Casehead2"/>
        <w:rPr>
          <w:rFonts w:eastAsia="MS Mincho"/>
          <w:lang w:val="es-ES_tradnl" w:eastAsia="es-ES"/>
        </w:rPr>
      </w:pPr>
      <w:r w:rsidRPr="00D16FC4">
        <w:rPr>
          <w:rFonts w:eastAsia="MS Mincho"/>
          <w:lang w:val="es-ES_tradnl" w:eastAsia="es-ES"/>
        </w:rPr>
        <w:t xml:space="preserve">Tecnología e Innovación </w:t>
      </w:r>
    </w:p>
    <w:p w14:paraId="3C0F4A90" w14:textId="77777777" w:rsidR="00D16FC4" w:rsidRPr="00884484" w:rsidRDefault="00D16FC4" w:rsidP="00D16FC4">
      <w:pPr>
        <w:pStyle w:val="BodyTextMain"/>
        <w:rPr>
          <w:sz w:val="18"/>
          <w:szCs w:val="18"/>
          <w:lang w:val="es-ES_tradnl" w:eastAsia="es-ES"/>
        </w:rPr>
      </w:pPr>
    </w:p>
    <w:p w14:paraId="31AC437E" w14:textId="77777777" w:rsidR="00D16FC4" w:rsidRPr="00D16FC4" w:rsidRDefault="00D16FC4" w:rsidP="00D16FC4">
      <w:pPr>
        <w:pStyle w:val="BodyTextMain"/>
        <w:rPr>
          <w:rFonts w:eastAsia="MS Mincho"/>
          <w:color w:val="212121"/>
          <w:lang w:val="es-ES_tradnl" w:eastAsia="es-ES"/>
        </w:rPr>
      </w:pPr>
      <w:r w:rsidRPr="00D16FC4">
        <w:rPr>
          <w:rFonts w:eastAsia="MS Mincho"/>
          <w:color w:val="212121"/>
          <w:lang w:val="es-ES_tradnl" w:eastAsia="es-ES"/>
        </w:rPr>
        <w:t xml:space="preserve">En 1960, la misión del SICA era producir café instantáneo ecuatoriano y exportarlo a Inglaterra. La innovación fue la piedra angular del plan de Salcedo-Salcedo. Después de importar maquinaria de Dinamarca en 1970, SICA se convirtió en la primera fábrica de secado por aspersión produciendo café instantáneo en el hemisferio occidental. Posteriormente, la empresa implementó maquinaria adicional que le permitió producir café instantáneo utilizando menos calor que el estándar de la industria. </w:t>
      </w:r>
    </w:p>
    <w:p w14:paraId="38A606B3" w14:textId="77777777" w:rsidR="00D16FC4" w:rsidRPr="00884484" w:rsidRDefault="00D16FC4" w:rsidP="00D16FC4">
      <w:pPr>
        <w:pStyle w:val="BodyTextMain"/>
        <w:rPr>
          <w:rFonts w:eastAsia="MS Mincho"/>
          <w:color w:val="212121"/>
          <w:sz w:val="18"/>
          <w:szCs w:val="18"/>
          <w:lang w:val="es-ES_tradnl" w:eastAsia="es-ES"/>
        </w:rPr>
      </w:pPr>
    </w:p>
    <w:p w14:paraId="545BD745" w14:textId="77777777" w:rsidR="00D16FC4" w:rsidRPr="00D16FC4" w:rsidRDefault="00D16FC4" w:rsidP="00D16FC4">
      <w:pPr>
        <w:pStyle w:val="BodyTextMain"/>
        <w:rPr>
          <w:rFonts w:eastAsia="MS Mincho"/>
          <w:color w:val="212121"/>
          <w:lang w:val="es-ES_tradnl" w:eastAsia="es-ES"/>
        </w:rPr>
      </w:pPr>
      <w:r w:rsidRPr="00D16FC4">
        <w:rPr>
          <w:rFonts w:eastAsia="MS Mincho"/>
          <w:color w:val="212121"/>
          <w:lang w:val="es-ES_tradnl" w:eastAsia="es-ES"/>
        </w:rPr>
        <w:t xml:space="preserve">En 1970, Salcedo-Salcedo compró maquinaria nueva para crear la primera planta de café instantáneo liofilizado en Ecuador, y la instaló junto con su maquinaria existente. La liofilización involucraba la congelación instantánea del café recién hecho y la deshidratación en un sistema cerrado. Al exponer el café molido congelado a pequeñas cantidades de calor (aproximadamente 40° </w:t>
      </w:r>
      <w:proofErr w:type="spellStart"/>
      <w:r w:rsidRPr="00D16FC4">
        <w:rPr>
          <w:rFonts w:eastAsia="MS Mincho"/>
          <w:color w:val="212121"/>
          <w:lang w:val="es-ES_tradnl" w:eastAsia="es-ES"/>
        </w:rPr>
        <w:t>celsius</w:t>
      </w:r>
      <w:proofErr w:type="spellEnd"/>
      <w:r w:rsidRPr="00D16FC4">
        <w:rPr>
          <w:rFonts w:eastAsia="MS Mincho"/>
          <w:color w:val="212121"/>
          <w:lang w:val="es-ES_tradnl" w:eastAsia="es-ES"/>
        </w:rPr>
        <w:t>) en una cámara de baja presión, se eliminó el agua mediante transducción. Si bien la liofilización fue un proceso más costoso, resultó en un producto de sabor y aroma superior.</w:t>
      </w:r>
    </w:p>
    <w:p w14:paraId="56F7706D" w14:textId="77777777" w:rsidR="00D16FC4" w:rsidRPr="00D16FC4" w:rsidRDefault="00D16FC4" w:rsidP="00D16FC4">
      <w:pPr>
        <w:pStyle w:val="Casehead2"/>
        <w:rPr>
          <w:rFonts w:eastAsia="MS Mincho"/>
          <w:lang w:val="es-ES_tradnl" w:eastAsia="es-ES"/>
        </w:rPr>
      </w:pPr>
      <w:r w:rsidRPr="00D16FC4">
        <w:rPr>
          <w:rFonts w:eastAsia="MS Mincho"/>
          <w:lang w:val="es-ES_tradnl" w:eastAsia="es-ES"/>
        </w:rPr>
        <w:lastRenderedPageBreak/>
        <w:t xml:space="preserve">Tendencias de Mercado y Política Económica </w:t>
      </w:r>
    </w:p>
    <w:p w14:paraId="6DA0E833" w14:textId="77777777" w:rsidR="00D16FC4" w:rsidRPr="00884484" w:rsidRDefault="00D16FC4" w:rsidP="00D16FC4">
      <w:pPr>
        <w:pStyle w:val="BodyTextMain"/>
        <w:rPr>
          <w:sz w:val="18"/>
          <w:szCs w:val="18"/>
          <w:lang w:val="es-ES_tradnl" w:eastAsia="es-ES"/>
        </w:rPr>
      </w:pPr>
    </w:p>
    <w:p w14:paraId="50F8EE3A" w14:textId="77777777" w:rsidR="00D16FC4" w:rsidRPr="00D16FC4" w:rsidRDefault="00D16FC4" w:rsidP="00D16FC4">
      <w:pPr>
        <w:pStyle w:val="BodyTextMain"/>
        <w:rPr>
          <w:rFonts w:eastAsia="MS Mincho"/>
          <w:color w:val="212121"/>
          <w:lang w:val="es-ES_tradnl" w:eastAsia="es-ES"/>
        </w:rPr>
      </w:pPr>
      <w:r w:rsidRPr="00D16FC4">
        <w:rPr>
          <w:rFonts w:eastAsia="MS Mincho"/>
          <w:color w:val="212121"/>
          <w:lang w:val="es-ES_tradnl" w:eastAsia="es-ES"/>
        </w:rPr>
        <w:t>Como pionero del café instantáneo en Ecuador, los productos de SICA fueron designados por el gobierno de aquella época (gobernado por Camilo Ponce de 1956 a 1960) como no tradicionales. En la era del sucre</w:t>
      </w:r>
      <w:r w:rsidRPr="00D16FC4">
        <w:rPr>
          <w:rFonts w:eastAsia="MS Mincho"/>
          <w:color w:val="212121"/>
          <w:vertAlign w:val="superscript"/>
          <w:lang w:val="es-ES_tradnl" w:eastAsia="es-ES"/>
        </w:rPr>
        <w:footnoteReference w:id="1"/>
      </w:r>
      <w:r w:rsidRPr="00D16FC4">
        <w:rPr>
          <w:rFonts w:eastAsia="MS Mincho"/>
          <w:color w:val="212121"/>
          <w:lang w:val="es-ES_tradnl" w:eastAsia="es-ES"/>
        </w:rPr>
        <w:t>, el tipo de cambio fue de US $ 1</w:t>
      </w:r>
      <w:r w:rsidRPr="00D16FC4">
        <w:rPr>
          <w:rFonts w:eastAsia="MS Mincho"/>
          <w:color w:val="212121"/>
          <w:vertAlign w:val="superscript"/>
          <w:lang w:val="es-ES_tradnl" w:eastAsia="es-ES"/>
        </w:rPr>
        <w:footnoteReference w:id="2"/>
      </w:r>
      <w:r w:rsidRPr="00D16FC4">
        <w:rPr>
          <w:rFonts w:eastAsia="MS Mincho"/>
          <w:color w:val="212121"/>
          <w:lang w:val="es-ES_tradnl" w:eastAsia="es-ES"/>
        </w:rPr>
        <w:t xml:space="preserve"> a 14 sucres. Al exportar productos no tradicionales, el Banco Central de Ecuador ofreció un tipo de cambio de 15 sucres al dólar estadounidense, lo que resultó en un incentivo del 8 por ciento para que la empresa exportara.</w:t>
      </w:r>
      <w:r w:rsidRPr="00D16FC4">
        <w:rPr>
          <w:rFonts w:eastAsia="MS Mincho"/>
          <w:color w:val="212121"/>
          <w:vertAlign w:val="superscript"/>
          <w:lang w:val="es-ES_tradnl" w:eastAsia="es-ES"/>
        </w:rPr>
        <w:footnoteReference w:id="3"/>
      </w:r>
    </w:p>
    <w:p w14:paraId="78D81117" w14:textId="77777777" w:rsidR="00D16FC4" w:rsidRPr="00884484" w:rsidRDefault="00D16FC4" w:rsidP="00D16FC4">
      <w:pPr>
        <w:pStyle w:val="BodyTextMain"/>
        <w:rPr>
          <w:rFonts w:eastAsia="MS Mincho"/>
          <w:sz w:val="18"/>
          <w:szCs w:val="18"/>
          <w:lang w:val="es-ES_tradnl" w:eastAsia="es-ES"/>
        </w:rPr>
      </w:pPr>
    </w:p>
    <w:p w14:paraId="1414A063" w14:textId="77777777" w:rsidR="00D16FC4" w:rsidRPr="00D16FC4" w:rsidRDefault="00D16FC4" w:rsidP="00D16FC4">
      <w:pPr>
        <w:pStyle w:val="BodyTextMain"/>
        <w:rPr>
          <w:rFonts w:eastAsia="MS Mincho"/>
          <w:color w:val="212121"/>
          <w:lang w:val="es-ES_tradnl" w:eastAsia="es-ES"/>
        </w:rPr>
      </w:pPr>
      <w:r w:rsidRPr="00D16FC4">
        <w:rPr>
          <w:rFonts w:eastAsia="MS Mincho"/>
          <w:color w:val="212121"/>
          <w:lang w:val="es-ES_tradnl" w:eastAsia="es-ES"/>
        </w:rPr>
        <w:t xml:space="preserve">La introducción del café instantáneo a las familias ecuatorianas fue inicialmente la parte más difícil del negocio. Para promover el café instantáneo, la familia Salcedo comenzó comprando anuncios en la radio y ofreciendo degustaciones en los concurridos mercados de Guayaquil. Poco a poco, los consumidores más ocupados llegaron a apreciar los beneficios del café instantáneo. </w:t>
      </w:r>
    </w:p>
    <w:p w14:paraId="7659A158" w14:textId="77777777" w:rsidR="00D16FC4" w:rsidRPr="00884484" w:rsidRDefault="00D16FC4" w:rsidP="00D16FC4">
      <w:pPr>
        <w:pStyle w:val="BodyTextMain"/>
        <w:rPr>
          <w:rFonts w:eastAsia="MS Mincho"/>
          <w:color w:val="212121"/>
          <w:sz w:val="18"/>
          <w:szCs w:val="18"/>
          <w:lang w:val="es-ES_tradnl" w:eastAsia="es-ES"/>
        </w:rPr>
      </w:pPr>
    </w:p>
    <w:p w14:paraId="678FB3B0" w14:textId="77777777" w:rsidR="00D16FC4" w:rsidRPr="00D16FC4" w:rsidRDefault="00D16FC4" w:rsidP="00D16FC4">
      <w:pPr>
        <w:pStyle w:val="BodyTextMain"/>
        <w:rPr>
          <w:rFonts w:eastAsia="MS Mincho"/>
          <w:color w:val="212121"/>
          <w:lang w:val="es-ES_tradnl" w:eastAsia="es-ES"/>
        </w:rPr>
      </w:pPr>
      <w:r w:rsidRPr="00D16FC4">
        <w:rPr>
          <w:rFonts w:eastAsia="MS Mincho"/>
          <w:color w:val="212121"/>
          <w:lang w:val="es-ES_tradnl" w:eastAsia="es-ES"/>
        </w:rPr>
        <w:t xml:space="preserve">Durante décadas, la compañía enfrentó condiciones económicas desafiantes. En 1985, la compañía sufrió los efectos de la crisis económica ecuatoriana y tuvo que vender una de sus marcas más reconocidas (Sí Café) a su principal competidor, El Café C.A. (El Café). En ese momento, Si Café estaba asociado con el café instantáneo, como </w:t>
      </w:r>
      <w:proofErr w:type="spellStart"/>
      <w:r w:rsidRPr="00D16FC4">
        <w:rPr>
          <w:rFonts w:eastAsia="MS Mincho"/>
          <w:i/>
          <w:color w:val="212121"/>
          <w:lang w:val="es-ES_tradnl" w:eastAsia="es-ES"/>
        </w:rPr>
        <w:t>Kleenex</w:t>
      </w:r>
      <w:proofErr w:type="spellEnd"/>
      <w:r w:rsidRPr="00D16FC4">
        <w:rPr>
          <w:rFonts w:eastAsia="MS Mincho"/>
          <w:color w:val="212121"/>
          <w:lang w:val="es-ES_tradnl" w:eastAsia="es-ES"/>
        </w:rPr>
        <w:t xml:space="preserve"> se asoció con el tisú facial. El Café planeó capturar a los clientes de Sí Café y luego eliminar la marca, pero encontró una feroz lealtad a la marca. Por esta razón, El Café continuó vendiendo tanto Sí Café como su rival directo, Café Pres 2, a menudo uno al lado del otro en los estantes del mercado, por el mismo precio.</w:t>
      </w:r>
    </w:p>
    <w:p w14:paraId="0EED578F" w14:textId="77777777" w:rsidR="00D16FC4" w:rsidRPr="00884484" w:rsidRDefault="00D16FC4" w:rsidP="00D16FC4">
      <w:pPr>
        <w:pStyle w:val="BodyTextMain"/>
        <w:rPr>
          <w:sz w:val="18"/>
          <w:szCs w:val="18"/>
          <w:lang w:val="es-ES_tradnl" w:eastAsia="es-ES"/>
        </w:rPr>
      </w:pPr>
    </w:p>
    <w:p w14:paraId="4244BCA6" w14:textId="77777777" w:rsidR="00D16FC4" w:rsidRPr="00D16FC4" w:rsidRDefault="00D16FC4" w:rsidP="00D16FC4">
      <w:pPr>
        <w:pStyle w:val="BodyTextMain"/>
        <w:rPr>
          <w:rFonts w:eastAsia="MS Mincho"/>
          <w:color w:val="212121"/>
          <w:lang w:val="es-ES_tradnl" w:eastAsia="es-ES"/>
        </w:rPr>
      </w:pPr>
      <w:r w:rsidRPr="00D16FC4">
        <w:rPr>
          <w:rFonts w:eastAsia="MS Mincho"/>
          <w:color w:val="212121"/>
          <w:lang w:val="es-ES_tradnl" w:eastAsia="es-ES"/>
        </w:rPr>
        <w:t xml:space="preserve">Salcedo-Benítez, presidente de SICA desde 2006, estaba convencido de que "una vez que una persona prueba el café de SICA, resultará difícil que le desagrade". El movimiento estratégico para SICA fue el reconocimiento internacional para las marcas Don Café y Café Oro. Salcedo-Benítez creía que esto era posible debido al dominio de SICA en Ecuador, con ventas anuales de alrededor de $ 26 millones (ver Anexo 1). Sin embargo, los comerciantes internacionales aún preferían adquirir café SICA sin marca, a granel, que se vendía en múltiplos de 25 kilogramos (kg) secos o 220 kg congelados. Al tratar de atraer la atención de las marcas de SICA, la empresa se opuso directamente a sus grandes clientes, que representaban casi un tercio de las ventas totales. </w:t>
      </w:r>
    </w:p>
    <w:p w14:paraId="620612E1" w14:textId="77777777" w:rsidR="00D16FC4" w:rsidRPr="00884484" w:rsidRDefault="00D16FC4" w:rsidP="00D16FC4">
      <w:pPr>
        <w:pStyle w:val="BodyTextMain"/>
        <w:rPr>
          <w:rFonts w:eastAsia="MS Mincho"/>
          <w:color w:val="212121"/>
          <w:sz w:val="18"/>
          <w:szCs w:val="18"/>
          <w:lang w:val="es-ES_tradnl" w:eastAsia="es-ES"/>
        </w:rPr>
      </w:pPr>
    </w:p>
    <w:p w14:paraId="1E0F3521" w14:textId="77777777" w:rsidR="00D16FC4" w:rsidRPr="00884484" w:rsidRDefault="00D16FC4" w:rsidP="00D16FC4">
      <w:pPr>
        <w:pStyle w:val="BodyTextMain"/>
        <w:rPr>
          <w:rFonts w:eastAsia="MS Mincho"/>
          <w:color w:val="212121"/>
          <w:spacing w:val="-2"/>
          <w:kern w:val="22"/>
          <w:lang w:val="es-ES_tradnl" w:eastAsia="es-ES"/>
        </w:rPr>
      </w:pPr>
      <w:r w:rsidRPr="00884484">
        <w:rPr>
          <w:rFonts w:eastAsia="MS Mincho"/>
          <w:color w:val="212121"/>
          <w:spacing w:val="-2"/>
          <w:kern w:val="22"/>
          <w:lang w:val="es-ES_tradnl" w:eastAsia="es-ES"/>
        </w:rPr>
        <w:t>El café, como la mayoría de las industrias en Ecuador, se vio severamente amenazado por la crisis económica ecuatoriana, que llevó a la adopción del dólar estadounidense como moneda. De 2001 a 2005, los precios del café fueron muy bajos, lo que refleja la fragilidad financiera de los consumidores. Mientras que en 1980 los precios del café por una libra de café promediaron $ 1.20, para 2002, habían bajado a $ 0.50.</w:t>
      </w:r>
      <w:r w:rsidRPr="00884484">
        <w:rPr>
          <w:rFonts w:eastAsia="MS Mincho"/>
          <w:color w:val="212121"/>
          <w:spacing w:val="-2"/>
          <w:kern w:val="22"/>
          <w:vertAlign w:val="superscript"/>
          <w:lang w:val="es-ES_tradnl" w:eastAsia="es-ES"/>
        </w:rPr>
        <w:footnoteReference w:id="4"/>
      </w:r>
    </w:p>
    <w:p w14:paraId="48760256" w14:textId="77777777" w:rsidR="00D16FC4" w:rsidRPr="00884484" w:rsidRDefault="00D16FC4" w:rsidP="00D16FC4">
      <w:pPr>
        <w:pStyle w:val="BodyTextMain"/>
        <w:rPr>
          <w:rFonts w:eastAsia="MS Mincho"/>
          <w:color w:val="212121"/>
          <w:sz w:val="18"/>
          <w:szCs w:val="18"/>
          <w:lang w:val="es-ES_tradnl" w:eastAsia="es-ES"/>
        </w:rPr>
      </w:pPr>
    </w:p>
    <w:p w14:paraId="724484CA" w14:textId="77777777" w:rsidR="00D16FC4" w:rsidRPr="00884484" w:rsidRDefault="00D16FC4" w:rsidP="00D16FC4">
      <w:pPr>
        <w:pStyle w:val="BodyTextMain"/>
        <w:rPr>
          <w:rFonts w:eastAsia="MS Mincho"/>
          <w:sz w:val="18"/>
          <w:szCs w:val="18"/>
          <w:lang w:val="es-ES_tradnl" w:eastAsia="es-ES"/>
        </w:rPr>
      </w:pPr>
    </w:p>
    <w:p w14:paraId="49A73AA2" w14:textId="77777777" w:rsidR="00D16FC4" w:rsidRPr="00D16FC4" w:rsidRDefault="00D16FC4" w:rsidP="0020257B">
      <w:pPr>
        <w:pStyle w:val="Casehead1"/>
        <w:rPr>
          <w:rFonts w:eastAsia="MS Mincho"/>
          <w:lang w:val="es-ES_tradnl" w:eastAsia="es-ES"/>
        </w:rPr>
      </w:pPr>
      <w:r w:rsidRPr="00D16FC4">
        <w:rPr>
          <w:rFonts w:eastAsia="MS Mincho"/>
          <w:lang w:val="es-ES_tradnl" w:eastAsia="es-ES"/>
        </w:rPr>
        <w:t xml:space="preserve">LAS MARCAS DE SICA </w:t>
      </w:r>
    </w:p>
    <w:p w14:paraId="2F813F6E" w14:textId="77777777" w:rsidR="00D16FC4" w:rsidRPr="00884484" w:rsidRDefault="00D16FC4" w:rsidP="0020257B">
      <w:pPr>
        <w:pStyle w:val="BodyTextMain"/>
        <w:rPr>
          <w:rFonts w:eastAsia="MS Mincho"/>
          <w:sz w:val="18"/>
          <w:szCs w:val="18"/>
          <w:lang w:val="es-ES_tradnl" w:eastAsia="es-ES"/>
        </w:rPr>
      </w:pPr>
    </w:p>
    <w:p w14:paraId="0C6B2BFE" w14:textId="77777777" w:rsidR="00D16FC4" w:rsidRPr="00D16FC4" w:rsidRDefault="00D16FC4" w:rsidP="0020257B">
      <w:pPr>
        <w:pStyle w:val="Casehead2"/>
        <w:rPr>
          <w:rFonts w:eastAsia="MS Mincho"/>
          <w:lang w:val="es-ES_tradnl" w:eastAsia="es-ES"/>
        </w:rPr>
      </w:pPr>
      <w:r w:rsidRPr="00D16FC4">
        <w:rPr>
          <w:rFonts w:eastAsia="MS Mincho"/>
          <w:lang w:val="es-ES_tradnl" w:eastAsia="es-ES"/>
        </w:rPr>
        <w:t>Producto</w:t>
      </w:r>
    </w:p>
    <w:p w14:paraId="06835843" w14:textId="77777777" w:rsidR="00D16FC4" w:rsidRPr="00884484" w:rsidRDefault="00D16FC4" w:rsidP="0020257B">
      <w:pPr>
        <w:pStyle w:val="BodyTextMain"/>
        <w:rPr>
          <w:rFonts w:eastAsia="MS Mincho"/>
          <w:sz w:val="14"/>
          <w:szCs w:val="14"/>
          <w:lang w:val="es-ES_tradnl" w:eastAsia="es-ES"/>
        </w:rPr>
      </w:pPr>
    </w:p>
    <w:p w14:paraId="77DDC386" w14:textId="77777777" w:rsidR="00D16FC4" w:rsidRPr="00884484" w:rsidRDefault="00D16FC4" w:rsidP="0020257B">
      <w:pPr>
        <w:pStyle w:val="BodyTextMain"/>
        <w:rPr>
          <w:rFonts w:eastAsia="MS Mincho"/>
          <w:color w:val="212121"/>
          <w:spacing w:val="-2"/>
          <w:kern w:val="22"/>
          <w:lang w:val="es-ES_tradnl" w:eastAsia="es-ES"/>
        </w:rPr>
      </w:pPr>
      <w:r w:rsidRPr="00884484">
        <w:rPr>
          <w:rFonts w:eastAsia="MS Mincho"/>
          <w:color w:val="212121"/>
          <w:spacing w:val="-2"/>
          <w:kern w:val="22"/>
          <w:lang w:val="es-ES_tradnl" w:eastAsia="es-ES"/>
        </w:rPr>
        <w:t xml:space="preserve">SICA ofreció café instantáneo bajo las etiquetas de la marca Don Café y Café Oro (ver Anexo 2). Ambas marcas usaban granos Robusta, pero Don Café usaba la tecnología más antigua de secado por aspersión, mientras que Café Oro, la marca </w:t>
      </w:r>
      <w:proofErr w:type="spellStart"/>
      <w:r w:rsidRPr="00884484">
        <w:rPr>
          <w:rFonts w:eastAsia="MS Mincho"/>
          <w:color w:val="212121"/>
          <w:spacing w:val="-2"/>
          <w:kern w:val="22"/>
          <w:lang w:val="es-ES_tradnl" w:eastAsia="es-ES"/>
        </w:rPr>
        <w:t>premium</w:t>
      </w:r>
      <w:proofErr w:type="spellEnd"/>
      <w:r w:rsidRPr="00884484">
        <w:rPr>
          <w:rFonts w:eastAsia="MS Mincho"/>
          <w:color w:val="212121"/>
          <w:spacing w:val="-2"/>
          <w:kern w:val="22"/>
          <w:lang w:val="es-ES_tradnl" w:eastAsia="es-ES"/>
        </w:rPr>
        <w:t xml:space="preserve">, se producía utilizando liofilización. El café seco a granel se vendió con un margen de 20-25 por ciento, mientras que los productos de marca alcanzaron 30-35 por ciento de los márgenes. Según Salcedo-Benítez, muchas empresas utilizaron granos de café más baratos para producir café instantáneo, reduciendo costos que se transmiten a los consumidores en forma de precios más bajos. SICA se comprometió a usar granos de mejor calidad para los mercados de exportación y nacionales. </w:t>
      </w:r>
    </w:p>
    <w:p w14:paraId="32684D0A" w14:textId="77777777" w:rsidR="00D16FC4" w:rsidRPr="00884484" w:rsidRDefault="00D16FC4" w:rsidP="0020257B">
      <w:pPr>
        <w:pStyle w:val="BodyTextMain"/>
        <w:rPr>
          <w:rFonts w:eastAsia="MS Mincho"/>
          <w:color w:val="212121"/>
          <w:spacing w:val="-2"/>
          <w:kern w:val="22"/>
          <w:lang w:val="es-ES_tradnl" w:eastAsia="es-ES"/>
        </w:rPr>
      </w:pPr>
      <w:r w:rsidRPr="00884484">
        <w:rPr>
          <w:rFonts w:eastAsia="MS Mincho"/>
          <w:color w:val="212121"/>
          <w:spacing w:val="-2"/>
          <w:kern w:val="22"/>
          <w:lang w:val="es-ES_tradnl" w:eastAsia="es-ES"/>
        </w:rPr>
        <w:lastRenderedPageBreak/>
        <w:t xml:space="preserve">Los esfuerzos de SICA para crear productos de calidad superior a la media se tradujeron en precios más altos que los de otras ofertas nacionales. Por ejemplo, el precio de SICA por un frasco de café de 50 gramos fue de $ 1.79 en comparación con el precio de $ 1.37 por el del competidor más cercano, El Café (vea Anexo 3). </w:t>
      </w:r>
    </w:p>
    <w:p w14:paraId="666045A8" w14:textId="77777777" w:rsidR="00D16FC4" w:rsidRPr="0020257B" w:rsidRDefault="00D16FC4" w:rsidP="0020257B">
      <w:pPr>
        <w:pStyle w:val="BodyTextMain"/>
        <w:rPr>
          <w:rFonts w:eastAsia="MS Mincho"/>
          <w:color w:val="212121"/>
          <w:lang w:val="es-ES_tradnl" w:eastAsia="es-ES"/>
        </w:rPr>
      </w:pPr>
    </w:p>
    <w:p w14:paraId="165D33BF" w14:textId="77777777" w:rsidR="00D16FC4" w:rsidRPr="00884484" w:rsidRDefault="00D16FC4" w:rsidP="0020257B">
      <w:pPr>
        <w:pStyle w:val="BodyTextMain"/>
        <w:rPr>
          <w:rFonts w:eastAsia="MS Mincho"/>
          <w:color w:val="212121"/>
          <w:spacing w:val="-2"/>
          <w:kern w:val="22"/>
          <w:lang w:val="es-ES_tradnl" w:eastAsia="es-ES"/>
        </w:rPr>
      </w:pPr>
      <w:r w:rsidRPr="00884484">
        <w:rPr>
          <w:rFonts w:eastAsia="MS Mincho"/>
          <w:color w:val="212121"/>
          <w:spacing w:val="-2"/>
          <w:kern w:val="22"/>
          <w:lang w:val="es-ES_tradnl" w:eastAsia="es-ES"/>
        </w:rPr>
        <w:t>La fábrica de SICA podría producir alrededor de 3.200 toneladas de café instantáneo por año. Para prolongar la vida útil de los equipos, muchos de los cuales habían estado en funcionamiento desde la apertura de la fábrica, la producción se limitó a alrededor del 75 por ciento de la capacidad. Salcedo-Benítez a menudo pensó en reemplazar la maquinaria, pero fue disuadido por el alto costo y el retraso en la producción.</w:t>
      </w:r>
    </w:p>
    <w:p w14:paraId="1096E794" w14:textId="77777777" w:rsidR="00D16FC4" w:rsidRPr="0020257B" w:rsidRDefault="00D16FC4" w:rsidP="0020257B">
      <w:pPr>
        <w:pStyle w:val="BodyTextMain"/>
        <w:rPr>
          <w:rFonts w:eastAsia="MS Mincho"/>
          <w:lang w:val="es-ES_tradnl" w:eastAsia="es-ES"/>
        </w:rPr>
      </w:pPr>
    </w:p>
    <w:p w14:paraId="083ECD4B"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En 2017, SICA estaba considerando dos nuevas presentaciones de productos: café instantáneo descafeinado y cacao instantáneo (también conocido como chocolate caliente instantáneo). El café instantáneo descafeinado tuvo menos competidores en Ecuador, lo que brindó una oportunidad para que SICA ingrese a este segmento del mercado con una menor reacción de la competencia. Los experimentos con cacao instantáneo giraron en torno a un producto más soluble que el cacao en polvo actualmente disponible en Ecuador. Parte de la motivación para producir cacao instantáneo fue el creciente reconocimiento internacional de la calidad y el "fino aroma" del cacao ecuatoriano.</w:t>
      </w:r>
    </w:p>
    <w:p w14:paraId="6C567662" w14:textId="77777777" w:rsidR="00D16FC4" w:rsidRPr="0020257B" w:rsidRDefault="00D16FC4" w:rsidP="0020257B">
      <w:pPr>
        <w:pStyle w:val="BodyTextMain"/>
        <w:rPr>
          <w:rFonts w:eastAsia="MS Mincho"/>
          <w:lang w:val="es-ES_tradnl" w:eastAsia="es-ES"/>
        </w:rPr>
      </w:pPr>
    </w:p>
    <w:p w14:paraId="4C087A06" w14:textId="77777777" w:rsidR="00D16FC4" w:rsidRPr="0020257B" w:rsidRDefault="00D16FC4" w:rsidP="0020257B">
      <w:pPr>
        <w:pStyle w:val="BodyTextMain"/>
        <w:rPr>
          <w:rFonts w:eastAsia="MS Mincho"/>
          <w:lang w:val="es-ES_tradnl" w:eastAsia="es-ES"/>
        </w:rPr>
      </w:pPr>
    </w:p>
    <w:p w14:paraId="7C3E0BB9" w14:textId="77777777" w:rsidR="00D16FC4" w:rsidRPr="00D16FC4" w:rsidRDefault="00D16FC4" w:rsidP="0020257B">
      <w:pPr>
        <w:pStyle w:val="Casehead2"/>
        <w:rPr>
          <w:rFonts w:eastAsia="MS Mincho"/>
          <w:lang w:val="es-ES_tradnl" w:eastAsia="es-ES"/>
        </w:rPr>
      </w:pPr>
      <w:r w:rsidRPr="00D16FC4">
        <w:rPr>
          <w:rFonts w:eastAsia="MS Mincho"/>
          <w:lang w:val="es-ES_tradnl" w:eastAsia="es-ES"/>
        </w:rPr>
        <w:t xml:space="preserve">Lugar </w:t>
      </w:r>
    </w:p>
    <w:p w14:paraId="7354A659" w14:textId="77777777" w:rsidR="00D16FC4" w:rsidRPr="0020257B" w:rsidRDefault="00D16FC4" w:rsidP="0020257B">
      <w:pPr>
        <w:pStyle w:val="BodyTextMain"/>
        <w:rPr>
          <w:rFonts w:eastAsia="MS Mincho"/>
          <w:lang w:val="es-ES_tradnl" w:eastAsia="es-ES"/>
        </w:rPr>
      </w:pPr>
    </w:p>
    <w:p w14:paraId="117EA523"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 xml:space="preserve">Los productos de SICA están disponibles en todos los grandes supermercados de Ecuador. Las bolsitas más pequeñas han encontrado un lugar en mini mercados locales y pequeñas tiendas de conveniencia. También es común encontrar Café Oro o Don Café en las cafeterías locales (pequeñas cafeterías y restaurantes) debido a la calidad y asequibilidad de los productos. </w:t>
      </w:r>
    </w:p>
    <w:p w14:paraId="4291EC7B" w14:textId="77777777" w:rsidR="00D16FC4" w:rsidRPr="0020257B" w:rsidRDefault="00D16FC4" w:rsidP="0020257B">
      <w:pPr>
        <w:pStyle w:val="BodyTextMain"/>
        <w:rPr>
          <w:rFonts w:eastAsia="MS Mincho"/>
          <w:color w:val="212121"/>
          <w:lang w:val="es-ES_tradnl" w:eastAsia="es-ES"/>
        </w:rPr>
      </w:pPr>
    </w:p>
    <w:p w14:paraId="732A106F"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 xml:space="preserve">Existen dos niveles principales de supermercados modernos en Ecuador. El extremo superior del mercado para clientes de ingresos medios-altos y altos fue atendido por </w:t>
      </w:r>
      <w:proofErr w:type="spellStart"/>
      <w:r w:rsidRPr="0020257B">
        <w:rPr>
          <w:rFonts w:eastAsia="MS Mincho"/>
          <w:color w:val="212121"/>
          <w:lang w:val="es-ES_tradnl" w:eastAsia="es-ES"/>
        </w:rPr>
        <w:t>Supermaxi</w:t>
      </w:r>
      <w:proofErr w:type="spellEnd"/>
      <w:r w:rsidRPr="0020257B">
        <w:rPr>
          <w:rFonts w:eastAsia="MS Mincho"/>
          <w:color w:val="212121"/>
          <w:lang w:val="es-ES_tradnl" w:eastAsia="es-ES"/>
        </w:rPr>
        <w:t xml:space="preserve"> y </w:t>
      </w:r>
      <w:proofErr w:type="spellStart"/>
      <w:r w:rsidRPr="0020257B">
        <w:rPr>
          <w:rFonts w:eastAsia="MS Mincho"/>
          <w:color w:val="212121"/>
          <w:lang w:val="es-ES_tradnl" w:eastAsia="es-ES"/>
        </w:rPr>
        <w:t>Megamaxi</w:t>
      </w:r>
      <w:proofErr w:type="spellEnd"/>
      <w:r w:rsidRPr="0020257B">
        <w:rPr>
          <w:rFonts w:eastAsia="MS Mincho"/>
          <w:color w:val="212121"/>
          <w:lang w:val="es-ES_tradnl" w:eastAsia="es-ES"/>
        </w:rPr>
        <w:t xml:space="preserve">, más grande y diversificado, con aproximadamente 50 ubicaciones. Las tiendas más importantes en el nivel de precio más bajo fueron </w:t>
      </w:r>
      <w:proofErr w:type="spellStart"/>
      <w:r w:rsidRPr="0020257B">
        <w:rPr>
          <w:rFonts w:eastAsia="MS Mincho"/>
          <w:color w:val="212121"/>
          <w:lang w:val="es-ES_tradnl" w:eastAsia="es-ES"/>
        </w:rPr>
        <w:t>Hipermarket</w:t>
      </w:r>
      <w:proofErr w:type="spellEnd"/>
      <w:r w:rsidRPr="0020257B">
        <w:rPr>
          <w:rFonts w:eastAsia="MS Mincho"/>
          <w:color w:val="212121"/>
          <w:lang w:val="es-ES_tradnl" w:eastAsia="es-ES"/>
        </w:rPr>
        <w:t xml:space="preserve">, Mi Comisariato, </w:t>
      </w:r>
      <w:proofErr w:type="spellStart"/>
      <w:r w:rsidRPr="0020257B">
        <w:rPr>
          <w:rFonts w:eastAsia="MS Mincho"/>
          <w:color w:val="212121"/>
          <w:lang w:val="es-ES_tradnl" w:eastAsia="es-ES"/>
        </w:rPr>
        <w:t>Akí</w:t>
      </w:r>
      <w:proofErr w:type="spellEnd"/>
      <w:r w:rsidRPr="0020257B">
        <w:rPr>
          <w:rFonts w:eastAsia="MS Mincho"/>
          <w:color w:val="212121"/>
          <w:lang w:val="es-ES_tradnl" w:eastAsia="es-ES"/>
        </w:rPr>
        <w:t xml:space="preserve"> y Tía, con un total de alrededor de 260 ubicaciones. Los supermercados de nivel superior eran menos numerosos pero llevaban una mayor variedad de productos que las tiendas de niveles inferiores. </w:t>
      </w:r>
      <w:proofErr w:type="spellStart"/>
      <w:r w:rsidRPr="0020257B">
        <w:rPr>
          <w:rFonts w:eastAsia="MS Mincho"/>
          <w:color w:val="212121"/>
          <w:lang w:val="es-ES_tradnl" w:eastAsia="es-ES"/>
        </w:rPr>
        <w:t>Nescafé</w:t>
      </w:r>
      <w:proofErr w:type="spellEnd"/>
      <w:r w:rsidRPr="0020257B">
        <w:rPr>
          <w:rFonts w:eastAsia="MS Mincho"/>
          <w:color w:val="212121"/>
          <w:lang w:val="es-ES_tradnl" w:eastAsia="es-ES"/>
        </w:rPr>
        <w:t xml:space="preserve"> ocupó la mayor parte del espacio de anaquel en el supermercado, flanqueado en ambos lados por Café Pres 2 y Café Oro. Don Café fue relegado al estante inferior. Si bien los gigantes mundiales como </w:t>
      </w:r>
      <w:proofErr w:type="spellStart"/>
      <w:r w:rsidRPr="0020257B">
        <w:rPr>
          <w:rFonts w:eastAsia="MS Mincho"/>
          <w:i/>
          <w:color w:val="212121"/>
          <w:lang w:val="es-ES_tradnl" w:eastAsia="es-ES"/>
        </w:rPr>
        <w:t>Walmart</w:t>
      </w:r>
      <w:proofErr w:type="spellEnd"/>
      <w:r w:rsidRPr="0020257B">
        <w:rPr>
          <w:rFonts w:eastAsia="MS Mincho"/>
          <w:color w:val="212121"/>
          <w:lang w:val="es-ES_tradnl" w:eastAsia="es-ES"/>
        </w:rPr>
        <w:t xml:space="preserve"> y </w:t>
      </w:r>
      <w:r w:rsidRPr="0020257B">
        <w:rPr>
          <w:rFonts w:eastAsia="MS Mincho"/>
          <w:i/>
          <w:color w:val="212121"/>
          <w:lang w:val="es-ES_tradnl" w:eastAsia="es-ES"/>
        </w:rPr>
        <w:t>Carrefour</w:t>
      </w:r>
      <w:r w:rsidRPr="0020257B">
        <w:rPr>
          <w:rFonts w:eastAsia="MS Mincho"/>
          <w:color w:val="212121"/>
          <w:lang w:val="es-ES_tradnl" w:eastAsia="es-ES"/>
        </w:rPr>
        <w:t xml:space="preserve"> habían logrado avances importantes en Sudamérica, todavía no tienen presencia en Ecuador o Perú.</w:t>
      </w:r>
    </w:p>
    <w:p w14:paraId="2FC565CA" w14:textId="77777777" w:rsidR="00D16FC4" w:rsidRPr="0020257B" w:rsidRDefault="00D16FC4" w:rsidP="0020257B">
      <w:pPr>
        <w:pStyle w:val="BodyTextMain"/>
        <w:rPr>
          <w:rFonts w:eastAsia="MS Mincho"/>
          <w:color w:val="212121"/>
          <w:lang w:val="es-ES_tradnl" w:eastAsia="es-ES"/>
        </w:rPr>
      </w:pPr>
    </w:p>
    <w:p w14:paraId="42DECCC6" w14:textId="77777777" w:rsidR="00D16FC4" w:rsidRPr="0020257B" w:rsidRDefault="00D16FC4" w:rsidP="0020257B">
      <w:pPr>
        <w:pStyle w:val="BodyTextMain"/>
        <w:rPr>
          <w:rFonts w:eastAsia="MS Mincho"/>
          <w:color w:val="212121"/>
          <w:lang w:val="es-ES_tradnl" w:eastAsia="es-ES"/>
        </w:rPr>
      </w:pPr>
    </w:p>
    <w:p w14:paraId="7862B253" w14:textId="77777777" w:rsidR="00D16FC4" w:rsidRPr="00D16FC4" w:rsidRDefault="00D16FC4" w:rsidP="0020257B">
      <w:pPr>
        <w:pStyle w:val="Casehead2"/>
        <w:rPr>
          <w:rFonts w:eastAsia="MS Mincho"/>
          <w:lang w:val="es-ES_tradnl" w:eastAsia="es-ES"/>
        </w:rPr>
      </w:pPr>
      <w:r w:rsidRPr="00D16FC4">
        <w:rPr>
          <w:rFonts w:eastAsia="MS Mincho"/>
          <w:lang w:val="es-ES_tradnl" w:eastAsia="es-ES"/>
        </w:rPr>
        <w:t xml:space="preserve">Promoción </w:t>
      </w:r>
    </w:p>
    <w:p w14:paraId="7D6017A7" w14:textId="77777777" w:rsidR="00D16FC4" w:rsidRPr="0020257B" w:rsidRDefault="00D16FC4" w:rsidP="0020257B">
      <w:pPr>
        <w:pStyle w:val="BodyTextMain"/>
        <w:rPr>
          <w:rFonts w:eastAsia="MS Mincho"/>
          <w:lang w:val="es-ES_tradnl" w:eastAsia="es-ES"/>
        </w:rPr>
      </w:pPr>
    </w:p>
    <w:p w14:paraId="6A786B75"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 xml:space="preserve">El gasto actual de SICA en promoción ha disminuido sustancialmente desde los primeros días. Los anuncios de SICA todavía se pueden encontrar de vez en cuando en la televisión, la radio, y en la prensa. En Perú, las marcas de SICA fueron promovidas por el mayorista, según lo estipulado en su acuerdo con SICA. </w:t>
      </w:r>
    </w:p>
    <w:p w14:paraId="28BF6935" w14:textId="77777777" w:rsidR="00D16FC4" w:rsidRPr="0020257B" w:rsidRDefault="00D16FC4" w:rsidP="0020257B">
      <w:pPr>
        <w:pStyle w:val="BodyTextMain"/>
        <w:rPr>
          <w:rFonts w:eastAsia="MS Mincho"/>
          <w:color w:val="212121"/>
          <w:lang w:val="es-ES_tradnl" w:eastAsia="es-ES"/>
        </w:rPr>
      </w:pPr>
    </w:p>
    <w:p w14:paraId="5233D9D7"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Recientemente, SICA había experimentado con las redes sociales para llegar a sus clientes. Los ecuatorianos en 2016 se centraron cada vez más en sus teléfonos inteligentes, consumiendo una gran cantidad de medios a través de Internet y confiando en los teléfonos para funciones cotidianas comunes, como organizar viajes en taxi y entregas de comestibles. Los concursos, con premios relacionados a productos, se utilizaron para promocionar las marcas de SICA. Esta estrategia buscó captar la atención de los consumidores para establecer un canal de comercialización a fin de conseguir una mayor promoción.</w:t>
      </w:r>
    </w:p>
    <w:p w14:paraId="2A38E0CD" w14:textId="77777777" w:rsidR="00D16FC4" w:rsidRPr="0020257B" w:rsidRDefault="00D16FC4" w:rsidP="0020257B">
      <w:pPr>
        <w:pStyle w:val="BodyTextMain"/>
        <w:rPr>
          <w:rFonts w:eastAsia="MS Mincho"/>
          <w:color w:val="212121"/>
          <w:lang w:val="es-ES_tradnl" w:eastAsia="es-ES"/>
        </w:rPr>
      </w:pPr>
    </w:p>
    <w:p w14:paraId="6314EE30" w14:textId="77777777" w:rsidR="00D16FC4" w:rsidRPr="0020257B" w:rsidRDefault="00D16FC4" w:rsidP="0020257B">
      <w:pPr>
        <w:pStyle w:val="BodyTextMain"/>
        <w:rPr>
          <w:rFonts w:eastAsia="MS Mincho"/>
          <w:lang w:val="es-ES_tradnl" w:eastAsia="es-ES"/>
        </w:rPr>
      </w:pPr>
    </w:p>
    <w:p w14:paraId="35029FD9" w14:textId="77777777" w:rsidR="00D16FC4" w:rsidRPr="00D16FC4" w:rsidRDefault="00D16FC4" w:rsidP="0020257B">
      <w:pPr>
        <w:pStyle w:val="Casehead1"/>
        <w:rPr>
          <w:rFonts w:eastAsia="MS Mincho"/>
          <w:lang w:val="es-ES_tradnl" w:eastAsia="es-ES"/>
        </w:rPr>
      </w:pPr>
      <w:r w:rsidRPr="00D16FC4">
        <w:rPr>
          <w:rFonts w:eastAsia="MS Mincho"/>
          <w:lang w:val="es-ES_tradnl" w:eastAsia="es-ES"/>
        </w:rPr>
        <w:lastRenderedPageBreak/>
        <w:t xml:space="preserve">LA ECONOMÍA ECUATORIANA Y LA INDUSTRIA DEL CAFÉ </w:t>
      </w:r>
    </w:p>
    <w:p w14:paraId="40BB1DB3" w14:textId="77777777" w:rsidR="00D16FC4" w:rsidRPr="00D16FC4" w:rsidRDefault="00D16FC4" w:rsidP="0020257B">
      <w:pPr>
        <w:pStyle w:val="BodyTextMain"/>
        <w:rPr>
          <w:rFonts w:eastAsia="MS Mincho"/>
          <w:lang w:val="es-ES_tradnl" w:eastAsia="es-ES"/>
        </w:rPr>
      </w:pPr>
    </w:p>
    <w:p w14:paraId="656F3C02" w14:textId="77777777" w:rsidR="00D16FC4" w:rsidRPr="00D16FC4" w:rsidRDefault="00D16FC4" w:rsidP="0020257B">
      <w:pPr>
        <w:pStyle w:val="Casehead2"/>
        <w:rPr>
          <w:rFonts w:eastAsia="MS Mincho"/>
          <w:lang w:val="es-ES_tradnl" w:eastAsia="es-ES"/>
        </w:rPr>
      </w:pPr>
      <w:r w:rsidRPr="00D16FC4">
        <w:rPr>
          <w:rFonts w:eastAsia="MS Mincho"/>
          <w:lang w:val="es-ES_tradnl" w:eastAsia="es-ES"/>
        </w:rPr>
        <w:t>Economía</w:t>
      </w:r>
    </w:p>
    <w:p w14:paraId="775E0CB6" w14:textId="77777777" w:rsidR="00D16FC4" w:rsidRPr="0020257B" w:rsidRDefault="00D16FC4" w:rsidP="0020257B">
      <w:pPr>
        <w:pStyle w:val="BodyTextMain"/>
        <w:rPr>
          <w:rFonts w:eastAsia="MS Mincho"/>
          <w:lang w:val="es-ES_tradnl" w:eastAsia="es-ES"/>
        </w:rPr>
      </w:pPr>
    </w:p>
    <w:p w14:paraId="6E1AA936"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Ecuador es la octava economía más grande de América Latina y el Caribe.</w:t>
      </w:r>
      <w:r w:rsidRPr="0020257B">
        <w:rPr>
          <w:rFonts w:eastAsia="MS Mincho"/>
          <w:color w:val="212121"/>
          <w:vertAlign w:val="superscript"/>
          <w:lang w:val="es-ES_tradnl" w:eastAsia="es-ES"/>
        </w:rPr>
        <w:footnoteReference w:id="5"/>
      </w:r>
      <w:r w:rsidRPr="0020257B">
        <w:rPr>
          <w:rFonts w:eastAsia="MS Mincho"/>
          <w:color w:val="212121"/>
          <w:lang w:val="es-ES_tradnl" w:eastAsia="es-ES"/>
        </w:rPr>
        <w:t xml:space="preserve"> A pesar de su pequeño tamaño (16 millones de personas que habitan 283,560 kilómetros cuadrados), Ecuador es un importante exportador de varios tipos de productos y materias primas como el banano (principal exportador del mundo),</w:t>
      </w:r>
      <w:r w:rsidRPr="0020257B">
        <w:rPr>
          <w:rFonts w:eastAsia="MS Mincho"/>
          <w:color w:val="212121"/>
          <w:vertAlign w:val="superscript"/>
          <w:lang w:val="es-ES_tradnl" w:eastAsia="es-ES"/>
        </w:rPr>
        <w:footnoteReference w:id="6"/>
      </w:r>
      <w:r w:rsidRPr="0020257B">
        <w:rPr>
          <w:rFonts w:eastAsia="MS Mincho"/>
          <w:color w:val="212121"/>
          <w:lang w:val="es-ES_tradnl" w:eastAsia="es-ES"/>
        </w:rPr>
        <w:t xml:space="preserve"> cacao (el séptimo exportador más grande del mundo),</w:t>
      </w:r>
      <w:r w:rsidRPr="0020257B">
        <w:rPr>
          <w:rFonts w:eastAsia="MS Mincho"/>
          <w:color w:val="212121"/>
          <w:vertAlign w:val="superscript"/>
          <w:lang w:val="es-ES_tradnl" w:eastAsia="es-ES"/>
        </w:rPr>
        <w:footnoteReference w:id="7"/>
      </w:r>
      <w:r w:rsidRPr="0020257B">
        <w:rPr>
          <w:rFonts w:eastAsia="MS Mincho"/>
          <w:color w:val="212121"/>
          <w:lang w:val="es-ES_tradnl" w:eastAsia="es-ES"/>
        </w:rPr>
        <w:t xml:space="preserve"> camarones, café, flores, petróleo crudo, pescado y materiales agrícolas.</w:t>
      </w:r>
    </w:p>
    <w:p w14:paraId="0FDA69A4" w14:textId="77777777" w:rsidR="00D16FC4" w:rsidRPr="0020257B" w:rsidRDefault="00D16FC4" w:rsidP="0020257B">
      <w:pPr>
        <w:pStyle w:val="BodyTextMain"/>
        <w:rPr>
          <w:lang w:val="es-ES_tradnl" w:eastAsia="es-ES"/>
        </w:rPr>
      </w:pPr>
    </w:p>
    <w:p w14:paraId="49137725"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Los principales socios comerciales de Ecuador son los Estados Unidos, Perú, Colombia, la Unión Europea (UE) y China. Ecuador es miembro de la Comunidad Andina (CAN) y se unió al Acuerdo Comercial UE-Colombia/Perú en noviembre de 2016. Como miembro de CAN, Ecuador tiene acuerdos multilaterales con varios bloques comerciales regionales, como Mercosur, la Alianza Bolivariana para los Pueblos de Nuestra América (ALBA), la Unión de Naciones Suramericanas (UNASUR) y el Sistema Económico Latinoamericano y del Caribe (SELA). Ecuador también celebró acuerdos bilaterales con India, Turquía, Irán, Indonesia, Bielorrusia y otros. Las negociaciones están actualmente en curso para formar un acuerdo comercial con Corea del Sur.</w:t>
      </w:r>
      <w:r w:rsidRPr="0020257B">
        <w:rPr>
          <w:rFonts w:eastAsia="MS Mincho"/>
          <w:color w:val="212121"/>
          <w:vertAlign w:val="superscript"/>
          <w:lang w:val="es-ES_tradnl" w:eastAsia="es-ES"/>
        </w:rPr>
        <w:footnoteReference w:id="8"/>
      </w:r>
    </w:p>
    <w:p w14:paraId="0ACE939F" w14:textId="77777777" w:rsidR="00D16FC4" w:rsidRPr="00884484" w:rsidRDefault="00D16FC4" w:rsidP="0020257B">
      <w:pPr>
        <w:pStyle w:val="BodyTextMain"/>
        <w:rPr>
          <w:rFonts w:eastAsia="MS Mincho"/>
          <w:color w:val="212121"/>
          <w:sz w:val="18"/>
          <w:szCs w:val="18"/>
          <w:lang w:val="es-ES_tradnl" w:eastAsia="es-ES"/>
        </w:rPr>
      </w:pPr>
    </w:p>
    <w:p w14:paraId="3201F1AF"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 xml:space="preserve">El desarrollo económico en Ecuador durante las dos décadas anteriores había sido lento y puntuado. Antes de 1999, la economía se caracterizaba por una desigualdad de </w:t>
      </w:r>
      <w:proofErr w:type="gramStart"/>
      <w:r w:rsidRPr="0020257B">
        <w:rPr>
          <w:rFonts w:eastAsia="MS Mincho"/>
          <w:color w:val="212121"/>
          <w:lang w:val="es-ES_tradnl" w:eastAsia="es-ES"/>
        </w:rPr>
        <w:t>ingresos alta y creciente</w:t>
      </w:r>
      <w:proofErr w:type="gramEnd"/>
      <w:r w:rsidRPr="0020257B">
        <w:rPr>
          <w:rFonts w:eastAsia="MS Mincho"/>
          <w:color w:val="212121"/>
          <w:lang w:val="es-ES_tradnl" w:eastAsia="es-ES"/>
        </w:rPr>
        <w:t>; la mayoría de las grandes empresas estaba dominada por una élite que ejercía una influencia considerable sobre el gobierno, restringía la inversión extranjera y limitaba los incentivos para el crecimiento de las empresas nacionales. La hiperinflación en 2000 llevó a que el sucre fuera reemplazado por el dólar estadounidense como moneda oficial. Posteriormente, la desigualdad en los ingresos disminuyó, principalmente porque los asalariados más bajos huyeron del país por desesperación.</w:t>
      </w:r>
    </w:p>
    <w:p w14:paraId="0FA1A5E3" w14:textId="77777777" w:rsidR="00D16FC4" w:rsidRPr="00884484" w:rsidRDefault="00D16FC4" w:rsidP="0020257B">
      <w:pPr>
        <w:pStyle w:val="BodyTextMain"/>
        <w:rPr>
          <w:rFonts w:eastAsia="MS Mincho"/>
          <w:b/>
          <w:sz w:val="18"/>
          <w:szCs w:val="18"/>
          <w:lang w:val="es-ES_tradnl" w:eastAsia="es-ES"/>
        </w:rPr>
      </w:pPr>
    </w:p>
    <w:p w14:paraId="4765AABD"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En 2017, la economía de Ecuador se mantuvo estable, pero siguió siendo poco atractiva para los inversores extranjeros debido al pequeño tamaño del mercado y la dificultad general percibida de hacer negocios. Sin embargo, el gobierno actual amplió las políticas gubernamentales anteriores para mejorar la competencia de la industria nacional, al tiempo que aumentaba los ingresos de los trabajadores. Se alentó a los estudiantes universitarios a que comenzaran negocios, y las empresas más grandes debían, por ley, compartir el 15 por ciento de sus ganancias con los empleados. Además, los letreros se esparcieron por autopistas y carreteras de todo el país con el lema "¡Mucho mejor! si es hecho en Ecuador". Sin embargo, todavía hay muchos problemas sociales que obstaculizan la transición del país de una economía agrícola primaria a una agroindustrial de alta tecnología.</w:t>
      </w:r>
    </w:p>
    <w:p w14:paraId="2253F41F" w14:textId="77777777" w:rsidR="00D16FC4" w:rsidRPr="00884484" w:rsidRDefault="00D16FC4" w:rsidP="0020257B">
      <w:pPr>
        <w:pStyle w:val="BodyTextMain"/>
        <w:rPr>
          <w:sz w:val="18"/>
          <w:szCs w:val="18"/>
          <w:lang w:val="es-ES_tradnl" w:eastAsia="es-ES"/>
        </w:rPr>
      </w:pPr>
    </w:p>
    <w:p w14:paraId="760F0847" w14:textId="77777777" w:rsidR="0020257B" w:rsidRPr="00884484" w:rsidRDefault="0020257B" w:rsidP="0020257B">
      <w:pPr>
        <w:pStyle w:val="BodyTextMain"/>
        <w:rPr>
          <w:sz w:val="18"/>
          <w:szCs w:val="18"/>
          <w:lang w:val="es-ES_tradnl" w:eastAsia="es-ES"/>
        </w:rPr>
      </w:pPr>
    </w:p>
    <w:p w14:paraId="09C90C7A" w14:textId="77777777" w:rsidR="00D16FC4" w:rsidRPr="00D16FC4" w:rsidRDefault="00D16FC4" w:rsidP="0020257B">
      <w:pPr>
        <w:pStyle w:val="Casehead2"/>
        <w:rPr>
          <w:rFonts w:eastAsia="MS Mincho"/>
          <w:lang w:val="es-ES_tradnl" w:eastAsia="es-ES"/>
        </w:rPr>
      </w:pPr>
      <w:r w:rsidRPr="00D16FC4">
        <w:rPr>
          <w:rFonts w:eastAsia="MS Mincho"/>
          <w:lang w:val="es-ES_tradnl" w:eastAsia="es-ES"/>
        </w:rPr>
        <w:t xml:space="preserve">Productores de Café Ecuatoriano </w:t>
      </w:r>
    </w:p>
    <w:p w14:paraId="00F0552E" w14:textId="77777777" w:rsidR="00D16FC4" w:rsidRPr="00884484" w:rsidRDefault="00D16FC4" w:rsidP="0020257B">
      <w:pPr>
        <w:pStyle w:val="BodyTextMain"/>
        <w:rPr>
          <w:rFonts w:eastAsia="MS Mincho"/>
          <w:sz w:val="18"/>
          <w:szCs w:val="18"/>
          <w:lang w:val="es-ES_tradnl" w:eastAsia="es-ES"/>
        </w:rPr>
      </w:pPr>
    </w:p>
    <w:p w14:paraId="1F00634F"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En 2016, el café Arábica representaba el 63 por ciento de la producción nacional de café y Robusta el otro 37 por ciento.</w:t>
      </w:r>
      <w:r w:rsidRPr="0020257B">
        <w:rPr>
          <w:rFonts w:eastAsia="MS Mincho"/>
          <w:color w:val="212121"/>
          <w:vertAlign w:val="superscript"/>
          <w:lang w:val="es-ES_tradnl" w:eastAsia="es-ES"/>
        </w:rPr>
        <w:footnoteReference w:id="9"/>
      </w:r>
      <w:r w:rsidRPr="0020257B">
        <w:rPr>
          <w:rFonts w:eastAsia="MS Mincho"/>
          <w:color w:val="212121"/>
          <w:lang w:val="es-ES_tradnl" w:eastAsia="es-ES"/>
        </w:rPr>
        <w:t xml:space="preserve">Alrededor del 85 por ciento de los cultivadores de café habían decidido cultivar café Arábica, </w:t>
      </w:r>
      <w:r w:rsidRPr="0020257B">
        <w:rPr>
          <w:rFonts w:eastAsia="MS Mincho"/>
          <w:color w:val="212121"/>
          <w:lang w:val="es-ES_tradnl" w:eastAsia="es-ES"/>
        </w:rPr>
        <w:lastRenderedPageBreak/>
        <w:t>motivados por el constante aumento de la demanda internacional. En Ecuador, las plantaciones de café abarcaron 21 provincias, pero gran parte de la producción, alrededor del 87 por ciento, se llevó a cabo en las provincias de Manabí, Sucumbíos, Orellana y Loja.</w:t>
      </w:r>
      <w:r w:rsidRPr="0020257B">
        <w:rPr>
          <w:rFonts w:eastAsia="MS Mincho"/>
          <w:color w:val="212121"/>
          <w:vertAlign w:val="superscript"/>
          <w:lang w:val="es-ES_tradnl" w:eastAsia="es-ES"/>
        </w:rPr>
        <w:footnoteReference w:id="10"/>
      </w:r>
    </w:p>
    <w:p w14:paraId="6CEE9DDF" w14:textId="77777777" w:rsidR="00D16FC4" w:rsidRPr="0020257B" w:rsidRDefault="00D16FC4" w:rsidP="0020257B">
      <w:pPr>
        <w:pStyle w:val="BodyTextMain"/>
        <w:rPr>
          <w:rFonts w:eastAsia="MS Mincho"/>
          <w:color w:val="212121"/>
          <w:lang w:val="es-ES_tradnl" w:eastAsia="es-ES"/>
        </w:rPr>
      </w:pPr>
    </w:p>
    <w:p w14:paraId="192B66FE"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En los últimos 15 años, la producción de café varió significativamente. De 2002 a 2011, hubo una tendencia de aumento de la producción. Luego, en 2012, hubo una disminución del 69% en la producción nacional en comparación con 2011. En 2016, la producción nacional de café fue de 3.905 toneladas, mientras que un año antes, la producción había alcanzado 5.297 toneladas.</w:t>
      </w:r>
      <w:r w:rsidRPr="0020257B">
        <w:rPr>
          <w:rFonts w:eastAsia="MS Mincho"/>
          <w:color w:val="212121"/>
          <w:vertAlign w:val="superscript"/>
          <w:lang w:val="es-ES_tradnl" w:eastAsia="es-ES"/>
        </w:rPr>
        <w:footnoteReference w:id="11"/>
      </w:r>
      <w:r w:rsidRPr="0020257B">
        <w:rPr>
          <w:rFonts w:eastAsia="MS Mincho"/>
          <w:color w:val="212121"/>
          <w:lang w:val="es-ES_tradnl" w:eastAsia="es-ES"/>
        </w:rPr>
        <w:t xml:space="preserve"> Una de las razones clave para este descenso fue el envejecimiento de las plantaciones.</w:t>
      </w:r>
    </w:p>
    <w:p w14:paraId="311ADA98" w14:textId="77777777" w:rsidR="00D16FC4" w:rsidRDefault="00D16FC4" w:rsidP="0020257B">
      <w:pPr>
        <w:pStyle w:val="BodyTextMain"/>
        <w:rPr>
          <w:rFonts w:eastAsia="MS Mincho"/>
          <w:color w:val="212121"/>
          <w:lang w:val="es-ES_tradnl" w:eastAsia="es-ES"/>
        </w:rPr>
      </w:pPr>
    </w:p>
    <w:p w14:paraId="39BD8E3E" w14:textId="77777777" w:rsidR="0020257B" w:rsidRPr="0020257B" w:rsidRDefault="0020257B" w:rsidP="0020257B">
      <w:pPr>
        <w:pStyle w:val="BodyTextMain"/>
        <w:rPr>
          <w:rFonts w:eastAsia="MS Mincho"/>
          <w:color w:val="212121"/>
          <w:lang w:val="es-ES_tradnl" w:eastAsia="es-ES"/>
        </w:rPr>
      </w:pPr>
    </w:p>
    <w:p w14:paraId="6E40B529" w14:textId="77777777" w:rsidR="00D16FC4" w:rsidRPr="00D16FC4" w:rsidRDefault="00D16FC4" w:rsidP="0020257B">
      <w:pPr>
        <w:pStyle w:val="Casehead2"/>
        <w:rPr>
          <w:rFonts w:eastAsia="MS Mincho"/>
          <w:lang w:val="es-ES_tradnl" w:eastAsia="es-ES"/>
        </w:rPr>
      </w:pPr>
      <w:r w:rsidRPr="00D16FC4">
        <w:rPr>
          <w:rFonts w:eastAsia="MS Mincho"/>
          <w:lang w:val="es-ES_tradnl" w:eastAsia="es-ES"/>
        </w:rPr>
        <w:t xml:space="preserve">Café Instantáneo en Ecuador </w:t>
      </w:r>
    </w:p>
    <w:p w14:paraId="4372CBB9" w14:textId="77777777" w:rsidR="00D16FC4" w:rsidRPr="0020257B" w:rsidRDefault="00D16FC4" w:rsidP="0020257B">
      <w:pPr>
        <w:pStyle w:val="BodyTextMain"/>
        <w:rPr>
          <w:rFonts w:eastAsia="MS Mincho"/>
          <w:lang w:val="es-ES_tradnl" w:eastAsia="es-ES"/>
        </w:rPr>
      </w:pPr>
    </w:p>
    <w:p w14:paraId="25FE4C5A"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El café instantáneo se consideraba casi universalmente como un producto básico porque su producción tenía poca variación.</w:t>
      </w:r>
      <w:r w:rsidRPr="0020257B">
        <w:rPr>
          <w:rFonts w:eastAsia="MS Mincho"/>
          <w:color w:val="212121"/>
          <w:vertAlign w:val="superscript"/>
          <w:lang w:val="es-ES_tradnl" w:eastAsia="es-ES"/>
        </w:rPr>
        <w:footnoteReference w:id="12"/>
      </w:r>
      <w:r w:rsidRPr="0020257B">
        <w:rPr>
          <w:rFonts w:eastAsia="MS Mincho"/>
          <w:color w:val="212121"/>
          <w:lang w:val="es-ES_tradnl" w:eastAsia="es-ES"/>
        </w:rPr>
        <w:t xml:space="preserve"> Además del sabor, la marca era el diferenciador más importante para los consumidores al comprar café instantáneo.</w:t>
      </w:r>
      <w:r w:rsidRPr="0020257B">
        <w:rPr>
          <w:rFonts w:eastAsia="MS Mincho"/>
          <w:color w:val="212121"/>
          <w:vertAlign w:val="superscript"/>
          <w:lang w:val="es-ES_tradnl" w:eastAsia="es-ES"/>
        </w:rPr>
        <w:footnoteReference w:id="13"/>
      </w:r>
    </w:p>
    <w:p w14:paraId="27C3F1DD" w14:textId="77777777" w:rsidR="00D16FC4" w:rsidRPr="0020257B" w:rsidRDefault="00D16FC4" w:rsidP="0020257B">
      <w:pPr>
        <w:pStyle w:val="BodyTextMain"/>
        <w:rPr>
          <w:rFonts w:eastAsia="MS Mincho"/>
          <w:b/>
          <w:lang w:val="es-ES_tradnl" w:eastAsia="es-ES"/>
        </w:rPr>
      </w:pPr>
    </w:p>
    <w:p w14:paraId="2322649B"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 xml:space="preserve">Una amplia variedad de marcas de café instantáneo sirvió al mercado ecuatoriano. Por ventas nacionales, Nestlé Ecuador S.A. tuvo la mayor participación de mercado en términos de ingresos totales (ver Anexo 4). Si bien </w:t>
      </w:r>
      <w:proofErr w:type="spellStart"/>
      <w:r w:rsidRPr="0020257B">
        <w:rPr>
          <w:rFonts w:eastAsia="MS Mincho"/>
          <w:color w:val="212121"/>
          <w:lang w:val="es-ES_tradnl" w:eastAsia="es-ES"/>
        </w:rPr>
        <w:t>Nescafé</w:t>
      </w:r>
      <w:proofErr w:type="spellEnd"/>
      <w:r w:rsidRPr="0020257B">
        <w:rPr>
          <w:rFonts w:eastAsia="MS Mincho"/>
          <w:color w:val="212121"/>
          <w:lang w:val="es-ES_tradnl" w:eastAsia="es-ES"/>
        </w:rPr>
        <w:t xml:space="preserve"> no era la marca líder en Ecuador, Nestlé continuó liderando las ventas generales en 2016, con una participación de mercado del 26 por ciento.</w:t>
      </w:r>
      <w:r w:rsidRPr="0020257B">
        <w:rPr>
          <w:rFonts w:eastAsia="MS Mincho"/>
          <w:color w:val="212121"/>
          <w:vertAlign w:val="superscript"/>
          <w:lang w:val="es-ES_tradnl" w:eastAsia="es-ES"/>
        </w:rPr>
        <w:footnoteReference w:id="14"/>
      </w:r>
      <w:r w:rsidRPr="0020257B">
        <w:rPr>
          <w:rFonts w:eastAsia="MS Mincho"/>
          <w:color w:val="212121"/>
          <w:lang w:val="es-ES_tradnl" w:eastAsia="es-ES"/>
        </w:rPr>
        <w:t xml:space="preserve"> La constante innovación y la intensidad de comercialización, junto con su diversificada cartera de productos, fueron factores clave que impulsaron el éxito de la compañía. Durante el mismo período, Don Café de SICA se mantuvo como la marca líder, con una participación de mercado del 20 por ciento frente al 18 por ciento de </w:t>
      </w:r>
      <w:proofErr w:type="spellStart"/>
      <w:r w:rsidRPr="0020257B">
        <w:rPr>
          <w:rFonts w:eastAsia="MS Mincho"/>
          <w:color w:val="212121"/>
          <w:lang w:val="es-ES_tradnl" w:eastAsia="es-ES"/>
        </w:rPr>
        <w:t>Nescafé</w:t>
      </w:r>
      <w:proofErr w:type="spellEnd"/>
      <w:r w:rsidRPr="0020257B">
        <w:rPr>
          <w:rFonts w:eastAsia="MS Mincho"/>
          <w:color w:val="212121"/>
          <w:lang w:val="es-ES_tradnl" w:eastAsia="es-ES"/>
        </w:rPr>
        <w:t>.</w:t>
      </w:r>
      <w:r w:rsidRPr="0020257B">
        <w:rPr>
          <w:rFonts w:eastAsia="MS Mincho"/>
          <w:color w:val="212121"/>
          <w:vertAlign w:val="superscript"/>
          <w:lang w:val="es-ES_tradnl" w:eastAsia="es-ES"/>
        </w:rPr>
        <w:footnoteReference w:id="15"/>
      </w:r>
    </w:p>
    <w:p w14:paraId="797A666C" w14:textId="77777777" w:rsidR="00D16FC4" w:rsidRPr="0020257B" w:rsidRDefault="00D16FC4" w:rsidP="0020257B">
      <w:pPr>
        <w:pStyle w:val="BodyTextMain"/>
        <w:rPr>
          <w:rFonts w:eastAsia="MS Mincho"/>
          <w:color w:val="212121"/>
          <w:lang w:val="es-ES_tradnl" w:eastAsia="es-ES"/>
        </w:rPr>
      </w:pPr>
    </w:p>
    <w:p w14:paraId="67B82E73"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Las marcas internacionales combinadas de café instantáneo lideraron las ventas con una participación de mercado del 63 por ciento en 2016, mientras que las marcas nacionales representaron el 37 por ciento restante.</w:t>
      </w:r>
      <w:r w:rsidRPr="0020257B">
        <w:rPr>
          <w:rFonts w:eastAsia="MS Mincho"/>
          <w:color w:val="212121"/>
          <w:vertAlign w:val="superscript"/>
          <w:lang w:val="es-ES_tradnl" w:eastAsia="es-ES"/>
        </w:rPr>
        <w:footnoteReference w:id="16"/>
      </w:r>
      <w:r w:rsidRPr="0020257B">
        <w:rPr>
          <w:rFonts w:eastAsia="MS Mincho"/>
          <w:color w:val="212121"/>
          <w:lang w:val="es-ES_tradnl" w:eastAsia="es-ES"/>
        </w:rPr>
        <w:t xml:space="preserve"> Las mayores inversiones en mercadotecnia y promoción dieron una ventaja a las marcas líderes.</w:t>
      </w:r>
      <w:r w:rsidRPr="0020257B">
        <w:rPr>
          <w:rFonts w:eastAsia="MS Mincho"/>
          <w:color w:val="212121"/>
          <w:vertAlign w:val="superscript"/>
          <w:lang w:val="es-ES_tradnl" w:eastAsia="es-ES"/>
        </w:rPr>
        <w:footnoteReference w:id="17"/>
      </w:r>
      <w:r w:rsidRPr="0020257B">
        <w:rPr>
          <w:rFonts w:eastAsia="MS Mincho"/>
          <w:color w:val="212121"/>
          <w:lang w:val="es-ES_tradnl" w:eastAsia="es-ES"/>
        </w:rPr>
        <w:t xml:space="preserve"> Además, los consumidores ecuatorianos más acaudalados tuvieron la creencia persistente de que los productos extranjeros eran de mayor calidad.</w:t>
      </w:r>
    </w:p>
    <w:p w14:paraId="1FDADD4D" w14:textId="77777777" w:rsidR="00D16FC4" w:rsidRPr="0020257B" w:rsidRDefault="00D16FC4" w:rsidP="0020257B">
      <w:pPr>
        <w:pStyle w:val="BodyTextMain"/>
        <w:rPr>
          <w:rFonts w:eastAsia="MS Mincho"/>
          <w:color w:val="212121"/>
          <w:lang w:val="es-ES_tradnl" w:eastAsia="es-ES"/>
        </w:rPr>
      </w:pPr>
    </w:p>
    <w:p w14:paraId="2A689F8D"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 xml:space="preserve">El mercado ecuatoriano en 2016 estuvo dominado por Don Café con un 20 por ciento, seguido por </w:t>
      </w:r>
      <w:proofErr w:type="spellStart"/>
      <w:r w:rsidRPr="0020257B">
        <w:rPr>
          <w:rFonts w:eastAsia="MS Mincho"/>
          <w:color w:val="212121"/>
          <w:lang w:val="es-ES_tradnl" w:eastAsia="es-ES"/>
        </w:rPr>
        <w:t>Nescafé</w:t>
      </w:r>
      <w:proofErr w:type="spellEnd"/>
      <w:r w:rsidRPr="0020257B">
        <w:rPr>
          <w:rFonts w:eastAsia="MS Mincho"/>
          <w:color w:val="212121"/>
          <w:lang w:val="es-ES_tradnl" w:eastAsia="es-ES"/>
        </w:rPr>
        <w:t xml:space="preserve"> de Nestlé con un 18,7 por ciento, y Sí Café y Pres 2 de El Café, que representan otro 18,4 por ciento. Nestlé </w:t>
      </w:r>
      <w:r w:rsidRPr="0020257B">
        <w:rPr>
          <w:rFonts w:eastAsia="MS Mincho"/>
          <w:i/>
          <w:color w:val="212121"/>
          <w:lang w:val="es-ES_tradnl" w:eastAsia="es-ES"/>
        </w:rPr>
        <w:t>Gold</w:t>
      </w:r>
      <w:r w:rsidRPr="0020257B">
        <w:rPr>
          <w:rFonts w:eastAsia="MS Mincho"/>
          <w:color w:val="212121"/>
          <w:lang w:val="es-ES_tradnl" w:eastAsia="es-ES"/>
        </w:rPr>
        <w:t xml:space="preserve"> lideró la categoría </w:t>
      </w:r>
      <w:proofErr w:type="spellStart"/>
      <w:r w:rsidRPr="0020257B">
        <w:rPr>
          <w:rFonts w:eastAsia="MS Mincho"/>
          <w:color w:val="212121"/>
          <w:lang w:val="es-ES_tradnl" w:eastAsia="es-ES"/>
        </w:rPr>
        <w:t>premium</w:t>
      </w:r>
      <w:proofErr w:type="spellEnd"/>
      <w:r w:rsidRPr="0020257B">
        <w:rPr>
          <w:rFonts w:eastAsia="MS Mincho"/>
          <w:color w:val="212121"/>
          <w:lang w:val="es-ES_tradnl" w:eastAsia="es-ES"/>
        </w:rPr>
        <w:t xml:space="preserve"> con un 7.2 por ciento, mientras que Café Oro tuvo un 2.1 por ciento. Los jugadores de nicho más pequeños formaron el resto del mercado (véanse los Anexos 5 y 6).</w:t>
      </w:r>
      <w:r w:rsidRPr="0020257B">
        <w:rPr>
          <w:rFonts w:eastAsia="MS Mincho"/>
          <w:color w:val="212121"/>
          <w:vertAlign w:val="superscript"/>
          <w:lang w:val="es-ES_tradnl" w:eastAsia="es-ES"/>
        </w:rPr>
        <w:footnoteReference w:id="18"/>
      </w:r>
    </w:p>
    <w:p w14:paraId="0ABDB021" w14:textId="77777777" w:rsidR="00D16FC4" w:rsidRPr="0020257B" w:rsidRDefault="00D16FC4" w:rsidP="0020257B">
      <w:pPr>
        <w:pStyle w:val="BodyTextMain"/>
        <w:rPr>
          <w:rFonts w:eastAsia="MS Mincho"/>
          <w:color w:val="212121"/>
          <w:lang w:val="es-ES_tradnl" w:eastAsia="es-ES"/>
        </w:rPr>
      </w:pPr>
    </w:p>
    <w:p w14:paraId="2A1A958A"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 xml:space="preserve">El café instantáneo se ha servido tradicionalmente en el desayuno, que, en su mayor parte, significaba que se consumía en los hogares. Por lo general, varias generaciones de una familia vivían en la misma casa, y </w:t>
      </w:r>
      <w:r w:rsidRPr="0020257B">
        <w:rPr>
          <w:rFonts w:eastAsia="MS Mincho"/>
          <w:color w:val="212121"/>
          <w:lang w:val="es-ES_tradnl" w:eastAsia="es-ES"/>
        </w:rPr>
        <w:lastRenderedPageBreak/>
        <w:t xml:space="preserve">el desayuno era un asunto familiar. Recientemente, un pequeño porcentaje de jóvenes ha empezado a abandonar el hogar familiar para comenzar un hogar propio, por lo general después del matrimonio. Hasta ese momento, la persona que servía el desayuno en la casa tenía una gran influencia sobre lo que se consumía y, por lo tanto, se compraba. Sin embargo, a medida que la economía se expande gradualmente, el aumento del ingreso disponible permite comer más y visitar cafeterías en las principales áreas urbanas, como Quito, Guayaquil y Cuenca. Una de las cadenas de cafés locales más populares, </w:t>
      </w:r>
      <w:proofErr w:type="spellStart"/>
      <w:r w:rsidRPr="0020257B">
        <w:rPr>
          <w:rFonts w:eastAsia="MS Mincho"/>
          <w:i/>
          <w:color w:val="212121"/>
          <w:lang w:val="es-ES_tradnl" w:eastAsia="es-ES"/>
        </w:rPr>
        <w:t>Sweet</w:t>
      </w:r>
      <w:proofErr w:type="spellEnd"/>
      <w:r w:rsidRPr="0020257B">
        <w:rPr>
          <w:rFonts w:eastAsia="MS Mincho"/>
          <w:i/>
          <w:color w:val="212121"/>
          <w:lang w:val="es-ES_tradnl" w:eastAsia="es-ES"/>
        </w:rPr>
        <w:t xml:space="preserve"> &amp; </w:t>
      </w:r>
      <w:proofErr w:type="spellStart"/>
      <w:r w:rsidRPr="0020257B">
        <w:rPr>
          <w:rFonts w:eastAsia="MS Mincho"/>
          <w:i/>
          <w:color w:val="212121"/>
          <w:lang w:val="es-ES_tradnl" w:eastAsia="es-ES"/>
        </w:rPr>
        <w:t>Coffee</w:t>
      </w:r>
      <w:proofErr w:type="spellEnd"/>
      <w:r w:rsidRPr="0020257B">
        <w:rPr>
          <w:rFonts w:eastAsia="MS Mincho"/>
          <w:color w:val="212121"/>
          <w:lang w:val="es-ES_tradnl" w:eastAsia="es-ES"/>
        </w:rPr>
        <w:t xml:space="preserve">, ha abierto numerosos lugares en áreas urbanas de alta densidad y en campus universitarios. SICA le suministra café instantáneo a la cadena. </w:t>
      </w:r>
    </w:p>
    <w:p w14:paraId="58E7A7C6" w14:textId="77777777" w:rsidR="00D16FC4" w:rsidRPr="0020257B" w:rsidRDefault="00D16FC4" w:rsidP="0020257B">
      <w:pPr>
        <w:pStyle w:val="BodyTextMain"/>
        <w:rPr>
          <w:rFonts w:eastAsia="MS Mincho"/>
          <w:color w:val="212121"/>
          <w:lang w:val="es-ES_tradnl" w:eastAsia="es-ES"/>
        </w:rPr>
      </w:pPr>
    </w:p>
    <w:p w14:paraId="4A1C2C33"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 xml:space="preserve">Una extraña entrada extranjera, </w:t>
      </w:r>
      <w:proofErr w:type="spellStart"/>
      <w:r w:rsidRPr="0020257B">
        <w:rPr>
          <w:rFonts w:eastAsia="MS Mincho"/>
          <w:i/>
          <w:color w:val="212121"/>
          <w:lang w:val="es-ES_tradnl" w:eastAsia="es-ES"/>
        </w:rPr>
        <w:t>Dunkin</w:t>
      </w:r>
      <w:proofErr w:type="spellEnd"/>
      <w:r w:rsidRPr="0020257B">
        <w:rPr>
          <w:rFonts w:eastAsia="MS Mincho"/>
          <w:i/>
          <w:color w:val="212121"/>
          <w:lang w:val="es-ES_tradnl" w:eastAsia="es-ES"/>
        </w:rPr>
        <w:t xml:space="preserve"> Donuts</w:t>
      </w:r>
      <w:r w:rsidRPr="0020257B">
        <w:rPr>
          <w:rFonts w:eastAsia="MS Mincho"/>
          <w:color w:val="212121"/>
          <w:lang w:val="es-ES_tradnl" w:eastAsia="es-ES"/>
        </w:rPr>
        <w:t xml:space="preserve">, tiene cuatro locales en Guayaquil y uno en Quito. Estas tiendas generalmente son más frecuentadas por sus productos horneados, como donas, rosquillas y pasteles, que por su café recién hecho. Las principales empresas internacionales, como </w:t>
      </w:r>
      <w:r w:rsidRPr="0020257B">
        <w:rPr>
          <w:rFonts w:eastAsia="MS Mincho"/>
          <w:i/>
          <w:color w:val="212121"/>
          <w:lang w:val="es-ES_tradnl" w:eastAsia="es-ES"/>
        </w:rPr>
        <w:t>Starbucks</w:t>
      </w:r>
      <w:r w:rsidRPr="0020257B">
        <w:rPr>
          <w:rFonts w:eastAsia="MS Mincho"/>
          <w:color w:val="212121"/>
          <w:lang w:val="es-ES_tradnl" w:eastAsia="es-ES"/>
        </w:rPr>
        <w:t>, aún faltan por afianzarse en Ecuador; pero las empresas locales más pequeñas están abriendo gradualmente nuevas tiendas. Todo esto está atrayendo a una multitud más joven y educada, interesada en la variedad de bebidas a base de café caliente y frío, té y mezclas de zumos de fruta, así como en la variedad razonable de sándwiches artesanales y productos horneados inspirados en la cocina europea y estadounidense.</w:t>
      </w:r>
    </w:p>
    <w:p w14:paraId="35D86F21" w14:textId="77777777" w:rsidR="00D16FC4" w:rsidRDefault="00D16FC4" w:rsidP="0020257B">
      <w:pPr>
        <w:pStyle w:val="BodyTextMain"/>
        <w:rPr>
          <w:rFonts w:eastAsia="MS Mincho"/>
          <w:b/>
          <w:lang w:val="es-ES_tradnl" w:eastAsia="es-ES"/>
        </w:rPr>
      </w:pPr>
    </w:p>
    <w:p w14:paraId="3806C381" w14:textId="77777777" w:rsidR="0020257B" w:rsidRPr="0020257B" w:rsidRDefault="0020257B" w:rsidP="0020257B">
      <w:pPr>
        <w:pStyle w:val="BodyTextMain"/>
        <w:rPr>
          <w:rFonts w:eastAsia="MS Mincho"/>
          <w:b/>
          <w:lang w:val="es-ES_tradnl" w:eastAsia="es-ES"/>
        </w:rPr>
      </w:pPr>
    </w:p>
    <w:p w14:paraId="4B2C0D38" w14:textId="77777777" w:rsidR="00D16FC4" w:rsidRPr="00D16FC4" w:rsidRDefault="00D16FC4" w:rsidP="0020257B">
      <w:pPr>
        <w:pStyle w:val="Casehead2"/>
        <w:rPr>
          <w:rFonts w:eastAsia="MS Mincho"/>
          <w:lang w:val="es-ES_tradnl" w:eastAsia="es-ES"/>
        </w:rPr>
      </w:pPr>
      <w:r w:rsidRPr="00D16FC4">
        <w:rPr>
          <w:rFonts w:eastAsia="MS Mincho"/>
          <w:lang w:val="es-ES_tradnl" w:eastAsia="es-ES"/>
        </w:rPr>
        <w:t xml:space="preserve">Exportaciones </w:t>
      </w:r>
    </w:p>
    <w:p w14:paraId="7403FB14" w14:textId="77777777" w:rsidR="00D16FC4" w:rsidRPr="0020257B" w:rsidRDefault="00D16FC4" w:rsidP="0020257B">
      <w:pPr>
        <w:pStyle w:val="BodyTextMain"/>
        <w:rPr>
          <w:rFonts w:eastAsia="MS Mincho"/>
          <w:lang w:val="es-ES_tradnl" w:eastAsia="es-ES"/>
        </w:rPr>
      </w:pPr>
    </w:p>
    <w:p w14:paraId="57C41105"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Las exportaciones de café de Ecuador disminuyeron drásticamente, de aproximadamente $ 75 millones en 2012 a menos de $ 18 millones en 2016.</w:t>
      </w:r>
      <w:r w:rsidRPr="0020257B">
        <w:rPr>
          <w:rFonts w:eastAsia="MS Mincho"/>
          <w:color w:val="212121"/>
          <w:vertAlign w:val="superscript"/>
          <w:lang w:val="es-ES_tradnl" w:eastAsia="es-ES"/>
        </w:rPr>
        <w:footnoteReference w:id="19"/>
      </w:r>
      <w:r w:rsidRPr="0020257B">
        <w:rPr>
          <w:rFonts w:eastAsia="MS Mincho"/>
          <w:color w:val="212121"/>
          <w:lang w:val="es-ES_tradnl" w:eastAsia="es-ES"/>
        </w:rPr>
        <w:t xml:space="preserve"> Uno de los factores clave que afectaba la producción de café era la edad de las plantaciones de café. Los rendimientos pico de Arábica y Robusta se obtuvieron en etapas muy diferentes del crecimiento de la plantación. Más del 50% de la superficie plantada de Arábica y Robusta tenía menos de cuatro años y producía hasta un tercio de una tonelada por hectárea, en comparación con hasta dos tercios de una tonelada por hectárea en las plantaciones más antiguas.</w:t>
      </w:r>
      <w:r w:rsidRPr="0020257B">
        <w:rPr>
          <w:rFonts w:eastAsia="MS Mincho"/>
          <w:color w:val="212121"/>
          <w:vertAlign w:val="superscript"/>
          <w:lang w:val="es-ES_tradnl" w:eastAsia="es-ES"/>
        </w:rPr>
        <w:footnoteReference w:id="20"/>
      </w:r>
      <w:r w:rsidRPr="0020257B">
        <w:rPr>
          <w:rFonts w:eastAsia="MS Mincho"/>
          <w:color w:val="212121"/>
          <w:lang w:val="es-ES_tradnl" w:eastAsia="es-ES"/>
        </w:rPr>
        <w:t xml:space="preserve"> Las plantaciones más antiguas (más de 30 años) se encontraban en la especie Arábica, que comprende el 3 por ciento del área cultivada total de Ecuador. Las plantaciones de Arábica produjeron los rendimientos más altos cuando tenían entre cuatro y diez años de edad, por lo que las plantaciones más jóvenes ofrecían la posibilidad de agregar un tercio adicional de una tonelada por hectárea.</w:t>
      </w:r>
      <w:r w:rsidRPr="0020257B">
        <w:rPr>
          <w:rFonts w:eastAsia="MS Mincho"/>
          <w:color w:val="212121"/>
          <w:vertAlign w:val="superscript"/>
          <w:lang w:val="es-ES_tradnl" w:eastAsia="es-ES"/>
        </w:rPr>
        <w:footnoteReference w:id="21"/>
      </w:r>
      <w:r w:rsidRPr="0020257B">
        <w:rPr>
          <w:rFonts w:eastAsia="MS Mincho"/>
          <w:color w:val="212121"/>
          <w:lang w:val="es-ES_tradnl" w:eastAsia="es-ES"/>
        </w:rPr>
        <w:t xml:space="preserve"> A diferencia de las especies de Arábica, el pico de producción de café Robusta se alcanzó antes del tercer año. A medida que el valor de los granos de café disminuyó en relación con otros productos, como el cacao, las rosas y los granos integrales, las plantaciones más antiguas se reemplazaron por productos de mayor valor.</w:t>
      </w:r>
    </w:p>
    <w:p w14:paraId="17CDD63E" w14:textId="77777777" w:rsidR="00D16FC4" w:rsidRDefault="00D16FC4" w:rsidP="0020257B">
      <w:pPr>
        <w:pStyle w:val="BodyTextMain"/>
        <w:rPr>
          <w:rFonts w:eastAsia="MS Mincho"/>
          <w:b/>
          <w:lang w:val="es-ES_tradnl" w:eastAsia="es-ES"/>
        </w:rPr>
      </w:pPr>
    </w:p>
    <w:p w14:paraId="768703AD" w14:textId="77777777" w:rsidR="0020257B" w:rsidRPr="0020257B" w:rsidRDefault="0020257B" w:rsidP="0020257B">
      <w:pPr>
        <w:pStyle w:val="BodyTextMain"/>
        <w:rPr>
          <w:rFonts w:eastAsia="MS Mincho"/>
          <w:b/>
          <w:lang w:val="es-ES_tradnl" w:eastAsia="es-ES"/>
        </w:rPr>
      </w:pPr>
    </w:p>
    <w:p w14:paraId="4EA0D1CE" w14:textId="77777777" w:rsidR="00D16FC4" w:rsidRPr="00D16FC4" w:rsidRDefault="00D16FC4" w:rsidP="0020257B">
      <w:pPr>
        <w:pStyle w:val="Casehead2"/>
        <w:rPr>
          <w:rFonts w:eastAsia="MS Mincho"/>
          <w:lang w:val="es-ES_tradnl" w:eastAsia="es-ES"/>
        </w:rPr>
      </w:pPr>
      <w:r w:rsidRPr="00D16FC4">
        <w:rPr>
          <w:rFonts w:eastAsia="MS Mincho"/>
          <w:lang w:val="es-ES_tradnl" w:eastAsia="es-ES"/>
        </w:rPr>
        <w:t xml:space="preserve">Importaciones </w:t>
      </w:r>
    </w:p>
    <w:p w14:paraId="0A9D980B" w14:textId="77777777" w:rsidR="00D16FC4" w:rsidRPr="0020257B" w:rsidRDefault="00D16FC4" w:rsidP="0020257B">
      <w:pPr>
        <w:pStyle w:val="BodyTextMain"/>
        <w:rPr>
          <w:rFonts w:eastAsia="MS Mincho"/>
          <w:lang w:val="es-ES_tradnl" w:eastAsia="es-ES"/>
        </w:rPr>
      </w:pPr>
    </w:p>
    <w:p w14:paraId="5ADE870E"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Debido a la disminución de la producción nacional de café, las fábricas se vieron obligadas a buscar proveedores internacionales. Por ejemplo, en 2012, Ecuador importó $ 214,6 millones en café (ver Anexo 6). Vietnam había sido el principal proveedor debido a la calidad razonable y el precio más bajo de su producto.</w:t>
      </w:r>
      <w:r w:rsidRPr="0020257B">
        <w:rPr>
          <w:rFonts w:eastAsia="MS Mincho"/>
          <w:color w:val="212121"/>
          <w:vertAlign w:val="superscript"/>
          <w:lang w:val="es-ES_tradnl" w:eastAsia="es-ES"/>
        </w:rPr>
        <w:footnoteReference w:id="22"/>
      </w:r>
      <w:r w:rsidRPr="0020257B">
        <w:rPr>
          <w:rFonts w:eastAsia="MS Mincho"/>
          <w:color w:val="212121"/>
          <w:lang w:val="es-ES_tradnl" w:eastAsia="es-ES"/>
        </w:rPr>
        <w:t xml:space="preserve"> Sin embargo, Salcedo-Benítez consideró que la calidad de los granos importados no estaba a la par de los que había obtenido de Ecuador. </w:t>
      </w:r>
    </w:p>
    <w:p w14:paraId="06069B14" w14:textId="77777777" w:rsidR="00D16FC4" w:rsidRPr="00D16FC4" w:rsidRDefault="00D16FC4" w:rsidP="0020257B">
      <w:pPr>
        <w:pStyle w:val="Casehead2"/>
        <w:rPr>
          <w:rFonts w:eastAsia="MS Mincho"/>
          <w:lang w:val="es-ES_tradnl" w:eastAsia="es-ES"/>
        </w:rPr>
      </w:pPr>
      <w:r w:rsidRPr="00D16FC4">
        <w:rPr>
          <w:rFonts w:eastAsia="MS Mincho"/>
          <w:lang w:val="es-ES_tradnl" w:eastAsia="es-ES"/>
        </w:rPr>
        <w:lastRenderedPageBreak/>
        <w:t xml:space="preserve">Intervención Gubernamental </w:t>
      </w:r>
    </w:p>
    <w:p w14:paraId="46780EC7" w14:textId="77777777" w:rsidR="00D16FC4" w:rsidRPr="0020257B" w:rsidRDefault="00D16FC4" w:rsidP="0020257B">
      <w:pPr>
        <w:pStyle w:val="BodyTextMain"/>
        <w:rPr>
          <w:rFonts w:eastAsia="MS Mincho"/>
          <w:lang w:val="es-ES_tradnl" w:eastAsia="es-ES"/>
        </w:rPr>
      </w:pPr>
    </w:p>
    <w:p w14:paraId="06DBD132" w14:textId="77777777" w:rsidR="00D16FC4" w:rsidRPr="00884484" w:rsidRDefault="00D16FC4" w:rsidP="0020257B">
      <w:pPr>
        <w:pStyle w:val="BodyTextMain"/>
        <w:rPr>
          <w:rFonts w:eastAsia="MS Mincho"/>
          <w:color w:val="212121"/>
          <w:spacing w:val="-4"/>
          <w:kern w:val="22"/>
          <w:lang w:val="es-ES_tradnl" w:eastAsia="es-ES"/>
        </w:rPr>
      </w:pPr>
      <w:r w:rsidRPr="00884484">
        <w:rPr>
          <w:rFonts w:eastAsia="MS Mincho"/>
          <w:color w:val="212121"/>
          <w:spacing w:val="-4"/>
          <w:kern w:val="22"/>
          <w:lang w:val="es-ES_tradnl" w:eastAsia="es-ES"/>
        </w:rPr>
        <w:t>Para impulsar la producción de café, el Ministerio de Agricultura, Ganadería, Acuacultura y Pesca inició el Proyecto de Reactivación del Café en Ecuador. Los objetivos principales eran aumentar la productividad y la rentabilidad, financiar la investigación sobre la mejora de la calidad y alentar a más segmentos de la cadena de valor a permanecer en Ecuador. El proyecto comenzó en 2012 con el objetivo de renovar 135,000 hectáreas con una inversión total de $ 70 millones para 2021.</w:t>
      </w:r>
      <w:r w:rsidRPr="00884484">
        <w:rPr>
          <w:rFonts w:eastAsia="MS Mincho"/>
          <w:color w:val="212121"/>
          <w:spacing w:val="-4"/>
          <w:kern w:val="22"/>
          <w:vertAlign w:val="superscript"/>
          <w:lang w:val="es-ES_tradnl" w:eastAsia="es-ES"/>
        </w:rPr>
        <w:footnoteReference w:id="23"/>
      </w:r>
      <w:r w:rsidRPr="00884484">
        <w:rPr>
          <w:rFonts w:eastAsia="MS Mincho"/>
          <w:color w:val="212121"/>
          <w:spacing w:val="-4"/>
          <w:kern w:val="22"/>
          <w:lang w:val="es-ES_tradnl" w:eastAsia="es-ES"/>
        </w:rPr>
        <w:t xml:space="preserve"> En 2016, el 82% de los productores de café Arábica y el 39% de los productores de café Robusta se unieron a estas iniciativas, y la producción aumentó notablemente.</w:t>
      </w:r>
      <w:r w:rsidRPr="00884484">
        <w:rPr>
          <w:rFonts w:eastAsia="MS Mincho"/>
          <w:color w:val="212121"/>
          <w:spacing w:val="-4"/>
          <w:kern w:val="22"/>
          <w:vertAlign w:val="superscript"/>
          <w:lang w:val="es-ES_tradnl" w:eastAsia="es-ES"/>
        </w:rPr>
        <w:footnoteReference w:id="24"/>
      </w:r>
    </w:p>
    <w:p w14:paraId="39F52A08" w14:textId="77777777" w:rsidR="00D16FC4" w:rsidRPr="0020257B" w:rsidRDefault="00D16FC4" w:rsidP="0020257B">
      <w:pPr>
        <w:pStyle w:val="BodyTextMain"/>
        <w:rPr>
          <w:rFonts w:eastAsia="MS Mincho"/>
          <w:b/>
          <w:lang w:val="es-ES_tradnl" w:eastAsia="es-ES"/>
        </w:rPr>
      </w:pPr>
    </w:p>
    <w:p w14:paraId="0D5A3799" w14:textId="77777777" w:rsidR="00D16FC4" w:rsidRPr="0020257B" w:rsidRDefault="00D16FC4" w:rsidP="0020257B">
      <w:pPr>
        <w:pStyle w:val="BodyTextMain"/>
        <w:rPr>
          <w:rFonts w:eastAsia="MS Mincho"/>
          <w:b/>
          <w:color w:val="212121"/>
          <w:lang w:val="es-ES_tradnl" w:eastAsia="es-ES"/>
        </w:rPr>
      </w:pPr>
    </w:p>
    <w:p w14:paraId="59138F05" w14:textId="77777777" w:rsidR="00D16FC4" w:rsidRPr="00D16FC4" w:rsidRDefault="00D16FC4" w:rsidP="0020257B">
      <w:pPr>
        <w:pStyle w:val="Casehead1"/>
        <w:rPr>
          <w:rFonts w:eastAsia="MS Mincho"/>
          <w:lang w:val="es-ES_tradnl" w:eastAsia="es-ES"/>
        </w:rPr>
      </w:pPr>
      <w:r w:rsidRPr="00D16FC4">
        <w:rPr>
          <w:rFonts w:eastAsia="MS Mincho"/>
          <w:lang w:val="es-ES_tradnl" w:eastAsia="es-ES"/>
        </w:rPr>
        <w:t xml:space="preserve">CONTRIBUCIÓN DEL SICA A LA INDUSTRIA DEL CAFÉ ECUATORIANO </w:t>
      </w:r>
    </w:p>
    <w:p w14:paraId="5E62939F" w14:textId="77777777" w:rsidR="00D16FC4" w:rsidRPr="0020257B" w:rsidRDefault="00D16FC4" w:rsidP="0020257B">
      <w:pPr>
        <w:pStyle w:val="BodyTextMain"/>
        <w:rPr>
          <w:rFonts w:eastAsia="MS Mincho"/>
          <w:lang w:val="es-ES_tradnl" w:eastAsia="es-ES"/>
        </w:rPr>
      </w:pPr>
    </w:p>
    <w:p w14:paraId="06C62EAE" w14:textId="77777777" w:rsidR="00D16FC4" w:rsidRPr="00884484" w:rsidRDefault="00D16FC4" w:rsidP="0020257B">
      <w:pPr>
        <w:pStyle w:val="BodyTextMain"/>
        <w:rPr>
          <w:rFonts w:eastAsia="MS Mincho"/>
          <w:color w:val="212121"/>
          <w:spacing w:val="-2"/>
          <w:kern w:val="22"/>
          <w:lang w:val="es-ES_tradnl" w:eastAsia="es-ES"/>
        </w:rPr>
      </w:pPr>
      <w:r w:rsidRPr="00884484">
        <w:rPr>
          <w:rFonts w:eastAsia="MS Mincho"/>
          <w:color w:val="212121"/>
          <w:spacing w:val="-2"/>
          <w:kern w:val="22"/>
          <w:lang w:val="es-ES_tradnl" w:eastAsia="es-ES"/>
        </w:rPr>
        <w:t xml:space="preserve">Salcedo-Benítez sostuvo que la baja productividad era un problema clave que enfrentaba el sector cafetero en Ecuador. Para ayudar a mejorar la situación, SICA ha estado trabajando con varias universidades desde el 2015, patrocinando investigaciones para aumentar la producción de granos de café. SICA también impulsó la producción incentivando a los agricultores, pagando $ 6 más que el precio de mercado por cada 70 kg de granos de café en bruto. Esto creó una situación de ganar-ganar para SICA y los productores de café. SICA había trabajado durante décadas para obtener su estatus de comprador preferido entre los agricultores locales; estas relaciones ayudaron a estabilizar el suministro de granos de café de alta calidad dentro de Ecuador y los productores de café recibieron un incentivo tangible para aumentar la producción de granos de alta calidad. Además, SICA implementó dos programas de asociación en las ciudades de </w:t>
      </w:r>
      <w:proofErr w:type="spellStart"/>
      <w:r w:rsidRPr="00884484">
        <w:rPr>
          <w:rFonts w:eastAsia="MS Mincho"/>
          <w:color w:val="212121"/>
          <w:spacing w:val="-2"/>
          <w:kern w:val="22"/>
          <w:lang w:val="es-ES_tradnl" w:eastAsia="es-ES"/>
        </w:rPr>
        <w:t>Echeandía</w:t>
      </w:r>
      <w:proofErr w:type="spellEnd"/>
      <w:r w:rsidRPr="00884484">
        <w:rPr>
          <w:rFonts w:eastAsia="MS Mincho"/>
          <w:color w:val="212121"/>
          <w:spacing w:val="-2"/>
          <w:kern w:val="22"/>
          <w:lang w:val="es-ES_tradnl" w:eastAsia="es-ES"/>
        </w:rPr>
        <w:t xml:space="preserve"> y Guaranda, en la provincia de Bolívar, con la ayuda del Consejo Nacional del Café. En asociación con unos 250 agricultores, SICA estaba desarrollando 300 hectáreas de café. A cambio de producir café, estos agricultores recibieron asesoramiento y apoyo económico de SICA y del Consejo Nacional del Café.</w:t>
      </w:r>
    </w:p>
    <w:p w14:paraId="7BF97C9C" w14:textId="77777777" w:rsidR="00D16FC4" w:rsidRDefault="00D16FC4" w:rsidP="0020257B">
      <w:pPr>
        <w:pStyle w:val="BodyTextMain"/>
        <w:rPr>
          <w:rFonts w:eastAsia="MS Mincho"/>
        </w:rPr>
      </w:pPr>
    </w:p>
    <w:p w14:paraId="659C49E4" w14:textId="77777777" w:rsidR="0020257B" w:rsidRPr="0020257B" w:rsidRDefault="0020257B" w:rsidP="0020257B">
      <w:pPr>
        <w:pStyle w:val="BodyTextMain"/>
        <w:rPr>
          <w:rFonts w:eastAsia="MS Mincho"/>
        </w:rPr>
      </w:pPr>
    </w:p>
    <w:p w14:paraId="2D2E5DBD" w14:textId="77777777" w:rsidR="00D16FC4" w:rsidRPr="00D16FC4" w:rsidRDefault="00D16FC4" w:rsidP="0020257B">
      <w:pPr>
        <w:pStyle w:val="Casehead2"/>
        <w:rPr>
          <w:rFonts w:eastAsia="MS Mincho"/>
          <w:lang w:val="es-ES_tradnl" w:eastAsia="es-ES"/>
        </w:rPr>
      </w:pPr>
      <w:r w:rsidRPr="00D16FC4">
        <w:rPr>
          <w:rFonts w:eastAsia="MS Mincho"/>
          <w:lang w:val="es-ES_tradnl" w:eastAsia="es-ES"/>
        </w:rPr>
        <w:t xml:space="preserve">Internacionalización </w:t>
      </w:r>
    </w:p>
    <w:p w14:paraId="66CEF93E" w14:textId="77777777" w:rsidR="00D16FC4" w:rsidRPr="0020257B" w:rsidRDefault="00D16FC4" w:rsidP="0020257B">
      <w:pPr>
        <w:pStyle w:val="BodyTextMain"/>
        <w:rPr>
          <w:rFonts w:eastAsia="MS Mincho"/>
          <w:lang w:val="es-ES_tradnl" w:eastAsia="es-ES"/>
        </w:rPr>
      </w:pPr>
    </w:p>
    <w:p w14:paraId="2D3CBAB5"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 xml:space="preserve">El mercado internacional para los productos de SICA había resultado mucho más desafiante que el mercado nacional. Las diferencias culturales, la rivalidad creciente y las preferencias de consumo más transitorias fueron los principales obstáculos para servir a estos mercados extranjeros. Los productos de SICA se ofrecieron en todo el mundo, lo que también requirió una mejora continua en los estándares de calidad. </w:t>
      </w:r>
    </w:p>
    <w:p w14:paraId="0DD37CE9" w14:textId="77777777" w:rsidR="00D16FC4" w:rsidRPr="0020257B" w:rsidRDefault="00D16FC4" w:rsidP="0020257B">
      <w:pPr>
        <w:pStyle w:val="BodyTextMain"/>
        <w:rPr>
          <w:rFonts w:eastAsia="MS Mincho"/>
          <w:color w:val="212121"/>
          <w:lang w:val="es-ES_tradnl" w:eastAsia="es-ES"/>
        </w:rPr>
      </w:pPr>
    </w:p>
    <w:p w14:paraId="056BB13E"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 xml:space="preserve">Los mercados más exigentes con los que intercambió SICA fueron Japón, Corea, Taiwán, los Países Bajos, Inglaterra, Francia, Polonia, Rusia, Turquía, Alemania, Italia y Perú. Japón representó el 20 por ciento de las ventas totales, Perú alrededor del 20 por ciento y Europa entre el 8 y el 9 por ciento. Taiwán, Corea y el resto del mundo representaron del 1 al 2 por ciento de las ventas totales. El comercio con Alemania e Italia fue poco frecuente. </w:t>
      </w:r>
    </w:p>
    <w:p w14:paraId="0F7B4CA7" w14:textId="77777777" w:rsidR="00D16FC4" w:rsidRPr="0020257B" w:rsidRDefault="00D16FC4" w:rsidP="0020257B">
      <w:pPr>
        <w:pStyle w:val="BodyTextMain"/>
        <w:rPr>
          <w:rFonts w:eastAsia="MS Mincho"/>
          <w:color w:val="212121"/>
          <w:lang w:val="es-ES_tradnl" w:eastAsia="es-ES"/>
        </w:rPr>
      </w:pPr>
    </w:p>
    <w:p w14:paraId="08384DD5"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El mercado internacional fue de gran importancia para SICA porque representaba una parte sustancial de las ventas totales. En 2014, la exportación neta de mercancías de la empresa representó el 32 por ciento de las ventas totales; en 2015, esta se redujo al 27 por ciento, y en 2016, disminuyó aún más, alrededor del 25 por ciento de las ventas totales.</w:t>
      </w:r>
    </w:p>
    <w:p w14:paraId="730E8977" w14:textId="77777777" w:rsidR="00D16FC4" w:rsidRPr="0020257B" w:rsidRDefault="00D16FC4" w:rsidP="0020257B">
      <w:pPr>
        <w:pStyle w:val="BodyTextMain"/>
        <w:rPr>
          <w:rFonts w:eastAsia="MS Mincho"/>
          <w:b/>
          <w:lang w:val="es-ES_tradnl" w:eastAsia="es-ES"/>
        </w:rPr>
      </w:pPr>
    </w:p>
    <w:p w14:paraId="0FBC9710"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 xml:space="preserve">El café instantáneo era un producto básico en los mercados globales. Por lo tanto, el criterio más importante para la mayoría de los comerciantes internacionales y los consumidores finales fue el precio. La misión de </w:t>
      </w:r>
      <w:r w:rsidRPr="0020257B">
        <w:rPr>
          <w:rFonts w:eastAsia="MS Mincho"/>
          <w:color w:val="212121"/>
          <w:lang w:val="es-ES_tradnl" w:eastAsia="es-ES"/>
        </w:rPr>
        <w:lastRenderedPageBreak/>
        <w:t xml:space="preserve">SICA de proporcionar un producto de alta calidad a un precio asequible entra en conflicto con este punto de referencia. Los mayoristas típicamente preferían un producto más barato independientemente de la calidad, a menudo agregando café de múltiples proveedores y vendiendo el producto bajo varias marcas y puntos de precio. </w:t>
      </w:r>
    </w:p>
    <w:p w14:paraId="50FC0BF7" w14:textId="77777777" w:rsidR="00D16FC4" w:rsidRPr="0020257B" w:rsidRDefault="00D16FC4" w:rsidP="0020257B">
      <w:pPr>
        <w:pStyle w:val="BodyTextMain"/>
        <w:rPr>
          <w:rFonts w:eastAsia="MS Mincho"/>
          <w:color w:val="212121"/>
          <w:lang w:val="es-ES_tradnl" w:eastAsia="es-ES"/>
        </w:rPr>
      </w:pPr>
    </w:p>
    <w:p w14:paraId="7063E3AF"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 xml:space="preserve">SICA ingresó a nuevos mercados a través de sus relaciones establecidas con compañías comerciales. Salcedo-Benítez primero buscó grandes mayoristas entre las empresas comerciales, y les ofreció muestras de productos. SICA era flexible en cuanto a los precios, dependiendo de las condiciones de la demanda y el potencial para obtener ganancias. </w:t>
      </w:r>
    </w:p>
    <w:p w14:paraId="4322B26D" w14:textId="77777777" w:rsidR="00D16FC4" w:rsidRPr="0020257B" w:rsidRDefault="00D16FC4" w:rsidP="0020257B">
      <w:pPr>
        <w:pStyle w:val="BodyTextMain"/>
        <w:rPr>
          <w:rFonts w:eastAsia="MS Mincho"/>
          <w:color w:val="212121"/>
          <w:lang w:val="es-ES_tradnl" w:eastAsia="es-ES"/>
        </w:rPr>
      </w:pPr>
    </w:p>
    <w:p w14:paraId="2523D132" w14:textId="77777777" w:rsidR="00D16FC4" w:rsidRPr="00884484" w:rsidRDefault="00D16FC4" w:rsidP="0020257B">
      <w:pPr>
        <w:pStyle w:val="BodyTextMain"/>
        <w:rPr>
          <w:rFonts w:eastAsia="MS Mincho"/>
          <w:color w:val="212121"/>
          <w:spacing w:val="-2"/>
          <w:kern w:val="22"/>
          <w:lang w:val="es-ES_tradnl" w:eastAsia="es-ES"/>
        </w:rPr>
      </w:pPr>
      <w:r w:rsidRPr="00884484">
        <w:rPr>
          <w:rFonts w:eastAsia="MS Mincho"/>
          <w:color w:val="212121"/>
          <w:spacing w:val="-2"/>
          <w:kern w:val="22"/>
          <w:lang w:val="es-ES_tradnl" w:eastAsia="es-ES"/>
        </w:rPr>
        <w:t xml:space="preserve">Además de su distribución regular a Perú y Japón, encontrar nuevos compradores era una preocupación constante. La compañía ya había considerado nichos de mercado en Europa y Estados Unidos, donde grandes comunidades de ecuatorianos y otros emigrantes latinoamericanos habían hecho sus hogares. SICA descubrió, sin embargo, que estas oportunidades eran muy pequeñas y difíciles de atender porque ya se ofrecían varias marcas instantáneas de café. Dado el reciente acuerdo comercial </w:t>
      </w:r>
      <w:proofErr w:type="spellStart"/>
      <w:r w:rsidRPr="00884484">
        <w:rPr>
          <w:rFonts w:eastAsia="MS Mincho"/>
          <w:color w:val="212121"/>
          <w:spacing w:val="-2"/>
          <w:kern w:val="22"/>
          <w:lang w:val="es-ES_tradnl" w:eastAsia="es-ES"/>
        </w:rPr>
        <w:t>multipartita</w:t>
      </w:r>
      <w:proofErr w:type="spellEnd"/>
      <w:r w:rsidRPr="00884484">
        <w:rPr>
          <w:rFonts w:eastAsia="MS Mincho"/>
          <w:color w:val="212121"/>
          <w:spacing w:val="-2"/>
          <w:kern w:val="22"/>
          <w:lang w:val="es-ES_tradnl" w:eastAsia="es-ES"/>
        </w:rPr>
        <w:t xml:space="preserve"> entre Ecuador y la UE, la empresa anticipó el aumento de las ventas internacionales ya que se eliminó la tasa arancelaria del 9 por ciento.</w:t>
      </w:r>
    </w:p>
    <w:p w14:paraId="6A1D3D95" w14:textId="77777777" w:rsidR="00D16FC4" w:rsidRDefault="00D16FC4" w:rsidP="0020257B">
      <w:pPr>
        <w:pStyle w:val="BodyTextMain"/>
        <w:rPr>
          <w:rFonts w:eastAsia="MS Mincho"/>
          <w:b/>
          <w:lang w:val="es-ES_tradnl" w:eastAsia="es-ES"/>
        </w:rPr>
      </w:pPr>
    </w:p>
    <w:p w14:paraId="37CBA10C" w14:textId="77777777" w:rsidR="0020257B" w:rsidRPr="0020257B" w:rsidRDefault="0020257B" w:rsidP="0020257B">
      <w:pPr>
        <w:pStyle w:val="BodyTextMain"/>
        <w:rPr>
          <w:rFonts w:eastAsia="MS Mincho"/>
          <w:b/>
          <w:lang w:val="es-ES_tradnl" w:eastAsia="es-ES"/>
        </w:rPr>
      </w:pPr>
    </w:p>
    <w:p w14:paraId="7ED075D6" w14:textId="77777777" w:rsidR="00D16FC4" w:rsidRPr="00D16FC4" w:rsidRDefault="00D16FC4" w:rsidP="0020257B">
      <w:pPr>
        <w:pStyle w:val="Casehead2"/>
        <w:rPr>
          <w:rFonts w:eastAsia="MS Mincho"/>
          <w:lang w:val="es-ES_tradnl" w:eastAsia="es-ES"/>
        </w:rPr>
      </w:pPr>
      <w:r w:rsidRPr="00D16FC4">
        <w:rPr>
          <w:rFonts w:eastAsia="MS Mincho"/>
          <w:lang w:val="es-ES_tradnl" w:eastAsia="es-ES"/>
        </w:rPr>
        <w:t xml:space="preserve">Competencia Global </w:t>
      </w:r>
    </w:p>
    <w:p w14:paraId="1E45847C" w14:textId="77777777" w:rsidR="00D16FC4" w:rsidRPr="0020257B" w:rsidRDefault="00D16FC4" w:rsidP="0020257B">
      <w:pPr>
        <w:pStyle w:val="BodyTextMain"/>
        <w:rPr>
          <w:rFonts w:eastAsia="MS Mincho"/>
          <w:lang w:val="es-ES_tradnl" w:eastAsia="es-ES"/>
        </w:rPr>
      </w:pPr>
    </w:p>
    <w:p w14:paraId="6BF858B1"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 xml:space="preserve">Nestlé dominaba a nivel mundial, con </w:t>
      </w:r>
      <w:proofErr w:type="spellStart"/>
      <w:r w:rsidRPr="0020257B">
        <w:rPr>
          <w:rFonts w:eastAsia="MS Mincho"/>
          <w:color w:val="212121"/>
          <w:lang w:val="es-ES_tradnl" w:eastAsia="es-ES"/>
        </w:rPr>
        <w:t>Nescafé</w:t>
      </w:r>
      <w:proofErr w:type="spellEnd"/>
      <w:r w:rsidRPr="0020257B">
        <w:rPr>
          <w:rFonts w:eastAsia="MS Mincho"/>
          <w:color w:val="212121"/>
          <w:lang w:val="es-ES_tradnl" w:eastAsia="es-ES"/>
        </w:rPr>
        <w:t xml:space="preserve"> como la principal marca mundial.</w:t>
      </w:r>
      <w:r w:rsidRPr="0020257B">
        <w:rPr>
          <w:rFonts w:eastAsia="MS Mincho"/>
          <w:color w:val="212121"/>
          <w:vertAlign w:val="superscript"/>
          <w:lang w:val="es-ES_tradnl" w:eastAsia="es-ES"/>
        </w:rPr>
        <w:footnoteReference w:id="25"/>
      </w:r>
      <w:r w:rsidRPr="0020257B">
        <w:rPr>
          <w:rFonts w:eastAsia="MS Mincho"/>
          <w:color w:val="212121"/>
          <w:lang w:val="es-ES_tradnl" w:eastAsia="es-ES"/>
        </w:rPr>
        <w:t xml:space="preserve"> Su éxito se atribuyó en gran medida a sus campañas de marketing de gran alcance y alto gasto. </w:t>
      </w:r>
      <w:proofErr w:type="spellStart"/>
      <w:r w:rsidRPr="0020257B">
        <w:rPr>
          <w:rFonts w:eastAsia="MS Mincho"/>
          <w:color w:val="212121"/>
          <w:lang w:val="es-ES_tradnl" w:eastAsia="es-ES"/>
        </w:rPr>
        <w:t>Nescafé</w:t>
      </w:r>
      <w:proofErr w:type="spellEnd"/>
      <w:r w:rsidRPr="0020257B">
        <w:rPr>
          <w:rFonts w:eastAsia="MS Mincho"/>
          <w:color w:val="212121"/>
          <w:lang w:val="es-ES_tradnl" w:eastAsia="es-ES"/>
        </w:rPr>
        <w:t xml:space="preserve"> enfatizó que ofrecía no solo una taza de café instantáneo, sino también una "experiencia" o un "momento".</w:t>
      </w:r>
      <w:r w:rsidRPr="0020257B">
        <w:rPr>
          <w:rFonts w:eastAsia="MS Mincho"/>
          <w:color w:val="212121"/>
          <w:vertAlign w:val="superscript"/>
          <w:lang w:val="es-ES_tradnl" w:eastAsia="es-ES"/>
        </w:rPr>
        <w:footnoteReference w:id="26"/>
      </w:r>
      <w:r w:rsidRPr="0020257B">
        <w:rPr>
          <w:rFonts w:eastAsia="MS Mincho"/>
          <w:color w:val="212121"/>
          <w:lang w:val="es-ES_tradnl" w:eastAsia="es-ES"/>
        </w:rPr>
        <w:t xml:space="preserve"> Además de Nestlé, muchos actores nacionales y regionales habían ganado lealtad a la marca entre sus mercados locales. </w:t>
      </w:r>
    </w:p>
    <w:p w14:paraId="316F81BA" w14:textId="77777777" w:rsidR="00D16FC4" w:rsidRPr="0020257B" w:rsidRDefault="00D16FC4" w:rsidP="0020257B">
      <w:pPr>
        <w:pStyle w:val="BodyTextMain"/>
        <w:rPr>
          <w:rFonts w:eastAsia="MS Mincho"/>
          <w:color w:val="212121"/>
          <w:lang w:val="es-ES_tradnl" w:eastAsia="es-ES"/>
        </w:rPr>
      </w:pPr>
    </w:p>
    <w:p w14:paraId="1DD08720"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 xml:space="preserve">En todo el mundo, el café instantáneo se consideraba cada vez más como un sustituto menor del café elaborado; los consumidores podrían hacer estos últimos en casa con relativa facilidad ahora, o comprarlos recién preparados de una multitud de cafeterías, tiendas de conveniencia y cafés. En Canadá, </w:t>
      </w:r>
      <w:r w:rsidRPr="0020257B">
        <w:rPr>
          <w:rFonts w:eastAsia="MS Mincho"/>
          <w:i/>
          <w:color w:val="212121"/>
          <w:lang w:val="es-ES_tradnl" w:eastAsia="es-ES"/>
        </w:rPr>
        <w:t xml:space="preserve">Tim </w:t>
      </w:r>
      <w:proofErr w:type="spellStart"/>
      <w:r w:rsidRPr="0020257B">
        <w:rPr>
          <w:rFonts w:eastAsia="MS Mincho"/>
          <w:i/>
          <w:color w:val="212121"/>
          <w:lang w:val="es-ES_tradnl" w:eastAsia="es-ES"/>
        </w:rPr>
        <w:t>Hortons</w:t>
      </w:r>
      <w:proofErr w:type="spellEnd"/>
      <w:r w:rsidRPr="0020257B">
        <w:rPr>
          <w:rFonts w:eastAsia="MS Mincho"/>
          <w:color w:val="212121"/>
          <w:lang w:val="es-ES_tradnl" w:eastAsia="es-ES"/>
        </w:rPr>
        <w:t xml:space="preserve"> había bloqueado cadenas de precios similares, como </w:t>
      </w:r>
      <w:proofErr w:type="spellStart"/>
      <w:r w:rsidRPr="0020257B">
        <w:rPr>
          <w:rFonts w:eastAsia="MS Mincho"/>
          <w:i/>
          <w:color w:val="212121"/>
          <w:lang w:val="es-ES_tradnl" w:eastAsia="es-ES"/>
        </w:rPr>
        <w:t>Dunkin</w:t>
      </w:r>
      <w:proofErr w:type="spellEnd"/>
      <w:r w:rsidRPr="0020257B">
        <w:rPr>
          <w:rFonts w:eastAsia="MS Mincho"/>
          <w:i/>
          <w:color w:val="212121"/>
          <w:lang w:val="es-ES_tradnl" w:eastAsia="es-ES"/>
        </w:rPr>
        <w:t xml:space="preserve"> Donuts</w:t>
      </w:r>
      <w:r w:rsidRPr="0020257B">
        <w:rPr>
          <w:rFonts w:eastAsia="MS Mincho"/>
          <w:color w:val="212121"/>
          <w:lang w:val="es-ES_tradnl" w:eastAsia="es-ES"/>
        </w:rPr>
        <w:t xml:space="preserve"> de los Estados Unidos, a través de franquicias agresivas y apelando al orgullo nacional.</w:t>
      </w:r>
    </w:p>
    <w:p w14:paraId="63DCA632" w14:textId="77777777" w:rsidR="00D16FC4" w:rsidRPr="0020257B" w:rsidRDefault="00D16FC4" w:rsidP="0020257B">
      <w:pPr>
        <w:pStyle w:val="BodyTextMain"/>
        <w:rPr>
          <w:rFonts w:eastAsia="MS Mincho"/>
          <w:color w:val="212121"/>
          <w:lang w:val="es-ES_tradnl" w:eastAsia="es-ES"/>
        </w:rPr>
      </w:pPr>
    </w:p>
    <w:p w14:paraId="22E0C89F"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 xml:space="preserve">Las marcas globales de café instantáneo mejor clasificadas fueron </w:t>
      </w:r>
      <w:proofErr w:type="spellStart"/>
      <w:r w:rsidRPr="0020257B">
        <w:rPr>
          <w:rFonts w:eastAsia="MS Mincho"/>
          <w:color w:val="212121"/>
          <w:lang w:val="es-ES_tradnl" w:eastAsia="es-ES"/>
        </w:rPr>
        <w:t>Nescafé</w:t>
      </w:r>
      <w:proofErr w:type="spellEnd"/>
      <w:r w:rsidRPr="0020257B">
        <w:rPr>
          <w:rFonts w:eastAsia="MS Mincho"/>
          <w:color w:val="212121"/>
          <w:lang w:val="es-ES_tradnl" w:eastAsia="es-ES"/>
        </w:rPr>
        <w:t xml:space="preserve">, </w:t>
      </w:r>
      <w:r w:rsidRPr="0020257B">
        <w:rPr>
          <w:rFonts w:eastAsia="MS Mincho"/>
          <w:i/>
          <w:color w:val="212121"/>
          <w:lang w:val="es-ES_tradnl" w:eastAsia="es-ES"/>
        </w:rPr>
        <w:t>Starbucks</w:t>
      </w:r>
      <w:r w:rsidRPr="0020257B">
        <w:rPr>
          <w:rFonts w:eastAsia="MS Mincho"/>
          <w:color w:val="212121"/>
          <w:lang w:val="es-ES_tradnl" w:eastAsia="es-ES"/>
        </w:rPr>
        <w:t xml:space="preserve">, </w:t>
      </w:r>
      <w:proofErr w:type="spellStart"/>
      <w:r w:rsidRPr="0020257B">
        <w:rPr>
          <w:rFonts w:eastAsia="MS Mincho"/>
          <w:i/>
          <w:color w:val="212121"/>
          <w:lang w:val="es-ES_tradnl" w:eastAsia="es-ES"/>
        </w:rPr>
        <w:t>Stok</w:t>
      </w:r>
      <w:proofErr w:type="spellEnd"/>
      <w:r w:rsidRPr="0020257B">
        <w:rPr>
          <w:rFonts w:eastAsia="MS Mincho"/>
          <w:color w:val="212121"/>
          <w:lang w:val="es-ES_tradnl" w:eastAsia="es-ES"/>
        </w:rPr>
        <w:t xml:space="preserve">, </w:t>
      </w:r>
      <w:proofErr w:type="spellStart"/>
      <w:r w:rsidRPr="0020257B">
        <w:rPr>
          <w:rFonts w:eastAsia="MS Mincho"/>
          <w:i/>
          <w:color w:val="212121"/>
          <w:lang w:val="es-ES_tradnl" w:eastAsia="es-ES"/>
        </w:rPr>
        <w:t>Organo</w:t>
      </w:r>
      <w:proofErr w:type="spellEnd"/>
      <w:r w:rsidRPr="0020257B">
        <w:rPr>
          <w:rFonts w:eastAsia="MS Mincho"/>
          <w:color w:val="212121"/>
          <w:lang w:val="es-ES_tradnl" w:eastAsia="es-ES"/>
        </w:rPr>
        <w:t xml:space="preserve"> </w:t>
      </w:r>
      <w:r w:rsidRPr="0020257B">
        <w:rPr>
          <w:rFonts w:eastAsia="MS Mincho"/>
          <w:i/>
          <w:color w:val="212121"/>
          <w:lang w:val="es-ES_tradnl" w:eastAsia="es-ES"/>
        </w:rPr>
        <w:t>Gold</w:t>
      </w:r>
      <w:r w:rsidRPr="0020257B">
        <w:rPr>
          <w:rFonts w:eastAsia="MS Mincho"/>
          <w:color w:val="212121"/>
          <w:lang w:val="es-ES_tradnl" w:eastAsia="es-ES"/>
        </w:rPr>
        <w:t xml:space="preserve"> </w:t>
      </w:r>
      <w:r w:rsidRPr="0020257B">
        <w:rPr>
          <w:rFonts w:eastAsia="MS Mincho"/>
          <w:i/>
          <w:color w:val="212121"/>
          <w:lang w:val="es-ES_tradnl" w:eastAsia="es-ES"/>
        </w:rPr>
        <w:t>Gourmet</w:t>
      </w:r>
      <w:r w:rsidRPr="0020257B">
        <w:rPr>
          <w:rFonts w:eastAsia="MS Mincho"/>
          <w:color w:val="212121"/>
          <w:lang w:val="es-ES_tradnl" w:eastAsia="es-ES"/>
        </w:rPr>
        <w:t xml:space="preserve"> y </w:t>
      </w:r>
      <w:proofErr w:type="spellStart"/>
      <w:r w:rsidRPr="0020257B">
        <w:rPr>
          <w:rFonts w:eastAsia="MS Mincho"/>
          <w:i/>
          <w:color w:val="212121"/>
          <w:lang w:val="es-ES_tradnl" w:eastAsia="es-ES"/>
        </w:rPr>
        <w:t>Folgers</w:t>
      </w:r>
      <w:proofErr w:type="spellEnd"/>
      <w:r w:rsidRPr="0020257B">
        <w:rPr>
          <w:rFonts w:eastAsia="MS Mincho"/>
          <w:color w:val="212121"/>
          <w:lang w:val="es-ES_tradnl" w:eastAsia="es-ES"/>
        </w:rPr>
        <w:t>.</w:t>
      </w:r>
      <w:r w:rsidRPr="0020257B">
        <w:rPr>
          <w:rFonts w:eastAsia="MS Mincho"/>
          <w:color w:val="212121"/>
          <w:vertAlign w:val="superscript"/>
          <w:lang w:val="es-ES_tradnl" w:eastAsia="es-ES"/>
        </w:rPr>
        <w:footnoteReference w:id="27"/>
      </w:r>
      <w:r w:rsidRPr="0020257B">
        <w:rPr>
          <w:rFonts w:eastAsia="MS Mincho"/>
          <w:color w:val="212121"/>
          <w:lang w:val="es-ES_tradnl" w:eastAsia="es-ES"/>
        </w:rPr>
        <w:t xml:space="preserve"> La clasificación estuvo determinada por la riqueza del sabor, la suavidad del café, el aroma, la asequibilidad y el número de sobres por paquete. Todas las mejores marcas tienen un rico sabor, suavidad y excelente aroma en común. Al ofrecer un precio asequible y un mayor número de bolsitas por paquete, estas marcas ingresaron a oficinas y cafeterías para conquistar el mercado instantáneo del café.</w:t>
      </w:r>
    </w:p>
    <w:p w14:paraId="247D4A4A" w14:textId="77777777" w:rsidR="00D16FC4" w:rsidRPr="0020257B" w:rsidRDefault="00D16FC4" w:rsidP="0020257B">
      <w:pPr>
        <w:pStyle w:val="BodyTextMain"/>
        <w:rPr>
          <w:rFonts w:eastAsia="MS Mincho"/>
          <w:b/>
          <w:lang w:val="es-ES_tradnl" w:eastAsia="es-ES"/>
        </w:rPr>
      </w:pPr>
    </w:p>
    <w:p w14:paraId="7597BA24" w14:textId="77777777" w:rsidR="00D16FC4" w:rsidRPr="0020257B" w:rsidRDefault="00D16FC4" w:rsidP="0020257B">
      <w:pPr>
        <w:pStyle w:val="BodyTextMain"/>
        <w:rPr>
          <w:rFonts w:eastAsia="MS Mincho"/>
          <w:b/>
          <w:lang w:val="es-ES_tradnl" w:eastAsia="es-ES"/>
        </w:rPr>
      </w:pPr>
    </w:p>
    <w:p w14:paraId="58CCFF4C" w14:textId="77777777" w:rsidR="00D16FC4" w:rsidRPr="00D16FC4" w:rsidRDefault="00D16FC4" w:rsidP="0020257B">
      <w:pPr>
        <w:pStyle w:val="Casehead2"/>
        <w:rPr>
          <w:rFonts w:eastAsia="MS Mincho"/>
          <w:lang w:val="es-ES_tradnl" w:eastAsia="es-ES"/>
        </w:rPr>
      </w:pPr>
      <w:r w:rsidRPr="00D16FC4">
        <w:rPr>
          <w:rFonts w:eastAsia="MS Mincho"/>
          <w:lang w:val="es-ES_tradnl" w:eastAsia="es-ES"/>
        </w:rPr>
        <w:t xml:space="preserve">Mercado de Comercio Internacional y Socios </w:t>
      </w:r>
    </w:p>
    <w:p w14:paraId="4B6AE924" w14:textId="77777777" w:rsidR="00D16FC4" w:rsidRPr="0020257B" w:rsidRDefault="00D16FC4" w:rsidP="0020257B">
      <w:pPr>
        <w:pStyle w:val="BodyTextMain"/>
        <w:rPr>
          <w:rFonts w:eastAsia="MS Mincho"/>
          <w:lang w:val="es-ES_tradnl" w:eastAsia="es-ES"/>
        </w:rPr>
      </w:pPr>
    </w:p>
    <w:p w14:paraId="5F7EDE72"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 xml:space="preserve">En el mercado de exportación de café a granel, los socios comerciales finalmente determinaron si un producto tuvo éxito o no. SICA tenía experiencias completamente diferentes con Japón y Estados Unidos. Según Salcedo-Benítez, el negocio en los Estados Unidos estaba lleno de incertidumbre. Los comerciantes estadounidenses no mantendrían suficiente café en stock, sino que exigirían pedidos urgentes para la entrega al día siguiente. Fue extremadamente difícil para la fábrica ajustar rápidamente su producción para cumplir con estas solicitudes. Por el contrario, los comerciantes japoneses tendieron a gestionar los inventarios más </w:t>
      </w:r>
      <w:r w:rsidRPr="0020257B">
        <w:rPr>
          <w:rFonts w:eastAsia="MS Mincho"/>
          <w:color w:val="212121"/>
          <w:lang w:val="es-ES_tradnl" w:eastAsia="es-ES"/>
        </w:rPr>
        <w:lastRenderedPageBreak/>
        <w:t xml:space="preserve">de cerca. Salcedo-Benítez consideraba que los comerciantes japoneses eran mejores clientes porque consideraban a SICA como un socio comercial a largo plazo. Mientras que los consumidores japoneses eran más exigentes, los compradores ofrecían libremente consejos sobre cómo mejorar la calidad del producto. Un ejemplo reciente fue una iniciativa de calidad para reducir la contaminación bacteriana, que podría afectar negativamente la frescura del café. Inmediatamente después de presentar este nuevo requisito, los técnicos japoneses visitaron SICA para ayudar a implementar nuevas medidas a fin de cumplir con dicho requerimiento. </w:t>
      </w:r>
    </w:p>
    <w:p w14:paraId="2128A97C" w14:textId="77777777" w:rsidR="00D16FC4" w:rsidRPr="0020257B" w:rsidRDefault="00D16FC4" w:rsidP="0020257B">
      <w:pPr>
        <w:pStyle w:val="BodyTextMain"/>
        <w:rPr>
          <w:rFonts w:eastAsia="MS Mincho"/>
          <w:color w:val="212121"/>
          <w:lang w:val="es-ES_tradnl" w:eastAsia="es-ES"/>
        </w:rPr>
      </w:pPr>
    </w:p>
    <w:p w14:paraId="2FFACD5E"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Estados Unidos era un mercado difícil para SICA porque los compradores generalmente se enfocaban en más productos a precios más bajos. Los compradores tomaron ofertas de una multitud de proveedores de todo el mundo que estaban ansiosos por abastecer al mercado único más grande del planeta. Debido al mayor costo de producción de SICA, tuvo que salir de este mercado. SICA experimentó con la venta de sus propias marcas en la ciudad de Boston, pero los costos de promoción eran simplemente demasiado altos para el bajo volumen de ventas esperado. Del mismo modo, SICA vendió café en Canadá a través de Nestlé Canadá. La relación fue mutuamente aceptable hasta que Nestlé decidió comenzar a producir su propio café instantáneo en Brasil y Colombia. En estos países, tanto los granos de café como los costos de producción fueron menores que en Ecuador, lo que afectó la rentabilidad. SICA tuvo que abandonar esta asociación, y no se ha vendido en Canadá desde entonces.</w:t>
      </w:r>
    </w:p>
    <w:p w14:paraId="43A56863" w14:textId="77777777" w:rsidR="00D16FC4" w:rsidRDefault="00D16FC4" w:rsidP="0020257B">
      <w:pPr>
        <w:pStyle w:val="BodyTextMain"/>
        <w:rPr>
          <w:rFonts w:eastAsia="MS Mincho"/>
          <w:b/>
          <w:lang w:val="es-ES_tradnl" w:eastAsia="es-ES"/>
        </w:rPr>
      </w:pPr>
    </w:p>
    <w:p w14:paraId="79682826" w14:textId="77777777" w:rsidR="00884484" w:rsidRPr="0020257B" w:rsidRDefault="00884484" w:rsidP="0020257B">
      <w:pPr>
        <w:pStyle w:val="BodyTextMain"/>
        <w:rPr>
          <w:rFonts w:eastAsia="MS Mincho"/>
          <w:b/>
          <w:lang w:val="es-ES_tradnl" w:eastAsia="es-ES"/>
        </w:rPr>
      </w:pPr>
    </w:p>
    <w:p w14:paraId="3BA2849E" w14:textId="77777777" w:rsidR="00D16FC4" w:rsidRPr="00D16FC4" w:rsidRDefault="00D16FC4" w:rsidP="0020257B">
      <w:pPr>
        <w:pStyle w:val="Casehead1"/>
        <w:rPr>
          <w:rFonts w:eastAsia="MS Mincho"/>
          <w:lang w:val="es-ES_tradnl" w:eastAsia="es-ES"/>
        </w:rPr>
      </w:pPr>
      <w:r w:rsidRPr="00D16FC4">
        <w:rPr>
          <w:rFonts w:eastAsia="MS Mincho"/>
          <w:lang w:val="es-ES_tradnl" w:eastAsia="es-ES"/>
        </w:rPr>
        <w:t xml:space="preserve">MIRANDO HACIA EL FUTURO </w:t>
      </w:r>
    </w:p>
    <w:p w14:paraId="64C67564" w14:textId="77777777" w:rsidR="00D16FC4" w:rsidRPr="0020257B" w:rsidRDefault="00D16FC4" w:rsidP="0020257B">
      <w:pPr>
        <w:pStyle w:val="BodyTextMain"/>
        <w:rPr>
          <w:rFonts w:eastAsia="MS Mincho"/>
          <w:lang w:val="es-ES_tradnl" w:eastAsia="es-ES"/>
        </w:rPr>
      </w:pPr>
    </w:p>
    <w:p w14:paraId="2C926EEC"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 xml:space="preserve">Salcedo-Benítez estaba sentado en su pequeña y amueblada sala de reuniones en el igualmente humilde edificio administrativo ubicado cerca de la fábrica que él y su padre habían construido, administrado y crecido gradualmente durante las últimas seis décadas. Mientras disfrutaba de una taza recién preparada de Café Oro con leche, casi podía sentir la presencia de su padre, Salcedo-Salcedo, que emanaba de su retrato en la pared. Salcedo-Benítez se consoló al saber que Don Café era un bien familiar bien establecido en Ecuador y Perú, que había resistido la inestabilidad económica y la competencia extranjera. </w:t>
      </w:r>
    </w:p>
    <w:p w14:paraId="08B6154D" w14:textId="77777777" w:rsidR="00D16FC4" w:rsidRPr="0020257B" w:rsidRDefault="00D16FC4" w:rsidP="0020257B">
      <w:pPr>
        <w:pStyle w:val="BodyTextMain"/>
        <w:rPr>
          <w:rFonts w:eastAsia="MS Mincho"/>
          <w:color w:val="212121"/>
          <w:lang w:val="es-ES_tradnl" w:eastAsia="es-ES"/>
        </w:rPr>
      </w:pPr>
    </w:p>
    <w:p w14:paraId="4C5BDBFA" w14:textId="77777777" w:rsidR="00D16FC4" w:rsidRPr="0020257B" w:rsidRDefault="00D16FC4" w:rsidP="0020257B">
      <w:pPr>
        <w:pStyle w:val="BodyTextMain"/>
        <w:rPr>
          <w:rFonts w:eastAsia="MS Mincho"/>
          <w:color w:val="212121"/>
          <w:lang w:val="es-ES_tradnl" w:eastAsia="es-ES"/>
        </w:rPr>
      </w:pPr>
      <w:r w:rsidRPr="0020257B">
        <w:rPr>
          <w:rFonts w:eastAsia="MS Mincho"/>
          <w:color w:val="212121"/>
          <w:lang w:val="es-ES_tradnl" w:eastAsia="es-ES"/>
        </w:rPr>
        <w:t>Como anticipó la eventual transferencia de la responsabilidad completa a sus hijos, Salcedo-Benítez sintió un ligero tinte de ansiedad. No era que fueran candidatos menos que ideales; fueron excepcionalmente diligentes en el cumplimiento de órdenes, y rápidamente dominaron y asumieron la responsabilidad de los deberes gerenciales por sí mismos. Más bien, era que la ciudad, que se había extendido alrededor de la pequeña colina que ocupaba SICA, parecía cada vez más inquieta, casi como si estuviera resonando con la energía nerviosa de un mundo cada vez más complejo e interconectado. SICA había sido la base sólida sobre la cual se construyó la familia Salcedo, pero la creciente marea que la rodeaba parecía más turbulenta que nunca. ¿SICA continuará teniendo éxito con la posición de mercado que había reclamado a lo largo de los años? ¿O será el momento de que SICA considere una nueva estrategia para competir en la atmósfera caótica y competitiva que domina el mercado moderno?</w:t>
      </w:r>
    </w:p>
    <w:p w14:paraId="440DDA7C" w14:textId="77777777" w:rsidR="00D16FC4" w:rsidRPr="00D16FC4" w:rsidRDefault="00D16FC4" w:rsidP="0020257B">
      <w:pPr>
        <w:pStyle w:val="BodyTextMain"/>
        <w:rPr>
          <w:rFonts w:eastAsia="MS Mincho"/>
          <w:lang w:val="es-ES_tradnl" w:eastAsia="es-ES"/>
        </w:rPr>
      </w:pPr>
    </w:p>
    <w:p w14:paraId="6283A95A" w14:textId="6A237186" w:rsidR="00D16FC4" w:rsidRPr="00D16FC4" w:rsidRDefault="00D16FC4" w:rsidP="0020257B">
      <w:pPr>
        <w:pStyle w:val="BodyTextMain"/>
        <w:rPr>
          <w:rFonts w:eastAsia="MS Mincho"/>
          <w:lang w:val="es-ES_tradnl" w:eastAsia="es-ES"/>
        </w:rPr>
      </w:pPr>
      <w:bookmarkStart w:id="0" w:name="_GoBack"/>
      <w:bookmarkEnd w:id="0"/>
    </w:p>
    <w:p w14:paraId="466ACD76" w14:textId="16F9246C" w:rsidR="00D16FC4" w:rsidRPr="00D16FC4" w:rsidRDefault="00D16FC4" w:rsidP="00D16FC4">
      <w:pPr>
        <w:jc w:val="center"/>
        <w:rPr>
          <w:rFonts w:eastAsia="MS Mincho"/>
          <w:b/>
          <w:sz w:val="24"/>
          <w:szCs w:val="24"/>
          <w:lang w:val="es-ES_tradnl" w:eastAsia="es-ES"/>
        </w:rPr>
      </w:pPr>
    </w:p>
    <w:p w14:paraId="0A590E5F" w14:textId="6EF707A4" w:rsidR="00D16FC4" w:rsidRPr="00D16FC4" w:rsidRDefault="00BC5D20" w:rsidP="00D16FC4">
      <w:pPr>
        <w:jc w:val="center"/>
        <w:rPr>
          <w:rFonts w:eastAsia="MS Mincho"/>
          <w:b/>
          <w:sz w:val="24"/>
          <w:szCs w:val="24"/>
          <w:lang w:val="es-ES_tradnl" w:eastAsia="es-ES"/>
        </w:rPr>
      </w:pPr>
      <w:r w:rsidRPr="0020257B">
        <w:rPr>
          <w:rFonts w:eastAsia="MS Mincho"/>
          <w:noProof/>
        </w:rPr>
        <mc:AlternateContent>
          <mc:Choice Requires="wps">
            <w:drawing>
              <wp:anchor distT="45720" distB="45720" distL="114300" distR="114300" simplePos="0" relativeHeight="251659264" behindDoc="0" locked="0" layoutInCell="1" allowOverlap="1" wp14:anchorId="64F100DC" wp14:editId="7B154BAC">
                <wp:simplePos x="0" y="0"/>
                <wp:positionH relativeFrom="column">
                  <wp:posOffset>753034</wp:posOffset>
                </wp:positionH>
                <wp:positionV relativeFrom="paragraph">
                  <wp:posOffset>120320</wp:posOffset>
                </wp:positionV>
                <wp:extent cx="4878705" cy="1404620"/>
                <wp:effectExtent l="0" t="0" r="1714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8705" cy="1404620"/>
                        </a:xfrm>
                        <a:prstGeom prst="rect">
                          <a:avLst/>
                        </a:prstGeom>
                        <a:solidFill>
                          <a:srgbClr val="FFFFFF"/>
                        </a:solidFill>
                        <a:ln w="9525">
                          <a:solidFill>
                            <a:srgbClr val="000000"/>
                          </a:solidFill>
                          <a:miter lim="800000"/>
                          <a:headEnd/>
                          <a:tailEnd/>
                        </a:ln>
                      </wps:spPr>
                      <wps:txbx>
                        <w:txbxContent>
                          <w:p w14:paraId="5C2BC46C" w14:textId="7BCEE8AB" w:rsidR="0020257B" w:rsidRPr="0020257B" w:rsidRDefault="0020257B" w:rsidP="0020257B">
                            <w:pPr>
                              <w:pStyle w:val="Footnote"/>
                              <w:jc w:val="center"/>
                              <w:rPr>
                                <w:lang w:val="es-ES_tradnl"/>
                              </w:rPr>
                            </w:pPr>
                            <w:r w:rsidRPr="0020257B">
                              <w:rPr>
                                <w:lang w:val="es-ES_tradnl"/>
                              </w:rPr>
                              <w:t>Angélica Sánchez-</w:t>
                            </w:r>
                            <w:proofErr w:type="spellStart"/>
                            <w:r w:rsidRPr="0020257B">
                              <w:rPr>
                                <w:lang w:val="es-ES_tradnl"/>
                              </w:rPr>
                              <w:t>Riofrío</w:t>
                            </w:r>
                            <w:proofErr w:type="spellEnd"/>
                            <w:r w:rsidRPr="0020257B">
                              <w:rPr>
                                <w:lang w:val="es-ES_tradnl"/>
                              </w:rPr>
                              <w:t xml:space="preserve"> es profesora en la Universidad Espíritu Santo, Ecuador.</w:t>
                            </w:r>
                          </w:p>
                          <w:p w14:paraId="161B447F" w14:textId="77777777" w:rsidR="0020257B" w:rsidRPr="0020257B" w:rsidRDefault="0020257B" w:rsidP="0020257B">
                            <w:pPr>
                              <w:pStyle w:val="Footnote"/>
                              <w:jc w:val="center"/>
                              <w:rPr>
                                <w:lang w:val="es-ES_tradnl"/>
                              </w:rPr>
                            </w:pPr>
                            <w:r w:rsidRPr="0020257B">
                              <w:rPr>
                                <w:lang w:val="es-ES_tradnl"/>
                              </w:rPr>
                              <w:t xml:space="preserve">Nathaniel C. </w:t>
                            </w:r>
                            <w:proofErr w:type="spellStart"/>
                            <w:r w:rsidRPr="0020257B">
                              <w:rPr>
                                <w:lang w:val="es-ES_tradnl"/>
                              </w:rPr>
                              <w:t>Lupton</w:t>
                            </w:r>
                            <w:proofErr w:type="spellEnd"/>
                            <w:r w:rsidRPr="0020257B">
                              <w:rPr>
                                <w:lang w:val="es-ES_tradnl"/>
                              </w:rPr>
                              <w:t xml:space="preserve"> es profesor en la Universidad de </w:t>
                            </w:r>
                            <w:proofErr w:type="spellStart"/>
                            <w:r w:rsidRPr="0020257B">
                              <w:rPr>
                                <w:lang w:val="es-ES_tradnl"/>
                              </w:rPr>
                              <w:t>Lethbridge</w:t>
                            </w:r>
                            <w:proofErr w:type="spellEnd"/>
                            <w:r w:rsidRPr="0020257B">
                              <w:rPr>
                                <w:lang w:val="es-ES_tradnl"/>
                              </w:rPr>
                              <w:t>, Canadá.</w:t>
                            </w:r>
                          </w:p>
                          <w:p w14:paraId="4FB8684E" w14:textId="4BC0EEEB" w:rsidR="0020257B" w:rsidRPr="0020257B" w:rsidRDefault="0020257B" w:rsidP="0020257B">
                            <w:pPr>
                              <w:pStyle w:val="Footnote"/>
                              <w:jc w:val="center"/>
                              <w:rPr>
                                <w:lang w:val="es-ES_tradnl"/>
                              </w:rPr>
                            </w:pPr>
                            <w:r w:rsidRPr="0020257B">
                              <w:rPr>
                                <w:lang w:val="es-ES_tradnl"/>
                              </w:rPr>
                              <w:t>Teresa Larreta-Mendoza es asistente de investigación en la Universidad Espíritu Santo, Ecuador.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F100DC" id="_x0000_t202" coordsize="21600,21600" o:spt="202" path="m,l,21600r21600,l21600,xe">
                <v:stroke joinstyle="miter"/>
                <v:path gradientshapeok="t" o:connecttype="rect"/>
              </v:shapetype>
              <v:shape id="Text Box 2" o:spid="_x0000_s1026" type="#_x0000_t202" style="position:absolute;left:0;text-align:left;margin-left:59.3pt;margin-top:9.45pt;width:384.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">
                <v:textbox style="mso-fit-shape-to-text:t">
                  <w:txbxContent>
                    <w:p w14:paraId="5C2BC46C" w14:textId="7BCEE8AB" w:rsidR="0020257B" w:rsidRPr="0020257B" w:rsidRDefault="0020257B" w:rsidP="0020257B">
                      <w:pPr>
                        <w:pStyle w:val="Footnote"/>
                        <w:jc w:val="center"/>
                        <w:rPr>
                          <w:lang w:val="es-ES_tradnl"/>
                        </w:rPr>
                      </w:pPr>
                      <w:r w:rsidRPr="0020257B">
                        <w:rPr>
                          <w:lang w:val="es-ES_tradnl"/>
                        </w:rPr>
                        <w:t>Angélica Sánchez-</w:t>
                      </w:r>
                      <w:proofErr w:type="spellStart"/>
                      <w:r w:rsidRPr="0020257B">
                        <w:rPr>
                          <w:lang w:val="es-ES_tradnl"/>
                        </w:rPr>
                        <w:t>Riofrío</w:t>
                      </w:r>
                      <w:proofErr w:type="spellEnd"/>
                      <w:r w:rsidRPr="0020257B">
                        <w:rPr>
                          <w:lang w:val="es-ES_tradnl"/>
                        </w:rPr>
                        <w:t xml:space="preserve"> es profesora en la Universidad Espíritu Santo, Ecuador.</w:t>
                      </w:r>
                    </w:p>
                    <w:p w14:paraId="161B447F" w14:textId="77777777" w:rsidR="0020257B" w:rsidRPr="0020257B" w:rsidRDefault="0020257B" w:rsidP="0020257B">
                      <w:pPr>
                        <w:pStyle w:val="Footnote"/>
                        <w:jc w:val="center"/>
                        <w:rPr>
                          <w:lang w:val="es-ES_tradnl"/>
                        </w:rPr>
                      </w:pPr>
                      <w:r w:rsidRPr="0020257B">
                        <w:rPr>
                          <w:lang w:val="es-ES_tradnl"/>
                        </w:rPr>
                        <w:t xml:space="preserve">Nathaniel C. </w:t>
                      </w:r>
                      <w:proofErr w:type="spellStart"/>
                      <w:r w:rsidRPr="0020257B">
                        <w:rPr>
                          <w:lang w:val="es-ES_tradnl"/>
                        </w:rPr>
                        <w:t>Lupton</w:t>
                      </w:r>
                      <w:proofErr w:type="spellEnd"/>
                      <w:r w:rsidRPr="0020257B">
                        <w:rPr>
                          <w:lang w:val="es-ES_tradnl"/>
                        </w:rPr>
                        <w:t xml:space="preserve"> es profesor en la Universidad de </w:t>
                      </w:r>
                      <w:proofErr w:type="spellStart"/>
                      <w:r w:rsidRPr="0020257B">
                        <w:rPr>
                          <w:lang w:val="es-ES_tradnl"/>
                        </w:rPr>
                        <w:t>Lethbridge</w:t>
                      </w:r>
                      <w:proofErr w:type="spellEnd"/>
                      <w:r w:rsidRPr="0020257B">
                        <w:rPr>
                          <w:lang w:val="es-ES_tradnl"/>
                        </w:rPr>
                        <w:t>, Canadá.</w:t>
                      </w:r>
                    </w:p>
                    <w:p w14:paraId="4FB8684E" w14:textId="4BC0EEEB" w:rsidR="0020257B" w:rsidRPr="0020257B" w:rsidRDefault="0020257B" w:rsidP="0020257B">
                      <w:pPr>
                        <w:pStyle w:val="Footnote"/>
                        <w:jc w:val="center"/>
                        <w:rPr>
                          <w:lang w:val="es-ES_tradnl"/>
                        </w:rPr>
                      </w:pPr>
                      <w:r w:rsidRPr="0020257B">
                        <w:rPr>
                          <w:lang w:val="es-ES_tradnl"/>
                        </w:rPr>
                        <w:t>Teresa Larreta-Mendoza es asistente de investigación en la Universidad Espíritu Santo, Ecuador.</w:t>
                      </w:r>
                    </w:p>
                  </w:txbxContent>
                </v:textbox>
                <w10:wrap type="square"/>
              </v:shape>
            </w:pict>
          </mc:Fallback>
        </mc:AlternateContent>
      </w:r>
    </w:p>
    <w:p w14:paraId="15891893" w14:textId="77777777" w:rsidR="00D16FC4" w:rsidRPr="00D16FC4" w:rsidRDefault="00D16FC4" w:rsidP="00D16FC4">
      <w:pPr>
        <w:jc w:val="center"/>
        <w:rPr>
          <w:rFonts w:eastAsia="MS Mincho"/>
          <w:b/>
          <w:sz w:val="24"/>
          <w:szCs w:val="24"/>
          <w:lang w:val="es-ES_tradnl" w:eastAsia="es-ES"/>
        </w:rPr>
      </w:pPr>
    </w:p>
    <w:p w14:paraId="47806C82" w14:textId="77777777" w:rsidR="00D16FC4" w:rsidRPr="00D16FC4" w:rsidRDefault="00D16FC4" w:rsidP="00D16FC4">
      <w:pPr>
        <w:jc w:val="center"/>
        <w:rPr>
          <w:rFonts w:eastAsia="MS Mincho"/>
          <w:b/>
          <w:sz w:val="24"/>
          <w:szCs w:val="24"/>
          <w:lang w:val="es-ES_tradnl" w:eastAsia="es-ES"/>
        </w:rPr>
      </w:pPr>
    </w:p>
    <w:p w14:paraId="076E64C2" w14:textId="77777777" w:rsidR="00D16FC4" w:rsidRDefault="00D16FC4" w:rsidP="00D1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MS Mincho"/>
          <w:color w:val="212121"/>
          <w:sz w:val="24"/>
          <w:szCs w:val="24"/>
          <w:lang w:val="es-ES_tradnl" w:eastAsia="es-ES"/>
        </w:rPr>
      </w:pPr>
    </w:p>
    <w:p w14:paraId="311C0B45" w14:textId="77777777" w:rsidR="00D16FC4" w:rsidRPr="00D16FC4" w:rsidRDefault="00D16FC4" w:rsidP="00D1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MS Mincho"/>
          <w:color w:val="212121"/>
          <w:sz w:val="24"/>
          <w:szCs w:val="24"/>
          <w:lang w:val="es-ES_tradnl" w:eastAsia="es-ES"/>
        </w:rPr>
      </w:pPr>
    </w:p>
    <w:p w14:paraId="2C183161" w14:textId="16993E8B" w:rsidR="00D16FC4" w:rsidRDefault="00D16FC4">
      <w:pPr>
        <w:spacing w:after="200" w:line="276" w:lineRule="auto"/>
        <w:rPr>
          <w:rFonts w:ascii="Arial" w:hAnsi="Arial" w:cs="Arial"/>
          <w:b/>
          <w:caps/>
        </w:rPr>
      </w:pPr>
      <w:r>
        <w:br w:type="page"/>
      </w:r>
    </w:p>
    <w:p w14:paraId="2FC7801B" w14:textId="77777777" w:rsidR="00D16FC4" w:rsidRPr="00D16FC4" w:rsidRDefault="00D16FC4" w:rsidP="008A4C09">
      <w:pPr>
        <w:pStyle w:val="ExhibitHeading"/>
        <w:rPr>
          <w:rFonts w:eastAsia="MS Mincho"/>
          <w:lang w:val="es-ES_tradnl" w:eastAsia="es-ES"/>
        </w:rPr>
      </w:pPr>
      <w:r w:rsidRPr="00D16FC4">
        <w:rPr>
          <w:rFonts w:eastAsia="MS Mincho"/>
          <w:lang w:val="es-ES_tradnl" w:eastAsia="es-ES"/>
        </w:rPr>
        <w:lastRenderedPageBreak/>
        <w:t>ANEXO 1: ESTADOS DE RESULTADOS DE SICA, 2010-2016 (US $ MILES)</w:t>
      </w:r>
    </w:p>
    <w:p w14:paraId="138A5265" w14:textId="77777777" w:rsidR="00D16FC4" w:rsidRPr="00D16FC4" w:rsidRDefault="00D16FC4" w:rsidP="008A4C09">
      <w:pPr>
        <w:pStyle w:val="ExhibitText"/>
        <w:rPr>
          <w:rFonts w:eastAsia="MS Mincho"/>
          <w:lang w:val="es-ES_tradnl" w:eastAsia="es-ES"/>
        </w:rPr>
      </w:pPr>
    </w:p>
    <w:tbl>
      <w:tblPr>
        <w:tblStyle w:val="TableGrid1"/>
        <w:tblW w:w="0" w:type="auto"/>
        <w:jc w:val="center"/>
        <w:tblLook w:val="04A0" w:firstRow="1" w:lastRow="0" w:firstColumn="1" w:lastColumn="0" w:noHBand="0" w:noVBand="1"/>
      </w:tblPr>
      <w:tblGrid>
        <w:gridCol w:w="3307"/>
        <w:gridCol w:w="828"/>
        <w:gridCol w:w="864"/>
        <w:gridCol w:w="828"/>
        <w:gridCol w:w="828"/>
        <w:gridCol w:w="864"/>
        <w:gridCol w:w="828"/>
        <w:gridCol w:w="828"/>
      </w:tblGrid>
      <w:tr w:rsidR="00D16FC4" w:rsidRPr="00D16FC4" w14:paraId="68E7336B" w14:textId="77777777" w:rsidTr="008A4C09">
        <w:trPr>
          <w:jc w:val="center"/>
        </w:trPr>
        <w:tc>
          <w:tcPr>
            <w:tcW w:w="3307" w:type="dxa"/>
          </w:tcPr>
          <w:p w14:paraId="3AB39C4F" w14:textId="77777777" w:rsidR="00D16FC4" w:rsidRPr="00D16FC4" w:rsidRDefault="00D16FC4" w:rsidP="008A4C09">
            <w:pPr>
              <w:pStyle w:val="ExhibitText"/>
              <w:rPr>
                <w:rFonts w:eastAsia="MS Mincho"/>
              </w:rPr>
            </w:pPr>
          </w:p>
        </w:tc>
        <w:tc>
          <w:tcPr>
            <w:tcW w:w="828" w:type="dxa"/>
            <w:vAlign w:val="center"/>
          </w:tcPr>
          <w:p w14:paraId="178063BC" w14:textId="77777777" w:rsidR="00D16FC4" w:rsidRPr="008A4C09" w:rsidRDefault="00D16FC4" w:rsidP="008A4C09">
            <w:pPr>
              <w:pStyle w:val="ExhibitText"/>
              <w:jc w:val="center"/>
              <w:rPr>
                <w:rFonts w:eastAsia="MS Mincho"/>
                <w:b/>
              </w:rPr>
            </w:pPr>
            <w:r w:rsidRPr="008A4C09">
              <w:rPr>
                <w:rFonts w:eastAsia="MS Mincho"/>
                <w:b/>
              </w:rPr>
              <w:t>2010</w:t>
            </w:r>
          </w:p>
        </w:tc>
        <w:tc>
          <w:tcPr>
            <w:tcW w:w="864" w:type="dxa"/>
            <w:vAlign w:val="center"/>
          </w:tcPr>
          <w:p w14:paraId="337EDF64" w14:textId="77777777" w:rsidR="00D16FC4" w:rsidRPr="008A4C09" w:rsidRDefault="00D16FC4" w:rsidP="008A4C09">
            <w:pPr>
              <w:pStyle w:val="ExhibitText"/>
              <w:jc w:val="center"/>
              <w:rPr>
                <w:rFonts w:eastAsia="MS Mincho"/>
                <w:b/>
              </w:rPr>
            </w:pPr>
            <w:r w:rsidRPr="008A4C09">
              <w:rPr>
                <w:rFonts w:eastAsia="MS Mincho"/>
                <w:b/>
              </w:rPr>
              <w:t>2011</w:t>
            </w:r>
          </w:p>
        </w:tc>
        <w:tc>
          <w:tcPr>
            <w:tcW w:w="828" w:type="dxa"/>
            <w:vAlign w:val="center"/>
          </w:tcPr>
          <w:p w14:paraId="254CCCBB" w14:textId="77777777" w:rsidR="00D16FC4" w:rsidRPr="008A4C09" w:rsidRDefault="00D16FC4" w:rsidP="008A4C09">
            <w:pPr>
              <w:pStyle w:val="ExhibitText"/>
              <w:jc w:val="center"/>
              <w:rPr>
                <w:rFonts w:eastAsia="MS Mincho"/>
                <w:b/>
              </w:rPr>
            </w:pPr>
            <w:r w:rsidRPr="008A4C09">
              <w:rPr>
                <w:rFonts w:eastAsia="MS Mincho"/>
                <w:b/>
              </w:rPr>
              <w:t>2012</w:t>
            </w:r>
          </w:p>
        </w:tc>
        <w:tc>
          <w:tcPr>
            <w:tcW w:w="828" w:type="dxa"/>
            <w:vAlign w:val="center"/>
          </w:tcPr>
          <w:p w14:paraId="0E56EDC4" w14:textId="77777777" w:rsidR="00D16FC4" w:rsidRPr="008A4C09" w:rsidRDefault="00D16FC4" w:rsidP="008A4C09">
            <w:pPr>
              <w:pStyle w:val="ExhibitText"/>
              <w:jc w:val="center"/>
              <w:rPr>
                <w:rFonts w:eastAsia="MS Mincho"/>
                <w:b/>
              </w:rPr>
            </w:pPr>
            <w:r w:rsidRPr="008A4C09">
              <w:rPr>
                <w:rFonts w:eastAsia="MS Mincho"/>
                <w:b/>
              </w:rPr>
              <w:t>2013</w:t>
            </w:r>
          </w:p>
        </w:tc>
        <w:tc>
          <w:tcPr>
            <w:tcW w:w="864" w:type="dxa"/>
            <w:vAlign w:val="center"/>
          </w:tcPr>
          <w:p w14:paraId="37EC24C9" w14:textId="77777777" w:rsidR="00D16FC4" w:rsidRPr="008A4C09" w:rsidRDefault="00D16FC4" w:rsidP="008A4C09">
            <w:pPr>
              <w:pStyle w:val="ExhibitText"/>
              <w:jc w:val="center"/>
              <w:rPr>
                <w:rFonts w:eastAsia="MS Mincho"/>
                <w:b/>
              </w:rPr>
            </w:pPr>
            <w:r w:rsidRPr="008A4C09">
              <w:rPr>
                <w:rFonts w:eastAsia="MS Mincho"/>
                <w:b/>
              </w:rPr>
              <w:t>2014</w:t>
            </w:r>
          </w:p>
        </w:tc>
        <w:tc>
          <w:tcPr>
            <w:tcW w:w="828" w:type="dxa"/>
            <w:vAlign w:val="center"/>
          </w:tcPr>
          <w:p w14:paraId="794C0FC7" w14:textId="77777777" w:rsidR="00D16FC4" w:rsidRPr="008A4C09" w:rsidRDefault="00D16FC4" w:rsidP="008A4C09">
            <w:pPr>
              <w:pStyle w:val="ExhibitText"/>
              <w:jc w:val="center"/>
              <w:rPr>
                <w:rFonts w:eastAsia="MS Mincho"/>
                <w:b/>
              </w:rPr>
            </w:pPr>
            <w:r w:rsidRPr="008A4C09">
              <w:rPr>
                <w:rFonts w:eastAsia="MS Mincho"/>
                <w:b/>
              </w:rPr>
              <w:t>2015</w:t>
            </w:r>
          </w:p>
        </w:tc>
        <w:tc>
          <w:tcPr>
            <w:tcW w:w="828" w:type="dxa"/>
            <w:vAlign w:val="center"/>
          </w:tcPr>
          <w:p w14:paraId="7606408C" w14:textId="77777777" w:rsidR="00D16FC4" w:rsidRPr="008A4C09" w:rsidRDefault="00D16FC4" w:rsidP="008A4C09">
            <w:pPr>
              <w:pStyle w:val="ExhibitText"/>
              <w:jc w:val="center"/>
              <w:rPr>
                <w:rFonts w:eastAsia="MS Mincho"/>
                <w:b/>
              </w:rPr>
            </w:pPr>
            <w:r w:rsidRPr="008A4C09">
              <w:rPr>
                <w:rFonts w:eastAsia="MS Mincho"/>
                <w:b/>
              </w:rPr>
              <w:t>2016</w:t>
            </w:r>
          </w:p>
        </w:tc>
      </w:tr>
      <w:tr w:rsidR="00D16FC4" w:rsidRPr="00D16FC4" w14:paraId="6D39829B" w14:textId="77777777" w:rsidTr="008A4C09">
        <w:trPr>
          <w:jc w:val="center"/>
        </w:trPr>
        <w:tc>
          <w:tcPr>
            <w:tcW w:w="3307" w:type="dxa"/>
            <w:vAlign w:val="center"/>
          </w:tcPr>
          <w:p w14:paraId="08AC73C1" w14:textId="77777777" w:rsidR="00D16FC4" w:rsidRPr="00D16FC4" w:rsidRDefault="00D16FC4" w:rsidP="008A4C09">
            <w:pPr>
              <w:pStyle w:val="ExhibitText"/>
              <w:jc w:val="left"/>
              <w:rPr>
                <w:rFonts w:eastAsia="MS Mincho"/>
                <w:color w:val="212121"/>
              </w:rPr>
            </w:pPr>
            <w:r w:rsidRPr="00D16FC4">
              <w:rPr>
                <w:rFonts w:eastAsia="MS Mincho"/>
                <w:color w:val="212121"/>
              </w:rPr>
              <w:t>Ventas locales de mercancías</w:t>
            </w:r>
          </w:p>
        </w:tc>
        <w:tc>
          <w:tcPr>
            <w:tcW w:w="828" w:type="dxa"/>
            <w:vAlign w:val="center"/>
          </w:tcPr>
          <w:p w14:paraId="14E45820" w14:textId="77777777" w:rsidR="00D16FC4" w:rsidRPr="00D16FC4" w:rsidRDefault="00D16FC4" w:rsidP="008A4C09">
            <w:pPr>
              <w:pStyle w:val="ExhibitText"/>
              <w:jc w:val="right"/>
              <w:rPr>
                <w:rFonts w:eastAsia="MS Mincho"/>
              </w:rPr>
            </w:pPr>
            <w:r w:rsidRPr="00D16FC4">
              <w:rPr>
                <w:rFonts w:eastAsia="MS Mincho"/>
              </w:rPr>
              <w:t>12,253</w:t>
            </w:r>
          </w:p>
        </w:tc>
        <w:tc>
          <w:tcPr>
            <w:tcW w:w="864" w:type="dxa"/>
            <w:vAlign w:val="center"/>
          </w:tcPr>
          <w:p w14:paraId="2D8F91BB" w14:textId="77777777" w:rsidR="00D16FC4" w:rsidRPr="00D16FC4" w:rsidRDefault="00D16FC4" w:rsidP="008A4C09">
            <w:pPr>
              <w:pStyle w:val="ExhibitText"/>
              <w:jc w:val="right"/>
              <w:rPr>
                <w:rFonts w:eastAsia="MS Mincho"/>
              </w:rPr>
            </w:pPr>
            <w:r w:rsidRPr="00D16FC4">
              <w:rPr>
                <w:rFonts w:eastAsia="MS Mincho"/>
              </w:rPr>
              <w:t>21,642</w:t>
            </w:r>
          </w:p>
        </w:tc>
        <w:tc>
          <w:tcPr>
            <w:tcW w:w="828" w:type="dxa"/>
            <w:vAlign w:val="center"/>
          </w:tcPr>
          <w:p w14:paraId="7AF7CFB7" w14:textId="77777777" w:rsidR="00D16FC4" w:rsidRPr="00D16FC4" w:rsidRDefault="00D16FC4" w:rsidP="008A4C09">
            <w:pPr>
              <w:pStyle w:val="ExhibitText"/>
              <w:jc w:val="right"/>
              <w:rPr>
                <w:rFonts w:eastAsia="MS Mincho"/>
              </w:rPr>
            </w:pPr>
            <w:r w:rsidRPr="00D16FC4">
              <w:rPr>
                <w:rFonts w:eastAsia="MS Mincho"/>
              </w:rPr>
              <w:t>28,401</w:t>
            </w:r>
          </w:p>
        </w:tc>
        <w:tc>
          <w:tcPr>
            <w:tcW w:w="828" w:type="dxa"/>
            <w:vAlign w:val="center"/>
          </w:tcPr>
          <w:p w14:paraId="6693F8BD" w14:textId="77777777" w:rsidR="00D16FC4" w:rsidRPr="00D16FC4" w:rsidRDefault="00D16FC4" w:rsidP="008A4C09">
            <w:pPr>
              <w:pStyle w:val="ExhibitText"/>
              <w:jc w:val="right"/>
              <w:rPr>
                <w:rFonts w:eastAsia="MS Mincho"/>
              </w:rPr>
            </w:pPr>
            <w:r w:rsidRPr="00D16FC4">
              <w:rPr>
                <w:rFonts w:eastAsia="MS Mincho"/>
              </w:rPr>
              <w:t>28,392</w:t>
            </w:r>
          </w:p>
        </w:tc>
        <w:tc>
          <w:tcPr>
            <w:tcW w:w="864" w:type="dxa"/>
            <w:vAlign w:val="center"/>
          </w:tcPr>
          <w:p w14:paraId="6835B966" w14:textId="77777777" w:rsidR="00D16FC4" w:rsidRPr="00D16FC4" w:rsidRDefault="00D16FC4" w:rsidP="008A4C09">
            <w:pPr>
              <w:pStyle w:val="ExhibitText"/>
              <w:jc w:val="right"/>
              <w:rPr>
                <w:rFonts w:eastAsia="MS Mincho"/>
              </w:rPr>
            </w:pPr>
            <w:r w:rsidRPr="00D16FC4">
              <w:rPr>
                <w:rFonts w:eastAsia="MS Mincho"/>
              </w:rPr>
              <w:t>19,448</w:t>
            </w:r>
          </w:p>
        </w:tc>
        <w:tc>
          <w:tcPr>
            <w:tcW w:w="828" w:type="dxa"/>
            <w:vAlign w:val="center"/>
          </w:tcPr>
          <w:p w14:paraId="28896C13" w14:textId="77777777" w:rsidR="00D16FC4" w:rsidRPr="00D16FC4" w:rsidRDefault="00D16FC4" w:rsidP="008A4C09">
            <w:pPr>
              <w:pStyle w:val="ExhibitText"/>
              <w:jc w:val="right"/>
              <w:rPr>
                <w:rFonts w:eastAsia="MS Mincho"/>
              </w:rPr>
            </w:pPr>
            <w:r w:rsidRPr="00D16FC4">
              <w:rPr>
                <w:rFonts w:eastAsia="MS Mincho"/>
              </w:rPr>
              <w:t>21,905</w:t>
            </w:r>
          </w:p>
        </w:tc>
        <w:tc>
          <w:tcPr>
            <w:tcW w:w="828" w:type="dxa"/>
            <w:vAlign w:val="center"/>
          </w:tcPr>
          <w:p w14:paraId="1ECE5903" w14:textId="77777777" w:rsidR="00D16FC4" w:rsidRPr="00D16FC4" w:rsidRDefault="00D16FC4" w:rsidP="008A4C09">
            <w:pPr>
              <w:pStyle w:val="ExhibitText"/>
              <w:jc w:val="right"/>
              <w:rPr>
                <w:rFonts w:eastAsia="MS Mincho"/>
              </w:rPr>
            </w:pPr>
            <w:r w:rsidRPr="00D16FC4">
              <w:rPr>
                <w:rFonts w:eastAsia="MS Mincho"/>
              </w:rPr>
              <w:t>26,606</w:t>
            </w:r>
          </w:p>
        </w:tc>
      </w:tr>
      <w:tr w:rsidR="00D16FC4" w:rsidRPr="00D16FC4" w14:paraId="63F1947F" w14:textId="77777777" w:rsidTr="008A4C09">
        <w:trPr>
          <w:jc w:val="center"/>
        </w:trPr>
        <w:tc>
          <w:tcPr>
            <w:tcW w:w="3307" w:type="dxa"/>
            <w:vAlign w:val="center"/>
          </w:tcPr>
          <w:p w14:paraId="52546F31" w14:textId="77777777" w:rsidR="00D16FC4" w:rsidRPr="00D16FC4" w:rsidRDefault="00D16FC4" w:rsidP="008A4C09">
            <w:pPr>
              <w:pStyle w:val="ExhibitText"/>
              <w:jc w:val="left"/>
              <w:rPr>
                <w:rFonts w:eastAsia="MS Mincho"/>
                <w:color w:val="212121"/>
              </w:rPr>
            </w:pPr>
            <w:r w:rsidRPr="00D16FC4">
              <w:rPr>
                <w:rFonts w:eastAsia="MS Mincho"/>
                <w:color w:val="212121"/>
              </w:rPr>
              <w:t>Exportación neta de mercaderías</w:t>
            </w:r>
          </w:p>
        </w:tc>
        <w:tc>
          <w:tcPr>
            <w:tcW w:w="828" w:type="dxa"/>
            <w:vAlign w:val="center"/>
          </w:tcPr>
          <w:p w14:paraId="0C3A8073" w14:textId="77777777" w:rsidR="00D16FC4" w:rsidRPr="00D16FC4" w:rsidRDefault="00D16FC4" w:rsidP="008A4C09">
            <w:pPr>
              <w:pStyle w:val="ExhibitText"/>
              <w:jc w:val="right"/>
              <w:rPr>
                <w:rFonts w:eastAsia="MS Mincho"/>
              </w:rPr>
            </w:pPr>
          </w:p>
        </w:tc>
        <w:tc>
          <w:tcPr>
            <w:tcW w:w="864" w:type="dxa"/>
            <w:vAlign w:val="center"/>
          </w:tcPr>
          <w:p w14:paraId="3B5E607E" w14:textId="77777777" w:rsidR="00D16FC4" w:rsidRPr="00D16FC4" w:rsidRDefault="00D16FC4" w:rsidP="008A4C09">
            <w:pPr>
              <w:pStyle w:val="ExhibitText"/>
              <w:jc w:val="right"/>
              <w:rPr>
                <w:rFonts w:eastAsia="MS Mincho"/>
              </w:rPr>
            </w:pPr>
          </w:p>
        </w:tc>
        <w:tc>
          <w:tcPr>
            <w:tcW w:w="828" w:type="dxa"/>
            <w:vAlign w:val="center"/>
          </w:tcPr>
          <w:p w14:paraId="2EA89BC4" w14:textId="77777777" w:rsidR="00D16FC4" w:rsidRPr="00D16FC4" w:rsidRDefault="00D16FC4" w:rsidP="008A4C09">
            <w:pPr>
              <w:pStyle w:val="ExhibitText"/>
              <w:jc w:val="right"/>
              <w:rPr>
                <w:rFonts w:eastAsia="MS Mincho"/>
              </w:rPr>
            </w:pPr>
          </w:p>
        </w:tc>
        <w:tc>
          <w:tcPr>
            <w:tcW w:w="828" w:type="dxa"/>
            <w:vAlign w:val="center"/>
          </w:tcPr>
          <w:p w14:paraId="156C6774" w14:textId="77777777" w:rsidR="00D16FC4" w:rsidRPr="00D16FC4" w:rsidRDefault="00D16FC4" w:rsidP="008A4C09">
            <w:pPr>
              <w:pStyle w:val="ExhibitText"/>
              <w:jc w:val="right"/>
              <w:rPr>
                <w:rFonts w:eastAsia="MS Mincho"/>
              </w:rPr>
            </w:pPr>
          </w:p>
        </w:tc>
        <w:tc>
          <w:tcPr>
            <w:tcW w:w="864" w:type="dxa"/>
            <w:vAlign w:val="center"/>
          </w:tcPr>
          <w:p w14:paraId="1E0A8E13" w14:textId="77777777" w:rsidR="00D16FC4" w:rsidRPr="00D16FC4" w:rsidRDefault="00D16FC4" w:rsidP="008A4C09">
            <w:pPr>
              <w:pStyle w:val="ExhibitText"/>
              <w:jc w:val="right"/>
              <w:rPr>
                <w:rFonts w:eastAsia="MS Mincho"/>
              </w:rPr>
            </w:pPr>
            <w:r w:rsidRPr="00D16FC4">
              <w:rPr>
                <w:rFonts w:eastAsia="MS Mincho"/>
              </w:rPr>
              <w:t>9,458</w:t>
            </w:r>
          </w:p>
        </w:tc>
        <w:tc>
          <w:tcPr>
            <w:tcW w:w="828" w:type="dxa"/>
            <w:vAlign w:val="center"/>
          </w:tcPr>
          <w:p w14:paraId="144396E9" w14:textId="77777777" w:rsidR="00D16FC4" w:rsidRPr="00D16FC4" w:rsidRDefault="00D16FC4" w:rsidP="008A4C09">
            <w:pPr>
              <w:pStyle w:val="ExhibitText"/>
              <w:jc w:val="right"/>
              <w:rPr>
                <w:rFonts w:eastAsia="MS Mincho"/>
              </w:rPr>
            </w:pPr>
            <w:r w:rsidRPr="00D16FC4">
              <w:rPr>
                <w:rFonts w:eastAsia="MS Mincho"/>
              </w:rPr>
              <w:t>8,870</w:t>
            </w:r>
          </w:p>
        </w:tc>
        <w:tc>
          <w:tcPr>
            <w:tcW w:w="828" w:type="dxa"/>
            <w:vAlign w:val="center"/>
          </w:tcPr>
          <w:p w14:paraId="46025E89" w14:textId="77777777" w:rsidR="00D16FC4" w:rsidRPr="00D16FC4" w:rsidRDefault="00D16FC4" w:rsidP="008A4C09">
            <w:pPr>
              <w:pStyle w:val="ExhibitText"/>
              <w:jc w:val="right"/>
              <w:rPr>
                <w:rFonts w:eastAsia="MS Mincho"/>
              </w:rPr>
            </w:pPr>
            <w:r w:rsidRPr="00D16FC4">
              <w:rPr>
                <w:rFonts w:eastAsia="MS Mincho"/>
              </w:rPr>
              <w:t>9,077</w:t>
            </w:r>
          </w:p>
        </w:tc>
      </w:tr>
      <w:tr w:rsidR="00D16FC4" w:rsidRPr="00D16FC4" w14:paraId="2A1CB87E" w14:textId="77777777" w:rsidTr="008A4C09">
        <w:trPr>
          <w:jc w:val="center"/>
        </w:trPr>
        <w:tc>
          <w:tcPr>
            <w:tcW w:w="3307" w:type="dxa"/>
            <w:vAlign w:val="center"/>
          </w:tcPr>
          <w:p w14:paraId="45DAB4F6" w14:textId="77777777" w:rsidR="00D16FC4" w:rsidRPr="00D16FC4" w:rsidRDefault="00D16FC4" w:rsidP="008A4C09">
            <w:pPr>
              <w:pStyle w:val="ExhibitText"/>
              <w:jc w:val="left"/>
              <w:rPr>
                <w:rFonts w:eastAsia="MS Mincho"/>
                <w:color w:val="212121"/>
              </w:rPr>
            </w:pPr>
            <w:r w:rsidRPr="00D16FC4">
              <w:rPr>
                <w:rFonts w:eastAsia="MS Mincho"/>
                <w:color w:val="212121"/>
              </w:rPr>
              <w:t>Dividendos</w:t>
            </w:r>
          </w:p>
        </w:tc>
        <w:tc>
          <w:tcPr>
            <w:tcW w:w="828" w:type="dxa"/>
            <w:vAlign w:val="center"/>
          </w:tcPr>
          <w:p w14:paraId="725D1FA0" w14:textId="77777777" w:rsidR="00D16FC4" w:rsidRPr="00D16FC4" w:rsidRDefault="00D16FC4" w:rsidP="008A4C09">
            <w:pPr>
              <w:pStyle w:val="ExhibitText"/>
              <w:jc w:val="right"/>
              <w:rPr>
                <w:rFonts w:eastAsia="MS Mincho"/>
              </w:rPr>
            </w:pPr>
          </w:p>
        </w:tc>
        <w:tc>
          <w:tcPr>
            <w:tcW w:w="864" w:type="dxa"/>
            <w:vAlign w:val="center"/>
          </w:tcPr>
          <w:p w14:paraId="79932A4B" w14:textId="77777777" w:rsidR="00D16FC4" w:rsidRPr="00D16FC4" w:rsidRDefault="00D16FC4" w:rsidP="008A4C09">
            <w:pPr>
              <w:pStyle w:val="ExhibitText"/>
              <w:jc w:val="right"/>
              <w:rPr>
                <w:rFonts w:eastAsia="MS Mincho"/>
              </w:rPr>
            </w:pPr>
          </w:p>
        </w:tc>
        <w:tc>
          <w:tcPr>
            <w:tcW w:w="828" w:type="dxa"/>
            <w:vAlign w:val="center"/>
          </w:tcPr>
          <w:p w14:paraId="1DCA721D" w14:textId="77777777" w:rsidR="00D16FC4" w:rsidRPr="00D16FC4" w:rsidRDefault="00D16FC4" w:rsidP="008A4C09">
            <w:pPr>
              <w:pStyle w:val="ExhibitText"/>
              <w:jc w:val="right"/>
              <w:rPr>
                <w:rFonts w:eastAsia="MS Mincho"/>
              </w:rPr>
            </w:pPr>
          </w:p>
        </w:tc>
        <w:tc>
          <w:tcPr>
            <w:tcW w:w="828" w:type="dxa"/>
            <w:vAlign w:val="center"/>
          </w:tcPr>
          <w:p w14:paraId="7A88878A" w14:textId="77777777" w:rsidR="00D16FC4" w:rsidRPr="00D16FC4" w:rsidRDefault="00D16FC4" w:rsidP="008A4C09">
            <w:pPr>
              <w:pStyle w:val="ExhibitText"/>
              <w:jc w:val="right"/>
              <w:rPr>
                <w:rFonts w:eastAsia="MS Mincho"/>
              </w:rPr>
            </w:pPr>
            <w:r w:rsidRPr="00D16FC4">
              <w:rPr>
                <w:rFonts w:eastAsia="MS Mincho"/>
              </w:rPr>
              <w:t>17</w:t>
            </w:r>
          </w:p>
        </w:tc>
        <w:tc>
          <w:tcPr>
            <w:tcW w:w="864" w:type="dxa"/>
            <w:vAlign w:val="center"/>
          </w:tcPr>
          <w:p w14:paraId="62C4C47F" w14:textId="77777777" w:rsidR="00D16FC4" w:rsidRPr="00D16FC4" w:rsidRDefault="00D16FC4" w:rsidP="008A4C09">
            <w:pPr>
              <w:pStyle w:val="ExhibitText"/>
              <w:jc w:val="right"/>
              <w:rPr>
                <w:rFonts w:eastAsia="MS Mincho"/>
              </w:rPr>
            </w:pPr>
          </w:p>
        </w:tc>
        <w:tc>
          <w:tcPr>
            <w:tcW w:w="828" w:type="dxa"/>
            <w:vAlign w:val="center"/>
          </w:tcPr>
          <w:p w14:paraId="31B336A5" w14:textId="77777777" w:rsidR="00D16FC4" w:rsidRPr="00D16FC4" w:rsidRDefault="00D16FC4" w:rsidP="008A4C09">
            <w:pPr>
              <w:pStyle w:val="ExhibitText"/>
              <w:jc w:val="right"/>
              <w:rPr>
                <w:rFonts w:eastAsia="MS Mincho"/>
              </w:rPr>
            </w:pPr>
          </w:p>
        </w:tc>
        <w:tc>
          <w:tcPr>
            <w:tcW w:w="828" w:type="dxa"/>
            <w:vAlign w:val="center"/>
          </w:tcPr>
          <w:p w14:paraId="4344311B" w14:textId="77777777" w:rsidR="00D16FC4" w:rsidRPr="00D16FC4" w:rsidRDefault="00D16FC4" w:rsidP="008A4C09">
            <w:pPr>
              <w:pStyle w:val="ExhibitText"/>
              <w:jc w:val="right"/>
              <w:rPr>
                <w:rFonts w:eastAsia="MS Mincho"/>
              </w:rPr>
            </w:pPr>
          </w:p>
        </w:tc>
      </w:tr>
      <w:tr w:rsidR="00D16FC4" w:rsidRPr="00D16FC4" w14:paraId="54CE6CE3" w14:textId="77777777" w:rsidTr="008A4C09">
        <w:trPr>
          <w:jc w:val="center"/>
        </w:trPr>
        <w:tc>
          <w:tcPr>
            <w:tcW w:w="3307" w:type="dxa"/>
            <w:vAlign w:val="center"/>
          </w:tcPr>
          <w:p w14:paraId="2ADE91E4" w14:textId="77777777" w:rsidR="00D16FC4" w:rsidRPr="00D16FC4" w:rsidRDefault="00D16FC4" w:rsidP="008A4C09">
            <w:pPr>
              <w:pStyle w:val="ExhibitText"/>
              <w:jc w:val="left"/>
              <w:rPr>
                <w:rFonts w:eastAsia="MS Mincho"/>
                <w:color w:val="212121"/>
              </w:rPr>
            </w:pPr>
            <w:r w:rsidRPr="00D16FC4">
              <w:rPr>
                <w:rFonts w:eastAsia="MS Mincho"/>
                <w:color w:val="212121"/>
              </w:rPr>
              <w:t>Otros ingresos</w:t>
            </w:r>
          </w:p>
        </w:tc>
        <w:tc>
          <w:tcPr>
            <w:tcW w:w="828" w:type="dxa"/>
            <w:vAlign w:val="center"/>
          </w:tcPr>
          <w:p w14:paraId="378FA2AF" w14:textId="77777777" w:rsidR="00D16FC4" w:rsidRPr="00D16FC4" w:rsidRDefault="00D16FC4" w:rsidP="008A4C09">
            <w:pPr>
              <w:pStyle w:val="ExhibitText"/>
              <w:jc w:val="right"/>
              <w:rPr>
                <w:rFonts w:eastAsia="MS Mincho"/>
              </w:rPr>
            </w:pPr>
            <w:r w:rsidRPr="00D16FC4">
              <w:rPr>
                <w:rFonts w:eastAsia="MS Mincho"/>
              </w:rPr>
              <w:t>9,420</w:t>
            </w:r>
          </w:p>
        </w:tc>
        <w:tc>
          <w:tcPr>
            <w:tcW w:w="864" w:type="dxa"/>
            <w:vAlign w:val="center"/>
          </w:tcPr>
          <w:p w14:paraId="1C60D8A9" w14:textId="77777777" w:rsidR="00D16FC4" w:rsidRPr="00D16FC4" w:rsidRDefault="00D16FC4" w:rsidP="008A4C09">
            <w:pPr>
              <w:pStyle w:val="ExhibitText"/>
              <w:jc w:val="right"/>
              <w:rPr>
                <w:rFonts w:eastAsia="MS Mincho"/>
              </w:rPr>
            </w:pPr>
          </w:p>
        </w:tc>
        <w:tc>
          <w:tcPr>
            <w:tcW w:w="828" w:type="dxa"/>
            <w:vAlign w:val="center"/>
          </w:tcPr>
          <w:p w14:paraId="4A649101" w14:textId="77777777" w:rsidR="00D16FC4" w:rsidRPr="00D16FC4" w:rsidRDefault="00D16FC4" w:rsidP="008A4C09">
            <w:pPr>
              <w:pStyle w:val="ExhibitText"/>
              <w:jc w:val="right"/>
              <w:rPr>
                <w:rFonts w:eastAsia="MS Mincho"/>
              </w:rPr>
            </w:pPr>
          </w:p>
        </w:tc>
        <w:tc>
          <w:tcPr>
            <w:tcW w:w="828" w:type="dxa"/>
            <w:vAlign w:val="center"/>
          </w:tcPr>
          <w:p w14:paraId="0F1BA364" w14:textId="77777777" w:rsidR="00D16FC4" w:rsidRPr="00D16FC4" w:rsidRDefault="00D16FC4" w:rsidP="008A4C09">
            <w:pPr>
              <w:pStyle w:val="ExhibitText"/>
              <w:jc w:val="right"/>
              <w:rPr>
                <w:rFonts w:eastAsia="MS Mincho"/>
              </w:rPr>
            </w:pPr>
            <w:r w:rsidRPr="00D16FC4">
              <w:rPr>
                <w:rFonts w:eastAsia="MS Mincho"/>
              </w:rPr>
              <w:t>44</w:t>
            </w:r>
          </w:p>
        </w:tc>
        <w:tc>
          <w:tcPr>
            <w:tcW w:w="864" w:type="dxa"/>
            <w:vAlign w:val="center"/>
          </w:tcPr>
          <w:p w14:paraId="3257E681" w14:textId="77777777" w:rsidR="00D16FC4" w:rsidRPr="00D16FC4" w:rsidRDefault="00D16FC4" w:rsidP="008A4C09">
            <w:pPr>
              <w:pStyle w:val="ExhibitText"/>
              <w:jc w:val="right"/>
              <w:rPr>
                <w:rFonts w:eastAsia="MS Mincho"/>
              </w:rPr>
            </w:pPr>
            <w:r w:rsidRPr="00D16FC4">
              <w:rPr>
                <w:rFonts w:eastAsia="MS Mincho"/>
              </w:rPr>
              <w:t>73</w:t>
            </w:r>
          </w:p>
        </w:tc>
        <w:tc>
          <w:tcPr>
            <w:tcW w:w="828" w:type="dxa"/>
            <w:vAlign w:val="center"/>
          </w:tcPr>
          <w:p w14:paraId="7132BF06" w14:textId="77777777" w:rsidR="00D16FC4" w:rsidRPr="00D16FC4" w:rsidRDefault="00D16FC4" w:rsidP="008A4C09">
            <w:pPr>
              <w:pStyle w:val="ExhibitText"/>
              <w:jc w:val="right"/>
              <w:rPr>
                <w:rFonts w:eastAsia="MS Mincho"/>
              </w:rPr>
            </w:pPr>
            <w:r w:rsidRPr="00D16FC4">
              <w:rPr>
                <w:rFonts w:eastAsia="MS Mincho"/>
              </w:rPr>
              <w:t>22</w:t>
            </w:r>
          </w:p>
        </w:tc>
        <w:tc>
          <w:tcPr>
            <w:tcW w:w="828" w:type="dxa"/>
            <w:vAlign w:val="center"/>
          </w:tcPr>
          <w:p w14:paraId="42D7330E" w14:textId="77777777" w:rsidR="00D16FC4" w:rsidRPr="00D16FC4" w:rsidRDefault="00D16FC4" w:rsidP="008A4C09">
            <w:pPr>
              <w:pStyle w:val="ExhibitText"/>
              <w:jc w:val="right"/>
              <w:rPr>
                <w:rFonts w:eastAsia="MS Mincho"/>
              </w:rPr>
            </w:pPr>
          </w:p>
        </w:tc>
      </w:tr>
      <w:tr w:rsidR="00D16FC4" w:rsidRPr="00D16FC4" w14:paraId="7BA995B7" w14:textId="77777777" w:rsidTr="008A4C09">
        <w:trPr>
          <w:jc w:val="center"/>
        </w:trPr>
        <w:tc>
          <w:tcPr>
            <w:tcW w:w="3307" w:type="dxa"/>
            <w:vAlign w:val="center"/>
          </w:tcPr>
          <w:p w14:paraId="0E342147" w14:textId="77777777" w:rsidR="00D16FC4" w:rsidRPr="00D16FC4" w:rsidRDefault="00D16FC4" w:rsidP="008A4C09">
            <w:pPr>
              <w:pStyle w:val="ExhibitText"/>
              <w:jc w:val="left"/>
              <w:rPr>
                <w:rFonts w:eastAsia="MS Mincho"/>
                <w:color w:val="212121"/>
              </w:rPr>
            </w:pPr>
            <w:r w:rsidRPr="00D16FC4">
              <w:rPr>
                <w:rFonts w:eastAsia="MS Mincho"/>
                <w:color w:val="212121"/>
              </w:rPr>
              <w:t>Descuentos en ventas (-)</w:t>
            </w:r>
          </w:p>
        </w:tc>
        <w:tc>
          <w:tcPr>
            <w:tcW w:w="828" w:type="dxa"/>
            <w:vAlign w:val="center"/>
          </w:tcPr>
          <w:p w14:paraId="00ED47FC" w14:textId="77777777" w:rsidR="00D16FC4" w:rsidRPr="00D16FC4" w:rsidRDefault="00D16FC4" w:rsidP="008A4C09">
            <w:pPr>
              <w:pStyle w:val="ExhibitText"/>
              <w:jc w:val="right"/>
              <w:rPr>
                <w:rFonts w:eastAsia="MS Mincho"/>
              </w:rPr>
            </w:pPr>
          </w:p>
        </w:tc>
        <w:tc>
          <w:tcPr>
            <w:tcW w:w="864" w:type="dxa"/>
            <w:vAlign w:val="center"/>
          </w:tcPr>
          <w:p w14:paraId="29EF41F3" w14:textId="77777777" w:rsidR="00D16FC4" w:rsidRPr="00D16FC4" w:rsidRDefault="00D16FC4" w:rsidP="008A4C09">
            <w:pPr>
              <w:pStyle w:val="ExhibitText"/>
              <w:jc w:val="right"/>
              <w:rPr>
                <w:rFonts w:eastAsia="MS Mincho"/>
              </w:rPr>
            </w:pPr>
          </w:p>
        </w:tc>
        <w:tc>
          <w:tcPr>
            <w:tcW w:w="828" w:type="dxa"/>
            <w:vAlign w:val="center"/>
          </w:tcPr>
          <w:p w14:paraId="5AC1D1FB" w14:textId="77777777" w:rsidR="00D16FC4" w:rsidRPr="00D16FC4" w:rsidRDefault="00D16FC4" w:rsidP="008A4C09">
            <w:pPr>
              <w:pStyle w:val="ExhibitText"/>
              <w:jc w:val="right"/>
              <w:rPr>
                <w:rFonts w:eastAsia="MS Mincho"/>
              </w:rPr>
            </w:pPr>
            <w:r w:rsidRPr="00D16FC4">
              <w:rPr>
                <w:rFonts w:eastAsia="MS Mincho"/>
              </w:rPr>
              <w:t>279</w:t>
            </w:r>
          </w:p>
        </w:tc>
        <w:tc>
          <w:tcPr>
            <w:tcW w:w="828" w:type="dxa"/>
            <w:vAlign w:val="center"/>
          </w:tcPr>
          <w:p w14:paraId="58A17332" w14:textId="77777777" w:rsidR="00D16FC4" w:rsidRPr="00D16FC4" w:rsidRDefault="00D16FC4" w:rsidP="008A4C09">
            <w:pPr>
              <w:pStyle w:val="ExhibitText"/>
              <w:jc w:val="right"/>
              <w:rPr>
                <w:rFonts w:eastAsia="MS Mincho"/>
              </w:rPr>
            </w:pPr>
            <w:r w:rsidRPr="00D16FC4">
              <w:rPr>
                <w:rFonts w:eastAsia="MS Mincho"/>
              </w:rPr>
              <w:t>362</w:t>
            </w:r>
          </w:p>
        </w:tc>
        <w:tc>
          <w:tcPr>
            <w:tcW w:w="864" w:type="dxa"/>
            <w:vAlign w:val="center"/>
          </w:tcPr>
          <w:p w14:paraId="44CD21A0" w14:textId="77777777" w:rsidR="00D16FC4" w:rsidRPr="00D16FC4" w:rsidRDefault="00D16FC4" w:rsidP="008A4C09">
            <w:pPr>
              <w:pStyle w:val="ExhibitText"/>
              <w:jc w:val="right"/>
              <w:rPr>
                <w:rFonts w:eastAsia="MS Mincho"/>
              </w:rPr>
            </w:pPr>
          </w:p>
        </w:tc>
        <w:tc>
          <w:tcPr>
            <w:tcW w:w="828" w:type="dxa"/>
            <w:vAlign w:val="center"/>
          </w:tcPr>
          <w:p w14:paraId="0C8FD683" w14:textId="77777777" w:rsidR="00D16FC4" w:rsidRPr="00D16FC4" w:rsidRDefault="00D16FC4" w:rsidP="008A4C09">
            <w:pPr>
              <w:pStyle w:val="ExhibitText"/>
              <w:jc w:val="right"/>
              <w:rPr>
                <w:rFonts w:eastAsia="MS Mincho"/>
              </w:rPr>
            </w:pPr>
          </w:p>
        </w:tc>
        <w:tc>
          <w:tcPr>
            <w:tcW w:w="828" w:type="dxa"/>
            <w:vAlign w:val="center"/>
          </w:tcPr>
          <w:p w14:paraId="05251BD6" w14:textId="77777777" w:rsidR="00D16FC4" w:rsidRPr="00D16FC4" w:rsidRDefault="00D16FC4" w:rsidP="008A4C09">
            <w:pPr>
              <w:pStyle w:val="ExhibitText"/>
              <w:jc w:val="right"/>
              <w:rPr>
                <w:rFonts w:eastAsia="MS Mincho"/>
              </w:rPr>
            </w:pPr>
          </w:p>
        </w:tc>
      </w:tr>
      <w:tr w:rsidR="00D16FC4" w:rsidRPr="00D16FC4" w14:paraId="346CCD30" w14:textId="77777777" w:rsidTr="008A4C09">
        <w:trPr>
          <w:jc w:val="center"/>
        </w:trPr>
        <w:tc>
          <w:tcPr>
            <w:tcW w:w="3307" w:type="dxa"/>
            <w:vAlign w:val="center"/>
          </w:tcPr>
          <w:p w14:paraId="33E1776E" w14:textId="77777777" w:rsidR="00D16FC4" w:rsidRPr="00D16FC4" w:rsidRDefault="00D16FC4" w:rsidP="008A4C09">
            <w:pPr>
              <w:pStyle w:val="ExhibitText"/>
              <w:jc w:val="left"/>
              <w:rPr>
                <w:rFonts w:eastAsia="MS Mincho"/>
                <w:color w:val="212121"/>
              </w:rPr>
            </w:pPr>
            <w:r w:rsidRPr="00D16FC4">
              <w:rPr>
                <w:rFonts w:eastAsia="MS Mincho"/>
                <w:color w:val="212121"/>
              </w:rPr>
              <w:t>Ingresos totales</w:t>
            </w:r>
          </w:p>
        </w:tc>
        <w:tc>
          <w:tcPr>
            <w:tcW w:w="828" w:type="dxa"/>
            <w:vAlign w:val="center"/>
          </w:tcPr>
          <w:p w14:paraId="6BAF8ACE" w14:textId="77777777" w:rsidR="00D16FC4" w:rsidRPr="00D16FC4" w:rsidRDefault="00D16FC4" w:rsidP="008A4C09">
            <w:pPr>
              <w:pStyle w:val="ExhibitText"/>
              <w:jc w:val="right"/>
              <w:rPr>
                <w:rFonts w:eastAsia="MS Mincho"/>
              </w:rPr>
            </w:pPr>
            <w:r w:rsidRPr="00D16FC4">
              <w:rPr>
                <w:rFonts w:eastAsia="MS Mincho"/>
              </w:rPr>
              <w:t>21,674</w:t>
            </w:r>
          </w:p>
        </w:tc>
        <w:tc>
          <w:tcPr>
            <w:tcW w:w="864" w:type="dxa"/>
            <w:vAlign w:val="center"/>
          </w:tcPr>
          <w:p w14:paraId="486CE47E" w14:textId="77777777" w:rsidR="00D16FC4" w:rsidRPr="00D16FC4" w:rsidRDefault="00D16FC4" w:rsidP="008A4C09">
            <w:pPr>
              <w:pStyle w:val="ExhibitText"/>
              <w:jc w:val="right"/>
              <w:rPr>
                <w:rFonts w:eastAsia="MS Mincho"/>
              </w:rPr>
            </w:pPr>
            <w:r w:rsidRPr="00D16FC4">
              <w:rPr>
                <w:rFonts w:eastAsia="MS Mincho"/>
              </w:rPr>
              <w:t>21,642</w:t>
            </w:r>
          </w:p>
        </w:tc>
        <w:tc>
          <w:tcPr>
            <w:tcW w:w="828" w:type="dxa"/>
            <w:vAlign w:val="center"/>
          </w:tcPr>
          <w:p w14:paraId="14867FBB" w14:textId="77777777" w:rsidR="00D16FC4" w:rsidRPr="00D16FC4" w:rsidRDefault="00D16FC4" w:rsidP="008A4C09">
            <w:pPr>
              <w:pStyle w:val="ExhibitText"/>
              <w:jc w:val="right"/>
              <w:rPr>
                <w:rFonts w:eastAsia="MS Mincho"/>
              </w:rPr>
            </w:pPr>
            <w:r w:rsidRPr="00D16FC4">
              <w:rPr>
                <w:rFonts w:eastAsia="MS Mincho"/>
              </w:rPr>
              <w:t>28,122</w:t>
            </w:r>
          </w:p>
        </w:tc>
        <w:tc>
          <w:tcPr>
            <w:tcW w:w="828" w:type="dxa"/>
            <w:vAlign w:val="center"/>
          </w:tcPr>
          <w:p w14:paraId="06DEE721" w14:textId="77777777" w:rsidR="00D16FC4" w:rsidRPr="00D16FC4" w:rsidRDefault="00D16FC4" w:rsidP="008A4C09">
            <w:pPr>
              <w:pStyle w:val="ExhibitText"/>
              <w:jc w:val="right"/>
              <w:rPr>
                <w:rFonts w:eastAsia="MS Mincho"/>
              </w:rPr>
            </w:pPr>
            <w:r w:rsidRPr="00D16FC4">
              <w:rPr>
                <w:rFonts w:eastAsia="MS Mincho"/>
              </w:rPr>
              <w:t>28,092</w:t>
            </w:r>
          </w:p>
        </w:tc>
        <w:tc>
          <w:tcPr>
            <w:tcW w:w="864" w:type="dxa"/>
            <w:vAlign w:val="center"/>
          </w:tcPr>
          <w:p w14:paraId="30558753" w14:textId="77777777" w:rsidR="00D16FC4" w:rsidRPr="00D16FC4" w:rsidRDefault="00D16FC4" w:rsidP="008A4C09">
            <w:pPr>
              <w:pStyle w:val="ExhibitText"/>
              <w:jc w:val="right"/>
              <w:rPr>
                <w:rFonts w:eastAsia="MS Mincho"/>
              </w:rPr>
            </w:pPr>
            <w:r w:rsidRPr="00D16FC4">
              <w:rPr>
                <w:rFonts w:eastAsia="MS Mincho"/>
              </w:rPr>
              <w:t>28,979</w:t>
            </w:r>
          </w:p>
        </w:tc>
        <w:tc>
          <w:tcPr>
            <w:tcW w:w="828" w:type="dxa"/>
            <w:vAlign w:val="center"/>
          </w:tcPr>
          <w:p w14:paraId="5C3546AE" w14:textId="77777777" w:rsidR="00D16FC4" w:rsidRPr="00D16FC4" w:rsidRDefault="00D16FC4" w:rsidP="008A4C09">
            <w:pPr>
              <w:pStyle w:val="ExhibitText"/>
              <w:jc w:val="right"/>
              <w:rPr>
                <w:rFonts w:eastAsia="MS Mincho"/>
              </w:rPr>
            </w:pPr>
            <w:r w:rsidRPr="00D16FC4">
              <w:rPr>
                <w:rFonts w:eastAsia="MS Mincho"/>
              </w:rPr>
              <w:t>31,045</w:t>
            </w:r>
          </w:p>
        </w:tc>
        <w:tc>
          <w:tcPr>
            <w:tcW w:w="828" w:type="dxa"/>
            <w:vAlign w:val="center"/>
          </w:tcPr>
          <w:p w14:paraId="02E55EA7" w14:textId="77777777" w:rsidR="00D16FC4" w:rsidRPr="00D16FC4" w:rsidRDefault="00D16FC4" w:rsidP="008A4C09">
            <w:pPr>
              <w:pStyle w:val="ExhibitText"/>
              <w:jc w:val="right"/>
              <w:rPr>
                <w:rFonts w:eastAsia="MS Mincho"/>
              </w:rPr>
            </w:pPr>
            <w:r w:rsidRPr="00D16FC4">
              <w:rPr>
                <w:rFonts w:eastAsia="MS Mincho"/>
              </w:rPr>
              <w:t>35,802</w:t>
            </w:r>
          </w:p>
        </w:tc>
      </w:tr>
      <w:tr w:rsidR="00D16FC4" w:rsidRPr="00D16FC4" w14:paraId="1068E206" w14:textId="77777777" w:rsidTr="008A4C09">
        <w:trPr>
          <w:jc w:val="center"/>
        </w:trPr>
        <w:tc>
          <w:tcPr>
            <w:tcW w:w="3307" w:type="dxa"/>
            <w:vAlign w:val="center"/>
          </w:tcPr>
          <w:p w14:paraId="4D087DD6" w14:textId="77777777" w:rsidR="00D16FC4" w:rsidRPr="00D16FC4" w:rsidRDefault="00D16FC4" w:rsidP="008A4C09">
            <w:pPr>
              <w:pStyle w:val="ExhibitText"/>
              <w:jc w:val="left"/>
              <w:rPr>
                <w:rFonts w:eastAsia="MS Mincho"/>
                <w:color w:val="212121"/>
              </w:rPr>
            </w:pPr>
            <w:r w:rsidRPr="00D16FC4">
              <w:rPr>
                <w:rFonts w:eastAsia="MS Mincho"/>
                <w:color w:val="212121"/>
              </w:rPr>
              <w:t>Costo de producción y bienes vendidos (-)</w:t>
            </w:r>
          </w:p>
        </w:tc>
        <w:tc>
          <w:tcPr>
            <w:tcW w:w="828" w:type="dxa"/>
            <w:vAlign w:val="center"/>
          </w:tcPr>
          <w:p w14:paraId="26F0B952" w14:textId="77777777" w:rsidR="00D16FC4" w:rsidRPr="00D16FC4" w:rsidRDefault="00D16FC4" w:rsidP="008A4C09">
            <w:pPr>
              <w:pStyle w:val="ExhibitText"/>
              <w:jc w:val="right"/>
              <w:rPr>
                <w:rFonts w:eastAsia="MS Mincho"/>
              </w:rPr>
            </w:pPr>
            <w:r w:rsidRPr="00D16FC4">
              <w:rPr>
                <w:rFonts w:eastAsia="MS Mincho"/>
              </w:rPr>
              <w:t>18,839</w:t>
            </w:r>
          </w:p>
        </w:tc>
        <w:tc>
          <w:tcPr>
            <w:tcW w:w="864" w:type="dxa"/>
            <w:vAlign w:val="center"/>
          </w:tcPr>
          <w:p w14:paraId="005CB22F" w14:textId="77777777" w:rsidR="00D16FC4" w:rsidRPr="00D16FC4" w:rsidRDefault="00D16FC4" w:rsidP="008A4C09">
            <w:pPr>
              <w:pStyle w:val="ExhibitText"/>
              <w:jc w:val="right"/>
              <w:rPr>
                <w:rFonts w:eastAsia="MS Mincho"/>
              </w:rPr>
            </w:pPr>
            <w:r w:rsidRPr="00D16FC4">
              <w:rPr>
                <w:rFonts w:eastAsia="MS Mincho"/>
              </w:rPr>
              <w:t>18,839</w:t>
            </w:r>
          </w:p>
        </w:tc>
        <w:tc>
          <w:tcPr>
            <w:tcW w:w="828" w:type="dxa"/>
            <w:vAlign w:val="center"/>
          </w:tcPr>
          <w:p w14:paraId="63AE522C" w14:textId="77777777" w:rsidR="00D16FC4" w:rsidRPr="00D16FC4" w:rsidRDefault="00D16FC4" w:rsidP="008A4C09">
            <w:pPr>
              <w:pStyle w:val="ExhibitText"/>
              <w:jc w:val="right"/>
              <w:rPr>
                <w:rFonts w:eastAsia="MS Mincho"/>
              </w:rPr>
            </w:pPr>
            <w:r w:rsidRPr="00D16FC4">
              <w:rPr>
                <w:rFonts w:eastAsia="MS Mincho"/>
              </w:rPr>
              <w:t>25,247</w:t>
            </w:r>
          </w:p>
        </w:tc>
        <w:tc>
          <w:tcPr>
            <w:tcW w:w="828" w:type="dxa"/>
            <w:vAlign w:val="center"/>
          </w:tcPr>
          <w:p w14:paraId="7C6FF106" w14:textId="77777777" w:rsidR="00D16FC4" w:rsidRPr="00D16FC4" w:rsidRDefault="00D16FC4" w:rsidP="008A4C09">
            <w:pPr>
              <w:pStyle w:val="ExhibitText"/>
              <w:jc w:val="right"/>
              <w:rPr>
                <w:rFonts w:eastAsia="MS Mincho"/>
              </w:rPr>
            </w:pPr>
            <w:r w:rsidRPr="00D16FC4">
              <w:rPr>
                <w:rFonts w:eastAsia="MS Mincho"/>
              </w:rPr>
              <w:t>22,306</w:t>
            </w:r>
          </w:p>
        </w:tc>
        <w:tc>
          <w:tcPr>
            <w:tcW w:w="864" w:type="dxa"/>
            <w:vAlign w:val="center"/>
          </w:tcPr>
          <w:p w14:paraId="246B6763" w14:textId="77777777" w:rsidR="00D16FC4" w:rsidRPr="00D16FC4" w:rsidRDefault="00D16FC4" w:rsidP="008A4C09">
            <w:pPr>
              <w:pStyle w:val="ExhibitText"/>
              <w:jc w:val="right"/>
              <w:rPr>
                <w:rFonts w:eastAsia="MS Mincho"/>
              </w:rPr>
            </w:pPr>
            <w:r w:rsidRPr="00D16FC4">
              <w:rPr>
                <w:rFonts w:eastAsia="MS Mincho"/>
              </w:rPr>
              <w:t>23,777</w:t>
            </w:r>
          </w:p>
        </w:tc>
        <w:tc>
          <w:tcPr>
            <w:tcW w:w="828" w:type="dxa"/>
            <w:vAlign w:val="center"/>
          </w:tcPr>
          <w:p w14:paraId="4C4E259C" w14:textId="77777777" w:rsidR="00D16FC4" w:rsidRPr="00D16FC4" w:rsidRDefault="00D16FC4" w:rsidP="008A4C09">
            <w:pPr>
              <w:pStyle w:val="ExhibitText"/>
              <w:jc w:val="right"/>
              <w:rPr>
                <w:rFonts w:eastAsia="MS Mincho"/>
              </w:rPr>
            </w:pPr>
            <w:r w:rsidRPr="00D16FC4">
              <w:rPr>
                <w:rFonts w:eastAsia="MS Mincho"/>
              </w:rPr>
              <w:t>23,712</w:t>
            </w:r>
          </w:p>
        </w:tc>
        <w:tc>
          <w:tcPr>
            <w:tcW w:w="828" w:type="dxa"/>
            <w:vAlign w:val="center"/>
          </w:tcPr>
          <w:p w14:paraId="10D32CC3" w14:textId="77777777" w:rsidR="00D16FC4" w:rsidRPr="00D16FC4" w:rsidRDefault="00D16FC4" w:rsidP="008A4C09">
            <w:pPr>
              <w:pStyle w:val="ExhibitText"/>
              <w:jc w:val="right"/>
              <w:rPr>
                <w:rFonts w:eastAsia="MS Mincho"/>
              </w:rPr>
            </w:pPr>
            <w:r w:rsidRPr="00D16FC4">
              <w:rPr>
                <w:rFonts w:eastAsia="MS Mincho"/>
              </w:rPr>
              <w:t>25,700</w:t>
            </w:r>
          </w:p>
        </w:tc>
      </w:tr>
      <w:tr w:rsidR="00D16FC4" w:rsidRPr="00D16FC4" w14:paraId="7863C44A" w14:textId="77777777" w:rsidTr="008A4C09">
        <w:trPr>
          <w:jc w:val="center"/>
        </w:trPr>
        <w:tc>
          <w:tcPr>
            <w:tcW w:w="3307" w:type="dxa"/>
            <w:vAlign w:val="center"/>
          </w:tcPr>
          <w:p w14:paraId="22B3C7F7" w14:textId="77777777" w:rsidR="00D16FC4" w:rsidRPr="00D16FC4" w:rsidRDefault="00D16FC4" w:rsidP="008A4C09">
            <w:pPr>
              <w:pStyle w:val="ExhibitText"/>
              <w:jc w:val="left"/>
              <w:rPr>
                <w:rFonts w:eastAsia="MS Mincho"/>
                <w:color w:val="212121"/>
              </w:rPr>
            </w:pPr>
            <w:r w:rsidRPr="00D16FC4">
              <w:rPr>
                <w:rFonts w:eastAsia="MS Mincho"/>
                <w:color w:val="212121"/>
              </w:rPr>
              <w:t>Margen bruto</w:t>
            </w:r>
          </w:p>
        </w:tc>
        <w:tc>
          <w:tcPr>
            <w:tcW w:w="828" w:type="dxa"/>
            <w:vAlign w:val="center"/>
          </w:tcPr>
          <w:p w14:paraId="660B02A7" w14:textId="77777777" w:rsidR="00D16FC4" w:rsidRPr="00D16FC4" w:rsidRDefault="00D16FC4" w:rsidP="008A4C09">
            <w:pPr>
              <w:pStyle w:val="ExhibitText"/>
              <w:jc w:val="right"/>
              <w:rPr>
                <w:rFonts w:eastAsia="MS Mincho"/>
              </w:rPr>
            </w:pPr>
            <w:r w:rsidRPr="00D16FC4">
              <w:rPr>
                <w:rFonts w:eastAsia="MS Mincho"/>
              </w:rPr>
              <w:t>2,803</w:t>
            </w:r>
          </w:p>
        </w:tc>
        <w:tc>
          <w:tcPr>
            <w:tcW w:w="864" w:type="dxa"/>
            <w:vAlign w:val="center"/>
          </w:tcPr>
          <w:p w14:paraId="4F71BC26" w14:textId="77777777" w:rsidR="00D16FC4" w:rsidRPr="00D16FC4" w:rsidRDefault="00D16FC4" w:rsidP="008A4C09">
            <w:pPr>
              <w:pStyle w:val="ExhibitText"/>
              <w:jc w:val="right"/>
              <w:rPr>
                <w:rFonts w:eastAsia="MS Mincho"/>
              </w:rPr>
            </w:pPr>
            <w:r w:rsidRPr="00D16FC4">
              <w:rPr>
                <w:rFonts w:eastAsia="MS Mincho"/>
              </w:rPr>
              <w:t>2,803</w:t>
            </w:r>
          </w:p>
        </w:tc>
        <w:tc>
          <w:tcPr>
            <w:tcW w:w="828" w:type="dxa"/>
            <w:vAlign w:val="center"/>
          </w:tcPr>
          <w:p w14:paraId="594BE4D4" w14:textId="77777777" w:rsidR="00D16FC4" w:rsidRPr="00D16FC4" w:rsidRDefault="00D16FC4" w:rsidP="008A4C09">
            <w:pPr>
              <w:pStyle w:val="ExhibitText"/>
              <w:jc w:val="right"/>
              <w:rPr>
                <w:rFonts w:eastAsia="MS Mincho"/>
              </w:rPr>
            </w:pPr>
            <w:r w:rsidRPr="00D16FC4">
              <w:rPr>
                <w:rFonts w:eastAsia="MS Mincho"/>
              </w:rPr>
              <w:t>2,875</w:t>
            </w:r>
          </w:p>
        </w:tc>
        <w:tc>
          <w:tcPr>
            <w:tcW w:w="828" w:type="dxa"/>
            <w:vAlign w:val="center"/>
          </w:tcPr>
          <w:p w14:paraId="4F968FDA" w14:textId="77777777" w:rsidR="00D16FC4" w:rsidRPr="00D16FC4" w:rsidRDefault="00D16FC4" w:rsidP="008A4C09">
            <w:pPr>
              <w:pStyle w:val="ExhibitText"/>
              <w:jc w:val="right"/>
              <w:rPr>
                <w:rFonts w:eastAsia="MS Mincho"/>
              </w:rPr>
            </w:pPr>
            <w:r w:rsidRPr="00D16FC4">
              <w:rPr>
                <w:rFonts w:eastAsia="MS Mincho"/>
              </w:rPr>
              <w:t>5,785</w:t>
            </w:r>
          </w:p>
        </w:tc>
        <w:tc>
          <w:tcPr>
            <w:tcW w:w="864" w:type="dxa"/>
            <w:vAlign w:val="center"/>
          </w:tcPr>
          <w:p w14:paraId="5E197B2E" w14:textId="77777777" w:rsidR="00D16FC4" w:rsidRPr="00D16FC4" w:rsidRDefault="00D16FC4" w:rsidP="008A4C09">
            <w:pPr>
              <w:pStyle w:val="ExhibitText"/>
              <w:jc w:val="right"/>
              <w:rPr>
                <w:rFonts w:eastAsia="MS Mincho"/>
              </w:rPr>
            </w:pPr>
            <w:r w:rsidRPr="00D16FC4">
              <w:rPr>
                <w:rFonts w:eastAsia="MS Mincho"/>
              </w:rPr>
              <w:t>5,201</w:t>
            </w:r>
          </w:p>
        </w:tc>
        <w:tc>
          <w:tcPr>
            <w:tcW w:w="828" w:type="dxa"/>
            <w:vAlign w:val="center"/>
          </w:tcPr>
          <w:p w14:paraId="12977D83" w14:textId="77777777" w:rsidR="00D16FC4" w:rsidRPr="00D16FC4" w:rsidRDefault="00D16FC4" w:rsidP="008A4C09">
            <w:pPr>
              <w:pStyle w:val="ExhibitText"/>
              <w:jc w:val="right"/>
              <w:rPr>
                <w:rFonts w:eastAsia="MS Mincho"/>
              </w:rPr>
            </w:pPr>
            <w:r w:rsidRPr="00D16FC4">
              <w:rPr>
                <w:rFonts w:eastAsia="MS Mincho"/>
              </w:rPr>
              <w:t>7,332</w:t>
            </w:r>
          </w:p>
        </w:tc>
        <w:tc>
          <w:tcPr>
            <w:tcW w:w="828" w:type="dxa"/>
            <w:vAlign w:val="center"/>
          </w:tcPr>
          <w:p w14:paraId="58B6D059" w14:textId="77777777" w:rsidR="00D16FC4" w:rsidRPr="00D16FC4" w:rsidRDefault="00D16FC4" w:rsidP="008A4C09">
            <w:pPr>
              <w:pStyle w:val="ExhibitText"/>
              <w:jc w:val="right"/>
              <w:rPr>
                <w:rFonts w:eastAsia="MS Mincho"/>
              </w:rPr>
            </w:pPr>
            <w:r w:rsidRPr="00D16FC4">
              <w:rPr>
                <w:rFonts w:eastAsia="MS Mincho"/>
              </w:rPr>
              <w:t>10,102</w:t>
            </w:r>
          </w:p>
        </w:tc>
      </w:tr>
      <w:tr w:rsidR="00D16FC4" w:rsidRPr="00D16FC4" w14:paraId="4D604F1F" w14:textId="77777777" w:rsidTr="008A4C09">
        <w:trPr>
          <w:jc w:val="center"/>
        </w:trPr>
        <w:tc>
          <w:tcPr>
            <w:tcW w:w="3307" w:type="dxa"/>
            <w:vAlign w:val="center"/>
          </w:tcPr>
          <w:p w14:paraId="266E428C" w14:textId="77777777" w:rsidR="00D16FC4" w:rsidRPr="00D16FC4" w:rsidRDefault="00D16FC4" w:rsidP="008A4C09">
            <w:pPr>
              <w:pStyle w:val="ExhibitText"/>
              <w:jc w:val="left"/>
              <w:rPr>
                <w:rFonts w:eastAsia="MS Mincho"/>
                <w:color w:val="212121"/>
              </w:rPr>
            </w:pPr>
            <w:r w:rsidRPr="00D16FC4">
              <w:rPr>
                <w:rFonts w:eastAsia="MS Mincho"/>
                <w:color w:val="212121"/>
              </w:rPr>
              <w:t>Otros ingresos</w:t>
            </w:r>
          </w:p>
        </w:tc>
        <w:tc>
          <w:tcPr>
            <w:tcW w:w="828" w:type="dxa"/>
            <w:vAlign w:val="center"/>
          </w:tcPr>
          <w:p w14:paraId="6EFBAB7B" w14:textId="77777777" w:rsidR="00D16FC4" w:rsidRPr="00D16FC4" w:rsidRDefault="00D16FC4" w:rsidP="008A4C09">
            <w:pPr>
              <w:pStyle w:val="ExhibitText"/>
              <w:jc w:val="right"/>
              <w:rPr>
                <w:rFonts w:eastAsia="MS Mincho"/>
              </w:rPr>
            </w:pPr>
          </w:p>
        </w:tc>
        <w:tc>
          <w:tcPr>
            <w:tcW w:w="864" w:type="dxa"/>
            <w:vAlign w:val="center"/>
          </w:tcPr>
          <w:p w14:paraId="47EE777B" w14:textId="77777777" w:rsidR="00D16FC4" w:rsidRPr="00D16FC4" w:rsidRDefault="00D16FC4" w:rsidP="008A4C09">
            <w:pPr>
              <w:pStyle w:val="ExhibitText"/>
              <w:jc w:val="right"/>
              <w:rPr>
                <w:rFonts w:eastAsia="MS Mincho"/>
              </w:rPr>
            </w:pPr>
          </w:p>
        </w:tc>
        <w:tc>
          <w:tcPr>
            <w:tcW w:w="828" w:type="dxa"/>
            <w:vAlign w:val="center"/>
          </w:tcPr>
          <w:p w14:paraId="226A95CF" w14:textId="77777777" w:rsidR="00D16FC4" w:rsidRPr="00D16FC4" w:rsidRDefault="00D16FC4" w:rsidP="008A4C09">
            <w:pPr>
              <w:pStyle w:val="ExhibitText"/>
              <w:jc w:val="right"/>
              <w:rPr>
                <w:rFonts w:eastAsia="MS Mincho"/>
              </w:rPr>
            </w:pPr>
            <w:r w:rsidRPr="00D16FC4">
              <w:rPr>
                <w:rFonts w:eastAsia="MS Mincho"/>
              </w:rPr>
              <w:t>15</w:t>
            </w:r>
          </w:p>
        </w:tc>
        <w:tc>
          <w:tcPr>
            <w:tcW w:w="828" w:type="dxa"/>
            <w:vAlign w:val="center"/>
          </w:tcPr>
          <w:p w14:paraId="6E01DDCB" w14:textId="77777777" w:rsidR="00D16FC4" w:rsidRPr="00D16FC4" w:rsidRDefault="00D16FC4" w:rsidP="008A4C09">
            <w:pPr>
              <w:pStyle w:val="ExhibitText"/>
              <w:jc w:val="right"/>
              <w:rPr>
                <w:rFonts w:eastAsia="MS Mincho"/>
              </w:rPr>
            </w:pPr>
          </w:p>
        </w:tc>
        <w:tc>
          <w:tcPr>
            <w:tcW w:w="864" w:type="dxa"/>
            <w:vAlign w:val="center"/>
          </w:tcPr>
          <w:p w14:paraId="58A6AC68" w14:textId="77777777" w:rsidR="00D16FC4" w:rsidRPr="00D16FC4" w:rsidRDefault="00D16FC4" w:rsidP="008A4C09">
            <w:pPr>
              <w:pStyle w:val="ExhibitText"/>
              <w:jc w:val="right"/>
              <w:rPr>
                <w:rFonts w:eastAsia="MS Mincho"/>
              </w:rPr>
            </w:pPr>
          </w:p>
        </w:tc>
        <w:tc>
          <w:tcPr>
            <w:tcW w:w="828" w:type="dxa"/>
            <w:vAlign w:val="center"/>
          </w:tcPr>
          <w:p w14:paraId="0D30EEC5" w14:textId="77777777" w:rsidR="00D16FC4" w:rsidRPr="00D16FC4" w:rsidRDefault="00D16FC4" w:rsidP="008A4C09">
            <w:pPr>
              <w:pStyle w:val="ExhibitText"/>
              <w:jc w:val="right"/>
              <w:rPr>
                <w:rFonts w:eastAsia="MS Mincho"/>
              </w:rPr>
            </w:pPr>
          </w:p>
        </w:tc>
        <w:tc>
          <w:tcPr>
            <w:tcW w:w="828" w:type="dxa"/>
            <w:vAlign w:val="center"/>
          </w:tcPr>
          <w:p w14:paraId="2944BF01" w14:textId="77777777" w:rsidR="00D16FC4" w:rsidRPr="00D16FC4" w:rsidRDefault="00D16FC4" w:rsidP="008A4C09">
            <w:pPr>
              <w:pStyle w:val="ExhibitText"/>
              <w:jc w:val="right"/>
              <w:rPr>
                <w:rFonts w:eastAsia="MS Mincho"/>
              </w:rPr>
            </w:pPr>
          </w:p>
        </w:tc>
      </w:tr>
      <w:tr w:rsidR="00D16FC4" w:rsidRPr="00D16FC4" w14:paraId="794DBA78" w14:textId="77777777" w:rsidTr="008A4C09">
        <w:trPr>
          <w:jc w:val="center"/>
        </w:trPr>
        <w:tc>
          <w:tcPr>
            <w:tcW w:w="3307" w:type="dxa"/>
            <w:vAlign w:val="center"/>
          </w:tcPr>
          <w:p w14:paraId="02C8363A" w14:textId="77777777" w:rsidR="00D16FC4" w:rsidRPr="00D16FC4" w:rsidRDefault="00D16FC4" w:rsidP="008A4C09">
            <w:pPr>
              <w:pStyle w:val="ExhibitText"/>
              <w:jc w:val="left"/>
              <w:rPr>
                <w:rFonts w:eastAsia="MS Mincho"/>
                <w:color w:val="212121"/>
              </w:rPr>
            </w:pPr>
            <w:r w:rsidRPr="00D16FC4">
              <w:rPr>
                <w:rFonts w:eastAsia="MS Mincho"/>
                <w:color w:val="212121"/>
              </w:rPr>
              <w:t>Gastos totales (-)</w:t>
            </w:r>
          </w:p>
        </w:tc>
        <w:tc>
          <w:tcPr>
            <w:tcW w:w="828" w:type="dxa"/>
            <w:vAlign w:val="center"/>
          </w:tcPr>
          <w:p w14:paraId="6687D546" w14:textId="77777777" w:rsidR="00D16FC4" w:rsidRPr="00D16FC4" w:rsidRDefault="00D16FC4" w:rsidP="008A4C09">
            <w:pPr>
              <w:pStyle w:val="ExhibitText"/>
              <w:jc w:val="right"/>
              <w:rPr>
                <w:rFonts w:eastAsia="MS Mincho"/>
              </w:rPr>
            </w:pPr>
            <w:r w:rsidRPr="00D16FC4">
              <w:rPr>
                <w:rFonts w:eastAsia="MS Mincho"/>
              </w:rPr>
              <w:t>2,532</w:t>
            </w:r>
          </w:p>
        </w:tc>
        <w:tc>
          <w:tcPr>
            <w:tcW w:w="864" w:type="dxa"/>
            <w:vAlign w:val="center"/>
          </w:tcPr>
          <w:p w14:paraId="222E6985" w14:textId="77777777" w:rsidR="00D16FC4" w:rsidRPr="00D16FC4" w:rsidRDefault="00D16FC4" w:rsidP="008A4C09">
            <w:pPr>
              <w:pStyle w:val="ExhibitText"/>
              <w:jc w:val="right"/>
              <w:rPr>
                <w:rFonts w:eastAsia="MS Mincho"/>
              </w:rPr>
            </w:pPr>
            <w:r w:rsidRPr="00D16FC4">
              <w:rPr>
                <w:rFonts w:eastAsia="MS Mincho"/>
              </w:rPr>
              <w:t>2,500</w:t>
            </w:r>
          </w:p>
        </w:tc>
        <w:tc>
          <w:tcPr>
            <w:tcW w:w="828" w:type="dxa"/>
            <w:vAlign w:val="center"/>
          </w:tcPr>
          <w:p w14:paraId="3F908388" w14:textId="77777777" w:rsidR="00D16FC4" w:rsidRPr="00D16FC4" w:rsidRDefault="00D16FC4" w:rsidP="008A4C09">
            <w:pPr>
              <w:pStyle w:val="ExhibitText"/>
              <w:jc w:val="right"/>
              <w:rPr>
                <w:rFonts w:eastAsia="MS Mincho"/>
              </w:rPr>
            </w:pPr>
            <w:r w:rsidRPr="00D16FC4">
              <w:rPr>
                <w:rFonts w:eastAsia="MS Mincho"/>
              </w:rPr>
              <w:t>2,488</w:t>
            </w:r>
          </w:p>
        </w:tc>
        <w:tc>
          <w:tcPr>
            <w:tcW w:w="828" w:type="dxa"/>
            <w:vAlign w:val="center"/>
          </w:tcPr>
          <w:p w14:paraId="37D9D1EF" w14:textId="77777777" w:rsidR="00D16FC4" w:rsidRPr="00D16FC4" w:rsidRDefault="00D16FC4" w:rsidP="008A4C09">
            <w:pPr>
              <w:pStyle w:val="ExhibitText"/>
              <w:jc w:val="right"/>
              <w:rPr>
                <w:rFonts w:eastAsia="MS Mincho"/>
              </w:rPr>
            </w:pPr>
            <w:r w:rsidRPr="00D16FC4">
              <w:rPr>
                <w:rFonts w:eastAsia="MS Mincho"/>
              </w:rPr>
              <w:t>2,511</w:t>
            </w:r>
          </w:p>
        </w:tc>
        <w:tc>
          <w:tcPr>
            <w:tcW w:w="864" w:type="dxa"/>
            <w:vAlign w:val="center"/>
          </w:tcPr>
          <w:p w14:paraId="4D93043B" w14:textId="77777777" w:rsidR="00D16FC4" w:rsidRPr="00D16FC4" w:rsidRDefault="00D16FC4" w:rsidP="008A4C09">
            <w:pPr>
              <w:pStyle w:val="ExhibitText"/>
              <w:jc w:val="right"/>
              <w:rPr>
                <w:rFonts w:eastAsia="MS Mincho"/>
              </w:rPr>
            </w:pPr>
            <w:r w:rsidRPr="00D16FC4">
              <w:rPr>
                <w:rFonts w:eastAsia="MS Mincho"/>
              </w:rPr>
              <w:t>3,729</w:t>
            </w:r>
          </w:p>
        </w:tc>
        <w:tc>
          <w:tcPr>
            <w:tcW w:w="828" w:type="dxa"/>
            <w:vAlign w:val="center"/>
          </w:tcPr>
          <w:p w14:paraId="198F555F" w14:textId="77777777" w:rsidR="00D16FC4" w:rsidRPr="00D16FC4" w:rsidRDefault="00D16FC4" w:rsidP="008A4C09">
            <w:pPr>
              <w:pStyle w:val="ExhibitText"/>
              <w:jc w:val="right"/>
              <w:rPr>
                <w:rFonts w:eastAsia="MS Mincho"/>
              </w:rPr>
            </w:pPr>
            <w:r w:rsidRPr="00D16FC4">
              <w:rPr>
                <w:rFonts w:eastAsia="MS Mincho"/>
              </w:rPr>
              <w:t>3,979</w:t>
            </w:r>
          </w:p>
        </w:tc>
        <w:tc>
          <w:tcPr>
            <w:tcW w:w="828" w:type="dxa"/>
            <w:vAlign w:val="center"/>
          </w:tcPr>
          <w:p w14:paraId="422AA6CC" w14:textId="77777777" w:rsidR="00D16FC4" w:rsidRPr="00D16FC4" w:rsidRDefault="00D16FC4" w:rsidP="008A4C09">
            <w:pPr>
              <w:pStyle w:val="ExhibitText"/>
              <w:jc w:val="right"/>
              <w:rPr>
                <w:rFonts w:eastAsia="MS Mincho"/>
              </w:rPr>
            </w:pPr>
            <w:r w:rsidRPr="00D16FC4">
              <w:rPr>
                <w:rFonts w:eastAsia="MS Mincho"/>
              </w:rPr>
              <w:t>4,775</w:t>
            </w:r>
          </w:p>
        </w:tc>
      </w:tr>
      <w:tr w:rsidR="00D16FC4" w:rsidRPr="00D16FC4" w14:paraId="01A06677" w14:textId="77777777" w:rsidTr="008A4C09">
        <w:trPr>
          <w:jc w:val="center"/>
        </w:trPr>
        <w:tc>
          <w:tcPr>
            <w:tcW w:w="3307" w:type="dxa"/>
            <w:vAlign w:val="center"/>
          </w:tcPr>
          <w:p w14:paraId="35F7900B" w14:textId="77777777" w:rsidR="00D16FC4" w:rsidRPr="00D16FC4" w:rsidRDefault="00D16FC4" w:rsidP="008A4C09">
            <w:pPr>
              <w:pStyle w:val="ExhibitText"/>
              <w:jc w:val="left"/>
              <w:rPr>
                <w:rFonts w:eastAsia="MS Mincho"/>
                <w:color w:val="212121"/>
              </w:rPr>
            </w:pPr>
            <w:r w:rsidRPr="00D16FC4">
              <w:rPr>
                <w:rFonts w:eastAsia="MS Mincho"/>
                <w:color w:val="212121"/>
              </w:rPr>
              <w:t>Ingresos de operación</w:t>
            </w:r>
          </w:p>
        </w:tc>
        <w:tc>
          <w:tcPr>
            <w:tcW w:w="828" w:type="dxa"/>
            <w:vAlign w:val="center"/>
          </w:tcPr>
          <w:p w14:paraId="2C59C6A3" w14:textId="77777777" w:rsidR="00D16FC4" w:rsidRPr="00D16FC4" w:rsidRDefault="00D16FC4" w:rsidP="008A4C09">
            <w:pPr>
              <w:pStyle w:val="ExhibitText"/>
              <w:jc w:val="right"/>
              <w:rPr>
                <w:rFonts w:eastAsia="MS Mincho"/>
              </w:rPr>
            </w:pPr>
            <w:r w:rsidRPr="00D16FC4">
              <w:rPr>
                <w:rFonts w:eastAsia="MS Mincho"/>
              </w:rPr>
              <w:t>303</w:t>
            </w:r>
          </w:p>
        </w:tc>
        <w:tc>
          <w:tcPr>
            <w:tcW w:w="864" w:type="dxa"/>
            <w:vAlign w:val="center"/>
          </w:tcPr>
          <w:p w14:paraId="5321B384" w14:textId="77777777" w:rsidR="00D16FC4" w:rsidRPr="00D16FC4" w:rsidRDefault="00D16FC4" w:rsidP="008A4C09">
            <w:pPr>
              <w:pStyle w:val="ExhibitText"/>
              <w:jc w:val="right"/>
              <w:rPr>
                <w:rFonts w:eastAsia="MS Mincho"/>
              </w:rPr>
            </w:pPr>
            <w:r w:rsidRPr="00D16FC4">
              <w:rPr>
                <w:rFonts w:eastAsia="MS Mincho"/>
              </w:rPr>
              <w:t>303</w:t>
            </w:r>
          </w:p>
        </w:tc>
        <w:tc>
          <w:tcPr>
            <w:tcW w:w="828" w:type="dxa"/>
            <w:vAlign w:val="center"/>
          </w:tcPr>
          <w:p w14:paraId="040668B6" w14:textId="77777777" w:rsidR="00D16FC4" w:rsidRPr="00D16FC4" w:rsidRDefault="00D16FC4" w:rsidP="008A4C09">
            <w:pPr>
              <w:pStyle w:val="ExhibitText"/>
              <w:jc w:val="right"/>
              <w:rPr>
                <w:rFonts w:eastAsia="MS Mincho"/>
              </w:rPr>
            </w:pPr>
            <w:r w:rsidRPr="00D16FC4">
              <w:rPr>
                <w:rFonts w:eastAsia="MS Mincho"/>
              </w:rPr>
              <w:t>402</w:t>
            </w:r>
          </w:p>
        </w:tc>
        <w:tc>
          <w:tcPr>
            <w:tcW w:w="828" w:type="dxa"/>
            <w:vAlign w:val="center"/>
          </w:tcPr>
          <w:p w14:paraId="643DAC94" w14:textId="77777777" w:rsidR="00D16FC4" w:rsidRPr="00D16FC4" w:rsidRDefault="00D16FC4" w:rsidP="008A4C09">
            <w:pPr>
              <w:pStyle w:val="ExhibitText"/>
              <w:jc w:val="right"/>
              <w:rPr>
                <w:rFonts w:eastAsia="MS Mincho"/>
              </w:rPr>
            </w:pPr>
            <w:r w:rsidRPr="00D16FC4">
              <w:rPr>
                <w:rFonts w:eastAsia="MS Mincho"/>
              </w:rPr>
              <w:t>3,273</w:t>
            </w:r>
          </w:p>
        </w:tc>
        <w:tc>
          <w:tcPr>
            <w:tcW w:w="864" w:type="dxa"/>
            <w:vAlign w:val="center"/>
          </w:tcPr>
          <w:p w14:paraId="3BC5522B" w14:textId="77777777" w:rsidR="00D16FC4" w:rsidRPr="00D16FC4" w:rsidRDefault="00D16FC4" w:rsidP="008A4C09">
            <w:pPr>
              <w:pStyle w:val="ExhibitText"/>
              <w:jc w:val="right"/>
              <w:rPr>
                <w:rFonts w:eastAsia="MS Mincho"/>
              </w:rPr>
            </w:pPr>
            <w:r w:rsidRPr="00D16FC4">
              <w:rPr>
                <w:rFonts w:eastAsia="MS Mincho"/>
              </w:rPr>
              <w:t>1,473</w:t>
            </w:r>
          </w:p>
        </w:tc>
        <w:tc>
          <w:tcPr>
            <w:tcW w:w="828" w:type="dxa"/>
            <w:vAlign w:val="center"/>
          </w:tcPr>
          <w:p w14:paraId="17DC9FFD" w14:textId="77777777" w:rsidR="00D16FC4" w:rsidRPr="00D16FC4" w:rsidRDefault="00D16FC4" w:rsidP="008A4C09">
            <w:pPr>
              <w:pStyle w:val="ExhibitText"/>
              <w:jc w:val="right"/>
              <w:rPr>
                <w:rFonts w:eastAsia="MS Mincho"/>
              </w:rPr>
            </w:pPr>
            <w:r w:rsidRPr="00D16FC4">
              <w:rPr>
                <w:rFonts w:eastAsia="MS Mincho"/>
              </w:rPr>
              <w:t>3,353</w:t>
            </w:r>
          </w:p>
        </w:tc>
        <w:tc>
          <w:tcPr>
            <w:tcW w:w="828" w:type="dxa"/>
            <w:vAlign w:val="center"/>
          </w:tcPr>
          <w:p w14:paraId="426D9957" w14:textId="77777777" w:rsidR="00D16FC4" w:rsidRPr="00D16FC4" w:rsidRDefault="00D16FC4" w:rsidP="008A4C09">
            <w:pPr>
              <w:pStyle w:val="ExhibitText"/>
              <w:jc w:val="right"/>
              <w:rPr>
                <w:rFonts w:eastAsia="MS Mincho"/>
              </w:rPr>
            </w:pPr>
            <w:r w:rsidRPr="00D16FC4">
              <w:rPr>
                <w:rFonts w:eastAsia="MS Mincho"/>
              </w:rPr>
              <w:t>5,327</w:t>
            </w:r>
          </w:p>
        </w:tc>
      </w:tr>
      <w:tr w:rsidR="00D16FC4" w:rsidRPr="00D16FC4" w14:paraId="7475DC01" w14:textId="77777777" w:rsidTr="008A4C09">
        <w:trPr>
          <w:jc w:val="center"/>
        </w:trPr>
        <w:tc>
          <w:tcPr>
            <w:tcW w:w="3307" w:type="dxa"/>
            <w:vAlign w:val="center"/>
          </w:tcPr>
          <w:p w14:paraId="01879E21" w14:textId="77777777" w:rsidR="00D16FC4" w:rsidRPr="00D16FC4" w:rsidRDefault="00D16FC4" w:rsidP="008A4C09">
            <w:pPr>
              <w:pStyle w:val="ExhibitText"/>
              <w:jc w:val="left"/>
              <w:rPr>
                <w:rFonts w:eastAsia="MS Mincho"/>
                <w:color w:val="212121"/>
              </w:rPr>
            </w:pPr>
            <w:r w:rsidRPr="00D16FC4">
              <w:rPr>
                <w:rFonts w:eastAsia="MS Mincho"/>
                <w:color w:val="212121"/>
              </w:rPr>
              <w:t>Reparto de utilidades de los empleados (-)</w:t>
            </w:r>
          </w:p>
        </w:tc>
        <w:tc>
          <w:tcPr>
            <w:tcW w:w="828" w:type="dxa"/>
            <w:vAlign w:val="center"/>
          </w:tcPr>
          <w:p w14:paraId="42D380A9" w14:textId="77777777" w:rsidR="00D16FC4" w:rsidRPr="00D16FC4" w:rsidRDefault="00D16FC4" w:rsidP="008A4C09">
            <w:pPr>
              <w:pStyle w:val="ExhibitText"/>
              <w:jc w:val="right"/>
              <w:rPr>
                <w:rFonts w:eastAsia="MS Mincho"/>
              </w:rPr>
            </w:pPr>
            <w:r w:rsidRPr="00D16FC4">
              <w:rPr>
                <w:rFonts w:eastAsia="MS Mincho"/>
              </w:rPr>
              <w:t>45</w:t>
            </w:r>
          </w:p>
        </w:tc>
        <w:tc>
          <w:tcPr>
            <w:tcW w:w="864" w:type="dxa"/>
            <w:vAlign w:val="center"/>
          </w:tcPr>
          <w:p w14:paraId="46FBBE64" w14:textId="77777777" w:rsidR="00D16FC4" w:rsidRPr="00D16FC4" w:rsidRDefault="00D16FC4" w:rsidP="008A4C09">
            <w:pPr>
              <w:pStyle w:val="ExhibitText"/>
              <w:jc w:val="right"/>
              <w:rPr>
                <w:rFonts w:eastAsia="MS Mincho"/>
              </w:rPr>
            </w:pPr>
          </w:p>
        </w:tc>
        <w:tc>
          <w:tcPr>
            <w:tcW w:w="828" w:type="dxa"/>
            <w:vAlign w:val="center"/>
          </w:tcPr>
          <w:p w14:paraId="711595F1" w14:textId="77777777" w:rsidR="00D16FC4" w:rsidRPr="00D16FC4" w:rsidRDefault="00D16FC4" w:rsidP="008A4C09">
            <w:pPr>
              <w:pStyle w:val="ExhibitText"/>
              <w:jc w:val="right"/>
              <w:rPr>
                <w:rFonts w:eastAsia="MS Mincho"/>
              </w:rPr>
            </w:pPr>
            <w:r w:rsidRPr="00D16FC4">
              <w:rPr>
                <w:rFonts w:eastAsia="MS Mincho"/>
              </w:rPr>
              <w:t>60</w:t>
            </w:r>
          </w:p>
        </w:tc>
        <w:tc>
          <w:tcPr>
            <w:tcW w:w="828" w:type="dxa"/>
            <w:vAlign w:val="center"/>
          </w:tcPr>
          <w:p w14:paraId="29E08842" w14:textId="77777777" w:rsidR="00D16FC4" w:rsidRPr="00D16FC4" w:rsidRDefault="00D16FC4" w:rsidP="008A4C09">
            <w:pPr>
              <w:pStyle w:val="ExhibitText"/>
              <w:jc w:val="right"/>
              <w:rPr>
                <w:rFonts w:eastAsia="MS Mincho"/>
              </w:rPr>
            </w:pPr>
            <w:r w:rsidRPr="00D16FC4">
              <w:rPr>
                <w:rFonts w:eastAsia="MS Mincho"/>
              </w:rPr>
              <w:t>491</w:t>
            </w:r>
          </w:p>
        </w:tc>
        <w:tc>
          <w:tcPr>
            <w:tcW w:w="864" w:type="dxa"/>
            <w:vAlign w:val="center"/>
          </w:tcPr>
          <w:p w14:paraId="6F2A005D" w14:textId="77777777" w:rsidR="00D16FC4" w:rsidRPr="00D16FC4" w:rsidRDefault="00D16FC4" w:rsidP="008A4C09">
            <w:pPr>
              <w:pStyle w:val="ExhibitText"/>
              <w:jc w:val="right"/>
              <w:rPr>
                <w:rFonts w:eastAsia="MS Mincho"/>
              </w:rPr>
            </w:pPr>
            <w:r w:rsidRPr="00D16FC4">
              <w:rPr>
                <w:rFonts w:eastAsia="MS Mincho"/>
              </w:rPr>
              <w:t>503</w:t>
            </w:r>
          </w:p>
        </w:tc>
        <w:tc>
          <w:tcPr>
            <w:tcW w:w="828" w:type="dxa"/>
            <w:vAlign w:val="center"/>
          </w:tcPr>
          <w:p w14:paraId="3C13BE61" w14:textId="77777777" w:rsidR="00D16FC4" w:rsidRPr="00D16FC4" w:rsidRDefault="00D16FC4" w:rsidP="008A4C09">
            <w:pPr>
              <w:pStyle w:val="ExhibitText"/>
              <w:jc w:val="right"/>
              <w:rPr>
                <w:rFonts w:eastAsia="MS Mincho"/>
              </w:rPr>
            </w:pPr>
            <w:r w:rsidRPr="00D16FC4">
              <w:rPr>
                <w:rFonts w:eastAsia="MS Mincho"/>
              </w:rPr>
              <w:t>503</w:t>
            </w:r>
          </w:p>
        </w:tc>
        <w:tc>
          <w:tcPr>
            <w:tcW w:w="828" w:type="dxa"/>
            <w:vAlign w:val="center"/>
          </w:tcPr>
          <w:p w14:paraId="077D7ECB" w14:textId="77777777" w:rsidR="00D16FC4" w:rsidRPr="00D16FC4" w:rsidRDefault="00D16FC4" w:rsidP="008A4C09">
            <w:pPr>
              <w:pStyle w:val="ExhibitText"/>
              <w:jc w:val="right"/>
              <w:rPr>
                <w:rFonts w:eastAsia="MS Mincho"/>
              </w:rPr>
            </w:pPr>
            <w:r w:rsidRPr="00D16FC4">
              <w:rPr>
                <w:rFonts w:eastAsia="MS Mincho"/>
              </w:rPr>
              <w:t>799</w:t>
            </w:r>
          </w:p>
        </w:tc>
      </w:tr>
      <w:tr w:rsidR="00D16FC4" w:rsidRPr="00D16FC4" w14:paraId="2887BB4E" w14:textId="77777777" w:rsidTr="008A4C09">
        <w:trPr>
          <w:jc w:val="center"/>
        </w:trPr>
        <w:tc>
          <w:tcPr>
            <w:tcW w:w="3307" w:type="dxa"/>
            <w:vAlign w:val="center"/>
          </w:tcPr>
          <w:p w14:paraId="6885FD49" w14:textId="77777777" w:rsidR="00D16FC4" w:rsidRPr="00D16FC4" w:rsidRDefault="00D16FC4" w:rsidP="008A4C09">
            <w:pPr>
              <w:pStyle w:val="ExhibitText"/>
              <w:jc w:val="left"/>
              <w:rPr>
                <w:rFonts w:eastAsia="MS Mincho"/>
                <w:color w:val="212121"/>
              </w:rPr>
            </w:pPr>
            <w:r w:rsidRPr="00D16FC4">
              <w:rPr>
                <w:rFonts w:eastAsia="MS Mincho"/>
                <w:color w:val="212121"/>
              </w:rPr>
              <w:t>Dividendos no imponibles (-)</w:t>
            </w:r>
          </w:p>
        </w:tc>
        <w:tc>
          <w:tcPr>
            <w:tcW w:w="828" w:type="dxa"/>
            <w:vAlign w:val="center"/>
          </w:tcPr>
          <w:p w14:paraId="7752BB26" w14:textId="77777777" w:rsidR="00D16FC4" w:rsidRPr="00D16FC4" w:rsidRDefault="00D16FC4" w:rsidP="008A4C09">
            <w:pPr>
              <w:pStyle w:val="ExhibitText"/>
              <w:jc w:val="right"/>
              <w:rPr>
                <w:rFonts w:eastAsia="MS Mincho"/>
              </w:rPr>
            </w:pPr>
          </w:p>
        </w:tc>
        <w:tc>
          <w:tcPr>
            <w:tcW w:w="864" w:type="dxa"/>
            <w:vAlign w:val="center"/>
          </w:tcPr>
          <w:p w14:paraId="3BE294A5" w14:textId="77777777" w:rsidR="00D16FC4" w:rsidRPr="00D16FC4" w:rsidRDefault="00D16FC4" w:rsidP="008A4C09">
            <w:pPr>
              <w:pStyle w:val="ExhibitText"/>
              <w:jc w:val="right"/>
              <w:rPr>
                <w:rFonts w:eastAsia="MS Mincho"/>
              </w:rPr>
            </w:pPr>
          </w:p>
        </w:tc>
        <w:tc>
          <w:tcPr>
            <w:tcW w:w="828" w:type="dxa"/>
            <w:vAlign w:val="center"/>
          </w:tcPr>
          <w:p w14:paraId="7E6D50E2" w14:textId="77777777" w:rsidR="00D16FC4" w:rsidRPr="00D16FC4" w:rsidRDefault="00D16FC4" w:rsidP="008A4C09">
            <w:pPr>
              <w:pStyle w:val="ExhibitText"/>
              <w:jc w:val="right"/>
              <w:rPr>
                <w:rFonts w:eastAsia="MS Mincho"/>
              </w:rPr>
            </w:pPr>
          </w:p>
        </w:tc>
        <w:tc>
          <w:tcPr>
            <w:tcW w:w="828" w:type="dxa"/>
            <w:vAlign w:val="center"/>
          </w:tcPr>
          <w:p w14:paraId="42C4F13A" w14:textId="77777777" w:rsidR="00D16FC4" w:rsidRPr="00D16FC4" w:rsidRDefault="00D16FC4" w:rsidP="008A4C09">
            <w:pPr>
              <w:pStyle w:val="ExhibitText"/>
              <w:jc w:val="right"/>
              <w:rPr>
                <w:rFonts w:eastAsia="MS Mincho"/>
              </w:rPr>
            </w:pPr>
          </w:p>
        </w:tc>
        <w:tc>
          <w:tcPr>
            <w:tcW w:w="864" w:type="dxa"/>
            <w:vAlign w:val="center"/>
          </w:tcPr>
          <w:p w14:paraId="1867131E" w14:textId="77777777" w:rsidR="00D16FC4" w:rsidRPr="00D16FC4" w:rsidRDefault="00D16FC4" w:rsidP="008A4C09">
            <w:pPr>
              <w:pStyle w:val="ExhibitText"/>
              <w:jc w:val="right"/>
              <w:rPr>
                <w:rFonts w:eastAsia="MS Mincho"/>
              </w:rPr>
            </w:pPr>
          </w:p>
        </w:tc>
        <w:tc>
          <w:tcPr>
            <w:tcW w:w="828" w:type="dxa"/>
            <w:vAlign w:val="center"/>
          </w:tcPr>
          <w:p w14:paraId="45551F98" w14:textId="77777777" w:rsidR="00D16FC4" w:rsidRPr="00D16FC4" w:rsidRDefault="00D16FC4" w:rsidP="008A4C09">
            <w:pPr>
              <w:pStyle w:val="ExhibitText"/>
              <w:jc w:val="right"/>
              <w:rPr>
                <w:rFonts w:eastAsia="MS Mincho"/>
              </w:rPr>
            </w:pPr>
          </w:p>
        </w:tc>
        <w:tc>
          <w:tcPr>
            <w:tcW w:w="828" w:type="dxa"/>
            <w:vAlign w:val="center"/>
          </w:tcPr>
          <w:p w14:paraId="28D5AE2D" w14:textId="77777777" w:rsidR="00D16FC4" w:rsidRPr="00D16FC4" w:rsidRDefault="00D16FC4" w:rsidP="008A4C09">
            <w:pPr>
              <w:pStyle w:val="ExhibitText"/>
              <w:jc w:val="right"/>
              <w:rPr>
                <w:rFonts w:eastAsia="MS Mincho"/>
              </w:rPr>
            </w:pPr>
            <w:r w:rsidRPr="00D16FC4">
              <w:rPr>
                <w:rFonts w:eastAsia="MS Mincho"/>
              </w:rPr>
              <w:t>19</w:t>
            </w:r>
          </w:p>
        </w:tc>
      </w:tr>
      <w:tr w:rsidR="00D16FC4" w:rsidRPr="00D16FC4" w14:paraId="2E0F92E3" w14:textId="77777777" w:rsidTr="008A4C09">
        <w:trPr>
          <w:jc w:val="center"/>
        </w:trPr>
        <w:tc>
          <w:tcPr>
            <w:tcW w:w="3307" w:type="dxa"/>
            <w:vAlign w:val="center"/>
          </w:tcPr>
          <w:p w14:paraId="7A2979B2" w14:textId="77777777" w:rsidR="00D16FC4" w:rsidRPr="00D16FC4" w:rsidRDefault="00D16FC4" w:rsidP="008A4C09">
            <w:pPr>
              <w:pStyle w:val="ExhibitText"/>
              <w:jc w:val="left"/>
              <w:rPr>
                <w:rFonts w:eastAsia="MS Mincho"/>
                <w:color w:val="212121"/>
              </w:rPr>
            </w:pPr>
            <w:r w:rsidRPr="00D16FC4">
              <w:rPr>
                <w:rFonts w:eastAsia="MS Mincho"/>
                <w:color w:val="212121"/>
              </w:rPr>
              <w:t>Renta antes de pagar impuestos</w:t>
            </w:r>
          </w:p>
        </w:tc>
        <w:tc>
          <w:tcPr>
            <w:tcW w:w="828" w:type="dxa"/>
            <w:vAlign w:val="center"/>
          </w:tcPr>
          <w:p w14:paraId="2C5ACF84" w14:textId="77777777" w:rsidR="00D16FC4" w:rsidRPr="00D16FC4" w:rsidRDefault="00D16FC4" w:rsidP="008A4C09">
            <w:pPr>
              <w:pStyle w:val="ExhibitText"/>
              <w:jc w:val="right"/>
              <w:rPr>
                <w:rFonts w:eastAsia="MS Mincho"/>
              </w:rPr>
            </w:pPr>
            <w:r w:rsidRPr="00D16FC4">
              <w:rPr>
                <w:rFonts w:eastAsia="MS Mincho"/>
              </w:rPr>
              <w:t>257</w:t>
            </w:r>
          </w:p>
        </w:tc>
        <w:tc>
          <w:tcPr>
            <w:tcW w:w="864" w:type="dxa"/>
            <w:vAlign w:val="center"/>
          </w:tcPr>
          <w:p w14:paraId="1CBDA4EA" w14:textId="77777777" w:rsidR="00D16FC4" w:rsidRPr="00D16FC4" w:rsidRDefault="00D16FC4" w:rsidP="008A4C09">
            <w:pPr>
              <w:pStyle w:val="ExhibitText"/>
              <w:jc w:val="right"/>
              <w:rPr>
                <w:rFonts w:eastAsia="MS Mincho"/>
              </w:rPr>
            </w:pPr>
            <w:r w:rsidRPr="00D16FC4">
              <w:rPr>
                <w:rFonts w:eastAsia="MS Mincho"/>
              </w:rPr>
              <w:t>303</w:t>
            </w:r>
          </w:p>
        </w:tc>
        <w:tc>
          <w:tcPr>
            <w:tcW w:w="828" w:type="dxa"/>
            <w:vAlign w:val="center"/>
          </w:tcPr>
          <w:p w14:paraId="00E78618" w14:textId="77777777" w:rsidR="00D16FC4" w:rsidRPr="00D16FC4" w:rsidRDefault="00D16FC4" w:rsidP="008A4C09">
            <w:pPr>
              <w:pStyle w:val="ExhibitText"/>
              <w:jc w:val="right"/>
              <w:rPr>
                <w:rFonts w:eastAsia="MS Mincho"/>
              </w:rPr>
            </w:pPr>
            <w:r w:rsidRPr="00D16FC4">
              <w:rPr>
                <w:rFonts w:eastAsia="MS Mincho"/>
              </w:rPr>
              <w:t>342</w:t>
            </w:r>
          </w:p>
        </w:tc>
        <w:tc>
          <w:tcPr>
            <w:tcW w:w="828" w:type="dxa"/>
            <w:vAlign w:val="center"/>
          </w:tcPr>
          <w:p w14:paraId="79A1FA76" w14:textId="77777777" w:rsidR="00D16FC4" w:rsidRPr="00D16FC4" w:rsidRDefault="00D16FC4" w:rsidP="008A4C09">
            <w:pPr>
              <w:pStyle w:val="ExhibitText"/>
              <w:jc w:val="right"/>
              <w:rPr>
                <w:rFonts w:eastAsia="MS Mincho"/>
              </w:rPr>
            </w:pPr>
            <w:r w:rsidRPr="00D16FC4">
              <w:rPr>
                <w:rFonts w:eastAsia="MS Mincho"/>
              </w:rPr>
              <w:t>2,782</w:t>
            </w:r>
          </w:p>
        </w:tc>
        <w:tc>
          <w:tcPr>
            <w:tcW w:w="864" w:type="dxa"/>
            <w:vAlign w:val="center"/>
          </w:tcPr>
          <w:p w14:paraId="1FDFD66D" w14:textId="77777777" w:rsidR="00D16FC4" w:rsidRPr="00D16FC4" w:rsidRDefault="00D16FC4" w:rsidP="008A4C09">
            <w:pPr>
              <w:pStyle w:val="ExhibitText"/>
              <w:jc w:val="right"/>
              <w:rPr>
                <w:rFonts w:eastAsia="MS Mincho"/>
              </w:rPr>
            </w:pPr>
            <w:r w:rsidRPr="00D16FC4">
              <w:rPr>
                <w:rFonts w:eastAsia="MS Mincho"/>
              </w:rPr>
              <w:t>1,054</w:t>
            </w:r>
          </w:p>
        </w:tc>
        <w:tc>
          <w:tcPr>
            <w:tcW w:w="828" w:type="dxa"/>
            <w:vAlign w:val="center"/>
          </w:tcPr>
          <w:p w14:paraId="36868BE0" w14:textId="77777777" w:rsidR="00D16FC4" w:rsidRPr="00D16FC4" w:rsidRDefault="00D16FC4" w:rsidP="008A4C09">
            <w:pPr>
              <w:pStyle w:val="ExhibitText"/>
              <w:jc w:val="right"/>
              <w:rPr>
                <w:rFonts w:eastAsia="MS Mincho"/>
              </w:rPr>
            </w:pPr>
            <w:r w:rsidRPr="00D16FC4">
              <w:rPr>
                <w:rFonts w:eastAsia="MS Mincho"/>
              </w:rPr>
              <w:t>2,933</w:t>
            </w:r>
          </w:p>
        </w:tc>
        <w:tc>
          <w:tcPr>
            <w:tcW w:w="828" w:type="dxa"/>
            <w:vAlign w:val="center"/>
          </w:tcPr>
          <w:p w14:paraId="37B1762E" w14:textId="77777777" w:rsidR="00D16FC4" w:rsidRPr="00D16FC4" w:rsidRDefault="00D16FC4" w:rsidP="008A4C09">
            <w:pPr>
              <w:pStyle w:val="ExhibitText"/>
              <w:jc w:val="right"/>
              <w:rPr>
                <w:rFonts w:eastAsia="MS Mincho"/>
              </w:rPr>
            </w:pPr>
            <w:r w:rsidRPr="00D16FC4">
              <w:rPr>
                <w:rFonts w:eastAsia="MS Mincho"/>
              </w:rPr>
              <w:t>4,509</w:t>
            </w:r>
          </w:p>
        </w:tc>
      </w:tr>
      <w:tr w:rsidR="00D16FC4" w:rsidRPr="00D16FC4" w14:paraId="7AFB808C" w14:textId="77777777" w:rsidTr="008A4C09">
        <w:trPr>
          <w:jc w:val="center"/>
        </w:trPr>
        <w:tc>
          <w:tcPr>
            <w:tcW w:w="3307" w:type="dxa"/>
            <w:vAlign w:val="center"/>
          </w:tcPr>
          <w:p w14:paraId="2682CF94" w14:textId="77777777" w:rsidR="00D16FC4" w:rsidRPr="00D16FC4" w:rsidRDefault="00D16FC4" w:rsidP="008A4C09">
            <w:pPr>
              <w:pStyle w:val="ExhibitText"/>
              <w:jc w:val="left"/>
              <w:rPr>
                <w:rFonts w:eastAsia="MS Mincho"/>
                <w:color w:val="212121"/>
              </w:rPr>
            </w:pPr>
            <w:r w:rsidRPr="00D16FC4">
              <w:rPr>
                <w:rFonts w:eastAsia="MS Mincho"/>
                <w:color w:val="212121"/>
              </w:rPr>
              <w:t>Impuesto a las ganancias (-)</w:t>
            </w:r>
          </w:p>
        </w:tc>
        <w:tc>
          <w:tcPr>
            <w:tcW w:w="828" w:type="dxa"/>
            <w:vAlign w:val="center"/>
          </w:tcPr>
          <w:p w14:paraId="698C0832" w14:textId="77777777" w:rsidR="00D16FC4" w:rsidRPr="00D16FC4" w:rsidRDefault="00D16FC4" w:rsidP="008A4C09">
            <w:pPr>
              <w:pStyle w:val="ExhibitText"/>
              <w:jc w:val="right"/>
              <w:rPr>
                <w:rFonts w:eastAsia="MS Mincho"/>
              </w:rPr>
            </w:pPr>
            <w:r w:rsidRPr="00D16FC4">
              <w:rPr>
                <w:rFonts w:eastAsia="MS Mincho"/>
              </w:rPr>
              <w:t>168</w:t>
            </w:r>
          </w:p>
        </w:tc>
        <w:tc>
          <w:tcPr>
            <w:tcW w:w="864" w:type="dxa"/>
            <w:vAlign w:val="center"/>
          </w:tcPr>
          <w:p w14:paraId="3C235236" w14:textId="77777777" w:rsidR="00D16FC4" w:rsidRPr="00D16FC4" w:rsidRDefault="00D16FC4" w:rsidP="008A4C09">
            <w:pPr>
              <w:pStyle w:val="ExhibitText"/>
              <w:jc w:val="right"/>
              <w:rPr>
                <w:rFonts w:eastAsia="MS Mincho"/>
              </w:rPr>
            </w:pPr>
          </w:p>
        </w:tc>
        <w:tc>
          <w:tcPr>
            <w:tcW w:w="828" w:type="dxa"/>
            <w:vAlign w:val="center"/>
          </w:tcPr>
          <w:p w14:paraId="06580E18" w14:textId="77777777" w:rsidR="00D16FC4" w:rsidRPr="00D16FC4" w:rsidRDefault="00D16FC4" w:rsidP="008A4C09">
            <w:pPr>
              <w:pStyle w:val="ExhibitText"/>
              <w:jc w:val="right"/>
              <w:rPr>
                <w:rFonts w:eastAsia="MS Mincho"/>
              </w:rPr>
            </w:pPr>
            <w:r w:rsidRPr="00D16FC4">
              <w:rPr>
                <w:rFonts w:eastAsia="MS Mincho"/>
              </w:rPr>
              <w:t>248</w:t>
            </w:r>
          </w:p>
        </w:tc>
        <w:tc>
          <w:tcPr>
            <w:tcW w:w="828" w:type="dxa"/>
            <w:vAlign w:val="center"/>
          </w:tcPr>
          <w:p w14:paraId="4B28652E" w14:textId="77777777" w:rsidR="00D16FC4" w:rsidRPr="00D16FC4" w:rsidRDefault="00D16FC4" w:rsidP="008A4C09">
            <w:pPr>
              <w:pStyle w:val="ExhibitText"/>
              <w:jc w:val="right"/>
              <w:rPr>
                <w:rFonts w:eastAsia="MS Mincho"/>
              </w:rPr>
            </w:pPr>
            <w:r w:rsidRPr="00D16FC4">
              <w:rPr>
                <w:rFonts w:eastAsia="MS Mincho"/>
              </w:rPr>
              <w:t>337</w:t>
            </w:r>
          </w:p>
        </w:tc>
        <w:tc>
          <w:tcPr>
            <w:tcW w:w="864" w:type="dxa"/>
            <w:vAlign w:val="center"/>
          </w:tcPr>
          <w:p w14:paraId="67BE7458" w14:textId="77777777" w:rsidR="00D16FC4" w:rsidRPr="00D16FC4" w:rsidRDefault="00D16FC4" w:rsidP="008A4C09">
            <w:pPr>
              <w:pStyle w:val="ExhibitText"/>
              <w:jc w:val="right"/>
              <w:rPr>
                <w:rFonts w:eastAsia="MS Mincho"/>
              </w:rPr>
            </w:pPr>
          </w:p>
        </w:tc>
        <w:tc>
          <w:tcPr>
            <w:tcW w:w="828" w:type="dxa"/>
            <w:vAlign w:val="center"/>
          </w:tcPr>
          <w:p w14:paraId="6F82B495" w14:textId="77777777" w:rsidR="00D16FC4" w:rsidRPr="00D16FC4" w:rsidRDefault="00D16FC4" w:rsidP="008A4C09">
            <w:pPr>
              <w:pStyle w:val="ExhibitText"/>
              <w:jc w:val="right"/>
              <w:rPr>
                <w:rFonts w:eastAsia="MS Mincho"/>
              </w:rPr>
            </w:pPr>
            <w:r w:rsidRPr="00D16FC4">
              <w:rPr>
                <w:rFonts w:eastAsia="MS Mincho"/>
              </w:rPr>
              <w:t>226</w:t>
            </w:r>
          </w:p>
        </w:tc>
        <w:tc>
          <w:tcPr>
            <w:tcW w:w="828" w:type="dxa"/>
            <w:vAlign w:val="center"/>
          </w:tcPr>
          <w:p w14:paraId="0A04F36E" w14:textId="77777777" w:rsidR="00D16FC4" w:rsidRPr="00D16FC4" w:rsidRDefault="00D16FC4" w:rsidP="008A4C09">
            <w:pPr>
              <w:pStyle w:val="ExhibitText"/>
              <w:jc w:val="right"/>
              <w:rPr>
                <w:rFonts w:eastAsia="MS Mincho"/>
              </w:rPr>
            </w:pPr>
            <w:r w:rsidRPr="00D16FC4">
              <w:rPr>
                <w:rFonts w:eastAsia="MS Mincho"/>
              </w:rPr>
              <w:t>973</w:t>
            </w:r>
          </w:p>
        </w:tc>
      </w:tr>
      <w:tr w:rsidR="00D16FC4" w:rsidRPr="00D16FC4" w14:paraId="26240468" w14:textId="77777777" w:rsidTr="008A4C09">
        <w:trPr>
          <w:jc w:val="center"/>
        </w:trPr>
        <w:tc>
          <w:tcPr>
            <w:tcW w:w="3307" w:type="dxa"/>
            <w:vAlign w:val="center"/>
          </w:tcPr>
          <w:p w14:paraId="1D7F86E7" w14:textId="77777777" w:rsidR="00D16FC4" w:rsidRPr="00D16FC4" w:rsidRDefault="00D16FC4" w:rsidP="008A4C09">
            <w:pPr>
              <w:pStyle w:val="ExhibitText"/>
              <w:jc w:val="left"/>
              <w:rPr>
                <w:rFonts w:eastAsia="MS Mincho"/>
                <w:color w:val="212121"/>
              </w:rPr>
            </w:pPr>
            <w:r w:rsidRPr="00D16FC4">
              <w:rPr>
                <w:rFonts w:eastAsia="MS Mincho"/>
                <w:color w:val="212121"/>
              </w:rPr>
              <w:t>Ingresos de operaciones descontinuadas</w:t>
            </w:r>
          </w:p>
        </w:tc>
        <w:tc>
          <w:tcPr>
            <w:tcW w:w="828" w:type="dxa"/>
            <w:vAlign w:val="center"/>
          </w:tcPr>
          <w:p w14:paraId="40671220" w14:textId="77777777" w:rsidR="00D16FC4" w:rsidRPr="00D16FC4" w:rsidRDefault="00D16FC4" w:rsidP="008A4C09">
            <w:pPr>
              <w:pStyle w:val="ExhibitText"/>
              <w:jc w:val="right"/>
              <w:rPr>
                <w:rFonts w:eastAsia="MS Mincho"/>
              </w:rPr>
            </w:pPr>
          </w:p>
        </w:tc>
        <w:tc>
          <w:tcPr>
            <w:tcW w:w="864" w:type="dxa"/>
            <w:vAlign w:val="center"/>
          </w:tcPr>
          <w:p w14:paraId="275F0CD8" w14:textId="77777777" w:rsidR="00D16FC4" w:rsidRPr="00D16FC4" w:rsidRDefault="00D16FC4" w:rsidP="008A4C09">
            <w:pPr>
              <w:pStyle w:val="ExhibitText"/>
              <w:jc w:val="right"/>
              <w:rPr>
                <w:rFonts w:eastAsia="MS Mincho"/>
              </w:rPr>
            </w:pPr>
            <w:r w:rsidRPr="00D16FC4">
              <w:rPr>
                <w:rFonts w:eastAsia="MS Mincho"/>
              </w:rPr>
              <w:t>(214)</w:t>
            </w:r>
          </w:p>
        </w:tc>
        <w:tc>
          <w:tcPr>
            <w:tcW w:w="828" w:type="dxa"/>
            <w:vAlign w:val="center"/>
          </w:tcPr>
          <w:p w14:paraId="047C7345" w14:textId="77777777" w:rsidR="00D16FC4" w:rsidRPr="00D16FC4" w:rsidRDefault="00D16FC4" w:rsidP="008A4C09">
            <w:pPr>
              <w:pStyle w:val="ExhibitText"/>
              <w:jc w:val="right"/>
              <w:rPr>
                <w:rFonts w:eastAsia="MS Mincho"/>
              </w:rPr>
            </w:pPr>
          </w:p>
        </w:tc>
        <w:tc>
          <w:tcPr>
            <w:tcW w:w="828" w:type="dxa"/>
            <w:vAlign w:val="center"/>
          </w:tcPr>
          <w:p w14:paraId="355EC568" w14:textId="77777777" w:rsidR="00D16FC4" w:rsidRPr="00D16FC4" w:rsidRDefault="00D16FC4" w:rsidP="008A4C09">
            <w:pPr>
              <w:pStyle w:val="ExhibitText"/>
              <w:jc w:val="right"/>
              <w:rPr>
                <w:rFonts w:eastAsia="MS Mincho"/>
              </w:rPr>
            </w:pPr>
          </w:p>
        </w:tc>
        <w:tc>
          <w:tcPr>
            <w:tcW w:w="864" w:type="dxa"/>
            <w:vAlign w:val="center"/>
          </w:tcPr>
          <w:p w14:paraId="0FC7E81F" w14:textId="77777777" w:rsidR="00D16FC4" w:rsidRPr="00D16FC4" w:rsidRDefault="00D16FC4" w:rsidP="008A4C09">
            <w:pPr>
              <w:pStyle w:val="ExhibitText"/>
              <w:jc w:val="right"/>
              <w:rPr>
                <w:rFonts w:eastAsia="MS Mincho"/>
              </w:rPr>
            </w:pPr>
          </w:p>
        </w:tc>
        <w:tc>
          <w:tcPr>
            <w:tcW w:w="828" w:type="dxa"/>
            <w:vAlign w:val="center"/>
          </w:tcPr>
          <w:p w14:paraId="0320AFBA" w14:textId="77777777" w:rsidR="00D16FC4" w:rsidRPr="00D16FC4" w:rsidRDefault="00D16FC4" w:rsidP="008A4C09">
            <w:pPr>
              <w:pStyle w:val="ExhibitText"/>
              <w:jc w:val="right"/>
              <w:rPr>
                <w:rFonts w:eastAsia="MS Mincho"/>
              </w:rPr>
            </w:pPr>
          </w:p>
        </w:tc>
        <w:tc>
          <w:tcPr>
            <w:tcW w:w="828" w:type="dxa"/>
            <w:vAlign w:val="center"/>
          </w:tcPr>
          <w:p w14:paraId="18022A78" w14:textId="77777777" w:rsidR="00D16FC4" w:rsidRPr="00D16FC4" w:rsidRDefault="00D16FC4" w:rsidP="008A4C09">
            <w:pPr>
              <w:pStyle w:val="ExhibitText"/>
              <w:jc w:val="right"/>
              <w:rPr>
                <w:rFonts w:eastAsia="MS Mincho"/>
              </w:rPr>
            </w:pPr>
          </w:p>
        </w:tc>
      </w:tr>
      <w:tr w:rsidR="00D16FC4" w:rsidRPr="00D16FC4" w14:paraId="12879C81" w14:textId="77777777" w:rsidTr="008A4C09">
        <w:trPr>
          <w:jc w:val="center"/>
        </w:trPr>
        <w:tc>
          <w:tcPr>
            <w:tcW w:w="3307" w:type="dxa"/>
            <w:vAlign w:val="center"/>
          </w:tcPr>
          <w:p w14:paraId="4EC9C6D9" w14:textId="77777777" w:rsidR="00D16FC4" w:rsidRPr="00D16FC4" w:rsidRDefault="00D16FC4" w:rsidP="008A4C09">
            <w:pPr>
              <w:pStyle w:val="ExhibitText"/>
              <w:jc w:val="left"/>
              <w:rPr>
                <w:rFonts w:eastAsia="MS Mincho"/>
                <w:color w:val="212121"/>
              </w:rPr>
            </w:pPr>
            <w:r w:rsidRPr="00D16FC4">
              <w:rPr>
                <w:rFonts w:eastAsia="MS Mincho"/>
                <w:color w:val="212121"/>
              </w:rPr>
              <w:t>Impuesto a las ganancias anticipadas (-)</w:t>
            </w:r>
          </w:p>
        </w:tc>
        <w:tc>
          <w:tcPr>
            <w:tcW w:w="828" w:type="dxa"/>
            <w:vAlign w:val="center"/>
          </w:tcPr>
          <w:p w14:paraId="2DDE4E19" w14:textId="77777777" w:rsidR="00D16FC4" w:rsidRPr="00D16FC4" w:rsidRDefault="00D16FC4" w:rsidP="008A4C09">
            <w:pPr>
              <w:pStyle w:val="ExhibitText"/>
              <w:jc w:val="right"/>
              <w:rPr>
                <w:rFonts w:eastAsia="MS Mincho"/>
              </w:rPr>
            </w:pPr>
          </w:p>
        </w:tc>
        <w:tc>
          <w:tcPr>
            <w:tcW w:w="864" w:type="dxa"/>
            <w:vAlign w:val="center"/>
          </w:tcPr>
          <w:p w14:paraId="4466D1B3" w14:textId="77777777" w:rsidR="00D16FC4" w:rsidRPr="00D16FC4" w:rsidRDefault="00D16FC4" w:rsidP="008A4C09">
            <w:pPr>
              <w:pStyle w:val="ExhibitText"/>
              <w:jc w:val="right"/>
              <w:rPr>
                <w:rFonts w:eastAsia="MS Mincho"/>
              </w:rPr>
            </w:pPr>
          </w:p>
        </w:tc>
        <w:tc>
          <w:tcPr>
            <w:tcW w:w="828" w:type="dxa"/>
            <w:vAlign w:val="center"/>
          </w:tcPr>
          <w:p w14:paraId="378797D8" w14:textId="77777777" w:rsidR="00D16FC4" w:rsidRPr="00D16FC4" w:rsidRDefault="00D16FC4" w:rsidP="008A4C09">
            <w:pPr>
              <w:pStyle w:val="ExhibitText"/>
              <w:jc w:val="right"/>
              <w:rPr>
                <w:rFonts w:eastAsia="MS Mincho"/>
              </w:rPr>
            </w:pPr>
          </w:p>
        </w:tc>
        <w:tc>
          <w:tcPr>
            <w:tcW w:w="828" w:type="dxa"/>
            <w:vAlign w:val="center"/>
          </w:tcPr>
          <w:p w14:paraId="67D90ECF" w14:textId="77777777" w:rsidR="00D16FC4" w:rsidRPr="00D16FC4" w:rsidRDefault="00D16FC4" w:rsidP="008A4C09">
            <w:pPr>
              <w:pStyle w:val="ExhibitText"/>
              <w:jc w:val="right"/>
              <w:rPr>
                <w:rFonts w:eastAsia="MS Mincho"/>
              </w:rPr>
            </w:pPr>
          </w:p>
        </w:tc>
        <w:tc>
          <w:tcPr>
            <w:tcW w:w="864" w:type="dxa"/>
            <w:vAlign w:val="center"/>
          </w:tcPr>
          <w:p w14:paraId="3CF63776" w14:textId="77777777" w:rsidR="00D16FC4" w:rsidRPr="00D16FC4" w:rsidRDefault="00D16FC4" w:rsidP="008A4C09">
            <w:pPr>
              <w:pStyle w:val="ExhibitText"/>
              <w:jc w:val="right"/>
              <w:rPr>
                <w:rFonts w:eastAsia="MS Mincho"/>
              </w:rPr>
            </w:pPr>
            <w:r w:rsidRPr="00D16FC4">
              <w:rPr>
                <w:rFonts w:eastAsia="MS Mincho"/>
              </w:rPr>
              <w:t>234</w:t>
            </w:r>
          </w:p>
        </w:tc>
        <w:tc>
          <w:tcPr>
            <w:tcW w:w="828" w:type="dxa"/>
            <w:vAlign w:val="center"/>
          </w:tcPr>
          <w:p w14:paraId="2AFF610E" w14:textId="77777777" w:rsidR="00D16FC4" w:rsidRPr="00D16FC4" w:rsidRDefault="00D16FC4" w:rsidP="008A4C09">
            <w:pPr>
              <w:pStyle w:val="ExhibitText"/>
              <w:jc w:val="right"/>
              <w:rPr>
                <w:rFonts w:eastAsia="MS Mincho"/>
              </w:rPr>
            </w:pPr>
            <w:r w:rsidRPr="00D16FC4">
              <w:rPr>
                <w:rFonts w:eastAsia="MS Mincho"/>
              </w:rPr>
              <w:t>295</w:t>
            </w:r>
          </w:p>
        </w:tc>
        <w:tc>
          <w:tcPr>
            <w:tcW w:w="828" w:type="dxa"/>
            <w:vAlign w:val="center"/>
          </w:tcPr>
          <w:p w14:paraId="52E411B1" w14:textId="77777777" w:rsidR="00D16FC4" w:rsidRPr="00D16FC4" w:rsidRDefault="00D16FC4" w:rsidP="008A4C09">
            <w:pPr>
              <w:pStyle w:val="ExhibitText"/>
              <w:jc w:val="right"/>
              <w:rPr>
                <w:rFonts w:eastAsia="MS Mincho"/>
              </w:rPr>
            </w:pPr>
            <w:r w:rsidRPr="00D16FC4">
              <w:rPr>
                <w:rFonts w:eastAsia="MS Mincho"/>
              </w:rPr>
              <w:t>295</w:t>
            </w:r>
          </w:p>
        </w:tc>
      </w:tr>
      <w:tr w:rsidR="00D16FC4" w:rsidRPr="00D16FC4" w14:paraId="52D3DD05" w14:textId="77777777" w:rsidTr="008A4C09">
        <w:trPr>
          <w:jc w:val="center"/>
        </w:trPr>
        <w:tc>
          <w:tcPr>
            <w:tcW w:w="3307" w:type="dxa"/>
            <w:vAlign w:val="center"/>
          </w:tcPr>
          <w:p w14:paraId="778BB53C" w14:textId="77777777" w:rsidR="00D16FC4" w:rsidRPr="00D16FC4" w:rsidRDefault="00D16FC4" w:rsidP="008A4C09">
            <w:pPr>
              <w:pStyle w:val="ExhibitText"/>
              <w:jc w:val="left"/>
              <w:rPr>
                <w:rFonts w:eastAsia="MS Mincho"/>
                <w:color w:val="212121"/>
              </w:rPr>
            </w:pPr>
            <w:r w:rsidRPr="00D16FC4">
              <w:rPr>
                <w:rFonts w:eastAsia="MS Mincho"/>
                <w:color w:val="212121"/>
              </w:rPr>
              <w:t>Ingresos netos</w:t>
            </w:r>
          </w:p>
        </w:tc>
        <w:tc>
          <w:tcPr>
            <w:tcW w:w="828" w:type="dxa"/>
            <w:vAlign w:val="center"/>
          </w:tcPr>
          <w:p w14:paraId="45B4BDBA" w14:textId="77777777" w:rsidR="00D16FC4" w:rsidRPr="00D16FC4" w:rsidRDefault="00D16FC4" w:rsidP="008A4C09">
            <w:pPr>
              <w:pStyle w:val="ExhibitText"/>
              <w:jc w:val="right"/>
              <w:rPr>
                <w:rFonts w:eastAsia="MS Mincho"/>
              </w:rPr>
            </w:pPr>
            <w:r w:rsidRPr="00D16FC4">
              <w:rPr>
                <w:rFonts w:eastAsia="MS Mincho"/>
              </w:rPr>
              <w:t>89</w:t>
            </w:r>
          </w:p>
        </w:tc>
        <w:tc>
          <w:tcPr>
            <w:tcW w:w="864" w:type="dxa"/>
            <w:vAlign w:val="center"/>
          </w:tcPr>
          <w:p w14:paraId="41DF5705" w14:textId="77777777" w:rsidR="00D16FC4" w:rsidRPr="00D16FC4" w:rsidRDefault="00D16FC4" w:rsidP="008A4C09">
            <w:pPr>
              <w:pStyle w:val="ExhibitText"/>
              <w:jc w:val="right"/>
              <w:rPr>
                <w:rFonts w:eastAsia="MS Mincho"/>
              </w:rPr>
            </w:pPr>
            <w:r w:rsidRPr="00D16FC4">
              <w:rPr>
                <w:rFonts w:eastAsia="MS Mincho"/>
              </w:rPr>
              <w:t>89</w:t>
            </w:r>
          </w:p>
        </w:tc>
        <w:tc>
          <w:tcPr>
            <w:tcW w:w="828" w:type="dxa"/>
            <w:vAlign w:val="center"/>
          </w:tcPr>
          <w:p w14:paraId="301A3B7A" w14:textId="77777777" w:rsidR="00D16FC4" w:rsidRPr="00D16FC4" w:rsidRDefault="00D16FC4" w:rsidP="008A4C09">
            <w:pPr>
              <w:pStyle w:val="ExhibitText"/>
              <w:jc w:val="right"/>
              <w:rPr>
                <w:rFonts w:eastAsia="MS Mincho"/>
              </w:rPr>
            </w:pPr>
            <w:r w:rsidRPr="00D16FC4">
              <w:rPr>
                <w:rFonts w:eastAsia="MS Mincho"/>
              </w:rPr>
              <w:t>94</w:t>
            </w:r>
          </w:p>
        </w:tc>
        <w:tc>
          <w:tcPr>
            <w:tcW w:w="828" w:type="dxa"/>
            <w:vAlign w:val="center"/>
          </w:tcPr>
          <w:p w14:paraId="796876EE" w14:textId="77777777" w:rsidR="00D16FC4" w:rsidRPr="00D16FC4" w:rsidRDefault="00D16FC4" w:rsidP="008A4C09">
            <w:pPr>
              <w:pStyle w:val="ExhibitText"/>
              <w:jc w:val="right"/>
              <w:rPr>
                <w:rFonts w:eastAsia="MS Mincho"/>
              </w:rPr>
            </w:pPr>
            <w:r w:rsidRPr="00D16FC4">
              <w:rPr>
                <w:rFonts w:eastAsia="MS Mincho"/>
              </w:rPr>
              <w:t>2,445</w:t>
            </w:r>
          </w:p>
        </w:tc>
        <w:tc>
          <w:tcPr>
            <w:tcW w:w="864" w:type="dxa"/>
            <w:vAlign w:val="center"/>
          </w:tcPr>
          <w:p w14:paraId="37A790D5" w14:textId="77777777" w:rsidR="00D16FC4" w:rsidRPr="00D16FC4" w:rsidRDefault="00D16FC4" w:rsidP="008A4C09">
            <w:pPr>
              <w:pStyle w:val="ExhibitText"/>
              <w:jc w:val="right"/>
              <w:rPr>
                <w:rFonts w:eastAsia="MS Mincho"/>
              </w:rPr>
            </w:pPr>
            <w:r w:rsidRPr="00D16FC4">
              <w:rPr>
                <w:rFonts w:eastAsia="MS Mincho"/>
              </w:rPr>
              <w:t>978</w:t>
            </w:r>
          </w:p>
        </w:tc>
        <w:tc>
          <w:tcPr>
            <w:tcW w:w="828" w:type="dxa"/>
            <w:vAlign w:val="center"/>
          </w:tcPr>
          <w:p w14:paraId="326C0556" w14:textId="77777777" w:rsidR="00D16FC4" w:rsidRPr="00D16FC4" w:rsidRDefault="00D16FC4" w:rsidP="008A4C09">
            <w:pPr>
              <w:pStyle w:val="ExhibitText"/>
              <w:jc w:val="right"/>
              <w:rPr>
                <w:rFonts w:eastAsia="MS Mincho"/>
              </w:rPr>
            </w:pPr>
            <w:r w:rsidRPr="00D16FC4">
              <w:rPr>
                <w:rFonts w:eastAsia="MS Mincho"/>
              </w:rPr>
              <w:t>2,355</w:t>
            </w:r>
          </w:p>
        </w:tc>
        <w:tc>
          <w:tcPr>
            <w:tcW w:w="828" w:type="dxa"/>
            <w:vAlign w:val="center"/>
          </w:tcPr>
          <w:p w14:paraId="7515726E" w14:textId="77777777" w:rsidR="00D16FC4" w:rsidRPr="00D16FC4" w:rsidRDefault="00D16FC4" w:rsidP="008A4C09">
            <w:pPr>
              <w:pStyle w:val="ExhibitText"/>
              <w:jc w:val="right"/>
              <w:rPr>
                <w:rFonts w:eastAsia="MS Mincho"/>
              </w:rPr>
            </w:pPr>
            <w:r w:rsidRPr="00D16FC4">
              <w:rPr>
                <w:rFonts w:eastAsia="MS Mincho"/>
              </w:rPr>
              <w:t>3,241</w:t>
            </w:r>
          </w:p>
        </w:tc>
      </w:tr>
    </w:tbl>
    <w:p w14:paraId="24D2FAC9" w14:textId="77777777" w:rsidR="00D16FC4" w:rsidRPr="00D16FC4" w:rsidRDefault="00D16FC4" w:rsidP="008A4C09">
      <w:pPr>
        <w:pStyle w:val="ExhibitText"/>
        <w:rPr>
          <w:rFonts w:eastAsia="MS Mincho"/>
          <w:lang w:val="es-ES_tradnl" w:eastAsia="es-ES"/>
        </w:rPr>
      </w:pPr>
    </w:p>
    <w:p w14:paraId="4CEBAF0F" w14:textId="77777777" w:rsidR="00D16FC4" w:rsidRPr="00D16FC4" w:rsidRDefault="00D16FC4" w:rsidP="008A4C09">
      <w:pPr>
        <w:pStyle w:val="Footnote"/>
        <w:rPr>
          <w:rFonts w:eastAsia="MS Mincho"/>
          <w:lang w:val="es-ES_tradnl" w:eastAsia="es-ES"/>
        </w:rPr>
      </w:pPr>
      <w:r w:rsidRPr="00D16FC4">
        <w:rPr>
          <w:rFonts w:eastAsia="MS Mincho"/>
          <w:lang w:val="es-ES_tradnl" w:eastAsia="es-ES"/>
        </w:rPr>
        <w:t>Fuente: Solubles Instantáneos, "Estado de Resultados", Superintendencia de Compañías Ecuador, consultada el 15 de junio de 2017, http://appscvs.supercias.gob.ec/portalInformacion/sector_societario.zul.</w:t>
      </w:r>
    </w:p>
    <w:p w14:paraId="08A7BB94" w14:textId="43ADBD46" w:rsidR="00D16FC4" w:rsidRPr="00884484" w:rsidRDefault="00D16FC4" w:rsidP="00884484">
      <w:pPr>
        <w:pStyle w:val="ExhibitText"/>
        <w:rPr>
          <w:rFonts w:eastAsia="MS Mincho"/>
        </w:rPr>
      </w:pPr>
    </w:p>
    <w:p w14:paraId="48FFD6AC" w14:textId="2BD92002" w:rsidR="00D16FC4" w:rsidRPr="00884484" w:rsidRDefault="00D16FC4" w:rsidP="00884484">
      <w:pPr>
        <w:pStyle w:val="ExhibitText"/>
        <w:rPr>
          <w:rFonts w:eastAsia="MS Mincho"/>
        </w:rPr>
      </w:pPr>
    </w:p>
    <w:p w14:paraId="19DB526A" w14:textId="77777777" w:rsidR="00D16FC4" w:rsidRPr="00D16FC4" w:rsidRDefault="00D16FC4" w:rsidP="008A4C09">
      <w:pPr>
        <w:pStyle w:val="ExhibitHeading"/>
        <w:rPr>
          <w:rFonts w:eastAsia="MS Mincho"/>
          <w:lang w:val="es-ES_tradnl" w:eastAsia="es-ES"/>
        </w:rPr>
      </w:pPr>
      <w:r w:rsidRPr="00D16FC4">
        <w:rPr>
          <w:rFonts w:eastAsia="MS Mincho"/>
          <w:lang w:val="es-ES_tradnl" w:eastAsia="es-ES"/>
        </w:rPr>
        <w:t>ANEXO 2: DON CAFÉ Y CAFÉ ORO ENVASES PARA EL MERCADO DOMÉSTICO Y EXPORTACIÓN AL PERÚ</w:t>
      </w:r>
    </w:p>
    <w:p w14:paraId="0DF55C64" w14:textId="77777777" w:rsidR="00D16FC4" w:rsidRPr="00D16FC4" w:rsidRDefault="00D16FC4" w:rsidP="008A4C09">
      <w:pPr>
        <w:pStyle w:val="ExhibitText"/>
        <w:rPr>
          <w:rFonts w:eastAsia="MS Mincho"/>
          <w:lang w:val="es-ES_tradnl" w:eastAsia="es-ES"/>
        </w:rPr>
      </w:pPr>
    </w:p>
    <w:p w14:paraId="18E61E6E" w14:textId="77777777" w:rsidR="00D16FC4" w:rsidRDefault="00D16FC4" w:rsidP="00D16FC4">
      <w:pPr>
        <w:jc w:val="center"/>
        <w:rPr>
          <w:rFonts w:eastAsia="MS Mincho"/>
          <w:b/>
          <w:sz w:val="24"/>
          <w:szCs w:val="24"/>
          <w:lang w:val="es-ES_tradnl" w:eastAsia="es-ES"/>
        </w:rPr>
      </w:pPr>
      <w:r w:rsidRPr="00D16FC4">
        <w:rPr>
          <w:rFonts w:eastAsia="MS Mincho"/>
          <w:b/>
          <w:noProof/>
          <w:sz w:val="24"/>
          <w:szCs w:val="24"/>
        </w:rPr>
        <w:drawing>
          <wp:inline distT="0" distB="0" distL="0" distR="0" wp14:anchorId="239D1470" wp14:editId="5C25C927">
            <wp:extent cx="4227015" cy="1420495"/>
            <wp:effectExtent l="0" t="0" r="0" b="1905"/>
            <wp:docPr id="1636" name="Imagen 1636" descr="mac:Users:Connie:Desktop:Captura de pantalla 2018-07-07 a las 20.1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descr="mac:Users:Connie:Desktop:Captura de pantalla 2018-07-07 a las 20.10.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4581" cy="1423038"/>
                    </a:xfrm>
                    <a:prstGeom prst="rect">
                      <a:avLst/>
                    </a:prstGeom>
                    <a:noFill/>
                    <a:ln>
                      <a:noFill/>
                    </a:ln>
                  </pic:spPr>
                </pic:pic>
              </a:graphicData>
            </a:graphic>
          </wp:inline>
        </w:drawing>
      </w:r>
    </w:p>
    <w:p w14:paraId="0E879D11" w14:textId="77777777" w:rsidR="008A4C09" w:rsidRPr="00D16FC4" w:rsidRDefault="008A4C09" w:rsidP="008A4C09">
      <w:pPr>
        <w:pStyle w:val="ExhibitText"/>
        <w:rPr>
          <w:rFonts w:eastAsia="MS Mincho"/>
          <w:lang w:val="es-ES_tradnl" w:eastAsia="es-ES"/>
        </w:rPr>
      </w:pPr>
    </w:p>
    <w:p w14:paraId="4F2A1AFB" w14:textId="77777777" w:rsidR="00D16FC4" w:rsidRPr="00D16FC4" w:rsidRDefault="00D16FC4" w:rsidP="008A4C09">
      <w:pPr>
        <w:pStyle w:val="Footnote"/>
        <w:rPr>
          <w:rFonts w:eastAsia="MS Mincho"/>
          <w:lang w:val="es-ES_tradnl" w:eastAsia="es-ES"/>
        </w:rPr>
      </w:pPr>
      <w:r w:rsidRPr="00D16FC4">
        <w:rPr>
          <w:rFonts w:eastAsia="MS Mincho"/>
          <w:lang w:val="es-ES_tradnl" w:eastAsia="es-ES"/>
        </w:rPr>
        <w:t>Fuente: documentos de la empresa.</w:t>
      </w:r>
    </w:p>
    <w:p w14:paraId="1D59F1CB" w14:textId="77777777" w:rsidR="00D16FC4" w:rsidRPr="00D16FC4" w:rsidRDefault="00D16FC4" w:rsidP="008A4C09">
      <w:pPr>
        <w:pStyle w:val="ExhibitText"/>
        <w:rPr>
          <w:rFonts w:eastAsia="MS Mincho"/>
          <w:lang w:val="es-ES_tradnl" w:eastAsia="es-ES"/>
        </w:rPr>
      </w:pPr>
    </w:p>
    <w:p w14:paraId="1E9DADB9" w14:textId="7B430A61" w:rsidR="00884484" w:rsidRDefault="00884484">
      <w:pPr>
        <w:spacing w:after="200" w:line="276" w:lineRule="auto"/>
        <w:rPr>
          <w:rFonts w:ascii="Arial" w:eastAsia="MS Mincho" w:hAnsi="Arial" w:cs="Arial"/>
          <w:lang w:val="es-ES_tradnl" w:eastAsia="es-ES"/>
        </w:rPr>
      </w:pPr>
      <w:r>
        <w:rPr>
          <w:rFonts w:eastAsia="MS Mincho"/>
          <w:lang w:val="es-ES_tradnl" w:eastAsia="es-ES"/>
        </w:rPr>
        <w:br w:type="page"/>
      </w:r>
    </w:p>
    <w:p w14:paraId="221E55CB" w14:textId="77777777" w:rsidR="00D16FC4" w:rsidRPr="00D16FC4" w:rsidRDefault="00D16FC4" w:rsidP="008A4C09">
      <w:pPr>
        <w:pStyle w:val="ExhibitHeading"/>
        <w:rPr>
          <w:rFonts w:eastAsia="MS Mincho"/>
          <w:lang w:val="es-ES_tradnl" w:eastAsia="es-ES"/>
        </w:rPr>
      </w:pPr>
      <w:r w:rsidRPr="00D16FC4">
        <w:rPr>
          <w:rFonts w:eastAsia="MS Mincho"/>
          <w:lang w:val="es-ES_tradnl" w:eastAsia="es-ES"/>
        </w:rPr>
        <w:lastRenderedPageBreak/>
        <w:t>ANEXO 3: PRECIOS DE SICA Y SUS PRINCIPALES COMPETIDORES (US $)</w:t>
      </w:r>
    </w:p>
    <w:p w14:paraId="00CE2072" w14:textId="77777777" w:rsidR="00D16FC4" w:rsidRPr="00D16FC4" w:rsidRDefault="00D16FC4" w:rsidP="008A4C09">
      <w:pPr>
        <w:pStyle w:val="ExhibitText"/>
        <w:rPr>
          <w:rFonts w:eastAsia="MS Mincho"/>
          <w:lang w:val="es-ES_tradnl" w:eastAsia="es-ES"/>
        </w:rPr>
      </w:pPr>
    </w:p>
    <w:p w14:paraId="7EBF64C4" w14:textId="77777777" w:rsidR="00D16FC4" w:rsidRDefault="00D16FC4" w:rsidP="00D16FC4">
      <w:pPr>
        <w:jc w:val="center"/>
        <w:rPr>
          <w:rFonts w:eastAsia="MS Mincho"/>
          <w:b/>
          <w:sz w:val="24"/>
          <w:szCs w:val="24"/>
          <w:lang w:val="es-ES_tradnl" w:eastAsia="es-ES"/>
        </w:rPr>
      </w:pPr>
      <w:r w:rsidRPr="00D16FC4">
        <w:rPr>
          <w:rFonts w:eastAsia="MS Mincho"/>
          <w:b/>
          <w:noProof/>
          <w:sz w:val="24"/>
          <w:szCs w:val="24"/>
        </w:rPr>
        <w:drawing>
          <wp:inline distT="0" distB="0" distL="0" distR="0" wp14:anchorId="30A2CD69" wp14:editId="70AF12BA">
            <wp:extent cx="5393055" cy="1981200"/>
            <wp:effectExtent l="0" t="0" r="0" b="0"/>
            <wp:docPr id="1637" name="Imagen 1637" descr="mac:Users:Connie:Desktop:Captura de pantalla 2018-07-07 a las 20.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descr="mac:Users:Connie:Desktop:Captura de pantalla 2018-07-07 a las 20.14.26.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704"/>
                    <a:stretch/>
                  </pic:blipFill>
                  <pic:spPr bwMode="auto">
                    <a:xfrm>
                      <a:off x="0" y="0"/>
                      <a:ext cx="5393055" cy="1981200"/>
                    </a:xfrm>
                    <a:prstGeom prst="rect">
                      <a:avLst/>
                    </a:prstGeom>
                    <a:noFill/>
                    <a:ln>
                      <a:noFill/>
                    </a:ln>
                    <a:extLst>
                      <a:ext uri="{53640926-AAD7-44D8-BBD7-CCE9431645EC}">
                        <a14:shadowObscured xmlns:a14="http://schemas.microsoft.com/office/drawing/2010/main"/>
                      </a:ext>
                    </a:extLst>
                  </pic:spPr>
                </pic:pic>
              </a:graphicData>
            </a:graphic>
          </wp:inline>
        </w:drawing>
      </w:r>
    </w:p>
    <w:p w14:paraId="03A15A1D" w14:textId="77777777" w:rsidR="008A4C09" w:rsidRPr="00D16FC4" w:rsidRDefault="008A4C09" w:rsidP="008A4C09">
      <w:pPr>
        <w:pStyle w:val="ExhibitText"/>
        <w:rPr>
          <w:rFonts w:eastAsia="MS Mincho"/>
          <w:lang w:val="es-ES_tradnl" w:eastAsia="es-ES"/>
        </w:rPr>
      </w:pPr>
    </w:p>
    <w:p w14:paraId="0F89AB9E" w14:textId="77777777" w:rsidR="00D16FC4" w:rsidRPr="00D16FC4" w:rsidRDefault="00D16FC4" w:rsidP="008A4C09">
      <w:pPr>
        <w:pStyle w:val="Footnote"/>
        <w:rPr>
          <w:rFonts w:eastAsia="MS Mincho"/>
          <w:lang w:val="es-ES_tradnl" w:eastAsia="es-ES"/>
        </w:rPr>
      </w:pPr>
      <w:r w:rsidRPr="00D16FC4">
        <w:rPr>
          <w:rFonts w:eastAsia="MS Mincho"/>
          <w:lang w:val="es-ES_tradnl" w:eastAsia="es-ES"/>
        </w:rPr>
        <w:t xml:space="preserve">Nota: g = gramos </w:t>
      </w:r>
    </w:p>
    <w:p w14:paraId="2F898785" w14:textId="77777777" w:rsidR="00D16FC4" w:rsidRPr="00D16FC4" w:rsidRDefault="00D16FC4" w:rsidP="008A4C09">
      <w:pPr>
        <w:pStyle w:val="Footnote"/>
        <w:rPr>
          <w:rFonts w:eastAsia="MS Mincho"/>
          <w:lang w:val="es-ES_tradnl" w:eastAsia="es-ES"/>
        </w:rPr>
      </w:pPr>
      <w:r w:rsidRPr="00D16FC4">
        <w:rPr>
          <w:rFonts w:eastAsia="MS Mincho"/>
          <w:lang w:val="es-ES_tradnl" w:eastAsia="es-ES"/>
        </w:rPr>
        <w:t xml:space="preserve">Fuente: Elaborado por los autores del caso en base a los precios observados en Mi Comisariato (supermercado), Alborada, calle Ing. R. Baquerizo </w:t>
      </w:r>
      <w:proofErr w:type="spellStart"/>
      <w:r w:rsidRPr="00D16FC4">
        <w:rPr>
          <w:rFonts w:eastAsia="MS Mincho"/>
          <w:lang w:val="es-ES_tradnl" w:eastAsia="es-ES"/>
        </w:rPr>
        <w:t>Nazur</w:t>
      </w:r>
      <w:proofErr w:type="spellEnd"/>
      <w:r w:rsidRPr="00D16FC4">
        <w:rPr>
          <w:rFonts w:eastAsia="MS Mincho"/>
          <w:lang w:val="es-ES_tradnl" w:eastAsia="es-ES"/>
        </w:rPr>
        <w:t>, Guayaquil 090509, Ecuador, 12 de agosto de 2017.</w:t>
      </w:r>
    </w:p>
    <w:p w14:paraId="4A20B8DB" w14:textId="77777777" w:rsidR="00D16FC4" w:rsidRPr="00D16FC4" w:rsidRDefault="00D16FC4" w:rsidP="00884484">
      <w:pPr>
        <w:pStyle w:val="ExhibitText"/>
        <w:rPr>
          <w:rFonts w:eastAsia="MS Mincho"/>
          <w:lang w:val="es-ES_tradnl" w:eastAsia="es-ES"/>
        </w:rPr>
      </w:pPr>
    </w:p>
    <w:p w14:paraId="64608498" w14:textId="483F8B5D" w:rsidR="008A4C09" w:rsidRDefault="008A4C09" w:rsidP="00884484">
      <w:pPr>
        <w:pStyle w:val="ExhibitText"/>
        <w:rPr>
          <w:rFonts w:eastAsia="MS Mincho"/>
          <w:lang w:val="es-ES_tradnl" w:eastAsia="es-ES"/>
        </w:rPr>
      </w:pPr>
    </w:p>
    <w:p w14:paraId="65CBAFA8" w14:textId="77777777" w:rsidR="00D16FC4" w:rsidRPr="00D16FC4" w:rsidRDefault="00D16FC4" w:rsidP="008A4C09">
      <w:pPr>
        <w:pStyle w:val="ExhibitHeading"/>
        <w:rPr>
          <w:rFonts w:eastAsia="MS Mincho"/>
          <w:lang w:val="es-ES_tradnl" w:eastAsia="es-ES"/>
        </w:rPr>
      </w:pPr>
      <w:r w:rsidRPr="00D16FC4">
        <w:rPr>
          <w:rFonts w:eastAsia="MS Mincho"/>
          <w:lang w:val="es-ES_tradnl" w:eastAsia="es-ES"/>
        </w:rPr>
        <w:t>ANEXO 4: ACCIONES NACIONALES DE PROPIETARIOS DE MARCAS DE CAFÉ-PORCENTAJE DE VALOR MINORISTA, 2013-2016</w:t>
      </w:r>
    </w:p>
    <w:p w14:paraId="521EA436" w14:textId="77777777" w:rsidR="00D16FC4" w:rsidRPr="00884484" w:rsidRDefault="00D16FC4" w:rsidP="00884484">
      <w:pPr>
        <w:pStyle w:val="ExhibitText"/>
      </w:pPr>
    </w:p>
    <w:tbl>
      <w:tblPr>
        <w:tblStyle w:val="TableGrid1"/>
        <w:tblW w:w="0" w:type="auto"/>
        <w:jc w:val="center"/>
        <w:tblLook w:val="04A0" w:firstRow="1" w:lastRow="0" w:firstColumn="1" w:lastColumn="0" w:noHBand="0" w:noVBand="1"/>
      </w:tblPr>
      <w:tblGrid>
        <w:gridCol w:w="2700"/>
        <w:gridCol w:w="1080"/>
        <w:gridCol w:w="990"/>
        <w:gridCol w:w="990"/>
        <w:gridCol w:w="900"/>
      </w:tblGrid>
      <w:tr w:rsidR="00D16FC4" w:rsidRPr="00D16FC4" w14:paraId="129E9CD7" w14:textId="77777777" w:rsidTr="006C299D">
        <w:trPr>
          <w:trHeight w:val="98"/>
          <w:jc w:val="center"/>
        </w:trPr>
        <w:tc>
          <w:tcPr>
            <w:tcW w:w="2700" w:type="dxa"/>
          </w:tcPr>
          <w:p w14:paraId="7C8E7FD5" w14:textId="77777777" w:rsidR="00D16FC4" w:rsidRPr="00D16FC4" w:rsidRDefault="00D16FC4" w:rsidP="008A4C09">
            <w:pPr>
              <w:pStyle w:val="ExhibitText"/>
              <w:rPr>
                <w:rFonts w:eastAsia="MS Mincho"/>
              </w:rPr>
            </w:pPr>
          </w:p>
        </w:tc>
        <w:tc>
          <w:tcPr>
            <w:tcW w:w="1080" w:type="dxa"/>
          </w:tcPr>
          <w:p w14:paraId="01CB14E1" w14:textId="77777777" w:rsidR="00D16FC4" w:rsidRPr="00D16FC4" w:rsidRDefault="00D16FC4" w:rsidP="008A4C09">
            <w:pPr>
              <w:pStyle w:val="ExhibitText"/>
              <w:rPr>
                <w:rFonts w:eastAsia="MS Mincho"/>
                <w:b/>
              </w:rPr>
            </w:pPr>
            <w:r w:rsidRPr="00D16FC4">
              <w:rPr>
                <w:rFonts w:eastAsia="MS Mincho"/>
                <w:b/>
              </w:rPr>
              <w:t>2013</w:t>
            </w:r>
          </w:p>
        </w:tc>
        <w:tc>
          <w:tcPr>
            <w:tcW w:w="990" w:type="dxa"/>
          </w:tcPr>
          <w:p w14:paraId="66ECB103" w14:textId="77777777" w:rsidR="00D16FC4" w:rsidRPr="00D16FC4" w:rsidRDefault="00D16FC4" w:rsidP="008A4C09">
            <w:pPr>
              <w:pStyle w:val="ExhibitText"/>
              <w:rPr>
                <w:rFonts w:eastAsia="MS Mincho"/>
                <w:b/>
              </w:rPr>
            </w:pPr>
            <w:r w:rsidRPr="00D16FC4">
              <w:rPr>
                <w:rFonts w:eastAsia="MS Mincho"/>
                <w:b/>
              </w:rPr>
              <w:t>2014</w:t>
            </w:r>
          </w:p>
        </w:tc>
        <w:tc>
          <w:tcPr>
            <w:tcW w:w="990" w:type="dxa"/>
          </w:tcPr>
          <w:p w14:paraId="214F9F8E" w14:textId="77777777" w:rsidR="00D16FC4" w:rsidRPr="00D16FC4" w:rsidRDefault="00D16FC4" w:rsidP="008A4C09">
            <w:pPr>
              <w:pStyle w:val="ExhibitText"/>
              <w:rPr>
                <w:rFonts w:eastAsia="MS Mincho"/>
                <w:b/>
              </w:rPr>
            </w:pPr>
            <w:r w:rsidRPr="00D16FC4">
              <w:rPr>
                <w:rFonts w:eastAsia="MS Mincho"/>
                <w:b/>
              </w:rPr>
              <w:t>2015</w:t>
            </w:r>
          </w:p>
        </w:tc>
        <w:tc>
          <w:tcPr>
            <w:tcW w:w="900" w:type="dxa"/>
          </w:tcPr>
          <w:p w14:paraId="06A8BE71" w14:textId="77777777" w:rsidR="00D16FC4" w:rsidRPr="00D16FC4" w:rsidRDefault="00D16FC4" w:rsidP="008A4C09">
            <w:pPr>
              <w:pStyle w:val="ExhibitText"/>
              <w:rPr>
                <w:rFonts w:eastAsia="MS Mincho"/>
                <w:b/>
              </w:rPr>
            </w:pPr>
            <w:r w:rsidRPr="00D16FC4">
              <w:rPr>
                <w:rFonts w:eastAsia="MS Mincho"/>
                <w:b/>
              </w:rPr>
              <w:t>2016</w:t>
            </w:r>
          </w:p>
        </w:tc>
      </w:tr>
      <w:tr w:rsidR="00D16FC4" w:rsidRPr="00D16FC4" w14:paraId="478F321F" w14:textId="77777777" w:rsidTr="008A4C09">
        <w:trPr>
          <w:jc w:val="center"/>
        </w:trPr>
        <w:tc>
          <w:tcPr>
            <w:tcW w:w="2700" w:type="dxa"/>
            <w:vAlign w:val="center"/>
          </w:tcPr>
          <w:p w14:paraId="69F3A8E3" w14:textId="77777777" w:rsidR="00D16FC4" w:rsidRPr="00D16FC4" w:rsidRDefault="00D16FC4" w:rsidP="008A4C09">
            <w:pPr>
              <w:pStyle w:val="ExhibitText"/>
              <w:jc w:val="left"/>
              <w:rPr>
                <w:rFonts w:eastAsia="MS Mincho"/>
              </w:rPr>
            </w:pPr>
            <w:r w:rsidRPr="00D16FC4">
              <w:rPr>
                <w:rFonts w:eastAsia="MS Mincho"/>
              </w:rPr>
              <w:t>Nestlé Ecuador SA</w:t>
            </w:r>
          </w:p>
        </w:tc>
        <w:tc>
          <w:tcPr>
            <w:tcW w:w="1080" w:type="dxa"/>
            <w:vAlign w:val="center"/>
          </w:tcPr>
          <w:p w14:paraId="5FB41E9B" w14:textId="77777777" w:rsidR="00D16FC4" w:rsidRPr="00D16FC4" w:rsidRDefault="00D16FC4" w:rsidP="008A4C09">
            <w:pPr>
              <w:pStyle w:val="ExhibitText"/>
              <w:jc w:val="right"/>
              <w:rPr>
                <w:rFonts w:eastAsia="MS Mincho"/>
              </w:rPr>
            </w:pPr>
            <w:r w:rsidRPr="00D16FC4">
              <w:rPr>
                <w:rFonts w:eastAsia="MS Mincho"/>
              </w:rPr>
              <w:t>25.1</w:t>
            </w:r>
          </w:p>
        </w:tc>
        <w:tc>
          <w:tcPr>
            <w:tcW w:w="990" w:type="dxa"/>
            <w:vAlign w:val="center"/>
          </w:tcPr>
          <w:p w14:paraId="52725894" w14:textId="77777777" w:rsidR="00D16FC4" w:rsidRPr="00D16FC4" w:rsidRDefault="00D16FC4" w:rsidP="008A4C09">
            <w:pPr>
              <w:pStyle w:val="ExhibitText"/>
              <w:jc w:val="right"/>
              <w:rPr>
                <w:rFonts w:eastAsia="MS Mincho"/>
              </w:rPr>
            </w:pPr>
            <w:r w:rsidRPr="00D16FC4">
              <w:rPr>
                <w:rFonts w:eastAsia="MS Mincho"/>
              </w:rPr>
              <w:t>25.6</w:t>
            </w:r>
          </w:p>
        </w:tc>
        <w:tc>
          <w:tcPr>
            <w:tcW w:w="990" w:type="dxa"/>
            <w:vAlign w:val="center"/>
          </w:tcPr>
          <w:p w14:paraId="7BE84979" w14:textId="77777777" w:rsidR="00D16FC4" w:rsidRPr="00D16FC4" w:rsidRDefault="00D16FC4" w:rsidP="008A4C09">
            <w:pPr>
              <w:pStyle w:val="ExhibitText"/>
              <w:jc w:val="right"/>
              <w:rPr>
                <w:rFonts w:eastAsia="MS Mincho"/>
              </w:rPr>
            </w:pPr>
            <w:r w:rsidRPr="00D16FC4">
              <w:rPr>
                <w:rFonts w:eastAsia="MS Mincho"/>
              </w:rPr>
              <w:t>26.2</w:t>
            </w:r>
          </w:p>
        </w:tc>
        <w:tc>
          <w:tcPr>
            <w:tcW w:w="900" w:type="dxa"/>
            <w:vAlign w:val="center"/>
          </w:tcPr>
          <w:p w14:paraId="51C32C81" w14:textId="77777777" w:rsidR="00D16FC4" w:rsidRPr="00D16FC4" w:rsidRDefault="00D16FC4" w:rsidP="008A4C09">
            <w:pPr>
              <w:pStyle w:val="ExhibitText"/>
              <w:jc w:val="right"/>
              <w:rPr>
                <w:rFonts w:eastAsia="MS Mincho"/>
              </w:rPr>
            </w:pPr>
            <w:r w:rsidRPr="00D16FC4">
              <w:rPr>
                <w:rFonts w:eastAsia="MS Mincho"/>
              </w:rPr>
              <w:t>26.0</w:t>
            </w:r>
          </w:p>
        </w:tc>
      </w:tr>
      <w:tr w:rsidR="00D16FC4" w:rsidRPr="00D16FC4" w14:paraId="630AFC3B" w14:textId="77777777" w:rsidTr="008A4C09">
        <w:trPr>
          <w:jc w:val="center"/>
        </w:trPr>
        <w:tc>
          <w:tcPr>
            <w:tcW w:w="2700" w:type="dxa"/>
            <w:vAlign w:val="center"/>
          </w:tcPr>
          <w:p w14:paraId="5B82A042" w14:textId="77777777" w:rsidR="00D16FC4" w:rsidRPr="00D16FC4" w:rsidRDefault="00D16FC4" w:rsidP="008A4C09">
            <w:pPr>
              <w:pStyle w:val="ExhibitText"/>
              <w:jc w:val="left"/>
              <w:rPr>
                <w:rFonts w:eastAsia="MS Mincho"/>
              </w:rPr>
            </w:pPr>
            <w:r w:rsidRPr="00D16FC4">
              <w:rPr>
                <w:rFonts w:eastAsia="MS Mincho"/>
              </w:rPr>
              <w:t xml:space="preserve">Solubles Instantáneos CA </w:t>
            </w:r>
          </w:p>
        </w:tc>
        <w:tc>
          <w:tcPr>
            <w:tcW w:w="1080" w:type="dxa"/>
            <w:vAlign w:val="center"/>
          </w:tcPr>
          <w:p w14:paraId="7E34B530" w14:textId="77777777" w:rsidR="00D16FC4" w:rsidRPr="00D16FC4" w:rsidRDefault="00D16FC4" w:rsidP="008A4C09">
            <w:pPr>
              <w:pStyle w:val="ExhibitText"/>
              <w:jc w:val="right"/>
              <w:rPr>
                <w:rFonts w:eastAsia="MS Mincho"/>
              </w:rPr>
            </w:pPr>
            <w:r w:rsidRPr="00D16FC4">
              <w:rPr>
                <w:rFonts w:eastAsia="MS Mincho"/>
              </w:rPr>
              <w:t>22.1</w:t>
            </w:r>
          </w:p>
        </w:tc>
        <w:tc>
          <w:tcPr>
            <w:tcW w:w="990" w:type="dxa"/>
            <w:vAlign w:val="center"/>
          </w:tcPr>
          <w:p w14:paraId="7A268D88" w14:textId="77777777" w:rsidR="00D16FC4" w:rsidRPr="00D16FC4" w:rsidRDefault="00D16FC4" w:rsidP="008A4C09">
            <w:pPr>
              <w:pStyle w:val="ExhibitText"/>
              <w:jc w:val="right"/>
              <w:rPr>
                <w:rFonts w:eastAsia="MS Mincho"/>
              </w:rPr>
            </w:pPr>
            <w:r w:rsidRPr="00D16FC4">
              <w:rPr>
                <w:rFonts w:eastAsia="MS Mincho"/>
              </w:rPr>
              <w:t>21.9</w:t>
            </w:r>
          </w:p>
        </w:tc>
        <w:tc>
          <w:tcPr>
            <w:tcW w:w="990" w:type="dxa"/>
            <w:vAlign w:val="center"/>
          </w:tcPr>
          <w:p w14:paraId="7878ED7D" w14:textId="77777777" w:rsidR="00D16FC4" w:rsidRPr="00D16FC4" w:rsidRDefault="00D16FC4" w:rsidP="008A4C09">
            <w:pPr>
              <w:pStyle w:val="ExhibitText"/>
              <w:jc w:val="right"/>
              <w:rPr>
                <w:rFonts w:eastAsia="MS Mincho"/>
              </w:rPr>
            </w:pPr>
            <w:r w:rsidRPr="00D16FC4">
              <w:rPr>
                <w:rFonts w:eastAsia="MS Mincho"/>
              </w:rPr>
              <w:t>22.0</w:t>
            </w:r>
          </w:p>
        </w:tc>
        <w:tc>
          <w:tcPr>
            <w:tcW w:w="900" w:type="dxa"/>
            <w:vAlign w:val="center"/>
          </w:tcPr>
          <w:p w14:paraId="58EBA44D" w14:textId="77777777" w:rsidR="00D16FC4" w:rsidRPr="00D16FC4" w:rsidRDefault="00D16FC4" w:rsidP="008A4C09">
            <w:pPr>
              <w:pStyle w:val="ExhibitText"/>
              <w:jc w:val="right"/>
              <w:rPr>
                <w:rFonts w:eastAsia="MS Mincho"/>
              </w:rPr>
            </w:pPr>
            <w:r w:rsidRPr="00D16FC4">
              <w:rPr>
                <w:rFonts w:eastAsia="MS Mincho"/>
              </w:rPr>
              <w:t>22.1</w:t>
            </w:r>
          </w:p>
        </w:tc>
      </w:tr>
      <w:tr w:rsidR="00D16FC4" w:rsidRPr="00D16FC4" w14:paraId="41B2E296" w14:textId="77777777" w:rsidTr="008A4C09">
        <w:trPr>
          <w:jc w:val="center"/>
        </w:trPr>
        <w:tc>
          <w:tcPr>
            <w:tcW w:w="2700" w:type="dxa"/>
            <w:vAlign w:val="center"/>
          </w:tcPr>
          <w:p w14:paraId="377B509B" w14:textId="77777777" w:rsidR="00D16FC4" w:rsidRPr="00D16FC4" w:rsidRDefault="00D16FC4" w:rsidP="008A4C09">
            <w:pPr>
              <w:pStyle w:val="ExhibitText"/>
              <w:jc w:val="left"/>
              <w:rPr>
                <w:rFonts w:eastAsia="MS Mincho"/>
              </w:rPr>
            </w:pPr>
            <w:r w:rsidRPr="00D16FC4">
              <w:rPr>
                <w:rFonts w:eastAsia="MS Mincho"/>
              </w:rPr>
              <w:t xml:space="preserve">El Café CA </w:t>
            </w:r>
          </w:p>
        </w:tc>
        <w:tc>
          <w:tcPr>
            <w:tcW w:w="1080" w:type="dxa"/>
            <w:vAlign w:val="center"/>
          </w:tcPr>
          <w:p w14:paraId="1A050EA1" w14:textId="77777777" w:rsidR="00D16FC4" w:rsidRPr="00D16FC4" w:rsidRDefault="00D16FC4" w:rsidP="008A4C09">
            <w:pPr>
              <w:pStyle w:val="ExhibitText"/>
              <w:jc w:val="right"/>
              <w:rPr>
                <w:rFonts w:eastAsia="MS Mincho"/>
              </w:rPr>
            </w:pPr>
            <w:r w:rsidRPr="00D16FC4">
              <w:rPr>
                <w:rFonts w:eastAsia="MS Mincho"/>
              </w:rPr>
              <w:t>20.0</w:t>
            </w:r>
          </w:p>
        </w:tc>
        <w:tc>
          <w:tcPr>
            <w:tcW w:w="990" w:type="dxa"/>
            <w:vAlign w:val="center"/>
          </w:tcPr>
          <w:p w14:paraId="0B718C0D" w14:textId="77777777" w:rsidR="00D16FC4" w:rsidRPr="00D16FC4" w:rsidRDefault="00D16FC4" w:rsidP="008A4C09">
            <w:pPr>
              <w:pStyle w:val="ExhibitText"/>
              <w:jc w:val="right"/>
              <w:rPr>
                <w:rFonts w:eastAsia="MS Mincho"/>
              </w:rPr>
            </w:pPr>
            <w:r w:rsidRPr="00D16FC4">
              <w:rPr>
                <w:rFonts w:eastAsia="MS Mincho"/>
              </w:rPr>
              <w:t>19.3</w:t>
            </w:r>
          </w:p>
        </w:tc>
        <w:tc>
          <w:tcPr>
            <w:tcW w:w="990" w:type="dxa"/>
            <w:vAlign w:val="center"/>
          </w:tcPr>
          <w:p w14:paraId="60EC8BEE" w14:textId="77777777" w:rsidR="00D16FC4" w:rsidRPr="00D16FC4" w:rsidRDefault="00D16FC4" w:rsidP="008A4C09">
            <w:pPr>
              <w:pStyle w:val="ExhibitText"/>
              <w:jc w:val="right"/>
              <w:rPr>
                <w:rFonts w:eastAsia="MS Mincho"/>
              </w:rPr>
            </w:pPr>
            <w:r w:rsidRPr="00D16FC4">
              <w:rPr>
                <w:rFonts w:eastAsia="MS Mincho"/>
              </w:rPr>
              <w:t>19.0</w:t>
            </w:r>
          </w:p>
        </w:tc>
        <w:tc>
          <w:tcPr>
            <w:tcW w:w="900" w:type="dxa"/>
            <w:vAlign w:val="center"/>
          </w:tcPr>
          <w:p w14:paraId="2334F54A" w14:textId="77777777" w:rsidR="00D16FC4" w:rsidRPr="00D16FC4" w:rsidRDefault="00D16FC4" w:rsidP="008A4C09">
            <w:pPr>
              <w:pStyle w:val="ExhibitText"/>
              <w:jc w:val="right"/>
              <w:rPr>
                <w:rFonts w:eastAsia="MS Mincho"/>
              </w:rPr>
            </w:pPr>
            <w:r w:rsidRPr="00D16FC4">
              <w:rPr>
                <w:rFonts w:eastAsia="MS Mincho"/>
              </w:rPr>
              <w:t>19.1</w:t>
            </w:r>
          </w:p>
        </w:tc>
      </w:tr>
      <w:tr w:rsidR="00D16FC4" w:rsidRPr="00D16FC4" w14:paraId="0439FE87" w14:textId="77777777" w:rsidTr="008A4C09">
        <w:trPr>
          <w:jc w:val="center"/>
        </w:trPr>
        <w:tc>
          <w:tcPr>
            <w:tcW w:w="2700" w:type="dxa"/>
            <w:vAlign w:val="center"/>
          </w:tcPr>
          <w:p w14:paraId="06AB7202" w14:textId="77777777" w:rsidR="00D16FC4" w:rsidRPr="00D16FC4" w:rsidRDefault="00D16FC4" w:rsidP="008A4C09">
            <w:pPr>
              <w:pStyle w:val="ExhibitText"/>
              <w:jc w:val="left"/>
              <w:rPr>
                <w:rFonts w:eastAsia="MS Mincho"/>
              </w:rPr>
            </w:pPr>
            <w:proofErr w:type="spellStart"/>
            <w:r w:rsidRPr="00D16FC4">
              <w:rPr>
                <w:rFonts w:eastAsia="MS Mincho"/>
              </w:rPr>
              <w:t>Pydaco</w:t>
            </w:r>
            <w:proofErr w:type="spellEnd"/>
            <w:r w:rsidRPr="00D16FC4">
              <w:rPr>
                <w:rFonts w:eastAsia="MS Mincho"/>
              </w:rPr>
              <w:t xml:space="preserve"> </w:t>
            </w:r>
            <w:proofErr w:type="spellStart"/>
            <w:r w:rsidRPr="00D16FC4">
              <w:rPr>
                <w:rFonts w:eastAsia="MS Mincho"/>
              </w:rPr>
              <w:t>Cia</w:t>
            </w:r>
            <w:proofErr w:type="spellEnd"/>
            <w:r w:rsidRPr="00D16FC4">
              <w:rPr>
                <w:rFonts w:eastAsia="MS Mincho"/>
              </w:rPr>
              <w:t xml:space="preserve"> </w:t>
            </w:r>
            <w:proofErr w:type="spellStart"/>
            <w:r w:rsidRPr="00D16FC4">
              <w:rPr>
                <w:rFonts w:eastAsia="MS Mincho"/>
              </w:rPr>
              <w:t>Ltda</w:t>
            </w:r>
            <w:proofErr w:type="spellEnd"/>
          </w:p>
        </w:tc>
        <w:tc>
          <w:tcPr>
            <w:tcW w:w="1080" w:type="dxa"/>
            <w:vAlign w:val="center"/>
          </w:tcPr>
          <w:p w14:paraId="38C83341" w14:textId="77777777" w:rsidR="00D16FC4" w:rsidRPr="00D16FC4" w:rsidRDefault="00D16FC4" w:rsidP="008A4C09">
            <w:pPr>
              <w:pStyle w:val="ExhibitText"/>
              <w:jc w:val="right"/>
              <w:rPr>
                <w:rFonts w:eastAsia="MS Mincho"/>
              </w:rPr>
            </w:pPr>
            <w:r w:rsidRPr="00D16FC4">
              <w:rPr>
                <w:rFonts w:eastAsia="MS Mincho"/>
              </w:rPr>
              <w:t>6.8</w:t>
            </w:r>
          </w:p>
        </w:tc>
        <w:tc>
          <w:tcPr>
            <w:tcW w:w="990" w:type="dxa"/>
            <w:vAlign w:val="center"/>
          </w:tcPr>
          <w:p w14:paraId="3D9C8DEA" w14:textId="77777777" w:rsidR="00D16FC4" w:rsidRPr="00D16FC4" w:rsidRDefault="00D16FC4" w:rsidP="008A4C09">
            <w:pPr>
              <w:pStyle w:val="ExhibitText"/>
              <w:jc w:val="right"/>
              <w:rPr>
                <w:rFonts w:eastAsia="MS Mincho"/>
              </w:rPr>
            </w:pPr>
            <w:r w:rsidRPr="00D16FC4">
              <w:rPr>
                <w:rFonts w:eastAsia="MS Mincho"/>
              </w:rPr>
              <w:t>6.8</w:t>
            </w:r>
          </w:p>
        </w:tc>
        <w:tc>
          <w:tcPr>
            <w:tcW w:w="990" w:type="dxa"/>
            <w:vAlign w:val="center"/>
          </w:tcPr>
          <w:p w14:paraId="3FF60643" w14:textId="77777777" w:rsidR="00D16FC4" w:rsidRPr="00D16FC4" w:rsidRDefault="00D16FC4" w:rsidP="008A4C09">
            <w:pPr>
              <w:pStyle w:val="ExhibitText"/>
              <w:jc w:val="right"/>
              <w:rPr>
                <w:rFonts w:eastAsia="MS Mincho"/>
              </w:rPr>
            </w:pPr>
            <w:r w:rsidRPr="00D16FC4">
              <w:rPr>
                <w:rFonts w:eastAsia="MS Mincho"/>
              </w:rPr>
              <w:t>6.7</w:t>
            </w:r>
          </w:p>
        </w:tc>
        <w:tc>
          <w:tcPr>
            <w:tcW w:w="900" w:type="dxa"/>
            <w:vAlign w:val="center"/>
          </w:tcPr>
          <w:p w14:paraId="2CAD0232" w14:textId="77777777" w:rsidR="00D16FC4" w:rsidRPr="00D16FC4" w:rsidRDefault="00D16FC4" w:rsidP="008A4C09">
            <w:pPr>
              <w:pStyle w:val="ExhibitText"/>
              <w:jc w:val="right"/>
              <w:rPr>
                <w:rFonts w:eastAsia="MS Mincho"/>
              </w:rPr>
            </w:pPr>
            <w:r w:rsidRPr="00D16FC4">
              <w:rPr>
                <w:rFonts w:eastAsia="MS Mincho"/>
              </w:rPr>
              <w:t>6.8</w:t>
            </w:r>
          </w:p>
        </w:tc>
      </w:tr>
      <w:tr w:rsidR="00D16FC4" w:rsidRPr="00D16FC4" w14:paraId="4EFD3AA6" w14:textId="77777777" w:rsidTr="008A4C09">
        <w:trPr>
          <w:jc w:val="center"/>
        </w:trPr>
        <w:tc>
          <w:tcPr>
            <w:tcW w:w="2700" w:type="dxa"/>
            <w:vAlign w:val="center"/>
          </w:tcPr>
          <w:p w14:paraId="3FE623A9" w14:textId="77777777" w:rsidR="00D16FC4" w:rsidRPr="00D16FC4" w:rsidRDefault="00D16FC4" w:rsidP="008A4C09">
            <w:pPr>
              <w:pStyle w:val="ExhibitText"/>
              <w:jc w:val="left"/>
              <w:rPr>
                <w:rFonts w:eastAsia="MS Mincho"/>
              </w:rPr>
            </w:pPr>
            <w:proofErr w:type="spellStart"/>
            <w:r w:rsidRPr="00D16FC4">
              <w:rPr>
                <w:rFonts w:eastAsia="MS Mincho"/>
              </w:rPr>
              <w:t>Colcafé</w:t>
            </w:r>
            <w:proofErr w:type="spellEnd"/>
            <w:r w:rsidRPr="00D16FC4">
              <w:rPr>
                <w:rFonts w:eastAsia="MS Mincho"/>
              </w:rPr>
              <w:t xml:space="preserve"> SA </w:t>
            </w:r>
          </w:p>
        </w:tc>
        <w:tc>
          <w:tcPr>
            <w:tcW w:w="1080" w:type="dxa"/>
            <w:vAlign w:val="center"/>
          </w:tcPr>
          <w:p w14:paraId="52B1E8E6" w14:textId="77777777" w:rsidR="00D16FC4" w:rsidRPr="00D16FC4" w:rsidRDefault="00D16FC4" w:rsidP="008A4C09">
            <w:pPr>
              <w:pStyle w:val="ExhibitText"/>
              <w:jc w:val="right"/>
              <w:rPr>
                <w:rFonts w:eastAsia="MS Mincho"/>
              </w:rPr>
            </w:pPr>
            <w:r w:rsidRPr="00D16FC4">
              <w:rPr>
                <w:rFonts w:eastAsia="MS Mincho"/>
              </w:rPr>
              <w:t>5.5</w:t>
            </w:r>
          </w:p>
        </w:tc>
        <w:tc>
          <w:tcPr>
            <w:tcW w:w="990" w:type="dxa"/>
            <w:vAlign w:val="center"/>
          </w:tcPr>
          <w:p w14:paraId="62296841" w14:textId="77777777" w:rsidR="00D16FC4" w:rsidRPr="00D16FC4" w:rsidRDefault="00D16FC4" w:rsidP="008A4C09">
            <w:pPr>
              <w:pStyle w:val="ExhibitText"/>
              <w:jc w:val="right"/>
              <w:rPr>
                <w:rFonts w:eastAsia="MS Mincho"/>
              </w:rPr>
            </w:pPr>
            <w:r w:rsidRPr="00D16FC4">
              <w:rPr>
                <w:rFonts w:eastAsia="MS Mincho"/>
              </w:rPr>
              <w:t>5.5</w:t>
            </w:r>
          </w:p>
        </w:tc>
        <w:tc>
          <w:tcPr>
            <w:tcW w:w="990" w:type="dxa"/>
            <w:vAlign w:val="center"/>
          </w:tcPr>
          <w:p w14:paraId="0BD6567C" w14:textId="77777777" w:rsidR="00D16FC4" w:rsidRPr="00D16FC4" w:rsidRDefault="00D16FC4" w:rsidP="008A4C09">
            <w:pPr>
              <w:pStyle w:val="ExhibitText"/>
              <w:jc w:val="right"/>
              <w:rPr>
                <w:rFonts w:eastAsia="MS Mincho"/>
              </w:rPr>
            </w:pPr>
            <w:r w:rsidRPr="00D16FC4">
              <w:rPr>
                <w:rFonts w:eastAsia="MS Mincho"/>
              </w:rPr>
              <w:t>5.5</w:t>
            </w:r>
          </w:p>
        </w:tc>
        <w:tc>
          <w:tcPr>
            <w:tcW w:w="900" w:type="dxa"/>
            <w:vAlign w:val="center"/>
          </w:tcPr>
          <w:p w14:paraId="4DB90B8F" w14:textId="77777777" w:rsidR="00D16FC4" w:rsidRPr="00D16FC4" w:rsidRDefault="00D16FC4" w:rsidP="008A4C09">
            <w:pPr>
              <w:pStyle w:val="ExhibitText"/>
              <w:jc w:val="right"/>
              <w:rPr>
                <w:rFonts w:eastAsia="MS Mincho"/>
              </w:rPr>
            </w:pPr>
            <w:r w:rsidRPr="00D16FC4">
              <w:rPr>
                <w:rFonts w:eastAsia="MS Mincho"/>
              </w:rPr>
              <w:t>5.5</w:t>
            </w:r>
          </w:p>
        </w:tc>
      </w:tr>
      <w:tr w:rsidR="00D16FC4" w:rsidRPr="00D16FC4" w14:paraId="4ED118D6" w14:textId="77777777" w:rsidTr="008A4C09">
        <w:trPr>
          <w:jc w:val="center"/>
        </w:trPr>
        <w:tc>
          <w:tcPr>
            <w:tcW w:w="2700" w:type="dxa"/>
            <w:vAlign w:val="center"/>
          </w:tcPr>
          <w:p w14:paraId="63BFDA01" w14:textId="77777777" w:rsidR="00D16FC4" w:rsidRPr="00D16FC4" w:rsidRDefault="00D16FC4" w:rsidP="008A4C09">
            <w:pPr>
              <w:pStyle w:val="ExhibitText"/>
              <w:jc w:val="left"/>
              <w:rPr>
                <w:rFonts w:eastAsia="MS Mincho"/>
              </w:rPr>
            </w:pPr>
            <w:r w:rsidRPr="00D16FC4">
              <w:rPr>
                <w:rFonts w:eastAsia="MS Mincho"/>
              </w:rPr>
              <w:t xml:space="preserve">Productos Minerva SA </w:t>
            </w:r>
          </w:p>
        </w:tc>
        <w:tc>
          <w:tcPr>
            <w:tcW w:w="1080" w:type="dxa"/>
            <w:vAlign w:val="center"/>
          </w:tcPr>
          <w:p w14:paraId="7AA0ACB2" w14:textId="77777777" w:rsidR="00D16FC4" w:rsidRPr="00D16FC4" w:rsidRDefault="00D16FC4" w:rsidP="008A4C09">
            <w:pPr>
              <w:pStyle w:val="ExhibitText"/>
              <w:jc w:val="right"/>
              <w:rPr>
                <w:rFonts w:eastAsia="MS Mincho"/>
              </w:rPr>
            </w:pPr>
            <w:r w:rsidRPr="00D16FC4">
              <w:rPr>
                <w:rFonts w:eastAsia="MS Mincho"/>
              </w:rPr>
              <w:t>1.3</w:t>
            </w:r>
          </w:p>
        </w:tc>
        <w:tc>
          <w:tcPr>
            <w:tcW w:w="990" w:type="dxa"/>
            <w:vAlign w:val="center"/>
          </w:tcPr>
          <w:p w14:paraId="14687F3F" w14:textId="77777777" w:rsidR="00D16FC4" w:rsidRPr="00D16FC4" w:rsidRDefault="00D16FC4" w:rsidP="008A4C09">
            <w:pPr>
              <w:pStyle w:val="ExhibitText"/>
              <w:jc w:val="right"/>
              <w:rPr>
                <w:rFonts w:eastAsia="MS Mincho"/>
              </w:rPr>
            </w:pPr>
            <w:r w:rsidRPr="00D16FC4">
              <w:rPr>
                <w:rFonts w:eastAsia="MS Mincho"/>
              </w:rPr>
              <w:t>1.3</w:t>
            </w:r>
          </w:p>
        </w:tc>
        <w:tc>
          <w:tcPr>
            <w:tcW w:w="990" w:type="dxa"/>
            <w:vAlign w:val="center"/>
          </w:tcPr>
          <w:p w14:paraId="2AEA59D4" w14:textId="77777777" w:rsidR="00D16FC4" w:rsidRPr="00D16FC4" w:rsidRDefault="00D16FC4" w:rsidP="008A4C09">
            <w:pPr>
              <w:pStyle w:val="ExhibitText"/>
              <w:jc w:val="right"/>
              <w:rPr>
                <w:rFonts w:eastAsia="MS Mincho"/>
              </w:rPr>
            </w:pPr>
            <w:r w:rsidRPr="00D16FC4">
              <w:rPr>
                <w:rFonts w:eastAsia="MS Mincho"/>
              </w:rPr>
              <w:t>1.2</w:t>
            </w:r>
          </w:p>
        </w:tc>
        <w:tc>
          <w:tcPr>
            <w:tcW w:w="900" w:type="dxa"/>
            <w:vAlign w:val="center"/>
          </w:tcPr>
          <w:p w14:paraId="32C1C5E1" w14:textId="77777777" w:rsidR="00D16FC4" w:rsidRPr="00D16FC4" w:rsidRDefault="00D16FC4" w:rsidP="008A4C09">
            <w:pPr>
              <w:pStyle w:val="ExhibitText"/>
              <w:jc w:val="right"/>
              <w:rPr>
                <w:rFonts w:eastAsia="MS Mincho"/>
              </w:rPr>
            </w:pPr>
            <w:r w:rsidRPr="00D16FC4">
              <w:rPr>
                <w:rFonts w:eastAsia="MS Mincho"/>
              </w:rPr>
              <w:t>1.2</w:t>
            </w:r>
          </w:p>
        </w:tc>
      </w:tr>
      <w:tr w:rsidR="00D16FC4" w:rsidRPr="00D16FC4" w14:paraId="2009C2BE" w14:textId="77777777" w:rsidTr="008A4C09">
        <w:trPr>
          <w:jc w:val="center"/>
        </w:trPr>
        <w:tc>
          <w:tcPr>
            <w:tcW w:w="2700" w:type="dxa"/>
            <w:vAlign w:val="center"/>
          </w:tcPr>
          <w:p w14:paraId="46B2AA40" w14:textId="77777777" w:rsidR="00D16FC4" w:rsidRPr="00D16FC4" w:rsidRDefault="00D16FC4" w:rsidP="008A4C09">
            <w:pPr>
              <w:pStyle w:val="ExhibitText"/>
              <w:jc w:val="left"/>
              <w:rPr>
                <w:rFonts w:eastAsia="MS Mincho"/>
              </w:rPr>
            </w:pPr>
            <w:proofErr w:type="spellStart"/>
            <w:r w:rsidRPr="00D16FC4">
              <w:rPr>
                <w:rFonts w:eastAsia="MS Mincho"/>
              </w:rPr>
              <w:t>Markecsa</w:t>
            </w:r>
            <w:proofErr w:type="spellEnd"/>
            <w:r w:rsidRPr="00D16FC4">
              <w:rPr>
                <w:rFonts w:eastAsia="MS Mincho"/>
              </w:rPr>
              <w:t xml:space="preserve"> SA </w:t>
            </w:r>
          </w:p>
        </w:tc>
        <w:tc>
          <w:tcPr>
            <w:tcW w:w="1080" w:type="dxa"/>
            <w:vAlign w:val="center"/>
          </w:tcPr>
          <w:p w14:paraId="0681CE23" w14:textId="77777777" w:rsidR="00D16FC4" w:rsidRPr="00D16FC4" w:rsidRDefault="00D16FC4" w:rsidP="008A4C09">
            <w:pPr>
              <w:pStyle w:val="ExhibitText"/>
              <w:jc w:val="right"/>
              <w:rPr>
                <w:rFonts w:eastAsia="MS Mincho"/>
              </w:rPr>
            </w:pPr>
            <w:r w:rsidRPr="00D16FC4">
              <w:rPr>
                <w:rFonts w:eastAsia="MS Mincho"/>
              </w:rPr>
              <w:t>0.3</w:t>
            </w:r>
          </w:p>
        </w:tc>
        <w:tc>
          <w:tcPr>
            <w:tcW w:w="990" w:type="dxa"/>
            <w:vAlign w:val="center"/>
          </w:tcPr>
          <w:p w14:paraId="3B07AE2F" w14:textId="77777777" w:rsidR="00D16FC4" w:rsidRPr="00D16FC4" w:rsidRDefault="00D16FC4" w:rsidP="008A4C09">
            <w:pPr>
              <w:pStyle w:val="ExhibitText"/>
              <w:jc w:val="right"/>
              <w:rPr>
                <w:rFonts w:eastAsia="MS Mincho"/>
              </w:rPr>
            </w:pPr>
            <w:r w:rsidRPr="00D16FC4">
              <w:rPr>
                <w:rFonts w:eastAsia="MS Mincho"/>
              </w:rPr>
              <w:t>0.3</w:t>
            </w:r>
          </w:p>
        </w:tc>
        <w:tc>
          <w:tcPr>
            <w:tcW w:w="990" w:type="dxa"/>
            <w:vAlign w:val="center"/>
          </w:tcPr>
          <w:p w14:paraId="3ACDDF8B" w14:textId="77777777" w:rsidR="00D16FC4" w:rsidRPr="00D16FC4" w:rsidRDefault="00D16FC4" w:rsidP="008A4C09">
            <w:pPr>
              <w:pStyle w:val="ExhibitText"/>
              <w:jc w:val="right"/>
              <w:rPr>
                <w:rFonts w:eastAsia="MS Mincho"/>
              </w:rPr>
            </w:pPr>
            <w:r w:rsidRPr="00D16FC4">
              <w:rPr>
                <w:rFonts w:eastAsia="MS Mincho"/>
              </w:rPr>
              <w:t>0.3</w:t>
            </w:r>
          </w:p>
        </w:tc>
        <w:tc>
          <w:tcPr>
            <w:tcW w:w="900" w:type="dxa"/>
            <w:vAlign w:val="center"/>
          </w:tcPr>
          <w:p w14:paraId="00824124" w14:textId="77777777" w:rsidR="00D16FC4" w:rsidRPr="00D16FC4" w:rsidRDefault="00D16FC4" w:rsidP="008A4C09">
            <w:pPr>
              <w:pStyle w:val="ExhibitText"/>
              <w:jc w:val="right"/>
              <w:rPr>
                <w:rFonts w:eastAsia="MS Mincho"/>
              </w:rPr>
            </w:pPr>
            <w:r w:rsidRPr="00D16FC4">
              <w:rPr>
                <w:rFonts w:eastAsia="MS Mincho"/>
              </w:rPr>
              <w:t>0.3</w:t>
            </w:r>
          </w:p>
        </w:tc>
      </w:tr>
      <w:tr w:rsidR="00D16FC4" w:rsidRPr="00D16FC4" w14:paraId="5E22692F" w14:textId="77777777" w:rsidTr="008A4C09">
        <w:trPr>
          <w:jc w:val="center"/>
        </w:trPr>
        <w:tc>
          <w:tcPr>
            <w:tcW w:w="2700" w:type="dxa"/>
            <w:vAlign w:val="center"/>
          </w:tcPr>
          <w:p w14:paraId="3180C380" w14:textId="77777777" w:rsidR="00D16FC4" w:rsidRPr="00D16FC4" w:rsidRDefault="00D16FC4" w:rsidP="008A4C09">
            <w:pPr>
              <w:pStyle w:val="ExhibitText"/>
              <w:jc w:val="left"/>
              <w:rPr>
                <w:rFonts w:eastAsia="MS Mincho"/>
              </w:rPr>
            </w:pPr>
            <w:r w:rsidRPr="00D16FC4">
              <w:rPr>
                <w:rFonts w:eastAsia="MS Mincho"/>
              </w:rPr>
              <w:t>Otros</w:t>
            </w:r>
          </w:p>
        </w:tc>
        <w:tc>
          <w:tcPr>
            <w:tcW w:w="1080" w:type="dxa"/>
            <w:vAlign w:val="center"/>
          </w:tcPr>
          <w:p w14:paraId="1E6F1736" w14:textId="77777777" w:rsidR="00D16FC4" w:rsidRPr="00D16FC4" w:rsidRDefault="00D16FC4" w:rsidP="008A4C09">
            <w:pPr>
              <w:pStyle w:val="ExhibitText"/>
              <w:jc w:val="right"/>
              <w:rPr>
                <w:rFonts w:eastAsia="MS Mincho"/>
              </w:rPr>
            </w:pPr>
            <w:r w:rsidRPr="00D16FC4">
              <w:rPr>
                <w:rFonts w:eastAsia="MS Mincho"/>
              </w:rPr>
              <w:t>19.0</w:t>
            </w:r>
          </w:p>
        </w:tc>
        <w:tc>
          <w:tcPr>
            <w:tcW w:w="990" w:type="dxa"/>
            <w:vAlign w:val="center"/>
          </w:tcPr>
          <w:p w14:paraId="1CC16820" w14:textId="77777777" w:rsidR="00D16FC4" w:rsidRPr="00D16FC4" w:rsidRDefault="00D16FC4" w:rsidP="008A4C09">
            <w:pPr>
              <w:pStyle w:val="ExhibitText"/>
              <w:jc w:val="right"/>
              <w:rPr>
                <w:rFonts w:eastAsia="MS Mincho"/>
              </w:rPr>
            </w:pPr>
            <w:r w:rsidRPr="00D16FC4">
              <w:rPr>
                <w:rFonts w:eastAsia="MS Mincho"/>
              </w:rPr>
              <w:t>19.4</w:t>
            </w:r>
          </w:p>
        </w:tc>
        <w:tc>
          <w:tcPr>
            <w:tcW w:w="990" w:type="dxa"/>
            <w:vAlign w:val="center"/>
          </w:tcPr>
          <w:p w14:paraId="02DAE4AA" w14:textId="77777777" w:rsidR="00D16FC4" w:rsidRPr="00D16FC4" w:rsidRDefault="00D16FC4" w:rsidP="008A4C09">
            <w:pPr>
              <w:pStyle w:val="ExhibitText"/>
              <w:jc w:val="right"/>
              <w:rPr>
                <w:rFonts w:eastAsia="MS Mincho"/>
              </w:rPr>
            </w:pPr>
            <w:r w:rsidRPr="00D16FC4">
              <w:rPr>
                <w:rFonts w:eastAsia="MS Mincho"/>
              </w:rPr>
              <w:t>19.1</w:t>
            </w:r>
          </w:p>
        </w:tc>
        <w:tc>
          <w:tcPr>
            <w:tcW w:w="900" w:type="dxa"/>
            <w:vAlign w:val="center"/>
          </w:tcPr>
          <w:p w14:paraId="15439E73" w14:textId="77777777" w:rsidR="00D16FC4" w:rsidRPr="00D16FC4" w:rsidRDefault="00D16FC4" w:rsidP="008A4C09">
            <w:pPr>
              <w:pStyle w:val="ExhibitText"/>
              <w:jc w:val="right"/>
              <w:rPr>
                <w:rFonts w:eastAsia="MS Mincho"/>
              </w:rPr>
            </w:pPr>
            <w:r w:rsidRPr="00D16FC4">
              <w:rPr>
                <w:rFonts w:eastAsia="MS Mincho"/>
              </w:rPr>
              <w:t>19.0</w:t>
            </w:r>
          </w:p>
        </w:tc>
      </w:tr>
      <w:tr w:rsidR="00D16FC4" w:rsidRPr="00D16FC4" w14:paraId="60977121" w14:textId="77777777" w:rsidTr="008A4C09">
        <w:trPr>
          <w:jc w:val="center"/>
        </w:trPr>
        <w:tc>
          <w:tcPr>
            <w:tcW w:w="2700" w:type="dxa"/>
            <w:vAlign w:val="center"/>
          </w:tcPr>
          <w:p w14:paraId="692A0DE2" w14:textId="77777777" w:rsidR="00D16FC4" w:rsidRPr="00D16FC4" w:rsidRDefault="00D16FC4" w:rsidP="008A4C09">
            <w:pPr>
              <w:pStyle w:val="ExhibitText"/>
              <w:jc w:val="left"/>
              <w:rPr>
                <w:rFonts w:eastAsia="MS Mincho"/>
              </w:rPr>
            </w:pPr>
            <w:r w:rsidRPr="00D16FC4">
              <w:rPr>
                <w:rFonts w:eastAsia="MS Mincho"/>
                <w:b/>
                <w:bCs/>
              </w:rPr>
              <w:t xml:space="preserve">Total </w:t>
            </w:r>
          </w:p>
        </w:tc>
        <w:tc>
          <w:tcPr>
            <w:tcW w:w="1080" w:type="dxa"/>
            <w:vAlign w:val="center"/>
          </w:tcPr>
          <w:p w14:paraId="3D5203CE" w14:textId="77777777" w:rsidR="00D16FC4" w:rsidRPr="00D16FC4" w:rsidRDefault="00D16FC4" w:rsidP="008A4C09">
            <w:pPr>
              <w:pStyle w:val="ExhibitText"/>
              <w:jc w:val="right"/>
              <w:rPr>
                <w:rFonts w:eastAsia="MS Mincho"/>
              </w:rPr>
            </w:pPr>
            <w:r w:rsidRPr="00D16FC4">
              <w:rPr>
                <w:rFonts w:eastAsia="MS Mincho"/>
              </w:rPr>
              <w:t>100.0</w:t>
            </w:r>
          </w:p>
        </w:tc>
        <w:tc>
          <w:tcPr>
            <w:tcW w:w="990" w:type="dxa"/>
            <w:vAlign w:val="center"/>
          </w:tcPr>
          <w:p w14:paraId="6730234B" w14:textId="77777777" w:rsidR="00D16FC4" w:rsidRPr="00D16FC4" w:rsidRDefault="00D16FC4" w:rsidP="008A4C09">
            <w:pPr>
              <w:pStyle w:val="ExhibitText"/>
              <w:jc w:val="right"/>
              <w:rPr>
                <w:rFonts w:eastAsia="MS Mincho"/>
              </w:rPr>
            </w:pPr>
            <w:r w:rsidRPr="00D16FC4">
              <w:rPr>
                <w:rFonts w:eastAsia="MS Mincho"/>
              </w:rPr>
              <w:t>100.0</w:t>
            </w:r>
          </w:p>
        </w:tc>
        <w:tc>
          <w:tcPr>
            <w:tcW w:w="990" w:type="dxa"/>
            <w:vAlign w:val="center"/>
          </w:tcPr>
          <w:p w14:paraId="32D9E849" w14:textId="77777777" w:rsidR="00D16FC4" w:rsidRPr="00D16FC4" w:rsidRDefault="00D16FC4" w:rsidP="008A4C09">
            <w:pPr>
              <w:pStyle w:val="ExhibitText"/>
              <w:jc w:val="right"/>
              <w:rPr>
                <w:rFonts w:eastAsia="MS Mincho"/>
              </w:rPr>
            </w:pPr>
            <w:r w:rsidRPr="00D16FC4">
              <w:rPr>
                <w:rFonts w:eastAsia="MS Mincho"/>
              </w:rPr>
              <w:t>100.0</w:t>
            </w:r>
          </w:p>
        </w:tc>
        <w:tc>
          <w:tcPr>
            <w:tcW w:w="900" w:type="dxa"/>
            <w:vAlign w:val="center"/>
          </w:tcPr>
          <w:p w14:paraId="5D6E03DF" w14:textId="77777777" w:rsidR="00D16FC4" w:rsidRPr="00D16FC4" w:rsidRDefault="00D16FC4" w:rsidP="008A4C09">
            <w:pPr>
              <w:pStyle w:val="ExhibitText"/>
              <w:jc w:val="right"/>
              <w:rPr>
                <w:rFonts w:eastAsia="MS Mincho"/>
              </w:rPr>
            </w:pPr>
            <w:r w:rsidRPr="00D16FC4">
              <w:rPr>
                <w:rFonts w:eastAsia="MS Mincho"/>
              </w:rPr>
              <w:t>100.0</w:t>
            </w:r>
          </w:p>
        </w:tc>
      </w:tr>
    </w:tbl>
    <w:p w14:paraId="3398F07B" w14:textId="77777777" w:rsidR="008A4C09" w:rsidRPr="00884484" w:rsidRDefault="008A4C09" w:rsidP="00884484">
      <w:pPr>
        <w:pStyle w:val="ExhibitText"/>
        <w:rPr>
          <w:rFonts w:eastAsia="MS Mincho"/>
        </w:rPr>
      </w:pPr>
    </w:p>
    <w:p w14:paraId="2CDBE724" w14:textId="7595F361" w:rsidR="00D16FC4" w:rsidRPr="00D16FC4" w:rsidRDefault="00D16FC4" w:rsidP="006C299D">
      <w:pPr>
        <w:pStyle w:val="Footnote"/>
        <w:jc w:val="left"/>
        <w:rPr>
          <w:rFonts w:eastAsia="MS Mincho"/>
          <w:lang w:val="es-ES_tradnl" w:eastAsia="es-ES"/>
        </w:rPr>
      </w:pPr>
      <w:r w:rsidRPr="00D16FC4">
        <w:rPr>
          <w:rFonts w:eastAsia="MS Mincho"/>
          <w:lang w:val="es-ES_tradnl" w:eastAsia="es-ES"/>
        </w:rPr>
        <w:t>Fuente: "</w:t>
      </w:r>
      <w:proofErr w:type="spellStart"/>
      <w:r w:rsidRPr="00D16FC4">
        <w:rPr>
          <w:rFonts w:eastAsia="MS Mincho"/>
          <w:lang w:val="es-ES_tradnl" w:eastAsia="es-ES"/>
        </w:rPr>
        <w:t>Euromonitor</w:t>
      </w:r>
      <w:proofErr w:type="spellEnd"/>
      <w:r w:rsidRPr="00D16FC4">
        <w:rPr>
          <w:rFonts w:eastAsia="MS Mincho"/>
          <w:lang w:val="es-ES_tradnl" w:eastAsia="es-ES"/>
        </w:rPr>
        <w:t xml:space="preserve"> Passport", </w:t>
      </w:r>
      <w:proofErr w:type="spellStart"/>
      <w:r w:rsidRPr="00D16FC4">
        <w:rPr>
          <w:rFonts w:eastAsia="MS Mincho"/>
          <w:lang w:val="es-ES_tradnl" w:eastAsia="es-ES"/>
        </w:rPr>
        <w:t>Euromonitor</w:t>
      </w:r>
      <w:proofErr w:type="spellEnd"/>
      <w:r w:rsidRPr="00D16FC4">
        <w:rPr>
          <w:rFonts w:eastAsia="MS Mincho"/>
          <w:lang w:val="es-ES_tradnl" w:eastAsia="es-ES"/>
        </w:rPr>
        <w:t xml:space="preserve"> International, con</w:t>
      </w:r>
      <w:r w:rsidR="006C299D">
        <w:rPr>
          <w:rFonts w:eastAsia="MS Mincho"/>
          <w:lang w:val="es-ES_tradnl" w:eastAsia="es-ES"/>
        </w:rPr>
        <w:t>sultado el 16 de junio de 2017, www.portal.euromonitor.com.</w:t>
      </w:r>
    </w:p>
    <w:p w14:paraId="475B46BC" w14:textId="77777777" w:rsidR="00884484" w:rsidRDefault="00884484">
      <w:pPr>
        <w:spacing w:after="200" w:line="276" w:lineRule="auto"/>
        <w:rPr>
          <w:rFonts w:ascii="Arial" w:eastAsia="MS Mincho" w:hAnsi="Arial" w:cs="Arial"/>
        </w:rPr>
      </w:pPr>
      <w:r>
        <w:rPr>
          <w:rFonts w:eastAsia="MS Mincho"/>
          <w:b/>
          <w:caps/>
        </w:rPr>
        <w:br w:type="page"/>
      </w:r>
    </w:p>
    <w:p w14:paraId="0A8E4F42" w14:textId="48D25031" w:rsidR="00D16FC4" w:rsidRPr="00D16FC4" w:rsidRDefault="00D16FC4" w:rsidP="008A4C09">
      <w:pPr>
        <w:pStyle w:val="ExhibitHeading"/>
        <w:rPr>
          <w:rFonts w:eastAsia="MS Mincho"/>
          <w:lang w:val="es-ES_tradnl" w:eastAsia="es-ES"/>
        </w:rPr>
      </w:pPr>
      <w:r w:rsidRPr="00D16FC4">
        <w:rPr>
          <w:rFonts w:eastAsia="MS Mincho"/>
          <w:lang w:val="es-ES_tradnl" w:eastAsia="es-ES"/>
        </w:rPr>
        <w:lastRenderedPageBreak/>
        <w:t>ANEXO 5: ACCIONES DE MARCA DE CAFÉ-MENOR VALOR 2013-16 (%)</w:t>
      </w:r>
    </w:p>
    <w:p w14:paraId="10834C67" w14:textId="77777777" w:rsidR="00D16FC4" w:rsidRPr="006C299D" w:rsidRDefault="00D16FC4" w:rsidP="008A4C09">
      <w:pPr>
        <w:pStyle w:val="ExhibitText"/>
        <w:rPr>
          <w:sz w:val="14"/>
          <w:szCs w:val="14"/>
          <w:lang w:val="es-ES_tradnl" w:eastAsia="es-ES"/>
        </w:rPr>
      </w:pPr>
    </w:p>
    <w:tbl>
      <w:tblPr>
        <w:tblStyle w:val="TableGrid1"/>
        <w:tblW w:w="9355" w:type="dxa"/>
        <w:tblLook w:val="04A0" w:firstRow="1" w:lastRow="0" w:firstColumn="1" w:lastColumn="0" w:noHBand="0" w:noVBand="1"/>
      </w:tblPr>
      <w:tblGrid>
        <w:gridCol w:w="2065"/>
        <w:gridCol w:w="2700"/>
        <w:gridCol w:w="1170"/>
        <w:gridCol w:w="1170"/>
        <w:gridCol w:w="1080"/>
        <w:gridCol w:w="1170"/>
      </w:tblGrid>
      <w:tr w:rsidR="00D16FC4" w:rsidRPr="00D16FC4" w14:paraId="4A5F11B9" w14:textId="77777777" w:rsidTr="006C299D">
        <w:tc>
          <w:tcPr>
            <w:tcW w:w="2065" w:type="dxa"/>
          </w:tcPr>
          <w:p w14:paraId="1816D274" w14:textId="77777777" w:rsidR="00D16FC4" w:rsidRPr="00D16FC4" w:rsidRDefault="00D16FC4" w:rsidP="008A4C09">
            <w:pPr>
              <w:pStyle w:val="ExhibitText"/>
              <w:rPr>
                <w:rFonts w:eastAsia="MS Mincho"/>
              </w:rPr>
            </w:pPr>
          </w:p>
        </w:tc>
        <w:tc>
          <w:tcPr>
            <w:tcW w:w="2700" w:type="dxa"/>
            <w:vAlign w:val="center"/>
          </w:tcPr>
          <w:p w14:paraId="3E94671C" w14:textId="77777777" w:rsidR="00D16FC4" w:rsidRPr="00D16FC4" w:rsidRDefault="00D16FC4" w:rsidP="008A4C09">
            <w:pPr>
              <w:pStyle w:val="ExhibitText"/>
              <w:jc w:val="center"/>
              <w:rPr>
                <w:rFonts w:eastAsia="MS Mincho"/>
                <w:b/>
                <w:color w:val="212121"/>
              </w:rPr>
            </w:pPr>
            <w:r w:rsidRPr="00D16FC4">
              <w:rPr>
                <w:rFonts w:eastAsia="MS Mincho"/>
                <w:b/>
                <w:color w:val="212121"/>
              </w:rPr>
              <w:t>Compañía (PMN*)</w:t>
            </w:r>
          </w:p>
        </w:tc>
        <w:tc>
          <w:tcPr>
            <w:tcW w:w="1170" w:type="dxa"/>
            <w:vAlign w:val="center"/>
          </w:tcPr>
          <w:p w14:paraId="034EA300" w14:textId="77777777" w:rsidR="00D16FC4" w:rsidRPr="00D16FC4" w:rsidRDefault="00D16FC4" w:rsidP="008A4C09">
            <w:pPr>
              <w:pStyle w:val="ExhibitText"/>
              <w:jc w:val="center"/>
              <w:rPr>
                <w:rFonts w:eastAsia="MS Mincho"/>
                <w:b/>
              </w:rPr>
            </w:pPr>
            <w:r w:rsidRPr="00D16FC4">
              <w:rPr>
                <w:rFonts w:eastAsia="MS Mincho"/>
                <w:b/>
              </w:rPr>
              <w:t>2013</w:t>
            </w:r>
          </w:p>
        </w:tc>
        <w:tc>
          <w:tcPr>
            <w:tcW w:w="1170" w:type="dxa"/>
            <w:vAlign w:val="center"/>
          </w:tcPr>
          <w:p w14:paraId="13831198" w14:textId="77777777" w:rsidR="00D16FC4" w:rsidRPr="00D16FC4" w:rsidRDefault="00D16FC4" w:rsidP="008A4C09">
            <w:pPr>
              <w:pStyle w:val="ExhibitText"/>
              <w:jc w:val="center"/>
              <w:rPr>
                <w:rFonts w:eastAsia="MS Mincho"/>
                <w:b/>
              </w:rPr>
            </w:pPr>
            <w:r w:rsidRPr="00D16FC4">
              <w:rPr>
                <w:rFonts w:eastAsia="MS Mincho"/>
                <w:b/>
              </w:rPr>
              <w:t>2014</w:t>
            </w:r>
          </w:p>
        </w:tc>
        <w:tc>
          <w:tcPr>
            <w:tcW w:w="1080" w:type="dxa"/>
            <w:vAlign w:val="center"/>
          </w:tcPr>
          <w:p w14:paraId="02A4466C" w14:textId="77777777" w:rsidR="00D16FC4" w:rsidRPr="00D16FC4" w:rsidRDefault="00D16FC4" w:rsidP="008A4C09">
            <w:pPr>
              <w:pStyle w:val="ExhibitText"/>
              <w:jc w:val="center"/>
              <w:rPr>
                <w:rFonts w:eastAsia="MS Mincho"/>
                <w:b/>
              </w:rPr>
            </w:pPr>
            <w:r w:rsidRPr="00D16FC4">
              <w:rPr>
                <w:rFonts w:eastAsia="MS Mincho"/>
                <w:b/>
              </w:rPr>
              <w:t>2015</w:t>
            </w:r>
          </w:p>
        </w:tc>
        <w:tc>
          <w:tcPr>
            <w:tcW w:w="1170" w:type="dxa"/>
            <w:vAlign w:val="center"/>
          </w:tcPr>
          <w:p w14:paraId="52C428D3" w14:textId="77777777" w:rsidR="00D16FC4" w:rsidRPr="00D16FC4" w:rsidRDefault="00D16FC4" w:rsidP="008A4C09">
            <w:pPr>
              <w:pStyle w:val="ExhibitText"/>
              <w:jc w:val="center"/>
              <w:rPr>
                <w:rFonts w:eastAsia="MS Mincho"/>
                <w:b/>
              </w:rPr>
            </w:pPr>
            <w:r w:rsidRPr="00D16FC4">
              <w:rPr>
                <w:rFonts w:eastAsia="MS Mincho"/>
                <w:b/>
              </w:rPr>
              <w:t>2016</w:t>
            </w:r>
          </w:p>
        </w:tc>
      </w:tr>
      <w:tr w:rsidR="00D16FC4" w:rsidRPr="00D16FC4" w14:paraId="56E3EE88" w14:textId="77777777" w:rsidTr="006C299D">
        <w:tc>
          <w:tcPr>
            <w:tcW w:w="2065" w:type="dxa"/>
            <w:vAlign w:val="center"/>
          </w:tcPr>
          <w:p w14:paraId="3C37D5B3" w14:textId="77777777" w:rsidR="00D16FC4" w:rsidRPr="00D16FC4" w:rsidRDefault="00D16FC4" w:rsidP="008A4C09">
            <w:pPr>
              <w:pStyle w:val="ExhibitText"/>
              <w:jc w:val="left"/>
              <w:rPr>
                <w:rFonts w:eastAsia="MS Mincho"/>
                <w:b/>
              </w:rPr>
            </w:pPr>
            <w:r w:rsidRPr="00D16FC4">
              <w:rPr>
                <w:rFonts w:eastAsia="MS Mincho"/>
                <w:b/>
              </w:rPr>
              <w:t>Don Café</w:t>
            </w:r>
          </w:p>
        </w:tc>
        <w:tc>
          <w:tcPr>
            <w:tcW w:w="2700" w:type="dxa"/>
            <w:vAlign w:val="center"/>
          </w:tcPr>
          <w:p w14:paraId="450E18A8" w14:textId="77777777" w:rsidR="00D16FC4" w:rsidRPr="00D16FC4" w:rsidRDefault="00D16FC4" w:rsidP="008A4C09">
            <w:pPr>
              <w:pStyle w:val="ExhibitText"/>
              <w:jc w:val="left"/>
              <w:rPr>
                <w:rFonts w:eastAsia="MS Mincho"/>
                <w:b/>
              </w:rPr>
            </w:pPr>
            <w:r w:rsidRPr="00D16FC4">
              <w:rPr>
                <w:rFonts w:eastAsia="MS Mincho"/>
                <w:b/>
              </w:rPr>
              <w:t>Solubles Instantáneos CA</w:t>
            </w:r>
          </w:p>
        </w:tc>
        <w:tc>
          <w:tcPr>
            <w:tcW w:w="1170" w:type="dxa"/>
            <w:vAlign w:val="center"/>
          </w:tcPr>
          <w:p w14:paraId="2457E670" w14:textId="77777777" w:rsidR="00D16FC4" w:rsidRPr="00D16FC4" w:rsidRDefault="00D16FC4" w:rsidP="008A4C09">
            <w:pPr>
              <w:pStyle w:val="ExhibitText"/>
              <w:jc w:val="right"/>
              <w:rPr>
                <w:rFonts w:eastAsia="MS Mincho"/>
              </w:rPr>
            </w:pPr>
            <w:r w:rsidRPr="00D16FC4">
              <w:rPr>
                <w:rFonts w:eastAsia="MS Mincho"/>
              </w:rPr>
              <w:t>20.0</w:t>
            </w:r>
          </w:p>
        </w:tc>
        <w:tc>
          <w:tcPr>
            <w:tcW w:w="1170" w:type="dxa"/>
            <w:vAlign w:val="center"/>
          </w:tcPr>
          <w:p w14:paraId="5D9B1813" w14:textId="77777777" w:rsidR="00D16FC4" w:rsidRPr="00D16FC4" w:rsidRDefault="00D16FC4" w:rsidP="008A4C09">
            <w:pPr>
              <w:pStyle w:val="ExhibitText"/>
              <w:jc w:val="right"/>
              <w:rPr>
                <w:rFonts w:eastAsia="MS Mincho"/>
              </w:rPr>
            </w:pPr>
            <w:r w:rsidRPr="00D16FC4">
              <w:rPr>
                <w:rFonts w:eastAsia="MS Mincho"/>
              </w:rPr>
              <w:t>19.8</w:t>
            </w:r>
          </w:p>
        </w:tc>
        <w:tc>
          <w:tcPr>
            <w:tcW w:w="1080" w:type="dxa"/>
            <w:vAlign w:val="center"/>
          </w:tcPr>
          <w:p w14:paraId="2D78D92B" w14:textId="77777777" w:rsidR="00D16FC4" w:rsidRPr="00D16FC4" w:rsidRDefault="00D16FC4" w:rsidP="008A4C09">
            <w:pPr>
              <w:pStyle w:val="ExhibitText"/>
              <w:jc w:val="right"/>
              <w:rPr>
                <w:rFonts w:eastAsia="MS Mincho"/>
              </w:rPr>
            </w:pPr>
            <w:r w:rsidRPr="00D16FC4">
              <w:rPr>
                <w:rFonts w:eastAsia="MS Mincho"/>
              </w:rPr>
              <w:t>19.8</w:t>
            </w:r>
          </w:p>
        </w:tc>
        <w:tc>
          <w:tcPr>
            <w:tcW w:w="1170" w:type="dxa"/>
            <w:vAlign w:val="center"/>
          </w:tcPr>
          <w:p w14:paraId="20040FEE" w14:textId="77777777" w:rsidR="00D16FC4" w:rsidRPr="00D16FC4" w:rsidRDefault="00D16FC4" w:rsidP="008A4C09">
            <w:pPr>
              <w:pStyle w:val="ExhibitText"/>
              <w:jc w:val="right"/>
              <w:rPr>
                <w:rFonts w:eastAsia="MS Mincho"/>
              </w:rPr>
            </w:pPr>
            <w:r w:rsidRPr="00D16FC4">
              <w:rPr>
                <w:rFonts w:eastAsia="MS Mincho"/>
              </w:rPr>
              <w:t>20.0</w:t>
            </w:r>
          </w:p>
        </w:tc>
      </w:tr>
      <w:tr w:rsidR="00D16FC4" w:rsidRPr="00D16FC4" w14:paraId="5ED0FD96" w14:textId="77777777" w:rsidTr="006C299D">
        <w:tc>
          <w:tcPr>
            <w:tcW w:w="2065" w:type="dxa"/>
            <w:vAlign w:val="center"/>
          </w:tcPr>
          <w:p w14:paraId="0142C5C8" w14:textId="77777777" w:rsidR="00D16FC4" w:rsidRPr="00D16FC4" w:rsidRDefault="00D16FC4" w:rsidP="008A4C09">
            <w:pPr>
              <w:pStyle w:val="ExhibitText"/>
              <w:jc w:val="left"/>
              <w:rPr>
                <w:rFonts w:eastAsia="MS Mincho"/>
              </w:rPr>
            </w:pPr>
            <w:proofErr w:type="spellStart"/>
            <w:r w:rsidRPr="00D16FC4">
              <w:rPr>
                <w:rFonts w:eastAsia="MS Mincho"/>
              </w:rPr>
              <w:t>Nescafé</w:t>
            </w:r>
            <w:proofErr w:type="spellEnd"/>
            <w:r w:rsidRPr="00D16FC4">
              <w:rPr>
                <w:rFonts w:eastAsia="MS Mincho"/>
              </w:rPr>
              <w:t xml:space="preserve"> (Nestlé SA)</w:t>
            </w:r>
          </w:p>
        </w:tc>
        <w:tc>
          <w:tcPr>
            <w:tcW w:w="2700" w:type="dxa"/>
            <w:vAlign w:val="center"/>
          </w:tcPr>
          <w:p w14:paraId="79AA2C1F" w14:textId="77777777" w:rsidR="00D16FC4" w:rsidRPr="00D16FC4" w:rsidRDefault="00D16FC4" w:rsidP="008A4C09">
            <w:pPr>
              <w:pStyle w:val="ExhibitText"/>
              <w:jc w:val="left"/>
              <w:rPr>
                <w:rFonts w:eastAsia="MS Mincho"/>
              </w:rPr>
            </w:pPr>
            <w:r w:rsidRPr="00D16FC4">
              <w:rPr>
                <w:rFonts w:eastAsia="MS Mincho"/>
              </w:rPr>
              <w:t>Nestlé Ecuador SA</w:t>
            </w:r>
          </w:p>
        </w:tc>
        <w:tc>
          <w:tcPr>
            <w:tcW w:w="1170" w:type="dxa"/>
            <w:vAlign w:val="center"/>
          </w:tcPr>
          <w:p w14:paraId="098ECD02" w14:textId="77777777" w:rsidR="00D16FC4" w:rsidRPr="00D16FC4" w:rsidRDefault="00D16FC4" w:rsidP="008A4C09">
            <w:pPr>
              <w:pStyle w:val="ExhibitText"/>
              <w:jc w:val="right"/>
              <w:rPr>
                <w:rFonts w:eastAsia="MS Mincho"/>
              </w:rPr>
            </w:pPr>
            <w:r w:rsidRPr="00D16FC4">
              <w:rPr>
                <w:rFonts w:eastAsia="MS Mincho"/>
              </w:rPr>
              <w:t>17.8</w:t>
            </w:r>
          </w:p>
        </w:tc>
        <w:tc>
          <w:tcPr>
            <w:tcW w:w="1170" w:type="dxa"/>
            <w:vAlign w:val="center"/>
          </w:tcPr>
          <w:p w14:paraId="3C2C09BF" w14:textId="77777777" w:rsidR="00D16FC4" w:rsidRPr="00D16FC4" w:rsidRDefault="00D16FC4" w:rsidP="008A4C09">
            <w:pPr>
              <w:pStyle w:val="ExhibitText"/>
              <w:jc w:val="right"/>
              <w:rPr>
                <w:rFonts w:eastAsia="MS Mincho"/>
              </w:rPr>
            </w:pPr>
            <w:r w:rsidRPr="00D16FC4">
              <w:rPr>
                <w:rFonts w:eastAsia="MS Mincho"/>
              </w:rPr>
              <w:t>18.4</w:t>
            </w:r>
          </w:p>
        </w:tc>
        <w:tc>
          <w:tcPr>
            <w:tcW w:w="1080" w:type="dxa"/>
            <w:vAlign w:val="center"/>
          </w:tcPr>
          <w:p w14:paraId="19C4A3B3" w14:textId="77777777" w:rsidR="00D16FC4" w:rsidRPr="00D16FC4" w:rsidRDefault="00D16FC4" w:rsidP="008A4C09">
            <w:pPr>
              <w:pStyle w:val="ExhibitText"/>
              <w:jc w:val="right"/>
              <w:rPr>
                <w:rFonts w:eastAsia="MS Mincho"/>
              </w:rPr>
            </w:pPr>
            <w:r w:rsidRPr="00D16FC4">
              <w:rPr>
                <w:rFonts w:eastAsia="MS Mincho"/>
              </w:rPr>
              <w:t>18.9</w:t>
            </w:r>
          </w:p>
        </w:tc>
        <w:tc>
          <w:tcPr>
            <w:tcW w:w="1170" w:type="dxa"/>
            <w:vAlign w:val="center"/>
          </w:tcPr>
          <w:p w14:paraId="5FB28624" w14:textId="77777777" w:rsidR="00D16FC4" w:rsidRPr="00D16FC4" w:rsidRDefault="00D16FC4" w:rsidP="008A4C09">
            <w:pPr>
              <w:pStyle w:val="ExhibitText"/>
              <w:jc w:val="right"/>
              <w:rPr>
                <w:rFonts w:eastAsia="MS Mincho"/>
              </w:rPr>
            </w:pPr>
            <w:r w:rsidRPr="00D16FC4">
              <w:rPr>
                <w:rFonts w:eastAsia="MS Mincho"/>
              </w:rPr>
              <w:t>18.7</w:t>
            </w:r>
          </w:p>
        </w:tc>
      </w:tr>
      <w:tr w:rsidR="00D16FC4" w:rsidRPr="00D16FC4" w14:paraId="72458CFE" w14:textId="77777777" w:rsidTr="006C299D">
        <w:tc>
          <w:tcPr>
            <w:tcW w:w="2065" w:type="dxa"/>
            <w:vAlign w:val="center"/>
          </w:tcPr>
          <w:p w14:paraId="129D583C" w14:textId="77777777" w:rsidR="00D16FC4" w:rsidRPr="00D16FC4" w:rsidRDefault="00D16FC4" w:rsidP="008A4C09">
            <w:pPr>
              <w:pStyle w:val="ExhibitText"/>
              <w:jc w:val="left"/>
              <w:rPr>
                <w:rFonts w:eastAsia="MS Mincho"/>
              </w:rPr>
            </w:pPr>
            <w:r w:rsidRPr="00D16FC4">
              <w:rPr>
                <w:rFonts w:eastAsia="MS Mincho"/>
              </w:rPr>
              <w:t>Si Café</w:t>
            </w:r>
          </w:p>
        </w:tc>
        <w:tc>
          <w:tcPr>
            <w:tcW w:w="2700" w:type="dxa"/>
            <w:vAlign w:val="center"/>
          </w:tcPr>
          <w:p w14:paraId="394EA920" w14:textId="77777777" w:rsidR="00D16FC4" w:rsidRPr="00D16FC4" w:rsidRDefault="00D16FC4" w:rsidP="008A4C09">
            <w:pPr>
              <w:pStyle w:val="ExhibitText"/>
              <w:jc w:val="left"/>
              <w:rPr>
                <w:rFonts w:eastAsia="MS Mincho"/>
              </w:rPr>
            </w:pPr>
            <w:r w:rsidRPr="00D16FC4">
              <w:rPr>
                <w:rFonts w:eastAsia="MS Mincho"/>
              </w:rPr>
              <w:t>El Café CA</w:t>
            </w:r>
          </w:p>
        </w:tc>
        <w:tc>
          <w:tcPr>
            <w:tcW w:w="1170" w:type="dxa"/>
            <w:vAlign w:val="center"/>
          </w:tcPr>
          <w:p w14:paraId="19BAF45D" w14:textId="77777777" w:rsidR="00D16FC4" w:rsidRPr="00D16FC4" w:rsidRDefault="00D16FC4" w:rsidP="008A4C09">
            <w:pPr>
              <w:pStyle w:val="ExhibitText"/>
              <w:jc w:val="right"/>
              <w:rPr>
                <w:rFonts w:eastAsia="MS Mincho"/>
              </w:rPr>
            </w:pPr>
            <w:r w:rsidRPr="00D16FC4">
              <w:rPr>
                <w:rFonts w:eastAsia="MS Mincho"/>
              </w:rPr>
              <w:t>9.8</w:t>
            </w:r>
          </w:p>
        </w:tc>
        <w:tc>
          <w:tcPr>
            <w:tcW w:w="1170" w:type="dxa"/>
            <w:vAlign w:val="center"/>
          </w:tcPr>
          <w:p w14:paraId="343D4F0E" w14:textId="77777777" w:rsidR="00D16FC4" w:rsidRPr="00D16FC4" w:rsidRDefault="00D16FC4" w:rsidP="008A4C09">
            <w:pPr>
              <w:pStyle w:val="ExhibitText"/>
              <w:jc w:val="right"/>
              <w:rPr>
                <w:rFonts w:eastAsia="MS Mincho"/>
              </w:rPr>
            </w:pPr>
            <w:r w:rsidRPr="00D16FC4">
              <w:rPr>
                <w:rFonts w:eastAsia="MS Mincho"/>
              </w:rPr>
              <w:t>9.5</w:t>
            </w:r>
          </w:p>
        </w:tc>
        <w:tc>
          <w:tcPr>
            <w:tcW w:w="1080" w:type="dxa"/>
            <w:vAlign w:val="center"/>
          </w:tcPr>
          <w:p w14:paraId="2F0E9990" w14:textId="77777777" w:rsidR="00D16FC4" w:rsidRPr="00D16FC4" w:rsidRDefault="00D16FC4" w:rsidP="008A4C09">
            <w:pPr>
              <w:pStyle w:val="ExhibitText"/>
              <w:jc w:val="right"/>
              <w:rPr>
                <w:rFonts w:eastAsia="MS Mincho"/>
              </w:rPr>
            </w:pPr>
            <w:r w:rsidRPr="00D16FC4">
              <w:rPr>
                <w:rFonts w:eastAsia="MS Mincho"/>
              </w:rPr>
              <w:t>9.3</w:t>
            </w:r>
          </w:p>
        </w:tc>
        <w:tc>
          <w:tcPr>
            <w:tcW w:w="1170" w:type="dxa"/>
            <w:vAlign w:val="center"/>
          </w:tcPr>
          <w:p w14:paraId="5E25FC1B" w14:textId="77777777" w:rsidR="00D16FC4" w:rsidRPr="00D16FC4" w:rsidRDefault="00D16FC4" w:rsidP="008A4C09">
            <w:pPr>
              <w:pStyle w:val="ExhibitText"/>
              <w:jc w:val="right"/>
              <w:rPr>
                <w:rFonts w:eastAsia="MS Mincho"/>
              </w:rPr>
            </w:pPr>
            <w:r w:rsidRPr="00D16FC4">
              <w:rPr>
                <w:rFonts w:eastAsia="MS Mincho"/>
              </w:rPr>
              <w:t>9.4</w:t>
            </w:r>
          </w:p>
        </w:tc>
      </w:tr>
      <w:tr w:rsidR="00D16FC4" w:rsidRPr="00D16FC4" w14:paraId="41A23503" w14:textId="77777777" w:rsidTr="006C299D">
        <w:tc>
          <w:tcPr>
            <w:tcW w:w="2065" w:type="dxa"/>
            <w:vAlign w:val="center"/>
          </w:tcPr>
          <w:p w14:paraId="713EEFC5" w14:textId="77777777" w:rsidR="00D16FC4" w:rsidRPr="00D16FC4" w:rsidRDefault="00D16FC4" w:rsidP="008A4C09">
            <w:pPr>
              <w:pStyle w:val="ExhibitText"/>
              <w:jc w:val="left"/>
              <w:rPr>
                <w:rFonts w:eastAsia="MS Mincho"/>
              </w:rPr>
            </w:pPr>
            <w:r w:rsidRPr="00D16FC4">
              <w:rPr>
                <w:rFonts w:eastAsia="MS Mincho"/>
              </w:rPr>
              <w:t>Pres 2</w:t>
            </w:r>
          </w:p>
        </w:tc>
        <w:tc>
          <w:tcPr>
            <w:tcW w:w="2700" w:type="dxa"/>
            <w:vAlign w:val="center"/>
          </w:tcPr>
          <w:p w14:paraId="16815061" w14:textId="77777777" w:rsidR="00D16FC4" w:rsidRPr="00D16FC4" w:rsidRDefault="00D16FC4" w:rsidP="008A4C09">
            <w:pPr>
              <w:pStyle w:val="ExhibitText"/>
              <w:jc w:val="left"/>
              <w:rPr>
                <w:rFonts w:eastAsia="MS Mincho"/>
              </w:rPr>
            </w:pPr>
            <w:r w:rsidRPr="00D16FC4">
              <w:rPr>
                <w:rFonts w:eastAsia="MS Mincho"/>
              </w:rPr>
              <w:t>El Café CA</w:t>
            </w:r>
          </w:p>
        </w:tc>
        <w:tc>
          <w:tcPr>
            <w:tcW w:w="1170" w:type="dxa"/>
            <w:vAlign w:val="center"/>
          </w:tcPr>
          <w:p w14:paraId="79F55DCB" w14:textId="77777777" w:rsidR="00D16FC4" w:rsidRPr="00D16FC4" w:rsidRDefault="00D16FC4" w:rsidP="008A4C09">
            <w:pPr>
              <w:pStyle w:val="ExhibitText"/>
              <w:jc w:val="right"/>
              <w:rPr>
                <w:rFonts w:eastAsia="MS Mincho"/>
              </w:rPr>
            </w:pPr>
            <w:r w:rsidRPr="00D16FC4">
              <w:rPr>
                <w:rFonts w:eastAsia="MS Mincho"/>
              </w:rPr>
              <w:t>9.4</w:t>
            </w:r>
          </w:p>
        </w:tc>
        <w:tc>
          <w:tcPr>
            <w:tcW w:w="1170" w:type="dxa"/>
            <w:vAlign w:val="center"/>
          </w:tcPr>
          <w:p w14:paraId="551C3CAA" w14:textId="77777777" w:rsidR="00D16FC4" w:rsidRPr="00D16FC4" w:rsidRDefault="00D16FC4" w:rsidP="008A4C09">
            <w:pPr>
              <w:pStyle w:val="ExhibitText"/>
              <w:jc w:val="right"/>
              <w:rPr>
                <w:rFonts w:eastAsia="MS Mincho"/>
              </w:rPr>
            </w:pPr>
            <w:r w:rsidRPr="00D16FC4">
              <w:rPr>
                <w:rFonts w:eastAsia="MS Mincho"/>
              </w:rPr>
              <w:t>9.0</w:t>
            </w:r>
          </w:p>
        </w:tc>
        <w:tc>
          <w:tcPr>
            <w:tcW w:w="1080" w:type="dxa"/>
            <w:vAlign w:val="center"/>
          </w:tcPr>
          <w:p w14:paraId="375032C8" w14:textId="77777777" w:rsidR="00D16FC4" w:rsidRPr="00D16FC4" w:rsidRDefault="00D16FC4" w:rsidP="008A4C09">
            <w:pPr>
              <w:pStyle w:val="ExhibitText"/>
              <w:jc w:val="right"/>
              <w:rPr>
                <w:rFonts w:eastAsia="MS Mincho"/>
              </w:rPr>
            </w:pPr>
            <w:r w:rsidRPr="00D16FC4">
              <w:rPr>
                <w:rFonts w:eastAsia="MS Mincho"/>
              </w:rPr>
              <w:t>8.9</w:t>
            </w:r>
          </w:p>
        </w:tc>
        <w:tc>
          <w:tcPr>
            <w:tcW w:w="1170" w:type="dxa"/>
            <w:vAlign w:val="center"/>
          </w:tcPr>
          <w:p w14:paraId="1AB8E126" w14:textId="77777777" w:rsidR="00D16FC4" w:rsidRPr="00D16FC4" w:rsidRDefault="00D16FC4" w:rsidP="008A4C09">
            <w:pPr>
              <w:pStyle w:val="ExhibitText"/>
              <w:jc w:val="right"/>
              <w:rPr>
                <w:rFonts w:eastAsia="MS Mincho"/>
              </w:rPr>
            </w:pPr>
            <w:r w:rsidRPr="00D16FC4">
              <w:rPr>
                <w:rFonts w:eastAsia="MS Mincho"/>
              </w:rPr>
              <w:t>9.0</w:t>
            </w:r>
          </w:p>
        </w:tc>
      </w:tr>
      <w:tr w:rsidR="00D16FC4" w:rsidRPr="00D16FC4" w14:paraId="3E20142A" w14:textId="77777777" w:rsidTr="006C299D">
        <w:tc>
          <w:tcPr>
            <w:tcW w:w="2065" w:type="dxa"/>
            <w:vAlign w:val="center"/>
          </w:tcPr>
          <w:p w14:paraId="06D89580" w14:textId="77777777" w:rsidR="00D16FC4" w:rsidRPr="00D16FC4" w:rsidRDefault="00D16FC4" w:rsidP="008A4C09">
            <w:pPr>
              <w:pStyle w:val="ExhibitText"/>
              <w:jc w:val="left"/>
              <w:rPr>
                <w:rFonts w:eastAsia="MS Mincho"/>
              </w:rPr>
            </w:pPr>
            <w:proofErr w:type="spellStart"/>
            <w:r w:rsidRPr="00D16FC4">
              <w:rPr>
                <w:rFonts w:eastAsia="MS Mincho"/>
              </w:rPr>
              <w:t>Dolca</w:t>
            </w:r>
            <w:proofErr w:type="spellEnd"/>
            <w:r w:rsidRPr="00D16FC4">
              <w:rPr>
                <w:rFonts w:eastAsia="MS Mincho"/>
              </w:rPr>
              <w:t xml:space="preserve"> (Nestlé SA)</w:t>
            </w:r>
          </w:p>
        </w:tc>
        <w:tc>
          <w:tcPr>
            <w:tcW w:w="2700" w:type="dxa"/>
            <w:vAlign w:val="center"/>
          </w:tcPr>
          <w:p w14:paraId="3DEC0812" w14:textId="77777777" w:rsidR="00D16FC4" w:rsidRPr="00D16FC4" w:rsidRDefault="00D16FC4" w:rsidP="008A4C09">
            <w:pPr>
              <w:pStyle w:val="ExhibitText"/>
              <w:jc w:val="left"/>
              <w:rPr>
                <w:rFonts w:eastAsia="MS Mincho"/>
              </w:rPr>
            </w:pPr>
            <w:r w:rsidRPr="00D16FC4">
              <w:rPr>
                <w:rFonts w:eastAsia="MS Mincho"/>
              </w:rPr>
              <w:t>Nestlé Ecuador SA</w:t>
            </w:r>
          </w:p>
        </w:tc>
        <w:tc>
          <w:tcPr>
            <w:tcW w:w="1170" w:type="dxa"/>
            <w:vAlign w:val="center"/>
          </w:tcPr>
          <w:p w14:paraId="22FE79B3" w14:textId="77777777" w:rsidR="00D16FC4" w:rsidRPr="00D16FC4" w:rsidRDefault="00D16FC4" w:rsidP="008A4C09">
            <w:pPr>
              <w:pStyle w:val="ExhibitText"/>
              <w:jc w:val="right"/>
              <w:rPr>
                <w:rFonts w:eastAsia="MS Mincho"/>
              </w:rPr>
            </w:pPr>
            <w:r w:rsidRPr="00D16FC4">
              <w:rPr>
                <w:rFonts w:eastAsia="MS Mincho"/>
              </w:rPr>
              <w:t>7.2</w:t>
            </w:r>
          </w:p>
        </w:tc>
        <w:tc>
          <w:tcPr>
            <w:tcW w:w="1170" w:type="dxa"/>
            <w:vAlign w:val="center"/>
          </w:tcPr>
          <w:p w14:paraId="178F95BB" w14:textId="77777777" w:rsidR="00D16FC4" w:rsidRPr="00D16FC4" w:rsidRDefault="00D16FC4" w:rsidP="008A4C09">
            <w:pPr>
              <w:pStyle w:val="ExhibitText"/>
              <w:jc w:val="right"/>
              <w:rPr>
                <w:rFonts w:eastAsia="MS Mincho"/>
              </w:rPr>
            </w:pPr>
            <w:r w:rsidRPr="00D16FC4">
              <w:rPr>
                <w:rFonts w:eastAsia="MS Mincho"/>
              </w:rPr>
              <w:t>7.2</w:t>
            </w:r>
          </w:p>
        </w:tc>
        <w:tc>
          <w:tcPr>
            <w:tcW w:w="1080" w:type="dxa"/>
            <w:vAlign w:val="center"/>
          </w:tcPr>
          <w:p w14:paraId="7A6FE845" w14:textId="77777777" w:rsidR="00D16FC4" w:rsidRPr="00D16FC4" w:rsidRDefault="00D16FC4" w:rsidP="008A4C09">
            <w:pPr>
              <w:pStyle w:val="ExhibitText"/>
              <w:jc w:val="right"/>
              <w:rPr>
                <w:rFonts w:eastAsia="MS Mincho"/>
              </w:rPr>
            </w:pPr>
            <w:r w:rsidRPr="00D16FC4">
              <w:rPr>
                <w:rFonts w:eastAsia="MS Mincho"/>
              </w:rPr>
              <w:t>7.2</w:t>
            </w:r>
          </w:p>
        </w:tc>
        <w:tc>
          <w:tcPr>
            <w:tcW w:w="1170" w:type="dxa"/>
            <w:vAlign w:val="center"/>
          </w:tcPr>
          <w:p w14:paraId="322E87E4" w14:textId="77777777" w:rsidR="00D16FC4" w:rsidRPr="00D16FC4" w:rsidRDefault="00D16FC4" w:rsidP="008A4C09">
            <w:pPr>
              <w:pStyle w:val="ExhibitText"/>
              <w:jc w:val="right"/>
              <w:rPr>
                <w:rFonts w:eastAsia="MS Mincho"/>
              </w:rPr>
            </w:pPr>
            <w:r w:rsidRPr="00D16FC4">
              <w:rPr>
                <w:rFonts w:eastAsia="MS Mincho"/>
              </w:rPr>
              <w:t>7.2</w:t>
            </w:r>
          </w:p>
        </w:tc>
      </w:tr>
      <w:tr w:rsidR="00D16FC4" w:rsidRPr="00D16FC4" w14:paraId="2E349A31" w14:textId="77777777" w:rsidTr="006C299D">
        <w:tc>
          <w:tcPr>
            <w:tcW w:w="2065" w:type="dxa"/>
            <w:vAlign w:val="center"/>
          </w:tcPr>
          <w:p w14:paraId="6FB25D08" w14:textId="77777777" w:rsidR="00D16FC4" w:rsidRPr="00D16FC4" w:rsidRDefault="00D16FC4" w:rsidP="008A4C09">
            <w:pPr>
              <w:pStyle w:val="ExhibitText"/>
              <w:jc w:val="left"/>
              <w:rPr>
                <w:rFonts w:eastAsia="MS Mincho"/>
              </w:rPr>
            </w:pPr>
            <w:r w:rsidRPr="00D16FC4">
              <w:rPr>
                <w:rFonts w:eastAsia="MS Mincho"/>
              </w:rPr>
              <w:t>Café Buendía (Colombia)</w:t>
            </w:r>
          </w:p>
        </w:tc>
        <w:tc>
          <w:tcPr>
            <w:tcW w:w="2700" w:type="dxa"/>
            <w:vAlign w:val="center"/>
          </w:tcPr>
          <w:p w14:paraId="28A7EA94" w14:textId="77777777" w:rsidR="00D16FC4" w:rsidRPr="00D16FC4" w:rsidRDefault="00D16FC4" w:rsidP="008A4C09">
            <w:pPr>
              <w:pStyle w:val="ExhibitText"/>
              <w:jc w:val="left"/>
              <w:rPr>
                <w:rFonts w:eastAsia="MS Mincho"/>
              </w:rPr>
            </w:pPr>
            <w:proofErr w:type="spellStart"/>
            <w:r w:rsidRPr="00D16FC4">
              <w:rPr>
                <w:rFonts w:eastAsia="MS Mincho"/>
              </w:rPr>
              <w:t>Pydacco</w:t>
            </w:r>
            <w:proofErr w:type="spellEnd"/>
            <w:r w:rsidRPr="00D16FC4">
              <w:rPr>
                <w:rFonts w:eastAsia="MS Mincho"/>
              </w:rPr>
              <w:t xml:space="preserve"> </w:t>
            </w:r>
            <w:proofErr w:type="spellStart"/>
            <w:r w:rsidRPr="00D16FC4">
              <w:rPr>
                <w:rFonts w:eastAsia="MS Mincho"/>
              </w:rPr>
              <w:t>Cía</w:t>
            </w:r>
            <w:proofErr w:type="spellEnd"/>
            <w:r w:rsidRPr="00D16FC4">
              <w:rPr>
                <w:rFonts w:eastAsia="MS Mincho"/>
              </w:rPr>
              <w:t xml:space="preserve"> </w:t>
            </w:r>
            <w:proofErr w:type="spellStart"/>
            <w:r w:rsidRPr="00D16FC4">
              <w:rPr>
                <w:rFonts w:eastAsia="MS Mincho"/>
              </w:rPr>
              <w:t>Ltda</w:t>
            </w:r>
            <w:proofErr w:type="spellEnd"/>
          </w:p>
        </w:tc>
        <w:tc>
          <w:tcPr>
            <w:tcW w:w="1170" w:type="dxa"/>
            <w:vAlign w:val="center"/>
          </w:tcPr>
          <w:p w14:paraId="4CDEEE2E" w14:textId="77777777" w:rsidR="00D16FC4" w:rsidRPr="00D16FC4" w:rsidRDefault="00D16FC4" w:rsidP="008A4C09">
            <w:pPr>
              <w:pStyle w:val="ExhibitText"/>
              <w:jc w:val="right"/>
              <w:rPr>
                <w:rFonts w:eastAsia="MS Mincho"/>
              </w:rPr>
            </w:pPr>
            <w:r w:rsidRPr="00D16FC4">
              <w:rPr>
                <w:rFonts w:eastAsia="MS Mincho"/>
              </w:rPr>
              <w:t>6.8</w:t>
            </w:r>
          </w:p>
        </w:tc>
        <w:tc>
          <w:tcPr>
            <w:tcW w:w="1170" w:type="dxa"/>
            <w:vAlign w:val="center"/>
          </w:tcPr>
          <w:p w14:paraId="1F644051" w14:textId="77777777" w:rsidR="00D16FC4" w:rsidRPr="00D16FC4" w:rsidRDefault="00D16FC4" w:rsidP="008A4C09">
            <w:pPr>
              <w:pStyle w:val="ExhibitText"/>
              <w:jc w:val="right"/>
              <w:rPr>
                <w:rFonts w:eastAsia="MS Mincho"/>
              </w:rPr>
            </w:pPr>
            <w:r w:rsidRPr="00D16FC4">
              <w:rPr>
                <w:rFonts w:eastAsia="MS Mincho"/>
              </w:rPr>
              <w:t>6.8</w:t>
            </w:r>
          </w:p>
        </w:tc>
        <w:tc>
          <w:tcPr>
            <w:tcW w:w="1080" w:type="dxa"/>
            <w:vAlign w:val="center"/>
          </w:tcPr>
          <w:p w14:paraId="64042297" w14:textId="77777777" w:rsidR="00D16FC4" w:rsidRPr="00D16FC4" w:rsidRDefault="00D16FC4" w:rsidP="008A4C09">
            <w:pPr>
              <w:pStyle w:val="ExhibitText"/>
              <w:jc w:val="right"/>
              <w:rPr>
                <w:rFonts w:eastAsia="MS Mincho"/>
              </w:rPr>
            </w:pPr>
            <w:r w:rsidRPr="00D16FC4">
              <w:rPr>
                <w:rFonts w:eastAsia="MS Mincho"/>
              </w:rPr>
              <w:t>6.7</w:t>
            </w:r>
          </w:p>
        </w:tc>
        <w:tc>
          <w:tcPr>
            <w:tcW w:w="1170" w:type="dxa"/>
            <w:vAlign w:val="center"/>
          </w:tcPr>
          <w:p w14:paraId="0DAFD96B" w14:textId="77777777" w:rsidR="00D16FC4" w:rsidRPr="00D16FC4" w:rsidRDefault="00D16FC4" w:rsidP="008A4C09">
            <w:pPr>
              <w:pStyle w:val="ExhibitText"/>
              <w:jc w:val="right"/>
              <w:rPr>
                <w:rFonts w:eastAsia="MS Mincho"/>
              </w:rPr>
            </w:pPr>
            <w:r w:rsidRPr="00D16FC4">
              <w:rPr>
                <w:rFonts w:eastAsia="MS Mincho"/>
              </w:rPr>
              <w:t>6.8</w:t>
            </w:r>
          </w:p>
        </w:tc>
      </w:tr>
      <w:tr w:rsidR="00D16FC4" w:rsidRPr="00D16FC4" w14:paraId="6A6CE60A" w14:textId="77777777" w:rsidTr="006C299D">
        <w:tc>
          <w:tcPr>
            <w:tcW w:w="2065" w:type="dxa"/>
            <w:vAlign w:val="center"/>
          </w:tcPr>
          <w:p w14:paraId="330C05BF" w14:textId="77777777" w:rsidR="00D16FC4" w:rsidRPr="00D16FC4" w:rsidRDefault="00D16FC4" w:rsidP="008A4C09">
            <w:pPr>
              <w:pStyle w:val="ExhibitText"/>
              <w:jc w:val="left"/>
              <w:rPr>
                <w:rFonts w:eastAsia="MS Mincho"/>
              </w:rPr>
            </w:pPr>
            <w:proofErr w:type="spellStart"/>
            <w:r w:rsidRPr="00D16FC4">
              <w:rPr>
                <w:rFonts w:eastAsia="MS Mincho"/>
              </w:rPr>
              <w:t>Colcafé</w:t>
            </w:r>
            <w:proofErr w:type="spellEnd"/>
            <w:r w:rsidRPr="00D16FC4">
              <w:rPr>
                <w:rFonts w:eastAsia="MS Mincho"/>
              </w:rPr>
              <w:t xml:space="preserve"> (Grupo </w:t>
            </w:r>
            <w:proofErr w:type="spellStart"/>
            <w:r w:rsidRPr="00D16FC4">
              <w:rPr>
                <w:rFonts w:eastAsia="MS Mincho"/>
              </w:rPr>
              <w:t>Nutresa</w:t>
            </w:r>
            <w:proofErr w:type="spellEnd"/>
            <w:r w:rsidRPr="00D16FC4">
              <w:rPr>
                <w:rFonts w:eastAsia="MS Mincho"/>
              </w:rPr>
              <w:t xml:space="preserve"> SA)</w:t>
            </w:r>
          </w:p>
        </w:tc>
        <w:tc>
          <w:tcPr>
            <w:tcW w:w="2700" w:type="dxa"/>
            <w:vAlign w:val="center"/>
          </w:tcPr>
          <w:p w14:paraId="6F452FD9" w14:textId="77777777" w:rsidR="00D16FC4" w:rsidRPr="00D16FC4" w:rsidRDefault="00D16FC4" w:rsidP="008A4C09">
            <w:pPr>
              <w:pStyle w:val="ExhibitText"/>
              <w:jc w:val="left"/>
              <w:rPr>
                <w:rFonts w:eastAsia="MS Mincho"/>
              </w:rPr>
            </w:pPr>
            <w:proofErr w:type="spellStart"/>
            <w:r w:rsidRPr="00D16FC4">
              <w:rPr>
                <w:rFonts w:eastAsia="MS Mincho"/>
              </w:rPr>
              <w:t>Colcafé</w:t>
            </w:r>
            <w:proofErr w:type="spellEnd"/>
            <w:r w:rsidRPr="00D16FC4">
              <w:rPr>
                <w:rFonts w:eastAsia="MS Mincho"/>
              </w:rPr>
              <w:t xml:space="preserve"> SA</w:t>
            </w:r>
          </w:p>
        </w:tc>
        <w:tc>
          <w:tcPr>
            <w:tcW w:w="1170" w:type="dxa"/>
            <w:vAlign w:val="center"/>
          </w:tcPr>
          <w:p w14:paraId="4C499244" w14:textId="77777777" w:rsidR="00D16FC4" w:rsidRPr="00D16FC4" w:rsidRDefault="00D16FC4" w:rsidP="008A4C09">
            <w:pPr>
              <w:pStyle w:val="ExhibitText"/>
              <w:jc w:val="right"/>
              <w:rPr>
                <w:rFonts w:eastAsia="MS Mincho"/>
              </w:rPr>
            </w:pPr>
            <w:r w:rsidRPr="00D16FC4">
              <w:rPr>
                <w:rFonts w:eastAsia="MS Mincho"/>
              </w:rPr>
              <w:t>5.5</w:t>
            </w:r>
          </w:p>
        </w:tc>
        <w:tc>
          <w:tcPr>
            <w:tcW w:w="1170" w:type="dxa"/>
            <w:vAlign w:val="center"/>
          </w:tcPr>
          <w:p w14:paraId="3D7D0D0D" w14:textId="77777777" w:rsidR="00D16FC4" w:rsidRPr="00D16FC4" w:rsidRDefault="00D16FC4" w:rsidP="008A4C09">
            <w:pPr>
              <w:pStyle w:val="ExhibitText"/>
              <w:jc w:val="right"/>
              <w:rPr>
                <w:rFonts w:eastAsia="MS Mincho"/>
              </w:rPr>
            </w:pPr>
            <w:r w:rsidRPr="00D16FC4">
              <w:rPr>
                <w:rFonts w:eastAsia="MS Mincho"/>
              </w:rPr>
              <w:t>5.5</w:t>
            </w:r>
          </w:p>
        </w:tc>
        <w:tc>
          <w:tcPr>
            <w:tcW w:w="1080" w:type="dxa"/>
            <w:vAlign w:val="center"/>
          </w:tcPr>
          <w:p w14:paraId="016A771B" w14:textId="77777777" w:rsidR="00D16FC4" w:rsidRPr="00D16FC4" w:rsidRDefault="00D16FC4" w:rsidP="008A4C09">
            <w:pPr>
              <w:pStyle w:val="ExhibitText"/>
              <w:jc w:val="right"/>
              <w:rPr>
                <w:rFonts w:eastAsia="MS Mincho"/>
              </w:rPr>
            </w:pPr>
            <w:r w:rsidRPr="00D16FC4">
              <w:rPr>
                <w:rFonts w:eastAsia="MS Mincho"/>
              </w:rPr>
              <w:t>5.5</w:t>
            </w:r>
          </w:p>
        </w:tc>
        <w:tc>
          <w:tcPr>
            <w:tcW w:w="1170" w:type="dxa"/>
            <w:vAlign w:val="center"/>
          </w:tcPr>
          <w:p w14:paraId="6C67EFF1" w14:textId="77777777" w:rsidR="00D16FC4" w:rsidRPr="00D16FC4" w:rsidRDefault="00D16FC4" w:rsidP="008A4C09">
            <w:pPr>
              <w:pStyle w:val="ExhibitText"/>
              <w:jc w:val="right"/>
              <w:rPr>
                <w:rFonts w:eastAsia="MS Mincho"/>
              </w:rPr>
            </w:pPr>
            <w:r w:rsidRPr="00D16FC4">
              <w:rPr>
                <w:rFonts w:eastAsia="MS Mincho"/>
              </w:rPr>
              <w:t>5.5</w:t>
            </w:r>
          </w:p>
        </w:tc>
      </w:tr>
      <w:tr w:rsidR="00D16FC4" w:rsidRPr="00D16FC4" w14:paraId="1B8D6331" w14:textId="77777777" w:rsidTr="006C299D">
        <w:tc>
          <w:tcPr>
            <w:tcW w:w="2065" w:type="dxa"/>
            <w:vAlign w:val="center"/>
          </w:tcPr>
          <w:p w14:paraId="6EC1EBD1" w14:textId="77777777" w:rsidR="00D16FC4" w:rsidRPr="00D16FC4" w:rsidRDefault="00D16FC4" w:rsidP="008A4C09">
            <w:pPr>
              <w:pStyle w:val="ExhibitText"/>
              <w:jc w:val="left"/>
              <w:rPr>
                <w:rFonts w:eastAsia="MS Mincho"/>
                <w:b/>
              </w:rPr>
            </w:pPr>
            <w:r w:rsidRPr="00D16FC4">
              <w:rPr>
                <w:rFonts w:eastAsia="MS Mincho"/>
                <w:b/>
              </w:rPr>
              <w:t>Café Oro</w:t>
            </w:r>
          </w:p>
        </w:tc>
        <w:tc>
          <w:tcPr>
            <w:tcW w:w="2700" w:type="dxa"/>
            <w:vAlign w:val="center"/>
          </w:tcPr>
          <w:p w14:paraId="20809721" w14:textId="77777777" w:rsidR="00D16FC4" w:rsidRPr="00D16FC4" w:rsidRDefault="00D16FC4" w:rsidP="008A4C09">
            <w:pPr>
              <w:pStyle w:val="ExhibitText"/>
              <w:jc w:val="left"/>
              <w:rPr>
                <w:rFonts w:eastAsia="MS Mincho"/>
                <w:b/>
              </w:rPr>
            </w:pPr>
            <w:r w:rsidRPr="00D16FC4">
              <w:rPr>
                <w:rFonts w:eastAsia="MS Mincho"/>
                <w:b/>
              </w:rPr>
              <w:t>Solubles Instantáneos CA</w:t>
            </w:r>
          </w:p>
        </w:tc>
        <w:tc>
          <w:tcPr>
            <w:tcW w:w="1170" w:type="dxa"/>
            <w:vAlign w:val="center"/>
          </w:tcPr>
          <w:p w14:paraId="00329D8A" w14:textId="77777777" w:rsidR="00D16FC4" w:rsidRPr="00D16FC4" w:rsidRDefault="00D16FC4" w:rsidP="008A4C09">
            <w:pPr>
              <w:pStyle w:val="ExhibitText"/>
              <w:jc w:val="right"/>
              <w:rPr>
                <w:rFonts w:eastAsia="MS Mincho"/>
              </w:rPr>
            </w:pPr>
            <w:r w:rsidRPr="00D16FC4">
              <w:rPr>
                <w:rFonts w:eastAsia="MS Mincho"/>
              </w:rPr>
              <w:t>2.0</w:t>
            </w:r>
          </w:p>
        </w:tc>
        <w:tc>
          <w:tcPr>
            <w:tcW w:w="1170" w:type="dxa"/>
            <w:vAlign w:val="center"/>
          </w:tcPr>
          <w:p w14:paraId="30D274BA" w14:textId="77777777" w:rsidR="00D16FC4" w:rsidRPr="00D16FC4" w:rsidRDefault="00D16FC4" w:rsidP="008A4C09">
            <w:pPr>
              <w:pStyle w:val="ExhibitText"/>
              <w:jc w:val="right"/>
              <w:rPr>
                <w:rFonts w:eastAsia="MS Mincho"/>
              </w:rPr>
            </w:pPr>
            <w:r w:rsidRPr="00D16FC4">
              <w:rPr>
                <w:rFonts w:eastAsia="MS Mincho"/>
              </w:rPr>
              <w:t>2.1</w:t>
            </w:r>
          </w:p>
        </w:tc>
        <w:tc>
          <w:tcPr>
            <w:tcW w:w="1080" w:type="dxa"/>
            <w:vAlign w:val="center"/>
          </w:tcPr>
          <w:p w14:paraId="14D4C2E4" w14:textId="77777777" w:rsidR="00D16FC4" w:rsidRPr="00D16FC4" w:rsidRDefault="00D16FC4" w:rsidP="008A4C09">
            <w:pPr>
              <w:pStyle w:val="ExhibitText"/>
              <w:jc w:val="right"/>
              <w:rPr>
                <w:rFonts w:eastAsia="MS Mincho"/>
              </w:rPr>
            </w:pPr>
            <w:r w:rsidRPr="00D16FC4">
              <w:rPr>
                <w:rFonts w:eastAsia="MS Mincho"/>
              </w:rPr>
              <w:t>2.2</w:t>
            </w:r>
          </w:p>
        </w:tc>
        <w:tc>
          <w:tcPr>
            <w:tcW w:w="1170" w:type="dxa"/>
            <w:vAlign w:val="center"/>
          </w:tcPr>
          <w:p w14:paraId="414552FC" w14:textId="77777777" w:rsidR="00D16FC4" w:rsidRPr="00D16FC4" w:rsidRDefault="00D16FC4" w:rsidP="008A4C09">
            <w:pPr>
              <w:pStyle w:val="ExhibitText"/>
              <w:jc w:val="right"/>
              <w:rPr>
                <w:rFonts w:eastAsia="MS Mincho"/>
              </w:rPr>
            </w:pPr>
            <w:r w:rsidRPr="00D16FC4">
              <w:rPr>
                <w:rFonts w:eastAsia="MS Mincho"/>
              </w:rPr>
              <w:t>2.1</w:t>
            </w:r>
          </w:p>
        </w:tc>
      </w:tr>
      <w:tr w:rsidR="00D16FC4" w:rsidRPr="00D16FC4" w14:paraId="4ECCAB98" w14:textId="77777777" w:rsidTr="006C299D">
        <w:tc>
          <w:tcPr>
            <w:tcW w:w="2065" w:type="dxa"/>
            <w:vAlign w:val="center"/>
          </w:tcPr>
          <w:p w14:paraId="1A2319E2" w14:textId="77777777" w:rsidR="00D16FC4" w:rsidRPr="00D16FC4" w:rsidRDefault="00D16FC4" w:rsidP="008A4C09">
            <w:pPr>
              <w:pStyle w:val="ExhibitText"/>
              <w:jc w:val="left"/>
              <w:rPr>
                <w:rFonts w:eastAsia="MS Mincho"/>
              </w:rPr>
            </w:pPr>
            <w:r w:rsidRPr="00D16FC4">
              <w:rPr>
                <w:rFonts w:eastAsia="MS Mincho"/>
              </w:rPr>
              <w:t>Minerva</w:t>
            </w:r>
          </w:p>
        </w:tc>
        <w:tc>
          <w:tcPr>
            <w:tcW w:w="2700" w:type="dxa"/>
            <w:vAlign w:val="center"/>
          </w:tcPr>
          <w:p w14:paraId="4FA4A6BA" w14:textId="77777777" w:rsidR="00D16FC4" w:rsidRPr="00D16FC4" w:rsidRDefault="00D16FC4" w:rsidP="008A4C09">
            <w:pPr>
              <w:pStyle w:val="ExhibitText"/>
              <w:jc w:val="left"/>
              <w:rPr>
                <w:rFonts w:eastAsia="MS Mincho"/>
              </w:rPr>
            </w:pPr>
            <w:r w:rsidRPr="00D16FC4">
              <w:rPr>
                <w:rFonts w:eastAsia="MS Mincho"/>
              </w:rPr>
              <w:t>Productos Minerva SA</w:t>
            </w:r>
          </w:p>
        </w:tc>
        <w:tc>
          <w:tcPr>
            <w:tcW w:w="1170" w:type="dxa"/>
            <w:vAlign w:val="center"/>
          </w:tcPr>
          <w:p w14:paraId="7A9D0D2D" w14:textId="77777777" w:rsidR="00D16FC4" w:rsidRPr="00D16FC4" w:rsidRDefault="00D16FC4" w:rsidP="008A4C09">
            <w:pPr>
              <w:pStyle w:val="ExhibitText"/>
              <w:jc w:val="right"/>
              <w:rPr>
                <w:rFonts w:eastAsia="MS Mincho"/>
              </w:rPr>
            </w:pPr>
            <w:r w:rsidRPr="00D16FC4">
              <w:rPr>
                <w:rFonts w:eastAsia="MS Mincho"/>
              </w:rPr>
              <w:t>1.3</w:t>
            </w:r>
          </w:p>
        </w:tc>
        <w:tc>
          <w:tcPr>
            <w:tcW w:w="1170" w:type="dxa"/>
            <w:vAlign w:val="center"/>
          </w:tcPr>
          <w:p w14:paraId="760F6EDB" w14:textId="77777777" w:rsidR="00D16FC4" w:rsidRPr="00D16FC4" w:rsidRDefault="00D16FC4" w:rsidP="008A4C09">
            <w:pPr>
              <w:pStyle w:val="ExhibitText"/>
              <w:jc w:val="right"/>
              <w:rPr>
                <w:rFonts w:eastAsia="MS Mincho"/>
              </w:rPr>
            </w:pPr>
            <w:r w:rsidRPr="00D16FC4">
              <w:rPr>
                <w:rFonts w:eastAsia="MS Mincho"/>
              </w:rPr>
              <w:t>1.3</w:t>
            </w:r>
          </w:p>
        </w:tc>
        <w:tc>
          <w:tcPr>
            <w:tcW w:w="1080" w:type="dxa"/>
            <w:vAlign w:val="center"/>
          </w:tcPr>
          <w:p w14:paraId="491CBCF9" w14:textId="77777777" w:rsidR="00D16FC4" w:rsidRPr="00D16FC4" w:rsidRDefault="00D16FC4" w:rsidP="008A4C09">
            <w:pPr>
              <w:pStyle w:val="ExhibitText"/>
              <w:jc w:val="right"/>
              <w:rPr>
                <w:rFonts w:eastAsia="MS Mincho"/>
              </w:rPr>
            </w:pPr>
            <w:r w:rsidRPr="00D16FC4">
              <w:rPr>
                <w:rFonts w:eastAsia="MS Mincho"/>
              </w:rPr>
              <w:t>1.2</w:t>
            </w:r>
          </w:p>
        </w:tc>
        <w:tc>
          <w:tcPr>
            <w:tcW w:w="1170" w:type="dxa"/>
            <w:vAlign w:val="center"/>
          </w:tcPr>
          <w:p w14:paraId="6E8A6835" w14:textId="77777777" w:rsidR="00D16FC4" w:rsidRPr="00D16FC4" w:rsidRDefault="00D16FC4" w:rsidP="008A4C09">
            <w:pPr>
              <w:pStyle w:val="ExhibitText"/>
              <w:jc w:val="right"/>
              <w:rPr>
                <w:rFonts w:eastAsia="MS Mincho"/>
              </w:rPr>
            </w:pPr>
            <w:r w:rsidRPr="00D16FC4">
              <w:rPr>
                <w:rFonts w:eastAsia="MS Mincho"/>
              </w:rPr>
              <w:t>1.2</w:t>
            </w:r>
          </w:p>
        </w:tc>
      </w:tr>
      <w:tr w:rsidR="00D16FC4" w:rsidRPr="00D16FC4" w14:paraId="2D4EE869" w14:textId="77777777" w:rsidTr="006C299D">
        <w:tc>
          <w:tcPr>
            <w:tcW w:w="2065" w:type="dxa"/>
            <w:vAlign w:val="center"/>
          </w:tcPr>
          <w:p w14:paraId="1CDFC741" w14:textId="77777777" w:rsidR="00D16FC4" w:rsidRPr="00D16FC4" w:rsidRDefault="00D16FC4" w:rsidP="008A4C09">
            <w:pPr>
              <w:pStyle w:val="ExhibitText"/>
              <w:jc w:val="left"/>
              <w:rPr>
                <w:rFonts w:eastAsia="MS Mincho"/>
              </w:rPr>
            </w:pPr>
            <w:r w:rsidRPr="00D16FC4">
              <w:rPr>
                <w:rFonts w:eastAsia="MS Mincho"/>
              </w:rPr>
              <w:t>El Café</w:t>
            </w:r>
          </w:p>
        </w:tc>
        <w:tc>
          <w:tcPr>
            <w:tcW w:w="2700" w:type="dxa"/>
            <w:vAlign w:val="center"/>
          </w:tcPr>
          <w:p w14:paraId="4FEBC4B5" w14:textId="77777777" w:rsidR="00D16FC4" w:rsidRPr="00D16FC4" w:rsidRDefault="00D16FC4" w:rsidP="008A4C09">
            <w:pPr>
              <w:pStyle w:val="ExhibitText"/>
              <w:jc w:val="left"/>
              <w:rPr>
                <w:rFonts w:eastAsia="MS Mincho"/>
              </w:rPr>
            </w:pPr>
            <w:r w:rsidRPr="00D16FC4">
              <w:rPr>
                <w:rFonts w:eastAsia="MS Mincho"/>
              </w:rPr>
              <w:t>El Café CA</w:t>
            </w:r>
          </w:p>
        </w:tc>
        <w:tc>
          <w:tcPr>
            <w:tcW w:w="1170" w:type="dxa"/>
            <w:vAlign w:val="center"/>
          </w:tcPr>
          <w:p w14:paraId="22E62128" w14:textId="77777777" w:rsidR="00D16FC4" w:rsidRPr="00D16FC4" w:rsidRDefault="00D16FC4" w:rsidP="008A4C09">
            <w:pPr>
              <w:pStyle w:val="ExhibitText"/>
              <w:jc w:val="right"/>
              <w:rPr>
                <w:rFonts w:eastAsia="MS Mincho"/>
              </w:rPr>
            </w:pPr>
            <w:r w:rsidRPr="00D16FC4">
              <w:rPr>
                <w:rFonts w:eastAsia="MS Mincho"/>
              </w:rPr>
              <w:t>0.8</w:t>
            </w:r>
          </w:p>
        </w:tc>
        <w:tc>
          <w:tcPr>
            <w:tcW w:w="1170" w:type="dxa"/>
            <w:vAlign w:val="center"/>
          </w:tcPr>
          <w:p w14:paraId="7192C75B" w14:textId="77777777" w:rsidR="00D16FC4" w:rsidRPr="00D16FC4" w:rsidRDefault="00D16FC4" w:rsidP="008A4C09">
            <w:pPr>
              <w:pStyle w:val="ExhibitText"/>
              <w:jc w:val="right"/>
              <w:rPr>
                <w:rFonts w:eastAsia="MS Mincho"/>
              </w:rPr>
            </w:pPr>
            <w:r w:rsidRPr="00D16FC4">
              <w:rPr>
                <w:rFonts w:eastAsia="MS Mincho"/>
              </w:rPr>
              <w:t>0.8</w:t>
            </w:r>
          </w:p>
        </w:tc>
        <w:tc>
          <w:tcPr>
            <w:tcW w:w="1080" w:type="dxa"/>
            <w:vAlign w:val="center"/>
          </w:tcPr>
          <w:p w14:paraId="26F6E75F" w14:textId="77777777" w:rsidR="00D16FC4" w:rsidRPr="00D16FC4" w:rsidRDefault="00D16FC4" w:rsidP="008A4C09">
            <w:pPr>
              <w:pStyle w:val="ExhibitText"/>
              <w:jc w:val="right"/>
              <w:rPr>
                <w:rFonts w:eastAsia="MS Mincho"/>
              </w:rPr>
            </w:pPr>
            <w:r w:rsidRPr="00D16FC4">
              <w:rPr>
                <w:rFonts w:eastAsia="MS Mincho"/>
              </w:rPr>
              <w:t>0.8</w:t>
            </w:r>
          </w:p>
        </w:tc>
        <w:tc>
          <w:tcPr>
            <w:tcW w:w="1170" w:type="dxa"/>
            <w:vAlign w:val="center"/>
          </w:tcPr>
          <w:p w14:paraId="6916DDFB" w14:textId="77777777" w:rsidR="00D16FC4" w:rsidRPr="00D16FC4" w:rsidRDefault="00D16FC4" w:rsidP="008A4C09">
            <w:pPr>
              <w:pStyle w:val="ExhibitText"/>
              <w:jc w:val="right"/>
              <w:rPr>
                <w:rFonts w:eastAsia="MS Mincho"/>
              </w:rPr>
            </w:pPr>
            <w:r w:rsidRPr="00D16FC4">
              <w:rPr>
                <w:rFonts w:eastAsia="MS Mincho"/>
              </w:rPr>
              <w:t>0.7</w:t>
            </w:r>
          </w:p>
        </w:tc>
      </w:tr>
      <w:tr w:rsidR="00D16FC4" w:rsidRPr="00D16FC4" w14:paraId="61A8DD73" w14:textId="77777777" w:rsidTr="006C299D">
        <w:tc>
          <w:tcPr>
            <w:tcW w:w="2065" w:type="dxa"/>
            <w:vAlign w:val="center"/>
          </w:tcPr>
          <w:p w14:paraId="4736D225" w14:textId="77777777" w:rsidR="00D16FC4" w:rsidRPr="00D16FC4" w:rsidRDefault="00D16FC4" w:rsidP="008A4C09">
            <w:pPr>
              <w:pStyle w:val="ExhibitText"/>
              <w:jc w:val="left"/>
              <w:rPr>
                <w:rFonts w:eastAsia="MS Mincho"/>
              </w:rPr>
            </w:pPr>
            <w:proofErr w:type="spellStart"/>
            <w:r w:rsidRPr="00D16FC4">
              <w:rPr>
                <w:rFonts w:eastAsia="MS Mincho"/>
              </w:rPr>
              <w:t>Sweet</w:t>
            </w:r>
            <w:proofErr w:type="spellEnd"/>
            <w:r w:rsidRPr="00D16FC4">
              <w:rPr>
                <w:rFonts w:eastAsia="MS Mincho"/>
              </w:rPr>
              <w:t xml:space="preserve"> &amp; </w:t>
            </w:r>
            <w:proofErr w:type="spellStart"/>
            <w:r w:rsidRPr="00D16FC4">
              <w:rPr>
                <w:rFonts w:eastAsia="MS Mincho"/>
              </w:rPr>
              <w:t>Coffee</w:t>
            </w:r>
            <w:proofErr w:type="spellEnd"/>
            <w:r w:rsidRPr="00D16FC4">
              <w:rPr>
                <w:rFonts w:eastAsia="MS Mincho"/>
              </w:rPr>
              <w:t xml:space="preserve"> </w:t>
            </w:r>
          </w:p>
        </w:tc>
        <w:tc>
          <w:tcPr>
            <w:tcW w:w="2700" w:type="dxa"/>
            <w:vAlign w:val="center"/>
          </w:tcPr>
          <w:p w14:paraId="1D28B2A8" w14:textId="77777777" w:rsidR="00D16FC4" w:rsidRPr="00D16FC4" w:rsidRDefault="00D16FC4" w:rsidP="008A4C09">
            <w:pPr>
              <w:pStyle w:val="ExhibitText"/>
              <w:jc w:val="left"/>
              <w:rPr>
                <w:rFonts w:eastAsia="MS Mincho"/>
              </w:rPr>
            </w:pPr>
            <w:proofErr w:type="spellStart"/>
            <w:r w:rsidRPr="00D16FC4">
              <w:rPr>
                <w:rFonts w:eastAsia="MS Mincho"/>
              </w:rPr>
              <w:t>Markecsa</w:t>
            </w:r>
            <w:proofErr w:type="spellEnd"/>
            <w:r w:rsidRPr="00D16FC4">
              <w:rPr>
                <w:rFonts w:eastAsia="MS Mincho"/>
              </w:rPr>
              <w:t xml:space="preserve"> SA</w:t>
            </w:r>
          </w:p>
        </w:tc>
        <w:tc>
          <w:tcPr>
            <w:tcW w:w="1170" w:type="dxa"/>
            <w:vAlign w:val="center"/>
          </w:tcPr>
          <w:p w14:paraId="3D5A8902" w14:textId="77777777" w:rsidR="00D16FC4" w:rsidRPr="00D16FC4" w:rsidRDefault="00D16FC4" w:rsidP="008A4C09">
            <w:pPr>
              <w:pStyle w:val="ExhibitText"/>
              <w:jc w:val="right"/>
              <w:rPr>
                <w:rFonts w:eastAsia="MS Mincho"/>
              </w:rPr>
            </w:pPr>
            <w:r w:rsidRPr="00D16FC4">
              <w:rPr>
                <w:rFonts w:eastAsia="MS Mincho"/>
              </w:rPr>
              <w:t>0.3</w:t>
            </w:r>
          </w:p>
        </w:tc>
        <w:tc>
          <w:tcPr>
            <w:tcW w:w="1170" w:type="dxa"/>
            <w:vAlign w:val="center"/>
          </w:tcPr>
          <w:p w14:paraId="5546F17C" w14:textId="77777777" w:rsidR="00D16FC4" w:rsidRPr="00D16FC4" w:rsidRDefault="00D16FC4" w:rsidP="008A4C09">
            <w:pPr>
              <w:pStyle w:val="ExhibitText"/>
              <w:jc w:val="right"/>
              <w:rPr>
                <w:rFonts w:eastAsia="MS Mincho"/>
              </w:rPr>
            </w:pPr>
            <w:r w:rsidRPr="00D16FC4">
              <w:rPr>
                <w:rFonts w:eastAsia="MS Mincho"/>
              </w:rPr>
              <w:t>0.3</w:t>
            </w:r>
          </w:p>
        </w:tc>
        <w:tc>
          <w:tcPr>
            <w:tcW w:w="1080" w:type="dxa"/>
            <w:vAlign w:val="center"/>
          </w:tcPr>
          <w:p w14:paraId="1DAB0122" w14:textId="77777777" w:rsidR="00D16FC4" w:rsidRPr="00D16FC4" w:rsidRDefault="00D16FC4" w:rsidP="008A4C09">
            <w:pPr>
              <w:pStyle w:val="ExhibitText"/>
              <w:jc w:val="right"/>
              <w:rPr>
                <w:rFonts w:eastAsia="MS Mincho"/>
              </w:rPr>
            </w:pPr>
            <w:r w:rsidRPr="00D16FC4">
              <w:rPr>
                <w:rFonts w:eastAsia="MS Mincho"/>
              </w:rPr>
              <w:t>0.3</w:t>
            </w:r>
          </w:p>
        </w:tc>
        <w:tc>
          <w:tcPr>
            <w:tcW w:w="1170" w:type="dxa"/>
            <w:vAlign w:val="center"/>
          </w:tcPr>
          <w:p w14:paraId="44573C15" w14:textId="77777777" w:rsidR="00D16FC4" w:rsidRPr="00D16FC4" w:rsidRDefault="00D16FC4" w:rsidP="008A4C09">
            <w:pPr>
              <w:pStyle w:val="ExhibitText"/>
              <w:jc w:val="right"/>
              <w:rPr>
                <w:rFonts w:eastAsia="MS Mincho"/>
              </w:rPr>
            </w:pPr>
            <w:r w:rsidRPr="00D16FC4">
              <w:rPr>
                <w:rFonts w:eastAsia="MS Mincho"/>
              </w:rPr>
              <w:t>0.3</w:t>
            </w:r>
          </w:p>
        </w:tc>
      </w:tr>
      <w:tr w:rsidR="00D16FC4" w:rsidRPr="00D16FC4" w14:paraId="464503CB" w14:textId="77777777" w:rsidTr="006C299D">
        <w:tc>
          <w:tcPr>
            <w:tcW w:w="2065" w:type="dxa"/>
            <w:vAlign w:val="center"/>
          </w:tcPr>
          <w:p w14:paraId="26446D3B" w14:textId="77777777" w:rsidR="00D16FC4" w:rsidRPr="00D16FC4" w:rsidRDefault="00D16FC4" w:rsidP="008A4C09">
            <w:pPr>
              <w:pStyle w:val="ExhibitText"/>
              <w:jc w:val="left"/>
              <w:rPr>
                <w:rFonts w:eastAsia="MS Mincho"/>
              </w:rPr>
            </w:pPr>
            <w:proofErr w:type="spellStart"/>
            <w:r w:rsidRPr="00D16FC4">
              <w:rPr>
                <w:rFonts w:eastAsia="MS Mincho"/>
              </w:rPr>
              <w:t>Colcafé</w:t>
            </w:r>
            <w:proofErr w:type="spellEnd"/>
            <w:r w:rsidRPr="00D16FC4">
              <w:rPr>
                <w:rFonts w:eastAsia="MS Mincho"/>
              </w:rPr>
              <w:t xml:space="preserve"> (Grupo Nacional de Chocolates SA)</w:t>
            </w:r>
          </w:p>
        </w:tc>
        <w:tc>
          <w:tcPr>
            <w:tcW w:w="2700" w:type="dxa"/>
            <w:vAlign w:val="center"/>
          </w:tcPr>
          <w:p w14:paraId="2A1F2BDA" w14:textId="77777777" w:rsidR="00D16FC4" w:rsidRPr="00D16FC4" w:rsidRDefault="00D16FC4" w:rsidP="008A4C09">
            <w:pPr>
              <w:pStyle w:val="ExhibitText"/>
              <w:jc w:val="left"/>
              <w:rPr>
                <w:rFonts w:eastAsia="MS Mincho"/>
              </w:rPr>
            </w:pPr>
            <w:proofErr w:type="spellStart"/>
            <w:r w:rsidRPr="00D16FC4">
              <w:rPr>
                <w:rFonts w:eastAsia="MS Mincho"/>
              </w:rPr>
              <w:t>Colcafé</w:t>
            </w:r>
            <w:proofErr w:type="spellEnd"/>
            <w:r w:rsidRPr="00D16FC4">
              <w:rPr>
                <w:rFonts w:eastAsia="MS Mincho"/>
              </w:rPr>
              <w:t xml:space="preserve"> SA</w:t>
            </w:r>
          </w:p>
        </w:tc>
        <w:tc>
          <w:tcPr>
            <w:tcW w:w="1170" w:type="dxa"/>
            <w:vAlign w:val="center"/>
          </w:tcPr>
          <w:p w14:paraId="08E2259D" w14:textId="77777777" w:rsidR="00D16FC4" w:rsidRPr="00D16FC4" w:rsidRDefault="00D16FC4" w:rsidP="008A4C09">
            <w:pPr>
              <w:pStyle w:val="ExhibitText"/>
              <w:jc w:val="right"/>
              <w:rPr>
                <w:rFonts w:eastAsia="MS Mincho"/>
              </w:rPr>
            </w:pPr>
          </w:p>
        </w:tc>
        <w:tc>
          <w:tcPr>
            <w:tcW w:w="1170" w:type="dxa"/>
            <w:vAlign w:val="center"/>
          </w:tcPr>
          <w:p w14:paraId="66C99C39" w14:textId="77777777" w:rsidR="00D16FC4" w:rsidRPr="00D16FC4" w:rsidRDefault="00D16FC4" w:rsidP="008A4C09">
            <w:pPr>
              <w:pStyle w:val="ExhibitText"/>
              <w:jc w:val="right"/>
              <w:rPr>
                <w:rFonts w:eastAsia="MS Mincho"/>
              </w:rPr>
            </w:pPr>
          </w:p>
        </w:tc>
        <w:tc>
          <w:tcPr>
            <w:tcW w:w="1080" w:type="dxa"/>
            <w:vAlign w:val="center"/>
          </w:tcPr>
          <w:p w14:paraId="5F7B2CA4" w14:textId="77777777" w:rsidR="00D16FC4" w:rsidRPr="00D16FC4" w:rsidRDefault="00D16FC4" w:rsidP="008A4C09">
            <w:pPr>
              <w:pStyle w:val="ExhibitText"/>
              <w:jc w:val="right"/>
              <w:rPr>
                <w:rFonts w:eastAsia="MS Mincho"/>
              </w:rPr>
            </w:pPr>
          </w:p>
        </w:tc>
        <w:tc>
          <w:tcPr>
            <w:tcW w:w="1170" w:type="dxa"/>
            <w:vAlign w:val="center"/>
          </w:tcPr>
          <w:p w14:paraId="136C8C09" w14:textId="77777777" w:rsidR="00D16FC4" w:rsidRPr="00D16FC4" w:rsidRDefault="00D16FC4" w:rsidP="008A4C09">
            <w:pPr>
              <w:pStyle w:val="ExhibitText"/>
              <w:jc w:val="right"/>
              <w:rPr>
                <w:rFonts w:eastAsia="MS Mincho"/>
              </w:rPr>
            </w:pPr>
          </w:p>
        </w:tc>
      </w:tr>
      <w:tr w:rsidR="00D16FC4" w:rsidRPr="00D16FC4" w14:paraId="3107EF30" w14:textId="77777777" w:rsidTr="006C299D">
        <w:tc>
          <w:tcPr>
            <w:tcW w:w="2065" w:type="dxa"/>
            <w:vAlign w:val="center"/>
          </w:tcPr>
          <w:p w14:paraId="60AF6A5F" w14:textId="77777777" w:rsidR="00D16FC4" w:rsidRPr="00D16FC4" w:rsidRDefault="00D16FC4" w:rsidP="008A4C09">
            <w:pPr>
              <w:pStyle w:val="ExhibitText"/>
              <w:jc w:val="left"/>
              <w:rPr>
                <w:rFonts w:eastAsia="MS Mincho"/>
              </w:rPr>
            </w:pPr>
            <w:r w:rsidRPr="00D16FC4">
              <w:rPr>
                <w:rFonts w:eastAsia="MS Mincho"/>
              </w:rPr>
              <w:t>Otros</w:t>
            </w:r>
          </w:p>
        </w:tc>
        <w:tc>
          <w:tcPr>
            <w:tcW w:w="2700" w:type="dxa"/>
            <w:vAlign w:val="center"/>
          </w:tcPr>
          <w:p w14:paraId="4490A05E" w14:textId="77777777" w:rsidR="00D16FC4" w:rsidRPr="00D16FC4" w:rsidRDefault="00D16FC4" w:rsidP="008A4C09">
            <w:pPr>
              <w:pStyle w:val="ExhibitText"/>
              <w:jc w:val="left"/>
              <w:rPr>
                <w:rFonts w:eastAsia="MS Mincho"/>
              </w:rPr>
            </w:pPr>
            <w:r w:rsidRPr="00D16FC4">
              <w:rPr>
                <w:rFonts w:eastAsia="MS Mincho"/>
              </w:rPr>
              <w:t>Otros</w:t>
            </w:r>
          </w:p>
        </w:tc>
        <w:tc>
          <w:tcPr>
            <w:tcW w:w="1170" w:type="dxa"/>
            <w:vAlign w:val="center"/>
          </w:tcPr>
          <w:p w14:paraId="7B651887" w14:textId="77777777" w:rsidR="00D16FC4" w:rsidRPr="00D16FC4" w:rsidRDefault="00D16FC4" w:rsidP="008A4C09">
            <w:pPr>
              <w:pStyle w:val="ExhibitText"/>
              <w:jc w:val="right"/>
              <w:rPr>
                <w:rFonts w:eastAsia="MS Mincho"/>
              </w:rPr>
            </w:pPr>
            <w:r w:rsidRPr="00D16FC4">
              <w:rPr>
                <w:rFonts w:eastAsia="MS Mincho"/>
              </w:rPr>
              <w:t>19.0</w:t>
            </w:r>
          </w:p>
        </w:tc>
        <w:tc>
          <w:tcPr>
            <w:tcW w:w="1170" w:type="dxa"/>
            <w:vAlign w:val="center"/>
          </w:tcPr>
          <w:p w14:paraId="706ADFD6" w14:textId="77777777" w:rsidR="00D16FC4" w:rsidRPr="00D16FC4" w:rsidRDefault="00D16FC4" w:rsidP="008A4C09">
            <w:pPr>
              <w:pStyle w:val="ExhibitText"/>
              <w:jc w:val="right"/>
              <w:rPr>
                <w:rFonts w:eastAsia="MS Mincho"/>
              </w:rPr>
            </w:pPr>
            <w:r w:rsidRPr="00D16FC4">
              <w:rPr>
                <w:rFonts w:eastAsia="MS Mincho"/>
              </w:rPr>
              <w:t>19.4</w:t>
            </w:r>
          </w:p>
        </w:tc>
        <w:tc>
          <w:tcPr>
            <w:tcW w:w="1080" w:type="dxa"/>
            <w:vAlign w:val="center"/>
          </w:tcPr>
          <w:p w14:paraId="4F1A0B0E" w14:textId="77777777" w:rsidR="00D16FC4" w:rsidRPr="00D16FC4" w:rsidRDefault="00D16FC4" w:rsidP="008A4C09">
            <w:pPr>
              <w:pStyle w:val="ExhibitText"/>
              <w:jc w:val="right"/>
              <w:rPr>
                <w:rFonts w:eastAsia="MS Mincho"/>
              </w:rPr>
            </w:pPr>
            <w:r w:rsidRPr="00D16FC4">
              <w:rPr>
                <w:rFonts w:eastAsia="MS Mincho"/>
              </w:rPr>
              <w:t>19.1</w:t>
            </w:r>
          </w:p>
        </w:tc>
        <w:tc>
          <w:tcPr>
            <w:tcW w:w="1170" w:type="dxa"/>
            <w:vAlign w:val="center"/>
          </w:tcPr>
          <w:p w14:paraId="3526EABC" w14:textId="77777777" w:rsidR="00D16FC4" w:rsidRPr="00D16FC4" w:rsidRDefault="00D16FC4" w:rsidP="008A4C09">
            <w:pPr>
              <w:pStyle w:val="ExhibitText"/>
              <w:jc w:val="right"/>
              <w:rPr>
                <w:rFonts w:eastAsia="MS Mincho"/>
              </w:rPr>
            </w:pPr>
            <w:r w:rsidRPr="00D16FC4">
              <w:rPr>
                <w:rFonts w:eastAsia="MS Mincho"/>
              </w:rPr>
              <w:t>19.0</w:t>
            </w:r>
          </w:p>
        </w:tc>
      </w:tr>
      <w:tr w:rsidR="00D16FC4" w:rsidRPr="00D16FC4" w14:paraId="6337B5E2" w14:textId="77777777" w:rsidTr="006C299D">
        <w:tc>
          <w:tcPr>
            <w:tcW w:w="2065" w:type="dxa"/>
            <w:vAlign w:val="center"/>
          </w:tcPr>
          <w:p w14:paraId="186FC374" w14:textId="77777777" w:rsidR="00D16FC4" w:rsidRPr="00D16FC4" w:rsidRDefault="00D16FC4" w:rsidP="008A4C09">
            <w:pPr>
              <w:pStyle w:val="ExhibitText"/>
              <w:jc w:val="left"/>
              <w:rPr>
                <w:rFonts w:eastAsia="MS Mincho"/>
                <w:b/>
              </w:rPr>
            </w:pPr>
            <w:r w:rsidRPr="00D16FC4">
              <w:rPr>
                <w:rFonts w:eastAsia="MS Mincho"/>
                <w:b/>
              </w:rPr>
              <w:t>Total</w:t>
            </w:r>
          </w:p>
        </w:tc>
        <w:tc>
          <w:tcPr>
            <w:tcW w:w="2700" w:type="dxa"/>
            <w:vAlign w:val="center"/>
          </w:tcPr>
          <w:p w14:paraId="12AA09C4" w14:textId="77777777" w:rsidR="00D16FC4" w:rsidRPr="00D16FC4" w:rsidRDefault="00D16FC4" w:rsidP="008A4C09">
            <w:pPr>
              <w:pStyle w:val="ExhibitText"/>
              <w:jc w:val="left"/>
              <w:rPr>
                <w:rFonts w:eastAsia="MS Mincho"/>
                <w:b/>
              </w:rPr>
            </w:pPr>
            <w:r w:rsidRPr="00D16FC4">
              <w:rPr>
                <w:rFonts w:eastAsia="MS Mincho"/>
                <w:b/>
              </w:rPr>
              <w:t>Total</w:t>
            </w:r>
          </w:p>
        </w:tc>
        <w:tc>
          <w:tcPr>
            <w:tcW w:w="1170" w:type="dxa"/>
            <w:vAlign w:val="center"/>
          </w:tcPr>
          <w:p w14:paraId="204568C4" w14:textId="77777777" w:rsidR="00D16FC4" w:rsidRPr="00D16FC4" w:rsidRDefault="00D16FC4" w:rsidP="008A4C09">
            <w:pPr>
              <w:pStyle w:val="ExhibitText"/>
              <w:jc w:val="right"/>
              <w:rPr>
                <w:rFonts w:eastAsia="MS Mincho"/>
                <w:b/>
              </w:rPr>
            </w:pPr>
            <w:r w:rsidRPr="00D16FC4">
              <w:rPr>
                <w:rFonts w:eastAsia="MS Mincho"/>
                <w:b/>
              </w:rPr>
              <w:t>100.0</w:t>
            </w:r>
          </w:p>
        </w:tc>
        <w:tc>
          <w:tcPr>
            <w:tcW w:w="1170" w:type="dxa"/>
            <w:vAlign w:val="center"/>
          </w:tcPr>
          <w:p w14:paraId="21D0E266" w14:textId="77777777" w:rsidR="00D16FC4" w:rsidRPr="00D16FC4" w:rsidRDefault="00D16FC4" w:rsidP="008A4C09">
            <w:pPr>
              <w:pStyle w:val="ExhibitText"/>
              <w:jc w:val="right"/>
              <w:rPr>
                <w:rFonts w:eastAsia="MS Mincho"/>
                <w:b/>
              </w:rPr>
            </w:pPr>
            <w:r w:rsidRPr="00D16FC4">
              <w:rPr>
                <w:rFonts w:eastAsia="MS Mincho"/>
                <w:b/>
              </w:rPr>
              <w:t>100.0</w:t>
            </w:r>
          </w:p>
        </w:tc>
        <w:tc>
          <w:tcPr>
            <w:tcW w:w="1080" w:type="dxa"/>
            <w:vAlign w:val="center"/>
          </w:tcPr>
          <w:p w14:paraId="658A298F" w14:textId="77777777" w:rsidR="00D16FC4" w:rsidRPr="00D16FC4" w:rsidRDefault="00D16FC4" w:rsidP="008A4C09">
            <w:pPr>
              <w:pStyle w:val="ExhibitText"/>
              <w:jc w:val="right"/>
              <w:rPr>
                <w:rFonts w:eastAsia="MS Mincho"/>
                <w:b/>
              </w:rPr>
            </w:pPr>
            <w:r w:rsidRPr="00D16FC4">
              <w:rPr>
                <w:rFonts w:eastAsia="MS Mincho"/>
                <w:b/>
              </w:rPr>
              <w:t>100.0</w:t>
            </w:r>
          </w:p>
        </w:tc>
        <w:tc>
          <w:tcPr>
            <w:tcW w:w="1170" w:type="dxa"/>
            <w:vAlign w:val="center"/>
          </w:tcPr>
          <w:p w14:paraId="0069503C" w14:textId="77777777" w:rsidR="00D16FC4" w:rsidRPr="00D16FC4" w:rsidRDefault="00D16FC4" w:rsidP="008A4C09">
            <w:pPr>
              <w:pStyle w:val="ExhibitText"/>
              <w:jc w:val="right"/>
              <w:rPr>
                <w:rFonts w:eastAsia="MS Mincho"/>
                <w:b/>
              </w:rPr>
            </w:pPr>
            <w:r w:rsidRPr="00D16FC4">
              <w:rPr>
                <w:rFonts w:eastAsia="MS Mincho"/>
                <w:b/>
              </w:rPr>
              <w:t>100.0</w:t>
            </w:r>
          </w:p>
        </w:tc>
      </w:tr>
    </w:tbl>
    <w:p w14:paraId="247A8550" w14:textId="77777777" w:rsidR="006C299D" w:rsidRPr="00884484" w:rsidRDefault="006C299D" w:rsidP="00884484">
      <w:pPr>
        <w:pStyle w:val="ExhibitText"/>
        <w:rPr>
          <w:rFonts w:eastAsia="MS Mincho"/>
        </w:rPr>
      </w:pPr>
    </w:p>
    <w:p w14:paraId="6B497FC2" w14:textId="77777777" w:rsidR="00D16FC4" w:rsidRPr="00D16FC4" w:rsidRDefault="00D16FC4" w:rsidP="006C299D">
      <w:pPr>
        <w:pStyle w:val="Footnote"/>
        <w:rPr>
          <w:rFonts w:eastAsia="MS Mincho"/>
          <w:lang w:val="es-ES_tradnl" w:eastAsia="es-ES"/>
        </w:rPr>
      </w:pPr>
      <w:r w:rsidRPr="00D16FC4">
        <w:rPr>
          <w:rFonts w:eastAsia="MS Mincho"/>
          <w:lang w:val="es-ES_tradnl" w:eastAsia="es-ES"/>
        </w:rPr>
        <w:t>Nota: * Propietario de la Marca Nacional.</w:t>
      </w:r>
    </w:p>
    <w:p w14:paraId="7DB729D6" w14:textId="0B591CF7" w:rsidR="00D16FC4" w:rsidRPr="00D16FC4" w:rsidRDefault="00D16FC4" w:rsidP="006C299D">
      <w:pPr>
        <w:pStyle w:val="Footnote"/>
        <w:rPr>
          <w:rFonts w:eastAsia="MS Mincho"/>
          <w:lang w:val="es-ES_tradnl" w:eastAsia="es-ES"/>
        </w:rPr>
      </w:pPr>
      <w:r w:rsidRPr="00D16FC4">
        <w:rPr>
          <w:rFonts w:eastAsia="MS Mincho"/>
          <w:lang w:val="es-ES_tradnl" w:eastAsia="es-ES"/>
        </w:rPr>
        <w:t>Fuente: "</w:t>
      </w:r>
      <w:proofErr w:type="spellStart"/>
      <w:r w:rsidRPr="00D16FC4">
        <w:rPr>
          <w:rFonts w:eastAsia="MS Mincho"/>
          <w:lang w:val="es-ES_tradnl" w:eastAsia="es-ES"/>
        </w:rPr>
        <w:t>Euromonitor</w:t>
      </w:r>
      <w:proofErr w:type="spellEnd"/>
      <w:r w:rsidRPr="00D16FC4">
        <w:rPr>
          <w:rFonts w:eastAsia="MS Mincho"/>
          <w:lang w:val="es-ES_tradnl" w:eastAsia="es-ES"/>
        </w:rPr>
        <w:t xml:space="preserve"> Passport", </w:t>
      </w:r>
      <w:proofErr w:type="spellStart"/>
      <w:r w:rsidRPr="00D16FC4">
        <w:rPr>
          <w:rFonts w:eastAsia="MS Mincho"/>
          <w:lang w:val="es-ES_tradnl" w:eastAsia="es-ES"/>
        </w:rPr>
        <w:t>Euromonitor</w:t>
      </w:r>
      <w:proofErr w:type="spellEnd"/>
      <w:r w:rsidRPr="00D16FC4">
        <w:rPr>
          <w:rFonts w:eastAsia="MS Mincho"/>
          <w:lang w:val="es-ES_tradnl" w:eastAsia="es-ES"/>
        </w:rPr>
        <w:t xml:space="preserve"> International, consultado el 16 de junio de 2017. Recuperado de la base de datos de </w:t>
      </w:r>
      <w:proofErr w:type="spellStart"/>
      <w:r w:rsidRPr="00D16FC4">
        <w:rPr>
          <w:rFonts w:eastAsia="MS Mincho"/>
          <w:lang w:val="es-ES_tradnl" w:eastAsia="es-ES"/>
        </w:rPr>
        <w:t>Euromonitor</w:t>
      </w:r>
      <w:proofErr w:type="spellEnd"/>
      <w:r w:rsidRPr="00D16FC4">
        <w:rPr>
          <w:rFonts w:eastAsia="MS Mincho"/>
          <w:lang w:val="es-ES_tradnl" w:eastAsia="es-ES"/>
        </w:rPr>
        <w:t xml:space="preserve"> Passport, https://www.portal.euromonitor.com</w:t>
      </w:r>
      <w:r w:rsidR="006C299D">
        <w:rPr>
          <w:rFonts w:eastAsia="MS Mincho"/>
          <w:lang w:val="es-ES_tradnl" w:eastAsia="es-ES"/>
        </w:rPr>
        <w:t>.</w:t>
      </w:r>
    </w:p>
    <w:p w14:paraId="76CCFA63" w14:textId="77777777" w:rsidR="00D16FC4" w:rsidRPr="00884484" w:rsidRDefault="00D16FC4" w:rsidP="00884484">
      <w:pPr>
        <w:pStyle w:val="ExhibitText"/>
        <w:rPr>
          <w:rFonts w:eastAsia="MS Mincho"/>
        </w:rPr>
      </w:pPr>
    </w:p>
    <w:p w14:paraId="30AEADB7" w14:textId="77777777" w:rsidR="00D16FC4" w:rsidRPr="00884484" w:rsidRDefault="00D16FC4" w:rsidP="00884484">
      <w:pPr>
        <w:pStyle w:val="ExhibitText"/>
        <w:rPr>
          <w:rFonts w:eastAsia="MS Mincho"/>
        </w:rPr>
      </w:pPr>
    </w:p>
    <w:p w14:paraId="384B01CC" w14:textId="77777777" w:rsidR="00D16FC4" w:rsidRPr="00D16FC4" w:rsidRDefault="00D16FC4" w:rsidP="006C299D">
      <w:pPr>
        <w:pStyle w:val="ExhibitHeading"/>
        <w:rPr>
          <w:rFonts w:eastAsia="MS Mincho"/>
          <w:lang w:val="es-ES_tradnl" w:eastAsia="es-ES"/>
        </w:rPr>
      </w:pPr>
      <w:r w:rsidRPr="00D16FC4">
        <w:rPr>
          <w:rFonts w:eastAsia="MS Mincho"/>
          <w:lang w:val="es-ES_tradnl" w:eastAsia="es-ES"/>
        </w:rPr>
        <w:t>ANEXO 6: IMPORTACIONES DE CAFÉ A ECUADOR-GLOBAL Y DESDE VIETNAM (US $ MILES)</w:t>
      </w:r>
    </w:p>
    <w:p w14:paraId="3090D16B" w14:textId="77777777" w:rsidR="00D16FC4" w:rsidRPr="00884484" w:rsidRDefault="00D16FC4" w:rsidP="00884484">
      <w:pPr>
        <w:pStyle w:val="ExhibitText"/>
      </w:pPr>
    </w:p>
    <w:tbl>
      <w:tblPr>
        <w:tblStyle w:val="TableGrid1"/>
        <w:tblW w:w="0" w:type="auto"/>
        <w:jc w:val="center"/>
        <w:tblLook w:val="04A0" w:firstRow="1" w:lastRow="0" w:firstColumn="1" w:lastColumn="0" w:noHBand="0" w:noVBand="1"/>
      </w:tblPr>
      <w:tblGrid>
        <w:gridCol w:w="1615"/>
        <w:gridCol w:w="2160"/>
        <w:gridCol w:w="1710"/>
        <w:gridCol w:w="1620"/>
      </w:tblGrid>
      <w:tr w:rsidR="00D16FC4" w:rsidRPr="00D16FC4" w14:paraId="6445FA65" w14:textId="77777777" w:rsidTr="006C299D">
        <w:trPr>
          <w:jc w:val="center"/>
        </w:trPr>
        <w:tc>
          <w:tcPr>
            <w:tcW w:w="1615" w:type="dxa"/>
            <w:vAlign w:val="center"/>
          </w:tcPr>
          <w:p w14:paraId="3EBEB556" w14:textId="77777777" w:rsidR="00D16FC4" w:rsidRPr="006C299D" w:rsidRDefault="00D16FC4" w:rsidP="006C299D">
            <w:pPr>
              <w:pStyle w:val="ExhibitText"/>
              <w:jc w:val="center"/>
              <w:rPr>
                <w:rFonts w:eastAsia="MS Mincho"/>
                <w:b/>
              </w:rPr>
            </w:pPr>
            <w:r w:rsidRPr="006C299D">
              <w:rPr>
                <w:rFonts w:eastAsia="MS Mincho"/>
                <w:b/>
              </w:rPr>
              <w:t>Año</w:t>
            </w:r>
          </w:p>
        </w:tc>
        <w:tc>
          <w:tcPr>
            <w:tcW w:w="2160" w:type="dxa"/>
            <w:vAlign w:val="center"/>
          </w:tcPr>
          <w:p w14:paraId="353F7850" w14:textId="77777777" w:rsidR="00D16FC4" w:rsidRPr="006C299D" w:rsidRDefault="00D16FC4" w:rsidP="006C299D">
            <w:pPr>
              <w:pStyle w:val="ExhibitText"/>
              <w:jc w:val="center"/>
              <w:rPr>
                <w:rFonts w:eastAsia="MS Mincho"/>
                <w:b/>
                <w:color w:val="212121"/>
              </w:rPr>
            </w:pPr>
            <w:r w:rsidRPr="006C299D">
              <w:rPr>
                <w:rFonts w:eastAsia="MS Mincho"/>
                <w:b/>
                <w:color w:val="212121"/>
              </w:rPr>
              <w:t>Total, Nivel Mundial</w:t>
            </w:r>
          </w:p>
        </w:tc>
        <w:tc>
          <w:tcPr>
            <w:tcW w:w="1710" w:type="dxa"/>
            <w:vAlign w:val="center"/>
          </w:tcPr>
          <w:p w14:paraId="5EF76742" w14:textId="77777777" w:rsidR="00D16FC4" w:rsidRPr="006C299D" w:rsidRDefault="00D16FC4" w:rsidP="006C299D">
            <w:pPr>
              <w:pStyle w:val="ExhibitText"/>
              <w:jc w:val="center"/>
              <w:rPr>
                <w:rFonts w:eastAsia="MS Mincho"/>
                <w:b/>
                <w:color w:val="212121"/>
              </w:rPr>
            </w:pPr>
            <w:r w:rsidRPr="006C299D">
              <w:rPr>
                <w:rFonts w:eastAsia="MS Mincho"/>
                <w:b/>
                <w:color w:val="212121"/>
              </w:rPr>
              <w:t>Total, Vietnam</w:t>
            </w:r>
          </w:p>
        </w:tc>
        <w:tc>
          <w:tcPr>
            <w:tcW w:w="1620" w:type="dxa"/>
            <w:vAlign w:val="center"/>
          </w:tcPr>
          <w:p w14:paraId="544132C8" w14:textId="77777777" w:rsidR="00D16FC4" w:rsidRPr="006C299D" w:rsidRDefault="00D16FC4" w:rsidP="006C299D">
            <w:pPr>
              <w:pStyle w:val="ExhibitText"/>
              <w:jc w:val="center"/>
              <w:rPr>
                <w:rFonts w:eastAsia="MS Mincho"/>
                <w:b/>
                <w:color w:val="212121"/>
              </w:rPr>
            </w:pPr>
            <w:r w:rsidRPr="006C299D">
              <w:rPr>
                <w:rFonts w:eastAsia="MS Mincho"/>
                <w:b/>
                <w:color w:val="212121"/>
              </w:rPr>
              <w:t>Vietnam (en%)</w:t>
            </w:r>
          </w:p>
        </w:tc>
      </w:tr>
      <w:tr w:rsidR="00D16FC4" w:rsidRPr="00D16FC4" w14:paraId="77FD1316" w14:textId="77777777" w:rsidTr="006C299D">
        <w:trPr>
          <w:jc w:val="center"/>
        </w:trPr>
        <w:tc>
          <w:tcPr>
            <w:tcW w:w="1615" w:type="dxa"/>
            <w:vAlign w:val="center"/>
          </w:tcPr>
          <w:p w14:paraId="6BA3E96D" w14:textId="77777777" w:rsidR="00D16FC4" w:rsidRPr="00D16FC4" w:rsidRDefault="00D16FC4" w:rsidP="006C299D">
            <w:pPr>
              <w:pStyle w:val="ExhibitText"/>
              <w:jc w:val="left"/>
              <w:rPr>
                <w:rFonts w:eastAsia="MS Mincho"/>
              </w:rPr>
            </w:pPr>
            <w:r w:rsidRPr="00D16FC4">
              <w:rPr>
                <w:rFonts w:eastAsia="MS Mincho"/>
              </w:rPr>
              <w:t>2012</w:t>
            </w:r>
          </w:p>
        </w:tc>
        <w:tc>
          <w:tcPr>
            <w:tcW w:w="2160" w:type="dxa"/>
            <w:vAlign w:val="center"/>
          </w:tcPr>
          <w:p w14:paraId="0A3EFAA7" w14:textId="77777777" w:rsidR="00D16FC4" w:rsidRPr="00D16FC4" w:rsidRDefault="00D16FC4" w:rsidP="006C299D">
            <w:pPr>
              <w:pStyle w:val="ExhibitText"/>
              <w:jc w:val="right"/>
              <w:rPr>
                <w:rFonts w:eastAsia="MS Mincho"/>
              </w:rPr>
            </w:pPr>
            <w:r w:rsidRPr="00D16FC4">
              <w:rPr>
                <w:rFonts w:eastAsia="MS Mincho"/>
              </w:rPr>
              <w:t>214,640</w:t>
            </w:r>
          </w:p>
        </w:tc>
        <w:tc>
          <w:tcPr>
            <w:tcW w:w="1710" w:type="dxa"/>
            <w:vAlign w:val="center"/>
          </w:tcPr>
          <w:p w14:paraId="2D229C7B" w14:textId="77777777" w:rsidR="00D16FC4" w:rsidRPr="00D16FC4" w:rsidRDefault="00D16FC4" w:rsidP="006C299D">
            <w:pPr>
              <w:pStyle w:val="ExhibitText"/>
              <w:jc w:val="right"/>
              <w:rPr>
                <w:rFonts w:eastAsia="MS Mincho"/>
              </w:rPr>
            </w:pPr>
            <w:r w:rsidRPr="00D16FC4">
              <w:rPr>
                <w:rFonts w:eastAsia="MS Mincho"/>
              </w:rPr>
              <w:t>123,289</w:t>
            </w:r>
          </w:p>
        </w:tc>
        <w:tc>
          <w:tcPr>
            <w:tcW w:w="1620" w:type="dxa"/>
            <w:vAlign w:val="center"/>
          </w:tcPr>
          <w:p w14:paraId="23D9DCEC" w14:textId="77777777" w:rsidR="00D16FC4" w:rsidRPr="00D16FC4" w:rsidRDefault="00D16FC4" w:rsidP="006C299D">
            <w:pPr>
              <w:pStyle w:val="ExhibitText"/>
              <w:jc w:val="right"/>
              <w:rPr>
                <w:rFonts w:eastAsia="MS Mincho"/>
              </w:rPr>
            </w:pPr>
            <w:r w:rsidRPr="00D16FC4">
              <w:rPr>
                <w:rFonts w:eastAsia="MS Mincho"/>
              </w:rPr>
              <w:t>57.4</w:t>
            </w:r>
          </w:p>
        </w:tc>
      </w:tr>
      <w:tr w:rsidR="00D16FC4" w:rsidRPr="00D16FC4" w14:paraId="2876F916" w14:textId="77777777" w:rsidTr="006C299D">
        <w:trPr>
          <w:jc w:val="center"/>
        </w:trPr>
        <w:tc>
          <w:tcPr>
            <w:tcW w:w="1615" w:type="dxa"/>
            <w:vAlign w:val="center"/>
          </w:tcPr>
          <w:p w14:paraId="42D22C87" w14:textId="77777777" w:rsidR="00D16FC4" w:rsidRPr="00D16FC4" w:rsidRDefault="00D16FC4" w:rsidP="006C299D">
            <w:pPr>
              <w:pStyle w:val="ExhibitText"/>
              <w:jc w:val="left"/>
              <w:rPr>
                <w:rFonts w:eastAsia="MS Mincho"/>
              </w:rPr>
            </w:pPr>
            <w:r w:rsidRPr="00D16FC4">
              <w:rPr>
                <w:rFonts w:eastAsia="MS Mincho"/>
              </w:rPr>
              <w:t>2013</w:t>
            </w:r>
          </w:p>
        </w:tc>
        <w:tc>
          <w:tcPr>
            <w:tcW w:w="2160" w:type="dxa"/>
            <w:vAlign w:val="center"/>
          </w:tcPr>
          <w:p w14:paraId="14030280" w14:textId="77777777" w:rsidR="00D16FC4" w:rsidRPr="00D16FC4" w:rsidRDefault="00D16FC4" w:rsidP="006C299D">
            <w:pPr>
              <w:pStyle w:val="ExhibitText"/>
              <w:jc w:val="right"/>
              <w:rPr>
                <w:rFonts w:eastAsia="MS Mincho"/>
              </w:rPr>
            </w:pPr>
            <w:r w:rsidRPr="00D16FC4">
              <w:rPr>
                <w:rFonts w:eastAsia="MS Mincho"/>
              </w:rPr>
              <w:t>133,541</w:t>
            </w:r>
          </w:p>
        </w:tc>
        <w:tc>
          <w:tcPr>
            <w:tcW w:w="1710" w:type="dxa"/>
            <w:vAlign w:val="center"/>
          </w:tcPr>
          <w:p w14:paraId="5283989A" w14:textId="77777777" w:rsidR="00D16FC4" w:rsidRPr="00D16FC4" w:rsidRDefault="00D16FC4" w:rsidP="006C299D">
            <w:pPr>
              <w:pStyle w:val="ExhibitText"/>
              <w:jc w:val="right"/>
              <w:rPr>
                <w:rFonts w:eastAsia="MS Mincho"/>
              </w:rPr>
            </w:pPr>
            <w:r w:rsidRPr="00D16FC4">
              <w:rPr>
                <w:rFonts w:eastAsia="MS Mincho"/>
              </w:rPr>
              <w:t>85,785</w:t>
            </w:r>
          </w:p>
        </w:tc>
        <w:tc>
          <w:tcPr>
            <w:tcW w:w="1620" w:type="dxa"/>
            <w:vAlign w:val="center"/>
          </w:tcPr>
          <w:p w14:paraId="1D823D50" w14:textId="77777777" w:rsidR="00D16FC4" w:rsidRPr="00D16FC4" w:rsidRDefault="00D16FC4" w:rsidP="006C299D">
            <w:pPr>
              <w:pStyle w:val="ExhibitText"/>
              <w:jc w:val="right"/>
              <w:rPr>
                <w:rFonts w:eastAsia="MS Mincho"/>
              </w:rPr>
            </w:pPr>
            <w:r w:rsidRPr="00D16FC4">
              <w:rPr>
                <w:rFonts w:eastAsia="MS Mincho"/>
              </w:rPr>
              <w:t>64.2</w:t>
            </w:r>
          </w:p>
        </w:tc>
      </w:tr>
      <w:tr w:rsidR="00D16FC4" w:rsidRPr="00D16FC4" w14:paraId="6DA98D27" w14:textId="77777777" w:rsidTr="006C299D">
        <w:trPr>
          <w:jc w:val="center"/>
        </w:trPr>
        <w:tc>
          <w:tcPr>
            <w:tcW w:w="1615" w:type="dxa"/>
            <w:vAlign w:val="center"/>
          </w:tcPr>
          <w:p w14:paraId="773E7E5B" w14:textId="77777777" w:rsidR="00D16FC4" w:rsidRPr="00D16FC4" w:rsidRDefault="00D16FC4" w:rsidP="006C299D">
            <w:pPr>
              <w:pStyle w:val="ExhibitText"/>
              <w:jc w:val="left"/>
              <w:rPr>
                <w:rFonts w:eastAsia="MS Mincho"/>
              </w:rPr>
            </w:pPr>
            <w:r w:rsidRPr="00D16FC4">
              <w:rPr>
                <w:rFonts w:eastAsia="MS Mincho"/>
              </w:rPr>
              <w:t>2014</w:t>
            </w:r>
          </w:p>
        </w:tc>
        <w:tc>
          <w:tcPr>
            <w:tcW w:w="2160" w:type="dxa"/>
            <w:vAlign w:val="center"/>
          </w:tcPr>
          <w:p w14:paraId="33826032" w14:textId="77777777" w:rsidR="00D16FC4" w:rsidRPr="00D16FC4" w:rsidRDefault="00D16FC4" w:rsidP="006C299D">
            <w:pPr>
              <w:pStyle w:val="ExhibitText"/>
              <w:jc w:val="right"/>
              <w:rPr>
                <w:rFonts w:eastAsia="MS Mincho"/>
              </w:rPr>
            </w:pPr>
            <w:r w:rsidRPr="00D16FC4">
              <w:rPr>
                <w:rFonts w:eastAsia="MS Mincho"/>
              </w:rPr>
              <w:t>102,401</w:t>
            </w:r>
          </w:p>
        </w:tc>
        <w:tc>
          <w:tcPr>
            <w:tcW w:w="1710" w:type="dxa"/>
            <w:vAlign w:val="center"/>
          </w:tcPr>
          <w:p w14:paraId="2BB130D0" w14:textId="77777777" w:rsidR="00D16FC4" w:rsidRPr="00D16FC4" w:rsidRDefault="00D16FC4" w:rsidP="006C299D">
            <w:pPr>
              <w:pStyle w:val="ExhibitText"/>
              <w:jc w:val="right"/>
              <w:rPr>
                <w:rFonts w:eastAsia="MS Mincho"/>
              </w:rPr>
            </w:pPr>
            <w:r w:rsidRPr="00D16FC4">
              <w:rPr>
                <w:rFonts w:eastAsia="MS Mincho"/>
              </w:rPr>
              <w:t>54,755</w:t>
            </w:r>
          </w:p>
        </w:tc>
        <w:tc>
          <w:tcPr>
            <w:tcW w:w="1620" w:type="dxa"/>
            <w:vAlign w:val="center"/>
          </w:tcPr>
          <w:p w14:paraId="47AA5C73" w14:textId="77777777" w:rsidR="00D16FC4" w:rsidRPr="00D16FC4" w:rsidRDefault="00D16FC4" w:rsidP="006C299D">
            <w:pPr>
              <w:pStyle w:val="ExhibitText"/>
              <w:jc w:val="right"/>
              <w:rPr>
                <w:rFonts w:eastAsia="MS Mincho"/>
              </w:rPr>
            </w:pPr>
            <w:r w:rsidRPr="00D16FC4">
              <w:rPr>
                <w:rFonts w:eastAsia="MS Mincho"/>
              </w:rPr>
              <w:t>64.2</w:t>
            </w:r>
          </w:p>
        </w:tc>
      </w:tr>
      <w:tr w:rsidR="00D16FC4" w:rsidRPr="00D16FC4" w14:paraId="23613BDF" w14:textId="77777777" w:rsidTr="006C299D">
        <w:trPr>
          <w:jc w:val="center"/>
        </w:trPr>
        <w:tc>
          <w:tcPr>
            <w:tcW w:w="1615" w:type="dxa"/>
            <w:vAlign w:val="center"/>
          </w:tcPr>
          <w:p w14:paraId="1C990828" w14:textId="77777777" w:rsidR="00D16FC4" w:rsidRPr="00D16FC4" w:rsidRDefault="00D16FC4" w:rsidP="006C299D">
            <w:pPr>
              <w:pStyle w:val="ExhibitText"/>
              <w:jc w:val="left"/>
              <w:rPr>
                <w:rFonts w:eastAsia="MS Mincho"/>
              </w:rPr>
            </w:pPr>
            <w:r w:rsidRPr="00D16FC4">
              <w:rPr>
                <w:rFonts w:eastAsia="MS Mincho"/>
              </w:rPr>
              <w:t>2015</w:t>
            </w:r>
          </w:p>
        </w:tc>
        <w:tc>
          <w:tcPr>
            <w:tcW w:w="2160" w:type="dxa"/>
            <w:vAlign w:val="center"/>
          </w:tcPr>
          <w:p w14:paraId="35DAAB17" w14:textId="77777777" w:rsidR="00D16FC4" w:rsidRPr="00D16FC4" w:rsidRDefault="00D16FC4" w:rsidP="006C299D">
            <w:pPr>
              <w:pStyle w:val="ExhibitText"/>
              <w:jc w:val="right"/>
              <w:rPr>
                <w:rFonts w:eastAsia="MS Mincho"/>
              </w:rPr>
            </w:pPr>
            <w:r w:rsidRPr="00D16FC4">
              <w:rPr>
                <w:rFonts w:eastAsia="MS Mincho"/>
              </w:rPr>
              <w:t>63,989</w:t>
            </w:r>
          </w:p>
        </w:tc>
        <w:tc>
          <w:tcPr>
            <w:tcW w:w="1710" w:type="dxa"/>
            <w:vAlign w:val="center"/>
          </w:tcPr>
          <w:p w14:paraId="20E272EA" w14:textId="77777777" w:rsidR="00D16FC4" w:rsidRPr="00D16FC4" w:rsidRDefault="00D16FC4" w:rsidP="006C299D">
            <w:pPr>
              <w:pStyle w:val="ExhibitText"/>
              <w:jc w:val="right"/>
              <w:rPr>
                <w:rFonts w:eastAsia="MS Mincho"/>
              </w:rPr>
            </w:pPr>
            <w:r w:rsidRPr="00D16FC4">
              <w:rPr>
                <w:rFonts w:eastAsia="MS Mincho"/>
              </w:rPr>
              <w:t>44,088</w:t>
            </w:r>
          </w:p>
        </w:tc>
        <w:tc>
          <w:tcPr>
            <w:tcW w:w="1620" w:type="dxa"/>
            <w:vAlign w:val="center"/>
          </w:tcPr>
          <w:p w14:paraId="2A5F4184" w14:textId="77777777" w:rsidR="00D16FC4" w:rsidRPr="00D16FC4" w:rsidRDefault="00D16FC4" w:rsidP="006C299D">
            <w:pPr>
              <w:pStyle w:val="ExhibitText"/>
              <w:jc w:val="right"/>
              <w:rPr>
                <w:rFonts w:eastAsia="MS Mincho"/>
              </w:rPr>
            </w:pPr>
            <w:r w:rsidRPr="00D16FC4">
              <w:rPr>
                <w:rFonts w:eastAsia="MS Mincho"/>
              </w:rPr>
              <w:t>68.9</w:t>
            </w:r>
          </w:p>
        </w:tc>
      </w:tr>
      <w:tr w:rsidR="00D16FC4" w:rsidRPr="00D16FC4" w14:paraId="39E8D975" w14:textId="77777777" w:rsidTr="006C299D">
        <w:trPr>
          <w:trHeight w:val="125"/>
          <w:jc w:val="center"/>
        </w:trPr>
        <w:tc>
          <w:tcPr>
            <w:tcW w:w="1615" w:type="dxa"/>
            <w:vAlign w:val="center"/>
          </w:tcPr>
          <w:p w14:paraId="6442A876" w14:textId="77777777" w:rsidR="00D16FC4" w:rsidRPr="00D16FC4" w:rsidRDefault="00D16FC4" w:rsidP="006C299D">
            <w:pPr>
              <w:pStyle w:val="ExhibitText"/>
              <w:jc w:val="left"/>
              <w:rPr>
                <w:rFonts w:eastAsia="MS Mincho"/>
              </w:rPr>
            </w:pPr>
            <w:r w:rsidRPr="00D16FC4">
              <w:rPr>
                <w:rFonts w:eastAsia="MS Mincho"/>
              </w:rPr>
              <w:t>2016</w:t>
            </w:r>
          </w:p>
        </w:tc>
        <w:tc>
          <w:tcPr>
            <w:tcW w:w="2160" w:type="dxa"/>
            <w:vAlign w:val="center"/>
          </w:tcPr>
          <w:p w14:paraId="6C459786" w14:textId="77777777" w:rsidR="00D16FC4" w:rsidRPr="00D16FC4" w:rsidRDefault="00D16FC4" w:rsidP="006C299D">
            <w:pPr>
              <w:pStyle w:val="ExhibitText"/>
              <w:jc w:val="right"/>
              <w:rPr>
                <w:rFonts w:eastAsia="MS Mincho"/>
              </w:rPr>
            </w:pPr>
            <w:r w:rsidRPr="00D16FC4">
              <w:rPr>
                <w:rFonts w:eastAsia="MS Mincho"/>
              </w:rPr>
              <w:t>75,405</w:t>
            </w:r>
          </w:p>
        </w:tc>
        <w:tc>
          <w:tcPr>
            <w:tcW w:w="1710" w:type="dxa"/>
            <w:vAlign w:val="center"/>
          </w:tcPr>
          <w:p w14:paraId="44D2D5A8" w14:textId="77777777" w:rsidR="00D16FC4" w:rsidRPr="00D16FC4" w:rsidRDefault="00D16FC4" w:rsidP="006C299D">
            <w:pPr>
              <w:pStyle w:val="ExhibitText"/>
              <w:jc w:val="right"/>
              <w:rPr>
                <w:rFonts w:eastAsia="MS Mincho"/>
              </w:rPr>
            </w:pPr>
            <w:r w:rsidRPr="00D16FC4">
              <w:rPr>
                <w:rFonts w:eastAsia="MS Mincho"/>
              </w:rPr>
              <w:t>63,625</w:t>
            </w:r>
          </w:p>
        </w:tc>
        <w:tc>
          <w:tcPr>
            <w:tcW w:w="1620" w:type="dxa"/>
            <w:vAlign w:val="center"/>
          </w:tcPr>
          <w:p w14:paraId="675B701C" w14:textId="77777777" w:rsidR="00D16FC4" w:rsidRPr="00D16FC4" w:rsidRDefault="00D16FC4" w:rsidP="006C299D">
            <w:pPr>
              <w:pStyle w:val="ExhibitText"/>
              <w:jc w:val="right"/>
              <w:rPr>
                <w:rFonts w:eastAsia="MS Mincho"/>
              </w:rPr>
            </w:pPr>
            <w:r w:rsidRPr="00D16FC4">
              <w:rPr>
                <w:rFonts w:eastAsia="MS Mincho"/>
              </w:rPr>
              <w:t>84.4</w:t>
            </w:r>
          </w:p>
        </w:tc>
      </w:tr>
      <w:tr w:rsidR="00D16FC4" w:rsidRPr="00D16FC4" w14:paraId="15EAEE04" w14:textId="77777777" w:rsidTr="006C299D">
        <w:trPr>
          <w:trHeight w:val="56"/>
          <w:jc w:val="center"/>
        </w:trPr>
        <w:tc>
          <w:tcPr>
            <w:tcW w:w="1615" w:type="dxa"/>
            <w:vAlign w:val="center"/>
          </w:tcPr>
          <w:p w14:paraId="34EB3DF0" w14:textId="77777777" w:rsidR="00D16FC4" w:rsidRPr="00D16FC4" w:rsidRDefault="00D16FC4" w:rsidP="006C299D">
            <w:pPr>
              <w:pStyle w:val="ExhibitText"/>
              <w:jc w:val="left"/>
              <w:rPr>
                <w:rFonts w:eastAsia="MS Mincho"/>
              </w:rPr>
            </w:pPr>
            <w:r w:rsidRPr="00D16FC4">
              <w:rPr>
                <w:rFonts w:eastAsia="MS Mincho"/>
              </w:rPr>
              <w:t>Junio de 2017</w:t>
            </w:r>
          </w:p>
        </w:tc>
        <w:tc>
          <w:tcPr>
            <w:tcW w:w="2160" w:type="dxa"/>
            <w:vAlign w:val="center"/>
          </w:tcPr>
          <w:p w14:paraId="3FB3F143" w14:textId="77777777" w:rsidR="00D16FC4" w:rsidRPr="00D16FC4" w:rsidRDefault="00D16FC4" w:rsidP="006C299D">
            <w:pPr>
              <w:pStyle w:val="ExhibitText"/>
              <w:jc w:val="right"/>
              <w:rPr>
                <w:rFonts w:eastAsia="MS Mincho"/>
              </w:rPr>
            </w:pPr>
            <w:r w:rsidRPr="00D16FC4">
              <w:rPr>
                <w:rFonts w:eastAsia="MS Mincho"/>
              </w:rPr>
              <w:t>6.437.347</w:t>
            </w:r>
          </w:p>
        </w:tc>
        <w:tc>
          <w:tcPr>
            <w:tcW w:w="1710" w:type="dxa"/>
            <w:vAlign w:val="center"/>
          </w:tcPr>
          <w:p w14:paraId="753B5F58" w14:textId="77777777" w:rsidR="00D16FC4" w:rsidRPr="00D16FC4" w:rsidRDefault="00D16FC4" w:rsidP="006C299D">
            <w:pPr>
              <w:pStyle w:val="ExhibitText"/>
              <w:jc w:val="right"/>
              <w:rPr>
                <w:rFonts w:eastAsia="MS Mincho"/>
              </w:rPr>
            </w:pPr>
            <w:r w:rsidRPr="00D16FC4">
              <w:rPr>
                <w:rFonts w:eastAsia="MS Mincho"/>
              </w:rPr>
              <w:t>6.334.262</w:t>
            </w:r>
          </w:p>
        </w:tc>
        <w:tc>
          <w:tcPr>
            <w:tcW w:w="1620" w:type="dxa"/>
            <w:vAlign w:val="center"/>
          </w:tcPr>
          <w:p w14:paraId="01C5A22B" w14:textId="77777777" w:rsidR="00D16FC4" w:rsidRPr="00D16FC4" w:rsidRDefault="00D16FC4" w:rsidP="006C299D">
            <w:pPr>
              <w:pStyle w:val="ExhibitText"/>
              <w:jc w:val="right"/>
              <w:rPr>
                <w:rFonts w:eastAsia="MS Mincho"/>
              </w:rPr>
            </w:pPr>
            <w:r w:rsidRPr="00D16FC4">
              <w:rPr>
                <w:rFonts w:eastAsia="MS Mincho"/>
              </w:rPr>
              <w:t>98.39</w:t>
            </w:r>
          </w:p>
        </w:tc>
      </w:tr>
    </w:tbl>
    <w:p w14:paraId="59F9FEFA" w14:textId="77777777" w:rsidR="006C299D" w:rsidRPr="00884484" w:rsidRDefault="006C299D" w:rsidP="00884484">
      <w:pPr>
        <w:pStyle w:val="Footnote"/>
        <w:rPr>
          <w:rFonts w:eastAsia="MS Mincho"/>
        </w:rPr>
      </w:pPr>
    </w:p>
    <w:p w14:paraId="10012A73" w14:textId="3942FD3E" w:rsidR="00B87DC0" w:rsidRPr="006C299D" w:rsidRDefault="00D16FC4" w:rsidP="006C299D">
      <w:pPr>
        <w:pStyle w:val="Footnote"/>
        <w:rPr>
          <w:rFonts w:eastAsia="MS Mincho"/>
          <w:lang w:val="es-ES_tradnl" w:eastAsia="es-ES"/>
        </w:rPr>
      </w:pPr>
      <w:r w:rsidRPr="00D16FC4">
        <w:rPr>
          <w:rFonts w:eastAsia="MS Mincho"/>
          <w:lang w:val="es-ES_tradnl" w:eastAsia="es-ES"/>
        </w:rPr>
        <w:t>Fuente: Comercio, "Informe Ecuador: Exportaciones e Importaciones," Comercio, 16 de junio de 2017, http://trade.nosis.com/es/Comex/Importacion-Exportacion/Ecuador/cafe--cafe-incluso-tostado-o -descafeinado-cascara-y-cascarilla-de-café-sucedaneos-del-café-que-conte / EC / 0901.</w:t>
      </w:r>
    </w:p>
    <w:sectPr w:rsidR="00B87DC0" w:rsidRPr="006C299D"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DD727" w14:textId="77777777" w:rsidR="00D16FC4" w:rsidRDefault="00D16FC4" w:rsidP="00D75295">
      <w:r>
        <w:separator/>
      </w:r>
    </w:p>
  </w:endnote>
  <w:endnote w:type="continuationSeparator" w:id="0">
    <w:p w14:paraId="6B71D05B" w14:textId="77777777" w:rsidR="00D16FC4" w:rsidRDefault="00D16FC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altName w:val="Microsoft Ya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7C4EE" w14:textId="77777777" w:rsidR="00D16FC4" w:rsidRDefault="00D16FC4" w:rsidP="00D75295">
      <w:r>
        <w:separator/>
      </w:r>
    </w:p>
  </w:footnote>
  <w:footnote w:type="continuationSeparator" w:id="0">
    <w:p w14:paraId="31BC9002" w14:textId="77777777" w:rsidR="00D16FC4" w:rsidRDefault="00D16FC4" w:rsidP="00D75295">
      <w:r>
        <w:continuationSeparator/>
      </w:r>
    </w:p>
  </w:footnote>
  <w:footnote w:id="1">
    <w:p w14:paraId="7B12D7B7" w14:textId="77777777" w:rsidR="00D16FC4" w:rsidRPr="0020257B" w:rsidRDefault="00D16FC4" w:rsidP="0020257B">
      <w:pPr>
        <w:pStyle w:val="Footnote"/>
      </w:pPr>
      <w:r w:rsidRPr="0020257B">
        <w:rPr>
          <w:rStyle w:val="FootnoteReference"/>
        </w:rPr>
        <w:footnoteRef/>
      </w:r>
      <w:r w:rsidRPr="0020257B">
        <w:t xml:space="preserve"> El </w:t>
      </w:r>
      <w:proofErr w:type="spellStart"/>
      <w:r w:rsidRPr="0020257B">
        <w:t>sucre</w:t>
      </w:r>
      <w:proofErr w:type="spellEnd"/>
      <w:r w:rsidRPr="0020257B">
        <w:t xml:space="preserve"> </w:t>
      </w:r>
      <w:proofErr w:type="spellStart"/>
      <w:r w:rsidRPr="0020257B">
        <w:t>fue</w:t>
      </w:r>
      <w:proofErr w:type="spellEnd"/>
      <w:r w:rsidRPr="0020257B">
        <w:t xml:space="preserve"> la </w:t>
      </w:r>
      <w:proofErr w:type="spellStart"/>
      <w:r w:rsidRPr="0020257B">
        <w:t>moneda</w:t>
      </w:r>
      <w:proofErr w:type="spellEnd"/>
      <w:r w:rsidRPr="0020257B">
        <w:t xml:space="preserve"> de Ecuador entre 1884 y 2000.</w:t>
      </w:r>
    </w:p>
  </w:footnote>
  <w:footnote w:id="2">
    <w:p w14:paraId="1CEA75C7" w14:textId="77777777" w:rsidR="00D16FC4" w:rsidRPr="0020257B" w:rsidRDefault="00D16FC4" w:rsidP="0020257B">
      <w:pPr>
        <w:pStyle w:val="Footnote"/>
      </w:pPr>
      <w:r w:rsidRPr="0020257B">
        <w:rPr>
          <w:rStyle w:val="FootnoteReference"/>
        </w:rPr>
        <w:footnoteRef/>
      </w:r>
      <w:r w:rsidRPr="0020257B">
        <w:t xml:space="preserve"> </w:t>
      </w:r>
      <w:proofErr w:type="spellStart"/>
      <w:r w:rsidRPr="0020257B">
        <w:t>Todas</w:t>
      </w:r>
      <w:proofErr w:type="spellEnd"/>
      <w:r w:rsidRPr="0020257B">
        <w:t xml:space="preserve"> las </w:t>
      </w:r>
      <w:proofErr w:type="spellStart"/>
      <w:r w:rsidRPr="0020257B">
        <w:t>cantidades</w:t>
      </w:r>
      <w:proofErr w:type="spellEnd"/>
      <w:r w:rsidRPr="0020257B">
        <w:t xml:space="preserve"> de </w:t>
      </w:r>
      <w:proofErr w:type="spellStart"/>
      <w:r w:rsidRPr="0020257B">
        <w:t>moneda</w:t>
      </w:r>
      <w:proofErr w:type="spellEnd"/>
      <w:r w:rsidRPr="0020257B">
        <w:t xml:space="preserve"> </w:t>
      </w:r>
      <w:proofErr w:type="spellStart"/>
      <w:r w:rsidRPr="0020257B">
        <w:t>están</w:t>
      </w:r>
      <w:proofErr w:type="spellEnd"/>
      <w:r w:rsidRPr="0020257B">
        <w:t xml:space="preserve"> </w:t>
      </w:r>
      <w:proofErr w:type="spellStart"/>
      <w:r w:rsidRPr="0020257B">
        <w:t>expresadas</w:t>
      </w:r>
      <w:proofErr w:type="spellEnd"/>
      <w:r w:rsidRPr="0020257B">
        <w:t xml:space="preserve"> </w:t>
      </w:r>
      <w:proofErr w:type="spellStart"/>
      <w:r w:rsidRPr="0020257B">
        <w:t>en</w:t>
      </w:r>
      <w:proofErr w:type="spellEnd"/>
      <w:r w:rsidRPr="0020257B">
        <w:t xml:space="preserve"> </w:t>
      </w:r>
      <w:proofErr w:type="spellStart"/>
      <w:r w:rsidRPr="0020257B">
        <w:t>dólares</w:t>
      </w:r>
      <w:proofErr w:type="spellEnd"/>
      <w:r w:rsidRPr="0020257B">
        <w:t xml:space="preserve"> </w:t>
      </w:r>
      <w:proofErr w:type="spellStart"/>
      <w:r w:rsidRPr="0020257B">
        <w:t>estadounidenses</w:t>
      </w:r>
      <w:proofErr w:type="spellEnd"/>
      <w:r w:rsidRPr="0020257B">
        <w:t xml:space="preserve"> a </w:t>
      </w:r>
      <w:proofErr w:type="spellStart"/>
      <w:r w:rsidRPr="0020257B">
        <w:t>menos</w:t>
      </w:r>
      <w:proofErr w:type="spellEnd"/>
      <w:r w:rsidRPr="0020257B">
        <w:t xml:space="preserve"> que se </w:t>
      </w:r>
      <w:proofErr w:type="spellStart"/>
      <w:r w:rsidRPr="0020257B">
        <w:t>especifique</w:t>
      </w:r>
      <w:proofErr w:type="spellEnd"/>
      <w:r w:rsidRPr="0020257B">
        <w:t xml:space="preserve"> lo </w:t>
      </w:r>
      <w:proofErr w:type="spellStart"/>
      <w:r w:rsidRPr="0020257B">
        <w:t>contrario</w:t>
      </w:r>
      <w:proofErr w:type="spellEnd"/>
      <w:r w:rsidRPr="0020257B">
        <w:t>.</w:t>
      </w:r>
    </w:p>
  </w:footnote>
  <w:footnote w:id="3">
    <w:p w14:paraId="69B51527" w14:textId="77777777" w:rsidR="00D16FC4" w:rsidRPr="0020257B" w:rsidRDefault="00D16FC4" w:rsidP="0020257B">
      <w:pPr>
        <w:pStyle w:val="Footnote"/>
      </w:pPr>
      <w:r w:rsidRPr="0020257B">
        <w:rPr>
          <w:rStyle w:val="FootnoteReference"/>
        </w:rPr>
        <w:footnoteRef/>
      </w:r>
      <w:r w:rsidRPr="0020257B">
        <w:t xml:space="preserve"> </w:t>
      </w:r>
      <w:proofErr w:type="spellStart"/>
      <w:r w:rsidRPr="0020257B">
        <w:t>Cotizaciones</w:t>
      </w:r>
      <w:proofErr w:type="spellEnd"/>
      <w:r w:rsidRPr="0020257B">
        <w:t>- Banco Central del Ecuador, "</w:t>
      </w:r>
      <w:proofErr w:type="spellStart"/>
      <w:r w:rsidRPr="0020257B">
        <w:t>Tipo</w:t>
      </w:r>
      <w:proofErr w:type="spellEnd"/>
      <w:r w:rsidRPr="0020257B">
        <w:t xml:space="preserve"> de </w:t>
      </w:r>
      <w:proofErr w:type="spellStart"/>
      <w:r w:rsidRPr="0020257B">
        <w:t>cambio</w:t>
      </w:r>
      <w:proofErr w:type="spellEnd"/>
      <w:r w:rsidRPr="0020257B">
        <w:t xml:space="preserve"> Sucre-</w:t>
      </w:r>
      <w:proofErr w:type="spellStart"/>
      <w:r w:rsidRPr="0020257B">
        <w:t>Dólar</w:t>
      </w:r>
      <w:proofErr w:type="spellEnd"/>
      <w:r w:rsidRPr="0020257B">
        <w:t xml:space="preserve"> </w:t>
      </w:r>
      <w:proofErr w:type="spellStart"/>
      <w:r w:rsidRPr="0020257B">
        <w:t>Histórico</w:t>
      </w:r>
      <w:proofErr w:type="spellEnd"/>
      <w:r w:rsidRPr="0020257B">
        <w:t xml:space="preserve">", Banco Central del Ecuador, </w:t>
      </w:r>
      <w:proofErr w:type="spellStart"/>
      <w:r w:rsidRPr="0020257B">
        <w:t>consultado</w:t>
      </w:r>
      <w:proofErr w:type="spellEnd"/>
      <w:r w:rsidRPr="0020257B">
        <w:t xml:space="preserve"> el 10 de </w:t>
      </w:r>
      <w:proofErr w:type="spellStart"/>
      <w:r w:rsidRPr="0020257B">
        <w:t>octubre</w:t>
      </w:r>
      <w:proofErr w:type="spellEnd"/>
      <w:r w:rsidRPr="0020257B">
        <w:t xml:space="preserve"> de 2017, https://www.bce.fin.ec/index.php/cotizaciones</w:t>
      </w:r>
    </w:p>
  </w:footnote>
  <w:footnote w:id="4">
    <w:p w14:paraId="1D9B6C62" w14:textId="68389E66" w:rsidR="00D16FC4" w:rsidRPr="0020257B" w:rsidRDefault="00D16FC4" w:rsidP="0020257B">
      <w:pPr>
        <w:pStyle w:val="Footnote"/>
      </w:pPr>
      <w:r w:rsidRPr="0020257B">
        <w:rPr>
          <w:rStyle w:val="FootnoteReference"/>
        </w:rPr>
        <w:footnoteRef/>
      </w:r>
      <w:r w:rsidRPr="0020257B">
        <w:t xml:space="preserve"> </w:t>
      </w:r>
      <w:proofErr w:type="spellStart"/>
      <w:r w:rsidRPr="0020257B">
        <w:t>Entrevista</w:t>
      </w:r>
      <w:proofErr w:type="spellEnd"/>
      <w:r w:rsidRPr="0020257B">
        <w:t xml:space="preserve"> de Jorge Salcedo con </w:t>
      </w:r>
      <w:proofErr w:type="spellStart"/>
      <w:r w:rsidRPr="0020257B">
        <w:t>Angélica</w:t>
      </w:r>
      <w:proofErr w:type="spellEnd"/>
      <w:r w:rsidRPr="0020257B">
        <w:t xml:space="preserve"> Sánchez y Nathaniel Lupton, 27 de </w:t>
      </w:r>
      <w:proofErr w:type="spellStart"/>
      <w:proofErr w:type="gramStart"/>
      <w:r w:rsidRPr="0020257B">
        <w:t>julio</w:t>
      </w:r>
      <w:proofErr w:type="spellEnd"/>
      <w:proofErr w:type="gramEnd"/>
      <w:r w:rsidRPr="0020257B">
        <w:t xml:space="preserve"> de 2017.</w:t>
      </w:r>
    </w:p>
  </w:footnote>
  <w:footnote w:id="5">
    <w:p w14:paraId="6E999F60" w14:textId="77777777" w:rsidR="00D16FC4" w:rsidRPr="00E57A16" w:rsidRDefault="00D16FC4" w:rsidP="00884484">
      <w:pPr>
        <w:pStyle w:val="Footnote"/>
      </w:pPr>
      <w:r>
        <w:rPr>
          <w:rStyle w:val="FootnoteReference"/>
        </w:rPr>
        <w:footnoteRef/>
      </w:r>
      <w:r>
        <w:t xml:space="preserve"> </w:t>
      </w:r>
      <w:proofErr w:type="spellStart"/>
      <w:r w:rsidRPr="00E57A16">
        <w:rPr>
          <w:lang w:val="es-ES"/>
        </w:rPr>
        <w:t>World</w:t>
      </w:r>
      <w:proofErr w:type="spellEnd"/>
      <w:r w:rsidRPr="00E57A16">
        <w:rPr>
          <w:lang w:val="es-ES"/>
        </w:rPr>
        <w:t xml:space="preserve"> </w:t>
      </w:r>
      <w:proofErr w:type="spellStart"/>
      <w:r w:rsidRPr="00E57A16">
        <w:rPr>
          <w:lang w:val="es-ES"/>
        </w:rPr>
        <w:t>Economic</w:t>
      </w:r>
      <w:proofErr w:type="spellEnd"/>
      <w:r w:rsidRPr="00E57A16">
        <w:rPr>
          <w:lang w:val="es-ES"/>
        </w:rPr>
        <w:t xml:space="preserve"> Outlook </w:t>
      </w:r>
      <w:proofErr w:type="spellStart"/>
      <w:r w:rsidRPr="00E57A16">
        <w:rPr>
          <w:lang w:val="es-ES"/>
        </w:rPr>
        <w:t>Database</w:t>
      </w:r>
      <w:proofErr w:type="spellEnd"/>
      <w:r w:rsidRPr="00E57A16">
        <w:rPr>
          <w:lang w:val="es-ES"/>
        </w:rPr>
        <w:t>, Fondo Monetario Internacional, consultado el 3 de agosto, www.imf.org/external/pubs/ft/weo/2016/02/weodata/index.aspx.</w:t>
      </w:r>
    </w:p>
  </w:footnote>
  <w:footnote w:id="6">
    <w:p w14:paraId="1684136C" w14:textId="77777777" w:rsidR="00D16FC4" w:rsidRPr="00E57A16" w:rsidRDefault="00D16FC4" w:rsidP="00884484">
      <w:pPr>
        <w:pStyle w:val="Footnote"/>
      </w:pPr>
      <w:r w:rsidRPr="00E57A16">
        <w:rPr>
          <w:rStyle w:val="FootnoteReference"/>
          <w:rFonts w:ascii="Times New Roman" w:hAnsi="Times New Roman" w:cs="Times New Roman"/>
        </w:rPr>
        <w:footnoteRef/>
      </w:r>
      <w:r w:rsidRPr="00E57A16">
        <w:t xml:space="preserve"> </w:t>
      </w:r>
      <w:r w:rsidRPr="00E57A16">
        <w:rPr>
          <w:lang w:val="es-ES"/>
        </w:rPr>
        <w:t xml:space="preserve">Ecuador, </w:t>
      </w:r>
      <w:proofErr w:type="spellStart"/>
      <w:r w:rsidRPr="00E57A16">
        <w:rPr>
          <w:lang w:val="es-ES"/>
        </w:rPr>
        <w:t>ProMusa</w:t>
      </w:r>
      <w:proofErr w:type="spellEnd"/>
      <w:r w:rsidRPr="00E57A16">
        <w:rPr>
          <w:lang w:val="es-ES"/>
        </w:rPr>
        <w:t>, consultado el 1 de agosto de 2017, www.promusa.org/Ecuador.</w:t>
      </w:r>
    </w:p>
  </w:footnote>
  <w:footnote w:id="7">
    <w:p w14:paraId="63E9DF4A" w14:textId="77777777" w:rsidR="00D16FC4" w:rsidRPr="00E57A16" w:rsidRDefault="00D16FC4" w:rsidP="00884484">
      <w:pPr>
        <w:pStyle w:val="Footnote"/>
      </w:pPr>
      <w:r w:rsidRPr="00E57A16">
        <w:rPr>
          <w:rStyle w:val="FootnoteReference"/>
          <w:rFonts w:ascii="Times New Roman" w:hAnsi="Times New Roman" w:cs="Times New Roman"/>
        </w:rPr>
        <w:footnoteRef/>
      </w:r>
      <w:r w:rsidRPr="00E57A16">
        <w:t xml:space="preserve"> </w:t>
      </w:r>
      <w:r w:rsidRPr="00E57A16">
        <w:rPr>
          <w:lang w:val="es-ES"/>
        </w:rPr>
        <w:t>Ecuador, Organización de las Naciones Unidas para la Alimentación y la Agricultura, consultado el 1 de agosto de 2017, www.fao.org/fileadmin/templates/olq/documents/Ecuador/ppp/TALLER%20REGIONAL%20FAO%20nov%202010/Miercoles /</w:t>
      </w:r>
      <w:proofErr w:type="gramStart"/>
      <w:r w:rsidRPr="00E57A16">
        <w:rPr>
          <w:lang w:val="es-ES"/>
        </w:rPr>
        <w:t>6ECUADORCacaoArriba.pdf .</w:t>
      </w:r>
      <w:proofErr w:type="gramEnd"/>
    </w:p>
  </w:footnote>
  <w:footnote w:id="8">
    <w:p w14:paraId="1E27F78C" w14:textId="77777777" w:rsidR="00D16FC4" w:rsidRPr="00315AB5" w:rsidRDefault="00D16FC4" w:rsidP="00884484">
      <w:pPr>
        <w:pStyle w:val="Footnote"/>
      </w:pPr>
      <w:r w:rsidRPr="00315AB5">
        <w:rPr>
          <w:rStyle w:val="FootnoteReference"/>
          <w:rFonts w:ascii="Times New Roman" w:hAnsi="Times New Roman" w:cs="Times New Roman"/>
        </w:rPr>
        <w:footnoteRef/>
      </w:r>
      <w:r w:rsidRPr="00315AB5">
        <w:rPr>
          <w:lang w:val="es-ES"/>
        </w:rPr>
        <w:t>Acuerdos Comerciales, Ministerio de Comercio Exterior, consultado el 6 de agosto de 2017, www.comercioexterior.gob.ec/ecuador-y-corea-del-sur-inician-en-quito-la-negociacion-de-un-acuerdo- comercial.</w:t>
      </w:r>
    </w:p>
  </w:footnote>
  <w:footnote w:id="9">
    <w:p w14:paraId="7E506B48" w14:textId="77777777" w:rsidR="00D16FC4" w:rsidRPr="00315AB5" w:rsidRDefault="00D16FC4" w:rsidP="00D16FC4">
      <w:pPr>
        <w:pStyle w:val="HTMLPreformatted"/>
        <w:jc w:val="both"/>
        <w:rPr>
          <w:rFonts w:ascii="Times New Roman" w:hAnsi="Times New Roman" w:cs="Times New Roman"/>
          <w:color w:val="212121"/>
        </w:rPr>
      </w:pPr>
      <w:r w:rsidRPr="00315AB5">
        <w:rPr>
          <w:rStyle w:val="FootnoteReference"/>
          <w:rFonts w:ascii="Times New Roman" w:hAnsi="Times New Roman" w:cs="Times New Roman"/>
        </w:rPr>
        <w:footnoteRef/>
      </w:r>
      <w:r w:rsidRPr="00315AB5">
        <w:rPr>
          <w:rFonts w:ascii="Times New Roman" w:hAnsi="Times New Roman" w:cs="Times New Roman"/>
        </w:rPr>
        <w:t xml:space="preserve"> </w:t>
      </w:r>
      <w:r w:rsidRPr="00315AB5">
        <w:rPr>
          <w:rFonts w:ascii="Times New Roman" w:hAnsi="Times New Roman" w:cs="Times New Roman"/>
          <w:color w:val="212121"/>
          <w:lang w:val="es-ES"/>
        </w:rPr>
        <w:t>"Encuesta de Superficie y Producción Agropecuaria Continua", Instituto Nacional de Estadística y Censos, consultado el 15 de junio de 2017, www.ecuadorencifras.gob.ec/estadisticas-agropecuarias-2.</w:t>
      </w:r>
    </w:p>
  </w:footnote>
  <w:footnote w:id="10">
    <w:p w14:paraId="6E30968D" w14:textId="77777777" w:rsidR="00D16FC4" w:rsidRPr="00884484" w:rsidRDefault="00D16FC4" w:rsidP="00884484">
      <w:pPr>
        <w:pStyle w:val="Footnote"/>
      </w:pPr>
      <w:r w:rsidRPr="00884484">
        <w:rPr>
          <w:rStyle w:val="FootnoteReference"/>
        </w:rPr>
        <w:footnoteRef/>
      </w:r>
      <w:r w:rsidRPr="00884484">
        <w:t xml:space="preserve"> Ibid.</w:t>
      </w:r>
      <w:r w:rsidRPr="00884484">
        <w:rPr>
          <w:rFonts w:ascii="MS Gothic" w:hAnsi="MS Gothic" w:cs="MS Gothic"/>
        </w:rPr>
        <w:t> </w:t>
      </w:r>
    </w:p>
  </w:footnote>
  <w:footnote w:id="11">
    <w:p w14:paraId="590C808E" w14:textId="77777777" w:rsidR="00D16FC4" w:rsidRPr="00884484" w:rsidRDefault="00D16FC4" w:rsidP="00884484">
      <w:pPr>
        <w:pStyle w:val="Footnote"/>
      </w:pPr>
      <w:r w:rsidRPr="00884484">
        <w:rPr>
          <w:rStyle w:val="FootnoteReference"/>
        </w:rPr>
        <w:footnoteRef/>
      </w:r>
      <w:r w:rsidRPr="00884484">
        <w:t xml:space="preserve"> Ibid.</w:t>
      </w:r>
      <w:r w:rsidRPr="00884484">
        <w:rPr>
          <w:rFonts w:ascii="MS Gothic" w:eastAsia="MS Gothic" w:hAnsi="MS Gothic" w:cs="MS Gothic" w:hint="eastAsia"/>
        </w:rPr>
        <w:t> </w:t>
      </w:r>
    </w:p>
  </w:footnote>
  <w:footnote w:id="12">
    <w:p w14:paraId="4FAC9FA0" w14:textId="77777777" w:rsidR="00D16FC4" w:rsidRPr="00884484" w:rsidRDefault="00D16FC4" w:rsidP="00884484">
      <w:pPr>
        <w:pStyle w:val="Footnote"/>
      </w:pPr>
      <w:r w:rsidRPr="00884484">
        <w:rPr>
          <w:rStyle w:val="FootnoteReference"/>
        </w:rPr>
        <w:footnoteRef/>
      </w:r>
      <w:r w:rsidRPr="00884484">
        <w:t xml:space="preserve"> "</w:t>
      </w:r>
      <w:proofErr w:type="spellStart"/>
      <w:r w:rsidRPr="00884484">
        <w:t>Marca</w:t>
      </w:r>
      <w:proofErr w:type="spellEnd"/>
      <w:r w:rsidRPr="00884484">
        <w:t xml:space="preserve"> </w:t>
      </w:r>
      <w:proofErr w:type="spellStart"/>
      <w:r w:rsidRPr="00884484">
        <w:t>en</w:t>
      </w:r>
      <w:proofErr w:type="spellEnd"/>
      <w:r w:rsidRPr="00884484">
        <w:t xml:space="preserve"> café </w:t>
      </w:r>
      <w:proofErr w:type="spellStart"/>
      <w:r w:rsidRPr="00884484">
        <w:t>instantáneo</w:t>
      </w:r>
      <w:proofErr w:type="spellEnd"/>
      <w:r w:rsidRPr="00884484">
        <w:t xml:space="preserve">: </w:t>
      </w:r>
      <w:proofErr w:type="spellStart"/>
      <w:r w:rsidRPr="00884484">
        <w:t>dominancia</w:t>
      </w:r>
      <w:proofErr w:type="spellEnd"/>
      <w:r w:rsidRPr="00884484">
        <w:t xml:space="preserve"> global de Nescafé", </w:t>
      </w:r>
      <w:proofErr w:type="spellStart"/>
      <w:r w:rsidRPr="00884484">
        <w:t>Euromonitor</w:t>
      </w:r>
      <w:proofErr w:type="spellEnd"/>
      <w:r w:rsidRPr="00884484">
        <w:t xml:space="preserve"> International, </w:t>
      </w:r>
      <w:proofErr w:type="spellStart"/>
      <w:r w:rsidRPr="00884484">
        <w:t>consultado</w:t>
      </w:r>
      <w:proofErr w:type="spellEnd"/>
      <w:r w:rsidRPr="00884484">
        <w:t xml:space="preserve"> el 16 de </w:t>
      </w:r>
      <w:proofErr w:type="spellStart"/>
      <w:r w:rsidRPr="00884484">
        <w:t>junio</w:t>
      </w:r>
      <w:proofErr w:type="spellEnd"/>
      <w:r w:rsidRPr="00884484">
        <w:t xml:space="preserve"> de 2017. </w:t>
      </w:r>
      <w:proofErr w:type="spellStart"/>
      <w:r w:rsidRPr="00884484">
        <w:t>Recuperado</w:t>
      </w:r>
      <w:proofErr w:type="spellEnd"/>
      <w:r w:rsidRPr="00884484">
        <w:t xml:space="preserve"> de la base de </w:t>
      </w:r>
      <w:proofErr w:type="spellStart"/>
      <w:r w:rsidRPr="00884484">
        <w:t>datos</w:t>
      </w:r>
      <w:proofErr w:type="spellEnd"/>
      <w:r w:rsidRPr="00884484">
        <w:t xml:space="preserve"> de </w:t>
      </w:r>
      <w:proofErr w:type="spellStart"/>
      <w:r w:rsidRPr="00884484">
        <w:t>Euromonitor</w:t>
      </w:r>
      <w:proofErr w:type="spellEnd"/>
      <w:r w:rsidRPr="00884484">
        <w:t xml:space="preserve"> Passport, https://www.portal.euromonitor.com, </w:t>
      </w:r>
      <w:proofErr w:type="spellStart"/>
      <w:r w:rsidRPr="00884484">
        <w:t>publicado</w:t>
      </w:r>
      <w:proofErr w:type="spellEnd"/>
      <w:r w:rsidRPr="00884484">
        <w:t xml:space="preserve"> </w:t>
      </w:r>
      <w:proofErr w:type="spellStart"/>
      <w:r w:rsidRPr="00884484">
        <w:t>en</w:t>
      </w:r>
      <w:proofErr w:type="spellEnd"/>
      <w:r w:rsidRPr="00884484">
        <w:t xml:space="preserve"> </w:t>
      </w:r>
      <w:proofErr w:type="spellStart"/>
      <w:r w:rsidRPr="00884484">
        <w:t>abril</w:t>
      </w:r>
      <w:proofErr w:type="spellEnd"/>
      <w:r w:rsidRPr="00884484">
        <w:t xml:space="preserve"> de 2014.</w:t>
      </w:r>
    </w:p>
  </w:footnote>
  <w:footnote w:id="13">
    <w:p w14:paraId="2C74A760" w14:textId="77777777" w:rsidR="00D16FC4" w:rsidRPr="00884484" w:rsidRDefault="00D16FC4" w:rsidP="00884484">
      <w:pPr>
        <w:pStyle w:val="Footnote"/>
      </w:pPr>
      <w:r w:rsidRPr="00884484">
        <w:rPr>
          <w:rStyle w:val="FootnoteReference"/>
        </w:rPr>
        <w:footnoteRef/>
      </w:r>
      <w:r w:rsidRPr="00884484">
        <w:t xml:space="preserve"> Ibid.</w:t>
      </w:r>
      <w:r w:rsidRPr="00884484">
        <w:rPr>
          <w:rFonts w:ascii="MS Gothic" w:eastAsia="MS Gothic" w:hAnsi="MS Gothic" w:cs="MS Gothic" w:hint="eastAsia"/>
        </w:rPr>
        <w:t> </w:t>
      </w:r>
    </w:p>
  </w:footnote>
  <w:footnote w:id="14">
    <w:p w14:paraId="1245D715" w14:textId="77777777" w:rsidR="00D16FC4" w:rsidRPr="00884484" w:rsidRDefault="00D16FC4" w:rsidP="00884484">
      <w:pPr>
        <w:pStyle w:val="Footnote"/>
      </w:pPr>
      <w:r w:rsidRPr="00884484">
        <w:rPr>
          <w:rStyle w:val="FootnoteReference"/>
        </w:rPr>
        <w:footnoteRef/>
      </w:r>
      <w:r w:rsidRPr="00884484">
        <w:t xml:space="preserve"> "Café </w:t>
      </w:r>
      <w:proofErr w:type="spellStart"/>
      <w:r w:rsidRPr="00884484">
        <w:t>en</w:t>
      </w:r>
      <w:proofErr w:type="spellEnd"/>
      <w:r w:rsidRPr="00884484">
        <w:t xml:space="preserve"> Ecuador", </w:t>
      </w:r>
      <w:proofErr w:type="spellStart"/>
      <w:r w:rsidRPr="00884484">
        <w:t>Euromonitor</w:t>
      </w:r>
      <w:proofErr w:type="spellEnd"/>
      <w:r w:rsidRPr="00884484">
        <w:t xml:space="preserve"> International, </w:t>
      </w:r>
      <w:proofErr w:type="spellStart"/>
      <w:r w:rsidRPr="00884484">
        <w:t>consultado</w:t>
      </w:r>
      <w:proofErr w:type="spellEnd"/>
      <w:r w:rsidRPr="00884484">
        <w:t xml:space="preserve"> el 16 de </w:t>
      </w:r>
      <w:proofErr w:type="spellStart"/>
      <w:r w:rsidRPr="00884484">
        <w:t>junio</w:t>
      </w:r>
      <w:proofErr w:type="spellEnd"/>
      <w:r w:rsidRPr="00884484">
        <w:t xml:space="preserve"> de 2017. </w:t>
      </w:r>
      <w:proofErr w:type="spellStart"/>
      <w:r w:rsidRPr="00884484">
        <w:t>Recuperado</w:t>
      </w:r>
      <w:proofErr w:type="spellEnd"/>
      <w:r w:rsidRPr="00884484">
        <w:t xml:space="preserve"> de la base de </w:t>
      </w:r>
      <w:proofErr w:type="spellStart"/>
      <w:r w:rsidRPr="00884484">
        <w:t>datos</w:t>
      </w:r>
      <w:proofErr w:type="spellEnd"/>
      <w:r w:rsidRPr="00884484">
        <w:t xml:space="preserve"> de </w:t>
      </w:r>
      <w:proofErr w:type="spellStart"/>
      <w:r w:rsidRPr="00884484">
        <w:t>Euromonitor</w:t>
      </w:r>
      <w:proofErr w:type="spellEnd"/>
      <w:r w:rsidRPr="00884484">
        <w:t xml:space="preserve"> Passport, https://www.portal.euromonitor.com, </w:t>
      </w:r>
      <w:proofErr w:type="spellStart"/>
      <w:r w:rsidRPr="00884484">
        <w:t>publicado</w:t>
      </w:r>
      <w:proofErr w:type="spellEnd"/>
      <w:r w:rsidRPr="00884484">
        <w:t xml:space="preserve"> </w:t>
      </w:r>
      <w:proofErr w:type="spellStart"/>
      <w:r w:rsidRPr="00884484">
        <w:t>en</w:t>
      </w:r>
      <w:proofErr w:type="spellEnd"/>
      <w:r w:rsidRPr="00884484">
        <w:t xml:space="preserve"> </w:t>
      </w:r>
      <w:proofErr w:type="spellStart"/>
      <w:r w:rsidRPr="00884484">
        <w:t>enero</w:t>
      </w:r>
      <w:proofErr w:type="spellEnd"/>
      <w:r w:rsidRPr="00884484">
        <w:t xml:space="preserve"> de 2017.</w:t>
      </w:r>
    </w:p>
  </w:footnote>
  <w:footnote w:id="15">
    <w:p w14:paraId="1C5905DD" w14:textId="77777777" w:rsidR="00D16FC4" w:rsidRPr="00884484" w:rsidRDefault="00D16FC4" w:rsidP="00884484">
      <w:pPr>
        <w:pStyle w:val="Footnote"/>
      </w:pPr>
      <w:r w:rsidRPr="00884484">
        <w:rPr>
          <w:rStyle w:val="FootnoteReference"/>
        </w:rPr>
        <w:footnoteRef/>
      </w:r>
      <w:r w:rsidRPr="00884484">
        <w:t xml:space="preserve"> Ibid.</w:t>
      </w:r>
      <w:r w:rsidRPr="00884484">
        <w:rPr>
          <w:rFonts w:ascii="MS Gothic" w:eastAsia="MS Gothic" w:hAnsi="MS Gothic" w:cs="MS Gothic" w:hint="eastAsia"/>
        </w:rPr>
        <w:t> </w:t>
      </w:r>
    </w:p>
  </w:footnote>
  <w:footnote w:id="16">
    <w:p w14:paraId="1E42C2D5" w14:textId="77777777" w:rsidR="00D16FC4" w:rsidRPr="00884484" w:rsidRDefault="00D16FC4" w:rsidP="00884484">
      <w:pPr>
        <w:pStyle w:val="Footnote"/>
      </w:pPr>
      <w:r w:rsidRPr="00884484">
        <w:rPr>
          <w:rStyle w:val="FootnoteReference"/>
        </w:rPr>
        <w:footnoteRef/>
      </w:r>
      <w:r w:rsidRPr="00884484">
        <w:t xml:space="preserve"> Ibid.</w:t>
      </w:r>
      <w:r w:rsidRPr="00884484">
        <w:rPr>
          <w:rFonts w:ascii="MS Gothic" w:eastAsia="MS Gothic" w:hAnsi="MS Gothic" w:cs="MS Gothic" w:hint="eastAsia"/>
        </w:rPr>
        <w:t> </w:t>
      </w:r>
    </w:p>
  </w:footnote>
  <w:footnote w:id="17">
    <w:p w14:paraId="02392D2A" w14:textId="77777777" w:rsidR="00D16FC4" w:rsidRPr="00884484" w:rsidRDefault="00D16FC4" w:rsidP="00884484">
      <w:pPr>
        <w:pStyle w:val="Footnote"/>
      </w:pPr>
      <w:r w:rsidRPr="00884484">
        <w:rPr>
          <w:rStyle w:val="FootnoteReference"/>
        </w:rPr>
        <w:footnoteRef/>
      </w:r>
      <w:r w:rsidRPr="00884484">
        <w:t xml:space="preserve"> "</w:t>
      </w:r>
      <w:proofErr w:type="spellStart"/>
      <w:r w:rsidRPr="00884484">
        <w:t>Mantener</w:t>
      </w:r>
      <w:proofErr w:type="spellEnd"/>
      <w:r w:rsidRPr="00884484">
        <w:t xml:space="preserve"> </w:t>
      </w:r>
      <w:proofErr w:type="spellStart"/>
      <w:r w:rsidRPr="00884484">
        <w:t>robusto</w:t>
      </w:r>
      <w:proofErr w:type="spellEnd"/>
      <w:r w:rsidRPr="00884484">
        <w:t xml:space="preserve">: </w:t>
      </w:r>
      <w:proofErr w:type="spellStart"/>
      <w:r w:rsidRPr="00884484">
        <w:t>tendencias</w:t>
      </w:r>
      <w:proofErr w:type="spellEnd"/>
      <w:r w:rsidRPr="00884484">
        <w:t xml:space="preserve"> </w:t>
      </w:r>
      <w:proofErr w:type="spellStart"/>
      <w:r w:rsidRPr="00884484">
        <w:t>mundiales</w:t>
      </w:r>
      <w:proofErr w:type="spellEnd"/>
      <w:r w:rsidRPr="00884484">
        <w:t xml:space="preserve"> </w:t>
      </w:r>
      <w:proofErr w:type="spellStart"/>
      <w:r w:rsidRPr="00884484">
        <w:t>en</w:t>
      </w:r>
      <w:proofErr w:type="spellEnd"/>
      <w:r w:rsidRPr="00884484">
        <w:t xml:space="preserve"> café </w:t>
      </w:r>
      <w:proofErr w:type="spellStart"/>
      <w:r w:rsidRPr="00884484">
        <w:t>instantáneo</w:t>
      </w:r>
      <w:proofErr w:type="spellEnd"/>
      <w:r w:rsidRPr="00884484">
        <w:t xml:space="preserve">", </w:t>
      </w:r>
      <w:proofErr w:type="spellStart"/>
      <w:r w:rsidRPr="00884484">
        <w:t>Euromonitor</w:t>
      </w:r>
      <w:proofErr w:type="spellEnd"/>
      <w:r w:rsidRPr="00884484">
        <w:t xml:space="preserve"> International, </w:t>
      </w:r>
      <w:proofErr w:type="spellStart"/>
      <w:r w:rsidRPr="00884484">
        <w:t>consultado</w:t>
      </w:r>
      <w:proofErr w:type="spellEnd"/>
      <w:r w:rsidRPr="00884484">
        <w:t xml:space="preserve"> el 16 de </w:t>
      </w:r>
      <w:proofErr w:type="spellStart"/>
      <w:r w:rsidRPr="00884484">
        <w:t>junio</w:t>
      </w:r>
      <w:proofErr w:type="spellEnd"/>
      <w:r w:rsidRPr="00884484">
        <w:t xml:space="preserve"> de 2017. </w:t>
      </w:r>
      <w:proofErr w:type="spellStart"/>
      <w:r w:rsidRPr="00884484">
        <w:t>Extraído</w:t>
      </w:r>
      <w:proofErr w:type="spellEnd"/>
      <w:r w:rsidRPr="00884484">
        <w:t xml:space="preserve"> de la base de </w:t>
      </w:r>
      <w:proofErr w:type="spellStart"/>
      <w:r w:rsidRPr="00884484">
        <w:t>datos</w:t>
      </w:r>
      <w:proofErr w:type="spellEnd"/>
      <w:r w:rsidRPr="00884484">
        <w:t xml:space="preserve"> de </w:t>
      </w:r>
      <w:proofErr w:type="spellStart"/>
      <w:r w:rsidRPr="00884484">
        <w:t>Euromonitor</w:t>
      </w:r>
      <w:proofErr w:type="spellEnd"/>
      <w:r w:rsidRPr="00884484">
        <w:t xml:space="preserve"> Passport, https://www.portal.euromonitor.com, </w:t>
      </w:r>
      <w:proofErr w:type="spellStart"/>
      <w:r w:rsidRPr="00884484">
        <w:t>publicado</w:t>
      </w:r>
      <w:proofErr w:type="spellEnd"/>
      <w:r w:rsidRPr="00884484">
        <w:t xml:space="preserve"> </w:t>
      </w:r>
      <w:proofErr w:type="spellStart"/>
      <w:r w:rsidRPr="00884484">
        <w:t>en</w:t>
      </w:r>
      <w:proofErr w:type="spellEnd"/>
      <w:r w:rsidRPr="00884484">
        <w:t xml:space="preserve"> </w:t>
      </w:r>
      <w:proofErr w:type="spellStart"/>
      <w:r w:rsidRPr="00884484">
        <w:t>octubre</w:t>
      </w:r>
      <w:proofErr w:type="spellEnd"/>
      <w:r w:rsidRPr="00884484">
        <w:t xml:space="preserve"> de 2016</w:t>
      </w:r>
    </w:p>
  </w:footnote>
  <w:footnote w:id="18">
    <w:p w14:paraId="6686582E" w14:textId="77777777" w:rsidR="00D16FC4" w:rsidRPr="00884484" w:rsidRDefault="00D16FC4" w:rsidP="00884484">
      <w:pPr>
        <w:pStyle w:val="Footnote"/>
      </w:pPr>
      <w:r w:rsidRPr="00884484">
        <w:rPr>
          <w:rStyle w:val="FootnoteReference"/>
        </w:rPr>
        <w:footnoteRef/>
      </w:r>
      <w:r w:rsidRPr="00884484">
        <w:t xml:space="preserve"> "Café </w:t>
      </w:r>
      <w:proofErr w:type="spellStart"/>
      <w:r w:rsidRPr="00884484">
        <w:t>en</w:t>
      </w:r>
      <w:proofErr w:type="spellEnd"/>
      <w:r w:rsidRPr="00884484">
        <w:t xml:space="preserve"> Ecuador", op. cit.</w:t>
      </w:r>
    </w:p>
  </w:footnote>
  <w:footnote w:id="19">
    <w:p w14:paraId="4AF1D832" w14:textId="77777777" w:rsidR="00D16FC4" w:rsidRPr="00884484" w:rsidRDefault="00D16FC4" w:rsidP="00884484">
      <w:pPr>
        <w:pStyle w:val="Footnote"/>
      </w:pPr>
      <w:r w:rsidRPr="00884484">
        <w:rPr>
          <w:rStyle w:val="FootnoteReference"/>
        </w:rPr>
        <w:footnoteRef/>
      </w:r>
      <w:r w:rsidRPr="00884484">
        <w:t xml:space="preserve"> </w:t>
      </w:r>
      <w:proofErr w:type="spellStart"/>
      <w:r w:rsidRPr="00884484">
        <w:t>Comercio</w:t>
      </w:r>
      <w:proofErr w:type="spellEnd"/>
      <w:r w:rsidRPr="00884484">
        <w:t>, "</w:t>
      </w:r>
      <w:proofErr w:type="spellStart"/>
      <w:r w:rsidRPr="00884484">
        <w:t>Informe</w:t>
      </w:r>
      <w:proofErr w:type="spellEnd"/>
      <w:r w:rsidRPr="00884484">
        <w:t xml:space="preserve"> Ecuador: </w:t>
      </w:r>
      <w:proofErr w:type="spellStart"/>
      <w:r w:rsidRPr="00884484">
        <w:t>Exportaciones</w:t>
      </w:r>
      <w:proofErr w:type="spellEnd"/>
      <w:r w:rsidRPr="00884484">
        <w:t xml:space="preserve"> e </w:t>
      </w:r>
      <w:proofErr w:type="spellStart"/>
      <w:r w:rsidRPr="00884484">
        <w:t>Importaciones</w:t>
      </w:r>
      <w:proofErr w:type="spellEnd"/>
      <w:r w:rsidRPr="00884484">
        <w:t xml:space="preserve">," </w:t>
      </w:r>
      <w:proofErr w:type="spellStart"/>
      <w:r w:rsidRPr="00884484">
        <w:t>Comercio</w:t>
      </w:r>
      <w:proofErr w:type="spellEnd"/>
      <w:r w:rsidRPr="00884484">
        <w:t xml:space="preserve">, 16 de </w:t>
      </w:r>
      <w:proofErr w:type="spellStart"/>
      <w:r w:rsidRPr="00884484">
        <w:t>junio</w:t>
      </w:r>
      <w:proofErr w:type="spellEnd"/>
      <w:r w:rsidRPr="00884484">
        <w:t xml:space="preserve"> de 2017, http://trade.nosis.com/es/Comex/Importacion-Exportacion/Ecuador/cafe--cafe-incluso-tostado-o-descafeinado -cascara-y-cascarilla-de-café-</w:t>
      </w:r>
      <w:proofErr w:type="spellStart"/>
      <w:r w:rsidRPr="00884484">
        <w:t>sucedaneos</w:t>
      </w:r>
      <w:proofErr w:type="spellEnd"/>
      <w:r w:rsidRPr="00884484">
        <w:t>-del-café-que-</w:t>
      </w:r>
      <w:proofErr w:type="spellStart"/>
      <w:r w:rsidRPr="00884484">
        <w:t>conte</w:t>
      </w:r>
      <w:proofErr w:type="spellEnd"/>
      <w:r w:rsidRPr="00884484">
        <w:t xml:space="preserve"> / EC / 0901.</w:t>
      </w:r>
    </w:p>
  </w:footnote>
  <w:footnote w:id="20">
    <w:p w14:paraId="3AFFCDD5" w14:textId="5F5E850D" w:rsidR="00D16FC4" w:rsidRPr="00884484" w:rsidRDefault="00D16FC4" w:rsidP="00884484">
      <w:pPr>
        <w:pStyle w:val="Footnote"/>
      </w:pPr>
      <w:r w:rsidRPr="00884484">
        <w:rPr>
          <w:rStyle w:val="FootnoteReference"/>
        </w:rPr>
        <w:footnoteRef/>
      </w:r>
      <w:r w:rsidRPr="00884484">
        <w:t xml:space="preserve"> A. </w:t>
      </w:r>
      <w:proofErr w:type="spellStart"/>
      <w:r w:rsidRPr="00884484">
        <w:t>Monteros</w:t>
      </w:r>
      <w:proofErr w:type="spellEnd"/>
      <w:r w:rsidRPr="00884484">
        <w:t xml:space="preserve"> Guerrero, "</w:t>
      </w:r>
      <w:proofErr w:type="spellStart"/>
      <w:r w:rsidRPr="00884484">
        <w:t>Rendimiento</w:t>
      </w:r>
      <w:proofErr w:type="spellEnd"/>
      <w:r w:rsidRPr="00884484">
        <w:t xml:space="preserve"> de café </w:t>
      </w:r>
      <w:proofErr w:type="spellStart"/>
      <w:r w:rsidRPr="00884484">
        <w:t>grano</w:t>
      </w:r>
      <w:proofErr w:type="spellEnd"/>
      <w:r w:rsidRPr="00884484">
        <w:t xml:space="preserve"> </w:t>
      </w:r>
      <w:proofErr w:type="spellStart"/>
      <w:r w:rsidRPr="00884484">
        <w:t>seco</w:t>
      </w:r>
      <w:proofErr w:type="spellEnd"/>
      <w:r w:rsidRPr="00884484">
        <w:t xml:space="preserve"> </w:t>
      </w:r>
      <w:proofErr w:type="spellStart"/>
      <w:r w:rsidRPr="00884484">
        <w:t>en</w:t>
      </w:r>
      <w:proofErr w:type="spellEnd"/>
      <w:r w:rsidRPr="00884484">
        <w:t xml:space="preserve"> el Ecuador 2016. </w:t>
      </w:r>
      <w:proofErr w:type="spellStart"/>
      <w:r w:rsidRPr="00884484">
        <w:t>Estudio</w:t>
      </w:r>
      <w:proofErr w:type="spellEnd"/>
      <w:r w:rsidRPr="00884484">
        <w:t xml:space="preserve"> </w:t>
      </w:r>
      <w:proofErr w:type="spellStart"/>
      <w:r w:rsidRPr="00884484">
        <w:t>agr</w:t>
      </w:r>
      <w:r w:rsidR="00D77484">
        <w:t>oeconómico</w:t>
      </w:r>
      <w:proofErr w:type="spellEnd"/>
      <w:r w:rsidR="00D77484">
        <w:t xml:space="preserve">", SINAGAP, </w:t>
      </w:r>
      <w:proofErr w:type="spellStart"/>
      <w:r w:rsidR="00D77484">
        <w:t>agosto</w:t>
      </w:r>
      <w:proofErr w:type="spellEnd"/>
      <w:r w:rsidR="00D77484">
        <w:t xml:space="preserve"> de 2016, consultado el 16 de octubre de 2017, </w:t>
      </w:r>
      <w:r w:rsidRPr="00884484">
        <w:t>http://sinagap.agricultura.gob.ec/pdf/estudios_agroeconomicos/rendimiento_cafe_grano_</w:t>
      </w:r>
      <w:proofErr w:type="gramStart"/>
      <w:r w:rsidRPr="00884484">
        <w:t>seco2016.pdf .</w:t>
      </w:r>
      <w:proofErr w:type="gramEnd"/>
    </w:p>
  </w:footnote>
  <w:footnote w:id="21">
    <w:p w14:paraId="02882BCA" w14:textId="77777777" w:rsidR="00D16FC4" w:rsidRPr="00884484" w:rsidRDefault="00D16FC4" w:rsidP="00884484">
      <w:pPr>
        <w:pStyle w:val="Footnote"/>
      </w:pPr>
      <w:r w:rsidRPr="00884484">
        <w:rPr>
          <w:rStyle w:val="FootnoteReference"/>
        </w:rPr>
        <w:footnoteRef/>
      </w:r>
      <w:r w:rsidRPr="00884484">
        <w:t xml:space="preserve"> Ibid.</w:t>
      </w:r>
      <w:r w:rsidRPr="00884484">
        <w:rPr>
          <w:rFonts w:ascii="MS Gothic" w:eastAsia="MS Gothic" w:hAnsi="MS Gothic" w:cs="MS Gothic" w:hint="eastAsia"/>
        </w:rPr>
        <w:t> </w:t>
      </w:r>
    </w:p>
  </w:footnote>
  <w:footnote w:id="22">
    <w:p w14:paraId="74DAFDBD" w14:textId="6D976282" w:rsidR="00D16FC4" w:rsidRPr="00884484" w:rsidRDefault="00D16FC4" w:rsidP="00884484">
      <w:pPr>
        <w:pStyle w:val="Footnote"/>
      </w:pPr>
      <w:r w:rsidRPr="00884484">
        <w:rPr>
          <w:rStyle w:val="FootnoteReference"/>
        </w:rPr>
        <w:footnoteRef/>
      </w:r>
      <w:r w:rsidRPr="00884484">
        <w:t xml:space="preserve"> </w:t>
      </w:r>
      <w:proofErr w:type="spellStart"/>
      <w:r w:rsidRPr="00884484">
        <w:t>Comercio</w:t>
      </w:r>
      <w:proofErr w:type="spellEnd"/>
      <w:r w:rsidRPr="00884484">
        <w:t xml:space="preserve">, '' </w:t>
      </w:r>
      <w:proofErr w:type="spellStart"/>
      <w:r w:rsidRPr="00884484">
        <w:t>Informe</w:t>
      </w:r>
      <w:proofErr w:type="spellEnd"/>
      <w:r w:rsidRPr="00884484">
        <w:t xml:space="preserve"> Ecuador: </w:t>
      </w:r>
      <w:proofErr w:type="spellStart"/>
      <w:r w:rsidRPr="00884484">
        <w:t>Exportaciones</w:t>
      </w:r>
      <w:proofErr w:type="spellEnd"/>
      <w:r w:rsidRPr="00884484">
        <w:t xml:space="preserve"> e </w:t>
      </w:r>
      <w:proofErr w:type="spellStart"/>
      <w:r w:rsidRPr="00884484">
        <w:t>Importaciones</w:t>
      </w:r>
      <w:proofErr w:type="spellEnd"/>
      <w:r w:rsidRPr="00884484">
        <w:t xml:space="preserve"> '', op. cit.</w:t>
      </w:r>
    </w:p>
  </w:footnote>
  <w:footnote w:id="23">
    <w:p w14:paraId="104537D2" w14:textId="77777777" w:rsidR="00D16FC4" w:rsidRPr="0020257B" w:rsidRDefault="00D16FC4" w:rsidP="0020257B">
      <w:pPr>
        <w:pStyle w:val="Footnote"/>
      </w:pPr>
      <w:r w:rsidRPr="0020257B">
        <w:rPr>
          <w:rStyle w:val="FootnoteReference"/>
        </w:rPr>
        <w:footnoteRef/>
      </w:r>
      <w:r w:rsidRPr="0020257B">
        <w:t xml:space="preserve"> Evelyn Tapia, "Las </w:t>
      </w:r>
      <w:proofErr w:type="spellStart"/>
      <w:r w:rsidRPr="0020257B">
        <w:t>exportaciones</w:t>
      </w:r>
      <w:proofErr w:type="spellEnd"/>
      <w:r w:rsidRPr="0020257B">
        <w:t xml:space="preserve"> de café se </w:t>
      </w:r>
      <w:proofErr w:type="spellStart"/>
      <w:r w:rsidRPr="0020257B">
        <w:t>han</w:t>
      </w:r>
      <w:proofErr w:type="spellEnd"/>
      <w:r w:rsidRPr="0020257B">
        <w:t xml:space="preserve"> </w:t>
      </w:r>
      <w:proofErr w:type="spellStart"/>
      <w:r w:rsidRPr="0020257B">
        <w:t>reducido</w:t>
      </w:r>
      <w:proofErr w:type="spellEnd"/>
      <w:r w:rsidRPr="0020257B">
        <w:t xml:space="preserve"> </w:t>
      </w:r>
      <w:proofErr w:type="spellStart"/>
      <w:r w:rsidRPr="0020257B">
        <w:t>en</w:t>
      </w:r>
      <w:proofErr w:type="spellEnd"/>
      <w:r w:rsidRPr="0020257B">
        <w:t xml:space="preserve"> un 50 </w:t>
      </w:r>
      <w:proofErr w:type="spellStart"/>
      <w:r w:rsidRPr="0020257B">
        <w:t>por</w:t>
      </w:r>
      <w:proofErr w:type="spellEnd"/>
      <w:r w:rsidRPr="0020257B">
        <w:t xml:space="preserve"> </w:t>
      </w:r>
      <w:proofErr w:type="spellStart"/>
      <w:r w:rsidRPr="0020257B">
        <w:t>ciento</w:t>
      </w:r>
      <w:proofErr w:type="spellEnd"/>
      <w:r w:rsidRPr="0020257B">
        <w:t xml:space="preserve"> </w:t>
      </w:r>
      <w:proofErr w:type="spellStart"/>
      <w:r w:rsidRPr="0020257B">
        <w:t>desde</w:t>
      </w:r>
      <w:proofErr w:type="spellEnd"/>
      <w:r w:rsidRPr="0020257B">
        <w:t xml:space="preserve"> el 2012", El </w:t>
      </w:r>
      <w:proofErr w:type="spellStart"/>
      <w:r w:rsidRPr="0020257B">
        <w:t>Comercio</w:t>
      </w:r>
      <w:proofErr w:type="spellEnd"/>
      <w:r w:rsidRPr="0020257B">
        <w:t xml:space="preserve">, 6 de </w:t>
      </w:r>
      <w:proofErr w:type="spellStart"/>
      <w:r w:rsidRPr="0020257B">
        <w:t>septiembre</w:t>
      </w:r>
      <w:proofErr w:type="spellEnd"/>
      <w:r w:rsidRPr="0020257B">
        <w:t xml:space="preserve"> de 2015, </w:t>
      </w:r>
      <w:proofErr w:type="spellStart"/>
      <w:r w:rsidRPr="0020257B">
        <w:t>consultado</w:t>
      </w:r>
      <w:proofErr w:type="spellEnd"/>
      <w:r w:rsidRPr="0020257B">
        <w:t xml:space="preserve"> el 16 de </w:t>
      </w:r>
      <w:proofErr w:type="spellStart"/>
      <w:r w:rsidRPr="0020257B">
        <w:t>octubre</w:t>
      </w:r>
      <w:proofErr w:type="spellEnd"/>
      <w:r w:rsidRPr="0020257B">
        <w:t xml:space="preserve"> de 2017, www.elcomercio.com/actualidad/exportaciones-cafe-reduccion-ecuador- produccion.html.</w:t>
      </w:r>
    </w:p>
  </w:footnote>
  <w:footnote w:id="24">
    <w:p w14:paraId="716E402A" w14:textId="38ECC03B" w:rsidR="00D16FC4" w:rsidRPr="0020257B" w:rsidRDefault="00D16FC4" w:rsidP="0020257B">
      <w:pPr>
        <w:pStyle w:val="Footnote"/>
      </w:pPr>
      <w:r w:rsidRPr="0020257B">
        <w:rPr>
          <w:rStyle w:val="FootnoteReference"/>
        </w:rPr>
        <w:footnoteRef/>
      </w:r>
      <w:r w:rsidRPr="0020257B">
        <w:t xml:space="preserve"> A. </w:t>
      </w:r>
      <w:proofErr w:type="spellStart"/>
      <w:r w:rsidRPr="0020257B">
        <w:t>Monteros</w:t>
      </w:r>
      <w:proofErr w:type="spellEnd"/>
      <w:r w:rsidRPr="0020257B">
        <w:t xml:space="preserve"> Guerrero, op. cit. </w:t>
      </w:r>
    </w:p>
  </w:footnote>
  <w:footnote w:id="25">
    <w:p w14:paraId="2DA08DDC" w14:textId="77777777" w:rsidR="00D16FC4" w:rsidRPr="0020257B" w:rsidRDefault="00D16FC4" w:rsidP="0020257B">
      <w:pPr>
        <w:pStyle w:val="Footnote"/>
      </w:pPr>
      <w:r w:rsidRPr="0020257B">
        <w:rPr>
          <w:rStyle w:val="FootnoteReference"/>
        </w:rPr>
        <w:footnoteRef/>
      </w:r>
      <w:r w:rsidRPr="0020257B">
        <w:t xml:space="preserve"> "</w:t>
      </w:r>
      <w:proofErr w:type="spellStart"/>
      <w:r w:rsidRPr="0020257B">
        <w:t>Mantener</w:t>
      </w:r>
      <w:proofErr w:type="spellEnd"/>
      <w:r w:rsidRPr="0020257B">
        <w:t xml:space="preserve"> </w:t>
      </w:r>
      <w:proofErr w:type="spellStart"/>
      <w:r w:rsidRPr="0020257B">
        <w:t>robusto</w:t>
      </w:r>
      <w:proofErr w:type="spellEnd"/>
      <w:r w:rsidRPr="0020257B">
        <w:t xml:space="preserve">: </w:t>
      </w:r>
      <w:proofErr w:type="spellStart"/>
      <w:r w:rsidRPr="0020257B">
        <w:t>tendencias</w:t>
      </w:r>
      <w:proofErr w:type="spellEnd"/>
      <w:r w:rsidRPr="0020257B">
        <w:t xml:space="preserve"> </w:t>
      </w:r>
      <w:proofErr w:type="spellStart"/>
      <w:r w:rsidRPr="0020257B">
        <w:t>globales</w:t>
      </w:r>
      <w:proofErr w:type="spellEnd"/>
      <w:r w:rsidRPr="0020257B">
        <w:t xml:space="preserve"> </w:t>
      </w:r>
      <w:proofErr w:type="spellStart"/>
      <w:r w:rsidRPr="0020257B">
        <w:t>en</w:t>
      </w:r>
      <w:proofErr w:type="spellEnd"/>
      <w:r w:rsidRPr="0020257B">
        <w:t xml:space="preserve"> el café </w:t>
      </w:r>
      <w:proofErr w:type="spellStart"/>
      <w:r w:rsidRPr="0020257B">
        <w:t>instantáneo</w:t>
      </w:r>
      <w:proofErr w:type="spellEnd"/>
      <w:r w:rsidRPr="0020257B">
        <w:t>", op. cit.</w:t>
      </w:r>
    </w:p>
  </w:footnote>
  <w:footnote w:id="26">
    <w:p w14:paraId="036EFB7B" w14:textId="77777777" w:rsidR="00D16FC4" w:rsidRPr="0020257B" w:rsidRDefault="00D16FC4" w:rsidP="0020257B">
      <w:pPr>
        <w:pStyle w:val="Footnote"/>
      </w:pPr>
      <w:r w:rsidRPr="0020257B">
        <w:rPr>
          <w:rStyle w:val="FootnoteReference"/>
        </w:rPr>
        <w:footnoteRef/>
      </w:r>
      <w:r w:rsidRPr="0020257B">
        <w:t xml:space="preserve"> "</w:t>
      </w:r>
      <w:proofErr w:type="spellStart"/>
      <w:r w:rsidRPr="0020257B">
        <w:t>Marca</w:t>
      </w:r>
      <w:proofErr w:type="spellEnd"/>
      <w:r w:rsidRPr="0020257B">
        <w:t xml:space="preserve"> </w:t>
      </w:r>
      <w:proofErr w:type="spellStart"/>
      <w:r w:rsidRPr="0020257B">
        <w:t>en</w:t>
      </w:r>
      <w:proofErr w:type="spellEnd"/>
      <w:r w:rsidRPr="0020257B">
        <w:t xml:space="preserve"> Instant Coffee: </w:t>
      </w:r>
      <w:proofErr w:type="spellStart"/>
      <w:r w:rsidRPr="0020257B">
        <w:t>Dominancia</w:t>
      </w:r>
      <w:proofErr w:type="spellEnd"/>
      <w:r w:rsidRPr="0020257B">
        <w:t xml:space="preserve"> Global de Nescafé", op. cit.</w:t>
      </w:r>
    </w:p>
  </w:footnote>
  <w:footnote w:id="27">
    <w:p w14:paraId="09A9E00C" w14:textId="19EE0E72" w:rsidR="00D16FC4" w:rsidRPr="0020257B" w:rsidRDefault="00D16FC4" w:rsidP="0020257B">
      <w:pPr>
        <w:pStyle w:val="Footnote"/>
      </w:pPr>
      <w:r w:rsidRPr="0020257B">
        <w:rPr>
          <w:rStyle w:val="FootnoteReference"/>
        </w:rPr>
        <w:footnoteRef/>
      </w:r>
      <w:r w:rsidRPr="0020257B">
        <w:t xml:space="preserve"> "Las 5 </w:t>
      </w:r>
      <w:proofErr w:type="spellStart"/>
      <w:r w:rsidRPr="0020257B">
        <w:t>mejores</w:t>
      </w:r>
      <w:proofErr w:type="spellEnd"/>
      <w:r w:rsidRPr="0020257B">
        <w:t xml:space="preserve"> </w:t>
      </w:r>
      <w:proofErr w:type="spellStart"/>
      <w:r w:rsidRPr="0020257B">
        <w:t>marcas</w:t>
      </w:r>
      <w:proofErr w:type="spellEnd"/>
      <w:r w:rsidRPr="0020257B">
        <w:t xml:space="preserve"> de café </w:t>
      </w:r>
      <w:proofErr w:type="spellStart"/>
      <w:r w:rsidRPr="0020257B">
        <w:t>instantáneo</w:t>
      </w:r>
      <w:proofErr w:type="spellEnd"/>
      <w:r w:rsidRPr="0020257B">
        <w:t xml:space="preserve"> </w:t>
      </w:r>
      <w:proofErr w:type="spellStart"/>
      <w:r w:rsidRPr="0020257B">
        <w:t>en</w:t>
      </w:r>
      <w:proofErr w:type="spellEnd"/>
      <w:r w:rsidRPr="0020257B">
        <w:t xml:space="preserve"> 2017", "All Over Top", 1 de </w:t>
      </w:r>
      <w:proofErr w:type="spellStart"/>
      <w:r w:rsidRPr="0020257B">
        <w:t>enero</w:t>
      </w:r>
      <w:proofErr w:type="spellEnd"/>
      <w:r w:rsidRPr="0020257B">
        <w:t xml:space="preserve"> de 2017, </w:t>
      </w:r>
      <w:proofErr w:type="spellStart"/>
      <w:r w:rsidRPr="0020257B">
        <w:t>visitado</w:t>
      </w:r>
      <w:proofErr w:type="spellEnd"/>
      <w:r w:rsidRPr="0020257B">
        <w:t xml:space="preserve"> el 16 de </w:t>
      </w:r>
      <w:proofErr w:type="spellStart"/>
      <w:r w:rsidRPr="0020257B">
        <w:t>octubre</w:t>
      </w:r>
      <w:proofErr w:type="spellEnd"/>
      <w:r w:rsidRPr="0020257B">
        <w:t xml:space="preserve"> de 2017, https://allovertop.com/best-instant-coffee-brands.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6239E3D3" w:rsidR="00D16FC4" w:rsidRPr="00C92CC4" w:rsidRDefault="00D16FC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C5D20">
      <w:rPr>
        <w:rFonts w:ascii="Arial" w:hAnsi="Arial"/>
        <w:b/>
        <w:noProof/>
      </w:rPr>
      <w:t>13</w:t>
    </w:r>
    <w:r>
      <w:rPr>
        <w:rFonts w:ascii="Arial" w:hAnsi="Arial"/>
        <w:b/>
      </w:rPr>
      <w:fldChar w:fldCharType="end"/>
    </w:r>
    <w:r>
      <w:rPr>
        <w:rFonts w:ascii="Arial" w:hAnsi="Arial"/>
        <w:b/>
      </w:rPr>
      <w:tab/>
    </w:r>
    <w:r w:rsidR="0020257B">
      <w:rPr>
        <w:rFonts w:ascii="Arial" w:hAnsi="Arial"/>
        <w:b/>
      </w:rPr>
      <w:t>9B17MS176</w:t>
    </w:r>
  </w:p>
  <w:p w14:paraId="2B53C0A0" w14:textId="77777777" w:rsidR="00D16FC4" w:rsidRDefault="00D16FC4" w:rsidP="00D13667">
    <w:pPr>
      <w:pStyle w:val="Header"/>
      <w:tabs>
        <w:tab w:val="clear" w:pos="4680"/>
      </w:tabs>
      <w:rPr>
        <w:sz w:val="18"/>
        <w:szCs w:val="18"/>
      </w:rPr>
    </w:pPr>
  </w:p>
  <w:p w14:paraId="47119730" w14:textId="77777777" w:rsidR="00D16FC4" w:rsidRPr="00C92CC4" w:rsidRDefault="00D16FC4"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257B"/>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299D"/>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84484"/>
    <w:rsid w:val="008A4C09"/>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C5D20"/>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16FC4"/>
    <w:rsid w:val="00D23F57"/>
    <w:rsid w:val="00D31BEC"/>
    <w:rsid w:val="00D63150"/>
    <w:rsid w:val="00D636BA"/>
    <w:rsid w:val="00D64A32"/>
    <w:rsid w:val="00D64EFC"/>
    <w:rsid w:val="00D75295"/>
    <w:rsid w:val="00D76CE9"/>
    <w:rsid w:val="00D77484"/>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styleId="HTMLPreformatted">
    <w:name w:val="HTML Preformatted"/>
    <w:basedOn w:val="Normal"/>
    <w:link w:val="HTMLPreformattedChar"/>
    <w:uiPriority w:val="99"/>
    <w:unhideWhenUsed/>
    <w:rsid w:val="00D16FC4"/>
    <w:rPr>
      <w:rFonts w:ascii="Consolas" w:hAnsi="Consolas" w:cs="Consolas"/>
    </w:rPr>
  </w:style>
  <w:style w:type="character" w:customStyle="1" w:styleId="HTMLPreformattedChar">
    <w:name w:val="HTML Preformatted Char"/>
    <w:basedOn w:val="DefaultParagraphFont"/>
    <w:link w:val="HTMLPreformatted"/>
    <w:uiPriority w:val="99"/>
    <w:rsid w:val="00D16FC4"/>
    <w:rPr>
      <w:rFonts w:ascii="Consolas" w:eastAsia="Times New Roman" w:hAnsi="Consolas" w:cs="Consolas"/>
      <w:sz w:val="20"/>
      <w:szCs w:val="20"/>
    </w:rPr>
  </w:style>
  <w:style w:type="table" w:customStyle="1" w:styleId="TableGrid1">
    <w:name w:val="Table Grid1"/>
    <w:basedOn w:val="TableNormal"/>
    <w:next w:val="TableGrid"/>
    <w:uiPriority w:val="59"/>
    <w:rsid w:val="00D16FC4"/>
    <w:pPr>
      <w:spacing w:after="0" w:line="240" w:lineRule="auto"/>
    </w:pPr>
    <w:rPr>
      <w:rFonts w:eastAsia="MS Mincho"/>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F8EF0-9346-4ABF-80B9-31653E50B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5587</Words>
  <Characters>31846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6</cp:revision>
  <cp:lastPrinted>2019-02-21T12:47:00Z</cp:lastPrinted>
  <dcterms:created xsi:type="dcterms:W3CDTF">2019-02-20T19:38:00Z</dcterms:created>
  <dcterms:modified xsi:type="dcterms:W3CDTF">2019-02-21T12:49:00Z</dcterms:modified>
</cp:coreProperties>
</file>