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2F7820" w:rsidRPr="002F7820" w14:paraId="58CCC550" w14:textId="77777777" w:rsidTr="001756A2">
        <w:tc>
          <w:tcPr>
            <w:tcW w:w="4680" w:type="dxa"/>
          </w:tcPr>
          <w:p w14:paraId="262B5749" w14:textId="77777777" w:rsidR="002F7820" w:rsidRPr="002F7820" w:rsidRDefault="002F7820" w:rsidP="002F7820">
            <w:pPr>
              <w:tabs>
                <w:tab w:val="left" w:pos="-1440"/>
                <w:tab w:val="left" w:pos="-720"/>
                <w:tab w:val="left" w:pos="1"/>
              </w:tabs>
              <w:jc w:val="both"/>
              <w:rPr>
                <w:rFonts w:ascii="Arial" w:hAnsi="Arial"/>
                <w:b/>
                <w:sz w:val="24"/>
              </w:rPr>
            </w:pPr>
            <w:r w:rsidRPr="002F7820">
              <w:rPr>
                <w:rFonts w:ascii="Arial" w:hAnsi="Arial"/>
                <w:b/>
                <w:noProof/>
                <w:sz w:val="24"/>
                <w:lang w:val="en-US"/>
              </w:rPr>
              <w:drawing>
                <wp:inline distT="0" distB="0" distL="0" distR="0" wp14:anchorId="42BA656E" wp14:editId="03D1FEDD">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7C056BF" w14:textId="77777777" w:rsidR="002F7820" w:rsidRPr="002F7820" w:rsidRDefault="002F7820" w:rsidP="002F7820">
            <w:pPr>
              <w:tabs>
                <w:tab w:val="left" w:pos="-1440"/>
                <w:tab w:val="left" w:pos="-720"/>
                <w:tab w:val="left" w:pos="1"/>
              </w:tabs>
              <w:jc w:val="right"/>
              <w:rPr>
                <w:rFonts w:ascii="Arial" w:hAnsi="Arial"/>
                <w:b/>
                <w:sz w:val="24"/>
              </w:rPr>
            </w:pPr>
            <w:r w:rsidRPr="002F7820">
              <w:rPr>
                <w:rFonts w:ascii="IveyVHWLogos" w:eastAsia="SimSun" w:hAnsi="IveyVHWLogos"/>
                <w:noProof/>
                <w:sz w:val="44"/>
                <w:szCs w:val="44"/>
                <w:lang w:val="en-US"/>
              </w:rPr>
              <w:drawing>
                <wp:inline distT="0" distB="0" distL="0" distR="0" wp14:anchorId="2A2B05DB" wp14:editId="4F8C646C">
                  <wp:extent cx="1328580" cy="548640"/>
                  <wp:effectExtent l="0" t="0" r="5080" b="3810"/>
                  <wp:docPr id="7" name="Picture 7"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6B60C53A" w14:textId="77777777" w:rsidR="00856D9F" w:rsidRPr="00D42020" w:rsidRDefault="00856D9F" w:rsidP="008467D5">
      <w:pPr>
        <w:pBdr>
          <w:bottom w:val="single" w:sz="18" w:space="1" w:color="auto"/>
        </w:pBdr>
        <w:tabs>
          <w:tab w:val="left" w:pos="-1440"/>
          <w:tab w:val="left" w:pos="-720"/>
          <w:tab w:val="left" w:pos="1"/>
        </w:tabs>
        <w:jc w:val="both"/>
        <w:rPr>
          <w:rFonts w:ascii="Arial" w:hAnsi="Arial"/>
          <w:b/>
          <w:sz w:val="2"/>
          <w:szCs w:val="2"/>
        </w:rPr>
      </w:pPr>
    </w:p>
    <w:p w14:paraId="7A7B3887" w14:textId="314F06A1" w:rsidR="00D75295" w:rsidRDefault="0040521D" w:rsidP="002F559F">
      <w:pPr>
        <w:pStyle w:val="ProductNumber"/>
        <w:outlineLvl w:val="0"/>
      </w:pPr>
      <w:r>
        <w:t>9B18A009</w:t>
      </w:r>
    </w:p>
    <w:p w14:paraId="643499FD" w14:textId="77777777" w:rsidR="00D75295" w:rsidRDefault="00D75295" w:rsidP="00D75295">
      <w:pPr>
        <w:jc w:val="right"/>
        <w:rPr>
          <w:rFonts w:ascii="Arial" w:hAnsi="Arial"/>
          <w:b/>
          <w:sz w:val="28"/>
          <w:szCs w:val="28"/>
        </w:rPr>
      </w:pPr>
    </w:p>
    <w:p w14:paraId="51045DFE" w14:textId="77777777" w:rsidR="00866F6D" w:rsidRDefault="00866F6D" w:rsidP="00D75295">
      <w:pPr>
        <w:jc w:val="right"/>
        <w:rPr>
          <w:rFonts w:ascii="Arial" w:hAnsi="Arial"/>
          <w:b/>
          <w:sz w:val="28"/>
          <w:szCs w:val="28"/>
        </w:rPr>
      </w:pPr>
    </w:p>
    <w:p w14:paraId="2F96C65F" w14:textId="7382BE90" w:rsidR="00013360" w:rsidRPr="00361C8E" w:rsidRDefault="00F6088A" w:rsidP="002F559F">
      <w:pPr>
        <w:pStyle w:val="CaseTitle"/>
        <w:spacing w:after="0" w:line="240" w:lineRule="auto"/>
        <w:outlineLvl w:val="0"/>
      </w:pPr>
      <w:r w:rsidRPr="00BC60DB">
        <w:t xml:space="preserve">Clubb International: </w:t>
      </w:r>
      <w:r>
        <w:t>Revisiting the Marketing Strategy</w:t>
      </w:r>
      <w:r w:rsidR="00B9338D">
        <w:rPr>
          <w:rStyle w:val="EndnoteReference"/>
        </w:rPr>
        <w:endnoteReference w:id="1"/>
      </w:r>
    </w:p>
    <w:p w14:paraId="5DB6E58B" w14:textId="77777777" w:rsidR="00CA3976" w:rsidRDefault="00CA3976" w:rsidP="00013360">
      <w:pPr>
        <w:pStyle w:val="CaseTitle"/>
        <w:spacing w:after="0" w:line="240" w:lineRule="auto"/>
        <w:rPr>
          <w:sz w:val="20"/>
          <w:szCs w:val="20"/>
        </w:rPr>
      </w:pPr>
    </w:p>
    <w:p w14:paraId="4C90E747" w14:textId="77777777" w:rsidR="00013360" w:rsidRPr="00013360" w:rsidRDefault="00013360" w:rsidP="00013360">
      <w:pPr>
        <w:pStyle w:val="CaseTitle"/>
        <w:spacing w:after="0" w:line="240" w:lineRule="auto"/>
        <w:rPr>
          <w:sz w:val="20"/>
          <w:szCs w:val="20"/>
        </w:rPr>
      </w:pPr>
    </w:p>
    <w:p w14:paraId="6E056A34" w14:textId="77777777" w:rsidR="00013360" w:rsidRDefault="00F6088A" w:rsidP="00104567">
      <w:pPr>
        <w:pStyle w:val="StyleCopyrightStatementAfter0ptBottomSinglesolidline1"/>
      </w:pPr>
      <w:r w:rsidRPr="00F6088A">
        <w:t>Neena Sondhi and Rituparna Basu</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60C83DCE" w14:textId="77777777" w:rsidR="00013360" w:rsidRDefault="00013360" w:rsidP="00104567">
      <w:pPr>
        <w:pStyle w:val="StyleCopyrightStatementAfter0ptBottomSinglesolidline1"/>
      </w:pPr>
    </w:p>
    <w:p w14:paraId="20D55C28" w14:textId="616104C3" w:rsidR="002F7820" w:rsidRPr="002F7820" w:rsidRDefault="002F7820" w:rsidP="002F7820">
      <w:pPr>
        <w:pStyle w:val="StyleStyleCopyrightStatementAfter0ptBottomSinglesolid"/>
        <w:rPr>
          <w:lang w:val="en-CA"/>
        </w:rPr>
      </w:pPr>
      <w:r w:rsidRPr="002F7820">
        <w:rPr>
          <w:lang w:val="en-CA"/>
        </w:rPr>
        <w:t>This publication may not be transmitted, photocopied, digitized</w:t>
      </w:r>
      <w:r w:rsidR="00207265">
        <w:rPr>
          <w:lang w:val="en-CA"/>
        </w:rPr>
        <w:t>,</w:t>
      </w:r>
      <w:r w:rsidRPr="002F7820">
        <w:rPr>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43D28F3" w14:textId="77777777" w:rsidR="002F7820" w:rsidRPr="002F7820" w:rsidRDefault="002F7820" w:rsidP="002F7820">
      <w:pPr>
        <w:pStyle w:val="StyleStyleCopyrightStatementAfter0ptBottomSinglesolid"/>
      </w:pPr>
    </w:p>
    <w:p w14:paraId="45F3D364" w14:textId="0D53E9F0" w:rsidR="003B7EF2" w:rsidRDefault="002F7820" w:rsidP="002F7820">
      <w:pPr>
        <w:pStyle w:val="StyleStyleCopyrightStatementAfter0ptBottomSinglesolid"/>
      </w:pPr>
      <w:r w:rsidRPr="002F7820">
        <w:t>Copyright © 20</w:t>
      </w:r>
      <w:r>
        <w:t>18</w:t>
      </w:r>
      <w:r w:rsidRPr="002F7820">
        <w:t xml:space="preserve">, Ivey Business </w:t>
      </w:r>
      <w:r w:rsidR="00E90D38">
        <w:t xml:space="preserve">School </w:t>
      </w:r>
      <w:r w:rsidRPr="002F7820">
        <w:t>Foundation</w:t>
      </w:r>
      <w:r w:rsidRPr="002F7820">
        <w:tab/>
        <w:t xml:space="preserve">Version: </w:t>
      </w:r>
      <w:r>
        <w:t>2018-0</w:t>
      </w:r>
      <w:r w:rsidR="00BD797C">
        <w:t>2-05</w:t>
      </w:r>
    </w:p>
    <w:p w14:paraId="36018AF4" w14:textId="77777777" w:rsidR="003B7EF2" w:rsidRPr="003B7EF2" w:rsidRDefault="003B7EF2" w:rsidP="00104567">
      <w:pPr>
        <w:pStyle w:val="StyleCopyrightStatementAfter0ptBottomSinglesolidline1"/>
        <w:rPr>
          <w:rFonts w:ascii="Times New Roman" w:hAnsi="Times New Roman"/>
          <w:sz w:val="20"/>
        </w:rPr>
      </w:pPr>
    </w:p>
    <w:p w14:paraId="1B48EAD4" w14:textId="77777777" w:rsidR="00F6088A" w:rsidRPr="006C5237" w:rsidRDefault="00F6088A" w:rsidP="00F6088A">
      <w:pPr>
        <w:pStyle w:val="BodyTextMain"/>
        <w:rPr>
          <w:sz w:val="20"/>
        </w:rPr>
      </w:pPr>
    </w:p>
    <w:p w14:paraId="57657791" w14:textId="67426444" w:rsidR="00F6088A" w:rsidRDefault="00F6088A" w:rsidP="00F6088A">
      <w:pPr>
        <w:pStyle w:val="BodyTextMain"/>
      </w:pPr>
      <w:r w:rsidRPr="00F6088A">
        <w:t xml:space="preserve">Tarun Mullick, the 56-year-old founder and </w:t>
      </w:r>
      <w:r w:rsidR="00EE4BDE">
        <w:t>m</w:t>
      </w:r>
      <w:r w:rsidRPr="00F6088A">
        <w:t xml:space="preserve">anaging </w:t>
      </w:r>
      <w:r w:rsidR="00EE4BDE">
        <w:t>d</w:t>
      </w:r>
      <w:r w:rsidRPr="00F6088A">
        <w:t>irector of Clubb International Private Limited</w:t>
      </w:r>
      <w:r w:rsidR="00EE4BDE">
        <w:t xml:space="preserve"> (Clubb)</w:t>
      </w:r>
      <w:r w:rsidRPr="00F6088A">
        <w:t xml:space="preserve">, had always prided himself on being ahead of trends. </w:t>
      </w:r>
      <w:r w:rsidR="00D5409D">
        <w:t>At Clubb</w:t>
      </w:r>
      <w:r w:rsidR="00207265">
        <w:t>,</w:t>
      </w:r>
      <w:r w:rsidR="00D5409D">
        <w:t xml:space="preserve"> </w:t>
      </w:r>
      <w:r w:rsidR="007246C8">
        <w:t xml:space="preserve">his </w:t>
      </w:r>
      <w:r w:rsidR="007246C8" w:rsidRPr="00E56103">
        <w:rPr>
          <w:rFonts w:eastAsiaTheme="minorEastAsia"/>
        </w:rPr>
        <w:t>family</w:t>
      </w:r>
      <w:r w:rsidR="007246C8">
        <w:rPr>
          <w:rFonts w:eastAsiaTheme="minorEastAsia"/>
        </w:rPr>
        <w:t>-</w:t>
      </w:r>
      <w:r w:rsidR="007246C8" w:rsidRPr="00E56103">
        <w:rPr>
          <w:rFonts w:eastAsiaTheme="minorEastAsia"/>
        </w:rPr>
        <w:t>owned soft luggage and travel accessories manufacturing and retailing company</w:t>
      </w:r>
      <w:r w:rsidR="007246C8">
        <w:rPr>
          <w:rFonts w:eastAsiaTheme="minorEastAsia"/>
        </w:rPr>
        <w:t>,</w:t>
      </w:r>
      <w:r w:rsidR="007246C8" w:rsidRPr="00E56103">
        <w:rPr>
          <w:rFonts w:eastAsiaTheme="minorEastAsia"/>
        </w:rPr>
        <w:t xml:space="preserve"> </w:t>
      </w:r>
      <w:r w:rsidR="007246C8">
        <w:t>Mullick</w:t>
      </w:r>
      <w:r w:rsidR="007246C8" w:rsidRPr="00F6088A">
        <w:t xml:space="preserve"> </w:t>
      </w:r>
      <w:r w:rsidRPr="00F6088A">
        <w:t>offered the latest designs at affordable prices. He staunchly believed these were the primary reasons for the success and sustainability of his venture over its 26 years of business.</w:t>
      </w:r>
    </w:p>
    <w:p w14:paraId="6AA8EA7D" w14:textId="77777777" w:rsidR="00F6088A" w:rsidRPr="006C5237" w:rsidRDefault="00F6088A" w:rsidP="00F6088A">
      <w:pPr>
        <w:pStyle w:val="BodyTextMain"/>
        <w:rPr>
          <w:sz w:val="20"/>
        </w:rPr>
      </w:pPr>
    </w:p>
    <w:p w14:paraId="187B409C" w14:textId="0AEDB028" w:rsidR="00FF78C4" w:rsidRDefault="00F6088A" w:rsidP="00F6088A">
      <w:pPr>
        <w:pStyle w:val="BodyTextMain"/>
      </w:pPr>
      <w:r w:rsidRPr="00F6088A">
        <w:t xml:space="preserve">However, from </w:t>
      </w:r>
      <w:r w:rsidR="00356EF2">
        <w:t>early</w:t>
      </w:r>
      <w:r w:rsidRPr="00F6088A">
        <w:t xml:space="preserve"> 2017, the top executives at Clubb were looking at the possibility of </w:t>
      </w:r>
      <w:r w:rsidR="00EE4BDE">
        <w:t>pursuing</w:t>
      </w:r>
      <w:r w:rsidRPr="00F6088A">
        <w:t xml:space="preserve"> considerable structural changes </w:t>
      </w:r>
      <w:r w:rsidR="005A34DF">
        <w:t xml:space="preserve">to the </w:t>
      </w:r>
      <w:r w:rsidRPr="00F6088A">
        <w:t>business. In his quiet but decisive manner, 29-year-old Arup Mullick, Mullick</w:t>
      </w:r>
      <w:r w:rsidR="00FF78C4">
        <w:t>’</w:t>
      </w:r>
      <w:r w:rsidRPr="00F6088A">
        <w:t xml:space="preserve">s only son and heir apparent of Clubb, shared his vision for Clubb </w:t>
      </w:r>
      <w:r w:rsidR="00EE4BDE">
        <w:t xml:space="preserve">for </w:t>
      </w:r>
      <w:r w:rsidRPr="00F6088A">
        <w:t xml:space="preserve">2020. He wanted the brand to attain a leadership position in the mid-segment of the </w:t>
      </w:r>
      <w:r w:rsidR="00EE4BDE">
        <w:t>r</w:t>
      </w:r>
      <w:r w:rsidR="00655964">
        <w:t>a</w:t>
      </w:r>
      <w:r w:rsidR="00EE4BDE">
        <w:t>pidly</w:t>
      </w:r>
      <w:r w:rsidRPr="00F6088A">
        <w:t xml:space="preserve"> growing travel goods and accessories sector in the Indian market. </w:t>
      </w:r>
      <w:r w:rsidR="00FF78C4">
        <w:t>Arup’s</w:t>
      </w:r>
      <w:r w:rsidR="00FF78C4" w:rsidRPr="00F6088A">
        <w:t xml:space="preserve"> </w:t>
      </w:r>
      <w:r w:rsidRPr="00F6088A">
        <w:t>vision was exciting, but it would definitely call for significant changes in the way Clubb did business. A legacy of innovation, quality</w:t>
      </w:r>
      <w:r w:rsidR="00EE4BDE">
        <w:t>,</w:t>
      </w:r>
      <w:r w:rsidRPr="00F6088A">
        <w:t xml:space="preserve"> and a bootstrap</w:t>
      </w:r>
      <w:r w:rsidR="00655964">
        <w:t>ping</w:t>
      </w:r>
      <w:r w:rsidRPr="00F6088A">
        <w:t xml:space="preserve"> philosophy had brought the company </w:t>
      </w:r>
      <w:r w:rsidR="00655964">
        <w:t>to where it was;</w:t>
      </w:r>
      <w:r w:rsidRPr="00F6088A">
        <w:t xml:space="preserve"> </w:t>
      </w:r>
      <w:r w:rsidR="00655964">
        <w:t>a</w:t>
      </w:r>
      <w:r w:rsidRPr="00F6088A">
        <w:t xml:space="preserve">spirations for a market leadership position </w:t>
      </w:r>
      <w:r w:rsidR="00356EF2">
        <w:t xml:space="preserve">would </w:t>
      </w:r>
      <w:r w:rsidRPr="00F6088A">
        <w:t xml:space="preserve">mean </w:t>
      </w:r>
      <w:r w:rsidR="00655964">
        <w:t xml:space="preserve">adopting </w:t>
      </w:r>
      <w:r w:rsidRPr="00F6088A">
        <w:t xml:space="preserve">a more aggressive and structured business strategy. </w:t>
      </w:r>
    </w:p>
    <w:p w14:paraId="4970045F" w14:textId="77777777" w:rsidR="00FF78C4" w:rsidRPr="00D06FF0" w:rsidRDefault="00FF78C4" w:rsidP="00F6088A">
      <w:pPr>
        <w:pStyle w:val="BodyTextMain"/>
        <w:rPr>
          <w:sz w:val="18"/>
        </w:rPr>
      </w:pPr>
    </w:p>
    <w:p w14:paraId="6D389E11" w14:textId="55F76452" w:rsidR="00F6088A" w:rsidRPr="00F6088A" w:rsidRDefault="00F6088A" w:rsidP="00F6088A">
      <w:pPr>
        <w:pStyle w:val="BodyTextMain"/>
      </w:pPr>
      <w:r w:rsidRPr="00F6088A">
        <w:t>Mullick painstakingly examined the options that would help Clubb</w:t>
      </w:r>
      <w:r w:rsidR="00356EF2">
        <w:t xml:space="preserve"> retain its</w:t>
      </w:r>
      <w:r w:rsidRPr="00F6088A">
        <w:t xml:space="preserve"> core philosophy </w:t>
      </w:r>
      <w:r w:rsidR="00655964">
        <w:t>while</w:t>
      </w:r>
      <w:r w:rsidRPr="00F6088A">
        <w:t xml:space="preserve"> mak</w:t>
      </w:r>
      <w:r w:rsidR="00655964">
        <w:t>ing</w:t>
      </w:r>
      <w:r w:rsidRPr="00F6088A">
        <w:t xml:space="preserve"> way for Arup’s vision. He wondered whether change </w:t>
      </w:r>
      <w:r w:rsidR="00356EF2">
        <w:t xml:space="preserve">was </w:t>
      </w:r>
      <w:r w:rsidRPr="00F6088A">
        <w:t xml:space="preserve">needed </w:t>
      </w:r>
      <w:r w:rsidR="00655964">
        <w:t>for</w:t>
      </w:r>
      <w:r w:rsidRPr="00F6088A">
        <w:t xml:space="preserve"> the product strategy or </w:t>
      </w:r>
      <w:r w:rsidR="00655964">
        <w:t xml:space="preserve">for </w:t>
      </w:r>
      <w:r w:rsidRPr="00F6088A">
        <w:t>the retail strategy. W</w:t>
      </w:r>
      <w:r w:rsidR="00356EF2">
        <w:t>hich was</w:t>
      </w:r>
      <w:r w:rsidRPr="00F6088A">
        <w:t xml:space="preserve"> the real core value for the </w:t>
      </w:r>
      <w:r w:rsidR="00655964">
        <w:t>modern,</w:t>
      </w:r>
      <w:r w:rsidRPr="00F6088A">
        <w:t xml:space="preserve"> fashion</w:t>
      </w:r>
      <w:r w:rsidR="00655964">
        <w:t>-</w:t>
      </w:r>
      <w:r w:rsidRPr="00F6088A">
        <w:t>conscious consumer</w:t>
      </w:r>
      <w:r w:rsidR="00356EF2">
        <w:t>: affordability or ambition</w:t>
      </w:r>
      <w:r w:rsidRPr="00F6088A">
        <w:t xml:space="preserve">? Could his model of complete ownership and </w:t>
      </w:r>
      <w:r w:rsidR="00655964">
        <w:t xml:space="preserve">having </w:t>
      </w:r>
      <w:r w:rsidRPr="00F6088A">
        <w:t xml:space="preserve">no advertising mantra still work when moving toward achieving his son’s ambitions? Was it time to explore a new path and business strategy </w:t>
      </w:r>
      <w:r w:rsidR="00356EF2">
        <w:t>for</w:t>
      </w:r>
      <w:r w:rsidRPr="00F6088A">
        <w:t xml:space="preserve"> Clubb </w:t>
      </w:r>
      <w:r w:rsidR="00356EF2">
        <w:t xml:space="preserve">as it </w:t>
      </w:r>
      <w:r w:rsidRPr="00F6088A">
        <w:t xml:space="preserve">moved </w:t>
      </w:r>
      <w:r w:rsidR="00356EF2">
        <w:t>forward</w:t>
      </w:r>
      <w:r w:rsidR="00D42020">
        <w:t>?</w:t>
      </w:r>
    </w:p>
    <w:p w14:paraId="3014D828" w14:textId="77777777" w:rsidR="00F6088A" w:rsidRPr="006C5237" w:rsidRDefault="00F6088A" w:rsidP="00F6088A">
      <w:pPr>
        <w:pStyle w:val="BodyTextMain"/>
        <w:rPr>
          <w:sz w:val="20"/>
        </w:rPr>
      </w:pPr>
    </w:p>
    <w:p w14:paraId="2AB53240" w14:textId="77777777" w:rsidR="00F6088A" w:rsidRPr="006C5237" w:rsidRDefault="00F6088A" w:rsidP="00F6088A">
      <w:pPr>
        <w:pStyle w:val="BodyTextMain"/>
        <w:rPr>
          <w:sz w:val="20"/>
        </w:rPr>
      </w:pPr>
    </w:p>
    <w:p w14:paraId="0455922D" w14:textId="77777777" w:rsidR="00F6088A" w:rsidRPr="00F6088A" w:rsidRDefault="00F6088A" w:rsidP="002F559F">
      <w:pPr>
        <w:pStyle w:val="Casehead1"/>
        <w:keepNext/>
        <w:outlineLvl w:val="0"/>
      </w:pPr>
      <w:r w:rsidRPr="00F6088A">
        <w:t xml:space="preserve">THE TRAVEL GOODS AND ACCESSORIES MARKET: A MACRO PERSPECTIVE </w:t>
      </w:r>
    </w:p>
    <w:p w14:paraId="61D5826A" w14:textId="77777777" w:rsidR="00F6088A" w:rsidRPr="006C5237" w:rsidRDefault="00F6088A" w:rsidP="00F6088A">
      <w:pPr>
        <w:pStyle w:val="BodyTextMain"/>
        <w:keepNext/>
        <w:rPr>
          <w:sz w:val="20"/>
        </w:rPr>
      </w:pPr>
    </w:p>
    <w:p w14:paraId="56F913F1" w14:textId="799B58C2" w:rsidR="00F6088A" w:rsidRPr="00F6088A" w:rsidRDefault="00F6088A" w:rsidP="00F6088A">
      <w:pPr>
        <w:pStyle w:val="BodyTextMain"/>
        <w:keepNext/>
      </w:pPr>
      <w:r w:rsidRPr="00F6088A">
        <w:t>Traditionally, the travel goods sector included travel bags, suitcases, trolley bags, duffel bags, backpacks, and vanity cases. For the more adventurous trave</w:t>
      </w:r>
      <w:r w:rsidR="00356EF2">
        <w:t>l</w:t>
      </w:r>
      <w:r w:rsidRPr="00F6088A">
        <w:t>ler</w:t>
      </w:r>
      <w:r w:rsidR="00FF78C4">
        <w:t>, there</w:t>
      </w:r>
      <w:r w:rsidRPr="00F6088A">
        <w:t xml:space="preserve"> was a range of trekking equipment compris</w:t>
      </w:r>
      <w:r w:rsidR="00356EF2">
        <w:t>ed</w:t>
      </w:r>
      <w:r w:rsidRPr="00F6088A">
        <w:t xml:space="preserve"> of bags, rucksacks, umbrellas, raincoats</w:t>
      </w:r>
      <w:r w:rsidR="00356EF2">
        <w:t>,</w:t>
      </w:r>
      <w:r w:rsidRPr="00F6088A">
        <w:t xml:space="preserve"> and other travel gear. Accessories included a diverse range of products </w:t>
      </w:r>
      <w:r w:rsidR="00356EF2">
        <w:t>such as</w:t>
      </w:r>
      <w:r w:rsidRPr="00F6088A">
        <w:t xml:space="preserve"> </w:t>
      </w:r>
      <w:r w:rsidR="00356EF2">
        <w:t>women’s</w:t>
      </w:r>
      <w:r w:rsidRPr="00F6088A">
        <w:t xml:space="preserve"> purses</w:t>
      </w:r>
      <w:r w:rsidR="00356EF2">
        <w:t xml:space="preserve"> and</w:t>
      </w:r>
      <w:r w:rsidRPr="00F6088A">
        <w:t xml:space="preserve"> handbags, men’s wallets, belts, laptop bags, school bags, gloves, hats</w:t>
      </w:r>
      <w:r w:rsidR="00356EF2">
        <w:t>,</w:t>
      </w:r>
      <w:r w:rsidRPr="00F6088A">
        <w:t xml:space="preserve"> and other similar products. These goods and accessories were manufactured </w:t>
      </w:r>
      <w:r w:rsidR="00FF78C4" w:rsidRPr="00F6088A">
        <w:t xml:space="preserve">in </w:t>
      </w:r>
      <w:r w:rsidR="00FF78C4">
        <w:t xml:space="preserve">both </w:t>
      </w:r>
      <w:r w:rsidR="00FF78C4" w:rsidRPr="00F6088A">
        <w:t>hard</w:t>
      </w:r>
      <w:r w:rsidR="00814DFC">
        <w:t xml:space="preserve"> </w:t>
      </w:r>
      <w:r w:rsidR="00FF78C4" w:rsidRPr="00F6088A">
        <w:t>shell</w:t>
      </w:r>
      <w:r w:rsidR="00FF78C4">
        <w:t xml:space="preserve"> and</w:t>
      </w:r>
      <w:r w:rsidR="00FF78C4" w:rsidRPr="00F6088A">
        <w:t xml:space="preserve"> soft</w:t>
      </w:r>
      <w:r w:rsidR="00814DFC">
        <w:t xml:space="preserve"> </w:t>
      </w:r>
      <w:r w:rsidR="00FF78C4" w:rsidRPr="00F6088A">
        <w:t xml:space="preserve">side luggage variants </w:t>
      </w:r>
      <w:r w:rsidRPr="00F6088A">
        <w:t xml:space="preserve">using a wide range of raw materials ranging from leather, plastic, nylon, polyester, textiles, </w:t>
      </w:r>
      <w:r w:rsidR="009A5A17">
        <w:t xml:space="preserve">and </w:t>
      </w:r>
      <w:r w:rsidRPr="00F6088A">
        <w:t xml:space="preserve">corduroy, </w:t>
      </w:r>
      <w:r w:rsidR="009A5A17">
        <w:t>to</w:t>
      </w:r>
      <w:r w:rsidRPr="00F6088A">
        <w:t xml:space="preserve"> jute. </w:t>
      </w:r>
      <w:r w:rsidR="009A5A17">
        <w:t>At</w:t>
      </w:r>
      <w:r w:rsidRPr="00F6088A">
        <w:t xml:space="preserve"> </w:t>
      </w:r>
      <w:r w:rsidR="00356EF2">
        <w:t>its</w:t>
      </w:r>
      <w:r w:rsidRPr="00F6088A">
        <w:t xml:space="preserve"> event </w:t>
      </w:r>
      <w:r w:rsidR="00356EF2">
        <w:t>in</w:t>
      </w:r>
      <w:r w:rsidRPr="00F6088A">
        <w:t xml:space="preserve"> Las Vegas</w:t>
      </w:r>
      <w:r w:rsidR="009A5A17">
        <w:t xml:space="preserve"> in April 2017</w:t>
      </w:r>
      <w:r w:rsidRPr="00F6088A">
        <w:t>, the Travel Goods Association</w:t>
      </w:r>
      <w:r w:rsidR="00E26B27">
        <w:t>—</w:t>
      </w:r>
      <w:r w:rsidRPr="00F6088A">
        <w:t xml:space="preserve">which </w:t>
      </w:r>
      <w:r w:rsidRPr="00F6088A">
        <w:lastRenderedPageBreak/>
        <w:t>organized and sponsored the world’s largest trade show for travel goods</w:t>
      </w:r>
      <w:r w:rsidR="00E26B27">
        <w:t>—</w:t>
      </w:r>
      <w:r w:rsidRPr="00F6088A">
        <w:t>showcased more than 2,000 lines representing more than 40,000 products.</w:t>
      </w:r>
      <w:r w:rsidR="005F7BBA">
        <w:rPr>
          <w:rStyle w:val="EndnoteReference"/>
        </w:rPr>
        <w:endnoteReference w:id="2"/>
      </w:r>
    </w:p>
    <w:p w14:paraId="2C7EF2EC" w14:textId="77777777" w:rsidR="00F6088A" w:rsidRPr="006C5237" w:rsidRDefault="00F6088A" w:rsidP="00F6088A">
      <w:pPr>
        <w:pStyle w:val="BodyTextMain"/>
        <w:rPr>
          <w:sz w:val="20"/>
        </w:rPr>
      </w:pPr>
    </w:p>
    <w:p w14:paraId="1D3A1091" w14:textId="3BE21FBA" w:rsidR="00F6088A" w:rsidRPr="00F6088A" w:rsidRDefault="00F6088A" w:rsidP="00F6088A">
      <w:pPr>
        <w:pStyle w:val="BodyTextMain"/>
      </w:pPr>
      <w:r w:rsidRPr="00F6088A">
        <w:t xml:space="preserve">Leather dominated the travel goods and accessories market and </w:t>
      </w:r>
      <w:r w:rsidR="005A34DF">
        <w:t xml:space="preserve">held the majority share of the </w:t>
      </w:r>
      <w:r w:rsidRPr="00F6088A">
        <w:t>total sector.</w:t>
      </w:r>
      <w:r w:rsidR="005F7BBA">
        <w:rPr>
          <w:rStyle w:val="EndnoteReference"/>
        </w:rPr>
        <w:endnoteReference w:id="3"/>
      </w:r>
      <w:r w:rsidRPr="00F6088A">
        <w:t xml:space="preserve"> Globally, the sector was predicted to demonstrate a compound annual growth rate of 5</w:t>
      </w:r>
      <w:r w:rsidR="009A5A17">
        <w:t xml:space="preserve"> per cent</w:t>
      </w:r>
      <w:r w:rsidR="005925E6">
        <w:t>,</w:t>
      </w:r>
      <w:r w:rsidRPr="00F6088A">
        <w:t xml:space="preserve"> grow</w:t>
      </w:r>
      <w:r w:rsidR="005925E6">
        <w:t>ing</w:t>
      </w:r>
      <w:r w:rsidRPr="00F6088A">
        <w:t xml:space="preserve"> to US</w:t>
      </w:r>
      <w:r w:rsidR="009A5A17">
        <w:t>$</w:t>
      </w:r>
      <w:r w:rsidRPr="00F6088A">
        <w:t>94.7 billion by 2020.</w:t>
      </w:r>
      <w:r w:rsidR="005F7BBA">
        <w:rPr>
          <w:rStyle w:val="EndnoteReference"/>
        </w:rPr>
        <w:endnoteReference w:id="4"/>
      </w:r>
      <w:r w:rsidRPr="00F6088A">
        <w:t xml:space="preserve"> Interestingly, the Indian leather and travel goods market showed a far more exciting trend than that </w:t>
      </w:r>
      <w:r w:rsidR="00773714">
        <w:t>of</w:t>
      </w:r>
      <w:r w:rsidRPr="00F6088A">
        <w:t xml:space="preserve"> the world market. In 2016, the Indian luggage market was estimated at </w:t>
      </w:r>
      <w:r w:rsidR="009A5A17" w:rsidRPr="005A34DF">
        <w:rPr>
          <w:rFonts w:ascii="Arial" w:hAnsi="Arial" w:cs="Arial"/>
          <w:bCs/>
          <w:color w:val="222222"/>
          <w:sz w:val="20"/>
          <w:szCs w:val="20"/>
          <w:shd w:val="clear" w:color="auto" w:fill="FFFFFF"/>
        </w:rPr>
        <w:t>₹</w:t>
      </w:r>
      <w:r w:rsidRPr="00F6088A">
        <w:t>30</w:t>
      </w:r>
      <w:r w:rsidR="00773714">
        <w:t>–</w:t>
      </w:r>
      <w:r w:rsidRPr="00F6088A">
        <w:t>40 billion.</w:t>
      </w:r>
      <w:r w:rsidR="00773714">
        <w:rPr>
          <w:rStyle w:val="EndnoteReference"/>
        </w:rPr>
        <w:endnoteReference w:id="5"/>
      </w:r>
      <w:r w:rsidRPr="00F6088A">
        <w:t xml:space="preserve"> It had witnessed a </w:t>
      </w:r>
      <w:r w:rsidR="009A5A17">
        <w:t>compound annual growth rate</w:t>
      </w:r>
      <w:r w:rsidRPr="00F6088A">
        <w:t xml:space="preserve"> of 18</w:t>
      </w:r>
      <w:r w:rsidR="009A5A17">
        <w:t xml:space="preserve"> per cent</w:t>
      </w:r>
      <w:r w:rsidRPr="00F6088A">
        <w:t xml:space="preserve"> over the</w:t>
      </w:r>
      <w:r w:rsidR="005A34DF">
        <w:t xml:space="preserve"> growth</w:t>
      </w:r>
      <w:r w:rsidRPr="00F6088A">
        <w:t xml:space="preserve"> of 13</w:t>
      </w:r>
      <w:r w:rsidR="00773714">
        <w:t xml:space="preserve"> per cent</w:t>
      </w:r>
      <w:r w:rsidR="005A34DF">
        <w:t xml:space="preserve"> in 2015</w:t>
      </w:r>
      <w:r w:rsidR="00773714">
        <w:t>, and</w:t>
      </w:r>
      <w:r w:rsidRPr="00F6088A">
        <w:t xml:space="preserve"> </w:t>
      </w:r>
      <w:r w:rsidR="00773714">
        <w:t xml:space="preserve">it </w:t>
      </w:r>
      <w:r w:rsidRPr="00F6088A">
        <w:t>was expected to reach 20</w:t>
      </w:r>
      <w:r w:rsidR="00773714">
        <w:t xml:space="preserve"> per cent</w:t>
      </w:r>
      <w:r w:rsidRPr="00F6088A">
        <w:t xml:space="preserve"> </w:t>
      </w:r>
      <w:r w:rsidR="00773714">
        <w:t>in</w:t>
      </w:r>
      <w:r w:rsidRPr="00F6088A">
        <w:t xml:space="preserve"> the coming year.</w:t>
      </w:r>
      <w:r w:rsidR="003E4329">
        <w:rPr>
          <w:rStyle w:val="EndnoteReference"/>
        </w:rPr>
        <w:endnoteReference w:id="6"/>
      </w:r>
      <w:r w:rsidRPr="00F6088A">
        <w:t xml:space="preserve"> </w:t>
      </w:r>
      <w:r w:rsidR="00773714">
        <w:t>In addition, a</w:t>
      </w:r>
      <w:r w:rsidRPr="00F6088A">
        <w:t xml:space="preserve">ccording to a Euromonitor report, the Indian market was set to </w:t>
      </w:r>
      <w:r w:rsidR="00773714">
        <w:t>see</w:t>
      </w:r>
      <w:r w:rsidRPr="00F6088A">
        <w:t xml:space="preserve"> a promising 24 million outbound tourists by 2021</w:t>
      </w:r>
      <w:r w:rsidR="00773714">
        <w:t>, which</w:t>
      </w:r>
      <w:r w:rsidRPr="00F6088A">
        <w:t xml:space="preserve"> was predicted </w:t>
      </w:r>
      <w:r w:rsidR="00773714">
        <w:t>to</w:t>
      </w:r>
      <w:r w:rsidRPr="00F6088A">
        <w:t xml:space="preserve"> have a direct positive </w:t>
      </w:r>
      <w:r w:rsidR="00773714">
        <w:t>effect</w:t>
      </w:r>
      <w:r w:rsidRPr="00F6088A">
        <w:t xml:space="preserve"> on the luggage industry in India.</w:t>
      </w:r>
      <w:r w:rsidR="003E4329">
        <w:rPr>
          <w:rStyle w:val="EndnoteReference"/>
        </w:rPr>
        <w:endnoteReference w:id="7"/>
      </w:r>
      <w:r w:rsidRPr="00F6088A">
        <w:t xml:space="preserve"> Rising disposable income, an increasing number of women joining the workforce, </w:t>
      </w:r>
      <w:r w:rsidR="001200A1">
        <w:t>and a</w:t>
      </w:r>
      <w:r w:rsidRPr="00F6088A">
        <w:t xml:space="preserve"> more outgoing and travel</w:t>
      </w:r>
      <w:r w:rsidR="001200A1">
        <w:t>-</w:t>
      </w:r>
      <w:r w:rsidRPr="00F6088A">
        <w:t xml:space="preserve">friendly populace </w:t>
      </w:r>
      <w:r w:rsidR="001200A1">
        <w:t>with</w:t>
      </w:r>
      <w:r w:rsidRPr="00F6088A">
        <w:t xml:space="preserve"> a high degree of fashion involvement</w:t>
      </w:r>
      <w:r w:rsidR="00571409">
        <w:t xml:space="preserve"> and branded demand </w:t>
      </w:r>
      <w:r w:rsidRPr="00F6088A">
        <w:t xml:space="preserve">had further fuelled </w:t>
      </w:r>
      <w:r w:rsidR="005A34DF">
        <w:t xml:space="preserve">both demand and </w:t>
      </w:r>
      <w:r w:rsidRPr="00F6088A">
        <w:t xml:space="preserve">sales in the luggage and accessories market. These factors would be responsible for driving the demand for personal accessories over the forecasted period, </w:t>
      </w:r>
      <w:r w:rsidR="001200A1">
        <w:t>to</w:t>
      </w:r>
      <w:r w:rsidRPr="00F6088A">
        <w:t xml:space="preserve"> 2021.</w:t>
      </w:r>
      <w:r w:rsidR="003E4329">
        <w:rPr>
          <w:rStyle w:val="EndnoteReference"/>
        </w:rPr>
        <w:endnoteReference w:id="8"/>
      </w:r>
    </w:p>
    <w:p w14:paraId="579A536E" w14:textId="77777777" w:rsidR="00F6088A" w:rsidRPr="006C5237" w:rsidRDefault="00F6088A" w:rsidP="00F6088A">
      <w:pPr>
        <w:pStyle w:val="BodyTextMain"/>
        <w:rPr>
          <w:sz w:val="20"/>
        </w:rPr>
      </w:pPr>
    </w:p>
    <w:p w14:paraId="567F8B1C" w14:textId="1E30A97E" w:rsidR="00F6088A" w:rsidRPr="00F6088A" w:rsidRDefault="00F6088A" w:rsidP="00F6088A">
      <w:pPr>
        <w:pStyle w:val="BodyTextMain"/>
      </w:pPr>
      <w:r w:rsidRPr="00F6088A">
        <w:t xml:space="preserve">While all </w:t>
      </w:r>
      <w:r w:rsidR="0033382A">
        <w:t xml:space="preserve">of </w:t>
      </w:r>
      <w:r w:rsidRPr="00F6088A">
        <w:t xml:space="preserve">this appeared to be more of an urban market phenomenon, markets in the smaller </w:t>
      </w:r>
      <w:r w:rsidR="0033382A">
        <w:t>T</w:t>
      </w:r>
      <w:r w:rsidRPr="00F6088A">
        <w:t xml:space="preserve">ier </w:t>
      </w:r>
      <w:r w:rsidR="0033382A">
        <w:t>2</w:t>
      </w:r>
      <w:r w:rsidRPr="00F6088A">
        <w:t xml:space="preserve"> and </w:t>
      </w:r>
      <w:r w:rsidR="0033382A">
        <w:t>T</w:t>
      </w:r>
      <w:r w:rsidRPr="00F6088A">
        <w:t xml:space="preserve">ier </w:t>
      </w:r>
      <w:r w:rsidR="0033382A">
        <w:t>3</w:t>
      </w:r>
      <w:r w:rsidRPr="00F6088A">
        <w:t xml:space="preserve"> cities were not far behind. National and international brands (see Exhibit 1) were also making their products available to consumers across urban and semi-urban markets, through </w:t>
      </w:r>
      <w:r w:rsidR="0033382A">
        <w:t xml:space="preserve">both </w:t>
      </w:r>
      <w:r w:rsidRPr="00F6088A">
        <w:t xml:space="preserve">physical </w:t>
      </w:r>
      <w:r w:rsidR="0033382A">
        <w:t>and</w:t>
      </w:r>
      <w:r w:rsidRPr="00F6088A">
        <w:t xml:space="preserve"> virtual retail formats. Marketers used company</w:t>
      </w:r>
      <w:r w:rsidR="0033382A">
        <w:t>-</w:t>
      </w:r>
      <w:r w:rsidRPr="00F6088A">
        <w:t xml:space="preserve">owned showrooms, e-commerce websites, multi-brand department stores, </w:t>
      </w:r>
      <w:r w:rsidR="0033382A">
        <w:t>and</w:t>
      </w:r>
      <w:r w:rsidRPr="00F6088A">
        <w:t xml:space="preserve"> even popular e-marketplaces and aggregators </w:t>
      </w:r>
      <w:r w:rsidR="0033382A">
        <w:t>such as</w:t>
      </w:r>
      <w:r w:rsidRPr="00F6088A">
        <w:t xml:space="preserve"> Flipkart, Amazon</w:t>
      </w:r>
      <w:r w:rsidR="00BD797C">
        <w:t>.com, Inc.</w:t>
      </w:r>
      <w:r w:rsidRPr="00F6088A">
        <w:t xml:space="preserve">, and eBay </w:t>
      </w:r>
      <w:r w:rsidR="00BD797C">
        <w:t xml:space="preserve">Inc. </w:t>
      </w:r>
      <w:r w:rsidRPr="00F6088A">
        <w:t xml:space="preserve">in varying </w:t>
      </w:r>
      <w:r w:rsidR="0033382A">
        <w:t>combinations</w:t>
      </w:r>
      <w:r w:rsidRPr="00F6088A">
        <w:t xml:space="preserve"> to reach their target audience.   </w:t>
      </w:r>
    </w:p>
    <w:p w14:paraId="76089D71" w14:textId="77777777" w:rsidR="00F6088A" w:rsidRPr="006C5237" w:rsidRDefault="00F6088A" w:rsidP="00F6088A">
      <w:pPr>
        <w:pStyle w:val="BodyTextMain"/>
        <w:rPr>
          <w:sz w:val="20"/>
        </w:rPr>
      </w:pPr>
    </w:p>
    <w:p w14:paraId="438CE3F3" w14:textId="08E0BFFF" w:rsidR="00F6088A" w:rsidRPr="00F6088A" w:rsidRDefault="00F6088A" w:rsidP="00F6088A">
      <w:pPr>
        <w:pStyle w:val="BodyTextMain"/>
      </w:pPr>
      <w:r w:rsidRPr="00F6088A">
        <w:t xml:space="preserve">Dominated by leather, the travel goods sector faced its own peculiar challenges. It received considerable flak from environmentalists </w:t>
      </w:r>
      <w:r w:rsidR="00E26B27">
        <w:t>because</w:t>
      </w:r>
      <w:r w:rsidR="00E26B27" w:rsidRPr="00F6088A">
        <w:t xml:space="preserve"> </w:t>
      </w:r>
      <w:r w:rsidRPr="00F6088A">
        <w:t xml:space="preserve">the basic raw material for all pure leather goods was dead animal hide. Bags made </w:t>
      </w:r>
      <w:r w:rsidR="00FF45C4">
        <w:t>with</w:t>
      </w:r>
      <w:r w:rsidRPr="00F6088A">
        <w:t xml:space="preserve"> exotic leather </w:t>
      </w:r>
      <w:r w:rsidR="00FF45C4">
        <w:t>from</w:t>
      </w:r>
      <w:r w:rsidRPr="00F6088A">
        <w:t xml:space="preserve"> alligator and snake skin also raised the cost of the finished products. Typically, the leather supply chain </w:t>
      </w:r>
      <w:r w:rsidR="00FF45C4">
        <w:t>was</w:t>
      </w:r>
      <w:r w:rsidRPr="00F6088A">
        <w:t xml:space="preserve"> from </w:t>
      </w:r>
      <w:r w:rsidR="00FF45C4">
        <w:t xml:space="preserve">the </w:t>
      </w:r>
      <w:r w:rsidRPr="00F6088A">
        <w:t xml:space="preserve">slaughter of the livestock to </w:t>
      </w:r>
      <w:r w:rsidR="00FF45C4">
        <w:t xml:space="preserve">the </w:t>
      </w:r>
      <w:r w:rsidRPr="00F6088A">
        <w:t>tanning and finishing of the hide</w:t>
      </w:r>
      <w:r w:rsidR="00D5409D">
        <w:t>, with</w:t>
      </w:r>
      <w:r w:rsidRPr="00F6088A">
        <w:t xml:space="preserve"> </w:t>
      </w:r>
      <w:r w:rsidR="00D5409D">
        <w:t>c</w:t>
      </w:r>
      <w:r w:rsidRPr="00F6088A">
        <w:t>onversion to the finished product in the third phase of the chain. The raw effluent, a by</w:t>
      </w:r>
      <w:r w:rsidR="00E26B27">
        <w:t>-</w:t>
      </w:r>
      <w:r w:rsidRPr="00F6088A">
        <w:t>product of tanning, was a major toxic waste, lead</w:t>
      </w:r>
      <w:r w:rsidR="00FF45C4">
        <w:t>ing</w:t>
      </w:r>
      <w:r w:rsidRPr="00F6088A">
        <w:t xml:space="preserve"> proactive players to adopt new methods and technologies </w:t>
      </w:r>
      <w:r w:rsidR="00FF45C4">
        <w:t>such as</w:t>
      </w:r>
      <w:r w:rsidRPr="00F6088A">
        <w:t xml:space="preserve"> salt-free and reduced</w:t>
      </w:r>
      <w:r w:rsidR="00FF45C4">
        <w:t>-</w:t>
      </w:r>
      <w:r w:rsidRPr="00F6088A">
        <w:t xml:space="preserve">salt pickling. Most companies manufacturing leather goods procured </w:t>
      </w:r>
      <w:r w:rsidR="00FF45C4">
        <w:t xml:space="preserve">and then worked on </w:t>
      </w:r>
      <w:r w:rsidRPr="00F6088A">
        <w:t>finished leather</w:t>
      </w:r>
      <w:r w:rsidR="00D5409D">
        <w:t>, but</w:t>
      </w:r>
      <w:r w:rsidRPr="00F6088A">
        <w:t xml:space="preserve"> operational models were slightly different in India, where there was greater reliance on labour</w:t>
      </w:r>
      <w:r w:rsidR="00FF45C4">
        <w:t>-</w:t>
      </w:r>
      <w:r w:rsidRPr="00F6088A">
        <w:t>intensive processes. Government policies treated leather as a priority sector and a primary source of foreign exchange</w:t>
      </w:r>
      <w:r w:rsidR="0026258F">
        <w:t>—a</w:t>
      </w:r>
      <w:r w:rsidRPr="00F6088A">
        <w:t xml:space="preserve"> factor conducive to the healthy growth of the sector.</w:t>
      </w:r>
    </w:p>
    <w:p w14:paraId="0F11AA56" w14:textId="77777777" w:rsidR="00F6088A" w:rsidRPr="006C5237" w:rsidRDefault="00F6088A" w:rsidP="00F6088A">
      <w:pPr>
        <w:pStyle w:val="BodyTextMain"/>
        <w:rPr>
          <w:sz w:val="20"/>
        </w:rPr>
      </w:pPr>
    </w:p>
    <w:p w14:paraId="2849DE67" w14:textId="31325056" w:rsidR="0026258F" w:rsidRDefault="00F6088A" w:rsidP="00D96320">
      <w:pPr>
        <w:pStyle w:val="BodyTextMain"/>
      </w:pPr>
      <w:r w:rsidRPr="00F6088A">
        <w:t>India ranked first among livestock holding countries and accounted for 10</w:t>
      </w:r>
      <w:r w:rsidR="00FF45C4">
        <w:t xml:space="preserve"> per cent</w:t>
      </w:r>
      <w:r w:rsidRPr="00F6088A">
        <w:t xml:space="preserve"> of the global supply of raw hide and skins.</w:t>
      </w:r>
      <w:r w:rsidR="003E4329">
        <w:rPr>
          <w:rStyle w:val="EndnoteReference"/>
        </w:rPr>
        <w:endnoteReference w:id="9"/>
      </w:r>
      <w:r w:rsidRPr="00F6088A">
        <w:t xml:space="preserve"> According to Mullick, “The quality of leather used has a huge role to play in the look and feel of the finished product. Indian leather is far superior to any raw hide.</w:t>
      </w:r>
      <w:r w:rsidR="005A34DF">
        <w:t xml:space="preserve"> </w:t>
      </w:r>
      <w:r w:rsidRPr="00F6088A">
        <w:t>Countries like China, on the other hand,</w:t>
      </w:r>
      <w:r w:rsidR="00D96320">
        <w:t>” he said, “</w:t>
      </w:r>
      <w:r w:rsidRPr="00F6088A">
        <w:t>have to import leather from Australia and New Zealand in order to compete with us. This gives us a huge cost advantage.”</w:t>
      </w:r>
      <w:r w:rsidR="003E4329">
        <w:t xml:space="preserve"> </w:t>
      </w:r>
    </w:p>
    <w:p w14:paraId="3FC0BB6E" w14:textId="77777777" w:rsidR="005A34DF" w:rsidRPr="006C5237" w:rsidRDefault="005A34DF" w:rsidP="00F6088A">
      <w:pPr>
        <w:pStyle w:val="BodyTextMain"/>
        <w:rPr>
          <w:sz w:val="20"/>
        </w:rPr>
      </w:pPr>
    </w:p>
    <w:p w14:paraId="33C05C8A" w14:textId="7240BDA5" w:rsidR="00F6088A" w:rsidRPr="00F6088A" w:rsidRDefault="00F6088A" w:rsidP="00F6088A">
      <w:pPr>
        <w:pStyle w:val="BodyTextMain"/>
      </w:pPr>
      <w:r w:rsidRPr="00F6088A">
        <w:t>However, the sector was likely to see a dip with a recent state government</w:t>
      </w:r>
      <w:r w:rsidR="0026258F">
        <w:t xml:space="preserve"> ban</w:t>
      </w:r>
      <w:r w:rsidRPr="00F6088A">
        <w:t xml:space="preserve"> (</w:t>
      </w:r>
      <w:r w:rsidR="0026258F">
        <w:t xml:space="preserve">in </w:t>
      </w:r>
      <w:r w:rsidRPr="00F6088A">
        <w:t>Uttar Pradesh) on slaughterhouses.</w:t>
      </w:r>
      <w:r w:rsidR="003E4329">
        <w:rPr>
          <w:rStyle w:val="EndnoteReference"/>
        </w:rPr>
        <w:endnoteReference w:id="10"/>
      </w:r>
      <w:r w:rsidRPr="00F6088A">
        <w:t xml:space="preserve"> </w:t>
      </w:r>
      <w:r w:rsidR="008E488D">
        <w:t>Because</w:t>
      </w:r>
      <w:r w:rsidR="008E488D" w:rsidRPr="00F6088A">
        <w:t xml:space="preserve"> </w:t>
      </w:r>
      <w:r w:rsidRPr="00F6088A">
        <w:t xml:space="preserve">Uttar Pradesh </w:t>
      </w:r>
      <w:r w:rsidR="0026258F">
        <w:t>was</w:t>
      </w:r>
      <w:r w:rsidRPr="00F6088A">
        <w:t xml:space="preserve"> an important source of livestock, the ban could lead to a supply shortage and consequent price </w:t>
      </w:r>
      <w:r w:rsidR="0026258F">
        <w:t>increase</w:t>
      </w:r>
      <w:r w:rsidRPr="00F6088A">
        <w:t xml:space="preserve"> of the raw material. The smaller players would then </w:t>
      </w:r>
      <w:r w:rsidR="0026258F">
        <w:t>have</w:t>
      </w:r>
      <w:r w:rsidRPr="00F6088A">
        <w:t xml:space="preserve"> to look at importing cheap quality leather or </w:t>
      </w:r>
      <w:r w:rsidR="0026258F">
        <w:t>at</w:t>
      </w:r>
      <w:r w:rsidRPr="00F6088A">
        <w:t xml:space="preserve"> alternative options. </w:t>
      </w:r>
    </w:p>
    <w:p w14:paraId="75AAF5EB" w14:textId="77777777" w:rsidR="00F6088A" w:rsidRPr="006C5237" w:rsidRDefault="00F6088A" w:rsidP="00F6088A">
      <w:pPr>
        <w:pStyle w:val="BodyTextMain"/>
        <w:rPr>
          <w:sz w:val="20"/>
        </w:rPr>
      </w:pPr>
    </w:p>
    <w:p w14:paraId="3AA925C4" w14:textId="77777777" w:rsidR="00F6088A" w:rsidRPr="006C5237" w:rsidRDefault="00F6088A" w:rsidP="00F6088A">
      <w:pPr>
        <w:pStyle w:val="BodyTextMain"/>
        <w:rPr>
          <w:sz w:val="20"/>
        </w:rPr>
      </w:pPr>
    </w:p>
    <w:p w14:paraId="061AB18A" w14:textId="77777777" w:rsidR="00F6088A" w:rsidRPr="00F6088A" w:rsidRDefault="00F6088A" w:rsidP="002F559F">
      <w:pPr>
        <w:pStyle w:val="Casehead1"/>
        <w:keepNext/>
        <w:outlineLvl w:val="0"/>
      </w:pPr>
      <w:r w:rsidRPr="00F6088A">
        <w:t xml:space="preserve">CLUBB INTERNATIONAL PRIVATE LIMITED </w:t>
      </w:r>
    </w:p>
    <w:p w14:paraId="4919ACBC" w14:textId="77777777" w:rsidR="00F6088A" w:rsidRPr="006C5237" w:rsidRDefault="00F6088A" w:rsidP="005A34DF">
      <w:pPr>
        <w:pStyle w:val="BodyTextMain"/>
        <w:keepNext/>
        <w:rPr>
          <w:sz w:val="20"/>
        </w:rPr>
      </w:pPr>
    </w:p>
    <w:p w14:paraId="5F1D32C2" w14:textId="77777777" w:rsidR="008E488D" w:rsidRDefault="00F6088A" w:rsidP="007638C0">
      <w:pPr>
        <w:pStyle w:val="BodyTextMain"/>
      </w:pPr>
      <w:r w:rsidRPr="00F6088A">
        <w:t>Clubb was the brainchild of Mullick, a highly successful though unusual entrepreneur.</w:t>
      </w:r>
      <w:r w:rsidR="003E4329">
        <w:rPr>
          <w:rStyle w:val="EndnoteReference"/>
        </w:rPr>
        <w:endnoteReference w:id="11"/>
      </w:r>
      <w:r w:rsidRPr="00F6088A">
        <w:t xml:space="preserve"> In 1977, Mullick started his business venture with a single employee, a PVC</w:t>
      </w:r>
      <w:r w:rsidR="0026258F">
        <w:t xml:space="preserve"> (polyvinyl chloride)</w:t>
      </w:r>
      <w:r w:rsidRPr="00F6088A">
        <w:t xml:space="preserve"> high</w:t>
      </w:r>
      <w:r w:rsidR="0026258F">
        <w:t>-</w:t>
      </w:r>
      <w:r w:rsidRPr="00F6088A">
        <w:t xml:space="preserve">frequency welding </w:t>
      </w:r>
      <w:r w:rsidRPr="00F6088A">
        <w:lastRenderedPageBreak/>
        <w:t xml:space="preserve">machine in a small </w:t>
      </w:r>
      <w:r w:rsidR="0026258F">
        <w:t>eight-</w:t>
      </w:r>
      <w:r w:rsidRPr="00F6088A">
        <w:t>by</w:t>
      </w:r>
      <w:r w:rsidR="0026258F">
        <w:t>-four-</w:t>
      </w:r>
      <w:r w:rsidRPr="00F6088A">
        <w:t>f</w:t>
      </w:r>
      <w:r w:rsidR="0026258F">
        <w:t>oot</w:t>
      </w:r>
      <w:r w:rsidRPr="00F6088A">
        <w:t xml:space="preserve"> space, and a meagre investment of </w:t>
      </w:r>
      <w:r w:rsidR="009A5A17" w:rsidRPr="007B7E0B">
        <w:rPr>
          <w:rFonts w:ascii="Arial" w:hAnsi="Arial" w:cs="Arial"/>
          <w:bCs/>
          <w:color w:val="222222"/>
          <w:sz w:val="20"/>
          <w:szCs w:val="20"/>
          <w:shd w:val="clear" w:color="auto" w:fill="FFFFFF"/>
        </w:rPr>
        <w:t>₹</w:t>
      </w:r>
      <w:r w:rsidRPr="00F6088A">
        <w:t>10,000 (secured as a loan at an interest rate of 18</w:t>
      </w:r>
      <w:r w:rsidR="0026258F">
        <w:t xml:space="preserve"> per cent</w:t>
      </w:r>
      <w:r w:rsidRPr="00F6088A">
        <w:t>). In the initial years</w:t>
      </w:r>
      <w:r w:rsidR="0026258F">
        <w:t xml:space="preserve"> of the business</w:t>
      </w:r>
      <w:r w:rsidRPr="00F6088A">
        <w:t xml:space="preserve">, Mullick </w:t>
      </w:r>
      <w:r w:rsidR="0026258F">
        <w:t>made</w:t>
      </w:r>
      <w:r w:rsidRPr="00F6088A">
        <w:t xml:space="preserve"> plastic diary covers. In 1980, he secured a large order from The Peerless General Finance &amp; Investment Company for 55,000 plastic diary covers. However, given his zeal, Mullick was never satisfied with the status quo of the business and started looking for more lucrative and high</w:t>
      </w:r>
      <w:r w:rsidR="00D5409D">
        <w:t>-</w:t>
      </w:r>
      <w:r w:rsidRPr="00F6088A">
        <w:t xml:space="preserve">margin business opportunities. </w:t>
      </w:r>
    </w:p>
    <w:p w14:paraId="3C8DEEF6" w14:textId="77777777" w:rsidR="008E488D" w:rsidRDefault="008E488D" w:rsidP="007638C0">
      <w:pPr>
        <w:pStyle w:val="BodyTextMain"/>
      </w:pPr>
    </w:p>
    <w:p w14:paraId="3C37AF94" w14:textId="396D54F8" w:rsidR="00F6088A" w:rsidRPr="00F6088A" w:rsidRDefault="00F6088A" w:rsidP="007638C0">
      <w:pPr>
        <w:pStyle w:val="BodyTextMain"/>
      </w:pPr>
      <w:r w:rsidRPr="00F6088A">
        <w:t>Mullick knew the luggage manufacturing sector was capital</w:t>
      </w:r>
      <w:r w:rsidR="0026258F">
        <w:t>-</w:t>
      </w:r>
      <w:r w:rsidRPr="00F6088A">
        <w:t xml:space="preserve"> and technology</w:t>
      </w:r>
      <w:r w:rsidR="0026258F">
        <w:t>-</w:t>
      </w:r>
      <w:r w:rsidRPr="00F6088A">
        <w:t xml:space="preserve">intensive. After surveying the market, </w:t>
      </w:r>
      <w:r w:rsidR="0026258F">
        <w:t>he</w:t>
      </w:r>
      <w:r w:rsidRPr="00F6088A">
        <w:t xml:space="preserve"> realized VIP Industries</w:t>
      </w:r>
      <w:r w:rsidR="00072515">
        <w:t xml:space="preserve"> Limited</w:t>
      </w:r>
      <w:r w:rsidR="0092767C">
        <w:t xml:space="preserve"> (VIP Industries)</w:t>
      </w:r>
      <w:r w:rsidR="00B65E08">
        <w:rPr>
          <w:rStyle w:val="EndnoteReference"/>
        </w:rPr>
        <w:endnoteReference w:id="12"/>
      </w:r>
      <w:r w:rsidR="008E488D">
        <w:t>—</w:t>
      </w:r>
      <w:r w:rsidRPr="00F6088A">
        <w:t>Asia</w:t>
      </w:r>
      <w:r w:rsidR="0026258F">
        <w:t>’</w:t>
      </w:r>
      <w:r w:rsidRPr="00F6088A">
        <w:t xml:space="preserve">s largest </w:t>
      </w:r>
      <w:r w:rsidR="00072515">
        <w:t xml:space="preserve">and the world’s second-largest </w:t>
      </w:r>
      <w:r w:rsidRPr="00F6088A">
        <w:t xml:space="preserve">luggage </w:t>
      </w:r>
      <w:r w:rsidR="00072515">
        <w:t>manufacturer</w:t>
      </w:r>
      <w:r w:rsidR="008E488D">
        <w:t>—</w:t>
      </w:r>
      <w:r w:rsidRPr="00F6088A">
        <w:t>enjoyed a near monopoly in the hard</w:t>
      </w:r>
      <w:r w:rsidR="00814DFC">
        <w:t xml:space="preserve"> </w:t>
      </w:r>
      <w:r w:rsidRPr="00F6088A">
        <w:t xml:space="preserve">shell luggage market. After several considerations, </w:t>
      </w:r>
      <w:r w:rsidR="008E488D">
        <w:t>Mullick</w:t>
      </w:r>
      <w:r w:rsidR="008E488D" w:rsidRPr="00F6088A">
        <w:t xml:space="preserve"> </w:t>
      </w:r>
      <w:r w:rsidRPr="00F6088A">
        <w:t xml:space="preserve">finally </w:t>
      </w:r>
      <w:r w:rsidR="00072515">
        <w:t>decided</w:t>
      </w:r>
      <w:r w:rsidRPr="00F6088A">
        <w:t xml:space="preserve"> to </w:t>
      </w:r>
      <w:r w:rsidR="00072515">
        <w:t>enter</w:t>
      </w:r>
      <w:r w:rsidRPr="00F6088A">
        <w:t xml:space="preserve"> the soft luggage market. </w:t>
      </w:r>
      <w:r w:rsidR="008E488D">
        <w:t>He</w:t>
      </w:r>
      <w:r w:rsidR="008E488D" w:rsidRPr="00F6088A">
        <w:t xml:space="preserve"> </w:t>
      </w:r>
      <w:r w:rsidR="00072515">
        <w:t>said</w:t>
      </w:r>
      <w:r w:rsidRPr="00F6088A">
        <w:t xml:space="preserve">, “I decided to take an approach where I would offer the best designs with the best quality at the right price points. By </w:t>
      </w:r>
      <w:r w:rsidR="00571409">
        <w:t xml:space="preserve">keeping the </w:t>
      </w:r>
      <w:r w:rsidRPr="00F6088A">
        <w:t xml:space="preserve">price </w:t>
      </w:r>
      <w:r w:rsidR="005A34DF">
        <w:t xml:space="preserve">slightly </w:t>
      </w:r>
      <w:r w:rsidRPr="00F6088A">
        <w:t xml:space="preserve">lower than that of the established players, it </w:t>
      </w:r>
      <w:r w:rsidR="00571409">
        <w:t>c</w:t>
      </w:r>
      <w:r w:rsidRPr="00F6088A">
        <w:t xml:space="preserve">ould be ably supported with better dealer margins.” With the profits generated through the </w:t>
      </w:r>
      <w:r w:rsidR="00072515">
        <w:t>plastic diary cover</w:t>
      </w:r>
      <w:r w:rsidRPr="00F6088A">
        <w:t xml:space="preserve"> order, he invested </w:t>
      </w:r>
      <w:r w:rsidR="00072515" w:rsidRPr="007B7E0B">
        <w:rPr>
          <w:rFonts w:ascii="Arial" w:hAnsi="Arial" w:cs="Arial"/>
          <w:bCs/>
          <w:color w:val="222222"/>
          <w:sz w:val="20"/>
          <w:szCs w:val="20"/>
          <w:shd w:val="clear" w:color="auto" w:fill="FFFFFF"/>
        </w:rPr>
        <w:t>₹</w:t>
      </w:r>
      <w:r w:rsidR="00072515" w:rsidRPr="00F6088A">
        <w:t xml:space="preserve">20,000 </w:t>
      </w:r>
      <w:r w:rsidRPr="00F6088A">
        <w:t>in a Taiwanese machine to make bags and went ahead with diversifying into soft</w:t>
      </w:r>
      <w:r w:rsidR="00072515">
        <w:t>-</w:t>
      </w:r>
      <w:r w:rsidRPr="00F6088A">
        <w:t xml:space="preserve">sided travel bags. </w:t>
      </w:r>
    </w:p>
    <w:p w14:paraId="3F5797D5" w14:textId="77777777" w:rsidR="00F6088A" w:rsidRPr="006C5237" w:rsidRDefault="00F6088A" w:rsidP="00F6088A">
      <w:pPr>
        <w:pStyle w:val="BodyTextMain"/>
        <w:rPr>
          <w:sz w:val="20"/>
        </w:rPr>
      </w:pPr>
    </w:p>
    <w:p w14:paraId="1E68A2C5" w14:textId="38649721" w:rsidR="00F6088A" w:rsidRPr="00F6088A" w:rsidRDefault="00F6088A" w:rsidP="00F6088A">
      <w:pPr>
        <w:pStyle w:val="BodyTextMain"/>
      </w:pPr>
      <w:r w:rsidRPr="00F6088A">
        <w:t>The problem, however, was actually get</w:t>
      </w:r>
      <w:r w:rsidR="00D50642">
        <w:t>ting</w:t>
      </w:r>
      <w:r w:rsidRPr="00F6088A">
        <w:t xml:space="preserve"> orders</w:t>
      </w:r>
      <w:r w:rsidR="00893E30">
        <w:t>,</w:t>
      </w:r>
      <w:r w:rsidRPr="00F6088A">
        <w:t xml:space="preserve"> and Mullick knew “the right breaks could come only through the right connections</w:t>
      </w:r>
      <w:r w:rsidR="00893E30">
        <w:t>.</w:t>
      </w:r>
      <w:r w:rsidRPr="00F6088A">
        <w:t>”</w:t>
      </w:r>
      <w:r w:rsidR="005A34DF">
        <w:t xml:space="preserve"> </w:t>
      </w:r>
      <w:r w:rsidRPr="00F6088A">
        <w:t>His first major break came when Gopinath Ghose (a table tennis administrator from the state) told him that footwear and accessories manufacturing and retailing firm</w:t>
      </w:r>
      <w:r w:rsidR="00893E30">
        <w:t xml:space="preserve"> Bata</w:t>
      </w:r>
      <w:r w:rsidRPr="00F6088A">
        <w:t xml:space="preserve"> was considering outsourcing the manufacturing of </w:t>
      </w:r>
      <w:r w:rsidR="00E7690B">
        <w:t>its</w:t>
      </w:r>
      <w:r w:rsidRPr="00F6088A">
        <w:t xml:space="preserve"> sports bags. Mullick managed to secure the contract </w:t>
      </w:r>
      <w:r w:rsidR="00456ABF">
        <w:t xml:space="preserve">to manufacture </w:t>
      </w:r>
      <w:r w:rsidRPr="00F6088A">
        <w:t>nylon sports bags for Bata</w:t>
      </w:r>
      <w:r w:rsidR="00D50642">
        <w:t>’s</w:t>
      </w:r>
      <w:r w:rsidRPr="00F6088A">
        <w:t xml:space="preserve"> sub-brand Power. Soon he </w:t>
      </w:r>
      <w:r w:rsidR="00D50642">
        <w:t>was</w:t>
      </w:r>
      <w:r w:rsidRPr="00F6088A">
        <w:t xml:space="preserve"> supplying bags and accessories </w:t>
      </w:r>
      <w:r w:rsidR="00D50642">
        <w:t>for</w:t>
      </w:r>
      <w:r w:rsidRPr="00F6088A">
        <w:t xml:space="preserve"> big corporate brands </w:t>
      </w:r>
      <w:r w:rsidR="00D50642">
        <w:t>including</w:t>
      </w:r>
      <w:r w:rsidRPr="00F6088A">
        <w:t xml:space="preserve"> Bata, Lotto, Adidas, Puma</w:t>
      </w:r>
      <w:r w:rsidR="00D50642">
        <w:t>,</w:t>
      </w:r>
      <w:r w:rsidRPr="00F6088A">
        <w:t xml:space="preserve"> and Duckback. Mullick said</w:t>
      </w:r>
      <w:r w:rsidR="00893E30">
        <w:t>,</w:t>
      </w:r>
      <w:r w:rsidRPr="00F6088A">
        <w:t xml:space="preserve"> “After careful study of the supply chain, I realized that the greater the number of people in the network, the greater would be the number of people sharing the margin of profit. You know, starting from the manufacturer to the distributor to the dealer. So I said, I will have no distributor and, instead, give my products straight to the retailer. That way, there will be no sharing of the profit margin.”</w:t>
      </w:r>
    </w:p>
    <w:p w14:paraId="2F39119F" w14:textId="77777777" w:rsidR="00F6088A" w:rsidRPr="006C5237" w:rsidRDefault="00F6088A" w:rsidP="00F6088A">
      <w:pPr>
        <w:pStyle w:val="BodyTextMain"/>
        <w:rPr>
          <w:sz w:val="20"/>
        </w:rPr>
      </w:pPr>
    </w:p>
    <w:p w14:paraId="0ADD81E2" w14:textId="77777777" w:rsidR="00D50642" w:rsidRPr="006C5237" w:rsidRDefault="00D50642" w:rsidP="00F6088A">
      <w:pPr>
        <w:pStyle w:val="BodyTextMain"/>
        <w:rPr>
          <w:sz w:val="20"/>
        </w:rPr>
      </w:pPr>
    </w:p>
    <w:p w14:paraId="3B65C120" w14:textId="77777777" w:rsidR="00F6088A" w:rsidRDefault="00F6088A" w:rsidP="002F559F">
      <w:pPr>
        <w:pStyle w:val="Casehead2"/>
        <w:keepNext/>
        <w:outlineLvl w:val="0"/>
      </w:pPr>
      <w:r w:rsidRPr="00F6088A">
        <w:t xml:space="preserve">Birth of the Clubb Brand </w:t>
      </w:r>
    </w:p>
    <w:p w14:paraId="49AEC396" w14:textId="77777777" w:rsidR="00F6088A" w:rsidRPr="006C5237" w:rsidRDefault="00F6088A" w:rsidP="00B65E08">
      <w:pPr>
        <w:pStyle w:val="BodyTextMain"/>
        <w:keepNext/>
        <w:rPr>
          <w:sz w:val="20"/>
        </w:rPr>
      </w:pPr>
    </w:p>
    <w:p w14:paraId="50923EF6" w14:textId="457AAFD6" w:rsidR="00F6088A" w:rsidRPr="00F6088A" w:rsidRDefault="00F6088A" w:rsidP="00D06FF0">
      <w:pPr>
        <w:pStyle w:val="BodyTextMain"/>
      </w:pPr>
      <w:r w:rsidRPr="00F6088A">
        <w:t xml:space="preserve">During his transactions with Bata in 1990, Mullick knew he wanted to scale up and build a brand of his own. In 1991, he formally registered and launched the brand Clubb. </w:t>
      </w:r>
      <w:r w:rsidR="00D96320">
        <w:t>Mullick s</w:t>
      </w:r>
      <w:r w:rsidR="007638C0">
        <w:t>hared</w:t>
      </w:r>
      <w:r w:rsidR="00D96320">
        <w:t>, “</w:t>
      </w:r>
      <w:r w:rsidRPr="00F6088A">
        <w:t>I realized that building a brand was a structured process which began with the selection of a brand name.</w:t>
      </w:r>
      <w:r w:rsidR="00D96320">
        <w:t>”</w:t>
      </w:r>
      <w:r w:rsidRPr="00F6088A">
        <w:t xml:space="preserve"> It should be </w:t>
      </w:r>
      <w:r w:rsidR="00D96320">
        <w:t>“</w:t>
      </w:r>
      <w:r w:rsidRPr="00F6088A">
        <w:t>a short and a crisp word, as one should not tax the consumer’s memory with new and complicated words.</w:t>
      </w:r>
      <w:r w:rsidR="00D96320">
        <w:t>”</w:t>
      </w:r>
      <w:r w:rsidRPr="00F6088A">
        <w:t xml:space="preserve"> </w:t>
      </w:r>
      <w:r w:rsidR="00D96320">
        <w:t>Mullick added that the word</w:t>
      </w:r>
      <w:r w:rsidRPr="00F6088A">
        <w:t xml:space="preserve"> should be related to one</w:t>
      </w:r>
      <w:r w:rsidR="00D50642">
        <w:t>’</w:t>
      </w:r>
      <w:r w:rsidRPr="00F6088A">
        <w:t xml:space="preserve">s product category. </w:t>
      </w:r>
      <w:r w:rsidR="00D96320">
        <w:t>“</w:t>
      </w:r>
      <w:r w:rsidRPr="00F6088A">
        <w:t>There was no need to compute complex theories and jargons, as the actual world was very simple, and had clear and simplified laws.</w:t>
      </w:r>
      <w:r w:rsidR="00D96320">
        <w:t>”</w:t>
      </w:r>
      <w:r w:rsidRPr="00F6088A">
        <w:t xml:space="preserve"> </w:t>
      </w:r>
      <w:r w:rsidR="00D96320">
        <w:t>He</w:t>
      </w:r>
      <w:r w:rsidRPr="00F6088A">
        <w:t xml:space="preserve"> picked the name Clubb </w:t>
      </w:r>
      <w:r w:rsidR="00D96320">
        <w:t>“</w:t>
      </w:r>
      <w:r w:rsidRPr="00F6088A">
        <w:t>because it was a simple word, and because it was part of a common terminology used by sportsmen. The extra ‘b’ in the brand name was added to differentiate it from social clubs, and thereby minimize confusion.”</w:t>
      </w:r>
    </w:p>
    <w:p w14:paraId="15864BAC" w14:textId="77777777" w:rsidR="00F6088A" w:rsidRPr="006C5237" w:rsidRDefault="00F6088A" w:rsidP="00F6088A">
      <w:pPr>
        <w:pStyle w:val="BodyTextMain"/>
        <w:rPr>
          <w:sz w:val="20"/>
        </w:rPr>
      </w:pPr>
    </w:p>
    <w:p w14:paraId="5C11B2F7" w14:textId="32618C48" w:rsidR="00F6088A" w:rsidRPr="00F6088A" w:rsidRDefault="00F6088A" w:rsidP="00F6088A">
      <w:pPr>
        <w:pStyle w:val="BodyTextMain"/>
      </w:pPr>
      <w:r w:rsidRPr="00F6088A">
        <w:t>The logo also had its own story. Mullick shared, “Since I was going to deal in travel goods and travel accessories, I thought it would be appropriate to use the logo of a boat. It</w:t>
      </w:r>
      <w:r w:rsidR="00D50642">
        <w:t>’</w:t>
      </w:r>
      <w:r w:rsidRPr="00F6088A">
        <w:t>s a yacht, actually</w:t>
      </w:r>
      <w:r w:rsidR="00D50642">
        <w:t>,</w:t>
      </w:r>
      <w:r w:rsidRPr="00F6088A">
        <w:t xml:space="preserve"> and I used my favourite colours</w:t>
      </w:r>
      <w:r w:rsidR="00D50642">
        <w:t>—</w:t>
      </w:r>
      <w:r w:rsidRPr="00F6088A">
        <w:t>sky blue, navy blue</w:t>
      </w:r>
      <w:r w:rsidR="00D50642">
        <w:t>,</w:t>
      </w:r>
      <w:r w:rsidRPr="00F6088A">
        <w:t xml:space="preserve"> and red</w:t>
      </w:r>
      <w:r w:rsidR="00D50642">
        <w:t>—</w:t>
      </w:r>
      <w:r w:rsidRPr="00F6088A">
        <w:t>in the sketch of the yacht. There is a personal story associated with it as well.</w:t>
      </w:r>
      <w:r w:rsidR="00D50642">
        <w:t>”</w:t>
      </w:r>
      <w:r w:rsidRPr="00F6088A">
        <w:t xml:space="preserve"> He reminisced, “</w:t>
      </w:r>
      <w:r w:rsidR="00C07957">
        <w:t>As</w:t>
      </w:r>
      <w:r w:rsidRPr="00F6088A">
        <w:t xml:space="preserve"> a struggling entrepreneur</w:t>
      </w:r>
      <w:r w:rsidR="005A34DF">
        <w:t>,</w:t>
      </w:r>
      <w:r w:rsidRPr="00F6088A">
        <w:t xml:space="preserve"> </w:t>
      </w:r>
      <w:r w:rsidR="00C07957">
        <w:t>I used to sit with</w:t>
      </w:r>
      <w:r w:rsidRPr="00F6088A">
        <w:t xml:space="preserve"> my girlfriend (who is now my wife) at a coffee shop near the River Ganges and watch </w:t>
      </w:r>
      <w:r w:rsidR="00C07957">
        <w:t>the</w:t>
      </w:r>
      <w:r w:rsidRPr="00F6088A">
        <w:t xml:space="preserve"> ships sailing past. We used to dream of sailing for new journeys together.” Mullick, in consultation with his design</w:t>
      </w:r>
      <w:r w:rsidR="00660290">
        <w:t>er</w:t>
      </w:r>
      <w:r w:rsidRPr="00F6088A">
        <w:t xml:space="preserve"> friends at </w:t>
      </w:r>
      <w:r w:rsidR="00660290">
        <w:t xml:space="preserve">advertising firm </w:t>
      </w:r>
      <w:r w:rsidR="00E00462">
        <w:t>Mullen</w:t>
      </w:r>
      <w:r w:rsidR="0042733E">
        <w:t xml:space="preserve">Lowe </w:t>
      </w:r>
      <w:r w:rsidRPr="00F6088A">
        <w:t>Lintas</w:t>
      </w:r>
      <w:r w:rsidR="00E00462">
        <w:t xml:space="preserve"> Group</w:t>
      </w:r>
      <w:r w:rsidR="00660290">
        <w:t>,</w:t>
      </w:r>
      <w:r w:rsidRPr="00F6088A">
        <w:t xml:space="preserve"> </w:t>
      </w:r>
      <w:r w:rsidR="003034F6">
        <w:t xml:space="preserve">had </w:t>
      </w:r>
      <w:r w:rsidRPr="00F6088A">
        <w:t xml:space="preserve">recently revamped and re-designed the </w:t>
      </w:r>
      <w:r w:rsidR="00660290">
        <w:t xml:space="preserve">brand’s </w:t>
      </w:r>
      <w:r w:rsidRPr="00F6088A">
        <w:t xml:space="preserve">logo to make it look more like a yacht whose sails </w:t>
      </w:r>
      <w:r w:rsidR="00660290">
        <w:t>were</w:t>
      </w:r>
      <w:r w:rsidRPr="00F6088A">
        <w:t xml:space="preserve"> filled with the breeze</w:t>
      </w:r>
      <w:r w:rsidR="00660290">
        <w:t>,</w:t>
      </w:r>
      <w:r w:rsidRPr="00F6088A">
        <w:t xml:space="preserve"> in order to make </w:t>
      </w:r>
      <w:r w:rsidR="00660290">
        <w:t>the logo</w:t>
      </w:r>
      <w:r w:rsidRPr="00F6088A">
        <w:t xml:space="preserve"> more eye</w:t>
      </w:r>
      <w:r w:rsidR="00660290">
        <w:t>-</w:t>
      </w:r>
      <w:r w:rsidRPr="00F6088A">
        <w:t>catching and</w:t>
      </w:r>
      <w:r w:rsidR="00660290">
        <w:t xml:space="preserve"> “</w:t>
      </w:r>
      <w:r w:rsidRPr="00F6088A">
        <w:t>appeal to new consumers” (</w:t>
      </w:r>
      <w:r w:rsidR="00660290">
        <w:t>s</w:t>
      </w:r>
      <w:r w:rsidRPr="00F6088A">
        <w:t xml:space="preserve">ee Exhibit 2). </w:t>
      </w:r>
    </w:p>
    <w:p w14:paraId="2E0B9163" w14:textId="77777777" w:rsidR="00F6088A" w:rsidRPr="006C5237" w:rsidRDefault="00F6088A" w:rsidP="00F6088A">
      <w:pPr>
        <w:pStyle w:val="BodyTextMain"/>
        <w:rPr>
          <w:sz w:val="20"/>
        </w:rPr>
      </w:pPr>
    </w:p>
    <w:p w14:paraId="0CD54CC6" w14:textId="77777777" w:rsidR="00F6088A" w:rsidRPr="006C5237" w:rsidRDefault="00F6088A" w:rsidP="00F6088A">
      <w:pPr>
        <w:pStyle w:val="BodyTextMain"/>
        <w:rPr>
          <w:sz w:val="20"/>
        </w:rPr>
      </w:pPr>
    </w:p>
    <w:p w14:paraId="6DEEF82E" w14:textId="77777777" w:rsidR="00F6088A" w:rsidRDefault="00F6088A" w:rsidP="002F559F">
      <w:pPr>
        <w:pStyle w:val="Casehead2"/>
        <w:keepNext/>
        <w:outlineLvl w:val="0"/>
      </w:pPr>
      <w:r w:rsidRPr="00F6088A">
        <w:lastRenderedPageBreak/>
        <w:t xml:space="preserve">Clubb's Human Resources </w:t>
      </w:r>
    </w:p>
    <w:p w14:paraId="03B3FC05" w14:textId="77777777" w:rsidR="00F6088A" w:rsidRPr="006C5237" w:rsidRDefault="00F6088A" w:rsidP="006C5237">
      <w:pPr>
        <w:pStyle w:val="BodyTextMain"/>
        <w:keepNext/>
        <w:rPr>
          <w:sz w:val="20"/>
        </w:rPr>
      </w:pPr>
    </w:p>
    <w:p w14:paraId="1E2C6517" w14:textId="6D45A030" w:rsidR="005478BE" w:rsidRDefault="00F6088A" w:rsidP="00D06FF0">
      <w:pPr>
        <w:pStyle w:val="BodyTextMain"/>
      </w:pPr>
      <w:r w:rsidRPr="00F6088A">
        <w:t>The company</w:t>
      </w:r>
      <w:r w:rsidR="005478BE">
        <w:t>’</w:t>
      </w:r>
      <w:r w:rsidRPr="00F6088A">
        <w:t>s journey had begun with Mullick and a single employee</w:t>
      </w:r>
      <w:r w:rsidR="005478BE">
        <w:t>, but by</w:t>
      </w:r>
      <w:r w:rsidRPr="00F6088A">
        <w:t xml:space="preserve"> January 2017</w:t>
      </w:r>
      <w:r w:rsidR="003A5224">
        <w:t>,</w:t>
      </w:r>
      <w:r w:rsidRPr="00F6088A">
        <w:t xml:space="preserve"> </w:t>
      </w:r>
      <w:r w:rsidR="005478BE">
        <w:t>Clubb had 100</w:t>
      </w:r>
      <w:r w:rsidRPr="00F6088A">
        <w:t xml:space="preserve"> direct</w:t>
      </w:r>
      <w:r w:rsidR="005478BE">
        <w:t xml:space="preserve"> and </w:t>
      </w:r>
      <w:r w:rsidRPr="00F6088A">
        <w:t>indirect employees</w:t>
      </w:r>
      <w:r w:rsidR="00235950">
        <w:t>,</w:t>
      </w:r>
      <w:r w:rsidRPr="00F6088A">
        <w:t xml:space="preserve"> </w:t>
      </w:r>
      <w:r w:rsidR="00235950">
        <w:t>some of which had been with Clubb since its early days. Mullick said, “</w:t>
      </w:r>
      <w:r w:rsidRPr="00F6088A">
        <w:t>All those who work with me share my passion for making products that are almost like a piece of art. This satisfies their creative drive.</w:t>
      </w:r>
      <w:r w:rsidR="00235950">
        <w:t>”</w:t>
      </w:r>
      <w:r w:rsidRPr="00F6088A">
        <w:t xml:space="preserve"> </w:t>
      </w:r>
      <w:r w:rsidR="00235950">
        <w:t>He recognized</w:t>
      </w:r>
      <w:r w:rsidRPr="00F6088A">
        <w:t xml:space="preserve"> there </w:t>
      </w:r>
      <w:r w:rsidR="00235950">
        <w:t>was</w:t>
      </w:r>
      <w:r w:rsidRPr="00F6088A">
        <w:t xml:space="preserve"> attrition</w:t>
      </w:r>
      <w:r w:rsidR="00235950">
        <w:t>, but said,</w:t>
      </w:r>
      <w:r w:rsidRPr="00F6088A">
        <w:t xml:space="preserve"> </w:t>
      </w:r>
      <w:r w:rsidR="00235950">
        <w:t>“W</w:t>
      </w:r>
      <w:r w:rsidRPr="00F6088A">
        <w:t>hy not? If someone is looking at another opportunity or city, he should move on. That is life. Life is like this yacht</w:t>
      </w:r>
      <w:r w:rsidR="005478BE">
        <w:t>,</w:t>
      </w:r>
      <w:r w:rsidRPr="00F6088A">
        <w:t xml:space="preserve"> which is sailing on a constant journey. I hold no hard feelings</w:t>
      </w:r>
      <w:r w:rsidR="005478BE">
        <w:t>,</w:t>
      </w:r>
      <w:r w:rsidRPr="00F6088A">
        <w:t xml:space="preserve"> for whoever is with me is part of the Clubb family.</w:t>
      </w:r>
      <w:r w:rsidR="00235950">
        <w:t>”</w:t>
      </w:r>
      <w:r w:rsidRPr="00F6088A">
        <w:t xml:space="preserve"> </w:t>
      </w:r>
    </w:p>
    <w:p w14:paraId="280E59E3" w14:textId="77777777" w:rsidR="005478BE" w:rsidRPr="006C5237" w:rsidRDefault="005478BE" w:rsidP="00F6088A">
      <w:pPr>
        <w:pStyle w:val="BodyTextMain"/>
        <w:rPr>
          <w:sz w:val="20"/>
        </w:rPr>
      </w:pPr>
    </w:p>
    <w:p w14:paraId="2AD7F04F" w14:textId="6B94F1A6" w:rsidR="00F6088A" w:rsidRPr="00F6088A" w:rsidRDefault="00F6088A" w:rsidP="00F6088A">
      <w:pPr>
        <w:pStyle w:val="BodyTextMain"/>
      </w:pPr>
      <w:r w:rsidRPr="00F6088A">
        <w:t>Considering the employee mix, 18 were of the managerial cadre. They handled all kind of functions, from finance and accounting to sales and marketing. This cadre included the retail staff at the three ClubbCart stores (including one store at the factory site)</w:t>
      </w:r>
      <w:r w:rsidR="005478BE">
        <w:t>, and</w:t>
      </w:r>
      <w:r w:rsidRPr="00F6088A">
        <w:t xml:space="preserve"> a full</w:t>
      </w:r>
      <w:r w:rsidR="005478BE">
        <w:t>-</w:t>
      </w:r>
      <w:r w:rsidRPr="00F6088A">
        <w:t>time digital marketing person, who handled the website platform at the national and international level</w:t>
      </w:r>
      <w:r w:rsidR="005478BE">
        <w:t>s</w:t>
      </w:r>
      <w:r w:rsidRPr="00F6088A">
        <w:t xml:space="preserve"> as well as the Clubb blog. </w:t>
      </w:r>
    </w:p>
    <w:p w14:paraId="392ACBC9" w14:textId="77777777" w:rsidR="00F6088A" w:rsidRPr="006C5237" w:rsidRDefault="00F6088A" w:rsidP="00F6088A">
      <w:pPr>
        <w:pStyle w:val="BodyTextMain"/>
        <w:rPr>
          <w:sz w:val="20"/>
        </w:rPr>
      </w:pPr>
    </w:p>
    <w:p w14:paraId="39D8A3A1" w14:textId="3B08097B" w:rsidR="00F6088A" w:rsidRPr="00C417AE" w:rsidRDefault="00F6088A" w:rsidP="00C417AE">
      <w:pPr>
        <w:pStyle w:val="BodyTextMain"/>
      </w:pPr>
      <w:r w:rsidRPr="00C417AE">
        <w:t xml:space="preserve">Regarding </w:t>
      </w:r>
      <w:r w:rsidR="00661C47" w:rsidRPr="00C417AE">
        <w:t xml:space="preserve">Clubb’s </w:t>
      </w:r>
      <w:r w:rsidRPr="00C417AE">
        <w:t>senior management</w:t>
      </w:r>
      <w:r w:rsidR="00661C47" w:rsidRPr="00C417AE">
        <w:t>,</w:t>
      </w:r>
      <w:r w:rsidRPr="00C417AE">
        <w:t xml:space="preserve"> Mullick </w:t>
      </w:r>
      <w:r w:rsidR="00661C47" w:rsidRPr="00C417AE">
        <w:t>said</w:t>
      </w:r>
      <w:r w:rsidR="005478BE" w:rsidRPr="00C417AE">
        <w:t>,</w:t>
      </w:r>
      <w:r w:rsidRPr="00C417AE">
        <w:t xml:space="preserve"> “On the personal front also, we are a small family and today, all three of us, including my wife and son, are engaged full time in Clubb. We handle everything</w:t>
      </w:r>
      <w:r w:rsidR="00661C47" w:rsidRPr="00C417AE">
        <w:t xml:space="preserve">, </w:t>
      </w:r>
      <w:r w:rsidRPr="00C417AE">
        <w:t>from understanding the market to understanding the consumer.</w:t>
      </w:r>
      <w:r w:rsidR="00661C47" w:rsidRPr="00C417AE">
        <w:t>”</w:t>
      </w:r>
      <w:r w:rsidRPr="00C417AE">
        <w:t xml:space="preserve"> </w:t>
      </w:r>
      <w:r w:rsidR="00661C47" w:rsidRPr="00C417AE">
        <w:t xml:space="preserve">Mullick and his family </w:t>
      </w:r>
      <w:r w:rsidRPr="00C417AE">
        <w:t>design</w:t>
      </w:r>
      <w:r w:rsidR="00661C47" w:rsidRPr="00C417AE">
        <w:t>ed</w:t>
      </w:r>
      <w:r w:rsidRPr="00C417AE">
        <w:t xml:space="preserve"> the bags and accessories </w:t>
      </w:r>
      <w:r w:rsidR="00661C47" w:rsidRPr="00C417AE">
        <w:t>they</w:t>
      </w:r>
      <w:r w:rsidRPr="00C417AE">
        <w:t xml:space="preserve"> manufacture</w:t>
      </w:r>
      <w:r w:rsidR="00661C47" w:rsidRPr="00C417AE">
        <w:t>d</w:t>
      </w:r>
      <w:r w:rsidRPr="00C417AE">
        <w:t xml:space="preserve">. Earlier, </w:t>
      </w:r>
      <w:r w:rsidR="00661C47" w:rsidRPr="00C417AE">
        <w:t>Mullick had done</w:t>
      </w:r>
      <w:r w:rsidRPr="00C417AE">
        <w:t xml:space="preserve"> all </w:t>
      </w:r>
      <w:r w:rsidR="00661C47" w:rsidRPr="00C417AE">
        <w:t xml:space="preserve">of </w:t>
      </w:r>
      <w:r w:rsidRPr="00C417AE">
        <w:t xml:space="preserve">the designing. </w:t>
      </w:r>
      <w:r w:rsidR="00661C47" w:rsidRPr="00C417AE">
        <w:t>“</w:t>
      </w:r>
      <w:r w:rsidRPr="00C417AE">
        <w:t>Now,</w:t>
      </w:r>
      <w:r w:rsidR="00661C47" w:rsidRPr="00C417AE">
        <w:t xml:space="preserve"> </w:t>
      </w:r>
      <w:r w:rsidRPr="00C417AE">
        <w:t>my wife and son do it</w:t>
      </w:r>
      <w:r w:rsidR="00661C47" w:rsidRPr="00C417AE">
        <w:t>.”</w:t>
      </w:r>
      <w:r w:rsidRPr="00C417AE">
        <w:t xml:space="preserve"> </w:t>
      </w:r>
      <w:r w:rsidR="00661C47" w:rsidRPr="00C417AE">
        <w:t>He explained, “</w:t>
      </w:r>
      <w:r w:rsidRPr="00C417AE">
        <w:t>After they give me the concept or the design</w:t>
      </w:r>
      <w:r w:rsidR="00661C47" w:rsidRPr="00C417AE">
        <w:t xml:space="preserve"> . . .</w:t>
      </w:r>
      <w:r w:rsidRPr="00C417AE">
        <w:t xml:space="preserve"> I convert it into a workable and feasible prototype. My wife also looks after our retail store now. I do everything from manufacturing to business operations. I have, in the past, doubled as a delivery boy</w:t>
      </w:r>
      <w:r w:rsidR="003F4FC5" w:rsidRPr="00C417AE">
        <w:t xml:space="preserve"> . . .</w:t>
      </w:r>
      <w:r w:rsidRPr="00C417AE">
        <w:t xml:space="preserve"> when an order needed to be delivered or some important raw material needed to be picked up for an urgent deadline</w:t>
      </w:r>
      <w:r w:rsidR="00661C47" w:rsidRPr="00C417AE">
        <w:t>”</w:t>
      </w:r>
      <w:r w:rsidRPr="00C417AE">
        <w:t xml:space="preserve"> (</w:t>
      </w:r>
      <w:r w:rsidR="005478BE" w:rsidRPr="00C417AE">
        <w:t>s</w:t>
      </w:r>
      <w:r w:rsidRPr="00C417AE">
        <w:t>ee Exhibit 3).</w:t>
      </w:r>
    </w:p>
    <w:p w14:paraId="233079B8" w14:textId="77777777" w:rsidR="005478BE" w:rsidRPr="006C5237" w:rsidRDefault="005478BE" w:rsidP="00C417AE">
      <w:pPr>
        <w:pStyle w:val="BodyTextMain"/>
        <w:rPr>
          <w:sz w:val="20"/>
        </w:rPr>
      </w:pPr>
    </w:p>
    <w:p w14:paraId="15BA3BD9" w14:textId="77777777" w:rsidR="005478BE" w:rsidRPr="006C5237" w:rsidRDefault="005478BE" w:rsidP="00F6088A">
      <w:pPr>
        <w:pStyle w:val="BodyTextMain"/>
        <w:rPr>
          <w:sz w:val="20"/>
        </w:rPr>
      </w:pPr>
    </w:p>
    <w:p w14:paraId="470A2783" w14:textId="77777777" w:rsidR="00F6088A" w:rsidRDefault="00F6088A" w:rsidP="002F559F">
      <w:pPr>
        <w:pStyle w:val="Casehead2"/>
        <w:outlineLvl w:val="0"/>
      </w:pPr>
      <w:r w:rsidRPr="00F6088A">
        <w:t xml:space="preserve">The Clubb Product Line </w:t>
      </w:r>
    </w:p>
    <w:p w14:paraId="6B9AA620" w14:textId="77777777" w:rsidR="00F6088A" w:rsidRPr="006C5237" w:rsidRDefault="00F6088A" w:rsidP="00F6088A">
      <w:pPr>
        <w:pStyle w:val="BodyTextMain"/>
        <w:rPr>
          <w:sz w:val="20"/>
        </w:rPr>
      </w:pPr>
    </w:p>
    <w:p w14:paraId="0DC2DCD0" w14:textId="634F65FE" w:rsidR="004B4727" w:rsidRPr="00D06FF0" w:rsidRDefault="00F6088A" w:rsidP="00F6088A">
      <w:pPr>
        <w:pStyle w:val="BodyTextMain"/>
      </w:pPr>
      <w:r w:rsidRPr="00D06FF0">
        <w:t xml:space="preserve">Clubb began its operations by manufacturing school bags, </w:t>
      </w:r>
      <w:r w:rsidR="003F4FC5" w:rsidRPr="00D06FF0">
        <w:t>women’s</w:t>
      </w:r>
      <w:r w:rsidRPr="00D06FF0">
        <w:t xml:space="preserve"> handbags, travel bags, rucksacks, backpacks</w:t>
      </w:r>
      <w:r w:rsidR="009C5518" w:rsidRPr="00D06FF0">
        <w:t>,</w:t>
      </w:r>
      <w:r w:rsidR="0042733E" w:rsidRPr="00D06FF0">
        <w:t xml:space="preserve"> and other travel accessories.</w:t>
      </w:r>
      <w:r w:rsidRPr="00D06FF0">
        <w:t xml:space="preserve"> </w:t>
      </w:r>
      <w:r w:rsidR="003F4FC5" w:rsidRPr="00D06FF0">
        <w:t>Mullick</w:t>
      </w:r>
      <w:r w:rsidRPr="00D06FF0">
        <w:t xml:space="preserve"> had experimented with unconventional materials and successfully manufactured and sold nylon and polyester bags, along with a small assortment of leather items. Always keen </w:t>
      </w:r>
      <w:r w:rsidR="00A52C99" w:rsidRPr="00D06FF0">
        <w:t>to</w:t>
      </w:r>
      <w:r w:rsidRPr="00D06FF0">
        <w:t xml:space="preserve"> experiment, Mullick made PVC raincoats under the brand name </w:t>
      </w:r>
      <w:r w:rsidR="00A52C99" w:rsidRPr="00D06FF0">
        <w:t>“</w:t>
      </w:r>
      <w:r w:rsidRPr="00D06FF0">
        <w:t>Easy Rider</w:t>
      </w:r>
      <w:r w:rsidR="00A52C99" w:rsidRPr="00D06FF0">
        <w:t>.”</w:t>
      </w:r>
      <w:r w:rsidRPr="00D06FF0">
        <w:t xml:space="preserve"> These were instant</w:t>
      </w:r>
      <w:r w:rsidR="00A52C99" w:rsidRPr="00D06FF0">
        <w:t>ly successful</w:t>
      </w:r>
      <w:r w:rsidR="00362EC1" w:rsidRPr="00D06FF0">
        <w:t>,</w:t>
      </w:r>
      <w:r w:rsidRPr="00D06FF0">
        <w:t xml:space="preserve"> and he </w:t>
      </w:r>
      <w:r w:rsidR="00A52C99" w:rsidRPr="00D06FF0">
        <w:t>received</w:t>
      </w:r>
      <w:r w:rsidRPr="00D06FF0">
        <w:t xml:space="preserve"> bulk orders </w:t>
      </w:r>
      <w:r w:rsidR="00A52C99" w:rsidRPr="00D06FF0">
        <w:t xml:space="preserve">for them </w:t>
      </w:r>
      <w:r w:rsidRPr="00D06FF0">
        <w:t xml:space="preserve">from the Kolkata Police and the Rapid Action Force commandos. </w:t>
      </w:r>
    </w:p>
    <w:p w14:paraId="4C0A2A3A" w14:textId="77777777" w:rsidR="004B4727" w:rsidRDefault="004B4727" w:rsidP="00F6088A">
      <w:pPr>
        <w:pStyle w:val="BodyTextMain"/>
        <w:rPr>
          <w:spacing w:val="-2"/>
        </w:rPr>
      </w:pPr>
    </w:p>
    <w:p w14:paraId="2F22BC54" w14:textId="7808B82E" w:rsidR="004B4727" w:rsidRDefault="00F6088A" w:rsidP="00F6088A">
      <w:pPr>
        <w:pStyle w:val="BodyTextMain"/>
        <w:rPr>
          <w:spacing w:val="-2"/>
        </w:rPr>
      </w:pPr>
      <w:r w:rsidRPr="006C5237">
        <w:rPr>
          <w:spacing w:val="-2"/>
        </w:rPr>
        <w:t xml:space="preserve">Mullick </w:t>
      </w:r>
      <w:r w:rsidR="00481A25" w:rsidRPr="006C5237">
        <w:rPr>
          <w:spacing w:val="-2"/>
        </w:rPr>
        <w:t>said</w:t>
      </w:r>
      <w:r w:rsidRPr="006C5237">
        <w:rPr>
          <w:spacing w:val="-2"/>
        </w:rPr>
        <w:t xml:space="preserve">, “I was always looking for new styles as well as material with which to surprise and delight my customer.” </w:t>
      </w:r>
      <w:r w:rsidR="00481A25" w:rsidRPr="006C5237">
        <w:rPr>
          <w:spacing w:val="-2"/>
        </w:rPr>
        <w:t>It was then</w:t>
      </w:r>
      <w:r w:rsidRPr="006C5237">
        <w:rPr>
          <w:spacing w:val="-2"/>
        </w:rPr>
        <w:t xml:space="preserve"> he came across jute. </w:t>
      </w:r>
      <w:r w:rsidR="00481A25" w:rsidRPr="006C5237">
        <w:rPr>
          <w:spacing w:val="-2"/>
        </w:rPr>
        <w:t>He was f</w:t>
      </w:r>
      <w:r w:rsidRPr="006C5237">
        <w:rPr>
          <w:spacing w:val="-2"/>
        </w:rPr>
        <w:t xml:space="preserve">ascinated by the natural fibre </w:t>
      </w:r>
      <w:r w:rsidR="00481A25" w:rsidRPr="006C5237">
        <w:rPr>
          <w:spacing w:val="-2"/>
        </w:rPr>
        <w:t>and</w:t>
      </w:r>
      <w:r w:rsidRPr="006C5237">
        <w:rPr>
          <w:spacing w:val="-2"/>
        </w:rPr>
        <w:t xml:space="preserve"> would often </w:t>
      </w:r>
      <w:r w:rsidR="00511E3C" w:rsidRPr="006C5237">
        <w:rPr>
          <w:spacing w:val="-2"/>
        </w:rPr>
        <w:t>make a play</w:t>
      </w:r>
      <w:r w:rsidRPr="006C5237">
        <w:rPr>
          <w:spacing w:val="-2"/>
        </w:rPr>
        <w:t xml:space="preserve"> on the words jute and jhoot</w:t>
      </w:r>
      <w:r w:rsidR="00511E3C" w:rsidRPr="006C5237">
        <w:rPr>
          <w:spacing w:val="-2"/>
        </w:rPr>
        <w:t>:</w:t>
      </w:r>
      <w:r w:rsidRPr="006C5237">
        <w:rPr>
          <w:spacing w:val="-2"/>
        </w:rPr>
        <w:t xml:space="preserve"> “There is only jute, and the rest is jhoot” (which</w:t>
      </w:r>
      <w:r w:rsidR="00511E3C" w:rsidRPr="006C5237">
        <w:rPr>
          <w:spacing w:val="-2"/>
        </w:rPr>
        <w:t>,</w:t>
      </w:r>
      <w:r w:rsidRPr="006C5237">
        <w:rPr>
          <w:spacing w:val="-2"/>
        </w:rPr>
        <w:t xml:space="preserve"> roughly translated, mean</w:t>
      </w:r>
      <w:r w:rsidR="00511E3C" w:rsidRPr="006C5237">
        <w:rPr>
          <w:spacing w:val="-2"/>
        </w:rPr>
        <w:t>s</w:t>
      </w:r>
      <w:r w:rsidRPr="006C5237">
        <w:rPr>
          <w:spacing w:val="-2"/>
        </w:rPr>
        <w:t xml:space="preserve"> only jute is naturally produced, and therefore real, while other products are artificially produced and thus a lie</w:t>
      </w:r>
      <w:r w:rsidR="00511E3C" w:rsidRPr="006C5237">
        <w:rPr>
          <w:spacing w:val="-2"/>
        </w:rPr>
        <w:t>—a</w:t>
      </w:r>
      <w:r w:rsidRPr="006C5237">
        <w:rPr>
          <w:spacing w:val="-2"/>
        </w:rPr>
        <w:t xml:space="preserve"> jhoot)</w:t>
      </w:r>
      <w:r w:rsidR="00511E3C" w:rsidRPr="006C5237">
        <w:rPr>
          <w:spacing w:val="-2"/>
        </w:rPr>
        <w:t>.</w:t>
      </w:r>
      <w:r w:rsidRPr="006C5237">
        <w:rPr>
          <w:spacing w:val="-2"/>
        </w:rPr>
        <w:t xml:space="preserve"> </w:t>
      </w:r>
    </w:p>
    <w:p w14:paraId="211E8DDE" w14:textId="77777777" w:rsidR="004B4727" w:rsidRDefault="004B4727" w:rsidP="00F6088A">
      <w:pPr>
        <w:pStyle w:val="BodyTextMain"/>
        <w:rPr>
          <w:spacing w:val="-2"/>
        </w:rPr>
      </w:pPr>
    </w:p>
    <w:p w14:paraId="26E41C27" w14:textId="629FA234" w:rsidR="00F6088A" w:rsidRPr="006C5237" w:rsidRDefault="00F6088A" w:rsidP="00F6088A">
      <w:pPr>
        <w:pStyle w:val="BodyTextMain"/>
        <w:rPr>
          <w:spacing w:val="-2"/>
        </w:rPr>
      </w:pPr>
      <w:r w:rsidRPr="006C5237">
        <w:rPr>
          <w:spacing w:val="-2"/>
        </w:rPr>
        <w:t xml:space="preserve">Clubb stormed the fashionable Mumbai market </w:t>
      </w:r>
      <w:r w:rsidR="00511E3C" w:rsidRPr="006C5237">
        <w:rPr>
          <w:spacing w:val="-2"/>
        </w:rPr>
        <w:t>in</w:t>
      </w:r>
      <w:r w:rsidRPr="006C5237">
        <w:rPr>
          <w:spacing w:val="-2"/>
        </w:rPr>
        <w:t xml:space="preserve"> Western India in 1993</w:t>
      </w:r>
      <w:r w:rsidR="00302970" w:rsidRPr="006C5237">
        <w:rPr>
          <w:spacing w:val="-2"/>
        </w:rPr>
        <w:t>–</w:t>
      </w:r>
      <w:r w:rsidRPr="006C5237">
        <w:rPr>
          <w:spacing w:val="-2"/>
        </w:rPr>
        <w:t xml:space="preserve">1994 with diversified products made of jute and leather. </w:t>
      </w:r>
      <w:r w:rsidR="00511E3C" w:rsidRPr="006C5237">
        <w:rPr>
          <w:spacing w:val="-2"/>
        </w:rPr>
        <w:t>Mullick’s</w:t>
      </w:r>
      <w:r w:rsidRPr="006C5237">
        <w:rPr>
          <w:spacing w:val="-2"/>
        </w:rPr>
        <w:t xml:space="preserve"> next mission was to export. </w:t>
      </w:r>
      <w:r w:rsidR="006C5237">
        <w:rPr>
          <w:spacing w:val="-2"/>
        </w:rPr>
        <w:t>He</w:t>
      </w:r>
      <w:r w:rsidRPr="006C5237">
        <w:rPr>
          <w:spacing w:val="-2"/>
        </w:rPr>
        <w:t xml:space="preserve"> explained, “I knew I could not compete with leather products in the international market, so I had to come up with some innovation. Thus, I worked out a jute and leather combination product idea.” This innovative and eco-friendly idea earned him United Nations Development Programme funding. Mullick knew Clubb had to offer something else</w:t>
      </w:r>
      <w:r w:rsidR="007638C0" w:rsidRPr="006C5237">
        <w:rPr>
          <w:spacing w:val="-2"/>
        </w:rPr>
        <w:t>, so he</w:t>
      </w:r>
      <w:r w:rsidRPr="006C5237">
        <w:rPr>
          <w:spacing w:val="-2"/>
        </w:rPr>
        <w:t xml:space="preserve"> started innovating by stylizing jute products with new dyes</w:t>
      </w:r>
      <w:r w:rsidR="00511E3C" w:rsidRPr="006C5237">
        <w:rPr>
          <w:spacing w:val="-2"/>
        </w:rPr>
        <w:t xml:space="preserve"> and</w:t>
      </w:r>
      <w:r w:rsidRPr="006C5237">
        <w:rPr>
          <w:spacing w:val="-2"/>
        </w:rPr>
        <w:t xml:space="preserve"> new designs. He</w:t>
      </w:r>
      <w:r w:rsidR="00511E3C" w:rsidRPr="006C5237">
        <w:rPr>
          <w:spacing w:val="-2"/>
        </w:rPr>
        <w:t xml:space="preserve"> then</w:t>
      </w:r>
      <w:r w:rsidRPr="006C5237">
        <w:rPr>
          <w:spacing w:val="-2"/>
        </w:rPr>
        <w:t xml:space="preserve"> travelled the world with his </w:t>
      </w:r>
      <w:r w:rsidR="00511E3C" w:rsidRPr="006C5237">
        <w:rPr>
          <w:spacing w:val="-2"/>
        </w:rPr>
        <w:t xml:space="preserve">diversified </w:t>
      </w:r>
      <w:r w:rsidRPr="006C5237">
        <w:rPr>
          <w:spacing w:val="-2"/>
        </w:rPr>
        <w:t>jute</w:t>
      </w:r>
      <w:r w:rsidR="00511E3C" w:rsidRPr="006C5237">
        <w:rPr>
          <w:spacing w:val="-2"/>
        </w:rPr>
        <w:t>–</w:t>
      </w:r>
      <w:r w:rsidRPr="006C5237">
        <w:rPr>
          <w:spacing w:val="-2"/>
        </w:rPr>
        <w:t>leather caps, waist pouches</w:t>
      </w:r>
      <w:r w:rsidR="00511E3C" w:rsidRPr="006C5237">
        <w:rPr>
          <w:spacing w:val="-2"/>
        </w:rPr>
        <w:t>,</w:t>
      </w:r>
      <w:r w:rsidRPr="006C5237">
        <w:rPr>
          <w:spacing w:val="-2"/>
        </w:rPr>
        <w:t xml:space="preserve"> </w:t>
      </w:r>
      <w:r w:rsidR="00511E3C" w:rsidRPr="006C5237">
        <w:rPr>
          <w:spacing w:val="-2"/>
        </w:rPr>
        <w:t xml:space="preserve">women’s bags, </w:t>
      </w:r>
      <w:r w:rsidRPr="006C5237">
        <w:rPr>
          <w:spacing w:val="-2"/>
        </w:rPr>
        <w:t xml:space="preserve">and other accessories. </w:t>
      </w:r>
    </w:p>
    <w:p w14:paraId="1818C7D5" w14:textId="77777777" w:rsidR="00F6088A" w:rsidRPr="006C5237" w:rsidRDefault="00F6088A" w:rsidP="00F6088A">
      <w:pPr>
        <w:pStyle w:val="BodyTextMain"/>
        <w:rPr>
          <w:sz w:val="20"/>
        </w:rPr>
      </w:pPr>
    </w:p>
    <w:p w14:paraId="09B6EAAF" w14:textId="15D6F1E6" w:rsidR="00F6088A" w:rsidRDefault="00511E3C" w:rsidP="0060702C">
      <w:pPr>
        <w:pStyle w:val="BodyTextMain"/>
      </w:pPr>
      <w:r>
        <w:t>In 2017, t</w:t>
      </w:r>
      <w:r w:rsidR="00F6088A" w:rsidRPr="00F6088A">
        <w:t xml:space="preserve">he company had more than 200 different products at any given time (see Exhibit 4). Mullick expounded, </w:t>
      </w:r>
      <w:r w:rsidR="009179A5">
        <w:t>“A</w:t>
      </w:r>
      <w:r w:rsidR="00F6088A" w:rsidRPr="00F6088A">
        <w:t xml:space="preserve">ll the raw materials I use are special to me. I just focus on whatever is selling in the market, </w:t>
      </w:r>
      <w:r w:rsidR="00F6088A" w:rsidRPr="00F6088A">
        <w:lastRenderedPageBreak/>
        <w:t>and whatever the customers like, whether it is jute, PVC, nylon, corduroy, or leather. Our strength is that we keep changing our products.</w:t>
      </w:r>
      <w:r w:rsidR="009179A5">
        <w:t>”</w:t>
      </w:r>
    </w:p>
    <w:p w14:paraId="4955E6CF" w14:textId="77777777" w:rsidR="00F6088A" w:rsidRPr="006C5237" w:rsidRDefault="00F6088A" w:rsidP="00F6088A">
      <w:pPr>
        <w:pStyle w:val="BodyTextMain"/>
        <w:rPr>
          <w:sz w:val="20"/>
        </w:rPr>
      </w:pPr>
    </w:p>
    <w:p w14:paraId="7F84659E" w14:textId="72030B25" w:rsidR="00F6088A" w:rsidRDefault="00511E3C" w:rsidP="00F6088A">
      <w:pPr>
        <w:pStyle w:val="BodyTextMain"/>
      </w:pPr>
      <w:r>
        <w:t>The d</w:t>
      </w:r>
      <w:r w:rsidR="00F6088A" w:rsidRPr="00F6088A">
        <w:t>esigning and manufacturing of the entire range of products was done at four manufacturing units in Kidderpore</w:t>
      </w:r>
      <w:r>
        <w:t>, a neighbourhood</w:t>
      </w:r>
      <w:r w:rsidR="00F6088A" w:rsidRPr="00F6088A">
        <w:t xml:space="preserve"> in Kolkata. Mullick liked to explore new techniques and designs. He sometimes experimented by transferring a design from an old style to a contemporary fabric to create a novel offering. According to </w:t>
      </w:r>
      <w:r w:rsidR="007443EF">
        <w:t>Mullick</w:t>
      </w:r>
      <w:r w:rsidR="00F6088A" w:rsidRPr="00F6088A">
        <w:t>, “Product development is a never</w:t>
      </w:r>
      <w:r w:rsidR="007443EF">
        <w:t>-</w:t>
      </w:r>
      <w:r w:rsidR="00F6088A" w:rsidRPr="00F6088A">
        <w:t xml:space="preserve">ending process. You will see that my entire product line changes over a two-year period. I also change </w:t>
      </w:r>
      <w:r w:rsidR="007443EF">
        <w:t xml:space="preserve">eight to </w:t>
      </w:r>
      <w:r w:rsidR="00F6088A" w:rsidRPr="00F6088A">
        <w:t>10 products every month.”</w:t>
      </w:r>
    </w:p>
    <w:p w14:paraId="153B571C" w14:textId="77777777" w:rsidR="00F6088A" w:rsidRPr="006C5237" w:rsidRDefault="00F6088A" w:rsidP="00F6088A">
      <w:pPr>
        <w:pStyle w:val="BodyTextMain"/>
        <w:rPr>
          <w:sz w:val="20"/>
        </w:rPr>
      </w:pPr>
    </w:p>
    <w:p w14:paraId="208998A0" w14:textId="5D4D8277" w:rsidR="00F6088A" w:rsidRPr="00F6088A" w:rsidRDefault="00F6088A" w:rsidP="007443EF">
      <w:pPr>
        <w:pStyle w:val="BodyTextMain"/>
      </w:pPr>
      <w:r w:rsidRPr="00F6088A">
        <w:t xml:space="preserve">Over the last couple of years, the product design unit at Clubb had been led by </w:t>
      </w:r>
      <w:r w:rsidR="007443EF">
        <w:t>Mullick’s</w:t>
      </w:r>
      <w:r w:rsidRPr="00F6088A">
        <w:t xml:space="preserve"> son Arup and his team of skilled workers and cutters. This had saved </w:t>
      </w:r>
      <w:r w:rsidR="007443EF">
        <w:t xml:space="preserve">Clubb </w:t>
      </w:r>
      <w:r w:rsidRPr="00F6088A">
        <w:t>the cost of hiring a full-time designer</w:t>
      </w:r>
      <w:r w:rsidR="00661C47">
        <w:t>—</w:t>
      </w:r>
      <w:r w:rsidR="007443EF">
        <w:t>e</w:t>
      </w:r>
      <w:r w:rsidRPr="00F6088A">
        <w:t xml:space="preserve">ven fresh graduates demanded salaries in the range of </w:t>
      </w:r>
      <w:r w:rsidR="009A5A17" w:rsidRPr="007B7E0B">
        <w:rPr>
          <w:rFonts w:ascii="Arial" w:hAnsi="Arial" w:cs="Arial"/>
          <w:bCs/>
          <w:color w:val="222222"/>
          <w:sz w:val="20"/>
          <w:szCs w:val="20"/>
          <w:shd w:val="clear" w:color="auto" w:fill="FFFFFF"/>
        </w:rPr>
        <w:t>₹</w:t>
      </w:r>
      <w:r w:rsidRPr="00F6088A">
        <w:t>15</w:t>
      </w:r>
      <w:r w:rsidR="007443EF">
        <w:t>,000</w:t>
      </w:r>
      <w:r w:rsidRPr="00F6088A">
        <w:t xml:space="preserve"> to </w:t>
      </w:r>
      <w:r w:rsidR="007443EF" w:rsidRPr="007B7E0B">
        <w:rPr>
          <w:rFonts w:ascii="Arial" w:hAnsi="Arial" w:cs="Arial"/>
          <w:bCs/>
          <w:color w:val="222222"/>
          <w:sz w:val="20"/>
          <w:szCs w:val="20"/>
          <w:shd w:val="clear" w:color="auto" w:fill="FFFFFF"/>
        </w:rPr>
        <w:t>₹</w:t>
      </w:r>
      <w:r w:rsidRPr="00F6088A">
        <w:t>20</w:t>
      </w:r>
      <w:r w:rsidR="007443EF">
        <w:t>,000</w:t>
      </w:r>
      <w:r w:rsidRPr="00F6088A">
        <w:t xml:space="preserve"> per month. </w:t>
      </w:r>
      <w:r w:rsidR="007443EF">
        <w:t>Alt</w:t>
      </w:r>
      <w:r w:rsidRPr="00F6088A">
        <w:t xml:space="preserve">hough many of the branded counterparts in the industry </w:t>
      </w:r>
      <w:r w:rsidR="007443EF">
        <w:t>employed</w:t>
      </w:r>
      <w:r w:rsidRPr="00F6088A">
        <w:t xml:space="preserve"> professional designers, the Clubb philosophy had been frugal in this respect. </w:t>
      </w:r>
      <w:r w:rsidR="007443EF">
        <w:t>Mullick</w:t>
      </w:r>
      <w:r w:rsidRPr="00F6088A">
        <w:t xml:space="preserve"> shared, “Nobody on the shop floor just mechanically performed their duties. Anyone and everyone can come up with new ideas. Every day, we challenge our own designs and production methods.</w:t>
      </w:r>
      <w:r w:rsidR="00B67CBF">
        <w:t>”</w:t>
      </w:r>
      <w:r w:rsidRPr="00F6088A">
        <w:t xml:space="preserve"> For instance, </w:t>
      </w:r>
      <w:r w:rsidR="00B67CBF">
        <w:t xml:space="preserve">the company focused on making its </w:t>
      </w:r>
      <w:r w:rsidRPr="00F6088A">
        <w:t xml:space="preserve">cabin baggage </w:t>
      </w:r>
      <w:r w:rsidR="00B67CBF">
        <w:t>lighter to suit weight restrictions</w:t>
      </w:r>
      <w:r w:rsidRPr="00F6088A">
        <w:t>.</w:t>
      </w:r>
      <w:r w:rsidR="00B67CBF">
        <w:t xml:space="preserve"> He stated, “</w:t>
      </w:r>
      <w:r w:rsidRPr="00F6088A">
        <w:t>The only way to keep coming up with new ideas is by going to the market, observing and understanding what is available there, and then innovating to improve upon it.</w:t>
      </w:r>
      <w:r w:rsidR="00B67CBF">
        <w:t>”</w:t>
      </w:r>
      <w:r w:rsidRPr="00F6088A">
        <w:t xml:space="preserve"> He added, “It is very simple. Whatever is in demand and short in supply, that is the favourite of the season. Simple. It does not need a management theory! The other secret is to get the best raw material at the best price. You cannot go back on your promise of the best price.” </w:t>
      </w:r>
    </w:p>
    <w:p w14:paraId="59B10897" w14:textId="77777777" w:rsidR="00B65E08" w:rsidRPr="006C5237" w:rsidRDefault="00B65E08" w:rsidP="00F6088A">
      <w:pPr>
        <w:pStyle w:val="BodyTextMain"/>
        <w:rPr>
          <w:sz w:val="20"/>
        </w:rPr>
      </w:pPr>
    </w:p>
    <w:p w14:paraId="42FEF90A" w14:textId="30A45255" w:rsidR="001703DA" w:rsidRDefault="00F6088A" w:rsidP="0060702C">
      <w:pPr>
        <w:pStyle w:val="BodyTextMain"/>
      </w:pPr>
      <w:r w:rsidRPr="00F6088A">
        <w:t>Once the finished product was ready, it was first test</w:t>
      </w:r>
      <w:r w:rsidR="007443EF">
        <w:t>-</w:t>
      </w:r>
      <w:r w:rsidRPr="00F6088A">
        <w:t xml:space="preserve">marketed at the ClubbCart stores. Both </w:t>
      </w:r>
      <w:r w:rsidR="007443EF">
        <w:t>Mullick</w:t>
      </w:r>
      <w:r w:rsidRPr="00F6088A">
        <w:t xml:space="preserve"> and Arup affirmed, </w:t>
      </w:r>
      <w:r w:rsidR="00B67CBF">
        <w:t>“</w:t>
      </w:r>
      <w:r w:rsidRPr="00F6088A">
        <w:t>If it works offline, then we are pretty sure it will work online.</w:t>
      </w:r>
      <w:r w:rsidR="00B67CBF">
        <w:t>”</w:t>
      </w:r>
      <w:r w:rsidRPr="00F6088A">
        <w:t xml:space="preserve"> </w:t>
      </w:r>
      <w:r w:rsidR="00B67CBF">
        <w:t>They explained, “</w:t>
      </w:r>
      <w:r w:rsidRPr="00F6088A">
        <w:t>At first, we make the new product in small batches. If it doesn’t sell, we try different colours, and different raw material. Generally, we give a design/style three to four months and if the sale of that product is not encouraging, we decrease its manufacture and, slowly, over a period of time, we would stop making it.</w:t>
      </w:r>
      <w:r w:rsidR="00B67CBF">
        <w:t>”</w:t>
      </w:r>
      <w:r w:rsidRPr="00F6088A">
        <w:t xml:space="preserve"> </w:t>
      </w:r>
      <w:r w:rsidR="00B67CBF">
        <w:t>They</w:t>
      </w:r>
      <w:r w:rsidRPr="00F6088A">
        <w:t xml:space="preserve"> experiment</w:t>
      </w:r>
      <w:r w:rsidR="00B67CBF">
        <w:t>ed</w:t>
      </w:r>
      <w:r w:rsidRPr="00F6088A">
        <w:t xml:space="preserve"> with what w</w:t>
      </w:r>
      <w:r w:rsidR="00B67CBF">
        <w:t>ould</w:t>
      </w:r>
      <w:r w:rsidRPr="00F6088A">
        <w:t xml:space="preserve"> be displayed on Clubb shelves. </w:t>
      </w:r>
    </w:p>
    <w:p w14:paraId="30EABA1C" w14:textId="77777777" w:rsidR="001703DA" w:rsidRPr="006C5237" w:rsidRDefault="001703DA" w:rsidP="00F6088A">
      <w:pPr>
        <w:pStyle w:val="BodyTextMain"/>
        <w:rPr>
          <w:sz w:val="20"/>
        </w:rPr>
      </w:pPr>
    </w:p>
    <w:p w14:paraId="77A37A38" w14:textId="794166E2" w:rsidR="00F6088A" w:rsidRDefault="007443EF" w:rsidP="0060702C">
      <w:pPr>
        <w:pStyle w:val="BodyTextMain"/>
      </w:pPr>
      <w:r>
        <w:t>Mullick</w:t>
      </w:r>
      <w:r w:rsidR="00F6088A" w:rsidRPr="00F6088A">
        <w:t xml:space="preserve"> added, “Sometimes, I consciously cannibalize my own designs. For if I don’t do that, someone else (my competitor) will come along and cannibalize my product.</w:t>
      </w:r>
      <w:r w:rsidR="00B67CBF">
        <w:t>”</w:t>
      </w:r>
      <w:r w:rsidR="00F6088A" w:rsidRPr="00F6088A">
        <w:t xml:space="preserve"> </w:t>
      </w:r>
      <w:r w:rsidR="00B67CBF">
        <w:t xml:space="preserve">He explained that </w:t>
      </w:r>
      <w:r w:rsidR="0060702C">
        <w:t>some products would</w:t>
      </w:r>
      <w:r w:rsidR="00B67CBF">
        <w:t xml:space="preserve"> cease to </w:t>
      </w:r>
      <w:r w:rsidR="0060702C">
        <w:t>be made</w:t>
      </w:r>
      <w:r w:rsidR="00B67CBF">
        <w:t>,</w:t>
      </w:r>
      <w:r w:rsidR="00F6088A" w:rsidRPr="00F6088A">
        <w:t xml:space="preserve"> </w:t>
      </w:r>
      <w:r w:rsidR="0060702C">
        <w:t xml:space="preserve">for </w:t>
      </w:r>
      <w:r w:rsidR="00F6088A" w:rsidRPr="00F6088A">
        <w:t>example</w:t>
      </w:r>
      <w:r w:rsidR="0060702C">
        <w:t>,</w:t>
      </w:r>
      <w:r w:rsidR="00F6088A" w:rsidRPr="00F6088A">
        <w:t xml:space="preserve"> leather briefcases. </w:t>
      </w:r>
      <w:r w:rsidR="0060702C">
        <w:t>“</w:t>
      </w:r>
      <w:r w:rsidR="00F6088A" w:rsidRPr="00F6088A">
        <w:t>I understand that they have become obsolete, but there may be a vacuum in the market as a result of this. So</w:t>
      </w:r>
      <w:r w:rsidR="001E5E9D">
        <w:t>,</w:t>
      </w:r>
      <w:r w:rsidR="00F6088A" w:rsidRPr="00F6088A">
        <w:t xml:space="preserve"> after some time, it might be a good idea to make them in small quantities and sell them to those who may buy them for nostalgic reasons or maybe to sport a retro style.</w:t>
      </w:r>
      <w:r w:rsidR="0060702C">
        <w:t>”</w:t>
      </w:r>
      <w:r w:rsidR="00F6088A" w:rsidRPr="00F6088A">
        <w:t xml:space="preserve"> </w:t>
      </w:r>
      <w:r w:rsidR="0060702C">
        <w:t>He pointed out that it is in the retailer’s</w:t>
      </w:r>
      <w:r w:rsidR="00F6088A" w:rsidRPr="00F6088A">
        <w:t xml:space="preserve"> interest </w:t>
      </w:r>
      <w:r w:rsidR="0060702C">
        <w:t>“</w:t>
      </w:r>
      <w:r w:rsidR="00F6088A" w:rsidRPr="00F6088A">
        <w:t>to figure out what the consumer wants, to see whether you can take a risk or not.</w:t>
      </w:r>
      <w:r w:rsidR="0060702C">
        <w:t>”</w:t>
      </w:r>
    </w:p>
    <w:p w14:paraId="5594AFBA" w14:textId="77777777" w:rsidR="00F6088A" w:rsidRPr="006C5237" w:rsidRDefault="00F6088A" w:rsidP="00F6088A">
      <w:pPr>
        <w:pStyle w:val="BodyTextMain"/>
        <w:rPr>
          <w:sz w:val="20"/>
        </w:rPr>
      </w:pPr>
    </w:p>
    <w:p w14:paraId="21756B73" w14:textId="018EC708" w:rsidR="008574CB" w:rsidRDefault="00F6088A" w:rsidP="00F6088A">
      <w:pPr>
        <w:pStyle w:val="BodyTextMain"/>
      </w:pPr>
      <w:r w:rsidRPr="00F6088A">
        <w:t xml:space="preserve">Arup </w:t>
      </w:r>
      <w:r w:rsidR="008574CB">
        <w:t>explained</w:t>
      </w:r>
      <w:r w:rsidR="001E5E9D">
        <w:t>:</w:t>
      </w:r>
    </w:p>
    <w:p w14:paraId="43841A05" w14:textId="77777777" w:rsidR="006C5237" w:rsidRPr="006C5237" w:rsidRDefault="006C5237" w:rsidP="00F6088A">
      <w:pPr>
        <w:pStyle w:val="BodyTextMain"/>
        <w:rPr>
          <w:sz w:val="20"/>
        </w:rPr>
      </w:pPr>
    </w:p>
    <w:p w14:paraId="4426564D" w14:textId="6580869F" w:rsidR="00F6088A" w:rsidRPr="00F6088A" w:rsidRDefault="00F6088A" w:rsidP="00C417AE">
      <w:pPr>
        <w:pStyle w:val="BodyTextMain"/>
        <w:ind w:left="720"/>
      </w:pPr>
      <w:r w:rsidRPr="00F6088A">
        <w:t>Many times</w:t>
      </w:r>
      <w:r w:rsidR="008574CB">
        <w:t>,</w:t>
      </w:r>
      <w:r w:rsidRPr="00F6088A">
        <w:t xml:space="preserve"> we have worked for months designing and developing a new range of products and it has not sold for a fortnight</w:t>
      </w:r>
      <w:r w:rsidR="008574CB">
        <w:t xml:space="preserve"> [two weeks]</w:t>
      </w:r>
      <w:r w:rsidRPr="00F6088A">
        <w:t xml:space="preserve">. When a new design does not work, Dad </w:t>
      </w:r>
      <w:r w:rsidR="00DC1253">
        <w:t xml:space="preserve">just decides to </w:t>
      </w:r>
      <w:r w:rsidRPr="00F6088A">
        <w:t xml:space="preserve">discard it immediately. That’s where we differ. He is not emotionally attached to the designs and innovations as I am. </w:t>
      </w:r>
    </w:p>
    <w:p w14:paraId="0DC998C0" w14:textId="77777777" w:rsidR="00F6088A" w:rsidRPr="006C5237" w:rsidRDefault="00F6088A" w:rsidP="00F6088A">
      <w:pPr>
        <w:pStyle w:val="BodyTextMain"/>
        <w:rPr>
          <w:sz w:val="20"/>
        </w:rPr>
      </w:pPr>
    </w:p>
    <w:p w14:paraId="043DA454" w14:textId="4D257F6C" w:rsidR="008574CB" w:rsidRDefault="00F6088A" w:rsidP="00F6088A">
      <w:pPr>
        <w:pStyle w:val="BodyTextMain"/>
      </w:pPr>
      <w:r w:rsidRPr="00F6088A">
        <w:t xml:space="preserve">With aspirations to be recognized as a travel goods and accessories company, Arup also wanted to explore all related product opportunities. </w:t>
      </w:r>
    </w:p>
    <w:p w14:paraId="653F5BA0" w14:textId="77777777" w:rsidR="008574CB" w:rsidRPr="006C5237" w:rsidRDefault="008574CB" w:rsidP="00F6088A">
      <w:pPr>
        <w:pStyle w:val="BodyTextMain"/>
        <w:rPr>
          <w:sz w:val="20"/>
        </w:rPr>
      </w:pPr>
    </w:p>
    <w:p w14:paraId="09F5A9E3" w14:textId="6CE7F1C4" w:rsidR="00F6088A" w:rsidRPr="00F6088A" w:rsidRDefault="00F6088A" w:rsidP="00C417AE">
      <w:pPr>
        <w:pStyle w:val="BodyTextMain"/>
        <w:ind w:left="720"/>
      </w:pPr>
      <w:r w:rsidRPr="00F6088A">
        <w:t xml:space="preserve">We at Clubb are making products such as raincoats. So we have plans, to diversify into umbrellas, which would be complementary to the existing </w:t>
      </w:r>
      <w:r w:rsidR="00571409" w:rsidRPr="00F6088A">
        <w:t>line</w:t>
      </w:r>
      <w:r w:rsidRPr="00F6088A">
        <w:t xml:space="preserve">. We already have our dealer network and our franchise partners in other cities. They would be more than willing to sell Clubb umbrellas as well. </w:t>
      </w:r>
      <w:r w:rsidRPr="00F6088A">
        <w:lastRenderedPageBreak/>
        <w:t>In the process, the dealer also gains</w:t>
      </w:r>
      <w:r w:rsidR="006553CD">
        <w:t>,</w:t>
      </w:r>
      <w:r w:rsidRPr="00F6088A">
        <w:t xml:space="preserve"> as he gets from the same manufacturer products that are complementary in nature and with the same assurance of quality.</w:t>
      </w:r>
    </w:p>
    <w:p w14:paraId="30831C6B" w14:textId="77777777" w:rsidR="00F6088A" w:rsidRPr="006C5237" w:rsidRDefault="00F6088A" w:rsidP="00F6088A">
      <w:pPr>
        <w:pStyle w:val="BodyTextMain"/>
        <w:rPr>
          <w:sz w:val="20"/>
        </w:rPr>
      </w:pPr>
    </w:p>
    <w:p w14:paraId="60F9DBB5" w14:textId="77777777" w:rsidR="006553CD" w:rsidRPr="006C5237" w:rsidRDefault="006553CD" w:rsidP="00F6088A">
      <w:pPr>
        <w:pStyle w:val="BodyTextMain"/>
        <w:rPr>
          <w:sz w:val="20"/>
        </w:rPr>
      </w:pPr>
    </w:p>
    <w:p w14:paraId="7EDE58B7" w14:textId="77777777" w:rsidR="006553CD" w:rsidRDefault="00F6088A" w:rsidP="002F559F">
      <w:pPr>
        <w:pStyle w:val="Casehead2"/>
        <w:keepNext/>
        <w:outlineLvl w:val="0"/>
      </w:pPr>
      <w:r w:rsidRPr="00F6088A">
        <w:t xml:space="preserve">Clubb Channels and Operations </w:t>
      </w:r>
    </w:p>
    <w:p w14:paraId="63BCE714" w14:textId="77777777" w:rsidR="006553CD" w:rsidRPr="006C5237" w:rsidRDefault="006553CD" w:rsidP="006C5237">
      <w:pPr>
        <w:pStyle w:val="BodyTextMain"/>
        <w:keepNext/>
        <w:rPr>
          <w:sz w:val="20"/>
        </w:rPr>
      </w:pPr>
    </w:p>
    <w:p w14:paraId="5B8727AE" w14:textId="5D763D5E" w:rsidR="00D86B80" w:rsidRDefault="00F6088A" w:rsidP="00D06FF0">
      <w:pPr>
        <w:pStyle w:val="BodyTextMain"/>
      </w:pPr>
      <w:r w:rsidRPr="00F6088A">
        <w:t xml:space="preserve">The brand had come a long way since 1991. In 2017, </w:t>
      </w:r>
      <w:r w:rsidR="006553CD">
        <w:t>Clubb</w:t>
      </w:r>
      <w:r w:rsidRPr="00F6088A">
        <w:t xml:space="preserve"> had four manufacturing units in the heart of Kolkata</w:t>
      </w:r>
      <w:r w:rsidR="00D86B80">
        <w:t>,</w:t>
      </w:r>
      <w:r w:rsidRPr="00F6088A">
        <w:t xml:space="preserve"> </w:t>
      </w:r>
      <w:r w:rsidR="00D86B80">
        <w:t>in</w:t>
      </w:r>
      <w:r w:rsidRPr="00F6088A">
        <w:t xml:space="preserve"> Kidderpore. The main manufacturing unit covered a 6,000</w:t>
      </w:r>
      <w:r w:rsidR="00D86B80">
        <w:t>-</w:t>
      </w:r>
      <w:r w:rsidRPr="00F6088A">
        <w:t>sq</w:t>
      </w:r>
      <w:r w:rsidR="00D86B80">
        <w:t>uare-foot</w:t>
      </w:r>
      <w:r w:rsidRPr="00F6088A">
        <w:t xml:space="preserve"> space across two floors. It housed the back office and Clubb Lounge</w:t>
      </w:r>
      <w:r w:rsidR="006553CD">
        <w:t>,</w:t>
      </w:r>
      <w:r w:rsidRPr="00F6088A">
        <w:t xml:space="preserve"> which doubled as the Mullick</w:t>
      </w:r>
      <w:r w:rsidR="00D86B80">
        <w:t xml:space="preserve"> family</w:t>
      </w:r>
      <w:r w:rsidR="006553CD">
        <w:t>’</w:t>
      </w:r>
      <w:r w:rsidRPr="00F6088A">
        <w:t>s office. Clubb Lounge was Clubb’s oldest retail store</w:t>
      </w:r>
      <w:r w:rsidR="00D86B80">
        <w:t>,</w:t>
      </w:r>
      <w:r w:rsidRPr="00F6088A">
        <w:t xml:space="preserve"> </w:t>
      </w:r>
      <w:r w:rsidR="00D86B80">
        <w:t xml:space="preserve">in </w:t>
      </w:r>
      <w:r w:rsidRPr="00F6088A">
        <w:t xml:space="preserve">operation </w:t>
      </w:r>
      <w:r w:rsidR="00D86B80">
        <w:t>since</w:t>
      </w:r>
      <w:r w:rsidRPr="00F6088A">
        <w:t xml:space="preserve"> 1994. Mullick explained</w:t>
      </w:r>
      <w:r w:rsidR="001E5E9D">
        <w:t>:</w:t>
      </w:r>
      <w:r w:rsidRPr="00F6088A">
        <w:t xml:space="preserve"> </w:t>
      </w:r>
    </w:p>
    <w:p w14:paraId="016E2CAD" w14:textId="77777777" w:rsidR="00D86B80" w:rsidRPr="006C5237" w:rsidRDefault="00D86B80" w:rsidP="00F6088A">
      <w:pPr>
        <w:pStyle w:val="BodyTextMain"/>
        <w:rPr>
          <w:sz w:val="20"/>
        </w:rPr>
      </w:pPr>
    </w:p>
    <w:p w14:paraId="7FE3568B" w14:textId="4B526BEC" w:rsidR="00D86B80" w:rsidRDefault="00F6088A" w:rsidP="00C417AE">
      <w:pPr>
        <w:pStyle w:val="BodyTextMain"/>
        <w:ind w:left="720"/>
      </w:pPr>
      <w:r w:rsidRPr="00F6088A">
        <w:t>Earlier we had a separate office space. Then we asked ourselves whether we needed a separate office space. Or for that matter, why did we need to block the money? So we sold it, and converted a small space in the factory into an office. That way, both my wholesalers and my dealers could come here to touch, feel</w:t>
      </w:r>
      <w:r w:rsidR="00BA0854">
        <w:t>,</w:t>
      </w:r>
      <w:r w:rsidRPr="00F6088A">
        <w:t xml:space="preserve"> and see the product range, as well as be assured of the quality of the product. Secondly, some of my loyal customers and their friends visit me here. At least </w:t>
      </w:r>
      <w:r w:rsidR="00BA0854">
        <w:t>two to three</w:t>
      </w:r>
      <w:r w:rsidRPr="00F6088A">
        <w:t xml:space="preserve"> customers come here on an average day and give me average daily sales of </w:t>
      </w:r>
      <w:r w:rsidR="009A5A17" w:rsidRPr="007B7E0B">
        <w:rPr>
          <w:rFonts w:ascii="Arial" w:hAnsi="Arial" w:cs="Arial"/>
          <w:bCs/>
          <w:color w:val="222222"/>
          <w:sz w:val="20"/>
          <w:szCs w:val="20"/>
          <w:shd w:val="clear" w:color="auto" w:fill="FFFFFF"/>
        </w:rPr>
        <w:t>₹</w:t>
      </w:r>
      <w:r w:rsidRPr="00F6088A">
        <w:t>3</w:t>
      </w:r>
      <w:r w:rsidR="009A5A17">
        <w:t>,</w:t>
      </w:r>
      <w:r w:rsidRPr="00F6088A">
        <w:t>000</w:t>
      </w:r>
      <w:r w:rsidR="009A5A17">
        <w:t>–</w:t>
      </w:r>
      <w:r w:rsidR="00BD797C" w:rsidRPr="007B7E0B">
        <w:rPr>
          <w:rFonts w:ascii="Arial" w:hAnsi="Arial" w:cs="Arial"/>
          <w:bCs/>
          <w:color w:val="222222"/>
          <w:sz w:val="20"/>
          <w:szCs w:val="20"/>
          <w:shd w:val="clear" w:color="auto" w:fill="FFFFFF"/>
        </w:rPr>
        <w:t>₹</w:t>
      </w:r>
      <w:r w:rsidRPr="00F6088A">
        <w:t>5</w:t>
      </w:r>
      <w:r w:rsidR="009A5A17">
        <w:t>,</w:t>
      </w:r>
      <w:r w:rsidRPr="00F6088A">
        <w:t xml:space="preserve">000 from this place only. This covers my electricity and telephone bills </w:t>
      </w:r>
      <w:r w:rsidR="00F17C21">
        <w:t xml:space="preserve">and </w:t>
      </w:r>
      <w:r w:rsidRPr="00F6088A">
        <w:t xml:space="preserve">helps me to pay for factory overheads and make the best use of every inch of the space that I own. </w:t>
      </w:r>
    </w:p>
    <w:p w14:paraId="65A131E0" w14:textId="77777777" w:rsidR="00D86B80" w:rsidRPr="006C5237" w:rsidRDefault="00D86B80" w:rsidP="00F6088A">
      <w:pPr>
        <w:pStyle w:val="BodyTextMain"/>
        <w:rPr>
          <w:sz w:val="20"/>
        </w:rPr>
      </w:pPr>
    </w:p>
    <w:p w14:paraId="70C755AE" w14:textId="1C1D3996" w:rsidR="0092767C" w:rsidRDefault="00F6088A" w:rsidP="00F6088A">
      <w:pPr>
        <w:pStyle w:val="BodyTextMain"/>
      </w:pPr>
      <w:r w:rsidRPr="00F6088A">
        <w:t>The main manufacturing unit was used for nylon products</w:t>
      </w:r>
      <w:r w:rsidR="00941BD6">
        <w:t>,</w:t>
      </w:r>
      <w:r w:rsidRPr="00F6088A">
        <w:t xml:space="preserve"> and had a small section dedicated </w:t>
      </w:r>
      <w:r w:rsidR="00941BD6">
        <w:t>to</w:t>
      </w:r>
      <w:r w:rsidRPr="00F6088A">
        <w:t xml:space="preserve"> the silkscreen printing unit. The other three manufacturing units, in the same locality, were engaged as a leather unit, a PVC unit</w:t>
      </w:r>
      <w:r w:rsidR="00941BD6">
        <w:t>,</w:t>
      </w:r>
      <w:r w:rsidRPr="00F6088A">
        <w:t xml:space="preserve"> and a jute unit. Each unit specialized in its own </w:t>
      </w:r>
      <w:r w:rsidR="00627810">
        <w:t xml:space="preserve">production </w:t>
      </w:r>
      <w:r w:rsidRPr="00F6088A">
        <w:t>process. For instance, the leather unit worked on pasting and stitching, while the nylon unit specialized in cutting and stitching.</w:t>
      </w:r>
      <w:r w:rsidR="00627810">
        <w:t xml:space="preserve"> </w:t>
      </w:r>
      <w:r w:rsidRPr="00F6088A">
        <w:t xml:space="preserve">The company relied </w:t>
      </w:r>
      <w:r w:rsidR="0092767C">
        <w:t>completely</w:t>
      </w:r>
      <w:r w:rsidRPr="00F6088A">
        <w:t xml:space="preserve"> on dealer</w:t>
      </w:r>
      <w:r w:rsidR="0092767C">
        <w:t>-</w:t>
      </w:r>
      <w:r w:rsidRPr="00F6088A">
        <w:t>driven demand in the market and</w:t>
      </w:r>
      <w:r w:rsidR="0092767C">
        <w:t>,</w:t>
      </w:r>
      <w:r w:rsidRPr="00F6088A">
        <w:t xml:space="preserve"> </w:t>
      </w:r>
      <w:r w:rsidR="0092767C">
        <w:t>until</w:t>
      </w:r>
      <w:r w:rsidRPr="00F6088A">
        <w:t xml:space="preserve"> 2010, had a strong network of close to 128 dealers across the country. </w:t>
      </w:r>
      <w:r w:rsidR="0092767C">
        <w:t>Mullick</w:t>
      </w:r>
      <w:r w:rsidRPr="00F6088A">
        <w:t xml:space="preserve"> clarified</w:t>
      </w:r>
      <w:r w:rsidR="001E5E9D">
        <w:t>:</w:t>
      </w:r>
      <w:r w:rsidRPr="00F6088A">
        <w:t xml:space="preserve"> </w:t>
      </w:r>
    </w:p>
    <w:p w14:paraId="669715ED" w14:textId="77777777" w:rsidR="0092767C" w:rsidRPr="006C5237" w:rsidRDefault="0092767C" w:rsidP="00F6088A">
      <w:pPr>
        <w:pStyle w:val="BodyTextMain"/>
        <w:rPr>
          <w:sz w:val="20"/>
        </w:rPr>
      </w:pPr>
    </w:p>
    <w:p w14:paraId="6D0CDF35" w14:textId="0DDD6685" w:rsidR="0092767C" w:rsidRDefault="00F6088A" w:rsidP="00C417AE">
      <w:pPr>
        <w:pStyle w:val="BodyTextMain"/>
        <w:ind w:left="720"/>
      </w:pPr>
      <w:r w:rsidRPr="00F6088A">
        <w:t>We started with the simple philosophy of keeping our prices at least 15</w:t>
      </w:r>
      <w:r w:rsidR="004D0FB7">
        <w:t xml:space="preserve"> per cent</w:t>
      </w:r>
      <w:r w:rsidRPr="00F6088A">
        <w:t xml:space="preserve"> lower than that of the market leader, VIP Industries. The margin for our dealers on the other hand, was a hefty 30</w:t>
      </w:r>
      <w:r w:rsidR="004D0FB7">
        <w:t xml:space="preserve"> per cent</w:t>
      </w:r>
      <w:r w:rsidRPr="00F6088A">
        <w:t xml:space="preserve"> commission, which was later reduced to 25</w:t>
      </w:r>
      <w:r w:rsidR="004D0FB7">
        <w:t xml:space="preserve"> per cent</w:t>
      </w:r>
      <w:r w:rsidRPr="00F6088A">
        <w:t>. This was significantly higher than the margin of 12 to 15</w:t>
      </w:r>
      <w:r w:rsidR="004D0FB7">
        <w:t xml:space="preserve"> per cent</w:t>
      </w:r>
      <w:r w:rsidRPr="00F6088A">
        <w:t xml:space="preserve"> commission offered by VIP Industries for various products. Hence, we had to employ a sales force that contacted the dealers directly. This helped eliminate distributors and, thus, protect our margins. </w:t>
      </w:r>
    </w:p>
    <w:p w14:paraId="0E2F9EFA" w14:textId="77777777" w:rsidR="0092767C" w:rsidRPr="006C5237" w:rsidRDefault="0092767C" w:rsidP="00F6088A">
      <w:pPr>
        <w:pStyle w:val="BodyTextMain"/>
        <w:rPr>
          <w:sz w:val="20"/>
        </w:rPr>
      </w:pPr>
    </w:p>
    <w:p w14:paraId="46E5E2E3" w14:textId="63A4AF71" w:rsidR="00F6088A" w:rsidRPr="00F6088A" w:rsidRDefault="004D0FB7" w:rsidP="00F6088A">
      <w:pPr>
        <w:pStyle w:val="BodyTextMain"/>
      </w:pPr>
      <w:r>
        <w:t>Clubb’s focus was b</w:t>
      </w:r>
      <w:r w:rsidR="00F6088A" w:rsidRPr="00F6088A">
        <w:t>etter margins, compounded with a zealous focus on the best quality. This was visible in the raw materials, the quality of the stitching thread</w:t>
      </w:r>
      <w:r>
        <w:t>,</w:t>
      </w:r>
      <w:r w:rsidR="00F6088A" w:rsidRPr="00F6088A">
        <w:t xml:space="preserve"> and decorative accessories </w:t>
      </w:r>
      <w:r>
        <w:t>such as</w:t>
      </w:r>
      <w:r w:rsidR="00F6088A" w:rsidRPr="00F6088A">
        <w:t xml:space="preserve"> beads and buttons. Each object was hand</w:t>
      </w:r>
      <w:r>
        <w:t>-</w:t>
      </w:r>
      <w:r w:rsidR="00F6088A" w:rsidRPr="00F6088A">
        <w:t>picked by Mullick and constantly checked for any aberrations.</w:t>
      </w:r>
    </w:p>
    <w:p w14:paraId="7C3E02DE" w14:textId="77777777" w:rsidR="00F6088A" w:rsidRPr="006C5237" w:rsidRDefault="00F6088A" w:rsidP="00F6088A">
      <w:pPr>
        <w:pStyle w:val="BodyTextMain"/>
        <w:rPr>
          <w:sz w:val="20"/>
        </w:rPr>
      </w:pPr>
    </w:p>
    <w:p w14:paraId="0B974280" w14:textId="5D40AF2B" w:rsidR="004D0FB7" w:rsidRDefault="00F6088A" w:rsidP="00F6088A">
      <w:pPr>
        <w:pStyle w:val="BodyTextMain"/>
      </w:pPr>
      <w:r w:rsidRPr="00F6088A">
        <w:t>The brand grew rapidly in the initial years but took a huge beating in the early 2000s. Arup explained</w:t>
      </w:r>
      <w:r w:rsidR="001E5E9D">
        <w:t>:</w:t>
      </w:r>
      <w:r w:rsidRPr="00F6088A">
        <w:t xml:space="preserve"> </w:t>
      </w:r>
    </w:p>
    <w:p w14:paraId="326DD13B" w14:textId="77777777" w:rsidR="004D0FB7" w:rsidRPr="006C5237" w:rsidRDefault="004D0FB7" w:rsidP="00F6088A">
      <w:pPr>
        <w:pStyle w:val="BodyTextMain"/>
        <w:rPr>
          <w:sz w:val="20"/>
        </w:rPr>
      </w:pPr>
    </w:p>
    <w:p w14:paraId="7200FEC6" w14:textId="6E825044" w:rsidR="00F6088A" w:rsidRPr="009C5518" w:rsidRDefault="00F6088A" w:rsidP="00C417AE">
      <w:pPr>
        <w:pStyle w:val="BodyTextMain"/>
        <w:ind w:left="720"/>
        <w:rPr>
          <w:spacing w:val="-2"/>
        </w:rPr>
      </w:pPr>
      <w:r w:rsidRPr="009C5518">
        <w:rPr>
          <w:spacing w:val="-2"/>
        </w:rPr>
        <w:t>Post-liberalization, during 1991</w:t>
      </w:r>
      <w:r w:rsidR="00A2161A" w:rsidRPr="009C5518">
        <w:rPr>
          <w:spacing w:val="-2"/>
        </w:rPr>
        <w:t>–</w:t>
      </w:r>
      <w:r w:rsidRPr="009C5518">
        <w:rPr>
          <w:spacing w:val="-2"/>
        </w:rPr>
        <w:t xml:space="preserve">1992, </w:t>
      </w:r>
      <w:r w:rsidR="00571409" w:rsidRPr="009C5518">
        <w:rPr>
          <w:spacing w:val="-2"/>
        </w:rPr>
        <w:t>o</w:t>
      </w:r>
      <w:r w:rsidRPr="009C5518">
        <w:rPr>
          <w:spacing w:val="-2"/>
        </w:rPr>
        <w:t xml:space="preserve">ur industry </w:t>
      </w:r>
      <w:r w:rsidR="009C5518" w:rsidRPr="009C5518">
        <w:rPr>
          <w:spacing w:val="-2"/>
        </w:rPr>
        <w:t>was</w:t>
      </w:r>
      <w:r w:rsidRPr="009C5518">
        <w:rPr>
          <w:spacing w:val="-2"/>
        </w:rPr>
        <w:t xml:space="preserve"> affected ten years down the line. On the one side, we saw Chinese products entering the Indian market with their lower ranged offerings. On the other side, the big European and American brands like Samsonite started aggressively capturing the market at the higher end. However, while these brands were aggressively entering the </w:t>
      </w:r>
      <w:r w:rsidR="00571409" w:rsidRPr="009C5518">
        <w:rPr>
          <w:spacing w:val="-2"/>
        </w:rPr>
        <w:t>other regions</w:t>
      </w:r>
      <w:r w:rsidRPr="009C5518">
        <w:rPr>
          <w:spacing w:val="-2"/>
        </w:rPr>
        <w:t>, they were comparatively slower in entering the eastern market. This worked to our advantage in the east, even though we lost out on the extremely profitable Mumbai market in the west.</w:t>
      </w:r>
    </w:p>
    <w:p w14:paraId="2B3AE326" w14:textId="77777777" w:rsidR="00F6088A" w:rsidRPr="006C5237" w:rsidRDefault="00F6088A" w:rsidP="00F6088A">
      <w:pPr>
        <w:pStyle w:val="BodyTextMain"/>
        <w:rPr>
          <w:sz w:val="20"/>
        </w:rPr>
      </w:pPr>
    </w:p>
    <w:p w14:paraId="0D28EDF8" w14:textId="5B2D64C9" w:rsidR="00F6088A" w:rsidRDefault="00F6088A" w:rsidP="00F6088A">
      <w:pPr>
        <w:pStyle w:val="BodyTextMain"/>
        <w:rPr>
          <w:spacing w:val="-2"/>
        </w:rPr>
      </w:pPr>
      <w:r w:rsidRPr="006C5237">
        <w:rPr>
          <w:spacing w:val="-2"/>
        </w:rPr>
        <w:t xml:space="preserve">In 2004, Mullick decided to expand Clubb operations further by </w:t>
      </w:r>
      <w:r w:rsidR="002312E5" w:rsidRPr="006C5237">
        <w:rPr>
          <w:spacing w:val="-2"/>
        </w:rPr>
        <w:t>pursuing</w:t>
      </w:r>
      <w:r w:rsidRPr="006C5237">
        <w:rPr>
          <w:spacing w:val="-2"/>
        </w:rPr>
        <w:t xml:space="preserve"> company</w:t>
      </w:r>
      <w:r w:rsidR="002312E5" w:rsidRPr="006C5237">
        <w:rPr>
          <w:spacing w:val="-2"/>
        </w:rPr>
        <w:t>-</w:t>
      </w:r>
      <w:r w:rsidRPr="006C5237">
        <w:rPr>
          <w:spacing w:val="-2"/>
        </w:rPr>
        <w:t>owned retail space. Clubb started its first off-factory-site retail store in</w:t>
      </w:r>
      <w:r w:rsidR="005C09E5" w:rsidRPr="006C5237">
        <w:rPr>
          <w:spacing w:val="-2"/>
        </w:rPr>
        <w:t xml:space="preserve"> </w:t>
      </w:r>
      <w:r w:rsidRPr="006C5237">
        <w:rPr>
          <w:spacing w:val="-2"/>
        </w:rPr>
        <w:t>City Centre</w:t>
      </w:r>
      <w:r w:rsidR="005C09E5" w:rsidRPr="006C5237">
        <w:rPr>
          <w:spacing w:val="-2"/>
        </w:rPr>
        <w:t>,</w:t>
      </w:r>
      <w:r w:rsidRPr="006C5237">
        <w:rPr>
          <w:spacing w:val="-2"/>
        </w:rPr>
        <w:t xml:space="preserve"> in Salt Lake City</w:t>
      </w:r>
      <w:r w:rsidR="00E9488E" w:rsidRPr="006C5237">
        <w:rPr>
          <w:spacing w:val="-2"/>
        </w:rPr>
        <w:t>, Kolkata</w:t>
      </w:r>
      <w:r w:rsidRPr="006C5237">
        <w:rPr>
          <w:spacing w:val="-2"/>
        </w:rPr>
        <w:t xml:space="preserve">. In 2008, </w:t>
      </w:r>
      <w:r w:rsidR="00604B8E">
        <w:rPr>
          <w:spacing w:val="-2"/>
        </w:rPr>
        <w:t>Clubb</w:t>
      </w:r>
      <w:r w:rsidR="00604B8E" w:rsidRPr="006C5237">
        <w:rPr>
          <w:spacing w:val="-2"/>
        </w:rPr>
        <w:t xml:space="preserve"> </w:t>
      </w:r>
      <w:r w:rsidRPr="006C5237">
        <w:rPr>
          <w:spacing w:val="-2"/>
        </w:rPr>
        <w:t xml:space="preserve">added </w:t>
      </w:r>
      <w:r w:rsidR="003C6054" w:rsidRPr="006C5237">
        <w:rPr>
          <w:spacing w:val="-2"/>
        </w:rPr>
        <w:t>another</w:t>
      </w:r>
      <w:r w:rsidRPr="006C5237">
        <w:rPr>
          <w:spacing w:val="-2"/>
        </w:rPr>
        <w:t xml:space="preserve"> company</w:t>
      </w:r>
      <w:r w:rsidR="003C6054" w:rsidRPr="006C5237">
        <w:rPr>
          <w:spacing w:val="-2"/>
        </w:rPr>
        <w:t>-</w:t>
      </w:r>
      <w:r w:rsidRPr="006C5237">
        <w:rPr>
          <w:spacing w:val="-2"/>
        </w:rPr>
        <w:t xml:space="preserve">owned retail store in the City Centre </w:t>
      </w:r>
      <w:r w:rsidR="003C6054" w:rsidRPr="006C5237">
        <w:rPr>
          <w:spacing w:val="-2"/>
        </w:rPr>
        <w:t>2</w:t>
      </w:r>
      <w:r w:rsidRPr="006C5237">
        <w:rPr>
          <w:spacing w:val="-2"/>
        </w:rPr>
        <w:t xml:space="preserve"> </w:t>
      </w:r>
      <w:r w:rsidR="003C6054" w:rsidRPr="006C5237">
        <w:rPr>
          <w:spacing w:val="-2"/>
        </w:rPr>
        <w:t xml:space="preserve">shopping mall </w:t>
      </w:r>
      <w:r w:rsidRPr="006C5237">
        <w:rPr>
          <w:spacing w:val="-2"/>
        </w:rPr>
        <w:t>situated in the up</w:t>
      </w:r>
      <w:r w:rsidR="009C5518" w:rsidRPr="006C5237">
        <w:rPr>
          <w:spacing w:val="-2"/>
        </w:rPr>
        <w:t>-and-</w:t>
      </w:r>
      <w:r w:rsidRPr="006C5237">
        <w:rPr>
          <w:spacing w:val="-2"/>
        </w:rPr>
        <w:t xml:space="preserve">coming Rajarhat </w:t>
      </w:r>
      <w:r w:rsidRPr="006C5237">
        <w:rPr>
          <w:spacing w:val="-2"/>
        </w:rPr>
        <w:lastRenderedPageBreak/>
        <w:t xml:space="preserve">area of Kolkata. Mullick </w:t>
      </w:r>
      <w:r w:rsidR="00E9488E" w:rsidRPr="006C5237">
        <w:rPr>
          <w:spacing w:val="-2"/>
        </w:rPr>
        <w:t>stated</w:t>
      </w:r>
      <w:r w:rsidRPr="006C5237">
        <w:rPr>
          <w:spacing w:val="-2"/>
        </w:rPr>
        <w:t xml:space="preserve">, “Every shop that I have is mine. I believe in complete ownership as I believe in sustainability, and for this reason, I don’t believe in rentals. So I grow slowly and expand one step at a time. </w:t>
      </w:r>
      <w:r w:rsidR="00627810" w:rsidRPr="006C5237">
        <w:rPr>
          <w:spacing w:val="-2"/>
        </w:rPr>
        <w:t>He added, “</w:t>
      </w:r>
      <w:r w:rsidRPr="006C5237">
        <w:rPr>
          <w:spacing w:val="-2"/>
        </w:rPr>
        <w:t>Whatever you see in Clubb tomorrow will also be owned by us. In future, my son may have his own way of thinking. He might want to expand at a faster pace. He may not want to wait for ownership.”</w:t>
      </w:r>
    </w:p>
    <w:p w14:paraId="7804EEF9" w14:textId="77777777" w:rsidR="00604B8E" w:rsidRPr="006C5237" w:rsidRDefault="00604B8E" w:rsidP="00F6088A">
      <w:pPr>
        <w:pStyle w:val="BodyTextMain"/>
        <w:rPr>
          <w:spacing w:val="-2"/>
        </w:rPr>
      </w:pPr>
    </w:p>
    <w:p w14:paraId="306BE624" w14:textId="4110F3F9" w:rsidR="00604B8E" w:rsidRDefault="00E9488E" w:rsidP="00F6088A">
      <w:pPr>
        <w:pStyle w:val="BodyTextMain"/>
      </w:pPr>
      <w:r>
        <w:t>I</w:t>
      </w:r>
      <w:r w:rsidR="00F6088A" w:rsidRPr="00F6088A">
        <w:t>n October 2014, the company launched its national and international websites</w:t>
      </w:r>
      <w:r>
        <w:t>,</w:t>
      </w:r>
      <w:r w:rsidR="00F6088A" w:rsidRPr="00F6088A">
        <w:t xml:space="preserve"> clubbcart.com and clubbcart.in. It also sold </w:t>
      </w:r>
      <w:r>
        <w:t xml:space="preserve">products </w:t>
      </w:r>
      <w:r w:rsidR="00F6088A" w:rsidRPr="00F6088A">
        <w:t>through its nine online retail associates</w:t>
      </w:r>
      <w:r>
        <w:t>,</w:t>
      </w:r>
      <w:r w:rsidR="00F6088A" w:rsidRPr="00F6088A">
        <w:t xml:space="preserve"> </w:t>
      </w:r>
      <w:r>
        <w:t>including</w:t>
      </w:r>
      <w:r w:rsidR="00F6088A" w:rsidRPr="00F6088A">
        <w:t xml:space="preserve"> Flipkart</w:t>
      </w:r>
      <w:r w:rsidR="00604B8E">
        <w:t>,</w:t>
      </w:r>
      <w:r w:rsidR="00F6088A" w:rsidRPr="00F6088A">
        <w:t xml:space="preserve"> Amazon (including Amazon.com, Amazon.in, Amazon.uk, and Amazon.aus)</w:t>
      </w:r>
      <w:r w:rsidR="00604B8E">
        <w:t>,</w:t>
      </w:r>
      <w:r w:rsidR="00F6088A" w:rsidRPr="00F6088A">
        <w:t xml:space="preserve"> eBay</w:t>
      </w:r>
      <w:r w:rsidR="00604B8E">
        <w:t>,</w:t>
      </w:r>
      <w:r w:rsidR="00F6088A" w:rsidRPr="00F6088A">
        <w:t xml:space="preserve"> Snapdeal</w:t>
      </w:r>
      <w:r w:rsidR="00604B8E">
        <w:t>,</w:t>
      </w:r>
      <w:r w:rsidR="00F6088A" w:rsidRPr="00F6088A">
        <w:t xml:space="preserve"> Paytm</w:t>
      </w:r>
      <w:r w:rsidR="00604B8E">
        <w:t>,</w:t>
      </w:r>
      <w:r w:rsidR="00F6088A" w:rsidRPr="00F6088A">
        <w:t xml:space="preserve"> and others. </w:t>
      </w:r>
      <w:r>
        <w:t>Mullick</w:t>
      </w:r>
      <w:r w:rsidR="00F6088A" w:rsidRPr="00F6088A">
        <w:t xml:space="preserve"> shared, “We started selling in the digital space just a short while ago. I am very conservative because I cannot bear losses, so I prefer to go systematically. I have intentionally kept a uniform policy across all platforms. They carry a similar product range and at the same price.” </w:t>
      </w:r>
    </w:p>
    <w:p w14:paraId="69B5F124" w14:textId="77777777" w:rsidR="00604B8E" w:rsidRDefault="00604B8E" w:rsidP="00F6088A">
      <w:pPr>
        <w:pStyle w:val="BodyTextMain"/>
      </w:pPr>
    </w:p>
    <w:p w14:paraId="402C479A" w14:textId="426C7438" w:rsidR="00F6088A" w:rsidRPr="00B9338D" w:rsidRDefault="00F6088A" w:rsidP="00F6088A">
      <w:pPr>
        <w:pStyle w:val="BodyTextMain"/>
        <w:rPr>
          <w:spacing w:val="-2"/>
        </w:rPr>
      </w:pPr>
      <w:r w:rsidRPr="00B9338D">
        <w:rPr>
          <w:spacing w:val="-2"/>
        </w:rPr>
        <w:t xml:space="preserve">Over the </w:t>
      </w:r>
      <w:r w:rsidR="00604B8E" w:rsidRPr="00B9338D">
        <w:rPr>
          <w:spacing w:val="-2"/>
        </w:rPr>
        <w:t xml:space="preserve">previous </w:t>
      </w:r>
      <w:r w:rsidRPr="00B9338D">
        <w:rPr>
          <w:spacing w:val="-2"/>
        </w:rPr>
        <w:t>10 years, the dealer network for Clubb had been pruned considerably following the success of its company</w:t>
      </w:r>
      <w:r w:rsidR="00997972" w:rsidRPr="00B9338D">
        <w:rPr>
          <w:spacing w:val="-2"/>
        </w:rPr>
        <w:t>-</w:t>
      </w:r>
      <w:r w:rsidRPr="00B9338D">
        <w:rPr>
          <w:spacing w:val="-2"/>
        </w:rPr>
        <w:t>owned retail stores. After the launch of the e-commerce platforms, th</w:t>
      </w:r>
      <w:r w:rsidR="00997972" w:rsidRPr="00B9338D">
        <w:rPr>
          <w:spacing w:val="-2"/>
        </w:rPr>
        <w:t>e dealer network</w:t>
      </w:r>
      <w:r w:rsidRPr="00B9338D">
        <w:rPr>
          <w:spacing w:val="-2"/>
        </w:rPr>
        <w:t xml:space="preserve"> was reduced to 40. In 2017</w:t>
      </w:r>
      <w:r w:rsidR="00997972" w:rsidRPr="00B9338D">
        <w:rPr>
          <w:spacing w:val="-2"/>
        </w:rPr>
        <w:t>,</w:t>
      </w:r>
      <w:r w:rsidRPr="00B9338D">
        <w:rPr>
          <w:spacing w:val="-2"/>
        </w:rPr>
        <w:t xml:space="preserve"> the company had only 15 dealers</w:t>
      </w:r>
      <w:r w:rsidR="00997972" w:rsidRPr="00B9338D">
        <w:rPr>
          <w:spacing w:val="-2"/>
        </w:rPr>
        <w:t>,</w:t>
      </w:r>
      <w:r w:rsidRPr="00B9338D">
        <w:rPr>
          <w:spacing w:val="-2"/>
        </w:rPr>
        <w:t xml:space="preserve"> concentrated</w:t>
      </w:r>
      <w:r w:rsidR="00997972" w:rsidRPr="00B9338D">
        <w:rPr>
          <w:spacing w:val="-2"/>
        </w:rPr>
        <w:t xml:space="preserve"> mainly</w:t>
      </w:r>
      <w:r w:rsidRPr="00B9338D">
        <w:rPr>
          <w:spacing w:val="-2"/>
        </w:rPr>
        <w:t xml:space="preserve"> in the eastern region. This eased </w:t>
      </w:r>
      <w:r w:rsidR="00997972" w:rsidRPr="00B9338D">
        <w:rPr>
          <w:spacing w:val="-2"/>
        </w:rPr>
        <w:t>Clubb’s</w:t>
      </w:r>
      <w:r w:rsidRPr="00B9338D">
        <w:rPr>
          <w:spacing w:val="-2"/>
        </w:rPr>
        <w:t xml:space="preserve"> channel management processes and gave </w:t>
      </w:r>
      <w:r w:rsidR="00627810" w:rsidRPr="00B9338D">
        <w:rPr>
          <w:spacing w:val="-2"/>
        </w:rPr>
        <w:t>it</w:t>
      </w:r>
      <w:r w:rsidRPr="00B9338D">
        <w:rPr>
          <w:spacing w:val="-2"/>
        </w:rPr>
        <w:t xml:space="preserve"> better control over their demand</w:t>
      </w:r>
      <w:r w:rsidR="00997972" w:rsidRPr="00B9338D">
        <w:rPr>
          <w:spacing w:val="-2"/>
        </w:rPr>
        <w:t>–</w:t>
      </w:r>
      <w:r w:rsidRPr="00B9338D">
        <w:rPr>
          <w:spacing w:val="-2"/>
        </w:rPr>
        <w:t>supply equation. Mullick had retained the dealers based on two things</w:t>
      </w:r>
      <w:r w:rsidR="00B00141" w:rsidRPr="00B9338D">
        <w:rPr>
          <w:spacing w:val="-2"/>
        </w:rPr>
        <w:t>:</w:t>
      </w:r>
      <w:r w:rsidRPr="00B9338D">
        <w:rPr>
          <w:spacing w:val="-2"/>
        </w:rPr>
        <w:t xml:space="preserve"> </w:t>
      </w:r>
      <w:r w:rsidR="00B00141" w:rsidRPr="00B9338D">
        <w:rPr>
          <w:spacing w:val="-2"/>
        </w:rPr>
        <w:t>f</w:t>
      </w:r>
      <w:r w:rsidRPr="00B9338D">
        <w:rPr>
          <w:spacing w:val="-2"/>
        </w:rPr>
        <w:t xml:space="preserve">irst, the strength and length of </w:t>
      </w:r>
      <w:r w:rsidR="00554255" w:rsidRPr="00B9338D">
        <w:rPr>
          <w:spacing w:val="-2"/>
        </w:rPr>
        <w:t>their</w:t>
      </w:r>
      <w:r w:rsidRPr="00B9338D">
        <w:rPr>
          <w:spacing w:val="-2"/>
        </w:rPr>
        <w:t xml:space="preserve"> relations with </w:t>
      </w:r>
      <w:r w:rsidR="00554255" w:rsidRPr="00B9338D">
        <w:rPr>
          <w:spacing w:val="-2"/>
        </w:rPr>
        <w:t>him</w:t>
      </w:r>
      <w:r w:rsidR="00B00141" w:rsidRPr="00B9338D">
        <w:rPr>
          <w:spacing w:val="-2"/>
        </w:rPr>
        <w:t>,</w:t>
      </w:r>
      <w:r w:rsidRPr="00B9338D">
        <w:rPr>
          <w:spacing w:val="-2"/>
        </w:rPr>
        <w:t xml:space="preserve"> and second</w:t>
      </w:r>
      <w:r w:rsidR="00B00141" w:rsidRPr="00B9338D">
        <w:rPr>
          <w:spacing w:val="-2"/>
        </w:rPr>
        <w:t>,</w:t>
      </w:r>
      <w:r w:rsidRPr="00B9338D">
        <w:rPr>
          <w:spacing w:val="-2"/>
        </w:rPr>
        <w:t xml:space="preserve"> the strength of the dealer’s customer base in the respective target location. For instance, in </w:t>
      </w:r>
      <w:r w:rsidR="003C6054" w:rsidRPr="00B9338D">
        <w:rPr>
          <w:spacing w:val="-2"/>
        </w:rPr>
        <w:t>T</w:t>
      </w:r>
      <w:r w:rsidRPr="00B9338D">
        <w:rPr>
          <w:spacing w:val="-2"/>
        </w:rPr>
        <w:t xml:space="preserve">ier </w:t>
      </w:r>
      <w:r w:rsidR="003C6054" w:rsidRPr="00B9338D">
        <w:rPr>
          <w:spacing w:val="-2"/>
        </w:rPr>
        <w:t>2</w:t>
      </w:r>
      <w:r w:rsidRPr="00B9338D">
        <w:rPr>
          <w:spacing w:val="-2"/>
        </w:rPr>
        <w:t xml:space="preserve"> cities like Siliguri in West Bengal, Clubb supplied directly to the big</w:t>
      </w:r>
      <w:r w:rsidR="0098136E" w:rsidRPr="00B9338D">
        <w:rPr>
          <w:spacing w:val="-2"/>
        </w:rPr>
        <w:t>,</w:t>
      </w:r>
      <w:r w:rsidRPr="00B9338D">
        <w:rPr>
          <w:spacing w:val="-2"/>
        </w:rPr>
        <w:t xml:space="preserve"> established dealers who had retail shops and could sell to the end consumers. Thus</w:t>
      </w:r>
      <w:r w:rsidR="00B00141" w:rsidRPr="00B9338D">
        <w:rPr>
          <w:spacing w:val="-2"/>
        </w:rPr>
        <w:t>,</w:t>
      </w:r>
      <w:r w:rsidRPr="00B9338D">
        <w:rPr>
          <w:spacing w:val="-2"/>
        </w:rPr>
        <w:t xml:space="preserve"> offline plus online strategy worked for Clubb</w:t>
      </w:r>
      <w:r w:rsidR="0098136E" w:rsidRPr="00B9338D">
        <w:rPr>
          <w:spacing w:val="-2"/>
        </w:rPr>
        <w:t>,</w:t>
      </w:r>
      <w:r w:rsidRPr="00B9338D">
        <w:rPr>
          <w:spacing w:val="-2"/>
        </w:rPr>
        <w:t xml:space="preserve"> apparent in the better profits that year (</w:t>
      </w:r>
      <w:r w:rsidR="0098136E" w:rsidRPr="00B9338D">
        <w:rPr>
          <w:spacing w:val="-2"/>
        </w:rPr>
        <w:t>s</w:t>
      </w:r>
      <w:r w:rsidRPr="00B9338D">
        <w:rPr>
          <w:spacing w:val="-2"/>
        </w:rPr>
        <w:t>ee Exhibit 5). Arup explained, “When we began in 2014, it was 0</w:t>
      </w:r>
      <w:r w:rsidR="003C6054" w:rsidRPr="00B9338D">
        <w:rPr>
          <w:spacing w:val="-2"/>
        </w:rPr>
        <w:t xml:space="preserve"> per cent</w:t>
      </w:r>
      <w:r w:rsidRPr="00B9338D">
        <w:rPr>
          <w:spacing w:val="-2"/>
        </w:rPr>
        <w:t xml:space="preserve"> online and almost 100</w:t>
      </w:r>
      <w:r w:rsidR="003C6054" w:rsidRPr="00B9338D">
        <w:rPr>
          <w:spacing w:val="-2"/>
        </w:rPr>
        <w:t xml:space="preserve"> per cent</w:t>
      </w:r>
      <w:r w:rsidRPr="00B9338D">
        <w:rPr>
          <w:spacing w:val="-2"/>
        </w:rPr>
        <w:t xml:space="preserve"> offline. But today the ratio is almost 25:75 (with 25</w:t>
      </w:r>
      <w:r w:rsidR="003C6054" w:rsidRPr="00B9338D">
        <w:rPr>
          <w:spacing w:val="-2"/>
        </w:rPr>
        <w:t xml:space="preserve"> per cent</w:t>
      </w:r>
      <w:r w:rsidRPr="00B9338D">
        <w:rPr>
          <w:spacing w:val="-2"/>
        </w:rPr>
        <w:t xml:space="preserve"> coming from online sales). I am hopeful that the online sales will increase more significantly in the years to come.”</w:t>
      </w:r>
    </w:p>
    <w:p w14:paraId="7FE242AF" w14:textId="77777777" w:rsidR="00C417AE" w:rsidRPr="006C5237" w:rsidRDefault="00C417AE" w:rsidP="00F6088A">
      <w:pPr>
        <w:pStyle w:val="BodyTextMain"/>
        <w:rPr>
          <w:sz w:val="20"/>
        </w:rPr>
      </w:pPr>
    </w:p>
    <w:p w14:paraId="713C5A54" w14:textId="5D0CBF48" w:rsidR="0098136E" w:rsidRDefault="00F6088A" w:rsidP="00F6088A">
      <w:pPr>
        <w:pStyle w:val="BodyTextMain"/>
      </w:pPr>
      <w:r w:rsidRPr="00F6088A">
        <w:t xml:space="preserve">Realizing the merit of the retail arm, both </w:t>
      </w:r>
      <w:r w:rsidR="0098136E">
        <w:t>Mullick</w:t>
      </w:r>
      <w:r w:rsidRPr="00F6088A">
        <w:t xml:space="preserve"> and </w:t>
      </w:r>
      <w:r w:rsidR="0098136E">
        <w:t>his son</w:t>
      </w:r>
      <w:r w:rsidRPr="00F6088A">
        <w:t xml:space="preserve"> decided to create a </w:t>
      </w:r>
      <w:r w:rsidR="00604B8E">
        <w:t>distinct</w:t>
      </w:r>
      <w:r w:rsidR="00604B8E" w:rsidRPr="00F6088A">
        <w:t xml:space="preserve"> </w:t>
      </w:r>
      <w:r w:rsidRPr="00F6088A">
        <w:t>identity for their retail business. The company</w:t>
      </w:r>
      <w:r w:rsidR="0098136E">
        <w:t>-</w:t>
      </w:r>
      <w:r w:rsidRPr="00F6088A">
        <w:t xml:space="preserve">owned retail stores and online platforms were thus renamed ClubbCart in July 2014. </w:t>
      </w:r>
      <w:r w:rsidR="0098136E">
        <w:t>Mullick</w:t>
      </w:r>
      <w:r w:rsidRPr="00F6088A">
        <w:t xml:space="preserve"> specified, “I only sell what I manufacture. I want no complaints; I want to give 100</w:t>
      </w:r>
      <w:r w:rsidR="003C6054">
        <w:t xml:space="preserve"> per cent</w:t>
      </w:r>
      <w:r w:rsidRPr="00F6088A">
        <w:t xml:space="preserve"> guarantee.</w:t>
      </w:r>
      <w:r w:rsidR="003C6054">
        <w:t>”</w:t>
      </w:r>
      <w:r w:rsidRPr="00F6088A">
        <w:t xml:space="preserve"> Narrating an incident, he recalled</w:t>
      </w:r>
      <w:r w:rsidR="00604B8E">
        <w:t>:</w:t>
      </w:r>
      <w:r w:rsidRPr="00F6088A">
        <w:t xml:space="preserve"> </w:t>
      </w:r>
    </w:p>
    <w:p w14:paraId="59D20BF1" w14:textId="77777777" w:rsidR="0098136E" w:rsidRPr="006C5237" w:rsidRDefault="0098136E" w:rsidP="00F6088A">
      <w:pPr>
        <w:pStyle w:val="BodyTextMain"/>
        <w:rPr>
          <w:sz w:val="20"/>
        </w:rPr>
      </w:pPr>
    </w:p>
    <w:p w14:paraId="589A886E" w14:textId="3B702C24" w:rsidR="00F6088A" w:rsidRPr="00F6088A" w:rsidRDefault="00F6088A" w:rsidP="00C417AE">
      <w:pPr>
        <w:pStyle w:val="BodyTextMain"/>
        <w:ind w:left="720"/>
      </w:pPr>
      <w:r w:rsidRPr="00F6088A">
        <w:t>One customer, who had placed an order from the U</w:t>
      </w:r>
      <w:r w:rsidR="003C6054">
        <w:t>.</w:t>
      </w:r>
      <w:r w:rsidRPr="00F6088A">
        <w:t>S</w:t>
      </w:r>
      <w:r w:rsidR="003C6054">
        <w:t>.</w:t>
      </w:r>
      <w:r w:rsidRPr="00F6088A">
        <w:t xml:space="preserve">, sent us an email saying that the product was faded. I mailed him back saying, </w:t>
      </w:r>
      <w:r w:rsidR="00821293">
        <w:t>“</w:t>
      </w:r>
      <w:r w:rsidRPr="00F6088A">
        <w:t>Don’t send the product back. I am refunding you your money and also sending you another piece. You send money only if you are satisfied with the new product</w:t>
      </w:r>
      <w:r w:rsidR="00821293">
        <w:t>.”</w:t>
      </w:r>
      <w:r w:rsidRPr="00F6088A">
        <w:t xml:space="preserve"> The customer sent back double the money. He was so happy with my gesture that he placed further orders. The volumes will come automatically; the satisfied customers will do it for you. So the first step begins with being constantly and completely connected to what your customers need (</w:t>
      </w:r>
      <w:r w:rsidR="003C6054">
        <w:t>s</w:t>
      </w:r>
      <w:r w:rsidRPr="00F6088A">
        <w:t>ee Exhibit 6)</w:t>
      </w:r>
      <w:r w:rsidR="003C6054">
        <w:t>.</w:t>
      </w:r>
      <w:r w:rsidRPr="00F6088A">
        <w:t xml:space="preserve"> </w:t>
      </w:r>
    </w:p>
    <w:p w14:paraId="3B70DB79" w14:textId="77777777" w:rsidR="00F6088A" w:rsidRPr="006C5237" w:rsidRDefault="00F6088A" w:rsidP="00F6088A">
      <w:pPr>
        <w:pStyle w:val="BodyTextMain"/>
        <w:rPr>
          <w:sz w:val="20"/>
        </w:rPr>
      </w:pPr>
    </w:p>
    <w:p w14:paraId="36D4E47A" w14:textId="77777777" w:rsidR="00604B8E" w:rsidRDefault="00F6088A" w:rsidP="00627810">
      <w:pPr>
        <w:pStyle w:val="BodyTextMain"/>
      </w:pPr>
      <w:r w:rsidRPr="00F6088A">
        <w:t>In the business</w:t>
      </w:r>
      <w:r w:rsidR="00821293">
        <w:t>-</w:t>
      </w:r>
      <w:r w:rsidRPr="00F6088A">
        <w:t>to</w:t>
      </w:r>
      <w:r w:rsidR="00821293">
        <w:t>-</w:t>
      </w:r>
      <w:r w:rsidRPr="00F6088A">
        <w:t>business segment</w:t>
      </w:r>
      <w:r w:rsidR="00513B6B">
        <w:t>,</w:t>
      </w:r>
      <w:r w:rsidRPr="00F6088A">
        <w:t xml:space="preserve"> </w:t>
      </w:r>
      <w:r w:rsidR="00513B6B">
        <w:t>too</w:t>
      </w:r>
      <w:r w:rsidRPr="00F6088A">
        <w:t xml:space="preserve">, the company enjoyed considerable respect and loyalty from institutional customers </w:t>
      </w:r>
      <w:r w:rsidR="00513B6B">
        <w:t>who</w:t>
      </w:r>
      <w:r w:rsidRPr="00F6088A">
        <w:t xml:space="preserve"> were regular buyers of customized bags, backpacks</w:t>
      </w:r>
      <w:r w:rsidR="009C5518">
        <w:t>,</w:t>
      </w:r>
      <w:r w:rsidR="00DC1253">
        <w:t xml:space="preserve"> and other travel bags</w:t>
      </w:r>
      <w:r w:rsidRPr="00F6088A">
        <w:t>. Close to 20</w:t>
      </w:r>
      <w:r w:rsidR="003C6054">
        <w:t xml:space="preserve"> per</w:t>
      </w:r>
      <w:r w:rsidR="00513B6B">
        <w:t xml:space="preserve"> </w:t>
      </w:r>
      <w:r w:rsidR="003C6054">
        <w:t>cent</w:t>
      </w:r>
      <w:r w:rsidRPr="00F6088A">
        <w:t xml:space="preserve"> of Clubb sales came from these regular business buyers. </w:t>
      </w:r>
    </w:p>
    <w:p w14:paraId="6673FC66" w14:textId="77777777" w:rsidR="00604B8E" w:rsidRDefault="00604B8E" w:rsidP="00627810">
      <w:pPr>
        <w:pStyle w:val="BodyTextMain"/>
      </w:pPr>
    </w:p>
    <w:p w14:paraId="73A07FEE" w14:textId="4D1309FE" w:rsidR="00F6088A" w:rsidRDefault="00F6088A" w:rsidP="00627810">
      <w:pPr>
        <w:pStyle w:val="BodyTextMain"/>
      </w:pPr>
      <w:r w:rsidRPr="00F6088A">
        <w:t>Mullick, the unconventional entrepreneur</w:t>
      </w:r>
      <w:r w:rsidR="00821293">
        <w:t>,</w:t>
      </w:r>
      <w:r w:rsidRPr="00F6088A">
        <w:t xml:space="preserve"> was also a non-believer</w:t>
      </w:r>
      <w:r w:rsidR="00A05245">
        <w:t xml:space="preserve"> when it came to</w:t>
      </w:r>
      <w:r w:rsidRPr="00F6088A">
        <w:t xml:space="preserve"> any kind of marketing communication. He argued, “Advertising is no longer necessary. Google doesn’t advertise</w:t>
      </w:r>
      <w:r w:rsidR="00E1345C">
        <w:t xml:space="preserve"> . . .</w:t>
      </w:r>
      <w:r w:rsidRPr="00F6088A">
        <w:t xml:space="preserve"> nor does Facebook.</w:t>
      </w:r>
      <w:r w:rsidR="00627810">
        <w:t xml:space="preserve"> . . .</w:t>
      </w:r>
      <w:r w:rsidRPr="00F6088A">
        <w:t xml:space="preserve"> Create your own identity, glory will follow.</w:t>
      </w:r>
      <w:r w:rsidR="00627810">
        <w:t>” Mulli</w:t>
      </w:r>
      <w:r w:rsidR="00E00462">
        <w:t>c</w:t>
      </w:r>
      <w:r w:rsidR="00627810">
        <w:t>k was</w:t>
      </w:r>
      <w:r w:rsidRPr="00F6088A">
        <w:t xml:space="preserve"> a great believer in the </w:t>
      </w:r>
      <w:r w:rsidR="00627810">
        <w:t xml:space="preserve">model of marketing of </w:t>
      </w:r>
      <w:r w:rsidRPr="00F6088A">
        <w:t>Burra Bazaar</w:t>
      </w:r>
      <w:r w:rsidR="00627810">
        <w:t>,</w:t>
      </w:r>
      <w:r w:rsidRPr="00F6088A">
        <w:t xml:space="preserve"> the largest wholesale market for textiles in Kolkata</w:t>
      </w:r>
      <w:r w:rsidR="00627810">
        <w:t>, which</w:t>
      </w:r>
      <w:r w:rsidR="00C20D4E">
        <w:t>,</w:t>
      </w:r>
      <w:r w:rsidR="00627810">
        <w:t xml:space="preserve"> </w:t>
      </w:r>
      <w:r w:rsidR="00C20D4E">
        <w:t xml:space="preserve">Mullick </w:t>
      </w:r>
      <w:r w:rsidR="00627810">
        <w:t>explained</w:t>
      </w:r>
      <w:r w:rsidR="00C20D4E">
        <w:t>,</w:t>
      </w:r>
      <w:r w:rsidR="00627810">
        <w:t xml:space="preserve"> “rested</w:t>
      </w:r>
      <w:r w:rsidRPr="00F6088A">
        <w:t xml:space="preserve"> on three rules</w:t>
      </w:r>
      <w:r w:rsidR="00A05245">
        <w:t>:</w:t>
      </w:r>
      <w:r w:rsidRPr="00F6088A">
        <w:t xml:space="preserve"> production strength is the ultimate strength, price marketing is the ultimate marketing</w:t>
      </w:r>
      <w:r w:rsidR="00A05245">
        <w:t>,</w:t>
      </w:r>
      <w:r w:rsidRPr="00F6088A">
        <w:t xml:space="preserve"> and whisper publicity is the ultimate publicity</w:t>
      </w:r>
      <w:r w:rsidR="00627810">
        <w:t>”</w:t>
      </w:r>
      <w:r w:rsidRPr="00F6088A">
        <w:t xml:space="preserve"> (</w:t>
      </w:r>
      <w:r w:rsidR="003C6054">
        <w:t>s</w:t>
      </w:r>
      <w:r w:rsidRPr="00F6088A">
        <w:t>ee Exhibit 7)</w:t>
      </w:r>
      <w:r w:rsidR="003C6054">
        <w:t>.</w:t>
      </w:r>
    </w:p>
    <w:p w14:paraId="44A89793" w14:textId="77777777" w:rsidR="006C5237" w:rsidRPr="006C5237" w:rsidRDefault="006C5237" w:rsidP="00627810">
      <w:pPr>
        <w:pStyle w:val="BodyTextMain"/>
        <w:rPr>
          <w:sz w:val="20"/>
        </w:rPr>
      </w:pPr>
    </w:p>
    <w:p w14:paraId="12CBCB28" w14:textId="77777777" w:rsidR="006C5237" w:rsidRPr="006C5237" w:rsidRDefault="006C5237" w:rsidP="00627810">
      <w:pPr>
        <w:pStyle w:val="BodyTextMain"/>
        <w:rPr>
          <w:sz w:val="20"/>
        </w:rPr>
      </w:pPr>
    </w:p>
    <w:p w14:paraId="1CACC422" w14:textId="77777777" w:rsidR="00F6088A" w:rsidRPr="00F6088A" w:rsidRDefault="00F6088A" w:rsidP="00B9338D">
      <w:pPr>
        <w:pStyle w:val="Casehead1"/>
        <w:keepNext/>
        <w:outlineLvl w:val="0"/>
      </w:pPr>
      <w:r w:rsidRPr="00F6088A">
        <w:lastRenderedPageBreak/>
        <w:t>TRAVELLING NEW ROADS WITH CLUBB: TIME FOR CHANGE?</w:t>
      </w:r>
    </w:p>
    <w:p w14:paraId="2AED0081" w14:textId="77777777" w:rsidR="00F6088A" w:rsidRPr="006C5237" w:rsidRDefault="00F6088A" w:rsidP="00B9338D">
      <w:pPr>
        <w:pStyle w:val="BodyTextMain"/>
        <w:keepNext/>
        <w:rPr>
          <w:sz w:val="20"/>
        </w:rPr>
      </w:pPr>
    </w:p>
    <w:p w14:paraId="61391886" w14:textId="01F93326" w:rsidR="00F6088A" w:rsidRPr="00F6088A" w:rsidRDefault="00A05245" w:rsidP="00B9338D">
      <w:pPr>
        <w:pStyle w:val="BodyTextMain"/>
        <w:keepNext/>
      </w:pPr>
      <w:r>
        <w:t>Alt</w:t>
      </w:r>
      <w:r w:rsidR="00F6088A" w:rsidRPr="00F6088A">
        <w:t>hough small, Clubb had been a force to reckon with since its inception. But now, the second generation Mullick had big plans. In the words of Arup, “We want to be a leader in the affordable branded segment. In order to do that, we are focusing on finesse of the designing aspects, modernization</w:t>
      </w:r>
      <w:r>
        <w:t>,</w:t>
      </w:r>
      <w:r w:rsidR="00F6088A" w:rsidRPr="00F6088A">
        <w:t xml:space="preserve"> and scaling up of manufacturing facilities. Along with this, we have aggressive plans for the growth of our e-commerce and online platforms, while we carry out the required brick-and-mortar retail expansion.”</w:t>
      </w:r>
    </w:p>
    <w:p w14:paraId="666EA757" w14:textId="77777777" w:rsidR="00F6088A" w:rsidRPr="006C5237" w:rsidRDefault="00F6088A" w:rsidP="00F6088A">
      <w:pPr>
        <w:pStyle w:val="BodyTextMain"/>
        <w:rPr>
          <w:sz w:val="20"/>
        </w:rPr>
      </w:pPr>
    </w:p>
    <w:p w14:paraId="3E16AC91" w14:textId="7A03607C" w:rsidR="00F6088A" w:rsidRPr="00F6088A" w:rsidRDefault="00A05245" w:rsidP="005C4769">
      <w:pPr>
        <w:pStyle w:val="BodyTextMain"/>
      </w:pPr>
      <w:r>
        <w:t>Mullick</w:t>
      </w:r>
      <w:r w:rsidR="00F6088A" w:rsidRPr="00F6088A">
        <w:t xml:space="preserve"> shared his son’s vision </w:t>
      </w:r>
      <w:r>
        <w:t>of</w:t>
      </w:r>
      <w:r w:rsidR="00F6088A" w:rsidRPr="00F6088A">
        <w:t xml:space="preserve"> attain</w:t>
      </w:r>
      <w:r>
        <w:t>ing</w:t>
      </w:r>
      <w:r w:rsidR="00F6088A" w:rsidRPr="00F6088A">
        <w:t xml:space="preserve"> </w:t>
      </w:r>
      <w:r>
        <w:t xml:space="preserve">a </w:t>
      </w:r>
      <w:r w:rsidR="00F6088A" w:rsidRPr="00F6088A">
        <w:t>leadership position</w:t>
      </w:r>
      <w:r>
        <w:t>.</w:t>
      </w:r>
      <w:r w:rsidR="00F6088A" w:rsidRPr="00F6088A">
        <w:t xml:space="preserve"> He was equally passionate about the fact that Clubb, despite </w:t>
      </w:r>
      <w:r>
        <w:t xml:space="preserve">any </w:t>
      </w:r>
      <w:r w:rsidR="00F6088A" w:rsidRPr="00F6088A">
        <w:t xml:space="preserve">challenges, had maintained its expansion and modernization through internal resource mobilization. </w:t>
      </w:r>
      <w:r>
        <w:t>Mullick</w:t>
      </w:r>
      <w:r w:rsidR="00F6088A" w:rsidRPr="00F6088A">
        <w:t xml:space="preserve"> </w:t>
      </w:r>
      <w:r>
        <w:t>stated</w:t>
      </w:r>
      <w:r w:rsidR="00F6088A" w:rsidRPr="00F6088A">
        <w:t xml:space="preserve">, </w:t>
      </w:r>
      <w:r w:rsidR="00A55BE4">
        <w:t>“</w:t>
      </w:r>
      <w:r w:rsidR="00F6088A" w:rsidRPr="00F6088A">
        <w:t>I have my retail stores and this factory outlet. Lately, we have also adopted the e-commerce model on Arup’s insistence. Now, I want to expand into new states. For that, we need to first identify the states where we can replicate the entire business model. We can have one manufacturing unit in an identified state and then supply to the neighbouring states.</w:t>
      </w:r>
      <w:r w:rsidR="00A55BE4">
        <w:t>”</w:t>
      </w:r>
      <w:r w:rsidR="00F6088A" w:rsidRPr="00F6088A">
        <w:t xml:space="preserve"> </w:t>
      </w:r>
      <w:r w:rsidR="00A55BE4">
        <w:t>Mullick</w:t>
      </w:r>
      <w:r w:rsidR="00F6088A" w:rsidRPr="00F6088A">
        <w:t xml:space="preserve"> want</w:t>
      </w:r>
      <w:r w:rsidR="00A55BE4">
        <w:t>ed</w:t>
      </w:r>
      <w:r w:rsidR="00F6088A" w:rsidRPr="00F6088A">
        <w:t xml:space="preserve"> to open more physical retail stores under the same ownership philosophy</w:t>
      </w:r>
      <w:r w:rsidR="009C5518">
        <w:t xml:space="preserve">. </w:t>
      </w:r>
      <w:r w:rsidR="00A55BE4">
        <w:t>He believed “s</w:t>
      </w:r>
      <w:r w:rsidR="00F6088A" w:rsidRPr="00F6088A">
        <w:t>uccess and sustainability have to be two</w:t>
      </w:r>
      <w:r w:rsidR="00124595">
        <w:t xml:space="preserve"> </w:t>
      </w:r>
      <w:r w:rsidR="00F6088A" w:rsidRPr="00F6088A">
        <w:t>sides of the same business coin.</w:t>
      </w:r>
      <w:r w:rsidR="00A55BE4">
        <w:t>”</w:t>
      </w:r>
    </w:p>
    <w:p w14:paraId="06E7091A" w14:textId="77777777" w:rsidR="00F6088A" w:rsidRPr="006C5237" w:rsidRDefault="00F6088A" w:rsidP="00F6088A">
      <w:pPr>
        <w:pStyle w:val="BodyTextMain"/>
        <w:rPr>
          <w:sz w:val="20"/>
        </w:rPr>
      </w:pPr>
    </w:p>
    <w:p w14:paraId="721364CA" w14:textId="24D2ACA4" w:rsidR="00124595" w:rsidRDefault="00A05245" w:rsidP="00F6088A">
      <w:pPr>
        <w:pStyle w:val="BodyTextMain"/>
      </w:pPr>
      <w:r>
        <w:t>Mullick</w:t>
      </w:r>
      <w:r w:rsidR="00F6088A" w:rsidRPr="00F6088A">
        <w:t xml:space="preserve"> had toiled hard and long to build up Clubb from scratch. Clubb had grown organically and </w:t>
      </w:r>
      <w:r w:rsidR="00124595">
        <w:t xml:space="preserve">it </w:t>
      </w:r>
      <w:r w:rsidR="00F6088A" w:rsidRPr="00F6088A">
        <w:t>was well</w:t>
      </w:r>
      <w:r w:rsidR="00124595">
        <w:t xml:space="preserve"> </w:t>
      </w:r>
      <w:r w:rsidR="00F6088A" w:rsidRPr="00F6088A">
        <w:t xml:space="preserve">regarded by its diverse consumer segments for its value-for-money quality merchandise. </w:t>
      </w:r>
      <w:r w:rsidR="00124595">
        <w:t>Mullick</w:t>
      </w:r>
      <w:r w:rsidR="00F6088A" w:rsidRPr="00F6088A">
        <w:t xml:space="preserve"> was of the steadfast opinion that one should not focus on tomorrow at the cost of today</w:t>
      </w:r>
      <w:r w:rsidR="00124595">
        <w:t>, saying,</w:t>
      </w:r>
      <w:r w:rsidR="00F6088A" w:rsidRPr="00F6088A">
        <w:t xml:space="preserve"> </w:t>
      </w:r>
    </w:p>
    <w:p w14:paraId="1AC12BB9" w14:textId="77777777" w:rsidR="00C417AE" w:rsidRPr="006C5237" w:rsidRDefault="00C417AE" w:rsidP="00F6088A">
      <w:pPr>
        <w:pStyle w:val="BodyTextMain"/>
        <w:rPr>
          <w:sz w:val="20"/>
        </w:rPr>
      </w:pPr>
    </w:p>
    <w:p w14:paraId="6854D66D" w14:textId="4590836C" w:rsidR="00F6088A" w:rsidRDefault="00124595" w:rsidP="00C417AE">
      <w:pPr>
        <w:pStyle w:val="BodyTextMain"/>
        <w:ind w:left="720"/>
      </w:pPr>
      <w:r>
        <w:t>F</w:t>
      </w:r>
      <w:r w:rsidR="00F6088A" w:rsidRPr="00F6088A">
        <w:t xml:space="preserve">or any business, the biggest challenge is </w:t>
      </w:r>
      <w:r w:rsidR="004A0409">
        <w:t>to sustain</w:t>
      </w:r>
      <w:r w:rsidR="00F6088A" w:rsidRPr="00F6088A">
        <w:t xml:space="preserve">. </w:t>
      </w:r>
      <w:r w:rsidR="004A0409">
        <w:t xml:space="preserve"> I am always looking for opportunities to make my business profitable.</w:t>
      </w:r>
      <w:r w:rsidR="00F6088A" w:rsidRPr="00F6088A">
        <w:t xml:space="preserve"> I entered online sales for the same reason. Today I have dealings with Amazon, Flipkart, eBay</w:t>
      </w:r>
      <w:r w:rsidR="009C4858">
        <w:t>,</w:t>
      </w:r>
      <w:r w:rsidR="00F6088A" w:rsidRPr="00F6088A">
        <w:t xml:space="preserve"> and I also have my own site, Clubbcart.com. Similarly, </w:t>
      </w:r>
      <w:r w:rsidR="004A0409">
        <w:t>I went for my company owned retail stores when the time was right.</w:t>
      </w:r>
    </w:p>
    <w:p w14:paraId="27E7919B" w14:textId="77777777" w:rsidR="00124595" w:rsidRPr="006C5237" w:rsidRDefault="00124595" w:rsidP="00F6088A">
      <w:pPr>
        <w:pStyle w:val="BodyTextMain"/>
        <w:rPr>
          <w:sz w:val="20"/>
        </w:rPr>
      </w:pPr>
    </w:p>
    <w:p w14:paraId="2F934F79" w14:textId="6E733122" w:rsidR="00F6088A" w:rsidRDefault="00124595" w:rsidP="00F6088A">
      <w:pPr>
        <w:pStyle w:val="BodyTextMain"/>
      </w:pPr>
      <w:r>
        <w:t xml:space="preserve">In </w:t>
      </w:r>
      <w:r w:rsidR="009C5518">
        <w:t>late February</w:t>
      </w:r>
      <w:r w:rsidR="00F6088A" w:rsidRPr="00F6088A">
        <w:t xml:space="preserve"> 2017, </w:t>
      </w:r>
      <w:r>
        <w:t>Mullick</w:t>
      </w:r>
      <w:r w:rsidR="00F6088A" w:rsidRPr="00F6088A">
        <w:t xml:space="preserve"> asked his son to identify Clubb’s short</w:t>
      </w:r>
      <w:r>
        <w:t>-</w:t>
      </w:r>
      <w:r w:rsidR="00F6088A" w:rsidRPr="00F6088A">
        <w:t>term and long</w:t>
      </w:r>
      <w:r>
        <w:t>-</w:t>
      </w:r>
      <w:r w:rsidR="00F6088A" w:rsidRPr="00F6088A">
        <w:t>term plans so</w:t>
      </w:r>
      <w:r>
        <w:t xml:space="preserve"> </w:t>
      </w:r>
      <w:r w:rsidR="00F6088A" w:rsidRPr="00F6088A">
        <w:t xml:space="preserve">they could move toward Arup’s </w:t>
      </w:r>
      <w:r>
        <w:t>goal</w:t>
      </w:r>
      <w:r w:rsidR="00F6088A" w:rsidRPr="00F6088A">
        <w:t xml:space="preserve"> of being the second</w:t>
      </w:r>
      <w:r>
        <w:t>-</w:t>
      </w:r>
      <w:r w:rsidR="00F6088A" w:rsidRPr="00F6088A">
        <w:t xml:space="preserve">largest manufacturer of travel goods and accessories in India once again. Arup had to present his ideas by the end of March. However, he knew this was not as simple as it </w:t>
      </w:r>
      <w:r>
        <w:t>seemed</w:t>
      </w:r>
      <w:r w:rsidR="00F6088A" w:rsidRPr="00F6088A">
        <w:t>, given his father’s reliance on his long</w:t>
      </w:r>
      <w:r>
        <w:t>-</w:t>
      </w:r>
      <w:r w:rsidR="00F6088A" w:rsidRPr="00F6088A">
        <w:t>standing bootstra</w:t>
      </w:r>
      <w:r>
        <w:t>p</w:t>
      </w:r>
      <w:r w:rsidR="00F6088A" w:rsidRPr="00F6088A">
        <w:t>p</w:t>
      </w:r>
      <w:r>
        <w:t>ing</w:t>
      </w:r>
      <w:r w:rsidR="00F6088A" w:rsidRPr="00F6088A">
        <w:t xml:space="preserve"> philosophy. Arup needed to decide </w:t>
      </w:r>
      <w:r>
        <w:t>on a</w:t>
      </w:r>
      <w:r w:rsidR="00F6088A" w:rsidRPr="00F6088A">
        <w:t xml:space="preserve"> product strategy. Would the trial</w:t>
      </w:r>
      <w:r w:rsidR="009C4858">
        <w:t>-</w:t>
      </w:r>
      <w:r w:rsidR="00F6088A" w:rsidRPr="00F6088A">
        <w:t>and</w:t>
      </w:r>
      <w:r w:rsidR="009C4858">
        <w:t>-</w:t>
      </w:r>
      <w:r w:rsidR="00F6088A" w:rsidRPr="00F6088A">
        <w:t>error</w:t>
      </w:r>
      <w:r w:rsidR="009C4858">
        <w:t>-</w:t>
      </w:r>
      <w:r w:rsidR="00F6088A" w:rsidRPr="00F6088A">
        <w:t xml:space="preserve">based product line management still work for </w:t>
      </w:r>
      <w:r w:rsidR="009C4858">
        <w:t>Clubb</w:t>
      </w:r>
      <w:r w:rsidR="00F6088A" w:rsidRPr="00F6088A">
        <w:t>? How would the</w:t>
      </w:r>
      <w:r w:rsidR="009C4858">
        <w:t xml:space="preserve"> company</w:t>
      </w:r>
      <w:r w:rsidR="00F6088A" w:rsidRPr="00F6088A">
        <w:t xml:space="preserve"> manage to identify current trends and customer demands </w:t>
      </w:r>
      <w:r w:rsidR="009C4858">
        <w:t>in</w:t>
      </w:r>
      <w:r w:rsidR="00F6088A" w:rsidRPr="00F6088A">
        <w:t xml:space="preserve"> other states </w:t>
      </w:r>
      <w:r w:rsidR="009C4858">
        <w:t>and for</w:t>
      </w:r>
      <w:r w:rsidR="00F6088A" w:rsidRPr="00F6088A">
        <w:t xml:space="preserve"> international customers? </w:t>
      </w:r>
      <w:r w:rsidR="009C4858">
        <w:t>It had also to</w:t>
      </w:r>
      <w:r w:rsidR="00F6088A" w:rsidRPr="00F6088A">
        <w:t xml:space="preserve"> re</w:t>
      </w:r>
      <w:r w:rsidR="009C4858">
        <w:t>-</w:t>
      </w:r>
      <w:r w:rsidR="00F6088A" w:rsidRPr="00F6088A">
        <w:t>think whether the complete ownership model of</w:t>
      </w:r>
      <w:r w:rsidR="009C5518">
        <w:t xml:space="preserve"> retail stores was sustainable.</w:t>
      </w:r>
    </w:p>
    <w:p w14:paraId="2364761A" w14:textId="77777777" w:rsidR="009C5518" w:rsidRPr="006C5237" w:rsidRDefault="009C5518" w:rsidP="00F6088A">
      <w:pPr>
        <w:pStyle w:val="BodyTextMain"/>
        <w:rPr>
          <w:sz w:val="20"/>
        </w:rPr>
      </w:pPr>
    </w:p>
    <w:p w14:paraId="415C95D8" w14:textId="5430D9B7" w:rsidR="00F6088A" w:rsidRPr="00F6088A" w:rsidRDefault="00F6088A" w:rsidP="000C1238">
      <w:pPr>
        <w:pStyle w:val="BodyTextMain"/>
      </w:pPr>
      <w:r w:rsidRPr="00F6088A">
        <w:t>Arup dreamed of making Clubb an iconic brand</w:t>
      </w:r>
      <w:r w:rsidR="009C4858">
        <w:t>,</w:t>
      </w:r>
      <w:r w:rsidRPr="00F6088A">
        <w:t xml:space="preserve"> stat</w:t>
      </w:r>
      <w:r w:rsidR="009C4858">
        <w:t>ing</w:t>
      </w:r>
      <w:r w:rsidR="000C1238">
        <w:t xml:space="preserve"> that unlike brands such as Tesla and Apple that enjoyed </w:t>
      </w:r>
      <w:r w:rsidRPr="00F6088A">
        <w:t>an image of exclusivity</w:t>
      </w:r>
      <w:r w:rsidR="000C1238">
        <w:t>,</w:t>
      </w:r>
      <w:r w:rsidRPr="00F6088A">
        <w:t xml:space="preserve"> </w:t>
      </w:r>
      <w:r w:rsidR="000C1238">
        <w:t>“</w:t>
      </w:r>
      <w:r w:rsidRPr="00F6088A">
        <w:t>I did not start with niche products, but I want to slowly scale up with better and more exclusive products that are valued more</w:t>
      </w:r>
      <w:r w:rsidR="009C4858">
        <w:t>—w</w:t>
      </w:r>
      <w:r w:rsidRPr="00F6088A">
        <w:t>here the overheads are high, but I can charge the right margin so that I don’t really need to play a volume game.</w:t>
      </w:r>
      <w:r w:rsidR="000C1238">
        <w:t>”</w:t>
      </w:r>
      <w:r w:rsidRPr="00F6088A">
        <w:t xml:space="preserve"> </w:t>
      </w:r>
      <w:r w:rsidR="000C1238">
        <w:t>He pointed out, “T</w:t>
      </w:r>
      <w:r w:rsidRPr="00F6088A">
        <w:t>his low margin</w:t>
      </w:r>
      <w:r w:rsidR="009C4858">
        <w:t>–</w:t>
      </w:r>
      <w:r w:rsidRPr="00F6088A">
        <w:t>high volume game, where you constantly try to improve your cost efficiency, will not be sustainable in the long run.</w:t>
      </w:r>
      <w:r w:rsidR="000C1238">
        <w:t>” Arup recognized that</w:t>
      </w:r>
      <w:r w:rsidRPr="00F6088A">
        <w:t xml:space="preserve"> </w:t>
      </w:r>
      <w:r w:rsidR="000C1238">
        <w:t xml:space="preserve">while </w:t>
      </w:r>
      <w:r w:rsidRPr="00F6088A">
        <w:t xml:space="preserve">the labour in India and China </w:t>
      </w:r>
      <w:r w:rsidR="000C1238">
        <w:t>was</w:t>
      </w:r>
      <w:r w:rsidRPr="00F6088A">
        <w:t xml:space="preserve"> cheap, </w:t>
      </w:r>
      <w:r w:rsidR="000C1238">
        <w:t>Clubb was</w:t>
      </w:r>
      <w:r w:rsidRPr="00F6088A">
        <w:t xml:space="preserve"> already </w:t>
      </w:r>
      <w:r w:rsidR="000C1238">
        <w:t>facing</w:t>
      </w:r>
      <w:r w:rsidRPr="00F6088A">
        <w:t xml:space="preserve"> stiff competition </w:t>
      </w:r>
      <w:r w:rsidR="00CF3569">
        <w:t>from</w:t>
      </w:r>
      <w:r w:rsidR="00CF3569" w:rsidRPr="00F6088A">
        <w:t xml:space="preserve"> </w:t>
      </w:r>
      <w:r w:rsidRPr="00F6088A">
        <w:t xml:space="preserve">Vietnam and Cambodia. </w:t>
      </w:r>
      <w:r w:rsidR="00CF3569">
        <w:t>“</w:t>
      </w:r>
      <w:r w:rsidRPr="00F6088A">
        <w:t>The only way to sustain this is to make better quality products for the niche customer who does not mind paying a premium for your offering.</w:t>
      </w:r>
      <w:r w:rsidR="000C1238">
        <w:t>”</w:t>
      </w:r>
      <w:r w:rsidRPr="00F6088A">
        <w:t xml:space="preserve"> </w:t>
      </w:r>
    </w:p>
    <w:p w14:paraId="17ED64D9" w14:textId="77777777" w:rsidR="00F6088A" w:rsidRPr="006C5237" w:rsidRDefault="00F6088A" w:rsidP="00F6088A">
      <w:pPr>
        <w:pStyle w:val="BodyTextMain"/>
        <w:rPr>
          <w:sz w:val="20"/>
        </w:rPr>
      </w:pPr>
    </w:p>
    <w:p w14:paraId="7EA4B128" w14:textId="2D53BAC2" w:rsidR="006C5237" w:rsidRDefault="00F6088A" w:rsidP="00F6088A">
      <w:pPr>
        <w:pStyle w:val="BodyTextMain"/>
      </w:pPr>
      <w:r w:rsidRPr="00F6088A">
        <w:t>A resolution between Arup</w:t>
      </w:r>
      <w:r w:rsidR="00E1772B">
        <w:t>’s</w:t>
      </w:r>
      <w:r w:rsidRPr="00F6088A">
        <w:t xml:space="preserve"> idea of brand exclusivity and </w:t>
      </w:r>
      <w:r w:rsidR="00E1772B">
        <w:t>his father’s</w:t>
      </w:r>
      <w:r w:rsidRPr="00F6088A">
        <w:t xml:space="preserve"> no-advertising ideology seemed difficult. A brand needed to tell the right story through the right media vehicle. Was it time for Clubb to re-invent its communication strategy to take the brand to the next level? Clubb </w:t>
      </w:r>
      <w:r w:rsidR="00A55BE4">
        <w:t>had</w:t>
      </w:r>
      <w:r w:rsidRPr="00F6088A">
        <w:t xml:space="preserve"> a great lineage and a great story. Was it time to be more aggressive and more vocal and increase the visibility of the brand? </w:t>
      </w:r>
    </w:p>
    <w:p w14:paraId="0F2D59C0" w14:textId="3EFE9DC5" w:rsidR="006C5237" w:rsidRDefault="00901746" w:rsidP="00F6088A">
      <w:pPr>
        <w:pStyle w:val="BodyTextMain"/>
      </w:pPr>
      <w:r>
        <w:rPr>
          <w:noProof/>
          <w:lang w:val="en-US"/>
        </w:rPr>
        <mc:AlternateContent>
          <mc:Choice Requires="wps">
            <w:drawing>
              <wp:anchor distT="0" distB="0" distL="114300" distR="114300" simplePos="0" relativeHeight="251662848" behindDoc="0" locked="0" layoutInCell="1" allowOverlap="1" wp14:anchorId="0E5BEFA5" wp14:editId="7571CA7A">
                <wp:simplePos x="0" y="0"/>
                <wp:positionH relativeFrom="column">
                  <wp:posOffset>99253</wp:posOffset>
                </wp:positionH>
                <wp:positionV relativeFrom="paragraph">
                  <wp:posOffset>152124</wp:posOffset>
                </wp:positionV>
                <wp:extent cx="5791200" cy="3524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791200" cy="352425"/>
                        </a:xfrm>
                        <a:prstGeom prst="rect">
                          <a:avLst/>
                        </a:prstGeom>
                        <a:solidFill>
                          <a:schemeClr val="lt1"/>
                        </a:solidFill>
                        <a:ln w="6350">
                          <a:solidFill>
                            <a:prstClr val="black"/>
                          </a:solidFill>
                        </a:ln>
                      </wps:spPr>
                      <wps:txbx>
                        <w:txbxContent>
                          <w:p w14:paraId="1BA0C4E6" w14:textId="243CB183" w:rsidR="00BD797C" w:rsidRPr="00810D3E" w:rsidRDefault="00BD797C" w:rsidP="006C5237">
                            <w:pPr>
                              <w:pStyle w:val="Footnote"/>
                            </w:pPr>
                            <w:r w:rsidRPr="006C5237">
                              <w:t xml:space="preserve">The authors would like to acknowledge the help received </w:t>
                            </w:r>
                            <w:r>
                              <w:t xml:space="preserve">in the preparation of this case </w:t>
                            </w:r>
                            <w:r w:rsidRPr="006C5237">
                              <w:t xml:space="preserve">from Tarun Mullick, </w:t>
                            </w:r>
                            <w:r>
                              <w:t>m</w:t>
                            </w:r>
                            <w:r w:rsidRPr="006C5237">
                              <w:t xml:space="preserve">anaging </w:t>
                            </w:r>
                            <w:r>
                              <w:t>d</w:t>
                            </w:r>
                            <w:r w:rsidRPr="006C5237">
                              <w:t xml:space="preserve">irector, and Arup Mullick, </w:t>
                            </w:r>
                            <w:r>
                              <w:t>d</w:t>
                            </w:r>
                            <w:r w:rsidRPr="006C5237">
                              <w:t>irector, Clubb International Private Limited</w:t>
                            </w:r>
                            <w:r w:rsidRPr="006C5237">
                              <w:rPr>
                                <w:color w:val="33333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5BEFA5" id="_x0000_t202" coordsize="21600,21600" o:spt="202" path="m,l,21600r21600,l21600,xe">
                <v:stroke joinstyle="miter"/>
                <v:path gradientshapeok="t" o:connecttype="rect"/>
              </v:shapetype>
              <v:shape id="Text Box 2" o:spid="_x0000_s1026" type="#_x0000_t202" style="position:absolute;left:0;text-align:left;margin-left:7.8pt;margin-top:12pt;width:456pt;height:27.7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" fillcolor="white [3201]" strokeweight=".5pt">
                <v:textbox>
                  <w:txbxContent>
                    <w:p w14:paraId="1BA0C4E6" w14:textId="243CB183" w:rsidR="00BD797C" w:rsidRPr="00810D3E" w:rsidRDefault="00BD797C" w:rsidP="006C5237">
                      <w:pPr>
                        <w:pStyle w:val="Footnote"/>
                      </w:pPr>
                      <w:r w:rsidRPr="006C5237">
                        <w:t xml:space="preserve">The authors would like to acknowledge the help received </w:t>
                      </w:r>
                      <w:r>
                        <w:t xml:space="preserve">in the preparation of this case </w:t>
                      </w:r>
                      <w:r w:rsidRPr="006C5237">
                        <w:t xml:space="preserve">from Tarun Mullick, </w:t>
                      </w:r>
                      <w:r>
                        <w:t>m</w:t>
                      </w:r>
                      <w:r w:rsidRPr="006C5237">
                        <w:t xml:space="preserve">anaging </w:t>
                      </w:r>
                      <w:r>
                        <w:t>d</w:t>
                      </w:r>
                      <w:r w:rsidRPr="006C5237">
                        <w:t xml:space="preserve">irector, and Arup Mullick, </w:t>
                      </w:r>
                      <w:r>
                        <w:t>d</w:t>
                      </w:r>
                      <w:r w:rsidRPr="006C5237">
                        <w:t>irector, Clubb International Private Limited</w:t>
                      </w:r>
                      <w:r w:rsidRPr="006C5237">
                        <w:rPr>
                          <w:color w:val="333333"/>
                        </w:rPr>
                        <w:t>.</w:t>
                      </w:r>
                    </w:p>
                  </w:txbxContent>
                </v:textbox>
              </v:shape>
            </w:pict>
          </mc:Fallback>
        </mc:AlternateContent>
      </w:r>
    </w:p>
    <w:p w14:paraId="0480B334" w14:textId="1574DAE7" w:rsidR="00810D3E" w:rsidRDefault="00F6088A" w:rsidP="00810D3E">
      <w:pPr>
        <w:autoSpaceDE w:val="0"/>
        <w:autoSpaceDN w:val="0"/>
        <w:adjustRightInd w:val="0"/>
        <w:jc w:val="both"/>
        <w:rPr>
          <w:i/>
          <w:color w:val="333333"/>
          <w:sz w:val="18"/>
          <w:szCs w:val="18"/>
        </w:rPr>
      </w:pPr>
      <w:r>
        <w:br w:type="page"/>
      </w:r>
    </w:p>
    <w:p w14:paraId="5E2A9005" w14:textId="77777777" w:rsidR="00F6088A" w:rsidRPr="00F6088A" w:rsidRDefault="00F6088A" w:rsidP="002F559F">
      <w:pPr>
        <w:pStyle w:val="ExhibitHeading"/>
        <w:outlineLvl w:val="0"/>
      </w:pPr>
      <w:r w:rsidRPr="00F6088A">
        <w:lastRenderedPageBreak/>
        <w:t>Exhibit 1</w:t>
      </w:r>
      <w:r w:rsidR="005F7BBA">
        <w:t>:</w:t>
      </w:r>
      <w:r w:rsidRPr="00F6088A">
        <w:t xml:space="preserve"> THE COMPETITIVE LANDSCAPE</w:t>
      </w:r>
    </w:p>
    <w:p w14:paraId="21E3E6BC" w14:textId="77777777" w:rsidR="00F6088A" w:rsidRDefault="00F6088A" w:rsidP="00D06FF0">
      <w:pPr>
        <w:pStyle w:val="ExhibitText"/>
      </w:pPr>
    </w:p>
    <w:p w14:paraId="3F1788BF" w14:textId="1861BD1E" w:rsidR="00B65E08" w:rsidRPr="001A11F8" w:rsidRDefault="00F6088A" w:rsidP="00F6088A">
      <w:pPr>
        <w:pStyle w:val="ExhibitText"/>
        <w:rPr>
          <w:sz w:val="18"/>
          <w:szCs w:val="18"/>
        </w:rPr>
      </w:pPr>
      <w:r w:rsidRPr="001A11F8">
        <w:rPr>
          <w:sz w:val="18"/>
          <w:szCs w:val="18"/>
        </w:rPr>
        <w:t xml:space="preserve">The travel and accessories luggage market in India was highly competitive. It had seasoned, international players </w:t>
      </w:r>
      <w:r w:rsidR="00CE78FE">
        <w:rPr>
          <w:sz w:val="18"/>
          <w:szCs w:val="18"/>
        </w:rPr>
        <w:t>such as</w:t>
      </w:r>
      <w:r w:rsidRPr="001A11F8">
        <w:rPr>
          <w:sz w:val="18"/>
          <w:szCs w:val="18"/>
        </w:rPr>
        <w:t xml:space="preserve"> Victorinox, Delsey, Samsonite, American Tourister (the mid-market offering from Samsonite), Tumi (recently acquired by Samsonite as part of its aggressive market share maximization plans</w:t>
      </w:r>
      <w:r w:rsidR="00B65E08" w:rsidRPr="001A11F8">
        <w:rPr>
          <w:sz w:val="18"/>
          <w:szCs w:val="18"/>
          <w:vertAlign w:val="superscript"/>
        </w:rPr>
        <w:endnoteReference w:id="13"/>
      </w:r>
      <w:r w:rsidR="00B65E08" w:rsidRPr="001A11F8">
        <w:rPr>
          <w:sz w:val="18"/>
          <w:szCs w:val="18"/>
        </w:rPr>
        <w:t xml:space="preserve">), and a number of global brands. Interestingly, </w:t>
      </w:r>
      <w:r w:rsidR="005C4769">
        <w:rPr>
          <w:sz w:val="18"/>
          <w:szCs w:val="18"/>
        </w:rPr>
        <w:t>in</w:t>
      </w:r>
      <w:r w:rsidR="00B65E08" w:rsidRPr="001A11F8">
        <w:rPr>
          <w:sz w:val="18"/>
          <w:szCs w:val="18"/>
        </w:rPr>
        <w:t xml:space="preserve"> the last couple of years, even high</w:t>
      </w:r>
      <w:r w:rsidR="00CE78FE">
        <w:rPr>
          <w:sz w:val="18"/>
          <w:szCs w:val="18"/>
        </w:rPr>
        <w:t>-</w:t>
      </w:r>
      <w:r w:rsidR="00B65E08" w:rsidRPr="001A11F8">
        <w:rPr>
          <w:sz w:val="18"/>
          <w:szCs w:val="18"/>
        </w:rPr>
        <w:t xml:space="preserve">end luxury brands like Louis Vuitton and Burberry had established their presence in </w:t>
      </w:r>
      <w:r w:rsidR="005C4769">
        <w:rPr>
          <w:sz w:val="18"/>
          <w:szCs w:val="18"/>
        </w:rPr>
        <w:t>India</w:t>
      </w:r>
      <w:r w:rsidR="00B65E08" w:rsidRPr="001A11F8">
        <w:rPr>
          <w:sz w:val="18"/>
          <w:szCs w:val="18"/>
        </w:rPr>
        <w:t xml:space="preserve">. According to a Euromonitor International report, the luxury leather market was expected to double to </w:t>
      </w:r>
      <w:r w:rsidR="009A5A17" w:rsidRPr="001A11F8">
        <w:rPr>
          <w:bCs/>
          <w:color w:val="222222"/>
          <w:sz w:val="18"/>
          <w:szCs w:val="18"/>
          <w:shd w:val="clear" w:color="auto" w:fill="FFFFFF"/>
        </w:rPr>
        <w:t>₹</w:t>
      </w:r>
      <w:r w:rsidR="00B65E08" w:rsidRPr="001A11F8">
        <w:rPr>
          <w:sz w:val="18"/>
          <w:szCs w:val="18"/>
        </w:rPr>
        <w:t xml:space="preserve">21.77 billion in 2017 from </w:t>
      </w:r>
      <w:r w:rsidR="00CE78FE" w:rsidRPr="007B7E0B">
        <w:rPr>
          <w:bCs/>
          <w:color w:val="222222"/>
          <w:sz w:val="18"/>
          <w:szCs w:val="18"/>
          <w:shd w:val="clear" w:color="auto" w:fill="FFFFFF"/>
        </w:rPr>
        <w:t>₹</w:t>
      </w:r>
      <w:r w:rsidR="00B65E08" w:rsidRPr="001A11F8">
        <w:rPr>
          <w:sz w:val="18"/>
          <w:szCs w:val="18"/>
        </w:rPr>
        <w:t>11.178 billion in 2013.</w:t>
      </w:r>
      <w:r w:rsidR="00B65E08" w:rsidRPr="001A11F8">
        <w:rPr>
          <w:sz w:val="18"/>
          <w:szCs w:val="18"/>
          <w:vertAlign w:val="superscript"/>
        </w:rPr>
        <w:endnoteReference w:id="14"/>
      </w:r>
      <w:r w:rsidR="00B65E08" w:rsidRPr="001A11F8">
        <w:rPr>
          <w:sz w:val="18"/>
          <w:szCs w:val="18"/>
        </w:rPr>
        <w:t xml:space="preserve"> Secondly, because of </w:t>
      </w:r>
      <w:r w:rsidR="00CE78FE">
        <w:rPr>
          <w:sz w:val="18"/>
          <w:szCs w:val="18"/>
        </w:rPr>
        <w:t>the</w:t>
      </w:r>
      <w:r w:rsidR="00B65E08" w:rsidRPr="001A11F8">
        <w:rPr>
          <w:sz w:val="18"/>
          <w:szCs w:val="18"/>
        </w:rPr>
        <w:t xml:space="preserve"> open economy, there was also a huge proliferation of cheap, synthetic luggage from Chinese, Taiwanese</w:t>
      </w:r>
      <w:r w:rsidR="00CE78FE">
        <w:rPr>
          <w:sz w:val="18"/>
          <w:szCs w:val="18"/>
        </w:rPr>
        <w:t>,</w:t>
      </w:r>
      <w:r w:rsidR="00B65E08" w:rsidRPr="001A11F8">
        <w:rPr>
          <w:sz w:val="18"/>
          <w:szCs w:val="18"/>
        </w:rPr>
        <w:t xml:space="preserve"> and Vietnamese manufacturers.</w:t>
      </w:r>
    </w:p>
    <w:p w14:paraId="04E5E80C" w14:textId="77777777" w:rsidR="00B65E08" w:rsidRPr="001A11F8" w:rsidRDefault="00B65E08" w:rsidP="00F6088A">
      <w:pPr>
        <w:pStyle w:val="ExhibitText"/>
        <w:rPr>
          <w:sz w:val="18"/>
          <w:szCs w:val="18"/>
        </w:rPr>
      </w:pPr>
    </w:p>
    <w:p w14:paraId="0303D3FA" w14:textId="32D5E2B2" w:rsidR="00B65E08" w:rsidRPr="006C5237" w:rsidRDefault="00B65E08" w:rsidP="00F6088A">
      <w:pPr>
        <w:pStyle w:val="ExhibitText"/>
        <w:rPr>
          <w:spacing w:val="-2"/>
          <w:sz w:val="18"/>
          <w:szCs w:val="18"/>
        </w:rPr>
      </w:pPr>
      <w:r w:rsidRPr="006C5237">
        <w:rPr>
          <w:spacing w:val="-2"/>
          <w:sz w:val="18"/>
          <w:szCs w:val="18"/>
        </w:rPr>
        <w:t>The well-established and favoured national brands like Safari, VIP</w:t>
      </w:r>
      <w:r w:rsidR="00CE78FE" w:rsidRPr="006C5237">
        <w:rPr>
          <w:spacing w:val="-2"/>
          <w:sz w:val="18"/>
          <w:szCs w:val="18"/>
        </w:rPr>
        <w:t xml:space="preserve"> Industries</w:t>
      </w:r>
      <w:r w:rsidRPr="006C5237">
        <w:rPr>
          <w:spacing w:val="-2"/>
          <w:sz w:val="18"/>
          <w:szCs w:val="18"/>
        </w:rPr>
        <w:t xml:space="preserve">, Hidesign, </w:t>
      </w:r>
      <w:r w:rsidR="005C4769" w:rsidRPr="006C5237">
        <w:rPr>
          <w:spacing w:val="-2"/>
          <w:sz w:val="18"/>
          <w:szCs w:val="18"/>
        </w:rPr>
        <w:t xml:space="preserve">and </w:t>
      </w:r>
      <w:r w:rsidRPr="006C5237">
        <w:rPr>
          <w:spacing w:val="-2"/>
          <w:sz w:val="18"/>
          <w:szCs w:val="18"/>
        </w:rPr>
        <w:t>Titan Fastrack had been in existence for more than two decades</w:t>
      </w:r>
      <w:r w:rsidR="005C4769" w:rsidRPr="006C5237">
        <w:rPr>
          <w:spacing w:val="-2"/>
          <w:sz w:val="18"/>
          <w:szCs w:val="18"/>
        </w:rPr>
        <w:t>, and t</w:t>
      </w:r>
      <w:r w:rsidRPr="006C5237">
        <w:rPr>
          <w:spacing w:val="-2"/>
          <w:sz w:val="18"/>
          <w:szCs w:val="18"/>
        </w:rPr>
        <w:t>here were new brands like Wildcraft</w:t>
      </w:r>
      <w:r w:rsidR="00674F2A" w:rsidRPr="006C5237">
        <w:rPr>
          <w:spacing w:val="-2"/>
          <w:sz w:val="18"/>
          <w:szCs w:val="18"/>
        </w:rPr>
        <w:t>—t</w:t>
      </w:r>
      <w:r w:rsidRPr="006C5237">
        <w:rPr>
          <w:spacing w:val="-2"/>
          <w:sz w:val="18"/>
          <w:szCs w:val="18"/>
        </w:rPr>
        <w:t xml:space="preserve">his brand had offerings almost in the same range as Clubb and was now available across the country. Moreover, having expanded into apparel and accessories along with travel goods, Wildcraft had an array of products to offer. </w:t>
      </w:r>
      <w:r w:rsidR="00674F2A" w:rsidRPr="006C5237">
        <w:rPr>
          <w:spacing w:val="-2"/>
          <w:sz w:val="18"/>
          <w:szCs w:val="18"/>
        </w:rPr>
        <w:t>T</w:t>
      </w:r>
      <w:r w:rsidRPr="006C5237">
        <w:rPr>
          <w:spacing w:val="-2"/>
          <w:sz w:val="18"/>
          <w:szCs w:val="18"/>
        </w:rPr>
        <w:t xml:space="preserve">here were the affordable luxury brands like Nappa Dori, </w:t>
      </w:r>
      <w:r w:rsidR="00674F2A" w:rsidRPr="006C5237">
        <w:rPr>
          <w:spacing w:val="-2"/>
          <w:sz w:val="18"/>
          <w:szCs w:val="18"/>
        </w:rPr>
        <w:t>which</w:t>
      </w:r>
      <w:r w:rsidRPr="006C5237">
        <w:rPr>
          <w:spacing w:val="-2"/>
          <w:sz w:val="18"/>
          <w:szCs w:val="18"/>
        </w:rPr>
        <w:t xml:space="preserve"> were niche and exclusive and gaining international recognition. Nappa Dori, an Indian brand that was</w:t>
      </w:r>
      <w:r w:rsidR="006C5237" w:rsidRPr="006C5237">
        <w:rPr>
          <w:spacing w:val="-2"/>
          <w:sz w:val="18"/>
          <w:szCs w:val="18"/>
        </w:rPr>
        <w:t xml:space="preserve"> referred to as</w:t>
      </w:r>
      <w:r w:rsidRPr="006C5237">
        <w:rPr>
          <w:spacing w:val="-2"/>
          <w:sz w:val="18"/>
          <w:szCs w:val="18"/>
        </w:rPr>
        <w:t xml:space="preserve"> a “bridge</w:t>
      </w:r>
      <w:r w:rsidR="00266BA0" w:rsidRPr="006C5237">
        <w:rPr>
          <w:spacing w:val="-2"/>
          <w:sz w:val="18"/>
          <w:szCs w:val="18"/>
        </w:rPr>
        <w:t xml:space="preserve"> </w:t>
      </w:r>
      <w:r w:rsidRPr="006C5237">
        <w:rPr>
          <w:spacing w:val="-2"/>
          <w:sz w:val="18"/>
          <w:szCs w:val="18"/>
        </w:rPr>
        <w:t>to</w:t>
      </w:r>
      <w:r w:rsidR="00266BA0" w:rsidRPr="006C5237">
        <w:rPr>
          <w:spacing w:val="-2"/>
          <w:sz w:val="18"/>
          <w:szCs w:val="18"/>
        </w:rPr>
        <w:t xml:space="preserve"> </w:t>
      </w:r>
      <w:r w:rsidRPr="006C5237">
        <w:rPr>
          <w:spacing w:val="-2"/>
          <w:sz w:val="18"/>
          <w:szCs w:val="18"/>
        </w:rPr>
        <w:t>luxury</w:t>
      </w:r>
      <w:r w:rsidR="00CE78FE" w:rsidRPr="006C5237">
        <w:rPr>
          <w:spacing w:val="-2"/>
          <w:sz w:val="18"/>
          <w:szCs w:val="18"/>
        </w:rPr>
        <w:t>,</w:t>
      </w:r>
      <w:r w:rsidRPr="006C5237">
        <w:rPr>
          <w:spacing w:val="-2"/>
          <w:sz w:val="18"/>
          <w:szCs w:val="18"/>
        </w:rPr>
        <w:t xml:space="preserve">” was fast becoming the premium choice </w:t>
      </w:r>
      <w:r w:rsidR="00266BA0" w:rsidRPr="006C5237">
        <w:rPr>
          <w:spacing w:val="-2"/>
          <w:sz w:val="18"/>
          <w:szCs w:val="18"/>
        </w:rPr>
        <w:t>for</w:t>
      </w:r>
      <w:r w:rsidRPr="006C5237">
        <w:rPr>
          <w:spacing w:val="-2"/>
          <w:sz w:val="18"/>
          <w:szCs w:val="18"/>
        </w:rPr>
        <w:t xml:space="preserve"> Indian shoppers</w:t>
      </w:r>
      <w:r w:rsidR="00CE78FE" w:rsidRPr="006C5237">
        <w:rPr>
          <w:spacing w:val="-2"/>
          <w:sz w:val="18"/>
          <w:szCs w:val="18"/>
        </w:rPr>
        <w:t>.</w:t>
      </w:r>
      <w:r w:rsidRPr="006C5237">
        <w:rPr>
          <w:spacing w:val="-2"/>
          <w:sz w:val="18"/>
          <w:szCs w:val="18"/>
          <w:vertAlign w:val="superscript"/>
        </w:rPr>
        <w:endnoteReference w:id="15"/>
      </w:r>
      <w:r w:rsidRPr="006C5237">
        <w:rPr>
          <w:spacing w:val="-2"/>
          <w:sz w:val="18"/>
          <w:szCs w:val="18"/>
        </w:rPr>
        <w:t xml:space="preserve"> Along with international celebrities, Nappa Dori's clientele included Indians who were proud to stand out with homegrown products </w:t>
      </w:r>
      <w:r w:rsidR="00266BA0" w:rsidRPr="006C5237">
        <w:rPr>
          <w:spacing w:val="-2"/>
          <w:sz w:val="18"/>
          <w:szCs w:val="18"/>
        </w:rPr>
        <w:t>that</w:t>
      </w:r>
      <w:r w:rsidRPr="006C5237">
        <w:rPr>
          <w:spacing w:val="-2"/>
          <w:sz w:val="18"/>
          <w:szCs w:val="18"/>
        </w:rPr>
        <w:t xml:space="preserve"> cost a fraction of the cost of high-end foreign products. There were also local brands, as well as a very large un</w:t>
      </w:r>
      <w:r w:rsidR="004E05B7" w:rsidRPr="006C5237">
        <w:rPr>
          <w:spacing w:val="-2"/>
          <w:sz w:val="18"/>
          <w:szCs w:val="18"/>
        </w:rPr>
        <w:t>-</w:t>
      </w:r>
      <w:r w:rsidRPr="006C5237">
        <w:rPr>
          <w:spacing w:val="-2"/>
          <w:sz w:val="18"/>
          <w:szCs w:val="18"/>
        </w:rPr>
        <w:t xml:space="preserve">branded market that provided offerings to both the end consumer and </w:t>
      </w:r>
      <w:r w:rsidR="00DF4A2F" w:rsidRPr="006C5237">
        <w:rPr>
          <w:spacing w:val="-2"/>
          <w:sz w:val="18"/>
          <w:szCs w:val="18"/>
        </w:rPr>
        <w:t>the</w:t>
      </w:r>
      <w:r w:rsidRPr="006C5237">
        <w:rPr>
          <w:spacing w:val="-2"/>
          <w:sz w:val="18"/>
          <w:szCs w:val="18"/>
        </w:rPr>
        <w:t xml:space="preserve"> big brands who resold them under their own label.</w:t>
      </w:r>
    </w:p>
    <w:p w14:paraId="44E7D977" w14:textId="77777777" w:rsidR="00B65E08" w:rsidRPr="006C5237" w:rsidRDefault="00B65E08" w:rsidP="00F6088A">
      <w:pPr>
        <w:pStyle w:val="ExhibitText"/>
        <w:rPr>
          <w:spacing w:val="-2"/>
          <w:sz w:val="18"/>
          <w:szCs w:val="18"/>
        </w:rPr>
      </w:pPr>
    </w:p>
    <w:p w14:paraId="0D8E7431" w14:textId="05CFF653" w:rsidR="00B65E08" w:rsidRPr="001A11F8" w:rsidRDefault="00B65E08" w:rsidP="00F6088A">
      <w:pPr>
        <w:pStyle w:val="ExhibitText"/>
        <w:rPr>
          <w:sz w:val="18"/>
          <w:szCs w:val="18"/>
        </w:rPr>
      </w:pPr>
      <w:r w:rsidRPr="001A11F8">
        <w:rPr>
          <w:sz w:val="18"/>
          <w:szCs w:val="18"/>
        </w:rPr>
        <w:t>Besides this, there were tanneries that had started making finished products and selling them directly to end consumers. Most of the leather products and accessories were manufactured in the states of Tamil Nadu (Chennai and its neighbouring cities), West Bengal (Kolkata), Uttar Pradesh (Kanpur and its neighbouring areas), and Punjab (Jalandhar). Almost 60</w:t>
      </w:r>
      <w:r w:rsidR="00DF4A2F">
        <w:rPr>
          <w:sz w:val="18"/>
          <w:szCs w:val="18"/>
        </w:rPr>
        <w:t xml:space="preserve"> per cent</w:t>
      </w:r>
      <w:r w:rsidRPr="001A11F8">
        <w:rPr>
          <w:sz w:val="18"/>
          <w:szCs w:val="18"/>
        </w:rPr>
        <w:t xml:space="preserve"> of the tanneries were in Tamil Nadu</w:t>
      </w:r>
      <w:r w:rsidR="00DF4A2F">
        <w:rPr>
          <w:sz w:val="18"/>
          <w:szCs w:val="18"/>
        </w:rPr>
        <w:t>;</w:t>
      </w:r>
      <w:r w:rsidRPr="001A11F8">
        <w:rPr>
          <w:sz w:val="18"/>
          <w:szCs w:val="18"/>
        </w:rPr>
        <w:t xml:space="preserve"> the state also accounted for about 40</w:t>
      </w:r>
      <w:r w:rsidR="00DF4A2F">
        <w:rPr>
          <w:sz w:val="18"/>
          <w:szCs w:val="18"/>
        </w:rPr>
        <w:t xml:space="preserve"> per cent</w:t>
      </w:r>
      <w:r w:rsidRPr="001A11F8">
        <w:rPr>
          <w:sz w:val="18"/>
          <w:szCs w:val="18"/>
        </w:rPr>
        <w:t xml:space="preserve"> of India’s leather exports. This sector was a source of income for the almost 2.5 million</w:t>
      </w:r>
      <w:r w:rsidR="00DF4A2F">
        <w:rPr>
          <w:sz w:val="18"/>
          <w:szCs w:val="18"/>
        </w:rPr>
        <w:t>-strong</w:t>
      </w:r>
      <w:r w:rsidRPr="001A11F8">
        <w:rPr>
          <w:sz w:val="18"/>
          <w:szCs w:val="18"/>
        </w:rPr>
        <w:t xml:space="preserve"> workforce, of which 30</w:t>
      </w:r>
      <w:r w:rsidR="00DF4A2F">
        <w:rPr>
          <w:sz w:val="18"/>
          <w:szCs w:val="18"/>
        </w:rPr>
        <w:t xml:space="preserve"> per cent</w:t>
      </w:r>
      <w:r w:rsidRPr="001A11F8">
        <w:rPr>
          <w:sz w:val="18"/>
          <w:szCs w:val="18"/>
        </w:rPr>
        <w:t xml:space="preserve"> were women.</w:t>
      </w:r>
      <w:r w:rsidRPr="001A11F8">
        <w:rPr>
          <w:sz w:val="18"/>
          <w:szCs w:val="18"/>
          <w:vertAlign w:val="superscript"/>
        </w:rPr>
        <w:endnoteReference w:id="16"/>
      </w:r>
      <w:r w:rsidRPr="001A11F8">
        <w:rPr>
          <w:sz w:val="18"/>
          <w:szCs w:val="18"/>
        </w:rPr>
        <w:t xml:space="preserve"> When it came to non-leather and soft luggage, there was a range of offerings from lifestyle and fashion brands like Bata, Tommy Hilfiger, United Colors of Benetton, Reebok, Puma, and Adidas, among others.</w:t>
      </w:r>
    </w:p>
    <w:p w14:paraId="2D0C2AA2" w14:textId="77777777" w:rsidR="00B65E08" w:rsidRPr="001A11F8" w:rsidRDefault="00B65E08" w:rsidP="00F6088A">
      <w:pPr>
        <w:pStyle w:val="ExhibitText"/>
        <w:rPr>
          <w:sz w:val="18"/>
          <w:szCs w:val="18"/>
        </w:rPr>
      </w:pPr>
    </w:p>
    <w:p w14:paraId="46CC507C" w14:textId="694B4D17" w:rsidR="00B65E08" w:rsidRPr="001A11F8" w:rsidRDefault="00B65E08" w:rsidP="00F6088A">
      <w:pPr>
        <w:pStyle w:val="ExhibitText"/>
        <w:rPr>
          <w:sz w:val="18"/>
          <w:szCs w:val="18"/>
        </w:rPr>
      </w:pPr>
      <w:r w:rsidRPr="001A11F8">
        <w:rPr>
          <w:sz w:val="18"/>
          <w:szCs w:val="18"/>
        </w:rPr>
        <w:t xml:space="preserve">The sector could be segmented </w:t>
      </w:r>
      <w:r w:rsidR="00643549">
        <w:rPr>
          <w:sz w:val="18"/>
          <w:szCs w:val="18"/>
        </w:rPr>
        <w:t>into</w:t>
      </w:r>
      <w:r w:rsidRPr="001A11F8">
        <w:rPr>
          <w:sz w:val="18"/>
          <w:szCs w:val="18"/>
        </w:rPr>
        <w:t xml:space="preserve"> hard shell and soft leather luggage and accessories, and non-leather goods, which included artificial material </w:t>
      </w:r>
      <w:r w:rsidR="00DD031C">
        <w:rPr>
          <w:sz w:val="18"/>
          <w:szCs w:val="18"/>
        </w:rPr>
        <w:t>such as</w:t>
      </w:r>
      <w:r w:rsidRPr="001A11F8">
        <w:rPr>
          <w:sz w:val="18"/>
          <w:szCs w:val="18"/>
        </w:rPr>
        <w:t xml:space="preserve"> nylon</w:t>
      </w:r>
      <w:r w:rsidR="00643549">
        <w:rPr>
          <w:sz w:val="18"/>
          <w:szCs w:val="18"/>
        </w:rPr>
        <w:t xml:space="preserve"> and</w:t>
      </w:r>
      <w:r w:rsidRPr="001A11F8">
        <w:rPr>
          <w:sz w:val="18"/>
          <w:szCs w:val="18"/>
        </w:rPr>
        <w:t xml:space="preserve"> polyester</w:t>
      </w:r>
      <w:r w:rsidR="00643549">
        <w:rPr>
          <w:sz w:val="18"/>
          <w:szCs w:val="18"/>
        </w:rPr>
        <w:t>,</w:t>
      </w:r>
      <w:r w:rsidRPr="001A11F8">
        <w:rPr>
          <w:sz w:val="18"/>
          <w:szCs w:val="18"/>
        </w:rPr>
        <w:t xml:space="preserve"> as well as natural fabrics </w:t>
      </w:r>
      <w:r w:rsidR="00643549">
        <w:rPr>
          <w:sz w:val="18"/>
          <w:szCs w:val="18"/>
        </w:rPr>
        <w:t>such as</w:t>
      </w:r>
      <w:r w:rsidRPr="001A11F8">
        <w:rPr>
          <w:sz w:val="18"/>
          <w:szCs w:val="18"/>
        </w:rPr>
        <w:t xml:space="preserve"> jute and silk. Another way of looking at the market was in terms of the price point</w:t>
      </w:r>
      <w:r w:rsidR="00DD031C">
        <w:rPr>
          <w:sz w:val="18"/>
          <w:szCs w:val="18"/>
        </w:rPr>
        <w:t>, with the categories</w:t>
      </w:r>
      <w:r w:rsidRPr="001A11F8">
        <w:rPr>
          <w:sz w:val="18"/>
          <w:szCs w:val="18"/>
        </w:rPr>
        <w:t xml:space="preserve"> low, medium, premium, super premium</w:t>
      </w:r>
      <w:r w:rsidR="00DD031C">
        <w:rPr>
          <w:sz w:val="18"/>
          <w:szCs w:val="18"/>
        </w:rPr>
        <w:t>,</w:t>
      </w:r>
      <w:r w:rsidRPr="001A11F8">
        <w:rPr>
          <w:sz w:val="18"/>
          <w:szCs w:val="18"/>
        </w:rPr>
        <w:t xml:space="preserve"> and luxury. The unorganized local players and the tanneries making their own products generally comprised the lower end of the market. The average price of the products they sold was in the range of </w:t>
      </w:r>
      <w:r w:rsidR="009A5A17" w:rsidRPr="001A11F8">
        <w:rPr>
          <w:bCs/>
          <w:color w:val="222222"/>
          <w:sz w:val="18"/>
          <w:szCs w:val="18"/>
          <w:shd w:val="clear" w:color="auto" w:fill="FFFFFF"/>
        </w:rPr>
        <w:t>₹</w:t>
      </w:r>
      <w:r w:rsidRPr="001A11F8">
        <w:rPr>
          <w:sz w:val="18"/>
          <w:szCs w:val="18"/>
        </w:rPr>
        <w:t>250</w:t>
      </w:r>
      <w:r w:rsidR="00643549">
        <w:rPr>
          <w:sz w:val="18"/>
          <w:szCs w:val="18"/>
        </w:rPr>
        <w:t>–</w:t>
      </w:r>
      <w:r w:rsidRPr="001A11F8">
        <w:rPr>
          <w:sz w:val="18"/>
          <w:szCs w:val="18"/>
        </w:rPr>
        <w:t>1</w:t>
      </w:r>
      <w:r w:rsidR="00643549">
        <w:rPr>
          <w:sz w:val="18"/>
          <w:szCs w:val="18"/>
        </w:rPr>
        <w:t>,</w:t>
      </w:r>
      <w:r w:rsidRPr="001A11F8">
        <w:rPr>
          <w:sz w:val="18"/>
          <w:szCs w:val="18"/>
        </w:rPr>
        <w:t xml:space="preserve">000. The medium range included family owned small and medium enterprises. These units sold the products under their own brand names, e.g., Wildcraft and Clubb. Their price range was usually between </w:t>
      </w:r>
      <w:r w:rsidR="009A5A17" w:rsidRPr="001A11F8">
        <w:rPr>
          <w:bCs/>
          <w:color w:val="222222"/>
          <w:sz w:val="18"/>
          <w:szCs w:val="18"/>
          <w:shd w:val="clear" w:color="auto" w:fill="FFFFFF"/>
        </w:rPr>
        <w:t>₹</w:t>
      </w:r>
      <w:r w:rsidRPr="001A11F8">
        <w:rPr>
          <w:sz w:val="18"/>
          <w:szCs w:val="18"/>
        </w:rPr>
        <w:t>1</w:t>
      </w:r>
      <w:r w:rsidR="00643549">
        <w:rPr>
          <w:sz w:val="18"/>
          <w:szCs w:val="18"/>
        </w:rPr>
        <w:t>,</w:t>
      </w:r>
      <w:r w:rsidRPr="001A11F8">
        <w:rPr>
          <w:sz w:val="18"/>
          <w:szCs w:val="18"/>
        </w:rPr>
        <w:t>000</w:t>
      </w:r>
      <w:r w:rsidR="00643549">
        <w:rPr>
          <w:sz w:val="18"/>
          <w:szCs w:val="18"/>
        </w:rPr>
        <w:t>–</w:t>
      </w:r>
      <w:r w:rsidRPr="001A11F8">
        <w:rPr>
          <w:sz w:val="18"/>
          <w:szCs w:val="18"/>
        </w:rPr>
        <w:t>3</w:t>
      </w:r>
      <w:r w:rsidR="00643549">
        <w:rPr>
          <w:sz w:val="18"/>
          <w:szCs w:val="18"/>
        </w:rPr>
        <w:t>,</w:t>
      </w:r>
      <w:r w:rsidRPr="001A11F8">
        <w:rPr>
          <w:sz w:val="18"/>
          <w:szCs w:val="18"/>
        </w:rPr>
        <w:t>000. The premium segment included the international brands and a few national brands</w:t>
      </w:r>
      <w:r w:rsidR="00DD031C">
        <w:rPr>
          <w:sz w:val="18"/>
          <w:szCs w:val="18"/>
        </w:rPr>
        <w:t>, and</w:t>
      </w:r>
      <w:r w:rsidRPr="001A11F8">
        <w:rPr>
          <w:sz w:val="18"/>
          <w:szCs w:val="18"/>
        </w:rPr>
        <w:t xml:space="preserve"> </w:t>
      </w:r>
      <w:r w:rsidR="00DD031C">
        <w:rPr>
          <w:sz w:val="18"/>
          <w:szCs w:val="18"/>
        </w:rPr>
        <w:t>t</w:t>
      </w:r>
      <w:r w:rsidRPr="001A11F8">
        <w:rPr>
          <w:sz w:val="18"/>
          <w:szCs w:val="18"/>
        </w:rPr>
        <w:t xml:space="preserve">he price range was </w:t>
      </w:r>
      <w:r w:rsidR="009A5A17" w:rsidRPr="001A11F8">
        <w:rPr>
          <w:bCs/>
          <w:color w:val="222222"/>
          <w:sz w:val="18"/>
          <w:szCs w:val="18"/>
          <w:shd w:val="clear" w:color="auto" w:fill="FFFFFF"/>
        </w:rPr>
        <w:t>₹</w:t>
      </w:r>
      <w:r w:rsidRPr="001A11F8">
        <w:rPr>
          <w:sz w:val="18"/>
          <w:szCs w:val="18"/>
        </w:rPr>
        <w:t>3</w:t>
      </w:r>
      <w:r w:rsidR="00643549">
        <w:rPr>
          <w:sz w:val="18"/>
          <w:szCs w:val="18"/>
        </w:rPr>
        <w:t>,</w:t>
      </w:r>
      <w:r w:rsidRPr="001A11F8">
        <w:rPr>
          <w:sz w:val="18"/>
          <w:szCs w:val="18"/>
        </w:rPr>
        <w:t>000</w:t>
      </w:r>
      <w:r w:rsidR="00643549">
        <w:rPr>
          <w:sz w:val="18"/>
          <w:szCs w:val="18"/>
        </w:rPr>
        <w:t>–</w:t>
      </w:r>
      <w:r w:rsidRPr="001A11F8">
        <w:rPr>
          <w:sz w:val="18"/>
          <w:szCs w:val="18"/>
        </w:rPr>
        <w:t>8</w:t>
      </w:r>
      <w:r w:rsidR="00643549">
        <w:rPr>
          <w:sz w:val="18"/>
          <w:szCs w:val="18"/>
        </w:rPr>
        <w:t>,</w:t>
      </w:r>
      <w:r w:rsidRPr="001A11F8">
        <w:rPr>
          <w:sz w:val="18"/>
          <w:szCs w:val="18"/>
        </w:rPr>
        <w:t xml:space="preserve">000. Samsonite and other international brands </w:t>
      </w:r>
      <w:r w:rsidR="00DD031C">
        <w:rPr>
          <w:sz w:val="18"/>
          <w:szCs w:val="18"/>
        </w:rPr>
        <w:t>were</w:t>
      </w:r>
      <w:r w:rsidRPr="001A11F8">
        <w:rPr>
          <w:sz w:val="18"/>
          <w:szCs w:val="18"/>
        </w:rPr>
        <w:t xml:space="preserve"> in the super premium segment and were in the price range of </w:t>
      </w:r>
      <w:r w:rsidR="009A5A17" w:rsidRPr="001A11F8">
        <w:rPr>
          <w:bCs/>
          <w:color w:val="222222"/>
          <w:sz w:val="18"/>
          <w:szCs w:val="18"/>
          <w:shd w:val="clear" w:color="auto" w:fill="FFFFFF"/>
        </w:rPr>
        <w:t>₹</w:t>
      </w:r>
      <w:r w:rsidRPr="001A11F8">
        <w:rPr>
          <w:sz w:val="18"/>
          <w:szCs w:val="18"/>
        </w:rPr>
        <w:t>8</w:t>
      </w:r>
      <w:r w:rsidR="00643549">
        <w:rPr>
          <w:sz w:val="18"/>
          <w:szCs w:val="18"/>
        </w:rPr>
        <w:t>,</w:t>
      </w:r>
      <w:r w:rsidRPr="001A11F8">
        <w:rPr>
          <w:sz w:val="18"/>
          <w:szCs w:val="18"/>
        </w:rPr>
        <w:t>000</w:t>
      </w:r>
      <w:r w:rsidR="00643549">
        <w:rPr>
          <w:sz w:val="18"/>
          <w:szCs w:val="18"/>
        </w:rPr>
        <w:t>–</w:t>
      </w:r>
      <w:r w:rsidRPr="001A11F8">
        <w:rPr>
          <w:sz w:val="18"/>
          <w:szCs w:val="18"/>
        </w:rPr>
        <w:t xml:space="preserve">25,000. The luxury segment was in the </w:t>
      </w:r>
      <w:r w:rsidR="009A5A17" w:rsidRPr="001A11F8">
        <w:rPr>
          <w:bCs/>
          <w:color w:val="222222"/>
          <w:sz w:val="18"/>
          <w:szCs w:val="18"/>
          <w:shd w:val="clear" w:color="auto" w:fill="FFFFFF"/>
        </w:rPr>
        <w:t>₹</w:t>
      </w:r>
      <w:r w:rsidRPr="001A11F8">
        <w:rPr>
          <w:sz w:val="18"/>
          <w:szCs w:val="18"/>
        </w:rPr>
        <w:t>1</w:t>
      </w:r>
      <w:r w:rsidR="00DD031C">
        <w:rPr>
          <w:sz w:val="18"/>
          <w:szCs w:val="18"/>
        </w:rPr>
        <w:t>00,000</w:t>
      </w:r>
      <w:r w:rsidRPr="001A11F8">
        <w:rPr>
          <w:sz w:val="18"/>
          <w:szCs w:val="18"/>
        </w:rPr>
        <w:t xml:space="preserve"> and above price range.    </w:t>
      </w:r>
    </w:p>
    <w:p w14:paraId="27387167" w14:textId="77777777" w:rsidR="00B65E08" w:rsidRPr="001A11F8" w:rsidRDefault="00B65E08" w:rsidP="00F6088A">
      <w:pPr>
        <w:pStyle w:val="ExhibitText"/>
        <w:rPr>
          <w:sz w:val="18"/>
          <w:szCs w:val="18"/>
        </w:rPr>
      </w:pPr>
    </w:p>
    <w:p w14:paraId="3B63336A" w14:textId="6FAF9139" w:rsidR="00B65E08" w:rsidRPr="001A11F8" w:rsidRDefault="00B65E08" w:rsidP="00F6088A">
      <w:pPr>
        <w:pStyle w:val="ExhibitText"/>
        <w:rPr>
          <w:sz w:val="18"/>
          <w:szCs w:val="18"/>
        </w:rPr>
      </w:pPr>
      <w:r w:rsidRPr="001A11F8">
        <w:rPr>
          <w:spacing w:val="-2"/>
          <w:sz w:val="18"/>
          <w:szCs w:val="18"/>
        </w:rPr>
        <w:t xml:space="preserve">Changing consumer demographics and </w:t>
      </w:r>
      <w:r w:rsidR="00DD031C">
        <w:rPr>
          <w:spacing w:val="-2"/>
          <w:sz w:val="18"/>
          <w:szCs w:val="18"/>
        </w:rPr>
        <w:t>an</w:t>
      </w:r>
      <w:r w:rsidRPr="001A11F8">
        <w:rPr>
          <w:spacing w:val="-2"/>
          <w:sz w:val="18"/>
          <w:szCs w:val="18"/>
        </w:rPr>
        <w:t xml:space="preserve"> increas</w:t>
      </w:r>
      <w:r w:rsidR="00155693">
        <w:rPr>
          <w:spacing w:val="-2"/>
          <w:sz w:val="18"/>
          <w:szCs w:val="18"/>
        </w:rPr>
        <w:t>ing</w:t>
      </w:r>
      <w:r w:rsidRPr="001A11F8">
        <w:rPr>
          <w:spacing w:val="-2"/>
          <w:sz w:val="18"/>
          <w:szCs w:val="18"/>
        </w:rPr>
        <w:t xml:space="preserve"> emphasis on style and fashion were the deciding criteria in the new era. Aesthetics rather than mere functionality drove the purchase of products in the travel and goods sector. Handbags and accessories, as well as travel bags</w:t>
      </w:r>
      <w:r w:rsidR="00815971">
        <w:rPr>
          <w:spacing w:val="-2"/>
          <w:sz w:val="18"/>
          <w:szCs w:val="18"/>
        </w:rPr>
        <w:t>,</w:t>
      </w:r>
      <w:r w:rsidRPr="001A11F8">
        <w:rPr>
          <w:spacing w:val="-2"/>
          <w:sz w:val="18"/>
          <w:szCs w:val="18"/>
        </w:rPr>
        <w:t xml:space="preserve"> were an established visible status symbol and were purchased for their badge value. This altered the way both the established and the new players did business. </w:t>
      </w:r>
      <w:r w:rsidR="00155693">
        <w:rPr>
          <w:spacing w:val="-2"/>
          <w:sz w:val="18"/>
          <w:szCs w:val="18"/>
        </w:rPr>
        <w:t>Forty</w:t>
      </w:r>
      <w:r w:rsidRPr="001A11F8">
        <w:rPr>
          <w:spacing w:val="-2"/>
          <w:sz w:val="18"/>
          <w:szCs w:val="18"/>
        </w:rPr>
        <w:t>-year-old VIP Industries had a 70</w:t>
      </w:r>
      <w:r w:rsidR="00DD031C">
        <w:rPr>
          <w:spacing w:val="-2"/>
          <w:sz w:val="18"/>
          <w:szCs w:val="18"/>
        </w:rPr>
        <w:t xml:space="preserve"> per cent</w:t>
      </w:r>
      <w:r w:rsidRPr="001A11F8">
        <w:rPr>
          <w:spacing w:val="-2"/>
          <w:sz w:val="18"/>
          <w:szCs w:val="18"/>
        </w:rPr>
        <w:t xml:space="preserve"> market share in 2000, but this dipped to 50</w:t>
      </w:r>
      <w:r w:rsidR="00DD031C">
        <w:rPr>
          <w:spacing w:val="-2"/>
          <w:sz w:val="18"/>
          <w:szCs w:val="18"/>
        </w:rPr>
        <w:t xml:space="preserve"> per cent</w:t>
      </w:r>
      <w:r w:rsidRPr="001A11F8">
        <w:rPr>
          <w:spacing w:val="-2"/>
          <w:sz w:val="18"/>
          <w:szCs w:val="18"/>
        </w:rPr>
        <w:t xml:space="preserve"> in 2015. Despite this, it was still the market leader. According to Dilip Piramal, </w:t>
      </w:r>
      <w:r w:rsidR="00815971">
        <w:rPr>
          <w:spacing w:val="-2"/>
          <w:sz w:val="18"/>
          <w:szCs w:val="18"/>
        </w:rPr>
        <w:t>c</w:t>
      </w:r>
      <w:r w:rsidRPr="001A11F8">
        <w:rPr>
          <w:spacing w:val="-2"/>
          <w:sz w:val="18"/>
          <w:szCs w:val="18"/>
        </w:rPr>
        <w:t xml:space="preserve">hairman of VIP Industries, the brand suffered </w:t>
      </w:r>
      <w:r w:rsidR="00815971">
        <w:rPr>
          <w:spacing w:val="-2"/>
          <w:sz w:val="18"/>
          <w:szCs w:val="18"/>
        </w:rPr>
        <w:t>because</w:t>
      </w:r>
      <w:r w:rsidRPr="001A11F8">
        <w:rPr>
          <w:spacing w:val="-2"/>
          <w:sz w:val="18"/>
          <w:szCs w:val="18"/>
        </w:rPr>
        <w:t xml:space="preserve"> young adults perceived VIP</w:t>
      </w:r>
      <w:r w:rsidR="00815971">
        <w:rPr>
          <w:spacing w:val="-2"/>
          <w:sz w:val="18"/>
          <w:szCs w:val="18"/>
        </w:rPr>
        <w:t xml:space="preserve"> Industries</w:t>
      </w:r>
      <w:r w:rsidRPr="001A11F8">
        <w:rPr>
          <w:spacing w:val="-2"/>
          <w:sz w:val="18"/>
          <w:szCs w:val="18"/>
        </w:rPr>
        <w:t xml:space="preserve"> as an ageing brand, one that belonged to their father’s generation. Customers belonging to this younger age group would thus choose a Samsonite even though the price was almost double th</w:t>
      </w:r>
      <w:r w:rsidR="00815971">
        <w:rPr>
          <w:spacing w:val="-2"/>
          <w:sz w:val="18"/>
          <w:szCs w:val="18"/>
        </w:rPr>
        <w:t>e</w:t>
      </w:r>
      <w:r w:rsidRPr="001A11F8">
        <w:rPr>
          <w:spacing w:val="-2"/>
          <w:sz w:val="18"/>
          <w:szCs w:val="18"/>
        </w:rPr>
        <w:t xml:space="preserve"> VIP</w:t>
      </w:r>
      <w:r w:rsidR="00815971">
        <w:rPr>
          <w:spacing w:val="-2"/>
          <w:sz w:val="18"/>
          <w:szCs w:val="18"/>
        </w:rPr>
        <w:t xml:space="preserve"> Industries price</w:t>
      </w:r>
      <w:r w:rsidRPr="001A11F8">
        <w:rPr>
          <w:spacing w:val="-2"/>
          <w:sz w:val="18"/>
          <w:szCs w:val="18"/>
        </w:rPr>
        <w:t xml:space="preserve"> range</w:t>
      </w:r>
      <w:r w:rsidR="00DD031C">
        <w:rPr>
          <w:spacing w:val="-2"/>
          <w:sz w:val="18"/>
          <w:szCs w:val="18"/>
        </w:rPr>
        <w:t>.</w:t>
      </w:r>
      <w:r w:rsidRPr="001A11F8">
        <w:rPr>
          <w:sz w:val="18"/>
          <w:szCs w:val="18"/>
          <w:vertAlign w:val="superscript"/>
        </w:rPr>
        <w:endnoteReference w:id="17"/>
      </w:r>
      <w:r w:rsidRPr="001A11F8">
        <w:rPr>
          <w:sz w:val="18"/>
          <w:szCs w:val="18"/>
        </w:rPr>
        <w:t xml:space="preserve"> </w:t>
      </w:r>
    </w:p>
    <w:p w14:paraId="4D49CC9A" w14:textId="77777777" w:rsidR="00B65E08" w:rsidRDefault="00B65E08" w:rsidP="00F6088A">
      <w:pPr>
        <w:pStyle w:val="ExhibitText"/>
        <w:rPr>
          <w:sz w:val="18"/>
          <w:szCs w:val="18"/>
        </w:rPr>
      </w:pPr>
    </w:p>
    <w:p w14:paraId="233B1600" w14:textId="233C4DC5" w:rsidR="00B65E08" w:rsidRPr="001A11F8" w:rsidRDefault="00815971" w:rsidP="00F6088A">
      <w:pPr>
        <w:pStyle w:val="ExhibitText"/>
        <w:rPr>
          <w:sz w:val="18"/>
          <w:szCs w:val="18"/>
        </w:rPr>
      </w:pPr>
      <w:r>
        <w:rPr>
          <w:sz w:val="18"/>
          <w:szCs w:val="18"/>
        </w:rPr>
        <w:t>VIP Industries</w:t>
      </w:r>
      <w:r w:rsidR="00B65E08" w:rsidRPr="001A11F8">
        <w:rPr>
          <w:sz w:val="18"/>
          <w:szCs w:val="18"/>
        </w:rPr>
        <w:t xml:space="preserve"> was now being handled by Radhika Piramal</w:t>
      </w:r>
      <w:r>
        <w:rPr>
          <w:sz w:val="18"/>
          <w:szCs w:val="18"/>
        </w:rPr>
        <w:t>,</w:t>
      </w:r>
      <w:r w:rsidR="00B65E08" w:rsidRPr="001A11F8">
        <w:rPr>
          <w:sz w:val="18"/>
          <w:szCs w:val="18"/>
        </w:rPr>
        <w:t xml:space="preserve"> who was trying to revamp the brand </w:t>
      </w:r>
      <w:r>
        <w:rPr>
          <w:sz w:val="18"/>
          <w:szCs w:val="18"/>
        </w:rPr>
        <w:t>using</w:t>
      </w:r>
      <w:r w:rsidR="00B65E08" w:rsidRPr="001A11F8">
        <w:rPr>
          <w:sz w:val="18"/>
          <w:szCs w:val="18"/>
        </w:rPr>
        <w:t xml:space="preserve"> multi</w:t>
      </w:r>
      <w:r>
        <w:rPr>
          <w:sz w:val="18"/>
          <w:szCs w:val="18"/>
        </w:rPr>
        <w:t>-</w:t>
      </w:r>
      <w:r w:rsidR="00B65E08" w:rsidRPr="001A11F8">
        <w:rPr>
          <w:sz w:val="18"/>
          <w:szCs w:val="18"/>
        </w:rPr>
        <w:t xml:space="preserve">pronged strategies </w:t>
      </w:r>
      <w:r>
        <w:rPr>
          <w:sz w:val="18"/>
          <w:szCs w:val="18"/>
        </w:rPr>
        <w:t>such as</w:t>
      </w:r>
      <w:r w:rsidR="00B65E08" w:rsidRPr="001A11F8">
        <w:rPr>
          <w:sz w:val="18"/>
          <w:szCs w:val="18"/>
        </w:rPr>
        <w:t xml:space="preserve"> introducing more variety and contemporary designs to appeal to the </w:t>
      </w:r>
      <w:r>
        <w:rPr>
          <w:sz w:val="18"/>
          <w:szCs w:val="18"/>
        </w:rPr>
        <w:t>modern</w:t>
      </w:r>
      <w:r w:rsidR="00B65E08" w:rsidRPr="001A11F8">
        <w:rPr>
          <w:sz w:val="18"/>
          <w:szCs w:val="18"/>
        </w:rPr>
        <w:t xml:space="preserve"> Indian. The firm also went ahead and re-launched </w:t>
      </w:r>
      <w:r>
        <w:rPr>
          <w:sz w:val="18"/>
          <w:szCs w:val="18"/>
        </w:rPr>
        <w:t>its</w:t>
      </w:r>
      <w:r w:rsidR="00B65E08" w:rsidRPr="001A11F8">
        <w:rPr>
          <w:sz w:val="18"/>
          <w:szCs w:val="18"/>
        </w:rPr>
        <w:t xml:space="preserve"> old range</w:t>
      </w:r>
      <w:r w:rsidR="009B4C7C">
        <w:rPr>
          <w:sz w:val="18"/>
          <w:szCs w:val="18"/>
        </w:rPr>
        <w:t>—</w:t>
      </w:r>
      <w:r>
        <w:rPr>
          <w:sz w:val="18"/>
          <w:szCs w:val="18"/>
        </w:rPr>
        <w:t>for example,</w:t>
      </w:r>
      <w:r w:rsidR="00B65E08" w:rsidRPr="001A11F8">
        <w:rPr>
          <w:sz w:val="18"/>
          <w:szCs w:val="18"/>
        </w:rPr>
        <w:t xml:space="preserve"> the mid-range Skybag</w:t>
      </w:r>
      <w:r>
        <w:rPr>
          <w:sz w:val="18"/>
          <w:szCs w:val="18"/>
        </w:rPr>
        <w:t xml:space="preserve">—a </w:t>
      </w:r>
      <w:r w:rsidR="00B65E08" w:rsidRPr="001A11F8">
        <w:rPr>
          <w:sz w:val="18"/>
          <w:szCs w:val="18"/>
        </w:rPr>
        <w:t xml:space="preserve">trolley bag of the </w:t>
      </w:r>
      <w:r>
        <w:rPr>
          <w:sz w:val="18"/>
          <w:szCs w:val="18"/>
        </w:rPr>
        <w:t>19</w:t>
      </w:r>
      <w:r w:rsidR="00B65E08" w:rsidRPr="001A11F8">
        <w:rPr>
          <w:sz w:val="18"/>
          <w:szCs w:val="18"/>
        </w:rPr>
        <w:t xml:space="preserve">80s at a price of </w:t>
      </w:r>
      <w:r>
        <w:rPr>
          <w:sz w:val="18"/>
          <w:szCs w:val="18"/>
        </w:rPr>
        <w:t xml:space="preserve">about </w:t>
      </w:r>
      <w:r w:rsidR="009A5A17" w:rsidRPr="001A11F8">
        <w:rPr>
          <w:bCs/>
          <w:color w:val="222222"/>
          <w:sz w:val="18"/>
          <w:szCs w:val="18"/>
          <w:shd w:val="clear" w:color="auto" w:fill="FFFFFF"/>
        </w:rPr>
        <w:t>₹</w:t>
      </w:r>
      <w:r w:rsidR="00B65E08" w:rsidRPr="001A11F8">
        <w:rPr>
          <w:sz w:val="18"/>
          <w:szCs w:val="18"/>
        </w:rPr>
        <w:t>2</w:t>
      </w:r>
      <w:r>
        <w:rPr>
          <w:sz w:val="18"/>
          <w:szCs w:val="18"/>
        </w:rPr>
        <w:t>,</w:t>
      </w:r>
      <w:r w:rsidR="00B65E08" w:rsidRPr="001A11F8">
        <w:rPr>
          <w:sz w:val="18"/>
          <w:szCs w:val="18"/>
        </w:rPr>
        <w:t>000 in the soft luggage market. The brand had also recognized the potential of increasing its reach by moving to e-platforms and moving into smaller towns and cities. VIP</w:t>
      </w:r>
      <w:r>
        <w:rPr>
          <w:sz w:val="18"/>
          <w:szCs w:val="18"/>
        </w:rPr>
        <w:t xml:space="preserve"> Industries</w:t>
      </w:r>
      <w:r w:rsidR="00B65E08" w:rsidRPr="001A11F8">
        <w:rPr>
          <w:sz w:val="18"/>
          <w:szCs w:val="18"/>
        </w:rPr>
        <w:t xml:space="preserve"> was not unique in revisiting its strategies</w:t>
      </w:r>
      <w:r>
        <w:rPr>
          <w:sz w:val="18"/>
          <w:szCs w:val="18"/>
        </w:rPr>
        <w:t>,</w:t>
      </w:r>
      <w:r w:rsidR="00B65E08" w:rsidRPr="001A11F8">
        <w:rPr>
          <w:sz w:val="18"/>
          <w:szCs w:val="18"/>
        </w:rPr>
        <w:t xml:space="preserve"> as even global brands like Samsonite and Delsey had followed a similar trend of increasing their width by acquiring both super premium and medium range brands. </w:t>
      </w:r>
    </w:p>
    <w:p w14:paraId="2CC7C09D" w14:textId="77777777" w:rsidR="00B65E08" w:rsidRDefault="00B65E08" w:rsidP="00D06FF0">
      <w:pPr>
        <w:pStyle w:val="ExhibitText"/>
      </w:pPr>
    </w:p>
    <w:p w14:paraId="1B4D0EA0" w14:textId="7E5D87D5" w:rsidR="00815971" w:rsidRDefault="00815971" w:rsidP="002F559F">
      <w:pPr>
        <w:pStyle w:val="Footnote"/>
        <w:outlineLvl w:val="0"/>
      </w:pPr>
      <w:r>
        <w:t xml:space="preserve">Note: </w:t>
      </w:r>
      <w:r w:rsidRPr="006C5237">
        <w:rPr>
          <w:sz w:val="16"/>
          <w:szCs w:val="16"/>
          <w:shd w:val="clear" w:color="auto" w:fill="FFFFFF"/>
        </w:rPr>
        <w:t xml:space="preserve">₹ </w:t>
      </w:r>
      <w:r>
        <w:rPr>
          <w:shd w:val="clear" w:color="auto" w:fill="FFFFFF"/>
        </w:rPr>
        <w:t xml:space="preserve">= INR = Indian rupee; US$1 = </w:t>
      </w:r>
      <w:r w:rsidRPr="007B7E0B">
        <w:rPr>
          <w:sz w:val="20"/>
          <w:szCs w:val="20"/>
          <w:shd w:val="clear" w:color="auto" w:fill="FFFFFF"/>
        </w:rPr>
        <w:t>₹</w:t>
      </w:r>
      <w:r>
        <w:rPr>
          <w:shd w:val="clear" w:color="auto" w:fill="FFFFFF"/>
        </w:rPr>
        <w:t>67.9047 on December 31, 2016</w:t>
      </w:r>
      <w:r w:rsidR="009B4C7C">
        <w:rPr>
          <w:shd w:val="clear" w:color="auto" w:fill="FFFFFF"/>
        </w:rPr>
        <w:t>.</w:t>
      </w:r>
    </w:p>
    <w:p w14:paraId="06350CDF" w14:textId="66EC1B7F" w:rsidR="00B65E08" w:rsidRDefault="00B65E08" w:rsidP="00F6088A">
      <w:pPr>
        <w:pStyle w:val="Footnote"/>
      </w:pPr>
      <w:r>
        <w:t xml:space="preserve">Source: Created by </w:t>
      </w:r>
      <w:r w:rsidR="009B4C7C">
        <w:t xml:space="preserve">the case </w:t>
      </w:r>
      <w:r>
        <w:t>authors.</w:t>
      </w:r>
    </w:p>
    <w:p w14:paraId="3C3B8594" w14:textId="77777777" w:rsidR="00B65E08" w:rsidRPr="00F6088A" w:rsidRDefault="00B65E08" w:rsidP="00D06FF0">
      <w:pPr>
        <w:pStyle w:val="ExhibitText"/>
      </w:pPr>
    </w:p>
    <w:p w14:paraId="08411EB2" w14:textId="77777777" w:rsidR="006C5237" w:rsidRDefault="006C5237" w:rsidP="00D06FF0">
      <w:pPr>
        <w:pStyle w:val="ExhibitText"/>
        <w:rPr>
          <w:rFonts w:eastAsiaTheme="minorHAnsi"/>
        </w:rPr>
      </w:pPr>
    </w:p>
    <w:p w14:paraId="1EEE39D7" w14:textId="1A5D53D8" w:rsidR="00B65E08" w:rsidRDefault="00B65E08" w:rsidP="002F559F">
      <w:pPr>
        <w:pStyle w:val="ExhibitHeading"/>
        <w:outlineLvl w:val="0"/>
        <w:rPr>
          <w:rFonts w:eastAsiaTheme="minorHAnsi"/>
        </w:rPr>
      </w:pPr>
      <w:r w:rsidRPr="00F6088A">
        <w:rPr>
          <w:rFonts w:eastAsiaTheme="minorHAnsi"/>
        </w:rPr>
        <w:lastRenderedPageBreak/>
        <w:t>Exhibit 2</w:t>
      </w:r>
      <w:r>
        <w:rPr>
          <w:rFonts w:eastAsiaTheme="minorHAnsi"/>
        </w:rPr>
        <w:t>:</w:t>
      </w:r>
      <w:r w:rsidRPr="00F6088A">
        <w:rPr>
          <w:rFonts w:eastAsiaTheme="minorHAnsi"/>
        </w:rPr>
        <w:t xml:space="preserve"> OLD AND NEW CLUBB LOGO</w:t>
      </w:r>
    </w:p>
    <w:p w14:paraId="09664922" w14:textId="77777777" w:rsidR="006D2F95" w:rsidRPr="00F6088A" w:rsidRDefault="006D2F95" w:rsidP="006D2F95">
      <w:pPr>
        <w:pStyle w:val="ExhibitText"/>
        <w:rPr>
          <w:rFonts w:eastAsiaTheme="minorHAnsi"/>
        </w:rPr>
      </w:pPr>
    </w:p>
    <w:p w14:paraId="342DA60D" w14:textId="4A95D042" w:rsidR="00B65E08" w:rsidRPr="00F6088A" w:rsidRDefault="00666705" w:rsidP="00D06FF0">
      <w:pPr>
        <w:pStyle w:val="ExhibitText"/>
        <w:jc w:val="center"/>
        <w:rPr>
          <w:rFonts w:eastAsiaTheme="minorHAnsi"/>
        </w:rPr>
      </w:pPr>
      <w:r>
        <w:rPr>
          <w:rFonts w:asciiTheme="minorHAnsi" w:eastAsiaTheme="minorHAnsi" w:hAnsiTheme="minorHAnsi" w:cstheme="minorBidi"/>
          <w:noProof/>
          <w:sz w:val="22"/>
          <w:szCs w:val="22"/>
          <w:lang w:val="en-US"/>
        </w:rPr>
        <mc:AlternateContent>
          <mc:Choice Requires="wpg">
            <w:drawing>
              <wp:inline distT="0" distB="0" distL="0" distR="0" wp14:anchorId="14379069" wp14:editId="2965D88A">
                <wp:extent cx="1280660" cy="1085059"/>
                <wp:effectExtent l="0" t="0" r="2540" b="0"/>
                <wp:docPr id="9" name="Group 9"/>
                <wp:cNvGraphicFramePr/>
                <a:graphic xmlns:a="http://schemas.openxmlformats.org/drawingml/2006/main">
                  <a:graphicData uri="http://schemas.microsoft.com/office/word/2010/wordprocessingGroup">
                    <wpg:wgp>
                      <wpg:cNvGrpSpPr/>
                      <wpg:grpSpPr>
                        <a:xfrm>
                          <a:off x="0" y="0"/>
                          <a:ext cx="1280660" cy="1085059"/>
                          <a:chOff x="-7111" y="-157397"/>
                          <a:chExt cx="1280660" cy="1085059"/>
                        </a:xfrm>
                      </wpg:grpSpPr>
                      <wps:wsp>
                        <wps:cNvPr id="3" name="Text Box 3"/>
                        <wps:cNvSpPr txBox="1">
                          <a:spLocks/>
                        </wps:cNvSpPr>
                        <wps:spPr>
                          <a:xfrm>
                            <a:off x="124199" y="-157397"/>
                            <a:ext cx="114935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E8D0D" w14:textId="77777777" w:rsidR="00BD797C" w:rsidRPr="00CC0CB9" w:rsidRDefault="00BD797C" w:rsidP="00F6088A">
                              <w:pPr>
                                <w:pStyle w:val="Casehead2"/>
                              </w:pPr>
                              <w:r w:rsidRPr="00CC0CB9">
                                <w:t>O</w:t>
                              </w:r>
                              <w:r>
                                <w:t>ld L</w:t>
                              </w:r>
                              <w:r w:rsidRPr="00CC0CB9">
                                <w:t xml:space="preserve">ogo </w:t>
                              </w:r>
                              <w:r>
                                <w:t>(1990)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C:\Users\r.basu\Downloads\Clubb logo old.jpg"/>
                          <pic:cNvPicPr>
                            <a:picLocks noChangeAspect="1"/>
                          </pic:cNvPicPr>
                        </pic:nvPicPr>
                        <pic:blipFill rotWithShape="1">
                          <a:blip r:embed="rId10" cstate="print">
                            <a:grayscl/>
                            <a:extLst>
                              <a:ext uri="{28A0092B-C50C-407E-A947-70E740481C1C}">
                                <a14:useLocalDpi xmlns:a14="http://schemas.microsoft.com/office/drawing/2010/main" val="0"/>
                              </a:ext>
                            </a:extLst>
                          </a:blip>
                          <a:srcRect l="15026" t="10201"/>
                          <a:stretch/>
                        </pic:blipFill>
                        <pic:spPr bwMode="auto">
                          <a:xfrm>
                            <a:off x="-7111" y="104702"/>
                            <a:ext cx="1271834" cy="82296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14379069" id="Group 9" o:spid="_x0000_s1027" style="width:100.85pt;height:85.45pt;mso-position-horizontal-relative:char;mso-position-vertical-relative:line" coordorigin="-71,-1573" coordsize="12806,108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&#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">
                <v:shape id="Text Box 3" o:spid="_x0000_s1028" type="#_x0000_t202" style="position:absolute;left:1241;top:-1573;width:11494;height:28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Gw8IA&#10;AADaAAAADwAAAGRycy9kb3ducmV2LnhtbESPQWvCQBSE74L/YXlCb3VXxbakboIIQuOtaqnHZ/Y1&#10;CWbfhuxq4r/vFgoeh5n5hlllg23EjTpfO9YwmyoQxIUzNZcajoft8xsIH5ANNo5Jw508ZOl4tMLE&#10;uJ4/6bYPpYgQ9glqqEJoEyl9UZFFP3UtcfR+XGcxRNmV0nTYR7ht5FypF2mx5rhQYUubiorL/mo1&#10;4PLre5fnr+frwpzynSIlez5q/TQZ1u8gAg3hEf5vfxgNC/i7Em+AT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gbDwgAAANoAAAAPAAAAAAAAAAAAAAAAAJgCAABkcnMvZG93&#10;bnJldi54bWxQSwUGAAAAAAQABAD1AAAAhwMAAAAA&#10;" fillcolor="white [3201]" stroked="f" strokeweight=".5pt">
                  <v:path arrowok="t"/>
                  <v:textbox>
                    <w:txbxContent>
                      <w:p w14:paraId="2DDE8D0D" w14:textId="77777777" w:rsidR="00BD797C" w:rsidRPr="00CC0CB9" w:rsidRDefault="00BD797C" w:rsidP="00F6088A">
                        <w:pPr>
                          <w:pStyle w:val="Casehead2"/>
                        </w:pPr>
                        <w:r w:rsidRPr="00CC0CB9">
                          <w:t>O</w:t>
                        </w:r>
                        <w:r>
                          <w:t>ld L</w:t>
                        </w:r>
                        <w:r w:rsidRPr="00CC0CB9">
                          <w:t xml:space="preserve">ogo </w:t>
                        </w:r>
                        <w:r>
                          <w:t>(1990)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71;top:1047;width:12718;height:8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8+77DAAAA2gAAAA8AAABkcnMvZG93bnJldi54bWxEj0FrwkAUhO+C/2F5Qm+60UMqMRspilIo&#10;rTQtnp/ZZxKafRuya0z+fbcg9DjMzDdMuh1MI3rqXG1ZwXIRgSAurK65VPD9dZivQTiPrLGxTApG&#10;crDNppMUE23v/El97ksRIOwSVFB53yZSuqIig25hW+LgXW1n0AfZlVJ3eA9w08hVFMXSYM1hocKW&#10;dhUVP/nNKDCrQ/5+3I+7/Vjix9meLm/r47NST7PhZQPC0+D/w4/2q1YQw9+VcANk9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3z7vsMAAADaAAAADwAAAAAAAAAAAAAAAACf&#10;AgAAZHJzL2Rvd25yZXYueG1sUEsFBgAAAAAEAAQA9wAAAI8DAAAAAA==&#10;">
                  <v:imagedata r:id="rId11" o:title="Clubb logo old" croptop="6685f" cropleft="9847f" grayscale="t"/>
                  <v:path arrowok="t"/>
                </v:shape>
                <w10:anchorlock/>
              </v:group>
            </w:pict>
          </mc:Fallback>
        </mc:AlternateContent>
      </w:r>
      <w:r>
        <w:rPr>
          <w:rFonts w:asciiTheme="minorHAnsi" w:eastAsiaTheme="minorHAnsi" w:hAnsiTheme="minorHAnsi" w:cstheme="minorBidi"/>
          <w:noProof/>
          <w:sz w:val="22"/>
          <w:szCs w:val="22"/>
          <w:lang w:val="en-US"/>
        </w:rPr>
        <mc:AlternateContent>
          <mc:Choice Requires="wpg">
            <w:drawing>
              <wp:inline distT="0" distB="0" distL="0" distR="0" wp14:anchorId="716ECF78" wp14:editId="3166C0C6">
                <wp:extent cx="1198880" cy="1077793"/>
                <wp:effectExtent l="0" t="0" r="0" b="1905"/>
                <wp:docPr id="8" name="Group 8"/>
                <wp:cNvGraphicFramePr/>
                <a:graphic xmlns:a="http://schemas.openxmlformats.org/drawingml/2006/main">
                  <a:graphicData uri="http://schemas.microsoft.com/office/word/2010/wordprocessingGroup">
                    <wpg:wgp>
                      <wpg:cNvGrpSpPr/>
                      <wpg:grpSpPr>
                        <a:xfrm>
                          <a:off x="0" y="0"/>
                          <a:ext cx="1198880" cy="1077793"/>
                          <a:chOff x="-29981" y="74951"/>
                          <a:chExt cx="1198880" cy="1077793"/>
                        </a:xfrm>
                      </wpg:grpSpPr>
                      <wps:wsp>
                        <wps:cNvPr id="4" name="Text Box 4"/>
                        <wps:cNvSpPr txBox="1">
                          <a:spLocks/>
                        </wps:cNvSpPr>
                        <wps:spPr>
                          <a:xfrm>
                            <a:off x="-29981" y="74951"/>
                            <a:ext cx="119888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DED7B" w14:textId="77777777" w:rsidR="00BD797C" w:rsidRPr="00CC0CB9" w:rsidRDefault="00BD797C" w:rsidP="00F6088A">
                              <w:pPr>
                                <w:pStyle w:val="Casehead2"/>
                              </w:pPr>
                              <w:r>
                                <w:t>New</w:t>
                              </w:r>
                              <w:r w:rsidRPr="00CC0CB9">
                                <w:t xml:space="preserve"> </w:t>
                              </w:r>
                              <w:r>
                                <w:t>L</w:t>
                              </w:r>
                              <w:r w:rsidRPr="00CC0CB9">
                                <w:t>ogo</w:t>
                              </w:r>
                              <w:r>
                                <w:t xml:space="preserve"> (2016)</w:t>
                              </w:r>
                              <w:r w:rsidRPr="00CC0CB9">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12">
                            <a:grayscl/>
                            <a:extLst>
                              <a:ext uri="{28A0092B-C50C-407E-A947-70E740481C1C}">
                                <a14:useLocalDpi xmlns:a14="http://schemas.microsoft.com/office/drawing/2010/main" val="0"/>
                              </a:ext>
                            </a:extLst>
                          </a:blip>
                          <a:stretch>
                            <a:fillRect/>
                          </a:stretch>
                        </pic:blipFill>
                        <pic:spPr>
                          <a:xfrm>
                            <a:off x="97435" y="329784"/>
                            <a:ext cx="919264" cy="822960"/>
                          </a:xfrm>
                          <a:prstGeom prst="rect">
                            <a:avLst/>
                          </a:prstGeom>
                        </pic:spPr>
                      </pic:pic>
                    </wpg:wgp>
                  </a:graphicData>
                </a:graphic>
              </wp:inline>
            </w:drawing>
          </mc:Choice>
          <mc:Fallback>
            <w:pict>
              <v:group w14:anchorId="716ECF78" id="Group 8" o:spid="_x0000_s1030" style="width:94.4pt;height:84.85pt;mso-position-horizontal-relative:char;mso-position-vertical-relative:line" coordorigin="-299,749" coordsize="11988,10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">
                <v:shape id="Text Box 4" o:spid="_x0000_s1031" type="#_x0000_t202" style="position:absolute;left:-299;top:749;width:11987;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et8IA&#10;AADaAAAADwAAAGRycy9kb3ducmV2LnhtbESPQWvCQBSE70L/w/IK3nTX2lZJXaUIQuNNq+jxmX1N&#10;gtm3Ibua+O9doeBxmJlvmNmis5W4UuNLxxpGQwWCOHOm5FzD7nc1mILwAdlg5Zg03MjDYv7Sm2Fi&#10;XMsbum5DLiKEfYIaihDqREqfFWTRD11NHL0/11gMUTa5NA22EW4r+abUp7RYclwosKZlQdl5e7Ea&#10;8GN/WKfp5HQZm2O6VqRkyzut+6/d9xeIQF14hv/bP0bDOzyuxBs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p563wgAAANoAAAAPAAAAAAAAAAAAAAAAAJgCAABkcnMvZG93&#10;bnJldi54bWxQSwUGAAAAAAQABAD1AAAAhwMAAAAA&#10;" fillcolor="white [3201]" stroked="f" strokeweight=".5pt">
                  <v:path arrowok="t"/>
                  <v:textbox>
                    <w:txbxContent>
                      <w:p w14:paraId="49ADED7B" w14:textId="77777777" w:rsidR="00BD797C" w:rsidRPr="00CC0CB9" w:rsidRDefault="00BD797C" w:rsidP="00F6088A">
                        <w:pPr>
                          <w:pStyle w:val="Casehead2"/>
                        </w:pPr>
                        <w:r>
                          <w:t>New</w:t>
                        </w:r>
                        <w:r w:rsidRPr="00CC0CB9">
                          <w:t xml:space="preserve"> </w:t>
                        </w:r>
                        <w:r>
                          <w:t>L</w:t>
                        </w:r>
                        <w:r w:rsidRPr="00CC0CB9">
                          <w:t>ogo</w:t>
                        </w:r>
                        <w:r>
                          <w:t xml:space="preserve"> (2016)</w:t>
                        </w:r>
                        <w:r w:rsidRPr="00CC0CB9">
                          <w:t xml:space="preserve"> </w:t>
                        </w:r>
                      </w:p>
                    </w:txbxContent>
                  </v:textbox>
                </v:shape>
                <v:shape id="Picture 1" o:spid="_x0000_s1032" type="#_x0000_t75" style="position:absolute;left:974;top:3297;width:9192;height:8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88IrCAAAA2gAAAA8AAABkcnMvZG93bnJldi54bWxET01rwkAQvQv+h2WE3szGIEVSVxFBEGnB&#10;Jj30OGSnSTQ7G7NrTP31XaHgaXi8z1muB9OInjpXW1Ywi2IQxIXVNZcKvvLddAHCeWSNjWVS8EsO&#10;1qvxaImptjf+pD7zpQgh7FJUUHnfplK6oiKDLrItceB+bGfQB9iVUnd4C+GmkUkcv0qDNYeGClva&#10;VlScs6tRYL/75HhebHbz6+U9u+cfp2R+yJV6mQybNxCeBv8U/7v3OsyHxyuPK1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vPCKwgAAANoAAAAPAAAAAAAAAAAAAAAAAJ8C&#10;AABkcnMvZG93bnJldi54bWxQSwUGAAAAAAQABAD3AAAAjgMAAAAA&#10;">
                  <v:imagedata r:id="rId13" o:title="" grayscale="t"/>
                  <v:path arrowok="t"/>
                </v:shape>
                <w10:anchorlock/>
              </v:group>
            </w:pict>
          </mc:Fallback>
        </mc:AlternateContent>
      </w:r>
    </w:p>
    <w:p w14:paraId="56481C5C" w14:textId="1A1C542F" w:rsidR="00B65E08" w:rsidRPr="00F6088A" w:rsidRDefault="00B65E08" w:rsidP="00D06FF0">
      <w:pPr>
        <w:pStyle w:val="ExhibitText"/>
        <w:rPr>
          <w:rFonts w:eastAsiaTheme="minorHAnsi"/>
        </w:rPr>
      </w:pPr>
    </w:p>
    <w:p w14:paraId="4817A550" w14:textId="2476713A" w:rsidR="00B65E08" w:rsidRDefault="00B65E08" w:rsidP="002F559F">
      <w:pPr>
        <w:pStyle w:val="Footnote"/>
        <w:outlineLvl w:val="0"/>
        <w:rPr>
          <w:rFonts w:eastAsiaTheme="minorHAnsi"/>
        </w:rPr>
      </w:pPr>
      <w:r w:rsidRPr="00F6088A">
        <w:rPr>
          <w:rFonts w:eastAsiaTheme="minorHAnsi"/>
        </w:rPr>
        <w:t>Source: Company documents</w:t>
      </w:r>
      <w:r w:rsidR="00F276E6">
        <w:rPr>
          <w:rFonts w:eastAsiaTheme="minorHAnsi"/>
        </w:rPr>
        <w:t>.</w:t>
      </w:r>
    </w:p>
    <w:p w14:paraId="4E2DC547" w14:textId="77777777" w:rsidR="00B65E08" w:rsidRPr="00135860" w:rsidRDefault="00B65E08" w:rsidP="00D06FF0">
      <w:pPr>
        <w:pStyle w:val="ExhibitText"/>
        <w:rPr>
          <w:rFonts w:eastAsiaTheme="minorHAnsi"/>
        </w:rPr>
      </w:pPr>
    </w:p>
    <w:p w14:paraId="4CF61F1E" w14:textId="77777777" w:rsidR="00B65E08" w:rsidRPr="00135860" w:rsidRDefault="00B65E08" w:rsidP="00D06FF0">
      <w:pPr>
        <w:pStyle w:val="ExhibitText"/>
        <w:rPr>
          <w:rFonts w:eastAsiaTheme="minorHAnsi"/>
        </w:rPr>
      </w:pPr>
    </w:p>
    <w:p w14:paraId="19149213" w14:textId="45CCE7FD" w:rsidR="00B65E08" w:rsidRPr="00276883" w:rsidRDefault="00B65E08" w:rsidP="002F559F">
      <w:pPr>
        <w:pStyle w:val="ExhibitHeading"/>
        <w:outlineLvl w:val="0"/>
        <w:rPr>
          <w:rFonts w:eastAsiaTheme="minorHAnsi"/>
        </w:rPr>
      </w:pPr>
      <w:r w:rsidRPr="00276883">
        <w:rPr>
          <w:rFonts w:eastAsiaTheme="minorHAnsi"/>
        </w:rPr>
        <w:t>Exhibit 3</w:t>
      </w:r>
      <w:r>
        <w:rPr>
          <w:rFonts w:eastAsiaTheme="minorHAnsi"/>
        </w:rPr>
        <w:t>:</w:t>
      </w:r>
      <w:r w:rsidRPr="00276883">
        <w:rPr>
          <w:rFonts w:eastAsiaTheme="minorHAnsi"/>
        </w:rPr>
        <w:t xml:space="preserve"> CLUBB DIRECTORS: A SNAPSHOT</w:t>
      </w:r>
    </w:p>
    <w:p w14:paraId="4534A404" w14:textId="77777777" w:rsidR="00B65E08" w:rsidRPr="00135860" w:rsidRDefault="00B65E08" w:rsidP="00D06FF0">
      <w:pPr>
        <w:pStyle w:val="ExhibitText"/>
        <w:rPr>
          <w:rFonts w:eastAsiaTheme="minorHAnsi"/>
        </w:rPr>
      </w:pPr>
    </w:p>
    <w:p w14:paraId="0F850160" w14:textId="5E73CB4E" w:rsidR="00B65E08" w:rsidRPr="001A11F8" w:rsidRDefault="00B65E08" w:rsidP="00276883">
      <w:pPr>
        <w:pStyle w:val="ExhibitText"/>
        <w:rPr>
          <w:rFonts w:eastAsiaTheme="minorHAnsi"/>
          <w:sz w:val="18"/>
          <w:szCs w:val="18"/>
        </w:rPr>
      </w:pPr>
      <w:r w:rsidRPr="001A11F8">
        <w:rPr>
          <w:rFonts w:eastAsiaTheme="minorHAnsi"/>
          <w:b/>
          <w:sz w:val="18"/>
          <w:szCs w:val="18"/>
        </w:rPr>
        <w:t xml:space="preserve">Tarun Mullick (Managing Director): </w:t>
      </w:r>
      <w:r w:rsidRPr="001A11F8">
        <w:rPr>
          <w:rFonts w:eastAsiaTheme="minorHAnsi"/>
          <w:sz w:val="18"/>
          <w:szCs w:val="18"/>
        </w:rPr>
        <w:t>The</w:t>
      </w:r>
      <w:r w:rsidRPr="001A11F8">
        <w:rPr>
          <w:rFonts w:eastAsiaTheme="minorHAnsi"/>
          <w:b/>
          <w:sz w:val="18"/>
          <w:szCs w:val="18"/>
        </w:rPr>
        <w:t xml:space="preserve"> </w:t>
      </w:r>
      <w:r w:rsidRPr="001A11F8">
        <w:rPr>
          <w:rFonts w:eastAsiaTheme="minorHAnsi"/>
          <w:sz w:val="18"/>
          <w:szCs w:val="18"/>
        </w:rPr>
        <w:t>founder of Clubb International, Mullick won the Junior Bengal table tennis championship in 1975</w:t>
      </w:r>
      <w:r w:rsidR="00BF0D64">
        <w:rPr>
          <w:rFonts w:eastAsiaTheme="minorHAnsi"/>
          <w:sz w:val="18"/>
          <w:szCs w:val="18"/>
        </w:rPr>
        <w:t>–</w:t>
      </w:r>
      <w:r w:rsidRPr="001A11F8">
        <w:rPr>
          <w:rFonts w:eastAsiaTheme="minorHAnsi"/>
          <w:sz w:val="18"/>
          <w:szCs w:val="18"/>
        </w:rPr>
        <w:t>1976 and was acclaimed a national rank</w:t>
      </w:r>
      <w:r w:rsidR="00BF0D64">
        <w:rPr>
          <w:rFonts w:eastAsiaTheme="minorHAnsi"/>
          <w:sz w:val="18"/>
          <w:szCs w:val="18"/>
        </w:rPr>
        <w:t>-</w:t>
      </w:r>
      <w:r w:rsidRPr="001A11F8">
        <w:rPr>
          <w:rFonts w:eastAsiaTheme="minorHAnsi"/>
          <w:sz w:val="18"/>
          <w:szCs w:val="18"/>
        </w:rPr>
        <w:t>holder in the game. However, personal circumstances and familial responsibilities curtailed his sports aspirations</w:t>
      </w:r>
      <w:r w:rsidR="00BF0D64">
        <w:rPr>
          <w:rFonts w:eastAsiaTheme="minorHAnsi"/>
          <w:sz w:val="18"/>
          <w:szCs w:val="18"/>
        </w:rPr>
        <w:t>,</w:t>
      </w:r>
      <w:r w:rsidRPr="001A11F8">
        <w:rPr>
          <w:rFonts w:eastAsiaTheme="minorHAnsi"/>
          <w:sz w:val="18"/>
          <w:szCs w:val="18"/>
        </w:rPr>
        <w:t xml:space="preserve"> and at the tender age of 17, Mullick began his entrepreneurial journey. In his own words, “An innovative entrepreneur is like a sportsman who has to play multiple game tournaments. He wants to win the cup but he does not know whether he will survive even the first game. So, since things never go according to plan, plan only for the current game, and change strategies as you go the next level and meet a new opponent.” </w:t>
      </w:r>
    </w:p>
    <w:p w14:paraId="13BD3833" w14:textId="77777777" w:rsidR="00B65E08" w:rsidRPr="001A11F8" w:rsidRDefault="00B65E08" w:rsidP="00276883">
      <w:pPr>
        <w:pStyle w:val="ExhibitText"/>
        <w:rPr>
          <w:rFonts w:eastAsiaTheme="minorHAnsi"/>
          <w:sz w:val="18"/>
          <w:szCs w:val="18"/>
        </w:rPr>
      </w:pPr>
    </w:p>
    <w:p w14:paraId="5D21B984" w14:textId="644A8C4B" w:rsidR="00B65E08" w:rsidRPr="001A11F8" w:rsidRDefault="00B65E08" w:rsidP="00276883">
      <w:pPr>
        <w:pStyle w:val="ExhibitText"/>
        <w:rPr>
          <w:rFonts w:eastAsiaTheme="minorHAnsi"/>
          <w:spacing w:val="-2"/>
          <w:sz w:val="18"/>
          <w:szCs w:val="18"/>
        </w:rPr>
      </w:pPr>
      <w:r w:rsidRPr="001A11F8">
        <w:rPr>
          <w:rFonts w:eastAsiaTheme="minorHAnsi"/>
          <w:spacing w:val="-2"/>
          <w:sz w:val="18"/>
          <w:szCs w:val="18"/>
        </w:rPr>
        <w:t>Mullick was reconciled to the fact that he had been cheated by many people</w:t>
      </w:r>
      <w:r w:rsidR="00EC1400">
        <w:rPr>
          <w:rFonts w:eastAsiaTheme="minorHAnsi"/>
          <w:spacing w:val="-2"/>
          <w:sz w:val="18"/>
          <w:szCs w:val="18"/>
        </w:rPr>
        <w:t>—</w:t>
      </w:r>
      <w:r w:rsidRPr="001A11F8">
        <w:rPr>
          <w:rFonts w:eastAsiaTheme="minorHAnsi"/>
          <w:spacing w:val="-2"/>
          <w:sz w:val="18"/>
          <w:szCs w:val="18"/>
        </w:rPr>
        <w:t>that experience had contributed to making him the person he was today. The success mantra for Clubb, as spel</w:t>
      </w:r>
      <w:r w:rsidR="00CD03D4">
        <w:rPr>
          <w:rFonts w:eastAsiaTheme="minorHAnsi"/>
          <w:spacing w:val="-2"/>
          <w:sz w:val="18"/>
          <w:szCs w:val="18"/>
        </w:rPr>
        <w:t>led</w:t>
      </w:r>
      <w:r w:rsidRPr="001A11F8">
        <w:rPr>
          <w:rFonts w:eastAsiaTheme="minorHAnsi"/>
          <w:spacing w:val="-2"/>
          <w:sz w:val="18"/>
          <w:szCs w:val="18"/>
        </w:rPr>
        <w:t xml:space="preserve"> out by Mullick, was three</w:t>
      </w:r>
      <w:r w:rsidR="00CD03D4">
        <w:rPr>
          <w:rFonts w:eastAsiaTheme="minorHAnsi"/>
          <w:spacing w:val="-2"/>
          <w:sz w:val="18"/>
          <w:szCs w:val="18"/>
        </w:rPr>
        <w:t>-</w:t>
      </w:r>
      <w:r w:rsidRPr="001A11F8">
        <w:rPr>
          <w:rFonts w:eastAsiaTheme="minorHAnsi"/>
          <w:spacing w:val="-2"/>
          <w:sz w:val="18"/>
          <w:szCs w:val="18"/>
        </w:rPr>
        <w:t>pronged</w:t>
      </w:r>
      <w:r w:rsidR="00CD03D4">
        <w:rPr>
          <w:rFonts w:eastAsiaTheme="minorHAnsi"/>
          <w:spacing w:val="-2"/>
          <w:sz w:val="18"/>
          <w:szCs w:val="18"/>
        </w:rPr>
        <w:t>:</w:t>
      </w:r>
      <w:r w:rsidRPr="001A11F8">
        <w:rPr>
          <w:rFonts w:eastAsiaTheme="minorHAnsi"/>
          <w:spacing w:val="-2"/>
          <w:sz w:val="18"/>
          <w:szCs w:val="18"/>
        </w:rPr>
        <w:t xml:space="preserve"> provide customers with supreme quality products, constantly surprise them with new offerings</w:t>
      </w:r>
      <w:r w:rsidR="00CD03D4">
        <w:rPr>
          <w:rFonts w:eastAsiaTheme="minorHAnsi"/>
          <w:spacing w:val="-2"/>
          <w:sz w:val="18"/>
          <w:szCs w:val="18"/>
        </w:rPr>
        <w:t>,</w:t>
      </w:r>
      <w:r w:rsidRPr="001A11F8">
        <w:rPr>
          <w:rFonts w:eastAsiaTheme="minorHAnsi"/>
          <w:spacing w:val="-2"/>
          <w:sz w:val="18"/>
          <w:szCs w:val="18"/>
        </w:rPr>
        <w:t xml:space="preserve"> and delight them with the best customer service.</w:t>
      </w:r>
    </w:p>
    <w:p w14:paraId="71D6F79C" w14:textId="77777777" w:rsidR="00B65E08" w:rsidRPr="001A11F8" w:rsidRDefault="00B65E08" w:rsidP="00276883">
      <w:pPr>
        <w:pStyle w:val="ExhibitText"/>
        <w:rPr>
          <w:rFonts w:eastAsiaTheme="minorHAnsi"/>
          <w:sz w:val="18"/>
          <w:szCs w:val="18"/>
        </w:rPr>
      </w:pPr>
    </w:p>
    <w:p w14:paraId="5EE602C6" w14:textId="4DFE4505" w:rsidR="00B65E08" w:rsidRPr="001A11F8" w:rsidRDefault="00B65E08" w:rsidP="00276883">
      <w:pPr>
        <w:pStyle w:val="ExhibitText"/>
        <w:rPr>
          <w:rFonts w:eastAsiaTheme="minorHAnsi"/>
          <w:sz w:val="18"/>
          <w:szCs w:val="18"/>
        </w:rPr>
      </w:pPr>
      <w:r w:rsidRPr="001A11F8">
        <w:rPr>
          <w:rFonts w:eastAsiaTheme="minorHAnsi"/>
          <w:b/>
          <w:sz w:val="18"/>
          <w:szCs w:val="18"/>
        </w:rPr>
        <w:t xml:space="preserve">Rita Mullick (Director): </w:t>
      </w:r>
      <w:r w:rsidRPr="001A11F8">
        <w:rPr>
          <w:rFonts w:eastAsiaTheme="minorHAnsi"/>
          <w:sz w:val="18"/>
          <w:szCs w:val="18"/>
        </w:rPr>
        <w:t>Rita, wife of Tarun</w:t>
      </w:r>
      <w:r w:rsidR="00CD03D4">
        <w:rPr>
          <w:rFonts w:eastAsiaTheme="minorHAnsi"/>
          <w:sz w:val="18"/>
          <w:szCs w:val="18"/>
        </w:rPr>
        <w:t>,</w:t>
      </w:r>
      <w:r w:rsidRPr="001A11F8">
        <w:rPr>
          <w:rFonts w:eastAsiaTheme="minorHAnsi"/>
          <w:sz w:val="18"/>
          <w:szCs w:val="18"/>
        </w:rPr>
        <w:t xml:space="preserve"> had a bachelor's degree in </w:t>
      </w:r>
      <w:r w:rsidR="00CD03D4">
        <w:rPr>
          <w:rFonts w:eastAsiaTheme="minorHAnsi"/>
          <w:sz w:val="18"/>
          <w:szCs w:val="18"/>
        </w:rPr>
        <w:t>h</w:t>
      </w:r>
      <w:r w:rsidRPr="001A11F8">
        <w:rPr>
          <w:rFonts w:eastAsiaTheme="minorHAnsi"/>
          <w:sz w:val="18"/>
          <w:szCs w:val="18"/>
        </w:rPr>
        <w:t xml:space="preserve">ome </w:t>
      </w:r>
      <w:r w:rsidR="00CD03D4">
        <w:rPr>
          <w:rFonts w:eastAsiaTheme="minorHAnsi"/>
          <w:sz w:val="18"/>
          <w:szCs w:val="18"/>
        </w:rPr>
        <w:t>s</w:t>
      </w:r>
      <w:r w:rsidRPr="001A11F8">
        <w:rPr>
          <w:rFonts w:eastAsiaTheme="minorHAnsi"/>
          <w:sz w:val="18"/>
          <w:szCs w:val="18"/>
        </w:rPr>
        <w:t xml:space="preserve">cience </w:t>
      </w:r>
      <w:r w:rsidR="00CD03D4">
        <w:rPr>
          <w:rFonts w:eastAsiaTheme="minorHAnsi"/>
          <w:sz w:val="18"/>
          <w:szCs w:val="18"/>
        </w:rPr>
        <w:t>and</w:t>
      </w:r>
      <w:r w:rsidRPr="001A11F8">
        <w:rPr>
          <w:rFonts w:eastAsiaTheme="minorHAnsi"/>
          <w:sz w:val="18"/>
          <w:szCs w:val="18"/>
        </w:rPr>
        <w:t xml:space="preserve"> a </w:t>
      </w:r>
      <w:r w:rsidR="00CD03D4">
        <w:rPr>
          <w:rFonts w:eastAsiaTheme="minorHAnsi"/>
          <w:sz w:val="18"/>
          <w:szCs w:val="18"/>
        </w:rPr>
        <w:t xml:space="preserve">bachelor’s </w:t>
      </w:r>
      <w:r w:rsidRPr="001A11F8">
        <w:rPr>
          <w:rFonts w:eastAsiaTheme="minorHAnsi"/>
          <w:sz w:val="18"/>
          <w:szCs w:val="18"/>
        </w:rPr>
        <w:t xml:space="preserve">degree in </w:t>
      </w:r>
      <w:r w:rsidR="00CD03D4">
        <w:rPr>
          <w:rFonts w:eastAsiaTheme="minorHAnsi"/>
          <w:sz w:val="18"/>
          <w:szCs w:val="18"/>
        </w:rPr>
        <w:t>e</w:t>
      </w:r>
      <w:r w:rsidRPr="001A11F8">
        <w:rPr>
          <w:rFonts w:eastAsiaTheme="minorHAnsi"/>
          <w:sz w:val="18"/>
          <w:szCs w:val="18"/>
        </w:rPr>
        <w:t>ducation. Apart from her professional qualifications, Rita was a classical</w:t>
      </w:r>
      <w:r w:rsidR="00CD03D4">
        <w:rPr>
          <w:rFonts w:eastAsiaTheme="minorHAnsi"/>
          <w:sz w:val="18"/>
          <w:szCs w:val="18"/>
        </w:rPr>
        <w:t>ly-trained</w:t>
      </w:r>
      <w:r w:rsidRPr="001A11F8">
        <w:rPr>
          <w:rFonts w:eastAsiaTheme="minorHAnsi"/>
          <w:sz w:val="18"/>
          <w:szCs w:val="18"/>
        </w:rPr>
        <w:t xml:space="preserve"> dancer. As </w:t>
      </w:r>
      <w:r w:rsidR="00051220">
        <w:rPr>
          <w:rFonts w:eastAsiaTheme="minorHAnsi"/>
          <w:sz w:val="18"/>
          <w:szCs w:val="18"/>
        </w:rPr>
        <w:t xml:space="preserve">a </w:t>
      </w:r>
      <w:r w:rsidRPr="001A11F8">
        <w:rPr>
          <w:rFonts w:eastAsiaTheme="minorHAnsi"/>
          <w:sz w:val="18"/>
          <w:szCs w:val="18"/>
        </w:rPr>
        <w:t>staunch</w:t>
      </w:r>
      <w:r w:rsidR="00CD03D4">
        <w:rPr>
          <w:rFonts w:eastAsiaTheme="minorHAnsi"/>
          <w:sz w:val="18"/>
          <w:szCs w:val="18"/>
        </w:rPr>
        <w:t xml:space="preserve"> </w:t>
      </w:r>
      <w:r w:rsidRPr="001A11F8">
        <w:rPr>
          <w:rFonts w:eastAsiaTheme="minorHAnsi"/>
          <w:sz w:val="18"/>
          <w:szCs w:val="18"/>
        </w:rPr>
        <w:t>champion and support</w:t>
      </w:r>
      <w:r w:rsidR="00CD03D4">
        <w:rPr>
          <w:rFonts w:eastAsiaTheme="minorHAnsi"/>
          <w:sz w:val="18"/>
          <w:szCs w:val="18"/>
        </w:rPr>
        <w:t>er of Tarun</w:t>
      </w:r>
      <w:r w:rsidR="00051220">
        <w:rPr>
          <w:rFonts w:eastAsiaTheme="minorHAnsi"/>
          <w:sz w:val="18"/>
          <w:szCs w:val="18"/>
        </w:rPr>
        <w:t>,</w:t>
      </w:r>
      <w:r w:rsidRPr="001A11F8">
        <w:rPr>
          <w:rFonts w:eastAsiaTheme="minorHAnsi"/>
          <w:sz w:val="18"/>
          <w:szCs w:val="18"/>
        </w:rPr>
        <w:t xml:space="preserve"> Rita looked after the retail business of the company</w:t>
      </w:r>
      <w:r w:rsidR="006D2F95">
        <w:rPr>
          <w:rFonts w:eastAsiaTheme="minorHAnsi"/>
          <w:sz w:val="18"/>
          <w:szCs w:val="18"/>
        </w:rPr>
        <w:t>;</w:t>
      </w:r>
      <w:r w:rsidRPr="001A11F8">
        <w:rPr>
          <w:rFonts w:eastAsiaTheme="minorHAnsi"/>
          <w:sz w:val="18"/>
          <w:szCs w:val="18"/>
        </w:rPr>
        <w:t xml:space="preserve"> i.e., the ClubbCart physical stores. She also played an active role in identifying consumer trends and suggesting product design innovations</w:t>
      </w:r>
      <w:r w:rsidR="00CD03D4">
        <w:rPr>
          <w:rFonts w:eastAsiaTheme="minorHAnsi"/>
          <w:sz w:val="18"/>
          <w:szCs w:val="18"/>
        </w:rPr>
        <w:t>, which</w:t>
      </w:r>
      <w:r w:rsidRPr="001A11F8">
        <w:rPr>
          <w:rFonts w:eastAsiaTheme="minorHAnsi"/>
          <w:sz w:val="18"/>
          <w:szCs w:val="18"/>
        </w:rPr>
        <w:t xml:space="preserve"> were converted into product prototypes by her husband and her son.</w:t>
      </w:r>
    </w:p>
    <w:p w14:paraId="19103E61" w14:textId="77777777" w:rsidR="00B65E08" w:rsidRPr="001A11F8" w:rsidRDefault="00B65E08" w:rsidP="00276883">
      <w:pPr>
        <w:pStyle w:val="ExhibitText"/>
        <w:rPr>
          <w:rFonts w:eastAsiaTheme="minorHAnsi"/>
          <w:sz w:val="18"/>
          <w:szCs w:val="18"/>
        </w:rPr>
      </w:pPr>
    </w:p>
    <w:p w14:paraId="1F35D30D" w14:textId="61BEAE23" w:rsidR="00B65E08" w:rsidRPr="001A11F8" w:rsidRDefault="00B65E08" w:rsidP="00276883">
      <w:pPr>
        <w:pStyle w:val="ExhibitText"/>
        <w:rPr>
          <w:rFonts w:eastAsiaTheme="minorHAnsi"/>
          <w:spacing w:val="-4"/>
          <w:sz w:val="18"/>
          <w:szCs w:val="18"/>
        </w:rPr>
      </w:pPr>
      <w:r w:rsidRPr="001A11F8">
        <w:rPr>
          <w:rFonts w:eastAsiaTheme="minorHAnsi"/>
          <w:b/>
          <w:spacing w:val="-4"/>
          <w:sz w:val="18"/>
          <w:szCs w:val="18"/>
        </w:rPr>
        <w:t xml:space="preserve">Arup Mullick (Director): </w:t>
      </w:r>
      <w:r w:rsidRPr="001A11F8">
        <w:rPr>
          <w:rFonts w:eastAsiaTheme="minorHAnsi"/>
          <w:spacing w:val="-2"/>
          <w:sz w:val="18"/>
          <w:szCs w:val="18"/>
        </w:rPr>
        <w:t xml:space="preserve">Mullick’s only child was the new face of Clubb. A quiet and zealous professional, Arup was a postgraduate in </w:t>
      </w:r>
      <w:r w:rsidR="001A7F79" w:rsidRPr="001A11F8">
        <w:rPr>
          <w:rFonts w:eastAsiaTheme="minorHAnsi"/>
          <w:spacing w:val="-2"/>
          <w:sz w:val="18"/>
          <w:szCs w:val="18"/>
        </w:rPr>
        <w:t>c</w:t>
      </w:r>
      <w:r w:rsidRPr="001A11F8">
        <w:rPr>
          <w:rFonts w:eastAsiaTheme="minorHAnsi"/>
          <w:spacing w:val="-2"/>
          <w:sz w:val="18"/>
          <w:szCs w:val="18"/>
        </w:rPr>
        <w:t xml:space="preserve">ommerce with </w:t>
      </w:r>
      <w:r w:rsidR="001A7F79" w:rsidRPr="001A11F8">
        <w:rPr>
          <w:rFonts w:eastAsiaTheme="minorHAnsi"/>
          <w:spacing w:val="-2"/>
          <w:sz w:val="18"/>
          <w:szCs w:val="18"/>
        </w:rPr>
        <w:t>m</w:t>
      </w:r>
      <w:r w:rsidRPr="001A11F8">
        <w:rPr>
          <w:rFonts w:eastAsiaTheme="minorHAnsi"/>
          <w:spacing w:val="-2"/>
          <w:sz w:val="18"/>
          <w:szCs w:val="18"/>
        </w:rPr>
        <w:t>arketing from St. Xavier's College</w:t>
      </w:r>
      <w:r w:rsidR="001A7F79" w:rsidRPr="001A11F8">
        <w:rPr>
          <w:rFonts w:eastAsiaTheme="minorHAnsi"/>
          <w:spacing w:val="-2"/>
          <w:sz w:val="18"/>
          <w:szCs w:val="18"/>
        </w:rPr>
        <w:t>,</w:t>
      </w:r>
      <w:r w:rsidRPr="001A11F8">
        <w:rPr>
          <w:rFonts w:eastAsiaTheme="minorHAnsi"/>
          <w:spacing w:val="-2"/>
          <w:sz w:val="18"/>
          <w:szCs w:val="18"/>
        </w:rPr>
        <w:t xml:space="preserve"> one of the most prestigious academic institutions </w:t>
      </w:r>
      <w:r w:rsidR="001A7F79" w:rsidRPr="001A11F8">
        <w:rPr>
          <w:rFonts w:eastAsiaTheme="minorHAnsi"/>
          <w:spacing w:val="-2"/>
          <w:sz w:val="18"/>
          <w:szCs w:val="18"/>
        </w:rPr>
        <w:t>in</w:t>
      </w:r>
      <w:r w:rsidRPr="001A11F8">
        <w:rPr>
          <w:rFonts w:eastAsiaTheme="minorHAnsi"/>
          <w:spacing w:val="-2"/>
          <w:sz w:val="18"/>
          <w:szCs w:val="18"/>
        </w:rPr>
        <w:t xml:space="preserve"> Kolkata. Currently</w:t>
      </w:r>
      <w:r w:rsidR="001A7F79" w:rsidRPr="001A11F8">
        <w:rPr>
          <w:rFonts w:eastAsiaTheme="minorHAnsi"/>
          <w:spacing w:val="-2"/>
          <w:sz w:val="18"/>
          <w:szCs w:val="18"/>
        </w:rPr>
        <w:t>,</w:t>
      </w:r>
      <w:r w:rsidRPr="001A11F8">
        <w:rPr>
          <w:rFonts w:eastAsiaTheme="minorHAnsi"/>
          <w:spacing w:val="-2"/>
          <w:sz w:val="18"/>
          <w:szCs w:val="18"/>
        </w:rPr>
        <w:t xml:space="preserve"> he was pursuing a doctoral degree in </w:t>
      </w:r>
      <w:r w:rsidR="001A7F79" w:rsidRPr="001A11F8">
        <w:rPr>
          <w:rFonts w:eastAsiaTheme="minorHAnsi"/>
          <w:spacing w:val="-2"/>
          <w:sz w:val="18"/>
          <w:szCs w:val="18"/>
        </w:rPr>
        <w:t>m</w:t>
      </w:r>
      <w:r w:rsidRPr="001A11F8">
        <w:rPr>
          <w:rFonts w:eastAsiaTheme="minorHAnsi"/>
          <w:spacing w:val="-2"/>
          <w:sz w:val="18"/>
          <w:szCs w:val="18"/>
        </w:rPr>
        <w:t>icro</w:t>
      </w:r>
      <w:r w:rsidR="006D2F95">
        <w:rPr>
          <w:rFonts w:eastAsiaTheme="minorHAnsi"/>
          <w:spacing w:val="-2"/>
          <w:sz w:val="18"/>
          <w:szCs w:val="18"/>
        </w:rPr>
        <w:t>-</w:t>
      </w:r>
      <w:r w:rsidRPr="001A11F8">
        <w:rPr>
          <w:rFonts w:eastAsiaTheme="minorHAnsi"/>
          <w:spacing w:val="-2"/>
          <w:sz w:val="18"/>
          <w:szCs w:val="18"/>
        </w:rPr>
        <w:t xml:space="preserve"> </w:t>
      </w:r>
      <w:r w:rsidR="001A7F79" w:rsidRPr="001A11F8">
        <w:rPr>
          <w:rFonts w:eastAsiaTheme="minorHAnsi"/>
          <w:spacing w:val="-2"/>
          <w:sz w:val="18"/>
          <w:szCs w:val="18"/>
        </w:rPr>
        <w:t>and</w:t>
      </w:r>
      <w:r w:rsidRPr="001A11F8">
        <w:rPr>
          <w:rFonts w:eastAsiaTheme="minorHAnsi"/>
          <w:spacing w:val="-2"/>
          <w:sz w:val="18"/>
          <w:szCs w:val="18"/>
        </w:rPr>
        <w:t xml:space="preserve"> </w:t>
      </w:r>
      <w:r w:rsidR="001A7F79" w:rsidRPr="001A11F8">
        <w:rPr>
          <w:rFonts w:eastAsiaTheme="minorHAnsi"/>
          <w:spacing w:val="-2"/>
          <w:sz w:val="18"/>
          <w:szCs w:val="18"/>
        </w:rPr>
        <w:t>s</w:t>
      </w:r>
      <w:r w:rsidRPr="001A11F8">
        <w:rPr>
          <w:rFonts w:eastAsiaTheme="minorHAnsi"/>
          <w:spacing w:val="-2"/>
          <w:sz w:val="18"/>
          <w:szCs w:val="18"/>
        </w:rPr>
        <w:t xml:space="preserve">mall </w:t>
      </w:r>
      <w:r w:rsidR="001A7F79" w:rsidRPr="001A11F8">
        <w:rPr>
          <w:rFonts w:eastAsiaTheme="minorHAnsi"/>
          <w:spacing w:val="-2"/>
          <w:sz w:val="18"/>
          <w:szCs w:val="18"/>
        </w:rPr>
        <w:t>e</w:t>
      </w:r>
      <w:r w:rsidRPr="001A11F8">
        <w:rPr>
          <w:rFonts w:eastAsiaTheme="minorHAnsi"/>
          <w:spacing w:val="-2"/>
          <w:sz w:val="18"/>
          <w:szCs w:val="18"/>
        </w:rPr>
        <w:t>ntrepreneurship from the University of Calcutta. An avid and voracious reader, he still found time to contribute to the world of academics. Arup also served as the program coordinator of St. Xavier’s College career</w:t>
      </w:r>
      <w:r w:rsidR="006D2F95">
        <w:rPr>
          <w:rFonts w:eastAsiaTheme="minorHAnsi"/>
          <w:spacing w:val="-2"/>
          <w:sz w:val="18"/>
          <w:szCs w:val="18"/>
        </w:rPr>
        <w:t>-</w:t>
      </w:r>
      <w:r w:rsidRPr="001A11F8">
        <w:rPr>
          <w:rFonts w:eastAsiaTheme="minorHAnsi"/>
          <w:spacing w:val="-2"/>
          <w:sz w:val="18"/>
          <w:szCs w:val="18"/>
        </w:rPr>
        <w:t xml:space="preserve">oriented </w:t>
      </w:r>
      <w:r w:rsidR="001A7F79" w:rsidRPr="001A11F8">
        <w:rPr>
          <w:rFonts w:eastAsiaTheme="minorHAnsi"/>
          <w:spacing w:val="-2"/>
          <w:sz w:val="18"/>
          <w:szCs w:val="18"/>
        </w:rPr>
        <w:t xml:space="preserve">evening </w:t>
      </w:r>
      <w:r w:rsidRPr="001A11F8">
        <w:rPr>
          <w:rFonts w:eastAsiaTheme="minorHAnsi"/>
          <w:spacing w:val="-2"/>
          <w:sz w:val="18"/>
          <w:szCs w:val="18"/>
        </w:rPr>
        <w:t xml:space="preserve">diploma program. Like his father, </w:t>
      </w:r>
      <w:r w:rsidR="001A7F79" w:rsidRPr="001A11F8">
        <w:rPr>
          <w:rFonts w:eastAsiaTheme="minorHAnsi"/>
          <w:spacing w:val="-2"/>
          <w:sz w:val="18"/>
          <w:szCs w:val="18"/>
        </w:rPr>
        <w:t>Arup</w:t>
      </w:r>
      <w:r w:rsidRPr="001A11F8">
        <w:rPr>
          <w:rFonts w:eastAsiaTheme="minorHAnsi"/>
          <w:spacing w:val="-2"/>
          <w:sz w:val="18"/>
          <w:szCs w:val="18"/>
        </w:rPr>
        <w:t xml:space="preserve"> had an active interest in sports. Arup </w:t>
      </w:r>
      <w:r w:rsidR="001A7F79">
        <w:rPr>
          <w:rFonts w:eastAsiaTheme="minorHAnsi"/>
          <w:spacing w:val="-2"/>
          <w:sz w:val="18"/>
          <w:szCs w:val="18"/>
        </w:rPr>
        <w:t>had achieved</w:t>
      </w:r>
      <w:r w:rsidRPr="001A11F8">
        <w:rPr>
          <w:rFonts w:eastAsiaTheme="minorHAnsi"/>
          <w:spacing w:val="-2"/>
          <w:sz w:val="18"/>
          <w:szCs w:val="18"/>
        </w:rPr>
        <w:t xml:space="preserve"> several laurels </w:t>
      </w:r>
      <w:r w:rsidR="001A7F79">
        <w:rPr>
          <w:rFonts w:eastAsiaTheme="minorHAnsi"/>
          <w:spacing w:val="-2"/>
          <w:sz w:val="18"/>
          <w:szCs w:val="18"/>
        </w:rPr>
        <w:t xml:space="preserve">in tennis </w:t>
      </w:r>
      <w:r w:rsidRPr="001A11F8">
        <w:rPr>
          <w:rFonts w:eastAsiaTheme="minorHAnsi"/>
          <w:spacing w:val="-2"/>
          <w:sz w:val="18"/>
          <w:szCs w:val="18"/>
        </w:rPr>
        <w:t>at the university and state level</w:t>
      </w:r>
      <w:r w:rsidR="001A7F79">
        <w:rPr>
          <w:rFonts w:eastAsiaTheme="minorHAnsi"/>
          <w:spacing w:val="-2"/>
          <w:sz w:val="18"/>
          <w:szCs w:val="18"/>
        </w:rPr>
        <w:t>s</w:t>
      </w:r>
      <w:r w:rsidRPr="001A11F8">
        <w:rPr>
          <w:rFonts w:eastAsiaTheme="minorHAnsi"/>
          <w:spacing w:val="-2"/>
          <w:sz w:val="18"/>
          <w:szCs w:val="18"/>
        </w:rPr>
        <w:t xml:space="preserve">. He operated as the </w:t>
      </w:r>
      <w:r w:rsidR="001A7F79" w:rsidRPr="001A11F8">
        <w:rPr>
          <w:rFonts w:eastAsiaTheme="minorHAnsi"/>
          <w:spacing w:val="-2"/>
          <w:sz w:val="18"/>
          <w:szCs w:val="18"/>
        </w:rPr>
        <w:t>c</w:t>
      </w:r>
      <w:r w:rsidRPr="001A11F8">
        <w:rPr>
          <w:rFonts w:eastAsiaTheme="minorHAnsi"/>
          <w:spacing w:val="-2"/>
          <w:sz w:val="18"/>
          <w:szCs w:val="18"/>
        </w:rPr>
        <w:t xml:space="preserve">hief </w:t>
      </w:r>
      <w:r w:rsidR="001A7F79" w:rsidRPr="001A11F8">
        <w:rPr>
          <w:rFonts w:eastAsiaTheme="minorHAnsi"/>
          <w:spacing w:val="-2"/>
          <w:sz w:val="18"/>
          <w:szCs w:val="18"/>
        </w:rPr>
        <w:t>o</w:t>
      </w:r>
      <w:r w:rsidRPr="001A11F8">
        <w:rPr>
          <w:rFonts w:eastAsiaTheme="minorHAnsi"/>
          <w:spacing w:val="-2"/>
          <w:sz w:val="18"/>
          <w:szCs w:val="18"/>
        </w:rPr>
        <w:t xml:space="preserve">perating </w:t>
      </w:r>
      <w:r w:rsidR="001A7F79" w:rsidRPr="001A11F8">
        <w:rPr>
          <w:rFonts w:eastAsiaTheme="minorHAnsi"/>
          <w:spacing w:val="-2"/>
          <w:sz w:val="18"/>
          <w:szCs w:val="18"/>
        </w:rPr>
        <w:t>o</w:t>
      </w:r>
      <w:r w:rsidRPr="001A11F8">
        <w:rPr>
          <w:rFonts w:eastAsiaTheme="minorHAnsi"/>
          <w:spacing w:val="-2"/>
          <w:sz w:val="18"/>
          <w:szCs w:val="18"/>
        </w:rPr>
        <w:t xml:space="preserve">fficer of the company and was in charge of all product designs, and </w:t>
      </w:r>
      <w:r w:rsidR="001A7F79" w:rsidRPr="001A11F8">
        <w:rPr>
          <w:rFonts w:eastAsiaTheme="minorHAnsi"/>
          <w:spacing w:val="-2"/>
          <w:sz w:val="18"/>
          <w:szCs w:val="18"/>
        </w:rPr>
        <w:t>all</w:t>
      </w:r>
      <w:r w:rsidRPr="001A11F8">
        <w:rPr>
          <w:rFonts w:eastAsiaTheme="minorHAnsi"/>
          <w:spacing w:val="-2"/>
          <w:sz w:val="18"/>
          <w:szCs w:val="18"/>
        </w:rPr>
        <w:t xml:space="preserve"> manufacturing and strategic innovations. Responsible for many firsts, such as moving actively into digital platforms and creating </w:t>
      </w:r>
      <w:r w:rsidR="001A7F79">
        <w:rPr>
          <w:rFonts w:eastAsiaTheme="minorHAnsi"/>
          <w:spacing w:val="-2"/>
          <w:sz w:val="18"/>
          <w:szCs w:val="18"/>
        </w:rPr>
        <w:t>the</w:t>
      </w:r>
      <w:r w:rsidRPr="001A11F8">
        <w:rPr>
          <w:rFonts w:eastAsiaTheme="minorHAnsi"/>
          <w:spacing w:val="-2"/>
          <w:sz w:val="18"/>
          <w:szCs w:val="18"/>
        </w:rPr>
        <w:t xml:space="preserve"> retail sub-brand ClubbCart, this </w:t>
      </w:r>
      <w:r w:rsidR="001A7F79" w:rsidRPr="001A11F8">
        <w:rPr>
          <w:rFonts w:eastAsiaTheme="minorHAnsi"/>
          <w:spacing w:val="-2"/>
          <w:sz w:val="18"/>
          <w:szCs w:val="18"/>
        </w:rPr>
        <w:t xml:space="preserve">young, </w:t>
      </w:r>
      <w:r w:rsidRPr="001A11F8">
        <w:rPr>
          <w:rFonts w:eastAsiaTheme="minorHAnsi"/>
          <w:spacing w:val="-2"/>
          <w:sz w:val="18"/>
          <w:szCs w:val="18"/>
        </w:rPr>
        <w:t>second</w:t>
      </w:r>
      <w:r w:rsidR="001A7F79" w:rsidRPr="001A11F8">
        <w:rPr>
          <w:rFonts w:eastAsiaTheme="minorHAnsi"/>
          <w:spacing w:val="-2"/>
          <w:sz w:val="18"/>
          <w:szCs w:val="18"/>
        </w:rPr>
        <w:t>-</w:t>
      </w:r>
      <w:r w:rsidRPr="001A11F8">
        <w:rPr>
          <w:rFonts w:eastAsiaTheme="minorHAnsi"/>
          <w:spacing w:val="-2"/>
          <w:sz w:val="18"/>
          <w:szCs w:val="18"/>
        </w:rPr>
        <w:t>generation entrepreneur had some well-constructed plans. Arup said, “ClubbCart’s potential is limitless. My basic objective when I started ClubbCart was to make a vertical</w:t>
      </w:r>
      <w:r w:rsidRPr="001A11F8">
        <w:rPr>
          <w:rFonts w:eastAsiaTheme="minorHAnsi"/>
          <w:spacing w:val="-2"/>
        </w:rPr>
        <w:t xml:space="preserve"> </w:t>
      </w:r>
      <w:r w:rsidRPr="001A11F8">
        <w:rPr>
          <w:rFonts w:eastAsiaTheme="minorHAnsi"/>
          <w:spacing w:val="-2"/>
          <w:sz w:val="18"/>
          <w:szCs w:val="18"/>
        </w:rPr>
        <w:t>market place for the traveller who moved club class</w:t>
      </w:r>
      <w:r w:rsidR="001A7F79" w:rsidRPr="001A11F8">
        <w:rPr>
          <w:rFonts w:eastAsiaTheme="minorHAnsi"/>
          <w:spacing w:val="-2"/>
          <w:sz w:val="18"/>
          <w:szCs w:val="18"/>
        </w:rPr>
        <w:t xml:space="preserve"> </w:t>
      </w:r>
      <w:r w:rsidRPr="001A11F8">
        <w:rPr>
          <w:rFonts w:eastAsiaTheme="minorHAnsi"/>
          <w:spacing w:val="-2"/>
          <w:sz w:val="18"/>
          <w:szCs w:val="18"/>
        </w:rPr>
        <w:t xml:space="preserve">. </w:t>
      </w:r>
      <w:r w:rsidR="001A7F79" w:rsidRPr="001A11F8">
        <w:rPr>
          <w:rFonts w:eastAsiaTheme="minorHAnsi"/>
          <w:spacing w:val="-2"/>
          <w:sz w:val="18"/>
          <w:szCs w:val="18"/>
        </w:rPr>
        <w:t>. .</w:t>
      </w:r>
      <w:r w:rsidRPr="001A11F8">
        <w:rPr>
          <w:rFonts w:eastAsiaTheme="minorHAnsi"/>
          <w:spacing w:val="-2"/>
          <w:sz w:val="18"/>
          <w:szCs w:val="18"/>
        </w:rPr>
        <w:t xml:space="preserve"> business club class</w:t>
      </w:r>
      <w:r w:rsidR="001A7F79" w:rsidRPr="001A11F8">
        <w:rPr>
          <w:rFonts w:eastAsiaTheme="minorHAnsi"/>
          <w:spacing w:val="-2"/>
          <w:sz w:val="18"/>
          <w:szCs w:val="18"/>
        </w:rPr>
        <w:t>—</w:t>
      </w:r>
      <w:r w:rsidRPr="001A11F8">
        <w:rPr>
          <w:rFonts w:eastAsiaTheme="minorHAnsi"/>
          <w:spacing w:val="-2"/>
          <w:sz w:val="18"/>
          <w:szCs w:val="18"/>
        </w:rPr>
        <w:t>the elite who would use our platforms for their complete travel needs."</w:t>
      </w:r>
      <w:r w:rsidRPr="001A11F8">
        <w:rPr>
          <w:rFonts w:eastAsiaTheme="minorHAnsi"/>
          <w:spacing w:val="-4"/>
          <w:sz w:val="18"/>
          <w:szCs w:val="18"/>
        </w:rPr>
        <w:t xml:space="preserve"> </w:t>
      </w:r>
    </w:p>
    <w:p w14:paraId="6EEE5BF5" w14:textId="77777777" w:rsidR="00B65E08" w:rsidRPr="001A11F8" w:rsidRDefault="00B65E08" w:rsidP="00276883">
      <w:pPr>
        <w:pStyle w:val="ExhibitText"/>
        <w:rPr>
          <w:rFonts w:eastAsiaTheme="minorHAnsi"/>
          <w:spacing w:val="-4"/>
          <w:sz w:val="18"/>
          <w:szCs w:val="18"/>
        </w:rPr>
      </w:pPr>
    </w:p>
    <w:p w14:paraId="494AB5B9" w14:textId="1F0A5E6C" w:rsidR="00B65E08" w:rsidRPr="00135860" w:rsidRDefault="001A7F79" w:rsidP="00276883">
      <w:pPr>
        <w:pStyle w:val="ExhibitText"/>
        <w:rPr>
          <w:rFonts w:eastAsiaTheme="minorHAnsi"/>
        </w:rPr>
      </w:pPr>
      <w:r>
        <w:rPr>
          <w:rFonts w:eastAsiaTheme="minorHAnsi"/>
          <w:sz w:val="18"/>
          <w:szCs w:val="18"/>
        </w:rPr>
        <w:t>Arup stated,</w:t>
      </w:r>
      <w:r w:rsidR="00B65E08" w:rsidRPr="001A11F8">
        <w:rPr>
          <w:rFonts w:eastAsiaTheme="minorHAnsi"/>
          <w:sz w:val="18"/>
          <w:szCs w:val="18"/>
        </w:rPr>
        <w:t xml:space="preserve"> “</w:t>
      </w:r>
      <w:r>
        <w:rPr>
          <w:rFonts w:eastAsiaTheme="minorHAnsi"/>
          <w:sz w:val="18"/>
          <w:szCs w:val="18"/>
        </w:rPr>
        <w:t>W</w:t>
      </w:r>
      <w:r w:rsidR="00B65E08" w:rsidRPr="001A11F8">
        <w:rPr>
          <w:rFonts w:eastAsiaTheme="minorHAnsi"/>
          <w:sz w:val="18"/>
          <w:szCs w:val="18"/>
        </w:rPr>
        <w:t>e are not in the business of making bags. We are into travel accessories. As far as I am concerned, I am keener to establish myself in the domestic market first. It is easier to manage, the cost is less</w:t>
      </w:r>
      <w:r w:rsidR="006D2F95">
        <w:rPr>
          <w:rFonts w:eastAsiaTheme="minorHAnsi"/>
          <w:sz w:val="18"/>
          <w:szCs w:val="18"/>
        </w:rPr>
        <w:t>,</w:t>
      </w:r>
      <w:r w:rsidR="00B65E08" w:rsidRPr="001A11F8">
        <w:rPr>
          <w:rFonts w:eastAsiaTheme="minorHAnsi"/>
          <w:sz w:val="18"/>
          <w:szCs w:val="18"/>
        </w:rPr>
        <w:t xml:space="preserve"> and you have more control over quality. Since we are a small company, we cannot always look at impact maximization and </w:t>
      </w:r>
      <w:r>
        <w:rPr>
          <w:rFonts w:eastAsiaTheme="minorHAnsi"/>
          <w:sz w:val="18"/>
          <w:szCs w:val="18"/>
        </w:rPr>
        <w:t>. . .</w:t>
      </w:r>
      <w:r w:rsidR="00B65E08" w:rsidRPr="001A11F8">
        <w:rPr>
          <w:rFonts w:eastAsiaTheme="minorHAnsi"/>
          <w:sz w:val="18"/>
          <w:szCs w:val="18"/>
        </w:rPr>
        <w:t xml:space="preserve"> the financial viability of strategic decisions.</w:t>
      </w:r>
      <w:r>
        <w:rPr>
          <w:rFonts w:eastAsiaTheme="minorHAnsi"/>
          <w:sz w:val="18"/>
          <w:szCs w:val="18"/>
        </w:rPr>
        <w:t>”</w:t>
      </w:r>
      <w:r w:rsidR="00B65E08" w:rsidRPr="001A11F8">
        <w:rPr>
          <w:rFonts w:eastAsiaTheme="minorHAnsi"/>
          <w:sz w:val="18"/>
          <w:szCs w:val="18"/>
        </w:rPr>
        <w:t xml:space="preserve"> </w:t>
      </w:r>
      <w:r>
        <w:rPr>
          <w:rFonts w:eastAsiaTheme="minorHAnsi"/>
          <w:sz w:val="18"/>
          <w:szCs w:val="18"/>
        </w:rPr>
        <w:t>Thus, he said, “W</w:t>
      </w:r>
      <w:r w:rsidR="00B65E08" w:rsidRPr="001A11F8">
        <w:rPr>
          <w:rFonts w:eastAsiaTheme="minorHAnsi"/>
          <w:sz w:val="18"/>
          <w:szCs w:val="18"/>
        </w:rPr>
        <w:t>hen I look at the world market, I would like to be the largest manufacturer of eco-friendly goods. There is very little competition in that area.</w:t>
      </w:r>
      <w:r>
        <w:rPr>
          <w:rFonts w:eastAsiaTheme="minorHAnsi"/>
          <w:sz w:val="18"/>
          <w:szCs w:val="18"/>
        </w:rPr>
        <w:t>”</w:t>
      </w:r>
      <w:r w:rsidR="00B65E08" w:rsidRPr="001A11F8">
        <w:rPr>
          <w:rFonts w:eastAsiaTheme="minorHAnsi"/>
          <w:sz w:val="18"/>
          <w:szCs w:val="18"/>
        </w:rPr>
        <w:t xml:space="preserve"> </w:t>
      </w:r>
      <w:r>
        <w:rPr>
          <w:rFonts w:eastAsiaTheme="minorHAnsi"/>
          <w:sz w:val="18"/>
          <w:szCs w:val="18"/>
        </w:rPr>
        <w:t>He pointed out that Clubb had</w:t>
      </w:r>
      <w:r w:rsidR="00B65E08" w:rsidRPr="001A11F8">
        <w:rPr>
          <w:rFonts w:eastAsiaTheme="minorHAnsi"/>
          <w:sz w:val="18"/>
          <w:szCs w:val="18"/>
        </w:rPr>
        <w:t xml:space="preserve"> tie</w:t>
      </w:r>
      <w:r>
        <w:rPr>
          <w:rFonts w:eastAsiaTheme="minorHAnsi"/>
          <w:sz w:val="18"/>
          <w:szCs w:val="18"/>
        </w:rPr>
        <w:t>-</w:t>
      </w:r>
      <w:r w:rsidR="00B65E08" w:rsidRPr="001A11F8">
        <w:rPr>
          <w:rFonts w:eastAsiaTheme="minorHAnsi"/>
          <w:sz w:val="18"/>
          <w:szCs w:val="18"/>
        </w:rPr>
        <w:t>ups with international brands in countries such as Spain</w:t>
      </w:r>
      <w:r>
        <w:rPr>
          <w:rFonts w:eastAsiaTheme="minorHAnsi"/>
          <w:sz w:val="18"/>
          <w:szCs w:val="18"/>
        </w:rPr>
        <w:t>, where it sold its</w:t>
      </w:r>
      <w:r w:rsidR="00B65E08" w:rsidRPr="001A11F8">
        <w:rPr>
          <w:rFonts w:eastAsiaTheme="minorHAnsi"/>
          <w:sz w:val="18"/>
          <w:szCs w:val="18"/>
        </w:rPr>
        <w:t xml:space="preserve"> jute bags, which </w:t>
      </w:r>
      <w:r>
        <w:rPr>
          <w:rFonts w:eastAsiaTheme="minorHAnsi"/>
          <w:sz w:val="18"/>
          <w:szCs w:val="18"/>
        </w:rPr>
        <w:t>were</w:t>
      </w:r>
      <w:r w:rsidR="00B65E08" w:rsidRPr="001A11F8">
        <w:rPr>
          <w:rFonts w:eastAsiaTheme="minorHAnsi"/>
          <w:sz w:val="18"/>
          <w:szCs w:val="18"/>
        </w:rPr>
        <w:t xml:space="preserve"> then </w:t>
      </w:r>
      <w:r>
        <w:rPr>
          <w:rFonts w:eastAsiaTheme="minorHAnsi"/>
          <w:sz w:val="18"/>
          <w:szCs w:val="18"/>
        </w:rPr>
        <w:t>sold</w:t>
      </w:r>
      <w:r w:rsidR="00B65E08" w:rsidRPr="001A11F8">
        <w:rPr>
          <w:rFonts w:eastAsiaTheme="minorHAnsi"/>
          <w:sz w:val="18"/>
          <w:szCs w:val="18"/>
        </w:rPr>
        <w:t xml:space="preserve"> under </w:t>
      </w:r>
      <w:r>
        <w:rPr>
          <w:rFonts w:eastAsiaTheme="minorHAnsi"/>
          <w:sz w:val="18"/>
          <w:szCs w:val="18"/>
        </w:rPr>
        <w:t>Spanish retailers’</w:t>
      </w:r>
      <w:r w:rsidR="00B65E08" w:rsidRPr="001A11F8">
        <w:rPr>
          <w:rFonts w:eastAsiaTheme="minorHAnsi"/>
          <w:sz w:val="18"/>
          <w:szCs w:val="18"/>
        </w:rPr>
        <w:t xml:space="preserve"> brand name</w:t>
      </w:r>
      <w:r>
        <w:rPr>
          <w:rFonts w:eastAsiaTheme="minorHAnsi"/>
          <w:sz w:val="18"/>
          <w:szCs w:val="18"/>
        </w:rPr>
        <w:t>s</w:t>
      </w:r>
      <w:r w:rsidR="00B65E08" w:rsidRPr="001A11F8">
        <w:rPr>
          <w:rFonts w:eastAsiaTheme="minorHAnsi"/>
          <w:sz w:val="18"/>
          <w:szCs w:val="18"/>
        </w:rPr>
        <w:t xml:space="preserve"> at a very high premium. </w:t>
      </w:r>
      <w:r w:rsidR="00A573CE">
        <w:rPr>
          <w:rFonts w:eastAsiaTheme="minorHAnsi"/>
          <w:sz w:val="18"/>
          <w:szCs w:val="18"/>
        </w:rPr>
        <w:t>F</w:t>
      </w:r>
      <w:r w:rsidR="00B65E08" w:rsidRPr="001A11F8">
        <w:rPr>
          <w:rFonts w:eastAsiaTheme="minorHAnsi"/>
          <w:sz w:val="18"/>
          <w:szCs w:val="18"/>
        </w:rPr>
        <w:t>or instance,</w:t>
      </w:r>
      <w:r w:rsidR="00A573CE">
        <w:rPr>
          <w:rFonts w:eastAsiaTheme="minorHAnsi"/>
          <w:sz w:val="18"/>
          <w:szCs w:val="18"/>
        </w:rPr>
        <w:t xml:space="preserve"> he explained, “I</w:t>
      </w:r>
      <w:r w:rsidR="00B65E08" w:rsidRPr="001A11F8">
        <w:rPr>
          <w:rFonts w:eastAsiaTheme="minorHAnsi"/>
          <w:sz w:val="18"/>
          <w:szCs w:val="18"/>
        </w:rPr>
        <w:t>f we sell it to them for US</w:t>
      </w:r>
      <w:r w:rsidR="00A573CE">
        <w:rPr>
          <w:rFonts w:eastAsiaTheme="minorHAnsi"/>
          <w:sz w:val="18"/>
          <w:szCs w:val="18"/>
        </w:rPr>
        <w:t>$</w:t>
      </w:r>
      <w:r w:rsidR="00B65E08" w:rsidRPr="001A11F8">
        <w:rPr>
          <w:rFonts w:eastAsiaTheme="minorHAnsi"/>
          <w:sz w:val="18"/>
          <w:szCs w:val="18"/>
        </w:rPr>
        <w:t>20, they sell it under their brand name after marking it up to US</w:t>
      </w:r>
      <w:r w:rsidR="00A573CE">
        <w:rPr>
          <w:rFonts w:eastAsiaTheme="minorHAnsi"/>
          <w:sz w:val="18"/>
          <w:szCs w:val="18"/>
        </w:rPr>
        <w:t>$</w:t>
      </w:r>
      <w:r w:rsidR="00B65E08" w:rsidRPr="001A11F8">
        <w:rPr>
          <w:rFonts w:eastAsiaTheme="minorHAnsi"/>
          <w:sz w:val="18"/>
          <w:szCs w:val="18"/>
        </w:rPr>
        <w:t>200. That’s the market I want to enter, where the margins are huge. But then, that is my future dream. I am not going to move ahead till I have consolidated my position as a leading player in the domestic market.”</w:t>
      </w:r>
      <w:r w:rsidR="00B65E08" w:rsidRPr="00135860">
        <w:rPr>
          <w:rFonts w:eastAsiaTheme="minorHAnsi"/>
        </w:rPr>
        <w:t xml:space="preserve">  </w:t>
      </w:r>
    </w:p>
    <w:p w14:paraId="522A4D74" w14:textId="77777777" w:rsidR="00B65E08" w:rsidRPr="00135860" w:rsidRDefault="00B65E08" w:rsidP="00D06FF0">
      <w:pPr>
        <w:pStyle w:val="ExhibitText"/>
        <w:rPr>
          <w:rFonts w:eastAsiaTheme="minorHAnsi"/>
        </w:rPr>
      </w:pPr>
    </w:p>
    <w:p w14:paraId="796966C8" w14:textId="6B2B6C00" w:rsidR="00E00462" w:rsidRDefault="00B65E08" w:rsidP="00D06FF0">
      <w:pPr>
        <w:pStyle w:val="Footnote"/>
        <w:rPr>
          <w:b/>
          <w:caps/>
        </w:rPr>
      </w:pPr>
      <w:r w:rsidRPr="00276883">
        <w:t>Source: Company documents</w:t>
      </w:r>
      <w:r w:rsidR="00A573CE">
        <w:t>,</w:t>
      </w:r>
      <w:r w:rsidRPr="00276883">
        <w:t xml:space="preserve"> and the </w:t>
      </w:r>
      <w:r w:rsidR="009B4C7C">
        <w:t xml:space="preserve">case </w:t>
      </w:r>
      <w:r w:rsidR="00A573CE">
        <w:t>a</w:t>
      </w:r>
      <w:r w:rsidRPr="00276883">
        <w:t xml:space="preserve">uthors’ interviews with the </w:t>
      </w:r>
      <w:r w:rsidR="00A573CE">
        <w:t>company d</w:t>
      </w:r>
      <w:r w:rsidRPr="00276883">
        <w:t>irectors.</w:t>
      </w:r>
      <w:r w:rsidR="00E00462">
        <w:br w:type="page"/>
      </w:r>
    </w:p>
    <w:p w14:paraId="4D459459" w14:textId="0F318288" w:rsidR="00B65E08" w:rsidRDefault="00B65E08" w:rsidP="002F559F">
      <w:pPr>
        <w:pStyle w:val="ExhibitHeading"/>
        <w:outlineLvl w:val="0"/>
        <w:rPr>
          <w:rFonts w:eastAsiaTheme="minorHAnsi"/>
        </w:rPr>
      </w:pPr>
      <w:r w:rsidRPr="00276883">
        <w:rPr>
          <w:rFonts w:eastAsiaTheme="minorHAnsi"/>
        </w:rPr>
        <w:lastRenderedPageBreak/>
        <w:t>Exhibit 4</w:t>
      </w:r>
      <w:r>
        <w:rPr>
          <w:rFonts w:eastAsiaTheme="minorHAnsi"/>
        </w:rPr>
        <w:t>:</w:t>
      </w:r>
      <w:r w:rsidRPr="00276883">
        <w:rPr>
          <w:rFonts w:eastAsiaTheme="minorHAnsi"/>
        </w:rPr>
        <w:t xml:space="preserve"> CLUBB PRODUCT RANGE &amp; DETAILS</w:t>
      </w:r>
    </w:p>
    <w:p w14:paraId="73CB6E41" w14:textId="77777777" w:rsidR="002F7820" w:rsidRDefault="002F7820" w:rsidP="00D06FF0">
      <w:pPr>
        <w:pStyle w:val="ExhibitText"/>
        <w:rPr>
          <w:rFonts w:eastAsiaTheme="minorHAnsi"/>
        </w:rPr>
      </w:pPr>
    </w:p>
    <w:tbl>
      <w:tblPr>
        <w:tblStyle w:val="TableGrid"/>
        <w:tblW w:w="5000" w:type="pct"/>
        <w:jc w:val="center"/>
        <w:tblCellMar>
          <w:top w:w="58" w:type="dxa"/>
          <w:left w:w="115" w:type="dxa"/>
          <w:bottom w:w="58" w:type="dxa"/>
          <w:right w:w="115" w:type="dxa"/>
        </w:tblCellMar>
        <w:tblLook w:val="04A0" w:firstRow="1" w:lastRow="0" w:firstColumn="1" w:lastColumn="0" w:noHBand="0" w:noVBand="1"/>
      </w:tblPr>
      <w:tblGrid>
        <w:gridCol w:w="1886"/>
        <w:gridCol w:w="3779"/>
        <w:gridCol w:w="2339"/>
        <w:gridCol w:w="1346"/>
      </w:tblGrid>
      <w:tr w:rsidR="00B65E08" w:rsidRPr="00082559" w14:paraId="12D87297" w14:textId="77777777" w:rsidTr="00082559">
        <w:trPr>
          <w:trHeight w:val="288"/>
          <w:jc w:val="center"/>
        </w:trPr>
        <w:tc>
          <w:tcPr>
            <w:tcW w:w="1008" w:type="pct"/>
            <w:vAlign w:val="center"/>
          </w:tcPr>
          <w:p w14:paraId="4BF55528" w14:textId="19AA7260" w:rsidR="00B65E08" w:rsidRPr="00082559" w:rsidRDefault="00B65E08" w:rsidP="00082559">
            <w:pPr>
              <w:pStyle w:val="ExhibitText"/>
              <w:jc w:val="center"/>
              <w:rPr>
                <w:rFonts w:eastAsiaTheme="minorHAnsi"/>
                <w:b/>
              </w:rPr>
            </w:pPr>
            <w:r w:rsidRPr="00082559">
              <w:rPr>
                <w:rFonts w:eastAsiaTheme="minorHAnsi"/>
                <w:b/>
              </w:rPr>
              <w:t xml:space="preserve">Product </w:t>
            </w:r>
            <w:r w:rsidR="00F276E6" w:rsidRPr="00082559">
              <w:rPr>
                <w:rFonts w:eastAsiaTheme="minorHAnsi"/>
                <w:b/>
              </w:rPr>
              <w:t>C</w:t>
            </w:r>
            <w:r w:rsidRPr="00082559">
              <w:rPr>
                <w:rFonts w:eastAsiaTheme="minorHAnsi"/>
                <w:b/>
              </w:rPr>
              <w:t>ategory</w:t>
            </w:r>
          </w:p>
        </w:tc>
        <w:tc>
          <w:tcPr>
            <w:tcW w:w="2021" w:type="pct"/>
            <w:vAlign w:val="center"/>
          </w:tcPr>
          <w:p w14:paraId="1DD0C1C4" w14:textId="77777777" w:rsidR="00B65E08" w:rsidRPr="00082559" w:rsidRDefault="00B65E08" w:rsidP="00082559">
            <w:pPr>
              <w:pStyle w:val="ExhibitText"/>
              <w:jc w:val="center"/>
              <w:rPr>
                <w:rFonts w:eastAsiaTheme="minorHAnsi"/>
                <w:b/>
              </w:rPr>
            </w:pPr>
            <w:r w:rsidRPr="00082559">
              <w:rPr>
                <w:rFonts w:eastAsiaTheme="minorHAnsi"/>
                <w:b/>
              </w:rPr>
              <w:t>Description</w:t>
            </w:r>
          </w:p>
        </w:tc>
        <w:tc>
          <w:tcPr>
            <w:tcW w:w="1251" w:type="pct"/>
            <w:vAlign w:val="center"/>
          </w:tcPr>
          <w:p w14:paraId="6CA64029" w14:textId="63C979E0" w:rsidR="00B65E08" w:rsidRPr="00082559" w:rsidRDefault="00B65E08" w:rsidP="00082559">
            <w:pPr>
              <w:pStyle w:val="ExhibitText"/>
              <w:jc w:val="center"/>
              <w:rPr>
                <w:rFonts w:eastAsiaTheme="minorHAnsi"/>
                <w:b/>
              </w:rPr>
            </w:pPr>
            <w:r w:rsidRPr="00082559">
              <w:rPr>
                <w:rFonts w:eastAsiaTheme="minorHAnsi"/>
                <w:b/>
              </w:rPr>
              <w:t>Basic Material</w:t>
            </w:r>
          </w:p>
        </w:tc>
        <w:tc>
          <w:tcPr>
            <w:tcW w:w="719" w:type="pct"/>
            <w:vAlign w:val="center"/>
          </w:tcPr>
          <w:p w14:paraId="40F85B6E" w14:textId="069CD291" w:rsidR="00B65E08" w:rsidRPr="00082559" w:rsidRDefault="00B65E08" w:rsidP="00082559">
            <w:pPr>
              <w:pStyle w:val="ExhibitText"/>
              <w:jc w:val="center"/>
              <w:rPr>
                <w:rFonts w:eastAsiaTheme="minorHAnsi"/>
                <w:b/>
              </w:rPr>
            </w:pPr>
            <w:r w:rsidRPr="00082559">
              <w:rPr>
                <w:rFonts w:eastAsiaTheme="minorHAnsi"/>
                <w:b/>
              </w:rPr>
              <w:t xml:space="preserve">Price </w:t>
            </w:r>
            <w:r w:rsidR="005861A6" w:rsidRPr="00082559">
              <w:rPr>
                <w:rFonts w:eastAsiaTheme="minorHAnsi"/>
                <w:b/>
              </w:rPr>
              <w:t>R</w:t>
            </w:r>
            <w:r w:rsidRPr="00082559">
              <w:rPr>
                <w:rFonts w:eastAsiaTheme="minorHAnsi"/>
                <w:b/>
              </w:rPr>
              <w:t>ange (</w:t>
            </w:r>
            <w:r w:rsidR="009A5A17" w:rsidRPr="00082559">
              <w:rPr>
                <w:b/>
                <w:bCs/>
                <w:color w:val="222222"/>
                <w:shd w:val="clear" w:color="auto" w:fill="FFFFFF"/>
              </w:rPr>
              <w:t>₹</w:t>
            </w:r>
            <w:r w:rsidRPr="00082559">
              <w:rPr>
                <w:rFonts w:eastAsiaTheme="minorHAnsi"/>
                <w:b/>
              </w:rPr>
              <w:t>)</w:t>
            </w:r>
          </w:p>
        </w:tc>
      </w:tr>
      <w:tr w:rsidR="00B65E08" w:rsidRPr="00135860" w14:paraId="538DE993" w14:textId="77777777" w:rsidTr="00082559">
        <w:trPr>
          <w:trHeight w:val="288"/>
          <w:jc w:val="center"/>
        </w:trPr>
        <w:tc>
          <w:tcPr>
            <w:tcW w:w="1008" w:type="pct"/>
            <w:vAlign w:val="center"/>
          </w:tcPr>
          <w:p w14:paraId="14B0C65A" w14:textId="4946B408" w:rsidR="00B65E08" w:rsidRPr="001A11F8" w:rsidRDefault="00B65E08" w:rsidP="00082559">
            <w:pPr>
              <w:pStyle w:val="ExhibitText"/>
              <w:jc w:val="left"/>
              <w:rPr>
                <w:rFonts w:eastAsiaTheme="minorHAnsi"/>
              </w:rPr>
            </w:pPr>
            <w:r w:rsidRPr="001A11F8">
              <w:rPr>
                <w:rFonts w:eastAsiaTheme="minorHAnsi"/>
              </w:rPr>
              <w:t xml:space="preserve">Ladies </w:t>
            </w:r>
            <w:r w:rsidR="00F276E6" w:rsidRPr="001A11F8">
              <w:rPr>
                <w:rFonts w:eastAsiaTheme="minorHAnsi"/>
              </w:rPr>
              <w:t>B</w:t>
            </w:r>
            <w:r w:rsidRPr="001A11F8">
              <w:rPr>
                <w:rFonts w:eastAsiaTheme="minorHAnsi"/>
              </w:rPr>
              <w:t>ags</w:t>
            </w:r>
          </w:p>
        </w:tc>
        <w:tc>
          <w:tcPr>
            <w:tcW w:w="2021" w:type="pct"/>
            <w:vAlign w:val="center"/>
          </w:tcPr>
          <w:p w14:paraId="5CB626B6" w14:textId="61B4947E" w:rsidR="00B65E08" w:rsidRPr="001A11F8" w:rsidRDefault="00B65E08" w:rsidP="00082559">
            <w:pPr>
              <w:pStyle w:val="ExhibitText"/>
              <w:jc w:val="left"/>
              <w:rPr>
                <w:rFonts w:eastAsiaTheme="minorHAnsi"/>
              </w:rPr>
            </w:pPr>
            <w:r w:rsidRPr="001A11F8">
              <w:rPr>
                <w:rFonts w:eastAsiaTheme="minorHAnsi"/>
              </w:rPr>
              <w:t>The category includes sub</w:t>
            </w:r>
            <w:r w:rsidR="00F276E6" w:rsidRPr="001A11F8">
              <w:rPr>
                <w:rFonts w:eastAsiaTheme="minorHAnsi"/>
              </w:rPr>
              <w:t>-</w:t>
            </w:r>
            <w:r w:rsidRPr="001A11F8">
              <w:rPr>
                <w:rFonts w:eastAsiaTheme="minorHAnsi"/>
              </w:rPr>
              <w:t>categories such as leather bags</w:t>
            </w:r>
            <w:r w:rsidR="00F276E6" w:rsidRPr="001A11F8">
              <w:rPr>
                <w:rFonts w:eastAsiaTheme="minorHAnsi"/>
              </w:rPr>
              <w:t>,</w:t>
            </w:r>
            <w:r w:rsidRPr="001A11F8">
              <w:rPr>
                <w:rFonts w:eastAsiaTheme="minorHAnsi"/>
              </w:rPr>
              <w:t xml:space="preserve"> jute bags</w:t>
            </w:r>
            <w:r w:rsidR="00F276E6" w:rsidRPr="001A11F8">
              <w:rPr>
                <w:rFonts w:eastAsiaTheme="minorHAnsi"/>
              </w:rPr>
              <w:t>,</w:t>
            </w:r>
            <w:r w:rsidRPr="001A11F8">
              <w:rPr>
                <w:rFonts w:eastAsiaTheme="minorHAnsi"/>
              </w:rPr>
              <w:t xml:space="preserve"> shopping bags</w:t>
            </w:r>
            <w:r w:rsidR="00F276E6" w:rsidRPr="001A11F8">
              <w:rPr>
                <w:rFonts w:eastAsiaTheme="minorHAnsi"/>
              </w:rPr>
              <w:t>,</w:t>
            </w:r>
            <w:r w:rsidRPr="001A11F8">
              <w:rPr>
                <w:rFonts w:eastAsiaTheme="minorHAnsi"/>
              </w:rPr>
              <w:t xml:space="preserve"> and party bags</w:t>
            </w:r>
            <w:r w:rsidR="00810405">
              <w:rPr>
                <w:rFonts w:eastAsiaTheme="minorHAnsi"/>
              </w:rPr>
              <w:t>.</w:t>
            </w:r>
          </w:p>
        </w:tc>
        <w:tc>
          <w:tcPr>
            <w:tcW w:w="1251" w:type="pct"/>
            <w:vAlign w:val="center"/>
          </w:tcPr>
          <w:p w14:paraId="52F800EA" w14:textId="442A7024" w:rsidR="00B65E08" w:rsidRPr="001A11F8" w:rsidRDefault="00B65E08" w:rsidP="00082559">
            <w:pPr>
              <w:pStyle w:val="ExhibitText"/>
              <w:jc w:val="left"/>
              <w:rPr>
                <w:rFonts w:eastAsiaTheme="minorHAnsi"/>
              </w:rPr>
            </w:pPr>
            <w:r w:rsidRPr="001A11F8">
              <w:rPr>
                <w:rFonts w:eastAsiaTheme="minorHAnsi"/>
              </w:rPr>
              <w:t>Nylon, jute, corduroy, polyester, vinyl, leather, silk</w:t>
            </w:r>
            <w:r w:rsidR="00F276E6" w:rsidRPr="001A11F8">
              <w:rPr>
                <w:rFonts w:eastAsiaTheme="minorHAnsi"/>
              </w:rPr>
              <w:t>,</w:t>
            </w:r>
            <w:r w:rsidRPr="001A11F8">
              <w:rPr>
                <w:rFonts w:eastAsiaTheme="minorHAnsi"/>
              </w:rPr>
              <w:t xml:space="preserve"> and mesh </w:t>
            </w:r>
          </w:p>
        </w:tc>
        <w:tc>
          <w:tcPr>
            <w:tcW w:w="719" w:type="pct"/>
            <w:vAlign w:val="center"/>
          </w:tcPr>
          <w:p w14:paraId="0F47E0F6" w14:textId="3AFA123E" w:rsidR="00B65E08" w:rsidRPr="001A11F8" w:rsidRDefault="00B65E08" w:rsidP="00082559">
            <w:pPr>
              <w:pStyle w:val="ExhibitText"/>
              <w:jc w:val="right"/>
              <w:rPr>
                <w:rFonts w:eastAsiaTheme="minorHAnsi"/>
              </w:rPr>
            </w:pPr>
            <w:r w:rsidRPr="001A11F8">
              <w:rPr>
                <w:rFonts w:eastAsiaTheme="minorHAnsi"/>
              </w:rPr>
              <w:t>399</w:t>
            </w:r>
            <w:r w:rsidR="00F276E6" w:rsidRPr="001A11F8">
              <w:rPr>
                <w:rFonts w:eastAsiaTheme="minorHAnsi"/>
              </w:rPr>
              <w:t>–</w:t>
            </w:r>
            <w:r w:rsidRPr="001A11F8">
              <w:rPr>
                <w:rFonts w:eastAsiaTheme="minorHAnsi"/>
              </w:rPr>
              <w:t>3</w:t>
            </w:r>
            <w:r w:rsidR="00F276E6" w:rsidRPr="001A11F8">
              <w:rPr>
                <w:rFonts w:eastAsiaTheme="minorHAnsi"/>
              </w:rPr>
              <w:t>,</w:t>
            </w:r>
            <w:r w:rsidRPr="001A11F8">
              <w:rPr>
                <w:rFonts w:eastAsiaTheme="minorHAnsi"/>
              </w:rPr>
              <w:t>506</w:t>
            </w:r>
          </w:p>
        </w:tc>
      </w:tr>
      <w:tr w:rsidR="00B65E08" w:rsidRPr="00135860" w14:paraId="10B3330D" w14:textId="77777777" w:rsidTr="00082559">
        <w:trPr>
          <w:trHeight w:val="288"/>
          <w:jc w:val="center"/>
        </w:trPr>
        <w:tc>
          <w:tcPr>
            <w:tcW w:w="1008" w:type="pct"/>
            <w:vAlign w:val="center"/>
          </w:tcPr>
          <w:p w14:paraId="06468CB0" w14:textId="269AB542" w:rsidR="00B65E08" w:rsidRPr="001A11F8" w:rsidRDefault="00B65E08" w:rsidP="00082559">
            <w:pPr>
              <w:pStyle w:val="ExhibitText"/>
              <w:jc w:val="left"/>
              <w:rPr>
                <w:rFonts w:eastAsiaTheme="minorHAnsi"/>
              </w:rPr>
            </w:pPr>
            <w:r w:rsidRPr="001A11F8">
              <w:rPr>
                <w:rFonts w:eastAsiaTheme="minorHAnsi"/>
              </w:rPr>
              <w:t xml:space="preserve">Bags and </w:t>
            </w:r>
            <w:r w:rsidR="00F276E6" w:rsidRPr="001A11F8">
              <w:rPr>
                <w:rFonts w:eastAsiaTheme="minorHAnsi"/>
              </w:rPr>
              <w:t>L</w:t>
            </w:r>
            <w:r w:rsidRPr="001A11F8">
              <w:rPr>
                <w:rFonts w:eastAsiaTheme="minorHAnsi"/>
              </w:rPr>
              <w:t xml:space="preserve">uggage </w:t>
            </w:r>
          </w:p>
        </w:tc>
        <w:tc>
          <w:tcPr>
            <w:tcW w:w="2021" w:type="pct"/>
            <w:vAlign w:val="center"/>
          </w:tcPr>
          <w:p w14:paraId="5B8FFF12" w14:textId="67B19CC2" w:rsidR="00B65E08" w:rsidRPr="001A11F8" w:rsidRDefault="00B65E08" w:rsidP="00082559">
            <w:pPr>
              <w:pStyle w:val="ExhibitText"/>
              <w:jc w:val="left"/>
              <w:rPr>
                <w:rFonts w:eastAsiaTheme="minorHAnsi"/>
                <w:spacing w:val="-6"/>
              </w:rPr>
            </w:pPr>
            <w:r w:rsidRPr="001A11F8">
              <w:rPr>
                <w:rFonts w:eastAsiaTheme="minorHAnsi"/>
                <w:spacing w:val="-6"/>
              </w:rPr>
              <w:t>The category includes sub</w:t>
            </w:r>
            <w:r w:rsidR="00CF43AF" w:rsidRPr="001A11F8">
              <w:rPr>
                <w:rFonts w:eastAsiaTheme="minorHAnsi"/>
                <w:spacing w:val="-6"/>
              </w:rPr>
              <w:t>-</w:t>
            </w:r>
            <w:r w:rsidRPr="001A11F8">
              <w:rPr>
                <w:rFonts w:eastAsiaTheme="minorHAnsi"/>
                <w:spacing w:val="-6"/>
              </w:rPr>
              <w:t>categories such as school bags, gym bags, files and folders, chequebook holders, sleeves and messenger bags, travel bags</w:t>
            </w:r>
            <w:r w:rsidR="00CF43AF" w:rsidRPr="001A11F8">
              <w:rPr>
                <w:rFonts w:eastAsiaTheme="minorHAnsi"/>
                <w:spacing w:val="-6"/>
              </w:rPr>
              <w:t xml:space="preserve"> </w:t>
            </w:r>
            <w:r w:rsidRPr="001A11F8">
              <w:rPr>
                <w:rFonts w:eastAsiaTheme="minorHAnsi"/>
                <w:spacing w:val="-6"/>
              </w:rPr>
              <w:t xml:space="preserve">(without wheels), trolley bags, pouches and yoga mats, sleeping bags, </w:t>
            </w:r>
            <w:r w:rsidR="00CF43AF" w:rsidRPr="001A11F8">
              <w:rPr>
                <w:rFonts w:eastAsiaTheme="minorHAnsi"/>
                <w:spacing w:val="-6"/>
              </w:rPr>
              <w:t xml:space="preserve">and </w:t>
            </w:r>
            <w:r w:rsidRPr="001A11F8">
              <w:rPr>
                <w:rFonts w:eastAsiaTheme="minorHAnsi"/>
                <w:spacing w:val="-6"/>
              </w:rPr>
              <w:t>neck rest</w:t>
            </w:r>
            <w:r w:rsidR="00CF43AF" w:rsidRPr="001A11F8">
              <w:rPr>
                <w:rFonts w:eastAsiaTheme="minorHAnsi"/>
                <w:spacing w:val="-6"/>
              </w:rPr>
              <w:t>s</w:t>
            </w:r>
            <w:r w:rsidRPr="001A11F8">
              <w:rPr>
                <w:rFonts w:eastAsiaTheme="minorHAnsi"/>
                <w:spacing w:val="-6"/>
              </w:rPr>
              <w:t xml:space="preserve"> and neck pillows</w:t>
            </w:r>
            <w:r w:rsidR="00810405">
              <w:rPr>
                <w:rFonts w:eastAsiaTheme="minorHAnsi"/>
                <w:spacing w:val="-6"/>
              </w:rPr>
              <w:t>.</w:t>
            </w:r>
          </w:p>
        </w:tc>
        <w:tc>
          <w:tcPr>
            <w:tcW w:w="1251" w:type="pct"/>
            <w:vAlign w:val="center"/>
          </w:tcPr>
          <w:p w14:paraId="3E394C27" w14:textId="74B17991" w:rsidR="00B65E08" w:rsidRPr="001A11F8" w:rsidRDefault="00B65E08" w:rsidP="00082559">
            <w:pPr>
              <w:pStyle w:val="ExhibitText"/>
              <w:jc w:val="left"/>
              <w:rPr>
                <w:rFonts w:eastAsiaTheme="minorHAnsi"/>
              </w:rPr>
            </w:pPr>
            <w:r w:rsidRPr="001A11F8">
              <w:rPr>
                <w:rFonts w:eastAsiaTheme="minorHAnsi"/>
              </w:rPr>
              <w:t>Polyester, vinyl, sponge</w:t>
            </w:r>
            <w:r w:rsidR="00F276E6" w:rsidRPr="001A11F8">
              <w:rPr>
                <w:rFonts w:eastAsiaTheme="minorHAnsi"/>
              </w:rPr>
              <w:t xml:space="preserve"> </w:t>
            </w:r>
            <w:r w:rsidRPr="001A11F8">
              <w:rPr>
                <w:rFonts w:eastAsiaTheme="minorHAnsi"/>
              </w:rPr>
              <w:t>(</w:t>
            </w:r>
            <w:r w:rsidR="00CF43AF" w:rsidRPr="001A11F8">
              <w:rPr>
                <w:rFonts w:eastAsiaTheme="minorHAnsi"/>
              </w:rPr>
              <w:t xml:space="preserve">for </w:t>
            </w:r>
            <w:r w:rsidRPr="001A11F8">
              <w:rPr>
                <w:rFonts w:eastAsiaTheme="minorHAnsi"/>
              </w:rPr>
              <w:t>yoga mat</w:t>
            </w:r>
            <w:r w:rsidR="00CF43AF" w:rsidRPr="001A11F8">
              <w:rPr>
                <w:rFonts w:eastAsiaTheme="minorHAnsi"/>
              </w:rPr>
              <w:t>s</w:t>
            </w:r>
            <w:r w:rsidRPr="001A11F8">
              <w:rPr>
                <w:rFonts w:eastAsiaTheme="minorHAnsi"/>
              </w:rPr>
              <w:t xml:space="preserve">), nylon, leather, jute, lycra, </w:t>
            </w:r>
            <w:r w:rsidR="00CF43AF" w:rsidRPr="001A11F8">
              <w:rPr>
                <w:rFonts w:eastAsiaTheme="minorHAnsi"/>
              </w:rPr>
              <w:t xml:space="preserve">and </w:t>
            </w:r>
            <w:r w:rsidRPr="001A11F8">
              <w:rPr>
                <w:rFonts w:eastAsiaTheme="minorHAnsi"/>
              </w:rPr>
              <w:t>velvet</w:t>
            </w:r>
          </w:p>
        </w:tc>
        <w:tc>
          <w:tcPr>
            <w:tcW w:w="719" w:type="pct"/>
            <w:vAlign w:val="center"/>
          </w:tcPr>
          <w:p w14:paraId="372B3C40" w14:textId="5791B87E" w:rsidR="00B65E08" w:rsidRPr="001A11F8" w:rsidRDefault="00B65E08" w:rsidP="00082559">
            <w:pPr>
              <w:pStyle w:val="ExhibitText"/>
              <w:jc w:val="right"/>
              <w:rPr>
                <w:rFonts w:eastAsiaTheme="minorHAnsi"/>
              </w:rPr>
            </w:pPr>
            <w:r w:rsidRPr="001A11F8">
              <w:rPr>
                <w:rFonts w:eastAsiaTheme="minorHAnsi"/>
              </w:rPr>
              <w:t>249</w:t>
            </w:r>
            <w:r w:rsidR="00F276E6" w:rsidRPr="001A11F8">
              <w:rPr>
                <w:rFonts w:eastAsiaTheme="minorHAnsi"/>
              </w:rPr>
              <w:t>–</w:t>
            </w:r>
            <w:r w:rsidRPr="001A11F8">
              <w:rPr>
                <w:rFonts w:eastAsiaTheme="minorHAnsi"/>
              </w:rPr>
              <w:t>6</w:t>
            </w:r>
            <w:r w:rsidR="00F276E6" w:rsidRPr="001A11F8">
              <w:rPr>
                <w:rFonts w:eastAsiaTheme="minorHAnsi"/>
              </w:rPr>
              <w:t>,</w:t>
            </w:r>
            <w:r w:rsidRPr="001A11F8">
              <w:rPr>
                <w:rFonts w:eastAsiaTheme="minorHAnsi"/>
              </w:rPr>
              <w:t>295</w:t>
            </w:r>
          </w:p>
        </w:tc>
      </w:tr>
      <w:tr w:rsidR="00B65E08" w:rsidRPr="00135860" w14:paraId="6B4361D5" w14:textId="77777777" w:rsidTr="00082559">
        <w:trPr>
          <w:trHeight w:val="288"/>
          <w:jc w:val="center"/>
        </w:trPr>
        <w:tc>
          <w:tcPr>
            <w:tcW w:w="1008" w:type="pct"/>
            <w:vAlign w:val="center"/>
          </w:tcPr>
          <w:p w14:paraId="45BA3E5B" w14:textId="0C5FADB1" w:rsidR="00B65E08" w:rsidRPr="001A11F8" w:rsidRDefault="00B65E08" w:rsidP="00082559">
            <w:pPr>
              <w:pStyle w:val="ExhibitText"/>
              <w:jc w:val="left"/>
              <w:rPr>
                <w:rFonts w:eastAsiaTheme="minorHAnsi"/>
              </w:rPr>
            </w:pPr>
            <w:r w:rsidRPr="001A11F8">
              <w:rPr>
                <w:rFonts w:eastAsiaTheme="minorHAnsi"/>
              </w:rPr>
              <w:t xml:space="preserve">Business </w:t>
            </w:r>
            <w:r w:rsidR="00F276E6" w:rsidRPr="001A11F8">
              <w:rPr>
                <w:rFonts w:eastAsiaTheme="minorHAnsi"/>
              </w:rPr>
              <w:t>B</w:t>
            </w:r>
            <w:r w:rsidRPr="001A11F8">
              <w:rPr>
                <w:rFonts w:eastAsiaTheme="minorHAnsi"/>
              </w:rPr>
              <w:t>ags</w:t>
            </w:r>
          </w:p>
        </w:tc>
        <w:tc>
          <w:tcPr>
            <w:tcW w:w="2021" w:type="pct"/>
            <w:vAlign w:val="center"/>
          </w:tcPr>
          <w:p w14:paraId="14F71196" w14:textId="23D7A967" w:rsidR="00B65E08" w:rsidRPr="001A11F8" w:rsidRDefault="00B65E08" w:rsidP="00082559">
            <w:pPr>
              <w:pStyle w:val="ExhibitText"/>
              <w:jc w:val="left"/>
              <w:rPr>
                <w:rFonts w:eastAsiaTheme="minorHAnsi"/>
              </w:rPr>
            </w:pPr>
            <w:r w:rsidRPr="001A11F8">
              <w:rPr>
                <w:rFonts w:eastAsiaTheme="minorHAnsi"/>
              </w:rPr>
              <w:t>The category includes sub</w:t>
            </w:r>
            <w:r w:rsidR="00CF43AF" w:rsidRPr="001A11F8">
              <w:rPr>
                <w:rFonts w:eastAsiaTheme="minorHAnsi"/>
              </w:rPr>
              <w:t>-</w:t>
            </w:r>
            <w:r w:rsidRPr="001A11F8">
              <w:rPr>
                <w:rFonts w:eastAsiaTheme="minorHAnsi"/>
              </w:rPr>
              <w:t xml:space="preserve">categories such as </w:t>
            </w:r>
            <w:r w:rsidR="00CF43AF" w:rsidRPr="001A11F8">
              <w:rPr>
                <w:rFonts w:eastAsiaTheme="minorHAnsi"/>
              </w:rPr>
              <w:t>l</w:t>
            </w:r>
            <w:r w:rsidRPr="001A11F8">
              <w:rPr>
                <w:rFonts w:eastAsiaTheme="minorHAnsi"/>
              </w:rPr>
              <w:t>aptop bags, office bags</w:t>
            </w:r>
            <w:r w:rsidR="00CF43AF" w:rsidRPr="001A11F8">
              <w:rPr>
                <w:rFonts w:eastAsiaTheme="minorHAnsi"/>
              </w:rPr>
              <w:t>,</w:t>
            </w:r>
            <w:r w:rsidRPr="001A11F8">
              <w:rPr>
                <w:rFonts w:eastAsiaTheme="minorHAnsi"/>
              </w:rPr>
              <w:t xml:space="preserve"> and briefcases</w:t>
            </w:r>
            <w:r w:rsidR="00810405">
              <w:rPr>
                <w:rFonts w:eastAsiaTheme="minorHAnsi"/>
              </w:rPr>
              <w:t>.</w:t>
            </w:r>
          </w:p>
        </w:tc>
        <w:tc>
          <w:tcPr>
            <w:tcW w:w="1251" w:type="pct"/>
            <w:vAlign w:val="center"/>
          </w:tcPr>
          <w:p w14:paraId="656A69E0" w14:textId="1EF7DCCC" w:rsidR="00B65E08" w:rsidRPr="001A11F8" w:rsidRDefault="00B65E08" w:rsidP="00082559">
            <w:pPr>
              <w:pStyle w:val="ExhibitText"/>
              <w:jc w:val="left"/>
              <w:rPr>
                <w:rFonts w:eastAsiaTheme="minorHAnsi"/>
              </w:rPr>
            </w:pPr>
            <w:r w:rsidRPr="001A11F8">
              <w:rPr>
                <w:rFonts w:eastAsiaTheme="minorHAnsi"/>
              </w:rPr>
              <w:t xml:space="preserve">Leather, jute, vinyl, nylon, </w:t>
            </w:r>
            <w:r w:rsidR="00CF43AF" w:rsidRPr="001A11F8">
              <w:rPr>
                <w:rFonts w:eastAsiaTheme="minorHAnsi"/>
              </w:rPr>
              <w:t xml:space="preserve">and </w:t>
            </w:r>
            <w:r w:rsidRPr="001A11F8">
              <w:rPr>
                <w:rFonts w:eastAsiaTheme="minorHAnsi"/>
              </w:rPr>
              <w:t>polyester</w:t>
            </w:r>
            <w:r w:rsidR="00CF43AF" w:rsidRPr="001A11F8">
              <w:rPr>
                <w:rFonts w:eastAsiaTheme="minorHAnsi"/>
              </w:rPr>
              <w:t xml:space="preserve"> </w:t>
            </w:r>
            <w:r w:rsidRPr="001A11F8">
              <w:rPr>
                <w:rFonts w:eastAsiaTheme="minorHAnsi"/>
              </w:rPr>
              <w:t>(inner layer)</w:t>
            </w:r>
          </w:p>
        </w:tc>
        <w:tc>
          <w:tcPr>
            <w:tcW w:w="719" w:type="pct"/>
            <w:vAlign w:val="center"/>
          </w:tcPr>
          <w:p w14:paraId="3E6CB408" w14:textId="25DE3855" w:rsidR="00B65E08" w:rsidRPr="001A11F8" w:rsidRDefault="00B65E08" w:rsidP="00082559">
            <w:pPr>
              <w:pStyle w:val="ExhibitText"/>
              <w:jc w:val="right"/>
              <w:rPr>
                <w:rFonts w:eastAsiaTheme="minorHAnsi"/>
              </w:rPr>
            </w:pPr>
            <w:r w:rsidRPr="001A11F8">
              <w:rPr>
                <w:rFonts w:eastAsiaTheme="minorHAnsi"/>
              </w:rPr>
              <w:t>1</w:t>
            </w:r>
            <w:r w:rsidR="00F276E6" w:rsidRPr="001A11F8">
              <w:rPr>
                <w:rFonts w:eastAsiaTheme="minorHAnsi"/>
              </w:rPr>
              <w:t>,</w:t>
            </w:r>
            <w:r w:rsidRPr="001A11F8">
              <w:rPr>
                <w:rFonts w:eastAsiaTheme="minorHAnsi"/>
              </w:rPr>
              <w:t>690</w:t>
            </w:r>
            <w:r w:rsidR="00F276E6" w:rsidRPr="001A11F8">
              <w:rPr>
                <w:rFonts w:eastAsiaTheme="minorHAnsi"/>
              </w:rPr>
              <w:t>–</w:t>
            </w:r>
            <w:r w:rsidRPr="001A11F8">
              <w:rPr>
                <w:rFonts w:eastAsiaTheme="minorHAnsi"/>
              </w:rPr>
              <w:t>6</w:t>
            </w:r>
            <w:r w:rsidR="00F276E6" w:rsidRPr="001A11F8">
              <w:rPr>
                <w:rFonts w:eastAsiaTheme="minorHAnsi"/>
              </w:rPr>
              <w:t>,</w:t>
            </w:r>
            <w:r w:rsidRPr="001A11F8">
              <w:rPr>
                <w:rFonts w:eastAsiaTheme="minorHAnsi"/>
              </w:rPr>
              <w:t>295</w:t>
            </w:r>
          </w:p>
        </w:tc>
      </w:tr>
      <w:tr w:rsidR="00B65E08" w:rsidRPr="00135860" w14:paraId="0E3DA778" w14:textId="77777777" w:rsidTr="00082559">
        <w:trPr>
          <w:trHeight w:val="288"/>
          <w:jc w:val="center"/>
        </w:trPr>
        <w:tc>
          <w:tcPr>
            <w:tcW w:w="1008" w:type="pct"/>
            <w:vAlign w:val="center"/>
          </w:tcPr>
          <w:p w14:paraId="130D1ACC" w14:textId="77777777" w:rsidR="00B65E08" w:rsidRPr="001A11F8" w:rsidRDefault="00B65E08" w:rsidP="00082559">
            <w:pPr>
              <w:pStyle w:val="ExhibitText"/>
              <w:jc w:val="left"/>
              <w:rPr>
                <w:rFonts w:eastAsiaTheme="minorHAnsi"/>
              </w:rPr>
            </w:pPr>
            <w:r w:rsidRPr="001A11F8">
              <w:rPr>
                <w:rFonts w:eastAsiaTheme="minorHAnsi"/>
              </w:rPr>
              <w:t>Backpacks</w:t>
            </w:r>
          </w:p>
        </w:tc>
        <w:tc>
          <w:tcPr>
            <w:tcW w:w="2021" w:type="pct"/>
            <w:vAlign w:val="center"/>
          </w:tcPr>
          <w:p w14:paraId="78C9C5AB" w14:textId="238A8F9D" w:rsidR="00B65E08" w:rsidRPr="001A11F8" w:rsidRDefault="00B65E08" w:rsidP="00082559">
            <w:pPr>
              <w:pStyle w:val="ExhibitText"/>
              <w:jc w:val="left"/>
              <w:rPr>
                <w:rFonts w:eastAsiaTheme="minorHAnsi"/>
              </w:rPr>
            </w:pPr>
            <w:r w:rsidRPr="001A11F8">
              <w:rPr>
                <w:rFonts w:eastAsiaTheme="minorHAnsi"/>
              </w:rPr>
              <w:t>The category includes sub</w:t>
            </w:r>
            <w:r w:rsidR="00CF43AF" w:rsidRPr="001A11F8">
              <w:rPr>
                <w:rFonts w:eastAsiaTheme="minorHAnsi"/>
              </w:rPr>
              <w:t>-</w:t>
            </w:r>
            <w:r w:rsidRPr="001A11F8">
              <w:rPr>
                <w:rFonts w:eastAsiaTheme="minorHAnsi"/>
              </w:rPr>
              <w:t>categories such as laptop backpacks, casual backpacks, trekking bags</w:t>
            </w:r>
            <w:r w:rsidR="00CF43AF" w:rsidRPr="001A11F8">
              <w:rPr>
                <w:rFonts w:eastAsiaTheme="minorHAnsi"/>
              </w:rPr>
              <w:t>,</w:t>
            </w:r>
            <w:r w:rsidRPr="001A11F8">
              <w:rPr>
                <w:rFonts w:eastAsiaTheme="minorHAnsi"/>
              </w:rPr>
              <w:t xml:space="preserve"> and rucksacks</w:t>
            </w:r>
            <w:r w:rsidR="00810405">
              <w:rPr>
                <w:rFonts w:eastAsiaTheme="minorHAnsi"/>
              </w:rPr>
              <w:t>.</w:t>
            </w:r>
          </w:p>
        </w:tc>
        <w:tc>
          <w:tcPr>
            <w:tcW w:w="1251" w:type="pct"/>
            <w:vAlign w:val="center"/>
          </w:tcPr>
          <w:p w14:paraId="6FB12ED9" w14:textId="14DCAA25" w:rsidR="00B65E08" w:rsidRPr="001A11F8" w:rsidRDefault="00B65E08" w:rsidP="00082559">
            <w:pPr>
              <w:pStyle w:val="ExhibitText"/>
              <w:jc w:val="left"/>
              <w:rPr>
                <w:rFonts w:eastAsiaTheme="minorHAnsi"/>
              </w:rPr>
            </w:pPr>
            <w:r w:rsidRPr="001A11F8">
              <w:rPr>
                <w:rFonts w:eastAsiaTheme="minorHAnsi"/>
              </w:rPr>
              <w:t xml:space="preserve">Nylon, polyester, </w:t>
            </w:r>
            <w:r w:rsidR="00CF43AF" w:rsidRPr="001A11F8">
              <w:rPr>
                <w:rFonts w:eastAsiaTheme="minorHAnsi"/>
              </w:rPr>
              <w:t xml:space="preserve">and </w:t>
            </w:r>
            <w:r w:rsidRPr="001A11F8">
              <w:rPr>
                <w:rFonts w:eastAsiaTheme="minorHAnsi"/>
              </w:rPr>
              <w:t xml:space="preserve">jute   </w:t>
            </w:r>
          </w:p>
        </w:tc>
        <w:tc>
          <w:tcPr>
            <w:tcW w:w="719" w:type="pct"/>
            <w:vAlign w:val="center"/>
          </w:tcPr>
          <w:p w14:paraId="7B5F333D" w14:textId="5923CD86" w:rsidR="00B65E08" w:rsidRPr="001A11F8" w:rsidRDefault="00B65E08" w:rsidP="00082559">
            <w:pPr>
              <w:pStyle w:val="ExhibitText"/>
              <w:jc w:val="right"/>
              <w:rPr>
                <w:rFonts w:eastAsiaTheme="minorHAnsi"/>
              </w:rPr>
            </w:pPr>
            <w:r w:rsidRPr="001A11F8">
              <w:rPr>
                <w:rFonts w:eastAsiaTheme="minorHAnsi"/>
              </w:rPr>
              <w:t>695</w:t>
            </w:r>
            <w:r w:rsidR="00F276E6" w:rsidRPr="001A11F8">
              <w:rPr>
                <w:rFonts w:eastAsiaTheme="minorHAnsi"/>
              </w:rPr>
              <w:t>–</w:t>
            </w:r>
            <w:r w:rsidRPr="001A11F8">
              <w:rPr>
                <w:rFonts w:eastAsiaTheme="minorHAnsi"/>
              </w:rPr>
              <w:t>4</w:t>
            </w:r>
            <w:r w:rsidR="00F276E6" w:rsidRPr="001A11F8">
              <w:rPr>
                <w:rFonts w:eastAsiaTheme="minorHAnsi"/>
              </w:rPr>
              <w:t>,</w:t>
            </w:r>
            <w:r w:rsidRPr="001A11F8">
              <w:rPr>
                <w:rFonts w:eastAsiaTheme="minorHAnsi"/>
              </w:rPr>
              <w:t>795</w:t>
            </w:r>
          </w:p>
        </w:tc>
      </w:tr>
      <w:tr w:rsidR="00B65E08" w:rsidRPr="00135860" w14:paraId="1AE9FA1F" w14:textId="77777777" w:rsidTr="00082559">
        <w:trPr>
          <w:trHeight w:val="288"/>
          <w:jc w:val="center"/>
        </w:trPr>
        <w:tc>
          <w:tcPr>
            <w:tcW w:w="1008" w:type="pct"/>
            <w:vAlign w:val="center"/>
          </w:tcPr>
          <w:p w14:paraId="6E4E6741" w14:textId="4D9073CE" w:rsidR="00B65E08" w:rsidRPr="001A11F8" w:rsidRDefault="00B65E08" w:rsidP="00082559">
            <w:pPr>
              <w:pStyle w:val="ExhibitText"/>
              <w:jc w:val="left"/>
              <w:rPr>
                <w:rFonts w:eastAsiaTheme="minorHAnsi"/>
              </w:rPr>
            </w:pPr>
            <w:r w:rsidRPr="001A11F8">
              <w:rPr>
                <w:rFonts w:eastAsiaTheme="minorHAnsi"/>
              </w:rPr>
              <w:t xml:space="preserve">Corporate </w:t>
            </w:r>
            <w:r w:rsidR="00F276E6" w:rsidRPr="001A11F8">
              <w:rPr>
                <w:rFonts w:eastAsiaTheme="minorHAnsi"/>
              </w:rPr>
              <w:t>G</w:t>
            </w:r>
            <w:r w:rsidRPr="001A11F8">
              <w:rPr>
                <w:rFonts w:eastAsiaTheme="minorHAnsi"/>
              </w:rPr>
              <w:t>ifts</w:t>
            </w:r>
          </w:p>
        </w:tc>
        <w:tc>
          <w:tcPr>
            <w:tcW w:w="2021" w:type="pct"/>
            <w:vAlign w:val="center"/>
          </w:tcPr>
          <w:p w14:paraId="50DC1F73" w14:textId="15B4408C" w:rsidR="00B65E08" w:rsidRPr="001A11F8" w:rsidRDefault="00B65E08" w:rsidP="00082559">
            <w:pPr>
              <w:pStyle w:val="ExhibitText"/>
              <w:jc w:val="left"/>
              <w:rPr>
                <w:rFonts w:eastAsiaTheme="minorHAnsi"/>
              </w:rPr>
            </w:pPr>
            <w:r w:rsidRPr="001A11F8">
              <w:rPr>
                <w:rFonts w:eastAsiaTheme="minorHAnsi"/>
              </w:rPr>
              <w:t>The category includes sub</w:t>
            </w:r>
            <w:r w:rsidR="00CF43AF" w:rsidRPr="001A11F8">
              <w:rPr>
                <w:rFonts w:eastAsiaTheme="minorHAnsi"/>
              </w:rPr>
              <w:t>-</w:t>
            </w:r>
            <w:r w:rsidRPr="001A11F8">
              <w:rPr>
                <w:rFonts w:eastAsiaTheme="minorHAnsi"/>
              </w:rPr>
              <w:t xml:space="preserve">categories such as leather accessories </w:t>
            </w:r>
            <w:r w:rsidR="00CF43AF" w:rsidRPr="001A11F8">
              <w:rPr>
                <w:rFonts w:eastAsiaTheme="minorHAnsi"/>
              </w:rPr>
              <w:t xml:space="preserve">(for example, </w:t>
            </w:r>
            <w:r w:rsidRPr="001A11F8">
              <w:rPr>
                <w:rFonts w:eastAsiaTheme="minorHAnsi"/>
              </w:rPr>
              <w:t>key chains</w:t>
            </w:r>
            <w:r w:rsidR="00CF43AF" w:rsidRPr="001A11F8">
              <w:rPr>
                <w:rFonts w:eastAsiaTheme="minorHAnsi"/>
              </w:rPr>
              <w:t>),</w:t>
            </w:r>
            <w:r w:rsidRPr="001A11F8">
              <w:rPr>
                <w:rFonts w:eastAsiaTheme="minorHAnsi"/>
              </w:rPr>
              <w:t xml:space="preserve"> </w:t>
            </w:r>
            <w:r w:rsidR="00CF43AF" w:rsidRPr="001A11F8">
              <w:rPr>
                <w:rFonts w:eastAsiaTheme="minorHAnsi"/>
              </w:rPr>
              <w:t>v</w:t>
            </w:r>
            <w:r w:rsidRPr="001A11F8">
              <w:rPr>
                <w:rFonts w:eastAsiaTheme="minorHAnsi"/>
              </w:rPr>
              <w:t>isiting card holders, planners, diary covers, paperweights, jewellery box</w:t>
            </w:r>
            <w:r w:rsidR="00CF43AF" w:rsidRPr="001A11F8">
              <w:rPr>
                <w:rFonts w:eastAsiaTheme="minorHAnsi"/>
              </w:rPr>
              <w:t>es</w:t>
            </w:r>
            <w:r w:rsidRPr="001A11F8">
              <w:rPr>
                <w:rFonts w:eastAsiaTheme="minorHAnsi"/>
              </w:rPr>
              <w:t>,</w:t>
            </w:r>
            <w:r w:rsidR="00CF43AF" w:rsidRPr="001A11F8">
              <w:rPr>
                <w:rFonts w:eastAsiaTheme="minorHAnsi"/>
              </w:rPr>
              <w:t xml:space="preserve"> and</w:t>
            </w:r>
            <w:r w:rsidRPr="001A11F8">
              <w:rPr>
                <w:rFonts w:eastAsiaTheme="minorHAnsi"/>
              </w:rPr>
              <w:t xml:space="preserve"> watch box</w:t>
            </w:r>
            <w:r w:rsidR="00CF43AF" w:rsidRPr="001A11F8">
              <w:rPr>
                <w:rFonts w:eastAsiaTheme="minorHAnsi"/>
              </w:rPr>
              <w:t>es</w:t>
            </w:r>
            <w:r w:rsidR="00810405">
              <w:rPr>
                <w:rFonts w:eastAsiaTheme="minorHAnsi"/>
              </w:rPr>
              <w:t>.</w:t>
            </w:r>
          </w:p>
        </w:tc>
        <w:tc>
          <w:tcPr>
            <w:tcW w:w="1251" w:type="pct"/>
            <w:vAlign w:val="center"/>
          </w:tcPr>
          <w:p w14:paraId="27AF5BEA" w14:textId="70780E67" w:rsidR="00B65E08" w:rsidRPr="001A11F8" w:rsidRDefault="00B65E08" w:rsidP="00082559">
            <w:pPr>
              <w:pStyle w:val="ExhibitText"/>
              <w:jc w:val="left"/>
              <w:rPr>
                <w:rFonts w:eastAsiaTheme="minorHAnsi"/>
              </w:rPr>
            </w:pPr>
            <w:r w:rsidRPr="001A11F8">
              <w:rPr>
                <w:rFonts w:eastAsiaTheme="minorHAnsi"/>
              </w:rPr>
              <w:t xml:space="preserve">Jute, leather, vinyl, </w:t>
            </w:r>
            <w:r w:rsidR="00CF43AF" w:rsidRPr="001A11F8">
              <w:rPr>
                <w:rFonts w:eastAsiaTheme="minorHAnsi"/>
              </w:rPr>
              <w:t xml:space="preserve">and </w:t>
            </w:r>
            <w:r w:rsidRPr="001A11F8">
              <w:rPr>
                <w:rFonts w:eastAsiaTheme="minorHAnsi"/>
              </w:rPr>
              <w:t>polyester</w:t>
            </w:r>
          </w:p>
        </w:tc>
        <w:tc>
          <w:tcPr>
            <w:tcW w:w="719" w:type="pct"/>
            <w:vAlign w:val="center"/>
          </w:tcPr>
          <w:p w14:paraId="0D65F162" w14:textId="306D4DB7" w:rsidR="00B65E08" w:rsidRPr="001A11F8" w:rsidRDefault="00B65E08" w:rsidP="00082559">
            <w:pPr>
              <w:pStyle w:val="ExhibitText"/>
              <w:jc w:val="right"/>
              <w:rPr>
                <w:rFonts w:eastAsiaTheme="minorHAnsi"/>
              </w:rPr>
            </w:pPr>
            <w:r w:rsidRPr="001A11F8">
              <w:rPr>
                <w:rFonts w:eastAsiaTheme="minorHAnsi"/>
              </w:rPr>
              <w:t>176</w:t>
            </w:r>
            <w:r w:rsidR="00F276E6" w:rsidRPr="001A11F8">
              <w:rPr>
                <w:rFonts w:eastAsiaTheme="minorHAnsi"/>
              </w:rPr>
              <w:t>–</w:t>
            </w:r>
            <w:r w:rsidRPr="001A11F8">
              <w:rPr>
                <w:rFonts w:eastAsiaTheme="minorHAnsi"/>
              </w:rPr>
              <w:t>1</w:t>
            </w:r>
            <w:r w:rsidR="00F276E6" w:rsidRPr="001A11F8">
              <w:rPr>
                <w:rFonts w:eastAsiaTheme="minorHAnsi"/>
              </w:rPr>
              <w:t>,</w:t>
            </w:r>
            <w:r w:rsidRPr="001A11F8">
              <w:rPr>
                <w:rFonts w:eastAsiaTheme="minorHAnsi"/>
              </w:rPr>
              <w:t>850</w:t>
            </w:r>
          </w:p>
        </w:tc>
      </w:tr>
      <w:tr w:rsidR="00B65E08" w:rsidRPr="00135860" w14:paraId="3B5CECFC" w14:textId="77777777" w:rsidTr="00082559">
        <w:trPr>
          <w:trHeight w:val="288"/>
          <w:jc w:val="center"/>
        </w:trPr>
        <w:tc>
          <w:tcPr>
            <w:tcW w:w="1008" w:type="pct"/>
            <w:vAlign w:val="center"/>
          </w:tcPr>
          <w:p w14:paraId="1D2D2F9C" w14:textId="6C4B3D72" w:rsidR="00B65E08" w:rsidRPr="001A11F8" w:rsidRDefault="00B65E08" w:rsidP="00082559">
            <w:pPr>
              <w:pStyle w:val="ExhibitText"/>
              <w:jc w:val="left"/>
              <w:rPr>
                <w:rFonts w:eastAsiaTheme="minorHAnsi"/>
              </w:rPr>
            </w:pPr>
            <w:r w:rsidRPr="001A11F8">
              <w:rPr>
                <w:rFonts w:eastAsiaTheme="minorHAnsi"/>
              </w:rPr>
              <w:t xml:space="preserve">Wallets and </w:t>
            </w:r>
            <w:r w:rsidR="00F276E6" w:rsidRPr="001A11F8">
              <w:rPr>
                <w:rFonts w:eastAsiaTheme="minorHAnsi"/>
              </w:rPr>
              <w:t>B</w:t>
            </w:r>
            <w:r w:rsidRPr="001A11F8">
              <w:rPr>
                <w:rFonts w:eastAsiaTheme="minorHAnsi"/>
              </w:rPr>
              <w:t xml:space="preserve">elts </w:t>
            </w:r>
          </w:p>
        </w:tc>
        <w:tc>
          <w:tcPr>
            <w:tcW w:w="2021" w:type="pct"/>
            <w:vAlign w:val="center"/>
          </w:tcPr>
          <w:p w14:paraId="69883DEC" w14:textId="3F1CEB6A" w:rsidR="00B65E08" w:rsidRPr="001A11F8" w:rsidRDefault="00B65E08" w:rsidP="00082559">
            <w:pPr>
              <w:pStyle w:val="ExhibitText"/>
              <w:jc w:val="left"/>
              <w:rPr>
                <w:rFonts w:eastAsiaTheme="minorHAnsi"/>
              </w:rPr>
            </w:pPr>
            <w:r w:rsidRPr="001A11F8">
              <w:rPr>
                <w:rFonts w:eastAsiaTheme="minorHAnsi"/>
              </w:rPr>
              <w:t>The category includes sub</w:t>
            </w:r>
            <w:r w:rsidR="00CF43AF" w:rsidRPr="001A11F8">
              <w:rPr>
                <w:rFonts w:eastAsiaTheme="minorHAnsi"/>
              </w:rPr>
              <w:t>-</w:t>
            </w:r>
            <w:r w:rsidRPr="001A11F8">
              <w:rPr>
                <w:rFonts w:eastAsiaTheme="minorHAnsi"/>
              </w:rPr>
              <w:t>categories such as men</w:t>
            </w:r>
            <w:r w:rsidR="00CF43AF" w:rsidRPr="001A11F8">
              <w:rPr>
                <w:rFonts w:eastAsiaTheme="minorHAnsi"/>
              </w:rPr>
              <w:t>’s</w:t>
            </w:r>
            <w:r w:rsidRPr="001A11F8">
              <w:rPr>
                <w:rFonts w:eastAsiaTheme="minorHAnsi"/>
              </w:rPr>
              <w:t xml:space="preserve"> and women</w:t>
            </w:r>
            <w:r w:rsidR="00CF43AF" w:rsidRPr="001A11F8">
              <w:rPr>
                <w:rFonts w:eastAsiaTheme="minorHAnsi"/>
              </w:rPr>
              <w:t>’s</w:t>
            </w:r>
            <w:r w:rsidRPr="001A11F8">
              <w:rPr>
                <w:rFonts w:eastAsiaTheme="minorHAnsi"/>
              </w:rPr>
              <w:t xml:space="preserve"> wallets, belts</w:t>
            </w:r>
            <w:r w:rsidR="00CF43AF" w:rsidRPr="001A11F8">
              <w:rPr>
                <w:rFonts w:eastAsiaTheme="minorHAnsi"/>
              </w:rPr>
              <w:t>,</w:t>
            </w:r>
            <w:r w:rsidRPr="001A11F8">
              <w:rPr>
                <w:rFonts w:eastAsiaTheme="minorHAnsi"/>
              </w:rPr>
              <w:t xml:space="preserve"> and mobile cases</w:t>
            </w:r>
            <w:r w:rsidR="00810405">
              <w:rPr>
                <w:rFonts w:eastAsiaTheme="minorHAnsi"/>
              </w:rPr>
              <w:t>.</w:t>
            </w:r>
          </w:p>
        </w:tc>
        <w:tc>
          <w:tcPr>
            <w:tcW w:w="1251" w:type="pct"/>
            <w:vAlign w:val="center"/>
          </w:tcPr>
          <w:p w14:paraId="2ABC872A" w14:textId="48CD71C4" w:rsidR="00B65E08" w:rsidRPr="001A11F8" w:rsidRDefault="00B65E08" w:rsidP="00082559">
            <w:pPr>
              <w:pStyle w:val="ExhibitText"/>
              <w:jc w:val="left"/>
              <w:rPr>
                <w:rFonts w:eastAsiaTheme="minorHAnsi"/>
              </w:rPr>
            </w:pPr>
            <w:r w:rsidRPr="001A11F8">
              <w:rPr>
                <w:rFonts w:eastAsiaTheme="minorHAnsi"/>
              </w:rPr>
              <w:t xml:space="preserve">Leather, NDM leather, jute, silk, </w:t>
            </w:r>
            <w:r w:rsidR="00CF43AF" w:rsidRPr="001A11F8">
              <w:rPr>
                <w:rFonts w:eastAsiaTheme="minorHAnsi"/>
              </w:rPr>
              <w:t xml:space="preserve">and </w:t>
            </w:r>
            <w:r w:rsidRPr="001A11F8">
              <w:rPr>
                <w:rFonts w:eastAsiaTheme="minorHAnsi"/>
              </w:rPr>
              <w:t>polyester</w:t>
            </w:r>
          </w:p>
        </w:tc>
        <w:tc>
          <w:tcPr>
            <w:tcW w:w="719" w:type="pct"/>
            <w:vAlign w:val="center"/>
          </w:tcPr>
          <w:p w14:paraId="1D9A1679" w14:textId="1D8121B2" w:rsidR="00B65E08" w:rsidRPr="001A11F8" w:rsidRDefault="00B65E08" w:rsidP="00082559">
            <w:pPr>
              <w:pStyle w:val="ExhibitText"/>
              <w:jc w:val="right"/>
              <w:rPr>
                <w:rFonts w:eastAsiaTheme="minorHAnsi"/>
              </w:rPr>
            </w:pPr>
            <w:r w:rsidRPr="001A11F8">
              <w:rPr>
                <w:rFonts w:eastAsiaTheme="minorHAnsi"/>
              </w:rPr>
              <w:t>295</w:t>
            </w:r>
            <w:r w:rsidR="00F276E6" w:rsidRPr="001A11F8">
              <w:rPr>
                <w:rFonts w:eastAsiaTheme="minorHAnsi"/>
              </w:rPr>
              <w:t>–</w:t>
            </w:r>
            <w:r w:rsidRPr="001A11F8">
              <w:rPr>
                <w:rFonts w:eastAsiaTheme="minorHAnsi"/>
              </w:rPr>
              <w:t>845</w:t>
            </w:r>
          </w:p>
        </w:tc>
      </w:tr>
      <w:tr w:rsidR="00B65E08" w:rsidRPr="00135860" w14:paraId="2EC729A5" w14:textId="77777777" w:rsidTr="00082559">
        <w:trPr>
          <w:trHeight w:val="288"/>
          <w:jc w:val="center"/>
        </w:trPr>
        <w:tc>
          <w:tcPr>
            <w:tcW w:w="1008" w:type="pct"/>
            <w:vAlign w:val="center"/>
          </w:tcPr>
          <w:p w14:paraId="76FC4EE5" w14:textId="77777777" w:rsidR="00B65E08" w:rsidRPr="001A11F8" w:rsidRDefault="00B65E08" w:rsidP="00082559">
            <w:pPr>
              <w:pStyle w:val="ExhibitText"/>
              <w:jc w:val="left"/>
              <w:rPr>
                <w:rFonts w:eastAsiaTheme="minorHAnsi"/>
              </w:rPr>
            </w:pPr>
            <w:r w:rsidRPr="001A11F8">
              <w:rPr>
                <w:rFonts w:eastAsiaTheme="minorHAnsi"/>
              </w:rPr>
              <w:t xml:space="preserve">Raincoats </w:t>
            </w:r>
          </w:p>
        </w:tc>
        <w:tc>
          <w:tcPr>
            <w:tcW w:w="2021" w:type="pct"/>
            <w:vAlign w:val="center"/>
          </w:tcPr>
          <w:p w14:paraId="486B8EBE" w14:textId="73429300" w:rsidR="00B65E08" w:rsidRPr="001A11F8" w:rsidRDefault="00B65E08" w:rsidP="00082559">
            <w:pPr>
              <w:pStyle w:val="ExhibitText"/>
              <w:jc w:val="left"/>
              <w:rPr>
                <w:rFonts w:eastAsiaTheme="minorHAnsi"/>
              </w:rPr>
            </w:pPr>
            <w:r w:rsidRPr="001A11F8">
              <w:rPr>
                <w:rFonts w:eastAsiaTheme="minorHAnsi"/>
              </w:rPr>
              <w:t>One</w:t>
            </w:r>
            <w:r w:rsidR="00CF43AF" w:rsidRPr="001A11F8">
              <w:rPr>
                <w:rFonts w:eastAsiaTheme="minorHAnsi"/>
              </w:rPr>
              <w:t>-</w:t>
            </w:r>
            <w:r w:rsidRPr="001A11F8">
              <w:rPr>
                <w:rFonts w:eastAsiaTheme="minorHAnsi"/>
              </w:rPr>
              <w:t>piece and two</w:t>
            </w:r>
            <w:r w:rsidR="00CF43AF" w:rsidRPr="001A11F8">
              <w:rPr>
                <w:rFonts w:eastAsiaTheme="minorHAnsi"/>
              </w:rPr>
              <w:t>-</w:t>
            </w:r>
            <w:r w:rsidRPr="001A11F8">
              <w:rPr>
                <w:rFonts w:eastAsiaTheme="minorHAnsi"/>
              </w:rPr>
              <w:t>piece raincoats for men</w:t>
            </w:r>
            <w:r w:rsidR="00CF43AF" w:rsidRPr="001A11F8">
              <w:rPr>
                <w:rFonts w:eastAsiaTheme="minorHAnsi"/>
              </w:rPr>
              <w:t>,</w:t>
            </w:r>
            <w:r w:rsidRPr="001A11F8">
              <w:rPr>
                <w:rFonts w:eastAsiaTheme="minorHAnsi"/>
              </w:rPr>
              <w:t xml:space="preserve"> women</w:t>
            </w:r>
            <w:r w:rsidR="00CF43AF" w:rsidRPr="001A11F8">
              <w:rPr>
                <w:rFonts w:eastAsiaTheme="minorHAnsi"/>
              </w:rPr>
              <w:t>,</w:t>
            </w:r>
            <w:r w:rsidRPr="001A11F8">
              <w:rPr>
                <w:rFonts w:eastAsiaTheme="minorHAnsi"/>
              </w:rPr>
              <w:t xml:space="preserve"> and children</w:t>
            </w:r>
          </w:p>
        </w:tc>
        <w:tc>
          <w:tcPr>
            <w:tcW w:w="1251" w:type="pct"/>
            <w:vAlign w:val="center"/>
          </w:tcPr>
          <w:p w14:paraId="614FEA0F" w14:textId="77777777" w:rsidR="00B65E08" w:rsidRPr="001A11F8" w:rsidRDefault="00B65E08" w:rsidP="00082559">
            <w:pPr>
              <w:pStyle w:val="ExhibitText"/>
              <w:jc w:val="left"/>
              <w:rPr>
                <w:rFonts w:eastAsiaTheme="minorHAnsi"/>
              </w:rPr>
            </w:pPr>
            <w:r w:rsidRPr="001A11F8">
              <w:rPr>
                <w:rFonts w:eastAsiaTheme="minorHAnsi"/>
              </w:rPr>
              <w:t>PVC</w:t>
            </w:r>
          </w:p>
        </w:tc>
        <w:tc>
          <w:tcPr>
            <w:tcW w:w="719" w:type="pct"/>
            <w:vAlign w:val="center"/>
          </w:tcPr>
          <w:p w14:paraId="51D335E3" w14:textId="5C0E604F" w:rsidR="00B65E08" w:rsidRPr="001A11F8" w:rsidRDefault="00B65E08" w:rsidP="00082559">
            <w:pPr>
              <w:pStyle w:val="ExhibitText"/>
              <w:jc w:val="right"/>
              <w:rPr>
                <w:rFonts w:eastAsiaTheme="minorHAnsi"/>
              </w:rPr>
            </w:pPr>
            <w:r w:rsidRPr="001A11F8">
              <w:rPr>
                <w:rFonts w:eastAsiaTheme="minorHAnsi"/>
              </w:rPr>
              <w:t>225</w:t>
            </w:r>
            <w:r w:rsidR="00F276E6" w:rsidRPr="001A11F8">
              <w:rPr>
                <w:rFonts w:eastAsiaTheme="minorHAnsi"/>
              </w:rPr>
              <w:t>–</w:t>
            </w:r>
            <w:r w:rsidRPr="001A11F8">
              <w:rPr>
                <w:rFonts w:eastAsiaTheme="minorHAnsi"/>
              </w:rPr>
              <w:t>910</w:t>
            </w:r>
          </w:p>
        </w:tc>
      </w:tr>
      <w:tr w:rsidR="00B65E08" w:rsidRPr="00135860" w14:paraId="02D5494F" w14:textId="77777777" w:rsidTr="00082559">
        <w:trPr>
          <w:trHeight w:val="288"/>
          <w:jc w:val="center"/>
        </w:trPr>
        <w:tc>
          <w:tcPr>
            <w:tcW w:w="1008" w:type="pct"/>
            <w:vAlign w:val="center"/>
          </w:tcPr>
          <w:p w14:paraId="2995732A" w14:textId="77777777" w:rsidR="00B65E08" w:rsidRPr="001A11F8" w:rsidRDefault="00B65E08" w:rsidP="00082559">
            <w:pPr>
              <w:pStyle w:val="ExhibitText"/>
              <w:jc w:val="left"/>
              <w:rPr>
                <w:rFonts w:eastAsiaTheme="minorHAnsi"/>
              </w:rPr>
            </w:pPr>
            <w:r w:rsidRPr="001A11F8">
              <w:rPr>
                <w:rFonts w:eastAsiaTheme="minorHAnsi"/>
              </w:rPr>
              <w:t>Jackets</w:t>
            </w:r>
          </w:p>
        </w:tc>
        <w:tc>
          <w:tcPr>
            <w:tcW w:w="2021" w:type="pct"/>
            <w:vAlign w:val="center"/>
          </w:tcPr>
          <w:p w14:paraId="656FCC07" w14:textId="2E919389" w:rsidR="00B65E08" w:rsidRPr="001A11F8" w:rsidRDefault="00B65E08" w:rsidP="00082559">
            <w:pPr>
              <w:pStyle w:val="ExhibitText"/>
              <w:jc w:val="left"/>
              <w:rPr>
                <w:rFonts w:eastAsiaTheme="minorHAnsi"/>
              </w:rPr>
            </w:pPr>
            <w:r w:rsidRPr="001A11F8">
              <w:rPr>
                <w:rFonts w:eastAsiaTheme="minorHAnsi"/>
              </w:rPr>
              <w:t xml:space="preserve">Leather jackets for men </w:t>
            </w:r>
            <w:r w:rsidR="00CF43AF" w:rsidRPr="001A11F8">
              <w:rPr>
                <w:rFonts w:eastAsiaTheme="minorHAnsi"/>
              </w:rPr>
              <w:t>only</w:t>
            </w:r>
          </w:p>
        </w:tc>
        <w:tc>
          <w:tcPr>
            <w:tcW w:w="1251" w:type="pct"/>
            <w:vAlign w:val="center"/>
          </w:tcPr>
          <w:p w14:paraId="0CF3041C" w14:textId="77777777" w:rsidR="00B65E08" w:rsidRPr="001A11F8" w:rsidRDefault="00B65E08" w:rsidP="00082559">
            <w:pPr>
              <w:pStyle w:val="ExhibitText"/>
              <w:jc w:val="left"/>
              <w:rPr>
                <w:rFonts w:eastAsiaTheme="minorHAnsi"/>
              </w:rPr>
            </w:pPr>
            <w:r w:rsidRPr="001A11F8">
              <w:rPr>
                <w:rFonts w:eastAsiaTheme="minorHAnsi"/>
              </w:rPr>
              <w:t>Leather</w:t>
            </w:r>
          </w:p>
        </w:tc>
        <w:tc>
          <w:tcPr>
            <w:tcW w:w="719" w:type="pct"/>
            <w:vAlign w:val="center"/>
          </w:tcPr>
          <w:p w14:paraId="61F1584C" w14:textId="21D5CAA2" w:rsidR="00B65E08" w:rsidRPr="001A11F8" w:rsidRDefault="00B65E08" w:rsidP="00082559">
            <w:pPr>
              <w:pStyle w:val="ExhibitText"/>
              <w:jc w:val="right"/>
              <w:rPr>
                <w:rFonts w:eastAsiaTheme="minorHAnsi"/>
              </w:rPr>
            </w:pPr>
            <w:r w:rsidRPr="001A11F8">
              <w:rPr>
                <w:rFonts w:eastAsiaTheme="minorHAnsi"/>
              </w:rPr>
              <w:t>6</w:t>
            </w:r>
            <w:r w:rsidR="00F276E6" w:rsidRPr="001A11F8">
              <w:rPr>
                <w:rFonts w:eastAsiaTheme="minorHAnsi"/>
              </w:rPr>
              <w:t>,</w:t>
            </w:r>
            <w:r w:rsidRPr="001A11F8">
              <w:rPr>
                <w:rFonts w:eastAsiaTheme="minorHAnsi"/>
              </w:rPr>
              <w:t>066</w:t>
            </w:r>
            <w:r w:rsidR="00F276E6" w:rsidRPr="001A11F8">
              <w:rPr>
                <w:rFonts w:eastAsiaTheme="minorHAnsi"/>
              </w:rPr>
              <w:t>–</w:t>
            </w:r>
            <w:r w:rsidRPr="001A11F8">
              <w:rPr>
                <w:rFonts w:eastAsiaTheme="minorHAnsi"/>
              </w:rPr>
              <w:t>7</w:t>
            </w:r>
            <w:r w:rsidR="00F276E6" w:rsidRPr="001A11F8">
              <w:rPr>
                <w:rFonts w:eastAsiaTheme="minorHAnsi"/>
              </w:rPr>
              <w:t>,</w:t>
            </w:r>
            <w:r w:rsidRPr="001A11F8">
              <w:rPr>
                <w:rFonts w:eastAsiaTheme="minorHAnsi"/>
              </w:rPr>
              <w:t>080</w:t>
            </w:r>
          </w:p>
        </w:tc>
      </w:tr>
      <w:tr w:rsidR="00B65E08" w:rsidRPr="00135860" w14:paraId="3E620832" w14:textId="77777777" w:rsidTr="00082559">
        <w:trPr>
          <w:trHeight w:val="288"/>
          <w:jc w:val="center"/>
        </w:trPr>
        <w:tc>
          <w:tcPr>
            <w:tcW w:w="5000" w:type="pct"/>
            <w:gridSpan w:val="4"/>
            <w:vAlign w:val="center"/>
          </w:tcPr>
          <w:p w14:paraId="4B6A0C2D" w14:textId="486A4BE6" w:rsidR="00B65E08" w:rsidRPr="001A11F8" w:rsidRDefault="00B65E08" w:rsidP="00082559">
            <w:pPr>
              <w:pStyle w:val="ExhibitText"/>
              <w:jc w:val="left"/>
            </w:pPr>
            <w:r w:rsidRPr="001A11F8">
              <w:t>Warrantee, conditions</w:t>
            </w:r>
            <w:r w:rsidR="00CF43AF" w:rsidRPr="001A11F8">
              <w:t>,</w:t>
            </w:r>
            <w:r w:rsidRPr="001A11F8">
              <w:t xml:space="preserve"> </w:t>
            </w:r>
            <w:r w:rsidR="00F276E6" w:rsidRPr="001A11F8">
              <w:t>and</w:t>
            </w:r>
            <w:r w:rsidRPr="001A11F8">
              <w:t xml:space="preserve"> availability: all items were available on all platforms. Free shipping </w:t>
            </w:r>
            <w:r w:rsidR="00CF43AF" w:rsidRPr="001A11F8">
              <w:t xml:space="preserve">was </w:t>
            </w:r>
            <w:r w:rsidRPr="001A11F8">
              <w:t xml:space="preserve">available from </w:t>
            </w:r>
            <w:hyperlink r:id="rId14" w:history="1">
              <w:r w:rsidRPr="001A11F8">
                <w:t>https://www.clubbcart.in</w:t>
              </w:r>
            </w:hyperlink>
            <w:r w:rsidR="00CF43AF" w:rsidRPr="001A11F8">
              <w:t xml:space="preserve"> </w:t>
            </w:r>
            <w:r w:rsidRPr="001A11F8">
              <w:t xml:space="preserve">for Indian cities. </w:t>
            </w:r>
            <w:r w:rsidR="00CF43AF" w:rsidRPr="001A11F8">
              <w:t>Six</w:t>
            </w:r>
            <w:r w:rsidRPr="001A11F8">
              <w:t xml:space="preserve"> months</w:t>
            </w:r>
            <w:r w:rsidR="00CF43AF" w:rsidRPr="001A11F8">
              <w:t>’</w:t>
            </w:r>
            <w:r w:rsidRPr="001A11F8">
              <w:t xml:space="preserve"> warrantee and free repair </w:t>
            </w:r>
            <w:r w:rsidR="00CF43AF" w:rsidRPr="001A11F8">
              <w:t>with</w:t>
            </w:r>
            <w:r w:rsidRPr="001A11F8">
              <w:t>in th</w:t>
            </w:r>
            <w:r w:rsidR="00CF43AF" w:rsidRPr="001A11F8">
              <w:t>at</w:t>
            </w:r>
            <w:r w:rsidRPr="001A11F8">
              <w:t xml:space="preserve"> time period. Replacement of parts post</w:t>
            </w:r>
            <w:r w:rsidR="00CF43AF" w:rsidRPr="001A11F8">
              <w:t>-</w:t>
            </w:r>
            <w:r w:rsidRPr="001A11F8">
              <w:t xml:space="preserve">warrantee was done </w:t>
            </w:r>
            <w:r w:rsidR="00CF43AF" w:rsidRPr="001A11F8">
              <w:t>for</w:t>
            </w:r>
            <w:r w:rsidRPr="001A11F8">
              <w:t xml:space="preserve"> a nominal charge.</w:t>
            </w:r>
          </w:p>
        </w:tc>
      </w:tr>
    </w:tbl>
    <w:p w14:paraId="51E13B95" w14:textId="77777777" w:rsidR="00B65E08" w:rsidRPr="00276883" w:rsidRDefault="00B65E08" w:rsidP="00082559">
      <w:pPr>
        <w:pStyle w:val="ExhibitText"/>
        <w:rPr>
          <w:rFonts w:eastAsiaTheme="minorHAnsi"/>
        </w:rPr>
      </w:pPr>
    </w:p>
    <w:p w14:paraId="754858F2" w14:textId="53800FF5" w:rsidR="005861A6" w:rsidRPr="00BD797C" w:rsidRDefault="005861A6" w:rsidP="00BD797C">
      <w:pPr>
        <w:pStyle w:val="Footnote"/>
        <w:rPr>
          <w:rFonts w:eastAsiaTheme="minorHAnsi"/>
        </w:rPr>
      </w:pPr>
      <w:r w:rsidRPr="00BD797C">
        <w:rPr>
          <w:rFonts w:eastAsiaTheme="minorHAnsi"/>
        </w:rPr>
        <w:t xml:space="preserve">Note: </w:t>
      </w:r>
      <w:r w:rsidRPr="00BD797C">
        <w:t xml:space="preserve">₹ = INR = Indian rupee; US$1 = ₹67.9047 on December 31, 2016; </w:t>
      </w:r>
      <w:r w:rsidRPr="00BD797C">
        <w:rPr>
          <w:rFonts w:eastAsiaTheme="minorHAnsi"/>
        </w:rPr>
        <w:t xml:space="preserve">PVC = polyvinyl chloride; NDM = </w:t>
      </w:r>
      <w:r w:rsidR="00810D3E" w:rsidRPr="00BD797C">
        <w:rPr>
          <w:rFonts w:eastAsiaTheme="minorHAnsi"/>
        </w:rPr>
        <w:t>natural dry milled</w:t>
      </w:r>
      <w:r w:rsidR="00810405" w:rsidRPr="00BD797C">
        <w:rPr>
          <w:rFonts w:eastAsiaTheme="minorHAnsi"/>
        </w:rPr>
        <w:t>.</w:t>
      </w:r>
    </w:p>
    <w:p w14:paraId="48B79FAA" w14:textId="77777777" w:rsidR="00B65E08" w:rsidRPr="00BD797C" w:rsidRDefault="00B65E08" w:rsidP="00BD797C">
      <w:pPr>
        <w:pStyle w:val="Footnote"/>
        <w:rPr>
          <w:rFonts w:eastAsiaTheme="minorHAnsi"/>
        </w:rPr>
      </w:pPr>
      <w:r w:rsidRPr="00BD797C">
        <w:rPr>
          <w:rFonts w:eastAsiaTheme="minorHAnsi"/>
        </w:rPr>
        <w:t xml:space="preserve">Source: Company documents. </w:t>
      </w:r>
    </w:p>
    <w:p w14:paraId="4775231C" w14:textId="77777777" w:rsidR="00135860" w:rsidRDefault="00135860">
      <w:pPr>
        <w:spacing w:after="200" w:line="276" w:lineRule="auto"/>
        <w:rPr>
          <w:rFonts w:ascii="Arial" w:eastAsiaTheme="minorHAnsi" w:hAnsi="Arial" w:cs="Arial"/>
          <w:b/>
          <w:caps/>
        </w:rPr>
      </w:pPr>
      <w:r>
        <w:rPr>
          <w:rFonts w:eastAsiaTheme="minorHAnsi"/>
        </w:rPr>
        <w:br w:type="page"/>
      </w:r>
    </w:p>
    <w:p w14:paraId="73D0C7A7" w14:textId="3DCCC9E3" w:rsidR="00B65E08" w:rsidRDefault="00B65E08" w:rsidP="002F559F">
      <w:pPr>
        <w:pStyle w:val="ExhibitHeading"/>
        <w:outlineLvl w:val="0"/>
        <w:rPr>
          <w:rFonts w:eastAsiaTheme="minorHAnsi"/>
        </w:rPr>
      </w:pPr>
      <w:r w:rsidRPr="00276883">
        <w:rPr>
          <w:rFonts w:eastAsiaTheme="minorHAnsi"/>
        </w:rPr>
        <w:lastRenderedPageBreak/>
        <w:t>Exhibit 5a</w:t>
      </w:r>
      <w:r>
        <w:rPr>
          <w:rFonts w:eastAsiaTheme="minorHAnsi"/>
        </w:rPr>
        <w:t>:</w:t>
      </w:r>
      <w:r w:rsidRPr="00276883">
        <w:rPr>
          <w:rFonts w:eastAsiaTheme="minorHAnsi"/>
        </w:rPr>
        <w:t xml:space="preserve"> CLUBB FINANCIALS (BALANCE SHEET</w:t>
      </w:r>
      <w:r w:rsidR="00CF43AF">
        <w:rPr>
          <w:rFonts w:eastAsiaTheme="minorHAnsi"/>
        </w:rPr>
        <w:t xml:space="preserve">, in </w:t>
      </w:r>
      <w:r w:rsidR="009A5A17" w:rsidRPr="007B7E0B">
        <w:rPr>
          <w:bCs/>
          <w:color w:val="222222"/>
          <w:shd w:val="clear" w:color="auto" w:fill="FFFFFF"/>
        </w:rPr>
        <w:t>₹</w:t>
      </w:r>
      <w:r w:rsidR="00CF43AF">
        <w:rPr>
          <w:bCs/>
          <w:color w:val="222222"/>
          <w:shd w:val="clear" w:color="auto" w:fill="FFFFFF"/>
        </w:rPr>
        <w:t>)</w:t>
      </w:r>
    </w:p>
    <w:p w14:paraId="2B8853BF" w14:textId="77777777" w:rsidR="00B65E08" w:rsidRPr="00276883" w:rsidRDefault="00B65E08" w:rsidP="00D06FF0">
      <w:pPr>
        <w:pStyle w:val="ExhibitText"/>
        <w:rPr>
          <w:rFonts w:eastAsiaTheme="minorHAnsi"/>
        </w:rPr>
      </w:pPr>
    </w:p>
    <w:tbl>
      <w:tblPr>
        <w:tblW w:w="5000" w:type="pct"/>
        <w:tblLayout w:type="fixed"/>
        <w:tblLook w:val="04A0" w:firstRow="1" w:lastRow="0" w:firstColumn="1" w:lastColumn="0" w:noHBand="0" w:noVBand="1"/>
      </w:tblPr>
      <w:tblGrid>
        <w:gridCol w:w="2193"/>
        <w:gridCol w:w="1383"/>
        <w:gridCol w:w="1385"/>
        <w:gridCol w:w="1383"/>
        <w:gridCol w:w="1385"/>
        <w:gridCol w:w="137"/>
        <w:gridCol w:w="1494"/>
      </w:tblGrid>
      <w:tr w:rsidR="00B65E08" w:rsidRPr="00276883" w14:paraId="786A98C6" w14:textId="77777777" w:rsidTr="001A11F8">
        <w:trPr>
          <w:trHeight w:val="90"/>
        </w:trPr>
        <w:tc>
          <w:tcPr>
            <w:tcW w:w="1171" w:type="pct"/>
            <w:tcBorders>
              <w:top w:val="nil"/>
              <w:left w:val="nil"/>
              <w:bottom w:val="single" w:sz="4" w:space="0" w:color="auto"/>
              <w:right w:val="nil"/>
            </w:tcBorders>
            <w:shd w:val="clear" w:color="auto" w:fill="auto"/>
            <w:noWrap/>
            <w:vAlign w:val="bottom"/>
            <w:hideMark/>
          </w:tcPr>
          <w:p w14:paraId="28018674" w14:textId="77777777" w:rsidR="00B65E08" w:rsidRPr="00276883" w:rsidRDefault="00B65E08" w:rsidP="00CE2309">
            <w:pP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Particulars</w:t>
            </w:r>
          </w:p>
        </w:tc>
        <w:tc>
          <w:tcPr>
            <w:tcW w:w="739" w:type="pct"/>
            <w:tcBorders>
              <w:top w:val="nil"/>
              <w:left w:val="nil"/>
              <w:bottom w:val="single" w:sz="4" w:space="0" w:color="auto"/>
              <w:right w:val="nil"/>
            </w:tcBorders>
            <w:shd w:val="clear" w:color="auto" w:fill="auto"/>
            <w:vAlign w:val="bottom"/>
            <w:hideMark/>
          </w:tcPr>
          <w:p w14:paraId="5D8FCF3B" w14:textId="1E1A8463" w:rsidR="00B65E08" w:rsidRPr="00276883" w:rsidRDefault="00B65E08" w:rsidP="00E9488E">
            <w:pPr>
              <w:jc w:val="cente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810405">
              <w:rPr>
                <w:rFonts w:ascii="Arial" w:hAnsi="Arial" w:cs="Arial"/>
                <w:b/>
                <w:bCs/>
                <w:color w:val="000000"/>
                <w:sz w:val="18"/>
                <w:szCs w:val="18"/>
                <w:lang w:val="en-IN" w:eastAsia="en-IN"/>
              </w:rPr>
              <w:t>20</w:t>
            </w:r>
            <w:r w:rsidRPr="00276883">
              <w:rPr>
                <w:rFonts w:ascii="Arial" w:hAnsi="Arial" w:cs="Arial"/>
                <w:b/>
                <w:bCs/>
                <w:color w:val="000000"/>
                <w:sz w:val="18"/>
                <w:szCs w:val="18"/>
                <w:lang w:val="en-IN" w:eastAsia="en-IN"/>
              </w:rPr>
              <w:t>11</w:t>
            </w:r>
            <w:r w:rsidR="00CF43AF">
              <w:rPr>
                <w:rFonts w:ascii="Arial" w:hAnsi="Arial" w:cs="Arial"/>
                <w:b/>
                <w:bCs/>
                <w:color w:val="000000"/>
                <w:sz w:val="18"/>
                <w:szCs w:val="18"/>
                <w:lang w:val="en-IN" w:eastAsia="en-IN"/>
              </w:rPr>
              <w:t>–</w:t>
            </w:r>
            <w:r w:rsidRPr="00276883">
              <w:rPr>
                <w:rFonts w:ascii="Arial" w:hAnsi="Arial" w:cs="Arial"/>
                <w:b/>
                <w:bCs/>
                <w:color w:val="000000"/>
                <w:sz w:val="18"/>
                <w:szCs w:val="18"/>
                <w:lang w:val="en-IN" w:eastAsia="en-IN"/>
              </w:rPr>
              <w:t xml:space="preserve">12 </w:t>
            </w:r>
          </w:p>
        </w:tc>
        <w:tc>
          <w:tcPr>
            <w:tcW w:w="740" w:type="pct"/>
            <w:tcBorders>
              <w:top w:val="nil"/>
              <w:left w:val="nil"/>
              <w:bottom w:val="single" w:sz="4" w:space="0" w:color="auto"/>
              <w:right w:val="nil"/>
            </w:tcBorders>
            <w:shd w:val="clear" w:color="auto" w:fill="auto"/>
            <w:vAlign w:val="bottom"/>
            <w:hideMark/>
          </w:tcPr>
          <w:p w14:paraId="710DE206" w14:textId="7A5595CA" w:rsidR="00B65E08" w:rsidRPr="00276883" w:rsidRDefault="00B65E08" w:rsidP="00E9488E">
            <w:pPr>
              <w:jc w:val="cente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810405">
              <w:rPr>
                <w:rFonts w:ascii="Arial" w:hAnsi="Arial" w:cs="Arial"/>
                <w:b/>
                <w:bCs/>
                <w:color w:val="000000"/>
                <w:sz w:val="18"/>
                <w:szCs w:val="18"/>
                <w:lang w:val="en-IN" w:eastAsia="en-IN"/>
              </w:rPr>
              <w:t>20</w:t>
            </w:r>
            <w:r w:rsidRPr="00276883">
              <w:rPr>
                <w:rFonts w:ascii="Arial" w:hAnsi="Arial" w:cs="Arial"/>
                <w:b/>
                <w:bCs/>
                <w:color w:val="000000"/>
                <w:sz w:val="18"/>
                <w:szCs w:val="18"/>
                <w:lang w:val="en-IN" w:eastAsia="en-IN"/>
              </w:rPr>
              <w:t>12</w:t>
            </w:r>
            <w:r w:rsidR="00CF43AF">
              <w:rPr>
                <w:rFonts w:ascii="Arial" w:hAnsi="Arial" w:cs="Arial"/>
                <w:b/>
                <w:bCs/>
                <w:color w:val="000000"/>
                <w:sz w:val="18"/>
                <w:szCs w:val="18"/>
                <w:lang w:val="en-IN" w:eastAsia="en-IN"/>
              </w:rPr>
              <w:t>–</w:t>
            </w:r>
            <w:r w:rsidRPr="00276883">
              <w:rPr>
                <w:rFonts w:ascii="Arial" w:hAnsi="Arial" w:cs="Arial"/>
                <w:b/>
                <w:bCs/>
                <w:color w:val="000000"/>
                <w:sz w:val="18"/>
                <w:szCs w:val="18"/>
                <w:lang w:val="en-IN" w:eastAsia="en-IN"/>
              </w:rPr>
              <w:t>13</w:t>
            </w:r>
          </w:p>
        </w:tc>
        <w:tc>
          <w:tcPr>
            <w:tcW w:w="739" w:type="pct"/>
            <w:tcBorders>
              <w:top w:val="nil"/>
              <w:left w:val="nil"/>
              <w:bottom w:val="single" w:sz="4" w:space="0" w:color="auto"/>
              <w:right w:val="nil"/>
            </w:tcBorders>
            <w:shd w:val="clear" w:color="auto" w:fill="auto"/>
            <w:vAlign w:val="bottom"/>
            <w:hideMark/>
          </w:tcPr>
          <w:p w14:paraId="3CA4E6FB" w14:textId="40605FB1" w:rsidR="00B65E08" w:rsidRPr="00276883" w:rsidRDefault="00B65E08" w:rsidP="00997972">
            <w:pPr>
              <w:jc w:val="cente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810405">
              <w:rPr>
                <w:rFonts w:ascii="Arial" w:hAnsi="Arial" w:cs="Arial"/>
                <w:b/>
                <w:bCs/>
                <w:color w:val="000000"/>
                <w:sz w:val="18"/>
                <w:szCs w:val="18"/>
                <w:lang w:val="en-IN" w:eastAsia="en-IN"/>
              </w:rPr>
              <w:t>20</w:t>
            </w:r>
            <w:r w:rsidRPr="00276883">
              <w:rPr>
                <w:rFonts w:ascii="Arial" w:hAnsi="Arial" w:cs="Arial"/>
                <w:b/>
                <w:bCs/>
                <w:color w:val="000000"/>
                <w:sz w:val="18"/>
                <w:szCs w:val="18"/>
                <w:lang w:val="en-IN" w:eastAsia="en-IN"/>
              </w:rPr>
              <w:t>13</w:t>
            </w:r>
            <w:r w:rsidR="00CF43AF">
              <w:rPr>
                <w:rFonts w:ascii="Arial" w:hAnsi="Arial" w:cs="Arial"/>
                <w:b/>
                <w:bCs/>
                <w:color w:val="000000"/>
                <w:sz w:val="18"/>
                <w:szCs w:val="18"/>
                <w:lang w:val="en-IN" w:eastAsia="en-IN"/>
              </w:rPr>
              <w:t>–</w:t>
            </w:r>
            <w:r w:rsidRPr="00276883">
              <w:rPr>
                <w:rFonts w:ascii="Arial" w:hAnsi="Arial" w:cs="Arial"/>
                <w:b/>
                <w:bCs/>
                <w:color w:val="000000"/>
                <w:sz w:val="18"/>
                <w:szCs w:val="18"/>
                <w:lang w:val="en-IN" w:eastAsia="en-IN"/>
              </w:rPr>
              <w:t>14</w:t>
            </w:r>
          </w:p>
        </w:tc>
        <w:tc>
          <w:tcPr>
            <w:tcW w:w="740" w:type="pct"/>
            <w:tcBorders>
              <w:top w:val="nil"/>
              <w:left w:val="nil"/>
              <w:bottom w:val="single" w:sz="4" w:space="0" w:color="auto"/>
              <w:right w:val="nil"/>
            </w:tcBorders>
            <w:shd w:val="clear" w:color="auto" w:fill="auto"/>
            <w:vAlign w:val="bottom"/>
            <w:hideMark/>
          </w:tcPr>
          <w:p w14:paraId="1D3E0D1E" w14:textId="4C43E623" w:rsidR="00B65E08" w:rsidRPr="00276883" w:rsidRDefault="00B65E08" w:rsidP="00997972">
            <w:pPr>
              <w:jc w:val="cente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810405">
              <w:rPr>
                <w:rFonts w:ascii="Arial" w:hAnsi="Arial" w:cs="Arial"/>
                <w:b/>
                <w:bCs/>
                <w:color w:val="000000"/>
                <w:sz w:val="18"/>
                <w:szCs w:val="18"/>
                <w:lang w:val="en-IN" w:eastAsia="en-IN"/>
              </w:rPr>
              <w:t>20</w:t>
            </w:r>
            <w:r w:rsidRPr="00276883">
              <w:rPr>
                <w:rFonts w:ascii="Arial" w:hAnsi="Arial" w:cs="Arial"/>
                <w:b/>
                <w:bCs/>
                <w:color w:val="000000"/>
                <w:sz w:val="18"/>
                <w:szCs w:val="18"/>
                <w:lang w:val="en-IN" w:eastAsia="en-IN"/>
              </w:rPr>
              <w:t>14</w:t>
            </w:r>
            <w:r w:rsidR="00CF43AF">
              <w:rPr>
                <w:rFonts w:ascii="Arial" w:hAnsi="Arial" w:cs="Arial"/>
                <w:b/>
                <w:bCs/>
                <w:color w:val="000000"/>
                <w:sz w:val="18"/>
                <w:szCs w:val="18"/>
                <w:lang w:val="en-IN" w:eastAsia="en-IN"/>
              </w:rPr>
              <w:t>–</w:t>
            </w:r>
            <w:r w:rsidRPr="00276883">
              <w:rPr>
                <w:rFonts w:ascii="Arial" w:hAnsi="Arial" w:cs="Arial"/>
                <w:b/>
                <w:bCs/>
                <w:color w:val="000000"/>
                <w:sz w:val="18"/>
                <w:szCs w:val="18"/>
                <w:lang w:val="en-IN" w:eastAsia="en-IN"/>
              </w:rPr>
              <w:t>15</w:t>
            </w:r>
          </w:p>
        </w:tc>
        <w:tc>
          <w:tcPr>
            <w:tcW w:w="871" w:type="pct"/>
            <w:gridSpan w:val="2"/>
            <w:tcBorders>
              <w:top w:val="nil"/>
              <w:left w:val="nil"/>
              <w:bottom w:val="single" w:sz="4" w:space="0" w:color="auto"/>
              <w:right w:val="nil"/>
            </w:tcBorders>
            <w:shd w:val="clear" w:color="auto" w:fill="auto"/>
            <w:vAlign w:val="bottom"/>
            <w:hideMark/>
          </w:tcPr>
          <w:p w14:paraId="7089FAE2" w14:textId="63E0A893" w:rsidR="00B65E08" w:rsidRPr="00276883" w:rsidRDefault="00B65E08" w:rsidP="00997972">
            <w:pPr>
              <w:jc w:val="cente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810405">
              <w:rPr>
                <w:rFonts w:ascii="Arial" w:hAnsi="Arial" w:cs="Arial"/>
                <w:b/>
                <w:bCs/>
                <w:color w:val="000000"/>
                <w:sz w:val="18"/>
                <w:szCs w:val="18"/>
                <w:lang w:val="en-IN" w:eastAsia="en-IN"/>
              </w:rPr>
              <w:t>20</w:t>
            </w:r>
            <w:r w:rsidRPr="00276883">
              <w:rPr>
                <w:rFonts w:ascii="Arial" w:hAnsi="Arial" w:cs="Arial"/>
                <w:b/>
                <w:bCs/>
                <w:color w:val="000000"/>
                <w:sz w:val="18"/>
                <w:szCs w:val="18"/>
                <w:lang w:val="en-IN" w:eastAsia="en-IN"/>
              </w:rPr>
              <w:t>15</w:t>
            </w:r>
            <w:r w:rsidR="00CF43AF">
              <w:rPr>
                <w:rFonts w:ascii="Arial" w:hAnsi="Arial" w:cs="Arial"/>
                <w:b/>
                <w:bCs/>
                <w:color w:val="000000"/>
                <w:sz w:val="18"/>
                <w:szCs w:val="18"/>
                <w:lang w:val="en-IN" w:eastAsia="en-IN"/>
              </w:rPr>
              <w:t>–</w:t>
            </w:r>
            <w:r w:rsidRPr="00276883">
              <w:rPr>
                <w:rFonts w:ascii="Arial" w:hAnsi="Arial" w:cs="Arial"/>
                <w:b/>
                <w:bCs/>
                <w:color w:val="000000"/>
                <w:sz w:val="18"/>
                <w:szCs w:val="18"/>
                <w:lang w:val="en-IN" w:eastAsia="en-IN"/>
              </w:rPr>
              <w:t>16</w:t>
            </w:r>
          </w:p>
        </w:tc>
      </w:tr>
      <w:tr w:rsidR="00B65E08" w:rsidRPr="00276883" w14:paraId="7E599F02" w14:textId="77777777" w:rsidTr="001A11F8">
        <w:trPr>
          <w:trHeight w:val="60"/>
        </w:trPr>
        <w:tc>
          <w:tcPr>
            <w:tcW w:w="1171" w:type="pct"/>
            <w:tcBorders>
              <w:top w:val="nil"/>
              <w:left w:val="nil"/>
              <w:bottom w:val="single" w:sz="4" w:space="0" w:color="auto"/>
              <w:right w:val="nil"/>
            </w:tcBorders>
            <w:shd w:val="clear" w:color="auto" w:fill="auto"/>
            <w:noWrap/>
            <w:vAlign w:val="bottom"/>
          </w:tcPr>
          <w:p w14:paraId="2C73DAB1" w14:textId="77777777" w:rsidR="00B65E08" w:rsidRPr="00276883" w:rsidRDefault="00B65E08" w:rsidP="00276883">
            <w:pP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Equity and Liabilities</w:t>
            </w:r>
          </w:p>
        </w:tc>
        <w:tc>
          <w:tcPr>
            <w:tcW w:w="739" w:type="pct"/>
            <w:tcBorders>
              <w:top w:val="nil"/>
              <w:left w:val="nil"/>
              <w:bottom w:val="single" w:sz="4" w:space="0" w:color="auto"/>
              <w:right w:val="nil"/>
            </w:tcBorders>
            <w:shd w:val="clear" w:color="auto" w:fill="auto"/>
            <w:vAlign w:val="bottom"/>
          </w:tcPr>
          <w:p w14:paraId="73998E64" w14:textId="77777777" w:rsidR="00B65E08" w:rsidRPr="00276883" w:rsidRDefault="00B65E08" w:rsidP="00276883">
            <w:pPr>
              <w:jc w:val="center"/>
              <w:rPr>
                <w:rFonts w:ascii="Arial" w:hAnsi="Arial" w:cs="Arial"/>
                <w:b/>
                <w:bCs/>
                <w:color w:val="000000"/>
                <w:sz w:val="18"/>
                <w:szCs w:val="18"/>
                <w:lang w:val="en-IN" w:eastAsia="en-IN"/>
              </w:rPr>
            </w:pPr>
          </w:p>
        </w:tc>
        <w:tc>
          <w:tcPr>
            <w:tcW w:w="740" w:type="pct"/>
            <w:tcBorders>
              <w:top w:val="nil"/>
              <w:left w:val="nil"/>
              <w:bottom w:val="single" w:sz="4" w:space="0" w:color="auto"/>
              <w:right w:val="nil"/>
            </w:tcBorders>
            <w:shd w:val="clear" w:color="auto" w:fill="auto"/>
            <w:vAlign w:val="bottom"/>
          </w:tcPr>
          <w:p w14:paraId="64F88737" w14:textId="77777777" w:rsidR="00B65E08" w:rsidRPr="00276883" w:rsidRDefault="00B65E08" w:rsidP="00276883">
            <w:pPr>
              <w:jc w:val="center"/>
              <w:rPr>
                <w:rFonts w:ascii="Arial" w:hAnsi="Arial" w:cs="Arial"/>
                <w:b/>
                <w:bCs/>
                <w:color w:val="000000"/>
                <w:sz w:val="18"/>
                <w:szCs w:val="18"/>
                <w:lang w:val="en-IN" w:eastAsia="en-IN"/>
              </w:rPr>
            </w:pPr>
          </w:p>
        </w:tc>
        <w:tc>
          <w:tcPr>
            <w:tcW w:w="739" w:type="pct"/>
            <w:tcBorders>
              <w:top w:val="nil"/>
              <w:left w:val="nil"/>
              <w:bottom w:val="single" w:sz="4" w:space="0" w:color="auto"/>
              <w:right w:val="nil"/>
            </w:tcBorders>
            <w:shd w:val="clear" w:color="auto" w:fill="auto"/>
            <w:vAlign w:val="bottom"/>
          </w:tcPr>
          <w:p w14:paraId="2D68309C" w14:textId="77777777" w:rsidR="00B65E08" w:rsidRPr="00276883" w:rsidRDefault="00B65E08" w:rsidP="00276883">
            <w:pPr>
              <w:jc w:val="center"/>
              <w:rPr>
                <w:rFonts w:ascii="Arial" w:hAnsi="Arial" w:cs="Arial"/>
                <w:b/>
                <w:bCs/>
                <w:color w:val="000000"/>
                <w:sz w:val="18"/>
                <w:szCs w:val="18"/>
                <w:lang w:val="en-IN" w:eastAsia="en-IN"/>
              </w:rPr>
            </w:pPr>
          </w:p>
        </w:tc>
        <w:tc>
          <w:tcPr>
            <w:tcW w:w="740" w:type="pct"/>
            <w:tcBorders>
              <w:top w:val="nil"/>
              <w:left w:val="nil"/>
              <w:bottom w:val="single" w:sz="4" w:space="0" w:color="auto"/>
              <w:right w:val="nil"/>
            </w:tcBorders>
            <w:shd w:val="clear" w:color="auto" w:fill="auto"/>
            <w:vAlign w:val="bottom"/>
          </w:tcPr>
          <w:p w14:paraId="111D8C2B" w14:textId="77777777" w:rsidR="00B65E08" w:rsidRPr="00276883" w:rsidRDefault="00B65E08" w:rsidP="00276883">
            <w:pPr>
              <w:jc w:val="center"/>
              <w:rPr>
                <w:rFonts w:ascii="Arial" w:hAnsi="Arial" w:cs="Arial"/>
                <w:b/>
                <w:bCs/>
                <w:color w:val="000000"/>
                <w:sz w:val="18"/>
                <w:szCs w:val="18"/>
                <w:lang w:val="en-IN" w:eastAsia="en-IN"/>
              </w:rPr>
            </w:pPr>
          </w:p>
        </w:tc>
        <w:tc>
          <w:tcPr>
            <w:tcW w:w="871" w:type="pct"/>
            <w:gridSpan w:val="2"/>
            <w:tcBorders>
              <w:top w:val="nil"/>
              <w:left w:val="nil"/>
              <w:bottom w:val="single" w:sz="4" w:space="0" w:color="auto"/>
              <w:right w:val="nil"/>
            </w:tcBorders>
            <w:shd w:val="clear" w:color="auto" w:fill="auto"/>
            <w:vAlign w:val="bottom"/>
          </w:tcPr>
          <w:p w14:paraId="359709A4" w14:textId="77777777" w:rsidR="00B65E08" w:rsidRPr="00276883" w:rsidRDefault="00B65E08" w:rsidP="00276883">
            <w:pPr>
              <w:jc w:val="center"/>
              <w:rPr>
                <w:rFonts w:ascii="Arial" w:hAnsi="Arial" w:cs="Arial"/>
                <w:b/>
                <w:bCs/>
                <w:color w:val="000000"/>
                <w:sz w:val="18"/>
                <w:szCs w:val="18"/>
                <w:lang w:val="en-IN" w:eastAsia="en-IN"/>
              </w:rPr>
            </w:pPr>
          </w:p>
        </w:tc>
      </w:tr>
      <w:tr w:rsidR="00B65E08" w:rsidRPr="00276883" w14:paraId="15652502" w14:textId="77777777" w:rsidTr="001A11F8">
        <w:trPr>
          <w:trHeight w:val="60"/>
        </w:trPr>
        <w:tc>
          <w:tcPr>
            <w:tcW w:w="1171" w:type="pct"/>
            <w:tcBorders>
              <w:top w:val="nil"/>
              <w:left w:val="nil"/>
              <w:bottom w:val="single" w:sz="4" w:space="0" w:color="auto"/>
              <w:right w:val="nil"/>
            </w:tcBorders>
            <w:shd w:val="clear" w:color="auto" w:fill="auto"/>
            <w:noWrap/>
            <w:vAlign w:val="bottom"/>
          </w:tcPr>
          <w:p w14:paraId="4F36060A" w14:textId="77777777" w:rsidR="00B65E08" w:rsidRPr="00276883" w:rsidRDefault="00B65E08" w:rsidP="00276883">
            <w:pPr>
              <w:rPr>
                <w:rFonts w:ascii="Arial" w:hAnsi="Arial" w:cs="Arial"/>
                <w:bCs/>
                <w:i/>
                <w:color w:val="000000"/>
                <w:sz w:val="18"/>
                <w:szCs w:val="18"/>
                <w:lang w:val="en-IN" w:eastAsia="en-IN"/>
              </w:rPr>
            </w:pPr>
            <w:r w:rsidRPr="00276883">
              <w:rPr>
                <w:rFonts w:ascii="Arial" w:hAnsi="Arial" w:cs="Arial"/>
                <w:bCs/>
                <w:i/>
                <w:color w:val="000000"/>
                <w:sz w:val="18"/>
                <w:szCs w:val="18"/>
                <w:lang w:val="en-IN" w:eastAsia="en-IN"/>
              </w:rPr>
              <w:t>Shareholder’s Fund</w:t>
            </w:r>
          </w:p>
        </w:tc>
        <w:tc>
          <w:tcPr>
            <w:tcW w:w="739" w:type="pct"/>
            <w:tcBorders>
              <w:top w:val="single" w:sz="4" w:space="0" w:color="auto"/>
              <w:left w:val="nil"/>
              <w:right w:val="nil"/>
            </w:tcBorders>
            <w:shd w:val="clear" w:color="auto" w:fill="auto"/>
            <w:vAlign w:val="bottom"/>
          </w:tcPr>
          <w:p w14:paraId="66928047" w14:textId="77777777" w:rsidR="00B65E08" w:rsidRPr="00276883" w:rsidRDefault="00B65E08" w:rsidP="00276883">
            <w:pPr>
              <w:jc w:val="center"/>
              <w:rPr>
                <w:rFonts w:ascii="Arial" w:hAnsi="Arial" w:cs="Arial"/>
                <w:b/>
                <w:bCs/>
                <w:color w:val="000000"/>
                <w:sz w:val="18"/>
                <w:szCs w:val="18"/>
                <w:lang w:val="en-IN" w:eastAsia="en-IN"/>
              </w:rPr>
            </w:pPr>
          </w:p>
        </w:tc>
        <w:tc>
          <w:tcPr>
            <w:tcW w:w="740" w:type="pct"/>
            <w:tcBorders>
              <w:top w:val="single" w:sz="4" w:space="0" w:color="auto"/>
              <w:left w:val="nil"/>
              <w:right w:val="nil"/>
            </w:tcBorders>
            <w:shd w:val="clear" w:color="auto" w:fill="auto"/>
            <w:vAlign w:val="bottom"/>
          </w:tcPr>
          <w:p w14:paraId="1D500B0C" w14:textId="77777777" w:rsidR="00B65E08" w:rsidRPr="00276883" w:rsidRDefault="00B65E08" w:rsidP="00276883">
            <w:pPr>
              <w:jc w:val="center"/>
              <w:rPr>
                <w:rFonts w:ascii="Arial" w:hAnsi="Arial" w:cs="Arial"/>
                <w:b/>
                <w:bCs/>
                <w:color w:val="000000"/>
                <w:sz w:val="18"/>
                <w:szCs w:val="18"/>
                <w:lang w:val="en-IN" w:eastAsia="en-IN"/>
              </w:rPr>
            </w:pPr>
          </w:p>
        </w:tc>
        <w:tc>
          <w:tcPr>
            <w:tcW w:w="739" w:type="pct"/>
            <w:tcBorders>
              <w:top w:val="single" w:sz="4" w:space="0" w:color="auto"/>
              <w:left w:val="nil"/>
              <w:right w:val="nil"/>
            </w:tcBorders>
            <w:shd w:val="clear" w:color="auto" w:fill="auto"/>
            <w:vAlign w:val="bottom"/>
          </w:tcPr>
          <w:p w14:paraId="22C48A60" w14:textId="77777777" w:rsidR="00B65E08" w:rsidRPr="00276883" w:rsidRDefault="00B65E08" w:rsidP="00276883">
            <w:pPr>
              <w:jc w:val="center"/>
              <w:rPr>
                <w:rFonts w:ascii="Arial" w:hAnsi="Arial" w:cs="Arial"/>
                <w:b/>
                <w:bCs/>
                <w:color w:val="000000"/>
                <w:sz w:val="18"/>
                <w:szCs w:val="18"/>
                <w:lang w:val="en-IN" w:eastAsia="en-IN"/>
              </w:rPr>
            </w:pPr>
          </w:p>
        </w:tc>
        <w:tc>
          <w:tcPr>
            <w:tcW w:w="740" w:type="pct"/>
            <w:tcBorders>
              <w:top w:val="single" w:sz="4" w:space="0" w:color="auto"/>
              <w:left w:val="nil"/>
              <w:right w:val="nil"/>
            </w:tcBorders>
            <w:shd w:val="clear" w:color="auto" w:fill="auto"/>
            <w:vAlign w:val="bottom"/>
          </w:tcPr>
          <w:p w14:paraId="68FD557F" w14:textId="77777777" w:rsidR="00B65E08" w:rsidRPr="00276883" w:rsidRDefault="00B65E08" w:rsidP="00276883">
            <w:pPr>
              <w:jc w:val="center"/>
              <w:rPr>
                <w:rFonts w:ascii="Arial" w:hAnsi="Arial" w:cs="Arial"/>
                <w:b/>
                <w:bCs/>
                <w:color w:val="000000"/>
                <w:sz w:val="18"/>
                <w:szCs w:val="18"/>
                <w:lang w:val="en-IN" w:eastAsia="en-IN"/>
              </w:rPr>
            </w:pPr>
          </w:p>
        </w:tc>
        <w:tc>
          <w:tcPr>
            <w:tcW w:w="871" w:type="pct"/>
            <w:gridSpan w:val="2"/>
            <w:tcBorders>
              <w:top w:val="single" w:sz="4" w:space="0" w:color="auto"/>
              <w:left w:val="nil"/>
              <w:right w:val="nil"/>
            </w:tcBorders>
            <w:shd w:val="clear" w:color="auto" w:fill="auto"/>
            <w:vAlign w:val="bottom"/>
          </w:tcPr>
          <w:p w14:paraId="59C5D40F" w14:textId="77777777" w:rsidR="00B65E08" w:rsidRPr="00276883" w:rsidRDefault="00B65E08" w:rsidP="00276883">
            <w:pPr>
              <w:jc w:val="center"/>
              <w:rPr>
                <w:rFonts w:ascii="Arial" w:hAnsi="Arial" w:cs="Arial"/>
                <w:b/>
                <w:bCs/>
                <w:color w:val="000000"/>
                <w:sz w:val="18"/>
                <w:szCs w:val="18"/>
                <w:lang w:val="en-IN" w:eastAsia="en-IN"/>
              </w:rPr>
            </w:pPr>
          </w:p>
        </w:tc>
      </w:tr>
      <w:tr w:rsidR="00B65E08" w:rsidRPr="00276883" w14:paraId="04E04DC3" w14:textId="77777777" w:rsidTr="001A11F8">
        <w:trPr>
          <w:trHeight w:val="60"/>
        </w:trPr>
        <w:tc>
          <w:tcPr>
            <w:tcW w:w="1171" w:type="pct"/>
            <w:tcBorders>
              <w:top w:val="single" w:sz="4" w:space="0" w:color="auto"/>
              <w:left w:val="nil"/>
              <w:bottom w:val="nil"/>
              <w:right w:val="nil"/>
            </w:tcBorders>
            <w:shd w:val="clear" w:color="auto" w:fill="auto"/>
            <w:noWrap/>
            <w:vAlign w:val="bottom"/>
            <w:hideMark/>
          </w:tcPr>
          <w:p w14:paraId="6449843B" w14:textId="77777777" w:rsidR="00B65E08" w:rsidRPr="00276883" w:rsidRDefault="00B65E08" w:rsidP="00276883">
            <w:pPr>
              <w:rPr>
                <w:rFonts w:ascii="Arial" w:hAnsi="Arial" w:cs="Arial"/>
                <w:color w:val="000000"/>
                <w:sz w:val="18"/>
                <w:szCs w:val="18"/>
                <w:lang w:val="en-IN" w:eastAsia="en-IN"/>
              </w:rPr>
            </w:pPr>
            <w:r w:rsidRPr="00276883">
              <w:rPr>
                <w:rFonts w:ascii="Arial" w:hAnsi="Arial" w:cs="Arial"/>
                <w:color w:val="000000"/>
                <w:sz w:val="18"/>
                <w:szCs w:val="18"/>
                <w:lang w:val="en-IN" w:eastAsia="en-IN"/>
              </w:rPr>
              <w:t>Share capital</w:t>
            </w:r>
          </w:p>
        </w:tc>
        <w:tc>
          <w:tcPr>
            <w:tcW w:w="739" w:type="pct"/>
            <w:tcBorders>
              <w:left w:val="nil"/>
              <w:bottom w:val="nil"/>
              <w:right w:val="nil"/>
            </w:tcBorders>
            <w:shd w:val="clear" w:color="auto" w:fill="auto"/>
            <w:noWrap/>
            <w:vAlign w:val="bottom"/>
            <w:hideMark/>
          </w:tcPr>
          <w:p w14:paraId="7362C8B6"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782,000.00</w:t>
            </w:r>
          </w:p>
        </w:tc>
        <w:tc>
          <w:tcPr>
            <w:tcW w:w="740" w:type="pct"/>
            <w:tcBorders>
              <w:left w:val="nil"/>
              <w:bottom w:val="nil"/>
              <w:right w:val="nil"/>
            </w:tcBorders>
            <w:shd w:val="clear" w:color="auto" w:fill="auto"/>
            <w:noWrap/>
            <w:vAlign w:val="bottom"/>
            <w:hideMark/>
          </w:tcPr>
          <w:p w14:paraId="2FBAE2EF"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782,000.00</w:t>
            </w:r>
          </w:p>
        </w:tc>
        <w:tc>
          <w:tcPr>
            <w:tcW w:w="739" w:type="pct"/>
            <w:tcBorders>
              <w:left w:val="nil"/>
              <w:bottom w:val="nil"/>
              <w:right w:val="nil"/>
            </w:tcBorders>
            <w:shd w:val="clear" w:color="auto" w:fill="auto"/>
            <w:noWrap/>
            <w:vAlign w:val="bottom"/>
            <w:hideMark/>
          </w:tcPr>
          <w:p w14:paraId="2FA0A532"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782,000.00</w:t>
            </w:r>
          </w:p>
        </w:tc>
        <w:tc>
          <w:tcPr>
            <w:tcW w:w="740" w:type="pct"/>
            <w:tcBorders>
              <w:left w:val="nil"/>
              <w:bottom w:val="nil"/>
              <w:right w:val="nil"/>
            </w:tcBorders>
            <w:shd w:val="clear" w:color="auto" w:fill="auto"/>
            <w:noWrap/>
            <w:vAlign w:val="bottom"/>
            <w:hideMark/>
          </w:tcPr>
          <w:p w14:paraId="40EE35BF"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782,000.00</w:t>
            </w:r>
          </w:p>
        </w:tc>
        <w:tc>
          <w:tcPr>
            <w:tcW w:w="871" w:type="pct"/>
            <w:gridSpan w:val="2"/>
            <w:tcBorders>
              <w:left w:val="nil"/>
              <w:bottom w:val="nil"/>
              <w:right w:val="nil"/>
            </w:tcBorders>
            <w:shd w:val="clear" w:color="auto" w:fill="auto"/>
            <w:noWrap/>
            <w:vAlign w:val="bottom"/>
            <w:hideMark/>
          </w:tcPr>
          <w:p w14:paraId="0D90BE46"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782,300.00</w:t>
            </w:r>
          </w:p>
        </w:tc>
      </w:tr>
      <w:tr w:rsidR="00B65E08" w:rsidRPr="00276883" w14:paraId="7AF34BFB" w14:textId="77777777" w:rsidTr="001A11F8">
        <w:trPr>
          <w:trHeight w:val="70"/>
        </w:trPr>
        <w:tc>
          <w:tcPr>
            <w:tcW w:w="1171" w:type="pct"/>
            <w:tcBorders>
              <w:top w:val="nil"/>
              <w:left w:val="nil"/>
              <w:bottom w:val="nil"/>
              <w:right w:val="nil"/>
            </w:tcBorders>
            <w:shd w:val="clear" w:color="auto" w:fill="auto"/>
            <w:noWrap/>
            <w:vAlign w:val="bottom"/>
            <w:hideMark/>
          </w:tcPr>
          <w:p w14:paraId="2C13EC83" w14:textId="58AF147E"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 xml:space="preserve">Reserves and </w:t>
            </w:r>
            <w:r w:rsidR="00CF43AF">
              <w:rPr>
                <w:rFonts w:ascii="Arial" w:hAnsi="Arial" w:cs="Arial"/>
                <w:color w:val="000000"/>
                <w:sz w:val="18"/>
                <w:szCs w:val="18"/>
                <w:lang w:val="en-IN" w:eastAsia="en-IN"/>
              </w:rPr>
              <w:t>s</w:t>
            </w:r>
            <w:r w:rsidRPr="00276883">
              <w:rPr>
                <w:rFonts w:ascii="Arial" w:hAnsi="Arial" w:cs="Arial"/>
                <w:color w:val="000000"/>
                <w:sz w:val="18"/>
                <w:szCs w:val="18"/>
                <w:lang w:val="en-IN" w:eastAsia="en-IN"/>
              </w:rPr>
              <w:t>urplus</w:t>
            </w:r>
          </w:p>
        </w:tc>
        <w:tc>
          <w:tcPr>
            <w:tcW w:w="739" w:type="pct"/>
            <w:tcBorders>
              <w:top w:val="nil"/>
              <w:left w:val="nil"/>
              <w:right w:val="nil"/>
            </w:tcBorders>
            <w:shd w:val="clear" w:color="auto" w:fill="auto"/>
            <w:noWrap/>
            <w:vAlign w:val="bottom"/>
            <w:hideMark/>
          </w:tcPr>
          <w:p w14:paraId="136519AF"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1,873,086.48</w:t>
            </w:r>
          </w:p>
        </w:tc>
        <w:tc>
          <w:tcPr>
            <w:tcW w:w="740" w:type="pct"/>
            <w:tcBorders>
              <w:top w:val="nil"/>
              <w:left w:val="nil"/>
              <w:right w:val="nil"/>
            </w:tcBorders>
            <w:shd w:val="clear" w:color="auto" w:fill="auto"/>
            <w:noWrap/>
            <w:vAlign w:val="bottom"/>
            <w:hideMark/>
          </w:tcPr>
          <w:p w14:paraId="28971BFA"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2,263,486.02</w:t>
            </w:r>
          </w:p>
        </w:tc>
        <w:tc>
          <w:tcPr>
            <w:tcW w:w="739" w:type="pct"/>
            <w:tcBorders>
              <w:top w:val="nil"/>
              <w:left w:val="nil"/>
              <w:right w:val="nil"/>
            </w:tcBorders>
            <w:shd w:val="clear" w:color="auto" w:fill="auto"/>
            <w:noWrap/>
            <w:vAlign w:val="bottom"/>
            <w:hideMark/>
          </w:tcPr>
          <w:p w14:paraId="481911A6"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2,811,492.31</w:t>
            </w:r>
          </w:p>
        </w:tc>
        <w:tc>
          <w:tcPr>
            <w:tcW w:w="740" w:type="pct"/>
            <w:tcBorders>
              <w:top w:val="nil"/>
              <w:left w:val="nil"/>
              <w:right w:val="nil"/>
            </w:tcBorders>
            <w:shd w:val="clear" w:color="auto" w:fill="auto"/>
            <w:noWrap/>
            <w:vAlign w:val="bottom"/>
            <w:hideMark/>
          </w:tcPr>
          <w:p w14:paraId="04C6E04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3,201,619.10</w:t>
            </w:r>
          </w:p>
        </w:tc>
        <w:tc>
          <w:tcPr>
            <w:tcW w:w="871" w:type="pct"/>
            <w:gridSpan w:val="2"/>
            <w:tcBorders>
              <w:top w:val="nil"/>
              <w:left w:val="nil"/>
              <w:right w:val="nil"/>
            </w:tcBorders>
            <w:shd w:val="clear" w:color="auto" w:fill="auto"/>
            <w:noWrap/>
            <w:vAlign w:val="bottom"/>
            <w:hideMark/>
          </w:tcPr>
          <w:p w14:paraId="5C95D403"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3,408,979.37</w:t>
            </w:r>
          </w:p>
        </w:tc>
      </w:tr>
      <w:tr w:rsidR="00B65E08" w:rsidRPr="00276883" w14:paraId="40D4AE01" w14:textId="77777777" w:rsidTr="001A11F8">
        <w:trPr>
          <w:trHeight w:val="70"/>
        </w:trPr>
        <w:tc>
          <w:tcPr>
            <w:tcW w:w="1171" w:type="pct"/>
            <w:tcBorders>
              <w:top w:val="nil"/>
              <w:left w:val="nil"/>
              <w:bottom w:val="single" w:sz="4" w:space="0" w:color="auto"/>
              <w:right w:val="nil"/>
            </w:tcBorders>
            <w:shd w:val="clear" w:color="auto" w:fill="auto"/>
            <w:noWrap/>
            <w:vAlign w:val="bottom"/>
          </w:tcPr>
          <w:p w14:paraId="62B6D4AB" w14:textId="4FB214F7" w:rsidR="00B65E08" w:rsidRPr="00276883" w:rsidRDefault="00B65E08" w:rsidP="00276883">
            <w:pPr>
              <w:rPr>
                <w:rFonts w:ascii="Arial" w:hAnsi="Arial" w:cs="Arial"/>
                <w:bCs/>
                <w:i/>
                <w:color w:val="000000"/>
                <w:sz w:val="18"/>
                <w:szCs w:val="18"/>
                <w:lang w:val="en-IN" w:eastAsia="en-IN"/>
              </w:rPr>
            </w:pPr>
          </w:p>
        </w:tc>
        <w:tc>
          <w:tcPr>
            <w:tcW w:w="739" w:type="pct"/>
            <w:tcBorders>
              <w:top w:val="nil"/>
              <w:left w:val="nil"/>
              <w:right w:val="nil"/>
            </w:tcBorders>
            <w:shd w:val="clear" w:color="auto" w:fill="auto"/>
            <w:noWrap/>
            <w:vAlign w:val="bottom"/>
          </w:tcPr>
          <w:p w14:paraId="1B0980F6" w14:textId="77777777" w:rsidR="00B65E08" w:rsidRPr="00276883" w:rsidRDefault="00B65E08" w:rsidP="00276883">
            <w:pPr>
              <w:rPr>
                <w:rFonts w:ascii="Arial" w:hAnsi="Arial" w:cs="Arial"/>
                <w:bCs/>
                <w:color w:val="000000"/>
                <w:sz w:val="18"/>
                <w:szCs w:val="18"/>
                <w:lang w:val="en-IN" w:eastAsia="en-IN"/>
              </w:rPr>
            </w:pPr>
          </w:p>
        </w:tc>
        <w:tc>
          <w:tcPr>
            <w:tcW w:w="740" w:type="pct"/>
            <w:tcBorders>
              <w:top w:val="nil"/>
              <w:left w:val="nil"/>
              <w:right w:val="nil"/>
            </w:tcBorders>
            <w:shd w:val="clear" w:color="auto" w:fill="auto"/>
            <w:noWrap/>
            <w:vAlign w:val="bottom"/>
          </w:tcPr>
          <w:p w14:paraId="56A512DD" w14:textId="77777777" w:rsidR="00B65E08" w:rsidRPr="00276883" w:rsidRDefault="00B65E08" w:rsidP="00276883">
            <w:pPr>
              <w:rPr>
                <w:rFonts w:ascii="Arial" w:hAnsi="Arial" w:cs="Arial"/>
                <w:bCs/>
                <w:color w:val="000000"/>
                <w:sz w:val="18"/>
                <w:szCs w:val="18"/>
                <w:lang w:val="en-IN" w:eastAsia="en-IN"/>
              </w:rPr>
            </w:pPr>
          </w:p>
        </w:tc>
        <w:tc>
          <w:tcPr>
            <w:tcW w:w="739" w:type="pct"/>
            <w:tcBorders>
              <w:top w:val="nil"/>
              <w:left w:val="nil"/>
              <w:right w:val="nil"/>
            </w:tcBorders>
            <w:shd w:val="clear" w:color="auto" w:fill="auto"/>
            <w:noWrap/>
            <w:vAlign w:val="bottom"/>
          </w:tcPr>
          <w:p w14:paraId="15D19CA7" w14:textId="77777777" w:rsidR="00B65E08" w:rsidRPr="00276883" w:rsidRDefault="00B65E08" w:rsidP="00276883">
            <w:pPr>
              <w:rPr>
                <w:rFonts w:ascii="Arial" w:hAnsi="Arial" w:cs="Arial"/>
                <w:bCs/>
                <w:color w:val="000000"/>
                <w:sz w:val="18"/>
                <w:szCs w:val="18"/>
                <w:lang w:val="en-IN" w:eastAsia="en-IN"/>
              </w:rPr>
            </w:pPr>
          </w:p>
        </w:tc>
        <w:tc>
          <w:tcPr>
            <w:tcW w:w="740" w:type="pct"/>
            <w:tcBorders>
              <w:top w:val="nil"/>
              <w:left w:val="nil"/>
              <w:right w:val="nil"/>
            </w:tcBorders>
            <w:shd w:val="clear" w:color="auto" w:fill="auto"/>
            <w:noWrap/>
            <w:vAlign w:val="bottom"/>
          </w:tcPr>
          <w:p w14:paraId="25736984" w14:textId="77777777" w:rsidR="00B65E08" w:rsidRPr="00276883" w:rsidRDefault="00B65E08" w:rsidP="00276883">
            <w:pPr>
              <w:rPr>
                <w:rFonts w:ascii="Arial" w:hAnsi="Arial" w:cs="Arial"/>
                <w:bCs/>
                <w:color w:val="000000"/>
                <w:sz w:val="18"/>
                <w:szCs w:val="18"/>
                <w:lang w:val="en-IN" w:eastAsia="en-IN"/>
              </w:rPr>
            </w:pPr>
          </w:p>
        </w:tc>
        <w:tc>
          <w:tcPr>
            <w:tcW w:w="871" w:type="pct"/>
            <w:gridSpan w:val="2"/>
            <w:tcBorders>
              <w:top w:val="nil"/>
              <w:left w:val="nil"/>
              <w:right w:val="nil"/>
            </w:tcBorders>
            <w:shd w:val="clear" w:color="auto" w:fill="auto"/>
            <w:noWrap/>
            <w:vAlign w:val="bottom"/>
          </w:tcPr>
          <w:p w14:paraId="57A3C54B" w14:textId="77777777" w:rsidR="00B65E08" w:rsidRPr="00276883" w:rsidRDefault="00B65E08" w:rsidP="00276883">
            <w:pPr>
              <w:rPr>
                <w:rFonts w:ascii="Arial" w:hAnsi="Arial" w:cs="Arial"/>
                <w:bCs/>
                <w:color w:val="000000"/>
                <w:sz w:val="18"/>
                <w:szCs w:val="18"/>
                <w:lang w:val="en-IN" w:eastAsia="en-IN"/>
              </w:rPr>
            </w:pPr>
          </w:p>
        </w:tc>
      </w:tr>
      <w:tr w:rsidR="00B65E08" w:rsidRPr="00276883" w14:paraId="0ED5DC15" w14:textId="77777777" w:rsidTr="001A11F8">
        <w:trPr>
          <w:trHeight w:val="70"/>
        </w:trPr>
        <w:tc>
          <w:tcPr>
            <w:tcW w:w="1171" w:type="pct"/>
            <w:tcBorders>
              <w:top w:val="nil"/>
              <w:left w:val="nil"/>
              <w:bottom w:val="single" w:sz="4" w:space="0" w:color="auto"/>
              <w:right w:val="nil"/>
            </w:tcBorders>
            <w:shd w:val="clear" w:color="auto" w:fill="auto"/>
            <w:noWrap/>
            <w:vAlign w:val="bottom"/>
            <w:hideMark/>
          </w:tcPr>
          <w:p w14:paraId="7B7AEB1F" w14:textId="77777777" w:rsidR="00B65E08" w:rsidRPr="00276883" w:rsidRDefault="00B65E08" w:rsidP="00276883">
            <w:pPr>
              <w:rPr>
                <w:rFonts w:ascii="Arial" w:hAnsi="Arial" w:cs="Arial"/>
                <w:bCs/>
                <w:i/>
                <w:color w:val="000000"/>
                <w:sz w:val="18"/>
                <w:szCs w:val="18"/>
                <w:lang w:val="en-IN" w:eastAsia="en-IN"/>
              </w:rPr>
            </w:pPr>
            <w:r w:rsidRPr="00276883">
              <w:rPr>
                <w:rFonts w:ascii="Arial" w:hAnsi="Arial" w:cs="Arial"/>
                <w:bCs/>
                <w:i/>
                <w:color w:val="000000"/>
                <w:sz w:val="18"/>
                <w:szCs w:val="18"/>
                <w:lang w:val="en-IN" w:eastAsia="en-IN"/>
              </w:rPr>
              <w:t>Current Liabilities</w:t>
            </w:r>
          </w:p>
        </w:tc>
        <w:tc>
          <w:tcPr>
            <w:tcW w:w="739" w:type="pct"/>
            <w:tcBorders>
              <w:top w:val="nil"/>
              <w:left w:val="nil"/>
              <w:right w:val="nil"/>
            </w:tcBorders>
            <w:shd w:val="clear" w:color="auto" w:fill="auto"/>
            <w:noWrap/>
            <w:vAlign w:val="bottom"/>
            <w:hideMark/>
          </w:tcPr>
          <w:p w14:paraId="359AF04F" w14:textId="77777777" w:rsidR="00B65E08" w:rsidRPr="00276883" w:rsidRDefault="00B65E08" w:rsidP="00276883">
            <w:pPr>
              <w:rPr>
                <w:rFonts w:ascii="Arial" w:hAnsi="Arial" w:cs="Arial"/>
                <w:bCs/>
                <w:color w:val="000000"/>
                <w:sz w:val="18"/>
                <w:szCs w:val="18"/>
                <w:lang w:val="en-IN" w:eastAsia="en-IN"/>
              </w:rPr>
            </w:pPr>
          </w:p>
        </w:tc>
        <w:tc>
          <w:tcPr>
            <w:tcW w:w="740" w:type="pct"/>
            <w:tcBorders>
              <w:top w:val="nil"/>
              <w:left w:val="nil"/>
              <w:right w:val="nil"/>
            </w:tcBorders>
            <w:shd w:val="clear" w:color="auto" w:fill="auto"/>
            <w:noWrap/>
            <w:vAlign w:val="bottom"/>
            <w:hideMark/>
          </w:tcPr>
          <w:p w14:paraId="1401DDD8" w14:textId="77777777" w:rsidR="00B65E08" w:rsidRPr="00276883" w:rsidRDefault="00B65E08" w:rsidP="00276883">
            <w:pPr>
              <w:rPr>
                <w:rFonts w:ascii="Arial" w:hAnsi="Arial" w:cs="Arial"/>
                <w:sz w:val="18"/>
                <w:szCs w:val="18"/>
                <w:lang w:val="en-IN" w:eastAsia="en-IN"/>
              </w:rPr>
            </w:pPr>
          </w:p>
        </w:tc>
        <w:tc>
          <w:tcPr>
            <w:tcW w:w="739" w:type="pct"/>
            <w:tcBorders>
              <w:top w:val="nil"/>
              <w:left w:val="nil"/>
              <w:right w:val="nil"/>
            </w:tcBorders>
            <w:shd w:val="clear" w:color="auto" w:fill="auto"/>
            <w:noWrap/>
            <w:vAlign w:val="bottom"/>
            <w:hideMark/>
          </w:tcPr>
          <w:p w14:paraId="26A86476" w14:textId="77777777" w:rsidR="00B65E08" w:rsidRPr="00276883" w:rsidRDefault="00B65E08" w:rsidP="00276883">
            <w:pPr>
              <w:rPr>
                <w:rFonts w:ascii="Arial" w:hAnsi="Arial" w:cs="Arial"/>
                <w:sz w:val="18"/>
                <w:szCs w:val="18"/>
                <w:lang w:val="en-IN" w:eastAsia="en-IN"/>
              </w:rPr>
            </w:pPr>
          </w:p>
        </w:tc>
        <w:tc>
          <w:tcPr>
            <w:tcW w:w="740" w:type="pct"/>
            <w:tcBorders>
              <w:top w:val="nil"/>
              <w:left w:val="nil"/>
              <w:right w:val="nil"/>
            </w:tcBorders>
            <w:shd w:val="clear" w:color="auto" w:fill="auto"/>
            <w:noWrap/>
            <w:vAlign w:val="bottom"/>
            <w:hideMark/>
          </w:tcPr>
          <w:p w14:paraId="2522D72A" w14:textId="77777777" w:rsidR="00B65E08" w:rsidRPr="00276883" w:rsidRDefault="00B65E08" w:rsidP="00276883">
            <w:pPr>
              <w:rPr>
                <w:rFonts w:ascii="Arial" w:hAnsi="Arial" w:cs="Arial"/>
                <w:sz w:val="18"/>
                <w:szCs w:val="18"/>
                <w:lang w:val="en-IN" w:eastAsia="en-IN"/>
              </w:rPr>
            </w:pPr>
          </w:p>
        </w:tc>
        <w:tc>
          <w:tcPr>
            <w:tcW w:w="871" w:type="pct"/>
            <w:gridSpan w:val="2"/>
            <w:tcBorders>
              <w:top w:val="nil"/>
              <w:left w:val="nil"/>
              <w:right w:val="nil"/>
            </w:tcBorders>
            <w:shd w:val="clear" w:color="auto" w:fill="auto"/>
            <w:noWrap/>
            <w:vAlign w:val="bottom"/>
            <w:hideMark/>
          </w:tcPr>
          <w:p w14:paraId="44A526FF" w14:textId="77777777" w:rsidR="00B65E08" w:rsidRPr="00276883" w:rsidRDefault="00B65E08" w:rsidP="00276883">
            <w:pPr>
              <w:rPr>
                <w:rFonts w:ascii="Arial" w:hAnsi="Arial" w:cs="Arial"/>
                <w:sz w:val="18"/>
                <w:szCs w:val="18"/>
                <w:lang w:val="en-IN" w:eastAsia="en-IN"/>
              </w:rPr>
            </w:pPr>
          </w:p>
        </w:tc>
      </w:tr>
      <w:tr w:rsidR="00B65E08" w:rsidRPr="00276883" w14:paraId="7633359D" w14:textId="77777777" w:rsidTr="001A11F8">
        <w:trPr>
          <w:trHeight w:val="60"/>
        </w:trPr>
        <w:tc>
          <w:tcPr>
            <w:tcW w:w="1171" w:type="pct"/>
            <w:tcBorders>
              <w:top w:val="single" w:sz="4" w:space="0" w:color="auto"/>
              <w:left w:val="nil"/>
              <w:bottom w:val="nil"/>
              <w:right w:val="nil"/>
            </w:tcBorders>
            <w:shd w:val="clear" w:color="auto" w:fill="auto"/>
            <w:noWrap/>
            <w:vAlign w:val="bottom"/>
            <w:hideMark/>
          </w:tcPr>
          <w:p w14:paraId="3D68C422" w14:textId="7DDB36D8" w:rsidR="00B65E08" w:rsidRPr="00276883" w:rsidRDefault="00CF43AF" w:rsidP="00276883">
            <w:pPr>
              <w:rPr>
                <w:rFonts w:ascii="Arial" w:hAnsi="Arial" w:cs="Arial"/>
                <w:color w:val="000000"/>
                <w:sz w:val="18"/>
                <w:szCs w:val="18"/>
                <w:lang w:val="en-IN" w:eastAsia="en-IN"/>
              </w:rPr>
            </w:pPr>
            <w:r>
              <w:rPr>
                <w:rFonts w:ascii="Arial" w:hAnsi="Arial" w:cs="Arial"/>
                <w:color w:val="000000"/>
                <w:sz w:val="18"/>
                <w:szCs w:val="18"/>
                <w:lang w:val="en-IN" w:eastAsia="en-IN"/>
              </w:rPr>
              <w:t>S</w:t>
            </w:r>
            <w:r w:rsidR="00B65E08" w:rsidRPr="00276883">
              <w:rPr>
                <w:rFonts w:ascii="Arial" w:hAnsi="Arial" w:cs="Arial"/>
                <w:color w:val="000000"/>
                <w:sz w:val="18"/>
                <w:szCs w:val="18"/>
                <w:lang w:val="en-IN" w:eastAsia="en-IN"/>
              </w:rPr>
              <w:t>hort-term borrowings</w:t>
            </w:r>
          </w:p>
        </w:tc>
        <w:tc>
          <w:tcPr>
            <w:tcW w:w="739" w:type="pct"/>
            <w:tcBorders>
              <w:left w:val="nil"/>
              <w:bottom w:val="nil"/>
              <w:right w:val="nil"/>
            </w:tcBorders>
            <w:shd w:val="clear" w:color="auto" w:fill="auto"/>
            <w:noWrap/>
            <w:vAlign w:val="bottom"/>
            <w:hideMark/>
          </w:tcPr>
          <w:p w14:paraId="77391029"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1,770,724.92</w:t>
            </w:r>
          </w:p>
        </w:tc>
        <w:tc>
          <w:tcPr>
            <w:tcW w:w="740" w:type="pct"/>
            <w:tcBorders>
              <w:left w:val="nil"/>
              <w:bottom w:val="nil"/>
              <w:right w:val="nil"/>
            </w:tcBorders>
            <w:shd w:val="clear" w:color="auto" w:fill="auto"/>
            <w:noWrap/>
            <w:vAlign w:val="bottom"/>
            <w:hideMark/>
          </w:tcPr>
          <w:p w14:paraId="632DDD7E"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1,701,536.25</w:t>
            </w:r>
          </w:p>
        </w:tc>
        <w:tc>
          <w:tcPr>
            <w:tcW w:w="739" w:type="pct"/>
            <w:tcBorders>
              <w:left w:val="nil"/>
              <w:bottom w:val="nil"/>
              <w:right w:val="nil"/>
            </w:tcBorders>
            <w:shd w:val="clear" w:color="auto" w:fill="auto"/>
            <w:noWrap/>
            <w:vAlign w:val="bottom"/>
            <w:hideMark/>
          </w:tcPr>
          <w:p w14:paraId="71971A7D"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1,094,894.26</w:t>
            </w:r>
          </w:p>
        </w:tc>
        <w:tc>
          <w:tcPr>
            <w:tcW w:w="740" w:type="pct"/>
            <w:tcBorders>
              <w:left w:val="nil"/>
              <w:bottom w:val="nil"/>
              <w:right w:val="nil"/>
            </w:tcBorders>
            <w:shd w:val="clear" w:color="auto" w:fill="auto"/>
            <w:noWrap/>
            <w:vAlign w:val="bottom"/>
            <w:hideMark/>
          </w:tcPr>
          <w:p w14:paraId="4CE026F2"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1,908,167.63</w:t>
            </w:r>
          </w:p>
        </w:tc>
        <w:tc>
          <w:tcPr>
            <w:tcW w:w="871" w:type="pct"/>
            <w:gridSpan w:val="2"/>
            <w:tcBorders>
              <w:left w:val="nil"/>
              <w:bottom w:val="nil"/>
              <w:right w:val="nil"/>
            </w:tcBorders>
            <w:shd w:val="clear" w:color="auto" w:fill="auto"/>
            <w:noWrap/>
            <w:vAlign w:val="bottom"/>
            <w:hideMark/>
          </w:tcPr>
          <w:p w14:paraId="4E42DD5E"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2,423,194.81</w:t>
            </w:r>
          </w:p>
        </w:tc>
      </w:tr>
      <w:tr w:rsidR="00B65E08" w:rsidRPr="00276883" w14:paraId="74DECA86" w14:textId="77777777" w:rsidTr="001A11F8">
        <w:trPr>
          <w:trHeight w:val="70"/>
        </w:trPr>
        <w:tc>
          <w:tcPr>
            <w:tcW w:w="1171" w:type="pct"/>
            <w:tcBorders>
              <w:top w:val="nil"/>
              <w:left w:val="nil"/>
              <w:bottom w:val="nil"/>
              <w:right w:val="nil"/>
            </w:tcBorders>
            <w:shd w:val="clear" w:color="auto" w:fill="auto"/>
            <w:noWrap/>
            <w:vAlign w:val="bottom"/>
            <w:hideMark/>
          </w:tcPr>
          <w:p w14:paraId="259CB967" w14:textId="77777777" w:rsidR="00B65E08" w:rsidRPr="00276883" w:rsidRDefault="00B65E08" w:rsidP="00276883">
            <w:pPr>
              <w:rPr>
                <w:rFonts w:ascii="Arial" w:hAnsi="Arial" w:cs="Arial"/>
                <w:color w:val="000000"/>
                <w:sz w:val="18"/>
                <w:szCs w:val="18"/>
                <w:lang w:val="en-IN" w:eastAsia="en-IN"/>
              </w:rPr>
            </w:pPr>
            <w:r w:rsidRPr="00276883">
              <w:rPr>
                <w:rFonts w:ascii="Arial" w:hAnsi="Arial" w:cs="Arial"/>
                <w:color w:val="000000"/>
                <w:sz w:val="18"/>
                <w:szCs w:val="18"/>
                <w:lang w:val="en-IN" w:eastAsia="en-IN"/>
              </w:rPr>
              <w:t>Trade payables</w:t>
            </w:r>
          </w:p>
        </w:tc>
        <w:tc>
          <w:tcPr>
            <w:tcW w:w="739" w:type="pct"/>
            <w:tcBorders>
              <w:top w:val="nil"/>
              <w:left w:val="nil"/>
              <w:bottom w:val="nil"/>
              <w:right w:val="nil"/>
            </w:tcBorders>
            <w:shd w:val="clear" w:color="auto" w:fill="auto"/>
            <w:noWrap/>
            <w:vAlign w:val="bottom"/>
            <w:hideMark/>
          </w:tcPr>
          <w:p w14:paraId="08817784"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5,483,994.53</w:t>
            </w:r>
          </w:p>
        </w:tc>
        <w:tc>
          <w:tcPr>
            <w:tcW w:w="740" w:type="pct"/>
            <w:tcBorders>
              <w:top w:val="nil"/>
              <w:left w:val="nil"/>
              <w:bottom w:val="nil"/>
              <w:right w:val="nil"/>
            </w:tcBorders>
            <w:shd w:val="clear" w:color="auto" w:fill="auto"/>
            <w:noWrap/>
            <w:vAlign w:val="bottom"/>
            <w:hideMark/>
          </w:tcPr>
          <w:p w14:paraId="69D2C749"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6,572,487.46</w:t>
            </w:r>
          </w:p>
        </w:tc>
        <w:tc>
          <w:tcPr>
            <w:tcW w:w="739" w:type="pct"/>
            <w:tcBorders>
              <w:top w:val="nil"/>
              <w:left w:val="nil"/>
              <w:bottom w:val="nil"/>
              <w:right w:val="nil"/>
            </w:tcBorders>
            <w:shd w:val="clear" w:color="auto" w:fill="auto"/>
            <w:noWrap/>
            <w:vAlign w:val="bottom"/>
            <w:hideMark/>
          </w:tcPr>
          <w:p w14:paraId="56342E89"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6,773,012.14</w:t>
            </w:r>
          </w:p>
        </w:tc>
        <w:tc>
          <w:tcPr>
            <w:tcW w:w="740" w:type="pct"/>
            <w:tcBorders>
              <w:top w:val="nil"/>
              <w:left w:val="nil"/>
              <w:bottom w:val="nil"/>
              <w:right w:val="nil"/>
            </w:tcBorders>
            <w:shd w:val="clear" w:color="auto" w:fill="auto"/>
            <w:noWrap/>
            <w:vAlign w:val="bottom"/>
            <w:hideMark/>
          </w:tcPr>
          <w:p w14:paraId="2AEA10A4"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5,680,500.76</w:t>
            </w:r>
          </w:p>
        </w:tc>
        <w:tc>
          <w:tcPr>
            <w:tcW w:w="871" w:type="pct"/>
            <w:gridSpan w:val="2"/>
            <w:tcBorders>
              <w:top w:val="nil"/>
              <w:left w:val="nil"/>
              <w:bottom w:val="nil"/>
              <w:right w:val="nil"/>
            </w:tcBorders>
            <w:shd w:val="clear" w:color="auto" w:fill="auto"/>
            <w:noWrap/>
            <w:vAlign w:val="bottom"/>
            <w:hideMark/>
          </w:tcPr>
          <w:p w14:paraId="708D395E"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3,451,171.82</w:t>
            </w:r>
          </w:p>
        </w:tc>
      </w:tr>
      <w:tr w:rsidR="00B65E08" w:rsidRPr="00276883" w14:paraId="56B1768A" w14:textId="77777777" w:rsidTr="001A11F8">
        <w:trPr>
          <w:trHeight w:val="70"/>
        </w:trPr>
        <w:tc>
          <w:tcPr>
            <w:tcW w:w="1171" w:type="pct"/>
            <w:tcBorders>
              <w:top w:val="nil"/>
              <w:left w:val="nil"/>
              <w:bottom w:val="nil"/>
              <w:right w:val="nil"/>
            </w:tcBorders>
            <w:shd w:val="clear" w:color="auto" w:fill="auto"/>
            <w:noWrap/>
            <w:vAlign w:val="bottom"/>
            <w:hideMark/>
          </w:tcPr>
          <w:p w14:paraId="220C6ECB" w14:textId="77777777" w:rsidR="00B65E08" w:rsidRPr="00276883" w:rsidRDefault="00B65E08" w:rsidP="00276883">
            <w:pPr>
              <w:rPr>
                <w:rFonts w:ascii="Arial" w:hAnsi="Arial" w:cs="Arial"/>
                <w:color w:val="000000"/>
                <w:sz w:val="18"/>
                <w:szCs w:val="18"/>
                <w:lang w:val="en-IN" w:eastAsia="en-IN"/>
              </w:rPr>
            </w:pPr>
            <w:r w:rsidRPr="00276883">
              <w:rPr>
                <w:rFonts w:ascii="Arial" w:hAnsi="Arial" w:cs="Arial"/>
                <w:color w:val="000000"/>
                <w:sz w:val="18"/>
                <w:szCs w:val="18"/>
                <w:lang w:val="en-IN" w:eastAsia="en-IN"/>
              </w:rPr>
              <w:t xml:space="preserve">Other current liabilities </w:t>
            </w:r>
          </w:p>
        </w:tc>
        <w:tc>
          <w:tcPr>
            <w:tcW w:w="739" w:type="pct"/>
            <w:tcBorders>
              <w:top w:val="nil"/>
              <w:left w:val="nil"/>
              <w:bottom w:val="nil"/>
              <w:right w:val="nil"/>
            </w:tcBorders>
            <w:shd w:val="clear" w:color="auto" w:fill="auto"/>
            <w:noWrap/>
            <w:vAlign w:val="bottom"/>
            <w:hideMark/>
          </w:tcPr>
          <w:p w14:paraId="52031BD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571,481.92</w:t>
            </w:r>
          </w:p>
        </w:tc>
        <w:tc>
          <w:tcPr>
            <w:tcW w:w="740" w:type="pct"/>
            <w:tcBorders>
              <w:top w:val="nil"/>
              <w:left w:val="nil"/>
              <w:bottom w:val="nil"/>
              <w:right w:val="nil"/>
            </w:tcBorders>
            <w:shd w:val="clear" w:color="auto" w:fill="auto"/>
            <w:noWrap/>
            <w:vAlign w:val="bottom"/>
            <w:hideMark/>
          </w:tcPr>
          <w:p w14:paraId="5C4EF1FF"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522,800.68</w:t>
            </w:r>
          </w:p>
        </w:tc>
        <w:tc>
          <w:tcPr>
            <w:tcW w:w="739" w:type="pct"/>
            <w:tcBorders>
              <w:top w:val="nil"/>
              <w:left w:val="nil"/>
              <w:bottom w:val="nil"/>
              <w:right w:val="nil"/>
            </w:tcBorders>
            <w:shd w:val="clear" w:color="auto" w:fill="auto"/>
            <w:noWrap/>
            <w:vAlign w:val="bottom"/>
            <w:hideMark/>
          </w:tcPr>
          <w:p w14:paraId="5BA6B20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386,482.16</w:t>
            </w:r>
          </w:p>
        </w:tc>
        <w:tc>
          <w:tcPr>
            <w:tcW w:w="740" w:type="pct"/>
            <w:tcBorders>
              <w:top w:val="nil"/>
              <w:left w:val="nil"/>
              <w:bottom w:val="nil"/>
              <w:right w:val="nil"/>
            </w:tcBorders>
            <w:shd w:val="clear" w:color="auto" w:fill="auto"/>
            <w:noWrap/>
            <w:vAlign w:val="bottom"/>
            <w:hideMark/>
          </w:tcPr>
          <w:p w14:paraId="2507BF8F"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670,611.62</w:t>
            </w:r>
          </w:p>
        </w:tc>
        <w:tc>
          <w:tcPr>
            <w:tcW w:w="871" w:type="pct"/>
            <w:gridSpan w:val="2"/>
            <w:tcBorders>
              <w:top w:val="nil"/>
              <w:left w:val="nil"/>
              <w:bottom w:val="nil"/>
              <w:right w:val="nil"/>
            </w:tcBorders>
            <w:shd w:val="clear" w:color="auto" w:fill="auto"/>
            <w:noWrap/>
            <w:vAlign w:val="bottom"/>
            <w:hideMark/>
          </w:tcPr>
          <w:p w14:paraId="354C99B5"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3375,805.63</w:t>
            </w:r>
          </w:p>
        </w:tc>
      </w:tr>
      <w:tr w:rsidR="00B65E08" w:rsidRPr="00276883" w14:paraId="46D9F38F" w14:textId="77777777" w:rsidTr="001A11F8">
        <w:trPr>
          <w:trHeight w:val="70"/>
        </w:trPr>
        <w:tc>
          <w:tcPr>
            <w:tcW w:w="1171" w:type="pct"/>
            <w:tcBorders>
              <w:top w:val="nil"/>
              <w:left w:val="nil"/>
              <w:bottom w:val="nil"/>
              <w:right w:val="nil"/>
            </w:tcBorders>
            <w:shd w:val="clear" w:color="auto" w:fill="auto"/>
            <w:noWrap/>
            <w:vAlign w:val="bottom"/>
            <w:hideMark/>
          </w:tcPr>
          <w:p w14:paraId="711D7867" w14:textId="5DD40AFB"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Short</w:t>
            </w:r>
            <w:r w:rsidR="00CF43AF">
              <w:rPr>
                <w:rFonts w:ascii="Arial" w:hAnsi="Arial" w:cs="Arial"/>
                <w:color w:val="000000"/>
                <w:sz w:val="18"/>
                <w:szCs w:val="18"/>
                <w:lang w:val="en-IN" w:eastAsia="en-IN"/>
              </w:rPr>
              <w:t>-</w:t>
            </w:r>
            <w:r w:rsidRPr="00276883">
              <w:rPr>
                <w:rFonts w:ascii="Arial" w:hAnsi="Arial" w:cs="Arial"/>
                <w:color w:val="000000"/>
                <w:sz w:val="18"/>
                <w:szCs w:val="18"/>
                <w:lang w:val="en-IN" w:eastAsia="en-IN"/>
              </w:rPr>
              <w:t>term provisions</w:t>
            </w:r>
          </w:p>
        </w:tc>
        <w:tc>
          <w:tcPr>
            <w:tcW w:w="739" w:type="pct"/>
            <w:tcBorders>
              <w:top w:val="nil"/>
              <w:left w:val="nil"/>
              <w:bottom w:val="nil"/>
              <w:right w:val="nil"/>
            </w:tcBorders>
            <w:shd w:val="clear" w:color="auto" w:fill="auto"/>
            <w:noWrap/>
            <w:vAlign w:val="bottom"/>
            <w:hideMark/>
          </w:tcPr>
          <w:p w14:paraId="12A0F35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nil</w:t>
            </w:r>
          </w:p>
        </w:tc>
        <w:tc>
          <w:tcPr>
            <w:tcW w:w="740" w:type="pct"/>
            <w:tcBorders>
              <w:top w:val="nil"/>
              <w:left w:val="nil"/>
              <w:bottom w:val="nil"/>
              <w:right w:val="nil"/>
            </w:tcBorders>
            <w:shd w:val="clear" w:color="auto" w:fill="auto"/>
            <w:noWrap/>
            <w:vAlign w:val="bottom"/>
            <w:hideMark/>
          </w:tcPr>
          <w:p w14:paraId="43A3337B" w14:textId="77777777" w:rsidR="00B65E08" w:rsidRPr="00276883" w:rsidRDefault="00B65E08" w:rsidP="00276883">
            <w:pPr>
              <w:jc w:val="right"/>
              <w:rPr>
                <w:rFonts w:ascii="Arial" w:hAnsi="Arial" w:cs="Arial"/>
                <w:sz w:val="18"/>
                <w:szCs w:val="18"/>
                <w:lang w:val="en-IN" w:eastAsia="en-IN"/>
              </w:rPr>
            </w:pPr>
            <w:r w:rsidRPr="00276883">
              <w:rPr>
                <w:rFonts w:ascii="Arial" w:hAnsi="Arial" w:cs="Arial"/>
                <w:sz w:val="18"/>
                <w:szCs w:val="18"/>
                <w:lang w:val="en-IN" w:eastAsia="en-IN"/>
              </w:rPr>
              <w:t>nil</w:t>
            </w:r>
          </w:p>
        </w:tc>
        <w:tc>
          <w:tcPr>
            <w:tcW w:w="739" w:type="pct"/>
            <w:tcBorders>
              <w:top w:val="nil"/>
              <w:left w:val="nil"/>
              <w:bottom w:val="nil"/>
              <w:right w:val="nil"/>
            </w:tcBorders>
            <w:shd w:val="clear" w:color="auto" w:fill="auto"/>
            <w:noWrap/>
            <w:vAlign w:val="bottom"/>
            <w:hideMark/>
          </w:tcPr>
          <w:p w14:paraId="66FAD358" w14:textId="77777777" w:rsidR="00B65E08" w:rsidRPr="00276883" w:rsidRDefault="00B65E08" w:rsidP="00276883">
            <w:pPr>
              <w:jc w:val="right"/>
              <w:rPr>
                <w:rFonts w:ascii="Arial" w:hAnsi="Arial" w:cs="Arial"/>
                <w:sz w:val="18"/>
                <w:szCs w:val="18"/>
                <w:lang w:val="en-IN" w:eastAsia="en-IN"/>
              </w:rPr>
            </w:pPr>
            <w:r w:rsidRPr="00276883">
              <w:rPr>
                <w:rFonts w:ascii="Arial" w:hAnsi="Arial" w:cs="Arial"/>
                <w:sz w:val="18"/>
                <w:szCs w:val="18"/>
                <w:lang w:val="en-IN" w:eastAsia="en-IN"/>
              </w:rPr>
              <w:t>nil</w:t>
            </w:r>
          </w:p>
        </w:tc>
        <w:tc>
          <w:tcPr>
            <w:tcW w:w="740" w:type="pct"/>
            <w:tcBorders>
              <w:top w:val="nil"/>
              <w:left w:val="nil"/>
              <w:bottom w:val="nil"/>
              <w:right w:val="nil"/>
            </w:tcBorders>
            <w:shd w:val="clear" w:color="auto" w:fill="auto"/>
            <w:noWrap/>
            <w:vAlign w:val="bottom"/>
            <w:hideMark/>
          </w:tcPr>
          <w:p w14:paraId="3F8AB2C2" w14:textId="77777777" w:rsidR="00B65E08" w:rsidRPr="00276883" w:rsidRDefault="00B65E08" w:rsidP="00276883">
            <w:pPr>
              <w:jc w:val="right"/>
              <w:rPr>
                <w:rFonts w:ascii="Arial" w:hAnsi="Arial" w:cs="Arial"/>
                <w:sz w:val="18"/>
                <w:szCs w:val="18"/>
                <w:lang w:val="en-IN" w:eastAsia="en-IN"/>
              </w:rPr>
            </w:pPr>
            <w:r w:rsidRPr="00276883">
              <w:rPr>
                <w:rFonts w:ascii="Arial" w:hAnsi="Arial" w:cs="Arial"/>
                <w:sz w:val="18"/>
                <w:szCs w:val="18"/>
                <w:lang w:val="en-IN" w:eastAsia="en-IN"/>
              </w:rPr>
              <w:t>nil</w:t>
            </w:r>
          </w:p>
        </w:tc>
        <w:tc>
          <w:tcPr>
            <w:tcW w:w="871" w:type="pct"/>
            <w:gridSpan w:val="2"/>
            <w:tcBorders>
              <w:top w:val="nil"/>
              <w:left w:val="nil"/>
              <w:bottom w:val="nil"/>
              <w:right w:val="nil"/>
            </w:tcBorders>
            <w:shd w:val="clear" w:color="auto" w:fill="auto"/>
            <w:noWrap/>
            <w:vAlign w:val="bottom"/>
            <w:hideMark/>
          </w:tcPr>
          <w:p w14:paraId="46F88382" w14:textId="77777777" w:rsidR="00B65E08" w:rsidRPr="00276883" w:rsidRDefault="00B65E08" w:rsidP="00276883">
            <w:pPr>
              <w:jc w:val="right"/>
              <w:rPr>
                <w:rFonts w:ascii="Arial" w:hAnsi="Arial" w:cs="Arial"/>
                <w:sz w:val="18"/>
                <w:szCs w:val="18"/>
                <w:lang w:val="en-IN" w:eastAsia="en-IN"/>
              </w:rPr>
            </w:pPr>
            <w:r w:rsidRPr="00276883">
              <w:rPr>
                <w:rFonts w:ascii="Arial" w:hAnsi="Arial" w:cs="Arial"/>
                <w:sz w:val="18"/>
                <w:szCs w:val="18"/>
                <w:lang w:val="en-IN" w:eastAsia="en-IN"/>
              </w:rPr>
              <w:t>nil</w:t>
            </w:r>
          </w:p>
        </w:tc>
      </w:tr>
      <w:tr w:rsidR="00B65E08" w:rsidRPr="00276883" w14:paraId="7D49561B" w14:textId="77777777" w:rsidTr="001A11F8">
        <w:trPr>
          <w:trHeight w:val="70"/>
        </w:trPr>
        <w:tc>
          <w:tcPr>
            <w:tcW w:w="1171" w:type="pct"/>
            <w:tcBorders>
              <w:top w:val="nil"/>
              <w:left w:val="nil"/>
              <w:bottom w:val="single" w:sz="4" w:space="0" w:color="auto"/>
              <w:right w:val="nil"/>
            </w:tcBorders>
            <w:shd w:val="clear" w:color="auto" w:fill="auto"/>
            <w:noWrap/>
            <w:vAlign w:val="bottom"/>
            <w:hideMark/>
          </w:tcPr>
          <w:p w14:paraId="32618CEB" w14:textId="2AB62B9B"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 xml:space="preserve">Contingent </w:t>
            </w:r>
            <w:r w:rsidR="00CF43AF">
              <w:rPr>
                <w:rFonts w:ascii="Arial" w:hAnsi="Arial" w:cs="Arial"/>
                <w:color w:val="000000"/>
                <w:sz w:val="18"/>
                <w:szCs w:val="18"/>
                <w:lang w:val="en-IN" w:eastAsia="en-IN"/>
              </w:rPr>
              <w:t>l</w:t>
            </w:r>
            <w:r w:rsidRPr="00276883">
              <w:rPr>
                <w:rFonts w:ascii="Arial" w:hAnsi="Arial" w:cs="Arial"/>
                <w:color w:val="000000"/>
                <w:sz w:val="18"/>
                <w:szCs w:val="18"/>
                <w:lang w:val="en-IN" w:eastAsia="en-IN"/>
              </w:rPr>
              <w:t>iability</w:t>
            </w:r>
          </w:p>
        </w:tc>
        <w:tc>
          <w:tcPr>
            <w:tcW w:w="739" w:type="pct"/>
            <w:tcBorders>
              <w:top w:val="nil"/>
              <w:left w:val="nil"/>
              <w:bottom w:val="single" w:sz="4" w:space="0" w:color="auto"/>
              <w:right w:val="nil"/>
            </w:tcBorders>
            <w:shd w:val="clear" w:color="auto" w:fill="auto"/>
            <w:noWrap/>
            <w:vAlign w:val="bottom"/>
            <w:hideMark/>
          </w:tcPr>
          <w:p w14:paraId="6367D049"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nil</w:t>
            </w:r>
          </w:p>
        </w:tc>
        <w:tc>
          <w:tcPr>
            <w:tcW w:w="740" w:type="pct"/>
            <w:tcBorders>
              <w:top w:val="nil"/>
              <w:left w:val="nil"/>
              <w:bottom w:val="single" w:sz="4" w:space="0" w:color="auto"/>
              <w:right w:val="nil"/>
            </w:tcBorders>
            <w:shd w:val="clear" w:color="auto" w:fill="auto"/>
            <w:noWrap/>
            <w:vAlign w:val="bottom"/>
            <w:hideMark/>
          </w:tcPr>
          <w:p w14:paraId="20AE7436" w14:textId="77777777" w:rsidR="00B65E08" w:rsidRPr="00276883" w:rsidRDefault="00B65E08" w:rsidP="00276883">
            <w:pPr>
              <w:jc w:val="right"/>
              <w:rPr>
                <w:rFonts w:ascii="Arial" w:hAnsi="Arial" w:cs="Arial"/>
                <w:sz w:val="18"/>
                <w:szCs w:val="18"/>
                <w:lang w:val="en-IN" w:eastAsia="en-IN"/>
              </w:rPr>
            </w:pPr>
            <w:r w:rsidRPr="00276883">
              <w:rPr>
                <w:rFonts w:ascii="Arial" w:hAnsi="Arial" w:cs="Arial"/>
                <w:sz w:val="18"/>
                <w:szCs w:val="18"/>
                <w:lang w:val="en-IN" w:eastAsia="en-IN"/>
              </w:rPr>
              <w:t>nil</w:t>
            </w:r>
          </w:p>
        </w:tc>
        <w:tc>
          <w:tcPr>
            <w:tcW w:w="739" w:type="pct"/>
            <w:tcBorders>
              <w:top w:val="nil"/>
              <w:left w:val="nil"/>
              <w:bottom w:val="single" w:sz="4" w:space="0" w:color="auto"/>
              <w:right w:val="nil"/>
            </w:tcBorders>
            <w:shd w:val="clear" w:color="auto" w:fill="auto"/>
            <w:noWrap/>
            <w:vAlign w:val="bottom"/>
            <w:hideMark/>
          </w:tcPr>
          <w:p w14:paraId="5FAD007A" w14:textId="77777777" w:rsidR="00B65E08" w:rsidRPr="00276883" w:rsidRDefault="00B65E08" w:rsidP="00276883">
            <w:pPr>
              <w:jc w:val="right"/>
              <w:rPr>
                <w:rFonts w:ascii="Arial" w:hAnsi="Arial" w:cs="Arial"/>
                <w:sz w:val="18"/>
                <w:szCs w:val="18"/>
                <w:lang w:val="en-IN" w:eastAsia="en-IN"/>
              </w:rPr>
            </w:pPr>
            <w:r w:rsidRPr="00276883">
              <w:rPr>
                <w:rFonts w:ascii="Arial" w:hAnsi="Arial" w:cs="Arial"/>
                <w:sz w:val="18"/>
                <w:szCs w:val="18"/>
                <w:lang w:val="en-IN" w:eastAsia="en-IN"/>
              </w:rPr>
              <w:t>nil</w:t>
            </w:r>
          </w:p>
        </w:tc>
        <w:tc>
          <w:tcPr>
            <w:tcW w:w="740" w:type="pct"/>
            <w:tcBorders>
              <w:top w:val="nil"/>
              <w:left w:val="nil"/>
              <w:bottom w:val="single" w:sz="4" w:space="0" w:color="auto"/>
              <w:right w:val="nil"/>
            </w:tcBorders>
            <w:shd w:val="clear" w:color="auto" w:fill="auto"/>
            <w:noWrap/>
            <w:vAlign w:val="bottom"/>
            <w:hideMark/>
          </w:tcPr>
          <w:p w14:paraId="0AF81F64" w14:textId="77777777" w:rsidR="00B65E08" w:rsidRPr="00276883" w:rsidRDefault="00B65E08" w:rsidP="00276883">
            <w:pPr>
              <w:jc w:val="right"/>
              <w:rPr>
                <w:rFonts w:ascii="Arial" w:hAnsi="Arial" w:cs="Arial"/>
                <w:sz w:val="18"/>
                <w:szCs w:val="18"/>
                <w:lang w:val="en-IN" w:eastAsia="en-IN"/>
              </w:rPr>
            </w:pPr>
            <w:r w:rsidRPr="00276883">
              <w:rPr>
                <w:rFonts w:ascii="Arial" w:hAnsi="Arial" w:cs="Arial"/>
                <w:sz w:val="18"/>
                <w:szCs w:val="18"/>
                <w:lang w:val="en-IN" w:eastAsia="en-IN"/>
              </w:rPr>
              <w:t>nil</w:t>
            </w:r>
          </w:p>
        </w:tc>
        <w:tc>
          <w:tcPr>
            <w:tcW w:w="871" w:type="pct"/>
            <w:gridSpan w:val="2"/>
            <w:tcBorders>
              <w:top w:val="nil"/>
              <w:left w:val="nil"/>
              <w:bottom w:val="single" w:sz="4" w:space="0" w:color="auto"/>
              <w:right w:val="nil"/>
            </w:tcBorders>
            <w:shd w:val="clear" w:color="auto" w:fill="auto"/>
            <w:noWrap/>
            <w:vAlign w:val="bottom"/>
            <w:hideMark/>
          </w:tcPr>
          <w:p w14:paraId="6BD8F559" w14:textId="77777777" w:rsidR="00B65E08" w:rsidRPr="00276883" w:rsidRDefault="00B65E08" w:rsidP="00276883">
            <w:pPr>
              <w:jc w:val="right"/>
              <w:rPr>
                <w:rFonts w:ascii="Arial" w:hAnsi="Arial" w:cs="Arial"/>
                <w:sz w:val="18"/>
                <w:szCs w:val="18"/>
                <w:lang w:val="en-IN" w:eastAsia="en-IN"/>
              </w:rPr>
            </w:pPr>
            <w:r w:rsidRPr="00276883">
              <w:rPr>
                <w:rFonts w:ascii="Arial" w:hAnsi="Arial" w:cs="Arial"/>
                <w:sz w:val="18"/>
                <w:szCs w:val="18"/>
                <w:lang w:val="en-IN" w:eastAsia="en-IN"/>
              </w:rPr>
              <w:t>nil</w:t>
            </w:r>
          </w:p>
        </w:tc>
      </w:tr>
      <w:tr w:rsidR="00B65E08" w:rsidRPr="00276883" w14:paraId="20195C15" w14:textId="77777777" w:rsidTr="001A11F8">
        <w:trPr>
          <w:trHeight w:val="321"/>
        </w:trPr>
        <w:tc>
          <w:tcPr>
            <w:tcW w:w="1171" w:type="pct"/>
            <w:tcBorders>
              <w:top w:val="single" w:sz="4" w:space="0" w:color="auto"/>
              <w:left w:val="nil"/>
              <w:bottom w:val="single" w:sz="4" w:space="0" w:color="auto"/>
              <w:right w:val="nil"/>
            </w:tcBorders>
            <w:shd w:val="clear" w:color="auto" w:fill="auto"/>
            <w:noWrap/>
            <w:vAlign w:val="bottom"/>
            <w:hideMark/>
          </w:tcPr>
          <w:p w14:paraId="017956E7" w14:textId="6CF83578" w:rsidR="00B65E08" w:rsidRPr="00276883" w:rsidRDefault="00B65E08" w:rsidP="00E9488E">
            <w:pP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 xml:space="preserve">Total </w:t>
            </w:r>
            <w:r w:rsidR="00CF43AF">
              <w:rPr>
                <w:rFonts w:ascii="Arial" w:hAnsi="Arial" w:cs="Arial"/>
                <w:b/>
                <w:bCs/>
                <w:color w:val="000000"/>
                <w:sz w:val="18"/>
                <w:szCs w:val="18"/>
                <w:lang w:val="en-IN" w:eastAsia="en-IN"/>
              </w:rPr>
              <w:t>E</w:t>
            </w:r>
            <w:r w:rsidRPr="00276883">
              <w:rPr>
                <w:rFonts w:ascii="Arial" w:hAnsi="Arial" w:cs="Arial"/>
                <w:b/>
                <w:bCs/>
                <w:color w:val="000000"/>
                <w:sz w:val="18"/>
                <w:szCs w:val="18"/>
                <w:lang w:val="en-IN" w:eastAsia="en-IN"/>
              </w:rPr>
              <w:t xml:space="preserve">quity and </w:t>
            </w:r>
            <w:r w:rsidR="00CF43AF">
              <w:rPr>
                <w:rFonts w:ascii="Arial" w:hAnsi="Arial" w:cs="Arial"/>
                <w:b/>
                <w:bCs/>
                <w:color w:val="000000"/>
                <w:sz w:val="18"/>
                <w:szCs w:val="18"/>
                <w:lang w:val="en-IN" w:eastAsia="en-IN"/>
              </w:rPr>
              <w:t>L</w:t>
            </w:r>
            <w:r w:rsidRPr="00276883">
              <w:rPr>
                <w:rFonts w:ascii="Arial" w:hAnsi="Arial" w:cs="Arial"/>
                <w:b/>
                <w:bCs/>
                <w:color w:val="000000"/>
                <w:sz w:val="18"/>
                <w:szCs w:val="18"/>
                <w:lang w:val="en-IN" w:eastAsia="en-IN"/>
              </w:rPr>
              <w:t>iabilities</w:t>
            </w:r>
          </w:p>
        </w:tc>
        <w:tc>
          <w:tcPr>
            <w:tcW w:w="739" w:type="pct"/>
            <w:tcBorders>
              <w:top w:val="single" w:sz="4" w:space="0" w:color="auto"/>
              <w:left w:val="nil"/>
              <w:bottom w:val="single" w:sz="4" w:space="0" w:color="auto"/>
              <w:right w:val="nil"/>
            </w:tcBorders>
            <w:shd w:val="clear" w:color="auto" w:fill="auto"/>
            <w:noWrap/>
            <w:vAlign w:val="bottom"/>
            <w:hideMark/>
          </w:tcPr>
          <w:p w14:paraId="27079098"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10,481,287.85</w:t>
            </w:r>
          </w:p>
        </w:tc>
        <w:tc>
          <w:tcPr>
            <w:tcW w:w="740" w:type="pct"/>
            <w:tcBorders>
              <w:top w:val="single" w:sz="4" w:space="0" w:color="auto"/>
              <w:left w:val="nil"/>
              <w:bottom w:val="single" w:sz="4" w:space="0" w:color="auto"/>
              <w:right w:val="nil"/>
            </w:tcBorders>
            <w:shd w:val="clear" w:color="auto" w:fill="auto"/>
            <w:noWrap/>
            <w:vAlign w:val="bottom"/>
            <w:hideMark/>
          </w:tcPr>
          <w:p w14:paraId="6842E54B"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11,842,310.41</w:t>
            </w:r>
          </w:p>
        </w:tc>
        <w:tc>
          <w:tcPr>
            <w:tcW w:w="739" w:type="pct"/>
            <w:tcBorders>
              <w:top w:val="single" w:sz="4" w:space="0" w:color="auto"/>
              <w:left w:val="nil"/>
              <w:bottom w:val="single" w:sz="4" w:space="0" w:color="auto"/>
              <w:right w:val="nil"/>
            </w:tcBorders>
            <w:shd w:val="clear" w:color="auto" w:fill="auto"/>
            <w:noWrap/>
            <w:vAlign w:val="bottom"/>
            <w:hideMark/>
          </w:tcPr>
          <w:p w14:paraId="69635DED"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11,847,880.87</w:t>
            </w:r>
          </w:p>
        </w:tc>
        <w:tc>
          <w:tcPr>
            <w:tcW w:w="813" w:type="pct"/>
            <w:gridSpan w:val="2"/>
            <w:tcBorders>
              <w:top w:val="single" w:sz="4" w:space="0" w:color="auto"/>
              <w:left w:val="nil"/>
              <w:bottom w:val="single" w:sz="4" w:space="0" w:color="auto"/>
              <w:right w:val="nil"/>
            </w:tcBorders>
            <w:shd w:val="clear" w:color="auto" w:fill="auto"/>
            <w:noWrap/>
            <w:vAlign w:val="bottom"/>
            <w:hideMark/>
          </w:tcPr>
          <w:p w14:paraId="24173001"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12,242,899.11</w:t>
            </w:r>
          </w:p>
        </w:tc>
        <w:tc>
          <w:tcPr>
            <w:tcW w:w="798" w:type="pct"/>
            <w:tcBorders>
              <w:top w:val="single" w:sz="4" w:space="0" w:color="auto"/>
              <w:left w:val="nil"/>
              <w:bottom w:val="single" w:sz="4" w:space="0" w:color="auto"/>
              <w:right w:val="nil"/>
            </w:tcBorders>
            <w:shd w:val="clear" w:color="auto" w:fill="auto"/>
            <w:noWrap/>
            <w:vAlign w:val="bottom"/>
            <w:hideMark/>
          </w:tcPr>
          <w:p w14:paraId="28996736"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13,441,451.63</w:t>
            </w:r>
          </w:p>
        </w:tc>
      </w:tr>
      <w:tr w:rsidR="00B65E08" w:rsidRPr="00276883" w14:paraId="4FBE7D63" w14:textId="77777777" w:rsidTr="001A11F8">
        <w:trPr>
          <w:trHeight w:val="60"/>
        </w:trPr>
        <w:tc>
          <w:tcPr>
            <w:tcW w:w="1171" w:type="pct"/>
            <w:tcBorders>
              <w:top w:val="single" w:sz="4" w:space="0" w:color="auto"/>
              <w:left w:val="nil"/>
              <w:bottom w:val="single" w:sz="4" w:space="0" w:color="auto"/>
              <w:right w:val="nil"/>
            </w:tcBorders>
            <w:shd w:val="clear" w:color="auto" w:fill="auto"/>
            <w:noWrap/>
            <w:vAlign w:val="bottom"/>
            <w:hideMark/>
          </w:tcPr>
          <w:p w14:paraId="07EE66D3" w14:textId="77777777" w:rsidR="00B65E08" w:rsidRPr="00276883" w:rsidRDefault="00B65E08" w:rsidP="00276883">
            <w:pP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Assets</w:t>
            </w:r>
          </w:p>
        </w:tc>
        <w:tc>
          <w:tcPr>
            <w:tcW w:w="739" w:type="pct"/>
            <w:tcBorders>
              <w:top w:val="single" w:sz="4" w:space="0" w:color="auto"/>
              <w:left w:val="nil"/>
              <w:bottom w:val="single" w:sz="4" w:space="0" w:color="auto"/>
              <w:right w:val="nil"/>
            </w:tcBorders>
            <w:shd w:val="clear" w:color="auto" w:fill="auto"/>
            <w:noWrap/>
            <w:vAlign w:val="bottom"/>
            <w:hideMark/>
          </w:tcPr>
          <w:p w14:paraId="5FEB7448" w14:textId="77777777" w:rsidR="00B65E08" w:rsidRPr="00276883" w:rsidRDefault="00B65E08" w:rsidP="00276883">
            <w:pPr>
              <w:rPr>
                <w:rFonts w:ascii="Arial" w:hAnsi="Arial" w:cs="Arial"/>
                <w:b/>
                <w:bCs/>
                <w:color w:val="000000"/>
                <w:sz w:val="18"/>
                <w:szCs w:val="18"/>
                <w:lang w:val="en-IN" w:eastAsia="en-IN"/>
              </w:rPr>
            </w:pPr>
          </w:p>
        </w:tc>
        <w:tc>
          <w:tcPr>
            <w:tcW w:w="740" w:type="pct"/>
            <w:tcBorders>
              <w:top w:val="single" w:sz="4" w:space="0" w:color="auto"/>
              <w:left w:val="nil"/>
              <w:bottom w:val="single" w:sz="4" w:space="0" w:color="auto"/>
              <w:right w:val="nil"/>
            </w:tcBorders>
            <w:shd w:val="clear" w:color="auto" w:fill="auto"/>
            <w:noWrap/>
            <w:vAlign w:val="bottom"/>
            <w:hideMark/>
          </w:tcPr>
          <w:p w14:paraId="66D8E0DF" w14:textId="77777777" w:rsidR="00B65E08" w:rsidRPr="00276883" w:rsidRDefault="00B65E08" w:rsidP="00276883">
            <w:pPr>
              <w:rPr>
                <w:rFonts w:ascii="Arial" w:hAnsi="Arial" w:cs="Arial"/>
                <w:sz w:val="18"/>
                <w:szCs w:val="18"/>
                <w:lang w:val="en-IN" w:eastAsia="en-IN"/>
              </w:rPr>
            </w:pPr>
          </w:p>
        </w:tc>
        <w:tc>
          <w:tcPr>
            <w:tcW w:w="739" w:type="pct"/>
            <w:tcBorders>
              <w:top w:val="single" w:sz="4" w:space="0" w:color="auto"/>
              <w:left w:val="nil"/>
              <w:bottom w:val="single" w:sz="4" w:space="0" w:color="auto"/>
              <w:right w:val="nil"/>
            </w:tcBorders>
            <w:shd w:val="clear" w:color="auto" w:fill="auto"/>
            <w:noWrap/>
            <w:vAlign w:val="bottom"/>
            <w:hideMark/>
          </w:tcPr>
          <w:p w14:paraId="2937A860" w14:textId="77777777" w:rsidR="00B65E08" w:rsidRPr="00276883" w:rsidRDefault="00B65E08" w:rsidP="00276883">
            <w:pPr>
              <w:rPr>
                <w:rFonts w:ascii="Arial" w:hAnsi="Arial" w:cs="Arial"/>
                <w:sz w:val="18"/>
                <w:szCs w:val="18"/>
                <w:lang w:val="en-IN" w:eastAsia="en-IN"/>
              </w:rPr>
            </w:pPr>
          </w:p>
        </w:tc>
        <w:tc>
          <w:tcPr>
            <w:tcW w:w="740" w:type="pct"/>
            <w:tcBorders>
              <w:top w:val="single" w:sz="4" w:space="0" w:color="auto"/>
              <w:left w:val="nil"/>
              <w:bottom w:val="single" w:sz="4" w:space="0" w:color="auto"/>
              <w:right w:val="nil"/>
            </w:tcBorders>
            <w:shd w:val="clear" w:color="auto" w:fill="auto"/>
            <w:noWrap/>
            <w:vAlign w:val="bottom"/>
            <w:hideMark/>
          </w:tcPr>
          <w:p w14:paraId="57432ACA" w14:textId="77777777" w:rsidR="00B65E08" w:rsidRPr="00276883" w:rsidRDefault="00B65E08" w:rsidP="00276883">
            <w:pPr>
              <w:rPr>
                <w:rFonts w:ascii="Arial" w:hAnsi="Arial" w:cs="Arial"/>
                <w:sz w:val="18"/>
                <w:szCs w:val="18"/>
                <w:lang w:val="en-IN" w:eastAsia="en-IN"/>
              </w:rPr>
            </w:pPr>
          </w:p>
        </w:tc>
        <w:tc>
          <w:tcPr>
            <w:tcW w:w="871" w:type="pct"/>
            <w:gridSpan w:val="2"/>
            <w:tcBorders>
              <w:top w:val="single" w:sz="4" w:space="0" w:color="auto"/>
              <w:left w:val="nil"/>
              <w:bottom w:val="single" w:sz="4" w:space="0" w:color="auto"/>
              <w:right w:val="nil"/>
            </w:tcBorders>
            <w:shd w:val="clear" w:color="auto" w:fill="auto"/>
            <w:noWrap/>
            <w:vAlign w:val="bottom"/>
            <w:hideMark/>
          </w:tcPr>
          <w:p w14:paraId="46CD5EE6" w14:textId="77777777" w:rsidR="00B65E08" w:rsidRPr="00276883" w:rsidRDefault="00B65E08" w:rsidP="00276883">
            <w:pPr>
              <w:rPr>
                <w:rFonts w:ascii="Arial" w:hAnsi="Arial" w:cs="Arial"/>
                <w:sz w:val="18"/>
                <w:szCs w:val="18"/>
                <w:lang w:val="en-IN" w:eastAsia="en-IN"/>
              </w:rPr>
            </w:pPr>
          </w:p>
        </w:tc>
      </w:tr>
      <w:tr w:rsidR="00B65E08" w:rsidRPr="00276883" w14:paraId="7FCE2D9C" w14:textId="77777777" w:rsidTr="001A11F8">
        <w:trPr>
          <w:trHeight w:val="60"/>
        </w:trPr>
        <w:tc>
          <w:tcPr>
            <w:tcW w:w="1171" w:type="pct"/>
            <w:tcBorders>
              <w:top w:val="single" w:sz="4" w:space="0" w:color="auto"/>
              <w:left w:val="nil"/>
              <w:bottom w:val="single" w:sz="4" w:space="0" w:color="auto"/>
              <w:right w:val="nil"/>
            </w:tcBorders>
            <w:shd w:val="clear" w:color="auto" w:fill="auto"/>
            <w:noWrap/>
            <w:vAlign w:val="bottom"/>
            <w:hideMark/>
          </w:tcPr>
          <w:p w14:paraId="59DD2504" w14:textId="77777777" w:rsidR="00B65E08" w:rsidRPr="00276883" w:rsidRDefault="00B65E08" w:rsidP="00276883">
            <w:pPr>
              <w:rPr>
                <w:rFonts w:ascii="Arial" w:hAnsi="Arial" w:cs="Arial"/>
                <w:bCs/>
                <w:i/>
                <w:color w:val="000000"/>
                <w:sz w:val="18"/>
                <w:szCs w:val="18"/>
                <w:lang w:val="en-IN" w:eastAsia="en-IN"/>
              </w:rPr>
            </w:pPr>
            <w:r w:rsidRPr="00276883">
              <w:rPr>
                <w:rFonts w:ascii="Arial" w:hAnsi="Arial" w:cs="Arial"/>
                <w:bCs/>
                <w:i/>
                <w:color w:val="000000"/>
                <w:sz w:val="18"/>
                <w:szCs w:val="18"/>
                <w:lang w:val="en-IN" w:eastAsia="en-IN"/>
              </w:rPr>
              <w:t>Non-Current Assets</w:t>
            </w:r>
          </w:p>
        </w:tc>
        <w:tc>
          <w:tcPr>
            <w:tcW w:w="739" w:type="pct"/>
            <w:tcBorders>
              <w:top w:val="single" w:sz="4" w:space="0" w:color="auto"/>
              <w:left w:val="nil"/>
              <w:right w:val="nil"/>
            </w:tcBorders>
            <w:shd w:val="clear" w:color="auto" w:fill="auto"/>
            <w:noWrap/>
            <w:vAlign w:val="bottom"/>
            <w:hideMark/>
          </w:tcPr>
          <w:p w14:paraId="13E1F36E" w14:textId="77777777" w:rsidR="00B65E08" w:rsidRPr="00276883" w:rsidRDefault="00B65E08" w:rsidP="00276883">
            <w:pPr>
              <w:rPr>
                <w:rFonts w:ascii="Arial" w:hAnsi="Arial" w:cs="Arial"/>
                <w:bCs/>
                <w:i/>
                <w:color w:val="000000"/>
                <w:sz w:val="18"/>
                <w:szCs w:val="18"/>
                <w:lang w:val="en-IN" w:eastAsia="en-IN"/>
              </w:rPr>
            </w:pPr>
          </w:p>
        </w:tc>
        <w:tc>
          <w:tcPr>
            <w:tcW w:w="740" w:type="pct"/>
            <w:tcBorders>
              <w:top w:val="single" w:sz="4" w:space="0" w:color="auto"/>
              <w:left w:val="nil"/>
              <w:right w:val="nil"/>
            </w:tcBorders>
            <w:shd w:val="clear" w:color="auto" w:fill="auto"/>
            <w:noWrap/>
            <w:vAlign w:val="bottom"/>
            <w:hideMark/>
          </w:tcPr>
          <w:p w14:paraId="5E4488CB" w14:textId="77777777" w:rsidR="00B65E08" w:rsidRPr="00276883" w:rsidRDefault="00B65E08" w:rsidP="00276883">
            <w:pPr>
              <w:rPr>
                <w:rFonts w:ascii="Arial" w:hAnsi="Arial" w:cs="Arial"/>
                <w:i/>
                <w:sz w:val="18"/>
                <w:szCs w:val="18"/>
                <w:lang w:val="en-IN" w:eastAsia="en-IN"/>
              </w:rPr>
            </w:pPr>
          </w:p>
        </w:tc>
        <w:tc>
          <w:tcPr>
            <w:tcW w:w="739" w:type="pct"/>
            <w:tcBorders>
              <w:top w:val="single" w:sz="4" w:space="0" w:color="auto"/>
              <w:left w:val="nil"/>
              <w:right w:val="nil"/>
            </w:tcBorders>
            <w:shd w:val="clear" w:color="auto" w:fill="auto"/>
            <w:noWrap/>
            <w:vAlign w:val="bottom"/>
            <w:hideMark/>
          </w:tcPr>
          <w:p w14:paraId="0640B8AE" w14:textId="77777777" w:rsidR="00B65E08" w:rsidRPr="00276883" w:rsidRDefault="00B65E08" w:rsidP="00276883">
            <w:pPr>
              <w:rPr>
                <w:rFonts w:ascii="Arial" w:hAnsi="Arial" w:cs="Arial"/>
                <w:i/>
                <w:sz w:val="18"/>
                <w:szCs w:val="18"/>
                <w:lang w:val="en-IN" w:eastAsia="en-IN"/>
              </w:rPr>
            </w:pPr>
          </w:p>
        </w:tc>
        <w:tc>
          <w:tcPr>
            <w:tcW w:w="740" w:type="pct"/>
            <w:tcBorders>
              <w:top w:val="single" w:sz="4" w:space="0" w:color="auto"/>
              <w:left w:val="nil"/>
              <w:right w:val="nil"/>
            </w:tcBorders>
            <w:shd w:val="clear" w:color="auto" w:fill="auto"/>
            <w:noWrap/>
            <w:vAlign w:val="bottom"/>
            <w:hideMark/>
          </w:tcPr>
          <w:p w14:paraId="7BF99205" w14:textId="77777777" w:rsidR="00B65E08" w:rsidRPr="00276883" w:rsidRDefault="00B65E08" w:rsidP="00276883">
            <w:pPr>
              <w:rPr>
                <w:rFonts w:ascii="Arial" w:hAnsi="Arial" w:cs="Arial"/>
                <w:i/>
                <w:sz w:val="18"/>
                <w:szCs w:val="18"/>
                <w:lang w:val="en-IN" w:eastAsia="en-IN"/>
              </w:rPr>
            </w:pPr>
          </w:p>
        </w:tc>
        <w:tc>
          <w:tcPr>
            <w:tcW w:w="871" w:type="pct"/>
            <w:gridSpan w:val="2"/>
            <w:tcBorders>
              <w:top w:val="single" w:sz="4" w:space="0" w:color="auto"/>
              <w:left w:val="nil"/>
              <w:right w:val="nil"/>
            </w:tcBorders>
            <w:shd w:val="clear" w:color="auto" w:fill="auto"/>
            <w:noWrap/>
            <w:vAlign w:val="bottom"/>
            <w:hideMark/>
          </w:tcPr>
          <w:p w14:paraId="3063CD77" w14:textId="77777777" w:rsidR="00B65E08" w:rsidRPr="00276883" w:rsidRDefault="00B65E08" w:rsidP="00276883">
            <w:pPr>
              <w:rPr>
                <w:rFonts w:ascii="Arial" w:hAnsi="Arial" w:cs="Arial"/>
                <w:i/>
                <w:sz w:val="18"/>
                <w:szCs w:val="18"/>
                <w:lang w:val="en-IN" w:eastAsia="en-IN"/>
              </w:rPr>
            </w:pPr>
          </w:p>
        </w:tc>
      </w:tr>
      <w:tr w:rsidR="00B65E08" w:rsidRPr="00276883" w14:paraId="502FFDA0" w14:textId="77777777" w:rsidTr="001A11F8">
        <w:trPr>
          <w:trHeight w:val="60"/>
        </w:trPr>
        <w:tc>
          <w:tcPr>
            <w:tcW w:w="1171" w:type="pct"/>
            <w:tcBorders>
              <w:top w:val="single" w:sz="4" w:space="0" w:color="auto"/>
              <w:left w:val="nil"/>
              <w:bottom w:val="nil"/>
              <w:right w:val="nil"/>
            </w:tcBorders>
            <w:shd w:val="clear" w:color="auto" w:fill="auto"/>
            <w:noWrap/>
            <w:vAlign w:val="bottom"/>
            <w:hideMark/>
          </w:tcPr>
          <w:p w14:paraId="23B8C2A5" w14:textId="09281B02" w:rsidR="00B65E08" w:rsidRPr="00276883" w:rsidRDefault="00B65E08" w:rsidP="00E9488E">
            <w:pPr>
              <w:rPr>
                <w:rFonts w:ascii="Arial" w:hAnsi="Arial" w:cs="Arial"/>
                <w:bCs/>
                <w:color w:val="000000"/>
                <w:sz w:val="18"/>
                <w:szCs w:val="18"/>
                <w:lang w:val="en-IN" w:eastAsia="en-IN"/>
              </w:rPr>
            </w:pPr>
            <w:r w:rsidRPr="00276883">
              <w:rPr>
                <w:rFonts w:ascii="Arial" w:hAnsi="Arial" w:cs="Arial"/>
                <w:bCs/>
                <w:color w:val="000000"/>
                <w:sz w:val="18"/>
                <w:szCs w:val="18"/>
                <w:lang w:val="en-IN" w:eastAsia="en-IN"/>
              </w:rPr>
              <w:t xml:space="preserve">Fixed </w:t>
            </w:r>
            <w:r w:rsidR="00CF43AF">
              <w:rPr>
                <w:rFonts w:ascii="Arial" w:hAnsi="Arial" w:cs="Arial"/>
                <w:bCs/>
                <w:color w:val="000000"/>
                <w:sz w:val="18"/>
                <w:szCs w:val="18"/>
                <w:lang w:val="en-IN" w:eastAsia="en-IN"/>
              </w:rPr>
              <w:t>a</w:t>
            </w:r>
            <w:r w:rsidRPr="00276883">
              <w:rPr>
                <w:rFonts w:ascii="Arial" w:hAnsi="Arial" w:cs="Arial"/>
                <w:bCs/>
                <w:color w:val="000000"/>
                <w:sz w:val="18"/>
                <w:szCs w:val="18"/>
                <w:lang w:val="en-IN" w:eastAsia="en-IN"/>
              </w:rPr>
              <w:t>ssets</w:t>
            </w:r>
          </w:p>
        </w:tc>
        <w:tc>
          <w:tcPr>
            <w:tcW w:w="739" w:type="pct"/>
            <w:tcBorders>
              <w:left w:val="nil"/>
              <w:bottom w:val="nil"/>
              <w:right w:val="nil"/>
            </w:tcBorders>
            <w:shd w:val="clear" w:color="auto" w:fill="auto"/>
            <w:noWrap/>
            <w:vAlign w:val="bottom"/>
            <w:hideMark/>
          </w:tcPr>
          <w:p w14:paraId="020FE8EB" w14:textId="77777777" w:rsidR="00B65E08" w:rsidRPr="00276883" w:rsidRDefault="00B65E08" w:rsidP="00276883">
            <w:pPr>
              <w:jc w:val="right"/>
              <w:rPr>
                <w:rFonts w:ascii="Arial" w:hAnsi="Arial" w:cs="Arial"/>
                <w:bCs/>
                <w:color w:val="000000"/>
                <w:sz w:val="18"/>
                <w:szCs w:val="18"/>
                <w:lang w:val="en-IN" w:eastAsia="en-IN"/>
              </w:rPr>
            </w:pPr>
            <w:r w:rsidRPr="00276883">
              <w:rPr>
                <w:rFonts w:ascii="Arial" w:hAnsi="Arial" w:cs="Arial"/>
                <w:bCs/>
                <w:color w:val="000000"/>
                <w:sz w:val="18"/>
                <w:szCs w:val="18"/>
                <w:lang w:val="en-IN" w:eastAsia="en-IN"/>
              </w:rPr>
              <w:t>976,052.83</w:t>
            </w:r>
          </w:p>
        </w:tc>
        <w:tc>
          <w:tcPr>
            <w:tcW w:w="740" w:type="pct"/>
            <w:tcBorders>
              <w:left w:val="nil"/>
              <w:bottom w:val="nil"/>
              <w:right w:val="nil"/>
            </w:tcBorders>
            <w:shd w:val="clear" w:color="auto" w:fill="auto"/>
            <w:noWrap/>
            <w:vAlign w:val="bottom"/>
            <w:hideMark/>
          </w:tcPr>
          <w:p w14:paraId="376742F5" w14:textId="77777777" w:rsidR="00B65E08" w:rsidRPr="00276883" w:rsidRDefault="00B65E08" w:rsidP="00276883">
            <w:pPr>
              <w:jc w:val="right"/>
              <w:rPr>
                <w:rFonts w:ascii="Arial" w:hAnsi="Arial" w:cs="Arial"/>
                <w:bCs/>
                <w:color w:val="000000"/>
                <w:sz w:val="18"/>
                <w:szCs w:val="18"/>
                <w:lang w:val="en-IN" w:eastAsia="en-IN"/>
              </w:rPr>
            </w:pPr>
            <w:r w:rsidRPr="00276883">
              <w:rPr>
                <w:rFonts w:ascii="Arial" w:hAnsi="Arial" w:cs="Arial"/>
                <w:bCs/>
                <w:color w:val="000000"/>
                <w:sz w:val="18"/>
                <w:szCs w:val="18"/>
                <w:lang w:val="en-IN" w:eastAsia="en-IN"/>
              </w:rPr>
              <w:t>883,951.03</w:t>
            </w:r>
          </w:p>
        </w:tc>
        <w:tc>
          <w:tcPr>
            <w:tcW w:w="739" w:type="pct"/>
            <w:tcBorders>
              <w:left w:val="nil"/>
              <w:bottom w:val="nil"/>
              <w:right w:val="nil"/>
            </w:tcBorders>
            <w:shd w:val="clear" w:color="auto" w:fill="auto"/>
            <w:noWrap/>
            <w:vAlign w:val="bottom"/>
            <w:hideMark/>
          </w:tcPr>
          <w:p w14:paraId="0F8084B4" w14:textId="77777777" w:rsidR="00B65E08" w:rsidRPr="00276883" w:rsidRDefault="00B65E08" w:rsidP="00276883">
            <w:pPr>
              <w:jc w:val="right"/>
              <w:rPr>
                <w:rFonts w:ascii="Arial" w:hAnsi="Arial" w:cs="Arial"/>
                <w:bCs/>
                <w:color w:val="000000"/>
                <w:sz w:val="18"/>
                <w:szCs w:val="18"/>
                <w:lang w:val="en-IN" w:eastAsia="en-IN"/>
              </w:rPr>
            </w:pPr>
            <w:r w:rsidRPr="00276883">
              <w:rPr>
                <w:rFonts w:ascii="Arial" w:hAnsi="Arial" w:cs="Arial"/>
                <w:bCs/>
                <w:color w:val="000000"/>
                <w:sz w:val="18"/>
                <w:szCs w:val="18"/>
                <w:lang w:val="en-IN" w:eastAsia="en-IN"/>
              </w:rPr>
              <w:t>804,147.52</w:t>
            </w:r>
          </w:p>
        </w:tc>
        <w:tc>
          <w:tcPr>
            <w:tcW w:w="740" w:type="pct"/>
            <w:tcBorders>
              <w:left w:val="nil"/>
              <w:bottom w:val="nil"/>
              <w:right w:val="nil"/>
            </w:tcBorders>
            <w:shd w:val="clear" w:color="auto" w:fill="auto"/>
            <w:noWrap/>
            <w:vAlign w:val="bottom"/>
            <w:hideMark/>
          </w:tcPr>
          <w:p w14:paraId="506FB3BF" w14:textId="77777777" w:rsidR="00B65E08" w:rsidRPr="00276883" w:rsidRDefault="00B65E08" w:rsidP="00276883">
            <w:pPr>
              <w:jc w:val="right"/>
              <w:rPr>
                <w:rFonts w:ascii="Arial" w:hAnsi="Arial" w:cs="Arial"/>
                <w:bCs/>
                <w:color w:val="000000"/>
                <w:sz w:val="18"/>
                <w:szCs w:val="18"/>
                <w:lang w:val="en-IN" w:eastAsia="en-IN"/>
              </w:rPr>
            </w:pPr>
            <w:r w:rsidRPr="00276883">
              <w:rPr>
                <w:rFonts w:ascii="Arial" w:hAnsi="Arial" w:cs="Arial"/>
                <w:bCs/>
                <w:color w:val="000000"/>
                <w:sz w:val="18"/>
                <w:szCs w:val="18"/>
                <w:lang w:val="en-IN" w:eastAsia="en-IN"/>
              </w:rPr>
              <w:t>781,612.88</w:t>
            </w:r>
          </w:p>
        </w:tc>
        <w:tc>
          <w:tcPr>
            <w:tcW w:w="871" w:type="pct"/>
            <w:gridSpan w:val="2"/>
            <w:tcBorders>
              <w:left w:val="nil"/>
              <w:bottom w:val="nil"/>
              <w:right w:val="nil"/>
            </w:tcBorders>
            <w:shd w:val="clear" w:color="auto" w:fill="auto"/>
            <w:noWrap/>
            <w:vAlign w:val="bottom"/>
            <w:hideMark/>
          </w:tcPr>
          <w:p w14:paraId="684F95BA" w14:textId="77777777" w:rsidR="00B65E08" w:rsidRPr="00276883" w:rsidRDefault="00B65E08" w:rsidP="00276883">
            <w:pPr>
              <w:jc w:val="right"/>
              <w:rPr>
                <w:rFonts w:ascii="Arial" w:hAnsi="Arial" w:cs="Arial"/>
                <w:bCs/>
                <w:color w:val="000000"/>
                <w:sz w:val="18"/>
                <w:szCs w:val="18"/>
                <w:lang w:val="en-IN" w:eastAsia="en-IN"/>
              </w:rPr>
            </w:pPr>
            <w:r w:rsidRPr="00276883">
              <w:rPr>
                <w:rFonts w:ascii="Arial" w:hAnsi="Arial" w:cs="Arial"/>
                <w:bCs/>
                <w:color w:val="000000"/>
                <w:sz w:val="18"/>
                <w:szCs w:val="18"/>
                <w:lang w:val="en-IN" w:eastAsia="en-IN"/>
              </w:rPr>
              <w:t>734,862.10</w:t>
            </w:r>
          </w:p>
        </w:tc>
      </w:tr>
      <w:tr w:rsidR="00B65E08" w:rsidRPr="00276883" w14:paraId="068AF8E2" w14:textId="77777777" w:rsidTr="001A11F8">
        <w:trPr>
          <w:trHeight w:val="70"/>
        </w:trPr>
        <w:tc>
          <w:tcPr>
            <w:tcW w:w="1171" w:type="pct"/>
            <w:tcBorders>
              <w:top w:val="nil"/>
              <w:left w:val="nil"/>
              <w:bottom w:val="nil"/>
              <w:right w:val="nil"/>
            </w:tcBorders>
            <w:shd w:val="clear" w:color="auto" w:fill="auto"/>
            <w:noWrap/>
            <w:vAlign w:val="bottom"/>
            <w:hideMark/>
          </w:tcPr>
          <w:p w14:paraId="5C21C308" w14:textId="77777777" w:rsidR="00B65E08" w:rsidRPr="00276883" w:rsidRDefault="00B65E08" w:rsidP="00276883">
            <w:pPr>
              <w:rPr>
                <w:rFonts w:ascii="Arial" w:hAnsi="Arial" w:cs="Arial"/>
                <w:color w:val="000000"/>
                <w:sz w:val="18"/>
                <w:szCs w:val="18"/>
                <w:lang w:val="en-IN" w:eastAsia="en-IN"/>
              </w:rPr>
            </w:pPr>
            <w:r w:rsidRPr="00276883">
              <w:rPr>
                <w:rFonts w:ascii="Arial" w:hAnsi="Arial" w:cs="Arial"/>
                <w:color w:val="000000"/>
                <w:sz w:val="18"/>
                <w:szCs w:val="18"/>
                <w:lang w:val="en-IN" w:eastAsia="en-IN"/>
              </w:rPr>
              <w:t>Non-current investments</w:t>
            </w:r>
          </w:p>
        </w:tc>
        <w:tc>
          <w:tcPr>
            <w:tcW w:w="739" w:type="pct"/>
            <w:tcBorders>
              <w:top w:val="nil"/>
              <w:left w:val="nil"/>
              <w:bottom w:val="nil"/>
              <w:right w:val="nil"/>
            </w:tcBorders>
            <w:shd w:val="clear" w:color="auto" w:fill="auto"/>
            <w:noWrap/>
            <w:vAlign w:val="bottom"/>
            <w:hideMark/>
          </w:tcPr>
          <w:p w14:paraId="1643F6EE" w14:textId="77777777" w:rsidR="00B65E08" w:rsidRPr="00276883" w:rsidRDefault="00B65E08" w:rsidP="00276883">
            <w:pPr>
              <w:jc w:val="right"/>
              <w:rPr>
                <w:rFonts w:ascii="Arial" w:hAnsi="Arial" w:cs="Arial"/>
                <w:i/>
                <w:color w:val="000000"/>
                <w:sz w:val="18"/>
                <w:szCs w:val="18"/>
                <w:lang w:val="en-IN" w:eastAsia="en-IN"/>
              </w:rPr>
            </w:pPr>
            <w:r w:rsidRPr="00276883">
              <w:rPr>
                <w:rFonts w:ascii="Arial" w:hAnsi="Arial" w:cs="Arial"/>
                <w:color w:val="000000"/>
                <w:sz w:val="18"/>
                <w:szCs w:val="18"/>
                <w:lang w:val="en-IN" w:eastAsia="en-IN"/>
              </w:rPr>
              <w:t>nil</w:t>
            </w:r>
          </w:p>
        </w:tc>
        <w:tc>
          <w:tcPr>
            <w:tcW w:w="740" w:type="pct"/>
            <w:tcBorders>
              <w:top w:val="nil"/>
              <w:left w:val="nil"/>
              <w:bottom w:val="nil"/>
              <w:right w:val="nil"/>
            </w:tcBorders>
            <w:shd w:val="clear" w:color="auto" w:fill="auto"/>
            <w:noWrap/>
            <w:vAlign w:val="bottom"/>
            <w:hideMark/>
          </w:tcPr>
          <w:p w14:paraId="4864C6F3" w14:textId="77777777" w:rsidR="00B65E08" w:rsidRPr="00276883" w:rsidRDefault="00B65E08" w:rsidP="00276883">
            <w:pPr>
              <w:jc w:val="right"/>
              <w:rPr>
                <w:rFonts w:ascii="Arial" w:hAnsi="Arial" w:cs="Arial"/>
                <w:i/>
                <w:sz w:val="18"/>
                <w:szCs w:val="18"/>
                <w:lang w:val="en-IN" w:eastAsia="en-IN"/>
              </w:rPr>
            </w:pPr>
            <w:r w:rsidRPr="00276883">
              <w:rPr>
                <w:rFonts w:ascii="Arial" w:hAnsi="Arial" w:cs="Arial"/>
                <w:sz w:val="18"/>
                <w:szCs w:val="18"/>
                <w:lang w:val="en-IN" w:eastAsia="en-IN"/>
              </w:rPr>
              <w:t>nil</w:t>
            </w:r>
          </w:p>
        </w:tc>
        <w:tc>
          <w:tcPr>
            <w:tcW w:w="739" w:type="pct"/>
            <w:tcBorders>
              <w:top w:val="nil"/>
              <w:left w:val="nil"/>
              <w:bottom w:val="nil"/>
              <w:right w:val="nil"/>
            </w:tcBorders>
            <w:shd w:val="clear" w:color="auto" w:fill="auto"/>
            <w:noWrap/>
            <w:vAlign w:val="bottom"/>
            <w:hideMark/>
          </w:tcPr>
          <w:p w14:paraId="5D3144D9" w14:textId="77777777" w:rsidR="00B65E08" w:rsidRPr="00276883" w:rsidRDefault="00B65E08" w:rsidP="00276883">
            <w:pPr>
              <w:jc w:val="right"/>
              <w:rPr>
                <w:rFonts w:ascii="Arial" w:hAnsi="Arial" w:cs="Arial"/>
                <w:i/>
                <w:sz w:val="18"/>
                <w:szCs w:val="18"/>
                <w:lang w:val="en-IN" w:eastAsia="en-IN"/>
              </w:rPr>
            </w:pPr>
            <w:r w:rsidRPr="00276883">
              <w:rPr>
                <w:rFonts w:ascii="Arial" w:hAnsi="Arial" w:cs="Arial"/>
                <w:sz w:val="18"/>
                <w:szCs w:val="18"/>
                <w:lang w:val="en-IN" w:eastAsia="en-IN"/>
              </w:rPr>
              <w:t>nil</w:t>
            </w:r>
          </w:p>
        </w:tc>
        <w:tc>
          <w:tcPr>
            <w:tcW w:w="740" w:type="pct"/>
            <w:tcBorders>
              <w:top w:val="nil"/>
              <w:left w:val="nil"/>
              <w:bottom w:val="nil"/>
              <w:right w:val="nil"/>
            </w:tcBorders>
            <w:shd w:val="clear" w:color="auto" w:fill="auto"/>
            <w:noWrap/>
            <w:vAlign w:val="bottom"/>
            <w:hideMark/>
          </w:tcPr>
          <w:p w14:paraId="462B1A3D" w14:textId="77777777" w:rsidR="00B65E08" w:rsidRPr="00276883" w:rsidRDefault="00B65E08" w:rsidP="00276883">
            <w:pPr>
              <w:jc w:val="right"/>
              <w:rPr>
                <w:rFonts w:ascii="Arial" w:hAnsi="Arial" w:cs="Arial"/>
                <w:i/>
                <w:sz w:val="18"/>
                <w:szCs w:val="18"/>
                <w:lang w:val="en-IN" w:eastAsia="en-IN"/>
              </w:rPr>
            </w:pPr>
            <w:r w:rsidRPr="00276883">
              <w:rPr>
                <w:rFonts w:ascii="Arial" w:hAnsi="Arial" w:cs="Arial"/>
                <w:sz w:val="18"/>
                <w:szCs w:val="18"/>
                <w:lang w:val="en-IN" w:eastAsia="en-IN"/>
              </w:rPr>
              <w:t>nil</w:t>
            </w:r>
          </w:p>
        </w:tc>
        <w:tc>
          <w:tcPr>
            <w:tcW w:w="871" w:type="pct"/>
            <w:gridSpan w:val="2"/>
            <w:tcBorders>
              <w:top w:val="nil"/>
              <w:left w:val="nil"/>
              <w:bottom w:val="nil"/>
              <w:right w:val="nil"/>
            </w:tcBorders>
            <w:shd w:val="clear" w:color="auto" w:fill="auto"/>
            <w:noWrap/>
            <w:vAlign w:val="bottom"/>
            <w:hideMark/>
          </w:tcPr>
          <w:p w14:paraId="7E9A7517" w14:textId="77777777" w:rsidR="00B65E08" w:rsidRPr="00276883" w:rsidRDefault="00B65E08" w:rsidP="00276883">
            <w:pPr>
              <w:jc w:val="right"/>
              <w:rPr>
                <w:rFonts w:ascii="Arial" w:hAnsi="Arial" w:cs="Arial"/>
                <w:i/>
                <w:sz w:val="18"/>
                <w:szCs w:val="18"/>
                <w:lang w:val="en-IN" w:eastAsia="en-IN"/>
              </w:rPr>
            </w:pPr>
            <w:r w:rsidRPr="00276883">
              <w:rPr>
                <w:rFonts w:ascii="Arial" w:hAnsi="Arial" w:cs="Arial"/>
                <w:sz w:val="18"/>
                <w:szCs w:val="18"/>
                <w:lang w:val="en-IN" w:eastAsia="en-IN"/>
              </w:rPr>
              <w:t>nil</w:t>
            </w:r>
          </w:p>
        </w:tc>
      </w:tr>
      <w:tr w:rsidR="00B65E08" w:rsidRPr="00276883" w14:paraId="3A81BF23" w14:textId="77777777" w:rsidTr="001A11F8">
        <w:trPr>
          <w:trHeight w:val="70"/>
        </w:trPr>
        <w:tc>
          <w:tcPr>
            <w:tcW w:w="1171" w:type="pct"/>
            <w:tcBorders>
              <w:top w:val="nil"/>
              <w:left w:val="nil"/>
              <w:bottom w:val="nil"/>
              <w:right w:val="nil"/>
            </w:tcBorders>
            <w:shd w:val="clear" w:color="auto" w:fill="auto"/>
            <w:noWrap/>
            <w:vAlign w:val="bottom"/>
            <w:hideMark/>
          </w:tcPr>
          <w:p w14:paraId="1C7A9D97" w14:textId="4D76585B"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 xml:space="preserve">Deferred </w:t>
            </w:r>
            <w:r w:rsidR="00CF43AF">
              <w:rPr>
                <w:rFonts w:ascii="Arial" w:hAnsi="Arial" w:cs="Arial"/>
                <w:color w:val="000000"/>
                <w:sz w:val="18"/>
                <w:szCs w:val="18"/>
                <w:lang w:val="en-IN" w:eastAsia="en-IN"/>
              </w:rPr>
              <w:t>t</w:t>
            </w:r>
            <w:r w:rsidRPr="00276883">
              <w:rPr>
                <w:rFonts w:ascii="Arial" w:hAnsi="Arial" w:cs="Arial"/>
                <w:color w:val="000000"/>
                <w:sz w:val="18"/>
                <w:szCs w:val="18"/>
                <w:lang w:val="en-IN" w:eastAsia="en-IN"/>
              </w:rPr>
              <w:t xml:space="preserve">ax </w:t>
            </w:r>
            <w:r w:rsidR="00CF43AF">
              <w:rPr>
                <w:rFonts w:ascii="Arial" w:hAnsi="Arial" w:cs="Arial"/>
                <w:color w:val="000000"/>
                <w:sz w:val="18"/>
                <w:szCs w:val="18"/>
                <w:lang w:val="en-IN" w:eastAsia="en-IN"/>
              </w:rPr>
              <w:t>a</w:t>
            </w:r>
            <w:r w:rsidRPr="00276883">
              <w:rPr>
                <w:rFonts w:ascii="Arial" w:hAnsi="Arial" w:cs="Arial"/>
                <w:color w:val="000000"/>
                <w:sz w:val="18"/>
                <w:szCs w:val="18"/>
                <w:lang w:val="en-IN" w:eastAsia="en-IN"/>
              </w:rPr>
              <w:t>ssets</w:t>
            </w:r>
            <w:r w:rsidR="00CF43AF">
              <w:rPr>
                <w:rFonts w:ascii="Arial" w:hAnsi="Arial" w:cs="Arial"/>
                <w:color w:val="000000"/>
                <w:sz w:val="18"/>
                <w:szCs w:val="18"/>
                <w:lang w:val="en-IN" w:eastAsia="en-IN"/>
              </w:rPr>
              <w:t xml:space="preserve"> </w:t>
            </w:r>
            <w:r w:rsidRPr="00276883">
              <w:rPr>
                <w:rFonts w:ascii="Arial" w:hAnsi="Arial" w:cs="Arial"/>
                <w:color w:val="000000"/>
                <w:sz w:val="18"/>
                <w:szCs w:val="18"/>
                <w:lang w:val="en-IN" w:eastAsia="en-IN"/>
              </w:rPr>
              <w:t>(net)</w:t>
            </w:r>
          </w:p>
        </w:tc>
        <w:tc>
          <w:tcPr>
            <w:tcW w:w="739" w:type="pct"/>
            <w:tcBorders>
              <w:top w:val="nil"/>
              <w:left w:val="nil"/>
              <w:bottom w:val="nil"/>
              <w:right w:val="nil"/>
            </w:tcBorders>
            <w:shd w:val="clear" w:color="auto" w:fill="auto"/>
            <w:noWrap/>
            <w:vAlign w:val="bottom"/>
            <w:hideMark/>
          </w:tcPr>
          <w:p w14:paraId="26FC7922"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15,180.00</w:t>
            </w:r>
          </w:p>
        </w:tc>
        <w:tc>
          <w:tcPr>
            <w:tcW w:w="740" w:type="pct"/>
            <w:tcBorders>
              <w:top w:val="nil"/>
              <w:left w:val="nil"/>
              <w:bottom w:val="nil"/>
              <w:right w:val="nil"/>
            </w:tcBorders>
            <w:shd w:val="clear" w:color="auto" w:fill="auto"/>
            <w:noWrap/>
            <w:vAlign w:val="bottom"/>
            <w:hideMark/>
          </w:tcPr>
          <w:p w14:paraId="3EBFC792"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26,868.00</w:t>
            </w:r>
          </w:p>
        </w:tc>
        <w:tc>
          <w:tcPr>
            <w:tcW w:w="739" w:type="pct"/>
            <w:tcBorders>
              <w:top w:val="nil"/>
              <w:left w:val="nil"/>
              <w:bottom w:val="nil"/>
              <w:right w:val="nil"/>
            </w:tcBorders>
            <w:shd w:val="clear" w:color="auto" w:fill="auto"/>
            <w:noWrap/>
            <w:vAlign w:val="bottom"/>
            <w:hideMark/>
          </w:tcPr>
          <w:p w14:paraId="5E580B0C"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32,948.00</w:t>
            </w:r>
          </w:p>
        </w:tc>
        <w:tc>
          <w:tcPr>
            <w:tcW w:w="740" w:type="pct"/>
            <w:tcBorders>
              <w:top w:val="nil"/>
              <w:left w:val="nil"/>
              <w:bottom w:val="nil"/>
              <w:right w:val="nil"/>
            </w:tcBorders>
            <w:shd w:val="clear" w:color="auto" w:fill="auto"/>
            <w:noWrap/>
            <w:vAlign w:val="bottom"/>
            <w:hideMark/>
          </w:tcPr>
          <w:p w14:paraId="72ACB17C"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90,957.00</w:t>
            </w:r>
          </w:p>
        </w:tc>
        <w:tc>
          <w:tcPr>
            <w:tcW w:w="871" w:type="pct"/>
            <w:gridSpan w:val="2"/>
            <w:tcBorders>
              <w:top w:val="nil"/>
              <w:left w:val="nil"/>
              <w:bottom w:val="nil"/>
              <w:right w:val="nil"/>
            </w:tcBorders>
            <w:shd w:val="clear" w:color="auto" w:fill="auto"/>
            <w:noWrap/>
            <w:vAlign w:val="bottom"/>
            <w:hideMark/>
          </w:tcPr>
          <w:p w14:paraId="6621D1FD"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94,510.00</w:t>
            </w:r>
          </w:p>
        </w:tc>
      </w:tr>
      <w:tr w:rsidR="00B65E08" w:rsidRPr="00276883" w14:paraId="06271F5D" w14:textId="77777777" w:rsidTr="001A11F8">
        <w:trPr>
          <w:trHeight w:val="390"/>
        </w:trPr>
        <w:tc>
          <w:tcPr>
            <w:tcW w:w="1171" w:type="pct"/>
            <w:tcBorders>
              <w:top w:val="nil"/>
              <w:left w:val="nil"/>
              <w:bottom w:val="nil"/>
              <w:right w:val="nil"/>
            </w:tcBorders>
            <w:shd w:val="clear" w:color="auto" w:fill="auto"/>
            <w:noWrap/>
            <w:vAlign w:val="bottom"/>
            <w:hideMark/>
          </w:tcPr>
          <w:p w14:paraId="1E8E6E98" w14:textId="50288023"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Long</w:t>
            </w:r>
            <w:r w:rsidR="00CF43AF">
              <w:rPr>
                <w:rFonts w:ascii="Arial" w:hAnsi="Arial" w:cs="Arial"/>
                <w:color w:val="000000"/>
                <w:sz w:val="18"/>
                <w:szCs w:val="18"/>
                <w:lang w:val="en-IN" w:eastAsia="en-IN"/>
              </w:rPr>
              <w:t>-</w:t>
            </w:r>
            <w:r w:rsidRPr="00276883">
              <w:rPr>
                <w:rFonts w:ascii="Arial" w:hAnsi="Arial" w:cs="Arial"/>
                <w:color w:val="000000"/>
                <w:sz w:val="18"/>
                <w:szCs w:val="18"/>
                <w:lang w:val="en-IN" w:eastAsia="en-IN"/>
              </w:rPr>
              <w:t>term loans and advances</w:t>
            </w:r>
          </w:p>
        </w:tc>
        <w:tc>
          <w:tcPr>
            <w:tcW w:w="739" w:type="pct"/>
            <w:tcBorders>
              <w:top w:val="nil"/>
              <w:left w:val="nil"/>
              <w:bottom w:val="nil"/>
              <w:right w:val="nil"/>
            </w:tcBorders>
            <w:shd w:val="clear" w:color="auto" w:fill="auto"/>
            <w:noWrap/>
            <w:vAlign w:val="bottom"/>
            <w:hideMark/>
          </w:tcPr>
          <w:p w14:paraId="59357EA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78,986.00</w:t>
            </w:r>
          </w:p>
        </w:tc>
        <w:tc>
          <w:tcPr>
            <w:tcW w:w="740" w:type="pct"/>
            <w:tcBorders>
              <w:top w:val="nil"/>
              <w:left w:val="nil"/>
              <w:bottom w:val="nil"/>
              <w:right w:val="nil"/>
            </w:tcBorders>
            <w:shd w:val="clear" w:color="auto" w:fill="auto"/>
            <w:noWrap/>
            <w:vAlign w:val="bottom"/>
            <w:hideMark/>
          </w:tcPr>
          <w:p w14:paraId="7447D647"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98,986.00</w:t>
            </w:r>
          </w:p>
        </w:tc>
        <w:tc>
          <w:tcPr>
            <w:tcW w:w="739" w:type="pct"/>
            <w:tcBorders>
              <w:top w:val="nil"/>
              <w:left w:val="nil"/>
              <w:bottom w:val="nil"/>
              <w:right w:val="nil"/>
            </w:tcBorders>
            <w:shd w:val="clear" w:color="auto" w:fill="auto"/>
            <w:noWrap/>
            <w:vAlign w:val="bottom"/>
            <w:hideMark/>
          </w:tcPr>
          <w:p w14:paraId="02F4624D"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103,986.00</w:t>
            </w:r>
          </w:p>
        </w:tc>
        <w:tc>
          <w:tcPr>
            <w:tcW w:w="740" w:type="pct"/>
            <w:tcBorders>
              <w:top w:val="nil"/>
              <w:left w:val="nil"/>
              <w:bottom w:val="nil"/>
              <w:right w:val="nil"/>
            </w:tcBorders>
            <w:shd w:val="clear" w:color="auto" w:fill="auto"/>
            <w:noWrap/>
            <w:vAlign w:val="bottom"/>
            <w:hideMark/>
          </w:tcPr>
          <w:p w14:paraId="746BC4DD"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128,986.00</w:t>
            </w:r>
          </w:p>
        </w:tc>
        <w:tc>
          <w:tcPr>
            <w:tcW w:w="871" w:type="pct"/>
            <w:gridSpan w:val="2"/>
            <w:tcBorders>
              <w:top w:val="nil"/>
              <w:left w:val="nil"/>
              <w:bottom w:val="nil"/>
              <w:right w:val="nil"/>
            </w:tcBorders>
            <w:shd w:val="clear" w:color="auto" w:fill="auto"/>
            <w:noWrap/>
            <w:vAlign w:val="bottom"/>
            <w:hideMark/>
          </w:tcPr>
          <w:p w14:paraId="656C4886"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128,986.00</w:t>
            </w:r>
          </w:p>
        </w:tc>
      </w:tr>
      <w:tr w:rsidR="00B65E08" w:rsidRPr="00276883" w14:paraId="13D1C63F" w14:textId="77777777" w:rsidTr="00D06FF0">
        <w:trPr>
          <w:trHeight w:val="70"/>
        </w:trPr>
        <w:tc>
          <w:tcPr>
            <w:tcW w:w="1171" w:type="pct"/>
            <w:tcBorders>
              <w:top w:val="nil"/>
              <w:left w:val="nil"/>
              <w:bottom w:val="single" w:sz="4" w:space="0" w:color="auto"/>
              <w:right w:val="nil"/>
            </w:tcBorders>
            <w:shd w:val="clear" w:color="auto" w:fill="auto"/>
            <w:noWrap/>
            <w:vAlign w:val="bottom"/>
            <w:hideMark/>
          </w:tcPr>
          <w:p w14:paraId="25EAEEBB" w14:textId="77777777" w:rsidR="00B65E08" w:rsidRPr="00276883" w:rsidRDefault="00B65E08" w:rsidP="00276883">
            <w:pPr>
              <w:rPr>
                <w:rFonts w:ascii="Arial" w:hAnsi="Arial" w:cs="Arial"/>
                <w:color w:val="000000"/>
                <w:sz w:val="18"/>
                <w:szCs w:val="18"/>
                <w:lang w:val="en-IN" w:eastAsia="en-IN"/>
              </w:rPr>
            </w:pPr>
            <w:r w:rsidRPr="00276883">
              <w:rPr>
                <w:rFonts w:ascii="Arial" w:hAnsi="Arial" w:cs="Arial"/>
                <w:color w:val="000000"/>
                <w:sz w:val="18"/>
                <w:szCs w:val="18"/>
                <w:lang w:val="en-IN" w:eastAsia="en-IN"/>
              </w:rPr>
              <w:t>Other non-current assets</w:t>
            </w:r>
          </w:p>
        </w:tc>
        <w:tc>
          <w:tcPr>
            <w:tcW w:w="739" w:type="pct"/>
            <w:tcBorders>
              <w:top w:val="nil"/>
              <w:left w:val="nil"/>
              <w:right w:val="nil"/>
            </w:tcBorders>
            <w:shd w:val="clear" w:color="auto" w:fill="auto"/>
            <w:noWrap/>
            <w:vAlign w:val="bottom"/>
            <w:hideMark/>
          </w:tcPr>
          <w:p w14:paraId="40D53B66"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nil</w:t>
            </w:r>
          </w:p>
        </w:tc>
        <w:tc>
          <w:tcPr>
            <w:tcW w:w="740" w:type="pct"/>
            <w:tcBorders>
              <w:top w:val="nil"/>
              <w:left w:val="nil"/>
              <w:right w:val="nil"/>
            </w:tcBorders>
            <w:shd w:val="clear" w:color="auto" w:fill="auto"/>
            <w:noWrap/>
            <w:vAlign w:val="bottom"/>
            <w:hideMark/>
          </w:tcPr>
          <w:p w14:paraId="4F548C20"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sz w:val="18"/>
                <w:szCs w:val="18"/>
                <w:lang w:val="en-IN" w:eastAsia="en-IN"/>
              </w:rPr>
              <w:t>nil</w:t>
            </w:r>
          </w:p>
        </w:tc>
        <w:tc>
          <w:tcPr>
            <w:tcW w:w="739" w:type="pct"/>
            <w:tcBorders>
              <w:top w:val="nil"/>
              <w:left w:val="nil"/>
              <w:right w:val="nil"/>
            </w:tcBorders>
            <w:shd w:val="clear" w:color="auto" w:fill="auto"/>
            <w:noWrap/>
            <w:vAlign w:val="bottom"/>
            <w:hideMark/>
          </w:tcPr>
          <w:p w14:paraId="799079D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sz w:val="18"/>
                <w:szCs w:val="18"/>
                <w:lang w:val="en-IN" w:eastAsia="en-IN"/>
              </w:rPr>
              <w:t>nil</w:t>
            </w:r>
          </w:p>
        </w:tc>
        <w:tc>
          <w:tcPr>
            <w:tcW w:w="740" w:type="pct"/>
            <w:tcBorders>
              <w:top w:val="nil"/>
              <w:left w:val="nil"/>
              <w:right w:val="nil"/>
            </w:tcBorders>
            <w:shd w:val="clear" w:color="auto" w:fill="auto"/>
            <w:noWrap/>
            <w:vAlign w:val="bottom"/>
            <w:hideMark/>
          </w:tcPr>
          <w:p w14:paraId="369E5118"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sz w:val="18"/>
                <w:szCs w:val="18"/>
                <w:lang w:val="en-IN" w:eastAsia="en-IN"/>
              </w:rPr>
              <w:t>nil</w:t>
            </w:r>
          </w:p>
        </w:tc>
        <w:tc>
          <w:tcPr>
            <w:tcW w:w="871" w:type="pct"/>
            <w:gridSpan w:val="2"/>
            <w:tcBorders>
              <w:top w:val="nil"/>
              <w:left w:val="nil"/>
              <w:right w:val="nil"/>
            </w:tcBorders>
            <w:shd w:val="clear" w:color="auto" w:fill="auto"/>
            <w:noWrap/>
            <w:vAlign w:val="bottom"/>
            <w:hideMark/>
          </w:tcPr>
          <w:p w14:paraId="7299DD75"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sz w:val="18"/>
                <w:szCs w:val="18"/>
                <w:lang w:val="en-IN" w:eastAsia="en-IN"/>
              </w:rPr>
              <w:t>nil</w:t>
            </w:r>
          </w:p>
        </w:tc>
      </w:tr>
      <w:tr w:rsidR="00B65E08" w:rsidRPr="00276883" w14:paraId="386A1211" w14:textId="77777777" w:rsidTr="00D06FF0">
        <w:trPr>
          <w:trHeight w:val="70"/>
        </w:trPr>
        <w:tc>
          <w:tcPr>
            <w:tcW w:w="1171" w:type="pct"/>
            <w:tcBorders>
              <w:top w:val="single" w:sz="4" w:space="0" w:color="auto"/>
              <w:left w:val="nil"/>
              <w:bottom w:val="single" w:sz="4" w:space="0" w:color="auto"/>
              <w:right w:val="nil"/>
            </w:tcBorders>
            <w:shd w:val="clear" w:color="auto" w:fill="auto"/>
            <w:noWrap/>
            <w:vAlign w:val="bottom"/>
            <w:hideMark/>
          </w:tcPr>
          <w:p w14:paraId="71AF125C" w14:textId="77777777" w:rsidR="00B65E08" w:rsidRPr="00276883" w:rsidRDefault="00B65E08" w:rsidP="00276883">
            <w:pPr>
              <w:rPr>
                <w:rFonts w:ascii="Arial" w:hAnsi="Arial" w:cs="Arial"/>
                <w:bCs/>
                <w:i/>
                <w:color w:val="000000"/>
                <w:sz w:val="18"/>
                <w:szCs w:val="18"/>
                <w:lang w:val="en-IN" w:eastAsia="en-IN"/>
              </w:rPr>
            </w:pPr>
            <w:r w:rsidRPr="00276883">
              <w:rPr>
                <w:rFonts w:ascii="Arial" w:hAnsi="Arial" w:cs="Arial"/>
                <w:bCs/>
                <w:i/>
                <w:color w:val="000000"/>
                <w:sz w:val="18"/>
                <w:szCs w:val="18"/>
                <w:lang w:val="en-IN" w:eastAsia="en-IN"/>
              </w:rPr>
              <w:t>Current Assets</w:t>
            </w:r>
          </w:p>
        </w:tc>
        <w:tc>
          <w:tcPr>
            <w:tcW w:w="739" w:type="pct"/>
            <w:tcBorders>
              <w:top w:val="nil"/>
              <w:left w:val="nil"/>
              <w:right w:val="nil"/>
            </w:tcBorders>
            <w:shd w:val="clear" w:color="auto" w:fill="auto"/>
            <w:noWrap/>
            <w:vAlign w:val="bottom"/>
            <w:hideMark/>
          </w:tcPr>
          <w:p w14:paraId="64604B75" w14:textId="77777777" w:rsidR="00B65E08" w:rsidRPr="00276883" w:rsidRDefault="00B65E08" w:rsidP="00276883">
            <w:pPr>
              <w:rPr>
                <w:rFonts w:ascii="Arial" w:hAnsi="Arial" w:cs="Arial"/>
                <w:bCs/>
                <w:i/>
                <w:color w:val="000000"/>
                <w:sz w:val="18"/>
                <w:szCs w:val="18"/>
                <w:lang w:val="en-IN" w:eastAsia="en-IN"/>
              </w:rPr>
            </w:pPr>
          </w:p>
        </w:tc>
        <w:tc>
          <w:tcPr>
            <w:tcW w:w="740" w:type="pct"/>
            <w:tcBorders>
              <w:top w:val="nil"/>
              <w:left w:val="nil"/>
              <w:right w:val="nil"/>
            </w:tcBorders>
            <w:shd w:val="clear" w:color="auto" w:fill="auto"/>
            <w:noWrap/>
            <w:vAlign w:val="bottom"/>
            <w:hideMark/>
          </w:tcPr>
          <w:p w14:paraId="5D3BA10B" w14:textId="77777777" w:rsidR="00B65E08" w:rsidRPr="00276883" w:rsidRDefault="00B65E08" w:rsidP="00276883">
            <w:pPr>
              <w:rPr>
                <w:rFonts w:ascii="Arial" w:hAnsi="Arial" w:cs="Arial"/>
                <w:i/>
                <w:sz w:val="18"/>
                <w:szCs w:val="18"/>
                <w:lang w:val="en-IN" w:eastAsia="en-IN"/>
              </w:rPr>
            </w:pPr>
          </w:p>
        </w:tc>
        <w:tc>
          <w:tcPr>
            <w:tcW w:w="739" w:type="pct"/>
            <w:tcBorders>
              <w:top w:val="nil"/>
              <w:left w:val="nil"/>
              <w:right w:val="nil"/>
            </w:tcBorders>
            <w:shd w:val="clear" w:color="auto" w:fill="auto"/>
            <w:noWrap/>
            <w:vAlign w:val="bottom"/>
            <w:hideMark/>
          </w:tcPr>
          <w:p w14:paraId="539DFF28" w14:textId="77777777" w:rsidR="00B65E08" w:rsidRPr="00276883" w:rsidRDefault="00B65E08" w:rsidP="00276883">
            <w:pPr>
              <w:rPr>
                <w:rFonts w:ascii="Arial" w:hAnsi="Arial" w:cs="Arial"/>
                <w:i/>
                <w:sz w:val="18"/>
                <w:szCs w:val="18"/>
                <w:lang w:val="en-IN" w:eastAsia="en-IN"/>
              </w:rPr>
            </w:pPr>
          </w:p>
        </w:tc>
        <w:tc>
          <w:tcPr>
            <w:tcW w:w="740" w:type="pct"/>
            <w:tcBorders>
              <w:top w:val="nil"/>
              <w:left w:val="nil"/>
              <w:right w:val="nil"/>
            </w:tcBorders>
            <w:shd w:val="clear" w:color="auto" w:fill="auto"/>
            <w:noWrap/>
            <w:vAlign w:val="bottom"/>
            <w:hideMark/>
          </w:tcPr>
          <w:p w14:paraId="6F528B67" w14:textId="77777777" w:rsidR="00B65E08" w:rsidRPr="00276883" w:rsidRDefault="00B65E08" w:rsidP="00276883">
            <w:pPr>
              <w:rPr>
                <w:rFonts w:ascii="Arial" w:hAnsi="Arial" w:cs="Arial"/>
                <w:i/>
                <w:sz w:val="18"/>
                <w:szCs w:val="18"/>
                <w:lang w:val="en-IN" w:eastAsia="en-IN"/>
              </w:rPr>
            </w:pPr>
          </w:p>
        </w:tc>
        <w:tc>
          <w:tcPr>
            <w:tcW w:w="871" w:type="pct"/>
            <w:gridSpan w:val="2"/>
            <w:tcBorders>
              <w:top w:val="nil"/>
              <w:left w:val="nil"/>
              <w:right w:val="nil"/>
            </w:tcBorders>
            <w:shd w:val="clear" w:color="auto" w:fill="auto"/>
            <w:noWrap/>
            <w:vAlign w:val="bottom"/>
            <w:hideMark/>
          </w:tcPr>
          <w:p w14:paraId="4CBAE182" w14:textId="77777777" w:rsidR="00B65E08" w:rsidRPr="00276883" w:rsidRDefault="00B65E08" w:rsidP="00276883">
            <w:pPr>
              <w:rPr>
                <w:rFonts w:ascii="Arial" w:hAnsi="Arial" w:cs="Arial"/>
                <w:i/>
                <w:sz w:val="18"/>
                <w:szCs w:val="18"/>
                <w:lang w:val="en-IN" w:eastAsia="en-IN"/>
              </w:rPr>
            </w:pPr>
          </w:p>
        </w:tc>
      </w:tr>
      <w:tr w:rsidR="00B65E08" w:rsidRPr="00276883" w14:paraId="65FD51B0" w14:textId="77777777" w:rsidTr="001A11F8">
        <w:trPr>
          <w:trHeight w:val="60"/>
        </w:trPr>
        <w:tc>
          <w:tcPr>
            <w:tcW w:w="1171" w:type="pct"/>
            <w:tcBorders>
              <w:top w:val="single" w:sz="4" w:space="0" w:color="auto"/>
              <w:left w:val="nil"/>
              <w:bottom w:val="nil"/>
              <w:right w:val="nil"/>
            </w:tcBorders>
            <w:shd w:val="clear" w:color="auto" w:fill="auto"/>
            <w:noWrap/>
            <w:vAlign w:val="bottom"/>
            <w:hideMark/>
          </w:tcPr>
          <w:p w14:paraId="5843E7D9" w14:textId="77777777" w:rsidR="00B65E08" w:rsidRPr="00276883" w:rsidRDefault="00B65E08" w:rsidP="00276883">
            <w:pPr>
              <w:rPr>
                <w:rFonts w:ascii="Arial" w:hAnsi="Arial" w:cs="Arial"/>
                <w:color w:val="000000"/>
                <w:sz w:val="18"/>
                <w:szCs w:val="18"/>
                <w:lang w:val="en-IN" w:eastAsia="en-IN"/>
              </w:rPr>
            </w:pPr>
            <w:r w:rsidRPr="00276883">
              <w:rPr>
                <w:rFonts w:ascii="Arial" w:hAnsi="Arial" w:cs="Arial"/>
                <w:color w:val="000000"/>
                <w:sz w:val="18"/>
                <w:szCs w:val="18"/>
                <w:lang w:val="en-IN" w:eastAsia="en-IN"/>
              </w:rPr>
              <w:t>Inventories</w:t>
            </w:r>
          </w:p>
        </w:tc>
        <w:tc>
          <w:tcPr>
            <w:tcW w:w="739" w:type="pct"/>
            <w:tcBorders>
              <w:left w:val="nil"/>
              <w:bottom w:val="nil"/>
              <w:right w:val="nil"/>
            </w:tcBorders>
            <w:shd w:val="clear" w:color="auto" w:fill="auto"/>
            <w:noWrap/>
            <w:vAlign w:val="bottom"/>
            <w:hideMark/>
          </w:tcPr>
          <w:p w14:paraId="40224939"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4,784,997.43</w:t>
            </w:r>
          </w:p>
        </w:tc>
        <w:tc>
          <w:tcPr>
            <w:tcW w:w="740" w:type="pct"/>
            <w:tcBorders>
              <w:left w:val="nil"/>
              <w:bottom w:val="nil"/>
              <w:right w:val="nil"/>
            </w:tcBorders>
            <w:shd w:val="clear" w:color="auto" w:fill="auto"/>
            <w:noWrap/>
            <w:vAlign w:val="bottom"/>
            <w:hideMark/>
          </w:tcPr>
          <w:p w14:paraId="7E5FDDEE"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6,905,645.03</w:t>
            </w:r>
          </w:p>
        </w:tc>
        <w:tc>
          <w:tcPr>
            <w:tcW w:w="739" w:type="pct"/>
            <w:tcBorders>
              <w:left w:val="nil"/>
              <w:bottom w:val="nil"/>
              <w:right w:val="nil"/>
            </w:tcBorders>
            <w:shd w:val="clear" w:color="auto" w:fill="auto"/>
            <w:noWrap/>
            <w:vAlign w:val="bottom"/>
            <w:hideMark/>
          </w:tcPr>
          <w:p w14:paraId="3ED1E594"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5,857,652.12</w:t>
            </w:r>
          </w:p>
        </w:tc>
        <w:tc>
          <w:tcPr>
            <w:tcW w:w="740" w:type="pct"/>
            <w:tcBorders>
              <w:left w:val="nil"/>
              <w:bottom w:val="nil"/>
              <w:right w:val="nil"/>
            </w:tcBorders>
            <w:shd w:val="clear" w:color="auto" w:fill="auto"/>
            <w:noWrap/>
            <w:vAlign w:val="bottom"/>
            <w:hideMark/>
          </w:tcPr>
          <w:p w14:paraId="15612AD2"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7,141,589.16</w:t>
            </w:r>
          </w:p>
        </w:tc>
        <w:tc>
          <w:tcPr>
            <w:tcW w:w="871" w:type="pct"/>
            <w:gridSpan w:val="2"/>
            <w:tcBorders>
              <w:left w:val="nil"/>
              <w:bottom w:val="nil"/>
              <w:right w:val="nil"/>
            </w:tcBorders>
            <w:shd w:val="clear" w:color="auto" w:fill="auto"/>
            <w:noWrap/>
            <w:vAlign w:val="bottom"/>
            <w:hideMark/>
          </w:tcPr>
          <w:p w14:paraId="4BB47BC7"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7,407,274.87</w:t>
            </w:r>
          </w:p>
        </w:tc>
      </w:tr>
      <w:tr w:rsidR="00B65E08" w:rsidRPr="00276883" w14:paraId="782108E1" w14:textId="77777777" w:rsidTr="001A11F8">
        <w:trPr>
          <w:trHeight w:val="70"/>
        </w:trPr>
        <w:tc>
          <w:tcPr>
            <w:tcW w:w="1171" w:type="pct"/>
            <w:tcBorders>
              <w:top w:val="nil"/>
              <w:left w:val="nil"/>
              <w:bottom w:val="nil"/>
              <w:right w:val="nil"/>
            </w:tcBorders>
            <w:shd w:val="clear" w:color="auto" w:fill="auto"/>
            <w:noWrap/>
            <w:vAlign w:val="bottom"/>
            <w:hideMark/>
          </w:tcPr>
          <w:p w14:paraId="4233C952" w14:textId="3CC899D4"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 xml:space="preserve">Trade </w:t>
            </w:r>
            <w:r w:rsidR="00CF43AF">
              <w:rPr>
                <w:rFonts w:ascii="Arial" w:hAnsi="Arial" w:cs="Arial"/>
                <w:color w:val="000000"/>
                <w:sz w:val="18"/>
                <w:szCs w:val="18"/>
                <w:lang w:val="en-IN" w:eastAsia="en-IN"/>
              </w:rPr>
              <w:t>r</w:t>
            </w:r>
            <w:r w:rsidRPr="00276883">
              <w:rPr>
                <w:rFonts w:ascii="Arial" w:hAnsi="Arial" w:cs="Arial"/>
                <w:color w:val="000000"/>
                <w:sz w:val="18"/>
                <w:szCs w:val="18"/>
                <w:lang w:val="en-IN" w:eastAsia="en-IN"/>
              </w:rPr>
              <w:t>eceivables</w:t>
            </w:r>
          </w:p>
        </w:tc>
        <w:tc>
          <w:tcPr>
            <w:tcW w:w="739" w:type="pct"/>
            <w:tcBorders>
              <w:top w:val="nil"/>
              <w:left w:val="nil"/>
              <w:bottom w:val="nil"/>
              <w:right w:val="nil"/>
            </w:tcBorders>
            <w:shd w:val="clear" w:color="auto" w:fill="auto"/>
            <w:noWrap/>
            <w:vAlign w:val="bottom"/>
            <w:hideMark/>
          </w:tcPr>
          <w:p w14:paraId="57BF1658"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1,478,493.76</w:t>
            </w:r>
          </w:p>
        </w:tc>
        <w:tc>
          <w:tcPr>
            <w:tcW w:w="740" w:type="pct"/>
            <w:tcBorders>
              <w:top w:val="nil"/>
              <w:left w:val="nil"/>
              <w:bottom w:val="nil"/>
              <w:right w:val="nil"/>
            </w:tcBorders>
            <w:shd w:val="clear" w:color="auto" w:fill="auto"/>
            <w:noWrap/>
            <w:vAlign w:val="bottom"/>
            <w:hideMark/>
          </w:tcPr>
          <w:p w14:paraId="58C919B7"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714,778.00</w:t>
            </w:r>
          </w:p>
        </w:tc>
        <w:tc>
          <w:tcPr>
            <w:tcW w:w="739" w:type="pct"/>
            <w:tcBorders>
              <w:top w:val="nil"/>
              <w:left w:val="nil"/>
              <w:bottom w:val="nil"/>
              <w:right w:val="nil"/>
            </w:tcBorders>
            <w:shd w:val="clear" w:color="auto" w:fill="auto"/>
            <w:noWrap/>
            <w:vAlign w:val="bottom"/>
            <w:hideMark/>
          </w:tcPr>
          <w:p w14:paraId="35EC62F7"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691,565.00</w:t>
            </w:r>
          </w:p>
        </w:tc>
        <w:tc>
          <w:tcPr>
            <w:tcW w:w="740" w:type="pct"/>
            <w:tcBorders>
              <w:top w:val="nil"/>
              <w:left w:val="nil"/>
              <w:bottom w:val="nil"/>
              <w:right w:val="nil"/>
            </w:tcBorders>
            <w:shd w:val="clear" w:color="auto" w:fill="auto"/>
            <w:noWrap/>
            <w:vAlign w:val="bottom"/>
            <w:hideMark/>
          </w:tcPr>
          <w:p w14:paraId="489D5D45"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648,370.41</w:t>
            </w:r>
          </w:p>
        </w:tc>
        <w:tc>
          <w:tcPr>
            <w:tcW w:w="871" w:type="pct"/>
            <w:gridSpan w:val="2"/>
            <w:tcBorders>
              <w:top w:val="nil"/>
              <w:left w:val="nil"/>
              <w:bottom w:val="nil"/>
              <w:right w:val="nil"/>
            </w:tcBorders>
            <w:shd w:val="clear" w:color="auto" w:fill="auto"/>
            <w:noWrap/>
            <w:vAlign w:val="bottom"/>
            <w:hideMark/>
          </w:tcPr>
          <w:p w14:paraId="580FFB1A"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1,479,552.23</w:t>
            </w:r>
          </w:p>
        </w:tc>
      </w:tr>
      <w:tr w:rsidR="00B65E08" w:rsidRPr="00276883" w14:paraId="12CF4F01" w14:textId="77777777" w:rsidTr="001A11F8">
        <w:trPr>
          <w:trHeight w:val="70"/>
        </w:trPr>
        <w:tc>
          <w:tcPr>
            <w:tcW w:w="1171" w:type="pct"/>
            <w:tcBorders>
              <w:top w:val="nil"/>
              <w:left w:val="nil"/>
              <w:bottom w:val="nil"/>
              <w:right w:val="nil"/>
            </w:tcBorders>
            <w:shd w:val="clear" w:color="auto" w:fill="auto"/>
            <w:noWrap/>
            <w:vAlign w:val="bottom"/>
            <w:hideMark/>
          </w:tcPr>
          <w:p w14:paraId="265EAA48" w14:textId="76C22F0E"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 xml:space="preserve">Cash and </w:t>
            </w:r>
            <w:r w:rsidR="00CF43AF">
              <w:rPr>
                <w:rFonts w:ascii="Arial" w:hAnsi="Arial" w:cs="Arial"/>
                <w:color w:val="000000"/>
                <w:sz w:val="18"/>
                <w:szCs w:val="18"/>
                <w:lang w:val="en-IN" w:eastAsia="en-IN"/>
              </w:rPr>
              <w:t>b</w:t>
            </w:r>
            <w:r w:rsidRPr="00276883">
              <w:rPr>
                <w:rFonts w:ascii="Arial" w:hAnsi="Arial" w:cs="Arial"/>
                <w:color w:val="000000"/>
                <w:sz w:val="18"/>
                <w:szCs w:val="18"/>
                <w:lang w:val="en-IN" w:eastAsia="en-IN"/>
              </w:rPr>
              <w:t>ank balances</w:t>
            </w:r>
          </w:p>
        </w:tc>
        <w:tc>
          <w:tcPr>
            <w:tcW w:w="739" w:type="pct"/>
            <w:tcBorders>
              <w:top w:val="nil"/>
              <w:left w:val="nil"/>
              <w:bottom w:val="nil"/>
              <w:right w:val="nil"/>
            </w:tcBorders>
            <w:shd w:val="clear" w:color="auto" w:fill="auto"/>
            <w:noWrap/>
            <w:vAlign w:val="bottom"/>
            <w:hideMark/>
          </w:tcPr>
          <w:p w14:paraId="18B76074" w14:textId="77777777" w:rsidR="00B65E08" w:rsidRPr="00276883" w:rsidRDefault="00B65E08" w:rsidP="00276883">
            <w:pPr>
              <w:rPr>
                <w:rFonts w:ascii="Arial" w:hAnsi="Arial" w:cs="Arial"/>
                <w:color w:val="000000"/>
                <w:sz w:val="18"/>
                <w:szCs w:val="18"/>
                <w:lang w:val="en-IN" w:eastAsia="en-IN"/>
              </w:rPr>
            </w:pPr>
          </w:p>
        </w:tc>
        <w:tc>
          <w:tcPr>
            <w:tcW w:w="740" w:type="pct"/>
            <w:tcBorders>
              <w:top w:val="nil"/>
              <w:left w:val="nil"/>
              <w:bottom w:val="nil"/>
              <w:right w:val="nil"/>
            </w:tcBorders>
            <w:shd w:val="clear" w:color="auto" w:fill="auto"/>
            <w:noWrap/>
            <w:vAlign w:val="bottom"/>
            <w:hideMark/>
          </w:tcPr>
          <w:p w14:paraId="4DFC02E1" w14:textId="77777777" w:rsidR="00B65E08" w:rsidRPr="00276883" w:rsidRDefault="00B65E08" w:rsidP="00276883">
            <w:pPr>
              <w:rPr>
                <w:rFonts w:ascii="Arial" w:hAnsi="Arial" w:cs="Arial"/>
                <w:sz w:val="18"/>
                <w:szCs w:val="18"/>
                <w:lang w:val="en-IN" w:eastAsia="en-IN"/>
              </w:rPr>
            </w:pPr>
          </w:p>
        </w:tc>
        <w:tc>
          <w:tcPr>
            <w:tcW w:w="739" w:type="pct"/>
            <w:tcBorders>
              <w:top w:val="nil"/>
              <w:left w:val="nil"/>
              <w:bottom w:val="nil"/>
              <w:right w:val="nil"/>
            </w:tcBorders>
            <w:shd w:val="clear" w:color="auto" w:fill="auto"/>
            <w:noWrap/>
            <w:vAlign w:val="bottom"/>
            <w:hideMark/>
          </w:tcPr>
          <w:p w14:paraId="5807492E" w14:textId="77777777" w:rsidR="00B65E08" w:rsidRPr="00276883" w:rsidRDefault="00B65E08" w:rsidP="00276883">
            <w:pPr>
              <w:rPr>
                <w:rFonts w:ascii="Arial" w:hAnsi="Arial" w:cs="Arial"/>
                <w:sz w:val="18"/>
                <w:szCs w:val="18"/>
                <w:lang w:val="en-IN" w:eastAsia="en-IN"/>
              </w:rPr>
            </w:pPr>
          </w:p>
        </w:tc>
        <w:tc>
          <w:tcPr>
            <w:tcW w:w="740" w:type="pct"/>
            <w:tcBorders>
              <w:top w:val="nil"/>
              <w:left w:val="nil"/>
              <w:bottom w:val="nil"/>
              <w:right w:val="nil"/>
            </w:tcBorders>
            <w:shd w:val="clear" w:color="auto" w:fill="auto"/>
            <w:noWrap/>
            <w:vAlign w:val="bottom"/>
            <w:hideMark/>
          </w:tcPr>
          <w:p w14:paraId="2A8F4294" w14:textId="77777777" w:rsidR="00B65E08" w:rsidRPr="00276883" w:rsidRDefault="00B65E08" w:rsidP="00276883">
            <w:pPr>
              <w:rPr>
                <w:rFonts w:ascii="Arial" w:hAnsi="Arial" w:cs="Arial"/>
                <w:sz w:val="18"/>
                <w:szCs w:val="18"/>
                <w:lang w:val="en-IN" w:eastAsia="en-IN"/>
              </w:rPr>
            </w:pPr>
          </w:p>
        </w:tc>
        <w:tc>
          <w:tcPr>
            <w:tcW w:w="871" w:type="pct"/>
            <w:gridSpan w:val="2"/>
            <w:tcBorders>
              <w:top w:val="nil"/>
              <w:left w:val="nil"/>
              <w:bottom w:val="nil"/>
              <w:right w:val="nil"/>
            </w:tcBorders>
            <w:shd w:val="clear" w:color="auto" w:fill="auto"/>
            <w:noWrap/>
            <w:vAlign w:val="bottom"/>
            <w:hideMark/>
          </w:tcPr>
          <w:p w14:paraId="54F9EB93" w14:textId="77777777" w:rsidR="00B65E08" w:rsidRPr="00276883" w:rsidRDefault="00B65E08" w:rsidP="00276883">
            <w:pPr>
              <w:rPr>
                <w:rFonts w:ascii="Arial" w:hAnsi="Arial" w:cs="Arial"/>
                <w:sz w:val="18"/>
                <w:szCs w:val="18"/>
                <w:lang w:val="en-IN" w:eastAsia="en-IN"/>
              </w:rPr>
            </w:pPr>
          </w:p>
        </w:tc>
      </w:tr>
      <w:tr w:rsidR="00B65E08" w:rsidRPr="00276883" w14:paraId="2D461EA4" w14:textId="77777777" w:rsidTr="001A11F8">
        <w:trPr>
          <w:trHeight w:val="390"/>
        </w:trPr>
        <w:tc>
          <w:tcPr>
            <w:tcW w:w="1171" w:type="pct"/>
            <w:tcBorders>
              <w:top w:val="nil"/>
              <w:left w:val="nil"/>
              <w:bottom w:val="nil"/>
              <w:right w:val="nil"/>
            </w:tcBorders>
            <w:shd w:val="clear" w:color="auto" w:fill="auto"/>
            <w:noWrap/>
            <w:vAlign w:val="bottom"/>
            <w:hideMark/>
          </w:tcPr>
          <w:p w14:paraId="3616A2B8" w14:textId="5A6279F8"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 xml:space="preserve">(i) Cash </w:t>
            </w:r>
            <w:r w:rsidR="00CF43AF">
              <w:rPr>
                <w:rFonts w:ascii="Arial" w:hAnsi="Arial" w:cs="Arial"/>
                <w:color w:val="000000"/>
                <w:sz w:val="18"/>
                <w:szCs w:val="18"/>
                <w:lang w:val="en-IN" w:eastAsia="en-IN"/>
              </w:rPr>
              <w:t>and</w:t>
            </w:r>
            <w:r w:rsidRPr="00276883">
              <w:rPr>
                <w:rFonts w:ascii="Arial" w:hAnsi="Arial" w:cs="Arial"/>
                <w:color w:val="000000"/>
                <w:sz w:val="18"/>
                <w:szCs w:val="18"/>
                <w:lang w:val="en-IN" w:eastAsia="en-IN"/>
              </w:rPr>
              <w:t xml:space="preserve"> </w:t>
            </w:r>
            <w:r w:rsidR="00CF43AF">
              <w:rPr>
                <w:rFonts w:ascii="Arial" w:hAnsi="Arial" w:cs="Arial"/>
                <w:color w:val="000000"/>
                <w:sz w:val="18"/>
                <w:szCs w:val="18"/>
                <w:lang w:val="en-IN" w:eastAsia="en-IN"/>
              </w:rPr>
              <w:t>c</w:t>
            </w:r>
            <w:r w:rsidRPr="00276883">
              <w:rPr>
                <w:rFonts w:ascii="Arial" w:hAnsi="Arial" w:cs="Arial"/>
                <w:color w:val="000000"/>
                <w:sz w:val="18"/>
                <w:szCs w:val="18"/>
                <w:lang w:val="en-IN" w:eastAsia="en-IN"/>
              </w:rPr>
              <w:t>ash equivalents</w:t>
            </w:r>
          </w:p>
        </w:tc>
        <w:tc>
          <w:tcPr>
            <w:tcW w:w="739" w:type="pct"/>
            <w:tcBorders>
              <w:top w:val="nil"/>
              <w:left w:val="nil"/>
              <w:bottom w:val="nil"/>
              <w:right w:val="nil"/>
            </w:tcBorders>
            <w:shd w:val="clear" w:color="auto" w:fill="auto"/>
            <w:noWrap/>
            <w:vAlign w:val="bottom"/>
            <w:hideMark/>
          </w:tcPr>
          <w:p w14:paraId="1D6D4004"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297,485.07</w:t>
            </w:r>
          </w:p>
        </w:tc>
        <w:tc>
          <w:tcPr>
            <w:tcW w:w="740" w:type="pct"/>
            <w:tcBorders>
              <w:top w:val="nil"/>
              <w:left w:val="nil"/>
              <w:bottom w:val="nil"/>
              <w:right w:val="nil"/>
            </w:tcBorders>
            <w:shd w:val="clear" w:color="auto" w:fill="auto"/>
            <w:noWrap/>
            <w:vAlign w:val="bottom"/>
            <w:hideMark/>
          </w:tcPr>
          <w:p w14:paraId="033DA4C3"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407,347.31</w:t>
            </w:r>
          </w:p>
        </w:tc>
        <w:tc>
          <w:tcPr>
            <w:tcW w:w="739" w:type="pct"/>
            <w:tcBorders>
              <w:top w:val="nil"/>
              <w:left w:val="nil"/>
              <w:bottom w:val="nil"/>
              <w:right w:val="nil"/>
            </w:tcBorders>
            <w:shd w:val="clear" w:color="auto" w:fill="auto"/>
            <w:noWrap/>
            <w:vAlign w:val="bottom"/>
            <w:hideMark/>
          </w:tcPr>
          <w:p w14:paraId="6EE66F0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328,201.95</w:t>
            </w:r>
          </w:p>
        </w:tc>
        <w:tc>
          <w:tcPr>
            <w:tcW w:w="740" w:type="pct"/>
            <w:tcBorders>
              <w:top w:val="nil"/>
              <w:left w:val="nil"/>
              <w:bottom w:val="nil"/>
              <w:right w:val="nil"/>
            </w:tcBorders>
            <w:shd w:val="clear" w:color="auto" w:fill="auto"/>
            <w:noWrap/>
            <w:vAlign w:val="bottom"/>
            <w:hideMark/>
          </w:tcPr>
          <w:p w14:paraId="193D72FA"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214,071.04</w:t>
            </w:r>
          </w:p>
        </w:tc>
        <w:tc>
          <w:tcPr>
            <w:tcW w:w="871" w:type="pct"/>
            <w:gridSpan w:val="2"/>
            <w:tcBorders>
              <w:top w:val="nil"/>
              <w:left w:val="nil"/>
              <w:bottom w:val="nil"/>
              <w:right w:val="nil"/>
            </w:tcBorders>
            <w:shd w:val="clear" w:color="auto" w:fill="auto"/>
            <w:noWrap/>
            <w:vAlign w:val="bottom"/>
            <w:hideMark/>
          </w:tcPr>
          <w:p w14:paraId="6570A3BB"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150,358.19</w:t>
            </w:r>
          </w:p>
        </w:tc>
      </w:tr>
      <w:tr w:rsidR="00B65E08" w:rsidRPr="00276883" w14:paraId="2166C150" w14:textId="77777777" w:rsidTr="001A11F8">
        <w:trPr>
          <w:trHeight w:val="70"/>
        </w:trPr>
        <w:tc>
          <w:tcPr>
            <w:tcW w:w="1171" w:type="pct"/>
            <w:tcBorders>
              <w:top w:val="nil"/>
              <w:left w:val="nil"/>
              <w:bottom w:val="nil"/>
              <w:right w:val="nil"/>
            </w:tcBorders>
            <w:shd w:val="clear" w:color="auto" w:fill="auto"/>
            <w:noWrap/>
            <w:vAlign w:val="bottom"/>
            <w:hideMark/>
          </w:tcPr>
          <w:p w14:paraId="76124E05" w14:textId="5CF4BDA8"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 xml:space="preserve">(ii) Other </w:t>
            </w:r>
            <w:r w:rsidR="00CF43AF">
              <w:rPr>
                <w:rFonts w:ascii="Arial" w:hAnsi="Arial" w:cs="Arial"/>
                <w:color w:val="000000"/>
                <w:sz w:val="18"/>
                <w:szCs w:val="18"/>
                <w:lang w:val="en-IN" w:eastAsia="en-IN"/>
              </w:rPr>
              <w:t>b</w:t>
            </w:r>
            <w:r w:rsidRPr="00276883">
              <w:rPr>
                <w:rFonts w:ascii="Arial" w:hAnsi="Arial" w:cs="Arial"/>
                <w:color w:val="000000"/>
                <w:sz w:val="18"/>
                <w:szCs w:val="18"/>
                <w:lang w:val="en-IN" w:eastAsia="en-IN"/>
              </w:rPr>
              <w:t xml:space="preserve">ank </w:t>
            </w:r>
            <w:r w:rsidR="00CF43AF">
              <w:rPr>
                <w:rFonts w:ascii="Arial" w:hAnsi="Arial" w:cs="Arial"/>
                <w:color w:val="000000"/>
                <w:sz w:val="18"/>
                <w:szCs w:val="18"/>
                <w:lang w:val="en-IN" w:eastAsia="en-IN"/>
              </w:rPr>
              <w:t>b</w:t>
            </w:r>
            <w:r w:rsidRPr="00276883">
              <w:rPr>
                <w:rFonts w:ascii="Arial" w:hAnsi="Arial" w:cs="Arial"/>
                <w:color w:val="000000"/>
                <w:sz w:val="18"/>
                <w:szCs w:val="18"/>
                <w:lang w:val="en-IN" w:eastAsia="en-IN"/>
              </w:rPr>
              <w:t>alances</w:t>
            </w:r>
          </w:p>
        </w:tc>
        <w:tc>
          <w:tcPr>
            <w:tcW w:w="739" w:type="pct"/>
            <w:tcBorders>
              <w:top w:val="nil"/>
              <w:left w:val="nil"/>
              <w:bottom w:val="nil"/>
              <w:right w:val="nil"/>
            </w:tcBorders>
            <w:shd w:val="clear" w:color="auto" w:fill="auto"/>
            <w:noWrap/>
            <w:vAlign w:val="bottom"/>
            <w:hideMark/>
          </w:tcPr>
          <w:p w14:paraId="37480ADB"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2,717,475.12</w:t>
            </w:r>
          </w:p>
        </w:tc>
        <w:tc>
          <w:tcPr>
            <w:tcW w:w="740" w:type="pct"/>
            <w:tcBorders>
              <w:top w:val="nil"/>
              <w:left w:val="nil"/>
              <w:bottom w:val="nil"/>
              <w:right w:val="nil"/>
            </w:tcBorders>
            <w:shd w:val="clear" w:color="auto" w:fill="auto"/>
            <w:noWrap/>
            <w:vAlign w:val="bottom"/>
            <w:hideMark/>
          </w:tcPr>
          <w:p w14:paraId="61D542E8"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2,360,334.12</w:t>
            </w:r>
          </w:p>
        </w:tc>
        <w:tc>
          <w:tcPr>
            <w:tcW w:w="739" w:type="pct"/>
            <w:tcBorders>
              <w:top w:val="nil"/>
              <w:left w:val="nil"/>
              <w:bottom w:val="nil"/>
              <w:right w:val="nil"/>
            </w:tcBorders>
            <w:shd w:val="clear" w:color="auto" w:fill="auto"/>
            <w:noWrap/>
            <w:vAlign w:val="bottom"/>
            <w:hideMark/>
          </w:tcPr>
          <w:p w14:paraId="4D74A5D5"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3,577,501.12</w:t>
            </w:r>
          </w:p>
        </w:tc>
        <w:tc>
          <w:tcPr>
            <w:tcW w:w="740" w:type="pct"/>
            <w:tcBorders>
              <w:top w:val="nil"/>
              <w:left w:val="nil"/>
              <w:bottom w:val="nil"/>
              <w:right w:val="nil"/>
            </w:tcBorders>
            <w:shd w:val="clear" w:color="auto" w:fill="auto"/>
            <w:noWrap/>
            <w:vAlign w:val="bottom"/>
            <w:hideMark/>
          </w:tcPr>
          <w:p w14:paraId="0F0AB745"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2,803,575.00</w:t>
            </w:r>
          </w:p>
        </w:tc>
        <w:tc>
          <w:tcPr>
            <w:tcW w:w="871" w:type="pct"/>
            <w:gridSpan w:val="2"/>
            <w:tcBorders>
              <w:top w:val="nil"/>
              <w:left w:val="nil"/>
              <w:bottom w:val="nil"/>
              <w:right w:val="nil"/>
            </w:tcBorders>
            <w:shd w:val="clear" w:color="auto" w:fill="auto"/>
            <w:noWrap/>
            <w:vAlign w:val="bottom"/>
            <w:hideMark/>
          </w:tcPr>
          <w:p w14:paraId="29259235"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3,025,265.00</w:t>
            </w:r>
          </w:p>
        </w:tc>
      </w:tr>
      <w:tr w:rsidR="00B65E08" w:rsidRPr="00276883" w14:paraId="5598940B" w14:textId="77777777" w:rsidTr="001A11F8">
        <w:trPr>
          <w:trHeight w:val="390"/>
        </w:trPr>
        <w:tc>
          <w:tcPr>
            <w:tcW w:w="1171" w:type="pct"/>
            <w:tcBorders>
              <w:top w:val="nil"/>
              <w:left w:val="nil"/>
              <w:bottom w:val="nil"/>
              <w:right w:val="nil"/>
            </w:tcBorders>
            <w:shd w:val="clear" w:color="auto" w:fill="auto"/>
            <w:noWrap/>
            <w:vAlign w:val="bottom"/>
            <w:hideMark/>
          </w:tcPr>
          <w:p w14:paraId="7E12ED87" w14:textId="341CB125" w:rsidR="00B65E08" w:rsidRPr="00276883" w:rsidRDefault="00B65E08" w:rsidP="00E9488E">
            <w:pPr>
              <w:rPr>
                <w:rFonts w:ascii="Arial" w:hAnsi="Arial" w:cs="Arial"/>
                <w:color w:val="000000"/>
                <w:sz w:val="18"/>
                <w:szCs w:val="18"/>
                <w:lang w:val="en-IN" w:eastAsia="en-IN"/>
              </w:rPr>
            </w:pPr>
            <w:r w:rsidRPr="00276883">
              <w:rPr>
                <w:rFonts w:ascii="Arial" w:hAnsi="Arial" w:cs="Arial"/>
                <w:color w:val="000000"/>
                <w:sz w:val="18"/>
                <w:szCs w:val="18"/>
                <w:lang w:val="en-IN" w:eastAsia="en-IN"/>
              </w:rPr>
              <w:t>Short</w:t>
            </w:r>
            <w:r w:rsidR="00CF43AF">
              <w:rPr>
                <w:rFonts w:ascii="Arial" w:hAnsi="Arial" w:cs="Arial"/>
                <w:color w:val="000000"/>
                <w:sz w:val="18"/>
                <w:szCs w:val="18"/>
                <w:lang w:val="en-IN" w:eastAsia="en-IN"/>
              </w:rPr>
              <w:t>-</w:t>
            </w:r>
            <w:r w:rsidRPr="00276883">
              <w:rPr>
                <w:rFonts w:ascii="Arial" w:hAnsi="Arial" w:cs="Arial"/>
                <w:color w:val="000000"/>
                <w:sz w:val="18"/>
                <w:szCs w:val="18"/>
                <w:lang w:val="en-IN" w:eastAsia="en-IN"/>
              </w:rPr>
              <w:t>term loans and advances</w:t>
            </w:r>
          </w:p>
        </w:tc>
        <w:tc>
          <w:tcPr>
            <w:tcW w:w="739" w:type="pct"/>
            <w:tcBorders>
              <w:top w:val="nil"/>
              <w:left w:val="nil"/>
              <w:bottom w:val="nil"/>
              <w:right w:val="nil"/>
            </w:tcBorders>
            <w:shd w:val="clear" w:color="auto" w:fill="auto"/>
            <w:noWrap/>
            <w:vAlign w:val="bottom"/>
            <w:hideMark/>
          </w:tcPr>
          <w:p w14:paraId="372F6195"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90,004.92</w:t>
            </w:r>
          </w:p>
        </w:tc>
        <w:tc>
          <w:tcPr>
            <w:tcW w:w="740" w:type="pct"/>
            <w:tcBorders>
              <w:top w:val="nil"/>
              <w:left w:val="nil"/>
              <w:bottom w:val="nil"/>
              <w:right w:val="nil"/>
            </w:tcBorders>
            <w:shd w:val="clear" w:color="auto" w:fill="auto"/>
            <w:noWrap/>
            <w:vAlign w:val="bottom"/>
            <w:hideMark/>
          </w:tcPr>
          <w:p w14:paraId="2FBF6F9D"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444,400.92</w:t>
            </w:r>
          </w:p>
        </w:tc>
        <w:tc>
          <w:tcPr>
            <w:tcW w:w="739" w:type="pct"/>
            <w:tcBorders>
              <w:top w:val="nil"/>
              <w:left w:val="nil"/>
              <w:bottom w:val="nil"/>
              <w:right w:val="nil"/>
            </w:tcBorders>
            <w:shd w:val="clear" w:color="auto" w:fill="auto"/>
            <w:noWrap/>
            <w:vAlign w:val="bottom"/>
            <w:hideMark/>
          </w:tcPr>
          <w:p w14:paraId="5E29B5BF"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219,739.92</w:t>
            </w:r>
          </w:p>
        </w:tc>
        <w:tc>
          <w:tcPr>
            <w:tcW w:w="740" w:type="pct"/>
            <w:tcBorders>
              <w:top w:val="nil"/>
              <w:left w:val="nil"/>
              <w:bottom w:val="nil"/>
              <w:right w:val="nil"/>
            </w:tcBorders>
            <w:shd w:val="clear" w:color="auto" w:fill="auto"/>
            <w:noWrap/>
            <w:vAlign w:val="bottom"/>
            <w:hideMark/>
          </w:tcPr>
          <w:p w14:paraId="012E46D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98,275.92</w:t>
            </w:r>
          </w:p>
        </w:tc>
        <w:tc>
          <w:tcPr>
            <w:tcW w:w="871" w:type="pct"/>
            <w:gridSpan w:val="2"/>
            <w:tcBorders>
              <w:top w:val="nil"/>
              <w:left w:val="nil"/>
              <w:bottom w:val="nil"/>
              <w:right w:val="nil"/>
            </w:tcBorders>
            <w:shd w:val="clear" w:color="auto" w:fill="auto"/>
            <w:noWrap/>
            <w:vAlign w:val="bottom"/>
            <w:hideMark/>
          </w:tcPr>
          <w:p w14:paraId="675F7F03"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261,920.00</w:t>
            </w:r>
          </w:p>
        </w:tc>
      </w:tr>
      <w:tr w:rsidR="00B65E08" w:rsidRPr="00276883" w14:paraId="61E63A7F" w14:textId="77777777" w:rsidTr="001A11F8">
        <w:trPr>
          <w:trHeight w:val="70"/>
        </w:trPr>
        <w:tc>
          <w:tcPr>
            <w:tcW w:w="1171" w:type="pct"/>
            <w:tcBorders>
              <w:top w:val="nil"/>
              <w:left w:val="nil"/>
              <w:bottom w:val="single" w:sz="4" w:space="0" w:color="auto"/>
              <w:right w:val="nil"/>
            </w:tcBorders>
            <w:shd w:val="clear" w:color="auto" w:fill="auto"/>
            <w:noWrap/>
            <w:vAlign w:val="bottom"/>
            <w:hideMark/>
          </w:tcPr>
          <w:p w14:paraId="59745C43" w14:textId="77777777" w:rsidR="00B65E08" w:rsidRPr="00276883" w:rsidRDefault="00B65E08" w:rsidP="00276883">
            <w:pPr>
              <w:rPr>
                <w:rFonts w:ascii="Arial" w:hAnsi="Arial" w:cs="Arial"/>
                <w:color w:val="000000"/>
                <w:sz w:val="18"/>
                <w:szCs w:val="18"/>
                <w:lang w:val="en-IN" w:eastAsia="en-IN"/>
              </w:rPr>
            </w:pPr>
            <w:r w:rsidRPr="00276883">
              <w:rPr>
                <w:rFonts w:ascii="Arial" w:hAnsi="Arial" w:cs="Arial"/>
                <w:color w:val="000000"/>
                <w:sz w:val="18"/>
                <w:szCs w:val="18"/>
                <w:lang w:val="en-IN" w:eastAsia="en-IN"/>
              </w:rPr>
              <w:t>Other current assets</w:t>
            </w:r>
          </w:p>
        </w:tc>
        <w:tc>
          <w:tcPr>
            <w:tcW w:w="739" w:type="pct"/>
            <w:tcBorders>
              <w:top w:val="nil"/>
              <w:left w:val="nil"/>
              <w:bottom w:val="single" w:sz="4" w:space="0" w:color="auto"/>
              <w:right w:val="nil"/>
            </w:tcBorders>
            <w:shd w:val="clear" w:color="auto" w:fill="auto"/>
            <w:noWrap/>
            <w:vAlign w:val="bottom"/>
            <w:hideMark/>
          </w:tcPr>
          <w:p w14:paraId="6004504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42,612.72</w:t>
            </w:r>
          </w:p>
        </w:tc>
        <w:tc>
          <w:tcPr>
            <w:tcW w:w="740" w:type="pct"/>
            <w:tcBorders>
              <w:top w:val="nil"/>
              <w:left w:val="nil"/>
              <w:bottom w:val="single" w:sz="4" w:space="0" w:color="auto"/>
              <w:right w:val="nil"/>
            </w:tcBorders>
            <w:shd w:val="clear" w:color="auto" w:fill="auto"/>
            <w:noWrap/>
            <w:vAlign w:val="bottom"/>
            <w:hideMark/>
          </w:tcPr>
          <w:p w14:paraId="2087A641"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0.00</w:t>
            </w:r>
          </w:p>
        </w:tc>
        <w:tc>
          <w:tcPr>
            <w:tcW w:w="739" w:type="pct"/>
            <w:tcBorders>
              <w:top w:val="nil"/>
              <w:left w:val="nil"/>
              <w:bottom w:val="single" w:sz="4" w:space="0" w:color="auto"/>
              <w:right w:val="nil"/>
            </w:tcBorders>
            <w:shd w:val="clear" w:color="auto" w:fill="auto"/>
            <w:noWrap/>
            <w:vAlign w:val="bottom"/>
            <w:hideMark/>
          </w:tcPr>
          <w:p w14:paraId="0F01E0E3"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232,139.24</w:t>
            </w:r>
          </w:p>
        </w:tc>
        <w:tc>
          <w:tcPr>
            <w:tcW w:w="740" w:type="pct"/>
            <w:tcBorders>
              <w:top w:val="nil"/>
              <w:left w:val="nil"/>
              <w:bottom w:val="single" w:sz="4" w:space="0" w:color="auto"/>
              <w:right w:val="nil"/>
            </w:tcBorders>
            <w:shd w:val="clear" w:color="auto" w:fill="auto"/>
            <w:noWrap/>
            <w:vAlign w:val="bottom"/>
            <w:hideMark/>
          </w:tcPr>
          <w:p w14:paraId="561D0CB3"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335,461.70</w:t>
            </w:r>
          </w:p>
        </w:tc>
        <w:tc>
          <w:tcPr>
            <w:tcW w:w="871" w:type="pct"/>
            <w:gridSpan w:val="2"/>
            <w:tcBorders>
              <w:top w:val="nil"/>
              <w:left w:val="nil"/>
              <w:bottom w:val="single" w:sz="4" w:space="0" w:color="auto"/>
              <w:right w:val="nil"/>
            </w:tcBorders>
            <w:shd w:val="clear" w:color="auto" w:fill="auto"/>
            <w:noWrap/>
            <w:vAlign w:val="bottom"/>
            <w:hideMark/>
          </w:tcPr>
          <w:p w14:paraId="337D1D9F" w14:textId="77777777" w:rsidR="00B65E08" w:rsidRPr="00276883" w:rsidRDefault="00B65E08" w:rsidP="00276883">
            <w:pPr>
              <w:jc w:val="right"/>
              <w:rPr>
                <w:rFonts w:ascii="Arial" w:hAnsi="Arial" w:cs="Arial"/>
                <w:color w:val="000000"/>
                <w:sz w:val="18"/>
                <w:szCs w:val="18"/>
                <w:lang w:val="en-IN" w:eastAsia="en-IN"/>
              </w:rPr>
            </w:pPr>
            <w:r w:rsidRPr="00276883">
              <w:rPr>
                <w:rFonts w:ascii="Arial" w:hAnsi="Arial" w:cs="Arial"/>
                <w:color w:val="000000"/>
                <w:sz w:val="18"/>
                <w:szCs w:val="18"/>
                <w:lang w:val="en-IN" w:eastAsia="en-IN"/>
              </w:rPr>
              <w:t>158,723.24</w:t>
            </w:r>
          </w:p>
        </w:tc>
      </w:tr>
      <w:tr w:rsidR="00B65E08" w:rsidRPr="00276883" w14:paraId="1121B815" w14:textId="77777777" w:rsidTr="001A11F8">
        <w:trPr>
          <w:trHeight w:val="60"/>
        </w:trPr>
        <w:tc>
          <w:tcPr>
            <w:tcW w:w="1171" w:type="pct"/>
            <w:tcBorders>
              <w:top w:val="single" w:sz="4" w:space="0" w:color="auto"/>
              <w:left w:val="nil"/>
              <w:bottom w:val="single" w:sz="4" w:space="0" w:color="auto"/>
              <w:right w:val="nil"/>
            </w:tcBorders>
            <w:shd w:val="clear" w:color="auto" w:fill="auto"/>
            <w:noWrap/>
            <w:vAlign w:val="bottom"/>
            <w:hideMark/>
          </w:tcPr>
          <w:p w14:paraId="585EFCE4" w14:textId="77777777" w:rsidR="00B65E08" w:rsidRPr="00276883" w:rsidRDefault="00B65E08" w:rsidP="00276883">
            <w:pPr>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Total Assets</w:t>
            </w:r>
          </w:p>
        </w:tc>
        <w:tc>
          <w:tcPr>
            <w:tcW w:w="739" w:type="pct"/>
            <w:tcBorders>
              <w:top w:val="single" w:sz="4" w:space="0" w:color="auto"/>
              <w:left w:val="nil"/>
              <w:bottom w:val="single" w:sz="4" w:space="0" w:color="auto"/>
              <w:right w:val="nil"/>
            </w:tcBorders>
            <w:shd w:val="clear" w:color="auto" w:fill="auto"/>
            <w:noWrap/>
            <w:vAlign w:val="bottom"/>
            <w:hideMark/>
          </w:tcPr>
          <w:p w14:paraId="4F18A01A"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10,481,287.85</w:t>
            </w:r>
          </w:p>
        </w:tc>
        <w:tc>
          <w:tcPr>
            <w:tcW w:w="740" w:type="pct"/>
            <w:tcBorders>
              <w:top w:val="single" w:sz="4" w:space="0" w:color="auto"/>
              <w:left w:val="nil"/>
              <w:bottom w:val="single" w:sz="4" w:space="0" w:color="auto"/>
              <w:right w:val="nil"/>
            </w:tcBorders>
            <w:shd w:val="clear" w:color="auto" w:fill="auto"/>
            <w:noWrap/>
            <w:vAlign w:val="bottom"/>
            <w:hideMark/>
          </w:tcPr>
          <w:p w14:paraId="7EC2E726"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11,842,310.41</w:t>
            </w:r>
          </w:p>
        </w:tc>
        <w:tc>
          <w:tcPr>
            <w:tcW w:w="739" w:type="pct"/>
            <w:tcBorders>
              <w:top w:val="single" w:sz="4" w:space="0" w:color="auto"/>
              <w:left w:val="nil"/>
              <w:bottom w:val="single" w:sz="4" w:space="0" w:color="auto"/>
              <w:right w:val="nil"/>
            </w:tcBorders>
            <w:shd w:val="clear" w:color="auto" w:fill="auto"/>
            <w:noWrap/>
            <w:vAlign w:val="bottom"/>
            <w:hideMark/>
          </w:tcPr>
          <w:p w14:paraId="162A979D"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11,847,880.87</w:t>
            </w:r>
          </w:p>
        </w:tc>
        <w:tc>
          <w:tcPr>
            <w:tcW w:w="740" w:type="pct"/>
            <w:tcBorders>
              <w:top w:val="single" w:sz="4" w:space="0" w:color="auto"/>
              <w:left w:val="nil"/>
              <w:bottom w:val="single" w:sz="4" w:space="0" w:color="auto"/>
              <w:right w:val="nil"/>
            </w:tcBorders>
            <w:shd w:val="clear" w:color="auto" w:fill="auto"/>
            <w:noWrap/>
            <w:vAlign w:val="bottom"/>
            <w:hideMark/>
          </w:tcPr>
          <w:p w14:paraId="7B0730C8"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12,242,899.11</w:t>
            </w:r>
          </w:p>
        </w:tc>
        <w:tc>
          <w:tcPr>
            <w:tcW w:w="871" w:type="pct"/>
            <w:gridSpan w:val="2"/>
            <w:tcBorders>
              <w:top w:val="single" w:sz="4" w:space="0" w:color="auto"/>
              <w:left w:val="nil"/>
              <w:bottom w:val="single" w:sz="4" w:space="0" w:color="auto"/>
              <w:right w:val="nil"/>
            </w:tcBorders>
            <w:shd w:val="clear" w:color="auto" w:fill="auto"/>
            <w:noWrap/>
            <w:vAlign w:val="bottom"/>
            <w:hideMark/>
          </w:tcPr>
          <w:p w14:paraId="5DE76530" w14:textId="77777777" w:rsidR="00B65E08" w:rsidRPr="00276883" w:rsidRDefault="00B65E08" w:rsidP="00276883">
            <w:pPr>
              <w:jc w:val="right"/>
              <w:rPr>
                <w:rFonts w:ascii="Arial" w:hAnsi="Arial" w:cs="Arial"/>
                <w:b/>
                <w:bCs/>
                <w:color w:val="000000"/>
                <w:sz w:val="18"/>
                <w:szCs w:val="18"/>
                <w:lang w:val="en-IN" w:eastAsia="en-IN"/>
              </w:rPr>
            </w:pPr>
            <w:r w:rsidRPr="00276883">
              <w:rPr>
                <w:rFonts w:ascii="Arial" w:hAnsi="Arial" w:cs="Arial"/>
                <w:b/>
                <w:bCs/>
                <w:color w:val="000000"/>
                <w:sz w:val="18"/>
                <w:szCs w:val="18"/>
                <w:lang w:val="en-IN" w:eastAsia="en-IN"/>
              </w:rPr>
              <w:t>13,441,451.63</w:t>
            </w:r>
          </w:p>
        </w:tc>
      </w:tr>
    </w:tbl>
    <w:p w14:paraId="559FC8B5" w14:textId="77777777" w:rsidR="00B65E08" w:rsidRDefault="00B65E08" w:rsidP="00D06FF0">
      <w:pPr>
        <w:pStyle w:val="ExhibitText"/>
        <w:rPr>
          <w:rFonts w:eastAsiaTheme="minorHAnsi"/>
        </w:rPr>
      </w:pPr>
    </w:p>
    <w:p w14:paraId="5FD3BA2E" w14:textId="3CB003C4" w:rsidR="00CF43AF" w:rsidRPr="00BD797C" w:rsidRDefault="00CF43AF" w:rsidP="00BD797C">
      <w:pPr>
        <w:pStyle w:val="Footnote"/>
        <w:rPr>
          <w:rFonts w:eastAsiaTheme="minorHAnsi"/>
        </w:rPr>
      </w:pPr>
      <w:r w:rsidRPr="00BD797C">
        <w:rPr>
          <w:rFonts w:eastAsiaTheme="minorHAnsi"/>
        </w:rPr>
        <w:t xml:space="preserve">Note: </w:t>
      </w:r>
      <w:r w:rsidR="00E9488E" w:rsidRPr="00BD797C">
        <w:t xml:space="preserve">₹ = INR = Indian rupee; US$1 = ₹67.9047 on December 31, 2016; </w:t>
      </w:r>
      <w:r w:rsidRPr="00BD797C">
        <w:rPr>
          <w:rFonts w:eastAsiaTheme="minorHAnsi"/>
        </w:rPr>
        <w:t>FY = fiscal year</w:t>
      </w:r>
      <w:r w:rsidR="002C50D3" w:rsidRPr="00BD797C">
        <w:rPr>
          <w:rFonts w:eastAsiaTheme="minorHAnsi"/>
        </w:rPr>
        <w:t>.</w:t>
      </w:r>
    </w:p>
    <w:p w14:paraId="6DE3A1BE" w14:textId="36BFD87A" w:rsidR="00B65E08" w:rsidRPr="00BD797C" w:rsidRDefault="00B65E08" w:rsidP="00BD797C">
      <w:pPr>
        <w:pStyle w:val="Footnote"/>
        <w:rPr>
          <w:rFonts w:eastAsiaTheme="minorHAnsi"/>
        </w:rPr>
      </w:pPr>
      <w:r w:rsidRPr="00BD797C">
        <w:rPr>
          <w:rFonts w:eastAsiaTheme="minorHAnsi"/>
        </w:rPr>
        <w:t>Source: Company documents</w:t>
      </w:r>
      <w:r w:rsidR="00CF43AF" w:rsidRPr="00BD797C">
        <w:rPr>
          <w:rFonts w:eastAsiaTheme="minorHAnsi"/>
        </w:rPr>
        <w:t>.</w:t>
      </w:r>
      <w:r w:rsidRPr="00BD797C">
        <w:rPr>
          <w:rFonts w:eastAsiaTheme="minorHAnsi"/>
        </w:rPr>
        <w:br w:type="page"/>
      </w:r>
    </w:p>
    <w:p w14:paraId="50C0D5A2" w14:textId="4D4D9805" w:rsidR="00B65E08" w:rsidRDefault="00B65E08" w:rsidP="002F559F">
      <w:pPr>
        <w:pStyle w:val="ExhibitHeading"/>
        <w:outlineLvl w:val="0"/>
        <w:rPr>
          <w:rFonts w:eastAsiaTheme="minorHAnsi"/>
        </w:rPr>
      </w:pPr>
      <w:r w:rsidRPr="00CE2309">
        <w:rPr>
          <w:rFonts w:eastAsiaTheme="minorHAnsi"/>
        </w:rPr>
        <w:lastRenderedPageBreak/>
        <w:t>Exhibit 5b</w:t>
      </w:r>
      <w:r>
        <w:rPr>
          <w:rFonts w:eastAsiaTheme="minorHAnsi"/>
        </w:rPr>
        <w:t>:</w:t>
      </w:r>
      <w:r w:rsidRPr="00CE2309">
        <w:rPr>
          <w:rFonts w:eastAsiaTheme="minorHAnsi"/>
        </w:rPr>
        <w:t xml:space="preserve"> CLUBB FINANCIALS (PROFIT AND LOSS</w:t>
      </w:r>
      <w:r w:rsidR="00CF43AF">
        <w:rPr>
          <w:rFonts w:eastAsiaTheme="minorHAnsi"/>
        </w:rPr>
        <w:t xml:space="preserve">, in </w:t>
      </w:r>
      <w:r w:rsidR="00CF43AF" w:rsidRPr="007B7E0B">
        <w:rPr>
          <w:bCs/>
          <w:color w:val="222222"/>
          <w:shd w:val="clear" w:color="auto" w:fill="FFFFFF"/>
        </w:rPr>
        <w:t>₹</w:t>
      </w:r>
      <w:r w:rsidRPr="00CE2309">
        <w:rPr>
          <w:rFonts w:eastAsiaTheme="minorHAnsi"/>
        </w:rPr>
        <w:t>)</w:t>
      </w:r>
    </w:p>
    <w:p w14:paraId="10D07901" w14:textId="77777777" w:rsidR="00B65E08" w:rsidRPr="00CE2309" w:rsidRDefault="00B65E08" w:rsidP="00D06FF0">
      <w:pPr>
        <w:pStyle w:val="ExhibitText"/>
        <w:rPr>
          <w:rFonts w:eastAsiaTheme="minorHAnsi"/>
        </w:rPr>
      </w:pPr>
    </w:p>
    <w:tbl>
      <w:tblPr>
        <w:tblW w:w="5000" w:type="pct"/>
        <w:tblLayout w:type="fixed"/>
        <w:tblLook w:val="04A0" w:firstRow="1" w:lastRow="0" w:firstColumn="1" w:lastColumn="0" w:noHBand="0" w:noVBand="1"/>
      </w:tblPr>
      <w:tblGrid>
        <w:gridCol w:w="1847"/>
        <w:gridCol w:w="1703"/>
        <w:gridCol w:w="1559"/>
        <w:gridCol w:w="1413"/>
        <w:gridCol w:w="1417"/>
        <w:gridCol w:w="1421"/>
      </w:tblGrid>
      <w:tr w:rsidR="00B65E08" w:rsidRPr="00CE2309" w14:paraId="417614D8" w14:textId="77777777" w:rsidTr="00CE2309">
        <w:trPr>
          <w:trHeight w:val="70"/>
        </w:trPr>
        <w:tc>
          <w:tcPr>
            <w:tcW w:w="986" w:type="pct"/>
            <w:tcBorders>
              <w:top w:val="nil"/>
              <w:left w:val="nil"/>
              <w:bottom w:val="single" w:sz="4" w:space="0" w:color="auto"/>
              <w:right w:val="nil"/>
            </w:tcBorders>
            <w:shd w:val="clear" w:color="auto" w:fill="auto"/>
            <w:noWrap/>
            <w:vAlign w:val="bottom"/>
            <w:hideMark/>
          </w:tcPr>
          <w:p w14:paraId="28BEC3FA" w14:textId="77777777" w:rsidR="00B65E08" w:rsidRPr="00CE2309" w:rsidRDefault="00B65E08" w:rsidP="00CE2309">
            <w:pP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Particulars</w:t>
            </w:r>
          </w:p>
        </w:tc>
        <w:tc>
          <w:tcPr>
            <w:tcW w:w="909" w:type="pct"/>
            <w:tcBorders>
              <w:top w:val="nil"/>
              <w:left w:val="nil"/>
              <w:bottom w:val="single" w:sz="4" w:space="0" w:color="auto"/>
              <w:right w:val="nil"/>
            </w:tcBorders>
            <w:shd w:val="clear" w:color="auto" w:fill="auto"/>
            <w:vAlign w:val="bottom"/>
            <w:hideMark/>
          </w:tcPr>
          <w:p w14:paraId="39711288" w14:textId="51D71A03" w:rsidR="00B65E08" w:rsidRPr="00CE2309" w:rsidRDefault="00B65E08" w:rsidP="00E9488E">
            <w:pPr>
              <w:jc w:val="cente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140077">
              <w:rPr>
                <w:rFonts w:ascii="Arial" w:hAnsi="Arial" w:cs="Arial"/>
                <w:b/>
                <w:bCs/>
                <w:color w:val="000000"/>
                <w:sz w:val="18"/>
                <w:szCs w:val="18"/>
                <w:lang w:val="en-IN" w:eastAsia="en-IN"/>
              </w:rPr>
              <w:t>20</w:t>
            </w:r>
            <w:r w:rsidRPr="00CE2309">
              <w:rPr>
                <w:rFonts w:ascii="Arial" w:hAnsi="Arial" w:cs="Arial"/>
                <w:b/>
                <w:bCs/>
                <w:color w:val="000000"/>
                <w:sz w:val="18"/>
                <w:szCs w:val="18"/>
                <w:lang w:val="en-IN" w:eastAsia="en-IN"/>
              </w:rPr>
              <w:t>11</w:t>
            </w:r>
            <w:r w:rsidR="00CF43AF">
              <w:rPr>
                <w:rFonts w:ascii="Arial" w:hAnsi="Arial" w:cs="Arial"/>
                <w:b/>
                <w:bCs/>
                <w:color w:val="000000"/>
                <w:sz w:val="18"/>
                <w:szCs w:val="18"/>
                <w:lang w:val="en-IN" w:eastAsia="en-IN"/>
              </w:rPr>
              <w:t>–</w:t>
            </w:r>
            <w:r w:rsidRPr="00CE2309">
              <w:rPr>
                <w:rFonts w:ascii="Arial" w:hAnsi="Arial" w:cs="Arial"/>
                <w:b/>
                <w:bCs/>
                <w:color w:val="000000"/>
                <w:sz w:val="18"/>
                <w:szCs w:val="18"/>
                <w:lang w:val="en-IN" w:eastAsia="en-IN"/>
              </w:rPr>
              <w:t xml:space="preserve">12 </w:t>
            </w:r>
          </w:p>
        </w:tc>
        <w:tc>
          <w:tcPr>
            <w:tcW w:w="833" w:type="pct"/>
            <w:tcBorders>
              <w:top w:val="nil"/>
              <w:left w:val="nil"/>
              <w:bottom w:val="single" w:sz="4" w:space="0" w:color="auto"/>
              <w:right w:val="nil"/>
            </w:tcBorders>
            <w:shd w:val="clear" w:color="auto" w:fill="auto"/>
            <w:vAlign w:val="bottom"/>
            <w:hideMark/>
          </w:tcPr>
          <w:p w14:paraId="41E0B489" w14:textId="440DD27C" w:rsidR="00B65E08" w:rsidRPr="00CE2309" w:rsidRDefault="00B65E08" w:rsidP="00E9488E">
            <w:pPr>
              <w:jc w:val="cente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140077">
              <w:rPr>
                <w:rFonts w:ascii="Arial" w:hAnsi="Arial" w:cs="Arial"/>
                <w:b/>
                <w:bCs/>
                <w:color w:val="000000"/>
                <w:sz w:val="18"/>
                <w:szCs w:val="18"/>
                <w:lang w:val="en-IN" w:eastAsia="en-IN"/>
              </w:rPr>
              <w:t>20</w:t>
            </w:r>
            <w:r w:rsidRPr="00CE2309">
              <w:rPr>
                <w:rFonts w:ascii="Arial" w:hAnsi="Arial" w:cs="Arial"/>
                <w:b/>
                <w:bCs/>
                <w:color w:val="000000"/>
                <w:sz w:val="18"/>
                <w:szCs w:val="18"/>
                <w:lang w:val="en-IN" w:eastAsia="en-IN"/>
              </w:rPr>
              <w:t>12</w:t>
            </w:r>
            <w:r w:rsidR="00CF43AF">
              <w:rPr>
                <w:rFonts w:ascii="Arial" w:hAnsi="Arial" w:cs="Arial"/>
                <w:b/>
                <w:bCs/>
                <w:color w:val="000000"/>
                <w:sz w:val="18"/>
                <w:szCs w:val="18"/>
                <w:lang w:val="en-IN" w:eastAsia="en-IN"/>
              </w:rPr>
              <w:t>–</w:t>
            </w:r>
            <w:r w:rsidRPr="00CE2309">
              <w:rPr>
                <w:rFonts w:ascii="Arial" w:hAnsi="Arial" w:cs="Arial"/>
                <w:b/>
                <w:bCs/>
                <w:color w:val="000000"/>
                <w:sz w:val="18"/>
                <w:szCs w:val="18"/>
                <w:lang w:val="en-IN" w:eastAsia="en-IN"/>
              </w:rPr>
              <w:t>13</w:t>
            </w:r>
          </w:p>
        </w:tc>
        <w:tc>
          <w:tcPr>
            <w:tcW w:w="755" w:type="pct"/>
            <w:tcBorders>
              <w:top w:val="nil"/>
              <w:left w:val="nil"/>
              <w:bottom w:val="single" w:sz="4" w:space="0" w:color="auto"/>
              <w:right w:val="nil"/>
            </w:tcBorders>
            <w:shd w:val="clear" w:color="auto" w:fill="auto"/>
            <w:vAlign w:val="bottom"/>
            <w:hideMark/>
          </w:tcPr>
          <w:p w14:paraId="647AD065" w14:textId="6150C061" w:rsidR="00B65E08" w:rsidRPr="00CE2309" w:rsidRDefault="00B65E08" w:rsidP="00997972">
            <w:pPr>
              <w:jc w:val="cente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140077">
              <w:rPr>
                <w:rFonts w:ascii="Arial" w:hAnsi="Arial" w:cs="Arial"/>
                <w:b/>
                <w:bCs/>
                <w:color w:val="000000"/>
                <w:sz w:val="18"/>
                <w:szCs w:val="18"/>
                <w:lang w:val="en-IN" w:eastAsia="en-IN"/>
              </w:rPr>
              <w:t>20</w:t>
            </w:r>
            <w:r w:rsidRPr="00CE2309">
              <w:rPr>
                <w:rFonts w:ascii="Arial" w:hAnsi="Arial" w:cs="Arial"/>
                <w:b/>
                <w:bCs/>
                <w:color w:val="000000"/>
                <w:sz w:val="18"/>
                <w:szCs w:val="18"/>
                <w:lang w:val="en-IN" w:eastAsia="en-IN"/>
              </w:rPr>
              <w:t>13</w:t>
            </w:r>
            <w:r w:rsidR="00CF43AF">
              <w:rPr>
                <w:rFonts w:ascii="Arial" w:hAnsi="Arial" w:cs="Arial"/>
                <w:b/>
                <w:bCs/>
                <w:color w:val="000000"/>
                <w:sz w:val="18"/>
                <w:szCs w:val="18"/>
                <w:lang w:val="en-IN" w:eastAsia="en-IN"/>
              </w:rPr>
              <w:t>–</w:t>
            </w:r>
            <w:r w:rsidRPr="00CE2309">
              <w:rPr>
                <w:rFonts w:ascii="Arial" w:hAnsi="Arial" w:cs="Arial"/>
                <w:b/>
                <w:bCs/>
                <w:color w:val="000000"/>
                <w:sz w:val="18"/>
                <w:szCs w:val="18"/>
                <w:lang w:val="en-IN" w:eastAsia="en-IN"/>
              </w:rPr>
              <w:t>14</w:t>
            </w:r>
          </w:p>
        </w:tc>
        <w:tc>
          <w:tcPr>
            <w:tcW w:w="757" w:type="pct"/>
            <w:tcBorders>
              <w:top w:val="nil"/>
              <w:left w:val="nil"/>
              <w:bottom w:val="single" w:sz="4" w:space="0" w:color="auto"/>
              <w:right w:val="nil"/>
            </w:tcBorders>
            <w:shd w:val="clear" w:color="auto" w:fill="auto"/>
            <w:vAlign w:val="bottom"/>
            <w:hideMark/>
          </w:tcPr>
          <w:p w14:paraId="5699B0B8" w14:textId="71F12134" w:rsidR="00B65E08" w:rsidRPr="00CE2309" w:rsidRDefault="00B65E08" w:rsidP="00997972">
            <w:pPr>
              <w:jc w:val="cente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140077">
              <w:rPr>
                <w:rFonts w:ascii="Arial" w:hAnsi="Arial" w:cs="Arial"/>
                <w:b/>
                <w:bCs/>
                <w:color w:val="000000"/>
                <w:sz w:val="18"/>
                <w:szCs w:val="18"/>
                <w:lang w:val="en-IN" w:eastAsia="en-IN"/>
              </w:rPr>
              <w:t>20</w:t>
            </w:r>
            <w:r w:rsidRPr="00CE2309">
              <w:rPr>
                <w:rFonts w:ascii="Arial" w:hAnsi="Arial" w:cs="Arial"/>
                <w:b/>
                <w:bCs/>
                <w:color w:val="000000"/>
                <w:sz w:val="18"/>
                <w:szCs w:val="18"/>
                <w:lang w:val="en-IN" w:eastAsia="en-IN"/>
              </w:rPr>
              <w:t>14</w:t>
            </w:r>
            <w:r w:rsidR="00CF43AF">
              <w:rPr>
                <w:rFonts w:ascii="Arial" w:hAnsi="Arial" w:cs="Arial"/>
                <w:b/>
                <w:bCs/>
                <w:color w:val="000000"/>
                <w:sz w:val="18"/>
                <w:szCs w:val="18"/>
                <w:lang w:val="en-IN" w:eastAsia="en-IN"/>
              </w:rPr>
              <w:t>–</w:t>
            </w:r>
            <w:r w:rsidRPr="00CE2309">
              <w:rPr>
                <w:rFonts w:ascii="Arial" w:hAnsi="Arial" w:cs="Arial"/>
                <w:b/>
                <w:bCs/>
                <w:color w:val="000000"/>
                <w:sz w:val="18"/>
                <w:szCs w:val="18"/>
                <w:lang w:val="en-IN" w:eastAsia="en-IN"/>
              </w:rPr>
              <w:t>15</w:t>
            </w:r>
          </w:p>
        </w:tc>
        <w:tc>
          <w:tcPr>
            <w:tcW w:w="759" w:type="pct"/>
            <w:tcBorders>
              <w:top w:val="nil"/>
              <w:left w:val="nil"/>
              <w:bottom w:val="single" w:sz="4" w:space="0" w:color="auto"/>
              <w:right w:val="nil"/>
            </w:tcBorders>
            <w:shd w:val="clear" w:color="auto" w:fill="auto"/>
            <w:vAlign w:val="bottom"/>
            <w:hideMark/>
          </w:tcPr>
          <w:p w14:paraId="611D709D" w14:textId="4A93AB2C" w:rsidR="00B65E08" w:rsidRPr="00CE2309" w:rsidRDefault="00B65E08" w:rsidP="00997972">
            <w:pPr>
              <w:jc w:val="cente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FY</w:t>
            </w:r>
            <w:r w:rsidR="002C50D3">
              <w:rPr>
                <w:rFonts w:ascii="Arial" w:hAnsi="Arial" w:cs="Arial"/>
                <w:b/>
                <w:bCs/>
                <w:color w:val="000000"/>
                <w:sz w:val="18"/>
                <w:szCs w:val="18"/>
                <w:lang w:val="en-IN" w:eastAsia="en-IN"/>
              </w:rPr>
              <w:t xml:space="preserve"> </w:t>
            </w:r>
            <w:r w:rsidR="00140077">
              <w:rPr>
                <w:rFonts w:ascii="Arial" w:hAnsi="Arial" w:cs="Arial"/>
                <w:b/>
                <w:bCs/>
                <w:color w:val="000000"/>
                <w:sz w:val="18"/>
                <w:szCs w:val="18"/>
                <w:lang w:val="en-IN" w:eastAsia="en-IN"/>
              </w:rPr>
              <w:t>20</w:t>
            </w:r>
            <w:r w:rsidRPr="00CE2309">
              <w:rPr>
                <w:rFonts w:ascii="Arial" w:hAnsi="Arial" w:cs="Arial"/>
                <w:b/>
                <w:bCs/>
                <w:color w:val="000000"/>
                <w:sz w:val="18"/>
                <w:szCs w:val="18"/>
                <w:lang w:val="en-IN" w:eastAsia="en-IN"/>
              </w:rPr>
              <w:t>15</w:t>
            </w:r>
            <w:r w:rsidR="00CF43AF">
              <w:rPr>
                <w:rFonts w:ascii="Arial" w:hAnsi="Arial" w:cs="Arial"/>
                <w:b/>
                <w:bCs/>
                <w:color w:val="000000"/>
                <w:sz w:val="18"/>
                <w:szCs w:val="18"/>
                <w:lang w:val="en-IN" w:eastAsia="en-IN"/>
              </w:rPr>
              <w:t>–</w:t>
            </w:r>
            <w:r w:rsidRPr="00CE2309">
              <w:rPr>
                <w:rFonts w:ascii="Arial" w:hAnsi="Arial" w:cs="Arial"/>
                <w:b/>
                <w:bCs/>
                <w:color w:val="000000"/>
                <w:sz w:val="18"/>
                <w:szCs w:val="18"/>
                <w:lang w:val="en-IN" w:eastAsia="en-IN"/>
              </w:rPr>
              <w:t>16</w:t>
            </w:r>
          </w:p>
        </w:tc>
      </w:tr>
      <w:tr w:rsidR="00B65E08" w:rsidRPr="00CE2309" w14:paraId="02165C95" w14:textId="77777777" w:rsidTr="005F7BBA">
        <w:trPr>
          <w:trHeight w:val="274"/>
        </w:trPr>
        <w:tc>
          <w:tcPr>
            <w:tcW w:w="986" w:type="pct"/>
            <w:tcBorders>
              <w:top w:val="single" w:sz="4" w:space="0" w:color="auto"/>
              <w:left w:val="nil"/>
              <w:bottom w:val="single" w:sz="4" w:space="0" w:color="auto"/>
              <w:right w:val="nil"/>
            </w:tcBorders>
            <w:shd w:val="clear" w:color="auto" w:fill="auto"/>
            <w:noWrap/>
            <w:vAlign w:val="bottom"/>
            <w:hideMark/>
          </w:tcPr>
          <w:p w14:paraId="6A0A8C31" w14:textId="73DAC4E1" w:rsidR="00B65E08" w:rsidRPr="00CE2309" w:rsidRDefault="00B65E08" w:rsidP="00E9488E">
            <w:pP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 xml:space="preserve">Revenue </w:t>
            </w:r>
            <w:r w:rsidR="00E9488E">
              <w:rPr>
                <w:rFonts w:ascii="Arial" w:hAnsi="Arial" w:cs="Arial"/>
                <w:b/>
                <w:bCs/>
                <w:color w:val="000000"/>
                <w:sz w:val="18"/>
                <w:szCs w:val="18"/>
                <w:lang w:val="en-IN" w:eastAsia="en-IN"/>
              </w:rPr>
              <w:t>f</w:t>
            </w:r>
            <w:r w:rsidRPr="00CE2309">
              <w:rPr>
                <w:rFonts w:ascii="Arial" w:hAnsi="Arial" w:cs="Arial"/>
                <w:b/>
                <w:bCs/>
                <w:color w:val="000000"/>
                <w:sz w:val="18"/>
                <w:szCs w:val="18"/>
                <w:lang w:val="en-IN" w:eastAsia="en-IN"/>
              </w:rPr>
              <w:t>rom Operations</w:t>
            </w:r>
          </w:p>
        </w:tc>
        <w:tc>
          <w:tcPr>
            <w:tcW w:w="909" w:type="pct"/>
            <w:tcBorders>
              <w:top w:val="single" w:sz="4" w:space="0" w:color="auto"/>
              <w:left w:val="nil"/>
              <w:right w:val="nil"/>
            </w:tcBorders>
            <w:shd w:val="clear" w:color="auto" w:fill="auto"/>
            <w:noWrap/>
            <w:vAlign w:val="bottom"/>
            <w:hideMark/>
          </w:tcPr>
          <w:p w14:paraId="31B118F5" w14:textId="77777777" w:rsidR="00B65E08" w:rsidRPr="00CE2309" w:rsidRDefault="00B65E08" w:rsidP="00CE2309">
            <w:pPr>
              <w:rPr>
                <w:rFonts w:ascii="Arial" w:hAnsi="Arial" w:cs="Arial"/>
                <w:b/>
                <w:bCs/>
                <w:color w:val="000000"/>
                <w:sz w:val="18"/>
                <w:szCs w:val="18"/>
                <w:lang w:val="en-IN" w:eastAsia="en-IN"/>
              </w:rPr>
            </w:pPr>
          </w:p>
        </w:tc>
        <w:tc>
          <w:tcPr>
            <w:tcW w:w="833" w:type="pct"/>
            <w:tcBorders>
              <w:top w:val="single" w:sz="4" w:space="0" w:color="auto"/>
              <w:left w:val="nil"/>
              <w:right w:val="nil"/>
            </w:tcBorders>
            <w:shd w:val="clear" w:color="auto" w:fill="auto"/>
            <w:noWrap/>
            <w:vAlign w:val="bottom"/>
            <w:hideMark/>
          </w:tcPr>
          <w:p w14:paraId="72172AB8" w14:textId="77777777" w:rsidR="00B65E08" w:rsidRPr="00CE2309" w:rsidRDefault="00B65E08" w:rsidP="00CE2309">
            <w:pPr>
              <w:rPr>
                <w:rFonts w:ascii="Arial" w:hAnsi="Arial" w:cs="Arial"/>
                <w:sz w:val="18"/>
                <w:szCs w:val="18"/>
                <w:lang w:val="en-IN" w:eastAsia="en-IN"/>
              </w:rPr>
            </w:pPr>
          </w:p>
        </w:tc>
        <w:tc>
          <w:tcPr>
            <w:tcW w:w="755" w:type="pct"/>
            <w:tcBorders>
              <w:top w:val="single" w:sz="4" w:space="0" w:color="auto"/>
              <w:left w:val="nil"/>
              <w:right w:val="nil"/>
            </w:tcBorders>
            <w:shd w:val="clear" w:color="auto" w:fill="auto"/>
            <w:noWrap/>
            <w:vAlign w:val="bottom"/>
            <w:hideMark/>
          </w:tcPr>
          <w:p w14:paraId="7DCECC20" w14:textId="77777777" w:rsidR="00B65E08" w:rsidRPr="00CE2309" w:rsidRDefault="00B65E08" w:rsidP="00CE2309">
            <w:pPr>
              <w:rPr>
                <w:rFonts w:ascii="Arial" w:hAnsi="Arial" w:cs="Arial"/>
                <w:sz w:val="18"/>
                <w:szCs w:val="18"/>
                <w:lang w:val="en-IN" w:eastAsia="en-IN"/>
              </w:rPr>
            </w:pPr>
          </w:p>
        </w:tc>
        <w:tc>
          <w:tcPr>
            <w:tcW w:w="757" w:type="pct"/>
            <w:tcBorders>
              <w:top w:val="single" w:sz="4" w:space="0" w:color="auto"/>
              <w:left w:val="nil"/>
              <w:right w:val="nil"/>
            </w:tcBorders>
            <w:shd w:val="clear" w:color="auto" w:fill="auto"/>
            <w:noWrap/>
            <w:vAlign w:val="bottom"/>
            <w:hideMark/>
          </w:tcPr>
          <w:p w14:paraId="0179EE6D" w14:textId="77777777" w:rsidR="00B65E08" w:rsidRPr="00CE2309" w:rsidRDefault="00B65E08" w:rsidP="00CE2309">
            <w:pPr>
              <w:jc w:val="right"/>
              <w:rPr>
                <w:rFonts w:ascii="Arial" w:hAnsi="Arial" w:cs="Arial"/>
                <w:sz w:val="18"/>
                <w:szCs w:val="18"/>
                <w:lang w:val="en-IN" w:eastAsia="en-IN"/>
              </w:rPr>
            </w:pPr>
          </w:p>
        </w:tc>
        <w:tc>
          <w:tcPr>
            <w:tcW w:w="759" w:type="pct"/>
            <w:tcBorders>
              <w:top w:val="single" w:sz="4" w:space="0" w:color="auto"/>
              <w:left w:val="nil"/>
              <w:right w:val="nil"/>
            </w:tcBorders>
            <w:shd w:val="clear" w:color="auto" w:fill="auto"/>
            <w:noWrap/>
            <w:vAlign w:val="bottom"/>
            <w:hideMark/>
          </w:tcPr>
          <w:p w14:paraId="3DBC7662" w14:textId="77777777" w:rsidR="00B65E08" w:rsidRPr="00CE2309" w:rsidRDefault="00B65E08" w:rsidP="00CE2309">
            <w:pPr>
              <w:jc w:val="right"/>
              <w:rPr>
                <w:rFonts w:ascii="Arial" w:hAnsi="Arial" w:cs="Arial"/>
                <w:sz w:val="18"/>
                <w:szCs w:val="18"/>
                <w:lang w:val="en-IN" w:eastAsia="en-IN"/>
              </w:rPr>
            </w:pPr>
          </w:p>
        </w:tc>
      </w:tr>
      <w:tr w:rsidR="00B65E08" w:rsidRPr="00CE2309" w14:paraId="312D6EFC" w14:textId="77777777" w:rsidTr="00CE2309">
        <w:trPr>
          <w:trHeight w:val="60"/>
        </w:trPr>
        <w:tc>
          <w:tcPr>
            <w:tcW w:w="986" w:type="pct"/>
            <w:tcBorders>
              <w:top w:val="single" w:sz="4" w:space="0" w:color="auto"/>
              <w:left w:val="nil"/>
              <w:bottom w:val="nil"/>
              <w:right w:val="nil"/>
            </w:tcBorders>
            <w:shd w:val="clear" w:color="auto" w:fill="auto"/>
            <w:noWrap/>
            <w:vAlign w:val="bottom"/>
            <w:hideMark/>
          </w:tcPr>
          <w:p w14:paraId="2EEA69F1" w14:textId="77777777"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Sale of products</w:t>
            </w:r>
          </w:p>
        </w:tc>
        <w:tc>
          <w:tcPr>
            <w:tcW w:w="909" w:type="pct"/>
            <w:tcBorders>
              <w:left w:val="nil"/>
              <w:bottom w:val="nil"/>
              <w:right w:val="nil"/>
            </w:tcBorders>
            <w:shd w:val="clear" w:color="auto" w:fill="auto"/>
            <w:noWrap/>
            <w:vAlign w:val="bottom"/>
            <w:hideMark/>
          </w:tcPr>
          <w:p w14:paraId="71EF03AA"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21,042,958.00</w:t>
            </w:r>
          </w:p>
        </w:tc>
        <w:tc>
          <w:tcPr>
            <w:tcW w:w="833" w:type="pct"/>
            <w:tcBorders>
              <w:left w:val="nil"/>
              <w:bottom w:val="nil"/>
              <w:right w:val="nil"/>
            </w:tcBorders>
            <w:shd w:val="clear" w:color="auto" w:fill="auto"/>
            <w:noWrap/>
            <w:vAlign w:val="bottom"/>
            <w:hideMark/>
          </w:tcPr>
          <w:p w14:paraId="796C7BAD"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20,836,117.00</w:t>
            </w:r>
          </w:p>
        </w:tc>
        <w:tc>
          <w:tcPr>
            <w:tcW w:w="755" w:type="pct"/>
            <w:tcBorders>
              <w:left w:val="nil"/>
              <w:bottom w:val="nil"/>
              <w:right w:val="nil"/>
            </w:tcBorders>
            <w:shd w:val="clear" w:color="auto" w:fill="auto"/>
            <w:noWrap/>
            <w:vAlign w:val="bottom"/>
            <w:hideMark/>
          </w:tcPr>
          <w:p w14:paraId="51D1A3D7"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24,532,656.92</w:t>
            </w:r>
          </w:p>
        </w:tc>
        <w:tc>
          <w:tcPr>
            <w:tcW w:w="757" w:type="pct"/>
            <w:tcBorders>
              <w:left w:val="nil"/>
              <w:bottom w:val="nil"/>
              <w:right w:val="nil"/>
            </w:tcBorders>
            <w:shd w:val="clear" w:color="auto" w:fill="auto"/>
            <w:noWrap/>
            <w:vAlign w:val="bottom"/>
            <w:hideMark/>
          </w:tcPr>
          <w:p w14:paraId="72876304"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20,621,392.03</w:t>
            </w:r>
          </w:p>
        </w:tc>
        <w:tc>
          <w:tcPr>
            <w:tcW w:w="759" w:type="pct"/>
            <w:tcBorders>
              <w:left w:val="nil"/>
              <w:bottom w:val="nil"/>
              <w:right w:val="nil"/>
            </w:tcBorders>
            <w:shd w:val="clear" w:color="auto" w:fill="auto"/>
            <w:noWrap/>
            <w:vAlign w:val="bottom"/>
            <w:hideMark/>
          </w:tcPr>
          <w:p w14:paraId="4EEE9094"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20,296,380.00</w:t>
            </w:r>
          </w:p>
        </w:tc>
      </w:tr>
      <w:tr w:rsidR="00B65E08" w:rsidRPr="00CE2309" w14:paraId="7C4BF220" w14:textId="77777777" w:rsidTr="00CE2309">
        <w:trPr>
          <w:trHeight w:val="70"/>
        </w:trPr>
        <w:tc>
          <w:tcPr>
            <w:tcW w:w="986" w:type="pct"/>
            <w:tcBorders>
              <w:top w:val="nil"/>
              <w:left w:val="nil"/>
              <w:bottom w:val="single" w:sz="4" w:space="0" w:color="auto"/>
              <w:right w:val="nil"/>
            </w:tcBorders>
            <w:shd w:val="clear" w:color="auto" w:fill="auto"/>
            <w:noWrap/>
            <w:vAlign w:val="bottom"/>
            <w:hideMark/>
          </w:tcPr>
          <w:p w14:paraId="37077EA2" w14:textId="77777777" w:rsidR="00B65E08" w:rsidRPr="00CE2309" w:rsidRDefault="00B65E08" w:rsidP="00CE2309">
            <w:pPr>
              <w:rPr>
                <w:rFonts w:ascii="Arial" w:hAnsi="Arial" w:cs="Arial"/>
                <w:bCs/>
                <w:color w:val="000000"/>
                <w:sz w:val="18"/>
                <w:szCs w:val="18"/>
                <w:lang w:val="en-IN" w:eastAsia="en-IN"/>
              </w:rPr>
            </w:pPr>
            <w:r w:rsidRPr="00CE2309">
              <w:rPr>
                <w:rFonts w:ascii="Arial" w:hAnsi="Arial" w:cs="Arial"/>
                <w:bCs/>
                <w:color w:val="000000"/>
                <w:sz w:val="18"/>
                <w:szCs w:val="18"/>
                <w:lang w:val="en-IN" w:eastAsia="en-IN"/>
              </w:rPr>
              <w:t>Other income</w:t>
            </w:r>
          </w:p>
        </w:tc>
        <w:tc>
          <w:tcPr>
            <w:tcW w:w="909" w:type="pct"/>
            <w:tcBorders>
              <w:top w:val="nil"/>
              <w:left w:val="nil"/>
              <w:bottom w:val="single" w:sz="4" w:space="0" w:color="auto"/>
              <w:right w:val="nil"/>
            </w:tcBorders>
            <w:shd w:val="clear" w:color="auto" w:fill="auto"/>
            <w:noWrap/>
            <w:vAlign w:val="bottom"/>
            <w:hideMark/>
          </w:tcPr>
          <w:p w14:paraId="3591D276" w14:textId="77777777" w:rsidR="00B65E08" w:rsidRPr="00CE2309" w:rsidRDefault="00B65E08" w:rsidP="00CE2309">
            <w:pPr>
              <w:jc w:val="right"/>
              <w:rPr>
                <w:rFonts w:ascii="Arial" w:hAnsi="Arial" w:cs="Arial"/>
                <w:bCs/>
                <w:color w:val="000000"/>
                <w:sz w:val="18"/>
                <w:szCs w:val="18"/>
                <w:lang w:val="en-IN" w:eastAsia="en-IN"/>
              </w:rPr>
            </w:pPr>
            <w:r w:rsidRPr="00CE2309">
              <w:rPr>
                <w:rFonts w:ascii="Arial" w:hAnsi="Arial" w:cs="Arial"/>
                <w:bCs/>
                <w:color w:val="000000"/>
                <w:sz w:val="18"/>
                <w:szCs w:val="18"/>
                <w:lang w:val="en-IN" w:eastAsia="en-IN"/>
              </w:rPr>
              <w:t>222,684.06</w:t>
            </w:r>
          </w:p>
        </w:tc>
        <w:tc>
          <w:tcPr>
            <w:tcW w:w="833" w:type="pct"/>
            <w:tcBorders>
              <w:top w:val="nil"/>
              <w:left w:val="nil"/>
              <w:bottom w:val="single" w:sz="4" w:space="0" w:color="auto"/>
              <w:right w:val="nil"/>
            </w:tcBorders>
            <w:shd w:val="clear" w:color="auto" w:fill="auto"/>
            <w:noWrap/>
            <w:vAlign w:val="bottom"/>
            <w:hideMark/>
          </w:tcPr>
          <w:p w14:paraId="3643C8E4" w14:textId="77777777" w:rsidR="00B65E08" w:rsidRPr="00CE2309" w:rsidRDefault="00B65E08" w:rsidP="00CE2309">
            <w:pPr>
              <w:jc w:val="right"/>
              <w:rPr>
                <w:rFonts w:ascii="Arial" w:hAnsi="Arial" w:cs="Arial"/>
                <w:bCs/>
                <w:color w:val="000000"/>
                <w:sz w:val="18"/>
                <w:szCs w:val="18"/>
                <w:lang w:val="en-IN" w:eastAsia="en-IN"/>
              </w:rPr>
            </w:pPr>
            <w:r w:rsidRPr="00CE2309">
              <w:rPr>
                <w:rFonts w:ascii="Arial" w:hAnsi="Arial" w:cs="Arial"/>
                <w:bCs/>
                <w:color w:val="000000"/>
                <w:sz w:val="18"/>
                <w:szCs w:val="18"/>
                <w:lang w:val="en-IN" w:eastAsia="en-IN"/>
              </w:rPr>
              <w:t>1,192,831.00</w:t>
            </w:r>
          </w:p>
        </w:tc>
        <w:tc>
          <w:tcPr>
            <w:tcW w:w="755" w:type="pct"/>
            <w:tcBorders>
              <w:top w:val="nil"/>
              <w:left w:val="nil"/>
              <w:bottom w:val="single" w:sz="4" w:space="0" w:color="auto"/>
              <w:right w:val="nil"/>
            </w:tcBorders>
            <w:shd w:val="clear" w:color="auto" w:fill="auto"/>
            <w:noWrap/>
            <w:vAlign w:val="bottom"/>
            <w:hideMark/>
          </w:tcPr>
          <w:p w14:paraId="617EAC5E"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2,641,299.00</w:t>
            </w:r>
          </w:p>
        </w:tc>
        <w:tc>
          <w:tcPr>
            <w:tcW w:w="757" w:type="pct"/>
            <w:tcBorders>
              <w:top w:val="nil"/>
              <w:left w:val="nil"/>
              <w:bottom w:val="single" w:sz="4" w:space="0" w:color="auto"/>
              <w:right w:val="nil"/>
            </w:tcBorders>
            <w:shd w:val="clear" w:color="auto" w:fill="auto"/>
            <w:noWrap/>
            <w:vAlign w:val="bottom"/>
            <w:hideMark/>
          </w:tcPr>
          <w:p w14:paraId="53A76E4F"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2,138,398.96</w:t>
            </w:r>
          </w:p>
        </w:tc>
        <w:tc>
          <w:tcPr>
            <w:tcW w:w="759" w:type="pct"/>
            <w:tcBorders>
              <w:top w:val="nil"/>
              <w:left w:val="nil"/>
              <w:bottom w:val="single" w:sz="4" w:space="0" w:color="auto"/>
              <w:right w:val="nil"/>
            </w:tcBorders>
            <w:shd w:val="clear" w:color="auto" w:fill="auto"/>
            <w:noWrap/>
            <w:vAlign w:val="bottom"/>
            <w:hideMark/>
          </w:tcPr>
          <w:p w14:paraId="593FB692"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349,427.22</w:t>
            </w:r>
          </w:p>
        </w:tc>
      </w:tr>
      <w:tr w:rsidR="00B65E08" w:rsidRPr="00CE2309" w14:paraId="059F4CEF" w14:textId="77777777" w:rsidTr="005F7BBA">
        <w:trPr>
          <w:trHeight w:val="189"/>
        </w:trPr>
        <w:tc>
          <w:tcPr>
            <w:tcW w:w="986" w:type="pct"/>
            <w:tcBorders>
              <w:top w:val="single" w:sz="4" w:space="0" w:color="auto"/>
              <w:left w:val="nil"/>
              <w:bottom w:val="single" w:sz="4" w:space="0" w:color="auto"/>
              <w:right w:val="nil"/>
            </w:tcBorders>
            <w:shd w:val="clear" w:color="auto" w:fill="auto"/>
            <w:noWrap/>
            <w:vAlign w:val="bottom"/>
            <w:hideMark/>
          </w:tcPr>
          <w:p w14:paraId="0894B5D5" w14:textId="2ABFDBC2" w:rsidR="00B65E08" w:rsidRPr="00CE2309" w:rsidRDefault="00B65E08" w:rsidP="00E9488E">
            <w:pP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 xml:space="preserve">Total </w:t>
            </w:r>
            <w:r w:rsidR="00E9488E">
              <w:rPr>
                <w:rFonts w:ascii="Arial" w:hAnsi="Arial" w:cs="Arial"/>
                <w:b/>
                <w:bCs/>
                <w:color w:val="000000"/>
                <w:sz w:val="18"/>
                <w:szCs w:val="18"/>
                <w:lang w:val="en-IN" w:eastAsia="en-IN"/>
              </w:rPr>
              <w:t>R</w:t>
            </w:r>
            <w:r w:rsidRPr="00CE2309">
              <w:rPr>
                <w:rFonts w:ascii="Arial" w:hAnsi="Arial" w:cs="Arial"/>
                <w:b/>
                <w:bCs/>
                <w:color w:val="000000"/>
                <w:sz w:val="18"/>
                <w:szCs w:val="18"/>
                <w:lang w:val="en-IN" w:eastAsia="en-IN"/>
              </w:rPr>
              <w:t xml:space="preserve">evenue </w:t>
            </w:r>
          </w:p>
        </w:tc>
        <w:tc>
          <w:tcPr>
            <w:tcW w:w="909" w:type="pct"/>
            <w:tcBorders>
              <w:top w:val="single" w:sz="4" w:space="0" w:color="auto"/>
              <w:left w:val="nil"/>
              <w:bottom w:val="single" w:sz="4" w:space="0" w:color="auto"/>
              <w:right w:val="nil"/>
            </w:tcBorders>
            <w:shd w:val="clear" w:color="auto" w:fill="auto"/>
            <w:noWrap/>
            <w:vAlign w:val="bottom"/>
            <w:hideMark/>
          </w:tcPr>
          <w:p w14:paraId="4C1057C3"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21,265,642.06</w:t>
            </w:r>
          </w:p>
        </w:tc>
        <w:tc>
          <w:tcPr>
            <w:tcW w:w="833" w:type="pct"/>
            <w:tcBorders>
              <w:top w:val="single" w:sz="4" w:space="0" w:color="auto"/>
              <w:left w:val="nil"/>
              <w:bottom w:val="single" w:sz="4" w:space="0" w:color="auto"/>
              <w:right w:val="nil"/>
            </w:tcBorders>
            <w:shd w:val="clear" w:color="auto" w:fill="auto"/>
            <w:noWrap/>
            <w:vAlign w:val="bottom"/>
            <w:hideMark/>
          </w:tcPr>
          <w:p w14:paraId="2A03B433"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22,028,948.00</w:t>
            </w:r>
          </w:p>
        </w:tc>
        <w:tc>
          <w:tcPr>
            <w:tcW w:w="755" w:type="pct"/>
            <w:tcBorders>
              <w:top w:val="single" w:sz="4" w:space="0" w:color="auto"/>
              <w:left w:val="nil"/>
              <w:bottom w:val="single" w:sz="4" w:space="0" w:color="auto"/>
              <w:right w:val="nil"/>
            </w:tcBorders>
            <w:shd w:val="clear" w:color="auto" w:fill="auto"/>
            <w:noWrap/>
            <w:vAlign w:val="bottom"/>
            <w:hideMark/>
          </w:tcPr>
          <w:p w14:paraId="6B24D2A1"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27,173,955.92</w:t>
            </w:r>
          </w:p>
        </w:tc>
        <w:tc>
          <w:tcPr>
            <w:tcW w:w="757" w:type="pct"/>
            <w:tcBorders>
              <w:top w:val="single" w:sz="4" w:space="0" w:color="auto"/>
              <w:left w:val="nil"/>
              <w:bottom w:val="single" w:sz="4" w:space="0" w:color="auto"/>
              <w:right w:val="nil"/>
            </w:tcBorders>
            <w:shd w:val="clear" w:color="auto" w:fill="auto"/>
            <w:noWrap/>
            <w:vAlign w:val="bottom"/>
            <w:hideMark/>
          </w:tcPr>
          <w:p w14:paraId="7EB15CFA"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22,759,790.99</w:t>
            </w:r>
          </w:p>
        </w:tc>
        <w:tc>
          <w:tcPr>
            <w:tcW w:w="759" w:type="pct"/>
            <w:tcBorders>
              <w:top w:val="single" w:sz="4" w:space="0" w:color="auto"/>
              <w:left w:val="nil"/>
              <w:bottom w:val="single" w:sz="4" w:space="0" w:color="auto"/>
              <w:right w:val="nil"/>
            </w:tcBorders>
            <w:shd w:val="clear" w:color="auto" w:fill="auto"/>
            <w:noWrap/>
            <w:vAlign w:val="bottom"/>
            <w:hideMark/>
          </w:tcPr>
          <w:p w14:paraId="7548D1A3"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20,645,807.22</w:t>
            </w:r>
          </w:p>
        </w:tc>
      </w:tr>
      <w:tr w:rsidR="00B65E08" w:rsidRPr="00CE2309" w14:paraId="0978C72F" w14:textId="77777777" w:rsidTr="00CE2309">
        <w:trPr>
          <w:trHeight w:val="60"/>
        </w:trPr>
        <w:tc>
          <w:tcPr>
            <w:tcW w:w="986" w:type="pct"/>
            <w:tcBorders>
              <w:top w:val="single" w:sz="4" w:space="0" w:color="auto"/>
              <w:left w:val="nil"/>
              <w:bottom w:val="single" w:sz="4" w:space="0" w:color="auto"/>
              <w:right w:val="nil"/>
            </w:tcBorders>
            <w:shd w:val="clear" w:color="auto" w:fill="auto"/>
            <w:noWrap/>
            <w:vAlign w:val="bottom"/>
            <w:hideMark/>
          </w:tcPr>
          <w:p w14:paraId="4B5723E5" w14:textId="77777777" w:rsidR="00B65E08" w:rsidRPr="00CE2309" w:rsidRDefault="00B65E08" w:rsidP="00CE2309">
            <w:pP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Expenses</w:t>
            </w:r>
          </w:p>
        </w:tc>
        <w:tc>
          <w:tcPr>
            <w:tcW w:w="909" w:type="pct"/>
            <w:tcBorders>
              <w:top w:val="single" w:sz="4" w:space="0" w:color="auto"/>
              <w:left w:val="nil"/>
              <w:bottom w:val="nil"/>
              <w:right w:val="nil"/>
            </w:tcBorders>
            <w:shd w:val="clear" w:color="auto" w:fill="auto"/>
            <w:noWrap/>
            <w:vAlign w:val="bottom"/>
            <w:hideMark/>
          </w:tcPr>
          <w:p w14:paraId="6908F56F" w14:textId="77777777" w:rsidR="00B65E08" w:rsidRPr="00CE2309" w:rsidRDefault="00B65E08" w:rsidP="00CE2309">
            <w:pPr>
              <w:rPr>
                <w:rFonts w:ascii="Arial" w:hAnsi="Arial" w:cs="Arial"/>
                <w:bCs/>
                <w:color w:val="000000"/>
                <w:sz w:val="18"/>
                <w:szCs w:val="18"/>
                <w:lang w:val="en-IN" w:eastAsia="en-IN"/>
              </w:rPr>
            </w:pPr>
          </w:p>
        </w:tc>
        <w:tc>
          <w:tcPr>
            <w:tcW w:w="833" w:type="pct"/>
            <w:tcBorders>
              <w:top w:val="single" w:sz="4" w:space="0" w:color="auto"/>
              <w:left w:val="nil"/>
              <w:bottom w:val="nil"/>
              <w:right w:val="nil"/>
            </w:tcBorders>
            <w:shd w:val="clear" w:color="auto" w:fill="auto"/>
            <w:noWrap/>
            <w:vAlign w:val="bottom"/>
            <w:hideMark/>
          </w:tcPr>
          <w:p w14:paraId="17BC9D16" w14:textId="77777777" w:rsidR="00B65E08" w:rsidRPr="00CE2309" w:rsidRDefault="00B65E08" w:rsidP="00CE2309">
            <w:pPr>
              <w:rPr>
                <w:rFonts w:ascii="Arial" w:hAnsi="Arial" w:cs="Arial"/>
                <w:sz w:val="18"/>
                <w:szCs w:val="18"/>
                <w:lang w:val="en-IN" w:eastAsia="en-IN"/>
              </w:rPr>
            </w:pPr>
          </w:p>
        </w:tc>
        <w:tc>
          <w:tcPr>
            <w:tcW w:w="755" w:type="pct"/>
            <w:tcBorders>
              <w:top w:val="single" w:sz="4" w:space="0" w:color="auto"/>
              <w:left w:val="nil"/>
              <w:bottom w:val="nil"/>
              <w:right w:val="nil"/>
            </w:tcBorders>
            <w:shd w:val="clear" w:color="auto" w:fill="auto"/>
            <w:noWrap/>
            <w:vAlign w:val="bottom"/>
            <w:hideMark/>
          </w:tcPr>
          <w:p w14:paraId="39E30ED6" w14:textId="77777777" w:rsidR="00B65E08" w:rsidRPr="00CE2309" w:rsidRDefault="00B65E08" w:rsidP="00CE2309">
            <w:pPr>
              <w:rPr>
                <w:rFonts w:ascii="Arial" w:hAnsi="Arial" w:cs="Arial"/>
                <w:sz w:val="18"/>
                <w:szCs w:val="18"/>
                <w:lang w:val="en-IN" w:eastAsia="en-IN"/>
              </w:rPr>
            </w:pPr>
          </w:p>
        </w:tc>
        <w:tc>
          <w:tcPr>
            <w:tcW w:w="757" w:type="pct"/>
            <w:tcBorders>
              <w:top w:val="single" w:sz="4" w:space="0" w:color="auto"/>
              <w:left w:val="nil"/>
              <w:bottom w:val="nil"/>
              <w:right w:val="nil"/>
            </w:tcBorders>
            <w:shd w:val="clear" w:color="auto" w:fill="auto"/>
            <w:noWrap/>
            <w:vAlign w:val="bottom"/>
            <w:hideMark/>
          </w:tcPr>
          <w:p w14:paraId="56BD0A46" w14:textId="77777777" w:rsidR="00B65E08" w:rsidRPr="00CE2309" w:rsidRDefault="00B65E08" w:rsidP="00CE2309">
            <w:pPr>
              <w:rPr>
                <w:rFonts w:ascii="Arial" w:hAnsi="Arial" w:cs="Arial"/>
                <w:sz w:val="18"/>
                <w:szCs w:val="18"/>
                <w:lang w:val="en-IN" w:eastAsia="en-IN"/>
              </w:rPr>
            </w:pPr>
          </w:p>
        </w:tc>
        <w:tc>
          <w:tcPr>
            <w:tcW w:w="759" w:type="pct"/>
            <w:tcBorders>
              <w:top w:val="single" w:sz="4" w:space="0" w:color="auto"/>
              <w:left w:val="nil"/>
              <w:bottom w:val="nil"/>
              <w:right w:val="nil"/>
            </w:tcBorders>
            <w:shd w:val="clear" w:color="auto" w:fill="auto"/>
            <w:noWrap/>
            <w:vAlign w:val="bottom"/>
            <w:hideMark/>
          </w:tcPr>
          <w:p w14:paraId="2D3FF3CD" w14:textId="77777777" w:rsidR="00B65E08" w:rsidRPr="00CE2309" w:rsidRDefault="00B65E08" w:rsidP="00CE2309">
            <w:pPr>
              <w:rPr>
                <w:rFonts w:ascii="Arial" w:hAnsi="Arial" w:cs="Arial"/>
                <w:sz w:val="18"/>
                <w:szCs w:val="18"/>
                <w:lang w:val="en-IN" w:eastAsia="en-IN"/>
              </w:rPr>
            </w:pPr>
          </w:p>
        </w:tc>
      </w:tr>
      <w:tr w:rsidR="00B65E08" w:rsidRPr="00CE2309" w14:paraId="79056125" w14:textId="77777777" w:rsidTr="005F7BBA">
        <w:trPr>
          <w:trHeight w:val="390"/>
        </w:trPr>
        <w:tc>
          <w:tcPr>
            <w:tcW w:w="986" w:type="pct"/>
            <w:tcBorders>
              <w:top w:val="single" w:sz="4" w:space="0" w:color="auto"/>
              <w:left w:val="nil"/>
              <w:bottom w:val="nil"/>
              <w:right w:val="nil"/>
            </w:tcBorders>
            <w:shd w:val="clear" w:color="auto" w:fill="auto"/>
            <w:noWrap/>
            <w:vAlign w:val="bottom"/>
            <w:hideMark/>
          </w:tcPr>
          <w:p w14:paraId="797E0307" w14:textId="77777777"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Cost of materials consumed</w:t>
            </w:r>
          </w:p>
        </w:tc>
        <w:tc>
          <w:tcPr>
            <w:tcW w:w="909" w:type="pct"/>
            <w:tcBorders>
              <w:top w:val="nil"/>
              <w:left w:val="nil"/>
              <w:bottom w:val="nil"/>
              <w:right w:val="nil"/>
            </w:tcBorders>
            <w:shd w:val="clear" w:color="auto" w:fill="auto"/>
            <w:noWrap/>
            <w:vAlign w:val="bottom"/>
            <w:hideMark/>
          </w:tcPr>
          <w:p w14:paraId="72472325"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8,095,861.24</w:t>
            </w:r>
          </w:p>
        </w:tc>
        <w:tc>
          <w:tcPr>
            <w:tcW w:w="833" w:type="pct"/>
            <w:tcBorders>
              <w:top w:val="nil"/>
              <w:left w:val="nil"/>
              <w:bottom w:val="nil"/>
              <w:right w:val="nil"/>
            </w:tcBorders>
            <w:shd w:val="clear" w:color="auto" w:fill="auto"/>
            <w:noWrap/>
            <w:vAlign w:val="bottom"/>
            <w:hideMark/>
          </w:tcPr>
          <w:p w14:paraId="2E1C292B"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8,616,758.46</w:t>
            </w:r>
          </w:p>
        </w:tc>
        <w:tc>
          <w:tcPr>
            <w:tcW w:w="755" w:type="pct"/>
            <w:tcBorders>
              <w:top w:val="nil"/>
              <w:left w:val="nil"/>
              <w:bottom w:val="nil"/>
              <w:right w:val="nil"/>
            </w:tcBorders>
            <w:shd w:val="clear" w:color="auto" w:fill="auto"/>
            <w:noWrap/>
            <w:vAlign w:val="bottom"/>
            <w:hideMark/>
          </w:tcPr>
          <w:p w14:paraId="096431AA"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8,728,353.17</w:t>
            </w:r>
          </w:p>
        </w:tc>
        <w:tc>
          <w:tcPr>
            <w:tcW w:w="757" w:type="pct"/>
            <w:tcBorders>
              <w:top w:val="nil"/>
              <w:left w:val="nil"/>
              <w:bottom w:val="nil"/>
              <w:right w:val="nil"/>
            </w:tcBorders>
            <w:shd w:val="clear" w:color="auto" w:fill="auto"/>
            <w:noWrap/>
            <w:vAlign w:val="bottom"/>
            <w:hideMark/>
          </w:tcPr>
          <w:p w14:paraId="63D1EE78"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8,193,182.24</w:t>
            </w:r>
          </w:p>
        </w:tc>
        <w:tc>
          <w:tcPr>
            <w:tcW w:w="759" w:type="pct"/>
            <w:tcBorders>
              <w:top w:val="nil"/>
              <w:left w:val="nil"/>
              <w:bottom w:val="nil"/>
              <w:right w:val="nil"/>
            </w:tcBorders>
            <w:shd w:val="clear" w:color="auto" w:fill="auto"/>
            <w:noWrap/>
            <w:vAlign w:val="bottom"/>
            <w:hideMark/>
          </w:tcPr>
          <w:p w14:paraId="07B655C7"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7,202,707.33</w:t>
            </w:r>
          </w:p>
        </w:tc>
      </w:tr>
      <w:tr w:rsidR="00B65E08" w:rsidRPr="00CE2309" w14:paraId="2C67003E" w14:textId="77777777" w:rsidTr="005F7BBA">
        <w:trPr>
          <w:trHeight w:val="390"/>
        </w:trPr>
        <w:tc>
          <w:tcPr>
            <w:tcW w:w="986" w:type="pct"/>
            <w:tcBorders>
              <w:top w:val="nil"/>
              <w:left w:val="nil"/>
              <w:bottom w:val="nil"/>
              <w:right w:val="nil"/>
            </w:tcBorders>
            <w:shd w:val="clear" w:color="auto" w:fill="auto"/>
            <w:noWrap/>
            <w:vAlign w:val="bottom"/>
            <w:hideMark/>
          </w:tcPr>
          <w:p w14:paraId="5E6CCEF0" w14:textId="77777777"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Purchases of stock in trade</w:t>
            </w:r>
          </w:p>
        </w:tc>
        <w:tc>
          <w:tcPr>
            <w:tcW w:w="909" w:type="pct"/>
            <w:tcBorders>
              <w:top w:val="nil"/>
              <w:left w:val="nil"/>
              <w:bottom w:val="nil"/>
              <w:right w:val="nil"/>
            </w:tcBorders>
            <w:shd w:val="clear" w:color="auto" w:fill="auto"/>
            <w:noWrap/>
            <w:vAlign w:val="bottom"/>
            <w:hideMark/>
          </w:tcPr>
          <w:p w14:paraId="0F4BA8D4"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4,683,733.00</w:t>
            </w:r>
          </w:p>
        </w:tc>
        <w:tc>
          <w:tcPr>
            <w:tcW w:w="833" w:type="pct"/>
            <w:tcBorders>
              <w:top w:val="nil"/>
              <w:left w:val="nil"/>
              <w:bottom w:val="nil"/>
              <w:right w:val="nil"/>
            </w:tcBorders>
            <w:shd w:val="clear" w:color="auto" w:fill="auto"/>
            <w:noWrap/>
            <w:vAlign w:val="bottom"/>
            <w:hideMark/>
          </w:tcPr>
          <w:p w14:paraId="6498861C"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3,986,700.32</w:t>
            </w:r>
          </w:p>
        </w:tc>
        <w:tc>
          <w:tcPr>
            <w:tcW w:w="755" w:type="pct"/>
            <w:tcBorders>
              <w:top w:val="nil"/>
              <w:left w:val="nil"/>
              <w:bottom w:val="nil"/>
              <w:right w:val="nil"/>
            </w:tcBorders>
            <w:shd w:val="clear" w:color="auto" w:fill="auto"/>
            <w:noWrap/>
            <w:vAlign w:val="bottom"/>
            <w:hideMark/>
          </w:tcPr>
          <w:p w14:paraId="4A5DC9BF"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3,732,928.00</w:t>
            </w:r>
          </w:p>
        </w:tc>
        <w:tc>
          <w:tcPr>
            <w:tcW w:w="757" w:type="pct"/>
            <w:tcBorders>
              <w:top w:val="nil"/>
              <w:left w:val="nil"/>
              <w:bottom w:val="nil"/>
              <w:right w:val="nil"/>
            </w:tcBorders>
            <w:shd w:val="clear" w:color="auto" w:fill="auto"/>
            <w:noWrap/>
            <w:vAlign w:val="bottom"/>
            <w:hideMark/>
          </w:tcPr>
          <w:p w14:paraId="0B117B9B"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1,781,875.00</w:t>
            </w:r>
          </w:p>
        </w:tc>
        <w:tc>
          <w:tcPr>
            <w:tcW w:w="759" w:type="pct"/>
            <w:tcBorders>
              <w:top w:val="nil"/>
              <w:left w:val="nil"/>
              <w:bottom w:val="nil"/>
              <w:right w:val="nil"/>
            </w:tcBorders>
            <w:shd w:val="clear" w:color="auto" w:fill="auto"/>
            <w:noWrap/>
            <w:vAlign w:val="bottom"/>
            <w:hideMark/>
          </w:tcPr>
          <w:p w14:paraId="38BFAD45"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1,361,723.00</w:t>
            </w:r>
          </w:p>
        </w:tc>
      </w:tr>
      <w:tr w:rsidR="00B65E08" w:rsidRPr="00CE2309" w14:paraId="138F523B" w14:textId="77777777" w:rsidTr="005F7BBA">
        <w:trPr>
          <w:trHeight w:val="390"/>
        </w:trPr>
        <w:tc>
          <w:tcPr>
            <w:tcW w:w="986" w:type="pct"/>
            <w:tcBorders>
              <w:top w:val="nil"/>
              <w:left w:val="nil"/>
              <w:bottom w:val="nil"/>
              <w:right w:val="nil"/>
            </w:tcBorders>
            <w:shd w:val="clear" w:color="auto" w:fill="auto"/>
            <w:noWrap/>
            <w:vAlign w:val="bottom"/>
            <w:hideMark/>
          </w:tcPr>
          <w:p w14:paraId="06810BA4" w14:textId="7A95E20E"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Changes in inventories of finished goods, work in progress</w:t>
            </w:r>
            <w:r w:rsidR="00E9488E">
              <w:rPr>
                <w:rFonts w:ascii="Arial" w:hAnsi="Arial" w:cs="Arial"/>
                <w:color w:val="000000"/>
                <w:sz w:val="18"/>
                <w:szCs w:val="18"/>
                <w:lang w:val="en-IN" w:eastAsia="en-IN"/>
              </w:rPr>
              <w:t>,</w:t>
            </w:r>
            <w:r w:rsidRPr="00CE2309">
              <w:rPr>
                <w:rFonts w:ascii="Arial" w:hAnsi="Arial" w:cs="Arial"/>
                <w:color w:val="000000"/>
                <w:sz w:val="18"/>
                <w:szCs w:val="18"/>
                <w:lang w:val="en-IN" w:eastAsia="en-IN"/>
              </w:rPr>
              <w:t xml:space="preserve"> and stock in trade</w:t>
            </w:r>
          </w:p>
        </w:tc>
        <w:tc>
          <w:tcPr>
            <w:tcW w:w="909" w:type="pct"/>
            <w:tcBorders>
              <w:top w:val="nil"/>
              <w:left w:val="nil"/>
              <w:bottom w:val="nil"/>
              <w:right w:val="nil"/>
            </w:tcBorders>
            <w:shd w:val="clear" w:color="auto" w:fill="auto"/>
            <w:noWrap/>
            <w:vAlign w:val="bottom"/>
            <w:hideMark/>
          </w:tcPr>
          <w:p w14:paraId="1FA84023" w14:textId="1D5E6A3C" w:rsidR="00B65E08" w:rsidRPr="00CE2309" w:rsidRDefault="00CF43AF" w:rsidP="00CE2309">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2,050,875.81</w:t>
            </w:r>
          </w:p>
        </w:tc>
        <w:tc>
          <w:tcPr>
            <w:tcW w:w="833" w:type="pct"/>
            <w:tcBorders>
              <w:top w:val="nil"/>
              <w:left w:val="nil"/>
              <w:bottom w:val="nil"/>
              <w:right w:val="nil"/>
            </w:tcBorders>
            <w:shd w:val="clear" w:color="auto" w:fill="auto"/>
            <w:noWrap/>
            <w:vAlign w:val="bottom"/>
            <w:hideMark/>
          </w:tcPr>
          <w:p w14:paraId="14B142FA" w14:textId="4A1E4195" w:rsidR="00B65E08" w:rsidRPr="00CE2309" w:rsidRDefault="00CF43AF" w:rsidP="00CE2309">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2,463,459.32</w:t>
            </w:r>
          </w:p>
        </w:tc>
        <w:tc>
          <w:tcPr>
            <w:tcW w:w="755" w:type="pct"/>
            <w:tcBorders>
              <w:top w:val="nil"/>
              <w:left w:val="nil"/>
              <w:bottom w:val="nil"/>
              <w:right w:val="nil"/>
            </w:tcBorders>
            <w:shd w:val="clear" w:color="auto" w:fill="auto"/>
            <w:noWrap/>
            <w:vAlign w:val="bottom"/>
            <w:hideMark/>
          </w:tcPr>
          <w:p w14:paraId="6F633680"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1,220,825.69</w:t>
            </w:r>
          </w:p>
        </w:tc>
        <w:tc>
          <w:tcPr>
            <w:tcW w:w="757" w:type="pct"/>
            <w:tcBorders>
              <w:top w:val="nil"/>
              <w:left w:val="nil"/>
              <w:bottom w:val="nil"/>
              <w:right w:val="nil"/>
            </w:tcBorders>
            <w:shd w:val="clear" w:color="auto" w:fill="auto"/>
            <w:noWrap/>
            <w:vAlign w:val="bottom"/>
            <w:hideMark/>
          </w:tcPr>
          <w:p w14:paraId="4C2EC9DB" w14:textId="05C6DD67" w:rsidR="00B65E08" w:rsidRPr="00CE2309" w:rsidRDefault="00CF43AF" w:rsidP="00CE2309">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1,113,441.29</w:t>
            </w:r>
          </w:p>
        </w:tc>
        <w:tc>
          <w:tcPr>
            <w:tcW w:w="759" w:type="pct"/>
            <w:tcBorders>
              <w:top w:val="nil"/>
              <w:left w:val="nil"/>
              <w:bottom w:val="nil"/>
              <w:right w:val="nil"/>
            </w:tcBorders>
            <w:shd w:val="clear" w:color="auto" w:fill="auto"/>
            <w:noWrap/>
            <w:vAlign w:val="bottom"/>
            <w:hideMark/>
          </w:tcPr>
          <w:p w14:paraId="3A02AC0D" w14:textId="39287DF4" w:rsidR="00B65E08" w:rsidRPr="00CE2309" w:rsidRDefault="00CF43AF" w:rsidP="00CE2309">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413,671.61</w:t>
            </w:r>
          </w:p>
        </w:tc>
      </w:tr>
      <w:tr w:rsidR="00B65E08" w:rsidRPr="00CE2309" w14:paraId="678F730E" w14:textId="77777777" w:rsidTr="00CE2309">
        <w:trPr>
          <w:trHeight w:val="70"/>
        </w:trPr>
        <w:tc>
          <w:tcPr>
            <w:tcW w:w="986" w:type="pct"/>
            <w:tcBorders>
              <w:top w:val="nil"/>
              <w:left w:val="nil"/>
              <w:bottom w:val="nil"/>
              <w:right w:val="nil"/>
            </w:tcBorders>
            <w:shd w:val="clear" w:color="auto" w:fill="auto"/>
            <w:noWrap/>
            <w:vAlign w:val="bottom"/>
            <w:hideMark/>
          </w:tcPr>
          <w:p w14:paraId="7C525D4C" w14:textId="77777777"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Finance cost</w:t>
            </w:r>
          </w:p>
        </w:tc>
        <w:tc>
          <w:tcPr>
            <w:tcW w:w="909" w:type="pct"/>
            <w:tcBorders>
              <w:top w:val="nil"/>
              <w:left w:val="nil"/>
              <w:bottom w:val="nil"/>
              <w:right w:val="nil"/>
            </w:tcBorders>
            <w:shd w:val="clear" w:color="auto" w:fill="auto"/>
            <w:noWrap/>
            <w:vAlign w:val="bottom"/>
            <w:hideMark/>
          </w:tcPr>
          <w:p w14:paraId="7ED231D4"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1,512,273.00</w:t>
            </w:r>
          </w:p>
        </w:tc>
        <w:tc>
          <w:tcPr>
            <w:tcW w:w="833" w:type="pct"/>
            <w:tcBorders>
              <w:top w:val="nil"/>
              <w:left w:val="nil"/>
              <w:bottom w:val="nil"/>
              <w:right w:val="nil"/>
            </w:tcBorders>
            <w:shd w:val="clear" w:color="auto" w:fill="auto"/>
            <w:noWrap/>
            <w:vAlign w:val="bottom"/>
            <w:hideMark/>
          </w:tcPr>
          <w:p w14:paraId="60CE90B8"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1,896,373.00</w:t>
            </w:r>
          </w:p>
        </w:tc>
        <w:tc>
          <w:tcPr>
            <w:tcW w:w="755" w:type="pct"/>
            <w:tcBorders>
              <w:top w:val="nil"/>
              <w:left w:val="nil"/>
              <w:bottom w:val="nil"/>
              <w:right w:val="nil"/>
            </w:tcBorders>
            <w:shd w:val="clear" w:color="auto" w:fill="auto"/>
            <w:noWrap/>
            <w:vAlign w:val="bottom"/>
            <w:hideMark/>
          </w:tcPr>
          <w:p w14:paraId="6F92C2AD"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237,089.69</w:t>
            </w:r>
          </w:p>
        </w:tc>
        <w:tc>
          <w:tcPr>
            <w:tcW w:w="757" w:type="pct"/>
            <w:tcBorders>
              <w:top w:val="nil"/>
              <w:left w:val="nil"/>
              <w:bottom w:val="nil"/>
              <w:right w:val="nil"/>
            </w:tcBorders>
            <w:shd w:val="clear" w:color="auto" w:fill="auto"/>
            <w:noWrap/>
            <w:vAlign w:val="bottom"/>
            <w:hideMark/>
          </w:tcPr>
          <w:p w14:paraId="6C434CE6"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188,958.06</w:t>
            </w:r>
          </w:p>
        </w:tc>
        <w:tc>
          <w:tcPr>
            <w:tcW w:w="759" w:type="pct"/>
            <w:tcBorders>
              <w:top w:val="nil"/>
              <w:left w:val="nil"/>
              <w:bottom w:val="nil"/>
              <w:right w:val="nil"/>
            </w:tcBorders>
            <w:shd w:val="clear" w:color="auto" w:fill="auto"/>
            <w:noWrap/>
            <w:vAlign w:val="bottom"/>
            <w:hideMark/>
          </w:tcPr>
          <w:p w14:paraId="6CE9FCAD"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302,899.05</w:t>
            </w:r>
          </w:p>
        </w:tc>
      </w:tr>
      <w:tr w:rsidR="00B65E08" w:rsidRPr="00CE2309" w14:paraId="40BED4C7" w14:textId="77777777" w:rsidTr="005F7BBA">
        <w:trPr>
          <w:trHeight w:val="390"/>
        </w:trPr>
        <w:tc>
          <w:tcPr>
            <w:tcW w:w="986" w:type="pct"/>
            <w:tcBorders>
              <w:top w:val="nil"/>
              <w:left w:val="nil"/>
              <w:bottom w:val="nil"/>
              <w:right w:val="nil"/>
            </w:tcBorders>
            <w:shd w:val="clear" w:color="auto" w:fill="auto"/>
            <w:noWrap/>
            <w:vAlign w:val="bottom"/>
            <w:hideMark/>
          </w:tcPr>
          <w:p w14:paraId="053DC3D2" w14:textId="77777777"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Employee benefit expense</w:t>
            </w:r>
          </w:p>
        </w:tc>
        <w:tc>
          <w:tcPr>
            <w:tcW w:w="909" w:type="pct"/>
            <w:tcBorders>
              <w:top w:val="nil"/>
              <w:left w:val="nil"/>
              <w:bottom w:val="nil"/>
              <w:right w:val="nil"/>
            </w:tcBorders>
            <w:shd w:val="clear" w:color="auto" w:fill="auto"/>
            <w:noWrap/>
            <w:vAlign w:val="bottom"/>
            <w:hideMark/>
          </w:tcPr>
          <w:p w14:paraId="2D8DF9B3"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242,094.75</w:t>
            </w:r>
          </w:p>
        </w:tc>
        <w:tc>
          <w:tcPr>
            <w:tcW w:w="833" w:type="pct"/>
            <w:tcBorders>
              <w:top w:val="nil"/>
              <w:left w:val="nil"/>
              <w:bottom w:val="nil"/>
              <w:right w:val="nil"/>
            </w:tcBorders>
            <w:shd w:val="clear" w:color="auto" w:fill="auto"/>
            <w:noWrap/>
            <w:vAlign w:val="bottom"/>
            <w:hideMark/>
          </w:tcPr>
          <w:p w14:paraId="3AB11A86"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243,085.63</w:t>
            </w:r>
          </w:p>
        </w:tc>
        <w:tc>
          <w:tcPr>
            <w:tcW w:w="755" w:type="pct"/>
            <w:tcBorders>
              <w:top w:val="nil"/>
              <w:left w:val="nil"/>
              <w:bottom w:val="nil"/>
              <w:right w:val="nil"/>
            </w:tcBorders>
            <w:shd w:val="clear" w:color="auto" w:fill="auto"/>
            <w:noWrap/>
            <w:vAlign w:val="bottom"/>
            <w:hideMark/>
          </w:tcPr>
          <w:p w14:paraId="37535FFF"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2,263,080.00</w:t>
            </w:r>
          </w:p>
        </w:tc>
        <w:tc>
          <w:tcPr>
            <w:tcW w:w="757" w:type="pct"/>
            <w:tcBorders>
              <w:top w:val="nil"/>
              <w:left w:val="nil"/>
              <w:bottom w:val="nil"/>
              <w:right w:val="nil"/>
            </w:tcBorders>
            <w:shd w:val="clear" w:color="auto" w:fill="auto"/>
            <w:noWrap/>
            <w:vAlign w:val="bottom"/>
            <w:hideMark/>
          </w:tcPr>
          <w:p w14:paraId="149680E6"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2,570,428.00</w:t>
            </w:r>
          </w:p>
        </w:tc>
        <w:tc>
          <w:tcPr>
            <w:tcW w:w="759" w:type="pct"/>
            <w:tcBorders>
              <w:top w:val="nil"/>
              <w:left w:val="nil"/>
              <w:bottom w:val="nil"/>
              <w:right w:val="nil"/>
            </w:tcBorders>
            <w:shd w:val="clear" w:color="auto" w:fill="auto"/>
            <w:noWrap/>
            <w:vAlign w:val="bottom"/>
            <w:hideMark/>
          </w:tcPr>
          <w:p w14:paraId="6CDBA110"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2,587,484.00</w:t>
            </w:r>
          </w:p>
        </w:tc>
      </w:tr>
      <w:tr w:rsidR="00B65E08" w:rsidRPr="00CE2309" w14:paraId="008BE9CD" w14:textId="77777777" w:rsidTr="005F7BBA">
        <w:trPr>
          <w:trHeight w:val="390"/>
        </w:trPr>
        <w:tc>
          <w:tcPr>
            <w:tcW w:w="986" w:type="pct"/>
            <w:tcBorders>
              <w:top w:val="nil"/>
              <w:left w:val="nil"/>
              <w:bottom w:val="nil"/>
              <w:right w:val="nil"/>
            </w:tcBorders>
            <w:shd w:val="clear" w:color="auto" w:fill="auto"/>
            <w:noWrap/>
            <w:vAlign w:val="bottom"/>
            <w:hideMark/>
          </w:tcPr>
          <w:p w14:paraId="73F5BAC5" w14:textId="77777777"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Depreciation expense</w:t>
            </w:r>
          </w:p>
        </w:tc>
        <w:tc>
          <w:tcPr>
            <w:tcW w:w="909" w:type="pct"/>
            <w:tcBorders>
              <w:top w:val="nil"/>
              <w:left w:val="nil"/>
              <w:bottom w:val="nil"/>
              <w:right w:val="nil"/>
            </w:tcBorders>
            <w:shd w:val="clear" w:color="auto" w:fill="auto"/>
            <w:noWrap/>
            <w:vAlign w:val="bottom"/>
            <w:hideMark/>
          </w:tcPr>
          <w:p w14:paraId="350B07A9"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244,698.05</w:t>
            </w:r>
          </w:p>
        </w:tc>
        <w:tc>
          <w:tcPr>
            <w:tcW w:w="833" w:type="pct"/>
            <w:tcBorders>
              <w:top w:val="nil"/>
              <w:left w:val="nil"/>
              <w:bottom w:val="nil"/>
              <w:right w:val="nil"/>
            </w:tcBorders>
            <w:shd w:val="clear" w:color="auto" w:fill="auto"/>
            <w:noWrap/>
            <w:vAlign w:val="bottom"/>
            <w:hideMark/>
          </w:tcPr>
          <w:p w14:paraId="0331AE0C"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205,467.30</w:t>
            </w:r>
          </w:p>
        </w:tc>
        <w:tc>
          <w:tcPr>
            <w:tcW w:w="755" w:type="pct"/>
            <w:tcBorders>
              <w:top w:val="nil"/>
              <w:left w:val="nil"/>
              <w:bottom w:val="nil"/>
              <w:right w:val="nil"/>
            </w:tcBorders>
            <w:shd w:val="clear" w:color="auto" w:fill="auto"/>
            <w:noWrap/>
            <w:vAlign w:val="bottom"/>
            <w:hideMark/>
          </w:tcPr>
          <w:p w14:paraId="23EEB90F"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195,474.51</w:t>
            </w:r>
          </w:p>
        </w:tc>
        <w:tc>
          <w:tcPr>
            <w:tcW w:w="757" w:type="pct"/>
            <w:tcBorders>
              <w:top w:val="nil"/>
              <w:left w:val="nil"/>
              <w:bottom w:val="nil"/>
              <w:right w:val="nil"/>
            </w:tcBorders>
            <w:shd w:val="clear" w:color="auto" w:fill="auto"/>
            <w:noWrap/>
            <w:vAlign w:val="bottom"/>
            <w:hideMark/>
          </w:tcPr>
          <w:p w14:paraId="183E3EDC"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321,759.63</w:t>
            </w:r>
          </w:p>
        </w:tc>
        <w:tc>
          <w:tcPr>
            <w:tcW w:w="759" w:type="pct"/>
            <w:tcBorders>
              <w:top w:val="nil"/>
              <w:left w:val="nil"/>
              <w:bottom w:val="nil"/>
              <w:right w:val="nil"/>
            </w:tcBorders>
            <w:shd w:val="clear" w:color="auto" w:fill="auto"/>
            <w:noWrap/>
            <w:vAlign w:val="bottom"/>
            <w:hideMark/>
          </w:tcPr>
          <w:p w14:paraId="26FE3033"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253,640.16</w:t>
            </w:r>
          </w:p>
        </w:tc>
      </w:tr>
      <w:tr w:rsidR="00B65E08" w:rsidRPr="00CE2309" w14:paraId="2CA12441" w14:textId="77777777" w:rsidTr="00CE2309">
        <w:trPr>
          <w:trHeight w:val="70"/>
        </w:trPr>
        <w:tc>
          <w:tcPr>
            <w:tcW w:w="986" w:type="pct"/>
            <w:tcBorders>
              <w:top w:val="nil"/>
              <w:left w:val="nil"/>
              <w:bottom w:val="single" w:sz="4" w:space="0" w:color="auto"/>
              <w:right w:val="nil"/>
            </w:tcBorders>
            <w:shd w:val="clear" w:color="auto" w:fill="auto"/>
            <w:noWrap/>
            <w:vAlign w:val="bottom"/>
            <w:hideMark/>
          </w:tcPr>
          <w:p w14:paraId="129505B6" w14:textId="630E1BE9"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Other expenses</w:t>
            </w:r>
          </w:p>
        </w:tc>
        <w:tc>
          <w:tcPr>
            <w:tcW w:w="909" w:type="pct"/>
            <w:tcBorders>
              <w:top w:val="nil"/>
              <w:left w:val="nil"/>
              <w:bottom w:val="single" w:sz="4" w:space="0" w:color="auto"/>
              <w:right w:val="nil"/>
            </w:tcBorders>
            <w:shd w:val="clear" w:color="auto" w:fill="auto"/>
            <w:noWrap/>
            <w:vAlign w:val="bottom"/>
            <w:hideMark/>
          </w:tcPr>
          <w:p w14:paraId="7A08DF59"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8,134,945.79</w:t>
            </w:r>
          </w:p>
        </w:tc>
        <w:tc>
          <w:tcPr>
            <w:tcW w:w="833" w:type="pct"/>
            <w:tcBorders>
              <w:top w:val="nil"/>
              <w:left w:val="nil"/>
              <w:bottom w:val="single" w:sz="4" w:space="0" w:color="auto"/>
              <w:right w:val="nil"/>
            </w:tcBorders>
            <w:shd w:val="clear" w:color="auto" w:fill="auto"/>
            <w:noWrap/>
            <w:vAlign w:val="bottom"/>
            <w:hideMark/>
          </w:tcPr>
          <w:p w14:paraId="416D4292"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8,975,311.07</w:t>
            </w:r>
          </w:p>
        </w:tc>
        <w:tc>
          <w:tcPr>
            <w:tcW w:w="755" w:type="pct"/>
            <w:tcBorders>
              <w:top w:val="nil"/>
              <w:left w:val="nil"/>
              <w:bottom w:val="single" w:sz="4" w:space="0" w:color="auto"/>
              <w:right w:val="nil"/>
            </w:tcBorders>
            <w:shd w:val="clear" w:color="auto" w:fill="auto"/>
            <w:noWrap/>
            <w:vAlign w:val="bottom"/>
            <w:hideMark/>
          </w:tcPr>
          <w:p w14:paraId="179FA632"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10,002,278.57</w:t>
            </w:r>
          </w:p>
        </w:tc>
        <w:tc>
          <w:tcPr>
            <w:tcW w:w="757" w:type="pct"/>
            <w:tcBorders>
              <w:top w:val="nil"/>
              <w:left w:val="nil"/>
              <w:bottom w:val="single" w:sz="4" w:space="0" w:color="auto"/>
              <w:right w:val="nil"/>
            </w:tcBorders>
            <w:shd w:val="clear" w:color="auto" w:fill="auto"/>
            <w:noWrap/>
            <w:vAlign w:val="bottom"/>
            <w:hideMark/>
          </w:tcPr>
          <w:p w14:paraId="62B786C2"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10,184,053.55</w:t>
            </w:r>
          </w:p>
        </w:tc>
        <w:tc>
          <w:tcPr>
            <w:tcW w:w="759" w:type="pct"/>
            <w:tcBorders>
              <w:top w:val="nil"/>
              <w:left w:val="nil"/>
              <w:bottom w:val="single" w:sz="4" w:space="0" w:color="auto"/>
              <w:right w:val="nil"/>
            </w:tcBorders>
            <w:shd w:val="clear" w:color="auto" w:fill="auto"/>
            <w:noWrap/>
            <w:vAlign w:val="bottom"/>
            <w:hideMark/>
          </w:tcPr>
          <w:p w14:paraId="35B99BF7"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8,938,681.72</w:t>
            </w:r>
          </w:p>
        </w:tc>
      </w:tr>
      <w:tr w:rsidR="00B65E08" w:rsidRPr="00CE2309" w14:paraId="5F1DE8EB" w14:textId="77777777" w:rsidTr="005F7BBA">
        <w:trPr>
          <w:trHeight w:val="229"/>
        </w:trPr>
        <w:tc>
          <w:tcPr>
            <w:tcW w:w="986" w:type="pct"/>
            <w:tcBorders>
              <w:top w:val="single" w:sz="4" w:space="0" w:color="auto"/>
              <w:left w:val="nil"/>
              <w:bottom w:val="single" w:sz="4" w:space="0" w:color="auto"/>
              <w:right w:val="nil"/>
            </w:tcBorders>
            <w:shd w:val="clear" w:color="auto" w:fill="auto"/>
            <w:noWrap/>
            <w:vAlign w:val="bottom"/>
            <w:hideMark/>
          </w:tcPr>
          <w:p w14:paraId="3CF89D11" w14:textId="6174C2B2" w:rsidR="00B65E08" w:rsidRPr="00CE2309" w:rsidRDefault="00B65E08" w:rsidP="00E9488E">
            <w:pP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 xml:space="preserve">Total </w:t>
            </w:r>
            <w:r w:rsidR="00E9488E">
              <w:rPr>
                <w:rFonts w:ascii="Arial" w:hAnsi="Arial" w:cs="Arial"/>
                <w:b/>
                <w:bCs/>
                <w:color w:val="000000"/>
                <w:sz w:val="18"/>
                <w:szCs w:val="18"/>
                <w:lang w:val="en-IN" w:eastAsia="en-IN"/>
              </w:rPr>
              <w:t>E</w:t>
            </w:r>
            <w:r w:rsidRPr="00CE2309">
              <w:rPr>
                <w:rFonts w:ascii="Arial" w:hAnsi="Arial" w:cs="Arial"/>
                <w:b/>
                <w:bCs/>
                <w:color w:val="000000"/>
                <w:sz w:val="18"/>
                <w:szCs w:val="18"/>
                <w:lang w:val="en-IN" w:eastAsia="en-IN"/>
              </w:rPr>
              <w:t>xpenses</w:t>
            </w:r>
          </w:p>
        </w:tc>
        <w:tc>
          <w:tcPr>
            <w:tcW w:w="909" w:type="pct"/>
            <w:tcBorders>
              <w:top w:val="single" w:sz="4" w:space="0" w:color="auto"/>
              <w:left w:val="nil"/>
              <w:bottom w:val="single" w:sz="4" w:space="0" w:color="auto"/>
              <w:right w:val="nil"/>
            </w:tcBorders>
            <w:shd w:val="clear" w:color="auto" w:fill="auto"/>
            <w:noWrap/>
            <w:vAlign w:val="bottom"/>
            <w:hideMark/>
          </w:tcPr>
          <w:p w14:paraId="28AE6BA5"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20,862,730.02</w:t>
            </w:r>
          </w:p>
        </w:tc>
        <w:tc>
          <w:tcPr>
            <w:tcW w:w="833" w:type="pct"/>
            <w:tcBorders>
              <w:top w:val="single" w:sz="4" w:space="0" w:color="auto"/>
              <w:left w:val="nil"/>
              <w:bottom w:val="single" w:sz="4" w:space="0" w:color="auto"/>
              <w:right w:val="nil"/>
            </w:tcBorders>
            <w:shd w:val="clear" w:color="auto" w:fill="auto"/>
            <w:noWrap/>
            <w:vAlign w:val="bottom"/>
            <w:hideMark/>
          </w:tcPr>
          <w:p w14:paraId="466463F2"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21,460,236.46</w:t>
            </w:r>
          </w:p>
        </w:tc>
        <w:tc>
          <w:tcPr>
            <w:tcW w:w="755" w:type="pct"/>
            <w:tcBorders>
              <w:top w:val="single" w:sz="4" w:space="0" w:color="auto"/>
              <w:left w:val="nil"/>
              <w:bottom w:val="single" w:sz="4" w:space="0" w:color="auto"/>
              <w:right w:val="nil"/>
            </w:tcBorders>
            <w:shd w:val="clear" w:color="auto" w:fill="auto"/>
            <w:noWrap/>
            <w:vAlign w:val="bottom"/>
            <w:hideMark/>
          </w:tcPr>
          <w:p w14:paraId="145B0DF0"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26,380,029.63</w:t>
            </w:r>
          </w:p>
        </w:tc>
        <w:tc>
          <w:tcPr>
            <w:tcW w:w="757" w:type="pct"/>
            <w:tcBorders>
              <w:top w:val="single" w:sz="4" w:space="0" w:color="auto"/>
              <w:left w:val="nil"/>
              <w:bottom w:val="single" w:sz="4" w:space="0" w:color="auto"/>
              <w:right w:val="nil"/>
            </w:tcBorders>
            <w:shd w:val="clear" w:color="auto" w:fill="auto"/>
            <w:noWrap/>
            <w:vAlign w:val="bottom"/>
            <w:hideMark/>
          </w:tcPr>
          <w:p w14:paraId="04326D8F"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22,126,815.19</w:t>
            </w:r>
          </w:p>
        </w:tc>
        <w:tc>
          <w:tcPr>
            <w:tcW w:w="759" w:type="pct"/>
            <w:tcBorders>
              <w:top w:val="single" w:sz="4" w:space="0" w:color="auto"/>
              <w:left w:val="nil"/>
              <w:bottom w:val="single" w:sz="4" w:space="0" w:color="auto"/>
              <w:right w:val="nil"/>
            </w:tcBorders>
            <w:shd w:val="clear" w:color="auto" w:fill="auto"/>
            <w:noWrap/>
            <w:vAlign w:val="bottom"/>
            <w:hideMark/>
          </w:tcPr>
          <w:p w14:paraId="1DA1B15C"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20,233,463.65</w:t>
            </w:r>
          </w:p>
        </w:tc>
      </w:tr>
      <w:tr w:rsidR="00B65E08" w:rsidRPr="00CE2309" w14:paraId="79E867BC" w14:textId="77777777" w:rsidTr="005F7BBA">
        <w:trPr>
          <w:trHeight w:val="390"/>
        </w:trPr>
        <w:tc>
          <w:tcPr>
            <w:tcW w:w="986" w:type="pct"/>
            <w:tcBorders>
              <w:top w:val="single" w:sz="4" w:space="0" w:color="auto"/>
              <w:left w:val="nil"/>
              <w:bottom w:val="single" w:sz="4" w:space="0" w:color="auto"/>
              <w:right w:val="nil"/>
            </w:tcBorders>
            <w:shd w:val="clear" w:color="auto" w:fill="auto"/>
            <w:noWrap/>
            <w:vAlign w:val="bottom"/>
            <w:hideMark/>
          </w:tcPr>
          <w:p w14:paraId="197D58B0" w14:textId="4CD8BFF0" w:rsidR="00B65E08" w:rsidRPr="00CE2309" w:rsidRDefault="00B65E08" w:rsidP="00E9488E">
            <w:pP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Profit/(</w:t>
            </w:r>
            <w:r w:rsidR="00E9488E">
              <w:rPr>
                <w:rFonts w:ascii="Arial" w:hAnsi="Arial" w:cs="Arial"/>
                <w:b/>
                <w:bCs/>
                <w:color w:val="000000"/>
                <w:sz w:val="18"/>
                <w:szCs w:val="18"/>
                <w:lang w:val="en-IN" w:eastAsia="en-IN"/>
              </w:rPr>
              <w:t>L</w:t>
            </w:r>
            <w:r w:rsidRPr="00CE2309">
              <w:rPr>
                <w:rFonts w:ascii="Arial" w:hAnsi="Arial" w:cs="Arial"/>
                <w:b/>
                <w:bCs/>
                <w:color w:val="000000"/>
                <w:sz w:val="18"/>
                <w:szCs w:val="18"/>
                <w:lang w:val="en-IN" w:eastAsia="en-IN"/>
              </w:rPr>
              <w:t xml:space="preserve">oss) Before </w:t>
            </w:r>
            <w:r w:rsidR="00E9488E">
              <w:rPr>
                <w:rFonts w:ascii="Arial" w:hAnsi="Arial" w:cs="Arial"/>
                <w:b/>
                <w:bCs/>
                <w:color w:val="000000"/>
                <w:sz w:val="18"/>
                <w:szCs w:val="18"/>
                <w:lang w:val="en-IN" w:eastAsia="en-IN"/>
              </w:rPr>
              <w:t>T</w:t>
            </w:r>
            <w:r w:rsidRPr="00CE2309">
              <w:rPr>
                <w:rFonts w:ascii="Arial" w:hAnsi="Arial" w:cs="Arial"/>
                <w:b/>
                <w:bCs/>
                <w:color w:val="000000"/>
                <w:sz w:val="18"/>
                <w:szCs w:val="18"/>
                <w:lang w:val="en-IN" w:eastAsia="en-IN"/>
              </w:rPr>
              <w:t>ax</w:t>
            </w:r>
          </w:p>
        </w:tc>
        <w:tc>
          <w:tcPr>
            <w:tcW w:w="909" w:type="pct"/>
            <w:tcBorders>
              <w:top w:val="single" w:sz="4" w:space="0" w:color="auto"/>
              <w:left w:val="nil"/>
              <w:bottom w:val="single" w:sz="4" w:space="0" w:color="auto"/>
              <w:right w:val="nil"/>
            </w:tcBorders>
            <w:shd w:val="clear" w:color="auto" w:fill="auto"/>
            <w:noWrap/>
            <w:vAlign w:val="bottom"/>
            <w:hideMark/>
          </w:tcPr>
          <w:p w14:paraId="78C01F31"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402,912.04</w:t>
            </w:r>
          </w:p>
        </w:tc>
        <w:tc>
          <w:tcPr>
            <w:tcW w:w="833" w:type="pct"/>
            <w:tcBorders>
              <w:top w:val="single" w:sz="4" w:space="0" w:color="auto"/>
              <w:left w:val="nil"/>
              <w:bottom w:val="single" w:sz="4" w:space="0" w:color="auto"/>
              <w:right w:val="nil"/>
            </w:tcBorders>
            <w:shd w:val="clear" w:color="auto" w:fill="auto"/>
            <w:noWrap/>
            <w:vAlign w:val="bottom"/>
            <w:hideMark/>
          </w:tcPr>
          <w:p w14:paraId="7D799109"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568,711.54</w:t>
            </w:r>
          </w:p>
        </w:tc>
        <w:tc>
          <w:tcPr>
            <w:tcW w:w="755" w:type="pct"/>
            <w:tcBorders>
              <w:top w:val="single" w:sz="4" w:space="0" w:color="auto"/>
              <w:left w:val="nil"/>
              <w:bottom w:val="single" w:sz="4" w:space="0" w:color="auto"/>
              <w:right w:val="nil"/>
            </w:tcBorders>
            <w:shd w:val="clear" w:color="auto" w:fill="auto"/>
            <w:noWrap/>
            <w:vAlign w:val="bottom"/>
            <w:hideMark/>
          </w:tcPr>
          <w:p w14:paraId="3BBDF863" w14:textId="77777777" w:rsidR="00B65E08" w:rsidRPr="00CE2309" w:rsidRDefault="00B65E08" w:rsidP="00CE2309">
            <w:pPr>
              <w:jc w:val="right"/>
              <w:rPr>
                <w:rFonts w:ascii="Arial" w:hAnsi="Arial" w:cs="Arial"/>
                <w:b/>
                <w:color w:val="000000"/>
                <w:sz w:val="18"/>
                <w:szCs w:val="18"/>
                <w:lang w:val="en-IN" w:eastAsia="en-IN"/>
              </w:rPr>
            </w:pPr>
            <w:r w:rsidRPr="00CE2309">
              <w:rPr>
                <w:rFonts w:ascii="Arial" w:hAnsi="Arial" w:cs="Arial"/>
                <w:b/>
                <w:color w:val="000000"/>
                <w:sz w:val="18"/>
                <w:szCs w:val="18"/>
                <w:lang w:val="en-IN" w:eastAsia="en-IN"/>
              </w:rPr>
              <w:t>793,926.29</w:t>
            </w:r>
          </w:p>
        </w:tc>
        <w:tc>
          <w:tcPr>
            <w:tcW w:w="757" w:type="pct"/>
            <w:tcBorders>
              <w:top w:val="single" w:sz="4" w:space="0" w:color="auto"/>
              <w:left w:val="nil"/>
              <w:bottom w:val="single" w:sz="4" w:space="0" w:color="auto"/>
              <w:right w:val="nil"/>
            </w:tcBorders>
            <w:shd w:val="clear" w:color="auto" w:fill="auto"/>
            <w:noWrap/>
            <w:vAlign w:val="bottom"/>
            <w:hideMark/>
          </w:tcPr>
          <w:p w14:paraId="01EEBA05" w14:textId="77777777" w:rsidR="00B65E08" w:rsidRPr="00CE2309" w:rsidRDefault="00B65E08" w:rsidP="00CE2309">
            <w:pPr>
              <w:jc w:val="right"/>
              <w:rPr>
                <w:rFonts w:ascii="Arial" w:hAnsi="Arial" w:cs="Arial"/>
                <w:b/>
                <w:color w:val="000000"/>
                <w:sz w:val="18"/>
                <w:szCs w:val="18"/>
                <w:lang w:val="en-IN" w:eastAsia="en-IN"/>
              </w:rPr>
            </w:pPr>
            <w:r w:rsidRPr="00CE2309">
              <w:rPr>
                <w:rFonts w:ascii="Arial" w:hAnsi="Arial" w:cs="Arial"/>
                <w:b/>
                <w:color w:val="000000"/>
                <w:sz w:val="18"/>
                <w:szCs w:val="18"/>
                <w:lang w:val="en-IN" w:eastAsia="en-IN"/>
              </w:rPr>
              <w:t>632,975.80</w:t>
            </w:r>
          </w:p>
        </w:tc>
        <w:tc>
          <w:tcPr>
            <w:tcW w:w="759" w:type="pct"/>
            <w:tcBorders>
              <w:top w:val="single" w:sz="4" w:space="0" w:color="auto"/>
              <w:left w:val="nil"/>
              <w:bottom w:val="single" w:sz="4" w:space="0" w:color="auto"/>
              <w:right w:val="nil"/>
            </w:tcBorders>
            <w:shd w:val="clear" w:color="auto" w:fill="auto"/>
            <w:noWrap/>
            <w:vAlign w:val="bottom"/>
            <w:hideMark/>
          </w:tcPr>
          <w:p w14:paraId="3E63134E" w14:textId="77777777" w:rsidR="00B65E08" w:rsidRPr="00CE2309" w:rsidRDefault="00B65E08" w:rsidP="00CE2309">
            <w:pPr>
              <w:jc w:val="right"/>
              <w:rPr>
                <w:rFonts w:ascii="Arial" w:hAnsi="Arial" w:cs="Arial"/>
                <w:b/>
                <w:color w:val="000000"/>
                <w:sz w:val="18"/>
                <w:szCs w:val="18"/>
                <w:lang w:val="en-IN" w:eastAsia="en-IN"/>
              </w:rPr>
            </w:pPr>
            <w:r w:rsidRPr="00CE2309">
              <w:rPr>
                <w:rFonts w:ascii="Arial" w:hAnsi="Arial" w:cs="Arial"/>
                <w:b/>
                <w:color w:val="000000"/>
                <w:sz w:val="18"/>
                <w:szCs w:val="18"/>
                <w:lang w:val="en-IN" w:eastAsia="en-IN"/>
              </w:rPr>
              <w:t>412,343.57</w:t>
            </w:r>
          </w:p>
        </w:tc>
      </w:tr>
      <w:tr w:rsidR="00B65E08" w:rsidRPr="00CE2309" w14:paraId="50FFEF1C" w14:textId="77777777" w:rsidTr="00CE2309">
        <w:trPr>
          <w:trHeight w:val="60"/>
        </w:trPr>
        <w:tc>
          <w:tcPr>
            <w:tcW w:w="986" w:type="pct"/>
            <w:tcBorders>
              <w:top w:val="single" w:sz="4" w:space="0" w:color="auto"/>
              <w:left w:val="nil"/>
              <w:bottom w:val="single" w:sz="4" w:space="0" w:color="auto"/>
              <w:right w:val="nil"/>
            </w:tcBorders>
            <w:shd w:val="clear" w:color="auto" w:fill="auto"/>
            <w:noWrap/>
            <w:vAlign w:val="bottom"/>
            <w:hideMark/>
          </w:tcPr>
          <w:p w14:paraId="63E08451" w14:textId="77777777" w:rsidR="00B65E08" w:rsidRPr="00CE2309" w:rsidRDefault="00B65E08" w:rsidP="00CE2309">
            <w:pP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Tax Expenses</w:t>
            </w:r>
          </w:p>
        </w:tc>
        <w:tc>
          <w:tcPr>
            <w:tcW w:w="909" w:type="pct"/>
            <w:tcBorders>
              <w:top w:val="nil"/>
              <w:left w:val="nil"/>
              <w:bottom w:val="nil"/>
              <w:right w:val="nil"/>
            </w:tcBorders>
            <w:shd w:val="clear" w:color="auto" w:fill="auto"/>
            <w:noWrap/>
            <w:vAlign w:val="bottom"/>
            <w:hideMark/>
          </w:tcPr>
          <w:p w14:paraId="3740FC5B" w14:textId="77777777" w:rsidR="00B65E08" w:rsidRPr="00CE2309" w:rsidRDefault="00B65E08" w:rsidP="00CE2309">
            <w:pPr>
              <w:rPr>
                <w:rFonts w:ascii="Arial" w:hAnsi="Arial" w:cs="Arial"/>
                <w:b/>
                <w:bCs/>
                <w:color w:val="000000"/>
                <w:sz w:val="18"/>
                <w:szCs w:val="18"/>
                <w:lang w:val="en-IN" w:eastAsia="en-IN"/>
              </w:rPr>
            </w:pPr>
          </w:p>
        </w:tc>
        <w:tc>
          <w:tcPr>
            <w:tcW w:w="833" w:type="pct"/>
            <w:tcBorders>
              <w:top w:val="nil"/>
              <w:left w:val="nil"/>
              <w:bottom w:val="nil"/>
              <w:right w:val="nil"/>
            </w:tcBorders>
            <w:shd w:val="clear" w:color="auto" w:fill="auto"/>
            <w:noWrap/>
            <w:vAlign w:val="bottom"/>
            <w:hideMark/>
          </w:tcPr>
          <w:p w14:paraId="531DFC3C" w14:textId="77777777" w:rsidR="00B65E08" w:rsidRPr="00CE2309" w:rsidRDefault="00B65E08" w:rsidP="00CE2309">
            <w:pPr>
              <w:rPr>
                <w:rFonts w:ascii="Arial" w:hAnsi="Arial" w:cs="Arial"/>
                <w:sz w:val="18"/>
                <w:szCs w:val="18"/>
                <w:lang w:val="en-IN" w:eastAsia="en-IN"/>
              </w:rPr>
            </w:pPr>
          </w:p>
        </w:tc>
        <w:tc>
          <w:tcPr>
            <w:tcW w:w="755" w:type="pct"/>
            <w:tcBorders>
              <w:top w:val="nil"/>
              <w:left w:val="nil"/>
              <w:bottom w:val="nil"/>
              <w:right w:val="nil"/>
            </w:tcBorders>
            <w:shd w:val="clear" w:color="auto" w:fill="auto"/>
            <w:noWrap/>
            <w:vAlign w:val="bottom"/>
            <w:hideMark/>
          </w:tcPr>
          <w:p w14:paraId="40626715" w14:textId="77777777" w:rsidR="00B65E08" w:rsidRPr="00CE2309" w:rsidRDefault="00B65E08" w:rsidP="00CE2309">
            <w:pPr>
              <w:rPr>
                <w:rFonts w:ascii="Arial" w:hAnsi="Arial" w:cs="Arial"/>
                <w:sz w:val="18"/>
                <w:szCs w:val="18"/>
                <w:lang w:val="en-IN" w:eastAsia="en-IN"/>
              </w:rPr>
            </w:pPr>
          </w:p>
        </w:tc>
        <w:tc>
          <w:tcPr>
            <w:tcW w:w="757" w:type="pct"/>
            <w:tcBorders>
              <w:top w:val="nil"/>
              <w:left w:val="nil"/>
              <w:bottom w:val="nil"/>
              <w:right w:val="nil"/>
            </w:tcBorders>
            <w:shd w:val="clear" w:color="auto" w:fill="auto"/>
            <w:noWrap/>
            <w:vAlign w:val="bottom"/>
            <w:hideMark/>
          </w:tcPr>
          <w:p w14:paraId="1A196FF1" w14:textId="77777777" w:rsidR="00B65E08" w:rsidRPr="00CE2309" w:rsidRDefault="00B65E08" w:rsidP="00CE2309">
            <w:pPr>
              <w:rPr>
                <w:rFonts w:ascii="Arial" w:hAnsi="Arial" w:cs="Arial"/>
                <w:sz w:val="18"/>
                <w:szCs w:val="18"/>
                <w:lang w:val="en-IN" w:eastAsia="en-IN"/>
              </w:rPr>
            </w:pPr>
          </w:p>
        </w:tc>
        <w:tc>
          <w:tcPr>
            <w:tcW w:w="759" w:type="pct"/>
            <w:tcBorders>
              <w:top w:val="nil"/>
              <w:left w:val="nil"/>
              <w:bottom w:val="nil"/>
              <w:right w:val="nil"/>
            </w:tcBorders>
            <w:shd w:val="clear" w:color="auto" w:fill="auto"/>
            <w:noWrap/>
            <w:vAlign w:val="bottom"/>
            <w:hideMark/>
          </w:tcPr>
          <w:p w14:paraId="5CE825D3" w14:textId="77777777" w:rsidR="00B65E08" w:rsidRPr="00CE2309" w:rsidRDefault="00B65E08" w:rsidP="00CE2309">
            <w:pPr>
              <w:rPr>
                <w:rFonts w:ascii="Arial" w:hAnsi="Arial" w:cs="Arial"/>
                <w:sz w:val="18"/>
                <w:szCs w:val="18"/>
                <w:lang w:val="en-IN" w:eastAsia="en-IN"/>
              </w:rPr>
            </w:pPr>
          </w:p>
        </w:tc>
      </w:tr>
      <w:tr w:rsidR="00B65E08" w:rsidRPr="00CE2309" w14:paraId="6293DFF9" w14:textId="77777777" w:rsidTr="00CE2309">
        <w:trPr>
          <w:trHeight w:val="60"/>
        </w:trPr>
        <w:tc>
          <w:tcPr>
            <w:tcW w:w="986" w:type="pct"/>
            <w:tcBorders>
              <w:top w:val="single" w:sz="4" w:space="0" w:color="auto"/>
              <w:left w:val="nil"/>
              <w:bottom w:val="nil"/>
              <w:right w:val="nil"/>
            </w:tcBorders>
            <w:shd w:val="clear" w:color="auto" w:fill="auto"/>
            <w:noWrap/>
            <w:vAlign w:val="bottom"/>
            <w:hideMark/>
          </w:tcPr>
          <w:p w14:paraId="0584EEC0" w14:textId="32484795" w:rsidR="00B65E08" w:rsidRPr="00CE2309" w:rsidRDefault="00E9488E" w:rsidP="00CE2309">
            <w:pPr>
              <w:rPr>
                <w:rFonts w:ascii="Arial" w:hAnsi="Arial" w:cs="Arial"/>
                <w:color w:val="000000"/>
                <w:sz w:val="18"/>
                <w:szCs w:val="18"/>
                <w:lang w:val="en-IN" w:eastAsia="en-IN"/>
              </w:rPr>
            </w:pPr>
            <w:r>
              <w:rPr>
                <w:rFonts w:ascii="Arial" w:hAnsi="Arial" w:cs="Arial"/>
                <w:color w:val="000000"/>
                <w:sz w:val="18"/>
                <w:szCs w:val="18"/>
                <w:lang w:val="en-IN" w:eastAsia="en-IN"/>
              </w:rPr>
              <w:t>C</w:t>
            </w:r>
            <w:r w:rsidR="00B65E08" w:rsidRPr="00CE2309">
              <w:rPr>
                <w:rFonts w:ascii="Arial" w:hAnsi="Arial" w:cs="Arial"/>
                <w:color w:val="000000"/>
                <w:sz w:val="18"/>
                <w:szCs w:val="18"/>
                <w:lang w:val="en-IN" w:eastAsia="en-IN"/>
              </w:rPr>
              <w:t>urrent tax</w:t>
            </w:r>
          </w:p>
        </w:tc>
        <w:tc>
          <w:tcPr>
            <w:tcW w:w="909" w:type="pct"/>
            <w:tcBorders>
              <w:top w:val="nil"/>
              <w:left w:val="nil"/>
              <w:bottom w:val="nil"/>
              <w:right w:val="nil"/>
            </w:tcBorders>
            <w:shd w:val="clear" w:color="auto" w:fill="auto"/>
            <w:noWrap/>
            <w:vAlign w:val="bottom"/>
            <w:hideMark/>
          </w:tcPr>
          <w:p w14:paraId="57C7EC9A" w14:textId="19EF0077" w:rsidR="00B65E08" w:rsidRPr="00CE2309" w:rsidRDefault="00E9488E" w:rsidP="00CE2309">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156,000.00</w:t>
            </w:r>
          </w:p>
        </w:tc>
        <w:tc>
          <w:tcPr>
            <w:tcW w:w="833" w:type="pct"/>
            <w:tcBorders>
              <w:top w:val="nil"/>
              <w:left w:val="nil"/>
              <w:bottom w:val="nil"/>
              <w:right w:val="nil"/>
            </w:tcBorders>
            <w:shd w:val="clear" w:color="auto" w:fill="auto"/>
            <w:noWrap/>
            <w:vAlign w:val="bottom"/>
            <w:hideMark/>
          </w:tcPr>
          <w:p w14:paraId="2BCCBA45" w14:textId="00F186D6" w:rsidR="00B65E08" w:rsidRPr="00CE2309" w:rsidRDefault="00E9488E" w:rsidP="00CE2309">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190,000.00</w:t>
            </w:r>
          </w:p>
        </w:tc>
        <w:tc>
          <w:tcPr>
            <w:tcW w:w="755" w:type="pct"/>
            <w:tcBorders>
              <w:top w:val="nil"/>
              <w:left w:val="nil"/>
              <w:bottom w:val="nil"/>
              <w:right w:val="nil"/>
            </w:tcBorders>
            <w:shd w:val="clear" w:color="auto" w:fill="auto"/>
            <w:noWrap/>
            <w:vAlign w:val="bottom"/>
            <w:hideMark/>
          </w:tcPr>
          <w:p w14:paraId="6812B93D" w14:textId="4CCE7CA9" w:rsidR="00B65E08" w:rsidRPr="00CE2309" w:rsidRDefault="00E9488E" w:rsidP="00E9488E">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252,000.00</w:t>
            </w:r>
          </w:p>
        </w:tc>
        <w:tc>
          <w:tcPr>
            <w:tcW w:w="757" w:type="pct"/>
            <w:tcBorders>
              <w:top w:val="nil"/>
              <w:left w:val="nil"/>
              <w:bottom w:val="nil"/>
              <w:right w:val="nil"/>
            </w:tcBorders>
            <w:shd w:val="clear" w:color="auto" w:fill="auto"/>
            <w:noWrap/>
            <w:vAlign w:val="bottom"/>
            <w:hideMark/>
          </w:tcPr>
          <w:p w14:paraId="315940A3" w14:textId="28912CB9" w:rsidR="00B65E08" w:rsidRPr="00CE2309" w:rsidRDefault="00E9488E" w:rsidP="00CE2309">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243,000.00</w:t>
            </w:r>
          </w:p>
        </w:tc>
        <w:tc>
          <w:tcPr>
            <w:tcW w:w="759" w:type="pct"/>
            <w:tcBorders>
              <w:top w:val="nil"/>
              <w:left w:val="nil"/>
              <w:bottom w:val="nil"/>
              <w:right w:val="nil"/>
            </w:tcBorders>
            <w:shd w:val="clear" w:color="auto" w:fill="auto"/>
            <w:noWrap/>
            <w:vAlign w:val="bottom"/>
            <w:hideMark/>
          </w:tcPr>
          <w:p w14:paraId="48118122" w14:textId="646D8587" w:rsidR="00B65E08" w:rsidRPr="00CE2309" w:rsidRDefault="00E9488E" w:rsidP="00CE2309">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150,000.00</w:t>
            </w:r>
          </w:p>
        </w:tc>
      </w:tr>
      <w:tr w:rsidR="00B65E08" w:rsidRPr="00CE2309" w14:paraId="2C3D59F2" w14:textId="77777777" w:rsidTr="005F7BBA">
        <w:trPr>
          <w:trHeight w:val="269"/>
        </w:trPr>
        <w:tc>
          <w:tcPr>
            <w:tcW w:w="986" w:type="pct"/>
            <w:tcBorders>
              <w:top w:val="nil"/>
              <w:left w:val="nil"/>
              <w:bottom w:val="nil"/>
              <w:right w:val="nil"/>
            </w:tcBorders>
            <w:shd w:val="clear" w:color="auto" w:fill="auto"/>
            <w:noWrap/>
            <w:vAlign w:val="bottom"/>
            <w:hideMark/>
          </w:tcPr>
          <w:p w14:paraId="5E043F81" w14:textId="77777777"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Deferred tax written back</w:t>
            </w:r>
          </w:p>
        </w:tc>
        <w:tc>
          <w:tcPr>
            <w:tcW w:w="909" w:type="pct"/>
            <w:tcBorders>
              <w:top w:val="nil"/>
              <w:left w:val="nil"/>
              <w:bottom w:val="nil"/>
              <w:right w:val="nil"/>
            </w:tcBorders>
            <w:shd w:val="clear" w:color="auto" w:fill="auto"/>
            <w:noWrap/>
            <w:vAlign w:val="bottom"/>
            <w:hideMark/>
          </w:tcPr>
          <w:p w14:paraId="64050EDA"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22,632.00</w:t>
            </w:r>
          </w:p>
        </w:tc>
        <w:tc>
          <w:tcPr>
            <w:tcW w:w="833" w:type="pct"/>
            <w:tcBorders>
              <w:top w:val="nil"/>
              <w:left w:val="nil"/>
              <w:bottom w:val="nil"/>
              <w:right w:val="nil"/>
            </w:tcBorders>
            <w:shd w:val="clear" w:color="auto" w:fill="auto"/>
            <w:noWrap/>
            <w:vAlign w:val="bottom"/>
            <w:hideMark/>
          </w:tcPr>
          <w:p w14:paraId="3117BCFA"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11,688.00</w:t>
            </w:r>
          </w:p>
        </w:tc>
        <w:tc>
          <w:tcPr>
            <w:tcW w:w="755" w:type="pct"/>
            <w:tcBorders>
              <w:top w:val="nil"/>
              <w:left w:val="nil"/>
              <w:bottom w:val="nil"/>
              <w:right w:val="nil"/>
            </w:tcBorders>
            <w:shd w:val="clear" w:color="auto" w:fill="auto"/>
            <w:noWrap/>
            <w:vAlign w:val="bottom"/>
            <w:hideMark/>
          </w:tcPr>
          <w:p w14:paraId="76B99F5B"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6,080.00</w:t>
            </w:r>
          </w:p>
        </w:tc>
        <w:tc>
          <w:tcPr>
            <w:tcW w:w="757" w:type="pct"/>
            <w:tcBorders>
              <w:top w:val="nil"/>
              <w:left w:val="nil"/>
              <w:bottom w:val="nil"/>
              <w:right w:val="nil"/>
            </w:tcBorders>
            <w:shd w:val="clear" w:color="auto" w:fill="auto"/>
            <w:noWrap/>
            <w:vAlign w:val="bottom"/>
            <w:hideMark/>
          </w:tcPr>
          <w:p w14:paraId="4A234C69"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40,131.00</w:t>
            </w:r>
          </w:p>
        </w:tc>
        <w:tc>
          <w:tcPr>
            <w:tcW w:w="759" w:type="pct"/>
            <w:tcBorders>
              <w:top w:val="nil"/>
              <w:left w:val="nil"/>
              <w:bottom w:val="nil"/>
              <w:right w:val="nil"/>
            </w:tcBorders>
            <w:shd w:val="clear" w:color="auto" w:fill="auto"/>
            <w:noWrap/>
            <w:vAlign w:val="bottom"/>
            <w:hideMark/>
          </w:tcPr>
          <w:p w14:paraId="473736C7"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3,553.00</w:t>
            </w:r>
          </w:p>
        </w:tc>
      </w:tr>
      <w:tr w:rsidR="00B65E08" w:rsidRPr="00CE2309" w14:paraId="22501AC1" w14:textId="77777777" w:rsidTr="005F7BBA">
        <w:trPr>
          <w:trHeight w:val="390"/>
        </w:trPr>
        <w:tc>
          <w:tcPr>
            <w:tcW w:w="986" w:type="pct"/>
            <w:tcBorders>
              <w:top w:val="nil"/>
              <w:left w:val="nil"/>
              <w:bottom w:val="single" w:sz="4" w:space="0" w:color="auto"/>
              <w:right w:val="nil"/>
            </w:tcBorders>
            <w:shd w:val="clear" w:color="auto" w:fill="auto"/>
            <w:noWrap/>
            <w:vAlign w:val="bottom"/>
            <w:hideMark/>
          </w:tcPr>
          <w:p w14:paraId="48B050BC" w14:textId="77777777" w:rsidR="00B65E08" w:rsidRPr="00CE2309" w:rsidRDefault="00B65E08" w:rsidP="00CE2309">
            <w:pPr>
              <w:rPr>
                <w:rFonts w:ascii="Arial" w:hAnsi="Arial" w:cs="Arial"/>
                <w:color w:val="000000"/>
                <w:sz w:val="18"/>
                <w:szCs w:val="18"/>
                <w:lang w:val="en-IN" w:eastAsia="en-IN"/>
              </w:rPr>
            </w:pPr>
            <w:r w:rsidRPr="00CE2309">
              <w:rPr>
                <w:rFonts w:ascii="Arial" w:hAnsi="Arial" w:cs="Arial"/>
                <w:color w:val="000000"/>
                <w:sz w:val="18"/>
                <w:szCs w:val="18"/>
                <w:lang w:val="en-IN" w:eastAsia="en-IN"/>
              </w:rPr>
              <w:t>Short provision for earlier year</w:t>
            </w:r>
          </w:p>
        </w:tc>
        <w:tc>
          <w:tcPr>
            <w:tcW w:w="909" w:type="pct"/>
            <w:tcBorders>
              <w:top w:val="nil"/>
              <w:left w:val="nil"/>
              <w:bottom w:val="single" w:sz="4" w:space="0" w:color="auto"/>
              <w:right w:val="nil"/>
            </w:tcBorders>
            <w:shd w:val="clear" w:color="auto" w:fill="auto"/>
            <w:noWrap/>
            <w:vAlign w:val="bottom"/>
            <w:hideMark/>
          </w:tcPr>
          <w:p w14:paraId="2F162280" w14:textId="58A88174" w:rsidR="00B65E08" w:rsidRPr="00CE2309" w:rsidRDefault="00E9488E" w:rsidP="00CE2309">
            <w:pPr>
              <w:jc w:val="right"/>
              <w:rPr>
                <w:rFonts w:ascii="Arial" w:hAnsi="Arial" w:cs="Arial"/>
                <w:color w:val="000000"/>
                <w:sz w:val="18"/>
                <w:szCs w:val="18"/>
                <w:lang w:val="en-IN" w:eastAsia="en-IN"/>
              </w:rPr>
            </w:pPr>
            <w:r>
              <w:rPr>
                <w:rFonts w:ascii="Arial" w:hAnsi="Arial" w:cs="Arial"/>
                <w:color w:val="000000"/>
                <w:sz w:val="18"/>
                <w:szCs w:val="18"/>
                <w:lang w:val="en-IN" w:eastAsia="en-IN"/>
              </w:rPr>
              <w:t>−</w:t>
            </w:r>
            <w:r w:rsidR="00B65E08" w:rsidRPr="00CE2309">
              <w:rPr>
                <w:rFonts w:ascii="Arial" w:hAnsi="Arial" w:cs="Arial"/>
                <w:color w:val="000000"/>
                <w:sz w:val="18"/>
                <w:szCs w:val="18"/>
                <w:lang w:val="en-IN" w:eastAsia="en-IN"/>
              </w:rPr>
              <w:t>6,172.00</w:t>
            </w:r>
          </w:p>
        </w:tc>
        <w:tc>
          <w:tcPr>
            <w:tcW w:w="833" w:type="pct"/>
            <w:tcBorders>
              <w:top w:val="nil"/>
              <w:left w:val="nil"/>
              <w:bottom w:val="single" w:sz="4" w:space="0" w:color="auto"/>
              <w:right w:val="nil"/>
            </w:tcBorders>
            <w:shd w:val="clear" w:color="auto" w:fill="auto"/>
            <w:noWrap/>
            <w:vAlign w:val="bottom"/>
            <w:hideMark/>
          </w:tcPr>
          <w:p w14:paraId="7F36590B"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nil</w:t>
            </w:r>
          </w:p>
        </w:tc>
        <w:tc>
          <w:tcPr>
            <w:tcW w:w="755" w:type="pct"/>
            <w:tcBorders>
              <w:top w:val="nil"/>
              <w:left w:val="nil"/>
              <w:bottom w:val="single" w:sz="4" w:space="0" w:color="auto"/>
              <w:right w:val="nil"/>
            </w:tcBorders>
            <w:shd w:val="clear" w:color="auto" w:fill="auto"/>
            <w:noWrap/>
            <w:vAlign w:val="bottom"/>
            <w:hideMark/>
          </w:tcPr>
          <w:p w14:paraId="63030550"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nil</w:t>
            </w:r>
          </w:p>
        </w:tc>
        <w:tc>
          <w:tcPr>
            <w:tcW w:w="757" w:type="pct"/>
            <w:tcBorders>
              <w:top w:val="nil"/>
              <w:left w:val="nil"/>
              <w:bottom w:val="single" w:sz="4" w:space="0" w:color="auto"/>
              <w:right w:val="nil"/>
            </w:tcBorders>
            <w:shd w:val="clear" w:color="auto" w:fill="auto"/>
            <w:noWrap/>
            <w:vAlign w:val="bottom"/>
            <w:hideMark/>
          </w:tcPr>
          <w:p w14:paraId="05EFB3E5"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nil</w:t>
            </w:r>
          </w:p>
        </w:tc>
        <w:tc>
          <w:tcPr>
            <w:tcW w:w="759" w:type="pct"/>
            <w:tcBorders>
              <w:top w:val="nil"/>
              <w:left w:val="nil"/>
              <w:bottom w:val="single" w:sz="4" w:space="0" w:color="auto"/>
              <w:right w:val="nil"/>
            </w:tcBorders>
            <w:shd w:val="clear" w:color="auto" w:fill="auto"/>
            <w:noWrap/>
            <w:vAlign w:val="bottom"/>
            <w:hideMark/>
          </w:tcPr>
          <w:p w14:paraId="57D505E6" w14:textId="77777777" w:rsidR="00B65E08" w:rsidRPr="00CE2309" w:rsidRDefault="00B65E08" w:rsidP="00CE2309">
            <w:pPr>
              <w:jc w:val="right"/>
              <w:rPr>
                <w:rFonts w:ascii="Arial" w:hAnsi="Arial" w:cs="Arial"/>
                <w:color w:val="000000"/>
                <w:sz w:val="18"/>
                <w:szCs w:val="18"/>
                <w:lang w:val="en-IN" w:eastAsia="en-IN"/>
              </w:rPr>
            </w:pPr>
            <w:r w:rsidRPr="00CE2309">
              <w:rPr>
                <w:rFonts w:ascii="Arial" w:hAnsi="Arial" w:cs="Arial"/>
                <w:color w:val="000000"/>
                <w:sz w:val="18"/>
                <w:szCs w:val="18"/>
                <w:lang w:val="en-IN" w:eastAsia="en-IN"/>
              </w:rPr>
              <w:t>nil</w:t>
            </w:r>
          </w:p>
        </w:tc>
      </w:tr>
      <w:tr w:rsidR="00B65E08" w:rsidRPr="00CE2309" w14:paraId="63021BE7" w14:textId="77777777" w:rsidTr="005F7BBA">
        <w:trPr>
          <w:trHeight w:val="390"/>
        </w:trPr>
        <w:tc>
          <w:tcPr>
            <w:tcW w:w="986" w:type="pct"/>
            <w:tcBorders>
              <w:top w:val="single" w:sz="4" w:space="0" w:color="auto"/>
              <w:left w:val="nil"/>
              <w:bottom w:val="single" w:sz="4" w:space="0" w:color="auto"/>
              <w:right w:val="nil"/>
            </w:tcBorders>
            <w:shd w:val="clear" w:color="auto" w:fill="auto"/>
            <w:noWrap/>
            <w:vAlign w:val="bottom"/>
            <w:hideMark/>
          </w:tcPr>
          <w:p w14:paraId="761F1B8D" w14:textId="700913A1" w:rsidR="00B65E08" w:rsidRPr="00CE2309" w:rsidRDefault="00B65E08" w:rsidP="00E9488E">
            <w:pP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Profit/(</w:t>
            </w:r>
            <w:r w:rsidR="00E9488E">
              <w:rPr>
                <w:rFonts w:ascii="Arial" w:hAnsi="Arial" w:cs="Arial"/>
                <w:b/>
                <w:bCs/>
                <w:color w:val="000000"/>
                <w:sz w:val="18"/>
                <w:szCs w:val="18"/>
                <w:lang w:val="en-IN" w:eastAsia="en-IN"/>
              </w:rPr>
              <w:t>L</w:t>
            </w:r>
            <w:r w:rsidRPr="00CE2309">
              <w:rPr>
                <w:rFonts w:ascii="Arial" w:hAnsi="Arial" w:cs="Arial"/>
                <w:b/>
                <w:bCs/>
                <w:color w:val="000000"/>
                <w:sz w:val="18"/>
                <w:szCs w:val="18"/>
                <w:lang w:val="en-IN" w:eastAsia="en-IN"/>
              </w:rPr>
              <w:t xml:space="preserve">oss) for the </w:t>
            </w:r>
            <w:r w:rsidR="00E9488E">
              <w:rPr>
                <w:rFonts w:ascii="Arial" w:hAnsi="Arial" w:cs="Arial"/>
                <w:b/>
                <w:bCs/>
                <w:color w:val="000000"/>
                <w:sz w:val="18"/>
                <w:szCs w:val="18"/>
                <w:lang w:val="en-IN" w:eastAsia="en-IN"/>
              </w:rPr>
              <w:t>Y</w:t>
            </w:r>
            <w:r w:rsidRPr="00CE2309">
              <w:rPr>
                <w:rFonts w:ascii="Arial" w:hAnsi="Arial" w:cs="Arial"/>
                <w:b/>
                <w:bCs/>
                <w:color w:val="000000"/>
                <w:sz w:val="18"/>
                <w:szCs w:val="18"/>
                <w:lang w:val="en-IN" w:eastAsia="en-IN"/>
              </w:rPr>
              <w:t xml:space="preserve">ear </w:t>
            </w:r>
          </w:p>
        </w:tc>
        <w:tc>
          <w:tcPr>
            <w:tcW w:w="909" w:type="pct"/>
            <w:tcBorders>
              <w:top w:val="single" w:sz="4" w:space="0" w:color="auto"/>
              <w:left w:val="nil"/>
              <w:bottom w:val="single" w:sz="4" w:space="0" w:color="auto"/>
              <w:right w:val="nil"/>
            </w:tcBorders>
            <w:shd w:val="clear" w:color="auto" w:fill="auto"/>
            <w:noWrap/>
            <w:vAlign w:val="bottom"/>
            <w:hideMark/>
          </w:tcPr>
          <w:p w14:paraId="2270EE54"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263,372.04</w:t>
            </w:r>
          </w:p>
        </w:tc>
        <w:tc>
          <w:tcPr>
            <w:tcW w:w="833" w:type="pct"/>
            <w:tcBorders>
              <w:top w:val="single" w:sz="4" w:space="0" w:color="auto"/>
              <w:left w:val="nil"/>
              <w:bottom w:val="single" w:sz="4" w:space="0" w:color="auto"/>
              <w:right w:val="nil"/>
            </w:tcBorders>
            <w:shd w:val="clear" w:color="auto" w:fill="auto"/>
            <w:noWrap/>
            <w:vAlign w:val="bottom"/>
            <w:hideMark/>
          </w:tcPr>
          <w:p w14:paraId="6173DAF7"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390,399.54</w:t>
            </w:r>
          </w:p>
        </w:tc>
        <w:tc>
          <w:tcPr>
            <w:tcW w:w="755" w:type="pct"/>
            <w:tcBorders>
              <w:top w:val="single" w:sz="4" w:space="0" w:color="auto"/>
              <w:left w:val="nil"/>
              <w:bottom w:val="single" w:sz="4" w:space="0" w:color="auto"/>
              <w:right w:val="nil"/>
            </w:tcBorders>
            <w:shd w:val="clear" w:color="auto" w:fill="auto"/>
            <w:noWrap/>
            <w:vAlign w:val="bottom"/>
            <w:hideMark/>
          </w:tcPr>
          <w:p w14:paraId="34A41664"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548,006.29</w:t>
            </w:r>
          </w:p>
        </w:tc>
        <w:tc>
          <w:tcPr>
            <w:tcW w:w="757" w:type="pct"/>
            <w:tcBorders>
              <w:top w:val="single" w:sz="4" w:space="0" w:color="auto"/>
              <w:left w:val="nil"/>
              <w:bottom w:val="single" w:sz="4" w:space="0" w:color="auto"/>
              <w:right w:val="nil"/>
            </w:tcBorders>
            <w:shd w:val="clear" w:color="auto" w:fill="auto"/>
            <w:noWrap/>
            <w:vAlign w:val="bottom"/>
            <w:hideMark/>
          </w:tcPr>
          <w:p w14:paraId="15FBB9F2"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430,106.80</w:t>
            </w:r>
          </w:p>
        </w:tc>
        <w:tc>
          <w:tcPr>
            <w:tcW w:w="759" w:type="pct"/>
            <w:tcBorders>
              <w:top w:val="single" w:sz="4" w:space="0" w:color="auto"/>
              <w:left w:val="nil"/>
              <w:bottom w:val="single" w:sz="4" w:space="0" w:color="auto"/>
              <w:right w:val="nil"/>
            </w:tcBorders>
            <w:shd w:val="clear" w:color="auto" w:fill="auto"/>
            <w:noWrap/>
            <w:vAlign w:val="bottom"/>
            <w:hideMark/>
          </w:tcPr>
          <w:p w14:paraId="7519348E"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265,896.57</w:t>
            </w:r>
          </w:p>
        </w:tc>
      </w:tr>
      <w:tr w:rsidR="00B65E08" w:rsidRPr="00CE2309" w14:paraId="3906F7A3" w14:textId="77777777" w:rsidTr="005F7BBA">
        <w:trPr>
          <w:trHeight w:val="390"/>
        </w:trPr>
        <w:tc>
          <w:tcPr>
            <w:tcW w:w="986" w:type="pct"/>
            <w:tcBorders>
              <w:top w:val="single" w:sz="4" w:space="0" w:color="auto"/>
              <w:left w:val="nil"/>
              <w:bottom w:val="single" w:sz="4" w:space="0" w:color="auto"/>
              <w:right w:val="nil"/>
            </w:tcBorders>
            <w:shd w:val="clear" w:color="auto" w:fill="auto"/>
            <w:noWrap/>
            <w:vAlign w:val="bottom"/>
            <w:hideMark/>
          </w:tcPr>
          <w:p w14:paraId="62F5518B" w14:textId="274301FF" w:rsidR="00B65E08" w:rsidRPr="00CE2309" w:rsidRDefault="00B65E08" w:rsidP="00E9488E">
            <w:pPr>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 xml:space="preserve">Basic Earnings per </w:t>
            </w:r>
            <w:r w:rsidR="00E9488E">
              <w:rPr>
                <w:rFonts w:ascii="Arial" w:hAnsi="Arial" w:cs="Arial"/>
                <w:b/>
                <w:bCs/>
                <w:color w:val="000000"/>
                <w:sz w:val="18"/>
                <w:szCs w:val="18"/>
                <w:lang w:val="en-IN" w:eastAsia="en-IN"/>
              </w:rPr>
              <w:t>E</w:t>
            </w:r>
            <w:r w:rsidRPr="00CE2309">
              <w:rPr>
                <w:rFonts w:ascii="Arial" w:hAnsi="Arial" w:cs="Arial"/>
                <w:b/>
                <w:bCs/>
                <w:color w:val="000000"/>
                <w:sz w:val="18"/>
                <w:szCs w:val="18"/>
                <w:lang w:val="en-IN" w:eastAsia="en-IN"/>
              </w:rPr>
              <w:t>quity Shares</w:t>
            </w:r>
          </w:p>
        </w:tc>
        <w:tc>
          <w:tcPr>
            <w:tcW w:w="909" w:type="pct"/>
            <w:tcBorders>
              <w:top w:val="single" w:sz="4" w:space="0" w:color="auto"/>
              <w:left w:val="nil"/>
              <w:bottom w:val="single" w:sz="4" w:space="0" w:color="auto"/>
              <w:right w:val="nil"/>
            </w:tcBorders>
            <w:shd w:val="clear" w:color="auto" w:fill="auto"/>
            <w:noWrap/>
            <w:vAlign w:val="bottom"/>
            <w:hideMark/>
          </w:tcPr>
          <w:p w14:paraId="78463F86"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3.37</w:t>
            </w:r>
          </w:p>
        </w:tc>
        <w:tc>
          <w:tcPr>
            <w:tcW w:w="833" w:type="pct"/>
            <w:tcBorders>
              <w:top w:val="single" w:sz="4" w:space="0" w:color="auto"/>
              <w:left w:val="nil"/>
              <w:bottom w:val="single" w:sz="4" w:space="0" w:color="auto"/>
              <w:right w:val="nil"/>
            </w:tcBorders>
            <w:shd w:val="clear" w:color="auto" w:fill="auto"/>
            <w:noWrap/>
            <w:vAlign w:val="bottom"/>
            <w:hideMark/>
          </w:tcPr>
          <w:p w14:paraId="39FFE573" w14:textId="77777777" w:rsidR="00B65E08" w:rsidRPr="00CE2309" w:rsidRDefault="00B65E08" w:rsidP="00CE2309">
            <w:pPr>
              <w:jc w:val="right"/>
              <w:rPr>
                <w:rFonts w:ascii="Arial" w:hAnsi="Arial" w:cs="Arial"/>
                <w:b/>
                <w:bCs/>
                <w:color w:val="000000"/>
                <w:sz w:val="18"/>
                <w:szCs w:val="18"/>
                <w:lang w:val="en-IN" w:eastAsia="en-IN"/>
              </w:rPr>
            </w:pPr>
            <w:r w:rsidRPr="00CE2309">
              <w:rPr>
                <w:rFonts w:ascii="Arial" w:hAnsi="Arial" w:cs="Arial"/>
                <w:b/>
                <w:bCs/>
                <w:color w:val="000000"/>
                <w:sz w:val="18"/>
                <w:szCs w:val="18"/>
                <w:lang w:val="en-IN" w:eastAsia="en-IN"/>
              </w:rPr>
              <w:t>4.99</w:t>
            </w:r>
          </w:p>
        </w:tc>
        <w:tc>
          <w:tcPr>
            <w:tcW w:w="755" w:type="pct"/>
            <w:tcBorders>
              <w:top w:val="single" w:sz="4" w:space="0" w:color="auto"/>
              <w:left w:val="nil"/>
              <w:bottom w:val="single" w:sz="4" w:space="0" w:color="auto"/>
              <w:right w:val="nil"/>
            </w:tcBorders>
            <w:shd w:val="clear" w:color="auto" w:fill="auto"/>
            <w:noWrap/>
            <w:vAlign w:val="bottom"/>
            <w:hideMark/>
          </w:tcPr>
          <w:p w14:paraId="29124AAA" w14:textId="77777777" w:rsidR="00B65E08" w:rsidRPr="00D06FF0" w:rsidRDefault="00B65E08" w:rsidP="00CE2309">
            <w:pPr>
              <w:jc w:val="right"/>
              <w:rPr>
                <w:rFonts w:ascii="Arial" w:hAnsi="Arial" w:cs="Arial"/>
                <w:b/>
                <w:color w:val="000000"/>
                <w:sz w:val="18"/>
                <w:szCs w:val="18"/>
                <w:lang w:val="en-IN" w:eastAsia="en-IN"/>
              </w:rPr>
            </w:pPr>
            <w:r w:rsidRPr="00D06FF0">
              <w:rPr>
                <w:rFonts w:ascii="Arial" w:hAnsi="Arial" w:cs="Arial"/>
                <w:b/>
                <w:color w:val="000000"/>
                <w:sz w:val="18"/>
                <w:szCs w:val="18"/>
                <w:lang w:val="en-IN" w:eastAsia="en-IN"/>
              </w:rPr>
              <w:t>7.01</w:t>
            </w:r>
          </w:p>
        </w:tc>
        <w:tc>
          <w:tcPr>
            <w:tcW w:w="757" w:type="pct"/>
            <w:tcBorders>
              <w:top w:val="single" w:sz="4" w:space="0" w:color="auto"/>
              <w:left w:val="nil"/>
              <w:bottom w:val="single" w:sz="4" w:space="0" w:color="auto"/>
              <w:right w:val="nil"/>
            </w:tcBorders>
            <w:shd w:val="clear" w:color="auto" w:fill="auto"/>
            <w:noWrap/>
            <w:vAlign w:val="bottom"/>
            <w:hideMark/>
          </w:tcPr>
          <w:p w14:paraId="3DC72616" w14:textId="77777777" w:rsidR="00B65E08" w:rsidRPr="00D06FF0" w:rsidRDefault="00B65E08" w:rsidP="00CE2309">
            <w:pPr>
              <w:jc w:val="right"/>
              <w:rPr>
                <w:rFonts w:ascii="Arial" w:hAnsi="Arial" w:cs="Arial"/>
                <w:b/>
                <w:color w:val="000000"/>
                <w:sz w:val="18"/>
                <w:szCs w:val="18"/>
                <w:lang w:val="en-IN" w:eastAsia="en-IN"/>
              </w:rPr>
            </w:pPr>
            <w:r w:rsidRPr="00D06FF0">
              <w:rPr>
                <w:rFonts w:ascii="Arial" w:hAnsi="Arial" w:cs="Arial"/>
                <w:b/>
                <w:color w:val="000000"/>
                <w:sz w:val="18"/>
                <w:szCs w:val="18"/>
                <w:lang w:val="en-IN" w:eastAsia="en-IN"/>
              </w:rPr>
              <w:t>5.50</w:t>
            </w:r>
          </w:p>
        </w:tc>
        <w:tc>
          <w:tcPr>
            <w:tcW w:w="759" w:type="pct"/>
            <w:tcBorders>
              <w:top w:val="single" w:sz="4" w:space="0" w:color="auto"/>
              <w:left w:val="nil"/>
              <w:bottom w:val="single" w:sz="4" w:space="0" w:color="auto"/>
              <w:right w:val="nil"/>
            </w:tcBorders>
            <w:shd w:val="clear" w:color="auto" w:fill="auto"/>
            <w:noWrap/>
            <w:vAlign w:val="bottom"/>
            <w:hideMark/>
          </w:tcPr>
          <w:p w14:paraId="1C0CFB07" w14:textId="77777777" w:rsidR="00B65E08" w:rsidRPr="00D06FF0" w:rsidRDefault="00B65E08" w:rsidP="00CE2309">
            <w:pPr>
              <w:jc w:val="right"/>
              <w:rPr>
                <w:rFonts w:ascii="Arial" w:hAnsi="Arial" w:cs="Arial"/>
                <w:b/>
                <w:color w:val="000000"/>
                <w:sz w:val="18"/>
                <w:szCs w:val="18"/>
                <w:lang w:val="en-IN" w:eastAsia="en-IN"/>
              </w:rPr>
            </w:pPr>
            <w:r w:rsidRPr="00D06FF0">
              <w:rPr>
                <w:rFonts w:ascii="Arial" w:hAnsi="Arial" w:cs="Arial"/>
                <w:b/>
                <w:color w:val="000000"/>
                <w:sz w:val="18"/>
                <w:szCs w:val="18"/>
                <w:lang w:val="en-IN" w:eastAsia="en-IN"/>
              </w:rPr>
              <w:t>3.40</w:t>
            </w:r>
          </w:p>
        </w:tc>
      </w:tr>
    </w:tbl>
    <w:p w14:paraId="5B56F59D" w14:textId="77777777" w:rsidR="00B65E08" w:rsidRDefault="00B65E08" w:rsidP="00D06FF0">
      <w:pPr>
        <w:pStyle w:val="ExhibitText"/>
        <w:rPr>
          <w:rFonts w:eastAsiaTheme="minorHAnsi"/>
        </w:rPr>
      </w:pPr>
    </w:p>
    <w:p w14:paraId="39A7EA21" w14:textId="172F564A" w:rsidR="00E9488E" w:rsidRPr="00BD797C" w:rsidRDefault="00E9488E" w:rsidP="00BD797C">
      <w:pPr>
        <w:pStyle w:val="Footnote"/>
      </w:pPr>
      <w:r w:rsidRPr="00BD797C">
        <w:t>Note: ₹ = INR = Indian rupee; US$1 = ₹67.9047 on December 31, 2016; FY = fiscal year</w:t>
      </w:r>
    </w:p>
    <w:p w14:paraId="32197A3A" w14:textId="77777777" w:rsidR="00B65E08" w:rsidRPr="00BD797C" w:rsidRDefault="00B65E08" w:rsidP="00BD797C">
      <w:pPr>
        <w:pStyle w:val="Footnote"/>
      </w:pPr>
      <w:r w:rsidRPr="00BD797C">
        <w:t>Source: Company documents.</w:t>
      </w:r>
    </w:p>
    <w:p w14:paraId="1672D605" w14:textId="77777777" w:rsidR="00B65E08" w:rsidRDefault="00B65E08" w:rsidP="00D06FF0">
      <w:pPr>
        <w:pStyle w:val="ExhibitText"/>
      </w:pPr>
    </w:p>
    <w:p w14:paraId="4E893437" w14:textId="77777777" w:rsidR="00B65E08" w:rsidRDefault="00B65E08" w:rsidP="00D06FF0">
      <w:pPr>
        <w:pStyle w:val="ExhibitText"/>
      </w:pPr>
    </w:p>
    <w:p w14:paraId="00A4F6E1" w14:textId="77777777" w:rsidR="00B65E08" w:rsidRDefault="00B65E08" w:rsidP="002F559F">
      <w:pPr>
        <w:pStyle w:val="ExhibitHeading"/>
        <w:outlineLvl w:val="0"/>
        <w:rPr>
          <w:rFonts w:eastAsiaTheme="minorHAnsi"/>
        </w:rPr>
      </w:pPr>
      <w:r w:rsidRPr="00CE2309">
        <w:rPr>
          <w:rFonts w:eastAsiaTheme="minorHAnsi"/>
        </w:rPr>
        <w:t>Exhibit 6</w:t>
      </w:r>
      <w:r>
        <w:rPr>
          <w:rFonts w:eastAsiaTheme="minorHAnsi"/>
        </w:rPr>
        <w:t>:</w:t>
      </w:r>
      <w:r w:rsidRPr="00CE2309">
        <w:rPr>
          <w:rFonts w:eastAsiaTheme="minorHAnsi"/>
        </w:rPr>
        <w:t xml:space="preserve"> THE CLUBB CUSTOMER</w:t>
      </w:r>
    </w:p>
    <w:p w14:paraId="539FC17F" w14:textId="77777777" w:rsidR="00B65E08" w:rsidRPr="00CE2309" w:rsidRDefault="00B65E08" w:rsidP="00082559">
      <w:pPr>
        <w:pStyle w:val="ExhibitText"/>
        <w:rPr>
          <w:rFonts w:eastAsiaTheme="minorHAnsi"/>
        </w:rPr>
      </w:pPr>
    </w:p>
    <w:p w14:paraId="32CF01FA" w14:textId="3A98B402" w:rsidR="00B65E08" w:rsidRPr="001A11F8" w:rsidRDefault="00B65E08" w:rsidP="00CE2309">
      <w:pPr>
        <w:pStyle w:val="ExhibitText"/>
        <w:rPr>
          <w:rFonts w:eastAsiaTheme="minorHAnsi"/>
          <w:color w:val="222222"/>
          <w:sz w:val="18"/>
          <w:szCs w:val="18"/>
        </w:rPr>
      </w:pPr>
      <w:r w:rsidRPr="001A11F8">
        <w:rPr>
          <w:rFonts w:eastAsiaTheme="minorHAnsi"/>
          <w:sz w:val="18"/>
          <w:szCs w:val="18"/>
        </w:rPr>
        <w:t>Clubb had a varie</w:t>
      </w:r>
      <w:r w:rsidR="00E9488E" w:rsidRPr="001A11F8">
        <w:rPr>
          <w:rFonts w:eastAsiaTheme="minorHAnsi"/>
          <w:sz w:val="18"/>
          <w:szCs w:val="18"/>
        </w:rPr>
        <w:t>ty</w:t>
      </w:r>
      <w:r w:rsidRPr="001A11F8">
        <w:rPr>
          <w:rFonts w:eastAsiaTheme="minorHAnsi"/>
          <w:sz w:val="18"/>
          <w:szCs w:val="18"/>
        </w:rPr>
        <w:t xml:space="preserve"> of customers</w:t>
      </w:r>
      <w:r w:rsidR="00A573CE">
        <w:rPr>
          <w:rFonts w:eastAsiaTheme="minorHAnsi"/>
          <w:sz w:val="18"/>
          <w:szCs w:val="18"/>
        </w:rPr>
        <w:t>,</w:t>
      </w:r>
      <w:r w:rsidRPr="001A11F8">
        <w:rPr>
          <w:rFonts w:eastAsiaTheme="minorHAnsi"/>
          <w:sz w:val="18"/>
          <w:szCs w:val="18"/>
        </w:rPr>
        <w:t xml:space="preserve"> </w:t>
      </w:r>
      <w:r w:rsidR="00E9488E" w:rsidRPr="001A11F8">
        <w:rPr>
          <w:rFonts w:eastAsiaTheme="minorHAnsi"/>
          <w:sz w:val="18"/>
          <w:szCs w:val="18"/>
        </w:rPr>
        <w:t>both national and international</w:t>
      </w:r>
      <w:r w:rsidR="00A573CE">
        <w:rPr>
          <w:rFonts w:eastAsiaTheme="minorHAnsi"/>
          <w:sz w:val="18"/>
          <w:szCs w:val="18"/>
        </w:rPr>
        <w:t>,</w:t>
      </w:r>
      <w:r w:rsidR="00E9488E" w:rsidRPr="001A11F8">
        <w:rPr>
          <w:rFonts w:eastAsiaTheme="minorHAnsi"/>
          <w:sz w:val="18"/>
          <w:szCs w:val="18"/>
        </w:rPr>
        <w:t xml:space="preserve"> </w:t>
      </w:r>
      <w:r w:rsidRPr="001A11F8">
        <w:rPr>
          <w:rFonts w:eastAsiaTheme="minorHAnsi"/>
          <w:sz w:val="18"/>
          <w:szCs w:val="18"/>
        </w:rPr>
        <w:t xml:space="preserve">ranging from business customers to individual customers, and from online to offline customers. Business customers, who </w:t>
      </w:r>
      <w:r w:rsidR="00E9488E" w:rsidRPr="001A11F8">
        <w:rPr>
          <w:rFonts w:eastAsiaTheme="minorHAnsi"/>
          <w:sz w:val="18"/>
          <w:szCs w:val="18"/>
        </w:rPr>
        <w:t>bought</w:t>
      </w:r>
      <w:r w:rsidRPr="001A11F8">
        <w:rPr>
          <w:rFonts w:eastAsiaTheme="minorHAnsi"/>
          <w:sz w:val="18"/>
          <w:szCs w:val="18"/>
        </w:rPr>
        <w:t xml:space="preserve"> Clubb bags and other products as corporate gifts, swore by the designs and quality of the products. They put them </w:t>
      </w:r>
      <w:r w:rsidR="00E9488E" w:rsidRPr="001A11F8">
        <w:rPr>
          <w:rFonts w:eastAsiaTheme="minorHAnsi"/>
          <w:sz w:val="18"/>
          <w:szCs w:val="18"/>
        </w:rPr>
        <w:t>on</w:t>
      </w:r>
      <w:r w:rsidRPr="001A11F8">
        <w:rPr>
          <w:rFonts w:eastAsiaTheme="minorHAnsi"/>
          <w:sz w:val="18"/>
          <w:szCs w:val="18"/>
        </w:rPr>
        <w:t xml:space="preserve"> par with the best in the international market. Interestingly, </w:t>
      </w:r>
      <w:r w:rsidR="00E9488E" w:rsidRPr="001A11F8">
        <w:rPr>
          <w:rFonts w:eastAsiaTheme="minorHAnsi"/>
          <w:sz w:val="18"/>
          <w:szCs w:val="18"/>
        </w:rPr>
        <w:t xml:space="preserve">the </w:t>
      </w:r>
      <w:r w:rsidRPr="001A11F8">
        <w:rPr>
          <w:rFonts w:eastAsiaTheme="minorHAnsi"/>
          <w:sz w:val="18"/>
          <w:szCs w:val="18"/>
        </w:rPr>
        <w:t>company executives responsible for these bulk orders were also the most loyal individual customers of Clubb.</w:t>
      </w:r>
      <w:r w:rsidRPr="001A11F8">
        <w:rPr>
          <w:rFonts w:eastAsiaTheme="minorHAnsi"/>
          <w:color w:val="222222"/>
          <w:sz w:val="18"/>
          <w:szCs w:val="18"/>
        </w:rPr>
        <w:t xml:space="preserve"> According to </w:t>
      </w:r>
      <w:r w:rsidR="00E9488E" w:rsidRPr="001A11F8">
        <w:rPr>
          <w:rFonts w:eastAsiaTheme="minorHAnsi"/>
          <w:color w:val="222222"/>
          <w:sz w:val="18"/>
          <w:szCs w:val="18"/>
        </w:rPr>
        <w:t>Mullick</w:t>
      </w:r>
      <w:r w:rsidRPr="001A11F8">
        <w:rPr>
          <w:rFonts w:eastAsiaTheme="minorHAnsi"/>
          <w:color w:val="222222"/>
          <w:sz w:val="18"/>
          <w:szCs w:val="18"/>
        </w:rPr>
        <w:t>, “Samsonite buyers are not Clubb customers. The middle to upper middle</w:t>
      </w:r>
      <w:r w:rsidR="00140077">
        <w:rPr>
          <w:rFonts w:eastAsiaTheme="minorHAnsi"/>
          <w:color w:val="222222"/>
          <w:sz w:val="18"/>
          <w:szCs w:val="18"/>
        </w:rPr>
        <w:t>-</w:t>
      </w:r>
      <w:r w:rsidRPr="001A11F8">
        <w:rPr>
          <w:rFonts w:eastAsiaTheme="minorHAnsi"/>
          <w:color w:val="222222"/>
          <w:sz w:val="18"/>
          <w:szCs w:val="18"/>
        </w:rPr>
        <w:t>class Indians in urban metros</w:t>
      </w:r>
      <w:r w:rsidR="00A573CE">
        <w:rPr>
          <w:rFonts w:eastAsiaTheme="minorHAnsi"/>
          <w:color w:val="222222"/>
          <w:sz w:val="18"/>
          <w:szCs w:val="18"/>
        </w:rPr>
        <w:t xml:space="preserve"> [metropolitan areas]</w:t>
      </w:r>
      <w:r w:rsidRPr="001A11F8">
        <w:rPr>
          <w:rFonts w:eastAsiaTheme="minorHAnsi"/>
          <w:color w:val="222222"/>
          <w:sz w:val="18"/>
          <w:szCs w:val="18"/>
        </w:rPr>
        <w:t xml:space="preserve"> are my customers, as I can give them the right product at the right quality. Those who want to buy Samsonite but cannot afford to buy it, want a decent product in the range of </w:t>
      </w:r>
      <w:r w:rsidR="009A5A17" w:rsidRPr="001A11F8">
        <w:rPr>
          <w:bCs/>
          <w:color w:val="222222"/>
          <w:sz w:val="18"/>
          <w:szCs w:val="18"/>
          <w:shd w:val="clear" w:color="auto" w:fill="FFFFFF"/>
        </w:rPr>
        <w:t>₹</w:t>
      </w:r>
      <w:r w:rsidRPr="001A11F8">
        <w:rPr>
          <w:rFonts w:eastAsiaTheme="minorHAnsi"/>
          <w:color w:val="222222"/>
          <w:sz w:val="18"/>
          <w:szCs w:val="18"/>
        </w:rPr>
        <w:t>2</w:t>
      </w:r>
      <w:r w:rsidR="00E9488E" w:rsidRPr="001A11F8">
        <w:rPr>
          <w:rFonts w:eastAsiaTheme="minorHAnsi"/>
          <w:color w:val="222222"/>
          <w:sz w:val="18"/>
          <w:szCs w:val="18"/>
        </w:rPr>
        <w:t>,</w:t>
      </w:r>
      <w:r w:rsidRPr="001A11F8">
        <w:rPr>
          <w:rFonts w:eastAsiaTheme="minorHAnsi"/>
          <w:color w:val="222222"/>
          <w:sz w:val="18"/>
          <w:szCs w:val="18"/>
        </w:rPr>
        <w:t>000</w:t>
      </w:r>
      <w:r w:rsidR="00E9488E" w:rsidRPr="001A11F8">
        <w:rPr>
          <w:rFonts w:eastAsiaTheme="minorHAnsi"/>
          <w:color w:val="222222"/>
          <w:sz w:val="18"/>
          <w:szCs w:val="18"/>
        </w:rPr>
        <w:t>–</w:t>
      </w:r>
      <w:r w:rsidRPr="001A11F8">
        <w:rPr>
          <w:rFonts w:eastAsiaTheme="minorHAnsi"/>
          <w:color w:val="222222"/>
          <w:sz w:val="18"/>
          <w:szCs w:val="18"/>
        </w:rPr>
        <w:t>4</w:t>
      </w:r>
      <w:r w:rsidR="00E9488E" w:rsidRPr="001A11F8">
        <w:rPr>
          <w:rFonts w:eastAsiaTheme="minorHAnsi"/>
          <w:color w:val="222222"/>
          <w:sz w:val="18"/>
          <w:szCs w:val="18"/>
        </w:rPr>
        <w:t>,</w:t>
      </w:r>
      <w:r w:rsidRPr="001A11F8">
        <w:rPr>
          <w:rFonts w:eastAsiaTheme="minorHAnsi"/>
          <w:color w:val="222222"/>
          <w:sz w:val="18"/>
          <w:szCs w:val="18"/>
        </w:rPr>
        <w:t>000</w:t>
      </w:r>
      <w:r w:rsidR="00E9488E" w:rsidRPr="001A11F8">
        <w:rPr>
          <w:rFonts w:eastAsiaTheme="minorHAnsi"/>
          <w:color w:val="222222"/>
          <w:sz w:val="18"/>
          <w:szCs w:val="18"/>
        </w:rPr>
        <w:t xml:space="preserve"> . . . </w:t>
      </w:r>
      <w:r w:rsidRPr="001A11F8">
        <w:rPr>
          <w:rFonts w:eastAsiaTheme="minorHAnsi"/>
          <w:color w:val="222222"/>
          <w:sz w:val="18"/>
          <w:szCs w:val="18"/>
        </w:rPr>
        <w:t>so my product caters to the upper middle</w:t>
      </w:r>
      <w:r w:rsidR="001E4AE8">
        <w:rPr>
          <w:rFonts w:eastAsiaTheme="minorHAnsi"/>
          <w:color w:val="222222"/>
          <w:sz w:val="18"/>
          <w:szCs w:val="18"/>
        </w:rPr>
        <w:t>-</w:t>
      </w:r>
      <w:r w:rsidRPr="001A11F8">
        <w:rPr>
          <w:rFonts w:eastAsiaTheme="minorHAnsi"/>
          <w:color w:val="222222"/>
          <w:sz w:val="18"/>
          <w:szCs w:val="18"/>
        </w:rPr>
        <w:t>class customer. The brand American Tourister also caters to the middle</w:t>
      </w:r>
      <w:r w:rsidR="001E4AE8">
        <w:rPr>
          <w:rFonts w:eastAsiaTheme="minorHAnsi"/>
          <w:color w:val="222222"/>
          <w:sz w:val="18"/>
          <w:szCs w:val="18"/>
        </w:rPr>
        <w:t>-</w:t>
      </w:r>
      <w:r w:rsidRPr="001A11F8">
        <w:rPr>
          <w:rFonts w:eastAsiaTheme="minorHAnsi"/>
          <w:color w:val="222222"/>
          <w:sz w:val="18"/>
          <w:szCs w:val="18"/>
        </w:rPr>
        <w:t>class segment in the global market</w:t>
      </w:r>
      <w:r w:rsidR="00E9488E" w:rsidRPr="001A11F8">
        <w:rPr>
          <w:rFonts w:eastAsiaTheme="minorHAnsi"/>
          <w:color w:val="222222"/>
          <w:sz w:val="18"/>
          <w:szCs w:val="18"/>
        </w:rPr>
        <w:t>,</w:t>
      </w:r>
      <w:r w:rsidRPr="001A11F8">
        <w:rPr>
          <w:rFonts w:eastAsiaTheme="minorHAnsi"/>
          <w:color w:val="222222"/>
          <w:sz w:val="18"/>
          <w:szCs w:val="18"/>
        </w:rPr>
        <w:t xml:space="preserve"> but the middle class in the global market is the upper middle class in India.”</w:t>
      </w:r>
    </w:p>
    <w:p w14:paraId="4A8B94C8" w14:textId="77777777" w:rsidR="00B65E08" w:rsidRDefault="00B65E08" w:rsidP="00CE2309">
      <w:pPr>
        <w:pStyle w:val="ExhibitText"/>
        <w:rPr>
          <w:rFonts w:eastAsiaTheme="minorHAnsi"/>
          <w:sz w:val="18"/>
          <w:szCs w:val="18"/>
        </w:rPr>
      </w:pPr>
    </w:p>
    <w:p w14:paraId="67D7A900" w14:textId="77777777" w:rsidR="00B65E08" w:rsidRDefault="00B65E08">
      <w:pPr>
        <w:spacing w:after="200" w:line="276" w:lineRule="auto"/>
        <w:rPr>
          <w:rFonts w:ascii="Arial" w:eastAsiaTheme="minorHAnsi" w:hAnsi="Arial" w:cs="Arial"/>
          <w:sz w:val="18"/>
          <w:szCs w:val="18"/>
        </w:rPr>
      </w:pPr>
      <w:r>
        <w:rPr>
          <w:rFonts w:eastAsiaTheme="minorHAnsi"/>
          <w:sz w:val="18"/>
          <w:szCs w:val="18"/>
        </w:rPr>
        <w:br w:type="page"/>
      </w:r>
    </w:p>
    <w:p w14:paraId="577B57DD" w14:textId="77777777" w:rsidR="00B65E08" w:rsidRDefault="00B65E08" w:rsidP="002F559F">
      <w:pPr>
        <w:pStyle w:val="ExhibitHeading"/>
        <w:outlineLvl w:val="0"/>
        <w:rPr>
          <w:rFonts w:eastAsiaTheme="minorHAnsi"/>
        </w:rPr>
      </w:pPr>
      <w:r>
        <w:rPr>
          <w:rFonts w:eastAsiaTheme="minorHAnsi"/>
        </w:rPr>
        <w:lastRenderedPageBreak/>
        <w:t>Exhibit 6 (continued)</w:t>
      </w:r>
    </w:p>
    <w:p w14:paraId="31E6A495" w14:textId="77777777" w:rsidR="00B65E08" w:rsidRPr="00135860" w:rsidRDefault="00B65E08" w:rsidP="00CE2309">
      <w:pPr>
        <w:pStyle w:val="ExhibitText"/>
        <w:rPr>
          <w:rFonts w:eastAsiaTheme="minorHAnsi"/>
        </w:rPr>
      </w:pPr>
    </w:p>
    <w:p w14:paraId="7844C629" w14:textId="7CAC28B8" w:rsidR="00B65E08" w:rsidRPr="001A11F8" w:rsidRDefault="00E9488E" w:rsidP="00CE2309">
      <w:pPr>
        <w:pStyle w:val="ExhibitText"/>
        <w:rPr>
          <w:rFonts w:eastAsiaTheme="minorHAnsi"/>
          <w:spacing w:val="-2"/>
          <w:sz w:val="18"/>
          <w:szCs w:val="18"/>
        </w:rPr>
      </w:pPr>
      <w:r w:rsidRPr="001A11F8">
        <w:rPr>
          <w:rFonts w:eastAsiaTheme="minorHAnsi"/>
          <w:spacing w:val="-2"/>
          <w:sz w:val="18"/>
          <w:szCs w:val="18"/>
        </w:rPr>
        <w:t>Mullick</w:t>
      </w:r>
      <w:r w:rsidR="00B65E08" w:rsidRPr="001A11F8">
        <w:rPr>
          <w:rFonts w:eastAsiaTheme="minorHAnsi"/>
          <w:spacing w:val="-2"/>
          <w:sz w:val="18"/>
          <w:szCs w:val="18"/>
        </w:rPr>
        <w:t xml:space="preserve"> also pointed out that customers in different states and regions had varying tastes. He said, “Another peculiarity is that the Kolkata customer does not like what is made in Kolkata. He would rather buy something made in Kanpur. They feel what is available locally is not special, and therefore they often do not buy what we produce. Regarding national and international customers</w:t>
      </w:r>
      <w:r w:rsidR="001E4AE8">
        <w:rPr>
          <w:rFonts w:eastAsiaTheme="minorHAnsi"/>
          <w:spacing w:val="-2"/>
          <w:sz w:val="18"/>
          <w:szCs w:val="18"/>
        </w:rPr>
        <w:t>,</w:t>
      </w:r>
      <w:r w:rsidR="00B65E08" w:rsidRPr="001A11F8">
        <w:rPr>
          <w:rFonts w:eastAsiaTheme="minorHAnsi"/>
          <w:spacing w:val="-2"/>
          <w:sz w:val="18"/>
          <w:szCs w:val="18"/>
        </w:rPr>
        <w:t xml:space="preserve"> he s</w:t>
      </w:r>
      <w:r w:rsidR="00A573CE">
        <w:rPr>
          <w:rFonts w:eastAsiaTheme="minorHAnsi"/>
          <w:spacing w:val="-2"/>
          <w:sz w:val="18"/>
          <w:szCs w:val="18"/>
        </w:rPr>
        <w:t>aid</w:t>
      </w:r>
      <w:r w:rsidR="00B65E08" w:rsidRPr="001A11F8">
        <w:rPr>
          <w:rFonts w:eastAsiaTheme="minorHAnsi"/>
          <w:spacing w:val="-2"/>
          <w:sz w:val="18"/>
          <w:szCs w:val="18"/>
        </w:rPr>
        <w:t>, “The international customer will never buy a product manufactured from synthetic material. Such products just don’t have buyers on the Clubbcart.in site. The Indian customer's choice depends on his need and the price range he can afford."</w:t>
      </w:r>
    </w:p>
    <w:p w14:paraId="01731187" w14:textId="77777777" w:rsidR="00B65E08" w:rsidRPr="001A11F8" w:rsidRDefault="00B65E08" w:rsidP="00CE2309">
      <w:pPr>
        <w:pStyle w:val="ExhibitText"/>
        <w:rPr>
          <w:rFonts w:eastAsiaTheme="minorHAnsi"/>
          <w:sz w:val="18"/>
          <w:szCs w:val="18"/>
        </w:rPr>
      </w:pPr>
    </w:p>
    <w:p w14:paraId="453D6E13" w14:textId="6B3766CA" w:rsidR="00B65E08" w:rsidRPr="001A11F8" w:rsidRDefault="00B65E08" w:rsidP="00CE2309">
      <w:pPr>
        <w:pStyle w:val="ExhibitText"/>
        <w:rPr>
          <w:rFonts w:eastAsiaTheme="minorHAnsi"/>
          <w:spacing w:val="-2"/>
          <w:sz w:val="18"/>
          <w:szCs w:val="18"/>
        </w:rPr>
      </w:pPr>
      <w:r w:rsidRPr="005C4769">
        <w:rPr>
          <w:rFonts w:eastAsiaTheme="minorHAnsi"/>
          <w:sz w:val="18"/>
          <w:szCs w:val="18"/>
        </w:rPr>
        <w:t xml:space="preserve">One great advantage of Clubb going online was that </w:t>
      </w:r>
      <w:r w:rsidR="00A573CE">
        <w:rPr>
          <w:rFonts w:eastAsiaTheme="minorHAnsi"/>
          <w:sz w:val="18"/>
          <w:szCs w:val="18"/>
        </w:rPr>
        <w:t>former</w:t>
      </w:r>
      <w:r w:rsidRPr="005C4769">
        <w:rPr>
          <w:rFonts w:eastAsiaTheme="minorHAnsi"/>
          <w:sz w:val="18"/>
          <w:szCs w:val="18"/>
        </w:rPr>
        <w:t xml:space="preserve"> customers</w:t>
      </w:r>
      <w:r w:rsidR="00A573CE">
        <w:rPr>
          <w:rFonts w:eastAsiaTheme="minorHAnsi"/>
          <w:sz w:val="18"/>
          <w:szCs w:val="18"/>
        </w:rPr>
        <w:t>, which</w:t>
      </w:r>
      <w:r w:rsidRPr="005C4769">
        <w:rPr>
          <w:rFonts w:eastAsiaTheme="minorHAnsi"/>
          <w:sz w:val="18"/>
          <w:szCs w:val="18"/>
        </w:rPr>
        <w:t xml:space="preserve"> Clubb had lost </w:t>
      </w:r>
      <w:r w:rsidR="00A573CE">
        <w:rPr>
          <w:rFonts w:eastAsiaTheme="minorHAnsi"/>
          <w:sz w:val="18"/>
          <w:szCs w:val="18"/>
        </w:rPr>
        <w:t>due to a</w:t>
      </w:r>
      <w:r w:rsidRPr="005C4769">
        <w:rPr>
          <w:rFonts w:eastAsiaTheme="minorHAnsi"/>
          <w:sz w:val="18"/>
          <w:szCs w:val="18"/>
        </w:rPr>
        <w:t xml:space="preserve"> lack of dealers in certain areas</w:t>
      </w:r>
      <w:r w:rsidR="00A573CE">
        <w:rPr>
          <w:rFonts w:eastAsiaTheme="minorHAnsi"/>
          <w:sz w:val="18"/>
          <w:szCs w:val="18"/>
        </w:rPr>
        <w:t>,</w:t>
      </w:r>
      <w:r w:rsidRPr="005C4769">
        <w:rPr>
          <w:rFonts w:eastAsiaTheme="minorHAnsi"/>
          <w:sz w:val="18"/>
          <w:szCs w:val="18"/>
        </w:rPr>
        <w:t xml:space="preserve"> came back. </w:t>
      </w:r>
      <w:r w:rsidR="00A573CE">
        <w:rPr>
          <w:rFonts w:eastAsiaTheme="minorHAnsi"/>
          <w:spacing w:val="-2"/>
          <w:sz w:val="18"/>
          <w:szCs w:val="18"/>
        </w:rPr>
        <w:t xml:space="preserve">Arup Mullick said, </w:t>
      </w:r>
      <w:r w:rsidRPr="001A11F8">
        <w:rPr>
          <w:rFonts w:eastAsiaTheme="minorHAnsi"/>
          <w:spacing w:val="-2"/>
          <w:sz w:val="18"/>
          <w:szCs w:val="18"/>
        </w:rPr>
        <w:t>“For example, we still have a large customer base in Mumbai and now we are able to deliver to them through our online platforms. Also, almost 90</w:t>
      </w:r>
      <w:r w:rsidR="00A573CE">
        <w:rPr>
          <w:rFonts w:eastAsiaTheme="minorHAnsi"/>
          <w:spacing w:val="-2"/>
          <w:sz w:val="18"/>
          <w:szCs w:val="18"/>
        </w:rPr>
        <w:t xml:space="preserve"> per cent</w:t>
      </w:r>
      <w:r w:rsidRPr="001A11F8">
        <w:rPr>
          <w:rFonts w:eastAsiaTheme="minorHAnsi"/>
          <w:spacing w:val="-2"/>
          <w:sz w:val="18"/>
          <w:szCs w:val="18"/>
        </w:rPr>
        <w:t xml:space="preserve"> of our eBay sales come from the Mumbai customer base. eBay has its regional office in Mumbai, so it is able to cater to the region</w:t>
      </w:r>
      <w:r w:rsidR="00A573CE">
        <w:rPr>
          <w:rFonts w:eastAsiaTheme="minorHAnsi"/>
          <w:spacing w:val="-2"/>
          <w:sz w:val="18"/>
          <w:szCs w:val="18"/>
        </w:rPr>
        <w:t>’</w:t>
      </w:r>
      <w:r w:rsidRPr="001A11F8">
        <w:rPr>
          <w:rFonts w:eastAsiaTheme="minorHAnsi"/>
          <w:spacing w:val="-2"/>
          <w:sz w:val="18"/>
          <w:szCs w:val="18"/>
        </w:rPr>
        <w:t>s demand very well</w:t>
      </w:r>
      <w:r w:rsidR="00A573CE">
        <w:rPr>
          <w:rFonts w:eastAsiaTheme="minorHAnsi"/>
          <w:spacing w:val="-2"/>
          <w:sz w:val="18"/>
          <w:szCs w:val="18"/>
        </w:rPr>
        <w:t>.</w:t>
      </w:r>
      <w:r w:rsidRPr="001A11F8">
        <w:rPr>
          <w:rFonts w:eastAsiaTheme="minorHAnsi"/>
          <w:spacing w:val="-2"/>
          <w:sz w:val="18"/>
          <w:szCs w:val="18"/>
        </w:rPr>
        <w:t>”</w:t>
      </w:r>
    </w:p>
    <w:p w14:paraId="60B4B6FA" w14:textId="77777777" w:rsidR="00B65E08" w:rsidRPr="001A11F8" w:rsidRDefault="00B65E08" w:rsidP="00CE2309">
      <w:pPr>
        <w:pStyle w:val="ExhibitText"/>
        <w:rPr>
          <w:rFonts w:eastAsiaTheme="minorHAnsi"/>
          <w:sz w:val="18"/>
          <w:szCs w:val="18"/>
        </w:rPr>
      </w:pPr>
    </w:p>
    <w:p w14:paraId="0FDC7A20" w14:textId="333D2692" w:rsidR="00B65E08" w:rsidRPr="00EC1400" w:rsidRDefault="00B65E08" w:rsidP="00CE2309">
      <w:pPr>
        <w:pStyle w:val="ExhibitText"/>
        <w:rPr>
          <w:rFonts w:eastAsiaTheme="minorHAnsi"/>
          <w:sz w:val="18"/>
          <w:szCs w:val="18"/>
        </w:rPr>
      </w:pPr>
      <w:r w:rsidRPr="005C4769">
        <w:rPr>
          <w:rFonts w:eastAsiaTheme="minorHAnsi"/>
          <w:sz w:val="18"/>
          <w:szCs w:val="18"/>
        </w:rPr>
        <w:t>There ha</w:t>
      </w:r>
      <w:r w:rsidR="00A573CE">
        <w:rPr>
          <w:rFonts w:eastAsiaTheme="minorHAnsi"/>
          <w:sz w:val="18"/>
          <w:szCs w:val="18"/>
        </w:rPr>
        <w:t>d</w:t>
      </w:r>
      <w:r w:rsidRPr="005C4769">
        <w:rPr>
          <w:rFonts w:eastAsiaTheme="minorHAnsi"/>
          <w:sz w:val="18"/>
          <w:szCs w:val="18"/>
        </w:rPr>
        <w:t xml:space="preserve"> also been a slight shift in </w:t>
      </w:r>
      <w:r w:rsidR="00A573CE">
        <w:rPr>
          <w:rFonts w:eastAsiaTheme="minorHAnsi"/>
          <w:sz w:val="18"/>
          <w:szCs w:val="18"/>
        </w:rPr>
        <w:t>Clubb’s</w:t>
      </w:r>
      <w:r w:rsidRPr="005C4769">
        <w:rPr>
          <w:rFonts w:eastAsiaTheme="minorHAnsi"/>
          <w:sz w:val="18"/>
          <w:szCs w:val="18"/>
        </w:rPr>
        <w:t xml:space="preserve"> consumer base. </w:t>
      </w:r>
      <w:r w:rsidR="00053C5A">
        <w:rPr>
          <w:rFonts w:eastAsiaTheme="minorHAnsi"/>
          <w:sz w:val="18"/>
          <w:szCs w:val="18"/>
        </w:rPr>
        <w:t xml:space="preserve">Of the shift, </w:t>
      </w:r>
      <w:r w:rsidRPr="005C4769">
        <w:rPr>
          <w:rFonts w:eastAsiaTheme="minorHAnsi"/>
          <w:sz w:val="18"/>
          <w:szCs w:val="18"/>
        </w:rPr>
        <w:t xml:space="preserve">Arup explained, “This can be traced to 2012. I </w:t>
      </w:r>
      <w:r w:rsidR="00E00462">
        <w:rPr>
          <w:rFonts w:eastAsiaTheme="minorHAnsi"/>
          <w:sz w:val="18"/>
          <w:szCs w:val="18"/>
        </w:rPr>
        <w:t xml:space="preserve">graduated </w:t>
      </w:r>
      <w:r w:rsidRPr="005C4769">
        <w:rPr>
          <w:rFonts w:eastAsiaTheme="minorHAnsi"/>
          <w:sz w:val="18"/>
          <w:szCs w:val="18"/>
        </w:rPr>
        <w:t>from</w:t>
      </w:r>
      <w:r w:rsidRPr="00DD031C">
        <w:rPr>
          <w:rFonts w:eastAsiaTheme="minorHAnsi"/>
          <w:sz w:val="18"/>
          <w:szCs w:val="18"/>
        </w:rPr>
        <w:t xml:space="preserve"> college in 2011, and then moved into the family business. That was when I took a conscious decision to make my products more appealing to people of my age group</w:t>
      </w:r>
      <w:r w:rsidR="0025269B">
        <w:rPr>
          <w:rFonts w:eastAsiaTheme="minorHAnsi"/>
          <w:sz w:val="18"/>
          <w:szCs w:val="18"/>
        </w:rPr>
        <w:t>,</w:t>
      </w:r>
      <w:r w:rsidRPr="00DD031C">
        <w:rPr>
          <w:rFonts w:eastAsiaTheme="minorHAnsi"/>
          <w:sz w:val="18"/>
          <w:szCs w:val="18"/>
        </w:rPr>
        <w:t xml:space="preserve"> as well as to those who belonged to a younger age group. You can see the impact of my decision perhaps from the year 2014 onwards. Earlier, the major segment we catered to was in their mid-40s or even above. That was our potential market. Now, in the last two years, my entire target segment is much younger. Bags for college-goers and backpacks for younger students are thus the greatest revenue contributors. Earlier, </w:t>
      </w:r>
      <w:r w:rsidR="0025269B">
        <w:rPr>
          <w:rFonts w:eastAsiaTheme="minorHAnsi"/>
          <w:sz w:val="18"/>
          <w:szCs w:val="18"/>
        </w:rPr>
        <w:t xml:space="preserve">my </w:t>
      </w:r>
      <w:r w:rsidRPr="00DD031C">
        <w:rPr>
          <w:rFonts w:eastAsiaTheme="minorHAnsi"/>
          <w:sz w:val="18"/>
          <w:szCs w:val="18"/>
        </w:rPr>
        <w:t>parents made the purchase decisions while buying schoolbags and raincoats for their children. But now, that is no longer the case. Especially if you look at online sales, it is not p</w:t>
      </w:r>
      <w:r w:rsidRPr="00EC1400">
        <w:rPr>
          <w:rFonts w:eastAsiaTheme="minorHAnsi"/>
          <w:sz w:val="18"/>
          <w:szCs w:val="18"/>
        </w:rPr>
        <w:t>arents but their children that mostly search for and buy these items.”</w:t>
      </w:r>
    </w:p>
    <w:p w14:paraId="1845E748" w14:textId="77777777" w:rsidR="00B65E08" w:rsidRDefault="00B65E08" w:rsidP="00D06FF0">
      <w:pPr>
        <w:pStyle w:val="ExhibitText"/>
        <w:rPr>
          <w:rFonts w:eastAsiaTheme="minorHAnsi"/>
        </w:rPr>
      </w:pPr>
    </w:p>
    <w:p w14:paraId="4CC67DD6" w14:textId="2AEE4DC2" w:rsidR="00B65E08" w:rsidRPr="00BD797C" w:rsidRDefault="00B65E08" w:rsidP="00BD797C">
      <w:pPr>
        <w:pStyle w:val="Footnote"/>
      </w:pPr>
      <w:r w:rsidRPr="00BD797C">
        <w:t>Source: Company documents</w:t>
      </w:r>
      <w:r w:rsidR="0025269B" w:rsidRPr="00BD797C">
        <w:t>,</w:t>
      </w:r>
      <w:r w:rsidRPr="00BD797C">
        <w:t xml:space="preserve"> and the </w:t>
      </w:r>
      <w:r w:rsidR="001E4AE8" w:rsidRPr="00BD797C">
        <w:t xml:space="preserve">case </w:t>
      </w:r>
      <w:r w:rsidR="0025269B" w:rsidRPr="00BD797C">
        <w:t>a</w:t>
      </w:r>
      <w:r w:rsidRPr="00BD797C">
        <w:t xml:space="preserve">uthors’ interviews with the </w:t>
      </w:r>
      <w:r w:rsidR="0025269B" w:rsidRPr="00BD797C">
        <w:t>company d</w:t>
      </w:r>
      <w:r w:rsidRPr="00BD797C">
        <w:t>irectors.</w:t>
      </w:r>
    </w:p>
    <w:p w14:paraId="75D65BEC" w14:textId="77777777" w:rsidR="00B65E08" w:rsidRPr="00135860" w:rsidRDefault="00B65E08" w:rsidP="00D06FF0">
      <w:pPr>
        <w:pStyle w:val="ExhibitText"/>
      </w:pPr>
    </w:p>
    <w:p w14:paraId="3B915D21" w14:textId="77777777" w:rsidR="00B65E08" w:rsidRPr="00135860" w:rsidRDefault="00B65E08" w:rsidP="00D06FF0">
      <w:pPr>
        <w:pStyle w:val="ExhibitText"/>
      </w:pPr>
    </w:p>
    <w:p w14:paraId="52AE8025" w14:textId="77777777" w:rsidR="00B65E08" w:rsidRPr="00CE2309" w:rsidRDefault="00B65E08" w:rsidP="002F559F">
      <w:pPr>
        <w:pStyle w:val="ExhibitHeading"/>
        <w:outlineLvl w:val="0"/>
        <w:rPr>
          <w:rFonts w:eastAsiaTheme="minorHAnsi"/>
        </w:rPr>
      </w:pPr>
      <w:r w:rsidRPr="00CE2309">
        <w:rPr>
          <w:rFonts w:eastAsiaTheme="minorHAnsi"/>
        </w:rPr>
        <w:t>Exhibit 7</w:t>
      </w:r>
      <w:r>
        <w:rPr>
          <w:rFonts w:eastAsiaTheme="minorHAnsi"/>
        </w:rPr>
        <w:t>:</w:t>
      </w:r>
      <w:r w:rsidRPr="00CE2309">
        <w:rPr>
          <w:rFonts w:eastAsiaTheme="minorHAnsi"/>
        </w:rPr>
        <w:t xml:space="preserve"> THE CLUBB COMMUNICATION MODEL</w:t>
      </w:r>
    </w:p>
    <w:p w14:paraId="0B76FE63" w14:textId="77777777" w:rsidR="00B65E08" w:rsidRPr="00135860" w:rsidRDefault="00B65E08" w:rsidP="00082559">
      <w:pPr>
        <w:pStyle w:val="ExhibitText"/>
        <w:rPr>
          <w:rFonts w:eastAsiaTheme="minorHAnsi"/>
        </w:rPr>
      </w:pPr>
    </w:p>
    <w:p w14:paraId="6F09C180" w14:textId="72A31FC5" w:rsidR="00B65E08" w:rsidRPr="001A11F8" w:rsidRDefault="001E4AE8" w:rsidP="00CE2309">
      <w:pPr>
        <w:pStyle w:val="ExhibitText"/>
        <w:rPr>
          <w:rFonts w:eastAsiaTheme="minorHAnsi"/>
          <w:sz w:val="18"/>
          <w:szCs w:val="18"/>
        </w:rPr>
      </w:pPr>
      <w:r w:rsidRPr="001A11F8">
        <w:rPr>
          <w:rFonts w:eastAsiaTheme="minorHAnsi"/>
          <w:sz w:val="18"/>
          <w:szCs w:val="18"/>
        </w:rPr>
        <w:t>Tarun</w:t>
      </w:r>
      <w:r>
        <w:rPr>
          <w:rFonts w:eastAsiaTheme="minorHAnsi"/>
          <w:sz w:val="18"/>
          <w:szCs w:val="18"/>
        </w:rPr>
        <w:t xml:space="preserve"> Mullick</w:t>
      </w:r>
      <w:r w:rsidRPr="001A11F8">
        <w:rPr>
          <w:rFonts w:eastAsiaTheme="minorHAnsi"/>
          <w:sz w:val="18"/>
          <w:szCs w:val="18"/>
        </w:rPr>
        <w:t xml:space="preserve"> </w:t>
      </w:r>
      <w:r>
        <w:rPr>
          <w:rFonts w:eastAsiaTheme="minorHAnsi"/>
          <w:sz w:val="18"/>
          <w:szCs w:val="18"/>
        </w:rPr>
        <w:t>was n</w:t>
      </w:r>
      <w:r w:rsidR="00B65E08" w:rsidRPr="001A11F8">
        <w:rPr>
          <w:rFonts w:eastAsiaTheme="minorHAnsi"/>
          <w:sz w:val="18"/>
          <w:szCs w:val="18"/>
        </w:rPr>
        <w:t xml:space="preserve">ot an active believer </w:t>
      </w:r>
      <w:r>
        <w:rPr>
          <w:rFonts w:eastAsiaTheme="minorHAnsi"/>
          <w:sz w:val="18"/>
          <w:szCs w:val="18"/>
        </w:rPr>
        <w:t>in</w:t>
      </w:r>
      <w:r w:rsidRPr="001A11F8">
        <w:rPr>
          <w:rFonts w:eastAsiaTheme="minorHAnsi"/>
          <w:sz w:val="18"/>
          <w:szCs w:val="18"/>
        </w:rPr>
        <w:t xml:space="preserve"> </w:t>
      </w:r>
      <w:r w:rsidR="00B65E08" w:rsidRPr="001A11F8">
        <w:rPr>
          <w:rFonts w:eastAsiaTheme="minorHAnsi"/>
          <w:sz w:val="18"/>
          <w:szCs w:val="18"/>
        </w:rPr>
        <w:t>traditional advertising and communication</w:t>
      </w:r>
      <w:r>
        <w:rPr>
          <w:rFonts w:eastAsiaTheme="minorHAnsi"/>
          <w:sz w:val="18"/>
          <w:szCs w:val="18"/>
        </w:rPr>
        <w:t>;</w:t>
      </w:r>
      <w:r w:rsidR="00B65E08" w:rsidRPr="001A11F8">
        <w:rPr>
          <w:rFonts w:eastAsiaTheme="minorHAnsi"/>
          <w:sz w:val="18"/>
          <w:szCs w:val="18"/>
        </w:rPr>
        <w:t xml:space="preserve"> </w:t>
      </w:r>
      <w:r w:rsidR="00880DCD">
        <w:rPr>
          <w:rFonts w:eastAsiaTheme="minorHAnsi"/>
          <w:sz w:val="18"/>
          <w:szCs w:val="18"/>
        </w:rPr>
        <w:t>Clubb</w:t>
      </w:r>
      <w:r w:rsidR="00B65E08" w:rsidRPr="001A11F8">
        <w:rPr>
          <w:rFonts w:eastAsiaTheme="minorHAnsi"/>
          <w:sz w:val="18"/>
          <w:szCs w:val="18"/>
        </w:rPr>
        <w:t xml:space="preserve"> never used any of the regular media vehicles. The </w:t>
      </w:r>
      <w:r w:rsidR="007C0993">
        <w:rPr>
          <w:rFonts w:eastAsiaTheme="minorHAnsi"/>
          <w:sz w:val="18"/>
          <w:szCs w:val="18"/>
        </w:rPr>
        <w:t xml:space="preserve">firm carried out </w:t>
      </w:r>
      <w:r w:rsidR="00B65E08" w:rsidRPr="001A11F8">
        <w:rPr>
          <w:rFonts w:eastAsiaTheme="minorHAnsi"/>
          <w:sz w:val="18"/>
          <w:szCs w:val="18"/>
        </w:rPr>
        <w:t xml:space="preserve">only </w:t>
      </w:r>
      <w:r w:rsidR="007C0993">
        <w:rPr>
          <w:rFonts w:eastAsiaTheme="minorHAnsi"/>
          <w:sz w:val="18"/>
          <w:szCs w:val="18"/>
        </w:rPr>
        <w:t xml:space="preserve">one </w:t>
      </w:r>
      <w:r w:rsidR="00B65E08" w:rsidRPr="001A11F8">
        <w:rPr>
          <w:rFonts w:eastAsiaTheme="minorHAnsi"/>
          <w:sz w:val="18"/>
          <w:szCs w:val="18"/>
        </w:rPr>
        <w:t>mega media event</w:t>
      </w:r>
      <w:r w:rsidR="007C0993">
        <w:rPr>
          <w:rFonts w:eastAsiaTheme="minorHAnsi"/>
          <w:sz w:val="18"/>
          <w:szCs w:val="18"/>
        </w:rPr>
        <w:t>,</w:t>
      </w:r>
      <w:r w:rsidR="00B65E08" w:rsidRPr="001A11F8">
        <w:rPr>
          <w:rFonts w:eastAsiaTheme="minorHAnsi"/>
          <w:sz w:val="18"/>
          <w:szCs w:val="18"/>
        </w:rPr>
        <w:t xml:space="preserve"> in 2010, when along with the National Jute Board of India</w:t>
      </w:r>
      <w:r>
        <w:rPr>
          <w:rFonts w:eastAsiaTheme="minorHAnsi"/>
          <w:sz w:val="18"/>
          <w:szCs w:val="18"/>
        </w:rPr>
        <w:t>,</w:t>
      </w:r>
      <w:r w:rsidR="00B65E08" w:rsidRPr="001A11F8">
        <w:rPr>
          <w:rFonts w:eastAsiaTheme="minorHAnsi"/>
          <w:sz w:val="18"/>
          <w:szCs w:val="18"/>
        </w:rPr>
        <w:t xml:space="preserve"> </w:t>
      </w:r>
      <w:r w:rsidR="007C0993">
        <w:rPr>
          <w:rFonts w:eastAsiaTheme="minorHAnsi"/>
          <w:sz w:val="18"/>
          <w:szCs w:val="18"/>
        </w:rPr>
        <w:t>Clubb</w:t>
      </w:r>
      <w:r w:rsidR="00B65E08" w:rsidRPr="001A11F8">
        <w:rPr>
          <w:rFonts w:eastAsiaTheme="minorHAnsi"/>
          <w:sz w:val="18"/>
          <w:szCs w:val="18"/>
        </w:rPr>
        <w:t xml:space="preserve"> made the world’s largest pure jute shopping bag (two bags)</w:t>
      </w:r>
      <w:r w:rsidR="007C0993">
        <w:rPr>
          <w:rFonts w:eastAsiaTheme="minorHAnsi"/>
          <w:sz w:val="18"/>
          <w:szCs w:val="18"/>
        </w:rPr>
        <w:t>,</w:t>
      </w:r>
      <w:r w:rsidR="00B65E08" w:rsidRPr="001A11F8">
        <w:rPr>
          <w:rFonts w:eastAsiaTheme="minorHAnsi"/>
          <w:sz w:val="18"/>
          <w:szCs w:val="18"/>
        </w:rPr>
        <w:t xml:space="preserve"> which measured 21 f</w:t>
      </w:r>
      <w:r w:rsidR="007C0993">
        <w:rPr>
          <w:rFonts w:eastAsiaTheme="minorHAnsi"/>
          <w:sz w:val="18"/>
          <w:szCs w:val="18"/>
        </w:rPr>
        <w:t>ee</w:t>
      </w:r>
      <w:r w:rsidR="00B65E08" w:rsidRPr="001A11F8">
        <w:rPr>
          <w:rFonts w:eastAsiaTheme="minorHAnsi"/>
          <w:sz w:val="18"/>
          <w:szCs w:val="18"/>
        </w:rPr>
        <w:t xml:space="preserve">t </w:t>
      </w:r>
      <w:r w:rsidR="007C0993">
        <w:rPr>
          <w:rFonts w:eastAsiaTheme="minorHAnsi"/>
          <w:sz w:val="18"/>
          <w:szCs w:val="18"/>
        </w:rPr>
        <w:t>by</w:t>
      </w:r>
      <w:r w:rsidR="00B65E08" w:rsidRPr="001A11F8">
        <w:rPr>
          <w:rFonts w:eastAsiaTheme="minorHAnsi"/>
          <w:sz w:val="18"/>
          <w:szCs w:val="18"/>
        </w:rPr>
        <w:t xml:space="preserve"> 26 f</w:t>
      </w:r>
      <w:r w:rsidR="007C0993">
        <w:rPr>
          <w:rFonts w:eastAsiaTheme="minorHAnsi"/>
          <w:sz w:val="18"/>
          <w:szCs w:val="18"/>
        </w:rPr>
        <w:t>ee</w:t>
      </w:r>
      <w:r w:rsidR="00B65E08" w:rsidRPr="001A11F8">
        <w:rPr>
          <w:rFonts w:eastAsiaTheme="minorHAnsi"/>
          <w:sz w:val="18"/>
          <w:szCs w:val="18"/>
        </w:rPr>
        <w:t xml:space="preserve">t and earned a place for itself in the Limca book of records. It was kept on display in the City Centre </w:t>
      </w:r>
      <w:r w:rsidR="007C0993">
        <w:rPr>
          <w:rFonts w:eastAsiaTheme="minorHAnsi"/>
          <w:sz w:val="18"/>
          <w:szCs w:val="18"/>
        </w:rPr>
        <w:t xml:space="preserve">shopping </w:t>
      </w:r>
      <w:r w:rsidR="00B65E08" w:rsidRPr="001A11F8">
        <w:rPr>
          <w:rFonts w:eastAsiaTheme="minorHAnsi"/>
          <w:sz w:val="18"/>
          <w:szCs w:val="18"/>
        </w:rPr>
        <w:t xml:space="preserve">malls at Salt Lake </w:t>
      </w:r>
      <w:r w:rsidR="007C0993">
        <w:rPr>
          <w:rFonts w:eastAsiaTheme="minorHAnsi"/>
          <w:sz w:val="18"/>
          <w:szCs w:val="18"/>
        </w:rPr>
        <w:t xml:space="preserve">City </w:t>
      </w:r>
      <w:r w:rsidR="00B65E08" w:rsidRPr="001A11F8">
        <w:rPr>
          <w:rFonts w:eastAsiaTheme="minorHAnsi"/>
          <w:sz w:val="18"/>
          <w:szCs w:val="18"/>
        </w:rPr>
        <w:t>and the New Town area in Kolkata</w:t>
      </w:r>
      <w:r w:rsidR="007C0993">
        <w:rPr>
          <w:rFonts w:eastAsiaTheme="minorHAnsi"/>
          <w:sz w:val="18"/>
          <w:szCs w:val="18"/>
        </w:rPr>
        <w:t>.</w:t>
      </w:r>
      <w:r w:rsidR="00B65E08" w:rsidRPr="001A11F8">
        <w:rPr>
          <w:rFonts w:eastAsiaTheme="minorHAnsi"/>
          <w:sz w:val="18"/>
          <w:szCs w:val="18"/>
          <w:vertAlign w:val="superscript"/>
        </w:rPr>
        <w:endnoteReference w:id="18"/>
      </w:r>
      <w:r w:rsidR="00B65E08" w:rsidRPr="001A11F8">
        <w:rPr>
          <w:rFonts w:eastAsiaTheme="minorHAnsi"/>
          <w:sz w:val="18"/>
          <w:szCs w:val="18"/>
        </w:rPr>
        <w:t xml:space="preserve"> </w:t>
      </w:r>
    </w:p>
    <w:p w14:paraId="64514BC6" w14:textId="77777777" w:rsidR="00B65E08" w:rsidRPr="001A11F8" w:rsidRDefault="00B65E08" w:rsidP="00CE2309">
      <w:pPr>
        <w:pStyle w:val="ExhibitText"/>
        <w:rPr>
          <w:rFonts w:eastAsiaTheme="minorHAnsi"/>
          <w:sz w:val="18"/>
          <w:szCs w:val="18"/>
        </w:rPr>
      </w:pPr>
    </w:p>
    <w:p w14:paraId="1DD4E9F0" w14:textId="38F2DFB6" w:rsidR="00B65E08" w:rsidRPr="001A11F8" w:rsidRDefault="00B65E08" w:rsidP="00CE2309">
      <w:pPr>
        <w:pStyle w:val="ExhibitText"/>
        <w:rPr>
          <w:rFonts w:eastAsiaTheme="minorHAnsi"/>
          <w:spacing w:val="-2"/>
          <w:sz w:val="18"/>
          <w:szCs w:val="18"/>
        </w:rPr>
      </w:pPr>
      <w:r w:rsidRPr="001A11F8">
        <w:rPr>
          <w:rFonts w:eastAsiaTheme="minorHAnsi"/>
          <w:spacing w:val="-2"/>
          <w:sz w:val="18"/>
          <w:szCs w:val="18"/>
        </w:rPr>
        <w:t>Interestingly, Mullick was always in the news when his jute</w:t>
      </w:r>
      <w:r w:rsidR="007C0993">
        <w:rPr>
          <w:rFonts w:eastAsiaTheme="minorHAnsi"/>
          <w:spacing w:val="-2"/>
          <w:sz w:val="18"/>
          <w:szCs w:val="18"/>
        </w:rPr>
        <w:t>–</w:t>
      </w:r>
      <w:r w:rsidRPr="001A11F8">
        <w:rPr>
          <w:rFonts w:eastAsiaTheme="minorHAnsi"/>
          <w:spacing w:val="-2"/>
          <w:sz w:val="18"/>
          <w:szCs w:val="18"/>
        </w:rPr>
        <w:t xml:space="preserve">leather diversified products were presented by the </w:t>
      </w:r>
      <w:r w:rsidR="007C0993">
        <w:rPr>
          <w:rFonts w:eastAsiaTheme="minorHAnsi"/>
          <w:spacing w:val="-2"/>
          <w:sz w:val="18"/>
          <w:szCs w:val="18"/>
        </w:rPr>
        <w:t>c</w:t>
      </w:r>
      <w:r w:rsidRPr="001A11F8">
        <w:rPr>
          <w:rFonts w:eastAsiaTheme="minorHAnsi"/>
          <w:spacing w:val="-2"/>
          <w:sz w:val="18"/>
          <w:szCs w:val="18"/>
        </w:rPr>
        <w:t xml:space="preserve">hief </w:t>
      </w:r>
      <w:r w:rsidR="007C0993">
        <w:rPr>
          <w:rFonts w:eastAsiaTheme="minorHAnsi"/>
          <w:spacing w:val="-2"/>
          <w:sz w:val="18"/>
          <w:szCs w:val="18"/>
        </w:rPr>
        <w:t>m</w:t>
      </w:r>
      <w:r w:rsidRPr="001A11F8">
        <w:rPr>
          <w:rFonts w:eastAsiaTheme="minorHAnsi"/>
          <w:spacing w:val="-2"/>
          <w:sz w:val="18"/>
          <w:szCs w:val="18"/>
        </w:rPr>
        <w:t>inister of Bengal to dignitaries or celebrities. The entrepreneur was also involved in training sessions and entrepreneurial talks at premium educational institutes. Mullick conducted several entrepreneurship development programs for the National Centre for Jute Diversification and the National Jute Board, Ministry of Textiles, Gov</w:t>
      </w:r>
      <w:r w:rsidR="007C0993">
        <w:rPr>
          <w:rFonts w:eastAsiaTheme="minorHAnsi"/>
          <w:spacing w:val="-2"/>
          <w:sz w:val="18"/>
          <w:szCs w:val="18"/>
        </w:rPr>
        <w:t>ernmen</w:t>
      </w:r>
      <w:r w:rsidRPr="001A11F8">
        <w:rPr>
          <w:rFonts w:eastAsiaTheme="minorHAnsi"/>
          <w:spacing w:val="-2"/>
          <w:sz w:val="18"/>
          <w:szCs w:val="18"/>
        </w:rPr>
        <w:t>t of India. The program</w:t>
      </w:r>
      <w:r w:rsidR="007C0993">
        <w:rPr>
          <w:rFonts w:eastAsiaTheme="minorHAnsi"/>
          <w:spacing w:val="-2"/>
          <w:sz w:val="18"/>
          <w:szCs w:val="18"/>
        </w:rPr>
        <w:t>s</w:t>
      </w:r>
      <w:r w:rsidRPr="001A11F8">
        <w:rPr>
          <w:rFonts w:eastAsiaTheme="minorHAnsi"/>
          <w:spacing w:val="-2"/>
          <w:sz w:val="18"/>
          <w:szCs w:val="18"/>
        </w:rPr>
        <w:t xml:space="preserve"> led to the development of several entrepreneurs. He also conducted skill</w:t>
      </w:r>
      <w:r w:rsidR="007C0993">
        <w:rPr>
          <w:rFonts w:eastAsiaTheme="minorHAnsi"/>
          <w:spacing w:val="-2"/>
          <w:sz w:val="18"/>
          <w:szCs w:val="18"/>
        </w:rPr>
        <w:t>-</w:t>
      </w:r>
      <w:r w:rsidRPr="001A11F8">
        <w:rPr>
          <w:rFonts w:eastAsiaTheme="minorHAnsi"/>
          <w:spacing w:val="-2"/>
          <w:sz w:val="18"/>
          <w:szCs w:val="18"/>
        </w:rPr>
        <w:t xml:space="preserve">based training sessions for prison inmates at the Tihar Jail, Delhi. </w:t>
      </w:r>
    </w:p>
    <w:p w14:paraId="0C1F4B19" w14:textId="77777777" w:rsidR="00B65E08" w:rsidRPr="001A11F8" w:rsidRDefault="00B65E08" w:rsidP="00CE2309">
      <w:pPr>
        <w:pStyle w:val="ExhibitText"/>
        <w:rPr>
          <w:rFonts w:eastAsiaTheme="minorHAnsi"/>
          <w:spacing w:val="-2"/>
          <w:sz w:val="18"/>
          <w:szCs w:val="18"/>
        </w:rPr>
      </w:pPr>
    </w:p>
    <w:p w14:paraId="2790A652" w14:textId="065BFFC6" w:rsidR="00B65E08" w:rsidRPr="00DD031C" w:rsidRDefault="007C0993" w:rsidP="00CE2309">
      <w:pPr>
        <w:pStyle w:val="ExhibitText"/>
        <w:rPr>
          <w:rFonts w:eastAsiaTheme="minorHAnsi"/>
          <w:sz w:val="18"/>
          <w:szCs w:val="18"/>
        </w:rPr>
      </w:pPr>
      <w:r>
        <w:rPr>
          <w:rFonts w:eastAsiaTheme="minorHAnsi"/>
          <w:sz w:val="18"/>
          <w:szCs w:val="18"/>
        </w:rPr>
        <w:t>Mullick</w:t>
      </w:r>
      <w:r w:rsidR="00B65E08" w:rsidRPr="005C4769">
        <w:rPr>
          <w:rFonts w:eastAsiaTheme="minorHAnsi"/>
          <w:sz w:val="18"/>
          <w:szCs w:val="18"/>
        </w:rPr>
        <w:t xml:space="preserve"> shared, “I continue to take teaching sessions. I want to share my story</w:t>
      </w:r>
      <w:r>
        <w:rPr>
          <w:rFonts w:eastAsiaTheme="minorHAnsi"/>
          <w:sz w:val="18"/>
          <w:szCs w:val="18"/>
        </w:rPr>
        <w:t>,</w:t>
      </w:r>
      <w:r w:rsidR="00B65E08" w:rsidRPr="005C4769">
        <w:rPr>
          <w:rFonts w:eastAsiaTheme="minorHAnsi"/>
          <w:sz w:val="18"/>
          <w:szCs w:val="18"/>
        </w:rPr>
        <w:t xml:space="preserve"> and whatever</w:t>
      </w:r>
      <w:r>
        <w:rPr>
          <w:rFonts w:eastAsiaTheme="minorHAnsi"/>
          <w:sz w:val="18"/>
          <w:szCs w:val="18"/>
        </w:rPr>
        <w:t xml:space="preserve"> . . .</w:t>
      </w:r>
      <w:r w:rsidR="00B65E08" w:rsidRPr="005C4769">
        <w:rPr>
          <w:rFonts w:eastAsiaTheme="minorHAnsi"/>
          <w:sz w:val="18"/>
          <w:szCs w:val="18"/>
        </w:rPr>
        <w:t xml:space="preserve"> I have learn</w:t>
      </w:r>
      <w:r>
        <w:rPr>
          <w:rFonts w:eastAsiaTheme="minorHAnsi"/>
          <w:sz w:val="18"/>
          <w:szCs w:val="18"/>
        </w:rPr>
        <w:t>ed</w:t>
      </w:r>
      <w:r w:rsidR="00B65E08" w:rsidRPr="005C4769">
        <w:rPr>
          <w:rFonts w:eastAsiaTheme="minorHAnsi"/>
          <w:sz w:val="18"/>
          <w:szCs w:val="18"/>
        </w:rPr>
        <w:t xml:space="preserve"> from experience. I want to give it back to society so that someone else can benefit</w:t>
      </w:r>
      <w:r>
        <w:rPr>
          <w:rFonts w:eastAsiaTheme="minorHAnsi"/>
          <w:sz w:val="18"/>
          <w:szCs w:val="18"/>
        </w:rPr>
        <w:t>;</w:t>
      </w:r>
      <w:r w:rsidR="00B65E08" w:rsidRPr="005C4769">
        <w:rPr>
          <w:rFonts w:eastAsiaTheme="minorHAnsi"/>
          <w:sz w:val="18"/>
          <w:szCs w:val="18"/>
        </w:rPr>
        <w:t xml:space="preserve"> otherwise, my learning has no meaning. My biggest achievement is that I have been able to create more than 200 entrepreneurs so far.</w:t>
      </w:r>
      <w:r>
        <w:rPr>
          <w:rFonts w:eastAsiaTheme="minorHAnsi"/>
          <w:sz w:val="18"/>
          <w:szCs w:val="18"/>
        </w:rPr>
        <w:t>”</w:t>
      </w:r>
      <w:r w:rsidR="00B65E08" w:rsidRPr="005C4769">
        <w:rPr>
          <w:rFonts w:eastAsiaTheme="minorHAnsi"/>
          <w:sz w:val="18"/>
          <w:szCs w:val="18"/>
        </w:rPr>
        <w:t xml:space="preserve"> </w:t>
      </w:r>
      <w:r w:rsidR="00B65E08" w:rsidRPr="00DD031C">
        <w:rPr>
          <w:rFonts w:eastAsiaTheme="minorHAnsi"/>
          <w:sz w:val="18"/>
          <w:szCs w:val="18"/>
        </w:rPr>
        <w:t>The father</w:t>
      </w:r>
      <w:r>
        <w:rPr>
          <w:rFonts w:eastAsiaTheme="minorHAnsi"/>
          <w:sz w:val="18"/>
          <w:szCs w:val="18"/>
        </w:rPr>
        <w:t>–</w:t>
      </w:r>
      <w:r w:rsidR="00B65E08" w:rsidRPr="00DD031C">
        <w:rPr>
          <w:rFonts w:eastAsiaTheme="minorHAnsi"/>
          <w:sz w:val="18"/>
          <w:szCs w:val="18"/>
        </w:rPr>
        <w:t>son duo also r</w:t>
      </w:r>
      <w:r>
        <w:rPr>
          <w:rFonts w:eastAsiaTheme="minorHAnsi"/>
          <w:sz w:val="18"/>
          <w:szCs w:val="18"/>
        </w:rPr>
        <w:t>an</w:t>
      </w:r>
      <w:r w:rsidR="00B65E08" w:rsidRPr="00DD031C">
        <w:rPr>
          <w:rFonts w:eastAsiaTheme="minorHAnsi"/>
          <w:sz w:val="18"/>
          <w:szCs w:val="18"/>
        </w:rPr>
        <w:t xml:space="preserve"> classes on entrepreneurship and digital marketing for budding entrepreneurs.</w:t>
      </w:r>
      <w:r w:rsidR="00B65E08" w:rsidRPr="00DD031C">
        <w:rPr>
          <w:rFonts w:eastAsiaTheme="minorHAnsi"/>
          <w:sz w:val="18"/>
          <w:szCs w:val="18"/>
          <w:vertAlign w:val="superscript"/>
        </w:rPr>
        <w:endnoteReference w:id="19"/>
      </w:r>
    </w:p>
    <w:p w14:paraId="73496004" w14:textId="77777777" w:rsidR="00CE2309" w:rsidRDefault="00CE2309" w:rsidP="00D06FF0">
      <w:pPr>
        <w:pStyle w:val="ExhibitText"/>
        <w:rPr>
          <w:rFonts w:eastAsiaTheme="minorHAnsi"/>
        </w:rPr>
      </w:pPr>
    </w:p>
    <w:p w14:paraId="60F57D8D" w14:textId="451351F6" w:rsidR="00425F90" w:rsidRPr="00BD797C" w:rsidRDefault="00CE2309" w:rsidP="00BD797C">
      <w:pPr>
        <w:pStyle w:val="Footnote"/>
      </w:pPr>
      <w:r w:rsidRPr="00BD797C">
        <w:t>Source: Company documents</w:t>
      </w:r>
      <w:r w:rsidR="0025269B" w:rsidRPr="00BD797C">
        <w:t>,</w:t>
      </w:r>
      <w:r w:rsidRPr="00BD797C">
        <w:t xml:space="preserve"> and the </w:t>
      </w:r>
      <w:r w:rsidR="001E4AE8" w:rsidRPr="00BD797C">
        <w:t xml:space="preserve">case </w:t>
      </w:r>
      <w:r w:rsidR="0025269B" w:rsidRPr="00BD797C">
        <w:t>a</w:t>
      </w:r>
      <w:r w:rsidRPr="00BD797C">
        <w:t xml:space="preserve">uthors' interviews with the </w:t>
      </w:r>
      <w:r w:rsidR="0025269B" w:rsidRPr="00BD797C">
        <w:t>company d</w:t>
      </w:r>
      <w:r w:rsidRPr="00BD797C">
        <w:t>irectors.</w:t>
      </w:r>
      <w:r w:rsidR="00425F90" w:rsidRPr="00BD797C">
        <w:br w:type="page"/>
      </w:r>
      <w:bookmarkStart w:id="0" w:name="_GoBack"/>
      <w:bookmarkEnd w:id="0"/>
    </w:p>
    <w:p w14:paraId="44DE6D0E" w14:textId="77777777" w:rsidR="00CE2309" w:rsidRPr="00CE2309" w:rsidRDefault="005F7BBA" w:rsidP="002F559F">
      <w:pPr>
        <w:pStyle w:val="Casehead1"/>
        <w:outlineLvl w:val="0"/>
      </w:pPr>
      <w:r>
        <w:lastRenderedPageBreak/>
        <w:t>Endnotes</w:t>
      </w:r>
    </w:p>
    <w:sectPr w:rsidR="00CE2309" w:rsidRPr="00CE2309"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9834D" w16cid:durableId="1E1084D9"/>
  <w16cid:commentId w16cid:paraId="36744E48" w16cid:durableId="1E108684"/>
  <w16cid:commentId w16cid:paraId="51230A6D" w16cid:durableId="1E1099C1"/>
  <w16cid:commentId w16cid:paraId="11AC10C8" w16cid:durableId="1E109DC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470DB" w14:textId="77777777" w:rsidR="00BD797C" w:rsidRDefault="00BD797C" w:rsidP="00D75295">
      <w:r>
        <w:separator/>
      </w:r>
    </w:p>
  </w:endnote>
  <w:endnote w:type="continuationSeparator" w:id="0">
    <w:p w14:paraId="5A3AFE75" w14:textId="77777777" w:rsidR="00BD797C" w:rsidRDefault="00BD797C" w:rsidP="00D75295">
      <w:r>
        <w:continuationSeparator/>
      </w:r>
    </w:p>
  </w:endnote>
  <w:endnote w:id="1">
    <w:p w14:paraId="79D59976" w14:textId="2CF58D71" w:rsidR="00BD797C" w:rsidRPr="00B9338D" w:rsidRDefault="00BD797C" w:rsidP="00B9338D">
      <w:pPr>
        <w:pStyle w:val="Footnote"/>
        <w:rPr>
          <w:lang w:val="en-US"/>
        </w:rPr>
      </w:pPr>
      <w:r>
        <w:rPr>
          <w:rStyle w:val="EndnoteReference"/>
        </w:rPr>
        <w:endnoteRef/>
      </w:r>
      <w:r>
        <w:t xml:space="preserve"> This case won the first prize in the ISB-Ivey Global Case Competition 2017. The ISB-Ivey case competition was sponsored by ISB.</w:t>
      </w:r>
    </w:p>
  </w:endnote>
  <w:endnote w:id="2">
    <w:p w14:paraId="6B9D4930" w14:textId="7706CCE3" w:rsidR="00BD797C" w:rsidRPr="005F7BBA" w:rsidRDefault="00BD797C" w:rsidP="005F7BBA">
      <w:pPr>
        <w:pStyle w:val="Footnote"/>
      </w:pPr>
      <w:r w:rsidRPr="005F7BBA">
        <w:rPr>
          <w:rStyle w:val="EndnoteReference"/>
        </w:rPr>
        <w:endnoteRef/>
      </w:r>
      <w:r w:rsidRPr="005F7BBA">
        <w:t xml:space="preserve"> </w:t>
      </w:r>
      <w:r>
        <w:t xml:space="preserve">Travel Goods Association, accessed May 13, 2017, </w:t>
      </w:r>
      <w:r w:rsidRPr="00D06FF0">
        <w:t>http://travel-goods.org</w:t>
      </w:r>
      <w:r>
        <w:t>.</w:t>
      </w:r>
    </w:p>
  </w:endnote>
  <w:endnote w:id="3">
    <w:p w14:paraId="0C0DAE07" w14:textId="70031110" w:rsidR="00BD797C" w:rsidRDefault="00BD797C" w:rsidP="005F7BBA">
      <w:pPr>
        <w:pStyle w:val="Footnote"/>
      </w:pPr>
      <w:r>
        <w:rPr>
          <w:rStyle w:val="EndnoteReference"/>
        </w:rPr>
        <w:endnoteRef/>
      </w:r>
      <w:r>
        <w:t xml:space="preserve"> </w:t>
      </w:r>
      <w:r w:rsidRPr="00591731">
        <w:t>The figure is bas</w:t>
      </w:r>
      <w:r>
        <w:t>ed on</w:t>
      </w:r>
      <w:r w:rsidRPr="00591731">
        <w:t xml:space="preserve"> the percentage indicated by Tarun Mullick in the authors’ interview with him on February 14, 2017</w:t>
      </w:r>
      <w:r>
        <w:t>.</w:t>
      </w:r>
      <w:r w:rsidRPr="00591731">
        <w:t xml:space="preserve">  </w:t>
      </w:r>
    </w:p>
  </w:endnote>
  <w:endnote w:id="4">
    <w:p w14:paraId="03D9F220" w14:textId="3E7CFE41" w:rsidR="00BD797C" w:rsidRPr="00D06FF0" w:rsidRDefault="00BD797C" w:rsidP="00D06FF0">
      <w:pPr>
        <w:pStyle w:val="Footnote"/>
      </w:pPr>
      <w:r w:rsidRPr="00D06FF0">
        <w:rPr>
          <w:rStyle w:val="EndnoteReference"/>
        </w:rPr>
        <w:endnoteRef/>
      </w:r>
      <w:r w:rsidRPr="00D06FF0">
        <w:t xml:space="preserve"> Allied Market Research, Leather Luggage and Goods Market by Type (Travel Bags, Casual Bags, Business Bags, Purses, Wallets and Belts, Handbags, Footwear)—Global Opportunity Analysis and Industry Forecast, 2014–2022, accessed May 18, 2017, www.alliedmarketresearch.com/leather-goods-market.</w:t>
      </w:r>
    </w:p>
  </w:endnote>
  <w:endnote w:id="5">
    <w:p w14:paraId="1C554403" w14:textId="342192A2" w:rsidR="00BD797C" w:rsidRPr="00D06FF0" w:rsidRDefault="00BD797C" w:rsidP="00D06FF0">
      <w:pPr>
        <w:pStyle w:val="Footnote"/>
      </w:pPr>
      <w:r w:rsidRPr="00D06FF0">
        <w:rPr>
          <w:rStyle w:val="EndnoteReference"/>
        </w:rPr>
        <w:endnoteRef/>
      </w:r>
      <w:r w:rsidRPr="00D06FF0">
        <w:t xml:space="preserve"> </w:t>
      </w:r>
      <w:r>
        <w:t xml:space="preserve">All currency amounts in </w:t>
      </w:r>
      <w:r w:rsidRPr="00D06FF0">
        <w:t>₹</w:t>
      </w:r>
      <w:r>
        <w:t xml:space="preserve"> unless otherwise stated. </w:t>
      </w:r>
      <w:r w:rsidRPr="00D06FF0">
        <w:t>₹ = INR = Indian rupee; US$1 = ₹67.9047 on December 31, 2016.</w:t>
      </w:r>
    </w:p>
  </w:endnote>
  <w:endnote w:id="6">
    <w:p w14:paraId="5B2A7636" w14:textId="5C32CA1F" w:rsidR="00BD797C" w:rsidRPr="003E4329" w:rsidRDefault="00BD797C" w:rsidP="00D06FF0">
      <w:pPr>
        <w:pStyle w:val="Footnote"/>
      </w:pPr>
      <w:r w:rsidRPr="00D06FF0">
        <w:rPr>
          <w:rStyle w:val="EndnoteReference"/>
        </w:rPr>
        <w:endnoteRef/>
      </w:r>
      <w:r w:rsidRPr="00D06FF0">
        <w:t xml:space="preserve"> Parama Sen, “The Growing Indian Luggage Market Packs a Punch,” India Retailing, July 18, 2016, accessed May 18, 2017,</w:t>
      </w:r>
      <w:r>
        <w:t xml:space="preserve"> </w:t>
      </w:r>
      <w:r w:rsidRPr="00D06FF0">
        <w:t>www.indiaretailing.com/2016/07/18/retail/the-growing-indian-luggage-market-packs-a-punch</w:t>
      </w:r>
      <w:r w:rsidRPr="003E4329">
        <w:t>.</w:t>
      </w:r>
    </w:p>
  </w:endnote>
  <w:endnote w:id="7">
    <w:p w14:paraId="0705E57D" w14:textId="5E7C9C75" w:rsidR="00BD797C" w:rsidRPr="003E4329" w:rsidRDefault="00BD797C" w:rsidP="003E4329">
      <w:pPr>
        <w:pStyle w:val="Footnote"/>
      </w:pPr>
      <w:r w:rsidRPr="003E4329">
        <w:rPr>
          <w:rStyle w:val="EndnoteReference"/>
        </w:rPr>
        <w:endnoteRef/>
      </w:r>
      <w:r w:rsidRPr="003E4329">
        <w:t xml:space="preserve"> </w:t>
      </w:r>
      <w:r>
        <w:t xml:space="preserve">“Bags and Luggage in India,” Euromonitor International, July 2017, accessed May 13, 2017, </w:t>
      </w:r>
      <w:r w:rsidRPr="00D06FF0">
        <w:t>www.euromonitor.com/bags-and-luggage-in-india/report</w:t>
      </w:r>
      <w:r>
        <w:t>.</w:t>
      </w:r>
    </w:p>
  </w:endnote>
  <w:endnote w:id="8">
    <w:p w14:paraId="0841A728" w14:textId="77777777" w:rsidR="00BD797C" w:rsidRDefault="00BD797C" w:rsidP="003E4329">
      <w:pPr>
        <w:pStyle w:val="Footnote"/>
      </w:pPr>
      <w:r>
        <w:rPr>
          <w:rStyle w:val="EndnoteReference"/>
        </w:rPr>
        <w:endnoteRef/>
      </w:r>
      <w:r>
        <w:t xml:space="preserve"> Ibid.</w:t>
      </w:r>
    </w:p>
  </w:endnote>
  <w:endnote w:id="9">
    <w:p w14:paraId="59B66C97" w14:textId="695FED06" w:rsidR="00BD797C" w:rsidRPr="003E4329" w:rsidRDefault="00BD797C" w:rsidP="003E4329">
      <w:pPr>
        <w:pStyle w:val="Footnote"/>
      </w:pPr>
      <w:r w:rsidRPr="003E4329">
        <w:rPr>
          <w:rStyle w:val="EndnoteReference"/>
        </w:rPr>
        <w:endnoteRef/>
      </w:r>
      <w:r w:rsidRPr="003E4329">
        <w:t xml:space="preserve"> </w:t>
      </w:r>
      <w:r>
        <w:t>“</w:t>
      </w:r>
      <w:r w:rsidRPr="003E4329">
        <w:t xml:space="preserve">Leather </w:t>
      </w:r>
      <w:r>
        <w:t>I</w:t>
      </w:r>
      <w:r w:rsidRPr="003E4329">
        <w:t>ndustry in India</w:t>
      </w:r>
      <w:r>
        <w:t>,”</w:t>
      </w:r>
      <w:r w:rsidRPr="003E4329">
        <w:t xml:space="preserve"> </w:t>
      </w:r>
      <w:r>
        <w:t xml:space="preserve">AISHTMA, accessed May 18, 2017, </w:t>
      </w:r>
      <w:r w:rsidRPr="001A11F8">
        <w:t>www.aishtma.com/leatherindustry.html</w:t>
      </w:r>
      <w:r w:rsidRPr="003E4329">
        <w:t>.</w:t>
      </w:r>
    </w:p>
  </w:endnote>
  <w:endnote w:id="10">
    <w:p w14:paraId="4670CC80" w14:textId="775BB932" w:rsidR="00BD797C" w:rsidRPr="003E4329" w:rsidRDefault="00BD797C" w:rsidP="003E4329">
      <w:pPr>
        <w:pStyle w:val="Footnote"/>
      </w:pPr>
      <w:r w:rsidRPr="003E4329">
        <w:rPr>
          <w:rStyle w:val="EndnoteReference"/>
        </w:rPr>
        <w:endnoteRef/>
      </w:r>
      <w:r w:rsidRPr="003E4329">
        <w:t xml:space="preserve"> IANS</w:t>
      </w:r>
      <w:r>
        <w:t>, “</w:t>
      </w:r>
      <w:r w:rsidRPr="003E4329">
        <w:t xml:space="preserve">Slaughterhouse </w:t>
      </w:r>
      <w:r>
        <w:t>B</w:t>
      </w:r>
      <w:r w:rsidRPr="003E4329">
        <w:t xml:space="preserve">an to </w:t>
      </w:r>
      <w:r>
        <w:t>H</w:t>
      </w:r>
      <w:r w:rsidRPr="003E4329">
        <w:t xml:space="preserve">it </w:t>
      </w:r>
      <w:r>
        <w:t>L</w:t>
      </w:r>
      <w:r w:rsidRPr="003E4329">
        <w:t xml:space="preserve">eather </w:t>
      </w:r>
      <w:r>
        <w:t>G</w:t>
      </w:r>
      <w:r w:rsidRPr="003E4329">
        <w:t xml:space="preserve">oods </w:t>
      </w:r>
      <w:r>
        <w:t>I</w:t>
      </w:r>
      <w:r w:rsidRPr="003E4329">
        <w:t>ndustry</w:t>
      </w:r>
      <w:r>
        <w:t>,</w:t>
      </w:r>
      <w:r w:rsidRPr="003E4329">
        <w:t xml:space="preserve"> </w:t>
      </w:r>
      <w:r>
        <w:t>H</w:t>
      </w:r>
      <w:r w:rsidRPr="003E4329">
        <w:t xml:space="preserve">it </w:t>
      </w:r>
      <w:r>
        <w:t>E</w:t>
      </w:r>
      <w:r w:rsidRPr="003E4329">
        <w:t>xports</w:t>
      </w:r>
      <w:r>
        <w:t xml:space="preserve">,” </w:t>
      </w:r>
      <w:r w:rsidRPr="001A11F8">
        <w:rPr>
          <w:i/>
        </w:rPr>
        <w:t>Indian Express</w:t>
      </w:r>
      <w:r>
        <w:t>, April 1, 2017, accessed May 18, 2017,</w:t>
      </w:r>
      <w:r w:rsidRPr="003E4329">
        <w:t xml:space="preserve"> </w:t>
      </w:r>
      <w:r w:rsidRPr="00D06FF0">
        <w:t>http://indianexpress.com/article/india/slaughterhouse-ban-to-hit-leather-goods-industry-hit-exports-4594967</w:t>
      </w:r>
      <w:r w:rsidRPr="003E4329">
        <w:t>.</w:t>
      </w:r>
    </w:p>
  </w:endnote>
  <w:endnote w:id="11">
    <w:p w14:paraId="706216B3" w14:textId="731340B9" w:rsidR="00BD797C" w:rsidRPr="003E4329" w:rsidRDefault="00BD797C" w:rsidP="003E4329">
      <w:pPr>
        <w:pStyle w:val="Footnote"/>
      </w:pPr>
      <w:r w:rsidRPr="003E4329">
        <w:rPr>
          <w:rStyle w:val="EndnoteReference"/>
        </w:rPr>
        <w:endnoteRef/>
      </w:r>
      <w:r>
        <w:rPr>
          <w:vertAlign w:val="superscript"/>
        </w:rPr>
        <w:t xml:space="preserve"> </w:t>
      </w:r>
      <w:r>
        <w:t>“</w:t>
      </w:r>
      <w:r w:rsidRPr="003E4329">
        <w:t>Tarun Mullick</w:t>
      </w:r>
      <w:r>
        <w:t>’</w:t>
      </w:r>
      <w:r w:rsidRPr="003E4329">
        <w:t xml:space="preserve">s </w:t>
      </w:r>
      <w:r>
        <w:t xml:space="preserve">Speech </w:t>
      </w:r>
      <w:r w:rsidRPr="003E4329">
        <w:t xml:space="preserve">on </w:t>
      </w:r>
      <w:r>
        <w:t>E</w:t>
      </w:r>
      <w:r w:rsidRPr="003E4329">
        <w:t xml:space="preserve">ntrepreneurship </w:t>
      </w:r>
      <w:r>
        <w:t>at PRSI 38</w:t>
      </w:r>
      <w:r w:rsidRPr="003750F1">
        <w:t>th</w:t>
      </w:r>
      <w:r>
        <w:t xml:space="preserve"> All India PR Conference (DEC 2016) Kolkata,” YouTube video, 15:22, posted by Clubbcart, January 17, 2017, accessed May 18, 2017,</w:t>
      </w:r>
      <w:r w:rsidRPr="003E4329">
        <w:t xml:space="preserve"> </w:t>
      </w:r>
      <w:r w:rsidRPr="00AF22B6">
        <w:t>https://youtu.be/cGiuQzNFAFg</w:t>
      </w:r>
      <w:r>
        <w:rPr>
          <w:rStyle w:val="Hyperlink"/>
          <w:color w:val="auto"/>
          <w:u w:val="none"/>
        </w:rPr>
        <w:t>.</w:t>
      </w:r>
    </w:p>
  </w:endnote>
  <w:endnote w:id="12">
    <w:p w14:paraId="7E0DC6D0" w14:textId="7D6D164D" w:rsidR="00BD797C" w:rsidRPr="00B65E08" w:rsidRDefault="00BD797C" w:rsidP="00B65E08">
      <w:pPr>
        <w:pStyle w:val="Footnote"/>
      </w:pPr>
      <w:r w:rsidRPr="00B65E08">
        <w:rPr>
          <w:rStyle w:val="EndnoteReference"/>
        </w:rPr>
        <w:endnoteRef/>
      </w:r>
      <w:r w:rsidRPr="00B65E08">
        <w:t xml:space="preserve"> </w:t>
      </w:r>
      <w:r>
        <w:t>VIP Industries</w:t>
      </w:r>
      <w:r w:rsidRPr="00B65E08">
        <w:t xml:space="preserve"> </w:t>
      </w:r>
      <w:r>
        <w:t>was</w:t>
      </w:r>
      <w:r w:rsidRPr="00B65E08">
        <w:t xml:space="preserve"> the undisputed market leader for </w:t>
      </w:r>
      <w:r>
        <w:t>three</w:t>
      </w:r>
      <w:r w:rsidRPr="00B65E08">
        <w:t xml:space="preserve"> decades in the mid-range travel goods segment.</w:t>
      </w:r>
    </w:p>
  </w:endnote>
  <w:endnote w:id="13">
    <w:p w14:paraId="71910814" w14:textId="509652B0" w:rsidR="00BD797C" w:rsidRPr="00F6088A" w:rsidRDefault="00BD797C" w:rsidP="00F6088A">
      <w:pPr>
        <w:pStyle w:val="Footnote"/>
      </w:pPr>
      <w:r w:rsidRPr="00F6088A">
        <w:rPr>
          <w:rStyle w:val="EndnoteReference"/>
        </w:rPr>
        <w:endnoteRef/>
      </w:r>
      <w:r w:rsidRPr="00F6088A">
        <w:t xml:space="preserve"> </w:t>
      </w:r>
      <w:r>
        <w:t xml:space="preserve">Anjie Zheng and Josh Beckerman, “In the Bag: Samsonite Confirms Deal to Buy Tumi,” </w:t>
      </w:r>
      <w:r w:rsidRPr="001A11F8">
        <w:rPr>
          <w:i/>
        </w:rPr>
        <w:t>Wall Street Journal</w:t>
      </w:r>
      <w:r>
        <w:t xml:space="preserve">, March 4, 2016, accessed May 18, 2017, </w:t>
      </w:r>
      <w:r w:rsidRPr="00D06FF0">
        <w:t>www.wsj.com/articles/samsonite-confirms-deal-to-buy-tumi-1457047863</w:t>
      </w:r>
      <w:r>
        <w:t>.</w:t>
      </w:r>
    </w:p>
  </w:endnote>
  <w:endnote w:id="14">
    <w:p w14:paraId="63EFE478" w14:textId="112B4B37" w:rsidR="00BD797C" w:rsidRPr="00F6088A" w:rsidRDefault="00BD797C" w:rsidP="00F6088A">
      <w:pPr>
        <w:pStyle w:val="Footnote"/>
      </w:pPr>
      <w:r w:rsidRPr="00F6088A">
        <w:rPr>
          <w:rStyle w:val="EndnoteReference"/>
        </w:rPr>
        <w:endnoteRef/>
      </w:r>
      <w:r w:rsidRPr="00F6088A">
        <w:t xml:space="preserve"> </w:t>
      </w:r>
      <w:r>
        <w:t>“</w:t>
      </w:r>
      <w:r w:rsidRPr="00D06FF0">
        <w:t>Bags and Luggage in India,” op. cit.</w:t>
      </w:r>
    </w:p>
  </w:endnote>
  <w:endnote w:id="15">
    <w:p w14:paraId="051CBD84" w14:textId="31EF0367" w:rsidR="00BD797C" w:rsidRPr="00F6088A" w:rsidRDefault="00BD797C" w:rsidP="00F6088A">
      <w:pPr>
        <w:pStyle w:val="Footnote"/>
      </w:pPr>
      <w:r w:rsidRPr="00F6088A">
        <w:rPr>
          <w:rStyle w:val="EndnoteReference"/>
        </w:rPr>
        <w:endnoteRef/>
      </w:r>
      <w:r w:rsidRPr="00F6088A">
        <w:t xml:space="preserve"> Maria Thomas</w:t>
      </w:r>
      <w:r>
        <w:t>, “An</w:t>
      </w:r>
      <w:r w:rsidRPr="00F6088A">
        <w:t xml:space="preserve"> Indian </w:t>
      </w:r>
      <w:r>
        <w:t>C</w:t>
      </w:r>
      <w:r w:rsidRPr="00F6088A">
        <w:t xml:space="preserve">ompany is </w:t>
      </w:r>
      <w:r>
        <w:t>T</w:t>
      </w:r>
      <w:r w:rsidRPr="00F6088A">
        <w:t xml:space="preserve">aking </w:t>
      </w:r>
      <w:r>
        <w:t xml:space="preserve">to the Skies With its Wanderlust-Inspiring Luxury Leather Goods,” Quartz India, January 16, 2017, accessed May 17, 2017, </w:t>
      </w:r>
      <w:r w:rsidRPr="00F6088A">
        <w:t>https://qz.com/885890/nappa-dori-an-indian-company-is-taking-off-with-luxury-leather-goods-that-would-make-wes-anderson-proud.</w:t>
      </w:r>
    </w:p>
  </w:endnote>
  <w:endnote w:id="16">
    <w:p w14:paraId="3A9F3656" w14:textId="5C2D9958" w:rsidR="00BD797C" w:rsidRDefault="00BD797C" w:rsidP="00F6088A">
      <w:pPr>
        <w:pStyle w:val="Footnote"/>
      </w:pPr>
      <w:r w:rsidRPr="00F6088A">
        <w:rPr>
          <w:rStyle w:val="EndnoteReference"/>
        </w:rPr>
        <w:endnoteRef/>
      </w:r>
      <w:r w:rsidRPr="00F6088A">
        <w:t xml:space="preserve"> </w:t>
      </w:r>
      <w:r>
        <w:t>The Indo-Italian Chamber of Commerce and Industry,</w:t>
      </w:r>
      <w:r w:rsidRPr="00F6088A">
        <w:t xml:space="preserve"> </w:t>
      </w:r>
      <w:r w:rsidRPr="001A11F8">
        <w:rPr>
          <w:i/>
        </w:rPr>
        <w:t>The Indian Leather Industry</w:t>
      </w:r>
      <w:r>
        <w:t>,</w:t>
      </w:r>
      <w:r w:rsidRPr="00F6088A">
        <w:t xml:space="preserve"> </w:t>
      </w:r>
      <w:r>
        <w:t xml:space="preserve">June 2008, accessed May 18, 2017, </w:t>
      </w:r>
      <w:r w:rsidRPr="00D06FF0">
        <w:t>https://smallb.sidbi.in/sites/default/files/knowledge_base/TheIndianLeatherIndustry.pdf</w:t>
      </w:r>
      <w:r w:rsidRPr="00F6088A">
        <w:t xml:space="preserve">. </w:t>
      </w:r>
    </w:p>
  </w:endnote>
  <w:endnote w:id="17">
    <w:p w14:paraId="08F462BA" w14:textId="436189C4" w:rsidR="00BD797C" w:rsidRPr="00F6088A" w:rsidRDefault="00BD797C" w:rsidP="00F6088A">
      <w:pPr>
        <w:pStyle w:val="Footnote"/>
      </w:pPr>
      <w:r w:rsidRPr="00F6088A">
        <w:rPr>
          <w:rStyle w:val="EndnoteReference"/>
        </w:rPr>
        <w:endnoteRef/>
      </w:r>
      <w:r w:rsidRPr="00F6088A">
        <w:t xml:space="preserve"> Ajita Shashidhar</w:t>
      </w:r>
      <w:r>
        <w:t>,</w:t>
      </w:r>
      <w:r w:rsidRPr="00F6088A">
        <w:t xml:space="preserve"> </w:t>
      </w:r>
      <w:r>
        <w:t>“</w:t>
      </w:r>
      <w:r w:rsidRPr="00F6088A">
        <w:t xml:space="preserve">Identity </w:t>
      </w:r>
      <w:r>
        <w:t>C</w:t>
      </w:r>
      <w:r w:rsidRPr="00F6088A">
        <w:t>risis</w:t>
      </w:r>
      <w:r>
        <w:t>,”</w:t>
      </w:r>
      <w:r w:rsidRPr="00F6088A">
        <w:t xml:space="preserve"> </w:t>
      </w:r>
      <w:r w:rsidRPr="001A11F8">
        <w:rPr>
          <w:i/>
        </w:rPr>
        <w:t>Business Today</w:t>
      </w:r>
      <w:r>
        <w:t>, June 21, 2015, accessed May 18, 2017,</w:t>
      </w:r>
      <w:r w:rsidRPr="00F6088A">
        <w:t xml:space="preserve"> </w:t>
      </w:r>
      <w:r w:rsidRPr="001A11F8">
        <w:t>www.businesstoday.in/magazine/corporate/vip-industries-brand-image-issues-against-competitors/story/219966.html</w:t>
      </w:r>
      <w:r w:rsidRPr="00F6088A">
        <w:t>.</w:t>
      </w:r>
    </w:p>
  </w:endnote>
  <w:endnote w:id="18">
    <w:p w14:paraId="227C391D" w14:textId="0D615DAC" w:rsidR="00BD797C" w:rsidRPr="00CE2309" w:rsidRDefault="00BD797C" w:rsidP="00CE2309">
      <w:pPr>
        <w:pStyle w:val="Footnote"/>
      </w:pPr>
      <w:r w:rsidRPr="005F7BBA">
        <w:rPr>
          <w:rStyle w:val="EndnoteReference"/>
        </w:rPr>
        <w:endnoteRef/>
      </w:r>
      <w:r w:rsidRPr="005F7BBA">
        <w:rPr>
          <w:vertAlign w:val="superscript"/>
        </w:rPr>
        <w:t xml:space="preserve"> </w:t>
      </w:r>
      <w:r>
        <w:t>“World’s Largest Jute Bags Promoted in India—A NTD Television Report,” YouTube, 1:41, posted by Clubbcart, December 15, 2016, accessed May 18, 2017,</w:t>
      </w:r>
      <w:r w:rsidRPr="00CE2309">
        <w:t xml:space="preserve"> </w:t>
      </w:r>
      <w:r w:rsidRPr="00AF22B6">
        <w:t>https://youtu.be/jzfBxHwEyqw</w:t>
      </w:r>
      <w:r>
        <w:rPr>
          <w:rStyle w:val="Hyperlink"/>
          <w:color w:val="auto"/>
          <w:u w:val="none"/>
        </w:rPr>
        <w:t>.</w:t>
      </w:r>
    </w:p>
  </w:endnote>
  <w:endnote w:id="19">
    <w:p w14:paraId="12A7C236" w14:textId="6B533579" w:rsidR="00BD797C" w:rsidRPr="00CE2309" w:rsidRDefault="00BD797C" w:rsidP="00CE2309">
      <w:pPr>
        <w:pStyle w:val="Footnote"/>
      </w:pPr>
      <w:r w:rsidRPr="005F7BBA">
        <w:rPr>
          <w:rStyle w:val="EndnoteReference"/>
        </w:rPr>
        <w:endnoteRef/>
      </w:r>
      <w:r w:rsidRPr="005F7BBA">
        <w:rPr>
          <w:vertAlign w:val="superscript"/>
        </w:rPr>
        <w:t xml:space="preserve"> </w:t>
      </w:r>
      <w:r w:rsidRPr="00CE2309">
        <w:t xml:space="preserve">Details about the course can be found at </w:t>
      </w:r>
      <w:r>
        <w:t xml:space="preserve">“Entrepreneurship &amp; Digital Marketing,” Clubb Cart, accessed May 18, 2017, </w:t>
      </w:r>
      <w:r w:rsidRPr="00D06FF0">
        <w:t>www.clubbcart.in/digital-marketing-entrepreneurship-training-in-kolkata</w:t>
      </w:r>
      <w:r w:rsidRPr="00CE2309">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11C04" w14:textId="77777777" w:rsidR="00BD797C" w:rsidRDefault="00BD797C" w:rsidP="00D75295">
      <w:r>
        <w:separator/>
      </w:r>
    </w:p>
  </w:footnote>
  <w:footnote w:type="continuationSeparator" w:id="0">
    <w:p w14:paraId="29A03B9E" w14:textId="77777777" w:rsidR="00BD797C" w:rsidRDefault="00BD797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EA39A" w14:textId="27906F55" w:rsidR="00BD797C" w:rsidRDefault="00BD797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13E50">
      <w:rPr>
        <w:rFonts w:ascii="Arial" w:hAnsi="Arial"/>
        <w:b/>
        <w:noProof/>
      </w:rPr>
      <w:t>14</w:t>
    </w:r>
    <w:r>
      <w:rPr>
        <w:rFonts w:ascii="Arial" w:hAnsi="Arial"/>
        <w:b/>
      </w:rPr>
      <w:fldChar w:fldCharType="end"/>
    </w:r>
    <w:r>
      <w:rPr>
        <w:rFonts w:ascii="Arial" w:hAnsi="Arial"/>
        <w:b/>
      </w:rPr>
      <w:tab/>
      <w:t>9B18A009</w:t>
    </w:r>
  </w:p>
  <w:p w14:paraId="18D74438" w14:textId="77777777" w:rsidR="00BD797C" w:rsidRPr="00C92CC4" w:rsidRDefault="00BD797C">
    <w:pPr>
      <w:pStyle w:val="Header"/>
      <w:rPr>
        <w:sz w:val="18"/>
        <w:szCs w:val="18"/>
      </w:rPr>
    </w:pPr>
  </w:p>
  <w:p w14:paraId="1560DE7B" w14:textId="77777777" w:rsidR="00BD797C" w:rsidRPr="00C92CC4" w:rsidRDefault="00BD797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00A3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3B215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21AB5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6443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5CD4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B6480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24FC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26F7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44E1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E03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3506"/>
    <w:rsid w:val="00025DC7"/>
    <w:rsid w:val="00026486"/>
    <w:rsid w:val="00044ECC"/>
    <w:rsid w:val="00051220"/>
    <w:rsid w:val="000531D3"/>
    <w:rsid w:val="00053C5A"/>
    <w:rsid w:val="0005646B"/>
    <w:rsid w:val="00072515"/>
    <w:rsid w:val="0008102D"/>
    <w:rsid w:val="00082559"/>
    <w:rsid w:val="00094C0E"/>
    <w:rsid w:val="000C1238"/>
    <w:rsid w:val="000E6AF0"/>
    <w:rsid w:val="000F0C22"/>
    <w:rsid w:val="000F6B09"/>
    <w:rsid w:val="000F6FDC"/>
    <w:rsid w:val="00104567"/>
    <w:rsid w:val="001200A1"/>
    <w:rsid w:val="00124595"/>
    <w:rsid w:val="0012732D"/>
    <w:rsid w:val="00135860"/>
    <w:rsid w:val="00140077"/>
    <w:rsid w:val="00154FC9"/>
    <w:rsid w:val="00155693"/>
    <w:rsid w:val="001703DA"/>
    <w:rsid w:val="001756A2"/>
    <w:rsid w:val="0019241A"/>
    <w:rsid w:val="001A11F8"/>
    <w:rsid w:val="001A5335"/>
    <w:rsid w:val="001A752D"/>
    <w:rsid w:val="001A7F79"/>
    <w:rsid w:val="001C13C5"/>
    <w:rsid w:val="001E4AE8"/>
    <w:rsid w:val="001E5E9D"/>
    <w:rsid w:val="00203AA1"/>
    <w:rsid w:val="00207265"/>
    <w:rsid w:val="00213E98"/>
    <w:rsid w:val="002257C2"/>
    <w:rsid w:val="002312E5"/>
    <w:rsid w:val="00235950"/>
    <w:rsid w:val="00240777"/>
    <w:rsid w:val="00244DA7"/>
    <w:rsid w:val="0025269B"/>
    <w:rsid w:val="0026258F"/>
    <w:rsid w:val="00266BA0"/>
    <w:rsid w:val="00276883"/>
    <w:rsid w:val="0028354D"/>
    <w:rsid w:val="002878C7"/>
    <w:rsid w:val="002C50D3"/>
    <w:rsid w:val="002E32F0"/>
    <w:rsid w:val="002F460C"/>
    <w:rsid w:val="002F48D6"/>
    <w:rsid w:val="002F559F"/>
    <w:rsid w:val="002F7820"/>
    <w:rsid w:val="00302970"/>
    <w:rsid w:val="003034F6"/>
    <w:rsid w:val="0033382A"/>
    <w:rsid w:val="00333A9D"/>
    <w:rsid w:val="00343565"/>
    <w:rsid w:val="00354899"/>
    <w:rsid w:val="00355FD6"/>
    <w:rsid w:val="00356EF2"/>
    <w:rsid w:val="00361C8E"/>
    <w:rsid w:val="00362EC1"/>
    <w:rsid w:val="00364A5C"/>
    <w:rsid w:val="00373FB1"/>
    <w:rsid w:val="003750F1"/>
    <w:rsid w:val="003A5224"/>
    <w:rsid w:val="003B30D8"/>
    <w:rsid w:val="003B7EF2"/>
    <w:rsid w:val="003C3FA4"/>
    <w:rsid w:val="003C6054"/>
    <w:rsid w:val="003D39CB"/>
    <w:rsid w:val="003E4329"/>
    <w:rsid w:val="003F2B0C"/>
    <w:rsid w:val="003F4FC5"/>
    <w:rsid w:val="0040521D"/>
    <w:rsid w:val="00413E50"/>
    <w:rsid w:val="004221E4"/>
    <w:rsid w:val="00425F90"/>
    <w:rsid w:val="0042733E"/>
    <w:rsid w:val="00456ABF"/>
    <w:rsid w:val="00471088"/>
    <w:rsid w:val="00481A25"/>
    <w:rsid w:val="00483AF9"/>
    <w:rsid w:val="004A0409"/>
    <w:rsid w:val="004B1CCB"/>
    <w:rsid w:val="004B4727"/>
    <w:rsid w:val="004D0FB7"/>
    <w:rsid w:val="004D73A5"/>
    <w:rsid w:val="004E05B7"/>
    <w:rsid w:val="00511E3C"/>
    <w:rsid w:val="00513B6B"/>
    <w:rsid w:val="00532CF5"/>
    <w:rsid w:val="005478BE"/>
    <w:rsid w:val="005528CB"/>
    <w:rsid w:val="00554255"/>
    <w:rsid w:val="00566771"/>
    <w:rsid w:val="00571409"/>
    <w:rsid w:val="00581E2E"/>
    <w:rsid w:val="00584F15"/>
    <w:rsid w:val="00585437"/>
    <w:rsid w:val="005861A6"/>
    <w:rsid w:val="005925E6"/>
    <w:rsid w:val="005A34DF"/>
    <w:rsid w:val="005A3CEF"/>
    <w:rsid w:val="005C09E5"/>
    <w:rsid w:val="005C2871"/>
    <w:rsid w:val="005C2FD5"/>
    <w:rsid w:val="005C4769"/>
    <w:rsid w:val="005F1C3C"/>
    <w:rsid w:val="005F6F60"/>
    <w:rsid w:val="005F7BBA"/>
    <w:rsid w:val="00603D6D"/>
    <w:rsid w:val="00604B8E"/>
    <w:rsid w:val="0060702C"/>
    <w:rsid w:val="006163F7"/>
    <w:rsid w:val="00627810"/>
    <w:rsid w:val="006326AE"/>
    <w:rsid w:val="00643549"/>
    <w:rsid w:val="00652606"/>
    <w:rsid w:val="006553CD"/>
    <w:rsid w:val="00655964"/>
    <w:rsid w:val="00660290"/>
    <w:rsid w:val="00661C47"/>
    <w:rsid w:val="00666705"/>
    <w:rsid w:val="00674F2A"/>
    <w:rsid w:val="00682754"/>
    <w:rsid w:val="00683E9D"/>
    <w:rsid w:val="006A58A9"/>
    <w:rsid w:val="006A606D"/>
    <w:rsid w:val="006B7F7A"/>
    <w:rsid w:val="006C0371"/>
    <w:rsid w:val="006C08B6"/>
    <w:rsid w:val="006C0B1A"/>
    <w:rsid w:val="006C4384"/>
    <w:rsid w:val="006C5237"/>
    <w:rsid w:val="006C6065"/>
    <w:rsid w:val="006C7F9F"/>
    <w:rsid w:val="006D2F95"/>
    <w:rsid w:val="006E226D"/>
    <w:rsid w:val="006E2F6D"/>
    <w:rsid w:val="006E58F6"/>
    <w:rsid w:val="006E77E1"/>
    <w:rsid w:val="006F131D"/>
    <w:rsid w:val="00703F26"/>
    <w:rsid w:val="007144B7"/>
    <w:rsid w:val="007246C8"/>
    <w:rsid w:val="00736B4D"/>
    <w:rsid w:val="007443EF"/>
    <w:rsid w:val="00752BCD"/>
    <w:rsid w:val="007638C0"/>
    <w:rsid w:val="00766DA1"/>
    <w:rsid w:val="00773714"/>
    <w:rsid w:val="007744E5"/>
    <w:rsid w:val="00781AF7"/>
    <w:rsid w:val="007866A6"/>
    <w:rsid w:val="007A130D"/>
    <w:rsid w:val="007C0993"/>
    <w:rsid w:val="007D4102"/>
    <w:rsid w:val="007E5921"/>
    <w:rsid w:val="007F51FC"/>
    <w:rsid w:val="00810405"/>
    <w:rsid w:val="00810D3E"/>
    <w:rsid w:val="00814DFC"/>
    <w:rsid w:val="00815971"/>
    <w:rsid w:val="00821293"/>
    <w:rsid w:val="00821B58"/>
    <w:rsid w:val="00821FFC"/>
    <w:rsid w:val="008271CA"/>
    <w:rsid w:val="008467D5"/>
    <w:rsid w:val="00856D9F"/>
    <w:rsid w:val="008574CB"/>
    <w:rsid w:val="008575B3"/>
    <w:rsid w:val="00866F6D"/>
    <w:rsid w:val="00880DCD"/>
    <w:rsid w:val="00893E30"/>
    <w:rsid w:val="008A4DC4"/>
    <w:rsid w:val="008E488D"/>
    <w:rsid w:val="008F5C2A"/>
    <w:rsid w:val="00901746"/>
    <w:rsid w:val="009067A4"/>
    <w:rsid w:val="0090722E"/>
    <w:rsid w:val="009179A5"/>
    <w:rsid w:val="00920409"/>
    <w:rsid w:val="0092767C"/>
    <w:rsid w:val="009340DB"/>
    <w:rsid w:val="00941BD6"/>
    <w:rsid w:val="00972498"/>
    <w:rsid w:val="00974CC6"/>
    <w:rsid w:val="00976AD4"/>
    <w:rsid w:val="0098136E"/>
    <w:rsid w:val="00986A80"/>
    <w:rsid w:val="00997972"/>
    <w:rsid w:val="009A312F"/>
    <w:rsid w:val="009A5348"/>
    <w:rsid w:val="009A5A17"/>
    <w:rsid w:val="009A67BB"/>
    <w:rsid w:val="009B4C7C"/>
    <w:rsid w:val="009C4858"/>
    <w:rsid w:val="009C5518"/>
    <w:rsid w:val="009C76D5"/>
    <w:rsid w:val="009D2749"/>
    <w:rsid w:val="009F7AA4"/>
    <w:rsid w:val="00A05245"/>
    <w:rsid w:val="00A2161A"/>
    <w:rsid w:val="00A52C99"/>
    <w:rsid w:val="00A559DB"/>
    <w:rsid w:val="00A55BE4"/>
    <w:rsid w:val="00A573CE"/>
    <w:rsid w:val="00A81B62"/>
    <w:rsid w:val="00AF22B6"/>
    <w:rsid w:val="00AF35FC"/>
    <w:rsid w:val="00AF4F3A"/>
    <w:rsid w:val="00B00141"/>
    <w:rsid w:val="00B03639"/>
    <w:rsid w:val="00B0652A"/>
    <w:rsid w:val="00B10FC1"/>
    <w:rsid w:val="00B152D9"/>
    <w:rsid w:val="00B3757D"/>
    <w:rsid w:val="00B40937"/>
    <w:rsid w:val="00B423EF"/>
    <w:rsid w:val="00B453DE"/>
    <w:rsid w:val="00B4742F"/>
    <w:rsid w:val="00B65E08"/>
    <w:rsid w:val="00B67CBF"/>
    <w:rsid w:val="00B901F9"/>
    <w:rsid w:val="00B9338D"/>
    <w:rsid w:val="00BA0854"/>
    <w:rsid w:val="00BD6EFB"/>
    <w:rsid w:val="00BD797C"/>
    <w:rsid w:val="00BF0D64"/>
    <w:rsid w:val="00C07957"/>
    <w:rsid w:val="00C15BE2"/>
    <w:rsid w:val="00C20D4E"/>
    <w:rsid w:val="00C22219"/>
    <w:rsid w:val="00C3447F"/>
    <w:rsid w:val="00C417AE"/>
    <w:rsid w:val="00C57692"/>
    <w:rsid w:val="00C81491"/>
    <w:rsid w:val="00C81676"/>
    <w:rsid w:val="00C92CC4"/>
    <w:rsid w:val="00CA0AFB"/>
    <w:rsid w:val="00CA2CE1"/>
    <w:rsid w:val="00CA3976"/>
    <w:rsid w:val="00CA757B"/>
    <w:rsid w:val="00CA7CEE"/>
    <w:rsid w:val="00CC1787"/>
    <w:rsid w:val="00CC182C"/>
    <w:rsid w:val="00CD03D4"/>
    <w:rsid w:val="00CD0824"/>
    <w:rsid w:val="00CD2908"/>
    <w:rsid w:val="00CE2309"/>
    <w:rsid w:val="00CE594F"/>
    <w:rsid w:val="00CE70A9"/>
    <w:rsid w:val="00CE78FE"/>
    <w:rsid w:val="00CF3569"/>
    <w:rsid w:val="00CF43AF"/>
    <w:rsid w:val="00D03A82"/>
    <w:rsid w:val="00D06FF0"/>
    <w:rsid w:val="00D15344"/>
    <w:rsid w:val="00D31BEC"/>
    <w:rsid w:val="00D42020"/>
    <w:rsid w:val="00D50642"/>
    <w:rsid w:val="00D5409D"/>
    <w:rsid w:val="00D54D4A"/>
    <w:rsid w:val="00D63150"/>
    <w:rsid w:val="00D64A32"/>
    <w:rsid w:val="00D64EFC"/>
    <w:rsid w:val="00D75295"/>
    <w:rsid w:val="00D76CE9"/>
    <w:rsid w:val="00D83C78"/>
    <w:rsid w:val="00D8415B"/>
    <w:rsid w:val="00D86B80"/>
    <w:rsid w:val="00D96320"/>
    <w:rsid w:val="00D97F12"/>
    <w:rsid w:val="00DB42E7"/>
    <w:rsid w:val="00DC1253"/>
    <w:rsid w:val="00DD031C"/>
    <w:rsid w:val="00DF32C2"/>
    <w:rsid w:val="00DF4A2F"/>
    <w:rsid w:val="00E00462"/>
    <w:rsid w:val="00E1345C"/>
    <w:rsid w:val="00E1772B"/>
    <w:rsid w:val="00E26B27"/>
    <w:rsid w:val="00E471A7"/>
    <w:rsid w:val="00E635CF"/>
    <w:rsid w:val="00E7690B"/>
    <w:rsid w:val="00E90D38"/>
    <w:rsid w:val="00E9488E"/>
    <w:rsid w:val="00EB5410"/>
    <w:rsid w:val="00EC1400"/>
    <w:rsid w:val="00EC6E0A"/>
    <w:rsid w:val="00ED4E18"/>
    <w:rsid w:val="00EE1F37"/>
    <w:rsid w:val="00EE4BDE"/>
    <w:rsid w:val="00F00A51"/>
    <w:rsid w:val="00F0159C"/>
    <w:rsid w:val="00F105B7"/>
    <w:rsid w:val="00F143BC"/>
    <w:rsid w:val="00F17A21"/>
    <w:rsid w:val="00F17C21"/>
    <w:rsid w:val="00F276E6"/>
    <w:rsid w:val="00F50E91"/>
    <w:rsid w:val="00F55E5D"/>
    <w:rsid w:val="00F57D29"/>
    <w:rsid w:val="00F6088A"/>
    <w:rsid w:val="00F92A99"/>
    <w:rsid w:val="00F96201"/>
    <w:rsid w:val="00FC30E9"/>
    <w:rsid w:val="00FD0B18"/>
    <w:rsid w:val="00FD0F82"/>
    <w:rsid w:val="00FE714F"/>
    <w:rsid w:val="00FF45C4"/>
    <w:rsid w:val="00FF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FC5CC0"/>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56A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eGrid1">
    <w:name w:val="Table Grid1"/>
    <w:basedOn w:val="TableNormal"/>
    <w:next w:val="TableGrid"/>
    <w:uiPriority w:val="59"/>
    <w:rsid w:val="0027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F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76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lubbcar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D863E-827A-4E1C-B990-5CED6EAE3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7714</Words>
  <Characters>43972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2018-01-31T16:54:00Z</dcterms:created>
  <dcterms:modified xsi:type="dcterms:W3CDTF">2018-02-05T19:24:00Z</dcterms:modified>
</cp:coreProperties>
</file>