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32"/>
        <w:gridCol w:w="269"/>
        <w:gridCol w:w="4867"/>
      </w:tblGrid>
      <w:tr w:rsidR="00C51799" w:rsidRPr="00DC50A0" w:rsidTr="00D703C5">
        <w:tc>
          <w:tcPr>
            <w:tcW w:w="4320" w:type="dxa"/>
            <w:tcBorders>
              <w:top w:val="nil"/>
              <w:left w:val="nil"/>
              <w:bottom w:val="nil"/>
              <w:right w:val="nil"/>
            </w:tcBorders>
            <w:vAlign w:val="center"/>
          </w:tcPr>
          <w:p w:rsidR="00C51799" w:rsidRPr="00DC50A0" w:rsidRDefault="00C51799" w:rsidP="00D703C5">
            <w:pPr>
              <w:tabs>
                <w:tab w:val="left" w:pos="0"/>
                <w:tab w:val="right" w:pos="9360"/>
              </w:tabs>
              <w:rPr>
                <w:rFonts w:ascii="IveyVHWLogos" w:eastAsia="SimSun" w:hAnsi="IveyVHWLogos" w:cs="Vrinda" w:hint="eastAsia"/>
                <w:sz w:val="44"/>
                <w:szCs w:val="44"/>
                <w:lang w:eastAsia="ja-JP"/>
              </w:rPr>
            </w:pPr>
            <w:r>
              <w:rPr>
                <w:rFonts w:ascii="Arial" w:eastAsia="SimSun" w:hAnsi="Arial" w:cs="Vrinda"/>
                <w:b/>
                <w:noProof/>
                <w:sz w:val="24"/>
                <w:lang w:val="en-GB" w:eastAsia="en-GB"/>
              </w:rPr>
              <w:drawing>
                <wp:inline distT="0" distB="0" distL="0" distR="0">
                  <wp:extent cx="2613660" cy="548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613660" cy="548640"/>
                          </a:xfrm>
                          <a:prstGeom prst="rect">
                            <a:avLst/>
                          </a:prstGeom>
                          <a:noFill/>
                          <a:ln>
                            <a:noFill/>
                          </a:ln>
                        </pic:spPr>
                      </pic:pic>
                    </a:graphicData>
                  </a:graphic>
                </wp:inline>
              </w:drawing>
            </w:r>
          </w:p>
        </w:tc>
        <w:tc>
          <w:tcPr>
            <w:tcW w:w="270" w:type="dxa"/>
            <w:tcBorders>
              <w:top w:val="nil"/>
              <w:left w:val="nil"/>
              <w:bottom w:val="nil"/>
              <w:right w:val="nil"/>
            </w:tcBorders>
          </w:tcPr>
          <w:p w:rsidR="00C51799" w:rsidRPr="00DC50A0" w:rsidRDefault="00C51799" w:rsidP="00D703C5">
            <w:pPr>
              <w:tabs>
                <w:tab w:val="left" w:pos="0"/>
                <w:tab w:val="right" w:pos="9360"/>
              </w:tabs>
              <w:rPr>
                <w:rFonts w:ascii="IveyVHWLogos" w:eastAsia="SimSun" w:hAnsi="IveyVHWLogos" w:cs="Vrinda" w:hint="eastAsia"/>
                <w:sz w:val="16"/>
                <w:szCs w:val="16"/>
                <w:lang w:eastAsia="ja-JP"/>
              </w:rPr>
            </w:pPr>
          </w:p>
        </w:tc>
        <w:tc>
          <w:tcPr>
            <w:tcW w:w="4878" w:type="dxa"/>
            <w:tcBorders>
              <w:top w:val="nil"/>
              <w:left w:val="nil"/>
              <w:bottom w:val="nil"/>
              <w:right w:val="nil"/>
            </w:tcBorders>
            <w:vAlign w:val="center"/>
          </w:tcPr>
          <w:p w:rsidR="00C51799" w:rsidRPr="00DC50A0" w:rsidRDefault="00C51799" w:rsidP="00D703C5">
            <w:pPr>
              <w:tabs>
                <w:tab w:val="left" w:pos="0"/>
                <w:tab w:val="right" w:pos="9360"/>
              </w:tabs>
              <w:jc w:val="right"/>
              <w:rPr>
                <w:rFonts w:ascii="IveyVHWLogos" w:eastAsia="SimSun" w:hAnsi="IveyVHWLogos" w:cs="Vrinda" w:hint="eastAsia"/>
                <w:sz w:val="44"/>
                <w:szCs w:val="44"/>
                <w:lang w:eastAsia="ja-JP"/>
              </w:rPr>
            </w:pPr>
            <w:r>
              <w:rPr>
                <w:rFonts w:eastAsia="SimSun" w:cs="Vrinda"/>
                <w:noProof/>
                <w:lang w:val="en-GB" w:eastAsia="en-GB"/>
              </w:rPr>
              <w:drawing>
                <wp:inline distT="0" distB="0" distL="0" distR="0">
                  <wp:extent cx="2362200" cy="807720"/>
                  <wp:effectExtent l="0" t="0" r="0" b="0"/>
                  <wp:docPr id="2" name="Picture 2" descr="NCCU_LOGO_words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CCU_LOGO_words_b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200" cy="807720"/>
                          </a:xfrm>
                          <a:prstGeom prst="rect">
                            <a:avLst/>
                          </a:prstGeom>
                          <a:noFill/>
                          <a:ln>
                            <a:noFill/>
                          </a:ln>
                        </pic:spPr>
                      </pic:pic>
                    </a:graphicData>
                  </a:graphic>
                </wp:inline>
              </w:drawing>
            </w:r>
          </w:p>
        </w:tc>
      </w:tr>
    </w:tbl>
    <w:p w:rsidR="007D1A2D" w:rsidRPr="00C51799" w:rsidRDefault="007D1A2D" w:rsidP="008467D5">
      <w:pPr>
        <w:pBdr>
          <w:bottom w:val="single" w:sz="18" w:space="1" w:color="auto"/>
        </w:pBdr>
        <w:tabs>
          <w:tab w:val="left" w:pos="-1440"/>
          <w:tab w:val="left" w:pos="-720"/>
          <w:tab w:val="left" w:pos="1"/>
        </w:tabs>
        <w:jc w:val="both"/>
        <w:rPr>
          <w:rFonts w:ascii="Arial" w:hAnsi="Arial"/>
          <w:b/>
          <w:sz w:val="4"/>
          <w:szCs w:val="4"/>
        </w:rPr>
      </w:pPr>
    </w:p>
    <w:p w:rsidR="00D75295" w:rsidRDefault="00D4601E" w:rsidP="00F105B7">
      <w:pPr>
        <w:pStyle w:val="ProductNumber"/>
      </w:pPr>
      <w:r>
        <w:t>9B18A020</w:t>
      </w:r>
    </w:p>
    <w:p w:rsidR="00D75295" w:rsidRPr="003D0BA1" w:rsidRDefault="00D75295" w:rsidP="00D75295">
      <w:pPr>
        <w:jc w:val="right"/>
        <w:rPr>
          <w:rFonts w:ascii="Arial" w:hAnsi="Arial"/>
          <w:b/>
          <w:sz w:val="28"/>
          <w:szCs w:val="28"/>
        </w:rPr>
      </w:pPr>
    </w:p>
    <w:p w:rsidR="00013360" w:rsidRPr="003D0BA1" w:rsidRDefault="00013360" w:rsidP="00D75295">
      <w:pPr>
        <w:jc w:val="right"/>
        <w:rPr>
          <w:rFonts w:ascii="Arial" w:hAnsi="Arial"/>
          <w:b/>
          <w:sz w:val="28"/>
          <w:szCs w:val="28"/>
        </w:rPr>
      </w:pPr>
    </w:p>
    <w:p w:rsidR="00013360" w:rsidRDefault="00D4601E" w:rsidP="00013360">
      <w:pPr>
        <w:pStyle w:val="CaseTitle"/>
        <w:spacing w:after="0" w:line="240" w:lineRule="auto"/>
        <w:rPr>
          <w:sz w:val="20"/>
          <w:szCs w:val="20"/>
        </w:rPr>
      </w:pPr>
      <w:r>
        <w:rPr>
          <w:rFonts w:eastAsia="Times New Roman"/>
          <w:szCs w:val="20"/>
        </w:rPr>
        <w:t>namchow’s frozen cooked noodles: the sanuki udon</w:t>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D4601E" w:rsidP="00627C63">
      <w:pPr>
        <w:pStyle w:val="StyleCopyrightStatementAfter0ptBottomSinglesolidline1"/>
      </w:pPr>
      <w:r>
        <w:t>Professors Lien-</w:t>
      </w:r>
      <w:proofErr w:type="spellStart"/>
      <w:r>
        <w:t>Ti</w:t>
      </w:r>
      <w:proofErr w:type="spellEnd"/>
      <w:r>
        <w:t xml:space="preserve"> </w:t>
      </w:r>
      <w:proofErr w:type="spellStart"/>
      <w:r>
        <w:t>Bei</w:t>
      </w:r>
      <w:proofErr w:type="spellEnd"/>
      <w:r>
        <w:t xml:space="preserve"> and Shih-Fen Chen</w:t>
      </w:r>
      <w:r w:rsidR="001C7777">
        <w:t xml:space="preserve"> </w:t>
      </w:r>
      <w:r w:rsidR="004B632F" w:rsidRPr="00104567">
        <w:t>wrote this</w:t>
      </w:r>
      <w:r w:rsidR="004B632F">
        <w:t xml:space="preserve"> </w:t>
      </w:r>
      <w:r w:rsidR="00152682">
        <w:t>case</w:t>
      </w:r>
      <w:r w:rsidR="004B632F">
        <w:t xml:space="preserve"> </w:t>
      </w:r>
      <w:r w:rsidR="00152682" w:rsidRPr="00104567">
        <w:t>solely to provide material for class discussion. The</w:t>
      </w:r>
      <w:r w:rsidR="001C7777">
        <w:t xml:space="preserve"> author</w:t>
      </w:r>
      <w:r w:rsidR="001A22D1">
        <w:t>s</w:t>
      </w:r>
      <w:r w:rsidR="00152682">
        <w:t xml:space="preserve"> do not intend to illustrate either effective or ineffective handling of a managerial situation. The author</w:t>
      </w:r>
      <w:r w:rsidR="001A22D1">
        <w:t>s</w:t>
      </w:r>
      <w:r w:rsidR="00152682">
        <w:t xml:space="preserve"> may have disguised certain names and other identifying information to protect confidentiality.</w:t>
      </w:r>
    </w:p>
    <w:p w:rsidR="00751E0B" w:rsidRDefault="00751E0B" w:rsidP="00751E0B">
      <w:pPr>
        <w:pStyle w:val="StyleCopyrightStatementAfter0ptBottomSinglesolidline1"/>
      </w:pPr>
    </w:p>
    <w:p w:rsidR="00A569EA" w:rsidRPr="00E23AB7" w:rsidRDefault="00A569EA" w:rsidP="00D703C5">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sidR="00024ED4">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1" w:history="1">
        <w:r w:rsidRPr="00E23AB7">
          <w:rPr>
            <w:rFonts w:ascii="Arial" w:hAnsi="Arial"/>
            <w:i/>
            <w:iCs/>
            <w:color w:val="000000"/>
            <w:sz w:val="16"/>
          </w:rPr>
          <w:t>www.iveycases.com</w:t>
        </w:r>
      </w:hyperlink>
      <w:r w:rsidRPr="00E23AB7">
        <w:rPr>
          <w:rFonts w:ascii="Arial" w:hAnsi="Arial"/>
          <w:i/>
          <w:iCs/>
          <w:color w:val="000000"/>
          <w:sz w:val="16"/>
        </w:rPr>
        <w:t>.</w:t>
      </w:r>
    </w:p>
    <w:p w:rsidR="00A569EA" w:rsidRPr="00E23AB7" w:rsidRDefault="00A569EA" w:rsidP="00D703C5">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rsidR="00751E0B" w:rsidRDefault="00A569EA" w:rsidP="00751E0B">
      <w:pPr>
        <w:pStyle w:val="StyleStyleCopyrightStatementAfter0ptBottomSinglesolid"/>
      </w:pPr>
      <w:r w:rsidRPr="00E23AB7">
        <w:rPr>
          <w:rFonts w:cs="Arial"/>
          <w:szCs w:val="16"/>
        </w:rPr>
        <w:t>Copyright © 20</w:t>
      </w:r>
      <w:r w:rsidR="00D4601E">
        <w:rPr>
          <w:rFonts w:cs="Arial"/>
          <w:szCs w:val="16"/>
        </w:rPr>
        <w:t>18</w:t>
      </w:r>
      <w:r w:rsidRPr="00E23AB7">
        <w:rPr>
          <w:rFonts w:cs="Arial"/>
          <w:szCs w:val="16"/>
        </w:rPr>
        <w:t xml:space="preserve">, </w:t>
      </w:r>
      <w:r w:rsidR="00C51799" w:rsidRPr="00160C7B">
        <w:rPr>
          <w:sz w:val="15"/>
        </w:rPr>
        <w:t xml:space="preserve">College of Commerce National </w:t>
      </w:r>
      <w:proofErr w:type="spellStart"/>
      <w:r w:rsidR="00C51799" w:rsidRPr="00160C7B">
        <w:rPr>
          <w:sz w:val="15"/>
        </w:rPr>
        <w:t>Chengchi</w:t>
      </w:r>
      <w:proofErr w:type="spellEnd"/>
      <w:r w:rsidR="00C51799" w:rsidRPr="00160C7B">
        <w:rPr>
          <w:sz w:val="15"/>
        </w:rPr>
        <w:t xml:space="preserve"> University and Ivey Business School Foundation</w:t>
      </w:r>
      <w:r>
        <w:rPr>
          <w:rFonts w:cs="Arial"/>
          <w:szCs w:val="16"/>
          <w:lang w:val="en-CA"/>
        </w:rPr>
        <w:tab/>
      </w:r>
      <w:r w:rsidR="00751E0B">
        <w:t xml:space="preserve">Version: </w:t>
      </w:r>
      <w:r w:rsidR="003D0BA1">
        <w:t>20</w:t>
      </w:r>
      <w:r w:rsidR="00C51799">
        <w:t>18</w:t>
      </w:r>
      <w:r w:rsidR="001C7777">
        <w:t>-</w:t>
      </w:r>
      <w:r w:rsidR="00C51799">
        <w:t>03</w:t>
      </w:r>
      <w:r w:rsidR="00751E0B">
        <w:t>-</w:t>
      </w:r>
      <w:r w:rsidR="00DB40D3">
        <w:t>20</w:t>
      </w:r>
    </w:p>
    <w:p w:rsidR="00751E0B" w:rsidRPr="003B7EF2" w:rsidRDefault="00751E0B" w:rsidP="00751E0B">
      <w:pPr>
        <w:pStyle w:val="StyleCopyrightStatementAfter0ptBottomSinglesolidline1"/>
        <w:rPr>
          <w:rFonts w:ascii="Times New Roman" w:hAnsi="Times New Roman"/>
          <w:sz w:val="20"/>
        </w:rPr>
      </w:pPr>
    </w:p>
    <w:p w:rsidR="004B632F" w:rsidRDefault="004B632F" w:rsidP="004B632F">
      <w:pPr>
        <w:pStyle w:val="StyleCopyrightStatementAfter0ptBottomSinglesolidline1"/>
        <w:rPr>
          <w:rFonts w:ascii="Times New Roman" w:hAnsi="Times New Roman"/>
          <w:sz w:val="20"/>
        </w:rPr>
      </w:pPr>
    </w:p>
    <w:p w:rsidR="00465348" w:rsidRDefault="00160C7B" w:rsidP="00A240E2">
      <w:pPr>
        <w:pStyle w:val="BodyTextMain"/>
      </w:pPr>
      <w:r w:rsidRPr="00CB7E10">
        <w:rPr>
          <w:lang w:val="en-GB"/>
        </w:rPr>
        <w:t>At a July 17, 2012</w:t>
      </w:r>
      <w:r>
        <w:rPr>
          <w:lang w:val="en-GB"/>
        </w:rPr>
        <w:t>,</w:t>
      </w:r>
      <w:r w:rsidRPr="00CB7E10">
        <w:rPr>
          <w:lang w:val="en-GB"/>
        </w:rPr>
        <w:t xml:space="preserve"> ribbon-cutting ceremony in Taoyuan, Taiwan, Alfred F.L. Chen, the chief executive officer (CEO) of </w:t>
      </w:r>
      <w:proofErr w:type="spellStart"/>
      <w:r w:rsidRPr="00CB7E10">
        <w:rPr>
          <w:lang w:val="en-GB"/>
        </w:rPr>
        <w:t>Namchow</w:t>
      </w:r>
      <w:proofErr w:type="spellEnd"/>
      <w:r w:rsidRPr="00CB7E10">
        <w:rPr>
          <w:lang w:val="en-GB"/>
        </w:rPr>
        <w:t xml:space="preserve"> Chemical Industrial Ltd. (</w:t>
      </w:r>
      <w:proofErr w:type="spellStart"/>
      <w:r w:rsidRPr="00CB7E10">
        <w:rPr>
          <w:lang w:val="en-GB"/>
        </w:rPr>
        <w:t>Namchow</w:t>
      </w:r>
      <w:proofErr w:type="spellEnd"/>
      <w:r w:rsidRPr="00CB7E10">
        <w:rPr>
          <w:lang w:val="en-GB"/>
        </w:rPr>
        <w:t xml:space="preserve">), opened the second production line of frozen cooked noodles. </w:t>
      </w:r>
      <w:proofErr w:type="spellStart"/>
      <w:r w:rsidRPr="00CB7E10">
        <w:rPr>
          <w:lang w:val="en-GB"/>
        </w:rPr>
        <w:t>Namchow</w:t>
      </w:r>
      <w:proofErr w:type="spellEnd"/>
      <w:r w:rsidRPr="00CB7E10">
        <w:rPr>
          <w:lang w:val="en-GB"/>
        </w:rPr>
        <w:t xml:space="preserve"> was a Taiwanese manufacturer of consumer goods (e.g., soap, cookies, </w:t>
      </w:r>
      <w:r>
        <w:rPr>
          <w:lang w:val="en-GB"/>
        </w:rPr>
        <w:t xml:space="preserve">and </w:t>
      </w:r>
      <w:r w:rsidRPr="00CB7E10">
        <w:rPr>
          <w:lang w:val="en-GB"/>
        </w:rPr>
        <w:t>baking oil) sold to business clients and household consumers. It had invested over NT$200 million (about US$6</w:t>
      </w:r>
      <w:r>
        <w:rPr>
          <w:lang w:val="en-GB"/>
        </w:rPr>
        <w:t>.66</w:t>
      </w:r>
      <w:r w:rsidRPr="00CB7E10">
        <w:rPr>
          <w:lang w:val="en-GB"/>
        </w:rPr>
        <w:t xml:space="preserve"> million) to make frozen cooked noodles for thousands of restaurants and caf</w:t>
      </w:r>
      <w:r>
        <w:rPr>
          <w:lang w:val="en-GB"/>
        </w:rPr>
        <w:t>é</w:t>
      </w:r>
      <w:r w:rsidRPr="00CB7E10">
        <w:rPr>
          <w:lang w:val="en-GB"/>
        </w:rPr>
        <w:t>s in Taiwan.</w:t>
      </w:r>
      <w:r>
        <w:rPr>
          <w:rStyle w:val="FootnoteReference"/>
          <w:lang w:val="en-GB"/>
        </w:rPr>
        <w:footnoteReference w:id="1"/>
      </w:r>
      <w:r w:rsidRPr="00CB7E10">
        <w:rPr>
          <w:lang w:val="en-GB"/>
        </w:rPr>
        <w:t xml:space="preserve"> The popularity of </w:t>
      </w:r>
      <w:r>
        <w:rPr>
          <w:lang w:val="en-GB"/>
        </w:rPr>
        <w:t>this product</w:t>
      </w:r>
      <w:r w:rsidRPr="00CB7E10">
        <w:rPr>
          <w:lang w:val="en-GB"/>
        </w:rPr>
        <w:t xml:space="preserve"> among business clients had led </w:t>
      </w:r>
      <w:proofErr w:type="spellStart"/>
      <w:r w:rsidRPr="00CB7E10">
        <w:rPr>
          <w:lang w:val="en-GB"/>
        </w:rPr>
        <w:t>Namchow</w:t>
      </w:r>
      <w:proofErr w:type="spellEnd"/>
      <w:r w:rsidRPr="00CB7E10">
        <w:rPr>
          <w:lang w:val="en-GB"/>
        </w:rPr>
        <w:t xml:space="preserve"> to expand its marketing efforts to cover household consumers. </w:t>
      </w:r>
      <w:proofErr w:type="spellStart"/>
      <w:r w:rsidRPr="00CB7E10">
        <w:rPr>
          <w:lang w:val="en-GB"/>
        </w:rPr>
        <w:t>Namchow</w:t>
      </w:r>
      <w:proofErr w:type="spellEnd"/>
      <w:r w:rsidRPr="00CB7E10">
        <w:rPr>
          <w:lang w:val="en-GB"/>
        </w:rPr>
        <w:t xml:space="preserve"> was also at the early stage</w:t>
      </w:r>
      <w:r>
        <w:rPr>
          <w:lang w:val="en-GB"/>
        </w:rPr>
        <w:t>s</w:t>
      </w:r>
      <w:r w:rsidRPr="00CB7E10">
        <w:rPr>
          <w:lang w:val="en-GB"/>
        </w:rPr>
        <w:t xml:space="preserve"> of exporting its frozen cooked noodles to foreign markets, with </w:t>
      </w:r>
      <w:r>
        <w:rPr>
          <w:lang w:val="en-GB"/>
        </w:rPr>
        <w:t>a</w:t>
      </w:r>
      <w:r w:rsidRPr="00CB7E10">
        <w:rPr>
          <w:lang w:val="en-GB"/>
        </w:rPr>
        <w:t xml:space="preserve"> focus on Europe</w:t>
      </w:r>
      <w:r>
        <w:rPr>
          <w:lang w:val="en-GB"/>
        </w:rPr>
        <w:t xml:space="preserve"> and</w:t>
      </w:r>
      <w:r w:rsidRPr="00CB7E10">
        <w:rPr>
          <w:lang w:val="en-GB"/>
        </w:rPr>
        <w:t xml:space="preserve"> Australia</w:t>
      </w:r>
      <w:r>
        <w:rPr>
          <w:lang w:val="en-GB"/>
        </w:rPr>
        <w:t xml:space="preserve"> first</w:t>
      </w:r>
      <w:r w:rsidRPr="00CB7E10">
        <w:rPr>
          <w:lang w:val="en-GB"/>
        </w:rPr>
        <w:t>, and then China</w:t>
      </w:r>
      <w:r>
        <w:rPr>
          <w:lang w:val="en-GB"/>
        </w:rPr>
        <w:t>.</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p>
    <w:p w:rsidR="0047781C" w:rsidRPr="00CB7E10" w:rsidRDefault="0047781C" w:rsidP="005D352C">
      <w:pPr>
        <w:pStyle w:val="Casehead1"/>
        <w:rPr>
          <w:lang w:val="en-GB"/>
        </w:rPr>
      </w:pPr>
      <w:r w:rsidRPr="00CB7E10">
        <w:rPr>
          <w:lang w:val="en-GB"/>
        </w:rPr>
        <w:t>COMPANY HISTORY</w:t>
      </w:r>
    </w:p>
    <w:p w:rsidR="0047781C" w:rsidRPr="00CB7E10" w:rsidRDefault="0047781C" w:rsidP="00A240E2">
      <w:pPr>
        <w:pStyle w:val="BodyTextMain"/>
        <w:rPr>
          <w:rFonts w:eastAsia="MingLiU"/>
          <w:lang w:val="en-GB"/>
        </w:rPr>
      </w:pPr>
    </w:p>
    <w:p w:rsidR="0047781C" w:rsidRPr="00CB7E10" w:rsidRDefault="0047781C" w:rsidP="00A240E2">
      <w:pPr>
        <w:pStyle w:val="BodyTextMain"/>
        <w:rPr>
          <w:rFonts w:eastAsia="MingLiU"/>
          <w:lang w:val="en-GB"/>
        </w:rPr>
      </w:pPr>
      <w:r w:rsidRPr="00CB7E10">
        <w:rPr>
          <w:rFonts w:eastAsia="MingLiU"/>
          <w:lang w:val="en-GB"/>
        </w:rPr>
        <w:t xml:space="preserve">The origin of </w:t>
      </w:r>
      <w:proofErr w:type="spellStart"/>
      <w:r w:rsidRPr="00CB7E10">
        <w:rPr>
          <w:rFonts w:eastAsia="MingLiU"/>
          <w:lang w:val="en-GB"/>
        </w:rPr>
        <w:t>Namchow</w:t>
      </w:r>
      <w:proofErr w:type="spellEnd"/>
      <w:r w:rsidRPr="00CB7E10">
        <w:rPr>
          <w:rFonts w:eastAsia="MingLiU"/>
          <w:lang w:val="en-GB"/>
        </w:rPr>
        <w:t xml:space="preserve"> could be traced back to Southern Overseas Chinese Industrial Ltd., a trading and manufacturing company founded in 1944 in Shanghai by a group of overseas Chinese </w:t>
      </w:r>
      <w:r>
        <w:rPr>
          <w:rFonts w:eastAsia="MingLiU"/>
          <w:lang w:val="en-GB"/>
        </w:rPr>
        <w:t xml:space="preserve">entrepreneurs </w:t>
      </w:r>
      <w:r w:rsidRPr="00CB7E10">
        <w:rPr>
          <w:rFonts w:eastAsia="MingLiU"/>
          <w:lang w:val="en-GB"/>
        </w:rPr>
        <w:t>in the Philippines, Indonesia, Singapore, and Hong Kong. Th</w:t>
      </w:r>
      <w:r>
        <w:rPr>
          <w:rFonts w:eastAsia="MingLiU"/>
          <w:lang w:val="en-GB"/>
        </w:rPr>
        <w:t>e</w:t>
      </w:r>
      <w:r w:rsidRPr="00CB7E10">
        <w:rPr>
          <w:rFonts w:eastAsia="MingLiU"/>
          <w:lang w:val="en-GB"/>
        </w:rPr>
        <w:t xml:space="preserve"> partners w</w:t>
      </w:r>
      <w:r>
        <w:rPr>
          <w:rFonts w:eastAsia="MingLiU"/>
          <w:lang w:val="en-GB"/>
        </w:rPr>
        <w:t>ere expert</w:t>
      </w:r>
      <w:r w:rsidRPr="00CB7E10">
        <w:rPr>
          <w:rFonts w:eastAsia="MingLiU"/>
          <w:lang w:val="en-GB"/>
        </w:rPr>
        <w:t xml:space="preserve"> trad</w:t>
      </w:r>
      <w:r>
        <w:rPr>
          <w:rFonts w:eastAsia="MingLiU"/>
          <w:lang w:val="en-GB"/>
        </w:rPr>
        <w:t>ers</w:t>
      </w:r>
      <w:r w:rsidRPr="00CB7E10">
        <w:rPr>
          <w:rFonts w:eastAsia="MingLiU"/>
          <w:lang w:val="en-GB"/>
        </w:rPr>
        <w:t xml:space="preserve"> but inexperienced manufactur</w:t>
      </w:r>
      <w:r>
        <w:rPr>
          <w:rFonts w:eastAsia="MingLiU"/>
          <w:lang w:val="en-GB"/>
        </w:rPr>
        <w:t>ers</w:t>
      </w:r>
      <w:r w:rsidRPr="00CB7E10">
        <w:rPr>
          <w:rFonts w:eastAsia="MingLiU"/>
          <w:lang w:val="en-GB"/>
        </w:rPr>
        <w:t>. Th</w:t>
      </w:r>
      <w:r>
        <w:rPr>
          <w:rFonts w:eastAsia="MingLiU"/>
          <w:lang w:val="en-GB"/>
        </w:rPr>
        <w:t>erefore</w:t>
      </w:r>
      <w:r w:rsidRPr="00CB7E10">
        <w:rPr>
          <w:rFonts w:eastAsia="MingLiU"/>
          <w:lang w:val="en-GB"/>
        </w:rPr>
        <w:t xml:space="preserve">, they decided to sell all </w:t>
      </w:r>
      <w:r>
        <w:rPr>
          <w:rFonts w:eastAsia="MingLiU"/>
          <w:lang w:val="en-GB"/>
        </w:rPr>
        <w:t xml:space="preserve">of the </w:t>
      </w:r>
      <w:r w:rsidRPr="00CB7E10">
        <w:rPr>
          <w:rFonts w:eastAsia="MingLiU"/>
          <w:lang w:val="en-GB"/>
        </w:rPr>
        <w:t>factories to one of the</w:t>
      </w:r>
      <w:r>
        <w:rPr>
          <w:rFonts w:eastAsia="MingLiU"/>
          <w:lang w:val="en-GB"/>
        </w:rPr>
        <w:t xml:space="preserve"> partners—</w:t>
      </w:r>
      <w:proofErr w:type="spellStart"/>
      <w:r w:rsidRPr="00CB7E10">
        <w:rPr>
          <w:rFonts w:eastAsia="MingLiU"/>
          <w:lang w:val="en-GB"/>
        </w:rPr>
        <w:t>Kee-Chih</w:t>
      </w:r>
      <w:proofErr w:type="spellEnd"/>
      <w:r w:rsidRPr="00CB7E10">
        <w:rPr>
          <w:rFonts w:eastAsia="MingLiU"/>
          <w:lang w:val="en-GB"/>
        </w:rPr>
        <w:t xml:space="preserve"> Chen</w:t>
      </w:r>
      <w:r>
        <w:rPr>
          <w:rFonts w:eastAsia="MingLiU"/>
          <w:lang w:val="en-GB"/>
        </w:rPr>
        <w:t xml:space="preserve"> (</w:t>
      </w:r>
      <w:r w:rsidRPr="00CB7E10">
        <w:rPr>
          <w:rFonts w:eastAsia="DFKai-SB"/>
          <w:lang w:val="en-GB"/>
        </w:rPr>
        <w:t>Alfred Chen</w:t>
      </w:r>
      <w:r>
        <w:rPr>
          <w:rFonts w:eastAsia="DFKai-SB"/>
          <w:lang w:val="en-GB"/>
        </w:rPr>
        <w:t>’s father)</w:t>
      </w:r>
      <w:r>
        <w:rPr>
          <w:rFonts w:eastAsia="MingLiU"/>
          <w:lang w:val="en-GB"/>
        </w:rPr>
        <w:t>. At the time</w:t>
      </w:r>
      <w:r w:rsidRPr="00CB7E10">
        <w:rPr>
          <w:rFonts w:eastAsia="MingLiU"/>
          <w:lang w:val="en-GB"/>
        </w:rPr>
        <w:t xml:space="preserve">, </w:t>
      </w:r>
      <w:proofErr w:type="spellStart"/>
      <w:r w:rsidRPr="00CB7E10">
        <w:rPr>
          <w:rFonts w:eastAsia="MingLiU"/>
          <w:lang w:val="en-GB"/>
        </w:rPr>
        <w:t>Kee-Chih</w:t>
      </w:r>
      <w:proofErr w:type="spellEnd"/>
      <w:r w:rsidRPr="00CB7E10">
        <w:rPr>
          <w:rFonts w:eastAsia="MingLiU"/>
          <w:lang w:val="en-GB"/>
        </w:rPr>
        <w:t xml:space="preserve"> lived in the Philippines</w:t>
      </w:r>
      <w:r>
        <w:rPr>
          <w:rFonts w:eastAsia="MingLiU"/>
          <w:lang w:val="en-GB"/>
        </w:rPr>
        <w:t>,</w:t>
      </w:r>
      <w:r w:rsidRPr="00CB7E10">
        <w:rPr>
          <w:rFonts w:eastAsia="MingLiU"/>
          <w:lang w:val="en-GB"/>
        </w:rPr>
        <w:t xml:space="preserve"> but </w:t>
      </w:r>
      <w:r>
        <w:rPr>
          <w:rFonts w:eastAsia="MingLiU"/>
          <w:lang w:val="en-GB"/>
        </w:rPr>
        <w:t xml:space="preserve">he </w:t>
      </w:r>
      <w:r w:rsidRPr="00CB7E10">
        <w:rPr>
          <w:rFonts w:eastAsia="MingLiU"/>
          <w:lang w:val="en-GB"/>
        </w:rPr>
        <w:t>later returned to China to start a trading company</w:t>
      </w:r>
      <w:r>
        <w:rPr>
          <w:rFonts w:eastAsia="MingLiU"/>
          <w:lang w:val="en-GB"/>
        </w:rPr>
        <w:t xml:space="preserve"> and</w:t>
      </w:r>
      <w:r w:rsidRPr="00CB7E10">
        <w:rPr>
          <w:rFonts w:eastAsia="MingLiU"/>
          <w:lang w:val="en-GB"/>
        </w:rPr>
        <w:t xml:space="preserve"> set up factories in Shanghai and Xiamen.</w:t>
      </w:r>
    </w:p>
    <w:p w:rsidR="0047781C" w:rsidRPr="00CB7E10" w:rsidRDefault="0047781C" w:rsidP="00A240E2">
      <w:pPr>
        <w:pStyle w:val="BodyTextMain"/>
        <w:rPr>
          <w:rFonts w:eastAsia="MingLiU"/>
          <w:lang w:val="en-GB"/>
        </w:rPr>
      </w:pPr>
    </w:p>
    <w:p w:rsidR="0047781C" w:rsidRPr="008023FB" w:rsidRDefault="0047781C" w:rsidP="00A240E2">
      <w:pPr>
        <w:pStyle w:val="BodyTextMain"/>
        <w:rPr>
          <w:rFonts w:eastAsia="MingLiU"/>
          <w:spacing w:val="-2"/>
          <w:lang w:val="en-GB"/>
        </w:rPr>
      </w:pPr>
      <w:r w:rsidRPr="008023FB">
        <w:rPr>
          <w:rFonts w:eastAsia="MingLiU"/>
          <w:spacing w:val="-2"/>
          <w:lang w:val="en-GB"/>
        </w:rPr>
        <w:t xml:space="preserve">After China was taken over by the communist government, </w:t>
      </w:r>
      <w:proofErr w:type="spellStart"/>
      <w:r w:rsidRPr="008023FB">
        <w:rPr>
          <w:rFonts w:eastAsia="MingLiU"/>
          <w:spacing w:val="-2"/>
          <w:lang w:val="en-GB"/>
        </w:rPr>
        <w:t>Kee-Chih</w:t>
      </w:r>
      <w:proofErr w:type="spellEnd"/>
      <w:r w:rsidRPr="008023FB">
        <w:rPr>
          <w:rFonts w:eastAsia="MingLiU"/>
          <w:spacing w:val="-2"/>
          <w:lang w:val="en-GB"/>
        </w:rPr>
        <w:t xml:space="preserve"> moved his family to Taiwan in 1947 and set up a subsidiary of </w:t>
      </w:r>
      <w:proofErr w:type="spellStart"/>
      <w:r w:rsidRPr="008023FB">
        <w:rPr>
          <w:rFonts w:eastAsia="MingLiU"/>
          <w:spacing w:val="-2"/>
          <w:lang w:val="en-GB"/>
        </w:rPr>
        <w:t>Namchow</w:t>
      </w:r>
      <w:proofErr w:type="spellEnd"/>
      <w:r w:rsidRPr="008023FB">
        <w:rPr>
          <w:rFonts w:eastAsia="MingLiU"/>
          <w:spacing w:val="-2"/>
          <w:lang w:val="en-GB"/>
        </w:rPr>
        <w:t xml:space="preserve"> in Taipei. In 1952, </w:t>
      </w:r>
      <w:proofErr w:type="spellStart"/>
      <w:r w:rsidRPr="008023FB">
        <w:rPr>
          <w:rFonts w:eastAsia="MingLiU"/>
          <w:spacing w:val="-2"/>
          <w:lang w:val="en-GB"/>
        </w:rPr>
        <w:t>Kee-Chih</w:t>
      </w:r>
      <w:proofErr w:type="spellEnd"/>
      <w:r w:rsidRPr="008023FB">
        <w:rPr>
          <w:rFonts w:eastAsia="MingLiU"/>
          <w:spacing w:val="-2"/>
          <w:lang w:val="en-GB"/>
        </w:rPr>
        <w:t xml:space="preserve"> rebuilt </w:t>
      </w:r>
      <w:proofErr w:type="spellStart"/>
      <w:r w:rsidRPr="008023FB">
        <w:rPr>
          <w:rFonts w:eastAsia="MingLiU"/>
          <w:spacing w:val="-2"/>
          <w:lang w:val="en-GB"/>
        </w:rPr>
        <w:t>Namchow</w:t>
      </w:r>
      <w:proofErr w:type="spellEnd"/>
      <w:r w:rsidRPr="008023FB">
        <w:rPr>
          <w:rFonts w:eastAsia="MingLiU"/>
          <w:spacing w:val="-2"/>
          <w:lang w:val="en-GB"/>
        </w:rPr>
        <w:t xml:space="preserve"> and formally started his business in Taiwan. At that time, the Taiwanese economy was recovering from World War II and facing a severe shortage of consumer goods. </w:t>
      </w:r>
      <w:proofErr w:type="spellStart"/>
      <w:r w:rsidRPr="008023FB">
        <w:rPr>
          <w:rFonts w:eastAsia="MingLiU"/>
          <w:spacing w:val="-2"/>
          <w:lang w:val="en-GB"/>
        </w:rPr>
        <w:t>Kee-Chih</w:t>
      </w:r>
      <w:proofErr w:type="spellEnd"/>
      <w:r w:rsidRPr="008023FB">
        <w:rPr>
          <w:rFonts w:eastAsia="MingLiU"/>
          <w:spacing w:val="-2"/>
          <w:lang w:val="en-GB"/>
        </w:rPr>
        <w:t xml:space="preserve"> chose soaps as the first product to make in Taiwan. Riding the tide of economic growth, </w:t>
      </w:r>
      <w:proofErr w:type="spellStart"/>
      <w:r w:rsidRPr="008023FB">
        <w:rPr>
          <w:rFonts w:eastAsia="MingLiU"/>
          <w:spacing w:val="-2"/>
          <w:lang w:val="en-GB"/>
        </w:rPr>
        <w:t>Namchow’s</w:t>
      </w:r>
      <w:proofErr w:type="spellEnd"/>
      <w:r w:rsidRPr="008023FB">
        <w:rPr>
          <w:rFonts w:eastAsia="MingLiU"/>
          <w:spacing w:val="-2"/>
          <w:lang w:val="en-GB"/>
        </w:rPr>
        <w:t xml:space="preserve"> soap business reached annual sales of NT$36 million in 1959, placing the company among the top three in a crowded market of about 160 manufacturers.</w:t>
      </w:r>
    </w:p>
    <w:p w:rsidR="0047781C" w:rsidRPr="00CB7E10" w:rsidRDefault="0047781C" w:rsidP="00A240E2">
      <w:pPr>
        <w:pStyle w:val="BodyTextMain"/>
        <w:rPr>
          <w:rFonts w:eastAsia="MingLiU"/>
          <w:lang w:val="en-GB"/>
        </w:rPr>
      </w:pPr>
    </w:p>
    <w:p w:rsidR="0047781C" w:rsidRPr="00CB7E10" w:rsidRDefault="0047781C" w:rsidP="00A240E2">
      <w:pPr>
        <w:pStyle w:val="BodyTextMain"/>
        <w:rPr>
          <w:lang w:val="en-GB"/>
        </w:rPr>
      </w:pPr>
      <w:r w:rsidRPr="00CB7E10">
        <w:rPr>
          <w:rFonts w:eastAsia="DFKai-SB"/>
          <w:lang w:val="en-GB"/>
        </w:rPr>
        <w:t xml:space="preserve">After the initial success of the soap business, </w:t>
      </w:r>
      <w:proofErr w:type="spellStart"/>
      <w:r w:rsidRPr="00CB7E10">
        <w:rPr>
          <w:rFonts w:eastAsia="MingLiU"/>
          <w:lang w:val="en-GB"/>
        </w:rPr>
        <w:t>Kee-Chih</w:t>
      </w:r>
      <w:proofErr w:type="spellEnd"/>
      <w:r w:rsidRPr="00CB7E10">
        <w:rPr>
          <w:rFonts w:eastAsia="DFKai-SB"/>
          <w:lang w:val="en-GB"/>
        </w:rPr>
        <w:t xml:space="preserve"> bought a </w:t>
      </w:r>
      <w:r>
        <w:rPr>
          <w:rFonts w:eastAsia="DFKai-SB"/>
          <w:lang w:val="en-GB"/>
        </w:rPr>
        <w:t>vast area</w:t>
      </w:r>
      <w:r w:rsidRPr="00CB7E10">
        <w:rPr>
          <w:rFonts w:eastAsia="DFKai-SB"/>
          <w:lang w:val="en-GB"/>
        </w:rPr>
        <w:t xml:space="preserve"> of land in </w:t>
      </w:r>
      <w:r w:rsidRPr="00CB7E10">
        <w:rPr>
          <w:lang w:val="en-GB"/>
        </w:rPr>
        <w:t>Taoyuan County, Taiwan, to start his second business—</w:t>
      </w:r>
      <w:r>
        <w:rPr>
          <w:lang w:val="en-GB"/>
        </w:rPr>
        <w:t xml:space="preserve">manufacturing </w:t>
      </w:r>
      <w:r w:rsidRPr="00CB7E10">
        <w:rPr>
          <w:lang w:val="en-GB"/>
        </w:rPr>
        <w:t>baking oil. Th</w:t>
      </w:r>
      <w:r>
        <w:rPr>
          <w:lang w:val="en-GB"/>
        </w:rPr>
        <w:t>e</w:t>
      </w:r>
      <w:r w:rsidRPr="00CB7E10">
        <w:rPr>
          <w:lang w:val="en-GB"/>
        </w:rPr>
        <w:t xml:space="preserve"> decision </w:t>
      </w:r>
      <w:r>
        <w:rPr>
          <w:lang w:val="en-GB"/>
        </w:rPr>
        <w:t xml:space="preserve">to manufacture baking oil </w:t>
      </w:r>
      <w:r w:rsidRPr="00CB7E10">
        <w:rPr>
          <w:lang w:val="en-GB"/>
        </w:rPr>
        <w:lastRenderedPageBreak/>
        <w:t xml:space="preserve">was intuitively </w:t>
      </w:r>
      <w:r>
        <w:rPr>
          <w:lang w:val="en-GB"/>
        </w:rPr>
        <w:t>derived from the fact that</w:t>
      </w:r>
      <w:r w:rsidRPr="00CB7E10">
        <w:rPr>
          <w:lang w:val="en-GB"/>
        </w:rPr>
        <w:t xml:space="preserve"> soap was largely based on oil. </w:t>
      </w:r>
      <w:r>
        <w:rPr>
          <w:lang w:val="en-GB"/>
        </w:rPr>
        <w:t>However</w:t>
      </w:r>
      <w:r w:rsidRPr="00CB7E10">
        <w:rPr>
          <w:lang w:val="en-GB"/>
        </w:rPr>
        <w:t>, Taiwan</w:t>
      </w:r>
      <w:r>
        <w:rPr>
          <w:lang w:val="en-GB"/>
        </w:rPr>
        <w:t xml:space="preserve">’s </w:t>
      </w:r>
      <w:r w:rsidRPr="00CB7E10">
        <w:rPr>
          <w:lang w:val="en-GB"/>
        </w:rPr>
        <w:t>booming soap industry</w:t>
      </w:r>
      <w:r>
        <w:rPr>
          <w:lang w:val="en-GB"/>
        </w:rPr>
        <w:t xml:space="preserve"> came to an end</w:t>
      </w:r>
      <w:r w:rsidRPr="00CB7E10">
        <w:rPr>
          <w:lang w:val="en-GB"/>
        </w:rPr>
        <w:t xml:space="preserve"> shortly after </w:t>
      </w:r>
      <w:proofErr w:type="spellStart"/>
      <w:r w:rsidRPr="00CB7E10">
        <w:rPr>
          <w:lang w:val="en-GB"/>
        </w:rPr>
        <w:t>Namchow</w:t>
      </w:r>
      <w:proofErr w:type="spellEnd"/>
      <w:r>
        <w:rPr>
          <w:lang w:val="en-GB"/>
        </w:rPr>
        <w:t xml:space="preserve"> </w:t>
      </w:r>
      <w:r w:rsidRPr="00CB7E10">
        <w:rPr>
          <w:lang w:val="en-GB"/>
        </w:rPr>
        <w:t>s</w:t>
      </w:r>
      <w:r>
        <w:rPr>
          <w:lang w:val="en-GB"/>
        </w:rPr>
        <w:t>tarted the</w:t>
      </w:r>
      <w:r w:rsidRPr="00CB7E10">
        <w:rPr>
          <w:lang w:val="en-GB"/>
        </w:rPr>
        <w:t xml:space="preserve"> baking oil business. </w:t>
      </w:r>
      <w:r>
        <w:rPr>
          <w:lang w:val="en-GB"/>
        </w:rPr>
        <w:t>T</w:t>
      </w:r>
      <w:r w:rsidRPr="00CB7E10">
        <w:rPr>
          <w:lang w:val="en-GB"/>
        </w:rPr>
        <w:t>he price of soap</w:t>
      </w:r>
      <w:r>
        <w:rPr>
          <w:lang w:val="en-GB"/>
        </w:rPr>
        <w:t xml:space="preserve"> followed a sharp</w:t>
      </w:r>
      <w:r w:rsidRPr="00CB7E10">
        <w:rPr>
          <w:lang w:val="en-GB"/>
        </w:rPr>
        <w:t xml:space="preserve"> declin</w:t>
      </w:r>
      <w:r>
        <w:rPr>
          <w:lang w:val="en-GB"/>
        </w:rPr>
        <w:t>e despite an increase in</w:t>
      </w:r>
      <w:r w:rsidRPr="00CB7E10">
        <w:rPr>
          <w:lang w:val="en-GB"/>
        </w:rPr>
        <w:t xml:space="preserve"> per capita income from US$154 in 1951 to US$189 in 1963. </w:t>
      </w:r>
      <w:proofErr w:type="spellStart"/>
      <w:r w:rsidRPr="00CB7E10">
        <w:rPr>
          <w:lang w:val="en-GB"/>
        </w:rPr>
        <w:t>Namchow’s</w:t>
      </w:r>
      <w:proofErr w:type="spellEnd"/>
      <w:r w:rsidRPr="00CB7E10">
        <w:rPr>
          <w:lang w:val="en-GB"/>
        </w:rPr>
        <w:t xml:space="preserve"> </w:t>
      </w:r>
      <w:r>
        <w:rPr>
          <w:lang w:val="en-GB"/>
        </w:rPr>
        <w:t xml:space="preserve">diminishing </w:t>
      </w:r>
      <w:r w:rsidRPr="00CB7E10">
        <w:rPr>
          <w:lang w:val="en-GB"/>
        </w:rPr>
        <w:t>profit margin</w:t>
      </w:r>
      <w:r>
        <w:rPr>
          <w:lang w:val="en-GB"/>
        </w:rPr>
        <w:t>s</w:t>
      </w:r>
      <w:r w:rsidRPr="00CB7E10">
        <w:rPr>
          <w:lang w:val="en-GB"/>
        </w:rPr>
        <w:t xml:space="preserve"> w</w:t>
      </w:r>
      <w:r>
        <w:rPr>
          <w:lang w:val="en-GB"/>
        </w:rPr>
        <w:t>ere</w:t>
      </w:r>
      <w:r w:rsidRPr="00CB7E10">
        <w:rPr>
          <w:lang w:val="en-GB"/>
        </w:rPr>
        <w:t xml:space="preserve"> also </w:t>
      </w:r>
      <w:r>
        <w:rPr>
          <w:lang w:val="en-GB"/>
        </w:rPr>
        <w:t>affected by an</w:t>
      </w:r>
      <w:r w:rsidRPr="00CB7E10">
        <w:rPr>
          <w:lang w:val="en-GB"/>
        </w:rPr>
        <w:t xml:space="preserve"> oversupply </w:t>
      </w:r>
      <w:r>
        <w:rPr>
          <w:lang w:val="en-GB"/>
        </w:rPr>
        <w:t xml:space="preserve">of soaps </w:t>
      </w:r>
      <w:r w:rsidRPr="00CB7E10">
        <w:rPr>
          <w:lang w:val="en-GB"/>
        </w:rPr>
        <w:t>in the market.</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p>
    <w:p w:rsidR="0047781C" w:rsidRPr="00CB7E10" w:rsidRDefault="0047781C" w:rsidP="005D352C">
      <w:pPr>
        <w:pStyle w:val="Casehead2"/>
        <w:rPr>
          <w:rFonts w:eastAsia="DFKai-SB"/>
          <w:lang w:val="en-GB"/>
        </w:rPr>
      </w:pPr>
      <w:r w:rsidRPr="00CB7E10">
        <w:rPr>
          <w:rFonts w:eastAsia="DFKai-SB"/>
          <w:lang w:val="en-GB"/>
        </w:rPr>
        <w:t xml:space="preserve">Further Expansions of </w:t>
      </w:r>
      <w:proofErr w:type="spellStart"/>
      <w:r w:rsidRPr="00CB7E10">
        <w:rPr>
          <w:rFonts w:eastAsia="DFKai-SB"/>
          <w:lang w:val="en-GB"/>
        </w:rPr>
        <w:t>Namchow</w:t>
      </w:r>
      <w:proofErr w:type="spellEnd"/>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r w:rsidRPr="00CB7E10">
        <w:rPr>
          <w:rFonts w:eastAsia="DFKai-SB"/>
          <w:lang w:val="en-GB"/>
        </w:rPr>
        <w:t xml:space="preserve">To revitalize the soap business, Alfred Chen </w:t>
      </w:r>
      <w:r>
        <w:rPr>
          <w:rFonts w:eastAsia="DFKai-SB"/>
          <w:lang w:val="en-GB"/>
        </w:rPr>
        <w:t>(</w:t>
      </w:r>
      <w:proofErr w:type="spellStart"/>
      <w:r w:rsidRPr="00CB7E10">
        <w:rPr>
          <w:rFonts w:eastAsia="MingLiU"/>
          <w:lang w:val="en-GB"/>
        </w:rPr>
        <w:t>Kee-Chih</w:t>
      </w:r>
      <w:proofErr w:type="spellEnd"/>
      <w:r w:rsidRPr="00CB7E10">
        <w:rPr>
          <w:rFonts w:eastAsia="MingLiU"/>
          <w:szCs w:val="18"/>
          <w:lang w:val="en-GB"/>
        </w:rPr>
        <w:t xml:space="preserve"> Chen</w:t>
      </w:r>
      <w:r>
        <w:rPr>
          <w:rFonts w:eastAsia="MingLiU"/>
          <w:szCs w:val="18"/>
          <w:lang w:val="en-GB"/>
        </w:rPr>
        <w:t>’s oldest son)</w:t>
      </w:r>
      <w:r w:rsidRPr="00CB7E10">
        <w:rPr>
          <w:rFonts w:eastAsia="MingLiU"/>
          <w:szCs w:val="18"/>
          <w:lang w:val="en-GB"/>
        </w:rPr>
        <w:t xml:space="preserve"> took the major challenge </w:t>
      </w:r>
      <w:r>
        <w:rPr>
          <w:rFonts w:eastAsia="MingLiU"/>
          <w:szCs w:val="18"/>
          <w:lang w:val="en-GB"/>
        </w:rPr>
        <w:t>of</w:t>
      </w:r>
      <w:r w:rsidRPr="00CB7E10">
        <w:rPr>
          <w:rFonts w:eastAsia="DFKai-SB"/>
          <w:lang w:val="en-GB"/>
        </w:rPr>
        <w:t xml:space="preserve"> purchas</w:t>
      </w:r>
      <w:r>
        <w:rPr>
          <w:rFonts w:eastAsia="DFKai-SB"/>
          <w:lang w:val="en-GB"/>
        </w:rPr>
        <w:t>ing</w:t>
      </w:r>
      <w:r w:rsidRPr="00CB7E10">
        <w:rPr>
          <w:rFonts w:eastAsia="DFKai-SB"/>
          <w:lang w:val="en-GB"/>
        </w:rPr>
        <w:t xml:space="preserve"> a set of auto-production machines from the Italian supplier </w:t>
      </w:r>
      <w:proofErr w:type="spellStart"/>
      <w:r w:rsidRPr="00CB7E10">
        <w:rPr>
          <w:rFonts w:eastAsia="DFKai-SB"/>
          <w:lang w:val="en-GB"/>
        </w:rPr>
        <w:t>Mazzoni</w:t>
      </w:r>
      <w:proofErr w:type="spellEnd"/>
      <w:r w:rsidRPr="00CB7E10">
        <w:rPr>
          <w:rFonts w:eastAsia="DFKai-SB"/>
          <w:lang w:val="en-GB"/>
        </w:rPr>
        <w:t xml:space="preserve">, at a cost that was triple the price that Japanese makers charged for similar machines. With the help of the most advanced technology, </w:t>
      </w:r>
      <w:proofErr w:type="spellStart"/>
      <w:r w:rsidRPr="00CB7E10">
        <w:rPr>
          <w:rFonts w:eastAsia="DFKai-SB"/>
          <w:lang w:val="en-GB"/>
        </w:rPr>
        <w:t>Namchow</w:t>
      </w:r>
      <w:proofErr w:type="spellEnd"/>
      <w:r w:rsidRPr="00CB7E10">
        <w:rPr>
          <w:rFonts w:eastAsia="DFKai-SB"/>
          <w:lang w:val="en-GB"/>
        </w:rPr>
        <w:t xml:space="preserve"> pushed its soap quality to a new level by creating a semi-crystal look for the product. Chen label</w:t>
      </w:r>
      <w:r>
        <w:rPr>
          <w:rFonts w:eastAsia="DFKai-SB"/>
          <w:lang w:val="en-GB"/>
        </w:rPr>
        <w:t>l</w:t>
      </w:r>
      <w:r w:rsidRPr="00CB7E10">
        <w:rPr>
          <w:rFonts w:eastAsia="DFKai-SB"/>
          <w:lang w:val="en-GB"/>
        </w:rPr>
        <w:t xml:space="preserve">ed the new product </w:t>
      </w:r>
      <w:proofErr w:type="spellStart"/>
      <w:r w:rsidRPr="00CB7E10">
        <w:rPr>
          <w:rFonts w:eastAsia="DFKai-SB"/>
          <w:lang w:val="en-GB"/>
        </w:rPr>
        <w:t>Namchow</w:t>
      </w:r>
      <w:proofErr w:type="spellEnd"/>
      <w:r w:rsidRPr="00CB7E10">
        <w:rPr>
          <w:rFonts w:eastAsia="DFKai-SB"/>
          <w:lang w:val="en-GB"/>
        </w:rPr>
        <w:t xml:space="preserve"> Crystal Soap. </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r w:rsidRPr="00CB7E10">
        <w:rPr>
          <w:lang w:val="en-GB"/>
        </w:rPr>
        <w:t xml:space="preserve">In 1974, at the age of 36, </w:t>
      </w:r>
      <w:r>
        <w:rPr>
          <w:lang w:val="en-GB"/>
        </w:rPr>
        <w:t>Chen</w:t>
      </w:r>
      <w:r w:rsidRPr="00CB7E10">
        <w:rPr>
          <w:lang w:val="en-GB"/>
        </w:rPr>
        <w:t xml:space="preserve"> became the CEO of </w:t>
      </w:r>
      <w:proofErr w:type="spellStart"/>
      <w:r w:rsidRPr="00CB7E10">
        <w:rPr>
          <w:lang w:val="en-GB"/>
        </w:rPr>
        <w:t>Namchow</w:t>
      </w:r>
      <w:proofErr w:type="spellEnd"/>
      <w:r w:rsidRPr="00CB7E10">
        <w:rPr>
          <w:lang w:val="en-GB"/>
        </w:rPr>
        <w:t>, after his father, the company’s founder, suddenly passed away.</w:t>
      </w:r>
      <w:r w:rsidRPr="00CB7E10">
        <w:rPr>
          <w:rFonts w:eastAsia="DFKai-SB"/>
          <w:lang w:val="en-GB"/>
        </w:rPr>
        <w:t xml:space="preserve"> Chen was born in Hong Kong but </w:t>
      </w:r>
      <w:r>
        <w:rPr>
          <w:rFonts w:eastAsia="DFKai-SB"/>
          <w:lang w:val="en-GB"/>
        </w:rPr>
        <w:t xml:space="preserve">was </w:t>
      </w:r>
      <w:r w:rsidRPr="00CB7E10">
        <w:rPr>
          <w:rFonts w:eastAsia="DFKai-SB"/>
          <w:lang w:val="en-GB"/>
        </w:rPr>
        <w:t xml:space="preserve">educated in </w:t>
      </w:r>
      <w:r>
        <w:rPr>
          <w:rFonts w:eastAsia="DFKai-SB"/>
          <w:lang w:val="en-GB"/>
        </w:rPr>
        <w:t>China (</w:t>
      </w:r>
      <w:r w:rsidRPr="00CB7E10">
        <w:rPr>
          <w:rFonts w:eastAsia="DFKai-SB"/>
          <w:lang w:val="en-GB"/>
        </w:rPr>
        <w:t>Shanghai</w:t>
      </w:r>
      <w:r>
        <w:rPr>
          <w:rFonts w:eastAsia="DFKai-SB"/>
          <w:lang w:val="en-GB"/>
        </w:rPr>
        <w:t>)</w:t>
      </w:r>
      <w:r w:rsidRPr="00CB7E10">
        <w:rPr>
          <w:rFonts w:eastAsia="DFKai-SB"/>
          <w:lang w:val="en-GB"/>
        </w:rPr>
        <w:t>, Taiwan</w:t>
      </w:r>
      <w:r>
        <w:rPr>
          <w:rFonts w:eastAsia="DFKai-SB"/>
          <w:lang w:val="en-GB"/>
        </w:rPr>
        <w:t>,</w:t>
      </w:r>
      <w:r w:rsidRPr="00CB7E10">
        <w:rPr>
          <w:rFonts w:eastAsia="DFKai-SB"/>
          <w:lang w:val="en-GB"/>
        </w:rPr>
        <w:t xml:space="preserve"> and the United States. Applying the marketing skills that he learned from </w:t>
      </w:r>
      <w:r>
        <w:rPr>
          <w:rFonts w:eastAsia="DFKai-SB"/>
          <w:lang w:val="en-GB"/>
        </w:rPr>
        <w:t>his</w:t>
      </w:r>
      <w:r w:rsidRPr="00CB7E10">
        <w:rPr>
          <w:rFonts w:eastAsia="DFKai-SB"/>
          <w:lang w:val="en-GB"/>
        </w:rPr>
        <w:t xml:space="preserve"> U</w:t>
      </w:r>
      <w:r>
        <w:rPr>
          <w:rFonts w:eastAsia="DFKai-SB"/>
          <w:lang w:val="en-GB"/>
        </w:rPr>
        <w:t>.</w:t>
      </w:r>
      <w:r w:rsidRPr="00CB7E10">
        <w:rPr>
          <w:rFonts w:eastAsia="DFKai-SB"/>
          <w:lang w:val="en-GB"/>
        </w:rPr>
        <w:t>S</w:t>
      </w:r>
      <w:r>
        <w:rPr>
          <w:rFonts w:eastAsia="DFKai-SB"/>
          <w:lang w:val="en-GB"/>
        </w:rPr>
        <w:t>.</w:t>
      </w:r>
      <w:r w:rsidRPr="00CB7E10">
        <w:rPr>
          <w:rFonts w:eastAsia="DFKai-SB"/>
          <w:lang w:val="en-GB"/>
        </w:rPr>
        <w:t xml:space="preserve"> experience, Chen made heavy investment</w:t>
      </w:r>
      <w:r>
        <w:rPr>
          <w:rFonts w:eastAsia="DFKai-SB"/>
          <w:lang w:val="en-GB"/>
        </w:rPr>
        <w:t>s</w:t>
      </w:r>
      <w:r w:rsidRPr="00CB7E10">
        <w:rPr>
          <w:rFonts w:eastAsia="DFKai-SB"/>
          <w:lang w:val="en-GB"/>
        </w:rPr>
        <w:t xml:space="preserve"> in newspaper </w:t>
      </w:r>
      <w:r w:rsidR="00DD4852">
        <w:rPr>
          <w:rFonts w:eastAsia="DFKai-SB"/>
          <w:lang w:val="en-GB"/>
        </w:rPr>
        <w:t xml:space="preserve">advertising </w:t>
      </w:r>
      <w:r w:rsidRPr="00CB7E10">
        <w:rPr>
          <w:rFonts w:eastAsia="DFKai-SB"/>
          <w:lang w:val="en-GB"/>
        </w:rPr>
        <w:t xml:space="preserve">and </w:t>
      </w:r>
      <w:r>
        <w:rPr>
          <w:rFonts w:eastAsia="DFKai-SB"/>
          <w:lang w:val="en-GB"/>
        </w:rPr>
        <w:t>television</w:t>
      </w:r>
      <w:r w:rsidRPr="00CB7E10">
        <w:rPr>
          <w:rFonts w:eastAsia="DFKai-SB"/>
          <w:lang w:val="en-GB"/>
        </w:rPr>
        <w:t xml:space="preserve"> commercials</w:t>
      </w:r>
      <w:r>
        <w:rPr>
          <w:rFonts w:eastAsia="DFKai-SB"/>
          <w:lang w:val="en-GB"/>
        </w:rPr>
        <w:t>. He also distributed</w:t>
      </w:r>
      <w:r w:rsidRPr="00CB7E10">
        <w:rPr>
          <w:rFonts w:eastAsia="DFKai-SB"/>
          <w:lang w:val="en-GB"/>
        </w:rPr>
        <w:t xml:space="preserve"> 4</w:t>
      </w:r>
      <w:r>
        <w:rPr>
          <w:rFonts w:eastAsia="DFKai-SB"/>
          <w:lang w:val="en-GB"/>
        </w:rPr>
        <w:t>,</w:t>
      </w:r>
      <w:r w:rsidRPr="00CB7E10">
        <w:rPr>
          <w:rFonts w:eastAsia="DFKai-SB"/>
          <w:lang w:val="en-GB"/>
        </w:rPr>
        <w:t xml:space="preserve">000 boxes of </w:t>
      </w:r>
      <w:r>
        <w:rPr>
          <w:rFonts w:eastAsia="DFKai-SB"/>
          <w:lang w:val="en-GB"/>
        </w:rPr>
        <w:t xml:space="preserve">free </w:t>
      </w:r>
      <w:r w:rsidRPr="00CB7E10">
        <w:rPr>
          <w:rFonts w:eastAsia="DFKai-SB"/>
          <w:lang w:val="en-GB"/>
        </w:rPr>
        <w:t xml:space="preserve">samples </w:t>
      </w:r>
      <w:r>
        <w:rPr>
          <w:rFonts w:eastAsia="DFKai-SB"/>
          <w:lang w:val="en-GB"/>
        </w:rPr>
        <w:t>to promote</w:t>
      </w:r>
      <w:r w:rsidRPr="00CB7E10">
        <w:rPr>
          <w:rFonts w:eastAsia="DFKai-SB"/>
          <w:lang w:val="en-GB"/>
        </w:rPr>
        <w:t xml:space="preserve"> </w:t>
      </w:r>
      <w:r>
        <w:rPr>
          <w:rFonts w:eastAsia="DFKai-SB"/>
          <w:lang w:val="en-GB"/>
        </w:rPr>
        <w:t xml:space="preserve">the </w:t>
      </w:r>
      <w:proofErr w:type="spellStart"/>
      <w:r w:rsidRPr="00CB7E10">
        <w:rPr>
          <w:rFonts w:eastAsia="DFKai-SB"/>
          <w:lang w:val="en-GB"/>
        </w:rPr>
        <w:t>Namchow</w:t>
      </w:r>
      <w:proofErr w:type="spellEnd"/>
      <w:r w:rsidRPr="00CB7E10">
        <w:rPr>
          <w:rFonts w:eastAsia="DFKai-SB"/>
          <w:lang w:val="en-GB"/>
        </w:rPr>
        <w:t xml:space="preserve"> Crystal Soap. He was the first advertiser in Taiwan to introduce the concept of soap opera into the Taiwanese market</w:t>
      </w:r>
      <w:r>
        <w:rPr>
          <w:rFonts w:eastAsia="DFKai-SB"/>
          <w:lang w:val="en-GB"/>
        </w:rPr>
        <w:t xml:space="preserve"> as</w:t>
      </w:r>
      <w:r w:rsidRPr="00CB7E10">
        <w:rPr>
          <w:rFonts w:eastAsia="DFKai-SB"/>
          <w:lang w:val="en-GB"/>
        </w:rPr>
        <w:t xml:space="preserve"> a major sponsor of </w:t>
      </w:r>
      <w:r>
        <w:rPr>
          <w:rFonts w:eastAsia="DFKai-SB"/>
          <w:lang w:val="en-GB"/>
        </w:rPr>
        <w:t>television</w:t>
      </w:r>
      <w:r w:rsidRPr="00CB7E10">
        <w:rPr>
          <w:rFonts w:eastAsia="DFKai-SB"/>
          <w:lang w:val="en-GB"/>
        </w:rPr>
        <w:t xml:space="preserve"> programs</w:t>
      </w:r>
      <w:r>
        <w:rPr>
          <w:rFonts w:eastAsia="DFKai-SB"/>
          <w:lang w:val="en-GB"/>
        </w:rPr>
        <w:t>.</w:t>
      </w:r>
      <w:r w:rsidRPr="00CB7E10">
        <w:rPr>
          <w:rFonts w:eastAsia="DFKai-SB"/>
          <w:lang w:val="en-GB"/>
        </w:rPr>
        <w:t xml:space="preserve"> </w:t>
      </w:r>
      <w:r>
        <w:rPr>
          <w:rFonts w:eastAsia="DFKai-SB"/>
          <w:lang w:val="en-GB"/>
        </w:rPr>
        <w:t xml:space="preserve">At one time, </w:t>
      </w:r>
      <w:proofErr w:type="spellStart"/>
      <w:r w:rsidRPr="00CB7E10">
        <w:rPr>
          <w:rFonts w:eastAsia="DFKai-SB"/>
          <w:lang w:val="en-GB"/>
        </w:rPr>
        <w:t>Namchow</w:t>
      </w:r>
      <w:proofErr w:type="spellEnd"/>
      <w:r w:rsidRPr="00CB7E10">
        <w:rPr>
          <w:rFonts w:eastAsia="DFKai-SB"/>
          <w:lang w:val="en-GB"/>
        </w:rPr>
        <w:t xml:space="preserve"> enjoyed a 50</w:t>
      </w:r>
      <w:r>
        <w:rPr>
          <w:rFonts w:eastAsia="DFKai-SB"/>
          <w:lang w:val="en-GB"/>
        </w:rPr>
        <w:t xml:space="preserve"> per cent</w:t>
      </w:r>
      <w:r w:rsidRPr="00CB7E10">
        <w:rPr>
          <w:rFonts w:eastAsia="DFKai-SB"/>
          <w:lang w:val="en-GB"/>
        </w:rPr>
        <w:t xml:space="preserve"> share </w:t>
      </w:r>
      <w:r>
        <w:rPr>
          <w:rFonts w:eastAsia="DFKai-SB"/>
          <w:lang w:val="en-GB"/>
        </w:rPr>
        <w:t xml:space="preserve">of the </w:t>
      </w:r>
      <w:r w:rsidRPr="00CB7E10">
        <w:rPr>
          <w:rFonts w:eastAsia="DFKai-SB"/>
          <w:lang w:val="en-GB"/>
        </w:rPr>
        <w:t>Taiwan</w:t>
      </w:r>
      <w:r>
        <w:rPr>
          <w:rFonts w:eastAsia="DFKai-SB"/>
          <w:lang w:val="en-GB"/>
        </w:rPr>
        <w:t>ese soap market</w:t>
      </w:r>
      <w:r w:rsidRPr="00CB7E10">
        <w:rPr>
          <w:rFonts w:eastAsia="DFKai-SB"/>
          <w:lang w:val="en-GB"/>
        </w:rPr>
        <w:t>.</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r w:rsidRPr="00CB7E10">
        <w:rPr>
          <w:rFonts w:eastAsia="DFKai-SB"/>
          <w:lang w:val="en-GB"/>
        </w:rPr>
        <w:t>While visiting</w:t>
      </w:r>
      <w:r>
        <w:rPr>
          <w:rFonts w:eastAsia="DFKai-SB"/>
          <w:lang w:val="en-GB"/>
        </w:rPr>
        <w:t xml:space="preserve"> the</w:t>
      </w:r>
      <w:r w:rsidRPr="00CB7E10">
        <w:rPr>
          <w:rFonts w:eastAsia="DFKai-SB"/>
          <w:lang w:val="en-GB"/>
        </w:rPr>
        <w:t xml:space="preserve"> Philippines and Indonesia in his 20s, Chen </w:t>
      </w:r>
      <w:r>
        <w:rPr>
          <w:rFonts w:eastAsia="DFKai-SB"/>
          <w:lang w:val="en-GB"/>
        </w:rPr>
        <w:t>found</w:t>
      </w:r>
      <w:r w:rsidRPr="00CB7E10">
        <w:rPr>
          <w:rFonts w:eastAsia="DFKai-SB"/>
          <w:lang w:val="en-GB"/>
        </w:rPr>
        <w:t xml:space="preserve"> that the consumer goods </w:t>
      </w:r>
      <w:r>
        <w:rPr>
          <w:rFonts w:eastAsia="DFKai-SB"/>
          <w:lang w:val="en-GB"/>
        </w:rPr>
        <w:t>industry</w:t>
      </w:r>
      <w:r w:rsidRPr="00CB7E10">
        <w:rPr>
          <w:rFonts w:eastAsia="DFKai-SB"/>
          <w:lang w:val="en-GB"/>
        </w:rPr>
        <w:t xml:space="preserve"> in Southeast Asia, after </w:t>
      </w:r>
      <w:r>
        <w:rPr>
          <w:rFonts w:eastAsia="DFKai-SB"/>
          <w:lang w:val="en-GB"/>
        </w:rPr>
        <w:t xml:space="preserve">the </w:t>
      </w:r>
      <w:r w:rsidRPr="00CB7E10">
        <w:rPr>
          <w:rFonts w:eastAsia="DFKai-SB"/>
          <w:lang w:val="en-GB"/>
        </w:rPr>
        <w:t>open</w:t>
      </w:r>
      <w:r>
        <w:rPr>
          <w:rFonts w:eastAsia="DFKai-SB"/>
          <w:lang w:val="en-GB"/>
        </w:rPr>
        <w:t>ing of the market</w:t>
      </w:r>
      <w:r w:rsidRPr="00CB7E10">
        <w:rPr>
          <w:rFonts w:eastAsia="DFKai-SB"/>
          <w:lang w:val="en-GB"/>
        </w:rPr>
        <w:t xml:space="preserve"> to foreign </w:t>
      </w:r>
      <w:r>
        <w:rPr>
          <w:rFonts w:eastAsia="DFKai-SB"/>
          <w:lang w:val="en-GB"/>
        </w:rPr>
        <w:t>investors</w:t>
      </w:r>
      <w:r w:rsidRPr="00CB7E10">
        <w:rPr>
          <w:rFonts w:eastAsia="DFKai-SB"/>
          <w:lang w:val="en-GB"/>
        </w:rPr>
        <w:t>, was soon dominated by a few global giants</w:t>
      </w:r>
      <w:r>
        <w:rPr>
          <w:rFonts w:eastAsia="DFKai-SB"/>
          <w:lang w:val="en-GB"/>
        </w:rPr>
        <w:t>,</w:t>
      </w:r>
      <w:r w:rsidRPr="00CB7E10">
        <w:rPr>
          <w:rFonts w:eastAsia="DFKai-SB"/>
          <w:lang w:val="en-GB"/>
        </w:rPr>
        <w:t xml:space="preserve"> such as P</w:t>
      </w:r>
      <w:r>
        <w:rPr>
          <w:rFonts w:eastAsia="DFKai-SB"/>
          <w:lang w:val="en-GB"/>
        </w:rPr>
        <w:t xml:space="preserve">rocter </w:t>
      </w:r>
      <w:r w:rsidRPr="00CB7E10">
        <w:rPr>
          <w:rFonts w:eastAsia="DFKai-SB"/>
          <w:lang w:val="en-GB"/>
        </w:rPr>
        <w:t>&amp;</w:t>
      </w:r>
      <w:r>
        <w:rPr>
          <w:rFonts w:eastAsia="DFKai-SB"/>
          <w:lang w:val="en-GB"/>
        </w:rPr>
        <w:t xml:space="preserve"> </w:t>
      </w:r>
      <w:r w:rsidRPr="00CB7E10">
        <w:rPr>
          <w:rFonts w:eastAsia="DFKai-SB"/>
          <w:lang w:val="en-GB"/>
        </w:rPr>
        <w:t>G</w:t>
      </w:r>
      <w:r>
        <w:rPr>
          <w:rFonts w:eastAsia="DFKai-SB"/>
          <w:lang w:val="en-GB"/>
        </w:rPr>
        <w:t>amble</w:t>
      </w:r>
      <w:r w:rsidRPr="00CB7E10">
        <w:rPr>
          <w:rFonts w:eastAsia="DFKai-SB"/>
          <w:lang w:val="en-GB"/>
        </w:rPr>
        <w:t xml:space="preserve"> and Unilever. He </w:t>
      </w:r>
      <w:r>
        <w:rPr>
          <w:rFonts w:eastAsia="DFKai-SB"/>
          <w:lang w:val="en-GB"/>
        </w:rPr>
        <w:t>noted</w:t>
      </w:r>
      <w:r w:rsidRPr="00CB7E10">
        <w:rPr>
          <w:rFonts w:eastAsia="DFKai-SB"/>
          <w:lang w:val="en-GB"/>
        </w:rPr>
        <w:t xml:space="preserve"> that these global brands </w:t>
      </w:r>
      <w:r>
        <w:rPr>
          <w:rFonts w:eastAsia="DFKai-SB"/>
          <w:lang w:val="en-GB"/>
        </w:rPr>
        <w:t>had effective</w:t>
      </w:r>
      <w:r w:rsidRPr="00CB7E10">
        <w:rPr>
          <w:rFonts w:eastAsia="DFKai-SB"/>
          <w:lang w:val="en-GB"/>
        </w:rPr>
        <w:t xml:space="preserve"> marketing and advertising </w:t>
      </w:r>
      <w:r>
        <w:rPr>
          <w:rFonts w:eastAsia="DFKai-SB"/>
          <w:lang w:val="en-GB"/>
        </w:rPr>
        <w:t xml:space="preserve">strategies </w:t>
      </w:r>
      <w:r w:rsidRPr="00CB7E10">
        <w:rPr>
          <w:rFonts w:eastAsia="DFKai-SB"/>
          <w:lang w:val="en-GB"/>
        </w:rPr>
        <w:t xml:space="preserve">to </w:t>
      </w:r>
      <w:r>
        <w:rPr>
          <w:rFonts w:eastAsia="DFKai-SB"/>
          <w:lang w:val="en-GB"/>
        </w:rPr>
        <w:t>attract</w:t>
      </w:r>
      <w:r w:rsidRPr="00CB7E10">
        <w:rPr>
          <w:rFonts w:eastAsia="DFKai-SB"/>
          <w:lang w:val="en-GB"/>
        </w:rPr>
        <w:t xml:space="preserve"> end</w:t>
      </w:r>
      <w:r>
        <w:rPr>
          <w:rFonts w:eastAsia="DFKai-SB"/>
          <w:lang w:val="en-GB"/>
        </w:rPr>
        <w:t>-</w:t>
      </w:r>
      <w:r w:rsidRPr="00CB7E10">
        <w:rPr>
          <w:rFonts w:eastAsia="DFKai-SB"/>
          <w:lang w:val="en-GB"/>
        </w:rPr>
        <w:t xml:space="preserve">users into retail stores, but </w:t>
      </w:r>
      <w:r>
        <w:rPr>
          <w:rFonts w:eastAsia="DFKai-SB"/>
          <w:lang w:val="en-GB"/>
        </w:rPr>
        <w:t xml:space="preserve">were </w:t>
      </w:r>
      <w:r w:rsidRPr="00CB7E10">
        <w:rPr>
          <w:rFonts w:eastAsia="DFKai-SB"/>
          <w:lang w:val="en-GB"/>
        </w:rPr>
        <w:t xml:space="preserve">relatively </w:t>
      </w:r>
      <w:r>
        <w:rPr>
          <w:rFonts w:eastAsia="DFKai-SB"/>
          <w:lang w:val="en-GB"/>
        </w:rPr>
        <w:t>ineffective at reaching</w:t>
      </w:r>
      <w:r w:rsidRPr="00CB7E10">
        <w:rPr>
          <w:rFonts w:eastAsia="DFKai-SB"/>
          <w:lang w:val="en-GB"/>
        </w:rPr>
        <w:t xml:space="preserve"> </w:t>
      </w:r>
      <w:r>
        <w:rPr>
          <w:rFonts w:eastAsia="DFKai-SB"/>
          <w:lang w:val="en-GB"/>
        </w:rPr>
        <w:t xml:space="preserve">out to </w:t>
      </w:r>
      <w:r w:rsidRPr="00CB7E10">
        <w:rPr>
          <w:rFonts w:eastAsia="DFKai-SB"/>
          <w:lang w:val="en-GB"/>
        </w:rPr>
        <w:t xml:space="preserve">business clients. In addition, global brands preferred to deal with </w:t>
      </w:r>
      <w:r>
        <w:rPr>
          <w:rFonts w:eastAsia="DFKai-SB"/>
          <w:lang w:val="en-GB"/>
        </w:rPr>
        <w:t xml:space="preserve">retail </w:t>
      </w:r>
      <w:r w:rsidRPr="00CB7E10">
        <w:rPr>
          <w:rFonts w:eastAsia="DFKai-SB"/>
          <w:lang w:val="en-GB"/>
        </w:rPr>
        <w:t xml:space="preserve">chains instead of free-standing </w:t>
      </w:r>
      <w:r>
        <w:rPr>
          <w:rFonts w:eastAsia="DFKai-SB"/>
          <w:lang w:val="en-GB"/>
        </w:rPr>
        <w:t>stores</w:t>
      </w:r>
      <w:r w:rsidRPr="00CB7E10">
        <w:rPr>
          <w:rFonts w:eastAsia="DFKai-SB"/>
          <w:lang w:val="en-GB"/>
        </w:rPr>
        <w:t xml:space="preserve">. Chen sensed that winning competition over global giants depended on the provision of customized products to small </w:t>
      </w:r>
      <w:r>
        <w:rPr>
          <w:rFonts w:eastAsia="DFKai-SB"/>
          <w:lang w:val="en-GB"/>
        </w:rPr>
        <w:t>retail</w:t>
      </w:r>
      <w:r w:rsidRPr="00CB7E10">
        <w:rPr>
          <w:rFonts w:eastAsia="DFKai-SB"/>
          <w:lang w:val="en-GB"/>
        </w:rPr>
        <w:t xml:space="preserve"> clients in Taiwan.</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r w:rsidRPr="00CB7E10">
        <w:rPr>
          <w:rFonts w:eastAsia="DFKai-SB"/>
          <w:lang w:val="en-GB"/>
        </w:rPr>
        <w:t xml:space="preserve">Along with the growth of its soap business, </w:t>
      </w:r>
      <w:proofErr w:type="spellStart"/>
      <w:r w:rsidRPr="00CB7E10">
        <w:rPr>
          <w:rFonts w:eastAsia="DFKai-SB"/>
          <w:lang w:val="en-GB"/>
        </w:rPr>
        <w:t>Namchow</w:t>
      </w:r>
      <w:proofErr w:type="spellEnd"/>
      <w:r w:rsidRPr="00CB7E10">
        <w:rPr>
          <w:rFonts w:eastAsia="DFKai-SB"/>
          <w:lang w:val="en-GB"/>
        </w:rPr>
        <w:t xml:space="preserve"> gained more experience and knowledge in </w:t>
      </w:r>
      <w:r>
        <w:rPr>
          <w:rFonts w:eastAsia="DFKai-SB"/>
          <w:lang w:val="en-GB"/>
        </w:rPr>
        <w:t xml:space="preserve">the </w:t>
      </w:r>
      <w:r w:rsidRPr="00CB7E10">
        <w:rPr>
          <w:rFonts w:eastAsia="DFKai-SB"/>
          <w:lang w:val="en-GB"/>
        </w:rPr>
        <w:t>oil</w:t>
      </w:r>
      <w:r>
        <w:rPr>
          <w:rFonts w:eastAsia="DFKai-SB"/>
          <w:lang w:val="en-GB"/>
        </w:rPr>
        <w:t xml:space="preserve"> industry</w:t>
      </w:r>
      <w:r w:rsidRPr="00CB7E10">
        <w:rPr>
          <w:rFonts w:eastAsia="DFKai-SB"/>
          <w:lang w:val="en-GB"/>
        </w:rPr>
        <w:t>. Chen decided to target a new market segment</w:t>
      </w:r>
      <w:r>
        <w:rPr>
          <w:rFonts w:eastAsia="DFKai-SB"/>
          <w:lang w:val="en-GB"/>
        </w:rPr>
        <w:t xml:space="preserve"> of the </w:t>
      </w:r>
      <w:r w:rsidRPr="00CB7E10">
        <w:rPr>
          <w:rFonts w:eastAsia="DFKai-SB"/>
          <w:lang w:val="en-GB"/>
        </w:rPr>
        <w:t>baking oil business</w:t>
      </w:r>
      <w:r>
        <w:rPr>
          <w:rFonts w:eastAsia="DFKai-SB"/>
          <w:lang w:val="en-GB"/>
        </w:rPr>
        <w:t>—</w:t>
      </w:r>
      <w:r w:rsidRPr="00CB7E10">
        <w:rPr>
          <w:rFonts w:eastAsia="DFKai-SB"/>
          <w:lang w:val="en-GB"/>
        </w:rPr>
        <w:t xml:space="preserve">small bakeries and restaurants. In 1970, </w:t>
      </w:r>
      <w:proofErr w:type="spellStart"/>
      <w:r w:rsidRPr="00CB7E10">
        <w:rPr>
          <w:rFonts w:eastAsia="DFKai-SB"/>
          <w:lang w:val="en-GB"/>
        </w:rPr>
        <w:t>Namchow</w:t>
      </w:r>
      <w:proofErr w:type="spellEnd"/>
      <w:r w:rsidRPr="00CB7E10">
        <w:rPr>
          <w:rFonts w:eastAsia="DFKai-SB"/>
          <w:lang w:val="en-GB"/>
        </w:rPr>
        <w:t xml:space="preserve"> signed a licensing agreement with Miyoshi, one of the four major edible oil companies in Japan that possessed the necessary production techniques. With help from Miyoshi, </w:t>
      </w:r>
      <w:proofErr w:type="spellStart"/>
      <w:r w:rsidRPr="00CB7E10">
        <w:rPr>
          <w:rFonts w:eastAsia="DFKai-SB"/>
          <w:lang w:val="en-GB"/>
        </w:rPr>
        <w:t>Namchow</w:t>
      </w:r>
      <w:proofErr w:type="spellEnd"/>
      <w:r w:rsidRPr="00CB7E10">
        <w:rPr>
          <w:rFonts w:eastAsia="DFKai-SB"/>
          <w:lang w:val="en-GB"/>
        </w:rPr>
        <w:t xml:space="preserve"> sold baking oil </w:t>
      </w:r>
      <w:r>
        <w:rPr>
          <w:rFonts w:eastAsia="DFKai-SB"/>
          <w:lang w:val="en-GB"/>
        </w:rPr>
        <w:t xml:space="preserve">directly </w:t>
      </w:r>
      <w:r w:rsidRPr="00CB7E10">
        <w:rPr>
          <w:rFonts w:eastAsia="DFKai-SB"/>
          <w:lang w:val="en-GB"/>
        </w:rPr>
        <w:t>to business customers</w:t>
      </w:r>
      <w:r>
        <w:rPr>
          <w:rFonts w:eastAsia="DFKai-SB"/>
          <w:lang w:val="en-GB"/>
        </w:rPr>
        <w:t>,</w:t>
      </w:r>
      <w:r w:rsidRPr="00CB7E10">
        <w:rPr>
          <w:rFonts w:eastAsia="DFKai-SB"/>
          <w:lang w:val="en-GB"/>
        </w:rPr>
        <w:t xml:space="preserve"> without </w:t>
      </w:r>
      <w:r>
        <w:rPr>
          <w:rFonts w:eastAsia="DFKai-SB"/>
          <w:lang w:val="en-GB"/>
        </w:rPr>
        <w:t>needing to reach</w:t>
      </w:r>
      <w:r w:rsidRPr="00CB7E10">
        <w:rPr>
          <w:rFonts w:eastAsia="DFKai-SB"/>
          <w:lang w:val="en-GB"/>
        </w:rPr>
        <w:t xml:space="preserve"> household consumers. Chen </w:t>
      </w:r>
      <w:r>
        <w:rPr>
          <w:rFonts w:eastAsia="DFKai-SB"/>
          <w:lang w:val="en-GB"/>
        </w:rPr>
        <w:t>referred to</w:t>
      </w:r>
      <w:r w:rsidRPr="00CB7E10">
        <w:rPr>
          <w:rFonts w:eastAsia="DFKai-SB"/>
          <w:lang w:val="en-GB"/>
        </w:rPr>
        <w:t xml:space="preserve"> th</w:t>
      </w:r>
      <w:r>
        <w:rPr>
          <w:rFonts w:eastAsia="DFKai-SB"/>
          <w:lang w:val="en-GB"/>
        </w:rPr>
        <w:t>e</w:t>
      </w:r>
      <w:r w:rsidRPr="00CB7E10">
        <w:rPr>
          <w:rFonts w:eastAsia="DFKai-SB"/>
          <w:lang w:val="en-GB"/>
        </w:rPr>
        <w:t xml:space="preserve"> business-to-business (B2B) operation as </w:t>
      </w:r>
      <w:r>
        <w:rPr>
          <w:rFonts w:eastAsia="DFKai-SB"/>
          <w:lang w:val="en-GB"/>
        </w:rPr>
        <w:t xml:space="preserve">a way of </w:t>
      </w:r>
      <w:r w:rsidRPr="00CB7E10">
        <w:rPr>
          <w:rFonts w:eastAsia="DFKai-SB"/>
          <w:lang w:val="en-GB"/>
        </w:rPr>
        <w:t>“selling invisible oil” to end</w:t>
      </w:r>
      <w:r>
        <w:rPr>
          <w:rFonts w:eastAsia="DFKai-SB"/>
          <w:lang w:val="en-GB"/>
        </w:rPr>
        <w:t>-</w:t>
      </w:r>
      <w:r w:rsidRPr="00CB7E10">
        <w:rPr>
          <w:rFonts w:eastAsia="DFKai-SB"/>
          <w:lang w:val="en-GB"/>
        </w:rPr>
        <w:t xml:space="preserve">users </w:t>
      </w:r>
      <w:r>
        <w:rPr>
          <w:rFonts w:eastAsia="DFKai-SB"/>
          <w:lang w:val="en-GB"/>
        </w:rPr>
        <w:t>because the</w:t>
      </w:r>
      <w:r w:rsidRPr="00CB7E10">
        <w:rPr>
          <w:rFonts w:eastAsia="DFKai-SB"/>
          <w:lang w:val="en-GB"/>
        </w:rPr>
        <w:t xml:space="preserve"> consumption </w:t>
      </w:r>
      <w:r>
        <w:rPr>
          <w:rFonts w:eastAsia="DFKai-SB"/>
          <w:lang w:val="en-GB"/>
        </w:rPr>
        <w:t xml:space="preserve">of oil </w:t>
      </w:r>
      <w:r w:rsidRPr="00CB7E10">
        <w:rPr>
          <w:rFonts w:eastAsia="DFKai-SB"/>
          <w:lang w:val="en-GB"/>
        </w:rPr>
        <w:t>by end</w:t>
      </w:r>
      <w:r>
        <w:rPr>
          <w:rFonts w:eastAsia="DFKai-SB"/>
          <w:lang w:val="en-GB"/>
        </w:rPr>
        <w:t>-</w:t>
      </w:r>
      <w:r w:rsidRPr="00CB7E10">
        <w:rPr>
          <w:rFonts w:eastAsia="DFKai-SB"/>
          <w:lang w:val="en-GB"/>
        </w:rPr>
        <w:t>users was “invisible” in the market.</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r w:rsidRPr="00CB7E10">
        <w:rPr>
          <w:rFonts w:eastAsia="DFKai-SB"/>
          <w:lang w:val="en-GB"/>
        </w:rPr>
        <w:t xml:space="preserve">Based on the success in selling baking oil to bakeries and restaurants, </w:t>
      </w:r>
      <w:proofErr w:type="spellStart"/>
      <w:r w:rsidRPr="00CB7E10">
        <w:rPr>
          <w:rFonts w:eastAsia="DFKai-SB"/>
          <w:lang w:val="en-GB"/>
        </w:rPr>
        <w:t>Namchow</w:t>
      </w:r>
      <w:proofErr w:type="spellEnd"/>
      <w:r w:rsidRPr="00CB7E10">
        <w:rPr>
          <w:rFonts w:eastAsia="DFKai-SB"/>
          <w:lang w:val="en-GB"/>
        </w:rPr>
        <w:t xml:space="preserve"> further expanded its B2B line to cover even more customers, including instant noodle manufacturers, ice cream makers, fast</w:t>
      </w:r>
      <w:r>
        <w:rPr>
          <w:rFonts w:eastAsia="DFKai-SB"/>
          <w:lang w:val="en-GB"/>
        </w:rPr>
        <w:t>-</w:t>
      </w:r>
      <w:r w:rsidRPr="00CB7E10">
        <w:rPr>
          <w:rFonts w:eastAsia="DFKai-SB"/>
          <w:lang w:val="en-GB"/>
        </w:rPr>
        <w:t xml:space="preserve">food chains, and other food processing factories. “This is a bold decision that takes a long time to recoup the investment,” </w:t>
      </w:r>
      <w:r>
        <w:rPr>
          <w:rFonts w:eastAsia="DFKai-SB"/>
          <w:lang w:val="en-GB"/>
        </w:rPr>
        <w:t>thought</w:t>
      </w:r>
      <w:r w:rsidRPr="00CB7E10">
        <w:rPr>
          <w:rFonts w:eastAsia="DFKai-SB"/>
          <w:lang w:val="en-GB"/>
        </w:rPr>
        <w:t xml:space="preserve"> Chen. “But big global brands can hardly provide customized services to small business owners in Taiwan. Besides, the profit margin that I get from small businesses is often higher than the margin from major accounts.”</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r>
        <w:rPr>
          <w:rFonts w:eastAsia="DFKai-SB"/>
          <w:lang w:val="en-GB"/>
        </w:rPr>
        <w:t>Unlike</w:t>
      </w:r>
      <w:r w:rsidRPr="00CB7E10">
        <w:rPr>
          <w:rFonts w:eastAsia="DFKai-SB"/>
          <w:lang w:val="en-GB"/>
        </w:rPr>
        <w:t xml:space="preserve"> the business-to-consumer (B2C) segment</w:t>
      </w:r>
      <w:r>
        <w:rPr>
          <w:rFonts w:eastAsia="DFKai-SB"/>
          <w:lang w:val="en-GB"/>
        </w:rPr>
        <w:t>, which</w:t>
      </w:r>
      <w:r w:rsidRPr="00CB7E10">
        <w:rPr>
          <w:rFonts w:eastAsia="DFKai-SB"/>
          <w:lang w:val="en-GB"/>
        </w:rPr>
        <w:t xml:space="preserve"> relied heavily on marketing and advertising, the B2B segment featured sales teams that visited clients regularly. The primary target customers of </w:t>
      </w:r>
      <w:proofErr w:type="spellStart"/>
      <w:r w:rsidRPr="00CB7E10">
        <w:rPr>
          <w:rFonts w:eastAsia="DFKai-SB"/>
          <w:lang w:val="en-GB"/>
        </w:rPr>
        <w:t>Namchow’s</w:t>
      </w:r>
      <w:proofErr w:type="spellEnd"/>
      <w:r w:rsidRPr="00CB7E10">
        <w:rPr>
          <w:rFonts w:eastAsia="DFKai-SB"/>
          <w:lang w:val="en-GB"/>
        </w:rPr>
        <w:t xml:space="preserve"> baking oil were bakeries, where the </w:t>
      </w:r>
      <w:r>
        <w:rPr>
          <w:rFonts w:eastAsia="DFKai-SB"/>
          <w:lang w:val="en-GB"/>
        </w:rPr>
        <w:t xml:space="preserve">oil-based </w:t>
      </w:r>
      <w:r w:rsidRPr="00CB7E10">
        <w:rPr>
          <w:rFonts w:eastAsia="DFKai-SB"/>
          <w:lang w:val="en-GB"/>
        </w:rPr>
        <w:t xml:space="preserve">ingredients were critical to the taste of </w:t>
      </w:r>
      <w:r>
        <w:rPr>
          <w:rFonts w:eastAsia="DFKai-SB"/>
          <w:lang w:val="en-GB"/>
        </w:rPr>
        <w:t xml:space="preserve">baking goods such as </w:t>
      </w:r>
      <w:r w:rsidRPr="00CB7E10">
        <w:rPr>
          <w:rFonts w:eastAsia="DFKai-SB"/>
          <w:lang w:val="en-GB"/>
        </w:rPr>
        <w:t xml:space="preserve">bread and cake. So, </w:t>
      </w:r>
      <w:proofErr w:type="spellStart"/>
      <w:r w:rsidRPr="00CB7E10">
        <w:rPr>
          <w:rFonts w:eastAsia="DFKai-SB"/>
          <w:lang w:val="en-GB"/>
        </w:rPr>
        <w:t>Namchow</w:t>
      </w:r>
      <w:proofErr w:type="spellEnd"/>
      <w:r w:rsidRPr="00CB7E10">
        <w:rPr>
          <w:rFonts w:eastAsia="DFKai-SB"/>
          <w:lang w:val="en-GB"/>
        </w:rPr>
        <w:t xml:space="preserve"> started to build </w:t>
      </w:r>
      <w:r>
        <w:rPr>
          <w:rFonts w:eastAsia="DFKai-SB"/>
          <w:lang w:val="en-GB"/>
        </w:rPr>
        <w:t>up</w:t>
      </w:r>
      <w:r w:rsidRPr="00CB7E10">
        <w:rPr>
          <w:rFonts w:eastAsia="DFKai-SB"/>
          <w:lang w:val="en-GB"/>
        </w:rPr>
        <w:t xml:space="preserve"> sales teams that visited owners and chefs </w:t>
      </w:r>
      <w:r w:rsidRPr="00CB7E10">
        <w:rPr>
          <w:rFonts w:eastAsia="DFKai-SB"/>
          <w:lang w:val="en-GB"/>
        </w:rPr>
        <w:lastRenderedPageBreak/>
        <w:t>of small bakeries and caf</w:t>
      </w:r>
      <w:r>
        <w:rPr>
          <w:rFonts w:eastAsia="DFKai-SB"/>
          <w:lang w:val="en-GB"/>
        </w:rPr>
        <w:t>é</w:t>
      </w:r>
      <w:r w:rsidRPr="00CB7E10">
        <w:rPr>
          <w:rFonts w:eastAsia="DFKai-SB"/>
          <w:lang w:val="en-GB"/>
        </w:rPr>
        <w:t xml:space="preserve">s one by one. </w:t>
      </w:r>
      <w:proofErr w:type="spellStart"/>
      <w:r w:rsidRPr="00CB7E10">
        <w:rPr>
          <w:rFonts w:eastAsia="DFKai-SB"/>
          <w:lang w:val="en-GB"/>
        </w:rPr>
        <w:t>Namchow’s</w:t>
      </w:r>
      <w:proofErr w:type="spellEnd"/>
      <w:r w:rsidRPr="00CB7E10">
        <w:rPr>
          <w:rFonts w:eastAsia="DFKai-SB"/>
          <w:lang w:val="en-GB"/>
        </w:rPr>
        <w:t xml:space="preserve"> sales team</w:t>
      </w:r>
      <w:r>
        <w:rPr>
          <w:rFonts w:eastAsia="DFKai-SB"/>
          <w:lang w:val="en-GB"/>
        </w:rPr>
        <w:t>s</w:t>
      </w:r>
      <w:r w:rsidRPr="00CB7E10">
        <w:rPr>
          <w:rFonts w:eastAsia="DFKai-SB"/>
          <w:lang w:val="en-GB"/>
        </w:rPr>
        <w:t xml:space="preserve"> </w:t>
      </w:r>
      <w:r>
        <w:rPr>
          <w:rFonts w:eastAsia="DFKai-SB"/>
          <w:lang w:val="en-GB"/>
        </w:rPr>
        <w:t>needed</w:t>
      </w:r>
      <w:r w:rsidRPr="00CB7E10">
        <w:rPr>
          <w:rFonts w:eastAsia="DFKai-SB"/>
          <w:lang w:val="en-GB"/>
        </w:rPr>
        <w:t xml:space="preserve"> to </w:t>
      </w:r>
      <w:r>
        <w:rPr>
          <w:rFonts w:eastAsia="DFKai-SB"/>
          <w:lang w:val="en-GB"/>
        </w:rPr>
        <w:t>become</w:t>
      </w:r>
      <w:r w:rsidRPr="00CB7E10">
        <w:rPr>
          <w:rFonts w:eastAsia="DFKai-SB"/>
          <w:lang w:val="en-GB"/>
        </w:rPr>
        <w:t xml:space="preserve"> familiar with bakers, underst</w:t>
      </w:r>
      <w:r>
        <w:rPr>
          <w:rFonts w:eastAsia="DFKai-SB"/>
          <w:lang w:val="en-GB"/>
        </w:rPr>
        <w:t>an</w:t>
      </w:r>
      <w:r w:rsidRPr="00CB7E10">
        <w:rPr>
          <w:rFonts w:eastAsia="DFKai-SB"/>
          <w:lang w:val="en-GB"/>
        </w:rPr>
        <w:t>d their needs, and recommend suitable oil products for the</w:t>
      </w:r>
      <w:r>
        <w:rPr>
          <w:rFonts w:eastAsia="DFKai-SB"/>
          <w:lang w:val="en-GB"/>
        </w:rPr>
        <w:t>ir needs</w:t>
      </w:r>
      <w:r w:rsidRPr="00CB7E10">
        <w:rPr>
          <w:rFonts w:eastAsia="DFKai-SB"/>
          <w:lang w:val="en-GB"/>
        </w:rPr>
        <w:t xml:space="preserve">. </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r w:rsidRPr="00CB7E10">
        <w:rPr>
          <w:rFonts w:eastAsia="DFKai-SB"/>
          <w:lang w:val="en-GB"/>
        </w:rPr>
        <w:t xml:space="preserve">Chen wanted </w:t>
      </w:r>
      <w:proofErr w:type="spellStart"/>
      <w:r w:rsidRPr="00CB7E10">
        <w:rPr>
          <w:rFonts w:eastAsia="DFKai-SB"/>
          <w:lang w:val="en-GB"/>
        </w:rPr>
        <w:t>Namchow</w:t>
      </w:r>
      <w:proofErr w:type="spellEnd"/>
      <w:r w:rsidRPr="00CB7E10">
        <w:rPr>
          <w:rFonts w:eastAsia="DFKai-SB"/>
          <w:lang w:val="en-GB"/>
        </w:rPr>
        <w:t xml:space="preserve"> to become not only an oil supplier but also a business consultant to small caf</w:t>
      </w:r>
      <w:r>
        <w:rPr>
          <w:rFonts w:eastAsia="DFKai-SB"/>
          <w:lang w:val="en-GB"/>
        </w:rPr>
        <w:t>é</w:t>
      </w:r>
      <w:r w:rsidRPr="00CB7E10">
        <w:rPr>
          <w:rFonts w:eastAsia="DFKai-SB"/>
          <w:lang w:val="en-GB"/>
        </w:rPr>
        <w:t xml:space="preserve">s and bakeries. For instance, </w:t>
      </w:r>
      <w:proofErr w:type="spellStart"/>
      <w:r w:rsidRPr="00CB7E10">
        <w:rPr>
          <w:rFonts w:eastAsia="DFKai-SB"/>
          <w:lang w:val="en-GB"/>
        </w:rPr>
        <w:t>Namchow</w:t>
      </w:r>
      <w:proofErr w:type="spellEnd"/>
      <w:r w:rsidRPr="00CB7E10">
        <w:rPr>
          <w:rFonts w:eastAsia="DFKai-SB"/>
          <w:lang w:val="en-GB"/>
        </w:rPr>
        <w:t xml:space="preserve"> developed new pastry recipes </w:t>
      </w:r>
      <w:r>
        <w:rPr>
          <w:rFonts w:eastAsia="DFKai-SB"/>
          <w:lang w:val="en-GB"/>
        </w:rPr>
        <w:t>for trendy products, and</w:t>
      </w:r>
      <w:r w:rsidRPr="00CB7E10">
        <w:rPr>
          <w:rFonts w:eastAsia="DFKai-SB"/>
          <w:lang w:val="en-GB"/>
        </w:rPr>
        <w:t xml:space="preserve"> its salespeople </w:t>
      </w:r>
      <w:r>
        <w:rPr>
          <w:rFonts w:eastAsia="DFKai-SB"/>
          <w:lang w:val="en-GB"/>
        </w:rPr>
        <w:t xml:space="preserve">would </w:t>
      </w:r>
      <w:r w:rsidRPr="00CB7E10">
        <w:rPr>
          <w:rFonts w:eastAsia="DFKai-SB"/>
          <w:lang w:val="en-GB"/>
        </w:rPr>
        <w:t xml:space="preserve">teach </w:t>
      </w:r>
      <w:r>
        <w:rPr>
          <w:rFonts w:eastAsia="DFKai-SB"/>
          <w:lang w:val="en-GB"/>
        </w:rPr>
        <w:t xml:space="preserve">the recipes to the </w:t>
      </w:r>
      <w:r w:rsidRPr="00CB7E10">
        <w:rPr>
          <w:rFonts w:eastAsia="DFKai-SB"/>
          <w:lang w:val="en-GB"/>
        </w:rPr>
        <w:t>bakers. The</w:t>
      </w:r>
      <w:r>
        <w:rPr>
          <w:rFonts w:eastAsia="DFKai-SB"/>
          <w:lang w:val="en-GB"/>
        </w:rPr>
        <w:t xml:space="preserve"> compan</w:t>
      </w:r>
      <w:r w:rsidRPr="00CB7E10">
        <w:rPr>
          <w:rFonts w:eastAsia="DFKai-SB"/>
          <w:lang w:val="en-GB"/>
        </w:rPr>
        <w:t xml:space="preserve">y even </w:t>
      </w:r>
      <w:r>
        <w:rPr>
          <w:rFonts w:eastAsia="DFKai-SB"/>
          <w:lang w:val="en-GB"/>
        </w:rPr>
        <w:t>provided</w:t>
      </w:r>
      <w:r w:rsidRPr="00CB7E10">
        <w:rPr>
          <w:rFonts w:eastAsia="DFKai-SB"/>
          <w:lang w:val="en-GB"/>
        </w:rPr>
        <w:t xml:space="preserve"> accounting and store decoration</w:t>
      </w:r>
      <w:r>
        <w:rPr>
          <w:rFonts w:eastAsia="DFKai-SB"/>
          <w:lang w:val="en-GB"/>
        </w:rPr>
        <w:t xml:space="preserve"> advice for small bakeries</w:t>
      </w:r>
      <w:r w:rsidRPr="00CB7E10">
        <w:rPr>
          <w:rFonts w:eastAsia="DFKai-SB"/>
          <w:lang w:val="en-GB"/>
        </w:rPr>
        <w:t>. “This is exactly the B2B operation that global companies are reluctant to engage</w:t>
      </w:r>
      <w:r>
        <w:rPr>
          <w:rFonts w:eastAsia="DFKai-SB"/>
          <w:lang w:val="en-GB"/>
        </w:rPr>
        <w:t xml:space="preserve"> in</w:t>
      </w:r>
      <w:r w:rsidRPr="00CB7E10">
        <w:rPr>
          <w:rFonts w:eastAsia="DFKai-SB"/>
          <w:lang w:val="en-GB"/>
        </w:rPr>
        <w:t xml:space="preserve">,” noted Chen. </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p>
    <w:p w:rsidR="0047781C" w:rsidRPr="00CB7E10" w:rsidRDefault="0047781C" w:rsidP="005D352C">
      <w:pPr>
        <w:pStyle w:val="Casehead2"/>
        <w:rPr>
          <w:rFonts w:eastAsia="DFKai-SB"/>
          <w:lang w:val="en-GB"/>
        </w:rPr>
      </w:pPr>
      <w:r w:rsidRPr="00CB7E10">
        <w:rPr>
          <w:rFonts w:eastAsia="DFKai-SB"/>
          <w:lang w:val="en-GB"/>
        </w:rPr>
        <w:t>Diversification of B2C Operations in 1980s</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r w:rsidRPr="00CB7E10">
        <w:rPr>
          <w:rFonts w:eastAsia="DFKai-SB"/>
          <w:lang w:val="en-GB"/>
        </w:rPr>
        <w:t xml:space="preserve">In 1981, </w:t>
      </w:r>
      <w:r>
        <w:rPr>
          <w:lang w:val="en-GB"/>
        </w:rPr>
        <w:t>Chen became chairman of the company and</w:t>
      </w:r>
      <w:r w:rsidRPr="00CB7E10">
        <w:rPr>
          <w:rFonts w:eastAsia="DFKai-SB"/>
          <w:lang w:val="en-GB"/>
        </w:rPr>
        <w:t xml:space="preserve"> consolidated all operations into the </w:t>
      </w:r>
      <w:proofErr w:type="spellStart"/>
      <w:r w:rsidRPr="00CB7E10">
        <w:rPr>
          <w:rFonts w:eastAsia="DFKai-SB"/>
          <w:lang w:val="en-GB"/>
        </w:rPr>
        <w:t>Namchow</w:t>
      </w:r>
      <w:proofErr w:type="spellEnd"/>
      <w:r w:rsidRPr="00CB7E10">
        <w:rPr>
          <w:rFonts w:eastAsia="DFKai-SB"/>
          <w:lang w:val="en-GB"/>
        </w:rPr>
        <w:t xml:space="preserve"> Group</w:t>
      </w:r>
      <w:r>
        <w:rPr>
          <w:rFonts w:eastAsia="DFKai-SB"/>
          <w:lang w:val="en-GB"/>
        </w:rPr>
        <w:t>. Chen was c</w:t>
      </w:r>
      <w:r w:rsidRPr="00CB7E10">
        <w:rPr>
          <w:rFonts w:eastAsia="DFKai-SB"/>
          <w:lang w:val="en-GB"/>
        </w:rPr>
        <w:t xml:space="preserve">hairman for </w:t>
      </w:r>
      <w:r>
        <w:rPr>
          <w:rFonts w:eastAsia="DFKai-SB"/>
          <w:lang w:val="en-GB"/>
        </w:rPr>
        <w:t>seven</w:t>
      </w:r>
      <w:r w:rsidRPr="00CB7E10">
        <w:rPr>
          <w:rFonts w:eastAsia="DFKai-SB"/>
          <w:lang w:val="en-GB"/>
        </w:rPr>
        <w:t xml:space="preserve"> years. Under his guidance, </w:t>
      </w:r>
      <w:proofErr w:type="spellStart"/>
      <w:r w:rsidRPr="00CB7E10">
        <w:rPr>
          <w:rFonts w:eastAsia="DFKai-SB"/>
          <w:lang w:val="en-GB"/>
        </w:rPr>
        <w:t>Namchow</w:t>
      </w:r>
      <w:proofErr w:type="spellEnd"/>
      <w:r w:rsidRPr="00CB7E10">
        <w:rPr>
          <w:rFonts w:eastAsia="DFKai-SB"/>
          <w:lang w:val="en-GB"/>
        </w:rPr>
        <w:t xml:space="preserve"> started its diversification into personal care and beauty products through a wide range of alliances with foreign brands. </w:t>
      </w:r>
      <w:proofErr w:type="spellStart"/>
      <w:r w:rsidRPr="00CB7E10">
        <w:rPr>
          <w:rFonts w:eastAsia="DFKai-SB"/>
          <w:lang w:val="en-GB"/>
        </w:rPr>
        <w:t>Namchow’s</w:t>
      </w:r>
      <w:proofErr w:type="spellEnd"/>
      <w:r w:rsidRPr="00CB7E10">
        <w:rPr>
          <w:rFonts w:eastAsia="DFKai-SB"/>
          <w:lang w:val="en-GB"/>
        </w:rPr>
        <w:t xml:space="preserve"> joint venture partners included</w:t>
      </w:r>
      <w:r>
        <w:rPr>
          <w:rFonts w:eastAsia="DFKai-SB"/>
          <w:lang w:val="en-GB"/>
        </w:rPr>
        <w:t xml:space="preserve"> such companies as</w:t>
      </w:r>
      <w:r w:rsidRPr="00CB7E10">
        <w:rPr>
          <w:rFonts w:eastAsia="DFKai-SB"/>
          <w:lang w:val="en-GB"/>
        </w:rPr>
        <w:t xml:space="preserve"> </w:t>
      </w:r>
      <w:proofErr w:type="spellStart"/>
      <w:r w:rsidRPr="00CB7E10">
        <w:rPr>
          <w:rFonts w:eastAsia="DFKai-SB"/>
          <w:lang w:val="en-GB"/>
        </w:rPr>
        <w:t>Unicharm</w:t>
      </w:r>
      <w:proofErr w:type="spellEnd"/>
      <w:r w:rsidRPr="00CB7E10">
        <w:rPr>
          <w:rFonts w:eastAsia="DFKai-SB"/>
          <w:lang w:val="en-GB"/>
        </w:rPr>
        <w:t xml:space="preserve"> Corporation from Japan, </w:t>
      </w:r>
      <w:r>
        <w:rPr>
          <w:rFonts w:eastAsia="DFKai-SB"/>
          <w:lang w:val="en-GB"/>
        </w:rPr>
        <w:t xml:space="preserve">and </w:t>
      </w:r>
      <w:proofErr w:type="spellStart"/>
      <w:r w:rsidRPr="00CB7E10">
        <w:rPr>
          <w:rFonts w:eastAsia="DFKai-SB"/>
          <w:lang w:val="en-GB"/>
        </w:rPr>
        <w:t>Chesebrough</w:t>
      </w:r>
      <w:proofErr w:type="spellEnd"/>
      <w:r w:rsidRPr="00CB7E10">
        <w:rPr>
          <w:rFonts w:eastAsia="DFKai-SB"/>
          <w:lang w:val="en-GB"/>
        </w:rPr>
        <w:t>-Pon</w:t>
      </w:r>
      <w:r>
        <w:rPr>
          <w:rFonts w:eastAsia="DFKai-SB"/>
          <w:lang w:val="en-GB"/>
        </w:rPr>
        <w:t>d</w:t>
      </w:r>
      <w:r w:rsidRPr="00CB7E10">
        <w:rPr>
          <w:rFonts w:eastAsia="DFKai-SB"/>
          <w:lang w:val="en-GB"/>
        </w:rPr>
        <w:t xml:space="preserve">’s and Procter </w:t>
      </w:r>
      <w:r>
        <w:rPr>
          <w:rFonts w:eastAsia="DFKai-SB"/>
          <w:lang w:val="en-GB"/>
        </w:rPr>
        <w:t>&amp;</w:t>
      </w:r>
      <w:r w:rsidRPr="00CB7E10">
        <w:rPr>
          <w:rFonts w:eastAsia="DFKai-SB"/>
          <w:lang w:val="en-GB"/>
        </w:rPr>
        <w:t xml:space="preserve"> Gamble from the U</w:t>
      </w:r>
      <w:r>
        <w:rPr>
          <w:rFonts w:eastAsia="DFKai-SB"/>
          <w:lang w:val="en-GB"/>
        </w:rPr>
        <w:t xml:space="preserve">nited </w:t>
      </w:r>
      <w:r w:rsidRPr="00CB7E10">
        <w:rPr>
          <w:rFonts w:eastAsia="DFKai-SB"/>
          <w:lang w:val="en-GB"/>
        </w:rPr>
        <w:t>S</w:t>
      </w:r>
      <w:r>
        <w:rPr>
          <w:rFonts w:eastAsia="DFKai-SB"/>
          <w:lang w:val="en-GB"/>
        </w:rPr>
        <w:t>tates</w:t>
      </w:r>
      <w:r w:rsidRPr="00CB7E10">
        <w:rPr>
          <w:rFonts w:eastAsia="DFKai-SB"/>
          <w:lang w:val="en-GB"/>
        </w:rPr>
        <w:t xml:space="preserve">. In these alliances, </w:t>
      </w:r>
      <w:proofErr w:type="spellStart"/>
      <w:r w:rsidRPr="00CB7E10">
        <w:rPr>
          <w:rFonts w:eastAsia="DFKai-SB"/>
          <w:lang w:val="en-GB"/>
        </w:rPr>
        <w:t>Namchow</w:t>
      </w:r>
      <w:proofErr w:type="spellEnd"/>
      <w:r w:rsidRPr="00CB7E10">
        <w:rPr>
          <w:rFonts w:eastAsia="DFKai-SB"/>
          <w:lang w:val="en-GB"/>
        </w:rPr>
        <w:t xml:space="preserve"> served as</w:t>
      </w:r>
      <w:r>
        <w:rPr>
          <w:rFonts w:eastAsia="DFKai-SB"/>
          <w:lang w:val="en-GB"/>
        </w:rPr>
        <w:t xml:space="preserve"> a</w:t>
      </w:r>
      <w:r w:rsidRPr="00CB7E10">
        <w:rPr>
          <w:rFonts w:eastAsia="DFKai-SB"/>
          <w:lang w:val="en-GB"/>
        </w:rPr>
        <w:t xml:space="preserve"> distributor </w:t>
      </w:r>
      <w:r>
        <w:rPr>
          <w:rFonts w:eastAsia="DFKai-SB"/>
          <w:lang w:val="en-GB"/>
        </w:rPr>
        <w:t>for its</w:t>
      </w:r>
      <w:r w:rsidRPr="00CB7E10">
        <w:rPr>
          <w:rFonts w:eastAsia="DFKai-SB"/>
          <w:lang w:val="en-GB"/>
        </w:rPr>
        <w:t xml:space="preserve"> foreign partners in Taiwan</w:t>
      </w:r>
      <w:r>
        <w:rPr>
          <w:rFonts w:eastAsia="DFKai-SB"/>
          <w:lang w:val="en-GB"/>
        </w:rPr>
        <w:t>.</w:t>
      </w:r>
      <w:r w:rsidRPr="00CB7E10">
        <w:rPr>
          <w:rFonts w:eastAsia="DFKai-SB"/>
          <w:lang w:val="en-GB"/>
        </w:rPr>
        <w:t xml:space="preserve"> </w:t>
      </w:r>
      <w:proofErr w:type="spellStart"/>
      <w:r>
        <w:rPr>
          <w:rFonts w:eastAsia="DFKai-SB"/>
          <w:lang w:val="en-GB"/>
        </w:rPr>
        <w:t>Namchow</w:t>
      </w:r>
      <w:proofErr w:type="spellEnd"/>
      <w:r>
        <w:rPr>
          <w:rFonts w:eastAsia="DFKai-SB"/>
          <w:lang w:val="en-GB"/>
        </w:rPr>
        <w:t xml:space="preserve"> also </w:t>
      </w:r>
      <w:r w:rsidRPr="00CB7E10">
        <w:rPr>
          <w:rFonts w:eastAsia="DFKai-SB"/>
          <w:lang w:val="en-GB"/>
        </w:rPr>
        <w:t xml:space="preserve">made products for </w:t>
      </w:r>
      <w:r>
        <w:rPr>
          <w:rFonts w:eastAsia="DFKai-SB"/>
          <w:lang w:val="en-GB"/>
        </w:rPr>
        <w:t>its</w:t>
      </w:r>
      <w:r w:rsidRPr="00CB7E10">
        <w:rPr>
          <w:rFonts w:eastAsia="DFKai-SB"/>
          <w:lang w:val="en-GB"/>
        </w:rPr>
        <w:t xml:space="preserve"> foreign partners through licensing agreements, and ran</w:t>
      </w:r>
      <w:r>
        <w:rPr>
          <w:rFonts w:eastAsia="DFKai-SB"/>
          <w:lang w:val="en-GB"/>
        </w:rPr>
        <w:t xml:space="preserve"> </w:t>
      </w:r>
      <w:r w:rsidRPr="00CB7E10">
        <w:rPr>
          <w:rFonts w:eastAsia="DFKai-SB"/>
          <w:lang w:val="en-GB"/>
        </w:rPr>
        <w:t xml:space="preserve">sales and marketing operations for these foreign </w:t>
      </w:r>
      <w:r>
        <w:rPr>
          <w:rFonts w:eastAsia="DFKai-SB"/>
          <w:lang w:val="en-GB"/>
        </w:rPr>
        <w:t xml:space="preserve">brands in the Taiwanese </w:t>
      </w:r>
      <w:r w:rsidRPr="00CB7E10">
        <w:rPr>
          <w:rFonts w:eastAsia="DFKai-SB"/>
          <w:lang w:val="en-GB"/>
        </w:rPr>
        <w:t xml:space="preserve">markets. </w:t>
      </w:r>
      <w:r>
        <w:rPr>
          <w:rFonts w:eastAsia="DFKai-SB"/>
          <w:lang w:val="en-GB"/>
        </w:rPr>
        <w:t xml:space="preserve">However, once </w:t>
      </w:r>
      <w:proofErr w:type="spellStart"/>
      <w:r>
        <w:rPr>
          <w:rFonts w:eastAsia="DFKai-SB"/>
          <w:lang w:val="en-GB"/>
        </w:rPr>
        <w:t>Namchow’s</w:t>
      </w:r>
      <w:proofErr w:type="spellEnd"/>
      <w:r w:rsidRPr="00CB7E10">
        <w:rPr>
          <w:rFonts w:eastAsia="DFKai-SB"/>
          <w:lang w:val="en-GB"/>
        </w:rPr>
        <w:t xml:space="preserve"> foreign partners set up their own subsidiaries in Taiwan</w:t>
      </w:r>
      <w:r>
        <w:rPr>
          <w:rFonts w:eastAsia="DFKai-SB"/>
          <w:lang w:val="en-GB"/>
        </w:rPr>
        <w:t>, the</w:t>
      </w:r>
      <w:r w:rsidRPr="00CB7E10">
        <w:rPr>
          <w:rFonts w:eastAsia="DFKai-SB"/>
          <w:lang w:val="en-GB"/>
        </w:rPr>
        <w:t xml:space="preserve"> joint ventures </w:t>
      </w:r>
      <w:r>
        <w:rPr>
          <w:rFonts w:eastAsia="DFKai-SB"/>
          <w:lang w:val="en-GB"/>
        </w:rPr>
        <w:t>came to an end</w:t>
      </w:r>
      <w:r w:rsidRPr="00CB7E10">
        <w:rPr>
          <w:rFonts w:eastAsia="DFKai-SB"/>
          <w:lang w:val="en-GB"/>
        </w:rPr>
        <w:t xml:space="preserve"> (see Exhibit 1).</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r w:rsidRPr="00CB7E10">
        <w:rPr>
          <w:rFonts w:eastAsia="DFKai-SB"/>
          <w:lang w:val="en-GB"/>
        </w:rPr>
        <w:t xml:space="preserve">The collapse of these alliance relationships pushed </w:t>
      </w:r>
      <w:proofErr w:type="spellStart"/>
      <w:r w:rsidRPr="00CB7E10">
        <w:rPr>
          <w:rFonts w:eastAsia="DFKai-SB"/>
          <w:lang w:val="en-GB"/>
        </w:rPr>
        <w:t>Namchow</w:t>
      </w:r>
      <w:proofErr w:type="spellEnd"/>
      <w:r w:rsidRPr="00CB7E10">
        <w:rPr>
          <w:rFonts w:eastAsia="DFKai-SB"/>
          <w:lang w:val="en-GB"/>
        </w:rPr>
        <w:t xml:space="preserve"> to launch more consumer brands of its own and move upward to the high-end market segment. </w:t>
      </w:r>
      <w:r>
        <w:rPr>
          <w:rFonts w:eastAsia="DFKai-SB"/>
          <w:lang w:val="en-GB"/>
        </w:rPr>
        <w:t>For example, t</w:t>
      </w:r>
      <w:r w:rsidRPr="00CB7E10">
        <w:rPr>
          <w:rFonts w:eastAsia="DFKai-SB"/>
          <w:lang w:val="en-GB"/>
        </w:rPr>
        <w:t xml:space="preserve">o take advantage of its channel relations, </w:t>
      </w:r>
      <w:proofErr w:type="spellStart"/>
      <w:r w:rsidRPr="00CB7E10">
        <w:rPr>
          <w:rFonts w:eastAsia="DFKai-SB"/>
          <w:lang w:val="en-GB"/>
        </w:rPr>
        <w:t>Namchow</w:t>
      </w:r>
      <w:proofErr w:type="spellEnd"/>
      <w:r w:rsidRPr="00CB7E10">
        <w:rPr>
          <w:rFonts w:eastAsia="DFKai-SB"/>
          <w:lang w:val="en-GB"/>
        </w:rPr>
        <w:t xml:space="preserve"> launched its own packaged food products by introducing two </w:t>
      </w:r>
      <w:r>
        <w:rPr>
          <w:rFonts w:eastAsia="DFKai-SB"/>
          <w:lang w:val="en-GB"/>
        </w:rPr>
        <w:t xml:space="preserve">new </w:t>
      </w:r>
      <w:r w:rsidRPr="00CB7E10">
        <w:rPr>
          <w:rFonts w:eastAsia="DFKai-SB"/>
          <w:lang w:val="en-GB"/>
        </w:rPr>
        <w:t xml:space="preserve">cookie </w:t>
      </w:r>
      <w:r>
        <w:rPr>
          <w:rFonts w:eastAsia="DFKai-SB"/>
          <w:lang w:val="en-GB"/>
        </w:rPr>
        <w:t xml:space="preserve">business </w:t>
      </w:r>
      <w:r w:rsidRPr="00CB7E10">
        <w:rPr>
          <w:rFonts w:eastAsia="DFKai-SB"/>
          <w:lang w:val="en-GB"/>
        </w:rPr>
        <w:t>lines</w:t>
      </w:r>
      <w:r>
        <w:rPr>
          <w:rFonts w:eastAsia="DFKai-SB"/>
          <w:lang w:val="en-GB"/>
        </w:rPr>
        <w:t>:</w:t>
      </w:r>
      <w:r w:rsidRPr="00CB7E10">
        <w:rPr>
          <w:rFonts w:eastAsia="DFKai-SB"/>
          <w:lang w:val="en-GB"/>
        </w:rPr>
        <w:t xml:space="preserve"> </w:t>
      </w:r>
      <w:proofErr w:type="spellStart"/>
      <w:r w:rsidRPr="00CB7E10">
        <w:rPr>
          <w:rFonts w:eastAsia="DFKai-SB"/>
          <w:lang w:val="en-GB"/>
        </w:rPr>
        <w:t>O’smile</w:t>
      </w:r>
      <w:proofErr w:type="spellEnd"/>
      <w:r w:rsidRPr="00CB7E10">
        <w:rPr>
          <w:rFonts w:eastAsia="DFKai-SB"/>
          <w:lang w:val="en-GB"/>
        </w:rPr>
        <w:t xml:space="preserve"> was created from scratch</w:t>
      </w:r>
      <w:r>
        <w:rPr>
          <w:rFonts w:eastAsia="DFKai-SB"/>
          <w:lang w:val="en-GB"/>
        </w:rPr>
        <w:t>,</w:t>
      </w:r>
      <w:r w:rsidRPr="00CB7E10">
        <w:rPr>
          <w:rFonts w:eastAsia="DFKai-SB"/>
          <w:lang w:val="en-GB"/>
        </w:rPr>
        <w:t xml:space="preserve"> </w:t>
      </w:r>
      <w:r>
        <w:rPr>
          <w:rFonts w:eastAsia="DFKai-SB"/>
          <w:lang w:val="en-GB"/>
        </w:rPr>
        <w:t xml:space="preserve">and </w:t>
      </w:r>
      <w:r w:rsidRPr="00CB7E10">
        <w:rPr>
          <w:rFonts w:eastAsia="DFKai-SB"/>
          <w:lang w:val="en-GB"/>
        </w:rPr>
        <w:t xml:space="preserve">Lucky was acquired from </w:t>
      </w:r>
      <w:proofErr w:type="spellStart"/>
      <w:r w:rsidRPr="00CB7E10">
        <w:rPr>
          <w:rFonts w:eastAsia="DFKai-SB"/>
          <w:lang w:val="en-GB"/>
        </w:rPr>
        <w:t>Uni</w:t>
      </w:r>
      <w:proofErr w:type="spellEnd"/>
      <w:r w:rsidRPr="00CB7E10">
        <w:rPr>
          <w:rFonts w:eastAsia="DFKai-SB"/>
          <w:lang w:val="en-GB"/>
        </w:rPr>
        <w:t xml:space="preserve">-President (a food conglomerate in Taiwan). In 1996, </w:t>
      </w:r>
      <w:proofErr w:type="spellStart"/>
      <w:r w:rsidRPr="00CB7E10">
        <w:rPr>
          <w:rFonts w:eastAsia="DFKai-SB"/>
          <w:lang w:val="en-GB"/>
        </w:rPr>
        <w:t>Namchow</w:t>
      </w:r>
      <w:proofErr w:type="spellEnd"/>
      <w:r w:rsidRPr="00CB7E10">
        <w:rPr>
          <w:rFonts w:eastAsia="DFKai-SB"/>
          <w:lang w:val="en-GB"/>
        </w:rPr>
        <w:t xml:space="preserve"> sold these two cookie lines to Nabisco Taiwan, a member of Kraft Foods Group Inc.</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p>
    <w:p w:rsidR="0047781C" w:rsidRPr="00CB7E10" w:rsidRDefault="0047781C" w:rsidP="005D352C">
      <w:pPr>
        <w:pStyle w:val="Casehead2"/>
        <w:rPr>
          <w:rFonts w:eastAsia="DFKai-SB"/>
          <w:lang w:val="en-GB"/>
        </w:rPr>
      </w:pPr>
      <w:r w:rsidRPr="00CB7E10">
        <w:rPr>
          <w:rFonts w:eastAsia="DFKai-SB"/>
          <w:lang w:val="en-GB"/>
        </w:rPr>
        <w:t xml:space="preserve">Refocus on B2B Operations in </w:t>
      </w:r>
      <w:r>
        <w:rPr>
          <w:rFonts w:eastAsia="DFKai-SB"/>
          <w:lang w:val="en-GB"/>
        </w:rPr>
        <w:t xml:space="preserve">the </w:t>
      </w:r>
      <w:r w:rsidRPr="00CB7E10">
        <w:rPr>
          <w:rFonts w:eastAsia="DFKai-SB"/>
          <w:lang w:val="en-GB"/>
        </w:rPr>
        <w:t>1990s</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r w:rsidRPr="00CB7E10">
        <w:rPr>
          <w:rFonts w:eastAsia="DFKai-SB"/>
          <w:lang w:val="en-GB"/>
        </w:rPr>
        <w:t xml:space="preserve">The winding down of personal care and packaged food products in the B2C segment led </w:t>
      </w:r>
      <w:proofErr w:type="spellStart"/>
      <w:r w:rsidRPr="00CB7E10">
        <w:rPr>
          <w:rFonts w:eastAsia="DFKai-SB"/>
          <w:lang w:val="en-GB"/>
        </w:rPr>
        <w:t>Namchow</w:t>
      </w:r>
      <w:proofErr w:type="spellEnd"/>
      <w:r w:rsidRPr="00CB7E10">
        <w:rPr>
          <w:rFonts w:eastAsia="DFKai-SB"/>
          <w:lang w:val="en-GB"/>
        </w:rPr>
        <w:t xml:space="preserve"> to refocus on its B2B operations. As the supplier of </w:t>
      </w:r>
      <w:r>
        <w:rPr>
          <w:rFonts w:eastAsia="DFKai-SB"/>
          <w:lang w:val="en-GB"/>
        </w:rPr>
        <w:t>cooking</w:t>
      </w:r>
      <w:r w:rsidRPr="00CB7E10">
        <w:rPr>
          <w:rFonts w:eastAsia="DFKai-SB"/>
          <w:lang w:val="en-GB"/>
        </w:rPr>
        <w:t xml:space="preserve"> oil to bakeries, </w:t>
      </w:r>
      <w:proofErr w:type="spellStart"/>
      <w:r w:rsidRPr="00CB7E10">
        <w:rPr>
          <w:rFonts w:eastAsia="DFKai-SB"/>
          <w:lang w:val="en-GB"/>
        </w:rPr>
        <w:t>Namchow</w:t>
      </w:r>
      <w:proofErr w:type="spellEnd"/>
      <w:r w:rsidRPr="00CB7E10">
        <w:rPr>
          <w:rFonts w:eastAsia="DFKai-SB"/>
          <w:lang w:val="en-GB"/>
        </w:rPr>
        <w:t xml:space="preserve"> saw first-hand the difficulties of small business owners in Taiwan, including the escalation of store rents that forced many bakeries to shut down. To preserve its customer basis, </w:t>
      </w:r>
      <w:proofErr w:type="spellStart"/>
      <w:r w:rsidRPr="00CB7E10">
        <w:rPr>
          <w:rFonts w:eastAsia="DFKai-SB"/>
          <w:lang w:val="en-GB"/>
        </w:rPr>
        <w:t>Namchow</w:t>
      </w:r>
      <w:proofErr w:type="spellEnd"/>
      <w:r w:rsidRPr="00CB7E10">
        <w:rPr>
          <w:rFonts w:eastAsia="DFKai-SB"/>
          <w:lang w:val="en-GB"/>
        </w:rPr>
        <w:t xml:space="preserve"> decided to set up a </w:t>
      </w:r>
      <w:r>
        <w:rPr>
          <w:rFonts w:eastAsia="DFKai-SB"/>
          <w:lang w:val="en-GB"/>
        </w:rPr>
        <w:t>research and development</w:t>
      </w:r>
      <w:r w:rsidRPr="00CB7E10">
        <w:rPr>
          <w:rFonts w:eastAsia="DFKai-SB"/>
          <w:lang w:val="en-GB"/>
        </w:rPr>
        <w:t xml:space="preserve"> kitchen to develop more variet</w:t>
      </w:r>
      <w:r>
        <w:rPr>
          <w:rFonts w:eastAsia="DFKai-SB"/>
          <w:lang w:val="en-GB"/>
        </w:rPr>
        <w:t>ies of breads</w:t>
      </w:r>
      <w:r w:rsidRPr="00CB7E10">
        <w:rPr>
          <w:rFonts w:eastAsia="DFKai-SB"/>
          <w:lang w:val="en-GB"/>
        </w:rPr>
        <w:t xml:space="preserve">, and supplied ready-to-bake frozen dough to small bakeries </w:t>
      </w:r>
      <w:r>
        <w:rPr>
          <w:rFonts w:eastAsia="DFKai-SB"/>
          <w:lang w:val="en-GB"/>
        </w:rPr>
        <w:t>that</w:t>
      </w:r>
      <w:r w:rsidRPr="00CB7E10">
        <w:rPr>
          <w:rFonts w:eastAsia="DFKai-SB"/>
          <w:lang w:val="en-GB"/>
        </w:rPr>
        <w:t xml:space="preserve"> could not afford to </w:t>
      </w:r>
      <w:r>
        <w:rPr>
          <w:rFonts w:eastAsia="DFKai-SB"/>
          <w:lang w:val="en-GB"/>
        </w:rPr>
        <w:t>run</w:t>
      </w:r>
      <w:r w:rsidRPr="00CB7E10">
        <w:rPr>
          <w:rFonts w:eastAsia="DFKai-SB"/>
          <w:lang w:val="en-GB"/>
        </w:rPr>
        <w:t xml:space="preserve"> their own kitchen.</w:t>
      </w:r>
    </w:p>
    <w:p w:rsidR="0047781C" w:rsidRPr="00CB7E10" w:rsidRDefault="0047781C" w:rsidP="00A240E2">
      <w:pPr>
        <w:pStyle w:val="BodyTextMain"/>
        <w:rPr>
          <w:rFonts w:eastAsia="DFKai-SB"/>
          <w:lang w:val="en-GB"/>
        </w:rPr>
      </w:pPr>
    </w:p>
    <w:p w:rsidR="0047781C" w:rsidRPr="008023FB" w:rsidRDefault="0047781C" w:rsidP="00A240E2">
      <w:pPr>
        <w:pStyle w:val="BodyTextMain"/>
        <w:rPr>
          <w:rFonts w:eastAsia="DFKai-SB"/>
          <w:spacing w:val="-2"/>
          <w:lang w:val="en-GB"/>
        </w:rPr>
      </w:pPr>
      <w:r w:rsidRPr="008023FB">
        <w:rPr>
          <w:rFonts w:eastAsia="DFKai-SB"/>
          <w:spacing w:val="-2"/>
          <w:lang w:val="en-GB"/>
        </w:rPr>
        <w:t xml:space="preserve">The use of ready-to-bake frozen dough provided small bakeries with more benefits than just space savings. It took only 15 to 165 minutes to ferment and bake frozen dough, much less than the 385 minutes required to hand-make fresh dough. Smaller bakeries did not need a fully equipped kitchen. In addition, frozen dough could be more easily stored and preserved than fresh dough, making it easier for small bakeries to handle demand fluctuations. Labour costs were also lower due to the simplification of store operations. Bakers who liked to keep the uniqueness of final pastry could still add signature toppings on the dough. </w:t>
      </w:r>
      <w:proofErr w:type="spellStart"/>
      <w:r w:rsidRPr="008023FB">
        <w:rPr>
          <w:rFonts w:eastAsia="DFKai-SB"/>
          <w:spacing w:val="-2"/>
          <w:lang w:val="en-GB"/>
        </w:rPr>
        <w:t>Namchow’s</w:t>
      </w:r>
      <w:proofErr w:type="spellEnd"/>
      <w:r w:rsidRPr="008023FB">
        <w:rPr>
          <w:rFonts w:eastAsia="DFKai-SB"/>
          <w:spacing w:val="-2"/>
          <w:lang w:val="en-GB"/>
        </w:rPr>
        <w:t xml:space="preserve"> adaptation of frozen dough significantly increased profit margins for small bakeries.</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r w:rsidRPr="00CB7E10">
        <w:rPr>
          <w:rFonts w:eastAsia="DFKai-SB"/>
          <w:lang w:val="en-GB"/>
        </w:rPr>
        <w:t xml:space="preserve">The business model of oil and frozen dough was extended to China in the late 1990s. </w:t>
      </w:r>
      <w:proofErr w:type="spellStart"/>
      <w:r w:rsidRPr="00CB7E10">
        <w:rPr>
          <w:rFonts w:eastAsia="DFKai-SB"/>
          <w:lang w:val="en-GB"/>
        </w:rPr>
        <w:t>Namchow</w:t>
      </w:r>
      <w:proofErr w:type="spellEnd"/>
      <w:r w:rsidRPr="00CB7E10">
        <w:rPr>
          <w:rFonts w:eastAsia="DFKai-SB"/>
          <w:lang w:val="en-GB"/>
        </w:rPr>
        <w:t xml:space="preserve"> started its oil business in China in 1996. Besides selling oil to </w:t>
      </w:r>
      <w:r>
        <w:rPr>
          <w:rFonts w:eastAsia="DFKai-SB"/>
          <w:lang w:val="en-GB"/>
        </w:rPr>
        <w:t>major</w:t>
      </w:r>
      <w:r w:rsidRPr="00CB7E10">
        <w:rPr>
          <w:rFonts w:eastAsia="DFKai-SB"/>
          <w:lang w:val="en-GB"/>
        </w:rPr>
        <w:t xml:space="preserve"> food companies such as McDonald’s and Ting </w:t>
      </w:r>
      <w:proofErr w:type="spellStart"/>
      <w:r w:rsidRPr="00CB7E10">
        <w:rPr>
          <w:rFonts w:eastAsia="DFKai-SB"/>
          <w:lang w:val="en-GB"/>
        </w:rPr>
        <w:t>Hsin</w:t>
      </w:r>
      <w:proofErr w:type="spellEnd"/>
      <w:r w:rsidRPr="00CB7E10">
        <w:rPr>
          <w:rFonts w:eastAsia="DFKai-SB"/>
          <w:lang w:val="en-GB"/>
        </w:rPr>
        <w:t xml:space="preserve">, </w:t>
      </w:r>
      <w:proofErr w:type="spellStart"/>
      <w:r w:rsidRPr="00CB7E10">
        <w:rPr>
          <w:rFonts w:eastAsia="DFKai-SB"/>
          <w:lang w:val="en-GB"/>
        </w:rPr>
        <w:t>Namchow</w:t>
      </w:r>
      <w:proofErr w:type="spellEnd"/>
      <w:r w:rsidRPr="00CB7E10">
        <w:rPr>
          <w:rFonts w:eastAsia="DFKai-SB"/>
          <w:lang w:val="en-GB"/>
        </w:rPr>
        <w:t xml:space="preserve"> </w:t>
      </w:r>
      <w:r>
        <w:rPr>
          <w:rFonts w:eastAsia="DFKai-SB"/>
          <w:lang w:val="en-GB"/>
        </w:rPr>
        <w:t>also</w:t>
      </w:r>
      <w:r w:rsidRPr="00CB7E10">
        <w:rPr>
          <w:rFonts w:eastAsia="DFKai-SB"/>
          <w:lang w:val="en-GB"/>
        </w:rPr>
        <w:t xml:space="preserve"> built </w:t>
      </w:r>
      <w:r>
        <w:rPr>
          <w:rFonts w:eastAsia="DFKai-SB"/>
          <w:lang w:val="en-GB"/>
        </w:rPr>
        <w:t xml:space="preserve">up </w:t>
      </w:r>
      <w:r w:rsidRPr="00CB7E10">
        <w:rPr>
          <w:rFonts w:eastAsia="DFKai-SB"/>
          <w:lang w:val="en-GB"/>
        </w:rPr>
        <w:t>a consulting sales team and ran seminars and conventions fo</w:t>
      </w:r>
      <w:r>
        <w:rPr>
          <w:rFonts w:eastAsia="DFKai-SB"/>
          <w:lang w:val="en-GB"/>
        </w:rPr>
        <w:t xml:space="preserve">r small bakeries </w:t>
      </w:r>
      <w:r>
        <w:rPr>
          <w:rFonts w:eastAsia="DFKai-SB"/>
          <w:lang w:val="en-GB"/>
        </w:rPr>
        <w:lastRenderedPageBreak/>
        <w:t>in China. I</w:t>
      </w:r>
      <w:r w:rsidRPr="00CB7E10">
        <w:rPr>
          <w:rFonts w:eastAsia="DFKai-SB"/>
          <w:lang w:val="en-GB"/>
        </w:rPr>
        <w:t xml:space="preserve">n 2004, </w:t>
      </w:r>
      <w:proofErr w:type="spellStart"/>
      <w:r w:rsidRPr="00CB7E10">
        <w:rPr>
          <w:rFonts w:eastAsia="DFKai-SB"/>
          <w:lang w:val="en-GB"/>
        </w:rPr>
        <w:t>Namchow</w:t>
      </w:r>
      <w:proofErr w:type="spellEnd"/>
      <w:r w:rsidRPr="00CB7E10">
        <w:rPr>
          <w:rFonts w:eastAsia="DFKai-SB"/>
          <w:lang w:val="en-GB"/>
        </w:rPr>
        <w:t xml:space="preserve"> established its first bakery store</w:t>
      </w:r>
      <w:r>
        <w:rPr>
          <w:rFonts w:eastAsia="DFKai-SB"/>
          <w:lang w:val="en-GB"/>
        </w:rPr>
        <w:t>—</w:t>
      </w:r>
      <w:r w:rsidRPr="005D352C">
        <w:rPr>
          <w:rStyle w:val="Strong"/>
          <w:rFonts w:eastAsia="DFKai-SB"/>
          <w:b w:val="0"/>
          <w:lang w:val="en-GB"/>
        </w:rPr>
        <w:t>The Deli &amp; Bakery Caf</w:t>
      </w:r>
      <w:r w:rsidRPr="005D352C">
        <w:rPr>
          <w:b/>
          <w:lang w:val="en-GB"/>
        </w:rPr>
        <w:t>é</w:t>
      </w:r>
      <w:r w:rsidRPr="005D352C">
        <w:rPr>
          <w:rStyle w:val="Strong"/>
          <w:rFonts w:eastAsia="DFKai-SB"/>
          <w:b w:val="0"/>
          <w:lang w:val="en-GB"/>
        </w:rPr>
        <w:t xml:space="preserve">—in Shanghai. </w:t>
      </w:r>
      <w:r>
        <w:rPr>
          <w:rFonts w:eastAsia="DFKai-SB"/>
          <w:lang w:val="en-GB"/>
        </w:rPr>
        <w:t>D</w:t>
      </w:r>
      <w:r w:rsidRPr="00CB7E10">
        <w:rPr>
          <w:rFonts w:eastAsia="DFKai-SB"/>
          <w:lang w:val="en-GB"/>
        </w:rPr>
        <w:t>emonstration</w:t>
      </w:r>
      <w:r>
        <w:rPr>
          <w:rFonts w:eastAsia="DFKai-SB"/>
          <w:lang w:val="en-GB"/>
        </w:rPr>
        <w:t>s were held at the store for</w:t>
      </w:r>
      <w:r w:rsidRPr="00CB7E10">
        <w:rPr>
          <w:rFonts w:eastAsia="DFKai-SB"/>
          <w:lang w:val="en-GB"/>
        </w:rPr>
        <w:t xml:space="preserve"> </w:t>
      </w:r>
      <w:r>
        <w:rPr>
          <w:rFonts w:eastAsia="DFKai-SB"/>
          <w:lang w:val="en-GB"/>
        </w:rPr>
        <w:t>both current and aspiring</w:t>
      </w:r>
      <w:r w:rsidRPr="00CB7E10">
        <w:rPr>
          <w:rFonts w:eastAsia="DFKai-SB"/>
          <w:lang w:val="en-GB"/>
        </w:rPr>
        <w:t xml:space="preserve"> bakers to learn how to run </w:t>
      </w:r>
      <w:r>
        <w:rPr>
          <w:rFonts w:eastAsia="DFKai-SB"/>
          <w:lang w:val="en-GB"/>
        </w:rPr>
        <w:t>their own</w:t>
      </w:r>
      <w:r w:rsidRPr="00CB7E10">
        <w:rPr>
          <w:rFonts w:eastAsia="DFKai-SB"/>
          <w:lang w:val="en-GB"/>
        </w:rPr>
        <w:t xml:space="preserve"> bakery. </w:t>
      </w:r>
      <w:r>
        <w:rPr>
          <w:rFonts w:eastAsia="DFKai-SB"/>
          <w:lang w:val="en-GB"/>
        </w:rPr>
        <w:t>Chen considered</w:t>
      </w:r>
      <w:r w:rsidRPr="00CB7E10">
        <w:rPr>
          <w:rFonts w:eastAsia="DFKai-SB"/>
          <w:lang w:val="en-GB"/>
        </w:rPr>
        <w:t xml:space="preserve"> </w:t>
      </w:r>
      <w:r>
        <w:rPr>
          <w:rFonts w:eastAsia="DFKai-SB"/>
          <w:lang w:val="en-GB"/>
        </w:rPr>
        <w:t>ope</w:t>
      </w:r>
      <w:r w:rsidRPr="00CB7E10">
        <w:rPr>
          <w:rFonts w:eastAsia="DFKai-SB"/>
          <w:lang w:val="en-GB"/>
        </w:rPr>
        <w:t xml:space="preserve">ning </w:t>
      </w:r>
      <w:r>
        <w:rPr>
          <w:rFonts w:eastAsia="DFKai-SB"/>
          <w:lang w:val="en-GB"/>
        </w:rPr>
        <w:t xml:space="preserve">a </w:t>
      </w:r>
      <w:r w:rsidRPr="00CB7E10">
        <w:rPr>
          <w:rFonts w:eastAsia="DFKai-SB"/>
          <w:lang w:val="en-GB"/>
        </w:rPr>
        <w:t xml:space="preserve">chain </w:t>
      </w:r>
      <w:r>
        <w:rPr>
          <w:rFonts w:eastAsia="DFKai-SB"/>
          <w:lang w:val="en-GB"/>
        </w:rPr>
        <w:t xml:space="preserve">of </w:t>
      </w:r>
      <w:r w:rsidRPr="00CB7E10">
        <w:rPr>
          <w:rFonts w:eastAsia="DFKai-SB"/>
          <w:lang w:val="en-GB"/>
        </w:rPr>
        <w:t>baker</w:t>
      </w:r>
      <w:r>
        <w:rPr>
          <w:rFonts w:eastAsia="DFKai-SB"/>
          <w:lang w:val="en-GB"/>
        </w:rPr>
        <w:t>ies</w:t>
      </w:r>
      <w:r w:rsidRPr="00CB7E10">
        <w:rPr>
          <w:rFonts w:eastAsia="DFKai-SB"/>
          <w:lang w:val="en-GB"/>
        </w:rPr>
        <w:t xml:space="preserve"> in China</w:t>
      </w:r>
      <w:r>
        <w:rPr>
          <w:rFonts w:eastAsia="DFKai-SB"/>
          <w:lang w:val="en-GB"/>
        </w:rPr>
        <w:t xml:space="preserve"> but</w:t>
      </w:r>
      <w:r w:rsidRPr="00CB7E10">
        <w:rPr>
          <w:rFonts w:eastAsia="DFKai-SB"/>
          <w:lang w:val="en-GB"/>
        </w:rPr>
        <w:t xml:space="preserve"> g</w:t>
      </w:r>
      <w:r>
        <w:rPr>
          <w:rFonts w:eastAsia="DFKai-SB"/>
          <w:lang w:val="en-GB"/>
        </w:rPr>
        <w:t>a</w:t>
      </w:r>
      <w:r w:rsidRPr="00CB7E10">
        <w:rPr>
          <w:rFonts w:eastAsia="DFKai-SB"/>
          <w:lang w:val="en-GB"/>
        </w:rPr>
        <w:t xml:space="preserve">ve up </w:t>
      </w:r>
      <w:r>
        <w:rPr>
          <w:rFonts w:eastAsia="DFKai-SB"/>
          <w:lang w:val="en-GB"/>
        </w:rPr>
        <w:t>on that idea when he realized</w:t>
      </w:r>
      <w:r w:rsidRPr="00CB7E10">
        <w:rPr>
          <w:rFonts w:eastAsia="DFKai-SB"/>
          <w:lang w:val="en-GB"/>
        </w:rPr>
        <w:t xml:space="preserve"> it w</w:t>
      </w:r>
      <w:r>
        <w:rPr>
          <w:rFonts w:eastAsia="DFKai-SB"/>
          <w:lang w:val="en-GB"/>
        </w:rPr>
        <w:t>ould be</w:t>
      </w:r>
      <w:r w:rsidRPr="00CB7E10">
        <w:rPr>
          <w:rFonts w:eastAsia="DFKai-SB"/>
          <w:lang w:val="en-GB"/>
        </w:rPr>
        <w:t xml:space="preserve"> unwise to directly compete </w:t>
      </w:r>
      <w:r>
        <w:rPr>
          <w:rFonts w:eastAsia="DFKai-SB"/>
          <w:lang w:val="en-GB"/>
        </w:rPr>
        <w:t>against</w:t>
      </w:r>
      <w:r w:rsidRPr="00CB7E10">
        <w:rPr>
          <w:rFonts w:eastAsia="DFKai-SB"/>
          <w:lang w:val="en-GB"/>
        </w:rPr>
        <w:t xml:space="preserve"> </w:t>
      </w:r>
      <w:proofErr w:type="spellStart"/>
      <w:r w:rsidRPr="00CB7E10">
        <w:rPr>
          <w:rFonts w:eastAsia="DFKai-SB"/>
          <w:lang w:val="en-GB"/>
        </w:rPr>
        <w:t>Namchow</w:t>
      </w:r>
      <w:r>
        <w:rPr>
          <w:rFonts w:eastAsia="DFKai-SB"/>
          <w:lang w:val="en-GB"/>
        </w:rPr>
        <w:t>’s</w:t>
      </w:r>
      <w:proofErr w:type="spellEnd"/>
      <w:r>
        <w:rPr>
          <w:rFonts w:eastAsia="DFKai-SB"/>
          <w:lang w:val="en-GB"/>
        </w:rPr>
        <w:t xml:space="preserve"> own customers.</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p>
    <w:p w:rsidR="0047781C" w:rsidRPr="00CB7E10" w:rsidRDefault="0047781C" w:rsidP="005D352C">
      <w:pPr>
        <w:pStyle w:val="Casehead2"/>
        <w:rPr>
          <w:lang w:val="en-GB"/>
        </w:rPr>
      </w:pPr>
      <w:r w:rsidRPr="00CB7E10">
        <w:rPr>
          <w:lang w:val="en-GB"/>
        </w:rPr>
        <w:t xml:space="preserve">B2C and B2B Interaction: The </w:t>
      </w:r>
      <w:proofErr w:type="spellStart"/>
      <w:r w:rsidRPr="00CB7E10">
        <w:rPr>
          <w:lang w:val="en-GB"/>
        </w:rPr>
        <w:t>H</w:t>
      </w:r>
      <w:r w:rsidRPr="00E70CD1">
        <w:rPr>
          <w:lang w:val="en-GB"/>
        </w:rPr>
        <w:t>ä</w:t>
      </w:r>
      <w:r w:rsidRPr="00CB7E10">
        <w:rPr>
          <w:lang w:val="en-GB"/>
        </w:rPr>
        <w:t>agen-Dazs</w:t>
      </w:r>
      <w:proofErr w:type="spellEnd"/>
      <w:r w:rsidRPr="00CB7E10">
        <w:rPr>
          <w:lang w:val="en-GB"/>
        </w:rPr>
        <w:t xml:space="preserve"> Example</w:t>
      </w:r>
    </w:p>
    <w:p w:rsidR="0047781C" w:rsidRPr="00CB7E10" w:rsidRDefault="0047781C" w:rsidP="00A240E2">
      <w:pPr>
        <w:pStyle w:val="BodyTextMain"/>
        <w:rPr>
          <w:rFonts w:eastAsia="DFKai-SB"/>
          <w:lang w:val="en-GB"/>
        </w:rPr>
      </w:pPr>
    </w:p>
    <w:p w:rsidR="0047781C" w:rsidRPr="00CB7E10" w:rsidRDefault="0047781C" w:rsidP="00A240E2">
      <w:pPr>
        <w:pStyle w:val="BodyTextMain"/>
        <w:rPr>
          <w:iCs/>
          <w:lang w:val="en-GB"/>
        </w:rPr>
      </w:pPr>
      <w:r w:rsidRPr="00CB7E10">
        <w:rPr>
          <w:rFonts w:eastAsia="DFKai-SB"/>
          <w:lang w:val="en-GB"/>
        </w:rPr>
        <w:t xml:space="preserve">While expanding its B2B operations from baking oil to frozen dough, </w:t>
      </w:r>
      <w:proofErr w:type="spellStart"/>
      <w:r w:rsidRPr="00CB7E10">
        <w:rPr>
          <w:rFonts w:eastAsia="DFKai-SB"/>
          <w:lang w:val="en-GB"/>
        </w:rPr>
        <w:t>Namchow</w:t>
      </w:r>
      <w:proofErr w:type="spellEnd"/>
      <w:r w:rsidRPr="00CB7E10">
        <w:rPr>
          <w:rFonts w:eastAsia="DFKai-SB"/>
          <w:lang w:val="en-GB"/>
        </w:rPr>
        <w:t xml:space="preserve"> did not forget its B2C operations. Thanks to the strong market position of </w:t>
      </w:r>
      <w:r>
        <w:rPr>
          <w:rFonts w:eastAsia="DFKai-SB"/>
          <w:lang w:val="en-GB"/>
        </w:rPr>
        <w:t>its</w:t>
      </w:r>
      <w:r w:rsidRPr="00CB7E10">
        <w:rPr>
          <w:rFonts w:eastAsia="DFKai-SB"/>
          <w:lang w:val="en-GB"/>
        </w:rPr>
        <w:t xml:space="preserve"> Crystal Soap line, </w:t>
      </w:r>
      <w:proofErr w:type="spellStart"/>
      <w:r w:rsidRPr="00CB7E10">
        <w:rPr>
          <w:rFonts w:eastAsia="DFKai-SB"/>
          <w:lang w:val="en-GB"/>
        </w:rPr>
        <w:t>Namchow</w:t>
      </w:r>
      <w:proofErr w:type="spellEnd"/>
      <w:r w:rsidRPr="00CB7E10">
        <w:rPr>
          <w:rFonts w:eastAsia="DFKai-SB"/>
          <w:lang w:val="en-GB"/>
        </w:rPr>
        <w:t xml:space="preserve"> was able to introduce other household items, such as detergents, rice crack</w:t>
      </w:r>
      <w:r>
        <w:rPr>
          <w:rFonts w:eastAsia="DFKai-SB"/>
          <w:lang w:val="en-GB"/>
        </w:rPr>
        <w:t>er</w:t>
      </w:r>
      <w:r w:rsidRPr="00CB7E10">
        <w:rPr>
          <w:rFonts w:eastAsia="DFKai-SB"/>
          <w:lang w:val="en-GB"/>
        </w:rPr>
        <w:t xml:space="preserve">s, and </w:t>
      </w:r>
      <w:r w:rsidRPr="00CB7E10">
        <w:rPr>
          <w:iCs/>
          <w:lang w:val="en-GB"/>
        </w:rPr>
        <w:t>ice cream. The capacity to cover both B2</w:t>
      </w:r>
      <w:r>
        <w:rPr>
          <w:iCs/>
          <w:lang w:val="en-GB"/>
        </w:rPr>
        <w:t>B and B2C segments</w:t>
      </w:r>
      <w:r w:rsidRPr="00CB7E10">
        <w:rPr>
          <w:iCs/>
          <w:lang w:val="en-GB"/>
        </w:rPr>
        <w:t xml:space="preserve"> provided </w:t>
      </w:r>
      <w:proofErr w:type="spellStart"/>
      <w:r w:rsidRPr="00CB7E10">
        <w:rPr>
          <w:iCs/>
          <w:lang w:val="en-GB"/>
        </w:rPr>
        <w:t>Namchow</w:t>
      </w:r>
      <w:proofErr w:type="spellEnd"/>
      <w:r w:rsidRPr="00CB7E10">
        <w:rPr>
          <w:iCs/>
          <w:lang w:val="en-GB"/>
        </w:rPr>
        <w:t xml:space="preserve"> </w:t>
      </w:r>
      <w:r>
        <w:rPr>
          <w:iCs/>
          <w:lang w:val="en-GB"/>
        </w:rPr>
        <w:t xml:space="preserve">with </w:t>
      </w:r>
      <w:r w:rsidRPr="00CB7E10">
        <w:rPr>
          <w:iCs/>
          <w:lang w:val="en-GB"/>
        </w:rPr>
        <w:t xml:space="preserve">a unique opportunity to grow and expand. The complementarity of </w:t>
      </w:r>
      <w:proofErr w:type="spellStart"/>
      <w:r w:rsidRPr="00CB7E10">
        <w:rPr>
          <w:iCs/>
          <w:lang w:val="en-GB"/>
        </w:rPr>
        <w:t>Namchow’s</w:t>
      </w:r>
      <w:proofErr w:type="spellEnd"/>
      <w:r w:rsidRPr="00CB7E10">
        <w:rPr>
          <w:iCs/>
          <w:lang w:val="en-GB"/>
        </w:rPr>
        <w:t xml:space="preserve"> B2B and B2C operations could be best illustrated through the introduction of ice cream.</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proofErr w:type="spellStart"/>
      <w:r w:rsidRPr="00CB7E10">
        <w:rPr>
          <w:rFonts w:eastAsia="DFKai-SB"/>
          <w:lang w:val="en-GB"/>
        </w:rPr>
        <w:t>Namchow</w:t>
      </w:r>
      <w:proofErr w:type="spellEnd"/>
      <w:r w:rsidRPr="00CB7E10">
        <w:rPr>
          <w:rFonts w:eastAsia="DFKai-SB"/>
          <w:lang w:val="en-GB"/>
        </w:rPr>
        <w:t xml:space="preserve"> started its ice cream business incidentally in 1988, through the acquisition of a factory in a small city in southern Taiwan. The factory had an ice cream line that was insignificant, but Chen chose to keep it anyway. The ice cream market in Taiwan was </w:t>
      </w:r>
      <w:r>
        <w:rPr>
          <w:rFonts w:eastAsia="DFKai-SB"/>
          <w:lang w:val="en-GB"/>
        </w:rPr>
        <w:t>young</w:t>
      </w:r>
      <w:r w:rsidRPr="00CB7E10">
        <w:rPr>
          <w:rFonts w:eastAsia="DFKai-SB"/>
          <w:lang w:val="en-GB"/>
        </w:rPr>
        <w:t xml:space="preserve"> but crowded, with many </w:t>
      </w:r>
      <w:r>
        <w:rPr>
          <w:rFonts w:eastAsia="DFKai-SB"/>
          <w:lang w:val="en-GB"/>
        </w:rPr>
        <w:t>companies</w:t>
      </w:r>
      <w:r w:rsidRPr="00CB7E10">
        <w:rPr>
          <w:rFonts w:eastAsia="DFKai-SB"/>
          <w:lang w:val="en-GB"/>
        </w:rPr>
        <w:t xml:space="preserve"> competing on price. Overall</w:t>
      </w:r>
      <w:r>
        <w:rPr>
          <w:rFonts w:eastAsia="DFKai-SB"/>
          <w:lang w:val="en-GB"/>
        </w:rPr>
        <w:t>,</w:t>
      </w:r>
      <w:r w:rsidRPr="00CB7E10">
        <w:rPr>
          <w:rFonts w:eastAsia="DFKai-SB"/>
          <w:lang w:val="en-GB"/>
        </w:rPr>
        <w:t xml:space="preserve"> ice cream consumption was low and seasonal. Chen figured that only a high-end brand could survive the winter </w:t>
      </w:r>
      <w:r>
        <w:rPr>
          <w:rFonts w:eastAsia="DFKai-SB"/>
          <w:lang w:val="en-GB"/>
        </w:rPr>
        <w:t>season</w:t>
      </w:r>
      <w:r w:rsidRPr="00CB7E10">
        <w:rPr>
          <w:rFonts w:eastAsia="DFKai-SB"/>
          <w:lang w:val="en-GB"/>
        </w:rPr>
        <w:t xml:space="preserve"> and make a profit. </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r w:rsidRPr="00CB7E10">
        <w:rPr>
          <w:rFonts w:eastAsia="DFKai-SB"/>
          <w:lang w:val="en-GB"/>
        </w:rPr>
        <w:t xml:space="preserve">In 1988, </w:t>
      </w:r>
      <w:proofErr w:type="spellStart"/>
      <w:r w:rsidRPr="00CB7E10">
        <w:rPr>
          <w:rFonts w:eastAsia="DFKai-SB"/>
          <w:lang w:val="en-GB"/>
        </w:rPr>
        <w:t>Namchow</w:t>
      </w:r>
      <w:proofErr w:type="spellEnd"/>
      <w:r w:rsidRPr="00CB7E10">
        <w:rPr>
          <w:rFonts w:eastAsia="DFKai-SB"/>
          <w:lang w:val="en-GB"/>
        </w:rPr>
        <w:t xml:space="preserve"> introduced its own ice cream line</w:t>
      </w:r>
      <w:r>
        <w:rPr>
          <w:rFonts w:eastAsia="DFKai-SB"/>
          <w:lang w:val="en-GB"/>
        </w:rPr>
        <w:t>—</w:t>
      </w:r>
      <w:proofErr w:type="spellStart"/>
      <w:r w:rsidRPr="00CB7E10">
        <w:rPr>
          <w:rFonts w:eastAsia="DFKai-SB"/>
          <w:lang w:val="en-GB"/>
        </w:rPr>
        <w:t>Duroyal</w:t>
      </w:r>
      <w:proofErr w:type="spellEnd"/>
      <w:r>
        <w:rPr>
          <w:rFonts w:eastAsia="DFKai-SB"/>
          <w:lang w:val="en-GB"/>
        </w:rPr>
        <w:t>—</w:t>
      </w:r>
      <w:r w:rsidRPr="00CB7E10">
        <w:rPr>
          <w:rFonts w:eastAsia="DFKai-SB"/>
          <w:lang w:val="en-GB"/>
        </w:rPr>
        <w:t>which was positioned as a prestige ice cream with a 50</w:t>
      </w:r>
      <w:r>
        <w:rPr>
          <w:rFonts w:eastAsia="DFKai-SB"/>
          <w:lang w:val="en-GB"/>
        </w:rPr>
        <w:t xml:space="preserve"> per cent</w:t>
      </w:r>
      <w:r w:rsidRPr="00CB7E10">
        <w:rPr>
          <w:rFonts w:eastAsia="DFKai-SB"/>
          <w:lang w:val="en-GB"/>
        </w:rPr>
        <w:t xml:space="preserve"> premium over competitors. </w:t>
      </w:r>
      <w:proofErr w:type="spellStart"/>
      <w:r w:rsidRPr="00CB7E10">
        <w:rPr>
          <w:rFonts w:eastAsia="DFKai-SB"/>
          <w:lang w:val="en-GB"/>
        </w:rPr>
        <w:t>Namchow</w:t>
      </w:r>
      <w:proofErr w:type="spellEnd"/>
      <w:r w:rsidRPr="00CB7E10">
        <w:rPr>
          <w:rFonts w:eastAsia="DFKai-SB"/>
          <w:lang w:val="en-GB"/>
        </w:rPr>
        <w:t xml:space="preserve"> offered a wide range of flavo</w:t>
      </w:r>
      <w:r>
        <w:rPr>
          <w:rFonts w:eastAsia="DFKai-SB"/>
          <w:lang w:val="en-GB"/>
        </w:rPr>
        <w:t>u</w:t>
      </w:r>
      <w:r w:rsidRPr="00CB7E10">
        <w:rPr>
          <w:rFonts w:eastAsia="DFKai-SB"/>
          <w:lang w:val="en-GB"/>
        </w:rPr>
        <w:t xml:space="preserve">rs to occupy store shelves at supermarkets, </w:t>
      </w:r>
      <w:r>
        <w:rPr>
          <w:rFonts w:eastAsia="DFKai-SB"/>
          <w:lang w:val="en-GB"/>
        </w:rPr>
        <w:t xml:space="preserve">but </w:t>
      </w:r>
      <w:r w:rsidRPr="00CB7E10">
        <w:rPr>
          <w:rFonts w:eastAsia="DFKai-SB"/>
          <w:lang w:val="en-GB"/>
        </w:rPr>
        <w:t xml:space="preserve">the B2C segment was only part of Chen’s plan for the </w:t>
      </w:r>
      <w:proofErr w:type="spellStart"/>
      <w:r w:rsidRPr="00CB7E10">
        <w:rPr>
          <w:rFonts w:eastAsia="DFKai-SB"/>
          <w:lang w:val="en-GB"/>
        </w:rPr>
        <w:t>Duroyal</w:t>
      </w:r>
      <w:proofErr w:type="spellEnd"/>
      <w:r w:rsidRPr="00CB7E10">
        <w:rPr>
          <w:rFonts w:eastAsia="DFKai-SB"/>
          <w:lang w:val="en-GB"/>
        </w:rPr>
        <w:t xml:space="preserve"> brand. For its ice cream business to reach m</w:t>
      </w:r>
      <w:r w:rsidR="00DD4852">
        <w:rPr>
          <w:rFonts w:eastAsia="DFKai-SB"/>
          <w:lang w:val="en-GB"/>
        </w:rPr>
        <w:t>aximum</w:t>
      </w:r>
      <w:r w:rsidRPr="00CB7E10">
        <w:rPr>
          <w:rFonts w:eastAsia="DFKai-SB"/>
          <w:lang w:val="en-GB"/>
        </w:rPr>
        <w:t xml:space="preserve"> </w:t>
      </w:r>
      <w:r>
        <w:rPr>
          <w:rFonts w:eastAsia="DFKai-SB"/>
          <w:lang w:val="en-GB"/>
        </w:rPr>
        <w:t>cost-</w:t>
      </w:r>
      <w:r w:rsidRPr="00CB7E10">
        <w:rPr>
          <w:rFonts w:eastAsia="DFKai-SB"/>
          <w:lang w:val="en-GB"/>
        </w:rPr>
        <w:t>efficien</w:t>
      </w:r>
      <w:r>
        <w:rPr>
          <w:rFonts w:eastAsia="DFKai-SB"/>
          <w:lang w:val="en-GB"/>
        </w:rPr>
        <w:t>cy</w:t>
      </w:r>
      <w:r w:rsidRPr="00CB7E10">
        <w:rPr>
          <w:rFonts w:eastAsia="DFKai-SB"/>
          <w:lang w:val="en-GB"/>
        </w:rPr>
        <w:t xml:space="preserve">, </w:t>
      </w:r>
      <w:proofErr w:type="spellStart"/>
      <w:r w:rsidRPr="00CB7E10">
        <w:rPr>
          <w:rFonts w:eastAsia="DFKai-SB"/>
          <w:lang w:val="en-GB"/>
        </w:rPr>
        <w:t>Namchow</w:t>
      </w:r>
      <w:proofErr w:type="spellEnd"/>
      <w:r w:rsidRPr="00CB7E10">
        <w:rPr>
          <w:rFonts w:eastAsia="DFKai-SB"/>
          <w:lang w:val="en-GB"/>
        </w:rPr>
        <w:t xml:space="preserve"> </w:t>
      </w:r>
      <w:r>
        <w:rPr>
          <w:rFonts w:eastAsia="DFKai-SB"/>
          <w:lang w:val="en-GB"/>
        </w:rPr>
        <w:t>needed to</w:t>
      </w:r>
      <w:r w:rsidRPr="00CB7E10">
        <w:rPr>
          <w:rFonts w:eastAsia="DFKai-SB"/>
          <w:lang w:val="en-GB"/>
        </w:rPr>
        <w:t xml:space="preserve"> expand</w:t>
      </w:r>
      <w:r>
        <w:rPr>
          <w:rFonts w:eastAsia="DFKai-SB"/>
          <w:lang w:val="en-GB"/>
        </w:rPr>
        <w:t xml:space="preserve"> it</w:t>
      </w:r>
      <w:r w:rsidRPr="00CB7E10">
        <w:rPr>
          <w:rFonts w:eastAsia="DFKai-SB"/>
          <w:lang w:val="en-GB"/>
        </w:rPr>
        <w:t xml:space="preserve"> to also include the B2B segment.</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r w:rsidRPr="00CB7E10">
        <w:rPr>
          <w:rFonts w:eastAsia="DFKai-SB"/>
          <w:lang w:val="en-GB"/>
        </w:rPr>
        <w:t xml:space="preserve">Following the business model </w:t>
      </w:r>
      <w:r>
        <w:rPr>
          <w:rFonts w:eastAsia="DFKai-SB"/>
          <w:lang w:val="en-GB"/>
        </w:rPr>
        <w:t>established to</w:t>
      </w:r>
      <w:r w:rsidRPr="00CB7E10">
        <w:rPr>
          <w:rFonts w:eastAsia="DFKai-SB"/>
          <w:lang w:val="en-GB"/>
        </w:rPr>
        <w:t xml:space="preserve"> sell baking oil to restaurants, </w:t>
      </w:r>
      <w:proofErr w:type="spellStart"/>
      <w:r w:rsidRPr="00CB7E10">
        <w:rPr>
          <w:rFonts w:eastAsia="DFKai-SB"/>
          <w:lang w:val="en-GB"/>
        </w:rPr>
        <w:t>Namchow’s</w:t>
      </w:r>
      <w:proofErr w:type="spellEnd"/>
      <w:r w:rsidRPr="00CB7E10">
        <w:rPr>
          <w:rFonts w:eastAsia="DFKai-SB"/>
          <w:lang w:val="en-GB"/>
        </w:rPr>
        <w:t xml:space="preserve"> sales teams visited caf</w:t>
      </w:r>
      <w:r>
        <w:rPr>
          <w:rFonts w:eastAsia="DFKai-SB"/>
          <w:lang w:val="en-GB"/>
        </w:rPr>
        <w:t>é</w:t>
      </w:r>
      <w:r w:rsidRPr="00CB7E10">
        <w:rPr>
          <w:rFonts w:eastAsia="DFKai-SB"/>
          <w:lang w:val="en-GB"/>
        </w:rPr>
        <w:t>s and restaurants to promote ice cream dessert</w:t>
      </w:r>
      <w:r>
        <w:rPr>
          <w:rFonts w:eastAsia="DFKai-SB"/>
          <w:lang w:val="en-GB"/>
        </w:rPr>
        <w:t>s</w:t>
      </w:r>
      <w:r w:rsidRPr="00CB7E10">
        <w:rPr>
          <w:rFonts w:eastAsia="DFKai-SB"/>
          <w:lang w:val="en-GB"/>
        </w:rPr>
        <w:t xml:space="preserve">, </w:t>
      </w:r>
      <w:r>
        <w:rPr>
          <w:rFonts w:eastAsia="DFKai-SB"/>
          <w:lang w:val="en-GB"/>
        </w:rPr>
        <w:t xml:space="preserve">which were </w:t>
      </w:r>
      <w:r w:rsidRPr="00CB7E10">
        <w:rPr>
          <w:rFonts w:eastAsia="DFKai-SB"/>
          <w:lang w:val="en-GB"/>
        </w:rPr>
        <w:t xml:space="preserve">a </w:t>
      </w:r>
      <w:r>
        <w:rPr>
          <w:rFonts w:eastAsia="DFKai-SB"/>
          <w:lang w:val="en-GB"/>
        </w:rPr>
        <w:t>relatively</w:t>
      </w:r>
      <w:r w:rsidRPr="00CB7E10">
        <w:rPr>
          <w:rFonts w:eastAsia="DFKai-SB"/>
          <w:lang w:val="en-GB"/>
        </w:rPr>
        <w:t xml:space="preserve"> new concept </w:t>
      </w:r>
      <w:r>
        <w:rPr>
          <w:rFonts w:eastAsia="DFKai-SB"/>
          <w:lang w:val="en-GB"/>
        </w:rPr>
        <w:t>for the</w:t>
      </w:r>
      <w:r w:rsidRPr="00CB7E10">
        <w:rPr>
          <w:rFonts w:eastAsia="DFKai-SB"/>
          <w:lang w:val="en-GB"/>
        </w:rPr>
        <w:t xml:space="preserve"> Taiwan</w:t>
      </w:r>
      <w:r>
        <w:rPr>
          <w:rFonts w:eastAsia="DFKai-SB"/>
          <w:lang w:val="en-GB"/>
        </w:rPr>
        <w:t xml:space="preserve"> consumer</w:t>
      </w:r>
      <w:r w:rsidRPr="00CB7E10">
        <w:rPr>
          <w:rFonts w:eastAsia="DFKai-SB"/>
          <w:lang w:val="en-GB"/>
        </w:rPr>
        <w:t xml:space="preserve"> in the 1980s. It took six years, twice </w:t>
      </w:r>
      <w:r>
        <w:rPr>
          <w:rFonts w:eastAsia="DFKai-SB"/>
          <w:lang w:val="en-GB"/>
        </w:rPr>
        <w:t>the time that Chen had</w:t>
      </w:r>
      <w:r w:rsidRPr="00CB7E10">
        <w:rPr>
          <w:rFonts w:eastAsia="DFKai-SB"/>
          <w:lang w:val="en-GB"/>
        </w:rPr>
        <w:t xml:space="preserve"> estimat</w:t>
      </w:r>
      <w:r>
        <w:rPr>
          <w:rFonts w:eastAsia="DFKai-SB"/>
          <w:lang w:val="en-GB"/>
        </w:rPr>
        <w:t>ed</w:t>
      </w:r>
      <w:r w:rsidRPr="00CB7E10">
        <w:rPr>
          <w:rFonts w:eastAsia="DFKai-SB"/>
          <w:lang w:val="en-GB"/>
        </w:rPr>
        <w:t xml:space="preserve">, for </w:t>
      </w:r>
      <w:proofErr w:type="spellStart"/>
      <w:r w:rsidRPr="00CB7E10">
        <w:rPr>
          <w:rFonts w:eastAsia="DFKai-SB"/>
          <w:lang w:val="en-GB"/>
        </w:rPr>
        <w:t>Duroyal</w:t>
      </w:r>
      <w:proofErr w:type="spellEnd"/>
      <w:r w:rsidRPr="00CB7E10">
        <w:rPr>
          <w:rFonts w:eastAsia="DFKai-SB"/>
          <w:lang w:val="en-GB"/>
        </w:rPr>
        <w:t xml:space="preserve"> to occupy the leading position in the B2B segment of the ice cream market in Taiwan. The success of </w:t>
      </w:r>
      <w:proofErr w:type="spellStart"/>
      <w:r w:rsidRPr="00CB7E10">
        <w:rPr>
          <w:rFonts w:eastAsia="DFKai-SB"/>
          <w:lang w:val="en-GB"/>
        </w:rPr>
        <w:t>Duroyal</w:t>
      </w:r>
      <w:proofErr w:type="spellEnd"/>
      <w:r w:rsidRPr="00CB7E10">
        <w:rPr>
          <w:rFonts w:eastAsia="DFKai-SB"/>
          <w:lang w:val="en-GB"/>
        </w:rPr>
        <w:t xml:space="preserve"> ice cream in the B2B segment further strengthened its position in the B2C segment. Many consumers who had tried the product at caf</w:t>
      </w:r>
      <w:r>
        <w:rPr>
          <w:rFonts w:eastAsia="DFKai-SB"/>
          <w:lang w:val="en-GB"/>
        </w:rPr>
        <w:t>é</w:t>
      </w:r>
      <w:r w:rsidRPr="00CB7E10">
        <w:rPr>
          <w:rFonts w:eastAsia="DFKai-SB"/>
          <w:lang w:val="en-GB"/>
        </w:rPr>
        <w:t>s and restaurants started to purchase it from supermarkets.</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r w:rsidRPr="00CB7E10">
        <w:rPr>
          <w:rFonts w:eastAsia="DFKai-SB"/>
          <w:lang w:val="en-GB"/>
        </w:rPr>
        <w:t xml:space="preserve">To further expand its ice cream line, </w:t>
      </w:r>
      <w:proofErr w:type="spellStart"/>
      <w:r w:rsidRPr="00CB7E10">
        <w:rPr>
          <w:rFonts w:eastAsia="DFKai-SB"/>
          <w:lang w:val="en-GB"/>
        </w:rPr>
        <w:t>Namchow</w:t>
      </w:r>
      <w:proofErr w:type="spellEnd"/>
      <w:r w:rsidRPr="00CB7E10">
        <w:rPr>
          <w:rFonts w:eastAsia="DFKai-SB"/>
          <w:lang w:val="en-GB"/>
        </w:rPr>
        <w:t xml:space="preserve"> entered </w:t>
      </w:r>
      <w:proofErr w:type="gramStart"/>
      <w:r w:rsidRPr="00CB7E10">
        <w:rPr>
          <w:rFonts w:eastAsia="DFKai-SB"/>
          <w:lang w:val="en-GB"/>
        </w:rPr>
        <w:t>a 50</w:t>
      </w:r>
      <w:r>
        <w:rPr>
          <w:rFonts w:eastAsia="DFKai-SB"/>
          <w:lang w:val="en-GB"/>
        </w:rPr>
        <w:t>:</w:t>
      </w:r>
      <w:r w:rsidRPr="00CB7E10">
        <w:rPr>
          <w:rFonts w:eastAsia="DFKai-SB"/>
          <w:lang w:val="en-GB"/>
        </w:rPr>
        <w:t xml:space="preserve">50 joint venture with </w:t>
      </w:r>
      <w:proofErr w:type="spellStart"/>
      <w:r w:rsidRPr="00CB7E10">
        <w:rPr>
          <w:rFonts w:eastAsia="DFKai-SB"/>
          <w:lang w:val="en-GB"/>
        </w:rPr>
        <w:t>H</w:t>
      </w:r>
      <w:r w:rsidRPr="00E70CD1">
        <w:rPr>
          <w:rFonts w:eastAsia="DFKai-SB"/>
          <w:lang w:val="en-GB"/>
        </w:rPr>
        <w:t>ä</w:t>
      </w:r>
      <w:r w:rsidRPr="00CB7E10">
        <w:rPr>
          <w:rFonts w:eastAsia="DFKai-SB"/>
          <w:lang w:val="en-GB"/>
        </w:rPr>
        <w:t>agen-Dazs</w:t>
      </w:r>
      <w:proofErr w:type="spellEnd"/>
      <w:proofErr w:type="gramEnd"/>
      <w:r w:rsidRPr="00CB7E10">
        <w:rPr>
          <w:rFonts w:eastAsia="DFKai-SB"/>
          <w:lang w:val="en-GB"/>
        </w:rPr>
        <w:t xml:space="preserve"> and introduced th</w:t>
      </w:r>
      <w:r>
        <w:rPr>
          <w:rFonts w:eastAsia="DFKai-SB"/>
          <w:lang w:val="en-GB"/>
        </w:rPr>
        <w:t>e</w:t>
      </w:r>
      <w:r w:rsidRPr="00CB7E10">
        <w:rPr>
          <w:rFonts w:eastAsia="DFKai-SB"/>
          <w:lang w:val="en-GB"/>
        </w:rPr>
        <w:t xml:space="preserve"> high-end brand to Taiwan. To replicate the luxury image of </w:t>
      </w:r>
      <w:proofErr w:type="spellStart"/>
      <w:r w:rsidRPr="00CB7E10">
        <w:rPr>
          <w:rFonts w:eastAsia="DFKai-SB"/>
          <w:lang w:val="en-GB"/>
        </w:rPr>
        <w:t>H</w:t>
      </w:r>
      <w:r w:rsidRPr="00E70CD1">
        <w:rPr>
          <w:rFonts w:eastAsia="DFKai-SB"/>
          <w:lang w:val="en-GB"/>
        </w:rPr>
        <w:t>ä</w:t>
      </w:r>
      <w:r w:rsidRPr="00CB7E10">
        <w:rPr>
          <w:rFonts w:eastAsia="DFKai-SB"/>
          <w:lang w:val="en-GB"/>
        </w:rPr>
        <w:t>agen-Dazs</w:t>
      </w:r>
      <w:proofErr w:type="spellEnd"/>
      <w:r w:rsidRPr="00CB7E10">
        <w:rPr>
          <w:rFonts w:eastAsia="DFKai-SB"/>
          <w:lang w:val="en-GB"/>
        </w:rPr>
        <w:t xml:space="preserve">, Chen set up a flagship store in Taipei, selling decorated ice cream desserts with afternoon tea. The store became a </w:t>
      </w:r>
      <w:r>
        <w:rPr>
          <w:rFonts w:eastAsia="DFKai-SB"/>
          <w:lang w:val="en-GB"/>
        </w:rPr>
        <w:t>hub</w:t>
      </w:r>
      <w:r w:rsidRPr="00CB7E10">
        <w:rPr>
          <w:rFonts w:eastAsia="DFKai-SB"/>
          <w:lang w:val="en-GB"/>
        </w:rPr>
        <w:t xml:space="preserve"> of social gatherings for affluent consumers in metropolitan Taipei. The attention received by the flagship store helped </w:t>
      </w:r>
      <w:proofErr w:type="spellStart"/>
      <w:r w:rsidRPr="00CB7E10">
        <w:rPr>
          <w:rFonts w:eastAsia="DFKai-SB"/>
          <w:lang w:val="en-GB"/>
        </w:rPr>
        <w:t>Namchow</w:t>
      </w:r>
      <w:proofErr w:type="spellEnd"/>
      <w:r w:rsidRPr="00CB7E10">
        <w:rPr>
          <w:rFonts w:eastAsia="DFKai-SB"/>
          <w:lang w:val="en-GB"/>
        </w:rPr>
        <w:t xml:space="preserve"> distribute the </w:t>
      </w:r>
      <w:proofErr w:type="spellStart"/>
      <w:r w:rsidRPr="00CB7E10">
        <w:rPr>
          <w:rFonts w:eastAsia="DFKai-SB"/>
          <w:lang w:val="en-GB"/>
        </w:rPr>
        <w:t>H</w:t>
      </w:r>
      <w:r w:rsidRPr="00E70CD1">
        <w:rPr>
          <w:rFonts w:eastAsia="DFKai-SB"/>
          <w:lang w:val="en-GB"/>
        </w:rPr>
        <w:t>ä</w:t>
      </w:r>
      <w:r w:rsidRPr="00CB7E10">
        <w:rPr>
          <w:rFonts w:eastAsia="DFKai-SB"/>
          <w:lang w:val="en-GB"/>
        </w:rPr>
        <w:t>agen-Dazs</w:t>
      </w:r>
      <w:proofErr w:type="spellEnd"/>
      <w:r w:rsidRPr="00CB7E10">
        <w:rPr>
          <w:rFonts w:eastAsia="DFKai-SB"/>
          <w:lang w:val="en-GB"/>
        </w:rPr>
        <w:t xml:space="preserve"> line through stores and supermarkets. </w:t>
      </w:r>
      <w:r>
        <w:rPr>
          <w:rFonts w:eastAsia="DFKai-SB"/>
          <w:lang w:val="en-GB"/>
        </w:rPr>
        <w:t>Unlike</w:t>
      </w:r>
      <w:r w:rsidRPr="00CB7E10">
        <w:rPr>
          <w:rFonts w:eastAsia="DFKai-SB"/>
          <w:lang w:val="en-GB"/>
        </w:rPr>
        <w:t xml:space="preserve"> the </w:t>
      </w:r>
      <w:proofErr w:type="spellStart"/>
      <w:r w:rsidRPr="00CB7E10">
        <w:rPr>
          <w:rFonts w:eastAsia="DFKai-SB"/>
          <w:lang w:val="en-GB"/>
        </w:rPr>
        <w:t>Duroyal</w:t>
      </w:r>
      <w:proofErr w:type="spellEnd"/>
      <w:r w:rsidRPr="00CB7E10">
        <w:rPr>
          <w:rFonts w:eastAsia="DFKai-SB"/>
          <w:lang w:val="en-GB"/>
        </w:rPr>
        <w:t xml:space="preserve"> brand that shared freezers at retail stores with other brands, the </w:t>
      </w:r>
      <w:proofErr w:type="spellStart"/>
      <w:r w:rsidRPr="00CB7E10">
        <w:rPr>
          <w:rFonts w:eastAsia="DFKai-SB"/>
          <w:lang w:val="en-GB"/>
        </w:rPr>
        <w:t>H</w:t>
      </w:r>
      <w:r w:rsidRPr="00E70CD1">
        <w:rPr>
          <w:rFonts w:eastAsia="DFKai-SB"/>
          <w:lang w:val="en-GB"/>
        </w:rPr>
        <w:t>ä</w:t>
      </w:r>
      <w:r w:rsidRPr="00CB7E10">
        <w:rPr>
          <w:rFonts w:eastAsia="DFKai-SB"/>
          <w:lang w:val="en-GB"/>
        </w:rPr>
        <w:t>agen-Dazs</w:t>
      </w:r>
      <w:proofErr w:type="spellEnd"/>
      <w:r w:rsidRPr="00CB7E10">
        <w:rPr>
          <w:rFonts w:eastAsia="DFKai-SB"/>
          <w:lang w:val="en-GB"/>
        </w:rPr>
        <w:t xml:space="preserve"> line was displayed through exclusive freezers bearing its logo.</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proofErr w:type="spellStart"/>
      <w:r w:rsidRPr="00CB7E10">
        <w:rPr>
          <w:rFonts w:eastAsia="DFKai-SB"/>
          <w:lang w:val="en-GB"/>
        </w:rPr>
        <w:t>Namchow</w:t>
      </w:r>
      <w:proofErr w:type="spellEnd"/>
      <w:r w:rsidRPr="00CB7E10">
        <w:rPr>
          <w:rFonts w:eastAsia="DFKai-SB"/>
          <w:lang w:val="en-GB"/>
        </w:rPr>
        <w:t xml:space="preserve"> also enlisted its B2B capacity to promote the </w:t>
      </w:r>
      <w:proofErr w:type="spellStart"/>
      <w:r w:rsidRPr="00CB7E10">
        <w:rPr>
          <w:rFonts w:eastAsia="DFKai-SB"/>
          <w:lang w:val="en-GB"/>
        </w:rPr>
        <w:t>H</w:t>
      </w:r>
      <w:r w:rsidRPr="00E70CD1">
        <w:rPr>
          <w:rFonts w:eastAsia="DFKai-SB"/>
          <w:lang w:val="en-GB"/>
        </w:rPr>
        <w:t>ä</w:t>
      </w:r>
      <w:r w:rsidRPr="00CB7E10">
        <w:rPr>
          <w:rFonts w:eastAsia="DFKai-SB"/>
          <w:lang w:val="en-GB"/>
        </w:rPr>
        <w:t>agen-Dazs</w:t>
      </w:r>
      <w:proofErr w:type="spellEnd"/>
      <w:r w:rsidRPr="00CB7E10">
        <w:rPr>
          <w:rFonts w:eastAsia="DFKai-SB"/>
          <w:lang w:val="en-GB"/>
        </w:rPr>
        <w:t xml:space="preserve"> brand in the B2C market. </w:t>
      </w:r>
      <w:r>
        <w:rPr>
          <w:rFonts w:eastAsia="DFKai-SB"/>
          <w:lang w:val="en-GB"/>
        </w:rPr>
        <w:t>Chen</w:t>
      </w:r>
      <w:r w:rsidRPr="00CB7E10">
        <w:rPr>
          <w:rFonts w:eastAsia="DFKai-SB"/>
          <w:lang w:val="en-GB"/>
        </w:rPr>
        <w:t xml:space="preserve"> persuaded the Regent Taipei</w:t>
      </w:r>
      <w:r>
        <w:rPr>
          <w:rFonts w:eastAsia="DFKai-SB"/>
          <w:lang w:val="en-GB"/>
        </w:rPr>
        <w:t>, a</w:t>
      </w:r>
      <w:r w:rsidRPr="00CB7E10">
        <w:rPr>
          <w:rFonts w:eastAsia="DFKai-SB"/>
          <w:lang w:val="en-GB"/>
        </w:rPr>
        <w:t xml:space="preserve"> </w:t>
      </w:r>
      <w:r>
        <w:rPr>
          <w:rFonts w:eastAsia="DFKai-SB"/>
          <w:lang w:val="en-GB"/>
        </w:rPr>
        <w:t xml:space="preserve">luxury hotel, </w:t>
      </w:r>
      <w:r w:rsidRPr="00CB7E10">
        <w:rPr>
          <w:rFonts w:eastAsia="DFKai-SB"/>
          <w:lang w:val="en-GB"/>
        </w:rPr>
        <w:t xml:space="preserve">to provide </w:t>
      </w:r>
      <w:proofErr w:type="spellStart"/>
      <w:r w:rsidRPr="00CB7E10">
        <w:rPr>
          <w:rFonts w:eastAsia="DFKai-SB"/>
          <w:lang w:val="en-GB"/>
        </w:rPr>
        <w:t>H</w:t>
      </w:r>
      <w:r w:rsidRPr="00E70CD1">
        <w:rPr>
          <w:rFonts w:eastAsia="DFKai-SB"/>
          <w:lang w:val="en-GB"/>
        </w:rPr>
        <w:t>ä</w:t>
      </w:r>
      <w:r w:rsidRPr="00CB7E10">
        <w:rPr>
          <w:rFonts w:eastAsia="DFKai-SB"/>
          <w:lang w:val="en-GB"/>
        </w:rPr>
        <w:t>agen-Dazs</w:t>
      </w:r>
      <w:proofErr w:type="spellEnd"/>
      <w:r w:rsidRPr="00CB7E10">
        <w:rPr>
          <w:rFonts w:eastAsia="DFKai-SB"/>
          <w:lang w:val="en-GB"/>
        </w:rPr>
        <w:t xml:space="preserve"> as a dessert in its upscale buffet restaurant. The expensive </w:t>
      </w:r>
      <w:proofErr w:type="spellStart"/>
      <w:r w:rsidRPr="00CB7E10">
        <w:rPr>
          <w:rFonts w:eastAsia="DFKai-SB"/>
          <w:lang w:val="en-GB"/>
        </w:rPr>
        <w:t>H</w:t>
      </w:r>
      <w:r w:rsidRPr="00E70CD1">
        <w:rPr>
          <w:rFonts w:eastAsia="DFKai-SB"/>
          <w:lang w:val="en-GB"/>
        </w:rPr>
        <w:t>ä</w:t>
      </w:r>
      <w:r w:rsidRPr="00CB7E10">
        <w:rPr>
          <w:rFonts w:eastAsia="DFKai-SB"/>
          <w:lang w:val="en-GB"/>
        </w:rPr>
        <w:t>agen-Dazs</w:t>
      </w:r>
      <w:proofErr w:type="spellEnd"/>
      <w:r w:rsidRPr="00CB7E10">
        <w:rPr>
          <w:rFonts w:eastAsia="DFKai-SB"/>
          <w:lang w:val="en-GB"/>
        </w:rPr>
        <w:t xml:space="preserve"> ice cream </w:t>
      </w:r>
      <w:r>
        <w:rPr>
          <w:rFonts w:eastAsia="DFKai-SB"/>
          <w:lang w:val="en-GB"/>
        </w:rPr>
        <w:t xml:space="preserve">was a </w:t>
      </w:r>
      <w:r w:rsidRPr="00CB7E10">
        <w:rPr>
          <w:rFonts w:eastAsia="DFKai-SB"/>
          <w:lang w:val="en-GB"/>
        </w:rPr>
        <w:t>great</w:t>
      </w:r>
      <w:r>
        <w:rPr>
          <w:rFonts w:eastAsia="DFKai-SB"/>
          <w:lang w:val="en-GB"/>
        </w:rPr>
        <w:t xml:space="preserve"> value for patrons of the</w:t>
      </w:r>
      <w:r w:rsidRPr="00CB7E10">
        <w:rPr>
          <w:rFonts w:eastAsia="DFKai-SB"/>
          <w:lang w:val="en-GB"/>
        </w:rPr>
        <w:t xml:space="preserve"> all-you-can-eat restaurant. At the same time, the upscale image of a five-star hotel reinforced the high-end image of the </w:t>
      </w:r>
      <w:proofErr w:type="spellStart"/>
      <w:r w:rsidRPr="00CB7E10">
        <w:rPr>
          <w:rFonts w:eastAsia="DFKai-SB"/>
          <w:lang w:val="en-GB"/>
        </w:rPr>
        <w:t>H</w:t>
      </w:r>
      <w:r w:rsidRPr="00E70CD1">
        <w:rPr>
          <w:rFonts w:eastAsia="DFKai-SB"/>
          <w:lang w:val="en-GB"/>
        </w:rPr>
        <w:t>ä</w:t>
      </w:r>
      <w:r w:rsidRPr="00CB7E10">
        <w:rPr>
          <w:rFonts w:eastAsia="DFKai-SB"/>
          <w:lang w:val="en-GB"/>
        </w:rPr>
        <w:t>agen-Dazs</w:t>
      </w:r>
      <w:proofErr w:type="spellEnd"/>
      <w:r w:rsidRPr="00CB7E10">
        <w:rPr>
          <w:rFonts w:eastAsia="DFKai-SB"/>
          <w:lang w:val="en-GB"/>
        </w:rPr>
        <w:t xml:space="preserve"> brand. The capacity to serve the B2C and B2B segments allowed </w:t>
      </w:r>
      <w:proofErr w:type="spellStart"/>
      <w:r w:rsidRPr="00CB7E10">
        <w:rPr>
          <w:rFonts w:eastAsia="DFKai-SB"/>
          <w:lang w:val="en-GB"/>
        </w:rPr>
        <w:t>Namchow</w:t>
      </w:r>
      <w:proofErr w:type="spellEnd"/>
      <w:r w:rsidRPr="00CB7E10">
        <w:rPr>
          <w:rFonts w:eastAsia="DFKai-SB"/>
          <w:lang w:val="en-GB"/>
        </w:rPr>
        <w:t xml:space="preserve"> to push the price of ice cream from the NT$20</w:t>
      </w:r>
      <w:r>
        <w:rPr>
          <w:rFonts w:eastAsia="DFKai-SB"/>
          <w:lang w:val="en-GB"/>
        </w:rPr>
        <w:t>–NT$</w:t>
      </w:r>
      <w:r w:rsidRPr="00CB7E10">
        <w:rPr>
          <w:rFonts w:eastAsia="DFKai-SB"/>
          <w:lang w:val="en-GB"/>
        </w:rPr>
        <w:t xml:space="preserve">30 </w:t>
      </w:r>
      <w:r>
        <w:rPr>
          <w:rFonts w:eastAsia="DFKai-SB"/>
          <w:lang w:val="en-GB"/>
        </w:rPr>
        <w:t xml:space="preserve">range </w:t>
      </w:r>
      <w:r w:rsidRPr="00CB7E10">
        <w:rPr>
          <w:rFonts w:eastAsia="DFKai-SB"/>
          <w:lang w:val="en-GB"/>
        </w:rPr>
        <w:t>to NT$60</w:t>
      </w:r>
      <w:r>
        <w:rPr>
          <w:rFonts w:eastAsia="DFKai-SB"/>
          <w:lang w:val="en-GB"/>
        </w:rPr>
        <w:t>–NT$</w:t>
      </w:r>
      <w:r w:rsidRPr="00CB7E10">
        <w:rPr>
          <w:rFonts w:eastAsia="DFKai-SB"/>
          <w:lang w:val="en-GB"/>
        </w:rPr>
        <w:t xml:space="preserve">90 per scoop. </w:t>
      </w:r>
    </w:p>
    <w:p w:rsidR="0047781C" w:rsidRDefault="0047781C" w:rsidP="00A240E2">
      <w:pPr>
        <w:pStyle w:val="BodyTextMain"/>
        <w:rPr>
          <w:rFonts w:eastAsia="DFKai-SB"/>
          <w:lang w:val="en-GB"/>
        </w:rPr>
      </w:pPr>
    </w:p>
    <w:p w:rsidR="0047781C" w:rsidRPr="00DB40D3" w:rsidRDefault="0047781C" w:rsidP="00A240E2">
      <w:pPr>
        <w:pStyle w:val="BodyTextMain"/>
        <w:rPr>
          <w:iCs/>
          <w:spacing w:val="-2"/>
          <w:lang w:val="en-GB"/>
        </w:rPr>
      </w:pPr>
      <w:r w:rsidRPr="00DB40D3">
        <w:rPr>
          <w:rFonts w:eastAsia="DFKai-SB"/>
          <w:spacing w:val="-2"/>
          <w:lang w:val="en-GB"/>
        </w:rPr>
        <w:lastRenderedPageBreak/>
        <w:t xml:space="preserve">Similar to previous joint ventures with foreign brands that </w:t>
      </w:r>
      <w:proofErr w:type="spellStart"/>
      <w:r w:rsidRPr="00DB40D3">
        <w:rPr>
          <w:rFonts w:eastAsia="DFKai-SB"/>
          <w:spacing w:val="-2"/>
          <w:lang w:val="en-GB"/>
        </w:rPr>
        <w:t>Namchow</w:t>
      </w:r>
      <w:proofErr w:type="spellEnd"/>
      <w:r w:rsidRPr="00DB40D3">
        <w:rPr>
          <w:rFonts w:eastAsia="DFKai-SB"/>
          <w:spacing w:val="-2"/>
          <w:lang w:val="en-GB"/>
        </w:rPr>
        <w:t xml:space="preserve"> had formed and then sold, the </w:t>
      </w:r>
      <w:proofErr w:type="spellStart"/>
      <w:r w:rsidRPr="00DB40D3">
        <w:rPr>
          <w:rFonts w:eastAsia="DFKai-SB"/>
          <w:spacing w:val="-2"/>
          <w:lang w:val="en-GB"/>
        </w:rPr>
        <w:t>Häagen-Dazs</w:t>
      </w:r>
      <w:proofErr w:type="spellEnd"/>
      <w:r w:rsidRPr="00DB40D3">
        <w:rPr>
          <w:rFonts w:eastAsia="DFKai-SB"/>
          <w:spacing w:val="-2"/>
          <w:lang w:val="en-GB"/>
        </w:rPr>
        <w:t xml:space="preserve"> joint venture was also sold, in this case to Pillsbury Taiwan Ltd., a subsidiary of General Mills. Shortly after the sale in 2003, </w:t>
      </w:r>
      <w:proofErr w:type="spellStart"/>
      <w:r w:rsidRPr="00DB40D3">
        <w:rPr>
          <w:rFonts w:eastAsia="DFKai-SB"/>
          <w:spacing w:val="-2"/>
          <w:lang w:val="en-GB"/>
        </w:rPr>
        <w:t>Namchow</w:t>
      </w:r>
      <w:proofErr w:type="spellEnd"/>
      <w:r w:rsidRPr="00DB40D3">
        <w:rPr>
          <w:rFonts w:eastAsia="DFKai-SB"/>
          <w:spacing w:val="-2"/>
          <w:lang w:val="en-GB"/>
        </w:rPr>
        <w:t xml:space="preserve"> launched its own high-end ice cream brand called </w:t>
      </w:r>
      <w:proofErr w:type="spellStart"/>
      <w:r w:rsidRPr="00DB40D3">
        <w:rPr>
          <w:iCs/>
          <w:spacing w:val="-2"/>
          <w:lang w:val="en-GB"/>
        </w:rPr>
        <w:t>Хлеб-соль</w:t>
      </w:r>
      <w:proofErr w:type="spellEnd"/>
      <w:r w:rsidRPr="00DB40D3">
        <w:rPr>
          <w:iCs/>
          <w:spacing w:val="-2"/>
          <w:lang w:val="en-GB"/>
        </w:rPr>
        <w:t xml:space="preserve">, a Russian word meaning salt and bread, which are symbols of welcome and blessing. Like </w:t>
      </w:r>
      <w:proofErr w:type="spellStart"/>
      <w:r w:rsidRPr="00DB40D3">
        <w:rPr>
          <w:iCs/>
          <w:spacing w:val="-2"/>
          <w:lang w:val="en-GB"/>
        </w:rPr>
        <w:t>Duroyal</w:t>
      </w:r>
      <w:proofErr w:type="spellEnd"/>
      <w:r w:rsidRPr="00DB40D3">
        <w:rPr>
          <w:iCs/>
          <w:spacing w:val="-2"/>
          <w:lang w:val="en-GB"/>
        </w:rPr>
        <w:t xml:space="preserve"> and </w:t>
      </w:r>
      <w:proofErr w:type="spellStart"/>
      <w:r w:rsidRPr="00DB40D3">
        <w:rPr>
          <w:iCs/>
          <w:spacing w:val="-2"/>
          <w:lang w:val="en-GB"/>
        </w:rPr>
        <w:t>Häagen-Dazs</w:t>
      </w:r>
      <w:proofErr w:type="spellEnd"/>
      <w:r w:rsidRPr="00DB40D3">
        <w:rPr>
          <w:iCs/>
          <w:spacing w:val="-2"/>
          <w:lang w:val="en-GB"/>
        </w:rPr>
        <w:t xml:space="preserve">, </w:t>
      </w:r>
      <w:proofErr w:type="spellStart"/>
      <w:r w:rsidRPr="00DB40D3">
        <w:rPr>
          <w:iCs/>
          <w:spacing w:val="-2"/>
          <w:lang w:val="en-GB"/>
        </w:rPr>
        <w:t>Хлеб-соль</w:t>
      </w:r>
      <w:proofErr w:type="spellEnd"/>
      <w:r w:rsidRPr="00DB40D3">
        <w:rPr>
          <w:iCs/>
          <w:spacing w:val="-2"/>
          <w:lang w:val="en-GB"/>
        </w:rPr>
        <w:t xml:space="preserve"> was made available to consumers through the dual channels of B2B and B2C.</w:t>
      </w:r>
    </w:p>
    <w:p w:rsidR="0047781C" w:rsidRPr="00CB7E10" w:rsidRDefault="0047781C" w:rsidP="00A240E2">
      <w:pPr>
        <w:pStyle w:val="BodyTextMain"/>
        <w:rPr>
          <w:iCs/>
          <w:lang w:val="en-GB"/>
        </w:rPr>
      </w:pPr>
    </w:p>
    <w:p w:rsidR="0047781C" w:rsidRPr="00DB40D3" w:rsidRDefault="0047781C" w:rsidP="00A240E2">
      <w:pPr>
        <w:pStyle w:val="BodyTextMain"/>
        <w:rPr>
          <w:rFonts w:eastAsia="DFKai-SB"/>
          <w:spacing w:val="-2"/>
          <w:lang w:val="en-GB"/>
        </w:rPr>
      </w:pPr>
      <w:r w:rsidRPr="00DB40D3">
        <w:rPr>
          <w:rFonts w:eastAsia="DFKai-SB"/>
          <w:spacing w:val="-2"/>
          <w:lang w:val="en-GB"/>
        </w:rPr>
        <w:t xml:space="preserve">By the end of 2013, </w:t>
      </w:r>
      <w:proofErr w:type="spellStart"/>
      <w:r w:rsidRPr="00DB40D3">
        <w:rPr>
          <w:rFonts w:eastAsia="DFKai-SB"/>
          <w:spacing w:val="-2"/>
          <w:lang w:val="en-GB"/>
        </w:rPr>
        <w:t>Namchow</w:t>
      </w:r>
      <w:proofErr w:type="spellEnd"/>
      <w:r w:rsidRPr="00DB40D3">
        <w:rPr>
          <w:rFonts w:eastAsia="DFKai-SB"/>
          <w:spacing w:val="-2"/>
          <w:lang w:val="en-GB"/>
        </w:rPr>
        <w:t xml:space="preserve"> covered a wide range of products sold at the B2B and B2C levels, such as soap, </w:t>
      </w:r>
      <w:proofErr w:type="gramStart"/>
      <w:r w:rsidRPr="00DB40D3">
        <w:rPr>
          <w:rFonts w:eastAsia="DFKai-SB"/>
          <w:spacing w:val="-2"/>
          <w:lang w:val="en-GB"/>
        </w:rPr>
        <w:t>detergent,</w:t>
      </w:r>
      <w:proofErr w:type="gramEnd"/>
      <w:r w:rsidRPr="00DB40D3">
        <w:rPr>
          <w:rFonts w:eastAsia="DFKai-SB"/>
          <w:spacing w:val="-2"/>
          <w:lang w:val="en-GB"/>
        </w:rPr>
        <w:t xml:space="preserve"> packaged food, baking oil, frozen dough, and others</w:t>
      </w:r>
      <w:r w:rsidR="00DD4852" w:rsidRPr="00DB40D3">
        <w:rPr>
          <w:rFonts w:eastAsia="DFKai-SB"/>
          <w:spacing w:val="-2"/>
          <w:lang w:val="en-GB"/>
        </w:rPr>
        <w:t xml:space="preserve"> (see Exhibit 2)</w:t>
      </w:r>
      <w:r w:rsidRPr="00DB40D3">
        <w:rPr>
          <w:rFonts w:eastAsia="DFKai-SB"/>
          <w:spacing w:val="-2"/>
          <w:lang w:val="en-GB"/>
        </w:rPr>
        <w:t xml:space="preserve">. The most notable record was that it served over 35,000 business customers for its baking oil and frozen dough, enjoying a market share of about 40 per cent and 60 per cent respectively. </w:t>
      </w:r>
      <w:proofErr w:type="spellStart"/>
      <w:r w:rsidRPr="00DB40D3">
        <w:rPr>
          <w:rFonts w:eastAsia="DFKai-SB"/>
          <w:spacing w:val="-2"/>
          <w:lang w:val="en-GB"/>
        </w:rPr>
        <w:t>Namchow</w:t>
      </w:r>
      <w:proofErr w:type="spellEnd"/>
      <w:r w:rsidRPr="00DB40D3">
        <w:rPr>
          <w:rFonts w:eastAsia="DFKai-SB"/>
          <w:spacing w:val="-2"/>
          <w:lang w:val="en-GB"/>
        </w:rPr>
        <w:t xml:space="preserve"> Crystal Soap was still the major brand in the detergent market in Taiwan, and the </w:t>
      </w:r>
      <w:proofErr w:type="spellStart"/>
      <w:r w:rsidRPr="00DB40D3">
        <w:rPr>
          <w:rFonts w:eastAsia="DFKai-SB"/>
          <w:spacing w:val="-2"/>
          <w:lang w:val="en-GB"/>
        </w:rPr>
        <w:t>Duroyal</w:t>
      </w:r>
      <w:proofErr w:type="spellEnd"/>
      <w:r w:rsidRPr="00DB40D3">
        <w:rPr>
          <w:rFonts w:eastAsia="DFKai-SB"/>
          <w:spacing w:val="-2"/>
          <w:lang w:val="en-GB"/>
        </w:rPr>
        <w:t xml:space="preserve"> line was the number-one ice cream brand with a 38 per cent market share. With its expertise in serving cafés and restaurants, </w:t>
      </w:r>
      <w:proofErr w:type="spellStart"/>
      <w:r w:rsidRPr="00DB40D3">
        <w:rPr>
          <w:rFonts w:eastAsia="DFKai-SB"/>
          <w:spacing w:val="-2"/>
          <w:lang w:val="en-GB"/>
        </w:rPr>
        <w:t>Namchow</w:t>
      </w:r>
      <w:proofErr w:type="spellEnd"/>
      <w:r w:rsidRPr="00DB40D3">
        <w:rPr>
          <w:rFonts w:eastAsia="DFKai-SB"/>
          <w:spacing w:val="-2"/>
          <w:lang w:val="en-GB"/>
        </w:rPr>
        <w:t xml:space="preserve"> was able to diversify into the catering industry and operated several high-end restaurants in Taiwan. Overall, the company had almost 5,000 employees, with annual revenues of NT$13.426 billion in 2013 (see Exhibits 3 </w:t>
      </w:r>
      <w:r w:rsidRPr="00DB40D3">
        <w:rPr>
          <w:spacing w:val="-2"/>
          <w:lang w:val="en-GB"/>
        </w:rPr>
        <w:t>and 4</w:t>
      </w:r>
      <w:r w:rsidRPr="00DB40D3">
        <w:rPr>
          <w:rFonts w:eastAsia="DFKai-SB"/>
          <w:spacing w:val="-2"/>
          <w:lang w:val="en-GB"/>
        </w:rPr>
        <w:t>).</w:t>
      </w:r>
    </w:p>
    <w:p w:rsidR="0047781C"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p>
    <w:p w:rsidR="0047781C" w:rsidRPr="00CB7E10" w:rsidRDefault="0047781C" w:rsidP="005D352C">
      <w:pPr>
        <w:pStyle w:val="Casehead2"/>
        <w:rPr>
          <w:lang w:val="en-GB"/>
        </w:rPr>
      </w:pPr>
      <w:r w:rsidRPr="00CB7E10">
        <w:rPr>
          <w:lang w:val="en-GB"/>
        </w:rPr>
        <w:t xml:space="preserve">Introduction of </w:t>
      </w:r>
      <w:proofErr w:type="spellStart"/>
      <w:r w:rsidRPr="00CB7E10">
        <w:rPr>
          <w:lang w:val="en-GB"/>
        </w:rPr>
        <w:t>Namchow’s</w:t>
      </w:r>
      <w:proofErr w:type="spellEnd"/>
      <w:r w:rsidRPr="00CB7E10">
        <w:rPr>
          <w:lang w:val="en-GB"/>
        </w:rPr>
        <w:t xml:space="preserve"> Frozen Cooked Noodles</w:t>
      </w:r>
    </w:p>
    <w:p w:rsidR="0047781C" w:rsidRPr="00CB7E10" w:rsidRDefault="0047781C" w:rsidP="00A240E2">
      <w:pPr>
        <w:pStyle w:val="BodyTextMain"/>
        <w:rPr>
          <w:lang w:val="en-GB"/>
        </w:rPr>
      </w:pPr>
    </w:p>
    <w:p w:rsidR="0047781C" w:rsidRPr="00DB40D3" w:rsidRDefault="0047781C" w:rsidP="00A240E2">
      <w:pPr>
        <w:pStyle w:val="BodyTextMain"/>
        <w:rPr>
          <w:spacing w:val="-2"/>
          <w:lang w:val="en-GB"/>
        </w:rPr>
      </w:pPr>
      <w:proofErr w:type="gramStart"/>
      <w:r w:rsidRPr="00DB40D3">
        <w:rPr>
          <w:spacing w:val="-2"/>
          <w:lang w:val="en-GB"/>
        </w:rPr>
        <w:t xml:space="preserve">After accumulating years of experience in producing frozen dough, </w:t>
      </w:r>
      <w:proofErr w:type="spellStart"/>
      <w:r w:rsidRPr="00DB40D3">
        <w:rPr>
          <w:spacing w:val="-2"/>
          <w:lang w:val="en-GB"/>
        </w:rPr>
        <w:t>Namchow</w:t>
      </w:r>
      <w:proofErr w:type="spellEnd"/>
      <w:r w:rsidRPr="00DB40D3">
        <w:rPr>
          <w:spacing w:val="-2"/>
          <w:lang w:val="en-GB"/>
        </w:rPr>
        <w:t xml:space="preserve"> moved to introduce frozen cooked noodles that could be served almost instantly.</w:t>
      </w:r>
      <w:proofErr w:type="gramEnd"/>
      <w:r w:rsidRPr="00DB40D3">
        <w:rPr>
          <w:spacing w:val="-2"/>
          <w:lang w:val="en-GB"/>
        </w:rPr>
        <w:t xml:space="preserve"> The noodles were made of fresh dough, cooked, flash-frozen, and then packaged in a portion suitable for one serving, all at a production plant. It could be stored in a freezer for a long period and was ready to serve after less than one minute of boiling in hot water. </w:t>
      </w:r>
    </w:p>
    <w:p w:rsidR="0047781C" w:rsidRPr="00CB7E10" w:rsidRDefault="0047781C" w:rsidP="00A240E2">
      <w:pPr>
        <w:pStyle w:val="BodyTextMain"/>
        <w:rPr>
          <w:lang w:val="en-GB"/>
        </w:rPr>
      </w:pPr>
    </w:p>
    <w:p w:rsidR="0047781C" w:rsidRPr="00CB7E10" w:rsidRDefault="0047781C" w:rsidP="00A240E2">
      <w:pPr>
        <w:pStyle w:val="BodyTextMain"/>
        <w:rPr>
          <w:lang w:val="en-GB"/>
        </w:rPr>
      </w:pPr>
      <w:r w:rsidRPr="00CB7E10">
        <w:rPr>
          <w:lang w:val="en-GB"/>
        </w:rPr>
        <w:t xml:space="preserve">The product concept was similar to packaged instant noodles that originated from Japan and were popular in Taiwan. One major advantage of frozen cooked noodles over instant noodles was that they tasted just like freshly cooked noodles. </w:t>
      </w:r>
      <w:r>
        <w:rPr>
          <w:lang w:val="en-GB"/>
        </w:rPr>
        <w:t>Because</w:t>
      </w:r>
      <w:r w:rsidRPr="00CB7E10">
        <w:rPr>
          <w:lang w:val="en-GB"/>
        </w:rPr>
        <w:t xml:space="preserve"> the noodles were frozen, they did not need preservatives to keep them fresh</w:t>
      </w:r>
      <w:r>
        <w:rPr>
          <w:lang w:val="en-GB"/>
        </w:rPr>
        <w:t>,</w:t>
      </w:r>
      <w:r w:rsidRPr="00CB7E10">
        <w:rPr>
          <w:lang w:val="en-GB"/>
        </w:rPr>
        <w:t xml:space="preserve"> and thus were safer and healthier to consume. </w:t>
      </w:r>
    </w:p>
    <w:p w:rsidR="0047781C" w:rsidRPr="00CB7E10" w:rsidRDefault="0047781C" w:rsidP="00A240E2">
      <w:pPr>
        <w:pStyle w:val="BodyTextMain"/>
        <w:rPr>
          <w:lang w:val="en-GB"/>
        </w:rPr>
      </w:pPr>
    </w:p>
    <w:p w:rsidR="0047781C" w:rsidRPr="00CB7E10" w:rsidRDefault="0047781C" w:rsidP="00A240E2">
      <w:pPr>
        <w:pStyle w:val="BodyTextMain"/>
        <w:rPr>
          <w:rFonts w:eastAsia="DFKai-SB"/>
          <w:lang w:val="en-GB"/>
        </w:rPr>
      </w:pPr>
      <w:r w:rsidRPr="00CB7E10">
        <w:rPr>
          <w:lang w:val="en-GB"/>
        </w:rPr>
        <w:t xml:space="preserve">The technology of frozen cooked noodles was mature in Japan. In 1997, Chen </w:t>
      </w:r>
      <w:r>
        <w:rPr>
          <w:lang w:val="en-GB"/>
        </w:rPr>
        <w:t xml:space="preserve">had </w:t>
      </w:r>
      <w:r w:rsidRPr="00CB7E10">
        <w:rPr>
          <w:lang w:val="en-GB"/>
        </w:rPr>
        <w:t>fl</w:t>
      </w:r>
      <w:r>
        <w:rPr>
          <w:lang w:val="en-GB"/>
        </w:rPr>
        <w:t>o</w:t>
      </w:r>
      <w:r w:rsidRPr="00CB7E10">
        <w:rPr>
          <w:lang w:val="en-GB"/>
        </w:rPr>
        <w:t>w</w:t>
      </w:r>
      <w:r>
        <w:rPr>
          <w:lang w:val="en-GB"/>
        </w:rPr>
        <w:t>n</w:t>
      </w:r>
      <w:r w:rsidRPr="00CB7E10">
        <w:rPr>
          <w:lang w:val="en-GB"/>
        </w:rPr>
        <w:t xml:space="preserve"> to Japan to visit </w:t>
      </w:r>
      <w:r>
        <w:rPr>
          <w:lang w:val="en-GB"/>
        </w:rPr>
        <w:t xml:space="preserve">Katokichi Co. Ltd., </w:t>
      </w:r>
      <w:r w:rsidRPr="00CB7E10">
        <w:rPr>
          <w:lang w:val="en-GB"/>
        </w:rPr>
        <w:t>a pioneering company of flash</w:t>
      </w:r>
      <w:r>
        <w:rPr>
          <w:lang w:val="en-GB"/>
        </w:rPr>
        <w:t>-</w:t>
      </w:r>
      <w:r w:rsidRPr="00CB7E10">
        <w:rPr>
          <w:lang w:val="en-GB"/>
        </w:rPr>
        <w:t>frozen noodles</w:t>
      </w:r>
      <w:r>
        <w:rPr>
          <w:lang w:val="en-GB"/>
        </w:rPr>
        <w:t>, to</w:t>
      </w:r>
      <w:r w:rsidRPr="00CB7E10">
        <w:rPr>
          <w:rFonts w:eastAsia="DFKai-SB"/>
          <w:lang w:val="en-GB"/>
        </w:rPr>
        <w:t xml:space="preserve"> </w:t>
      </w:r>
      <w:r w:rsidRPr="00CB7E10">
        <w:rPr>
          <w:lang w:val="en-GB"/>
        </w:rPr>
        <w:t>taste</w:t>
      </w:r>
      <w:r>
        <w:rPr>
          <w:lang w:val="en-GB"/>
        </w:rPr>
        <w:t xml:space="preserve"> the</w:t>
      </w:r>
      <w:r w:rsidRPr="00CB7E10">
        <w:rPr>
          <w:lang w:val="en-GB"/>
        </w:rPr>
        <w:t xml:space="preserve"> product</w:t>
      </w:r>
      <w:r w:rsidRPr="00CB7E10">
        <w:rPr>
          <w:rFonts w:eastAsia="DFKai-SB"/>
          <w:lang w:val="en-GB"/>
        </w:rPr>
        <w:t xml:space="preserve">. He realized </w:t>
      </w:r>
      <w:r>
        <w:rPr>
          <w:rFonts w:eastAsia="DFKai-SB"/>
          <w:lang w:val="en-GB"/>
        </w:rPr>
        <w:t xml:space="preserve">then </w:t>
      </w:r>
      <w:r w:rsidRPr="00CB7E10">
        <w:rPr>
          <w:rFonts w:eastAsia="DFKai-SB"/>
          <w:lang w:val="en-GB"/>
        </w:rPr>
        <w:t xml:space="preserve">that the technology of frozen cooked noodles </w:t>
      </w:r>
      <w:r>
        <w:rPr>
          <w:rFonts w:eastAsia="DFKai-SB"/>
          <w:lang w:val="en-GB"/>
        </w:rPr>
        <w:t>had greatly</w:t>
      </w:r>
      <w:r w:rsidRPr="00CB7E10">
        <w:rPr>
          <w:rFonts w:eastAsia="DFKai-SB"/>
          <w:lang w:val="en-GB"/>
        </w:rPr>
        <w:t xml:space="preserve"> improve</w:t>
      </w:r>
      <w:r>
        <w:rPr>
          <w:rFonts w:eastAsia="DFKai-SB"/>
          <w:lang w:val="en-GB"/>
        </w:rPr>
        <w:t>d</w:t>
      </w:r>
      <w:r w:rsidRPr="00CB7E10">
        <w:rPr>
          <w:rFonts w:eastAsia="DFKai-SB"/>
          <w:lang w:val="en-GB"/>
        </w:rPr>
        <w:t xml:space="preserve"> </w:t>
      </w:r>
      <w:r>
        <w:rPr>
          <w:rFonts w:eastAsia="DFKai-SB"/>
          <w:lang w:val="en-GB"/>
        </w:rPr>
        <w:t xml:space="preserve">the </w:t>
      </w:r>
      <w:r w:rsidRPr="00CB7E10">
        <w:rPr>
          <w:rFonts w:eastAsia="DFKai-SB"/>
          <w:lang w:val="en-GB"/>
        </w:rPr>
        <w:t>taste and shelf life</w:t>
      </w:r>
      <w:r>
        <w:rPr>
          <w:rFonts w:eastAsia="DFKai-SB"/>
          <w:lang w:val="en-GB"/>
        </w:rPr>
        <w:t xml:space="preserve"> of noodles</w:t>
      </w:r>
      <w:r w:rsidRPr="00CB7E10">
        <w:rPr>
          <w:rFonts w:eastAsia="DFKai-SB"/>
          <w:lang w:val="en-GB"/>
        </w:rPr>
        <w:t>.</w:t>
      </w:r>
    </w:p>
    <w:p w:rsidR="0047781C" w:rsidRPr="00CB7E10" w:rsidRDefault="0047781C" w:rsidP="00A240E2">
      <w:pPr>
        <w:pStyle w:val="BodyTextMain"/>
        <w:rPr>
          <w:iCs/>
          <w:szCs w:val="23"/>
          <w:lang w:val="en-GB" w:eastAsia="ja-JP"/>
        </w:rPr>
      </w:pPr>
    </w:p>
    <w:p w:rsidR="0047781C" w:rsidRPr="00CB7E10" w:rsidRDefault="0047781C" w:rsidP="00A240E2">
      <w:pPr>
        <w:pStyle w:val="BodyTextMain"/>
        <w:rPr>
          <w:lang w:val="en-GB"/>
        </w:rPr>
      </w:pPr>
      <w:r w:rsidRPr="00CB7E10">
        <w:rPr>
          <w:lang w:val="en-GB"/>
        </w:rPr>
        <w:t xml:space="preserve">In 1998, </w:t>
      </w:r>
      <w:proofErr w:type="spellStart"/>
      <w:r w:rsidRPr="00CB7E10">
        <w:rPr>
          <w:lang w:val="en-GB"/>
        </w:rPr>
        <w:t>Namchow</w:t>
      </w:r>
      <w:proofErr w:type="spellEnd"/>
      <w:r w:rsidRPr="00CB7E10">
        <w:rPr>
          <w:lang w:val="en-GB"/>
        </w:rPr>
        <w:t xml:space="preserve"> </w:t>
      </w:r>
      <w:r>
        <w:rPr>
          <w:lang w:val="en-GB"/>
        </w:rPr>
        <w:t xml:space="preserve">had </w:t>
      </w:r>
      <w:r w:rsidRPr="00CB7E10">
        <w:rPr>
          <w:lang w:val="en-GB"/>
        </w:rPr>
        <w:t xml:space="preserve">signed a </w:t>
      </w:r>
      <w:r>
        <w:rPr>
          <w:lang w:val="en-GB"/>
        </w:rPr>
        <w:t>contract</w:t>
      </w:r>
      <w:r w:rsidRPr="00CB7E10">
        <w:rPr>
          <w:lang w:val="en-GB"/>
        </w:rPr>
        <w:t xml:space="preserve"> to license the technology of flash</w:t>
      </w:r>
      <w:r>
        <w:rPr>
          <w:lang w:val="en-GB"/>
        </w:rPr>
        <w:t>-</w:t>
      </w:r>
      <w:r w:rsidRPr="00CB7E10">
        <w:rPr>
          <w:lang w:val="en-GB"/>
        </w:rPr>
        <w:t xml:space="preserve">frozen noodles from </w:t>
      </w:r>
      <w:r w:rsidRPr="00CB7E10">
        <w:rPr>
          <w:rFonts w:eastAsia="DFKai-SB"/>
          <w:lang w:val="en-GB"/>
        </w:rPr>
        <w:t>Katokichi</w:t>
      </w:r>
      <w:r w:rsidRPr="00CB7E10">
        <w:rPr>
          <w:lang w:val="en-GB"/>
        </w:rPr>
        <w:t xml:space="preserve"> Co</w:t>
      </w:r>
      <w:r>
        <w:rPr>
          <w:lang w:val="en-GB"/>
        </w:rPr>
        <w:t>.</w:t>
      </w:r>
      <w:r w:rsidRPr="00CB7E10">
        <w:rPr>
          <w:lang w:val="en-GB"/>
        </w:rPr>
        <w:t xml:space="preserve"> Ltd</w:t>
      </w:r>
      <w:r w:rsidRPr="00CB7E10">
        <w:rPr>
          <w:rFonts w:eastAsia="PMingLiU"/>
          <w:szCs w:val="24"/>
          <w:lang w:val="en-GB"/>
        </w:rPr>
        <w:t>.</w:t>
      </w:r>
      <w:r w:rsidRPr="00CB7E10">
        <w:rPr>
          <w:rFonts w:eastAsia="PMingLiU"/>
          <w:lang w:val="en-GB"/>
        </w:rPr>
        <w:t xml:space="preserve"> </w:t>
      </w:r>
      <w:proofErr w:type="spellStart"/>
      <w:r w:rsidRPr="00CB7E10">
        <w:rPr>
          <w:lang w:val="en-GB"/>
        </w:rPr>
        <w:t>Namchow</w:t>
      </w:r>
      <w:proofErr w:type="spellEnd"/>
      <w:r w:rsidRPr="00CB7E10">
        <w:rPr>
          <w:lang w:val="en-GB"/>
        </w:rPr>
        <w:t xml:space="preserve"> </w:t>
      </w:r>
      <w:r>
        <w:rPr>
          <w:lang w:val="en-GB"/>
        </w:rPr>
        <w:t xml:space="preserve">then </w:t>
      </w:r>
      <w:r w:rsidRPr="00CB7E10">
        <w:rPr>
          <w:lang w:val="en-GB"/>
        </w:rPr>
        <w:t>invested NT$300 million to purchase the most advanced machinery</w:t>
      </w:r>
      <w:r w:rsidRPr="00CB7E10">
        <w:rPr>
          <w:rFonts w:eastAsia="PMingLiU"/>
          <w:szCs w:val="24"/>
          <w:lang w:val="en-GB"/>
        </w:rPr>
        <w:t xml:space="preserve">. This production line was the first in Taiwan and the </w:t>
      </w:r>
      <w:r>
        <w:rPr>
          <w:rFonts w:eastAsia="PMingLiU"/>
          <w:szCs w:val="24"/>
          <w:lang w:val="en-GB"/>
        </w:rPr>
        <w:t>world’s seventh</w:t>
      </w:r>
      <w:r w:rsidRPr="00CB7E10">
        <w:rPr>
          <w:rFonts w:eastAsia="PMingLiU"/>
          <w:szCs w:val="24"/>
          <w:lang w:val="en-GB"/>
        </w:rPr>
        <w:t xml:space="preserve"> set of fully automated machinery of flash</w:t>
      </w:r>
      <w:r>
        <w:rPr>
          <w:rFonts w:eastAsia="PMingLiU"/>
          <w:szCs w:val="24"/>
          <w:lang w:val="en-GB"/>
        </w:rPr>
        <w:t>-</w:t>
      </w:r>
      <w:r w:rsidRPr="00CB7E10">
        <w:rPr>
          <w:rFonts w:eastAsia="PMingLiU"/>
          <w:szCs w:val="24"/>
          <w:lang w:val="en-GB"/>
        </w:rPr>
        <w:t xml:space="preserve">frozen noodles. </w:t>
      </w:r>
      <w:r>
        <w:rPr>
          <w:rFonts w:eastAsia="PMingLiU"/>
          <w:szCs w:val="24"/>
          <w:lang w:val="en-GB"/>
        </w:rPr>
        <w:t>The technology</w:t>
      </w:r>
      <w:r w:rsidRPr="00CB7E10">
        <w:rPr>
          <w:rFonts w:eastAsia="PMingLiU"/>
          <w:szCs w:val="24"/>
          <w:lang w:val="en-GB"/>
        </w:rPr>
        <w:t xml:space="preserve"> handled </w:t>
      </w:r>
      <w:r>
        <w:rPr>
          <w:rFonts w:eastAsia="PMingLiU"/>
          <w:szCs w:val="24"/>
          <w:lang w:val="en-GB"/>
        </w:rPr>
        <w:t xml:space="preserve">the </w:t>
      </w:r>
      <w:r w:rsidRPr="00CB7E10">
        <w:rPr>
          <w:rFonts w:eastAsia="PMingLiU"/>
          <w:szCs w:val="24"/>
          <w:lang w:val="en-GB"/>
        </w:rPr>
        <w:t>cooking, freezing</w:t>
      </w:r>
      <w:r>
        <w:rPr>
          <w:rFonts w:eastAsia="PMingLiU"/>
          <w:szCs w:val="24"/>
          <w:lang w:val="en-GB"/>
        </w:rPr>
        <w:t>,</w:t>
      </w:r>
      <w:r w:rsidRPr="00CB7E10">
        <w:rPr>
          <w:rFonts w:eastAsia="PMingLiU"/>
          <w:szCs w:val="24"/>
          <w:lang w:val="en-GB"/>
        </w:rPr>
        <w:t xml:space="preserve"> and cleaning, all through electronic control panels. </w:t>
      </w:r>
      <w:proofErr w:type="spellStart"/>
      <w:r w:rsidRPr="00CB7E10">
        <w:rPr>
          <w:rFonts w:eastAsia="PMingLiU"/>
          <w:szCs w:val="24"/>
          <w:lang w:val="en-GB"/>
        </w:rPr>
        <w:t>Namchow</w:t>
      </w:r>
      <w:proofErr w:type="spellEnd"/>
      <w:r w:rsidRPr="00CB7E10">
        <w:rPr>
          <w:rFonts w:eastAsia="PMingLiU"/>
          <w:szCs w:val="24"/>
          <w:lang w:val="en-GB"/>
        </w:rPr>
        <w:t xml:space="preserve"> sent a crew of technicians to Katokichi </w:t>
      </w:r>
      <w:r w:rsidRPr="00CB7E10">
        <w:rPr>
          <w:lang w:val="en-GB"/>
        </w:rPr>
        <w:t>Co</w:t>
      </w:r>
      <w:r>
        <w:rPr>
          <w:lang w:val="en-GB"/>
        </w:rPr>
        <w:t>.</w:t>
      </w:r>
      <w:r w:rsidRPr="00CB7E10">
        <w:rPr>
          <w:lang w:val="en-GB"/>
        </w:rPr>
        <w:t xml:space="preserve"> Ltd</w:t>
      </w:r>
      <w:r>
        <w:rPr>
          <w:lang w:val="en-GB"/>
        </w:rPr>
        <w:t xml:space="preserve">. </w:t>
      </w:r>
      <w:r w:rsidRPr="00CB7E10">
        <w:rPr>
          <w:rFonts w:eastAsia="PMingLiU"/>
          <w:szCs w:val="24"/>
          <w:lang w:val="en-GB"/>
        </w:rPr>
        <w:t>for training on set</w:t>
      </w:r>
      <w:r>
        <w:rPr>
          <w:rFonts w:eastAsia="PMingLiU"/>
          <w:szCs w:val="24"/>
          <w:lang w:val="en-GB"/>
        </w:rPr>
        <w:t>ting</w:t>
      </w:r>
      <w:r w:rsidRPr="00CB7E10">
        <w:rPr>
          <w:rFonts w:eastAsia="PMingLiU"/>
          <w:szCs w:val="24"/>
          <w:lang w:val="en-GB"/>
        </w:rPr>
        <w:t xml:space="preserve"> up and operat</w:t>
      </w:r>
      <w:r>
        <w:rPr>
          <w:rFonts w:eastAsia="PMingLiU"/>
          <w:szCs w:val="24"/>
          <w:lang w:val="en-GB"/>
        </w:rPr>
        <w:t>ing</w:t>
      </w:r>
      <w:r w:rsidRPr="00CB7E10">
        <w:rPr>
          <w:rFonts w:eastAsia="PMingLiU"/>
          <w:szCs w:val="24"/>
          <w:lang w:val="en-GB"/>
        </w:rPr>
        <w:t xml:space="preserve"> the new production line.</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p>
    <w:p w:rsidR="0047781C" w:rsidRPr="00CB7E10" w:rsidRDefault="0047781C" w:rsidP="005D352C">
      <w:pPr>
        <w:pStyle w:val="Casehead1"/>
        <w:rPr>
          <w:lang w:val="en-GB"/>
        </w:rPr>
      </w:pPr>
      <w:r w:rsidRPr="00CB7E10">
        <w:rPr>
          <w:lang w:val="en-GB"/>
        </w:rPr>
        <w:t>HISTORY OF PACKAGED NOODLE PRODUCTS</w:t>
      </w:r>
    </w:p>
    <w:p w:rsidR="0047781C" w:rsidRPr="00CB7E10" w:rsidRDefault="0047781C" w:rsidP="00A240E2">
      <w:pPr>
        <w:pStyle w:val="BodyTextMain"/>
        <w:rPr>
          <w:lang w:val="en-GB"/>
        </w:rPr>
      </w:pPr>
    </w:p>
    <w:p w:rsidR="0047781C" w:rsidRDefault="0047781C" w:rsidP="00A240E2">
      <w:pPr>
        <w:pStyle w:val="BodyTextMain"/>
        <w:rPr>
          <w:lang w:val="en-GB"/>
        </w:rPr>
      </w:pPr>
      <w:r w:rsidRPr="00CB7E10">
        <w:rPr>
          <w:lang w:val="en-GB"/>
        </w:rPr>
        <w:t>Noodle</w:t>
      </w:r>
      <w:r>
        <w:rPr>
          <w:lang w:val="en-GB"/>
        </w:rPr>
        <w:t>s</w:t>
      </w:r>
      <w:r w:rsidRPr="00CB7E10">
        <w:rPr>
          <w:lang w:val="en-GB"/>
        </w:rPr>
        <w:t xml:space="preserve"> </w:t>
      </w:r>
      <w:r>
        <w:rPr>
          <w:lang w:val="en-GB"/>
        </w:rPr>
        <w:t>were</w:t>
      </w:r>
      <w:r w:rsidRPr="00CB7E10">
        <w:rPr>
          <w:lang w:val="en-GB"/>
        </w:rPr>
        <w:t xml:space="preserve"> one type of staple food that had appeared in various cultures for thousand years. To extend </w:t>
      </w:r>
      <w:r>
        <w:rPr>
          <w:lang w:val="en-GB"/>
        </w:rPr>
        <w:t xml:space="preserve">their </w:t>
      </w:r>
      <w:r w:rsidRPr="00CB7E10">
        <w:rPr>
          <w:lang w:val="en-GB"/>
        </w:rPr>
        <w:t xml:space="preserve">shelf life, freshly cooked noodles were often dried for future consumption. </w:t>
      </w:r>
      <w:r>
        <w:rPr>
          <w:lang w:val="en-GB"/>
        </w:rPr>
        <w:t>However</w:t>
      </w:r>
      <w:r w:rsidRPr="00CB7E10">
        <w:rPr>
          <w:lang w:val="en-GB"/>
        </w:rPr>
        <w:t xml:space="preserve">, </w:t>
      </w:r>
      <w:r>
        <w:rPr>
          <w:lang w:val="en-GB"/>
        </w:rPr>
        <w:t>compared with flash-frozen noodles, dried noodles</w:t>
      </w:r>
      <w:r w:rsidRPr="00CB7E10">
        <w:rPr>
          <w:lang w:val="en-GB"/>
        </w:rPr>
        <w:t xml:space="preserve"> took a longer time</w:t>
      </w:r>
      <w:r>
        <w:rPr>
          <w:lang w:val="en-GB"/>
        </w:rPr>
        <w:t xml:space="preserve"> to cook, and resulted in a</w:t>
      </w:r>
      <w:r w:rsidRPr="00CB7E10">
        <w:rPr>
          <w:lang w:val="en-GB"/>
        </w:rPr>
        <w:t xml:space="preserve"> less tasty</w:t>
      </w:r>
      <w:r>
        <w:rPr>
          <w:lang w:val="en-GB"/>
        </w:rPr>
        <w:t xml:space="preserve"> product</w:t>
      </w:r>
      <w:r w:rsidRPr="00CB7E10">
        <w:rPr>
          <w:lang w:val="en-GB"/>
        </w:rPr>
        <w:t>. In recent years, commercial innovations were made to balance the benefits and weaknesses of fresh</w:t>
      </w:r>
      <w:r>
        <w:rPr>
          <w:lang w:val="en-GB"/>
        </w:rPr>
        <w:t xml:space="preserve">ly </w:t>
      </w:r>
      <w:r w:rsidRPr="00CB7E10">
        <w:rPr>
          <w:lang w:val="en-GB"/>
        </w:rPr>
        <w:t>made noodles. The two major inventions were instant noodles and frozen noodles.</w:t>
      </w:r>
    </w:p>
    <w:p w:rsidR="00DB40D3" w:rsidRDefault="00DB40D3" w:rsidP="00A240E2">
      <w:pPr>
        <w:pStyle w:val="BodyTextMain"/>
        <w:rPr>
          <w:lang w:val="en-GB"/>
        </w:rPr>
      </w:pPr>
    </w:p>
    <w:p w:rsidR="00DB40D3" w:rsidRDefault="00DB40D3" w:rsidP="00A240E2">
      <w:pPr>
        <w:pStyle w:val="BodyTextMain"/>
        <w:rPr>
          <w:lang w:val="en-GB"/>
        </w:rPr>
      </w:pPr>
    </w:p>
    <w:p w:rsidR="00DB40D3" w:rsidRPr="00CB7E10" w:rsidRDefault="00DB40D3" w:rsidP="00A240E2">
      <w:pPr>
        <w:pStyle w:val="BodyTextMain"/>
        <w:rPr>
          <w:lang w:val="en-GB"/>
        </w:rPr>
      </w:pPr>
    </w:p>
    <w:p w:rsidR="0047781C" w:rsidRPr="00CB7E10" w:rsidRDefault="0047781C" w:rsidP="005D352C">
      <w:pPr>
        <w:pStyle w:val="Casehead2"/>
        <w:rPr>
          <w:lang w:val="en-GB"/>
        </w:rPr>
      </w:pPr>
      <w:r w:rsidRPr="00CB7E10">
        <w:rPr>
          <w:lang w:val="en-GB"/>
        </w:rPr>
        <w:lastRenderedPageBreak/>
        <w:t>Instant Noodles</w:t>
      </w:r>
    </w:p>
    <w:p w:rsidR="0047781C" w:rsidRPr="00CB7E10" w:rsidRDefault="0047781C" w:rsidP="00A240E2">
      <w:pPr>
        <w:pStyle w:val="BodyTextMain"/>
        <w:rPr>
          <w:lang w:val="en-GB"/>
        </w:rPr>
      </w:pPr>
    </w:p>
    <w:p w:rsidR="0047781C" w:rsidRPr="00CB7E10" w:rsidRDefault="0047781C" w:rsidP="00A240E2">
      <w:pPr>
        <w:pStyle w:val="BodyTextMain"/>
        <w:rPr>
          <w:lang w:val="en-GB"/>
        </w:rPr>
      </w:pPr>
      <w:r w:rsidRPr="00CB7E10">
        <w:rPr>
          <w:lang w:val="en-GB"/>
        </w:rPr>
        <w:t>Instant noodles were a precooked and dried</w:t>
      </w:r>
      <w:r w:rsidRPr="005D352C">
        <w:rPr>
          <w:lang w:val="en-GB"/>
        </w:rPr>
        <w:t xml:space="preserve"> </w:t>
      </w:r>
      <w:hyperlink r:id="rId12" w:tooltip="Noodle" w:history="1">
        <w:r w:rsidRPr="005D352C">
          <w:rPr>
            <w:rStyle w:val="Hyperlink"/>
            <w:color w:val="auto"/>
            <w:u w:val="none"/>
            <w:lang w:val="en-GB"/>
          </w:rPr>
          <w:t>noodle</w:t>
        </w:r>
      </w:hyperlink>
      <w:r w:rsidRPr="005D352C">
        <w:rPr>
          <w:lang w:val="en-GB"/>
        </w:rPr>
        <w:t xml:space="preserve"> b</w:t>
      </w:r>
      <w:r w:rsidRPr="00CB7E10">
        <w:rPr>
          <w:lang w:val="en-GB"/>
        </w:rPr>
        <w:t>lock, usually sold with flavo</w:t>
      </w:r>
      <w:r>
        <w:rPr>
          <w:lang w:val="en-GB"/>
        </w:rPr>
        <w:t>u</w:t>
      </w:r>
      <w:r w:rsidRPr="00CB7E10">
        <w:rPr>
          <w:lang w:val="en-GB"/>
        </w:rPr>
        <w:t xml:space="preserve">ring powder, seasoning oil, and other toppings in a separate package. The dried noodle block was ready to be served after one to three minutes of soaking in boiling water. It was an invention to overcome the weaknesses of both freshly made and dried noodles, pioneered by a Taiwanese Japanese </w:t>
      </w:r>
      <w:r>
        <w:rPr>
          <w:lang w:val="en-GB"/>
        </w:rPr>
        <w:t xml:space="preserve">entrepreneur </w:t>
      </w:r>
      <w:r w:rsidRPr="00CB7E10">
        <w:rPr>
          <w:lang w:val="en-GB"/>
        </w:rPr>
        <w:t>named Momofuku Ando in the 1950s. The co</w:t>
      </w:r>
      <w:r>
        <w:rPr>
          <w:lang w:val="en-GB"/>
        </w:rPr>
        <w:t xml:space="preserve">nvenience, long shelf life, and </w:t>
      </w:r>
      <w:r w:rsidRPr="00CB7E10">
        <w:rPr>
          <w:lang w:val="en-GB"/>
        </w:rPr>
        <w:t>friendly price all contributed to the spread of instant noodles from Japan to all over the world.</w:t>
      </w:r>
    </w:p>
    <w:p w:rsidR="0047781C" w:rsidRPr="00CB7E10" w:rsidRDefault="0047781C" w:rsidP="00A240E2">
      <w:pPr>
        <w:pStyle w:val="BodyTextMain"/>
        <w:rPr>
          <w:lang w:val="en-GB"/>
        </w:rPr>
      </w:pPr>
    </w:p>
    <w:p w:rsidR="0047781C" w:rsidRPr="00CB7E10" w:rsidRDefault="0047781C" w:rsidP="00A240E2">
      <w:pPr>
        <w:pStyle w:val="BodyTextMain"/>
        <w:rPr>
          <w:lang w:val="en-GB"/>
        </w:rPr>
      </w:pPr>
      <w:r w:rsidRPr="00CB7E10">
        <w:rPr>
          <w:lang w:val="en-GB"/>
        </w:rPr>
        <w:t xml:space="preserve">Instant noodles were first marketed in Japan in August 1958 under the name </w:t>
      </w:r>
      <w:proofErr w:type="spellStart"/>
      <w:r w:rsidRPr="00CB7E10">
        <w:rPr>
          <w:lang w:val="en-GB"/>
        </w:rPr>
        <w:t>Chikin</w:t>
      </w:r>
      <w:proofErr w:type="spellEnd"/>
      <w:r w:rsidRPr="00CB7E10">
        <w:rPr>
          <w:lang w:val="en-GB"/>
        </w:rPr>
        <w:t xml:space="preserve"> Ramen by a company called Nissin Food Products Co. Ltd.</w:t>
      </w:r>
      <w:r>
        <w:rPr>
          <w:lang w:val="en-GB"/>
        </w:rPr>
        <w:t xml:space="preserve"> (</w:t>
      </w:r>
      <w:r w:rsidRPr="00CB7E10">
        <w:rPr>
          <w:lang w:val="en-GB"/>
        </w:rPr>
        <w:t>Nissin</w:t>
      </w:r>
      <w:r>
        <w:rPr>
          <w:lang w:val="en-GB"/>
        </w:rPr>
        <w:t>)</w:t>
      </w:r>
      <w:r w:rsidRPr="00CB7E10">
        <w:rPr>
          <w:lang w:val="en-GB"/>
        </w:rPr>
        <w:t>. After its initial s</w:t>
      </w:r>
      <w:r>
        <w:rPr>
          <w:lang w:val="en-GB"/>
        </w:rPr>
        <w:t>uccess in Japan, Nissin</w:t>
      </w:r>
      <w:r w:rsidRPr="00CB7E10">
        <w:rPr>
          <w:lang w:val="en-GB"/>
        </w:rPr>
        <w:t xml:space="preserve"> </w:t>
      </w:r>
      <w:r>
        <w:rPr>
          <w:lang w:val="en-GB"/>
        </w:rPr>
        <w:t xml:space="preserve">promoted </w:t>
      </w:r>
      <w:r w:rsidRPr="00CB7E10">
        <w:rPr>
          <w:lang w:val="en-GB"/>
        </w:rPr>
        <w:t>this new noodle product to other Asian markets</w:t>
      </w:r>
      <w:r>
        <w:rPr>
          <w:lang w:val="en-GB"/>
        </w:rPr>
        <w:t xml:space="preserve"> aggressively</w:t>
      </w:r>
      <w:r w:rsidRPr="00CB7E10">
        <w:rPr>
          <w:lang w:val="en-GB"/>
        </w:rPr>
        <w:t xml:space="preserve">. </w:t>
      </w:r>
      <w:r>
        <w:rPr>
          <w:lang w:val="en-GB"/>
        </w:rPr>
        <w:t>Although</w:t>
      </w:r>
      <w:r w:rsidRPr="00CB7E10">
        <w:rPr>
          <w:lang w:val="en-GB"/>
        </w:rPr>
        <w:t xml:space="preserve"> instant noodles were quickly accepted by consumers all over Asia, the product failed </w:t>
      </w:r>
      <w:r>
        <w:rPr>
          <w:lang w:val="en-GB"/>
        </w:rPr>
        <w:t xml:space="preserve">in </w:t>
      </w:r>
      <w:r w:rsidRPr="00CB7E10">
        <w:rPr>
          <w:lang w:val="en-GB"/>
        </w:rPr>
        <w:t>its first attempt to conquer the U</w:t>
      </w:r>
      <w:r>
        <w:rPr>
          <w:lang w:val="en-GB"/>
        </w:rPr>
        <w:t>.</w:t>
      </w:r>
      <w:r w:rsidRPr="00CB7E10">
        <w:rPr>
          <w:lang w:val="en-GB"/>
        </w:rPr>
        <w:t>S</w:t>
      </w:r>
      <w:r>
        <w:rPr>
          <w:lang w:val="en-GB"/>
        </w:rPr>
        <w:t>.</w:t>
      </w:r>
      <w:r w:rsidRPr="00CB7E10">
        <w:rPr>
          <w:lang w:val="en-GB"/>
        </w:rPr>
        <w:t xml:space="preserve"> market. To overcome the lifestyle difference, Nissin invented cup noodles to </w:t>
      </w:r>
      <w:r>
        <w:rPr>
          <w:lang w:val="en-GB"/>
        </w:rPr>
        <w:t>suit</w:t>
      </w:r>
      <w:r w:rsidRPr="00CB7E10">
        <w:rPr>
          <w:lang w:val="en-GB"/>
        </w:rPr>
        <w:t xml:space="preserve"> the U</w:t>
      </w:r>
      <w:r>
        <w:rPr>
          <w:lang w:val="en-GB"/>
        </w:rPr>
        <w:t>.</w:t>
      </w:r>
      <w:r w:rsidRPr="00CB7E10">
        <w:rPr>
          <w:lang w:val="en-GB"/>
        </w:rPr>
        <w:t>S</w:t>
      </w:r>
      <w:r>
        <w:rPr>
          <w:lang w:val="en-GB"/>
        </w:rPr>
        <w:t>.</w:t>
      </w:r>
      <w:r w:rsidRPr="00CB7E10">
        <w:rPr>
          <w:lang w:val="en-GB"/>
        </w:rPr>
        <w:t xml:space="preserve"> market. </w:t>
      </w:r>
    </w:p>
    <w:p w:rsidR="0047781C" w:rsidRPr="00CB7E10" w:rsidRDefault="0047781C" w:rsidP="00A240E2">
      <w:pPr>
        <w:pStyle w:val="BodyTextMain"/>
        <w:rPr>
          <w:lang w:val="en-GB"/>
        </w:rPr>
      </w:pPr>
    </w:p>
    <w:p w:rsidR="0047781C" w:rsidRPr="00CB7E10" w:rsidRDefault="0047781C" w:rsidP="00A240E2">
      <w:pPr>
        <w:pStyle w:val="BodyTextMain"/>
        <w:rPr>
          <w:lang w:val="en-GB"/>
        </w:rPr>
      </w:pPr>
      <w:r w:rsidRPr="00CB7E10">
        <w:rPr>
          <w:rFonts w:eastAsia="DFKai-SB"/>
          <w:lang w:val="en-GB"/>
        </w:rPr>
        <w:t xml:space="preserve">Up to the 2010s, </w:t>
      </w:r>
      <w:r w:rsidRPr="00CB7E10">
        <w:rPr>
          <w:lang w:val="en-GB"/>
        </w:rPr>
        <w:t>Nissin was still the biggest manufacturer of instant noodles in Japan</w:t>
      </w:r>
      <w:r>
        <w:rPr>
          <w:lang w:val="en-GB"/>
        </w:rPr>
        <w:t xml:space="preserve"> with</w:t>
      </w:r>
      <w:r w:rsidRPr="00CB7E10">
        <w:rPr>
          <w:lang w:val="en-GB"/>
        </w:rPr>
        <w:t xml:space="preserve"> 30</w:t>
      </w:r>
      <w:r>
        <w:rPr>
          <w:lang w:val="en-GB"/>
        </w:rPr>
        <w:t xml:space="preserve"> per cent</w:t>
      </w:r>
      <w:r w:rsidRPr="00CB7E10">
        <w:rPr>
          <w:lang w:val="en-GB"/>
        </w:rPr>
        <w:t xml:space="preserve"> of the market.</w:t>
      </w:r>
      <w:r w:rsidRPr="00CB7E10">
        <w:rPr>
          <w:rStyle w:val="FootnoteReference"/>
          <w:lang w:val="en-GB"/>
        </w:rPr>
        <w:footnoteReference w:id="2"/>
      </w:r>
      <w:r w:rsidRPr="00CB7E10">
        <w:rPr>
          <w:lang w:val="en-GB"/>
        </w:rPr>
        <w:t xml:space="preserve"> According to </w:t>
      </w:r>
      <w:r>
        <w:rPr>
          <w:lang w:val="en-GB"/>
        </w:rPr>
        <w:t>an</w:t>
      </w:r>
      <w:r w:rsidRPr="00CB7E10">
        <w:rPr>
          <w:lang w:val="en-GB"/>
        </w:rPr>
        <w:t xml:space="preserve"> estimat</w:t>
      </w:r>
      <w:r>
        <w:rPr>
          <w:lang w:val="en-GB"/>
        </w:rPr>
        <w:t>e</w:t>
      </w:r>
      <w:r w:rsidRPr="00CB7E10">
        <w:rPr>
          <w:lang w:val="en-GB"/>
        </w:rPr>
        <w:t xml:space="preserve"> by the World Instant Noodles Association (WINA), the global demand for instant noodles stood at approximately 105.695 billion servings</w:t>
      </w:r>
      <w:r>
        <w:rPr>
          <w:lang w:val="en-GB"/>
        </w:rPr>
        <w:t xml:space="preserve"> </w:t>
      </w:r>
      <w:r w:rsidRPr="00CB7E10">
        <w:rPr>
          <w:lang w:val="en-GB"/>
        </w:rPr>
        <w:t>as of 2013. China led with 43.8</w:t>
      </w:r>
      <w:r>
        <w:rPr>
          <w:lang w:val="en-GB"/>
        </w:rPr>
        <w:t xml:space="preserve"> per cent</w:t>
      </w:r>
      <w:r w:rsidRPr="00CB7E10">
        <w:rPr>
          <w:lang w:val="en-GB"/>
        </w:rPr>
        <w:t xml:space="preserve"> of world consumption, followed by Indonesia at 14.1</w:t>
      </w:r>
      <w:r>
        <w:rPr>
          <w:lang w:val="en-GB"/>
        </w:rPr>
        <w:t xml:space="preserve"> per cent</w:t>
      </w:r>
      <w:r w:rsidRPr="00CB7E10">
        <w:rPr>
          <w:lang w:val="en-GB"/>
        </w:rPr>
        <w:t xml:space="preserve"> and Japan at 5.2</w:t>
      </w:r>
      <w:r>
        <w:rPr>
          <w:lang w:val="en-GB"/>
        </w:rPr>
        <w:t xml:space="preserve"> per cent</w:t>
      </w:r>
      <w:r w:rsidRPr="00CB7E10">
        <w:rPr>
          <w:lang w:val="en-GB"/>
        </w:rPr>
        <w:t>.</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p>
    <w:p w:rsidR="0047781C" w:rsidRPr="00CB7E10" w:rsidRDefault="0047781C" w:rsidP="005D352C">
      <w:pPr>
        <w:pStyle w:val="Casehead2"/>
        <w:rPr>
          <w:lang w:val="en-GB"/>
        </w:rPr>
      </w:pPr>
      <w:r w:rsidRPr="00CB7E10">
        <w:rPr>
          <w:lang w:val="en-GB"/>
        </w:rPr>
        <w:t>Frozen Cooked Noodles</w:t>
      </w:r>
    </w:p>
    <w:p w:rsidR="0047781C" w:rsidRPr="00CB7E10" w:rsidRDefault="0047781C" w:rsidP="00A240E2">
      <w:pPr>
        <w:pStyle w:val="BodyTextMain"/>
        <w:rPr>
          <w:lang w:val="en-GB"/>
        </w:rPr>
      </w:pPr>
    </w:p>
    <w:p w:rsidR="0047781C" w:rsidRDefault="0047781C" w:rsidP="00A240E2">
      <w:pPr>
        <w:pStyle w:val="BodyTextMain"/>
        <w:rPr>
          <w:lang w:val="en-GB"/>
        </w:rPr>
      </w:pPr>
      <w:r w:rsidRPr="00CB7E10">
        <w:rPr>
          <w:lang w:val="en-GB"/>
        </w:rPr>
        <w:t>Together with the popularity of instant noodles among consumers, the health effect of this convenient product became apparent. Rich with fat and carbohydrate ingredients, instan</w:t>
      </w:r>
      <w:r>
        <w:rPr>
          <w:lang w:val="en-GB"/>
        </w:rPr>
        <w:t>t</w:t>
      </w:r>
      <w:r w:rsidRPr="00CB7E10">
        <w:rPr>
          <w:lang w:val="en-GB"/>
        </w:rPr>
        <w:t xml:space="preserve"> noodles lacked fib</w:t>
      </w:r>
      <w:r>
        <w:rPr>
          <w:lang w:val="en-GB"/>
        </w:rPr>
        <w:t>r</w:t>
      </w:r>
      <w:r w:rsidRPr="00CB7E10">
        <w:rPr>
          <w:lang w:val="en-GB"/>
        </w:rPr>
        <w:t>e, protein</w:t>
      </w:r>
      <w:r>
        <w:rPr>
          <w:lang w:val="en-GB"/>
        </w:rPr>
        <w:t>s</w:t>
      </w:r>
      <w:r w:rsidRPr="00CB7E10">
        <w:rPr>
          <w:lang w:val="en-GB"/>
        </w:rPr>
        <w:t xml:space="preserve">, vitamins, and minerals. Preservatives were also added to extend their shelf life. Food scientists kept working on new noodle types that were nutritional and convenient. </w:t>
      </w:r>
    </w:p>
    <w:p w:rsidR="0047781C" w:rsidRDefault="0047781C" w:rsidP="00A240E2">
      <w:pPr>
        <w:pStyle w:val="BodyTextMain"/>
        <w:rPr>
          <w:lang w:val="en-GB"/>
        </w:rPr>
      </w:pPr>
    </w:p>
    <w:p w:rsidR="0047781C" w:rsidRPr="00CB7E10" w:rsidRDefault="0047781C" w:rsidP="00A240E2">
      <w:pPr>
        <w:pStyle w:val="BodyTextMain"/>
        <w:rPr>
          <w:rFonts w:eastAsia="PMingLiU"/>
          <w:szCs w:val="24"/>
          <w:lang w:val="en-GB"/>
        </w:rPr>
      </w:pPr>
      <w:r w:rsidRPr="00CB7E10">
        <w:rPr>
          <w:lang w:val="en-GB"/>
        </w:rPr>
        <w:t xml:space="preserve">Frozen cooked noodles were </w:t>
      </w:r>
      <w:r>
        <w:rPr>
          <w:lang w:val="en-GB"/>
        </w:rPr>
        <w:t xml:space="preserve">identified as </w:t>
      </w:r>
      <w:r w:rsidRPr="00CB7E10">
        <w:rPr>
          <w:lang w:val="en-GB"/>
        </w:rPr>
        <w:t>one substitute.</w:t>
      </w:r>
      <w:r w:rsidRPr="00CB7E10">
        <w:rPr>
          <w:bCs/>
          <w:lang w:val="en-GB"/>
        </w:rPr>
        <w:t xml:space="preserve"> Unlike instant noodles sold in the dehydrated form, frozen noodles were precooked and </w:t>
      </w:r>
      <w:r w:rsidRPr="00CB7E10">
        <w:rPr>
          <w:lang w:val="en-GB"/>
        </w:rPr>
        <w:t xml:space="preserve">stored in </w:t>
      </w:r>
      <w:r>
        <w:rPr>
          <w:lang w:val="en-GB"/>
        </w:rPr>
        <w:t>a</w:t>
      </w:r>
      <w:r w:rsidRPr="00CB7E10">
        <w:rPr>
          <w:lang w:val="en-GB"/>
        </w:rPr>
        <w:t xml:space="preserve"> frozen form with moisture. </w:t>
      </w:r>
      <w:r>
        <w:rPr>
          <w:rFonts w:eastAsia="PMingLiU"/>
          <w:szCs w:val="24"/>
          <w:lang w:val="en-GB"/>
        </w:rPr>
        <w:t>Similar to</w:t>
      </w:r>
      <w:r w:rsidRPr="00CB7E10">
        <w:rPr>
          <w:rFonts w:eastAsia="PMingLiU"/>
          <w:szCs w:val="24"/>
          <w:lang w:val="en-GB"/>
        </w:rPr>
        <w:t xml:space="preserve"> instant noodles, they could be instantly prepared for consumption.</w:t>
      </w:r>
    </w:p>
    <w:p w:rsidR="0047781C" w:rsidRPr="00CB7E10" w:rsidRDefault="0047781C" w:rsidP="00A240E2">
      <w:pPr>
        <w:pStyle w:val="BodyTextMain"/>
        <w:rPr>
          <w:lang w:val="en-GB"/>
        </w:rPr>
      </w:pPr>
    </w:p>
    <w:p w:rsidR="0047781C" w:rsidRPr="00CB7E10" w:rsidRDefault="0047781C" w:rsidP="00A240E2">
      <w:pPr>
        <w:pStyle w:val="BodyTextMain"/>
        <w:rPr>
          <w:rFonts w:eastAsia="PMingLiU"/>
          <w:szCs w:val="24"/>
          <w:lang w:val="en-GB"/>
        </w:rPr>
      </w:pPr>
      <w:r w:rsidRPr="00CB7E10">
        <w:rPr>
          <w:rFonts w:eastAsia="PMingLiU"/>
          <w:szCs w:val="24"/>
          <w:lang w:val="en-GB"/>
        </w:rPr>
        <w:t>The production of frozen noodles started with boiling noodles to an optimal state of doneness. Generally, the surface of the noodles had the moisture absorption of about 80</w:t>
      </w:r>
      <w:r>
        <w:rPr>
          <w:rFonts w:eastAsia="PMingLiU"/>
          <w:szCs w:val="24"/>
          <w:lang w:val="en-GB"/>
        </w:rPr>
        <w:t xml:space="preserve"> per cent</w:t>
      </w:r>
      <w:r w:rsidRPr="00CB7E10">
        <w:rPr>
          <w:rFonts w:eastAsia="PMingLiU"/>
          <w:szCs w:val="24"/>
          <w:lang w:val="en-GB"/>
        </w:rPr>
        <w:t>, and the core about 50</w:t>
      </w:r>
      <w:r>
        <w:rPr>
          <w:rFonts w:eastAsia="PMingLiU"/>
          <w:szCs w:val="24"/>
          <w:lang w:val="en-GB"/>
        </w:rPr>
        <w:t xml:space="preserve"> per cent</w:t>
      </w:r>
      <w:r w:rsidRPr="00CB7E10">
        <w:rPr>
          <w:rFonts w:eastAsia="PMingLiU"/>
          <w:szCs w:val="24"/>
          <w:lang w:val="en-GB"/>
        </w:rPr>
        <w:t>. After boiling, the cooked noodles were immediately flash</w:t>
      </w:r>
      <w:r>
        <w:rPr>
          <w:rFonts w:eastAsia="PMingLiU"/>
          <w:szCs w:val="24"/>
          <w:lang w:val="en-GB"/>
        </w:rPr>
        <w:t>-</w:t>
      </w:r>
      <w:r w:rsidRPr="00CB7E10">
        <w:rPr>
          <w:rFonts w:eastAsia="PMingLiU"/>
          <w:szCs w:val="24"/>
          <w:lang w:val="en-GB"/>
        </w:rPr>
        <w:t xml:space="preserve">frozen </w:t>
      </w:r>
      <w:r>
        <w:rPr>
          <w:rFonts w:eastAsia="PMingLiU"/>
          <w:szCs w:val="24"/>
          <w:lang w:val="en-GB"/>
        </w:rPr>
        <w:t>at a temperature of</w:t>
      </w:r>
      <w:r w:rsidRPr="00CB7E10">
        <w:rPr>
          <w:rFonts w:eastAsia="MS Mincho"/>
          <w:szCs w:val="24"/>
          <w:lang w:val="en-GB"/>
        </w:rPr>
        <w:t xml:space="preserve"> </w:t>
      </w:r>
      <w:r>
        <w:rPr>
          <w:rFonts w:eastAsia="MS Mincho"/>
          <w:szCs w:val="24"/>
          <w:lang w:val="en-GB"/>
        </w:rPr>
        <w:t>–</w:t>
      </w:r>
      <w:r w:rsidRPr="00CB7E10">
        <w:rPr>
          <w:szCs w:val="24"/>
          <w:lang w:val="en-GB"/>
        </w:rPr>
        <w:t>35</w:t>
      </w:r>
      <w:r w:rsidRPr="00CB7E10">
        <w:rPr>
          <w:rFonts w:eastAsia="PMingLiU"/>
          <w:szCs w:val="24"/>
          <w:lang w:val="en-GB"/>
        </w:rPr>
        <w:t>°</w:t>
      </w:r>
      <w:r>
        <w:rPr>
          <w:szCs w:val="24"/>
          <w:lang w:val="en-GB"/>
        </w:rPr>
        <w:t xml:space="preserve"> to –</w:t>
      </w:r>
      <w:r w:rsidRPr="00CB7E10">
        <w:rPr>
          <w:rFonts w:eastAsia="PMingLiU"/>
          <w:szCs w:val="24"/>
          <w:lang w:val="en-GB"/>
        </w:rPr>
        <w:t>40°</w:t>
      </w:r>
      <w:r>
        <w:rPr>
          <w:rFonts w:eastAsia="PMingLiU"/>
          <w:szCs w:val="24"/>
          <w:lang w:val="en-GB"/>
        </w:rPr>
        <w:t xml:space="preserve"> </w:t>
      </w:r>
      <w:r w:rsidRPr="00CB7E10">
        <w:rPr>
          <w:rFonts w:eastAsia="PMingLiU"/>
          <w:szCs w:val="24"/>
          <w:lang w:val="en-GB"/>
        </w:rPr>
        <w:t>C</w:t>
      </w:r>
      <w:r>
        <w:rPr>
          <w:rFonts w:eastAsia="PMingLiU"/>
          <w:szCs w:val="24"/>
          <w:lang w:val="en-GB"/>
        </w:rPr>
        <w:t>elsius</w:t>
      </w:r>
      <w:r w:rsidRPr="00CB7E10">
        <w:rPr>
          <w:rFonts w:eastAsia="PMingLiU"/>
          <w:szCs w:val="24"/>
          <w:lang w:val="en-GB"/>
        </w:rPr>
        <w:t xml:space="preserve"> for 30 minutes. The flash</w:t>
      </w:r>
      <w:r>
        <w:rPr>
          <w:rFonts w:eastAsia="PMingLiU"/>
          <w:szCs w:val="24"/>
          <w:lang w:val="en-GB"/>
        </w:rPr>
        <w:t>-</w:t>
      </w:r>
      <w:r w:rsidRPr="00CB7E10">
        <w:rPr>
          <w:rFonts w:eastAsia="PMingLiU"/>
          <w:szCs w:val="24"/>
          <w:lang w:val="en-GB"/>
        </w:rPr>
        <w:t>fr</w:t>
      </w:r>
      <w:r>
        <w:rPr>
          <w:rFonts w:eastAsia="PMingLiU"/>
          <w:szCs w:val="24"/>
          <w:lang w:val="en-GB"/>
        </w:rPr>
        <w:t>eezing</w:t>
      </w:r>
      <w:r w:rsidRPr="00CB7E10">
        <w:rPr>
          <w:rFonts w:eastAsia="PMingLiU"/>
          <w:szCs w:val="24"/>
          <w:lang w:val="en-GB"/>
        </w:rPr>
        <w:t xml:space="preserve"> process made noodles less sticky, firmer</w:t>
      </w:r>
      <w:r>
        <w:rPr>
          <w:rFonts w:eastAsia="PMingLiU"/>
          <w:szCs w:val="24"/>
          <w:lang w:val="en-GB"/>
        </w:rPr>
        <w:t>,</w:t>
      </w:r>
      <w:r w:rsidRPr="00CB7E10">
        <w:rPr>
          <w:rFonts w:eastAsia="PMingLiU"/>
          <w:szCs w:val="24"/>
          <w:lang w:val="en-GB"/>
        </w:rPr>
        <w:t xml:space="preserve"> and thicker than the</w:t>
      </w:r>
      <w:r>
        <w:rPr>
          <w:rFonts w:eastAsia="PMingLiU"/>
          <w:szCs w:val="24"/>
          <w:lang w:val="en-GB"/>
        </w:rPr>
        <w:t>ir</w:t>
      </w:r>
      <w:r w:rsidRPr="00CB7E10">
        <w:rPr>
          <w:rFonts w:eastAsia="PMingLiU"/>
          <w:szCs w:val="24"/>
          <w:lang w:val="en-GB"/>
        </w:rPr>
        <w:t xml:space="preserve"> dried counterpart</w:t>
      </w:r>
      <w:r>
        <w:rPr>
          <w:rFonts w:eastAsia="PMingLiU"/>
          <w:szCs w:val="24"/>
          <w:lang w:val="en-GB"/>
        </w:rPr>
        <w:t>s</w:t>
      </w:r>
      <w:r w:rsidRPr="00CB7E10">
        <w:rPr>
          <w:rFonts w:eastAsia="PMingLiU"/>
          <w:szCs w:val="24"/>
          <w:lang w:val="en-GB"/>
        </w:rPr>
        <w:t xml:space="preserve">. The noodles were </w:t>
      </w:r>
      <w:r>
        <w:rPr>
          <w:rFonts w:eastAsia="PMingLiU"/>
          <w:szCs w:val="24"/>
          <w:lang w:val="en-GB"/>
        </w:rPr>
        <w:t xml:space="preserve">then </w:t>
      </w:r>
      <w:r w:rsidRPr="00CB7E10">
        <w:rPr>
          <w:rFonts w:eastAsia="PMingLiU"/>
          <w:szCs w:val="24"/>
          <w:lang w:val="en-GB"/>
        </w:rPr>
        <w:t xml:space="preserve">stored </w:t>
      </w:r>
      <w:r>
        <w:rPr>
          <w:rFonts w:eastAsia="PMingLiU"/>
          <w:szCs w:val="24"/>
          <w:lang w:val="en-GB"/>
        </w:rPr>
        <w:t>at a temperature of</w:t>
      </w:r>
      <w:r w:rsidRPr="00CB7E10">
        <w:rPr>
          <w:rFonts w:eastAsia="PMingLiU"/>
          <w:szCs w:val="24"/>
          <w:lang w:val="en-GB"/>
        </w:rPr>
        <w:t xml:space="preserve"> </w:t>
      </w:r>
      <w:r>
        <w:rPr>
          <w:rFonts w:eastAsia="PMingLiU"/>
          <w:szCs w:val="24"/>
          <w:lang w:val="en-GB"/>
        </w:rPr>
        <w:t>–</w:t>
      </w:r>
      <w:r w:rsidRPr="00CB7E10">
        <w:rPr>
          <w:rFonts w:eastAsia="PMingLiU"/>
          <w:szCs w:val="24"/>
          <w:lang w:val="en-GB"/>
        </w:rPr>
        <w:t>18°</w:t>
      </w:r>
      <w:r>
        <w:rPr>
          <w:rFonts w:eastAsia="PMingLiU"/>
          <w:szCs w:val="24"/>
          <w:lang w:val="en-GB"/>
        </w:rPr>
        <w:t xml:space="preserve"> </w:t>
      </w:r>
      <w:r w:rsidRPr="00CB7E10">
        <w:rPr>
          <w:rFonts w:eastAsia="PMingLiU"/>
          <w:szCs w:val="24"/>
          <w:lang w:val="en-GB"/>
        </w:rPr>
        <w:t>C</w:t>
      </w:r>
      <w:r>
        <w:rPr>
          <w:rFonts w:eastAsia="PMingLiU"/>
          <w:szCs w:val="24"/>
          <w:lang w:val="en-GB"/>
        </w:rPr>
        <w:t>elsius</w:t>
      </w:r>
      <w:r w:rsidRPr="00CB7E10">
        <w:rPr>
          <w:rFonts w:eastAsia="PMingLiU"/>
          <w:szCs w:val="24"/>
          <w:lang w:val="en-GB"/>
        </w:rPr>
        <w:t xml:space="preserve"> at all time</w:t>
      </w:r>
      <w:r>
        <w:rPr>
          <w:rFonts w:eastAsia="PMingLiU"/>
          <w:szCs w:val="24"/>
          <w:lang w:val="en-GB"/>
        </w:rPr>
        <w:t>s</w:t>
      </w:r>
      <w:r w:rsidRPr="00CB7E10">
        <w:rPr>
          <w:rFonts w:eastAsia="PMingLiU"/>
          <w:szCs w:val="24"/>
          <w:lang w:val="en-GB"/>
        </w:rPr>
        <w:t xml:space="preserve">. </w:t>
      </w:r>
      <w:r>
        <w:rPr>
          <w:rFonts w:eastAsia="PMingLiU"/>
          <w:szCs w:val="24"/>
          <w:lang w:val="en-GB"/>
        </w:rPr>
        <w:t>At</w:t>
      </w:r>
      <w:r w:rsidRPr="00CB7E10">
        <w:rPr>
          <w:rFonts w:eastAsia="PMingLiU"/>
          <w:szCs w:val="24"/>
          <w:lang w:val="en-GB"/>
        </w:rPr>
        <w:t xml:space="preserve"> this storage temperature, frozen cooked noodles had a shelf life of up to one year (chilled noodles could last for only about one week).</w:t>
      </w:r>
    </w:p>
    <w:p w:rsidR="0047781C" w:rsidRPr="00CB7E10" w:rsidRDefault="0047781C" w:rsidP="00A240E2">
      <w:pPr>
        <w:pStyle w:val="BodyTextMain"/>
        <w:rPr>
          <w:lang w:val="en-GB"/>
        </w:rPr>
      </w:pPr>
    </w:p>
    <w:p w:rsidR="0047781C" w:rsidRPr="00CB7E10" w:rsidRDefault="0047781C" w:rsidP="00A240E2">
      <w:pPr>
        <w:pStyle w:val="BodyTextMain"/>
        <w:rPr>
          <w:rFonts w:eastAsia="PMingLiU"/>
          <w:szCs w:val="24"/>
          <w:lang w:val="en-GB"/>
        </w:rPr>
      </w:pPr>
      <w:r w:rsidRPr="00CB7E10">
        <w:rPr>
          <w:rFonts w:eastAsia="PMingLiU"/>
          <w:szCs w:val="24"/>
          <w:lang w:val="en-GB"/>
        </w:rPr>
        <w:t xml:space="preserve">The benefits of frozen cooked noodles included convenience and taste. The frozen form needed </w:t>
      </w:r>
      <w:r>
        <w:rPr>
          <w:rFonts w:eastAsia="PMingLiU"/>
          <w:szCs w:val="24"/>
          <w:lang w:val="en-GB"/>
        </w:rPr>
        <w:t xml:space="preserve">only </w:t>
      </w:r>
      <w:r w:rsidRPr="00CB7E10">
        <w:rPr>
          <w:rFonts w:eastAsia="PMingLiU"/>
          <w:szCs w:val="24"/>
          <w:lang w:val="en-GB"/>
        </w:rPr>
        <w:t>20</w:t>
      </w:r>
      <w:r>
        <w:rPr>
          <w:rFonts w:eastAsia="PMingLiU"/>
          <w:szCs w:val="24"/>
          <w:lang w:val="en-GB"/>
        </w:rPr>
        <w:t>–</w:t>
      </w:r>
      <w:r w:rsidRPr="00CB7E10">
        <w:rPr>
          <w:rFonts w:eastAsia="PMingLiU"/>
          <w:szCs w:val="24"/>
          <w:lang w:val="en-GB"/>
        </w:rPr>
        <w:t xml:space="preserve">60 seconds of immersion in boiling water to reach the ready-to-eat state. After </w:t>
      </w:r>
      <w:r>
        <w:rPr>
          <w:rFonts w:eastAsia="PMingLiU"/>
          <w:szCs w:val="24"/>
          <w:lang w:val="en-GB"/>
        </w:rPr>
        <w:t xml:space="preserve">having </w:t>
      </w:r>
      <w:r w:rsidRPr="00CB7E10">
        <w:rPr>
          <w:rFonts w:eastAsia="PMingLiU"/>
          <w:szCs w:val="24"/>
          <w:lang w:val="en-GB"/>
        </w:rPr>
        <w:t>be</w:t>
      </w:r>
      <w:r>
        <w:rPr>
          <w:rFonts w:eastAsia="PMingLiU"/>
          <w:szCs w:val="24"/>
          <w:lang w:val="en-GB"/>
        </w:rPr>
        <w:t>e</w:t>
      </w:r>
      <w:r w:rsidRPr="00CB7E10">
        <w:rPr>
          <w:rFonts w:eastAsia="PMingLiU"/>
          <w:szCs w:val="24"/>
          <w:lang w:val="en-GB"/>
        </w:rPr>
        <w:t xml:space="preserve">n reheated, frozen cooked noodles tasted much better than dried noodles </w:t>
      </w:r>
      <w:r>
        <w:rPr>
          <w:rFonts w:eastAsia="PMingLiU"/>
          <w:szCs w:val="24"/>
          <w:lang w:val="en-GB"/>
        </w:rPr>
        <w:t xml:space="preserve">and </w:t>
      </w:r>
      <w:r w:rsidRPr="00CB7E10">
        <w:rPr>
          <w:rFonts w:eastAsia="PMingLiU"/>
          <w:szCs w:val="24"/>
          <w:lang w:val="en-GB"/>
        </w:rPr>
        <w:t xml:space="preserve">just like freshly cooked noodles. </w:t>
      </w:r>
      <w:r w:rsidRPr="00CB7E10">
        <w:rPr>
          <w:lang w:val="en-GB"/>
        </w:rPr>
        <w:t>The technology of flash</w:t>
      </w:r>
      <w:r>
        <w:rPr>
          <w:lang w:val="en-GB"/>
        </w:rPr>
        <w:t>-</w:t>
      </w:r>
      <w:r w:rsidRPr="00CB7E10">
        <w:rPr>
          <w:lang w:val="en-GB"/>
        </w:rPr>
        <w:t xml:space="preserve">frozen noodles became well developed after 2000, </w:t>
      </w:r>
      <w:r>
        <w:rPr>
          <w:lang w:val="en-GB"/>
        </w:rPr>
        <w:t>which made for a promising</w:t>
      </w:r>
      <w:r w:rsidRPr="00CB7E10">
        <w:rPr>
          <w:lang w:val="en-GB"/>
        </w:rPr>
        <w:t xml:space="preserve"> frozen cooked noodles </w:t>
      </w:r>
      <w:r>
        <w:rPr>
          <w:lang w:val="en-GB"/>
        </w:rPr>
        <w:t>market</w:t>
      </w:r>
      <w:r w:rsidRPr="00CB7E10">
        <w:rPr>
          <w:lang w:val="en-GB"/>
        </w:rPr>
        <w:t xml:space="preserve">. </w:t>
      </w:r>
    </w:p>
    <w:p w:rsidR="0047781C" w:rsidRPr="00CB7E10" w:rsidRDefault="0047781C" w:rsidP="00A240E2">
      <w:pPr>
        <w:pStyle w:val="BodyTextMain"/>
        <w:rPr>
          <w:rFonts w:eastAsia="DFKai-SB"/>
          <w:lang w:val="en-GB"/>
        </w:rPr>
      </w:pPr>
    </w:p>
    <w:p w:rsidR="0047781C" w:rsidRPr="00CB7E10" w:rsidRDefault="0047781C" w:rsidP="005D352C">
      <w:pPr>
        <w:pStyle w:val="Casehead1"/>
        <w:rPr>
          <w:lang w:val="en-GB"/>
        </w:rPr>
      </w:pPr>
      <w:r w:rsidRPr="00CB7E10">
        <w:rPr>
          <w:lang w:val="en-GB"/>
        </w:rPr>
        <w:lastRenderedPageBreak/>
        <w:t>COMMERCIAL NOODLE PRODUCTS IN TAIWAN</w:t>
      </w:r>
    </w:p>
    <w:p w:rsidR="0047781C" w:rsidRPr="00CB7E10" w:rsidRDefault="0047781C" w:rsidP="00A240E2">
      <w:pPr>
        <w:pStyle w:val="BodyTextMain"/>
        <w:rPr>
          <w:lang w:val="en-GB"/>
        </w:rPr>
      </w:pPr>
    </w:p>
    <w:p w:rsidR="0047781C" w:rsidRPr="00CB7E10" w:rsidRDefault="0047781C" w:rsidP="00A240E2">
      <w:pPr>
        <w:pStyle w:val="BodyTextMain"/>
        <w:rPr>
          <w:lang w:val="en-GB"/>
        </w:rPr>
      </w:pPr>
      <w:r w:rsidRPr="00CB7E10">
        <w:rPr>
          <w:lang w:val="en-GB"/>
        </w:rPr>
        <w:t xml:space="preserve">In Taiwan, rice </w:t>
      </w:r>
      <w:r>
        <w:rPr>
          <w:lang w:val="en-GB"/>
        </w:rPr>
        <w:t>had been</w:t>
      </w:r>
      <w:r w:rsidRPr="00CB7E10">
        <w:rPr>
          <w:lang w:val="en-GB"/>
        </w:rPr>
        <w:t xml:space="preserve"> the major agriculture produc</w:t>
      </w:r>
      <w:r>
        <w:rPr>
          <w:lang w:val="en-GB"/>
        </w:rPr>
        <w:t xml:space="preserve">t </w:t>
      </w:r>
      <w:r w:rsidRPr="00CB7E10">
        <w:rPr>
          <w:lang w:val="en-GB"/>
        </w:rPr>
        <w:t xml:space="preserve">and staple food </w:t>
      </w:r>
      <w:r>
        <w:rPr>
          <w:lang w:val="en-GB"/>
        </w:rPr>
        <w:t>until</w:t>
      </w:r>
      <w:r w:rsidRPr="00CB7E10">
        <w:rPr>
          <w:lang w:val="en-GB"/>
        </w:rPr>
        <w:t xml:space="preserve"> the 20</w:t>
      </w:r>
      <w:r>
        <w:rPr>
          <w:lang w:val="en-GB"/>
        </w:rPr>
        <w:t>th</w:t>
      </w:r>
      <w:r w:rsidRPr="00CB7E10">
        <w:rPr>
          <w:lang w:val="en-GB"/>
        </w:rPr>
        <w:t xml:space="preserve"> century. Noodle consumption </w:t>
      </w:r>
      <w:r>
        <w:rPr>
          <w:lang w:val="en-GB"/>
        </w:rPr>
        <w:t>was introduced with</w:t>
      </w:r>
      <w:r w:rsidRPr="00CB7E10">
        <w:rPr>
          <w:lang w:val="en-GB"/>
        </w:rPr>
        <w:t xml:space="preserve"> Japanese colonization and became more popular after the influx of </w:t>
      </w:r>
      <w:r>
        <w:rPr>
          <w:lang w:val="en-GB"/>
        </w:rPr>
        <w:t>n</w:t>
      </w:r>
      <w:r w:rsidRPr="00CB7E10">
        <w:rPr>
          <w:lang w:val="en-GB"/>
        </w:rPr>
        <w:t>orth</w:t>
      </w:r>
      <w:r>
        <w:rPr>
          <w:lang w:val="en-GB"/>
        </w:rPr>
        <w:t>-</w:t>
      </w:r>
      <w:r w:rsidRPr="00CB7E10">
        <w:rPr>
          <w:lang w:val="en-GB"/>
        </w:rPr>
        <w:t xml:space="preserve">eastern Chinese </w:t>
      </w:r>
      <w:r>
        <w:rPr>
          <w:lang w:val="en-GB"/>
        </w:rPr>
        <w:t xml:space="preserve">consumers </w:t>
      </w:r>
      <w:r w:rsidRPr="00CB7E10">
        <w:rPr>
          <w:lang w:val="en-GB"/>
        </w:rPr>
        <w:t>into Taiwan after World War II. Before the 1960s, only uncooked noodles (dried and freshly made) were available</w:t>
      </w:r>
      <w:r w:rsidRPr="00CB7E10">
        <w:rPr>
          <w:rFonts w:eastAsia="DFKai-SB"/>
          <w:lang w:val="en-GB"/>
        </w:rPr>
        <w:t xml:space="preserve"> to consumers at traditional food markets. </w:t>
      </w:r>
      <w:r>
        <w:rPr>
          <w:rFonts w:eastAsia="DFKai-SB"/>
          <w:lang w:val="en-GB"/>
        </w:rPr>
        <w:t>However, c</w:t>
      </w:r>
      <w:r w:rsidRPr="00CB7E10">
        <w:rPr>
          <w:rFonts w:eastAsia="DFKai-SB"/>
          <w:lang w:val="en-GB"/>
        </w:rPr>
        <w:t>ooked noodles were available in bowls for consumption by patrons of food stands and restaurants in Taiwan</w:t>
      </w:r>
      <w:r w:rsidRPr="00CB7E10">
        <w:rPr>
          <w:lang w:val="en-GB"/>
        </w:rPr>
        <w:t>.</w:t>
      </w:r>
    </w:p>
    <w:p w:rsidR="0047781C" w:rsidRPr="00CB7E10" w:rsidRDefault="0047781C" w:rsidP="00A240E2">
      <w:pPr>
        <w:pStyle w:val="BodyTextMain"/>
        <w:rPr>
          <w:rFonts w:eastAsia="DFKai-SB"/>
          <w:lang w:val="en-GB"/>
        </w:rPr>
      </w:pPr>
    </w:p>
    <w:p w:rsidR="0047781C" w:rsidRPr="00CB7E10" w:rsidRDefault="0047781C" w:rsidP="00A240E2">
      <w:pPr>
        <w:pStyle w:val="BodyTextMain"/>
        <w:rPr>
          <w:rStyle w:val="st1"/>
          <w:lang w:val="en-GB"/>
        </w:rPr>
      </w:pPr>
      <w:r w:rsidRPr="00CB7E10">
        <w:rPr>
          <w:rFonts w:eastAsia="DFKai-SB"/>
          <w:lang w:val="en-GB"/>
        </w:rPr>
        <w:t>In 1967, a local company, called National Food, co</w:t>
      </w:r>
      <w:r>
        <w:rPr>
          <w:rFonts w:eastAsia="DFKai-SB"/>
          <w:lang w:val="en-GB"/>
        </w:rPr>
        <w:t>-</w:t>
      </w:r>
      <w:r w:rsidRPr="00CB7E10">
        <w:rPr>
          <w:rFonts w:eastAsia="DFKai-SB"/>
          <w:lang w:val="en-GB"/>
        </w:rPr>
        <w:t xml:space="preserve">operated with Nissin to launch instant noodles </w:t>
      </w:r>
      <w:r>
        <w:rPr>
          <w:rFonts w:eastAsia="DFKai-SB"/>
          <w:lang w:val="en-GB"/>
        </w:rPr>
        <w:t>in</w:t>
      </w:r>
      <w:r w:rsidRPr="00CB7E10">
        <w:rPr>
          <w:rFonts w:eastAsia="DFKai-SB"/>
          <w:lang w:val="en-GB"/>
        </w:rPr>
        <w:t xml:space="preserve">to the Taiwanese market. </w:t>
      </w:r>
      <w:r>
        <w:rPr>
          <w:rFonts w:eastAsia="DFKai-SB"/>
          <w:lang w:val="en-GB"/>
        </w:rPr>
        <w:t>From</w:t>
      </w:r>
      <w:r w:rsidRPr="00CB7E10">
        <w:rPr>
          <w:rFonts w:eastAsia="DFKai-SB"/>
          <w:lang w:val="en-GB"/>
        </w:rPr>
        <w:t xml:space="preserve"> then</w:t>
      </w:r>
      <w:r>
        <w:rPr>
          <w:rFonts w:eastAsia="DFKai-SB"/>
          <w:lang w:val="en-GB"/>
        </w:rPr>
        <w:t xml:space="preserve"> on</w:t>
      </w:r>
      <w:r w:rsidRPr="00CB7E10">
        <w:rPr>
          <w:rFonts w:eastAsia="DFKai-SB"/>
          <w:lang w:val="en-GB"/>
        </w:rPr>
        <w:t>, instant noodles bec</w:t>
      </w:r>
      <w:r>
        <w:rPr>
          <w:rFonts w:eastAsia="DFKai-SB"/>
          <w:lang w:val="en-GB"/>
        </w:rPr>
        <w:t>a</w:t>
      </w:r>
      <w:r w:rsidRPr="00CB7E10">
        <w:rPr>
          <w:rFonts w:eastAsia="DFKai-SB"/>
          <w:lang w:val="en-GB"/>
        </w:rPr>
        <w:t xml:space="preserve">me a popular food </w:t>
      </w:r>
      <w:r>
        <w:rPr>
          <w:rFonts w:eastAsia="DFKai-SB"/>
          <w:lang w:val="en-GB"/>
        </w:rPr>
        <w:t xml:space="preserve">choice </w:t>
      </w:r>
      <w:r w:rsidRPr="00CB7E10">
        <w:rPr>
          <w:rFonts w:eastAsia="DFKai-SB"/>
          <w:lang w:val="en-GB"/>
        </w:rPr>
        <w:t>among Taiwan</w:t>
      </w:r>
      <w:r>
        <w:rPr>
          <w:rFonts w:eastAsia="DFKai-SB"/>
          <w:lang w:val="en-GB"/>
        </w:rPr>
        <w:t xml:space="preserve"> consumers, and the</w:t>
      </w:r>
      <w:r w:rsidRPr="00CB7E10">
        <w:rPr>
          <w:rFonts w:eastAsia="DFKai-SB"/>
          <w:lang w:val="en-GB"/>
        </w:rPr>
        <w:t xml:space="preserve"> instant noodles market was quickly </w:t>
      </w:r>
      <w:r>
        <w:rPr>
          <w:rFonts w:eastAsia="DFKai-SB"/>
          <w:lang w:val="en-GB"/>
        </w:rPr>
        <w:t>captured</w:t>
      </w:r>
      <w:r w:rsidRPr="00CB7E10">
        <w:rPr>
          <w:rFonts w:eastAsia="DFKai-SB"/>
          <w:lang w:val="en-GB"/>
        </w:rPr>
        <w:t xml:space="preserve"> by </w:t>
      </w:r>
      <w:r>
        <w:rPr>
          <w:rFonts w:eastAsia="DFKai-SB"/>
          <w:lang w:val="en-GB"/>
        </w:rPr>
        <w:t xml:space="preserve">a new company called </w:t>
      </w:r>
      <w:proofErr w:type="spellStart"/>
      <w:r w:rsidRPr="00CB7E10">
        <w:rPr>
          <w:rFonts w:eastAsia="DFKai-SB"/>
          <w:lang w:val="en-GB"/>
        </w:rPr>
        <w:t>Uni</w:t>
      </w:r>
      <w:proofErr w:type="spellEnd"/>
      <w:r w:rsidRPr="00CB7E10">
        <w:rPr>
          <w:rFonts w:eastAsia="DFKai-SB"/>
          <w:lang w:val="en-GB"/>
        </w:rPr>
        <w:t>-President Enterprise Corporation</w:t>
      </w:r>
      <w:r>
        <w:rPr>
          <w:rFonts w:eastAsia="DFKai-SB"/>
          <w:lang w:val="en-GB"/>
        </w:rPr>
        <w:t xml:space="preserve"> (</w:t>
      </w:r>
      <w:proofErr w:type="spellStart"/>
      <w:r>
        <w:rPr>
          <w:rFonts w:eastAsia="DFKai-SB"/>
          <w:lang w:val="en-GB"/>
        </w:rPr>
        <w:t>Uni</w:t>
      </w:r>
      <w:proofErr w:type="spellEnd"/>
      <w:r>
        <w:rPr>
          <w:rFonts w:eastAsia="DFKai-SB"/>
          <w:lang w:val="en-GB"/>
        </w:rPr>
        <w:t>-President).</w:t>
      </w:r>
      <w:r w:rsidRPr="00CB7E10">
        <w:rPr>
          <w:rFonts w:eastAsia="DFKai-SB"/>
          <w:lang w:val="en-GB"/>
        </w:rPr>
        <w:t xml:space="preserve"> </w:t>
      </w:r>
      <w:r>
        <w:rPr>
          <w:rFonts w:eastAsia="DFKai-SB"/>
          <w:lang w:val="en-GB"/>
        </w:rPr>
        <w:t>The</w:t>
      </w:r>
      <w:r w:rsidRPr="00CB7E10">
        <w:rPr>
          <w:rFonts w:eastAsia="DFKai-SB"/>
          <w:lang w:val="en-GB"/>
        </w:rPr>
        <w:t xml:space="preserve"> food conglomerate first sold instant noodles with seasoning oil in a separate package. </w:t>
      </w:r>
      <w:proofErr w:type="spellStart"/>
      <w:r w:rsidRPr="00CB7E10">
        <w:rPr>
          <w:rFonts w:eastAsia="DFKai-SB"/>
          <w:lang w:val="en-GB"/>
        </w:rPr>
        <w:t>Uni</w:t>
      </w:r>
      <w:proofErr w:type="spellEnd"/>
      <w:r w:rsidRPr="00CB7E10">
        <w:rPr>
          <w:rFonts w:eastAsia="DFKai-SB"/>
          <w:lang w:val="en-GB"/>
        </w:rPr>
        <w:t xml:space="preserve">-President also invested heavily in </w:t>
      </w:r>
      <w:r>
        <w:rPr>
          <w:rFonts w:eastAsia="DFKai-SB"/>
          <w:lang w:val="en-GB"/>
        </w:rPr>
        <w:t>television</w:t>
      </w:r>
      <w:r w:rsidRPr="00CB7E10">
        <w:rPr>
          <w:rFonts w:eastAsia="DFKai-SB"/>
          <w:lang w:val="en-GB"/>
        </w:rPr>
        <w:t xml:space="preserve"> commercials to promote its food products.</w:t>
      </w:r>
      <w:r w:rsidRPr="00CB7E10">
        <w:rPr>
          <w:rStyle w:val="st1"/>
          <w:lang w:val="en-GB"/>
        </w:rPr>
        <w:t xml:space="preserve"> </w:t>
      </w:r>
    </w:p>
    <w:p w:rsidR="0047781C" w:rsidRPr="00CB7E10" w:rsidRDefault="0047781C" w:rsidP="00A240E2">
      <w:pPr>
        <w:pStyle w:val="BodyTextMain"/>
        <w:rPr>
          <w:rStyle w:val="st1"/>
          <w:lang w:val="en-GB"/>
        </w:rPr>
      </w:pPr>
    </w:p>
    <w:p w:rsidR="0047781C" w:rsidRPr="00CB7E10" w:rsidRDefault="0047781C" w:rsidP="00A240E2">
      <w:pPr>
        <w:pStyle w:val="BodyTextMain"/>
        <w:rPr>
          <w:rStyle w:val="st1"/>
          <w:lang w:val="en-GB"/>
        </w:rPr>
      </w:pPr>
      <w:r>
        <w:rPr>
          <w:rStyle w:val="st1"/>
          <w:lang w:val="en-GB"/>
        </w:rPr>
        <w:t>From 1967 to the 1990s, Taiwan’s per capita gross domestic product grew</w:t>
      </w:r>
      <w:r w:rsidRPr="00CB7E10">
        <w:rPr>
          <w:rStyle w:val="st1"/>
          <w:lang w:val="en-GB"/>
        </w:rPr>
        <w:t xml:space="preserve"> from US$281 to over US$10,000</w:t>
      </w:r>
      <w:r>
        <w:rPr>
          <w:rStyle w:val="st1"/>
          <w:lang w:val="en-GB"/>
        </w:rPr>
        <w:t>. During that time</w:t>
      </w:r>
      <w:r w:rsidRPr="00CB7E10">
        <w:rPr>
          <w:rStyle w:val="st1"/>
          <w:lang w:val="en-GB"/>
        </w:rPr>
        <w:t xml:space="preserve">, instant noodles retained </w:t>
      </w:r>
      <w:r>
        <w:rPr>
          <w:rStyle w:val="st1"/>
          <w:lang w:val="en-GB"/>
        </w:rPr>
        <w:t>their</w:t>
      </w:r>
      <w:r w:rsidRPr="00CB7E10">
        <w:rPr>
          <w:rStyle w:val="st1"/>
          <w:lang w:val="en-GB"/>
        </w:rPr>
        <w:t xml:space="preserve"> popularity among Taiwanese</w:t>
      </w:r>
      <w:r>
        <w:rPr>
          <w:rStyle w:val="st1"/>
          <w:lang w:val="en-GB"/>
        </w:rPr>
        <w:t xml:space="preserve"> consumers</w:t>
      </w:r>
      <w:r w:rsidRPr="00CB7E10">
        <w:rPr>
          <w:rStyle w:val="st1"/>
          <w:lang w:val="en-GB"/>
        </w:rPr>
        <w:t xml:space="preserve">, both as a staple food </w:t>
      </w:r>
      <w:r>
        <w:rPr>
          <w:rStyle w:val="st1"/>
          <w:lang w:val="en-GB"/>
        </w:rPr>
        <w:t>and as</w:t>
      </w:r>
      <w:r w:rsidRPr="00CB7E10">
        <w:rPr>
          <w:rStyle w:val="st1"/>
          <w:lang w:val="en-GB"/>
        </w:rPr>
        <w:t xml:space="preserve"> a snack food. The total market of instant noodle was estimated </w:t>
      </w:r>
      <w:r>
        <w:rPr>
          <w:rStyle w:val="st1"/>
          <w:lang w:val="en-GB"/>
        </w:rPr>
        <w:t>at over</w:t>
      </w:r>
      <w:r w:rsidRPr="00CB7E10">
        <w:rPr>
          <w:rStyle w:val="st1"/>
          <w:lang w:val="en-GB"/>
        </w:rPr>
        <w:t xml:space="preserve"> NT$10.6 billion in 2012.</w:t>
      </w:r>
      <w:r w:rsidRPr="00CB7E10">
        <w:rPr>
          <w:rStyle w:val="FootnoteReference"/>
          <w:lang w:val="en-GB"/>
        </w:rPr>
        <w:footnoteReference w:id="3"/>
      </w:r>
    </w:p>
    <w:p w:rsidR="0047781C" w:rsidRPr="00CB7E10" w:rsidRDefault="0047781C" w:rsidP="00A240E2">
      <w:pPr>
        <w:pStyle w:val="BodyTextMain"/>
        <w:rPr>
          <w:rStyle w:val="st1"/>
          <w:lang w:val="en-GB"/>
        </w:rPr>
      </w:pPr>
    </w:p>
    <w:p w:rsidR="0047781C" w:rsidRPr="00CB7E10" w:rsidRDefault="0047781C" w:rsidP="00A240E2">
      <w:pPr>
        <w:pStyle w:val="BodyTextMain"/>
        <w:rPr>
          <w:rStyle w:val="st1"/>
          <w:lang w:val="en-GB"/>
        </w:rPr>
      </w:pPr>
      <w:r w:rsidRPr="00CB7E10">
        <w:rPr>
          <w:rStyle w:val="st1"/>
          <w:lang w:val="en-GB"/>
        </w:rPr>
        <w:t>During th</w:t>
      </w:r>
      <w:r>
        <w:rPr>
          <w:rStyle w:val="st1"/>
          <w:lang w:val="en-GB"/>
        </w:rPr>
        <w:t>at</w:t>
      </w:r>
      <w:r w:rsidRPr="00CB7E10">
        <w:rPr>
          <w:rStyle w:val="st1"/>
          <w:lang w:val="en-GB"/>
        </w:rPr>
        <w:t xml:space="preserve"> same period, noodle consumption at </w:t>
      </w:r>
      <w:r>
        <w:rPr>
          <w:rStyle w:val="st1"/>
          <w:lang w:val="en-GB"/>
        </w:rPr>
        <w:t xml:space="preserve">Taiwan </w:t>
      </w:r>
      <w:r w:rsidRPr="00CB7E10">
        <w:rPr>
          <w:rStyle w:val="st1"/>
          <w:lang w:val="en-GB"/>
        </w:rPr>
        <w:t xml:space="preserve">restaurants also </w:t>
      </w:r>
      <w:r>
        <w:rPr>
          <w:rStyle w:val="st1"/>
          <w:lang w:val="en-GB"/>
        </w:rPr>
        <w:t xml:space="preserve">saw a rapid </w:t>
      </w:r>
      <w:r w:rsidRPr="00CB7E10">
        <w:rPr>
          <w:rStyle w:val="st1"/>
          <w:lang w:val="en-GB"/>
        </w:rPr>
        <w:t>increase</w:t>
      </w:r>
      <w:r>
        <w:rPr>
          <w:rStyle w:val="st1"/>
          <w:lang w:val="en-GB"/>
        </w:rPr>
        <w:t xml:space="preserve"> with</w:t>
      </w:r>
      <w:r w:rsidRPr="00CB7E10">
        <w:rPr>
          <w:rStyle w:val="st1"/>
          <w:lang w:val="en-GB"/>
        </w:rPr>
        <w:t xml:space="preserve"> young families </w:t>
      </w:r>
      <w:r>
        <w:rPr>
          <w:rStyle w:val="st1"/>
          <w:lang w:val="en-GB"/>
        </w:rPr>
        <w:t>choosing</w:t>
      </w:r>
      <w:r w:rsidRPr="00CB7E10">
        <w:rPr>
          <w:rStyle w:val="st1"/>
          <w:lang w:val="en-GB"/>
        </w:rPr>
        <w:t xml:space="preserve"> to eat out </w:t>
      </w:r>
      <w:r>
        <w:rPr>
          <w:rStyle w:val="st1"/>
          <w:lang w:val="en-GB"/>
        </w:rPr>
        <w:t xml:space="preserve">for </w:t>
      </w:r>
      <w:r w:rsidRPr="00CB7E10">
        <w:rPr>
          <w:rStyle w:val="st1"/>
          <w:lang w:val="en-GB"/>
        </w:rPr>
        <w:t>more than half of their meals. With a population of 23 million, Taiwan boasted more than 110</w:t>
      </w:r>
      <w:r>
        <w:rPr>
          <w:rStyle w:val="st1"/>
          <w:lang w:val="en-GB"/>
        </w:rPr>
        <w:t>,000</w:t>
      </w:r>
      <w:r w:rsidRPr="00CB7E10">
        <w:rPr>
          <w:rStyle w:val="st1"/>
          <w:lang w:val="en-GB"/>
        </w:rPr>
        <w:t xml:space="preserve"> food stands and restaurants</w:t>
      </w:r>
      <w:r>
        <w:rPr>
          <w:rStyle w:val="st1"/>
          <w:lang w:val="en-GB"/>
        </w:rPr>
        <w:t>,</w:t>
      </w:r>
      <w:r w:rsidRPr="00CB7E10">
        <w:rPr>
          <w:rStyle w:val="st1"/>
          <w:lang w:val="en-GB"/>
        </w:rPr>
        <w:t xml:space="preserve"> with revenue</w:t>
      </w:r>
      <w:r>
        <w:rPr>
          <w:rStyle w:val="st1"/>
          <w:lang w:val="en-GB"/>
        </w:rPr>
        <w:t>s</w:t>
      </w:r>
      <w:r w:rsidRPr="00CB7E10">
        <w:rPr>
          <w:rStyle w:val="st1"/>
          <w:lang w:val="en-GB"/>
        </w:rPr>
        <w:t xml:space="preserve"> of NT$313.8 billion in 2013. </w:t>
      </w:r>
      <w:r>
        <w:rPr>
          <w:rStyle w:val="st1"/>
          <w:lang w:val="en-GB"/>
        </w:rPr>
        <w:t>E</w:t>
      </w:r>
      <w:r w:rsidRPr="00CB7E10">
        <w:rPr>
          <w:rStyle w:val="st1"/>
          <w:lang w:val="en-GB"/>
        </w:rPr>
        <w:t>ntry barriers in the catering industry were relatively low</w:t>
      </w:r>
      <w:r>
        <w:rPr>
          <w:rStyle w:val="st1"/>
          <w:lang w:val="en-GB"/>
        </w:rPr>
        <w:t>. More than</w:t>
      </w:r>
      <w:r w:rsidRPr="00CB7E10">
        <w:rPr>
          <w:rStyle w:val="st1"/>
          <w:lang w:val="en-GB"/>
        </w:rPr>
        <w:t xml:space="preserve"> 90</w:t>
      </w:r>
      <w:r>
        <w:rPr>
          <w:rStyle w:val="st1"/>
          <w:lang w:val="en-GB"/>
        </w:rPr>
        <w:t xml:space="preserve"> per cent</w:t>
      </w:r>
      <w:r w:rsidRPr="00CB7E10">
        <w:rPr>
          <w:rStyle w:val="st1"/>
          <w:lang w:val="en-GB"/>
        </w:rPr>
        <w:t xml:space="preserve"> of food stands and restaurants were owned and operated by families</w:t>
      </w:r>
      <w:r>
        <w:rPr>
          <w:rStyle w:val="st1"/>
          <w:lang w:val="en-GB"/>
        </w:rPr>
        <w:t>, while franchises</w:t>
      </w:r>
      <w:r w:rsidRPr="00CB7E10">
        <w:rPr>
          <w:rStyle w:val="st1"/>
          <w:lang w:val="en-GB"/>
        </w:rPr>
        <w:t xml:space="preserve"> accounted for </w:t>
      </w:r>
      <w:r>
        <w:rPr>
          <w:rStyle w:val="st1"/>
          <w:lang w:val="en-GB"/>
        </w:rPr>
        <w:t>the remaining amount, less than</w:t>
      </w:r>
      <w:r w:rsidRPr="00CB7E10">
        <w:rPr>
          <w:rStyle w:val="st1"/>
          <w:lang w:val="en-GB"/>
        </w:rPr>
        <w:t xml:space="preserve"> 10</w:t>
      </w:r>
      <w:r>
        <w:rPr>
          <w:rStyle w:val="st1"/>
          <w:lang w:val="en-GB"/>
        </w:rPr>
        <w:t xml:space="preserve"> per cent</w:t>
      </w:r>
      <w:r w:rsidRPr="00CB7E10">
        <w:rPr>
          <w:rStyle w:val="st1"/>
          <w:lang w:val="en-GB"/>
        </w:rPr>
        <w:t>.</w:t>
      </w:r>
      <w:r w:rsidRPr="00CB7E10">
        <w:rPr>
          <w:rStyle w:val="FootnoteReference"/>
          <w:lang w:val="en-GB"/>
        </w:rPr>
        <w:footnoteReference w:id="4"/>
      </w:r>
      <w:r w:rsidRPr="00CB7E10">
        <w:rPr>
          <w:rStyle w:val="st1"/>
          <w:lang w:val="en-GB"/>
        </w:rPr>
        <w:t xml:space="preserve"> In the catering industry, noodles were always a popular </w:t>
      </w:r>
      <w:r>
        <w:rPr>
          <w:rStyle w:val="st1"/>
          <w:lang w:val="en-GB"/>
        </w:rPr>
        <w:t>op</w:t>
      </w:r>
      <w:r w:rsidRPr="00CB7E10">
        <w:rPr>
          <w:rStyle w:val="st1"/>
          <w:lang w:val="en-GB"/>
        </w:rPr>
        <w:t>tion for restaurant patrons because of their simplicity, quick service, and taste variety.</w:t>
      </w:r>
    </w:p>
    <w:p w:rsidR="0047781C" w:rsidRPr="00CB7E10" w:rsidRDefault="0047781C" w:rsidP="00A240E2">
      <w:pPr>
        <w:pStyle w:val="BodyTextMain"/>
        <w:rPr>
          <w:rStyle w:val="st1"/>
          <w:lang w:val="en-GB"/>
        </w:rPr>
      </w:pPr>
    </w:p>
    <w:p w:rsidR="0047781C" w:rsidRPr="00CB7E10" w:rsidRDefault="0047781C" w:rsidP="00A240E2">
      <w:pPr>
        <w:pStyle w:val="BodyTextMain"/>
        <w:rPr>
          <w:rFonts w:eastAsia="DFKai-SB"/>
          <w:lang w:val="en-GB"/>
        </w:rPr>
      </w:pPr>
      <w:r w:rsidRPr="00CB7E10">
        <w:rPr>
          <w:rFonts w:eastAsia="DFKai-SB"/>
          <w:lang w:val="en-GB"/>
        </w:rPr>
        <w:t>The noodle market in Taiwan</w:t>
      </w:r>
      <w:r>
        <w:rPr>
          <w:rFonts w:eastAsia="DFKai-SB"/>
          <w:lang w:val="en-GB"/>
        </w:rPr>
        <w:t xml:space="preserve"> was therefore</w:t>
      </w:r>
      <w:r w:rsidRPr="00CB7E10">
        <w:rPr>
          <w:rFonts w:eastAsia="DFKai-SB"/>
          <w:lang w:val="en-GB"/>
        </w:rPr>
        <w:t xml:space="preserve"> divided </w:t>
      </w:r>
      <w:r>
        <w:rPr>
          <w:rFonts w:eastAsia="DFKai-SB"/>
          <w:lang w:val="en-GB"/>
        </w:rPr>
        <w:t>between</w:t>
      </w:r>
      <w:r w:rsidRPr="00CB7E10">
        <w:rPr>
          <w:rFonts w:eastAsia="DFKai-SB"/>
          <w:lang w:val="en-GB"/>
        </w:rPr>
        <w:t xml:space="preserve"> home </w:t>
      </w:r>
      <w:r>
        <w:rPr>
          <w:rFonts w:eastAsia="DFKai-SB"/>
          <w:lang w:val="en-GB"/>
        </w:rPr>
        <w:t xml:space="preserve">consumption </w:t>
      </w:r>
      <w:r w:rsidRPr="00CB7E10">
        <w:rPr>
          <w:rFonts w:eastAsia="DFKai-SB"/>
          <w:lang w:val="en-GB"/>
        </w:rPr>
        <w:t>and eating</w:t>
      </w:r>
      <w:r>
        <w:rPr>
          <w:rFonts w:eastAsia="DFKai-SB"/>
          <w:lang w:val="en-GB"/>
        </w:rPr>
        <w:t xml:space="preserve"> out</w:t>
      </w:r>
      <w:r w:rsidRPr="00CB7E10">
        <w:rPr>
          <w:rFonts w:eastAsia="DFKai-SB"/>
          <w:lang w:val="en-GB"/>
        </w:rPr>
        <w:t>. Instant noodles were distributed mostly through retail stores to convenience-seeking buyers for home consumption. Dried and freshly made noodles were sold to both households and business clients in the catering industry (</w:t>
      </w:r>
      <w:r>
        <w:rPr>
          <w:rFonts w:eastAsia="DFKai-SB"/>
          <w:lang w:val="en-GB"/>
        </w:rPr>
        <w:t xml:space="preserve">using the </w:t>
      </w:r>
      <w:r w:rsidRPr="00CB7E10">
        <w:rPr>
          <w:rFonts w:eastAsia="DFKai-SB"/>
          <w:lang w:val="en-GB"/>
        </w:rPr>
        <w:t xml:space="preserve">dual channels of B2C and B2B). Most noodle stands or restaurants made their noodles from wheat flour. Some also outsourced chilled noodles from specialized suppliers. The problem with chilled noodles was </w:t>
      </w:r>
      <w:r>
        <w:rPr>
          <w:rFonts w:eastAsia="DFKai-SB"/>
          <w:lang w:val="en-GB"/>
        </w:rPr>
        <w:t xml:space="preserve">their </w:t>
      </w:r>
      <w:r w:rsidRPr="00CB7E10">
        <w:rPr>
          <w:rFonts w:eastAsia="DFKai-SB"/>
          <w:lang w:val="en-GB"/>
        </w:rPr>
        <w:t>short shelf life. U</w:t>
      </w:r>
      <w:r>
        <w:rPr>
          <w:rFonts w:eastAsia="DFKai-SB"/>
          <w:lang w:val="en-GB"/>
        </w:rPr>
        <w:t>ntil</w:t>
      </w:r>
      <w:r w:rsidRPr="00CB7E10">
        <w:rPr>
          <w:rFonts w:eastAsia="DFKai-SB"/>
          <w:lang w:val="en-GB"/>
        </w:rPr>
        <w:t xml:space="preserve"> the early 1990s, frozen cooked noodles were still unavailable in the Taiwan market.</w:t>
      </w:r>
    </w:p>
    <w:p w:rsidR="0047781C"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p>
    <w:p w:rsidR="0047781C" w:rsidRPr="00CB7E10" w:rsidRDefault="0047781C" w:rsidP="005D352C">
      <w:pPr>
        <w:pStyle w:val="Casehead1"/>
        <w:rPr>
          <w:lang w:val="en-GB"/>
        </w:rPr>
      </w:pPr>
      <w:r w:rsidRPr="00CB7E10">
        <w:rPr>
          <w:lang w:val="en-GB"/>
        </w:rPr>
        <w:t>NAMCHOW’S SANUKI UDON</w:t>
      </w:r>
    </w:p>
    <w:p w:rsidR="0047781C" w:rsidRPr="00CB7E10" w:rsidRDefault="0047781C" w:rsidP="00A240E2">
      <w:pPr>
        <w:pStyle w:val="BodyTextMain"/>
        <w:rPr>
          <w:lang w:val="en-GB"/>
        </w:rPr>
      </w:pPr>
    </w:p>
    <w:p w:rsidR="0047781C" w:rsidRPr="00CB7E10" w:rsidRDefault="0047781C" w:rsidP="00A240E2">
      <w:pPr>
        <w:pStyle w:val="BodyTextMain"/>
        <w:rPr>
          <w:rFonts w:eastAsia="DFKai-SB"/>
          <w:bCs/>
          <w:lang w:val="en-GB"/>
        </w:rPr>
      </w:pPr>
      <w:r w:rsidRPr="00CB7E10">
        <w:rPr>
          <w:lang w:val="en-GB"/>
        </w:rPr>
        <w:t xml:space="preserve">Seven months after signing the licensing contract with </w:t>
      </w:r>
      <w:r w:rsidRPr="00CB7E10">
        <w:rPr>
          <w:rFonts w:eastAsia="DFKai-SB"/>
          <w:lang w:val="en-GB"/>
        </w:rPr>
        <w:t>Katokichi</w:t>
      </w:r>
      <w:r w:rsidRPr="00CB7E10">
        <w:rPr>
          <w:lang w:val="en-GB"/>
        </w:rPr>
        <w:t xml:space="preserve">, </w:t>
      </w:r>
      <w:proofErr w:type="spellStart"/>
      <w:r w:rsidRPr="00CB7E10">
        <w:rPr>
          <w:lang w:val="en-GB"/>
        </w:rPr>
        <w:t>Namchow</w:t>
      </w:r>
      <w:proofErr w:type="spellEnd"/>
      <w:r w:rsidRPr="00CB7E10">
        <w:rPr>
          <w:rFonts w:eastAsia="PMingLiU"/>
          <w:szCs w:val="24"/>
          <w:lang w:val="en-GB"/>
        </w:rPr>
        <w:t xml:space="preserve"> opened its production line of flash</w:t>
      </w:r>
      <w:r>
        <w:rPr>
          <w:rFonts w:eastAsia="PMingLiU"/>
          <w:szCs w:val="24"/>
          <w:lang w:val="en-GB"/>
        </w:rPr>
        <w:t>-</w:t>
      </w:r>
      <w:r w:rsidRPr="00CB7E10">
        <w:rPr>
          <w:rFonts w:eastAsia="PMingLiU"/>
          <w:szCs w:val="24"/>
          <w:lang w:val="en-GB"/>
        </w:rPr>
        <w:t>frozen noodles</w:t>
      </w:r>
      <w:r w:rsidRPr="00CB7E10">
        <w:rPr>
          <w:lang w:val="en-GB"/>
        </w:rPr>
        <w:t xml:space="preserve">. It was </w:t>
      </w:r>
      <w:r>
        <w:rPr>
          <w:lang w:val="en-GB"/>
        </w:rPr>
        <w:t>Taiwan’s</w:t>
      </w:r>
      <w:r w:rsidRPr="00CB7E10">
        <w:rPr>
          <w:lang w:val="en-GB"/>
        </w:rPr>
        <w:t xml:space="preserve"> first and only </w:t>
      </w:r>
      <w:r w:rsidRPr="00CB7E10">
        <w:rPr>
          <w:rFonts w:eastAsia="PMingLiU"/>
          <w:szCs w:val="24"/>
          <w:lang w:val="en-GB"/>
        </w:rPr>
        <w:t>production line for frozen cooked noodles</w:t>
      </w:r>
      <w:r w:rsidRPr="00CB7E10">
        <w:rPr>
          <w:lang w:val="en-GB"/>
        </w:rPr>
        <w:t>.</w:t>
      </w:r>
      <w:r w:rsidRPr="00CB7E10" w:rsidDel="00DD146D">
        <w:rPr>
          <w:rFonts w:eastAsia="PMingLiU"/>
          <w:szCs w:val="24"/>
          <w:lang w:val="en-GB"/>
        </w:rPr>
        <w:t xml:space="preserve"> </w:t>
      </w:r>
      <w:r>
        <w:rPr>
          <w:rFonts w:eastAsia="PMingLiU"/>
          <w:szCs w:val="24"/>
          <w:lang w:val="en-GB"/>
        </w:rPr>
        <w:t>A</w:t>
      </w:r>
      <w:r w:rsidRPr="00CB7E10">
        <w:rPr>
          <w:rFonts w:eastAsia="PMingLiU"/>
          <w:szCs w:val="24"/>
          <w:lang w:val="en-GB"/>
        </w:rPr>
        <w:t xml:space="preserve"> fully automated machine</w:t>
      </w:r>
      <w:r>
        <w:rPr>
          <w:rFonts w:eastAsia="PMingLiU"/>
          <w:szCs w:val="24"/>
          <w:lang w:val="en-GB"/>
        </w:rPr>
        <w:t>,</w:t>
      </w:r>
      <w:r w:rsidRPr="00CB7E10">
        <w:rPr>
          <w:rFonts w:eastAsia="PMingLiU"/>
          <w:szCs w:val="24"/>
          <w:lang w:val="en-GB"/>
        </w:rPr>
        <w:t xml:space="preserve"> imported from Australia</w:t>
      </w:r>
      <w:r>
        <w:rPr>
          <w:rFonts w:eastAsia="PMingLiU"/>
          <w:szCs w:val="24"/>
          <w:lang w:val="en-GB"/>
        </w:rPr>
        <w:t xml:space="preserve">, </w:t>
      </w:r>
      <w:r w:rsidRPr="00CB7E10">
        <w:rPr>
          <w:rFonts w:eastAsia="PMingLiU"/>
          <w:szCs w:val="24"/>
          <w:lang w:val="en-GB"/>
        </w:rPr>
        <w:t>imitated human labo</w:t>
      </w:r>
      <w:r>
        <w:rPr>
          <w:rFonts w:eastAsia="PMingLiU"/>
          <w:szCs w:val="24"/>
          <w:lang w:val="en-GB"/>
        </w:rPr>
        <w:t>u</w:t>
      </w:r>
      <w:r w:rsidRPr="00CB7E10">
        <w:rPr>
          <w:rFonts w:eastAsia="PMingLiU"/>
          <w:szCs w:val="24"/>
          <w:lang w:val="en-GB"/>
        </w:rPr>
        <w:t>r in</w:t>
      </w:r>
      <w:r>
        <w:rPr>
          <w:rFonts w:eastAsia="PMingLiU"/>
          <w:szCs w:val="24"/>
          <w:lang w:val="en-GB"/>
        </w:rPr>
        <w:t xml:space="preserve"> the</w:t>
      </w:r>
      <w:r w:rsidRPr="00CB7E10">
        <w:rPr>
          <w:rFonts w:eastAsia="PMingLiU"/>
          <w:szCs w:val="24"/>
          <w:lang w:val="en-GB"/>
        </w:rPr>
        <w:t xml:space="preserve"> pounding </w:t>
      </w:r>
      <w:r>
        <w:rPr>
          <w:rFonts w:eastAsia="PMingLiU"/>
          <w:szCs w:val="24"/>
          <w:lang w:val="en-GB"/>
        </w:rPr>
        <w:t xml:space="preserve">of </w:t>
      </w:r>
      <w:r w:rsidRPr="00CB7E10">
        <w:rPr>
          <w:rFonts w:eastAsia="PMingLiU"/>
          <w:szCs w:val="24"/>
          <w:lang w:val="en-GB"/>
        </w:rPr>
        <w:t>moist</w:t>
      </w:r>
      <w:r>
        <w:rPr>
          <w:rFonts w:eastAsia="PMingLiU"/>
          <w:szCs w:val="24"/>
          <w:lang w:val="en-GB"/>
        </w:rPr>
        <w:t>en</w:t>
      </w:r>
      <w:r w:rsidRPr="00CB7E10">
        <w:rPr>
          <w:rFonts w:eastAsia="PMingLiU"/>
          <w:szCs w:val="24"/>
          <w:lang w:val="en-GB"/>
        </w:rPr>
        <w:t xml:space="preserve">ed wheat flour. </w:t>
      </w:r>
      <w:r w:rsidRPr="00CB7E10">
        <w:rPr>
          <w:rFonts w:eastAsia="DFKai-SB"/>
          <w:bCs/>
          <w:lang w:val="en-GB"/>
        </w:rPr>
        <w:t>Th</w:t>
      </w:r>
      <w:r>
        <w:rPr>
          <w:rFonts w:eastAsia="DFKai-SB"/>
          <w:bCs/>
          <w:lang w:val="en-GB"/>
        </w:rPr>
        <w:t>e</w:t>
      </w:r>
      <w:r w:rsidRPr="00CB7E10">
        <w:rPr>
          <w:rFonts w:eastAsia="DFKai-SB"/>
          <w:bCs/>
          <w:lang w:val="en-GB"/>
        </w:rPr>
        <w:t xml:space="preserve"> production line could produce 4,500 packages of frozen cooked noodles per hour, continuously for 22 hours per day.</w:t>
      </w:r>
    </w:p>
    <w:p w:rsidR="0047781C" w:rsidRPr="00CB7E10" w:rsidRDefault="0047781C" w:rsidP="00A240E2">
      <w:pPr>
        <w:pStyle w:val="BodyTextMain"/>
        <w:rPr>
          <w:rFonts w:eastAsia="DFKai-SB"/>
          <w:bCs/>
          <w:lang w:val="en-GB"/>
        </w:rPr>
      </w:pPr>
    </w:p>
    <w:p w:rsidR="0047781C" w:rsidRPr="003850C2" w:rsidRDefault="0047781C" w:rsidP="00A240E2">
      <w:pPr>
        <w:pStyle w:val="BodyTextMain"/>
        <w:rPr>
          <w:rFonts w:eastAsia="DFKai-SB"/>
          <w:lang w:val="en-GB"/>
        </w:rPr>
      </w:pPr>
      <w:r w:rsidRPr="003850C2">
        <w:rPr>
          <w:lang w:val="en-GB"/>
        </w:rPr>
        <w:lastRenderedPageBreak/>
        <w:t xml:space="preserve">The first frozen cooked noodle </w:t>
      </w:r>
      <w:r>
        <w:rPr>
          <w:lang w:val="en-GB"/>
        </w:rPr>
        <w:t xml:space="preserve">product </w:t>
      </w:r>
      <w:r w:rsidRPr="003850C2">
        <w:rPr>
          <w:lang w:val="en-GB"/>
        </w:rPr>
        <w:t xml:space="preserve">that </w:t>
      </w:r>
      <w:proofErr w:type="spellStart"/>
      <w:r w:rsidRPr="003850C2">
        <w:rPr>
          <w:lang w:val="en-GB"/>
        </w:rPr>
        <w:t>Namchow</w:t>
      </w:r>
      <w:proofErr w:type="spellEnd"/>
      <w:r w:rsidRPr="003850C2">
        <w:rPr>
          <w:lang w:val="en-GB"/>
        </w:rPr>
        <w:t xml:space="preserve"> launched was the Japanese </w:t>
      </w:r>
      <w:proofErr w:type="spellStart"/>
      <w:r w:rsidRPr="003850C2">
        <w:rPr>
          <w:lang w:val="en-GB"/>
        </w:rPr>
        <w:t>udon</w:t>
      </w:r>
      <w:proofErr w:type="spellEnd"/>
      <w:r w:rsidRPr="003850C2">
        <w:rPr>
          <w:lang w:val="en-GB"/>
        </w:rPr>
        <w:t>, a type of thick noodle based on wheat flour with a diameter of 2–3 millimetres. Chen named the noodle</w:t>
      </w:r>
      <w:r w:rsidRPr="003850C2">
        <w:rPr>
          <w:rFonts w:eastAsia="DFKai-SB"/>
          <w:lang w:val="en-GB"/>
        </w:rPr>
        <w:t xml:space="preserve"> </w:t>
      </w:r>
      <w:proofErr w:type="spellStart"/>
      <w:r w:rsidRPr="003850C2">
        <w:rPr>
          <w:rFonts w:eastAsia="DFKai-SB"/>
          <w:lang w:val="en-GB"/>
        </w:rPr>
        <w:t>Sanuki</w:t>
      </w:r>
      <w:proofErr w:type="spellEnd"/>
      <w:r w:rsidRPr="003850C2">
        <w:rPr>
          <w:rFonts w:eastAsia="DFKai-SB"/>
          <w:lang w:val="en-GB"/>
        </w:rPr>
        <w:t xml:space="preserve">, a historical place in Japan that was made famous as the origin of the </w:t>
      </w:r>
      <w:proofErr w:type="spellStart"/>
      <w:r w:rsidRPr="003850C2">
        <w:rPr>
          <w:rFonts w:eastAsia="DFKai-SB"/>
          <w:lang w:val="en-GB"/>
        </w:rPr>
        <w:t>udon</w:t>
      </w:r>
      <w:proofErr w:type="spellEnd"/>
      <w:r w:rsidRPr="003850C2">
        <w:rPr>
          <w:rFonts w:eastAsia="DFKai-SB"/>
          <w:lang w:val="en-GB"/>
        </w:rPr>
        <w:t xml:space="preserve"> noodle.</w:t>
      </w:r>
    </w:p>
    <w:p w:rsidR="0047781C"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r>
        <w:rPr>
          <w:rFonts w:eastAsia="DFKai-SB"/>
          <w:lang w:val="en-GB"/>
        </w:rPr>
        <w:t xml:space="preserve">The product package displayed the </w:t>
      </w:r>
      <w:proofErr w:type="spellStart"/>
      <w:r>
        <w:rPr>
          <w:rFonts w:eastAsia="DFKai-SB"/>
          <w:lang w:val="en-GB"/>
        </w:rPr>
        <w:t>Namchow</w:t>
      </w:r>
      <w:proofErr w:type="spellEnd"/>
      <w:r>
        <w:rPr>
          <w:rFonts w:eastAsia="DFKai-SB"/>
          <w:lang w:val="en-GB"/>
        </w:rPr>
        <w:t xml:space="preserve"> company name a</w:t>
      </w:r>
      <w:r w:rsidRPr="00CB7E10">
        <w:rPr>
          <w:rFonts w:eastAsia="DFKai-SB"/>
          <w:lang w:val="en-GB"/>
        </w:rPr>
        <w:t xml:space="preserve">long with the </w:t>
      </w:r>
      <w:proofErr w:type="spellStart"/>
      <w:r w:rsidRPr="00CB7E10">
        <w:rPr>
          <w:rFonts w:eastAsia="DFKai-SB"/>
          <w:lang w:val="en-GB"/>
        </w:rPr>
        <w:t>Sanuki</w:t>
      </w:r>
      <w:proofErr w:type="spellEnd"/>
      <w:r w:rsidRPr="00CB7E10">
        <w:rPr>
          <w:rFonts w:eastAsia="DFKai-SB"/>
          <w:lang w:val="en-GB"/>
        </w:rPr>
        <w:t xml:space="preserve"> brand. This branding strategy was used to serve both B2C and B2B segments of the market, which differed from the company’s previous routine</w:t>
      </w:r>
      <w:r>
        <w:rPr>
          <w:rFonts w:eastAsia="DFKai-SB"/>
          <w:lang w:val="en-GB"/>
        </w:rPr>
        <w:t>, a</w:t>
      </w:r>
      <w:r w:rsidRPr="00CB7E10">
        <w:rPr>
          <w:rFonts w:eastAsia="DFKai-SB"/>
          <w:lang w:val="en-GB"/>
        </w:rPr>
        <w:t>s noted by Chen:</w:t>
      </w:r>
    </w:p>
    <w:p w:rsidR="0047781C" w:rsidRPr="00CB7E10" w:rsidRDefault="0047781C" w:rsidP="00A240E2">
      <w:pPr>
        <w:pStyle w:val="BodyTextMain"/>
        <w:rPr>
          <w:rFonts w:eastAsia="DFKai-SB"/>
          <w:lang w:val="en-GB"/>
        </w:rPr>
      </w:pPr>
    </w:p>
    <w:p w:rsidR="0047781C" w:rsidRPr="00CB7E10" w:rsidRDefault="0047781C" w:rsidP="00A240E2">
      <w:pPr>
        <w:pStyle w:val="BodyTextMain"/>
        <w:ind w:left="720"/>
        <w:rPr>
          <w:lang w:val="en-GB"/>
        </w:rPr>
      </w:pPr>
      <w:r w:rsidRPr="00CB7E10">
        <w:rPr>
          <w:lang w:val="en-GB"/>
        </w:rPr>
        <w:t xml:space="preserve">In B2C marketing (e.g., soaps, detergents, cookies, or ice cream), we use only the product brand to highlight its positioning and promote its brand image. In B2B marketing (e.g., oil and dough), we use the </w:t>
      </w:r>
      <w:proofErr w:type="spellStart"/>
      <w:r w:rsidRPr="00CB7E10">
        <w:rPr>
          <w:lang w:val="en-GB"/>
        </w:rPr>
        <w:t>Namchow</w:t>
      </w:r>
      <w:proofErr w:type="spellEnd"/>
      <w:r w:rsidRPr="00CB7E10">
        <w:rPr>
          <w:lang w:val="en-GB"/>
        </w:rPr>
        <w:t xml:space="preserve"> name to establish the corporate identity, because our business customers usually recognize only the </w:t>
      </w:r>
      <w:proofErr w:type="spellStart"/>
      <w:r w:rsidRPr="00CB7E10">
        <w:rPr>
          <w:lang w:val="en-GB"/>
        </w:rPr>
        <w:t>Namchow</w:t>
      </w:r>
      <w:proofErr w:type="spellEnd"/>
      <w:r w:rsidRPr="00CB7E10">
        <w:rPr>
          <w:lang w:val="en-GB"/>
        </w:rPr>
        <w:t xml:space="preserve"> brand.</w:t>
      </w:r>
    </w:p>
    <w:p w:rsidR="0047781C" w:rsidRPr="00CB7E10" w:rsidRDefault="0047781C" w:rsidP="00A240E2">
      <w:pPr>
        <w:pStyle w:val="BodyTextMain"/>
        <w:rPr>
          <w:rFonts w:eastAsia="DFKai-SB"/>
          <w:lang w:val="en-GB"/>
        </w:rPr>
      </w:pPr>
    </w:p>
    <w:p w:rsidR="0047781C" w:rsidRPr="00DB40D3" w:rsidRDefault="0047781C" w:rsidP="00A240E2">
      <w:pPr>
        <w:pStyle w:val="BodyTextMain"/>
        <w:rPr>
          <w:rFonts w:eastAsia="DFKai-SB"/>
          <w:spacing w:val="-2"/>
          <w:lang w:val="en-GB"/>
        </w:rPr>
      </w:pPr>
      <w:r w:rsidRPr="00DB40D3">
        <w:rPr>
          <w:rFonts w:eastAsia="DFKai-SB"/>
          <w:spacing w:val="-2"/>
          <w:lang w:val="en-GB"/>
        </w:rPr>
        <w:t xml:space="preserve">For convenience, the </w:t>
      </w:r>
      <w:proofErr w:type="spellStart"/>
      <w:r w:rsidRPr="00DB40D3">
        <w:rPr>
          <w:rFonts w:eastAsia="DFKai-SB"/>
          <w:spacing w:val="-2"/>
          <w:lang w:val="en-GB"/>
        </w:rPr>
        <w:t>Sanuki</w:t>
      </w:r>
      <w:proofErr w:type="spellEnd"/>
      <w:r w:rsidRPr="00DB40D3">
        <w:rPr>
          <w:rFonts w:eastAsia="DFKai-SB"/>
          <w:spacing w:val="-2"/>
          <w:lang w:val="en-GB"/>
        </w:rPr>
        <w:t xml:space="preserve"> </w:t>
      </w:r>
      <w:proofErr w:type="spellStart"/>
      <w:r w:rsidRPr="00DB40D3">
        <w:rPr>
          <w:rFonts w:eastAsia="DFKai-SB"/>
          <w:spacing w:val="-2"/>
          <w:lang w:val="en-GB"/>
        </w:rPr>
        <w:t>udon</w:t>
      </w:r>
      <w:proofErr w:type="spellEnd"/>
      <w:r w:rsidRPr="00DB40D3">
        <w:rPr>
          <w:rFonts w:eastAsia="DFKai-SB"/>
          <w:spacing w:val="-2"/>
          <w:lang w:val="en-GB"/>
        </w:rPr>
        <w:t xml:space="preserve"> was sold to end-users in a small package of one serving that also carried the </w:t>
      </w:r>
      <w:proofErr w:type="spellStart"/>
      <w:r w:rsidRPr="00DB40D3">
        <w:rPr>
          <w:rFonts w:eastAsia="DFKai-SB"/>
          <w:spacing w:val="-2"/>
          <w:lang w:val="en-GB"/>
        </w:rPr>
        <w:t>Namchow</w:t>
      </w:r>
      <w:proofErr w:type="spellEnd"/>
      <w:r w:rsidRPr="00DB40D3">
        <w:rPr>
          <w:rFonts w:eastAsia="DFKai-SB"/>
          <w:spacing w:val="-2"/>
          <w:lang w:val="en-GB"/>
        </w:rPr>
        <w:t xml:space="preserve"> name and the corporate logo. The noodle product was still individually packaged and sold to business customers under the </w:t>
      </w:r>
      <w:proofErr w:type="spellStart"/>
      <w:r w:rsidRPr="00DB40D3">
        <w:rPr>
          <w:rFonts w:eastAsia="DFKai-SB"/>
          <w:spacing w:val="-2"/>
          <w:lang w:val="en-GB"/>
        </w:rPr>
        <w:t>Sanuki</w:t>
      </w:r>
      <w:proofErr w:type="spellEnd"/>
      <w:r w:rsidRPr="00DB40D3">
        <w:rPr>
          <w:rFonts w:eastAsia="DFKai-SB"/>
          <w:spacing w:val="-2"/>
          <w:lang w:val="en-GB"/>
        </w:rPr>
        <w:t xml:space="preserve"> brand, although the </w:t>
      </w:r>
      <w:proofErr w:type="spellStart"/>
      <w:r w:rsidRPr="00DB40D3">
        <w:rPr>
          <w:rFonts w:eastAsia="DFKai-SB"/>
          <w:spacing w:val="-2"/>
          <w:lang w:val="en-GB"/>
        </w:rPr>
        <w:t>Namchow</w:t>
      </w:r>
      <w:proofErr w:type="spellEnd"/>
      <w:r w:rsidRPr="00DB40D3">
        <w:rPr>
          <w:rFonts w:eastAsia="DFKai-SB"/>
          <w:spacing w:val="-2"/>
          <w:lang w:val="en-GB"/>
        </w:rPr>
        <w:t xml:space="preserve"> name and its corporate logo were more prominently displayed on the package, which was less sophisticated in design (see Exhibit 5).</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p>
    <w:p w:rsidR="0047781C" w:rsidRPr="00CB7E10" w:rsidRDefault="0047781C" w:rsidP="005D352C">
      <w:pPr>
        <w:pStyle w:val="Casehead2"/>
        <w:rPr>
          <w:rFonts w:eastAsia="DFKai-SB"/>
          <w:lang w:val="en-GB"/>
        </w:rPr>
      </w:pPr>
      <w:r w:rsidRPr="00CB7E10">
        <w:rPr>
          <w:rFonts w:eastAsia="DFKai-SB"/>
          <w:lang w:val="en-GB"/>
        </w:rPr>
        <w:t>B2B Operations</w:t>
      </w:r>
    </w:p>
    <w:p w:rsidR="0047781C" w:rsidRPr="00CB7E10" w:rsidRDefault="0047781C" w:rsidP="00A240E2">
      <w:pPr>
        <w:pStyle w:val="BodyTextMain"/>
        <w:rPr>
          <w:rFonts w:eastAsia="DFKai-SB"/>
          <w:lang w:val="en-GB"/>
        </w:rPr>
      </w:pPr>
    </w:p>
    <w:p w:rsidR="0047781C" w:rsidRPr="008023FB" w:rsidRDefault="0047781C" w:rsidP="00A240E2">
      <w:pPr>
        <w:pStyle w:val="BodyTextMain"/>
        <w:rPr>
          <w:rFonts w:eastAsia="DFKai-SB"/>
          <w:spacing w:val="-2"/>
          <w:lang w:val="en-GB"/>
        </w:rPr>
      </w:pPr>
      <w:r w:rsidRPr="008023FB">
        <w:rPr>
          <w:rFonts w:eastAsia="DFKai-SB"/>
          <w:spacing w:val="-2"/>
          <w:lang w:val="en-GB"/>
        </w:rPr>
        <w:t xml:space="preserve">Initially, </w:t>
      </w:r>
      <w:proofErr w:type="spellStart"/>
      <w:r w:rsidRPr="008023FB">
        <w:rPr>
          <w:rFonts w:eastAsia="DFKai-SB"/>
          <w:spacing w:val="-2"/>
          <w:lang w:val="en-GB"/>
        </w:rPr>
        <w:t>Namchow</w:t>
      </w:r>
      <w:proofErr w:type="spellEnd"/>
      <w:r w:rsidRPr="008023FB">
        <w:rPr>
          <w:rFonts w:eastAsia="DFKai-SB"/>
          <w:spacing w:val="-2"/>
          <w:lang w:val="en-GB"/>
        </w:rPr>
        <w:t xml:space="preserve"> supplied its </w:t>
      </w:r>
      <w:proofErr w:type="spellStart"/>
      <w:r w:rsidRPr="008023FB">
        <w:rPr>
          <w:rFonts w:eastAsia="DFKai-SB"/>
          <w:spacing w:val="-2"/>
          <w:lang w:val="en-GB"/>
        </w:rPr>
        <w:t>Sanuki</w:t>
      </w:r>
      <w:proofErr w:type="spellEnd"/>
      <w:r w:rsidRPr="008023FB">
        <w:rPr>
          <w:rFonts w:eastAsia="DFKai-SB"/>
          <w:spacing w:val="-2"/>
          <w:lang w:val="en-GB"/>
        </w:rPr>
        <w:t xml:space="preserve"> </w:t>
      </w:r>
      <w:proofErr w:type="spellStart"/>
      <w:r w:rsidRPr="008023FB">
        <w:rPr>
          <w:rFonts w:eastAsia="DFKai-SB"/>
          <w:spacing w:val="-2"/>
          <w:lang w:val="en-GB"/>
        </w:rPr>
        <w:t>udon</w:t>
      </w:r>
      <w:proofErr w:type="spellEnd"/>
      <w:r w:rsidRPr="008023FB">
        <w:rPr>
          <w:rFonts w:eastAsia="DFKai-SB"/>
          <w:spacing w:val="-2"/>
          <w:lang w:val="en-GB"/>
        </w:rPr>
        <w:t xml:space="preserve"> to business customers only, including restaurants, cafés, and food stands. From many years of selling baking oil and ice cream to restaurants, Chen knew how to alleviate the difficulties faced by small business owners in the catering industry. He saw the introduction of frozen cooked noodles in a small pack of one serving as a business opportunity because this new product could help to mitigate many of the difficulties faced by </w:t>
      </w:r>
      <w:proofErr w:type="spellStart"/>
      <w:r w:rsidRPr="008023FB">
        <w:rPr>
          <w:rFonts w:eastAsia="DFKai-SB"/>
          <w:spacing w:val="-2"/>
          <w:lang w:val="en-GB"/>
        </w:rPr>
        <w:t>Namchow’s</w:t>
      </w:r>
      <w:proofErr w:type="spellEnd"/>
      <w:r w:rsidRPr="008023FB">
        <w:rPr>
          <w:rFonts w:eastAsia="DFKai-SB"/>
          <w:spacing w:val="-2"/>
          <w:lang w:val="en-GB"/>
        </w:rPr>
        <w:t xml:space="preserve"> customers in the B2B segment. </w:t>
      </w:r>
    </w:p>
    <w:p w:rsidR="0047781C" w:rsidRPr="00A240E2" w:rsidRDefault="0047781C" w:rsidP="00A240E2">
      <w:pPr>
        <w:pStyle w:val="BodyTextMain"/>
        <w:rPr>
          <w:rFonts w:eastAsia="DFKai-SB"/>
        </w:rPr>
      </w:pPr>
    </w:p>
    <w:p w:rsidR="0047781C" w:rsidRPr="00A240E2" w:rsidRDefault="0047781C" w:rsidP="00A240E2">
      <w:pPr>
        <w:pStyle w:val="BodyTextMain"/>
        <w:rPr>
          <w:rFonts w:eastAsia="DFKai-SB"/>
        </w:rPr>
      </w:pPr>
    </w:p>
    <w:p w:rsidR="0047781C" w:rsidRPr="0016517E" w:rsidRDefault="0047781C" w:rsidP="005D352C">
      <w:pPr>
        <w:pStyle w:val="Casehead3"/>
        <w:rPr>
          <w:rFonts w:eastAsia="DFKai-SB"/>
          <w:lang w:val="en-GB"/>
        </w:rPr>
      </w:pPr>
      <w:r w:rsidRPr="0016517E">
        <w:rPr>
          <w:rFonts w:eastAsia="DFKai-SB"/>
          <w:lang w:val="en-GB"/>
        </w:rPr>
        <w:t xml:space="preserve">Reduction in Preparation Time </w:t>
      </w:r>
    </w:p>
    <w:p w:rsidR="0047781C"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r>
        <w:rPr>
          <w:rFonts w:eastAsia="DFKai-SB"/>
          <w:lang w:val="en-GB"/>
        </w:rPr>
        <w:t xml:space="preserve">Only </w:t>
      </w:r>
      <w:r w:rsidRPr="00CB7E10">
        <w:rPr>
          <w:rFonts w:eastAsia="DFKai-SB"/>
          <w:lang w:val="en-GB"/>
        </w:rPr>
        <w:t xml:space="preserve">50 seconds of boiling </w:t>
      </w:r>
      <w:r>
        <w:rPr>
          <w:rFonts w:eastAsia="DFKai-SB"/>
          <w:lang w:val="en-GB"/>
        </w:rPr>
        <w:t xml:space="preserve">was needed </w:t>
      </w:r>
      <w:r w:rsidRPr="00CB7E10">
        <w:rPr>
          <w:rFonts w:eastAsia="DFKai-SB"/>
          <w:lang w:val="en-GB"/>
        </w:rPr>
        <w:t xml:space="preserve">to reheat the </w:t>
      </w:r>
      <w:proofErr w:type="spellStart"/>
      <w:r w:rsidRPr="00CB7E10">
        <w:rPr>
          <w:rFonts w:eastAsia="DFKai-SB"/>
          <w:lang w:val="en-GB"/>
        </w:rPr>
        <w:t>Sanuki</w:t>
      </w:r>
      <w:proofErr w:type="spellEnd"/>
      <w:r w:rsidRPr="00CB7E10">
        <w:rPr>
          <w:rFonts w:eastAsia="DFKai-SB"/>
          <w:lang w:val="en-GB"/>
        </w:rPr>
        <w:t xml:space="preserve"> </w:t>
      </w:r>
      <w:proofErr w:type="spellStart"/>
      <w:r w:rsidRPr="00CB7E10">
        <w:rPr>
          <w:rFonts w:eastAsia="DFKai-SB"/>
          <w:lang w:val="en-GB"/>
        </w:rPr>
        <w:t>udon</w:t>
      </w:r>
      <w:proofErr w:type="spellEnd"/>
      <w:r w:rsidRPr="00CB7E10">
        <w:rPr>
          <w:rFonts w:eastAsia="DFKai-SB"/>
          <w:lang w:val="en-GB"/>
        </w:rPr>
        <w:t xml:space="preserve"> to the ready-to-eat state, shorter than all </w:t>
      </w:r>
      <w:r>
        <w:rPr>
          <w:rFonts w:eastAsia="DFKai-SB"/>
          <w:lang w:val="en-GB"/>
        </w:rPr>
        <w:t xml:space="preserve">other </w:t>
      </w:r>
      <w:r w:rsidRPr="00CB7E10">
        <w:rPr>
          <w:rFonts w:eastAsia="DFKai-SB"/>
          <w:lang w:val="en-GB"/>
        </w:rPr>
        <w:t>types of noodles</w:t>
      </w:r>
      <w:r>
        <w:rPr>
          <w:rFonts w:eastAsia="DFKai-SB"/>
          <w:lang w:val="en-GB"/>
        </w:rPr>
        <w:t>—</w:t>
      </w:r>
      <w:r w:rsidRPr="00CB7E10">
        <w:rPr>
          <w:rFonts w:eastAsia="DFKai-SB"/>
          <w:lang w:val="en-GB"/>
        </w:rPr>
        <w:t xml:space="preserve">dried, chilled, </w:t>
      </w:r>
      <w:r>
        <w:rPr>
          <w:rFonts w:eastAsia="DFKai-SB"/>
          <w:lang w:val="en-GB"/>
        </w:rPr>
        <w:t>or</w:t>
      </w:r>
      <w:r w:rsidRPr="00CB7E10">
        <w:rPr>
          <w:rFonts w:eastAsia="DFKai-SB"/>
          <w:lang w:val="en-GB"/>
        </w:rPr>
        <w:t xml:space="preserve"> freshly made. Reduction in preparation time could improve the operation</w:t>
      </w:r>
      <w:r>
        <w:rPr>
          <w:rFonts w:eastAsia="DFKai-SB"/>
          <w:lang w:val="en-GB"/>
        </w:rPr>
        <w:t>al</w:t>
      </w:r>
      <w:r w:rsidRPr="00CB7E10">
        <w:rPr>
          <w:rFonts w:eastAsia="DFKai-SB"/>
          <w:lang w:val="en-GB"/>
        </w:rPr>
        <w:t xml:space="preserve"> efficiency of the catering industry that followed a three-meal</w:t>
      </w:r>
      <w:r>
        <w:rPr>
          <w:rFonts w:eastAsia="DFKai-SB"/>
          <w:lang w:val="en-GB"/>
        </w:rPr>
        <w:t>s</w:t>
      </w:r>
      <w:r w:rsidRPr="00CB7E10">
        <w:rPr>
          <w:rFonts w:eastAsia="DFKai-SB"/>
          <w:lang w:val="en-GB"/>
        </w:rPr>
        <w:t xml:space="preserve">-per-day cycle. During the peak meal hours, the use of precooked </w:t>
      </w:r>
      <w:proofErr w:type="spellStart"/>
      <w:r w:rsidRPr="00CB7E10">
        <w:rPr>
          <w:rFonts w:eastAsia="DFKai-SB"/>
          <w:lang w:val="en-GB"/>
        </w:rPr>
        <w:t>udon</w:t>
      </w:r>
      <w:proofErr w:type="spellEnd"/>
      <w:r w:rsidRPr="00CB7E10">
        <w:rPr>
          <w:rFonts w:eastAsia="DFKai-SB"/>
          <w:lang w:val="en-GB"/>
        </w:rPr>
        <w:t xml:space="preserve"> could help to cut customer wait time and increase table turnover. Packing one serving of </w:t>
      </w:r>
      <w:proofErr w:type="spellStart"/>
      <w:r w:rsidRPr="00CB7E10">
        <w:rPr>
          <w:rFonts w:eastAsia="DFKai-SB"/>
          <w:lang w:val="en-GB"/>
        </w:rPr>
        <w:t>udon</w:t>
      </w:r>
      <w:proofErr w:type="spellEnd"/>
      <w:r w:rsidRPr="00CB7E10">
        <w:rPr>
          <w:rFonts w:eastAsia="DFKai-SB"/>
          <w:lang w:val="en-GB"/>
        </w:rPr>
        <w:t xml:space="preserve"> in a small bag made it even easier for restaurant chefs to allocate </w:t>
      </w:r>
      <w:r>
        <w:rPr>
          <w:rFonts w:eastAsia="DFKai-SB"/>
          <w:lang w:val="en-GB"/>
        </w:rPr>
        <w:t>a</w:t>
      </w:r>
      <w:r w:rsidRPr="00CB7E10">
        <w:rPr>
          <w:rFonts w:eastAsia="DFKai-SB"/>
          <w:lang w:val="en-GB"/>
        </w:rPr>
        <w:t xml:space="preserve"> portion for each customer.</w:t>
      </w:r>
    </w:p>
    <w:p w:rsidR="0047781C" w:rsidRPr="00CB7E10" w:rsidRDefault="0047781C" w:rsidP="00A240E2">
      <w:pPr>
        <w:pStyle w:val="BodyTextMain"/>
        <w:rPr>
          <w:rFonts w:eastAsia="DFKai-SB"/>
          <w:lang w:val="en-GB"/>
        </w:rPr>
      </w:pPr>
    </w:p>
    <w:p w:rsidR="0047781C" w:rsidRPr="00A240E2" w:rsidRDefault="0047781C" w:rsidP="00A240E2">
      <w:pPr>
        <w:pStyle w:val="BodyTextMain"/>
        <w:rPr>
          <w:rFonts w:eastAsia="DFKai-SB"/>
        </w:rPr>
      </w:pPr>
    </w:p>
    <w:p w:rsidR="0047781C" w:rsidRPr="0016517E" w:rsidRDefault="0047781C" w:rsidP="005D352C">
      <w:pPr>
        <w:pStyle w:val="Casehead3"/>
        <w:rPr>
          <w:rFonts w:eastAsia="DFKai-SB"/>
          <w:lang w:val="en-GB"/>
        </w:rPr>
      </w:pPr>
      <w:r w:rsidRPr="0016517E">
        <w:rPr>
          <w:rFonts w:eastAsia="DFKai-SB"/>
          <w:lang w:val="en-GB"/>
        </w:rPr>
        <w:t xml:space="preserve">Space Savings </w:t>
      </w:r>
    </w:p>
    <w:p w:rsidR="00703C19" w:rsidRDefault="00703C19" w:rsidP="00A240E2">
      <w:pPr>
        <w:pStyle w:val="BodyTextMain"/>
        <w:rPr>
          <w:rFonts w:eastAsia="DFKai-SB"/>
          <w:spacing w:val="-2"/>
          <w:lang w:val="en-GB"/>
        </w:rPr>
      </w:pPr>
    </w:p>
    <w:p w:rsidR="0047781C" w:rsidRPr="008023FB" w:rsidRDefault="0047781C" w:rsidP="00A240E2">
      <w:pPr>
        <w:pStyle w:val="BodyTextMain"/>
        <w:rPr>
          <w:rFonts w:eastAsia="DFKai-SB"/>
          <w:spacing w:val="-2"/>
          <w:lang w:val="en-GB"/>
        </w:rPr>
      </w:pPr>
      <w:r w:rsidRPr="008023FB">
        <w:rPr>
          <w:rFonts w:eastAsia="DFKai-SB"/>
          <w:spacing w:val="-2"/>
          <w:lang w:val="en-GB"/>
        </w:rPr>
        <w:t xml:space="preserve">The adoption of precooked </w:t>
      </w:r>
      <w:proofErr w:type="spellStart"/>
      <w:r w:rsidRPr="008023FB">
        <w:rPr>
          <w:rFonts w:eastAsia="DFKai-SB"/>
          <w:spacing w:val="-2"/>
          <w:lang w:val="en-GB"/>
        </w:rPr>
        <w:t>udon</w:t>
      </w:r>
      <w:proofErr w:type="spellEnd"/>
      <w:r w:rsidRPr="008023FB">
        <w:rPr>
          <w:rFonts w:eastAsia="DFKai-SB"/>
          <w:spacing w:val="-2"/>
          <w:lang w:val="en-GB"/>
        </w:rPr>
        <w:t xml:space="preserve"> could reduce the preparation area in the kitchen of a restaurant, which needed only a freezer to keep the product. Thanks to a smaller preparation area, the restaurant could afford to reduce its overall space or allocate more space to serve customers. The saving on space could translate into profits, an advantage much appreciated by restaurant operators in a crowded country such as Taiwan. </w:t>
      </w:r>
    </w:p>
    <w:p w:rsidR="0047781C" w:rsidRPr="00CB7E10" w:rsidRDefault="0047781C" w:rsidP="00A240E2">
      <w:pPr>
        <w:pStyle w:val="BodyTextMain"/>
        <w:rPr>
          <w:rFonts w:eastAsia="DFKai-SB"/>
          <w:lang w:val="en-GB"/>
        </w:rPr>
      </w:pPr>
    </w:p>
    <w:p w:rsidR="008023FB" w:rsidRDefault="008023FB" w:rsidP="00A240E2">
      <w:pPr>
        <w:pStyle w:val="BodyTextMain"/>
        <w:rPr>
          <w:rFonts w:eastAsia="DFKai-SB"/>
        </w:rPr>
      </w:pPr>
    </w:p>
    <w:p w:rsidR="00DB40D3" w:rsidRDefault="00DB40D3" w:rsidP="00A240E2">
      <w:pPr>
        <w:pStyle w:val="BodyTextMain"/>
        <w:rPr>
          <w:rFonts w:eastAsia="DFKai-SB"/>
        </w:rPr>
      </w:pPr>
    </w:p>
    <w:p w:rsidR="00DB40D3" w:rsidRDefault="00DB40D3" w:rsidP="00A240E2">
      <w:pPr>
        <w:pStyle w:val="BodyTextMain"/>
        <w:rPr>
          <w:rFonts w:eastAsia="DFKai-SB"/>
        </w:rPr>
      </w:pPr>
    </w:p>
    <w:p w:rsidR="00DB40D3" w:rsidRDefault="00DB40D3" w:rsidP="00A240E2">
      <w:pPr>
        <w:pStyle w:val="BodyTextMain"/>
        <w:rPr>
          <w:rFonts w:eastAsia="DFKai-SB"/>
        </w:rPr>
      </w:pPr>
    </w:p>
    <w:p w:rsidR="0047781C" w:rsidRPr="0016517E" w:rsidRDefault="0047781C" w:rsidP="005D352C">
      <w:pPr>
        <w:pStyle w:val="Casehead3"/>
        <w:rPr>
          <w:rFonts w:eastAsia="DFKai-SB"/>
          <w:lang w:val="en-GB"/>
        </w:rPr>
      </w:pPr>
      <w:r w:rsidRPr="0016517E">
        <w:rPr>
          <w:rFonts w:eastAsia="DFKai-SB"/>
          <w:lang w:val="en-GB"/>
        </w:rPr>
        <w:lastRenderedPageBreak/>
        <w:t xml:space="preserve">Labour Savings </w:t>
      </w:r>
    </w:p>
    <w:p w:rsidR="0047781C" w:rsidRDefault="0047781C" w:rsidP="00A240E2">
      <w:pPr>
        <w:pStyle w:val="BodyTextMain"/>
        <w:rPr>
          <w:rFonts w:eastAsia="DFKai-SB"/>
          <w:lang w:val="en-GB"/>
        </w:rPr>
      </w:pPr>
    </w:p>
    <w:p w:rsidR="0047781C" w:rsidRDefault="0047781C" w:rsidP="00A240E2">
      <w:pPr>
        <w:pStyle w:val="BodyTextMain"/>
        <w:rPr>
          <w:rFonts w:eastAsia="DFKai-SB"/>
          <w:lang w:val="en-GB"/>
        </w:rPr>
      </w:pPr>
      <w:r w:rsidRPr="00CB7E10">
        <w:rPr>
          <w:rFonts w:eastAsia="DFKai-SB"/>
          <w:lang w:val="en-GB"/>
        </w:rPr>
        <w:t xml:space="preserve">A shorter time to reheat precooked </w:t>
      </w:r>
      <w:proofErr w:type="spellStart"/>
      <w:r w:rsidRPr="00CB7E10">
        <w:rPr>
          <w:rFonts w:eastAsia="DFKai-SB"/>
          <w:lang w:val="en-GB"/>
        </w:rPr>
        <w:t>udon</w:t>
      </w:r>
      <w:proofErr w:type="spellEnd"/>
      <w:r w:rsidRPr="00CB7E10">
        <w:rPr>
          <w:rFonts w:eastAsia="DFKai-SB"/>
          <w:lang w:val="en-GB"/>
        </w:rPr>
        <w:t xml:space="preserve"> and the elimination of noodle</w:t>
      </w:r>
      <w:r>
        <w:rPr>
          <w:rFonts w:eastAsia="DFKai-SB"/>
          <w:lang w:val="en-GB"/>
        </w:rPr>
        <w:t>-</w:t>
      </w:r>
      <w:r w:rsidRPr="00CB7E10">
        <w:rPr>
          <w:rFonts w:eastAsia="DFKai-SB"/>
          <w:lang w:val="en-GB"/>
        </w:rPr>
        <w:t xml:space="preserve">making allowed the </w:t>
      </w:r>
      <w:r>
        <w:rPr>
          <w:rFonts w:eastAsia="DFKai-SB"/>
          <w:lang w:val="en-GB"/>
        </w:rPr>
        <w:t xml:space="preserve">restaurant </w:t>
      </w:r>
      <w:r w:rsidRPr="00CB7E10">
        <w:rPr>
          <w:rFonts w:eastAsia="DFKai-SB"/>
          <w:lang w:val="en-GB"/>
        </w:rPr>
        <w:t xml:space="preserve">owner to hire fewer employees without reducing its capacity to host customers. </w:t>
      </w:r>
      <w:r>
        <w:rPr>
          <w:rFonts w:eastAsia="DFKai-SB"/>
          <w:lang w:val="en-GB"/>
        </w:rPr>
        <w:t>L</w:t>
      </w:r>
      <w:r w:rsidRPr="00CB7E10">
        <w:rPr>
          <w:rFonts w:eastAsia="DFKai-SB"/>
          <w:lang w:val="en-GB"/>
        </w:rPr>
        <w:t>abo</w:t>
      </w:r>
      <w:r>
        <w:rPr>
          <w:rFonts w:eastAsia="DFKai-SB"/>
          <w:lang w:val="en-GB"/>
        </w:rPr>
        <w:t>u</w:t>
      </w:r>
      <w:r w:rsidRPr="00CB7E10">
        <w:rPr>
          <w:rFonts w:eastAsia="DFKai-SB"/>
          <w:lang w:val="en-GB"/>
        </w:rPr>
        <w:t>r saving</w:t>
      </w:r>
      <w:r>
        <w:rPr>
          <w:rFonts w:eastAsia="DFKai-SB"/>
          <w:lang w:val="en-GB"/>
        </w:rPr>
        <w:t xml:space="preserve">s </w:t>
      </w:r>
      <w:r w:rsidRPr="00CB7E10">
        <w:rPr>
          <w:rFonts w:eastAsia="DFKai-SB"/>
          <w:lang w:val="en-GB"/>
        </w:rPr>
        <w:t xml:space="preserve">improved store profitability, a </w:t>
      </w:r>
      <w:r>
        <w:rPr>
          <w:rFonts w:eastAsia="DFKai-SB"/>
          <w:lang w:val="en-GB"/>
        </w:rPr>
        <w:t xml:space="preserve">critical </w:t>
      </w:r>
      <w:r w:rsidRPr="00CB7E10">
        <w:rPr>
          <w:rFonts w:eastAsia="DFKai-SB"/>
          <w:lang w:val="en-GB"/>
        </w:rPr>
        <w:t>advantage in a country where wages had been rising steadily over the years.</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p>
    <w:p w:rsidR="0047781C" w:rsidRPr="0016517E" w:rsidRDefault="0047781C" w:rsidP="005D352C">
      <w:pPr>
        <w:pStyle w:val="Casehead3"/>
        <w:rPr>
          <w:rFonts w:eastAsia="DFKai-SB"/>
          <w:lang w:val="en-GB"/>
        </w:rPr>
      </w:pPr>
      <w:r w:rsidRPr="0016517E">
        <w:rPr>
          <w:rFonts w:eastAsia="DFKai-SB"/>
          <w:lang w:val="en-GB"/>
        </w:rPr>
        <w:t xml:space="preserve">Ease in Inventory Planning </w:t>
      </w:r>
    </w:p>
    <w:p w:rsidR="0047781C"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r w:rsidRPr="00CB7E10">
        <w:rPr>
          <w:rFonts w:eastAsia="DFKai-SB"/>
          <w:lang w:val="en-GB"/>
        </w:rPr>
        <w:t xml:space="preserve">Inventory planning was a challenge in the catering industry, particularly </w:t>
      </w:r>
      <w:r>
        <w:rPr>
          <w:rFonts w:eastAsia="DFKai-SB"/>
          <w:lang w:val="en-GB"/>
        </w:rPr>
        <w:t>for</w:t>
      </w:r>
      <w:r w:rsidRPr="00CB7E10">
        <w:rPr>
          <w:rFonts w:eastAsia="DFKai-SB"/>
          <w:lang w:val="en-GB"/>
        </w:rPr>
        <w:t xml:space="preserve"> those restaurants and food stands located </w:t>
      </w:r>
      <w:r>
        <w:rPr>
          <w:rFonts w:eastAsia="DFKai-SB"/>
          <w:lang w:val="en-GB"/>
        </w:rPr>
        <w:t>in</w:t>
      </w:r>
      <w:r w:rsidRPr="00CB7E10">
        <w:rPr>
          <w:rFonts w:eastAsia="DFKai-SB"/>
          <w:lang w:val="en-GB"/>
        </w:rPr>
        <w:t xml:space="preserve"> tourist </w:t>
      </w:r>
      <w:r>
        <w:rPr>
          <w:rFonts w:eastAsia="DFKai-SB"/>
          <w:lang w:val="en-GB"/>
        </w:rPr>
        <w:t>area</w:t>
      </w:r>
      <w:r w:rsidRPr="00CB7E10">
        <w:rPr>
          <w:rFonts w:eastAsia="DFKai-SB"/>
          <w:lang w:val="en-GB"/>
        </w:rPr>
        <w:t xml:space="preserve">s. </w:t>
      </w:r>
      <w:r>
        <w:rPr>
          <w:rFonts w:eastAsia="DFKai-SB"/>
          <w:lang w:val="en-GB"/>
        </w:rPr>
        <w:t>Mainly</w:t>
      </w:r>
      <w:r w:rsidRPr="00CB7E10">
        <w:rPr>
          <w:rFonts w:eastAsia="DFKai-SB"/>
          <w:lang w:val="en-GB"/>
        </w:rPr>
        <w:t xml:space="preserve">, it was </w:t>
      </w:r>
      <w:r>
        <w:rPr>
          <w:rFonts w:eastAsia="DFKai-SB"/>
          <w:lang w:val="en-GB"/>
        </w:rPr>
        <w:t>difficult</w:t>
      </w:r>
      <w:r w:rsidRPr="00CB7E10">
        <w:rPr>
          <w:rFonts w:eastAsia="DFKai-SB"/>
          <w:lang w:val="en-GB"/>
        </w:rPr>
        <w:t xml:space="preserve"> to estimate the number of customers and therefore the quantity of noodles needed for a given date. Restaurants that used freshly made or chilled noodles tended to be conservative in </w:t>
      </w:r>
      <w:r>
        <w:rPr>
          <w:rFonts w:eastAsia="DFKai-SB"/>
          <w:lang w:val="en-GB"/>
        </w:rPr>
        <w:t xml:space="preserve">their </w:t>
      </w:r>
      <w:r w:rsidRPr="00CB7E10">
        <w:rPr>
          <w:rFonts w:eastAsia="DFKai-SB"/>
          <w:lang w:val="en-GB"/>
        </w:rPr>
        <w:t xml:space="preserve">inventory planning due to </w:t>
      </w:r>
      <w:r>
        <w:rPr>
          <w:rFonts w:eastAsia="DFKai-SB"/>
          <w:lang w:val="en-GB"/>
        </w:rPr>
        <w:t>noodles’</w:t>
      </w:r>
      <w:r w:rsidRPr="00CB7E10">
        <w:rPr>
          <w:rFonts w:eastAsia="DFKai-SB"/>
          <w:lang w:val="en-GB"/>
        </w:rPr>
        <w:t xml:space="preserve"> short shelf life. As a result, they </w:t>
      </w:r>
      <w:r>
        <w:rPr>
          <w:rFonts w:eastAsia="DFKai-SB"/>
          <w:lang w:val="en-GB"/>
        </w:rPr>
        <w:t>could</w:t>
      </w:r>
      <w:r w:rsidRPr="00CB7E10">
        <w:rPr>
          <w:rFonts w:eastAsia="DFKai-SB"/>
          <w:lang w:val="en-GB"/>
        </w:rPr>
        <w:t xml:space="preserve"> r</w:t>
      </w:r>
      <w:r>
        <w:rPr>
          <w:rFonts w:eastAsia="DFKai-SB"/>
          <w:lang w:val="en-GB"/>
        </w:rPr>
        <w:t>u</w:t>
      </w:r>
      <w:r w:rsidRPr="00CB7E10">
        <w:rPr>
          <w:rFonts w:eastAsia="DFKai-SB"/>
          <w:lang w:val="en-GB"/>
        </w:rPr>
        <w:t xml:space="preserve">n out of inventory in the middle of a highly busy day. </w:t>
      </w:r>
      <w:r>
        <w:rPr>
          <w:rFonts w:eastAsia="DFKai-SB"/>
          <w:lang w:val="en-GB"/>
        </w:rPr>
        <w:t>Plann</w:t>
      </w:r>
      <w:r w:rsidRPr="00CB7E10">
        <w:rPr>
          <w:rFonts w:eastAsia="DFKai-SB"/>
          <w:lang w:val="en-GB"/>
        </w:rPr>
        <w:t>ing conservative</w:t>
      </w:r>
      <w:r>
        <w:rPr>
          <w:rFonts w:eastAsia="DFKai-SB"/>
          <w:lang w:val="en-GB"/>
        </w:rPr>
        <w:t>ly</w:t>
      </w:r>
      <w:r w:rsidRPr="00CB7E10">
        <w:rPr>
          <w:rFonts w:eastAsia="DFKai-SB"/>
          <w:lang w:val="en-GB"/>
        </w:rPr>
        <w:t xml:space="preserve"> did not </w:t>
      </w:r>
      <w:r>
        <w:rPr>
          <w:rFonts w:eastAsia="DFKai-SB"/>
          <w:lang w:val="en-GB"/>
        </w:rPr>
        <w:t xml:space="preserve">fully </w:t>
      </w:r>
      <w:r w:rsidRPr="00CB7E10">
        <w:rPr>
          <w:rFonts w:eastAsia="DFKai-SB"/>
          <w:lang w:val="en-GB"/>
        </w:rPr>
        <w:t>resolve the issue of food waste. The number of visitors to a tourist spot depended in part on weather conditions. Sometimes, a food stand was forced to throw away all freshly made noodles because bad weather had kept most customers at home.</w:t>
      </w:r>
    </w:p>
    <w:p w:rsidR="0047781C" w:rsidRPr="00CB7E10" w:rsidRDefault="0047781C" w:rsidP="00A240E2">
      <w:pPr>
        <w:pStyle w:val="BodyTextMain"/>
        <w:rPr>
          <w:rFonts w:eastAsia="DFKai-SB"/>
          <w:lang w:val="en-GB"/>
        </w:rPr>
      </w:pPr>
    </w:p>
    <w:p w:rsidR="0047781C" w:rsidRPr="008023FB" w:rsidRDefault="0047781C" w:rsidP="00A240E2">
      <w:pPr>
        <w:pStyle w:val="BodyTextMain"/>
        <w:rPr>
          <w:rFonts w:eastAsia="PMingLiU"/>
          <w:spacing w:val="-2"/>
          <w:lang w:val="en-GB"/>
        </w:rPr>
      </w:pPr>
      <w:proofErr w:type="spellStart"/>
      <w:r w:rsidRPr="008023FB">
        <w:rPr>
          <w:rFonts w:eastAsia="DFKai-SB"/>
          <w:spacing w:val="-2"/>
          <w:lang w:val="en-GB"/>
        </w:rPr>
        <w:t>Namchow’s</w:t>
      </w:r>
      <w:proofErr w:type="spellEnd"/>
      <w:r w:rsidRPr="008023FB">
        <w:rPr>
          <w:rFonts w:eastAsia="DFKai-SB"/>
          <w:spacing w:val="-2"/>
          <w:lang w:val="en-GB"/>
        </w:rPr>
        <w:t xml:space="preserve"> frozen cooked </w:t>
      </w:r>
      <w:proofErr w:type="spellStart"/>
      <w:r w:rsidRPr="008023FB">
        <w:rPr>
          <w:rFonts w:eastAsia="DFKai-SB"/>
          <w:spacing w:val="-2"/>
          <w:lang w:val="en-GB"/>
        </w:rPr>
        <w:t>udon</w:t>
      </w:r>
      <w:proofErr w:type="spellEnd"/>
      <w:r w:rsidRPr="008023FB">
        <w:rPr>
          <w:rFonts w:eastAsia="DFKai-SB"/>
          <w:spacing w:val="-2"/>
          <w:lang w:val="en-GB"/>
        </w:rPr>
        <w:t xml:space="preserve"> also made inventory planning easy for its business clients. For example, a food stand could keep its inventory at a larger-than-necessary level. If the date turned out to be busier than expected, the owner could extract more precooked </w:t>
      </w:r>
      <w:proofErr w:type="spellStart"/>
      <w:r w:rsidRPr="008023FB">
        <w:rPr>
          <w:rFonts w:eastAsia="DFKai-SB"/>
          <w:spacing w:val="-2"/>
          <w:lang w:val="en-GB"/>
        </w:rPr>
        <w:t>udon</w:t>
      </w:r>
      <w:proofErr w:type="spellEnd"/>
      <w:r w:rsidRPr="008023FB">
        <w:rPr>
          <w:rFonts w:eastAsia="DFKai-SB"/>
          <w:spacing w:val="-2"/>
          <w:lang w:val="en-GB"/>
        </w:rPr>
        <w:t xml:space="preserve"> from the freezer. If it turned out to be a slow business day, all precooked </w:t>
      </w:r>
      <w:proofErr w:type="spellStart"/>
      <w:r w:rsidRPr="008023FB">
        <w:rPr>
          <w:rFonts w:eastAsia="DFKai-SB"/>
          <w:spacing w:val="-2"/>
          <w:lang w:val="en-GB"/>
        </w:rPr>
        <w:t>udon</w:t>
      </w:r>
      <w:proofErr w:type="spellEnd"/>
      <w:r w:rsidRPr="008023FB">
        <w:rPr>
          <w:rFonts w:eastAsia="DFKai-SB"/>
          <w:spacing w:val="-2"/>
          <w:lang w:val="en-GB"/>
        </w:rPr>
        <w:t xml:space="preserve"> had a long shelf life so it could be stored in the freezer and used for future sales.</w:t>
      </w:r>
      <w:r w:rsidRPr="008023FB">
        <w:rPr>
          <w:rFonts w:eastAsia="PMingLiU"/>
          <w:spacing w:val="-2"/>
          <w:lang w:val="en-GB"/>
        </w:rPr>
        <w:t xml:space="preserve"> </w:t>
      </w:r>
    </w:p>
    <w:p w:rsidR="0047781C" w:rsidRPr="00CB7E10" w:rsidRDefault="0047781C" w:rsidP="00A240E2">
      <w:pPr>
        <w:pStyle w:val="BodyTextMain"/>
        <w:rPr>
          <w:rFonts w:eastAsia="PMingLiU"/>
          <w:lang w:val="en-GB"/>
        </w:rPr>
      </w:pPr>
    </w:p>
    <w:p w:rsidR="0047781C" w:rsidRPr="00CB7E10" w:rsidRDefault="0047781C" w:rsidP="00A240E2">
      <w:pPr>
        <w:pStyle w:val="BodyTextMain"/>
        <w:rPr>
          <w:rFonts w:eastAsia="DFKai-SB"/>
          <w:bCs/>
          <w:lang w:val="en-GB"/>
        </w:rPr>
      </w:pPr>
      <w:r w:rsidRPr="00CB7E10">
        <w:rPr>
          <w:rFonts w:eastAsia="DFKai-SB"/>
          <w:bCs/>
          <w:lang w:val="en-GB"/>
        </w:rPr>
        <w:t xml:space="preserve">The </w:t>
      </w:r>
      <w:proofErr w:type="spellStart"/>
      <w:r w:rsidRPr="00CB7E10">
        <w:rPr>
          <w:rFonts w:eastAsia="DFKai-SB"/>
          <w:bCs/>
          <w:lang w:val="en-GB"/>
        </w:rPr>
        <w:t>Sanuki</w:t>
      </w:r>
      <w:proofErr w:type="spellEnd"/>
      <w:r w:rsidRPr="00CB7E10">
        <w:rPr>
          <w:rFonts w:eastAsia="DFKai-SB"/>
          <w:bCs/>
          <w:lang w:val="en-GB"/>
        </w:rPr>
        <w:t xml:space="preserve"> </w:t>
      </w:r>
      <w:proofErr w:type="spellStart"/>
      <w:r w:rsidRPr="00CB7E10">
        <w:rPr>
          <w:rFonts w:eastAsia="DFKai-SB"/>
          <w:bCs/>
          <w:lang w:val="en-GB"/>
        </w:rPr>
        <w:t>udon</w:t>
      </w:r>
      <w:proofErr w:type="spellEnd"/>
      <w:r w:rsidRPr="00CB7E10">
        <w:rPr>
          <w:rFonts w:eastAsia="DFKai-SB"/>
          <w:bCs/>
          <w:lang w:val="en-GB"/>
        </w:rPr>
        <w:t xml:space="preserve"> addressed the above problems in the catering industry without sacrificing the </w:t>
      </w:r>
      <w:r>
        <w:rPr>
          <w:rFonts w:eastAsia="DFKai-SB"/>
          <w:bCs/>
          <w:lang w:val="en-GB"/>
        </w:rPr>
        <w:t xml:space="preserve">food’s </w:t>
      </w:r>
      <w:r w:rsidRPr="00CB7E10">
        <w:rPr>
          <w:rFonts w:eastAsia="DFKai-SB"/>
          <w:bCs/>
          <w:lang w:val="en-GB"/>
        </w:rPr>
        <w:t>flavo</w:t>
      </w:r>
      <w:r>
        <w:rPr>
          <w:rFonts w:eastAsia="DFKai-SB"/>
          <w:bCs/>
          <w:lang w:val="en-GB"/>
        </w:rPr>
        <w:t>u</w:t>
      </w:r>
      <w:r w:rsidRPr="00CB7E10">
        <w:rPr>
          <w:rFonts w:eastAsia="DFKai-SB"/>
          <w:bCs/>
          <w:lang w:val="en-GB"/>
        </w:rPr>
        <w:t>r</w:t>
      </w:r>
      <w:r>
        <w:rPr>
          <w:rFonts w:eastAsia="DFKai-SB"/>
          <w:bCs/>
          <w:lang w:val="en-GB"/>
        </w:rPr>
        <w:t>. After</w:t>
      </w:r>
      <w:r w:rsidRPr="00CB7E10">
        <w:rPr>
          <w:rFonts w:eastAsia="DFKai-SB"/>
          <w:bCs/>
          <w:lang w:val="en-GB"/>
        </w:rPr>
        <w:t xml:space="preserve"> reheat</w:t>
      </w:r>
      <w:r>
        <w:rPr>
          <w:rFonts w:eastAsia="DFKai-SB"/>
          <w:bCs/>
          <w:lang w:val="en-GB"/>
        </w:rPr>
        <w:t>ing</w:t>
      </w:r>
      <w:r w:rsidRPr="00CB7E10">
        <w:rPr>
          <w:rFonts w:eastAsia="DFKai-SB"/>
          <w:bCs/>
          <w:lang w:val="en-GB"/>
        </w:rPr>
        <w:t xml:space="preserve">, </w:t>
      </w:r>
      <w:proofErr w:type="spellStart"/>
      <w:r w:rsidRPr="00CB7E10">
        <w:rPr>
          <w:rFonts w:eastAsia="DFKai-SB"/>
          <w:bCs/>
          <w:lang w:val="en-GB"/>
        </w:rPr>
        <w:t>Namchow’s</w:t>
      </w:r>
      <w:proofErr w:type="spellEnd"/>
      <w:r w:rsidRPr="00CB7E10">
        <w:rPr>
          <w:rFonts w:eastAsia="DFKai-SB"/>
          <w:bCs/>
          <w:lang w:val="en-GB"/>
        </w:rPr>
        <w:t xml:space="preserve"> frozen cooked noodles</w:t>
      </w:r>
      <w:r>
        <w:rPr>
          <w:rFonts w:eastAsia="DFKai-SB"/>
          <w:bCs/>
          <w:lang w:val="en-GB"/>
        </w:rPr>
        <w:t xml:space="preserve"> </w:t>
      </w:r>
      <w:r w:rsidRPr="00CB7E10">
        <w:rPr>
          <w:rFonts w:eastAsia="DFKai-SB"/>
          <w:bCs/>
          <w:lang w:val="en-GB"/>
        </w:rPr>
        <w:t>tasted a</w:t>
      </w:r>
      <w:r>
        <w:rPr>
          <w:rFonts w:eastAsia="DFKai-SB"/>
          <w:bCs/>
          <w:lang w:val="en-GB"/>
        </w:rPr>
        <w:t>s good</w:t>
      </w:r>
      <w:r w:rsidRPr="00CB7E10">
        <w:rPr>
          <w:rFonts w:eastAsia="DFKai-SB"/>
          <w:bCs/>
          <w:lang w:val="en-GB"/>
        </w:rPr>
        <w:t xml:space="preserve"> as freshly made noodles. Unlike instant noodles sold in the market with a separate pack of seasoning oil, </w:t>
      </w:r>
      <w:proofErr w:type="spellStart"/>
      <w:r w:rsidRPr="00CB7E10">
        <w:rPr>
          <w:rFonts w:eastAsia="DFKai-SB"/>
          <w:bCs/>
          <w:lang w:val="en-GB"/>
        </w:rPr>
        <w:t>Namchow</w:t>
      </w:r>
      <w:proofErr w:type="spellEnd"/>
      <w:r w:rsidRPr="00CB7E10">
        <w:rPr>
          <w:rFonts w:eastAsia="DFKai-SB"/>
          <w:bCs/>
          <w:lang w:val="en-GB"/>
        </w:rPr>
        <w:t xml:space="preserve"> supplied its frozen cooked noodles to its business clients without adding any flavo</w:t>
      </w:r>
      <w:r>
        <w:rPr>
          <w:rFonts w:eastAsia="DFKai-SB"/>
          <w:bCs/>
          <w:lang w:val="en-GB"/>
        </w:rPr>
        <w:t>u</w:t>
      </w:r>
      <w:r w:rsidRPr="00CB7E10">
        <w:rPr>
          <w:rFonts w:eastAsia="DFKai-SB"/>
          <w:bCs/>
          <w:lang w:val="en-GB"/>
        </w:rPr>
        <w:t xml:space="preserve">r. The </w:t>
      </w:r>
      <w:r>
        <w:rPr>
          <w:rFonts w:eastAsia="DFKai-SB"/>
          <w:bCs/>
          <w:lang w:val="en-GB"/>
        </w:rPr>
        <w:t xml:space="preserve">restaurant </w:t>
      </w:r>
      <w:r w:rsidRPr="00CB7E10">
        <w:rPr>
          <w:rFonts w:eastAsia="DFKai-SB"/>
          <w:bCs/>
          <w:lang w:val="en-GB"/>
        </w:rPr>
        <w:t>chefs could still create their own signature taste f</w:t>
      </w:r>
      <w:r>
        <w:rPr>
          <w:rFonts w:eastAsia="DFKai-SB"/>
          <w:bCs/>
          <w:lang w:val="en-GB"/>
        </w:rPr>
        <w:t>r</w:t>
      </w:r>
      <w:r w:rsidRPr="00CB7E10">
        <w:rPr>
          <w:rFonts w:eastAsia="DFKai-SB"/>
          <w:bCs/>
          <w:lang w:val="en-GB"/>
        </w:rPr>
        <w:t>o</w:t>
      </w:r>
      <w:r>
        <w:rPr>
          <w:rFonts w:eastAsia="DFKai-SB"/>
          <w:bCs/>
          <w:lang w:val="en-GB"/>
        </w:rPr>
        <w:t>m</w:t>
      </w:r>
      <w:r w:rsidRPr="00CB7E10">
        <w:rPr>
          <w:rFonts w:eastAsia="DFKai-SB"/>
          <w:bCs/>
          <w:lang w:val="en-GB"/>
        </w:rPr>
        <w:t xml:space="preserve"> the same </w:t>
      </w:r>
      <w:proofErr w:type="spellStart"/>
      <w:r w:rsidRPr="00CB7E10">
        <w:rPr>
          <w:rFonts w:eastAsia="DFKai-SB"/>
          <w:bCs/>
          <w:lang w:val="en-GB"/>
        </w:rPr>
        <w:t>Sanuki</w:t>
      </w:r>
      <w:proofErr w:type="spellEnd"/>
      <w:r w:rsidRPr="00CB7E10">
        <w:rPr>
          <w:rFonts w:eastAsia="DFKai-SB"/>
          <w:bCs/>
          <w:lang w:val="en-GB"/>
        </w:rPr>
        <w:t xml:space="preserve"> </w:t>
      </w:r>
      <w:proofErr w:type="spellStart"/>
      <w:r w:rsidRPr="00CB7E10">
        <w:rPr>
          <w:rFonts w:eastAsia="DFKai-SB"/>
          <w:bCs/>
          <w:lang w:val="en-GB"/>
        </w:rPr>
        <w:t>udon</w:t>
      </w:r>
      <w:proofErr w:type="spellEnd"/>
      <w:r w:rsidRPr="00CB7E10">
        <w:rPr>
          <w:rFonts w:eastAsia="DFKai-SB"/>
          <w:bCs/>
          <w:lang w:val="en-GB"/>
        </w:rPr>
        <w:t>.</w:t>
      </w:r>
    </w:p>
    <w:p w:rsidR="0047781C" w:rsidRPr="00CB7E10" w:rsidRDefault="0047781C" w:rsidP="00A240E2">
      <w:pPr>
        <w:pStyle w:val="BodyTextMain"/>
        <w:rPr>
          <w:rFonts w:eastAsia="DFKai-SB"/>
          <w:bCs/>
          <w:lang w:val="en-GB"/>
        </w:rPr>
      </w:pPr>
    </w:p>
    <w:p w:rsidR="0047781C" w:rsidRPr="00CB7E10" w:rsidRDefault="0047781C" w:rsidP="00A240E2">
      <w:pPr>
        <w:pStyle w:val="BodyTextMain"/>
        <w:rPr>
          <w:rFonts w:eastAsia="DFKai-SB"/>
          <w:lang w:val="en-GB"/>
        </w:rPr>
      </w:pPr>
      <w:r w:rsidRPr="00CB7E10">
        <w:rPr>
          <w:lang w:val="en-GB"/>
        </w:rPr>
        <w:t xml:space="preserve">To promote its frozen noodles in the B2B market, </w:t>
      </w:r>
      <w:proofErr w:type="spellStart"/>
      <w:r w:rsidRPr="00CB7E10">
        <w:rPr>
          <w:lang w:val="en-GB"/>
        </w:rPr>
        <w:t>Namchow</w:t>
      </w:r>
      <w:proofErr w:type="spellEnd"/>
      <w:r w:rsidRPr="00CB7E10">
        <w:rPr>
          <w:lang w:val="en-GB"/>
        </w:rPr>
        <w:t xml:space="preserve"> opened seven noodle shops</w:t>
      </w:r>
      <w:r w:rsidRPr="00CB7E10">
        <w:rPr>
          <w:rFonts w:eastAsia="DFKai-SB"/>
          <w:lang w:val="en-GB"/>
        </w:rPr>
        <w:t xml:space="preserve"> to exemplify how a small shop could use the </w:t>
      </w:r>
      <w:proofErr w:type="spellStart"/>
      <w:r w:rsidRPr="00CB7E10">
        <w:rPr>
          <w:rFonts w:eastAsia="DFKai-SB"/>
          <w:lang w:val="en-GB"/>
        </w:rPr>
        <w:t>Sanuki</w:t>
      </w:r>
      <w:proofErr w:type="spellEnd"/>
      <w:r w:rsidRPr="00CB7E10">
        <w:rPr>
          <w:rFonts w:eastAsia="DFKai-SB"/>
          <w:lang w:val="en-GB"/>
        </w:rPr>
        <w:t xml:space="preserve"> </w:t>
      </w:r>
      <w:proofErr w:type="spellStart"/>
      <w:r w:rsidRPr="00CB7E10">
        <w:rPr>
          <w:rFonts w:eastAsia="DFKai-SB"/>
          <w:lang w:val="en-GB"/>
        </w:rPr>
        <w:t>udon</w:t>
      </w:r>
      <w:proofErr w:type="spellEnd"/>
      <w:r w:rsidRPr="00CB7E10">
        <w:rPr>
          <w:rFonts w:eastAsia="DFKai-SB"/>
          <w:lang w:val="en-GB"/>
        </w:rPr>
        <w:t xml:space="preserve"> to serve a large number of customers during peak meal hours. The </w:t>
      </w:r>
      <w:proofErr w:type="spellStart"/>
      <w:r>
        <w:rPr>
          <w:rFonts w:eastAsia="DFKai-SB"/>
          <w:lang w:val="en-GB"/>
        </w:rPr>
        <w:t>Sanuki</w:t>
      </w:r>
      <w:proofErr w:type="spellEnd"/>
      <w:r w:rsidRPr="00CB7E10">
        <w:rPr>
          <w:rFonts w:eastAsia="DFKai-SB"/>
          <w:lang w:val="en-GB"/>
        </w:rPr>
        <w:t xml:space="preserve"> logo was visibly displayed </w:t>
      </w:r>
      <w:r>
        <w:rPr>
          <w:rFonts w:eastAsia="DFKai-SB"/>
          <w:lang w:val="en-GB"/>
        </w:rPr>
        <w:t>at</w:t>
      </w:r>
      <w:r w:rsidRPr="00CB7E10">
        <w:rPr>
          <w:rFonts w:eastAsia="DFKai-SB"/>
          <w:lang w:val="en-GB"/>
        </w:rPr>
        <w:t xml:space="preserve"> the noodle stands</w:t>
      </w:r>
      <w:r>
        <w:rPr>
          <w:rFonts w:eastAsia="DFKai-SB"/>
          <w:lang w:val="en-GB"/>
        </w:rPr>
        <w:t xml:space="preserve"> (see </w:t>
      </w:r>
      <w:r w:rsidRPr="00CB7E10">
        <w:rPr>
          <w:rFonts w:eastAsia="DFKai-SB"/>
          <w:lang w:val="en-GB"/>
        </w:rPr>
        <w:t>Exhibit 6</w:t>
      </w:r>
      <w:r>
        <w:rPr>
          <w:lang w:val="en-GB"/>
        </w:rPr>
        <w:t>)</w:t>
      </w:r>
      <w:r w:rsidRPr="00CB7E10">
        <w:rPr>
          <w:lang w:val="en-GB"/>
        </w:rPr>
        <w:t xml:space="preserve">. The company invited its business customers to visit the shops, taste the </w:t>
      </w:r>
      <w:proofErr w:type="spellStart"/>
      <w:r w:rsidRPr="00CB7E10">
        <w:rPr>
          <w:lang w:val="en-GB"/>
        </w:rPr>
        <w:t>udon</w:t>
      </w:r>
      <w:proofErr w:type="spellEnd"/>
      <w:r w:rsidRPr="00CB7E10">
        <w:rPr>
          <w:lang w:val="en-GB"/>
        </w:rPr>
        <w:t xml:space="preserve">, and even cook it themselves </w:t>
      </w:r>
      <w:r>
        <w:rPr>
          <w:lang w:val="en-GB"/>
        </w:rPr>
        <w:t>as</w:t>
      </w:r>
      <w:r w:rsidRPr="00CB7E10">
        <w:rPr>
          <w:lang w:val="en-GB"/>
        </w:rPr>
        <w:t xml:space="preserve"> a trial. </w:t>
      </w:r>
      <w:r w:rsidRPr="00CB7E10">
        <w:rPr>
          <w:rFonts w:eastAsia="DFKai-SB"/>
          <w:lang w:val="en-GB"/>
        </w:rPr>
        <w:t xml:space="preserve">One noodle stand located </w:t>
      </w:r>
      <w:r>
        <w:rPr>
          <w:rFonts w:eastAsia="DFKai-SB"/>
          <w:lang w:val="en-GB"/>
        </w:rPr>
        <w:t>at a highway</w:t>
      </w:r>
      <w:r w:rsidRPr="00CB7E10">
        <w:rPr>
          <w:rFonts w:eastAsia="DFKai-SB"/>
          <w:lang w:val="en-GB"/>
        </w:rPr>
        <w:t xml:space="preserve"> service area recorded </w:t>
      </w:r>
      <w:r>
        <w:rPr>
          <w:rFonts w:eastAsia="DFKai-SB"/>
          <w:lang w:val="en-GB"/>
        </w:rPr>
        <w:t xml:space="preserve">selling </w:t>
      </w:r>
      <w:r w:rsidRPr="00CB7E10">
        <w:rPr>
          <w:rFonts w:eastAsia="DFKai-SB"/>
          <w:lang w:val="en-GB"/>
        </w:rPr>
        <w:t xml:space="preserve">2,688 bowls of </w:t>
      </w:r>
      <w:proofErr w:type="spellStart"/>
      <w:r w:rsidRPr="00CB7E10">
        <w:rPr>
          <w:rFonts w:eastAsia="DFKai-SB"/>
          <w:lang w:val="en-GB"/>
        </w:rPr>
        <w:t>udon</w:t>
      </w:r>
      <w:proofErr w:type="spellEnd"/>
      <w:r w:rsidRPr="00CB7E10">
        <w:rPr>
          <w:rFonts w:eastAsia="DFKai-SB"/>
          <w:lang w:val="en-GB"/>
        </w:rPr>
        <w:t xml:space="preserve"> in 10 hours</w:t>
      </w:r>
      <w:r>
        <w:rPr>
          <w:rFonts w:eastAsia="DFKai-SB"/>
          <w:lang w:val="en-GB"/>
        </w:rPr>
        <w:t>,</w:t>
      </w:r>
      <w:r w:rsidRPr="00CB7E10">
        <w:rPr>
          <w:rFonts w:eastAsia="DFKai-SB"/>
          <w:lang w:val="en-GB"/>
        </w:rPr>
        <w:t xml:space="preserve"> with only five employees</w:t>
      </w:r>
      <w:r>
        <w:rPr>
          <w:rFonts w:eastAsia="DFKai-SB"/>
          <w:lang w:val="en-GB"/>
        </w:rPr>
        <w:t xml:space="preserve"> running the stand</w:t>
      </w:r>
      <w:r w:rsidRPr="00CB7E10">
        <w:rPr>
          <w:rFonts w:eastAsia="DFKai-SB"/>
          <w:lang w:val="en-GB"/>
        </w:rPr>
        <w:t xml:space="preserve">. After the initial acceptance of </w:t>
      </w:r>
      <w:proofErr w:type="spellStart"/>
      <w:r w:rsidRPr="00CB7E10">
        <w:rPr>
          <w:rFonts w:eastAsia="DFKai-SB"/>
          <w:lang w:val="en-GB"/>
        </w:rPr>
        <w:t>Sanuki</w:t>
      </w:r>
      <w:proofErr w:type="spellEnd"/>
      <w:r w:rsidRPr="00CB7E10">
        <w:rPr>
          <w:rFonts w:eastAsia="DFKai-SB"/>
          <w:lang w:val="en-GB"/>
        </w:rPr>
        <w:t xml:space="preserve"> </w:t>
      </w:r>
      <w:proofErr w:type="spellStart"/>
      <w:r w:rsidRPr="00CB7E10">
        <w:rPr>
          <w:rFonts w:eastAsia="DFKai-SB"/>
          <w:lang w:val="en-GB"/>
        </w:rPr>
        <w:t>udon</w:t>
      </w:r>
      <w:proofErr w:type="spellEnd"/>
      <w:r w:rsidRPr="00CB7E10">
        <w:rPr>
          <w:rFonts w:eastAsia="DFKai-SB"/>
          <w:lang w:val="en-GB"/>
        </w:rPr>
        <w:t xml:space="preserve"> by </w:t>
      </w:r>
      <w:r>
        <w:rPr>
          <w:rFonts w:eastAsia="DFKai-SB"/>
          <w:lang w:val="en-GB"/>
        </w:rPr>
        <w:t xml:space="preserve">its </w:t>
      </w:r>
      <w:r w:rsidRPr="00CB7E10">
        <w:rPr>
          <w:rFonts w:eastAsia="DFKai-SB"/>
          <w:lang w:val="en-GB"/>
        </w:rPr>
        <w:t xml:space="preserve">business clients, </w:t>
      </w:r>
      <w:proofErr w:type="spellStart"/>
      <w:r w:rsidRPr="00CB7E10">
        <w:rPr>
          <w:rFonts w:eastAsia="DFKai-SB"/>
          <w:lang w:val="en-GB"/>
        </w:rPr>
        <w:t>Namchow</w:t>
      </w:r>
      <w:proofErr w:type="spellEnd"/>
      <w:r w:rsidRPr="00CB7E10">
        <w:rPr>
          <w:rFonts w:eastAsia="DFKai-SB"/>
          <w:lang w:val="en-GB"/>
        </w:rPr>
        <w:t xml:space="preserve"> shut down </w:t>
      </w:r>
      <w:r>
        <w:rPr>
          <w:rFonts w:eastAsia="DFKai-SB"/>
          <w:lang w:val="en-GB"/>
        </w:rPr>
        <w:t xml:space="preserve">all but one of </w:t>
      </w:r>
      <w:r w:rsidRPr="00CB7E10">
        <w:rPr>
          <w:rFonts w:eastAsia="DFKai-SB"/>
          <w:lang w:val="en-GB"/>
        </w:rPr>
        <w:t xml:space="preserve">the noodle shops, keeping </w:t>
      </w:r>
      <w:r>
        <w:rPr>
          <w:rFonts w:eastAsia="DFKai-SB"/>
          <w:lang w:val="en-GB"/>
        </w:rPr>
        <w:t xml:space="preserve">open </w:t>
      </w:r>
      <w:r w:rsidRPr="00CB7E10">
        <w:rPr>
          <w:rFonts w:eastAsia="DFKai-SB"/>
          <w:lang w:val="en-GB"/>
        </w:rPr>
        <w:t xml:space="preserve">only the </w:t>
      </w:r>
      <w:r>
        <w:rPr>
          <w:rFonts w:eastAsia="DFKai-SB"/>
          <w:lang w:val="en-GB"/>
        </w:rPr>
        <w:t>stand</w:t>
      </w:r>
      <w:r w:rsidRPr="00CB7E10">
        <w:rPr>
          <w:rFonts w:eastAsia="DFKai-SB"/>
          <w:lang w:val="en-GB"/>
        </w:rPr>
        <w:t xml:space="preserve"> inside </w:t>
      </w:r>
      <w:r>
        <w:rPr>
          <w:rFonts w:eastAsia="DFKai-SB"/>
          <w:lang w:val="en-GB"/>
        </w:rPr>
        <w:t>the</w:t>
      </w:r>
      <w:r w:rsidRPr="00CB7E10">
        <w:rPr>
          <w:rFonts w:eastAsia="DFKai-SB"/>
          <w:lang w:val="en-GB"/>
        </w:rPr>
        <w:t xml:space="preserve"> factory in Taoyuan </w:t>
      </w:r>
      <w:r>
        <w:rPr>
          <w:rFonts w:eastAsia="DFKai-SB"/>
          <w:lang w:val="en-GB"/>
        </w:rPr>
        <w:t>for the research department to run</w:t>
      </w:r>
      <w:r w:rsidRPr="00CB7E10">
        <w:rPr>
          <w:rFonts w:eastAsia="DFKai-SB"/>
          <w:lang w:val="en-GB"/>
        </w:rPr>
        <w:t xml:space="preserve"> executive commercialization tests. </w:t>
      </w:r>
    </w:p>
    <w:p w:rsidR="0047781C" w:rsidRPr="00CB7E10" w:rsidRDefault="0047781C" w:rsidP="00A240E2">
      <w:pPr>
        <w:pStyle w:val="BodyTextMain"/>
        <w:rPr>
          <w:rFonts w:eastAsia="DFKai-SB"/>
          <w:lang w:val="en-GB"/>
        </w:rPr>
      </w:pPr>
    </w:p>
    <w:p w:rsidR="0047781C" w:rsidRPr="008023FB" w:rsidRDefault="0047781C" w:rsidP="00A240E2">
      <w:pPr>
        <w:pStyle w:val="BodyTextMain"/>
        <w:rPr>
          <w:rFonts w:eastAsia="DFKai-SB"/>
          <w:spacing w:val="-2"/>
          <w:lang w:val="en-GB"/>
        </w:rPr>
      </w:pPr>
      <w:r w:rsidRPr="008023FB">
        <w:rPr>
          <w:rFonts w:eastAsia="DFKai-SB"/>
          <w:spacing w:val="-2"/>
          <w:lang w:val="en-GB"/>
        </w:rPr>
        <w:t xml:space="preserve">Even though the </w:t>
      </w:r>
      <w:proofErr w:type="spellStart"/>
      <w:r w:rsidRPr="008023FB">
        <w:rPr>
          <w:rFonts w:eastAsia="DFKai-SB"/>
          <w:spacing w:val="-2"/>
          <w:lang w:val="en-GB"/>
        </w:rPr>
        <w:t>Sanuki</w:t>
      </w:r>
      <w:proofErr w:type="spellEnd"/>
      <w:r w:rsidRPr="008023FB">
        <w:rPr>
          <w:rFonts w:eastAsia="DFKai-SB"/>
          <w:spacing w:val="-2"/>
          <w:lang w:val="en-GB"/>
        </w:rPr>
        <w:t xml:space="preserve"> </w:t>
      </w:r>
      <w:proofErr w:type="spellStart"/>
      <w:r w:rsidRPr="008023FB">
        <w:rPr>
          <w:rFonts w:eastAsia="DFKai-SB"/>
          <w:spacing w:val="-2"/>
          <w:lang w:val="en-GB"/>
        </w:rPr>
        <w:t>udon</w:t>
      </w:r>
      <w:proofErr w:type="spellEnd"/>
      <w:r w:rsidRPr="008023FB">
        <w:rPr>
          <w:rFonts w:eastAsia="DFKai-SB"/>
          <w:spacing w:val="-2"/>
          <w:lang w:val="en-GB"/>
        </w:rPr>
        <w:t xml:space="preserve"> tasted as good as freshly made noodles, </w:t>
      </w:r>
      <w:proofErr w:type="spellStart"/>
      <w:r w:rsidRPr="008023FB">
        <w:rPr>
          <w:rFonts w:eastAsia="DFKai-SB"/>
          <w:spacing w:val="-2"/>
          <w:lang w:val="en-GB"/>
        </w:rPr>
        <w:t>Namchow</w:t>
      </w:r>
      <w:proofErr w:type="spellEnd"/>
      <w:r w:rsidRPr="008023FB">
        <w:rPr>
          <w:rFonts w:eastAsia="DFKai-SB"/>
          <w:spacing w:val="-2"/>
          <w:lang w:val="en-GB"/>
        </w:rPr>
        <w:t xml:space="preserve"> emphasized the short preparation time and convenience as its selling points to promote frozen </w:t>
      </w:r>
      <w:proofErr w:type="spellStart"/>
      <w:r w:rsidRPr="008023FB">
        <w:rPr>
          <w:rFonts w:eastAsia="DFKai-SB"/>
          <w:spacing w:val="-2"/>
          <w:lang w:val="en-GB"/>
        </w:rPr>
        <w:t>udon</w:t>
      </w:r>
      <w:proofErr w:type="spellEnd"/>
      <w:r w:rsidRPr="008023FB">
        <w:rPr>
          <w:rFonts w:eastAsia="DFKai-SB"/>
          <w:spacing w:val="-2"/>
          <w:lang w:val="en-GB"/>
        </w:rPr>
        <w:t xml:space="preserve"> in the B2B market, without mention of the product’s great taste. Restaurants that used the </w:t>
      </w:r>
      <w:proofErr w:type="spellStart"/>
      <w:r w:rsidRPr="008023FB">
        <w:rPr>
          <w:rFonts w:eastAsia="DFKai-SB"/>
          <w:spacing w:val="-2"/>
          <w:lang w:val="en-GB"/>
        </w:rPr>
        <w:t>Sanuki</w:t>
      </w:r>
      <w:proofErr w:type="spellEnd"/>
      <w:r w:rsidRPr="008023FB">
        <w:rPr>
          <w:rFonts w:eastAsia="DFKai-SB"/>
          <w:spacing w:val="-2"/>
          <w:lang w:val="en-GB"/>
        </w:rPr>
        <w:t xml:space="preserve"> </w:t>
      </w:r>
      <w:proofErr w:type="spellStart"/>
      <w:r w:rsidRPr="008023FB">
        <w:rPr>
          <w:rFonts w:eastAsia="DFKai-SB"/>
          <w:spacing w:val="-2"/>
          <w:lang w:val="en-GB"/>
        </w:rPr>
        <w:t>udon</w:t>
      </w:r>
      <w:proofErr w:type="spellEnd"/>
      <w:r w:rsidRPr="008023FB">
        <w:rPr>
          <w:rFonts w:eastAsia="DFKai-SB"/>
          <w:spacing w:val="-2"/>
          <w:lang w:val="en-GB"/>
        </w:rPr>
        <w:t xml:space="preserve"> were reluctant to reveal that precooked </w:t>
      </w:r>
      <w:proofErr w:type="spellStart"/>
      <w:r w:rsidRPr="008023FB">
        <w:rPr>
          <w:rFonts w:eastAsia="DFKai-SB"/>
          <w:spacing w:val="-2"/>
          <w:lang w:val="en-GB"/>
        </w:rPr>
        <w:t>udon</w:t>
      </w:r>
      <w:proofErr w:type="spellEnd"/>
      <w:r w:rsidRPr="008023FB">
        <w:rPr>
          <w:rFonts w:eastAsia="DFKai-SB"/>
          <w:spacing w:val="-2"/>
          <w:lang w:val="en-GB"/>
        </w:rPr>
        <w:t xml:space="preserve"> was being served to their customers. Consumers still had the misconception that freshly made noodles tasted better than the factory-made versions, so restaurants kept the source of the noodles secret. </w:t>
      </w:r>
    </w:p>
    <w:p w:rsidR="0047781C" w:rsidRPr="00CB7E10" w:rsidRDefault="0047781C" w:rsidP="00A240E2">
      <w:pPr>
        <w:pStyle w:val="BodyTextMain"/>
        <w:rPr>
          <w:rFonts w:eastAsia="DFKai-SB"/>
          <w:lang w:val="en-GB"/>
        </w:rPr>
      </w:pPr>
    </w:p>
    <w:p w:rsidR="0047781C" w:rsidRPr="00CB7E10" w:rsidRDefault="0047781C" w:rsidP="00A240E2">
      <w:pPr>
        <w:pStyle w:val="BodyTextMain"/>
        <w:rPr>
          <w:lang w:val="en-GB"/>
        </w:rPr>
      </w:pPr>
      <w:r>
        <w:rPr>
          <w:rFonts w:eastAsia="DFKai-SB"/>
          <w:lang w:val="en-GB"/>
        </w:rPr>
        <w:t>G</w:t>
      </w:r>
      <w:r w:rsidRPr="00CB7E10">
        <w:rPr>
          <w:rFonts w:eastAsia="DFKai-SB"/>
          <w:lang w:val="en-GB"/>
        </w:rPr>
        <w:t>radually</w:t>
      </w:r>
      <w:r>
        <w:rPr>
          <w:rFonts w:eastAsia="DFKai-SB"/>
          <w:lang w:val="en-GB"/>
        </w:rPr>
        <w:t>, as</w:t>
      </w:r>
      <w:r w:rsidRPr="00CB7E10">
        <w:rPr>
          <w:rFonts w:eastAsia="DFKai-SB"/>
          <w:lang w:val="en-GB"/>
        </w:rPr>
        <w:t xml:space="preserve"> more restaurant customers expressed </w:t>
      </w:r>
      <w:r>
        <w:rPr>
          <w:rFonts w:eastAsia="DFKai-SB"/>
          <w:lang w:val="en-GB"/>
        </w:rPr>
        <w:t>an</w:t>
      </w:r>
      <w:r w:rsidRPr="00CB7E10">
        <w:rPr>
          <w:rFonts w:eastAsia="DFKai-SB"/>
          <w:lang w:val="en-GB"/>
        </w:rPr>
        <w:t xml:space="preserve"> appreciation for the taste of the </w:t>
      </w:r>
      <w:proofErr w:type="spellStart"/>
      <w:r w:rsidRPr="00CB7E10">
        <w:rPr>
          <w:rFonts w:eastAsia="DFKai-SB"/>
          <w:lang w:val="en-GB"/>
        </w:rPr>
        <w:t>Sanuki</w:t>
      </w:r>
      <w:proofErr w:type="spellEnd"/>
      <w:r w:rsidRPr="00CB7E10">
        <w:rPr>
          <w:rFonts w:eastAsia="DFKai-SB"/>
          <w:lang w:val="en-GB"/>
        </w:rPr>
        <w:t xml:space="preserve"> </w:t>
      </w:r>
      <w:proofErr w:type="spellStart"/>
      <w:r w:rsidRPr="00CB7E10">
        <w:rPr>
          <w:rFonts w:eastAsia="DFKai-SB"/>
          <w:lang w:val="en-GB"/>
        </w:rPr>
        <w:t>udon</w:t>
      </w:r>
      <w:proofErr w:type="spellEnd"/>
      <w:r>
        <w:rPr>
          <w:rFonts w:eastAsia="DFKai-SB"/>
          <w:lang w:val="en-GB"/>
        </w:rPr>
        <w:t>, perceptions changed</w:t>
      </w:r>
      <w:r w:rsidRPr="00CB7E10">
        <w:rPr>
          <w:rFonts w:eastAsia="DFKai-SB"/>
          <w:lang w:val="en-GB"/>
        </w:rPr>
        <w:t xml:space="preserve">. One </w:t>
      </w:r>
      <w:r>
        <w:rPr>
          <w:rFonts w:eastAsia="DFKai-SB"/>
          <w:lang w:val="en-GB"/>
        </w:rPr>
        <w:t>popular</w:t>
      </w:r>
      <w:r w:rsidRPr="00CB7E10">
        <w:rPr>
          <w:rFonts w:eastAsia="DFKai-SB"/>
          <w:lang w:val="en-GB"/>
        </w:rPr>
        <w:t xml:space="preserve"> noodle shop </w:t>
      </w:r>
      <w:r>
        <w:rPr>
          <w:rFonts w:eastAsia="DFKai-SB"/>
          <w:lang w:val="en-GB"/>
        </w:rPr>
        <w:t>even</w:t>
      </w:r>
      <w:r w:rsidRPr="00CB7E10">
        <w:rPr>
          <w:rFonts w:eastAsia="DFKai-SB"/>
          <w:lang w:val="en-GB"/>
        </w:rPr>
        <w:t xml:space="preserve"> offered two types of </w:t>
      </w:r>
      <w:proofErr w:type="spellStart"/>
      <w:r w:rsidRPr="00CB7E10">
        <w:rPr>
          <w:rFonts w:eastAsia="DFKai-SB"/>
          <w:lang w:val="en-GB"/>
        </w:rPr>
        <w:t>udon</w:t>
      </w:r>
      <w:proofErr w:type="spellEnd"/>
      <w:r>
        <w:rPr>
          <w:rFonts w:eastAsia="DFKai-SB"/>
          <w:lang w:val="en-GB"/>
        </w:rPr>
        <w:t>:</w:t>
      </w:r>
      <w:r w:rsidRPr="00CB7E10">
        <w:rPr>
          <w:rFonts w:eastAsia="DFKai-SB"/>
          <w:lang w:val="en-GB"/>
        </w:rPr>
        <w:t xml:space="preserve"> the regular no-</w:t>
      </w:r>
      <w:r>
        <w:rPr>
          <w:rFonts w:eastAsia="DFKai-SB"/>
          <w:lang w:val="en-GB"/>
        </w:rPr>
        <w:t xml:space="preserve">name </w:t>
      </w:r>
      <w:r w:rsidRPr="00CB7E10">
        <w:rPr>
          <w:rFonts w:eastAsia="DFKai-SB"/>
          <w:lang w:val="en-GB"/>
        </w:rPr>
        <w:lastRenderedPageBreak/>
        <w:t xml:space="preserve">brand </w:t>
      </w:r>
      <w:proofErr w:type="spellStart"/>
      <w:r w:rsidRPr="00CB7E10">
        <w:rPr>
          <w:rFonts w:eastAsia="DFKai-SB"/>
          <w:lang w:val="en-GB"/>
        </w:rPr>
        <w:t>udon</w:t>
      </w:r>
      <w:proofErr w:type="spellEnd"/>
      <w:r w:rsidRPr="00CB7E10">
        <w:rPr>
          <w:rFonts w:eastAsia="DFKai-SB"/>
          <w:lang w:val="en-GB"/>
        </w:rPr>
        <w:t xml:space="preserve"> and the </w:t>
      </w:r>
      <w:proofErr w:type="spellStart"/>
      <w:r w:rsidRPr="00CB7E10">
        <w:rPr>
          <w:rFonts w:eastAsia="DFKai-SB"/>
          <w:lang w:val="en-GB"/>
        </w:rPr>
        <w:t>Sanuki</w:t>
      </w:r>
      <w:proofErr w:type="spellEnd"/>
      <w:r w:rsidRPr="00CB7E10">
        <w:rPr>
          <w:rFonts w:eastAsia="DFKai-SB"/>
          <w:lang w:val="en-GB"/>
        </w:rPr>
        <w:t xml:space="preserve"> </w:t>
      </w:r>
      <w:r>
        <w:rPr>
          <w:rFonts w:eastAsia="DFKai-SB"/>
          <w:lang w:val="en-GB"/>
        </w:rPr>
        <w:t xml:space="preserve">brand </w:t>
      </w:r>
      <w:proofErr w:type="spellStart"/>
      <w:r w:rsidRPr="00CB7E10">
        <w:rPr>
          <w:rFonts w:eastAsia="DFKai-SB"/>
          <w:lang w:val="en-GB"/>
        </w:rPr>
        <w:t>udon</w:t>
      </w:r>
      <w:proofErr w:type="spellEnd"/>
      <w:r>
        <w:rPr>
          <w:rFonts w:eastAsia="DFKai-SB"/>
          <w:lang w:val="en-GB"/>
        </w:rPr>
        <w:t>,</w:t>
      </w:r>
      <w:r w:rsidRPr="00CB7E10">
        <w:rPr>
          <w:rFonts w:eastAsia="DFKai-SB"/>
          <w:lang w:val="en-GB"/>
        </w:rPr>
        <w:t xml:space="preserve"> with a surcharge of NT$10. </w:t>
      </w:r>
      <w:r>
        <w:rPr>
          <w:rFonts w:eastAsia="DFKai-SB"/>
          <w:lang w:val="en-GB"/>
        </w:rPr>
        <w:t>M</w:t>
      </w:r>
      <w:r w:rsidRPr="00CB7E10">
        <w:rPr>
          <w:rFonts w:eastAsia="DFKai-SB"/>
          <w:lang w:val="en-GB"/>
        </w:rPr>
        <w:t xml:space="preserve">ost customers </w:t>
      </w:r>
      <w:r>
        <w:rPr>
          <w:rFonts w:eastAsia="DFKai-SB"/>
          <w:lang w:val="en-GB"/>
        </w:rPr>
        <w:t>eventually chose</w:t>
      </w:r>
      <w:r w:rsidRPr="00CB7E10">
        <w:rPr>
          <w:rFonts w:eastAsia="DFKai-SB"/>
          <w:lang w:val="en-GB"/>
        </w:rPr>
        <w:t xml:space="preserve"> the </w:t>
      </w:r>
      <w:proofErr w:type="spellStart"/>
      <w:r w:rsidRPr="00CB7E10">
        <w:rPr>
          <w:rFonts w:eastAsia="DFKai-SB"/>
          <w:lang w:val="en-GB"/>
        </w:rPr>
        <w:t>Sanuki</w:t>
      </w:r>
      <w:proofErr w:type="spellEnd"/>
      <w:r w:rsidRPr="00CB7E10">
        <w:rPr>
          <w:rFonts w:eastAsia="DFKai-SB"/>
          <w:lang w:val="en-GB"/>
        </w:rPr>
        <w:t xml:space="preserve"> </w:t>
      </w:r>
      <w:proofErr w:type="spellStart"/>
      <w:r w:rsidRPr="00CB7E10">
        <w:rPr>
          <w:rFonts w:eastAsia="DFKai-SB"/>
          <w:lang w:val="en-GB"/>
        </w:rPr>
        <w:t>udon</w:t>
      </w:r>
      <w:proofErr w:type="spellEnd"/>
      <w:r w:rsidRPr="00CB7E10">
        <w:rPr>
          <w:rFonts w:eastAsia="DFKai-SB"/>
          <w:lang w:val="en-GB"/>
        </w:rPr>
        <w:t xml:space="preserve"> because of its flavo</w:t>
      </w:r>
      <w:r>
        <w:rPr>
          <w:rFonts w:eastAsia="DFKai-SB"/>
          <w:lang w:val="en-GB"/>
        </w:rPr>
        <w:t>u</w:t>
      </w:r>
      <w:r w:rsidRPr="00CB7E10">
        <w:rPr>
          <w:rFonts w:eastAsia="DFKai-SB"/>
          <w:lang w:val="en-GB"/>
        </w:rPr>
        <w:t>r and texture</w:t>
      </w:r>
      <w:r>
        <w:rPr>
          <w:rFonts w:eastAsia="DFKai-SB"/>
          <w:lang w:val="en-GB"/>
        </w:rPr>
        <w:t xml:space="preserve"> and the</w:t>
      </w:r>
      <w:r w:rsidRPr="00CB7E10">
        <w:rPr>
          <w:rFonts w:eastAsia="DFKai-SB"/>
          <w:lang w:val="en-GB"/>
        </w:rPr>
        <w:t xml:space="preserve"> restaurant dropped the no-</w:t>
      </w:r>
      <w:r>
        <w:rPr>
          <w:rFonts w:eastAsia="DFKai-SB"/>
          <w:lang w:val="en-GB"/>
        </w:rPr>
        <w:t>name</w:t>
      </w:r>
      <w:r w:rsidRPr="00CB7E10">
        <w:rPr>
          <w:rFonts w:eastAsia="DFKai-SB"/>
          <w:lang w:val="en-GB"/>
        </w:rPr>
        <w:t xml:space="preserve"> </w:t>
      </w:r>
      <w:proofErr w:type="spellStart"/>
      <w:r w:rsidRPr="00CB7E10">
        <w:rPr>
          <w:rFonts w:eastAsia="DFKai-SB"/>
          <w:lang w:val="en-GB"/>
        </w:rPr>
        <w:t>udon</w:t>
      </w:r>
      <w:proofErr w:type="spellEnd"/>
      <w:r w:rsidRPr="00CB7E10">
        <w:rPr>
          <w:lang w:val="en-GB"/>
        </w:rPr>
        <w:t>.</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bCs/>
          <w:lang w:val="en-GB"/>
        </w:rPr>
      </w:pPr>
      <w:r w:rsidRPr="00CB7E10">
        <w:rPr>
          <w:lang w:val="en-GB"/>
        </w:rPr>
        <w:t xml:space="preserve">In 2012, the </w:t>
      </w:r>
      <w:proofErr w:type="spellStart"/>
      <w:r w:rsidRPr="00CB7E10">
        <w:rPr>
          <w:rFonts w:eastAsia="DFKai-SB"/>
          <w:lang w:val="en-GB"/>
        </w:rPr>
        <w:t>Sanuki</w:t>
      </w:r>
      <w:proofErr w:type="spellEnd"/>
      <w:r w:rsidRPr="00CB7E10">
        <w:rPr>
          <w:rFonts w:eastAsia="DFKai-SB"/>
          <w:lang w:val="en-GB"/>
        </w:rPr>
        <w:t xml:space="preserve"> </w:t>
      </w:r>
      <w:proofErr w:type="spellStart"/>
      <w:r w:rsidRPr="00CB7E10">
        <w:rPr>
          <w:rFonts w:eastAsia="DFKai-SB"/>
          <w:lang w:val="en-GB"/>
        </w:rPr>
        <w:t>udon</w:t>
      </w:r>
      <w:proofErr w:type="spellEnd"/>
      <w:r w:rsidRPr="00CB7E10">
        <w:rPr>
          <w:lang w:val="en-GB"/>
        </w:rPr>
        <w:t xml:space="preserve"> had penetrated more than </w:t>
      </w:r>
      <w:r>
        <w:rPr>
          <w:lang w:val="en-GB"/>
        </w:rPr>
        <w:t>10,000</w:t>
      </w:r>
      <w:r w:rsidRPr="00CB7E10">
        <w:rPr>
          <w:lang w:val="en-GB"/>
        </w:rPr>
        <w:t xml:space="preserve"> restaurants in Taiwan, many of them </w:t>
      </w:r>
      <w:r>
        <w:rPr>
          <w:lang w:val="en-GB"/>
        </w:rPr>
        <w:t xml:space="preserve">clearly </w:t>
      </w:r>
      <w:r w:rsidRPr="00CB7E10">
        <w:rPr>
          <w:lang w:val="en-GB"/>
        </w:rPr>
        <w:t>display</w:t>
      </w:r>
      <w:r>
        <w:rPr>
          <w:lang w:val="en-GB"/>
        </w:rPr>
        <w:t>ing</w:t>
      </w:r>
      <w:r w:rsidRPr="00CB7E10">
        <w:rPr>
          <w:lang w:val="en-GB"/>
        </w:rPr>
        <w:t xml:space="preserve"> the </w:t>
      </w:r>
      <w:proofErr w:type="spellStart"/>
      <w:r w:rsidRPr="00CB7E10">
        <w:rPr>
          <w:rFonts w:eastAsia="DFKai-SB"/>
          <w:lang w:val="en-GB"/>
        </w:rPr>
        <w:t>Sanuki</w:t>
      </w:r>
      <w:proofErr w:type="spellEnd"/>
      <w:r w:rsidRPr="00CB7E10">
        <w:rPr>
          <w:rFonts w:eastAsia="DFKai-SB"/>
          <w:lang w:val="en-GB"/>
        </w:rPr>
        <w:t xml:space="preserve"> logo</w:t>
      </w:r>
      <w:r>
        <w:rPr>
          <w:rFonts w:eastAsia="DFKai-SB"/>
          <w:lang w:val="en-GB"/>
        </w:rPr>
        <w:t>, which</w:t>
      </w:r>
      <w:r w:rsidRPr="00CB7E10">
        <w:rPr>
          <w:rFonts w:eastAsia="DFKai-SB"/>
          <w:lang w:val="en-GB"/>
        </w:rPr>
        <w:t xml:space="preserve"> helped small noodle shops attract consumers who trusted the corporate reputation of </w:t>
      </w:r>
      <w:proofErr w:type="spellStart"/>
      <w:r w:rsidRPr="00CB7E10">
        <w:rPr>
          <w:rFonts w:eastAsia="DFKai-SB"/>
          <w:lang w:val="en-GB"/>
        </w:rPr>
        <w:t>Namchow</w:t>
      </w:r>
      <w:proofErr w:type="spellEnd"/>
      <w:r w:rsidRPr="00CB7E10">
        <w:rPr>
          <w:rFonts w:eastAsia="DFKai-SB"/>
          <w:lang w:val="en-GB"/>
        </w:rPr>
        <w:t xml:space="preserve">. The popularity of the </w:t>
      </w:r>
      <w:proofErr w:type="spellStart"/>
      <w:r w:rsidRPr="00CB7E10">
        <w:rPr>
          <w:rFonts w:eastAsia="DFKai-SB"/>
          <w:lang w:val="en-GB"/>
        </w:rPr>
        <w:t>S</w:t>
      </w:r>
      <w:r>
        <w:rPr>
          <w:rFonts w:eastAsia="DFKai-SB"/>
          <w:lang w:val="en-GB"/>
        </w:rPr>
        <w:t>a</w:t>
      </w:r>
      <w:r w:rsidRPr="00CB7E10">
        <w:rPr>
          <w:rFonts w:eastAsia="DFKai-SB"/>
          <w:lang w:val="en-GB"/>
        </w:rPr>
        <w:t>n</w:t>
      </w:r>
      <w:r>
        <w:rPr>
          <w:rFonts w:eastAsia="DFKai-SB"/>
          <w:lang w:val="en-GB"/>
        </w:rPr>
        <w:t>u</w:t>
      </w:r>
      <w:r w:rsidRPr="00CB7E10">
        <w:rPr>
          <w:rFonts w:eastAsia="DFKai-SB"/>
          <w:lang w:val="en-GB"/>
        </w:rPr>
        <w:t>ki</w:t>
      </w:r>
      <w:proofErr w:type="spellEnd"/>
      <w:r w:rsidRPr="00CB7E10">
        <w:rPr>
          <w:rFonts w:eastAsia="DFKai-SB"/>
          <w:lang w:val="en-GB"/>
        </w:rPr>
        <w:t xml:space="preserve"> </w:t>
      </w:r>
      <w:proofErr w:type="spellStart"/>
      <w:r w:rsidRPr="00CB7E10">
        <w:rPr>
          <w:rFonts w:eastAsia="DFKai-SB"/>
          <w:lang w:val="en-GB"/>
        </w:rPr>
        <w:t>udon</w:t>
      </w:r>
      <w:proofErr w:type="spellEnd"/>
      <w:r w:rsidRPr="00CB7E10">
        <w:rPr>
          <w:rFonts w:eastAsia="DFKai-SB"/>
          <w:lang w:val="en-GB"/>
        </w:rPr>
        <w:t xml:space="preserve"> in the B2B segment gave </w:t>
      </w:r>
      <w:proofErr w:type="spellStart"/>
      <w:r w:rsidRPr="00CB7E10">
        <w:rPr>
          <w:rFonts w:eastAsia="DFKai-SB"/>
          <w:lang w:val="en-GB"/>
        </w:rPr>
        <w:t>Namchow</w:t>
      </w:r>
      <w:proofErr w:type="spellEnd"/>
      <w:r w:rsidRPr="00CB7E10">
        <w:rPr>
          <w:rFonts w:eastAsia="DFKai-SB"/>
          <w:lang w:val="en-GB"/>
        </w:rPr>
        <w:t xml:space="preserve"> the confidence to </w:t>
      </w:r>
      <w:r>
        <w:rPr>
          <w:rFonts w:eastAsia="DFKai-SB"/>
          <w:lang w:val="en-GB"/>
        </w:rPr>
        <w:t xml:space="preserve">eventually </w:t>
      </w:r>
      <w:r w:rsidRPr="00CB7E10">
        <w:rPr>
          <w:rFonts w:eastAsia="DFKai-SB"/>
          <w:lang w:val="en-GB"/>
        </w:rPr>
        <w:t xml:space="preserve">launch </w:t>
      </w:r>
      <w:r>
        <w:rPr>
          <w:rFonts w:eastAsia="DFKai-SB"/>
          <w:lang w:val="en-GB"/>
        </w:rPr>
        <w:t>a</w:t>
      </w:r>
      <w:r w:rsidRPr="00CB7E10">
        <w:rPr>
          <w:rFonts w:eastAsia="DFKai-SB"/>
          <w:lang w:val="en-GB"/>
        </w:rPr>
        <w:t xml:space="preserve"> line of frozen cooked noodles in the B2C segment. </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p>
    <w:p w:rsidR="0047781C" w:rsidRPr="00CB7E10" w:rsidRDefault="0047781C" w:rsidP="005D352C">
      <w:pPr>
        <w:pStyle w:val="Casehead2"/>
        <w:rPr>
          <w:lang w:val="en-GB"/>
        </w:rPr>
      </w:pPr>
      <w:r w:rsidRPr="00CB7E10">
        <w:rPr>
          <w:lang w:val="en-GB"/>
        </w:rPr>
        <w:t>B2C Introduction</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r w:rsidRPr="00CB7E10">
        <w:rPr>
          <w:rFonts w:eastAsia="DFKai-SB"/>
          <w:lang w:val="en-GB"/>
        </w:rPr>
        <w:t xml:space="preserve">Although the </w:t>
      </w:r>
      <w:proofErr w:type="spellStart"/>
      <w:r w:rsidRPr="00CB7E10">
        <w:rPr>
          <w:rFonts w:eastAsia="DFKai-SB"/>
          <w:lang w:val="en-GB"/>
        </w:rPr>
        <w:t>Sanuki</w:t>
      </w:r>
      <w:proofErr w:type="spellEnd"/>
      <w:r w:rsidRPr="00CB7E10">
        <w:rPr>
          <w:rFonts w:eastAsia="DFKai-SB"/>
          <w:lang w:val="en-GB"/>
        </w:rPr>
        <w:t xml:space="preserve"> </w:t>
      </w:r>
      <w:proofErr w:type="spellStart"/>
      <w:r w:rsidRPr="00CB7E10">
        <w:rPr>
          <w:rFonts w:eastAsia="DFKai-SB"/>
          <w:lang w:val="en-GB"/>
        </w:rPr>
        <w:t>udon</w:t>
      </w:r>
      <w:proofErr w:type="spellEnd"/>
      <w:r w:rsidRPr="00CB7E10">
        <w:rPr>
          <w:rFonts w:eastAsia="DFKai-SB"/>
          <w:lang w:val="en-GB"/>
        </w:rPr>
        <w:t xml:space="preserve"> was first supplied to business clients only, Chen had in mind the idea of selling the product directly to end</w:t>
      </w:r>
      <w:r>
        <w:rPr>
          <w:rFonts w:eastAsia="DFKai-SB"/>
          <w:lang w:val="en-GB"/>
        </w:rPr>
        <w:t>-</w:t>
      </w:r>
      <w:r w:rsidRPr="00CB7E10">
        <w:rPr>
          <w:rFonts w:eastAsia="DFKai-SB"/>
          <w:lang w:val="en-GB"/>
        </w:rPr>
        <w:t xml:space="preserve">users. The B2C business </w:t>
      </w:r>
      <w:r>
        <w:rPr>
          <w:rFonts w:eastAsia="DFKai-SB"/>
          <w:lang w:val="en-GB"/>
        </w:rPr>
        <w:t>consisted mainly of</w:t>
      </w:r>
      <w:r w:rsidRPr="00CB7E10">
        <w:rPr>
          <w:rFonts w:eastAsia="DFKai-SB"/>
          <w:lang w:val="en-GB"/>
        </w:rPr>
        <w:t xml:space="preserve"> restaurant patrons who loved the flavo</w:t>
      </w:r>
      <w:r>
        <w:rPr>
          <w:rFonts w:eastAsia="DFKai-SB"/>
          <w:lang w:val="en-GB"/>
        </w:rPr>
        <w:t>u</w:t>
      </w:r>
      <w:r w:rsidRPr="00CB7E10">
        <w:rPr>
          <w:rFonts w:eastAsia="DFKai-SB"/>
          <w:lang w:val="en-GB"/>
        </w:rPr>
        <w:t xml:space="preserve">r and texture of the </w:t>
      </w:r>
      <w:proofErr w:type="spellStart"/>
      <w:r w:rsidRPr="00CB7E10">
        <w:rPr>
          <w:rFonts w:eastAsia="DFKai-SB"/>
          <w:lang w:val="en-GB"/>
        </w:rPr>
        <w:t>Sanuki</w:t>
      </w:r>
      <w:proofErr w:type="spellEnd"/>
      <w:r w:rsidRPr="00CB7E10">
        <w:rPr>
          <w:rFonts w:eastAsia="DFKai-SB"/>
          <w:lang w:val="en-GB"/>
        </w:rPr>
        <w:t xml:space="preserve"> </w:t>
      </w:r>
      <w:proofErr w:type="spellStart"/>
      <w:r w:rsidRPr="00CB7E10">
        <w:rPr>
          <w:rFonts w:eastAsia="DFKai-SB"/>
          <w:lang w:val="en-GB"/>
        </w:rPr>
        <w:t>udon</w:t>
      </w:r>
      <w:proofErr w:type="spellEnd"/>
      <w:r w:rsidRPr="00CB7E10">
        <w:rPr>
          <w:rFonts w:eastAsia="DFKai-SB"/>
          <w:lang w:val="en-GB"/>
        </w:rPr>
        <w:t xml:space="preserve">. Unable to find the product in retail outlets, they looked for it on the </w:t>
      </w:r>
      <w:r>
        <w:rPr>
          <w:rFonts w:eastAsia="DFKai-SB"/>
          <w:lang w:val="en-GB"/>
        </w:rPr>
        <w:t>I</w:t>
      </w:r>
      <w:r w:rsidRPr="00CB7E10">
        <w:rPr>
          <w:rFonts w:eastAsia="DFKai-SB"/>
          <w:lang w:val="en-GB"/>
        </w:rPr>
        <w:t xml:space="preserve">nternet or at high-end supermarkets that imported frozen cooked </w:t>
      </w:r>
      <w:proofErr w:type="spellStart"/>
      <w:r w:rsidRPr="00CB7E10">
        <w:rPr>
          <w:rFonts w:eastAsia="DFKai-SB"/>
          <w:lang w:val="en-GB"/>
        </w:rPr>
        <w:t>udon</w:t>
      </w:r>
      <w:proofErr w:type="spellEnd"/>
      <w:r w:rsidRPr="00CB7E10">
        <w:rPr>
          <w:rFonts w:eastAsia="DFKai-SB"/>
          <w:lang w:val="en-GB"/>
        </w:rPr>
        <w:t xml:space="preserve"> from Japan. </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r w:rsidRPr="00CB7E10">
        <w:rPr>
          <w:rFonts w:eastAsia="DFKai-SB"/>
          <w:lang w:val="en-GB"/>
        </w:rPr>
        <w:t xml:space="preserve">In responding to the </w:t>
      </w:r>
      <w:r>
        <w:rPr>
          <w:rFonts w:eastAsia="DFKai-SB"/>
          <w:lang w:val="en-GB"/>
        </w:rPr>
        <w:t>demand</w:t>
      </w:r>
      <w:r w:rsidRPr="00CB7E10">
        <w:rPr>
          <w:rFonts w:eastAsia="DFKai-SB"/>
          <w:lang w:val="en-GB"/>
        </w:rPr>
        <w:t xml:space="preserve"> from household buyers, </w:t>
      </w:r>
      <w:proofErr w:type="spellStart"/>
      <w:r w:rsidRPr="00CB7E10">
        <w:rPr>
          <w:rFonts w:eastAsia="DFKai-SB"/>
          <w:lang w:val="en-GB"/>
        </w:rPr>
        <w:t>Namchow</w:t>
      </w:r>
      <w:proofErr w:type="spellEnd"/>
      <w:r w:rsidRPr="00CB7E10">
        <w:rPr>
          <w:rFonts w:eastAsia="DFKai-SB"/>
          <w:lang w:val="en-GB"/>
        </w:rPr>
        <w:t xml:space="preserve"> started to sell the </w:t>
      </w:r>
      <w:proofErr w:type="spellStart"/>
      <w:r w:rsidRPr="00CB7E10">
        <w:rPr>
          <w:rFonts w:eastAsia="DFKai-SB"/>
          <w:lang w:val="en-GB"/>
        </w:rPr>
        <w:t>Sanuki</w:t>
      </w:r>
      <w:proofErr w:type="spellEnd"/>
      <w:r w:rsidRPr="00CB7E10">
        <w:rPr>
          <w:rFonts w:eastAsia="DFKai-SB"/>
          <w:lang w:val="en-GB"/>
        </w:rPr>
        <w:t xml:space="preserve"> </w:t>
      </w:r>
      <w:proofErr w:type="spellStart"/>
      <w:r w:rsidRPr="00CB7E10">
        <w:rPr>
          <w:rFonts w:eastAsia="DFKai-SB"/>
          <w:lang w:val="en-GB"/>
        </w:rPr>
        <w:t>udon</w:t>
      </w:r>
      <w:proofErr w:type="spellEnd"/>
      <w:r w:rsidRPr="00CB7E10">
        <w:rPr>
          <w:rFonts w:eastAsia="DFKai-SB"/>
          <w:lang w:val="en-GB"/>
        </w:rPr>
        <w:t xml:space="preserve"> online to consumers at NT$100 per bag</w:t>
      </w:r>
      <w:r>
        <w:rPr>
          <w:rFonts w:eastAsia="DFKai-SB"/>
          <w:lang w:val="en-GB"/>
        </w:rPr>
        <w:t>, which</w:t>
      </w:r>
      <w:r w:rsidRPr="00CB7E10">
        <w:rPr>
          <w:rFonts w:eastAsia="DFKai-SB"/>
          <w:lang w:val="en-GB"/>
        </w:rPr>
        <w:t xml:space="preserve"> contained five small packs of one serving. </w:t>
      </w:r>
      <w:proofErr w:type="spellStart"/>
      <w:r w:rsidRPr="00CB7E10">
        <w:rPr>
          <w:rFonts w:eastAsia="DFKai-SB"/>
          <w:lang w:val="en-GB"/>
        </w:rPr>
        <w:t>Namchow</w:t>
      </w:r>
      <w:proofErr w:type="spellEnd"/>
      <w:r w:rsidRPr="00CB7E10">
        <w:rPr>
          <w:rFonts w:eastAsia="DFKai-SB"/>
          <w:lang w:val="en-GB"/>
        </w:rPr>
        <w:t xml:space="preserve"> also made the </w:t>
      </w:r>
      <w:proofErr w:type="spellStart"/>
      <w:r w:rsidRPr="00CB7E10">
        <w:rPr>
          <w:rFonts w:eastAsia="DFKai-SB"/>
          <w:lang w:val="en-GB"/>
        </w:rPr>
        <w:t>Sanuki</w:t>
      </w:r>
      <w:proofErr w:type="spellEnd"/>
      <w:r w:rsidRPr="00CB7E10">
        <w:rPr>
          <w:rFonts w:eastAsia="DFKai-SB"/>
          <w:lang w:val="en-GB"/>
        </w:rPr>
        <w:t xml:space="preserve"> </w:t>
      </w:r>
      <w:proofErr w:type="spellStart"/>
      <w:r w:rsidRPr="00CB7E10">
        <w:rPr>
          <w:rFonts w:eastAsia="DFKai-SB"/>
          <w:lang w:val="en-GB"/>
        </w:rPr>
        <w:t>udon</w:t>
      </w:r>
      <w:proofErr w:type="spellEnd"/>
      <w:r w:rsidRPr="00CB7E10">
        <w:rPr>
          <w:rFonts w:eastAsia="DFKai-SB"/>
          <w:lang w:val="en-GB"/>
        </w:rPr>
        <w:t xml:space="preserve"> available at high-end supermarkets, displaying it </w:t>
      </w:r>
      <w:r>
        <w:rPr>
          <w:rFonts w:eastAsia="DFKai-SB"/>
          <w:lang w:val="en-GB"/>
        </w:rPr>
        <w:t>next to</w:t>
      </w:r>
      <w:r w:rsidRPr="00CB7E10">
        <w:rPr>
          <w:rFonts w:eastAsia="DFKai-SB"/>
          <w:lang w:val="en-GB"/>
        </w:rPr>
        <w:t xml:space="preserve"> imported </w:t>
      </w:r>
      <w:proofErr w:type="spellStart"/>
      <w:r>
        <w:rPr>
          <w:rFonts w:eastAsia="DFKai-SB"/>
          <w:lang w:val="en-GB"/>
        </w:rPr>
        <w:t>udon</w:t>
      </w:r>
      <w:proofErr w:type="spellEnd"/>
      <w:r>
        <w:rPr>
          <w:rFonts w:eastAsia="DFKai-SB"/>
          <w:lang w:val="en-GB"/>
        </w:rPr>
        <w:t xml:space="preserve"> </w:t>
      </w:r>
      <w:r w:rsidRPr="00CB7E10">
        <w:rPr>
          <w:rFonts w:eastAsia="DFKai-SB"/>
          <w:lang w:val="en-GB"/>
        </w:rPr>
        <w:t xml:space="preserve">from Japan, </w:t>
      </w:r>
      <w:r>
        <w:rPr>
          <w:rFonts w:eastAsia="DFKai-SB"/>
          <w:lang w:val="en-GB"/>
        </w:rPr>
        <w:t xml:space="preserve">but </w:t>
      </w:r>
      <w:r w:rsidRPr="00CB7E10">
        <w:rPr>
          <w:rFonts w:eastAsia="DFKai-SB"/>
          <w:lang w:val="en-GB"/>
        </w:rPr>
        <w:t>did not heav</w:t>
      </w:r>
      <w:r>
        <w:rPr>
          <w:rFonts w:eastAsia="DFKai-SB"/>
          <w:lang w:val="en-GB"/>
        </w:rPr>
        <w:t>il</w:t>
      </w:r>
      <w:r w:rsidRPr="00CB7E10">
        <w:rPr>
          <w:rFonts w:eastAsia="DFKai-SB"/>
          <w:lang w:val="en-GB"/>
        </w:rPr>
        <w:t xml:space="preserve">y </w:t>
      </w:r>
      <w:r>
        <w:rPr>
          <w:rFonts w:eastAsia="DFKai-SB"/>
          <w:lang w:val="en-GB"/>
        </w:rPr>
        <w:t>promote</w:t>
      </w:r>
      <w:r w:rsidRPr="00CB7E10">
        <w:rPr>
          <w:rFonts w:eastAsia="DFKai-SB"/>
          <w:lang w:val="en-GB"/>
        </w:rPr>
        <w:t xml:space="preserve"> the </w:t>
      </w:r>
      <w:proofErr w:type="spellStart"/>
      <w:r w:rsidRPr="00CB7E10">
        <w:rPr>
          <w:rFonts w:eastAsia="DFKai-SB"/>
          <w:lang w:val="en-GB"/>
        </w:rPr>
        <w:t>Sanuki</w:t>
      </w:r>
      <w:proofErr w:type="spellEnd"/>
      <w:r w:rsidRPr="00CB7E10">
        <w:rPr>
          <w:rFonts w:eastAsia="DFKai-SB"/>
          <w:lang w:val="en-GB"/>
        </w:rPr>
        <w:t xml:space="preserve"> brand in the consumer market.</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r>
        <w:rPr>
          <w:rFonts w:eastAsia="DFKai-SB"/>
          <w:lang w:val="en-GB"/>
        </w:rPr>
        <w:t xml:space="preserve">Instead, </w:t>
      </w:r>
      <w:r w:rsidR="00A240E2">
        <w:rPr>
          <w:rFonts w:eastAsia="DFKai-SB"/>
          <w:lang w:val="en-GB"/>
        </w:rPr>
        <w:t xml:space="preserve">a wide range of tools promoted </w:t>
      </w:r>
      <w:proofErr w:type="spellStart"/>
      <w:r w:rsidRPr="00CB7E10">
        <w:rPr>
          <w:rFonts w:eastAsia="DFKai-SB"/>
          <w:lang w:val="en-GB"/>
        </w:rPr>
        <w:t>Namchow</w:t>
      </w:r>
      <w:r w:rsidR="00A240E2">
        <w:rPr>
          <w:rFonts w:eastAsia="DFKai-SB"/>
          <w:lang w:val="en-GB"/>
        </w:rPr>
        <w:t>’s</w:t>
      </w:r>
      <w:proofErr w:type="spellEnd"/>
      <w:r w:rsidRPr="00CB7E10">
        <w:rPr>
          <w:rFonts w:eastAsia="DFKai-SB"/>
          <w:lang w:val="en-GB"/>
        </w:rPr>
        <w:t xml:space="preserve"> frozen cooked noodles in the B2C market. First, it co</w:t>
      </w:r>
      <w:r>
        <w:rPr>
          <w:rFonts w:eastAsia="DFKai-SB"/>
          <w:lang w:val="en-GB"/>
        </w:rPr>
        <w:t>llabo</w:t>
      </w:r>
      <w:r w:rsidRPr="00CB7E10">
        <w:rPr>
          <w:rFonts w:eastAsia="DFKai-SB"/>
          <w:lang w:val="en-GB"/>
        </w:rPr>
        <w:t xml:space="preserve">rated with celebrity chefs on </w:t>
      </w:r>
      <w:r>
        <w:rPr>
          <w:rFonts w:eastAsia="DFKai-SB"/>
          <w:lang w:val="en-GB"/>
        </w:rPr>
        <w:t>television cooking</w:t>
      </w:r>
      <w:r w:rsidRPr="00CB7E10">
        <w:rPr>
          <w:rFonts w:eastAsia="DFKai-SB"/>
          <w:lang w:val="en-GB"/>
        </w:rPr>
        <w:t xml:space="preserve"> shows to illustrate how easy it was to prepare a bowl of frozen cooked </w:t>
      </w:r>
      <w:proofErr w:type="spellStart"/>
      <w:r w:rsidRPr="00CB7E10">
        <w:rPr>
          <w:rFonts w:eastAsia="DFKai-SB"/>
          <w:lang w:val="en-GB"/>
        </w:rPr>
        <w:t>udon</w:t>
      </w:r>
      <w:proofErr w:type="spellEnd"/>
      <w:r w:rsidRPr="00CB7E10">
        <w:rPr>
          <w:rFonts w:eastAsia="DFKai-SB"/>
          <w:lang w:val="en-GB"/>
        </w:rPr>
        <w:t xml:space="preserve">. Second, </w:t>
      </w:r>
      <w:proofErr w:type="spellStart"/>
      <w:r w:rsidRPr="00CB7E10">
        <w:rPr>
          <w:rFonts w:eastAsia="DFKai-SB"/>
          <w:lang w:val="en-GB"/>
        </w:rPr>
        <w:t>Namchow</w:t>
      </w:r>
      <w:proofErr w:type="spellEnd"/>
      <w:r w:rsidRPr="00CB7E10">
        <w:rPr>
          <w:rFonts w:eastAsia="DFKai-SB"/>
          <w:lang w:val="en-GB"/>
        </w:rPr>
        <w:t xml:space="preserve"> </w:t>
      </w:r>
      <w:r>
        <w:rPr>
          <w:rFonts w:eastAsia="DFKai-SB"/>
          <w:lang w:val="en-GB"/>
        </w:rPr>
        <w:t>held in-store food samplings in</w:t>
      </w:r>
      <w:r w:rsidRPr="00CB7E10">
        <w:rPr>
          <w:rFonts w:eastAsia="DFKai-SB"/>
          <w:lang w:val="en-GB"/>
        </w:rPr>
        <w:t xml:space="preserve"> supermarkets for shoppers to taste the product. Third, gourmet </w:t>
      </w:r>
      <w:r>
        <w:rPr>
          <w:rFonts w:eastAsia="DFKai-SB"/>
          <w:lang w:val="en-GB"/>
        </w:rPr>
        <w:t xml:space="preserve">food </w:t>
      </w:r>
      <w:r w:rsidRPr="00CB7E10">
        <w:rPr>
          <w:rFonts w:eastAsia="DFKai-SB"/>
          <w:lang w:val="en-GB"/>
        </w:rPr>
        <w:t xml:space="preserve">bloggers </w:t>
      </w:r>
      <w:r>
        <w:rPr>
          <w:rFonts w:eastAsia="DFKai-SB"/>
          <w:lang w:val="en-GB"/>
        </w:rPr>
        <w:t xml:space="preserve">were </w:t>
      </w:r>
      <w:r w:rsidRPr="00CB7E10">
        <w:rPr>
          <w:rFonts w:eastAsia="DFKai-SB"/>
          <w:lang w:val="en-GB"/>
        </w:rPr>
        <w:t>creat</w:t>
      </w:r>
      <w:r>
        <w:rPr>
          <w:rFonts w:eastAsia="DFKai-SB"/>
          <w:lang w:val="en-GB"/>
        </w:rPr>
        <w:t>ing</w:t>
      </w:r>
      <w:r w:rsidRPr="00CB7E10">
        <w:rPr>
          <w:rFonts w:eastAsia="DFKai-SB"/>
          <w:lang w:val="en-GB"/>
        </w:rPr>
        <w:t xml:space="preserve"> </w:t>
      </w:r>
      <w:proofErr w:type="spellStart"/>
      <w:r w:rsidRPr="00CB7E10">
        <w:rPr>
          <w:rFonts w:eastAsia="DFKai-SB"/>
          <w:lang w:val="en-GB"/>
        </w:rPr>
        <w:t>udon</w:t>
      </w:r>
      <w:proofErr w:type="spellEnd"/>
      <w:r w:rsidRPr="00CB7E10">
        <w:rPr>
          <w:rFonts w:eastAsia="DFKai-SB"/>
          <w:lang w:val="en-GB"/>
        </w:rPr>
        <w:t xml:space="preserve"> recipes and shar</w:t>
      </w:r>
      <w:r>
        <w:rPr>
          <w:rFonts w:eastAsia="DFKai-SB"/>
          <w:lang w:val="en-GB"/>
        </w:rPr>
        <w:t>ing</w:t>
      </w:r>
      <w:r w:rsidRPr="00CB7E10">
        <w:rPr>
          <w:rFonts w:eastAsia="DFKai-SB"/>
          <w:lang w:val="en-GB"/>
        </w:rPr>
        <w:t xml:space="preserve"> them with their followers, sometimes without </w:t>
      </w:r>
      <w:r>
        <w:rPr>
          <w:rFonts w:eastAsia="DFKai-SB"/>
          <w:lang w:val="en-GB"/>
        </w:rPr>
        <w:t>any</w:t>
      </w:r>
      <w:r w:rsidRPr="00CB7E10">
        <w:rPr>
          <w:rFonts w:eastAsia="DFKai-SB"/>
          <w:lang w:val="en-GB"/>
        </w:rPr>
        <w:t xml:space="preserve"> involvement f</w:t>
      </w:r>
      <w:r>
        <w:rPr>
          <w:rFonts w:eastAsia="DFKai-SB"/>
          <w:lang w:val="en-GB"/>
        </w:rPr>
        <w:t>rom</w:t>
      </w:r>
      <w:r w:rsidRPr="00CB7E10">
        <w:rPr>
          <w:rFonts w:eastAsia="DFKai-SB"/>
          <w:lang w:val="en-GB"/>
        </w:rPr>
        <w:t xml:space="preserve"> </w:t>
      </w:r>
      <w:proofErr w:type="spellStart"/>
      <w:r w:rsidRPr="00CB7E10">
        <w:rPr>
          <w:rFonts w:eastAsia="DFKai-SB"/>
          <w:lang w:val="en-GB"/>
        </w:rPr>
        <w:t>Namchow</w:t>
      </w:r>
      <w:proofErr w:type="spellEnd"/>
      <w:r w:rsidRPr="00CB7E10">
        <w:rPr>
          <w:rFonts w:eastAsia="DFKai-SB"/>
          <w:lang w:val="en-GB"/>
        </w:rPr>
        <w:t xml:space="preserve">. Fourth, </w:t>
      </w:r>
      <w:r>
        <w:rPr>
          <w:rFonts w:eastAsia="DFKai-SB"/>
          <w:lang w:val="en-GB"/>
        </w:rPr>
        <w:t xml:space="preserve">the </w:t>
      </w:r>
      <w:proofErr w:type="spellStart"/>
      <w:r w:rsidRPr="00CB7E10">
        <w:rPr>
          <w:rFonts w:eastAsia="DFKai-SB"/>
          <w:lang w:val="en-GB"/>
        </w:rPr>
        <w:t>Namchow</w:t>
      </w:r>
      <w:proofErr w:type="spellEnd"/>
      <w:r w:rsidRPr="00CB7E10">
        <w:rPr>
          <w:rFonts w:eastAsia="DFKai-SB"/>
          <w:lang w:val="en-GB"/>
        </w:rPr>
        <w:t xml:space="preserve"> noodle shops </w:t>
      </w:r>
      <w:r>
        <w:rPr>
          <w:rFonts w:eastAsia="DFKai-SB"/>
          <w:lang w:val="en-GB"/>
        </w:rPr>
        <w:t xml:space="preserve">that were </w:t>
      </w:r>
      <w:r w:rsidRPr="00CB7E10">
        <w:rPr>
          <w:rFonts w:eastAsia="DFKai-SB"/>
          <w:lang w:val="en-GB"/>
        </w:rPr>
        <w:t xml:space="preserve">used to promote frozen cooked </w:t>
      </w:r>
      <w:proofErr w:type="spellStart"/>
      <w:r w:rsidRPr="00CB7E10">
        <w:rPr>
          <w:rFonts w:eastAsia="DFKai-SB"/>
          <w:lang w:val="en-GB"/>
        </w:rPr>
        <w:t>udon</w:t>
      </w:r>
      <w:proofErr w:type="spellEnd"/>
      <w:r w:rsidRPr="00CB7E10">
        <w:rPr>
          <w:rFonts w:eastAsia="DFKai-SB"/>
          <w:lang w:val="en-GB"/>
        </w:rPr>
        <w:t xml:space="preserve"> </w:t>
      </w:r>
      <w:r>
        <w:rPr>
          <w:rFonts w:eastAsia="DFKai-SB"/>
          <w:lang w:val="en-GB"/>
        </w:rPr>
        <w:t>to</w:t>
      </w:r>
      <w:r w:rsidRPr="00CB7E10">
        <w:rPr>
          <w:rFonts w:eastAsia="DFKai-SB"/>
          <w:lang w:val="en-GB"/>
        </w:rPr>
        <w:t xml:space="preserve"> B2B clients helped sp</w:t>
      </w:r>
      <w:r>
        <w:rPr>
          <w:rFonts w:eastAsia="DFKai-SB"/>
          <w:lang w:val="en-GB"/>
        </w:rPr>
        <w:t>read awareness</w:t>
      </w:r>
      <w:r w:rsidRPr="00CB7E10">
        <w:rPr>
          <w:rFonts w:eastAsia="DFKai-SB"/>
          <w:lang w:val="en-GB"/>
        </w:rPr>
        <w:t xml:space="preserve"> of the product to the B2C segment. The patrons of these noodle shops would purchase </w:t>
      </w:r>
      <w:r>
        <w:rPr>
          <w:rFonts w:eastAsia="DFKai-SB"/>
          <w:lang w:val="en-GB"/>
        </w:rPr>
        <w:t>the product</w:t>
      </w:r>
      <w:r w:rsidRPr="00CB7E10">
        <w:rPr>
          <w:rFonts w:eastAsia="DFKai-SB"/>
          <w:lang w:val="en-GB"/>
        </w:rPr>
        <w:t xml:space="preserve"> online or from supermarkets. </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r w:rsidRPr="00CB7E10">
        <w:rPr>
          <w:lang w:val="en-GB"/>
        </w:rPr>
        <w:t xml:space="preserve">Unlike </w:t>
      </w:r>
      <w:r>
        <w:rPr>
          <w:lang w:val="en-GB"/>
        </w:rPr>
        <w:t>the</w:t>
      </w:r>
      <w:r w:rsidRPr="00CB7E10">
        <w:rPr>
          <w:lang w:val="en-GB"/>
        </w:rPr>
        <w:t xml:space="preserve"> Japanese </w:t>
      </w:r>
      <w:r>
        <w:rPr>
          <w:lang w:val="en-GB"/>
        </w:rPr>
        <w:t>competitor</w:t>
      </w:r>
      <w:r w:rsidRPr="00CB7E10">
        <w:rPr>
          <w:lang w:val="en-GB"/>
        </w:rPr>
        <w:t xml:space="preserve"> Katokichi</w:t>
      </w:r>
      <w:r>
        <w:rPr>
          <w:lang w:val="en-GB"/>
        </w:rPr>
        <w:t>, which</w:t>
      </w:r>
      <w:r w:rsidRPr="00CB7E10">
        <w:rPr>
          <w:lang w:val="en-GB"/>
        </w:rPr>
        <w:t xml:space="preserve"> focused on </w:t>
      </w:r>
      <w:proofErr w:type="spellStart"/>
      <w:r w:rsidRPr="00CB7E10">
        <w:rPr>
          <w:lang w:val="en-GB"/>
        </w:rPr>
        <w:t>udon</w:t>
      </w:r>
      <w:proofErr w:type="spellEnd"/>
      <w:r w:rsidRPr="00CB7E10">
        <w:rPr>
          <w:lang w:val="en-GB"/>
        </w:rPr>
        <w:t xml:space="preserve"> only, </w:t>
      </w:r>
      <w:proofErr w:type="spellStart"/>
      <w:r w:rsidRPr="00CB7E10">
        <w:rPr>
          <w:lang w:val="en-GB"/>
        </w:rPr>
        <w:t>Namchow</w:t>
      </w:r>
      <w:proofErr w:type="spellEnd"/>
      <w:r w:rsidRPr="00CB7E10">
        <w:rPr>
          <w:rFonts w:eastAsia="DFKai-SB"/>
          <w:lang w:val="en-GB"/>
        </w:rPr>
        <w:t xml:space="preserve"> used the technology to develop </w:t>
      </w:r>
      <w:r>
        <w:rPr>
          <w:rFonts w:eastAsia="DFKai-SB"/>
          <w:lang w:val="en-GB"/>
        </w:rPr>
        <w:t>other</w:t>
      </w:r>
      <w:r w:rsidRPr="00CB7E10">
        <w:rPr>
          <w:rFonts w:eastAsia="DFKai-SB"/>
          <w:lang w:val="en-GB"/>
        </w:rPr>
        <w:t xml:space="preserve"> noodle products (e.g., soba, ramen, spaghetti, and </w:t>
      </w:r>
      <w:r>
        <w:rPr>
          <w:rFonts w:eastAsia="DFKai-SB"/>
          <w:lang w:val="en-GB"/>
        </w:rPr>
        <w:t>a variety of</w:t>
      </w:r>
      <w:r w:rsidRPr="00CB7E10">
        <w:rPr>
          <w:rFonts w:eastAsia="DFKai-SB"/>
          <w:lang w:val="en-GB"/>
        </w:rPr>
        <w:t xml:space="preserve"> Chinese</w:t>
      </w:r>
      <w:r>
        <w:rPr>
          <w:rFonts w:eastAsia="DFKai-SB"/>
          <w:lang w:val="en-GB"/>
        </w:rPr>
        <w:t>-</w:t>
      </w:r>
      <w:r w:rsidRPr="00CB7E10">
        <w:rPr>
          <w:rFonts w:eastAsia="DFKai-SB"/>
          <w:lang w:val="en-GB"/>
        </w:rPr>
        <w:t xml:space="preserve">style noodles). </w:t>
      </w:r>
      <w:proofErr w:type="spellStart"/>
      <w:r w:rsidRPr="00CB7E10">
        <w:rPr>
          <w:rFonts w:eastAsia="DFKai-SB"/>
          <w:lang w:val="en-GB"/>
        </w:rPr>
        <w:t>Namchow</w:t>
      </w:r>
      <w:proofErr w:type="spellEnd"/>
      <w:r w:rsidRPr="00CB7E10">
        <w:rPr>
          <w:rFonts w:eastAsia="DFKai-SB"/>
          <w:lang w:val="en-GB"/>
        </w:rPr>
        <w:t xml:space="preserve"> added </w:t>
      </w:r>
      <w:r>
        <w:rPr>
          <w:rFonts w:eastAsia="DFKai-SB"/>
          <w:lang w:val="en-GB"/>
        </w:rPr>
        <w:t>a</w:t>
      </w:r>
      <w:r w:rsidRPr="00CB7E10">
        <w:rPr>
          <w:rFonts w:eastAsia="DFKai-SB"/>
          <w:lang w:val="en-GB"/>
        </w:rPr>
        <w:t xml:space="preserve"> second production line to its factory</w:t>
      </w:r>
      <w:r>
        <w:rPr>
          <w:rFonts w:eastAsia="DFKai-SB"/>
          <w:lang w:val="en-GB"/>
        </w:rPr>
        <w:t xml:space="preserve"> and</w:t>
      </w:r>
      <w:r w:rsidRPr="00CB7E10">
        <w:rPr>
          <w:rFonts w:eastAsia="DFKai-SB"/>
          <w:lang w:val="en-GB"/>
        </w:rPr>
        <w:t xml:space="preserve"> </w:t>
      </w:r>
      <w:r>
        <w:rPr>
          <w:rFonts w:eastAsia="DFKai-SB"/>
          <w:lang w:val="en-GB"/>
        </w:rPr>
        <w:t>re</w:t>
      </w:r>
      <w:r w:rsidRPr="00CB7E10">
        <w:rPr>
          <w:rFonts w:eastAsia="DFKai-SB"/>
          <w:lang w:val="en-GB"/>
        </w:rPr>
        <w:t xml:space="preserve">designed the original one </w:t>
      </w:r>
      <w:r>
        <w:rPr>
          <w:rFonts w:eastAsia="DFKai-SB"/>
          <w:lang w:val="en-GB"/>
        </w:rPr>
        <w:t>for</w:t>
      </w:r>
      <w:r w:rsidRPr="00CB7E10">
        <w:rPr>
          <w:rFonts w:eastAsia="DFKai-SB"/>
          <w:lang w:val="en-GB"/>
        </w:rPr>
        <w:t xml:space="preserve"> the </w:t>
      </w:r>
      <w:proofErr w:type="spellStart"/>
      <w:r w:rsidRPr="00CB7E10">
        <w:rPr>
          <w:rFonts w:eastAsia="DFKai-SB"/>
          <w:lang w:val="en-GB"/>
        </w:rPr>
        <w:t>Sanuki</w:t>
      </w:r>
      <w:proofErr w:type="spellEnd"/>
      <w:r w:rsidRPr="00CB7E10">
        <w:rPr>
          <w:rFonts w:eastAsia="DFKai-SB"/>
          <w:lang w:val="en-GB"/>
        </w:rPr>
        <w:t xml:space="preserve"> </w:t>
      </w:r>
      <w:proofErr w:type="spellStart"/>
      <w:r w:rsidRPr="00CB7E10">
        <w:rPr>
          <w:rFonts w:eastAsia="DFKai-SB"/>
          <w:lang w:val="en-GB"/>
        </w:rPr>
        <w:t>udon</w:t>
      </w:r>
      <w:proofErr w:type="spellEnd"/>
      <w:r>
        <w:rPr>
          <w:rFonts w:eastAsia="DFKai-SB"/>
          <w:lang w:val="en-GB"/>
        </w:rPr>
        <w:t>. T</w:t>
      </w:r>
      <w:r w:rsidRPr="00CB7E10">
        <w:rPr>
          <w:rFonts w:eastAsia="DFKai-SB"/>
          <w:lang w:val="en-GB"/>
        </w:rPr>
        <w:t xml:space="preserve">he new </w:t>
      </w:r>
      <w:r>
        <w:rPr>
          <w:rFonts w:eastAsia="DFKai-SB"/>
          <w:lang w:val="en-GB"/>
        </w:rPr>
        <w:t xml:space="preserve">production </w:t>
      </w:r>
      <w:r w:rsidRPr="00CB7E10">
        <w:rPr>
          <w:rFonts w:eastAsia="DFKai-SB"/>
          <w:lang w:val="en-GB"/>
        </w:rPr>
        <w:t xml:space="preserve">line </w:t>
      </w:r>
      <w:r>
        <w:rPr>
          <w:rFonts w:eastAsia="DFKai-SB"/>
          <w:lang w:val="en-GB"/>
        </w:rPr>
        <w:t>was reserved for</w:t>
      </w:r>
      <w:r w:rsidRPr="00CB7E10">
        <w:rPr>
          <w:rFonts w:eastAsia="DFKai-SB"/>
          <w:lang w:val="en-GB"/>
        </w:rPr>
        <w:t xml:space="preserve"> other </w:t>
      </w:r>
      <w:r>
        <w:rPr>
          <w:rFonts w:eastAsia="DFKai-SB"/>
          <w:lang w:val="en-GB"/>
        </w:rPr>
        <w:t xml:space="preserve">types of </w:t>
      </w:r>
      <w:r w:rsidRPr="00CB7E10">
        <w:rPr>
          <w:rFonts w:eastAsia="DFKai-SB"/>
          <w:lang w:val="en-GB"/>
        </w:rPr>
        <w:t xml:space="preserve">noodle </w:t>
      </w:r>
      <w:r>
        <w:rPr>
          <w:rFonts w:eastAsia="DFKai-SB"/>
          <w:lang w:val="en-GB"/>
        </w:rPr>
        <w:t>products</w:t>
      </w:r>
      <w:r w:rsidRPr="00CB7E10">
        <w:rPr>
          <w:rFonts w:eastAsia="DFKai-SB"/>
          <w:lang w:val="en-GB"/>
        </w:rPr>
        <w:t xml:space="preserve"> in small production batches. At the end of 2012, </w:t>
      </w:r>
      <w:proofErr w:type="spellStart"/>
      <w:r w:rsidRPr="00CB7E10">
        <w:rPr>
          <w:rFonts w:eastAsia="DFKai-SB"/>
          <w:lang w:val="en-GB"/>
        </w:rPr>
        <w:t>Namchow</w:t>
      </w:r>
      <w:proofErr w:type="spellEnd"/>
      <w:r w:rsidRPr="00CB7E10">
        <w:rPr>
          <w:rFonts w:eastAsia="DFKai-SB"/>
          <w:lang w:val="en-GB"/>
        </w:rPr>
        <w:t xml:space="preserve"> introduced more than 20 </w:t>
      </w:r>
      <w:r>
        <w:rPr>
          <w:rFonts w:eastAsia="DFKai-SB"/>
          <w:lang w:val="en-GB"/>
        </w:rPr>
        <w:t xml:space="preserve">different </w:t>
      </w:r>
      <w:r w:rsidRPr="00CB7E10">
        <w:rPr>
          <w:rFonts w:eastAsia="DFKai-SB"/>
          <w:lang w:val="en-GB"/>
        </w:rPr>
        <w:t>types of frozen cooked noodles</w:t>
      </w:r>
      <w:r>
        <w:rPr>
          <w:rFonts w:eastAsia="DFKai-SB"/>
          <w:lang w:val="en-GB"/>
        </w:rPr>
        <w:t xml:space="preserve">. </w:t>
      </w:r>
      <w:proofErr w:type="spellStart"/>
      <w:r>
        <w:rPr>
          <w:rFonts w:eastAsia="DFKai-SB"/>
          <w:lang w:val="en-GB"/>
        </w:rPr>
        <w:t>Namchow’s</w:t>
      </w:r>
      <w:proofErr w:type="spellEnd"/>
      <w:r w:rsidRPr="00CB7E10">
        <w:rPr>
          <w:rFonts w:eastAsia="DFKai-SB"/>
          <w:lang w:val="en-GB"/>
        </w:rPr>
        <w:t xml:space="preserve"> B2C business accounted for 16 per cent of the </w:t>
      </w:r>
      <w:r>
        <w:rPr>
          <w:rFonts w:eastAsia="DFKai-SB"/>
          <w:lang w:val="en-GB"/>
        </w:rPr>
        <w:t xml:space="preserve">company’s </w:t>
      </w:r>
      <w:r w:rsidRPr="00CB7E10">
        <w:rPr>
          <w:rFonts w:eastAsia="DFKai-SB"/>
          <w:lang w:val="en-GB"/>
        </w:rPr>
        <w:t xml:space="preserve">total sales. </w:t>
      </w:r>
    </w:p>
    <w:p w:rsidR="0047781C"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p>
    <w:p w:rsidR="0047781C" w:rsidRPr="00CB7E10" w:rsidRDefault="0047781C" w:rsidP="005D352C">
      <w:pPr>
        <w:pStyle w:val="Casehead1"/>
        <w:rPr>
          <w:lang w:val="en-GB"/>
        </w:rPr>
      </w:pPr>
      <w:r w:rsidRPr="00CB7E10">
        <w:rPr>
          <w:lang w:val="en-GB"/>
        </w:rPr>
        <w:t>OVERSEAS EXPLORATION</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r w:rsidRPr="00CB7E10">
        <w:rPr>
          <w:rFonts w:eastAsia="DFKai-SB"/>
          <w:lang w:val="en-GB"/>
        </w:rPr>
        <w:t xml:space="preserve">Thanks to </w:t>
      </w:r>
      <w:r>
        <w:rPr>
          <w:rFonts w:eastAsia="DFKai-SB"/>
          <w:lang w:val="en-GB"/>
        </w:rPr>
        <w:t>its</w:t>
      </w:r>
      <w:r w:rsidRPr="00CB7E10">
        <w:rPr>
          <w:rFonts w:eastAsia="DFKai-SB"/>
          <w:lang w:val="en-GB"/>
        </w:rPr>
        <w:t xml:space="preserve"> long shelf life, frozen cooked noodles could endure overseas transportation without losing flavo</w:t>
      </w:r>
      <w:r>
        <w:rPr>
          <w:rFonts w:eastAsia="DFKai-SB"/>
          <w:lang w:val="en-GB"/>
        </w:rPr>
        <w:t>u</w:t>
      </w:r>
      <w:r w:rsidRPr="00CB7E10">
        <w:rPr>
          <w:rFonts w:eastAsia="DFKai-SB"/>
          <w:lang w:val="en-GB"/>
        </w:rPr>
        <w:t xml:space="preserve">r </w:t>
      </w:r>
      <w:r>
        <w:rPr>
          <w:rFonts w:eastAsia="DFKai-SB"/>
          <w:lang w:val="en-GB"/>
        </w:rPr>
        <w:t>or</w:t>
      </w:r>
      <w:r w:rsidRPr="00CB7E10">
        <w:rPr>
          <w:rFonts w:eastAsia="DFKai-SB"/>
          <w:lang w:val="en-GB"/>
        </w:rPr>
        <w:t xml:space="preserve"> texture. Equipped with B2B and B2C experience</w:t>
      </w:r>
      <w:r>
        <w:rPr>
          <w:rFonts w:eastAsia="DFKai-SB"/>
          <w:lang w:val="en-GB"/>
        </w:rPr>
        <w:t xml:space="preserve"> from</w:t>
      </w:r>
      <w:r w:rsidRPr="00CB7E10">
        <w:rPr>
          <w:rFonts w:eastAsia="DFKai-SB"/>
          <w:lang w:val="en-GB"/>
        </w:rPr>
        <w:t xml:space="preserve"> Taiwan, </w:t>
      </w:r>
      <w:proofErr w:type="spellStart"/>
      <w:r w:rsidRPr="00CB7E10">
        <w:rPr>
          <w:rFonts w:eastAsia="DFKai-SB"/>
          <w:lang w:val="en-GB"/>
        </w:rPr>
        <w:t>Namchow</w:t>
      </w:r>
      <w:proofErr w:type="spellEnd"/>
      <w:r w:rsidRPr="00CB7E10">
        <w:rPr>
          <w:rFonts w:eastAsia="DFKai-SB"/>
          <w:lang w:val="en-GB"/>
        </w:rPr>
        <w:t xml:space="preserve"> started export</w:t>
      </w:r>
      <w:r>
        <w:rPr>
          <w:rFonts w:eastAsia="DFKai-SB"/>
          <w:lang w:val="en-GB"/>
        </w:rPr>
        <w:t>ing</w:t>
      </w:r>
      <w:r w:rsidRPr="00CB7E10">
        <w:rPr>
          <w:rFonts w:eastAsia="DFKai-SB"/>
          <w:lang w:val="en-GB"/>
        </w:rPr>
        <w:t xml:space="preserve"> its </w:t>
      </w:r>
      <w:proofErr w:type="spellStart"/>
      <w:r w:rsidRPr="00CB7E10">
        <w:rPr>
          <w:rFonts w:eastAsia="DFKai-SB"/>
          <w:lang w:val="en-GB"/>
        </w:rPr>
        <w:t>Sanuki</w:t>
      </w:r>
      <w:proofErr w:type="spellEnd"/>
      <w:r w:rsidRPr="00CB7E10">
        <w:rPr>
          <w:rFonts w:eastAsia="DFKai-SB"/>
          <w:lang w:val="en-GB"/>
        </w:rPr>
        <w:t xml:space="preserve"> </w:t>
      </w:r>
      <w:proofErr w:type="spellStart"/>
      <w:r w:rsidRPr="00CB7E10">
        <w:rPr>
          <w:rFonts w:eastAsia="DFKai-SB"/>
          <w:lang w:val="en-GB"/>
        </w:rPr>
        <w:t>udon</w:t>
      </w:r>
      <w:proofErr w:type="spellEnd"/>
      <w:r w:rsidRPr="00CB7E10">
        <w:rPr>
          <w:rFonts w:eastAsia="DFKai-SB"/>
          <w:lang w:val="en-GB"/>
        </w:rPr>
        <w:t xml:space="preserve"> to foreign markets</w:t>
      </w:r>
      <w:r>
        <w:rPr>
          <w:rFonts w:eastAsia="DFKai-SB"/>
          <w:lang w:val="en-GB"/>
        </w:rPr>
        <w:t xml:space="preserve"> in early 2010. </w:t>
      </w:r>
      <w:proofErr w:type="spellStart"/>
      <w:r>
        <w:rPr>
          <w:rFonts w:eastAsia="DFKai-SB"/>
          <w:lang w:val="en-GB"/>
        </w:rPr>
        <w:t>Namchow</w:t>
      </w:r>
      <w:proofErr w:type="spellEnd"/>
      <w:r>
        <w:rPr>
          <w:rFonts w:eastAsia="DFKai-SB"/>
          <w:lang w:val="en-GB"/>
        </w:rPr>
        <w:t xml:space="preserve"> sold the noodles in</w:t>
      </w:r>
      <w:r w:rsidRPr="00CB7E10">
        <w:rPr>
          <w:rFonts w:eastAsia="DFKai-SB"/>
          <w:lang w:val="en-GB"/>
        </w:rPr>
        <w:t xml:space="preserve"> Asia, North America, and Europe. Chen envisioned that the </w:t>
      </w:r>
      <w:proofErr w:type="spellStart"/>
      <w:r w:rsidRPr="00CB7E10">
        <w:rPr>
          <w:rFonts w:eastAsia="DFKai-SB"/>
          <w:lang w:val="en-GB"/>
        </w:rPr>
        <w:t>S</w:t>
      </w:r>
      <w:r>
        <w:rPr>
          <w:rFonts w:eastAsia="DFKai-SB"/>
          <w:lang w:val="en-GB"/>
        </w:rPr>
        <w:t>a</w:t>
      </w:r>
      <w:r w:rsidRPr="00CB7E10">
        <w:rPr>
          <w:rFonts w:eastAsia="DFKai-SB"/>
          <w:lang w:val="en-GB"/>
        </w:rPr>
        <w:t>n</w:t>
      </w:r>
      <w:r>
        <w:rPr>
          <w:rFonts w:eastAsia="DFKai-SB"/>
          <w:lang w:val="en-GB"/>
        </w:rPr>
        <w:t>u</w:t>
      </w:r>
      <w:r w:rsidRPr="00CB7E10">
        <w:rPr>
          <w:rFonts w:eastAsia="DFKai-SB"/>
          <w:lang w:val="en-GB"/>
        </w:rPr>
        <w:t>ki</w:t>
      </w:r>
      <w:proofErr w:type="spellEnd"/>
      <w:r w:rsidRPr="00CB7E10">
        <w:rPr>
          <w:rFonts w:eastAsia="DFKai-SB"/>
          <w:lang w:val="en-GB"/>
        </w:rPr>
        <w:t xml:space="preserve"> </w:t>
      </w:r>
      <w:proofErr w:type="spellStart"/>
      <w:r w:rsidRPr="00CB7E10">
        <w:rPr>
          <w:rFonts w:eastAsia="DFKai-SB"/>
          <w:lang w:val="en-GB"/>
        </w:rPr>
        <w:t>udon</w:t>
      </w:r>
      <w:proofErr w:type="spellEnd"/>
      <w:r w:rsidRPr="00CB7E10">
        <w:rPr>
          <w:rFonts w:eastAsia="DFKai-SB"/>
          <w:lang w:val="en-GB"/>
        </w:rPr>
        <w:t xml:space="preserve"> could </w:t>
      </w:r>
      <w:r>
        <w:rPr>
          <w:rFonts w:eastAsia="DFKai-SB"/>
          <w:lang w:val="en-GB"/>
        </w:rPr>
        <w:t>become a popular</w:t>
      </w:r>
      <w:r w:rsidRPr="00CB7E10">
        <w:rPr>
          <w:rFonts w:eastAsia="DFKai-SB"/>
          <w:lang w:val="en-GB"/>
        </w:rPr>
        <w:t xml:space="preserve"> food in </w:t>
      </w:r>
      <w:r>
        <w:rPr>
          <w:rFonts w:eastAsia="DFKai-SB"/>
          <w:lang w:val="en-GB"/>
        </w:rPr>
        <w:t xml:space="preserve">the </w:t>
      </w:r>
      <w:r w:rsidRPr="00CB7E10">
        <w:rPr>
          <w:rFonts w:eastAsia="DFKai-SB"/>
          <w:lang w:val="en-GB"/>
        </w:rPr>
        <w:t>Europe</w:t>
      </w:r>
      <w:r>
        <w:rPr>
          <w:rFonts w:eastAsia="DFKai-SB"/>
          <w:lang w:val="en-GB"/>
        </w:rPr>
        <w:t>an market</w:t>
      </w:r>
      <w:r w:rsidRPr="00CB7E10">
        <w:rPr>
          <w:rFonts w:eastAsia="DFKai-SB"/>
          <w:lang w:val="en-GB"/>
        </w:rPr>
        <w:t xml:space="preserve">. </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r w:rsidRPr="00CB7E10">
        <w:rPr>
          <w:rFonts w:eastAsia="DFKai-SB"/>
          <w:lang w:val="en-GB"/>
        </w:rPr>
        <w:t xml:space="preserve">Chen used a wide range of B2B techniques that he </w:t>
      </w:r>
      <w:r>
        <w:rPr>
          <w:rFonts w:eastAsia="DFKai-SB"/>
          <w:lang w:val="en-GB"/>
        </w:rPr>
        <w:t xml:space="preserve">had </w:t>
      </w:r>
      <w:r w:rsidRPr="00CB7E10">
        <w:rPr>
          <w:rFonts w:eastAsia="DFKai-SB"/>
          <w:lang w:val="en-GB"/>
        </w:rPr>
        <w:t xml:space="preserve">learned in Taiwan to promote the </w:t>
      </w:r>
      <w:proofErr w:type="spellStart"/>
      <w:r w:rsidRPr="00CB7E10">
        <w:rPr>
          <w:rFonts w:eastAsia="DFKai-SB"/>
          <w:lang w:val="en-GB"/>
        </w:rPr>
        <w:t>Sanuki</w:t>
      </w:r>
      <w:proofErr w:type="spellEnd"/>
      <w:r w:rsidRPr="00CB7E10">
        <w:rPr>
          <w:rFonts w:eastAsia="DFKai-SB"/>
          <w:lang w:val="en-GB"/>
        </w:rPr>
        <w:t xml:space="preserve"> </w:t>
      </w:r>
      <w:proofErr w:type="spellStart"/>
      <w:r w:rsidRPr="00CB7E10">
        <w:rPr>
          <w:rFonts w:eastAsia="DFKai-SB"/>
          <w:lang w:val="en-GB"/>
        </w:rPr>
        <w:t>udon</w:t>
      </w:r>
      <w:proofErr w:type="spellEnd"/>
      <w:r w:rsidRPr="00CB7E10">
        <w:rPr>
          <w:rFonts w:eastAsia="DFKai-SB"/>
          <w:lang w:val="en-GB"/>
        </w:rPr>
        <w:t xml:space="preserve"> in Europe. First, he </w:t>
      </w:r>
      <w:r>
        <w:rPr>
          <w:rFonts w:eastAsia="DFKai-SB"/>
          <w:lang w:val="en-GB"/>
        </w:rPr>
        <w:t>entered</w:t>
      </w:r>
      <w:r w:rsidRPr="00CB7E10">
        <w:rPr>
          <w:rFonts w:eastAsia="DFKai-SB"/>
          <w:lang w:val="en-GB"/>
        </w:rPr>
        <w:t xml:space="preserve"> the product </w:t>
      </w:r>
      <w:r>
        <w:rPr>
          <w:rFonts w:eastAsia="DFKai-SB"/>
          <w:lang w:val="en-GB"/>
        </w:rPr>
        <w:t>in</w:t>
      </w:r>
      <w:r w:rsidRPr="00CB7E10">
        <w:rPr>
          <w:rFonts w:eastAsia="DFKai-SB"/>
          <w:lang w:val="en-GB"/>
        </w:rPr>
        <w:t xml:space="preserve"> food and beverage fairs </w:t>
      </w:r>
      <w:r>
        <w:rPr>
          <w:rFonts w:eastAsia="DFKai-SB"/>
          <w:lang w:val="en-GB"/>
        </w:rPr>
        <w:t>around the continent</w:t>
      </w:r>
      <w:r w:rsidRPr="00CB7E10">
        <w:rPr>
          <w:rFonts w:eastAsia="DFKai-SB"/>
          <w:lang w:val="en-GB"/>
        </w:rPr>
        <w:t xml:space="preserve">, including </w:t>
      </w:r>
      <w:r>
        <w:rPr>
          <w:rFonts w:eastAsia="DFKai-SB"/>
          <w:lang w:val="en-GB"/>
        </w:rPr>
        <w:t xml:space="preserve">the </w:t>
      </w:r>
      <w:proofErr w:type="spellStart"/>
      <w:r w:rsidRPr="00CB7E10">
        <w:rPr>
          <w:bCs/>
          <w:lang w:val="en-GB"/>
        </w:rPr>
        <w:t>Allgemeine</w:t>
      </w:r>
      <w:proofErr w:type="spellEnd"/>
      <w:r w:rsidRPr="00CB7E10">
        <w:rPr>
          <w:bCs/>
          <w:lang w:val="en-GB"/>
        </w:rPr>
        <w:t xml:space="preserve"> </w:t>
      </w:r>
      <w:proofErr w:type="spellStart"/>
      <w:r w:rsidRPr="00CB7E10">
        <w:rPr>
          <w:bCs/>
          <w:lang w:val="en-GB"/>
        </w:rPr>
        <w:t>Nahrungs</w:t>
      </w:r>
      <w:proofErr w:type="spellEnd"/>
      <w:r w:rsidRPr="00CB7E10">
        <w:rPr>
          <w:bCs/>
          <w:lang w:val="en-GB"/>
        </w:rPr>
        <w:t xml:space="preserve">- und </w:t>
      </w:r>
      <w:proofErr w:type="spellStart"/>
      <w:r w:rsidRPr="00CB7E10">
        <w:rPr>
          <w:bCs/>
          <w:lang w:val="en-GB"/>
        </w:rPr>
        <w:t>Genussmittel-Ausstellung</w:t>
      </w:r>
      <w:proofErr w:type="spellEnd"/>
      <w:r w:rsidRPr="00CB7E10">
        <w:rPr>
          <w:lang w:val="en-GB"/>
        </w:rPr>
        <w:t xml:space="preserve"> </w:t>
      </w:r>
      <w:r>
        <w:rPr>
          <w:lang w:val="en-GB"/>
        </w:rPr>
        <w:t xml:space="preserve">(in English, </w:t>
      </w:r>
      <w:r w:rsidRPr="00CB7E10">
        <w:rPr>
          <w:iCs/>
          <w:lang w:val="en-GB"/>
        </w:rPr>
        <w:t>General Food and Drink Trade Fair</w:t>
      </w:r>
      <w:r w:rsidRPr="00CB7E10">
        <w:rPr>
          <w:lang w:val="en-GB"/>
        </w:rPr>
        <w:t xml:space="preserve">) </w:t>
      </w:r>
      <w:r w:rsidRPr="00CB7E10">
        <w:rPr>
          <w:rFonts w:eastAsia="DFKai-SB"/>
          <w:lang w:val="en-GB"/>
        </w:rPr>
        <w:t>held in Cologne, Germany</w:t>
      </w:r>
      <w:r>
        <w:rPr>
          <w:rFonts w:eastAsia="DFKai-SB"/>
          <w:lang w:val="en-GB"/>
        </w:rPr>
        <w:t>,</w:t>
      </w:r>
      <w:r w:rsidRPr="00CB7E10">
        <w:rPr>
          <w:rFonts w:eastAsia="DFKai-SB"/>
          <w:lang w:val="en-GB"/>
        </w:rPr>
        <w:t xml:space="preserve"> and </w:t>
      </w:r>
      <w:r>
        <w:rPr>
          <w:rFonts w:eastAsia="DFKai-SB"/>
          <w:lang w:val="en-GB"/>
        </w:rPr>
        <w:t xml:space="preserve">the </w:t>
      </w:r>
      <w:r w:rsidRPr="00CB7E10">
        <w:rPr>
          <w:lang w:val="en-GB"/>
        </w:rPr>
        <w:t xml:space="preserve">Salon </w:t>
      </w:r>
      <w:r>
        <w:rPr>
          <w:lang w:val="en-GB"/>
        </w:rPr>
        <w:t>i</w:t>
      </w:r>
      <w:r w:rsidRPr="00CB7E10">
        <w:rPr>
          <w:lang w:val="en-GB"/>
        </w:rPr>
        <w:t xml:space="preserve">nternational de </w:t>
      </w:r>
      <w:proofErr w:type="spellStart"/>
      <w:r w:rsidRPr="00CB7E10">
        <w:rPr>
          <w:lang w:val="en-GB"/>
        </w:rPr>
        <w:t>l’alimentation</w:t>
      </w:r>
      <w:proofErr w:type="spellEnd"/>
      <w:r w:rsidRPr="00CB7E10">
        <w:rPr>
          <w:rFonts w:eastAsia="DFKai-SB"/>
          <w:lang w:val="en-GB"/>
        </w:rPr>
        <w:t xml:space="preserve"> </w:t>
      </w:r>
      <w:r>
        <w:rPr>
          <w:rFonts w:eastAsia="DFKai-SB"/>
          <w:lang w:val="en-GB"/>
        </w:rPr>
        <w:t xml:space="preserve">(in English, International Food Fair) held </w:t>
      </w:r>
      <w:r w:rsidRPr="00CB7E10">
        <w:rPr>
          <w:rFonts w:eastAsia="DFKai-SB"/>
          <w:lang w:val="en-GB"/>
        </w:rPr>
        <w:t xml:space="preserve">in Paris, France. The two tradeshows attracted clients </w:t>
      </w:r>
      <w:r>
        <w:rPr>
          <w:rFonts w:eastAsia="DFKai-SB"/>
          <w:lang w:val="en-GB"/>
        </w:rPr>
        <w:t>from</w:t>
      </w:r>
      <w:r w:rsidRPr="00CB7E10">
        <w:rPr>
          <w:rFonts w:eastAsia="DFKai-SB"/>
          <w:lang w:val="en-GB"/>
        </w:rPr>
        <w:t xml:space="preserve"> the hotel and restaurant industries </w:t>
      </w:r>
      <w:r w:rsidRPr="00CB7E10">
        <w:rPr>
          <w:rFonts w:eastAsia="DFKai-SB"/>
          <w:lang w:val="en-GB"/>
        </w:rPr>
        <w:lastRenderedPageBreak/>
        <w:t>around Europe. Following the standard process</w:t>
      </w:r>
      <w:r>
        <w:rPr>
          <w:rFonts w:eastAsia="DFKai-SB"/>
          <w:lang w:val="en-GB"/>
        </w:rPr>
        <w:t xml:space="preserve"> of</w:t>
      </w:r>
      <w:r w:rsidRPr="00CB7E10">
        <w:rPr>
          <w:rFonts w:eastAsia="DFKai-SB"/>
          <w:lang w:val="en-GB"/>
        </w:rPr>
        <w:t xml:space="preserve"> food exhibitions, </w:t>
      </w:r>
      <w:proofErr w:type="spellStart"/>
      <w:r w:rsidRPr="00CB7E10">
        <w:rPr>
          <w:rFonts w:eastAsia="DFKai-SB"/>
          <w:lang w:val="en-GB"/>
        </w:rPr>
        <w:t>Namchow’s</w:t>
      </w:r>
      <w:proofErr w:type="spellEnd"/>
      <w:r w:rsidRPr="00CB7E10">
        <w:rPr>
          <w:rFonts w:eastAsia="DFKai-SB"/>
          <w:lang w:val="en-GB"/>
        </w:rPr>
        <w:t xml:space="preserve"> </w:t>
      </w:r>
      <w:r>
        <w:rPr>
          <w:rFonts w:eastAsia="DFKai-SB"/>
          <w:lang w:val="en-GB"/>
        </w:rPr>
        <w:t>employees</w:t>
      </w:r>
      <w:r w:rsidRPr="00CB7E10">
        <w:rPr>
          <w:rFonts w:eastAsia="DFKai-SB"/>
          <w:lang w:val="en-GB"/>
        </w:rPr>
        <w:t xml:space="preserve"> cooked the </w:t>
      </w:r>
      <w:proofErr w:type="spellStart"/>
      <w:r w:rsidRPr="00CB7E10">
        <w:rPr>
          <w:rFonts w:eastAsia="DFKai-SB"/>
          <w:lang w:val="en-GB"/>
        </w:rPr>
        <w:t>Sanuki</w:t>
      </w:r>
      <w:proofErr w:type="spellEnd"/>
      <w:r w:rsidRPr="00CB7E10">
        <w:rPr>
          <w:rFonts w:eastAsia="DFKai-SB"/>
          <w:lang w:val="en-GB"/>
        </w:rPr>
        <w:t xml:space="preserve"> </w:t>
      </w:r>
      <w:proofErr w:type="spellStart"/>
      <w:r w:rsidRPr="00CB7E10">
        <w:rPr>
          <w:rFonts w:eastAsia="DFKai-SB"/>
          <w:lang w:val="en-GB"/>
        </w:rPr>
        <w:t>udon</w:t>
      </w:r>
      <w:proofErr w:type="spellEnd"/>
      <w:r w:rsidRPr="00CB7E10">
        <w:rPr>
          <w:rFonts w:eastAsia="DFKai-SB"/>
          <w:lang w:val="en-GB"/>
        </w:rPr>
        <w:t xml:space="preserve"> on the spot to show its short preparation time. The reheated </w:t>
      </w:r>
      <w:proofErr w:type="spellStart"/>
      <w:r w:rsidRPr="00CB7E10">
        <w:rPr>
          <w:rFonts w:eastAsia="DFKai-SB"/>
          <w:lang w:val="en-GB"/>
        </w:rPr>
        <w:t>udon</w:t>
      </w:r>
      <w:proofErr w:type="spellEnd"/>
      <w:r w:rsidRPr="00CB7E10">
        <w:rPr>
          <w:rFonts w:eastAsia="DFKai-SB"/>
          <w:lang w:val="en-GB"/>
        </w:rPr>
        <w:t xml:space="preserve"> </w:t>
      </w:r>
      <w:r>
        <w:rPr>
          <w:rFonts w:eastAsia="DFKai-SB"/>
          <w:lang w:val="en-GB"/>
        </w:rPr>
        <w:t xml:space="preserve">noodles </w:t>
      </w:r>
      <w:r w:rsidRPr="00CB7E10">
        <w:rPr>
          <w:rFonts w:eastAsia="DFKai-SB"/>
          <w:lang w:val="en-GB"/>
        </w:rPr>
        <w:t>were served to tradeshow attendees to certify its flavo</w:t>
      </w:r>
      <w:r>
        <w:rPr>
          <w:rFonts w:eastAsia="DFKai-SB"/>
          <w:lang w:val="en-GB"/>
        </w:rPr>
        <w:t>u</w:t>
      </w:r>
      <w:r w:rsidRPr="00CB7E10">
        <w:rPr>
          <w:rFonts w:eastAsia="DFKai-SB"/>
          <w:lang w:val="en-GB"/>
        </w:rPr>
        <w:t xml:space="preserve">r and texture. </w:t>
      </w:r>
    </w:p>
    <w:p w:rsidR="0047781C" w:rsidRPr="00CB7E10" w:rsidRDefault="0047781C" w:rsidP="00A240E2">
      <w:pPr>
        <w:pStyle w:val="BodyTextMain"/>
        <w:rPr>
          <w:rFonts w:eastAsia="DFKai-SB"/>
          <w:lang w:val="en-GB"/>
        </w:rPr>
      </w:pPr>
    </w:p>
    <w:p w:rsidR="0047781C" w:rsidRPr="00CB7E10" w:rsidRDefault="0047781C" w:rsidP="00A240E2">
      <w:pPr>
        <w:pStyle w:val="BodyTextMain"/>
        <w:rPr>
          <w:rFonts w:eastAsia="DFKai-SB"/>
          <w:lang w:val="en-GB"/>
        </w:rPr>
      </w:pPr>
      <w:r w:rsidRPr="00CB7E10">
        <w:rPr>
          <w:rFonts w:eastAsia="DFKai-SB"/>
          <w:lang w:val="en-GB"/>
        </w:rPr>
        <w:t>In 2003, Chen decided to build a model noodle shop in Zurich, Switzerland</w:t>
      </w:r>
      <w:r>
        <w:rPr>
          <w:rFonts w:eastAsia="DFKai-SB"/>
          <w:lang w:val="en-GB"/>
        </w:rPr>
        <w:t>,</w:t>
      </w:r>
      <w:r w:rsidRPr="00CB7E10">
        <w:rPr>
          <w:rFonts w:eastAsia="DFKai-SB"/>
          <w:lang w:val="en-GB"/>
        </w:rPr>
        <w:t xml:space="preserve"> </w:t>
      </w:r>
      <w:r>
        <w:rPr>
          <w:rFonts w:eastAsia="DFKai-SB"/>
          <w:lang w:val="en-GB"/>
        </w:rPr>
        <w:t>that was</w:t>
      </w:r>
      <w:r w:rsidRPr="00CB7E10">
        <w:rPr>
          <w:rFonts w:eastAsia="DFKai-SB"/>
          <w:lang w:val="en-GB"/>
        </w:rPr>
        <w:t xml:space="preserve"> similar to th</w:t>
      </w:r>
      <w:r>
        <w:rPr>
          <w:rFonts w:eastAsia="DFKai-SB"/>
          <w:lang w:val="en-GB"/>
        </w:rPr>
        <w:t>e stands</w:t>
      </w:r>
      <w:r w:rsidRPr="00CB7E10">
        <w:rPr>
          <w:rFonts w:eastAsia="DFKai-SB"/>
          <w:lang w:val="en-GB"/>
        </w:rPr>
        <w:t xml:space="preserve"> </w:t>
      </w:r>
      <w:proofErr w:type="spellStart"/>
      <w:r w:rsidRPr="00CB7E10">
        <w:rPr>
          <w:rFonts w:eastAsia="DFKai-SB"/>
          <w:lang w:val="en-GB"/>
        </w:rPr>
        <w:t>Namchow</w:t>
      </w:r>
      <w:proofErr w:type="spellEnd"/>
      <w:r w:rsidRPr="00CB7E10">
        <w:rPr>
          <w:rFonts w:eastAsia="DFKai-SB"/>
          <w:lang w:val="en-GB"/>
        </w:rPr>
        <w:t xml:space="preserve"> used to promote the </w:t>
      </w:r>
      <w:proofErr w:type="spellStart"/>
      <w:r w:rsidRPr="00CB7E10">
        <w:rPr>
          <w:rFonts w:eastAsia="DFKai-SB"/>
          <w:lang w:val="en-GB"/>
        </w:rPr>
        <w:t>Sanuki</w:t>
      </w:r>
      <w:proofErr w:type="spellEnd"/>
      <w:r w:rsidRPr="00CB7E10">
        <w:rPr>
          <w:rFonts w:eastAsia="DFKai-SB"/>
          <w:lang w:val="en-GB"/>
        </w:rPr>
        <w:t xml:space="preserve"> </w:t>
      </w:r>
      <w:proofErr w:type="spellStart"/>
      <w:r w:rsidRPr="00CB7E10">
        <w:rPr>
          <w:rFonts w:eastAsia="DFKai-SB"/>
          <w:lang w:val="en-GB"/>
        </w:rPr>
        <w:t>udon</w:t>
      </w:r>
      <w:proofErr w:type="spellEnd"/>
      <w:r w:rsidRPr="00CB7E10">
        <w:rPr>
          <w:rFonts w:eastAsia="DFKai-SB"/>
          <w:lang w:val="en-GB"/>
        </w:rPr>
        <w:t xml:space="preserve"> in Taiwan. P</w:t>
      </w:r>
      <w:r>
        <w:rPr>
          <w:rFonts w:eastAsia="DFKai-SB"/>
          <w:lang w:val="en-GB"/>
        </w:rPr>
        <w:t>rospective</w:t>
      </w:r>
      <w:r w:rsidRPr="00CB7E10">
        <w:rPr>
          <w:rFonts w:eastAsia="DFKai-SB"/>
          <w:lang w:val="en-GB"/>
        </w:rPr>
        <w:t xml:space="preserve"> business buyers were invited to visit this model shop and witness how frozen cooked noodles could help restaurant operators save on preparation time, labo</w:t>
      </w:r>
      <w:r>
        <w:rPr>
          <w:rFonts w:eastAsia="DFKai-SB"/>
          <w:lang w:val="en-GB"/>
        </w:rPr>
        <w:t>u</w:t>
      </w:r>
      <w:r w:rsidRPr="00CB7E10">
        <w:rPr>
          <w:rFonts w:eastAsia="DFKai-SB"/>
          <w:lang w:val="en-GB"/>
        </w:rPr>
        <w:t xml:space="preserve">r, and space. </w:t>
      </w:r>
    </w:p>
    <w:p w:rsidR="0047781C" w:rsidRPr="00CB7E10" w:rsidRDefault="0047781C" w:rsidP="00A240E2">
      <w:pPr>
        <w:pStyle w:val="BodyTextMain"/>
        <w:rPr>
          <w:rFonts w:eastAsia="DFKai-SB"/>
          <w:lang w:val="en-GB"/>
        </w:rPr>
      </w:pPr>
    </w:p>
    <w:p w:rsidR="0047781C" w:rsidRPr="00CB7E10" w:rsidRDefault="0047781C" w:rsidP="00A240E2">
      <w:pPr>
        <w:pStyle w:val="BodyTextMain"/>
        <w:rPr>
          <w:lang w:val="en-GB"/>
        </w:rPr>
      </w:pPr>
      <w:proofErr w:type="spellStart"/>
      <w:r w:rsidRPr="00CB7E10">
        <w:rPr>
          <w:lang w:val="en-GB"/>
        </w:rPr>
        <w:t>Namchow</w:t>
      </w:r>
      <w:proofErr w:type="spellEnd"/>
      <w:r w:rsidRPr="00CB7E10">
        <w:rPr>
          <w:lang w:val="en-GB"/>
        </w:rPr>
        <w:t xml:space="preserve"> also used special events to promote its </w:t>
      </w:r>
      <w:proofErr w:type="spellStart"/>
      <w:r w:rsidRPr="00CB7E10">
        <w:rPr>
          <w:lang w:val="en-GB"/>
        </w:rPr>
        <w:t>Sanuki</w:t>
      </w:r>
      <w:proofErr w:type="spellEnd"/>
      <w:r w:rsidRPr="00CB7E10">
        <w:rPr>
          <w:lang w:val="en-GB"/>
        </w:rPr>
        <w:t xml:space="preserve"> </w:t>
      </w:r>
      <w:proofErr w:type="spellStart"/>
      <w:r w:rsidRPr="00CB7E10">
        <w:rPr>
          <w:lang w:val="en-GB"/>
        </w:rPr>
        <w:t>udon</w:t>
      </w:r>
      <w:proofErr w:type="spellEnd"/>
      <w:r w:rsidRPr="00CB7E10">
        <w:rPr>
          <w:lang w:val="en-GB"/>
        </w:rPr>
        <w:t>, sometimes in creative way</w:t>
      </w:r>
      <w:r>
        <w:rPr>
          <w:lang w:val="en-GB"/>
        </w:rPr>
        <w:t>s</w:t>
      </w:r>
      <w:r w:rsidRPr="00CB7E10">
        <w:rPr>
          <w:lang w:val="en-GB"/>
        </w:rPr>
        <w:t xml:space="preserve">. For </w:t>
      </w:r>
      <w:r>
        <w:rPr>
          <w:lang w:val="en-GB"/>
        </w:rPr>
        <w:t>example</w:t>
      </w:r>
      <w:r w:rsidRPr="00CB7E10">
        <w:rPr>
          <w:lang w:val="en-GB"/>
        </w:rPr>
        <w:t xml:space="preserve">, the company built a portable </w:t>
      </w:r>
      <w:r>
        <w:rPr>
          <w:lang w:val="en-GB"/>
        </w:rPr>
        <w:t xml:space="preserve">three-metre long </w:t>
      </w:r>
      <w:r w:rsidRPr="00CB7E10">
        <w:rPr>
          <w:lang w:val="en-GB"/>
        </w:rPr>
        <w:t xml:space="preserve">noodle bar </w:t>
      </w:r>
      <w:r>
        <w:rPr>
          <w:lang w:val="en-GB"/>
        </w:rPr>
        <w:t xml:space="preserve">equipped with a stove </w:t>
      </w:r>
      <w:r w:rsidRPr="00CB7E10">
        <w:rPr>
          <w:lang w:val="en-GB"/>
        </w:rPr>
        <w:t>and shipped it to</w:t>
      </w:r>
      <w:r>
        <w:rPr>
          <w:lang w:val="en-GB"/>
        </w:rPr>
        <w:t xml:space="preserve"> the ski</w:t>
      </w:r>
      <w:r w:rsidRPr="00CB7E10">
        <w:rPr>
          <w:lang w:val="en-GB"/>
        </w:rPr>
        <w:t xml:space="preserve"> park on the top of the Alps (see Exhibit 7). </w:t>
      </w:r>
      <w:proofErr w:type="spellStart"/>
      <w:r w:rsidRPr="00CB7E10">
        <w:rPr>
          <w:lang w:val="en-GB"/>
        </w:rPr>
        <w:t>Namchow</w:t>
      </w:r>
      <w:proofErr w:type="spellEnd"/>
      <w:r w:rsidRPr="00CB7E10">
        <w:rPr>
          <w:lang w:val="en-GB"/>
        </w:rPr>
        <w:t xml:space="preserve"> also set up a </w:t>
      </w:r>
      <w:r>
        <w:rPr>
          <w:lang w:val="en-GB"/>
        </w:rPr>
        <w:t xml:space="preserve">noodle </w:t>
      </w:r>
      <w:r w:rsidRPr="00CB7E10">
        <w:rPr>
          <w:lang w:val="en-GB"/>
        </w:rPr>
        <w:t xml:space="preserve">stand at a Zurich film festival and </w:t>
      </w:r>
      <w:r>
        <w:rPr>
          <w:lang w:val="en-GB"/>
        </w:rPr>
        <w:t xml:space="preserve">at </w:t>
      </w:r>
      <w:r w:rsidRPr="00CB7E10">
        <w:rPr>
          <w:lang w:val="en-GB"/>
        </w:rPr>
        <w:t>a Salzburg</w:t>
      </w:r>
      <w:r>
        <w:rPr>
          <w:lang w:val="en-GB"/>
        </w:rPr>
        <w:t xml:space="preserve"> </w:t>
      </w:r>
      <w:r w:rsidRPr="00CB7E10">
        <w:rPr>
          <w:lang w:val="en-GB"/>
        </w:rPr>
        <w:t xml:space="preserve">fashion </w:t>
      </w:r>
      <w:r>
        <w:rPr>
          <w:lang w:val="en-GB"/>
        </w:rPr>
        <w:t>show</w:t>
      </w:r>
      <w:r w:rsidRPr="00CB7E10">
        <w:rPr>
          <w:lang w:val="en-GB"/>
        </w:rPr>
        <w:t xml:space="preserve">. At a conference hosted by </w:t>
      </w:r>
      <w:r>
        <w:rPr>
          <w:lang w:val="en-GB"/>
        </w:rPr>
        <w:t xml:space="preserve">the luxury company </w:t>
      </w:r>
      <w:r w:rsidRPr="00CB7E10">
        <w:rPr>
          <w:lang w:val="en-GB"/>
        </w:rPr>
        <w:t xml:space="preserve">Rolex to announce a new watch, the </w:t>
      </w:r>
      <w:proofErr w:type="spellStart"/>
      <w:r w:rsidRPr="00CB7E10">
        <w:rPr>
          <w:lang w:val="en-GB"/>
        </w:rPr>
        <w:t>Sanuki</w:t>
      </w:r>
      <w:proofErr w:type="spellEnd"/>
      <w:r w:rsidRPr="00CB7E10">
        <w:rPr>
          <w:lang w:val="en-GB"/>
        </w:rPr>
        <w:t xml:space="preserve"> </w:t>
      </w:r>
      <w:proofErr w:type="spellStart"/>
      <w:r w:rsidRPr="00CB7E10">
        <w:rPr>
          <w:lang w:val="en-GB"/>
        </w:rPr>
        <w:t>udon</w:t>
      </w:r>
      <w:proofErr w:type="spellEnd"/>
      <w:r w:rsidRPr="00CB7E10">
        <w:rPr>
          <w:lang w:val="en-GB"/>
        </w:rPr>
        <w:t xml:space="preserve"> </w:t>
      </w:r>
      <w:r>
        <w:rPr>
          <w:lang w:val="en-GB"/>
        </w:rPr>
        <w:t>was designed as a</w:t>
      </w:r>
      <w:r w:rsidRPr="00CB7E10">
        <w:rPr>
          <w:lang w:val="en-GB"/>
        </w:rPr>
        <w:t xml:space="preserve"> </w:t>
      </w:r>
      <w:r w:rsidRPr="0092040D">
        <w:rPr>
          <w:i/>
          <w:lang w:val="en-GB"/>
        </w:rPr>
        <w:t>petit-four</w:t>
      </w:r>
      <w:r w:rsidRPr="00CB7E10">
        <w:rPr>
          <w:lang w:val="en-GB"/>
        </w:rPr>
        <w:t xml:space="preserve"> </w:t>
      </w:r>
      <w:r>
        <w:rPr>
          <w:lang w:val="en-GB"/>
        </w:rPr>
        <w:t xml:space="preserve">appetizer and </w:t>
      </w:r>
      <w:r w:rsidRPr="00CB7E10">
        <w:rPr>
          <w:lang w:val="en-GB"/>
        </w:rPr>
        <w:t xml:space="preserve">served with biscuit, cookie, and cake. </w:t>
      </w:r>
    </w:p>
    <w:p w:rsidR="0047781C" w:rsidRPr="00CB7E10" w:rsidRDefault="0047781C" w:rsidP="00A240E2">
      <w:pPr>
        <w:pStyle w:val="BodyTextMain"/>
        <w:rPr>
          <w:lang w:val="en-GB"/>
        </w:rPr>
      </w:pPr>
    </w:p>
    <w:p w:rsidR="0047781C" w:rsidRPr="00CB7E10" w:rsidRDefault="0047781C" w:rsidP="00A240E2">
      <w:pPr>
        <w:pStyle w:val="BodyTextMain"/>
        <w:rPr>
          <w:rFonts w:eastAsia="DFKai-SB"/>
          <w:lang w:val="en-GB"/>
        </w:rPr>
      </w:pPr>
      <w:proofErr w:type="spellStart"/>
      <w:r w:rsidRPr="00CB7E10">
        <w:rPr>
          <w:rFonts w:eastAsia="DFKai-SB"/>
          <w:lang w:val="en-GB"/>
        </w:rPr>
        <w:t>Namchow</w:t>
      </w:r>
      <w:r>
        <w:rPr>
          <w:rFonts w:eastAsia="DFKai-SB"/>
          <w:lang w:val="en-GB"/>
        </w:rPr>
        <w:t>’s</w:t>
      </w:r>
      <w:proofErr w:type="spellEnd"/>
      <w:r w:rsidRPr="00CB7E10">
        <w:rPr>
          <w:rFonts w:eastAsia="DFKai-SB"/>
          <w:lang w:val="en-GB"/>
        </w:rPr>
        <w:t xml:space="preserve"> </w:t>
      </w:r>
      <w:r>
        <w:rPr>
          <w:rFonts w:eastAsia="DFKai-SB"/>
          <w:lang w:val="en-GB"/>
        </w:rPr>
        <w:t xml:space="preserve">efforts </w:t>
      </w:r>
      <w:r w:rsidRPr="00CB7E10">
        <w:rPr>
          <w:rFonts w:eastAsia="DFKai-SB"/>
          <w:lang w:val="en-GB"/>
        </w:rPr>
        <w:t xml:space="preserve">to promote its </w:t>
      </w:r>
      <w:proofErr w:type="spellStart"/>
      <w:r w:rsidRPr="00CB7E10">
        <w:rPr>
          <w:rFonts w:eastAsia="DFKai-SB"/>
          <w:lang w:val="en-GB"/>
        </w:rPr>
        <w:t>Sanuki</w:t>
      </w:r>
      <w:proofErr w:type="spellEnd"/>
      <w:r w:rsidRPr="00CB7E10">
        <w:rPr>
          <w:rFonts w:eastAsia="DFKai-SB"/>
          <w:lang w:val="en-GB"/>
        </w:rPr>
        <w:t xml:space="preserve"> </w:t>
      </w:r>
      <w:proofErr w:type="spellStart"/>
      <w:r w:rsidRPr="00CB7E10">
        <w:rPr>
          <w:rFonts w:eastAsia="DFKai-SB"/>
          <w:lang w:val="en-GB"/>
        </w:rPr>
        <w:t>udon</w:t>
      </w:r>
      <w:proofErr w:type="spellEnd"/>
      <w:r w:rsidRPr="00CB7E10">
        <w:rPr>
          <w:rFonts w:eastAsia="DFKai-SB"/>
          <w:lang w:val="en-GB"/>
        </w:rPr>
        <w:t xml:space="preserve"> seemed to </w:t>
      </w:r>
      <w:r>
        <w:rPr>
          <w:rFonts w:eastAsia="DFKai-SB"/>
          <w:lang w:val="en-GB"/>
        </w:rPr>
        <w:t>pay off</w:t>
      </w:r>
      <w:r w:rsidRPr="00CB7E10">
        <w:rPr>
          <w:rFonts w:eastAsia="DFKai-SB"/>
          <w:lang w:val="en-GB"/>
        </w:rPr>
        <w:t>. The first container of frozen cooked noodles was shipped to a client in Zurich in 2004. Since th</w:t>
      </w:r>
      <w:r>
        <w:rPr>
          <w:rFonts w:eastAsia="DFKai-SB"/>
          <w:lang w:val="en-GB"/>
        </w:rPr>
        <w:t>at first shipment</w:t>
      </w:r>
      <w:r w:rsidRPr="00CB7E10">
        <w:rPr>
          <w:rFonts w:eastAsia="DFKai-SB"/>
          <w:lang w:val="en-GB"/>
        </w:rPr>
        <w:t xml:space="preserve">, </w:t>
      </w:r>
      <w:proofErr w:type="spellStart"/>
      <w:r w:rsidRPr="00CB7E10">
        <w:rPr>
          <w:rFonts w:eastAsia="DFKai-SB"/>
          <w:lang w:val="en-GB"/>
        </w:rPr>
        <w:t>Namchow</w:t>
      </w:r>
      <w:proofErr w:type="spellEnd"/>
      <w:r w:rsidRPr="00CB7E10">
        <w:rPr>
          <w:rFonts w:eastAsia="DFKai-SB"/>
          <w:lang w:val="en-GB"/>
        </w:rPr>
        <w:t xml:space="preserve"> </w:t>
      </w:r>
      <w:r>
        <w:rPr>
          <w:rFonts w:eastAsia="DFKai-SB"/>
          <w:lang w:val="en-GB"/>
        </w:rPr>
        <w:t>went on to</w:t>
      </w:r>
      <w:r w:rsidRPr="00CB7E10">
        <w:rPr>
          <w:rFonts w:eastAsia="DFKai-SB"/>
          <w:lang w:val="en-GB"/>
        </w:rPr>
        <w:t xml:space="preserve"> acquire </w:t>
      </w:r>
      <w:r>
        <w:rPr>
          <w:rFonts w:eastAsia="DFKai-SB"/>
          <w:lang w:val="en-GB"/>
        </w:rPr>
        <w:t>other notable</w:t>
      </w:r>
      <w:r w:rsidRPr="00CB7E10">
        <w:rPr>
          <w:rFonts w:eastAsia="DFKai-SB"/>
          <w:lang w:val="en-GB"/>
        </w:rPr>
        <w:t xml:space="preserve"> business customers in Europe</w:t>
      </w:r>
      <w:r>
        <w:rPr>
          <w:rFonts w:eastAsia="DFKai-SB"/>
          <w:lang w:val="en-GB"/>
        </w:rPr>
        <w:t>, including</w:t>
      </w:r>
      <w:r w:rsidRPr="00CB7E10">
        <w:rPr>
          <w:rFonts w:eastAsia="DFKai-SB"/>
          <w:lang w:val="en-GB"/>
        </w:rPr>
        <w:t xml:space="preserve"> the </w:t>
      </w:r>
      <w:proofErr w:type="spellStart"/>
      <w:r w:rsidRPr="00CB7E10">
        <w:rPr>
          <w:rFonts w:eastAsia="DFKai-SB"/>
          <w:lang w:val="en-GB"/>
        </w:rPr>
        <w:t>M</w:t>
      </w:r>
      <w:r>
        <w:rPr>
          <w:rFonts w:eastAsia="DFKai-SB"/>
          <w:lang w:val="en-GB"/>
        </w:rPr>
        <w:t>ö</w:t>
      </w:r>
      <w:r w:rsidRPr="00CB7E10">
        <w:rPr>
          <w:rFonts w:eastAsia="DFKai-SB"/>
          <w:lang w:val="en-GB"/>
        </w:rPr>
        <w:t>venpick</w:t>
      </w:r>
      <w:proofErr w:type="spellEnd"/>
      <w:r w:rsidRPr="00CB7E10">
        <w:rPr>
          <w:rFonts w:eastAsia="DFKai-SB"/>
          <w:lang w:val="en-GB"/>
        </w:rPr>
        <w:t xml:space="preserve"> Group</w:t>
      </w:r>
      <w:r>
        <w:rPr>
          <w:rFonts w:eastAsia="DFKai-SB"/>
          <w:lang w:val="en-GB"/>
        </w:rPr>
        <w:t>, which</w:t>
      </w:r>
      <w:r w:rsidRPr="00CB7E10">
        <w:rPr>
          <w:rFonts w:eastAsia="DFKai-SB"/>
          <w:lang w:val="en-GB"/>
        </w:rPr>
        <w:t xml:space="preserve"> adopted the </w:t>
      </w:r>
      <w:proofErr w:type="spellStart"/>
      <w:r w:rsidRPr="00CB7E10">
        <w:rPr>
          <w:rFonts w:eastAsia="DFKai-SB"/>
          <w:lang w:val="en-GB"/>
        </w:rPr>
        <w:t>Sanuki</w:t>
      </w:r>
      <w:proofErr w:type="spellEnd"/>
      <w:r w:rsidRPr="00CB7E10">
        <w:rPr>
          <w:rFonts w:eastAsia="DFKai-SB"/>
          <w:lang w:val="en-GB"/>
        </w:rPr>
        <w:t xml:space="preserve"> </w:t>
      </w:r>
      <w:proofErr w:type="spellStart"/>
      <w:r w:rsidRPr="00CB7E10">
        <w:rPr>
          <w:rFonts w:eastAsia="DFKai-SB"/>
          <w:lang w:val="en-GB"/>
        </w:rPr>
        <w:t>udon</w:t>
      </w:r>
      <w:proofErr w:type="spellEnd"/>
      <w:r w:rsidRPr="00CB7E10">
        <w:rPr>
          <w:rFonts w:eastAsia="DFKai-SB"/>
          <w:lang w:val="en-GB"/>
        </w:rPr>
        <w:t xml:space="preserve"> </w:t>
      </w:r>
      <w:r>
        <w:rPr>
          <w:rFonts w:eastAsia="DFKai-SB"/>
          <w:lang w:val="en-GB"/>
        </w:rPr>
        <w:t>for</w:t>
      </w:r>
      <w:r w:rsidRPr="00CB7E10">
        <w:rPr>
          <w:rFonts w:eastAsia="DFKai-SB"/>
          <w:lang w:val="en-GB"/>
        </w:rPr>
        <w:t xml:space="preserve"> the Asian Noodle Bar </w:t>
      </w:r>
      <w:r>
        <w:rPr>
          <w:rFonts w:eastAsia="DFKai-SB"/>
          <w:lang w:val="en-GB"/>
        </w:rPr>
        <w:t>in</w:t>
      </w:r>
      <w:r w:rsidRPr="00CB7E10">
        <w:rPr>
          <w:rFonts w:eastAsia="DFKai-SB"/>
          <w:lang w:val="en-GB"/>
        </w:rPr>
        <w:t xml:space="preserve"> its hotel chain. </w:t>
      </w:r>
    </w:p>
    <w:p w:rsidR="0047781C" w:rsidRPr="00CB7E10" w:rsidRDefault="0047781C" w:rsidP="00A240E2">
      <w:pPr>
        <w:pStyle w:val="BodyTextMain"/>
        <w:rPr>
          <w:rFonts w:eastAsia="DFKai-SB"/>
          <w:lang w:val="en-GB"/>
        </w:rPr>
      </w:pPr>
    </w:p>
    <w:p w:rsidR="0047781C" w:rsidRPr="00CB7E10" w:rsidRDefault="0047781C" w:rsidP="00A240E2">
      <w:pPr>
        <w:pStyle w:val="BodyTextMain"/>
        <w:rPr>
          <w:lang w:val="en-GB"/>
        </w:rPr>
      </w:pPr>
      <w:r w:rsidRPr="00CB7E10">
        <w:rPr>
          <w:lang w:val="en-GB"/>
        </w:rPr>
        <w:t xml:space="preserve">China was another foreign market that </w:t>
      </w:r>
      <w:proofErr w:type="spellStart"/>
      <w:r w:rsidRPr="00CB7E10">
        <w:rPr>
          <w:lang w:val="en-GB"/>
        </w:rPr>
        <w:t>Namchow</w:t>
      </w:r>
      <w:proofErr w:type="spellEnd"/>
      <w:r>
        <w:rPr>
          <w:lang w:val="en-GB"/>
        </w:rPr>
        <w:t xml:space="preserve"> considered to be an opportunity for its</w:t>
      </w:r>
      <w:r w:rsidRPr="00CB7E10">
        <w:rPr>
          <w:lang w:val="en-GB"/>
        </w:rPr>
        <w:t xml:space="preserve"> frozen cooked noodles. </w:t>
      </w:r>
      <w:r>
        <w:rPr>
          <w:lang w:val="en-GB"/>
        </w:rPr>
        <w:t>However</w:t>
      </w:r>
      <w:r w:rsidRPr="00CB7E10">
        <w:rPr>
          <w:lang w:val="en-GB"/>
        </w:rPr>
        <w:t>, Chen had reservation</w:t>
      </w:r>
      <w:r>
        <w:rPr>
          <w:lang w:val="en-GB"/>
        </w:rPr>
        <w:t>s</w:t>
      </w:r>
      <w:r w:rsidRPr="00CB7E10">
        <w:rPr>
          <w:lang w:val="en-GB"/>
        </w:rPr>
        <w:t xml:space="preserve"> about the high-price</w:t>
      </w:r>
      <w:r>
        <w:rPr>
          <w:lang w:val="en-GB"/>
        </w:rPr>
        <w:t>d</w:t>
      </w:r>
      <w:r w:rsidRPr="00CB7E10">
        <w:rPr>
          <w:lang w:val="en-GB"/>
        </w:rPr>
        <w:t xml:space="preserve"> positioning of the </w:t>
      </w:r>
      <w:proofErr w:type="spellStart"/>
      <w:r w:rsidRPr="00CB7E10">
        <w:rPr>
          <w:lang w:val="en-GB"/>
        </w:rPr>
        <w:t>S</w:t>
      </w:r>
      <w:r>
        <w:rPr>
          <w:lang w:val="en-GB"/>
        </w:rPr>
        <w:t>a</w:t>
      </w:r>
      <w:r w:rsidRPr="00CB7E10">
        <w:rPr>
          <w:lang w:val="en-GB"/>
        </w:rPr>
        <w:t>n</w:t>
      </w:r>
      <w:r>
        <w:rPr>
          <w:lang w:val="en-GB"/>
        </w:rPr>
        <w:t>u</w:t>
      </w:r>
      <w:r w:rsidRPr="00CB7E10">
        <w:rPr>
          <w:lang w:val="en-GB"/>
        </w:rPr>
        <w:t>ki</w:t>
      </w:r>
      <w:proofErr w:type="spellEnd"/>
      <w:r w:rsidRPr="00CB7E10">
        <w:rPr>
          <w:lang w:val="en-GB"/>
        </w:rPr>
        <w:t xml:space="preserve"> </w:t>
      </w:r>
      <w:proofErr w:type="spellStart"/>
      <w:r w:rsidRPr="00CB7E10">
        <w:rPr>
          <w:lang w:val="en-GB"/>
        </w:rPr>
        <w:t>udon</w:t>
      </w:r>
      <w:proofErr w:type="spellEnd"/>
      <w:r w:rsidRPr="00CB7E10">
        <w:rPr>
          <w:lang w:val="en-GB"/>
        </w:rPr>
        <w:t xml:space="preserve"> in the Chinese market, where noodle shops often appealed to customers who were more price</w:t>
      </w:r>
      <w:r>
        <w:rPr>
          <w:lang w:val="en-GB"/>
        </w:rPr>
        <w:t>-</w:t>
      </w:r>
      <w:r w:rsidRPr="00CB7E10">
        <w:rPr>
          <w:lang w:val="en-GB"/>
        </w:rPr>
        <w:t xml:space="preserve">sensitive. The lack of restaurant chains in China also made it difficult for </w:t>
      </w:r>
      <w:proofErr w:type="spellStart"/>
      <w:r w:rsidRPr="00CB7E10">
        <w:rPr>
          <w:lang w:val="en-GB"/>
        </w:rPr>
        <w:t>Namchow</w:t>
      </w:r>
      <w:proofErr w:type="spellEnd"/>
      <w:r w:rsidRPr="00CB7E10">
        <w:rPr>
          <w:lang w:val="en-GB"/>
        </w:rPr>
        <w:t xml:space="preserve"> to penetrate the market.</w:t>
      </w:r>
    </w:p>
    <w:p w:rsidR="0047781C" w:rsidRPr="00CB7E10" w:rsidRDefault="0047781C" w:rsidP="00A240E2">
      <w:pPr>
        <w:pStyle w:val="BodyTextMain"/>
        <w:rPr>
          <w:lang w:val="en-GB"/>
        </w:rPr>
      </w:pPr>
    </w:p>
    <w:p w:rsidR="0047781C" w:rsidRPr="00CB7E10" w:rsidRDefault="0047781C" w:rsidP="00A240E2">
      <w:pPr>
        <w:pStyle w:val="BodyTextMain"/>
        <w:rPr>
          <w:lang w:val="en-GB"/>
        </w:rPr>
      </w:pPr>
      <w:r>
        <w:rPr>
          <w:lang w:val="en-GB"/>
        </w:rPr>
        <w:t>Chen</w:t>
      </w:r>
      <w:r w:rsidRPr="00CB7E10">
        <w:rPr>
          <w:lang w:val="en-GB"/>
        </w:rPr>
        <w:t xml:space="preserve"> </w:t>
      </w:r>
      <w:r>
        <w:rPr>
          <w:lang w:val="en-GB"/>
        </w:rPr>
        <w:t>decided to take</w:t>
      </w:r>
      <w:r w:rsidRPr="00CB7E10">
        <w:rPr>
          <w:lang w:val="en-GB"/>
        </w:rPr>
        <w:t xml:space="preserve"> a different approach to cultivate the Chinese market. In 2004, </w:t>
      </w:r>
      <w:proofErr w:type="spellStart"/>
      <w:r w:rsidRPr="00CB7E10">
        <w:rPr>
          <w:lang w:val="en-GB"/>
        </w:rPr>
        <w:t>Namchow</w:t>
      </w:r>
      <w:proofErr w:type="spellEnd"/>
      <w:r w:rsidRPr="00CB7E10">
        <w:rPr>
          <w:lang w:val="en-GB"/>
        </w:rPr>
        <w:t xml:space="preserve"> opened </w:t>
      </w:r>
      <w:r>
        <w:rPr>
          <w:lang w:val="en-GB"/>
        </w:rPr>
        <w:t>the</w:t>
      </w:r>
      <w:r w:rsidRPr="00CB7E10">
        <w:rPr>
          <w:lang w:val="en-GB"/>
        </w:rPr>
        <w:t xml:space="preserve"> </w:t>
      </w:r>
      <w:r w:rsidRPr="00A240E2">
        <w:rPr>
          <w:rFonts w:eastAsia="DFKai-SB"/>
        </w:rPr>
        <w:t>Deli &amp; Bakery</w:t>
      </w:r>
      <w:r w:rsidRPr="00A240E2">
        <w:t xml:space="preserve"> C</w:t>
      </w:r>
      <w:proofErr w:type="spellStart"/>
      <w:r>
        <w:rPr>
          <w:lang w:val="en-GB"/>
        </w:rPr>
        <w:t>af</w:t>
      </w:r>
      <w:r w:rsidRPr="00CB7E10">
        <w:rPr>
          <w:lang w:val="en-GB"/>
        </w:rPr>
        <w:t>é</w:t>
      </w:r>
      <w:proofErr w:type="spellEnd"/>
      <w:r>
        <w:rPr>
          <w:lang w:val="en-GB"/>
        </w:rPr>
        <w:t xml:space="preserve"> </w:t>
      </w:r>
      <w:r w:rsidRPr="00CB7E10">
        <w:rPr>
          <w:lang w:val="en-GB"/>
        </w:rPr>
        <w:t xml:space="preserve">in Shanghai to sell breads and quick meals. </w:t>
      </w:r>
      <w:r>
        <w:rPr>
          <w:lang w:val="en-GB"/>
        </w:rPr>
        <w:t>T</w:t>
      </w:r>
      <w:r w:rsidRPr="00CB7E10">
        <w:rPr>
          <w:lang w:val="en-GB"/>
        </w:rPr>
        <w:t xml:space="preserve">he </w:t>
      </w:r>
      <w:proofErr w:type="spellStart"/>
      <w:r w:rsidRPr="00CB7E10">
        <w:rPr>
          <w:lang w:val="en-GB"/>
        </w:rPr>
        <w:t>S</w:t>
      </w:r>
      <w:r>
        <w:rPr>
          <w:lang w:val="en-GB"/>
        </w:rPr>
        <w:t>a</w:t>
      </w:r>
      <w:r w:rsidRPr="00CB7E10">
        <w:rPr>
          <w:lang w:val="en-GB"/>
        </w:rPr>
        <w:t>n</w:t>
      </w:r>
      <w:r>
        <w:rPr>
          <w:lang w:val="en-GB"/>
        </w:rPr>
        <w:t>u</w:t>
      </w:r>
      <w:r w:rsidRPr="00CB7E10">
        <w:rPr>
          <w:lang w:val="en-GB"/>
        </w:rPr>
        <w:t>ki</w:t>
      </w:r>
      <w:proofErr w:type="spellEnd"/>
      <w:r w:rsidRPr="00CB7E10">
        <w:rPr>
          <w:lang w:val="en-GB"/>
        </w:rPr>
        <w:t xml:space="preserve"> </w:t>
      </w:r>
      <w:proofErr w:type="spellStart"/>
      <w:r w:rsidRPr="00CB7E10">
        <w:rPr>
          <w:lang w:val="en-GB"/>
        </w:rPr>
        <w:t>udon</w:t>
      </w:r>
      <w:proofErr w:type="spellEnd"/>
      <w:r w:rsidRPr="00CB7E10">
        <w:rPr>
          <w:lang w:val="en-GB"/>
        </w:rPr>
        <w:t xml:space="preserve"> </w:t>
      </w:r>
      <w:r>
        <w:rPr>
          <w:lang w:val="en-GB"/>
        </w:rPr>
        <w:t>became</w:t>
      </w:r>
      <w:r w:rsidRPr="00CB7E10">
        <w:rPr>
          <w:lang w:val="en-GB"/>
        </w:rPr>
        <w:t xml:space="preserve"> the most popular customer</w:t>
      </w:r>
      <w:r>
        <w:rPr>
          <w:lang w:val="en-GB"/>
        </w:rPr>
        <w:t xml:space="preserve"> request</w:t>
      </w:r>
      <w:r w:rsidRPr="00CB7E10">
        <w:rPr>
          <w:lang w:val="en-GB"/>
        </w:rPr>
        <w:t xml:space="preserve"> during </w:t>
      </w:r>
      <w:r>
        <w:rPr>
          <w:lang w:val="en-GB"/>
        </w:rPr>
        <w:t xml:space="preserve">the </w:t>
      </w:r>
      <w:r w:rsidRPr="00CB7E10">
        <w:rPr>
          <w:lang w:val="en-GB"/>
        </w:rPr>
        <w:t xml:space="preserve">lunch hour, </w:t>
      </w:r>
      <w:r>
        <w:rPr>
          <w:lang w:val="en-GB"/>
        </w:rPr>
        <w:t xml:space="preserve">even </w:t>
      </w:r>
      <w:r w:rsidRPr="00CB7E10">
        <w:rPr>
          <w:lang w:val="en-GB"/>
        </w:rPr>
        <w:t xml:space="preserve">though the </w:t>
      </w:r>
      <w:r>
        <w:rPr>
          <w:lang w:val="en-GB"/>
        </w:rPr>
        <w:t>café charged</w:t>
      </w:r>
      <w:r w:rsidRPr="00CB7E10">
        <w:rPr>
          <w:lang w:val="en-GB"/>
        </w:rPr>
        <w:t xml:space="preserve"> higher price</w:t>
      </w:r>
      <w:r>
        <w:rPr>
          <w:lang w:val="en-GB"/>
        </w:rPr>
        <w:t>s</w:t>
      </w:r>
      <w:r w:rsidRPr="00CB7E10">
        <w:rPr>
          <w:lang w:val="en-GB"/>
        </w:rPr>
        <w:t xml:space="preserve"> than competing restaurants in the surrounding area. </w:t>
      </w:r>
    </w:p>
    <w:p w:rsidR="0047781C" w:rsidRPr="00CB7E10" w:rsidRDefault="0047781C" w:rsidP="00A240E2">
      <w:pPr>
        <w:pStyle w:val="BodyTextMain"/>
        <w:rPr>
          <w:lang w:val="en-GB"/>
        </w:rPr>
      </w:pPr>
    </w:p>
    <w:p w:rsidR="0047781C" w:rsidRPr="00CB7E10" w:rsidRDefault="0047781C" w:rsidP="00A240E2">
      <w:pPr>
        <w:pStyle w:val="BodyTextMain"/>
        <w:rPr>
          <w:lang w:val="en-GB"/>
        </w:rPr>
      </w:pPr>
      <w:r w:rsidRPr="00CB7E10">
        <w:rPr>
          <w:lang w:val="en-GB"/>
        </w:rPr>
        <w:t xml:space="preserve">The success of the </w:t>
      </w:r>
      <w:proofErr w:type="spellStart"/>
      <w:r w:rsidRPr="00CB7E10">
        <w:rPr>
          <w:lang w:val="en-GB"/>
        </w:rPr>
        <w:t>Sanuki</w:t>
      </w:r>
      <w:proofErr w:type="spellEnd"/>
      <w:r w:rsidRPr="00CB7E10">
        <w:rPr>
          <w:lang w:val="en-GB"/>
        </w:rPr>
        <w:t xml:space="preserve"> </w:t>
      </w:r>
      <w:proofErr w:type="spellStart"/>
      <w:r w:rsidRPr="00CB7E10">
        <w:rPr>
          <w:lang w:val="en-GB"/>
        </w:rPr>
        <w:t>udon</w:t>
      </w:r>
      <w:proofErr w:type="spellEnd"/>
      <w:r w:rsidRPr="00CB7E10">
        <w:rPr>
          <w:lang w:val="en-GB"/>
        </w:rPr>
        <w:t xml:space="preserve"> in Shanghai led </w:t>
      </w:r>
      <w:proofErr w:type="spellStart"/>
      <w:r w:rsidRPr="00CB7E10">
        <w:rPr>
          <w:lang w:val="en-GB"/>
        </w:rPr>
        <w:t>Namchow</w:t>
      </w:r>
      <w:proofErr w:type="spellEnd"/>
      <w:r w:rsidRPr="00CB7E10">
        <w:rPr>
          <w:lang w:val="en-GB"/>
        </w:rPr>
        <w:t xml:space="preserve"> to consider the possibility of opening its own noodle chain in China. After the completion of the second production line, </w:t>
      </w:r>
      <w:proofErr w:type="spellStart"/>
      <w:r w:rsidRPr="00CB7E10">
        <w:rPr>
          <w:lang w:val="en-GB"/>
        </w:rPr>
        <w:t>Namchow</w:t>
      </w:r>
      <w:proofErr w:type="spellEnd"/>
      <w:r w:rsidRPr="00CB7E10">
        <w:rPr>
          <w:lang w:val="en-GB"/>
        </w:rPr>
        <w:t xml:space="preserve"> expanded its frozen cooked noodles to also cover Chinese ramen, which could be prepared in many styles, all with a Chinese flavo</w:t>
      </w:r>
      <w:r>
        <w:rPr>
          <w:lang w:val="en-GB"/>
        </w:rPr>
        <w:t>u</w:t>
      </w:r>
      <w:r w:rsidRPr="00CB7E10">
        <w:rPr>
          <w:lang w:val="en-GB"/>
        </w:rPr>
        <w:t xml:space="preserve">r. </w:t>
      </w:r>
      <w:r>
        <w:rPr>
          <w:lang w:val="en-GB"/>
        </w:rPr>
        <w:t>Therefore, a</w:t>
      </w:r>
      <w:r w:rsidRPr="00CB7E10">
        <w:rPr>
          <w:lang w:val="en-GB"/>
        </w:rPr>
        <w:t xml:space="preserve"> noodle chain in China based solely on the frozen cooked noodles made in </w:t>
      </w:r>
      <w:proofErr w:type="spellStart"/>
      <w:r w:rsidRPr="00CB7E10">
        <w:rPr>
          <w:lang w:val="en-GB"/>
        </w:rPr>
        <w:t>Namchow’s</w:t>
      </w:r>
      <w:proofErr w:type="spellEnd"/>
      <w:r w:rsidRPr="00CB7E10">
        <w:rPr>
          <w:lang w:val="en-GB"/>
        </w:rPr>
        <w:t xml:space="preserve"> own factories </w:t>
      </w:r>
      <w:r>
        <w:rPr>
          <w:lang w:val="en-GB"/>
        </w:rPr>
        <w:t>seemed feasible</w:t>
      </w:r>
      <w:r w:rsidRPr="00CB7E10">
        <w:rPr>
          <w:lang w:val="en-GB"/>
        </w:rPr>
        <w:t>.</w:t>
      </w:r>
      <w:r>
        <w:rPr>
          <w:lang w:val="en-GB"/>
        </w:rPr>
        <w:t xml:space="preserve"> However, Chen had various options to consider.</w:t>
      </w:r>
    </w:p>
    <w:p w:rsidR="0047781C" w:rsidRPr="00CB7E10" w:rsidRDefault="0047781C" w:rsidP="00A240E2">
      <w:pPr>
        <w:pStyle w:val="BodyTextMain"/>
        <w:rPr>
          <w:lang w:val="en-GB"/>
        </w:rPr>
      </w:pPr>
    </w:p>
    <w:p w:rsidR="008023FB" w:rsidRDefault="0047781C" w:rsidP="008023FB">
      <w:pPr>
        <w:pStyle w:val="BodyTextMain"/>
        <w:rPr>
          <w:lang w:val="en-GB"/>
        </w:rPr>
      </w:pPr>
      <w:proofErr w:type="spellStart"/>
      <w:r w:rsidRPr="00CB7E10">
        <w:rPr>
          <w:lang w:val="en-GB"/>
        </w:rPr>
        <w:t>Namchow</w:t>
      </w:r>
      <w:proofErr w:type="spellEnd"/>
      <w:r w:rsidRPr="00CB7E10">
        <w:rPr>
          <w:lang w:val="en-GB"/>
        </w:rPr>
        <w:t xml:space="preserve"> could </w:t>
      </w:r>
      <w:r>
        <w:rPr>
          <w:lang w:val="en-GB"/>
        </w:rPr>
        <w:t xml:space="preserve">choose to </w:t>
      </w:r>
      <w:r w:rsidRPr="00CB7E10">
        <w:rPr>
          <w:lang w:val="en-GB"/>
        </w:rPr>
        <w:t xml:space="preserve">deploy </w:t>
      </w:r>
      <w:r>
        <w:rPr>
          <w:lang w:val="en-GB"/>
        </w:rPr>
        <w:t>a combined</w:t>
      </w:r>
      <w:r w:rsidRPr="00CB7E10">
        <w:rPr>
          <w:lang w:val="en-GB"/>
        </w:rPr>
        <w:t xml:space="preserve"> B2B</w:t>
      </w:r>
      <w:r>
        <w:rPr>
          <w:lang w:val="en-GB"/>
        </w:rPr>
        <w:t xml:space="preserve"> and </w:t>
      </w:r>
      <w:r w:rsidRPr="00CB7E10">
        <w:rPr>
          <w:lang w:val="en-GB"/>
        </w:rPr>
        <w:t xml:space="preserve">B2C </w:t>
      </w:r>
      <w:r>
        <w:rPr>
          <w:lang w:val="en-GB"/>
        </w:rPr>
        <w:t>model</w:t>
      </w:r>
      <w:r w:rsidRPr="00CB7E10">
        <w:rPr>
          <w:lang w:val="en-GB"/>
        </w:rPr>
        <w:t xml:space="preserve"> to expand into the Chinese market</w:t>
      </w:r>
      <w:r>
        <w:rPr>
          <w:lang w:val="en-GB"/>
        </w:rPr>
        <w:t>, as it had done in Taiwan</w:t>
      </w:r>
      <w:r w:rsidRPr="00CB7E10">
        <w:rPr>
          <w:lang w:val="en-GB"/>
        </w:rPr>
        <w:t xml:space="preserve">. The catering industry in China also featured many </w:t>
      </w:r>
      <w:r>
        <w:rPr>
          <w:lang w:val="en-GB"/>
        </w:rPr>
        <w:t xml:space="preserve">smaller </w:t>
      </w:r>
      <w:r w:rsidRPr="00CB7E10">
        <w:rPr>
          <w:lang w:val="en-GB"/>
        </w:rPr>
        <w:t>family</w:t>
      </w:r>
      <w:r>
        <w:rPr>
          <w:lang w:val="en-GB"/>
        </w:rPr>
        <w:t>-</w:t>
      </w:r>
      <w:r w:rsidRPr="00CB7E10">
        <w:rPr>
          <w:lang w:val="en-GB"/>
        </w:rPr>
        <w:t xml:space="preserve">owned restaurants. </w:t>
      </w:r>
      <w:proofErr w:type="spellStart"/>
      <w:r w:rsidRPr="00CB7E10">
        <w:rPr>
          <w:lang w:val="en-GB"/>
        </w:rPr>
        <w:t>Namchow</w:t>
      </w:r>
      <w:proofErr w:type="spellEnd"/>
      <w:r w:rsidRPr="00CB7E10">
        <w:rPr>
          <w:lang w:val="en-GB"/>
        </w:rPr>
        <w:t xml:space="preserve"> could </w:t>
      </w:r>
      <w:r>
        <w:rPr>
          <w:lang w:val="en-GB"/>
        </w:rPr>
        <w:t xml:space="preserve">instead </w:t>
      </w:r>
      <w:r w:rsidRPr="00CB7E10">
        <w:rPr>
          <w:lang w:val="en-GB"/>
        </w:rPr>
        <w:t>promote frozen cooked noodles in the B2B segment</w:t>
      </w:r>
      <w:r>
        <w:rPr>
          <w:lang w:val="en-GB"/>
        </w:rPr>
        <w:t xml:space="preserve"> first</w:t>
      </w:r>
      <w:r w:rsidRPr="00CB7E10">
        <w:rPr>
          <w:lang w:val="en-GB"/>
        </w:rPr>
        <w:t xml:space="preserve"> in China. After frozen cooked noodles gained acceptance by its business clients, </w:t>
      </w:r>
      <w:proofErr w:type="spellStart"/>
      <w:r w:rsidRPr="00CB7E10">
        <w:rPr>
          <w:lang w:val="en-GB"/>
        </w:rPr>
        <w:t>Namchow</w:t>
      </w:r>
      <w:proofErr w:type="spellEnd"/>
      <w:r w:rsidRPr="00CB7E10">
        <w:rPr>
          <w:lang w:val="en-GB"/>
        </w:rPr>
        <w:t xml:space="preserve"> could </w:t>
      </w:r>
      <w:r>
        <w:rPr>
          <w:lang w:val="en-GB"/>
        </w:rPr>
        <w:t xml:space="preserve">then </w:t>
      </w:r>
      <w:r w:rsidRPr="00CB7E10">
        <w:rPr>
          <w:lang w:val="en-GB"/>
        </w:rPr>
        <w:t xml:space="preserve">appeal to household buyers in the B2C sector. </w:t>
      </w:r>
      <w:r>
        <w:rPr>
          <w:lang w:val="en-GB"/>
        </w:rPr>
        <w:t>Chen needed to decide on the best course to pursue.</w:t>
      </w:r>
    </w:p>
    <w:p w:rsidR="008023FB" w:rsidRDefault="008023FB" w:rsidP="008023FB">
      <w:pPr>
        <w:pStyle w:val="BodyTextMain"/>
        <w:rPr>
          <w:lang w:val="en-GB"/>
        </w:rPr>
      </w:pPr>
    </w:p>
    <w:p w:rsidR="00D703C5" w:rsidRDefault="00D703C5" w:rsidP="008023FB">
      <w:pPr>
        <w:pStyle w:val="BodyTextMain"/>
      </w:pPr>
      <w:r>
        <w:br w:type="page"/>
      </w:r>
    </w:p>
    <w:p w:rsidR="00D703C5" w:rsidRPr="00CB7E10" w:rsidRDefault="00D703C5" w:rsidP="00D703C5">
      <w:pPr>
        <w:jc w:val="center"/>
        <w:rPr>
          <w:rFonts w:ascii="Arial Bold" w:eastAsia="DFKai-SB" w:hAnsi="Arial Bold" w:cs="Arial" w:hint="eastAsia"/>
          <w:b/>
          <w:caps/>
          <w:lang w:val="en-GB"/>
        </w:rPr>
      </w:pPr>
      <w:r w:rsidRPr="00CB7E10">
        <w:rPr>
          <w:rFonts w:ascii="Arial Bold" w:eastAsia="DFKai-SB" w:hAnsi="Arial Bold" w:cs="Arial"/>
          <w:b/>
          <w:caps/>
          <w:lang w:val="en-GB"/>
        </w:rPr>
        <w:lastRenderedPageBreak/>
        <w:t>Exhibit 1</w:t>
      </w:r>
      <w:r>
        <w:rPr>
          <w:rFonts w:ascii="Arial Bold" w:eastAsia="DFKai-SB" w:hAnsi="Arial Bold" w:cs="Arial"/>
          <w:b/>
          <w:caps/>
          <w:lang w:val="en-GB"/>
        </w:rPr>
        <w:t>: Namchow History Timeline</w:t>
      </w:r>
    </w:p>
    <w:p w:rsidR="00D703C5" w:rsidRPr="00CB7E10" w:rsidRDefault="00D703C5" w:rsidP="00D703C5">
      <w:pPr>
        <w:jc w:val="both"/>
        <w:rPr>
          <w:rFonts w:eastAsia="DFKai-SB"/>
          <w:lang w:val="en-GB"/>
        </w:rPr>
      </w:pPr>
    </w:p>
    <w:tbl>
      <w:tblPr>
        <w:tblStyle w:val="TableGrid"/>
        <w:tblW w:w="0" w:type="auto"/>
        <w:tblInd w:w="514" w:type="dxa"/>
        <w:tblLayout w:type="fixed"/>
        <w:tblLook w:val="04A0" w:firstRow="1" w:lastRow="0" w:firstColumn="1" w:lastColumn="0" w:noHBand="0" w:noVBand="1"/>
      </w:tblPr>
      <w:tblGrid>
        <w:gridCol w:w="870"/>
        <w:gridCol w:w="8192"/>
      </w:tblGrid>
      <w:tr w:rsidR="00D703C5" w:rsidRPr="001B6411" w:rsidTr="00D703C5">
        <w:tc>
          <w:tcPr>
            <w:tcW w:w="870" w:type="dxa"/>
          </w:tcPr>
          <w:p w:rsidR="00D703C5" w:rsidRPr="001B6411" w:rsidRDefault="00D703C5" w:rsidP="00D703C5">
            <w:pPr>
              <w:jc w:val="center"/>
              <w:rPr>
                <w:rFonts w:ascii="Arial" w:eastAsia="DFKai-SB" w:hAnsi="Arial" w:cs="Arial"/>
                <w:bCs/>
                <w:color w:val="000000" w:themeColor="text1"/>
                <w:lang w:val="en-GB"/>
              </w:rPr>
            </w:pPr>
            <w:r w:rsidRPr="001B6411">
              <w:rPr>
                <w:rFonts w:ascii="Arial" w:eastAsia="DFKai-SB" w:hAnsi="Arial" w:cs="Arial"/>
                <w:bCs/>
                <w:color w:val="000000" w:themeColor="text1"/>
                <w:lang w:val="en-GB"/>
              </w:rPr>
              <w:t>1952</w:t>
            </w:r>
          </w:p>
        </w:tc>
        <w:tc>
          <w:tcPr>
            <w:tcW w:w="8192" w:type="dxa"/>
          </w:tcPr>
          <w:p w:rsidR="00D703C5" w:rsidRPr="001B6411" w:rsidRDefault="00D703C5" w:rsidP="00D703C5">
            <w:pPr>
              <w:rPr>
                <w:rFonts w:ascii="Arial" w:hAnsi="Arial" w:cs="Arial"/>
                <w:lang w:val="en-GB"/>
              </w:rPr>
            </w:pPr>
            <w:proofErr w:type="spellStart"/>
            <w:r w:rsidRPr="001B6411">
              <w:rPr>
                <w:rFonts w:ascii="Arial" w:hAnsi="Arial" w:cs="Arial"/>
                <w:lang w:val="en-GB"/>
              </w:rPr>
              <w:t>Namchow</w:t>
            </w:r>
            <w:proofErr w:type="spellEnd"/>
            <w:r w:rsidRPr="001B6411">
              <w:rPr>
                <w:rFonts w:ascii="Arial" w:hAnsi="Arial" w:cs="Arial"/>
                <w:lang w:val="en-GB"/>
              </w:rPr>
              <w:t xml:space="preserve"> Chemical Industrial Co., Ltd</w:t>
            </w:r>
            <w:r>
              <w:rPr>
                <w:rFonts w:ascii="Arial" w:hAnsi="Arial" w:cs="Arial"/>
                <w:lang w:val="en-GB"/>
              </w:rPr>
              <w:t>.</w:t>
            </w:r>
            <w:r w:rsidRPr="001B6411">
              <w:rPr>
                <w:rFonts w:ascii="Arial" w:hAnsi="Arial" w:cs="Arial"/>
                <w:lang w:val="en-GB"/>
              </w:rPr>
              <w:t xml:space="preserve"> founded in Taiwan</w:t>
            </w:r>
            <w:r w:rsidRPr="001B6411">
              <w:rPr>
                <w:rFonts w:ascii="Arial" w:eastAsia="MingLiU" w:hAnsi="Arial" w:cs="Arial"/>
                <w:lang w:val="en-GB"/>
              </w:rPr>
              <w:t xml:space="preserve"> by </w:t>
            </w:r>
            <w:proofErr w:type="spellStart"/>
            <w:r w:rsidRPr="001B6411">
              <w:rPr>
                <w:rFonts w:ascii="Arial" w:eastAsia="MingLiU" w:hAnsi="Arial" w:cs="Arial"/>
                <w:lang w:val="en-GB"/>
              </w:rPr>
              <w:t>Kee-Chih</w:t>
            </w:r>
            <w:proofErr w:type="spellEnd"/>
            <w:r w:rsidRPr="001B6411">
              <w:rPr>
                <w:rFonts w:ascii="Arial" w:eastAsia="MingLiU" w:hAnsi="Arial" w:cs="Arial"/>
                <w:lang w:val="en-GB"/>
              </w:rPr>
              <w:t xml:space="preserve"> Chen</w:t>
            </w:r>
          </w:p>
        </w:tc>
      </w:tr>
      <w:tr w:rsidR="00D703C5" w:rsidRPr="001B6411" w:rsidTr="00D703C5">
        <w:tc>
          <w:tcPr>
            <w:tcW w:w="870" w:type="dxa"/>
          </w:tcPr>
          <w:p w:rsidR="00D703C5" w:rsidRPr="001B6411" w:rsidRDefault="00D703C5" w:rsidP="00D703C5">
            <w:pPr>
              <w:jc w:val="center"/>
              <w:rPr>
                <w:rFonts w:ascii="Arial" w:eastAsia="DFKai-SB" w:hAnsi="Arial" w:cs="Arial"/>
                <w:bCs/>
                <w:color w:val="000000" w:themeColor="text1"/>
                <w:lang w:val="en-GB"/>
              </w:rPr>
            </w:pPr>
            <w:r w:rsidRPr="001B6411">
              <w:rPr>
                <w:rFonts w:ascii="Arial" w:eastAsia="DFKai-SB" w:hAnsi="Arial" w:cs="Arial"/>
                <w:bCs/>
                <w:color w:val="000000" w:themeColor="text1"/>
                <w:lang w:val="en-GB"/>
              </w:rPr>
              <w:t>1963</w:t>
            </w:r>
          </w:p>
        </w:tc>
        <w:tc>
          <w:tcPr>
            <w:tcW w:w="8192" w:type="dxa"/>
          </w:tcPr>
          <w:p w:rsidR="00D703C5" w:rsidRPr="001B6411" w:rsidRDefault="00D703C5" w:rsidP="00D703C5">
            <w:pPr>
              <w:rPr>
                <w:rFonts w:ascii="Arial" w:eastAsia="DFKai-SB" w:hAnsi="Arial" w:cs="Arial"/>
                <w:color w:val="000000" w:themeColor="text1"/>
                <w:lang w:val="en-GB"/>
              </w:rPr>
            </w:pPr>
            <w:r w:rsidRPr="001B6411">
              <w:rPr>
                <w:rFonts w:ascii="Arial" w:hAnsi="Arial" w:cs="Arial"/>
                <w:lang w:val="en-GB"/>
              </w:rPr>
              <w:t>Crystal Soap launched</w:t>
            </w:r>
          </w:p>
        </w:tc>
      </w:tr>
      <w:tr w:rsidR="00D703C5" w:rsidRPr="001B6411" w:rsidTr="00D703C5">
        <w:tc>
          <w:tcPr>
            <w:tcW w:w="870" w:type="dxa"/>
          </w:tcPr>
          <w:p w:rsidR="00D703C5" w:rsidRPr="001B6411" w:rsidRDefault="00D703C5" w:rsidP="00D703C5">
            <w:pPr>
              <w:jc w:val="center"/>
              <w:rPr>
                <w:rFonts w:ascii="Arial" w:eastAsia="DFKai-SB" w:hAnsi="Arial" w:cs="Arial"/>
                <w:bCs/>
                <w:color w:val="000000" w:themeColor="text1"/>
                <w:lang w:val="en-GB"/>
              </w:rPr>
            </w:pPr>
            <w:r w:rsidRPr="001B6411">
              <w:rPr>
                <w:rFonts w:ascii="Arial" w:eastAsia="DFKai-SB" w:hAnsi="Arial" w:cs="Arial"/>
                <w:bCs/>
                <w:color w:val="000000" w:themeColor="text1"/>
                <w:lang w:val="en-GB"/>
              </w:rPr>
              <w:t>1970</w:t>
            </w:r>
          </w:p>
        </w:tc>
        <w:tc>
          <w:tcPr>
            <w:tcW w:w="8192" w:type="dxa"/>
          </w:tcPr>
          <w:p w:rsidR="00D703C5" w:rsidRPr="001B6411" w:rsidRDefault="00D703C5" w:rsidP="00D703C5">
            <w:pPr>
              <w:rPr>
                <w:rFonts w:ascii="Arial" w:eastAsia="DFKai-SB" w:hAnsi="Arial" w:cs="Arial"/>
                <w:lang w:val="en-GB"/>
              </w:rPr>
            </w:pPr>
            <w:r w:rsidRPr="001B6411">
              <w:rPr>
                <w:rFonts w:ascii="Arial" w:eastAsia="DFKai-SB" w:hAnsi="Arial" w:cs="Arial"/>
                <w:bCs/>
                <w:color w:val="000000" w:themeColor="text1"/>
                <w:lang w:val="en-GB"/>
              </w:rPr>
              <w:t>An</w:t>
            </w:r>
            <w:r w:rsidRPr="001B6411">
              <w:rPr>
                <w:rFonts w:ascii="Arial" w:eastAsia="DFKai-SB" w:hAnsi="Arial" w:cs="Arial"/>
                <w:lang w:val="en-GB"/>
              </w:rPr>
              <w:t xml:space="preserve"> agreement with Miyoshi</w:t>
            </w:r>
            <w:r w:rsidRPr="001B6411">
              <w:rPr>
                <w:rFonts w:ascii="Arial" w:eastAsia="DFKai-SB" w:hAnsi="Arial" w:cs="Arial"/>
                <w:color w:val="000000" w:themeColor="text1"/>
                <w:lang w:val="en-GB"/>
              </w:rPr>
              <w:t xml:space="preserve"> </w:t>
            </w:r>
            <w:r w:rsidRPr="001B6411">
              <w:rPr>
                <w:rFonts w:ascii="Arial" w:eastAsia="DFKai-SB" w:hAnsi="Arial" w:cs="Arial"/>
                <w:lang w:val="en-GB"/>
              </w:rPr>
              <w:t>signed</w:t>
            </w:r>
            <w:r w:rsidRPr="001B6411">
              <w:rPr>
                <w:rFonts w:ascii="Arial" w:eastAsia="DFKai-SB" w:hAnsi="Arial" w:cs="Arial"/>
                <w:color w:val="000000" w:themeColor="text1"/>
                <w:lang w:val="en-GB"/>
              </w:rPr>
              <w:t xml:space="preserve"> to transfer </w:t>
            </w:r>
            <w:r w:rsidRPr="001B6411">
              <w:rPr>
                <w:rFonts w:ascii="Arial" w:eastAsia="DFKai-SB" w:hAnsi="Arial" w:cs="Arial"/>
                <w:lang w:val="en-GB"/>
              </w:rPr>
              <w:t>production techniques of</w:t>
            </w:r>
            <w:r w:rsidRPr="001B6411">
              <w:rPr>
                <w:rFonts w:ascii="Arial" w:eastAsia="DFKai-SB" w:hAnsi="Arial" w:cs="Arial"/>
                <w:color w:val="000000" w:themeColor="text1"/>
                <w:lang w:val="en-GB"/>
              </w:rPr>
              <w:t xml:space="preserve"> </w:t>
            </w:r>
            <w:r w:rsidRPr="001B6411">
              <w:rPr>
                <w:rFonts w:ascii="Arial" w:eastAsia="DFKai-SB" w:hAnsi="Arial" w:cs="Arial"/>
                <w:lang w:val="en-GB"/>
              </w:rPr>
              <w:t>baking oil</w:t>
            </w:r>
          </w:p>
        </w:tc>
      </w:tr>
      <w:tr w:rsidR="00D703C5" w:rsidRPr="001B6411" w:rsidTr="00D703C5">
        <w:tc>
          <w:tcPr>
            <w:tcW w:w="870" w:type="dxa"/>
          </w:tcPr>
          <w:p w:rsidR="00D703C5" w:rsidRPr="001B6411" w:rsidRDefault="00D703C5" w:rsidP="00D703C5">
            <w:pPr>
              <w:jc w:val="center"/>
              <w:rPr>
                <w:rFonts w:ascii="Arial" w:eastAsia="DFKai-SB" w:hAnsi="Arial" w:cs="Arial"/>
                <w:bCs/>
                <w:color w:val="000000" w:themeColor="text1"/>
                <w:lang w:val="en-GB"/>
              </w:rPr>
            </w:pPr>
            <w:r w:rsidRPr="001B6411">
              <w:rPr>
                <w:rFonts w:ascii="Arial" w:eastAsia="DFKai-SB" w:hAnsi="Arial" w:cs="Arial"/>
                <w:bCs/>
                <w:color w:val="000000" w:themeColor="text1"/>
                <w:lang w:val="en-GB"/>
              </w:rPr>
              <w:t>1971</w:t>
            </w:r>
          </w:p>
        </w:tc>
        <w:tc>
          <w:tcPr>
            <w:tcW w:w="8192" w:type="dxa"/>
          </w:tcPr>
          <w:p w:rsidR="00D703C5" w:rsidRPr="001B6411" w:rsidRDefault="00D703C5" w:rsidP="00D703C5">
            <w:pPr>
              <w:rPr>
                <w:rFonts w:ascii="Arial" w:eastAsia="DFKai-SB" w:hAnsi="Arial" w:cs="Arial"/>
                <w:color w:val="000000" w:themeColor="text1"/>
                <w:lang w:val="en-GB"/>
              </w:rPr>
            </w:pPr>
            <w:r w:rsidRPr="001B6411">
              <w:rPr>
                <w:rFonts w:ascii="Arial" w:eastAsia="DFKai-SB" w:hAnsi="Arial" w:cs="Arial"/>
                <w:bCs/>
                <w:color w:val="000000" w:themeColor="text1"/>
                <w:lang w:val="en-GB"/>
              </w:rPr>
              <w:t>First oil factory established in Taoyuan, Taiwan</w:t>
            </w:r>
          </w:p>
        </w:tc>
      </w:tr>
      <w:tr w:rsidR="00D703C5" w:rsidRPr="001B6411" w:rsidTr="00D703C5">
        <w:tc>
          <w:tcPr>
            <w:tcW w:w="870" w:type="dxa"/>
          </w:tcPr>
          <w:p w:rsidR="00D703C5" w:rsidRPr="001B6411" w:rsidRDefault="00D703C5" w:rsidP="00D703C5">
            <w:pPr>
              <w:jc w:val="center"/>
              <w:rPr>
                <w:rFonts w:ascii="Arial" w:eastAsia="DFKai-SB" w:hAnsi="Arial" w:cs="Arial"/>
                <w:bCs/>
                <w:color w:val="000000" w:themeColor="text1"/>
                <w:lang w:val="en-GB"/>
              </w:rPr>
            </w:pPr>
            <w:r w:rsidRPr="001B6411">
              <w:rPr>
                <w:rFonts w:ascii="Arial" w:eastAsia="DFKai-SB" w:hAnsi="Arial" w:cs="Arial"/>
                <w:bCs/>
                <w:color w:val="000000" w:themeColor="text1"/>
                <w:lang w:val="en-GB"/>
              </w:rPr>
              <w:t>1973</w:t>
            </w:r>
          </w:p>
        </w:tc>
        <w:tc>
          <w:tcPr>
            <w:tcW w:w="8192" w:type="dxa"/>
          </w:tcPr>
          <w:p w:rsidR="00D703C5" w:rsidRPr="001B6411" w:rsidRDefault="00D703C5" w:rsidP="00D703C5">
            <w:pPr>
              <w:rPr>
                <w:rFonts w:ascii="Arial" w:hAnsi="Arial" w:cs="Arial"/>
                <w:lang w:val="en-GB"/>
              </w:rPr>
            </w:pPr>
            <w:proofErr w:type="spellStart"/>
            <w:r w:rsidRPr="001B6411">
              <w:rPr>
                <w:rFonts w:ascii="Arial" w:hAnsi="Arial" w:cs="Arial"/>
                <w:lang w:val="en-GB"/>
              </w:rPr>
              <w:t>Namchow</w:t>
            </w:r>
            <w:proofErr w:type="spellEnd"/>
            <w:r w:rsidRPr="001B6411">
              <w:rPr>
                <w:rFonts w:ascii="Arial" w:hAnsi="Arial" w:cs="Arial"/>
                <w:lang w:val="en-GB"/>
              </w:rPr>
              <w:t xml:space="preserve"> Chemical Industrial Co., Ltd</w:t>
            </w:r>
            <w:r>
              <w:rPr>
                <w:rFonts w:ascii="Arial" w:hAnsi="Arial" w:cs="Arial"/>
                <w:lang w:val="en-GB"/>
              </w:rPr>
              <w:t>.</w:t>
            </w:r>
            <w:r w:rsidRPr="001B6411">
              <w:rPr>
                <w:rFonts w:ascii="Arial" w:hAnsi="Arial" w:cs="Arial"/>
                <w:lang w:val="en-GB"/>
              </w:rPr>
              <w:t xml:space="preserve"> listed in Taiwan Stock Market</w:t>
            </w:r>
          </w:p>
        </w:tc>
      </w:tr>
      <w:tr w:rsidR="00D703C5" w:rsidRPr="001B6411" w:rsidTr="00D703C5">
        <w:tc>
          <w:tcPr>
            <w:tcW w:w="870" w:type="dxa"/>
          </w:tcPr>
          <w:p w:rsidR="00D703C5" w:rsidRPr="001B6411" w:rsidRDefault="00D703C5" w:rsidP="00D703C5">
            <w:pPr>
              <w:jc w:val="center"/>
              <w:rPr>
                <w:rFonts w:ascii="Arial" w:eastAsia="DFKai-SB" w:hAnsi="Arial" w:cs="Arial"/>
                <w:bCs/>
                <w:color w:val="000000" w:themeColor="text1"/>
                <w:lang w:val="en-GB"/>
              </w:rPr>
            </w:pPr>
            <w:r w:rsidRPr="001B6411">
              <w:rPr>
                <w:rFonts w:ascii="Arial" w:eastAsia="DFKai-SB" w:hAnsi="Arial" w:cs="Arial"/>
                <w:bCs/>
                <w:color w:val="000000" w:themeColor="text1"/>
                <w:lang w:val="en-GB"/>
              </w:rPr>
              <w:t>1974</w:t>
            </w:r>
          </w:p>
        </w:tc>
        <w:tc>
          <w:tcPr>
            <w:tcW w:w="8192" w:type="dxa"/>
          </w:tcPr>
          <w:p w:rsidR="00D703C5" w:rsidRPr="001B6411" w:rsidRDefault="00D703C5" w:rsidP="00D703C5">
            <w:pPr>
              <w:rPr>
                <w:rFonts w:ascii="Arial" w:eastAsia="DFKai-SB" w:hAnsi="Arial" w:cs="Arial"/>
                <w:color w:val="000000" w:themeColor="text1"/>
                <w:lang w:val="en-GB"/>
              </w:rPr>
            </w:pPr>
            <w:r w:rsidRPr="001B6411">
              <w:rPr>
                <w:rFonts w:ascii="Arial" w:hAnsi="Arial" w:cs="Arial"/>
                <w:lang w:val="en-GB"/>
              </w:rPr>
              <w:t xml:space="preserve">Alfred Chen named chief executive officer of </w:t>
            </w:r>
            <w:proofErr w:type="spellStart"/>
            <w:r w:rsidRPr="001B6411">
              <w:rPr>
                <w:rFonts w:ascii="Arial" w:hAnsi="Arial" w:cs="Arial"/>
                <w:lang w:val="en-GB"/>
              </w:rPr>
              <w:t>Namchow</w:t>
            </w:r>
            <w:proofErr w:type="spellEnd"/>
            <w:r w:rsidRPr="001B6411">
              <w:rPr>
                <w:rFonts w:ascii="Arial" w:hAnsi="Arial" w:cs="Arial"/>
                <w:lang w:val="en-GB"/>
              </w:rPr>
              <w:t xml:space="preserve">, after the death of his father, </w:t>
            </w:r>
            <w:proofErr w:type="spellStart"/>
            <w:r w:rsidRPr="001B6411">
              <w:rPr>
                <w:rFonts w:ascii="Arial" w:eastAsia="MingLiU" w:hAnsi="Arial" w:cs="Arial"/>
                <w:lang w:val="en-GB"/>
              </w:rPr>
              <w:t>Kee-Chih</w:t>
            </w:r>
            <w:proofErr w:type="spellEnd"/>
            <w:r w:rsidRPr="001B6411">
              <w:rPr>
                <w:rFonts w:ascii="Arial" w:eastAsia="MingLiU" w:hAnsi="Arial" w:cs="Arial"/>
                <w:lang w:val="en-GB"/>
              </w:rPr>
              <w:t xml:space="preserve"> Chen</w:t>
            </w:r>
          </w:p>
        </w:tc>
      </w:tr>
      <w:tr w:rsidR="00D703C5" w:rsidRPr="001B6411" w:rsidTr="00D703C5">
        <w:tc>
          <w:tcPr>
            <w:tcW w:w="870" w:type="dxa"/>
          </w:tcPr>
          <w:p w:rsidR="00D703C5" w:rsidRPr="001B6411" w:rsidRDefault="00D703C5" w:rsidP="00D703C5">
            <w:pPr>
              <w:jc w:val="center"/>
              <w:rPr>
                <w:rFonts w:ascii="Arial" w:eastAsia="DFKai-SB" w:hAnsi="Arial" w:cs="Arial"/>
                <w:bCs/>
                <w:color w:val="000000" w:themeColor="text1"/>
                <w:lang w:val="en-GB"/>
              </w:rPr>
            </w:pPr>
            <w:r w:rsidRPr="001B6411">
              <w:rPr>
                <w:rFonts w:ascii="Arial" w:eastAsia="DFKai-SB" w:hAnsi="Arial" w:cs="Arial"/>
                <w:bCs/>
                <w:color w:val="000000" w:themeColor="text1"/>
                <w:lang w:val="en-GB"/>
              </w:rPr>
              <w:t>1979</w:t>
            </w:r>
          </w:p>
        </w:tc>
        <w:tc>
          <w:tcPr>
            <w:tcW w:w="8192" w:type="dxa"/>
          </w:tcPr>
          <w:p w:rsidR="00D703C5" w:rsidRPr="001B6411" w:rsidRDefault="00D703C5" w:rsidP="00D703C5">
            <w:pPr>
              <w:rPr>
                <w:rFonts w:ascii="Arial" w:eastAsia="DFKai-SB" w:hAnsi="Arial" w:cs="Arial"/>
                <w:color w:val="000000" w:themeColor="text1"/>
                <w:lang w:val="en-GB"/>
              </w:rPr>
            </w:pPr>
            <w:r w:rsidRPr="001B6411">
              <w:rPr>
                <w:rFonts w:ascii="Arial" w:eastAsia="DFKai-SB" w:hAnsi="Arial" w:cs="Arial"/>
                <w:bCs/>
                <w:color w:val="000000" w:themeColor="text1"/>
                <w:lang w:val="en-GB"/>
              </w:rPr>
              <w:t xml:space="preserve">Joint venture with </w:t>
            </w:r>
            <w:r w:rsidRPr="001B6411">
              <w:rPr>
                <w:rFonts w:ascii="Arial" w:hAnsi="Arial" w:cs="Arial"/>
                <w:color w:val="000000"/>
                <w:lang w:val="en-GB"/>
              </w:rPr>
              <w:t>Lam Soon Ltd. from Singapore</w:t>
            </w:r>
            <w:r w:rsidRPr="001B6411">
              <w:rPr>
                <w:rFonts w:ascii="Arial" w:eastAsia="DFKai-SB" w:hAnsi="Arial" w:cs="Arial"/>
                <w:color w:val="000000" w:themeColor="text1"/>
                <w:lang w:val="en-GB"/>
              </w:rPr>
              <w:t xml:space="preserve"> </w:t>
            </w:r>
          </w:p>
        </w:tc>
      </w:tr>
      <w:tr w:rsidR="00D703C5" w:rsidRPr="001B6411" w:rsidTr="00D703C5">
        <w:tc>
          <w:tcPr>
            <w:tcW w:w="870" w:type="dxa"/>
          </w:tcPr>
          <w:p w:rsidR="00D703C5" w:rsidRPr="001B6411" w:rsidRDefault="00D703C5" w:rsidP="00D703C5">
            <w:pPr>
              <w:jc w:val="center"/>
              <w:rPr>
                <w:rFonts w:ascii="Arial" w:eastAsia="DFKai-SB" w:hAnsi="Arial" w:cs="Arial"/>
                <w:bCs/>
                <w:lang w:val="en-GB"/>
              </w:rPr>
            </w:pPr>
            <w:r w:rsidRPr="001B6411">
              <w:rPr>
                <w:rFonts w:ascii="Arial" w:eastAsia="DFKai-SB" w:hAnsi="Arial" w:cs="Arial"/>
                <w:bCs/>
                <w:lang w:val="en-GB"/>
              </w:rPr>
              <w:t>1980</w:t>
            </w:r>
          </w:p>
        </w:tc>
        <w:tc>
          <w:tcPr>
            <w:tcW w:w="8192" w:type="dxa"/>
          </w:tcPr>
          <w:p w:rsidR="00D703C5" w:rsidRPr="001B6411" w:rsidRDefault="00D703C5" w:rsidP="00D703C5">
            <w:pPr>
              <w:rPr>
                <w:rFonts w:ascii="Arial" w:eastAsia="DFKai-SB" w:hAnsi="Arial" w:cs="Arial"/>
                <w:lang w:val="en-GB"/>
              </w:rPr>
            </w:pPr>
            <w:r w:rsidRPr="001B6411">
              <w:rPr>
                <w:rFonts w:ascii="Arial" w:eastAsia="DFKai-SB" w:hAnsi="Arial" w:cs="Arial"/>
                <w:bCs/>
                <w:lang w:val="en-GB"/>
              </w:rPr>
              <w:t>J</w:t>
            </w:r>
            <w:r w:rsidRPr="001B6411">
              <w:rPr>
                <w:rFonts w:ascii="Arial" w:eastAsia="DFKai-SB" w:hAnsi="Arial" w:cs="Arial"/>
                <w:lang w:val="en-GB"/>
              </w:rPr>
              <w:t xml:space="preserve">oint venture with </w:t>
            </w:r>
            <w:proofErr w:type="spellStart"/>
            <w:r w:rsidRPr="001B6411">
              <w:rPr>
                <w:rFonts w:ascii="Arial" w:eastAsia="DFKai-SB" w:hAnsi="Arial" w:cs="Arial"/>
                <w:lang w:val="en-GB"/>
              </w:rPr>
              <w:t>Unicharm</w:t>
            </w:r>
            <w:proofErr w:type="spellEnd"/>
            <w:r w:rsidRPr="001B6411">
              <w:rPr>
                <w:rFonts w:ascii="Arial" w:eastAsia="DFKai-SB" w:hAnsi="Arial" w:cs="Arial"/>
                <w:lang w:val="en-GB"/>
              </w:rPr>
              <w:t xml:space="preserve"> Corporation from Japan to launch </w:t>
            </w:r>
            <w:proofErr w:type="spellStart"/>
            <w:r w:rsidRPr="001B6411">
              <w:rPr>
                <w:rFonts w:ascii="Arial" w:eastAsia="DFKai-SB" w:hAnsi="Arial" w:cs="Arial"/>
                <w:lang w:val="en-GB"/>
              </w:rPr>
              <w:t>Sofy</w:t>
            </w:r>
            <w:proofErr w:type="spellEnd"/>
            <w:r w:rsidRPr="001B6411">
              <w:rPr>
                <w:rFonts w:ascii="Arial" w:eastAsia="DFKai-SB" w:hAnsi="Arial" w:cs="Arial"/>
                <w:lang w:val="en-GB"/>
              </w:rPr>
              <w:t xml:space="preserve"> </w:t>
            </w:r>
            <w:r w:rsidRPr="001B6411">
              <w:rPr>
                <w:rStyle w:val="gt-baf-back1"/>
                <w:rFonts w:cs="Arial"/>
                <w:lang w:val="en-GB"/>
              </w:rPr>
              <w:t>sanitary napkin; ended in 1985</w:t>
            </w:r>
            <w:r w:rsidRPr="001B6411">
              <w:rPr>
                <w:rFonts w:ascii="Arial" w:eastAsia="DFKai-SB" w:hAnsi="Arial" w:cs="Arial"/>
                <w:lang w:val="en-GB"/>
              </w:rPr>
              <w:t xml:space="preserve"> </w:t>
            </w:r>
          </w:p>
        </w:tc>
      </w:tr>
      <w:tr w:rsidR="00D703C5" w:rsidRPr="001B6411" w:rsidTr="00D703C5">
        <w:tc>
          <w:tcPr>
            <w:tcW w:w="870" w:type="dxa"/>
          </w:tcPr>
          <w:p w:rsidR="00D703C5" w:rsidRPr="001B6411" w:rsidRDefault="00D703C5" w:rsidP="00D703C5">
            <w:pPr>
              <w:jc w:val="center"/>
              <w:rPr>
                <w:rFonts w:ascii="Arial" w:eastAsia="DFKai-SB" w:hAnsi="Arial" w:cs="Arial"/>
                <w:bCs/>
                <w:color w:val="000000" w:themeColor="text1"/>
                <w:lang w:val="en-GB"/>
              </w:rPr>
            </w:pPr>
            <w:r w:rsidRPr="001B6411">
              <w:rPr>
                <w:rFonts w:ascii="Arial" w:eastAsia="DFKai-SB" w:hAnsi="Arial" w:cs="Arial"/>
                <w:bCs/>
                <w:color w:val="000000" w:themeColor="text1"/>
                <w:lang w:val="en-GB"/>
              </w:rPr>
              <w:t>1981</w:t>
            </w:r>
          </w:p>
        </w:tc>
        <w:tc>
          <w:tcPr>
            <w:tcW w:w="8192" w:type="dxa"/>
          </w:tcPr>
          <w:p w:rsidR="00D703C5" w:rsidRPr="001B6411" w:rsidRDefault="00D703C5" w:rsidP="00D703C5">
            <w:pPr>
              <w:rPr>
                <w:rFonts w:ascii="Arial" w:eastAsia="DFKai-SB" w:hAnsi="Arial" w:cs="Arial"/>
                <w:color w:val="000000" w:themeColor="text1"/>
                <w:lang w:val="en-GB"/>
              </w:rPr>
            </w:pPr>
            <w:proofErr w:type="spellStart"/>
            <w:r w:rsidRPr="001B6411">
              <w:rPr>
                <w:rFonts w:ascii="Arial" w:eastAsia="DFKai-SB" w:hAnsi="Arial" w:cs="Arial"/>
                <w:lang w:val="en-GB"/>
              </w:rPr>
              <w:t>O’smile</w:t>
            </w:r>
            <w:proofErr w:type="spellEnd"/>
            <w:r w:rsidRPr="001B6411">
              <w:rPr>
                <w:rFonts w:ascii="Arial" w:eastAsia="DFKai-SB" w:hAnsi="Arial" w:cs="Arial"/>
                <w:lang w:val="en-GB"/>
              </w:rPr>
              <w:t xml:space="preserve"> cookies</w:t>
            </w:r>
            <w:r w:rsidRPr="001B6411">
              <w:rPr>
                <w:rFonts w:ascii="Arial" w:hAnsi="Arial" w:cs="Arial"/>
                <w:color w:val="000000"/>
                <w:lang w:val="en-GB"/>
              </w:rPr>
              <w:t xml:space="preserve"> launched;</w:t>
            </w:r>
            <w:r w:rsidRPr="001B6411">
              <w:rPr>
                <w:rFonts w:ascii="Arial" w:eastAsia="DFKai-SB" w:hAnsi="Arial" w:cs="Arial"/>
                <w:color w:val="000000" w:themeColor="text1"/>
                <w:lang w:val="en-GB"/>
              </w:rPr>
              <w:t xml:space="preserve"> </w:t>
            </w:r>
            <w:r w:rsidRPr="001B6411">
              <w:rPr>
                <w:rFonts w:ascii="Arial" w:hAnsi="Arial" w:cs="Arial"/>
                <w:lang w:val="en-GB"/>
              </w:rPr>
              <w:t>Alfred Chen</w:t>
            </w:r>
            <w:r w:rsidRPr="001B6411">
              <w:rPr>
                <w:rFonts w:ascii="Arial" w:eastAsia="華康新特明體" w:hAnsi="Arial" w:cs="Arial"/>
                <w:lang w:val="en-GB"/>
              </w:rPr>
              <w:t xml:space="preserve"> named chairman of </w:t>
            </w:r>
            <w:proofErr w:type="spellStart"/>
            <w:r w:rsidRPr="001B6411">
              <w:rPr>
                <w:rFonts w:ascii="Arial" w:eastAsia="華康新特明體" w:hAnsi="Arial" w:cs="Arial"/>
                <w:lang w:val="en-GB"/>
              </w:rPr>
              <w:t>Namchow</w:t>
            </w:r>
            <w:proofErr w:type="spellEnd"/>
            <w:r w:rsidRPr="001B6411">
              <w:rPr>
                <w:rFonts w:ascii="Arial" w:eastAsia="華康新特明體" w:hAnsi="Arial" w:cs="Arial"/>
                <w:lang w:val="en-GB"/>
              </w:rPr>
              <w:t xml:space="preserve"> Group</w:t>
            </w:r>
          </w:p>
        </w:tc>
      </w:tr>
      <w:tr w:rsidR="00D703C5" w:rsidRPr="001B6411" w:rsidTr="00D703C5">
        <w:tc>
          <w:tcPr>
            <w:tcW w:w="870" w:type="dxa"/>
          </w:tcPr>
          <w:p w:rsidR="00D703C5" w:rsidRPr="001B6411" w:rsidRDefault="00D703C5" w:rsidP="00D703C5">
            <w:pPr>
              <w:jc w:val="center"/>
              <w:rPr>
                <w:rFonts w:ascii="Arial" w:eastAsia="DFKai-SB" w:hAnsi="Arial" w:cs="Arial"/>
                <w:bCs/>
                <w:color w:val="000000" w:themeColor="text1"/>
                <w:lang w:val="en-GB"/>
              </w:rPr>
            </w:pPr>
            <w:r w:rsidRPr="001B6411">
              <w:rPr>
                <w:rFonts w:ascii="Arial" w:eastAsia="DFKai-SB" w:hAnsi="Arial" w:cs="Arial"/>
                <w:bCs/>
                <w:color w:val="000000" w:themeColor="text1"/>
                <w:lang w:val="en-GB"/>
              </w:rPr>
              <w:t>1982</w:t>
            </w:r>
          </w:p>
        </w:tc>
        <w:tc>
          <w:tcPr>
            <w:tcW w:w="8192" w:type="dxa"/>
          </w:tcPr>
          <w:p w:rsidR="00D703C5" w:rsidRPr="001B6411" w:rsidRDefault="00D703C5" w:rsidP="00D703C5">
            <w:pPr>
              <w:rPr>
                <w:rFonts w:ascii="Arial" w:eastAsia="DFKai-SB" w:hAnsi="Arial" w:cs="Arial"/>
                <w:color w:val="000000" w:themeColor="text1"/>
                <w:lang w:val="en-GB"/>
              </w:rPr>
            </w:pPr>
            <w:r w:rsidRPr="001B6411">
              <w:rPr>
                <w:rFonts w:ascii="Arial" w:eastAsia="DFKai-SB" w:hAnsi="Arial" w:cs="Arial"/>
                <w:bCs/>
                <w:lang w:val="en-GB"/>
              </w:rPr>
              <w:t>J</w:t>
            </w:r>
            <w:r w:rsidRPr="001B6411">
              <w:rPr>
                <w:rFonts w:ascii="Arial" w:eastAsia="DFKai-SB" w:hAnsi="Arial" w:cs="Arial"/>
                <w:lang w:val="en-GB"/>
              </w:rPr>
              <w:t xml:space="preserve">oint venture with </w:t>
            </w:r>
            <w:proofErr w:type="spellStart"/>
            <w:r w:rsidRPr="001B6411">
              <w:rPr>
                <w:rFonts w:ascii="Arial" w:eastAsia="DFKai-SB" w:hAnsi="Arial" w:cs="Arial"/>
                <w:lang w:val="en-GB"/>
              </w:rPr>
              <w:t>Chesebrough</w:t>
            </w:r>
            <w:proofErr w:type="spellEnd"/>
            <w:r w:rsidRPr="001B6411">
              <w:rPr>
                <w:rFonts w:ascii="Arial" w:eastAsia="DFKai-SB" w:hAnsi="Arial" w:cs="Arial"/>
                <w:lang w:val="en-GB"/>
              </w:rPr>
              <w:t>-Pond’s from United States to produce and operate Pon</w:t>
            </w:r>
            <w:r>
              <w:rPr>
                <w:rFonts w:ascii="Arial" w:eastAsia="DFKai-SB" w:hAnsi="Arial" w:cs="Arial"/>
                <w:lang w:val="en-GB"/>
              </w:rPr>
              <w:t>d</w:t>
            </w:r>
            <w:r w:rsidRPr="001B6411">
              <w:rPr>
                <w:rFonts w:ascii="Arial" w:eastAsia="DFKai-SB" w:hAnsi="Arial" w:cs="Arial"/>
                <w:lang w:val="en-GB"/>
              </w:rPr>
              <w:t xml:space="preserve">’s lotions; ended in 1987 </w:t>
            </w:r>
          </w:p>
        </w:tc>
      </w:tr>
      <w:tr w:rsidR="00D703C5" w:rsidRPr="001B6411" w:rsidTr="00D703C5">
        <w:tc>
          <w:tcPr>
            <w:tcW w:w="870" w:type="dxa"/>
          </w:tcPr>
          <w:p w:rsidR="00D703C5" w:rsidRPr="001B6411" w:rsidRDefault="00D703C5" w:rsidP="00D703C5">
            <w:pPr>
              <w:jc w:val="center"/>
              <w:rPr>
                <w:rFonts w:ascii="Arial" w:eastAsia="DFKai-SB" w:hAnsi="Arial" w:cs="Arial"/>
                <w:bCs/>
                <w:color w:val="000000" w:themeColor="text1"/>
                <w:lang w:val="en-GB"/>
              </w:rPr>
            </w:pPr>
            <w:r w:rsidRPr="001B6411">
              <w:rPr>
                <w:rFonts w:ascii="Arial" w:eastAsia="DFKai-SB" w:hAnsi="Arial" w:cs="Arial"/>
                <w:bCs/>
                <w:color w:val="000000" w:themeColor="text1"/>
                <w:lang w:val="en-GB"/>
              </w:rPr>
              <w:t>1984</w:t>
            </w:r>
          </w:p>
        </w:tc>
        <w:tc>
          <w:tcPr>
            <w:tcW w:w="8192" w:type="dxa"/>
          </w:tcPr>
          <w:p w:rsidR="00D703C5" w:rsidRPr="001B6411" w:rsidRDefault="00D703C5" w:rsidP="00D703C5">
            <w:pPr>
              <w:rPr>
                <w:rFonts w:ascii="Arial" w:eastAsia="DFKai-SB" w:hAnsi="Arial" w:cs="Arial"/>
                <w:color w:val="000000" w:themeColor="text1"/>
                <w:lang w:val="en-GB"/>
              </w:rPr>
            </w:pPr>
            <w:r w:rsidRPr="001B6411">
              <w:rPr>
                <w:rFonts w:ascii="Arial" w:eastAsia="DFKai-SB" w:hAnsi="Arial" w:cs="Arial"/>
                <w:bCs/>
                <w:lang w:val="en-GB"/>
              </w:rPr>
              <w:t>J</w:t>
            </w:r>
            <w:r w:rsidRPr="001B6411">
              <w:rPr>
                <w:rFonts w:ascii="Arial" w:eastAsia="DFKai-SB" w:hAnsi="Arial" w:cs="Arial"/>
                <w:lang w:val="en-GB"/>
              </w:rPr>
              <w:t>oint venture with U.S. company Procter &amp; Gamble to produce and operate</w:t>
            </w:r>
            <w:r w:rsidRPr="001B6411">
              <w:rPr>
                <w:rStyle w:val="gt-baf-back1"/>
                <w:rFonts w:cs="Arial"/>
                <w:lang w:val="en-GB"/>
              </w:rPr>
              <w:t xml:space="preserve"> sanitary napkin, shampoo, and diaper;</w:t>
            </w:r>
            <w:r w:rsidRPr="001B6411">
              <w:rPr>
                <w:rFonts w:ascii="Arial" w:eastAsia="DFKai-SB" w:hAnsi="Arial" w:cs="Arial"/>
                <w:color w:val="000000" w:themeColor="text1"/>
                <w:lang w:val="en-GB"/>
              </w:rPr>
              <w:t xml:space="preserve"> ended in 1990</w:t>
            </w:r>
          </w:p>
        </w:tc>
      </w:tr>
      <w:tr w:rsidR="00D703C5" w:rsidRPr="001B6411" w:rsidTr="00D703C5">
        <w:tc>
          <w:tcPr>
            <w:tcW w:w="870" w:type="dxa"/>
          </w:tcPr>
          <w:p w:rsidR="00D703C5" w:rsidRPr="001B6411" w:rsidRDefault="00D703C5" w:rsidP="00D703C5">
            <w:pPr>
              <w:jc w:val="center"/>
              <w:rPr>
                <w:rFonts w:ascii="Arial" w:eastAsia="DFKai-SB" w:hAnsi="Arial" w:cs="Arial"/>
                <w:bCs/>
                <w:color w:val="000000" w:themeColor="text1"/>
                <w:lang w:val="en-GB"/>
              </w:rPr>
            </w:pPr>
            <w:r w:rsidRPr="001B6411">
              <w:rPr>
                <w:rFonts w:ascii="Arial" w:eastAsia="DFKai-SB" w:hAnsi="Arial" w:cs="Arial"/>
                <w:bCs/>
                <w:color w:val="000000" w:themeColor="text1"/>
                <w:lang w:val="en-GB"/>
              </w:rPr>
              <w:t>1985</w:t>
            </w:r>
          </w:p>
        </w:tc>
        <w:tc>
          <w:tcPr>
            <w:tcW w:w="8192" w:type="dxa"/>
          </w:tcPr>
          <w:p w:rsidR="00D703C5" w:rsidRPr="001B6411" w:rsidRDefault="00D703C5" w:rsidP="00D703C5">
            <w:pPr>
              <w:rPr>
                <w:rFonts w:ascii="Arial" w:eastAsia="DFKai-SB" w:hAnsi="Arial" w:cs="Arial"/>
                <w:color w:val="000000" w:themeColor="text1"/>
                <w:lang w:val="en-GB"/>
              </w:rPr>
            </w:pPr>
            <w:r w:rsidRPr="001B6411">
              <w:rPr>
                <w:rFonts w:ascii="Arial" w:eastAsia="DFKai-SB" w:hAnsi="Arial" w:cs="Arial"/>
                <w:bCs/>
                <w:color w:val="000000" w:themeColor="text1"/>
                <w:lang w:val="en-GB"/>
              </w:rPr>
              <w:t>Local agent of Kellogg’s</w:t>
            </w:r>
          </w:p>
        </w:tc>
      </w:tr>
      <w:tr w:rsidR="00D703C5" w:rsidRPr="001B6411" w:rsidTr="00D703C5">
        <w:tc>
          <w:tcPr>
            <w:tcW w:w="870" w:type="dxa"/>
          </w:tcPr>
          <w:p w:rsidR="00D703C5" w:rsidRPr="001B6411" w:rsidRDefault="00D703C5" w:rsidP="00D703C5">
            <w:pPr>
              <w:jc w:val="center"/>
              <w:rPr>
                <w:rFonts w:ascii="Arial" w:eastAsia="DFKai-SB" w:hAnsi="Arial" w:cs="Arial"/>
                <w:bCs/>
                <w:color w:val="000000" w:themeColor="text1"/>
                <w:lang w:val="en-GB"/>
              </w:rPr>
            </w:pPr>
            <w:r w:rsidRPr="001B6411">
              <w:rPr>
                <w:rFonts w:ascii="Arial" w:eastAsia="DFKai-SB" w:hAnsi="Arial" w:cs="Arial"/>
                <w:bCs/>
                <w:color w:val="000000" w:themeColor="text1"/>
                <w:lang w:val="en-GB"/>
              </w:rPr>
              <w:t>1987</w:t>
            </w:r>
          </w:p>
        </w:tc>
        <w:tc>
          <w:tcPr>
            <w:tcW w:w="8192" w:type="dxa"/>
          </w:tcPr>
          <w:p w:rsidR="00D703C5" w:rsidRPr="001B6411" w:rsidRDefault="00D703C5" w:rsidP="00D703C5">
            <w:pPr>
              <w:rPr>
                <w:rFonts w:ascii="Arial" w:eastAsia="DFKai-SB" w:hAnsi="Arial" w:cs="Arial"/>
                <w:color w:val="000000" w:themeColor="text1"/>
                <w:lang w:val="en-GB"/>
              </w:rPr>
            </w:pPr>
            <w:r w:rsidRPr="001B6411">
              <w:rPr>
                <w:rFonts w:ascii="Arial" w:eastAsia="DFKai-SB" w:hAnsi="Arial" w:cs="Arial"/>
                <w:bCs/>
                <w:color w:val="000000" w:themeColor="text1"/>
                <w:lang w:val="en-GB"/>
              </w:rPr>
              <w:t>Little Cook instant noodle launched</w:t>
            </w:r>
            <w:r w:rsidRPr="001B6411">
              <w:rPr>
                <w:rFonts w:ascii="Arial" w:eastAsia="DFKai-SB" w:hAnsi="Arial" w:cs="Arial"/>
                <w:color w:val="000000" w:themeColor="text1"/>
                <w:lang w:val="en-GB"/>
              </w:rPr>
              <w:t xml:space="preserve"> </w:t>
            </w:r>
          </w:p>
        </w:tc>
      </w:tr>
      <w:tr w:rsidR="00D703C5" w:rsidRPr="001B6411" w:rsidTr="00D703C5">
        <w:tc>
          <w:tcPr>
            <w:tcW w:w="870" w:type="dxa"/>
          </w:tcPr>
          <w:p w:rsidR="00D703C5" w:rsidRPr="001B6411" w:rsidRDefault="00D703C5" w:rsidP="00D703C5">
            <w:pPr>
              <w:jc w:val="center"/>
              <w:rPr>
                <w:rFonts w:ascii="Arial" w:eastAsia="DFKai-SB" w:hAnsi="Arial" w:cs="Arial"/>
                <w:bCs/>
                <w:color w:val="000000" w:themeColor="text1"/>
                <w:lang w:val="en-GB"/>
              </w:rPr>
            </w:pPr>
            <w:r w:rsidRPr="001B6411">
              <w:rPr>
                <w:rFonts w:ascii="Arial" w:eastAsia="DFKai-SB" w:hAnsi="Arial" w:cs="Arial"/>
                <w:bCs/>
                <w:color w:val="000000" w:themeColor="text1"/>
                <w:lang w:val="en-GB"/>
              </w:rPr>
              <w:t>1988</w:t>
            </w:r>
          </w:p>
        </w:tc>
        <w:tc>
          <w:tcPr>
            <w:tcW w:w="8192" w:type="dxa"/>
          </w:tcPr>
          <w:p w:rsidR="00D703C5" w:rsidRPr="001B6411" w:rsidRDefault="00D703C5" w:rsidP="00D703C5">
            <w:pPr>
              <w:rPr>
                <w:rFonts w:ascii="Arial" w:eastAsia="DFKai-SB" w:hAnsi="Arial" w:cs="Arial"/>
                <w:bCs/>
                <w:color w:val="000000" w:themeColor="text1"/>
                <w:lang w:val="en-GB"/>
              </w:rPr>
            </w:pPr>
            <w:proofErr w:type="spellStart"/>
            <w:r w:rsidRPr="001B6411">
              <w:rPr>
                <w:rFonts w:ascii="Arial" w:eastAsia="DFKai-SB" w:hAnsi="Arial" w:cs="Arial"/>
                <w:lang w:val="en-GB"/>
              </w:rPr>
              <w:t>Duroyal</w:t>
            </w:r>
            <w:proofErr w:type="spellEnd"/>
            <w:r w:rsidRPr="001B6411">
              <w:rPr>
                <w:rFonts w:ascii="Arial" w:eastAsia="DFKai-SB" w:hAnsi="Arial" w:cs="Arial"/>
                <w:lang w:val="en-GB"/>
              </w:rPr>
              <w:t xml:space="preserve"> ice cream launched</w:t>
            </w:r>
            <w:r w:rsidRPr="001B6411">
              <w:rPr>
                <w:rFonts w:ascii="Arial" w:eastAsia="DFKai-SB" w:hAnsi="Arial" w:cs="Arial"/>
                <w:bCs/>
                <w:color w:val="000000" w:themeColor="text1"/>
                <w:lang w:val="en-GB"/>
              </w:rPr>
              <w:t xml:space="preserve"> </w:t>
            </w:r>
          </w:p>
        </w:tc>
      </w:tr>
      <w:tr w:rsidR="00D703C5" w:rsidRPr="001B6411" w:rsidTr="00D703C5">
        <w:tc>
          <w:tcPr>
            <w:tcW w:w="870" w:type="dxa"/>
          </w:tcPr>
          <w:p w:rsidR="00D703C5" w:rsidRPr="001B6411" w:rsidRDefault="00D703C5" w:rsidP="00D703C5">
            <w:pPr>
              <w:jc w:val="center"/>
              <w:rPr>
                <w:rFonts w:ascii="Arial" w:eastAsia="DFKai-SB" w:hAnsi="Arial" w:cs="Arial"/>
                <w:bCs/>
                <w:color w:val="000000" w:themeColor="text1"/>
                <w:lang w:val="en-GB"/>
              </w:rPr>
            </w:pPr>
            <w:r w:rsidRPr="001B6411">
              <w:rPr>
                <w:rFonts w:ascii="Arial" w:eastAsia="DFKai-SB" w:hAnsi="Arial" w:cs="Arial"/>
                <w:bCs/>
                <w:color w:val="000000" w:themeColor="text1"/>
                <w:lang w:val="en-GB"/>
              </w:rPr>
              <w:t>1990</w:t>
            </w:r>
          </w:p>
        </w:tc>
        <w:tc>
          <w:tcPr>
            <w:tcW w:w="8192" w:type="dxa"/>
          </w:tcPr>
          <w:p w:rsidR="00D703C5" w:rsidRPr="001B6411" w:rsidRDefault="00D703C5" w:rsidP="00D703C5">
            <w:pPr>
              <w:rPr>
                <w:rFonts w:ascii="Arial" w:eastAsia="DFKai-SB" w:hAnsi="Arial" w:cs="Arial"/>
                <w:bCs/>
                <w:color w:val="000000" w:themeColor="text1"/>
                <w:lang w:val="en-GB"/>
              </w:rPr>
            </w:pPr>
            <w:proofErr w:type="spellStart"/>
            <w:r w:rsidRPr="001B6411">
              <w:rPr>
                <w:rFonts w:ascii="Arial" w:hAnsi="Arial" w:cs="Arial"/>
                <w:color w:val="1C1D10"/>
                <w:lang w:val="en-GB"/>
              </w:rPr>
              <w:t>Namchow</w:t>
            </w:r>
            <w:proofErr w:type="spellEnd"/>
            <w:r w:rsidRPr="001B6411">
              <w:rPr>
                <w:rFonts w:ascii="Arial" w:hAnsi="Arial" w:cs="Arial"/>
                <w:color w:val="1C1D10"/>
                <w:lang w:val="en-GB"/>
              </w:rPr>
              <w:t xml:space="preserve"> (Thailand) Ltd. founded in Thailand</w:t>
            </w:r>
          </w:p>
        </w:tc>
      </w:tr>
      <w:tr w:rsidR="00D703C5" w:rsidRPr="001B6411" w:rsidTr="00D703C5">
        <w:tc>
          <w:tcPr>
            <w:tcW w:w="870" w:type="dxa"/>
          </w:tcPr>
          <w:p w:rsidR="00D703C5" w:rsidRPr="001B6411" w:rsidRDefault="00D703C5" w:rsidP="00D703C5">
            <w:pPr>
              <w:jc w:val="center"/>
              <w:rPr>
                <w:rFonts w:ascii="Arial" w:eastAsia="DFKai-SB" w:hAnsi="Arial" w:cs="Arial"/>
                <w:bCs/>
                <w:color w:val="000000" w:themeColor="text1"/>
                <w:lang w:val="en-GB"/>
              </w:rPr>
            </w:pPr>
            <w:r w:rsidRPr="001B6411">
              <w:rPr>
                <w:rFonts w:ascii="Arial" w:eastAsia="DFKai-SB" w:hAnsi="Arial" w:cs="Arial"/>
                <w:bCs/>
                <w:color w:val="000000" w:themeColor="text1"/>
                <w:lang w:val="en-GB"/>
              </w:rPr>
              <w:t>1992</w:t>
            </w:r>
          </w:p>
        </w:tc>
        <w:tc>
          <w:tcPr>
            <w:tcW w:w="8192" w:type="dxa"/>
          </w:tcPr>
          <w:p w:rsidR="00D703C5" w:rsidRPr="001B6411" w:rsidRDefault="00D703C5" w:rsidP="00D703C5">
            <w:pPr>
              <w:rPr>
                <w:rFonts w:ascii="Arial" w:eastAsia="DFKai-SB" w:hAnsi="Arial" w:cs="Arial"/>
                <w:color w:val="000000" w:themeColor="text1"/>
                <w:lang w:val="en-GB"/>
              </w:rPr>
            </w:pPr>
            <w:r w:rsidRPr="001B6411">
              <w:rPr>
                <w:rFonts w:ascii="Arial" w:eastAsia="DFKai-SB" w:hAnsi="Arial" w:cs="Arial"/>
                <w:bCs/>
                <w:color w:val="000000" w:themeColor="text1"/>
                <w:lang w:val="en-GB"/>
              </w:rPr>
              <w:t>Frozen dough factory established in Taoyuan, Taiwan</w:t>
            </w:r>
            <w:r w:rsidRPr="001B6411">
              <w:rPr>
                <w:rFonts w:ascii="Arial" w:eastAsia="DFKai-SB" w:hAnsi="Arial" w:cs="Arial"/>
                <w:color w:val="000000" w:themeColor="text1"/>
                <w:lang w:val="en-GB"/>
              </w:rPr>
              <w:t xml:space="preserve">; </w:t>
            </w:r>
            <w:r w:rsidRPr="001B6411">
              <w:rPr>
                <w:rFonts w:ascii="Arial" w:eastAsia="DFKai-SB" w:hAnsi="Arial" w:cs="Arial"/>
                <w:bCs/>
                <w:lang w:val="en-GB"/>
              </w:rPr>
              <w:t>J</w:t>
            </w:r>
            <w:r w:rsidRPr="001B6411">
              <w:rPr>
                <w:rFonts w:ascii="Arial" w:eastAsia="DFKai-SB" w:hAnsi="Arial" w:cs="Arial"/>
                <w:lang w:val="en-GB"/>
              </w:rPr>
              <w:t>oint venture with</w:t>
            </w:r>
            <w:r w:rsidRPr="001B6411">
              <w:rPr>
                <w:rFonts w:ascii="Arial" w:eastAsia="DFKai-SB" w:hAnsi="Arial" w:cs="Arial"/>
                <w:color w:val="000000" w:themeColor="text1"/>
                <w:lang w:val="en-GB"/>
              </w:rPr>
              <w:t xml:space="preserve"> </w:t>
            </w:r>
            <w:proofErr w:type="spellStart"/>
            <w:r w:rsidRPr="001B6411">
              <w:rPr>
                <w:rFonts w:ascii="Arial" w:eastAsia="DFKai-SB" w:hAnsi="Arial" w:cs="Arial"/>
                <w:color w:val="000000" w:themeColor="text1"/>
                <w:lang w:val="en-GB"/>
              </w:rPr>
              <w:t>Häagen-Dazs</w:t>
            </w:r>
            <w:proofErr w:type="spellEnd"/>
            <w:r w:rsidRPr="001B6411">
              <w:rPr>
                <w:rFonts w:ascii="Arial" w:eastAsia="DFKai-SB" w:hAnsi="Arial" w:cs="Arial"/>
                <w:color w:val="000000" w:themeColor="text1"/>
                <w:lang w:val="en-GB"/>
              </w:rPr>
              <w:t xml:space="preserve"> Company, Inc. </w:t>
            </w:r>
            <w:r w:rsidRPr="001B6411">
              <w:rPr>
                <w:rFonts w:ascii="Arial" w:eastAsia="DFKai-SB" w:hAnsi="Arial" w:cs="Arial"/>
                <w:lang w:val="en-GB"/>
              </w:rPr>
              <w:t>to produce and operate</w:t>
            </w:r>
            <w:r w:rsidRPr="001B6411">
              <w:rPr>
                <w:rFonts w:ascii="Arial" w:eastAsia="DFKai-SB" w:hAnsi="Arial" w:cs="Arial"/>
                <w:color w:val="000000" w:themeColor="text1"/>
                <w:lang w:val="en-GB"/>
              </w:rPr>
              <w:t xml:space="preserve"> </w:t>
            </w:r>
            <w:proofErr w:type="spellStart"/>
            <w:r w:rsidRPr="001B6411">
              <w:rPr>
                <w:rFonts w:ascii="Arial" w:eastAsia="DFKai-SB" w:hAnsi="Arial" w:cs="Arial"/>
                <w:color w:val="000000" w:themeColor="text1"/>
                <w:lang w:val="en-GB"/>
              </w:rPr>
              <w:t>Häagen-Dazs</w:t>
            </w:r>
            <w:proofErr w:type="spellEnd"/>
            <w:r w:rsidRPr="001B6411">
              <w:rPr>
                <w:rFonts w:ascii="Arial" w:eastAsia="DFKai-SB" w:hAnsi="Arial" w:cs="Arial"/>
                <w:color w:val="000000" w:themeColor="text1"/>
                <w:lang w:val="en-GB"/>
              </w:rPr>
              <w:t xml:space="preserve"> ice cream; ended in 2003 </w:t>
            </w:r>
          </w:p>
        </w:tc>
      </w:tr>
      <w:tr w:rsidR="00D703C5" w:rsidRPr="001B6411" w:rsidTr="00D703C5">
        <w:tc>
          <w:tcPr>
            <w:tcW w:w="870" w:type="dxa"/>
          </w:tcPr>
          <w:p w:rsidR="00D703C5" w:rsidRPr="001B6411" w:rsidRDefault="00D703C5" w:rsidP="00D703C5">
            <w:pPr>
              <w:jc w:val="center"/>
              <w:rPr>
                <w:rFonts w:ascii="Arial" w:eastAsia="DFKai-SB" w:hAnsi="Arial" w:cs="Arial"/>
                <w:bCs/>
                <w:color w:val="000000" w:themeColor="text1"/>
                <w:lang w:val="en-GB"/>
              </w:rPr>
            </w:pPr>
            <w:r w:rsidRPr="001B6411">
              <w:rPr>
                <w:rFonts w:ascii="Arial" w:eastAsia="DFKai-SB" w:hAnsi="Arial" w:cs="Arial"/>
                <w:bCs/>
                <w:color w:val="000000" w:themeColor="text1"/>
                <w:lang w:val="en-GB"/>
              </w:rPr>
              <w:t>1996</w:t>
            </w:r>
          </w:p>
        </w:tc>
        <w:tc>
          <w:tcPr>
            <w:tcW w:w="8192" w:type="dxa"/>
          </w:tcPr>
          <w:p w:rsidR="00D703C5" w:rsidRPr="001B6411" w:rsidRDefault="00D703C5" w:rsidP="00D703C5">
            <w:pPr>
              <w:rPr>
                <w:rFonts w:ascii="Arial" w:eastAsia="DFKai-SB" w:hAnsi="Arial" w:cs="Arial"/>
                <w:color w:val="000000" w:themeColor="text1"/>
                <w:lang w:val="en-GB"/>
              </w:rPr>
            </w:pPr>
            <w:r w:rsidRPr="001B6411">
              <w:rPr>
                <w:rFonts w:ascii="Arial" w:eastAsia="DFKai-SB" w:hAnsi="Arial" w:cs="Arial"/>
                <w:bCs/>
                <w:lang w:val="en-GB"/>
              </w:rPr>
              <w:t>J</w:t>
            </w:r>
            <w:r w:rsidRPr="001B6411">
              <w:rPr>
                <w:rFonts w:ascii="Arial" w:eastAsia="DFKai-SB" w:hAnsi="Arial" w:cs="Arial"/>
                <w:lang w:val="en-GB"/>
              </w:rPr>
              <w:t xml:space="preserve">oint venture with Ting </w:t>
            </w:r>
            <w:proofErr w:type="spellStart"/>
            <w:r w:rsidRPr="001B6411">
              <w:rPr>
                <w:rFonts w:ascii="Arial" w:eastAsia="DFKai-SB" w:hAnsi="Arial" w:cs="Arial"/>
                <w:lang w:val="en-GB"/>
              </w:rPr>
              <w:t>Hsin</w:t>
            </w:r>
            <w:proofErr w:type="spellEnd"/>
            <w:r w:rsidRPr="001B6411">
              <w:rPr>
                <w:rFonts w:ascii="Arial" w:eastAsia="DFKai-SB" w:hAnsi="Arial" w:cs="Arial"/>
                <w:lang w:val="en-GB"/>
              </w:rPr>
              <w:t xml:space="preserve"> Group to produce baking oil in Tianjin, China</w:t>
            </w:r>
            <w:r w:rsidRPr="001B6411">
              <w:rPr>
                <w:rFonts w:ascii="Arial" w:eastAsia="DFKai-SB" w:hAnsi="Arial" w:cs="Arial"/>
                <w:color w:val="000000" w:themeColor="text1"/>
                <w:lang w:val="en-GB"/>
              </w:rPr>
              <w:t xml:space="preserve">; </w:t>
            </w:r>
            <w:proofErr w:type="spellStart"/>
            <w:r w:rsidRPr="001B6411">
              <w:rPr>
                <w:rFonts w:ascii="Arial" w:hAnsi="Arial" w:cs="Arial"/>
                <w:lang w:val="en-GB"/>
              </w:rPr>
              <w:t>Paulaner</w:t>
            </w:r>
            <w:proofErr w:type="spellEnd"/>
            <w:r w:rsidRPr="001B6411">
              <w:rPr>
                <w:rFonts w:ascii="Arial" w:hAnsi="Arial" w:cs="Arial"/>
                <w:lang w:val="en-GB"/>
              </w:rPr>
              <w:t xml:space="preserve"> Restaurant</w:t>
            </w:r>
            <w:r w:rsidRPr="001B6411">
              <w:rPr>
                <w:rFonts w:ascii="Arial" w:eastAsia="DFKai-SB" w:hAnsi="Arial" w:cs="Arial"/>
                <w:color w:val="000000" w:themeColor="text1"/>
                <w:lang w:val="en-GB"/>
              </w:rPr>
              <w:t xml:space="preserve"> </w:t>
            </w:r>
            <w:r w:rsidRPr="001B6411">
              <w:rPr>
                <w:rFonts w:ascii="Arial" w:hAnsi="Arial" w:cs="Arial"/>
                <w:lang w:val="en-GB"/>
              </w:rPr>
              <w:t xml:space="preserve">launched in Shanghai, China, licensed </w:t>
            </w:r>
            <w:proofErr w:type="spellStart"/>
            <w:r w:rsidRPr="001B6411">
              <w:rPr>
                <w:rFonts w:ascii="Arial" w:eastAsia="DFKai-SB" w:hAnsi="Arial" w:cs="Arial"/>
                <w:color w:val="000000" w:themeColor="text1"/>
                <w:lang w:val="en-GB"/>
              </w:rPr>
              <w:t>Paulaner</w:t>
            </w:r>
            <w:proofErr w:type="spellEnd"/>
            <w:r w:rsidRPr="001B6411">
              <w:rPr>
                <w:rFonts w:ascii="Arial" w:eastAsia="DFKai-SB" w:hAnsi="Arial" w:cs="Arial"/>
                <w:color w:val="000000" w:themeColor="text1"/>
                <w:lang w:val="en-GB"/>
              </w:rPr>
              <w:t xml:space="preserve"> Group from Germany; </w:t>
            </w:r>
            <w:proofErr w:type="spellStart"/>
            <w:r w:rsidRPr="001B6411">
              <w:rPr>
                <w:rFonts w:ascii="Arial" w:eastAsia="DFKai-SB" w:hAnsi="Arial" w:cs="Arial"/>
                <w:lang w:val="en-GB"/>
              </w:rPr>
              <w:t>O’smile</w:t>
            </w:r>
            <w:proofErr w:type="spellEnd"/>
            <w:r w:rsidRPr="001B6411">
              <w:rPr>
                <w:rFonts w:ascii="Arial" w:eastAsia="DFKai-SB" w:hAnsi="Arial" w:cs="Arial"/>
                <w:lang w:val="en-GB"/>
              </w:rPr>
              <w:t xml:space="preserve"> cookies sold to Kraft Foods</w:t>
            </w:r>
          </w:p>
        </w:tc>
      </w:tr>
      <w:tr w:rsidR="00D703C5" w:rsidRPr="001B6411" w:rsidTr="00D703C5">
        <w:tc>
          <w:tcPr>
            <w:tcW w:w="870" w:type="dxa"/>
          </w:tcPr>
          <w:p w:rsidR="00D703C5" w:rsidRPr="001B6411" w:rsidRDefault="00D703C5" w:rsidP="00D703C5">
            <w:pPr>
              <w:jc w:val="center"/>
              <w:rPr>
                <w:rFonts w:ascii="Arial" w:eastAsia="DFKai-SB" w:hAnsi="Arial" w:cs="Arial"/>
                <w:bCs/>
                <w:color w:val="000000" w:themeColor="text1"/>
                <w:lang w:val="en-GB"/>
              </w:rPr>
            </w:pPr>
            <w:r w:rsidRPr="001B6411">
              <w:rPr>
                <w:rFonts w:ascii="Arial" w:eastAsia="DFKai-SB" w:hAnsi="Arial" w:cs="Arial"/>
                <w:bCs/>
                <w:color w:val="000000" w:themeColor="text1"/>
                <w:lang w:val="en-GB"/>
              </w:rPr>
              <w:t>1998</w:t>
            </w:r>
          </w:p>
        </w:tc>
        <w:tc>
          <w:tcPr>
            <w:tcW w:w="8192" w:type="dxa"/>
          </w:tcPr>
          <w:p w:rsidR="00D703C5" w:rsidRPr="001B6411" w:rsidRDefault="00D703C5" w:rsidP="00D703C5">
            <w:pPr>
              <w:rPr>
                <w:rFonts w:ascii="Arial" w:eastAsia="PMingLiU" w:hAnsi="Arial" w:cs="Arial"/>
                <w:lang w:val="en-GB"/>
              </w:rPr>
            </w:pPr>
            <w:r w:rsidRPr="001B6411">
              <w:rPr>
                <w:rFonts w:ascii="Arial" w:eastAsia="PMingLiU" w:hAnsi="Arial" w:cs="Arial"/>
                <w:lang w:val="en-GB"/>
              </w:rPr>
              <w:t>Flash</w:t>
            </w:r>
            <w:r>
              <w:rPr>
                <w:rFonts w:ascii="Arial" w:eastAsia="PMingLiU" w:hAnsi="Arial" w:cs="Arial"/>
                <w:lang w:val="en-GB"/>
              </w:rPr>
              <w:t>-</w:t>
            </w:r>
            <w:r w:rsidRPr="001B6411">
              <w:rPr>
                <w:rFonts w:ascii="Arial" w:eastAsia="PMingLiU" w:hAnsi="Arial" w:cs="Arial"/>
                <w:lang w:val="en-GB"/>
              </w:rPr>
              <w:t>frozen noodles</w:t>
            </w:r>
            <w:r w:rsidRPr="001B6411">
              <w:rPr>
                <w:rFonts w:ascii="Arial" w:eastAsia="DFKai-SB" w:hAnsi="Arial" w:cs="Arial"/>
                <w:bCs/>
                <w:color w:val="000000" w:themeColor="text1"/>
                <w:lang w:val="en-GB"/>
              </w:rPr>
              <w:t xml:space="preserve"> factory established in Taoyuan, Taiwan, with technical supports by </w:t>
            </w:r>
            <w:r w:rsidRPr="001B6411">
              <w:rPr>
                <w:rFonts w:ascii="Arial" w:eastAsia="DFKai-SB" w:hAnsi="Arial" w:cs="Arial"/>
                <w:lang w:val="en-GB"/>
              </w:rPr>
              <w:t>Katokichi</w:t>
            </w:r>
            <w:r w:rsidRPr="001B6411">
              <w:rPr>
                <w:rFonts w:ascii="Arial" w:hAnsi="Arial" w:cs="Arial"/>
                <w:lang w:val="en-GB"/>
              </w:rPr>
              <w:t>, Japan</w:t>
            </w:r>
            <w:r w:rsidRPr="001B6411">
              <w:rPr>
                <w:rFonts w:ascii="Arial" w:eastAsia="PMingLiU" w:hAnsi="Arial" w:cs="Arial"/>
                <w:lang w:val="en-GB"/>
              </w:rPr>
              <w:t xml:space="preserve"> </w:t>
            </w:r>
          </w:p>
        </w:tc>
      </w:tr>
      <w:tr w:rsidR="00D703C5" w:rsidRPr="001B6411" w:rsidTr="00D703C5">
        <w:tc>
          <w:tcPr>
            <w:tcW w:w="870" w:type="dxa"/>
          </w:tcPr>
          <w:p w:rsidR="00D703C5" w:rsidRPr="001B6411" w:rsidRDefault="00D703C5" w:rsidP="00D703C5">
            <w:pPr>
              <w:jc w:val="center"/>
              <w:rPr>
                <w:rFonts w:ascii="Arial" w:eastAsia="DFKai-SB" w:hAnsi="Arial" w:cs="Arial"/>
                <w:bCs/>
                <w:color w:val="000000" w:themeColor="text1"/>
                <w:lang w:val="en-GB"/>
              </w:rPr>
            </w:pPr>
            <w:r w:rsidRPr="001B6411">
              <w:rPr>
                <w:rFonts w:ascii="Arial" w:eastAsia="DFKai-SB" w:hAnsi="Arial" w:cs="Arial"/>
                <w:bCs/>
                <w:color w:val="000000" w:themeColor="text1"/>
                <w:lang w:val="en-GB"/>
              </w:rPr>
              <w:t>1999</w:t>
            </w:r>
          </w:p>
        </w:tc>
        <w:tc>
          <w:tcPr>
            <w:tcW w:w="8192" w:type="dxa"/>
          </w:tcPr>
          <w:p w:rsidR="00D703C5" w:rsidRPr="001B6411" w:rsidRDefault="00D703C5" w:rsidP="00D703C5">
            <w:pPr>
              <w:rPr>
                <w:rFonts w:ascii="Arial" w:eastAsia="DFKai-SB" w:hAnsi="Arial" w:cs="Arial"/>
                <w:bCs/>
                <w:color w:val="000000" w:themeColor="text1"/>
                <w:lang w:val="en-GB"/>
              </w:rPr>
            </w:pPr>
            <w:r w:rsidRPr="001B6411">
              <w:rPr>
                <w:rFonts w:ascii="Arial" w:eastAsia="DFKai-SB" w:hAnsi="Arial" w:cs="Arial"/>
                <w:bCs/>
                <w:color w:val="000000" w:themeColor="text1"/>
                <w:lang w:val="en-GB"/>
              </w:rPr>
              <w:t>Ben Chang Liu noodle shops launched in Taiwan</w:t>
            </w:r>
          </w:p>
        </w:tc>
      </w:tr>
      <w:tr w:rsidR="00D703C5" w:rsidRPr="001B6411" w:rsidTr="00D703C5">
        <w:tc>
          <w:tcPr>
            <w:tcW w:w="870" w:type="dxa"/>
          </w:tcPr>
          <w:p w:rsidR="00D703C5" w:rsidRPr="001B6411" w:rsidRDefault="00D703C5" w:rsidP="00D703C5">
            <w:pPr>
              <w:jc w:val="center"/>
              <w:rPr>
                <w:rFonts w:ascii="Arial" w:eastAsia="DFKai-SB" w:hAnsi="Arial" w:cs="Arial"/>
                <w:bCs/>
                <w:color w:val="000000" w:themeColor="text1"/>
                <w:lang w:val="en-GB"/>
              </w:rPr>
            </w:pPr>
            <w:r w:rsidRPr="001B6411">
              <w:rPr>
                <w:rFonts w:ascii="Arial" w:eastAsia="DFKai-SB" w:hAnsi="Arial" w:cs="Arial"/>
                <w:bCs/>
                <w:color w:val="000000" w:themeColor="text1"/>
                <w:lang w:val="en-GB"/>
              </w:rPr>
              <w:t>2002</w:t>
            </w:r>
          </w:p>
        </w:tc>
        <w:tc>
          <w:tcPr>
            <w:tcW w:w="8192" w:type="dxa"/>
          </w:tcPr>
          <w:p w:rsidR="00D703C5" w:rsidRPr="001B6411" w:rsidRDefault="00D703C5" w:rsidP="00D703C5">
            <w:pPr>
              <w:rPr>
                <w:rFonts w:ascii="Arial" w:eastAsia="DFKai-SB" w:hAnsi="Arial" w:cs="Arial"/>
                <w:color w:val="000000" w:themeColor="text1"/>
                <w:lang w:val="en-GB"/>
              </w:rPr>
            </w:pPr>
            <w:r w:rsidRPr="001B6411">
              <w:rPr>
                <w:rFonts w:ascii="Arial" w:eastAsia="DFKai-SB" w:hAnsi="Arial" w:cs="Arial"/>
                <w:bCs/>
                <w:color w:val="000000" w:themeColor="text1"/>
                <w:lang w:val="en-GB"/>
              </w:rPr>
              <w:t xml:space="preserve">Ambrosia </w:t>
            </w:r>
            <w:proofErr w:type="spellStart"/>
            <w:r w:rsidRPr="001B6411">
              <w:rPr>
                <w:rStyle w:val="shorttext"/>
                <w:rFonts w:ascii="Arial" w:hAnsi="Arial" w:cs="Arial"/>
                <w:color w:val="222222"/>
                <w:lang w:val="en-GB"/>
              </w:rPr>
              <w:t>Teppanyaki</w:t>
            </w:r>
            <w:proofErr w:type="spellEnd"/>
            <w:r w:rsidRPr="001B6411">
              <w:rPr>
                <w:rStyle w:val="shorttext"/>
                <w:rFonts w:ascii="Arial" w:hAnsi="Arial" w:cs="Arial"/>
                <w:color w:val="222222"/>
                <w:lang w:val="en-GB"/>
              </w:rPr>
              <w:t xml:space="preserve"> </w:t>
            </w:r>
            <w:r w:rsidRPr="001B6411">
              <w:rPr>
                <w:rFonts w:ascii="Arial" w:eastAsia="DFKai-SB" w:hAnsi="Arial" w:cs="Arial"/>
                <w:bCs/>
                <w:color w:val="000000" w:themeColor="text1"/>
                <w:lang w:val="en-GB"/>
              </w:rPr>
              <w:t xml:space="preserve">launched in </w:t>
            </w:r>
            <w:r w:rsidRPr="001B6411">
              <w:rPr>
                <w:rFonts w:ascii="Arial" w:hAnsi="Arial" w:cs="Arial"/>
                <w:lang w:val="en-GB"/>
              </w:rPr>
              <w:t>Shanghai, China; ended in 2016</w:t>
            </w:r>
          </w:p>
        </w:tc>
      </w:tr>
      <w:tr w:rsidR="00D703C5" w:rsidRPr="001B6411" w:rsidTr="00D703C5">
        <w:tc>
          <w:tcPr>
            <w:tcW w:w="870" w:type="dxa"/>
          </w:tcPr>
          <w:p w:rsidR="00D703C5" w:rsidRPr="001B6411" w:rsidRDefault="00D703C5" w:rsidP="00D703C5">
            <w:pPr>
              <w:jc w:val="center"/>
              <w:rPr>
                <w:rFonts w:ascii="Arial" w:eastAsia="DFKai-SB" w:hAnsi="Arial" w:cs="Arial"/>
                <w:bCs/>
                <w:color w:val="000000" w:themeColor="text1"/>
                <w:lang w:val="en-GB"/>
              </w:rPr>
            </w:pPr>
            <w:r w:rsidRPr="001B6411">
              <w:rPr>
                <w:rFonts w:ascii="Arial" w:eastAsia="DFKai-SB" w:hAnsi="Arial" w:cs="Arial"/>
                <w:bCs/>
                <w:color w:val="000000" w:themeColor="text1"/>
                <w:lang w:val="en-GB"/>
              </w:rPr>
              <w:t>2003</w:t>
            </w:r>
          </w:p>
        </w:tc>
        <w:tc>
          <w:tcPr>
            <w:tcW w:w="8192" w:type="dxa"/>
          </w:tcPr>
          <w:p w:rsidR="00D703C5" w:rsidRPr="001B6411" w:rsidRDefault="00D703C5" w:rsidP="00D703C5">
            <w:pPr>
              <w:rPr>
                <w:rFonts w:ascii="Arial" w:eastAsia="DFKai-SB" w:hAnsi="Arial" w:cs="Arial"/>
                <w:color w:val="000000" w:themeColor="text1"/>
                <w:lang w:val="en-GB"/>
              </w:rPr>
            </w:pPr>
            <w:r w:rsidRPr="001B6411">
              <w:rPr>
                <w:rFonts w:ascii="Arial" w:hAnsi="Arial" w:cs="Arial"/>
                <w:color w:val="1C1D10"/>
                <w:lang w:val="en-GB"/>
              </w:rPr>
              <w:t xml:space="preserve">Tianjin Yoshi </w:t>
            </w:r>
            <w:proofErr w:type="spellStart"/>
            <w:r w:rsidRPr="001B6411">
              <w:rPr>
                <w:rFonts w:ascii="Arial" w:hAnsi="Arial" w:cs="Arial"/>
                <w:color w:val="1C1D10"/>
                <w:lang w:val="en-GB"/>
              </w:rPr>
              <w:t>Yoshi</w:t>
            </w:r>
            <w:proofErr w:type="spellEnd"/>
            <w:r w:rsidRPr="001B6411">
              <w:rPr>
                <w:rFonts w:ascii="Arial" w:hAnsi="Arial" w:cs="Arial"/>
                <w:color w:val="1C1D10"/>
                <w:lang w:val="en-GB"/>
              </w:rPr>
              <w:t xml:space="preserve"> Food Co., Ltd.</w:t>
            </w:r>
            <w:r w:rsidRPr="001B6411">
              <w:rPr>
                <w:rFonts w:ascii="Arial" w:hAnsi="Arial" w:cs="Arial"/>
                <w:lang w:val="en-GB"/>
              </w:rPr>
              <w:t xml:space="preserve"> founded in</w:t>
            </w:r>
            <w:r w:rsidRPr="001B6411">
              <w:rPr>
                <w:rFonts w:ascii="Arial" w:hAnsi="Arial" w:cs="Arial"/>
                <w:color w:val="1C1D10"/>
                <w:lang w:val="en-GB"/>
              </w:rPr>
              <w:t xml:space="preserve"> Tianjin</w:t>
            </w:r>
            <w:r w:rsidRPr="001B6411">
              <w:rPr>
                <w:rFonts w:ascii="Arial" w:hAnsi="Arial" w:cs="Arial"/>
                <w:lang w:val="en-GB"/>
              </w:rPr>
              <w:t xml:space="preserve">, China, with </w:t>
            </w:r>
            <w:r w:rsidRPr="001B6411">
              <w:rPr>
                <w:rFonts w:ascii="Arial" w:eastAsia="DFKai-SB" w:hAnsi="Arial" w:cs="Arial"/>
                <w:bCs/>
                <w:color w:val="000000" w:themeColor="text1"/>
                <w:lang w:val="en-GB"/>
              </w:rPr>
              <w:t xml:space="preserve">technical supports by </w:t>
            </w:r>
            <w:r w:rsidRPr="001B6411">
              <w:rPr>
                <w:rFonts w:ascii="Arial" w:eastAsia="DFKai-SB" w:hAnsi="Arial" w:cs="Arial"/>
                <w:color w:val="000000" w:themeColor="text1"/>
                <w:lang w:val="en-GB"/>
              </w:rPr>
              <w:t>Miyoshi</w:t>
            </w:r>
            <w:r w:rsidRPr="001B6411">
              <w:rPr>
                <w:rFonts w:ascii="Arial" w:hAnsi="Arial" w:cs="Arial"/>
                <w:lang w:val="en-GB"/>
              </w:rPr>
              <w:t>, Japan</w:t>
            </w:r>
            <w:r>
              <w:rPr>
                <w:rFonts w:ascii="Arial" w:hAnsi="Arial" w:cs="Arial"/>
                <w:lang w:val="en-GB"/>
              </w:rPr>
              <w:t>,</w:t>
            </w:r>
            <w:r w:rsidRPr="001B6411">
              <w:rPr>
                <w:rFonts w:ascii="Arial" w:hAnsi="Arial" w:cs="Arial"/>
                <w:lang w:val="en-GB"/>
              </w:rPr>
              <w:t xml:space="preserve"> to produce fresh cream</w:t>
            </w:r>
            <w:r w:rsidRPr="001B6411">
              <w:rPr>
                <w:rFonts w:ascii="Arial" w:eastAsia="DFKai-SB" w:hAnsi="Arial" w:cs="Arial"/>
                <w:color w:val="000000" w:themeColor="text1"/>
                <w:lang w:val="en-GB"/>
              </w:rPr>
              <w:t xml:space="preserve"> </w:t>
            </w:r>
          </w:p>
        </w:tc>
      </w:tr>
      <w:tr w:rsidR="00D703C5" w:rsidRPr="001B6411" w:rsidTr="00D703C5">
        <w:tc>
          <w:tcPr>
            <w:tcW w:w="870" w:type="dxa"/>
          </w:tcPr>
          <w:p w:rsidR="00D703C5" w:rsidRPr="001B6411" w:rsidRDefault="00D703C5" w:rsidP="00D703C5">
            <w:pPr>
              <w:jc w:val="center"/>
              <w:rPr>
                <w:rFonts w:ascii="Arial" w:eastAsia="DFKai-SB" w:hAnsi="Arial" w:cs="Arial"/>
                <w:bCs/>
                <w:color w:val="000000" w:themeColor="text1"/>
                <w:lang w:val="en-GB"/>
              </w:rPr>
            </w:pPr>
            <w:r w:rsidRPr="001B6411">
              <w:rPr>
                <w:rFonts w:ascii="Arial" w:eastAsia="DFKai-SB" w:hAnsi="Arial" w:cs="Arial"/>
                <w:bCs/>
                <w:color w:val="000000" w:themeColor="text1"/>
                <w:lang w:val="en-GB"/>
              </w:rPr>
              <w:t>2004</w:t>
            </w:r>
          </w:p>
        </w:tc>
        <w:tc>
          <w:tcPr>
            <w:tcW w:w="8192" w:type="dxa"/>
          </w:tcPr>
          <w:p w:rsidR="00D703C5" w:rsidRPr="001B6411" w:rsidRDefault="00D703C5" w:rsidP="00D703C5">
            <w:pPr>
              <w:rPr>
                <w:rFonts w:ascii="Arial" w:hAnsi="Arial" w:cs="Arial"/>
                <w:lang w:val="en-GB"/>
              </w:rPr>
            </w:pPr>
            <w:r w:rsidRPr="001B6411">
              <w:rPr>
                <w:rFonts w:ascii="Arial" w:eastAsia="DFKai-SB" w:hAnsi="Arial" w:cs="Arial"/>
                <w:bCs/>
                <w:color w:val="000000" w:themeColor="text1"/>
                <w:lang w:val="en-GB"/>
              </w:rPr>
              <w:t xml:space="preserve">Aseptic cooked rice launched; </w:t>
            </w:r>
            <w:proofErr w:type="spellStart"/>
            <w:r w:rsidRPr="001B6411">
              <w:rPr>
                <w:rFonts w:ascii="Arial" w:hAnsi="Arial" w:cs="Arial"/>
                <w:iCs/>
                <w:lang w:val="en-GB"/>
              </w:rPr>
              <w:t>Хлеб-соль</w:t>
            </w:r>
            <w:proofErr w:type="spellEnd"/>
            <w:r w:rsidRPr="001B6411">
              <w:rPr>
                <w:rFonts w:ascii="Arial" w:hAnsi="Arial" w:cs="Arial"/>
                <w:iCs/>
                <w:lang w:val="en-GB"/>
              </w:rPr>
              <w:t xml:space="preserve"> ice cream launched; </w:t>
            </w:r>
            <w:r w:rsidRPr="001B6411">
              <w:rPr>
                <w:rFonts w:ascii="Arial" w:eastAsia="DFKai-SB" w:hAnsi="Arial" w:cs="Arial"/>
                <w:bCs/>
                <w:color w:val="000000" w:themeColor="text1"/>
                <w:lang w:val="en-GB"/>
              </w:rPr>
              <w:t xml:space="preserve">Deli &amp; Bakery Café launched in </w:t>
            </w:r>
            <w:r w:rsidRPr="001B6411">
              <w:rPr>
                <w:rFonts w:ascii="Arial" w:hAnsi="Arial" w:cs="Arial"/>
                <w:lang w:val="en-GB"/>
              </w:rPr>
              <w:t>Shanghai, China; ended in 2016</w:t>
            </w:r>
          </w:p>
        </w:tc>
      </w:tr>
      <w:tr w:rsidR="00D703C5" w:rsidRPr="001B6411" w:rsidTr="00D703C5">
        <w:tc>
          <w:tcPr>
            <w:tcW w:w="870" w:type="dxa"/>
          </w:tcPr>
          <w:p w:rsidR="00D703C5" w:rsidRPr="001B6411" w:rsidRDefault="00D703C5" w:rsidP="00D703C5">
            <w:pPr>
              <w:jc w:val="center"/>
              <w:rPr>
                <w:rFonts w:ascii="Arial" w:eastAsia="DFKai-SB" w:hAnsi="Arial" w:cs="Arial"/>
                <w:bCs/>
                <w:color w:val="000000" w:themeColor="text1"/>
                <w:lang w:val="en-GB"/>
              </w:rPr>
            </w:pPr>
            <w:r w:rsidRPr="001B6411">
              <w:rPr>
                <w:rFonts w:ascii="Arial" w:eastAsia="DFKai-SB" w:hAnsi="Arial" w:cs="Arial"/>
                <w:bCs/>
                <w:color w:val="000000" w:themeColor="text1"/>
                <w:lang w:val="en-GB"/>
              </w:rPr>
              <w:t>2005</w:t>
            </w:r>
          </w:p>
        </w:tc>
        <w:tc>
          <w:tcPr>
            <w:tcW w:w="8192" w:type="dxa"/>
          </w:tcPr>
          <w:p w:rsidR="00D703C5" w:rsidRPr="001B6411" w:rsidRDefault="00D703C5" w:rsidP="00D703C5">
            <w:pPr>
              <w:rPr>
                <w:rFonts w:ascii="Arial" w:hAnsi="Arial" w:cs="Arial"/>
                <w:lang w:val="en-GB"/>
              </w:rPr>
            </w:pPr>
            <w:r w:rsidRPr="001B6411">
              <w:rPr>
                <w:rFonts w:ascii="Arial" w:eastAsia="DFKai-SB" w:hAnsi="Arial" w:cs="Arial"/>
                <w:bCs/>
                <w:color w:val="000000" w:themeColor="text1"/>
                <w:lang w:val="en-GB"/>
              </w:rPr>
              <w:t xml:space="preserve">Dian </w:t>
            </w:r>
            <w:proofErr w:type="spellStart"/>
            <w:r w:rsidRPr="001B6411">
              <w:rPr>
                <w:rFonts w:ascii="Arial" w:eastAsia="DFKai-SB" w:hAnsi="Arial" w:cs="Arial"/>
                <w:bCs/>
                <w:color w:val="000000" w:themeColor="text1"/>
                <w:lang w:val="en-GB"/>
              </w:rPr>
              <w:t>Shui</w:t>
            </w:r>
            <w:proofErr w:type="spellEnd"/>
            <w:r w:rsidRPr="001B6411">
              <w:rPr>
                <w:rFonts w:ascii="Arial" w:eastAsia="DFKai-SB" w:hAnsi="Arial" w:cs="Arial"/>
                <w:bCs/>
                <w:color w:val="000000" w:themeColor="text1"/>
                <w:lang w:val="en-GB"/>
              </w:rPr>
              <w:t xml:space="preserve"> Lou</w:t>
            </w:r>
            <w:r w:rsidRPr="001B6411">
              <w:rPr>
                <w:rFonts w:ascii="Arial" w:hAnsi="Arial" w:cs="Arial"/>
                <w:lang w:val="en-GB"/>
              </w:rPr>
              <w:t xml:space="preserve"> Restaurant</w:t>
            </w:r>
            <w:r w:rsidRPr="001B6411">
              <w:rPr>
                <w:rFonts w:ascii="Arial" w:eastAsia="DFKai-SB" w:hAnsi="Arial" w:cs="Arial"/>
                <w:color w:val="000000" w:themeColor="text1"/>
                <w:lang w:val="en-GB"/>
              </w:rPr>
              <w:t xml:space="preserve"> </w:t>
            </w:r>
            <w:r w:rsidRPr="001B6411">
              <w:rPr>
                <w:rFonts w:ascii="Arial" w:hAnsi="Arial" w:cs="Arial"/>
                <w:lang w:val="en-GB"/>
              </w:rPr>
              <w:t>launched in Taipei, Taiwan</w:t>
            </w:r>
          </w:p>
        </w:tc>
      </w:tr>
      <w:tr w:rsidR="00D703C5" w:rsidRPr="001B6411" w:rsidTr="00D703C5">
        <w:tc>
          <w:tcPr>
            <w:tcW w:w="870" w:type="dxa"/>
          </w:tcPr>
          <w:p w:rsidR="00D703C5" w:rsidRPr="001B6411" w:rsidRDefault="00D703C5" w:rsidP="00D703C5">
            <w:pPr>
              <w:jc w:val="center"/>
              <w:rPr>
                <w:rFonts w:ascii="Arial" w:eastAsia="DFKai-SB" w:hAnsi="Arial" w:cs="Arial"/>
                <w:bCs/>
                <w:color w:val="000000" w:themeColor="text1"/>
                <w:lang w:val="en-GB"/>
              </w:rPr>
            </w:pPr>
            <w:r w:rsidRPr="001B6411">
              <w:rPr>
                <w:rFonts w:ascii="Arial" w:eastAsia="DFKai-SB" w:hAnsi="Arial" w:cs="Arial"/>
                <w:bCs/>
                <w:color w:val="000000" w:themeColor="text1"/>
                <w:lang w:val="en-GB"/>
              </w:rPr>
              <w:t>2006</w:t>
            </w:r>
          </w:p>
        </w:tc>
        <w:tc>
          <w:tcPr>
            <w:tcW w:w="8192" w:type="dxa"/>
          </w:tcPr>
          <w:p w:rsidR="00D703C5" w:rsidRPr="001B6411" w:rsidRDefault="00D703C5" w:rsidP="00D703C5">
            <w:pPr>
              <w:rPr>
                <w:rFonts w:ascii="Arial" w:hAnsi="Arial" w:cs="Arial"/>
                <w:lang w:val="en-GB"/>
              </w:rPr>
            </w:pPr>
            <w:r w:rsidRPr="001B6411">
              <w:rPr>
                <w:rFonts w:ascii="Arial" w:eastAsia="DFKai-SB" w:hAnsi="Arial" w:cs="Arial"/>
                <w:bCs/>
                <w:color w:val="000000" w:themeColor="text1"/>
                <w:lang w:val="en-GB"/>
              </w:rPr>
              <w:t xml:space="preserve">KÄFER by </w:t>
            </w:r>
            <w:proofErr w:type="spellStart"/>
            <w:r w:rsidRPr="001B6411">
              <w:rPr>
                <w:rFonts w:ascii="Arial" w:eastAsia="DFKai-SB" w:hAnsi="Arial" w:cs="Arial"/>
                <w:bCs/>
                <w:color w:val="000000" w:themeColor="text1"/>
                <w:lang w:val="en-GB"/>
              </w:rPr>
              <w:t>Binjiang</w:t>
            </w:r>
            <w:proofErr w:type="spellEnd"/>
            <w:r w:rsidRPr="001B6411">
              <w:rPr>
                <w:rFonts w:ascii="Arial" w:eastAsia="DFKai-SB" w:hAnsi="Arial" w:cs="Arial"/>
                <w:bCs/>
                <w:color w:val="000000" w:themeColor="text1"/>
                <w:lang w:val="en-GB"/>
              </w:rPr>
              <w:t xml:space="preserve"> One launched in </w:t>
            </w:r>
            <w:r w:rsidRPr="001B6411">
              <w:rPr>
                <w:rFonts w:ascii="Arial" w:hAnsi="Arial" w:cs="Arial"/>
                <w:lang w:val="en-GB"/>
              </w:rPr>
              <w:t>Shanghai, China</w:t>
            </w:r>
          </w:p>
        </w:tc>
      </w:tr>
      <w:tr w:rsidR="00D703C5" w:rsidRPr="001B6411" w:rsidTr="00D703C5">
        <w:tc>
          <w:tcPr>
            <w:tcW w:w="870" w:type="dxa"/>
          </w:tcPr>
          <w:p w:rsidR="00D703C5" w:rsidRPr="001B6411" w:rsidRDefault="00D703C5" w:rsidP="00D703C5">
            <w:pPr>
              <w:jc w:val="center"/>
              <w:rPr>
                <w:rFonts w:ascii="Arial" w:eastAsia="DFKai-SB" w:hAnsi="Arial" w:cs="Arial"/>
                <w:color w:val="000000" w:themeColor="text1"/>
                <w:lang w:val="en-GB"/>
              </w:rPr>
            </w:pPr>
            <w:r w:rsidRPr="001B6411">
              <w:rPr>
                <w:rFonts w:ascii="Arial" w:eastAsia="DFKai-SB" w:hAnsi="Arial" w:cs="Arial"/>
                <w:color w:val="000000" w:themeColor="text1"/>
                <w:lang w:val="en-GB"/>
              </w:rPr>
              <w:t>2010</w:t>
            </w:r>
          </w:p>
        </w:tc>
        <w:tc>
          <w:tcPr>
            <w:tcW w:w="8192" w:type="dxa"/>
          </w:tcPr>
          <w:p w:rsidR="00D703C5" w:rsidRPr="001B6411" w:rsidRDefault="00D703C5" w:rsidP="00D703C5">
            <w:pPr>
              <w:rPr>
                <w:rFonts w:ascii="Arial" w:eastAsia="DFKai-SB" w:hAnsi="Arial" w:cs="Arial"/>
                <w:bCs/>
                <w:color w:val="000000" w:themeColor="text1"/>
                <w:lang w:val="en-GB"/>
              </w:rPr>
            </w:pPr>
            <w:r w:rsidRPr="001B6411">
              <w:rPr>
                <w:rFonts w:ascii="Arial" w:eastAsia="DFKai-SB" w:hAnsi="Arial" w:cs="Arial"/>
                <w:color w:val="000000" w:themeColor="text1"/>
                <w:lang w:val="en-GB"/>
              </w:rPr>
              <w:t xml:space="preserve">Seven </w:t>
            </w:r>
            <w:r w:rsidRPr="001B6411">
              <w:rPr>
                <w:rFonts w:ascii="Arial" w:hAnsi="Arial" w:cs="Arial"/>
                <w:lang w:val="en-GB"/>
              </w:rPr>
              <w:t>restaurants</w:t>
            </w:r>
            <w:r w:rsidRPr="001B6411">
              <w:rPr>
                <w:rStyle w:val="shorttext"/>
                <w:rFonts w:ascii="Arial" w:hAnsi="Arial" w:cs="Arial"/>
                <w:color w:val="222222"/>
                <w:lang w:val="en-GB"/>
              </w:rPr>
              <w:t xml:space="preserve"> invited in Shanghai World Expo to provide services; </w:t>
            </w:r>
            <w:r w:rsidRPr="001B6411">
              <w:rPr>
                <w:rFonts w:ascii="Arial" w:eastAsia="DFKai-SB" w:hAnsi="Arial" w:cs="Arial"/>
                <w:color w:val="000000" w:themeColor="text1"/>
                <w:lang w:val="en-GB"/>
              </w:rPr>
              <w:t>Chao Jiang Yan</w:t>
            </w:r>
            <w:r w:rsidRPr="001B6411">
              <w:rPr>
                <w:rFonts w:ascii="Arial" w:hAnsi="Arial" w:cs="Arial"/>
                <w:lang w:val="en-GB"/>
              </w:rPr>
              <w:t xml:space="preserve"> Restaurant</w:t>
            </w:r>
            <w:r w:rsidRPr="001B6411">
              <w:rPr>
                <w:rFonts w:ascii="Arial" w:eastAsia="DFKai-SB" w:hAnsi="Arial" w:cs="Arial"/>
                <w:color w:val="000000" w:themeColor="text1"/>
                <w:lang w:val="en-GB"/>
              </w:rPr>
              <w:t xml:space="preserve"> </w:t>
            </w:r>
            <w:r w:rsidRPr="001B6411">
              <w:rPr>
                <w:rFonts w:ascii="Arial" w:hAnsi="Arial" w:cs="Arial"/>
                <w:lang w:val="en-GB"/>
              </w:rPr>
              <w:t>launched in Taipei, Taiwan</w:t>
            </w:r>
          </w:p>
        </w:tc>
      </w:tr>
      <w:tr w:rsidR="00D703C5" w:rsidRPr="001B6411" w:rsidTr="00D703C5">
        <w:tc>
          <w:tcPr>
            <w:tcW w:w="870" w:type="dxa"/>
          </w:tcPr>
          <w:p w:rsidR="00D703C5" w:rsidRPr="001B6411" w:rsidRDefault="00D703C5" w:rsidP="00D703C5">
            <w:pPr>
              <w:jc w:val="center"/>
              <w:rPr>
                <w:rFonts w:ascii="Arial" w:eastAsia="DFKai-SB" w:hAnsi="Arial" w:cs="Arial"/>
                <w:color w:val="000000" w:themeColor="text1"/>
                <w:lang w:val="en-GB"/>
              </w:rPr>
            </w:pPr>
            <w:r w:rsidRPr="001B6411">
              <w:rPr>
                <w:rFonts w:ascii="Arial" w:eastAsia="DFKai-SB" w:hAnsi="Arial" w:cs="Arial"/>
                <w:color w:val="000000" w:themeColor="text1"/>
                <w:lang w:val="en-GB"/>
              </w:rPr>
              <w:t>2011</w:t>
            </w:r>
          </w:p>
        </w:tc>
        <w:tc>
          <w:tcPr>
            <w:tcW w:w="8192" w:type="dxa"/>
          </w:tcPr>
          <w:p w:rsidR="00D703C5" w:rsidRPr="001B6411" w:rsidRDefault="00D703C5" w:rsidP="00D703C5">
            <w:pPr>
              <w:rPr>
                <w:rFonts w:ascii="Arial" w:hAnsi="Arial" w:cs="Arial"/>
                <w:lang w:val="en-GB"/>
              </w:rPr>
            </w:pPr>
            <w:r w:rsidRPr="001B6411">
              <w:rPr>
                <w:rFonts w:ascii="Arial" w:eastAsia="DFKai-SB" w:hAnsi="Arial" w:cs="Arial"/>
                <w:bCs/>
                <w:color w:val="000000" w:themeColor="text1"/>
                <w:lang w:val="en-GB"/>
              </w:rPr>
              <w:t>Frozen dough factory established</w:t>
            </w:r>
            <w:r w:rsidRPr="001B6411">
              <w:rPr>
                <w:rFonts w:ascii="Arial" w:hAnsi="Arial" w:cs="Arial"/>
                <w:lang w:val="en-GB"/>
              </w:rPr>
              <w:t xml:space="preserve"> in</w:t>
            </w:r>
            <w:r w:rsidRPr="001B6411">
              <w:rPr>
                <w:rFonts w:ascii="Arial" w:hAnsi="Arial" w:cs="Arial"/>
                <w:color w:val="1C1D10"/>
                <w:lang w:val="en-GB"/>
              </w:rPr>
              <w:t xml:space="preserve"> Tianjin</w:t>
            </w:r>
            <w:r w:rsidRPr="001B6411">
              <w:rPr>
                <w:rFonts w:ascii="Arial" w:hAnsi="Arial" w:cs="Arial"/>
                <w:lang w:val="en-GB"/>
              </w:rPr>
              <w:t>, China</w:t>
            </w:r>
          </w:p>
        </w:tc>
      </w:tr>
      <w:tr w:rsidR="00D703C5" w:rsidRPr="001B6411" w:rsidTr="00D703C5">
        <w:tc>
          <w:tcPr>
            <w:tcW w:w="870" w:type="dxa"/>
          </w:tcPr>
          <w:p w:rsidR="00D703C5" w:rsidRPr="001B6411" w:rsidRDefault="00D703C5" w:rsidP="00D703C5">
            <w:pPr>
              <w:jc w:val="center"/>
              <w:rPr>
                <w:rFonts w:ascii="Arial" w:eastAsia="DFKai-SB" w:hAnsi="Arial" w:cs="Arial"/>
                <w:bCs/>
                <w:color w:val="000000" w:themeColor="text1"/>
                <w:lang w:val="en-GB"/>
              </w:rPr>
            </w:pPr>
            <w:r w:rsidRPr="001B6411">
              <w:rPr>
                <w:rFonts w:ascii="Arial" w:eastAsia="DFKai-SB" w:hAnsi="Arial" w:cs="Arial"/>
                <w:bCs/>
                <w:color w:val="000000" w:themeColor="text1"/>
                <w:lang w:val="en-GB"/>
              </w:rPr>
              <w:t>2012</w:t>
            </w:r>
          </w:p>
        </w:tc>
        <w:tc>
          <w:tcPr>
            <w:tcW w:w="8192" w:type="dxa"/>
          </w:tcPr>
          <w:p w:rsidR="00D703C5" w:rsidRPr="001B6411" w:rsidRDefault="00D703C5" w:rsidP="00D703C5">
            <w:pPr>
              <w:rPr>
                <w:rFonts w:ascii="Arial" w:eastAsia="DFKai-SB" w:hAnsi="Arial" w:cs="Arial"/>
                <w:bCs/>
                <w:color w:val="000000" w:themeColor="text1"/>
                <w:lang w:val="en-GB"/>
              </w:rPr>
            </w:pPr>
            <w:r w:rsidRPr="001B6411">
              <w:rPr>
                <w:rFonts w:ascii="Arial" w:eastAsia="DFKai-SB" w:hAnsi="Arial" w:cs="Arial"/>
                <w:bCs/>
                <w:color w:val="000000" w:themeColor="text1"/>
                <w:lang w:val="en-GB"/>
              </w:rPr>
              <w:t>Second production line of frozen dough factory established in Taoyuan, Taiwan</w:t>
            </w:r>
          </w:p>
        </w:tc>
      </w:tr>
      <w:tr w:rsidR="00D703C5" w:rsidRPr="00CB7E10" w:rsidTr="00D703C5">
        <w:tc>
          <w:tcPr>
            <w:tcW w:w="870" w:type="dxa"/>
          </w:tcPr>
          <w:p w:rsidR="00D703C5" w:rsidRPr="001B6411" w:rsidRDefault="00D703C5" w:rsidP="00D703C5">
            <w:pPr>
              <w:jc w:val="center"/>
              <w:rPr>
                <w:rFonts w:ascii="Arial" w:eastAsia="DFKai-SB" w:hAnsi="Arial" w:cs="Arial"/>
                <w:bCs/>
                <w:color w:val="000000" w:themeColor="text1"/>
                <w:lang w:val="en-GB"/>
              </w:rPr>
            </w:pPr>
            <w:r w:rsidRPr="001B6411">
              <w:rPr>
                <w:rFonts w:ascii="Arial" w:eastAsia="DFKai-SB" w:hAnsi="Arial" w:cs="Arial"/>
                <w:bCs/>
                <w:color w:val="000000" w:themeColor="text1"/>
                <w:lang w:val="en-GB"/>
              </w:rPr>
              <w:t>2014</w:t>
            </w:r>
          </w:p>
        </w:tc>
        <w:tc>
          <w:tcPr>
            <w:tcW w:w="8192" w:type="dxa"/>
          </w:tcPr>
          <w:p w:rsidR="00D703C5" w:rsidRPr="00CB7E10" w:rsidRDefault="00D703C5" w:rsidP="00D703C5">
            <w:pPr>
              <w:rPr>
                <w:rFonts w:ascii="Arial" w:eastAsia="DFKai-SB" w:hAnsi="Arial" w:cs="Arial"/>
                <w:bCs/>
                <w:color w:val="000000" w:themeColor="text1"/>
                <w:lang w:val="en-GB"/>
              </w:rPr>
            </w:pPr>
            <w:proofErr w:type="spellStart"/>
            <w:r w:rsidRPr="001B6411">
              <w:rPr>
                <w:rFonts w:ascii="Arial" w:hAnsi="Arial" w:cs="Arial"/>
                <w:color w:val="1C1D10"/>
                <w:lang w:val="en-GB"/>
              </w:rPr>
              <w:t>Namchow</w:t>
            </w:r>
            <w:proofErr w:type="spellEnd"/>
            <w:r w:rsidRPr="001B6411">
              <w:rPr>
                <w:rFonts w:ascii="Arial" w:hAnsi="Arial" w:cs="Arial"/>
                <w:color w:val="1C1D10"/>
                <w:lang w:val="en-GB"/>
              </w:rPr>
              <w:t xml:space="preserve"> (Japan) Ltd. founded to prepare Dian </w:t>
            </w:r>
            <w:proofErr w:type="spellStart"/>
            <w:r w:rsidRPr="001B6411">
              <w:rPr>
                <w:rFonts w:ascii="Arial" w:hAnsi="Arial" w:cs="Arial"/>
                <w:color w:val="1C1D10"/>
                <w:lang w:val="en-GB"/>
              </w:rPr>
              <w:t>Shui</w:t>
            </w:r>
            <w:proofErr w:type="spellEnd"/>
            <w:r w:rsidRPr="001B6411">
              <w:rPr>
                <w:rFonts w:ascii="Arial" w:hAnsi="Arial" w:cs="Arial"/>
                <w:color w:val="1C1D10"/>
                <w:lang w:val="en-GB"/>
              </w:rPr>
              <w:t xml:space="preserve"> Lou Hotel and Restaurant in Japan</w:t>
            </w:r>
          </w:p>
        </w:tc>
      </w:tr>
    </w:tbl>
    <w:p w:rsidR="00A240E2" w:rsidRDefault="00A240E2" w:rsidP="00D703C5">
      <w:pPr>
        <w:ind w:left="514" w:hangingChars="257" w:hanging="514"/>
        <w:rPr>
          <w:rFonts w:ascii="Arial" w:eastAsia="DFKai-SB" w:hAnsi="Arial" w:cs="Arial"/>
          <w:bCs/>
          <w:color w:val="000000" w:themeColor="text1"/>
          <w:lang w:val="en-GB"/>
        </w:rPr>
      </w:pPr>
    </w:p>
    <w:p w:rsidR="00D703C5" w:rsidRPr="00CB7E10" w:rsidRDefault="00A240E2" w:rsidP="00D703C5">
      <w:pPr>
        <w:ind w:left="514" w:hangingChars="257" w:hanging="514"/>
        <w:rPr>
          <w:rFonts w:ascii="Arial" w:eastAsia="DFKai-SB" w:hAnsi="Arial" w:cs="Arial"/>
          <w:bCs/>
          <w:color w:val="000000" w:themeColor="text1"/>
          <w:lang w:val="en-GB"/>
        </w:rPr>
      </w:pPr>
      <w:r>
        <w:rPr>
          <w:rFonts w:ascii="Arial" w:eastAsia="DFKai-SB" w:hAnsi="Arial" w:cs="Arial"/>
          <w:bCs/>
          <w:color w:val="000000" w:themeColor="text1"/>
          <w:lang w:val="en-GB"/>
        </w:rPr>
        <w:t>Source: Company documents.</w:t>
      </w:r>
    </w:p>
    <w:p w:rsidR="00D703C5" w:rsidRPr="00CB7E10" w:rsidRDefault="00D703C5" w:rsidP="00D703C5">
      <w:pPr>
        <w:rPr>
          <w:rFonts w:ascii="Arial" w:hAnsi="Arial" w:cs="Arial"/>
          <w:lang w:val="en-GB"/>
        </w:rPr>
      </w:pPr>
      <w:r w:rsidRPr="00CB7E10">
        <w:rPr>
          <w:rFonts w:ascii="Arial" w:hAnsi="Arial" w:cs="Arial"/>
          <w:lang w:val="en-GB"/>
        </w:rPr>
        <w:br w:type="page"/>
      </w:r>
    </w:p>
    <w:p w:rsidR="00D703C5" w:rsidRPr="00CB7E10" w:rsidRDefault="00D703C5" w:rsidP="00D703C5">
      <w:pPr>
        <w:ind w:firstLineChars="200" w:firstLine="400"/>
        <w:jc w:val="center"/>
        <w:rPr>
          <w:rFonts w:ascii="Arial Bold" w:eastAsia="DFKai-SB" w:hAnsi="Arial Bold" w:cs="Arial" w:hint="eastAsia"/>
          <w:b/>
          <w:caps/>
          <w:lang w:val="en-GB"/>
        </w:rPr>
      </w:pPr>
      <w:r w:rsidRPr="00CB7E10">
        <w:rPr>
          <w:rFonts w:ascii="Arial Bold" w:eastAsia="DFKai-SB" w:hAnsi="Arial Bold" w:cs="Arial"/>
          <w:b/>
          <w:caps/>
          <w:lang w:val="en-GB"/>
        </w:rPr>
        <w:lastRenderedPageBreak/>
        <w:t>Exhibit 2: Major Business of Namchow Group</w:t>
      </w:r>
    </w:p>
    <w:p w:rsidR="00D703C5" w:rsidRPr="00CB7E10" w:rsidRDefault="00D703C5" w:rsidP="00A240E2">
      <w:pPr>
        <w:pStyle w:val="BodyTextMain"/>
        <w:rPr>
          <w:lang w:val="en-GB"/>
        </w:rPr>
      </w:pPr>
    </w:p>
    <w:p w:rsidR="00D703C5" w:rsidRPr="00CB7E10" w:rsidRDefault="00D703C5" w:rsidP="00D703C5">
      <w:pPr>
        <w:jc w:val="both"/>
        <w:rPr>
          <w:rFonts w:eastAsia="DFKai-SB"/>
          <w:lang w:val="en-GB"/>
        </w:rPr>
      </w:pPr>
      <w:r w:rsidRPr="00CB7E10">
        <w:rPr>
          <w:rFonts w:ascii="Arial" w:eastAsia="DFKai-SB" w:hAnsi="Arial" w:cs="Arial"/>
          <w:noProof/>
          <w:lang w:val="en-GB" w:eastAsia="en-GB"/>
        </w:rPr>
        <w:drawing>
          <wp:inline distT="0" distB="0" distL="0" distR="0" wp14:anchorId="41E029B5" wp14:editId="4FACDE84">
            <wp:extent cx="5890260" cy="7391400"/>
            <wp:effectExtent l="38100" t="0" r="53340" b="0"/>
            <wp:docPr id="1" name="資料庫圖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D703C5" w:rsidRPr="00CB7E10" w:rsidRDefault="00D703C5" w:rsidP="00D703C5">
      <w:pPr>
        <w:jc w:val="both"/>
        <w:rPr>
          <w:rFonts w:ascii="Arial" w:eastAsia="DFKai-SB" w:hAnsi="Arial" w:cs="Arial"/>
          <w:sz w:val="17"/>
          <w:szCs w:val="17"/>
          <w:lang w:val="en-GB"/>
        </w:rPr>
      </w:pPr>
    </w:p>
    <w:p w:rsidR="00D703C5" w:rsidRPr="00CB7E10" w:rsidRDefault="00D703C5" w:rsidP="00D703C5">
      <w:pPr>
        <w:jc w:val="both"/>
        <w:rPr>
          <w:rFonts w:eastAsia="DFKai-SB"/>
          <w:lang w:val="en-GB"/>
        </w:rPr>
      </w:pPr>
      <w:r w:rsidRPr="00CB7E10">
        <w:rPr>
          <w:rFonts w:ascii="Arial" w:eastAsia="DFKai-SB" w:hAnsi="Arial" w:cs="Arial"/>
          <w:sz w:val="17"/>
          <w:szCs w:val="17"/>
          <w:lang w:val="en-GB"/>
        </w:rPr>
        <w:t>Source: Company documents</w:t>
      </w:r>
      <w:r>
        <w:rPr>
          <w:rFonts w:ascii="Arial" w:eastAsia="DFKai-SB" w:hAnsi="Arial" w:cs="Arial"/>
          <w:sz w:val="17"/>
          <w:szCs w:val="17"/>
          <w:lang w:val="en-GB"/>
        </w:rPr>
        <w:t>.</w:t>
      </w:r>
    </w:p>
    <w:p w:rsidR="00D703C5" w:rsidRPr="00CB7E10" w:rsidRDefault="00D703C5" w:rsidP="00D703C5">
      <w:pPr>
        <w:ind w:firstLineChars="200" w:firstLine="400"/>
        <w:rPr>
          <w:rFonts w:ascii="Arial" w:eastAsia="DFKai-SB" w:hAnsi="Arial" w:cs="Arial"/>
          <w:lang w:val="en-GB"/>
        </w:rPr>
        <w:sectPr w:rsidR="00D703C5" w:rsidRPr="00CB7E10" w:rsidSect="00A240E2">
          <w:headerReference w:type="default" r:id="rId18"/>
          <w:type w:val="continuous"/>
          <w:pgSz w:w="12240" w:h="15840"/>
          <w:pgMar w:top="1080" w:right="1440" w:bottom="1440" w:left="1440" w:header="1080" w:footer="720" w:gutter="0"/>
          <w:cols w:space="720"/>
          <w:titlePg/>
          <w:docGrid w:linePitch="360"/>
        </w:sectPr>
      </w:pPr>
    </w:p>
    <w:p w:rsidR="00D703C5" w:rsidRDefault="00D703C5" w:rsidP="00D703C5">
      <w:pPr>
        <w:jc w:val="center"/>
        <w:rPr>
          <w:rFonts w:ascii="Arial Bold" w:eastAsia="DFKai-SB" w:hAnsi="Arial Bold" w:cs="Arial" w:hint="eastAsia"/>
          <w:b/>
          <w:caps/>
          <w:lang w:val="en-GB"/>
        </w:rPr>
      </w:pPr>
      <w:r w:rsidRPr="00CB7E10">
        <w:rPr>
          <w:rFonts w:ascii="Arial Bold" w:eastAsia="DFKai-SB" w:hAnsi="Arial Bold" w:cs="Arial"/>
          <w:b/>
          <w:caps/>
          <w:lang w:val="en-GB"/>
        </w:rPr>
        <w:lastRenderedPageBreak/>
        <w:t xml:space="preserve">Exhibit 3: </w:t>
      </w:r>
      <w:r>
        <w:rPr>
          <w:rFonts w:ascii="Arial Bold" w:eastAsia="DFKai-SB" w:hAnsi="Arial Bold" w:cs="Arial"/>
          <w:b/>
          <w:caps/>
          <w:lang w:val="en-GB"/>
        </w:rPr>
        <w:t>Namchow Financial Statements, 2006–2015 (in NT$ Thousand)</w:t>
      </w:r>
    </w:p>
    <w:p w:rsidR="00D703C5" w:rsidRDefault="00D703C5" w:rsidP="00B75D7A">
      <w:pPr>
        <w:pStyle w:val="BodyTextMain"/>
        <w:rPr>
          <w:rFonts w:eastAsia="DFKai-SB"/>
          <w:lang w:val="en-GB"/>
        </w:rPr>
      </w:pPr>
    </w:p>
    <w:p w:rsidR="00D703C5" w:rsidRDefault="00D703C5" w:rsidP="00D703C5">
      <w:pPr>
        <w:jc w:val="center"/>
        <w:rPr>
          <w:rFonts w:ascii="Arial" w:hAnsi="Arial" w:cs="Arial"/>
          <w:b/>
          <w:lang w:val="en-GB"/>
        </w:rPr>
      </w:pPr>
      <w:r w:rsidRPr="00767590">
        <w:rPr>
          <w:rFonts w:ascii="Arial" w:hAnsi="Arial" w:cs="Arial"/>
          <w:b/>
          <w:lang w:val="en-GB"/>
        </w:rPr>
        <w:t>Income Statement</w:t>
      </w:r>
    </w:p>
    <w:p w:rsidR="00767590" w:rsidRPr="00767590" w:rsidRDefault="00767590" w:rsidP="00DB40D3">
      <w:pPr>
        <w:pStyle w:val="BodyTextMain"/>
        <w:rPr>
          <w:lang w:val="en-GB"/>
        </w:rPr>
      </w:pPr>
    </w:p>
    <w:tbl>
      <w:tblPr>
        <w:tblW w:w="13204" w:type="dxa"/>
        <w:tblInd w:w="-114" w:type="dxa"/>
        <w:tblCellMar>
          <w:left w:w="28" w:type="dxa"/>
          <w:right w:w="28" w:type="dxa"/>
        </w:tblCellMar>
        <w:tblLook w:val="00A0" w:firstRow="1" w:lastRow="0" w:firstColumn="1" w:lastColumn="0" w:noHBand="0" w:noVBand="0"/>
      </w:tblPr>
      <w:tblGrid>
        <w:gridCol w:w="2434"/>
        <w:gridCol w:w="1077"/>
        <w:gridCol w:w="1077"/>
        <w:gridCol w:w="1077"/>
        <w:gridCol w:w="1077"/>
        <w:gridCol w:w="1077"/>
        <w:gridCol w:w="1077"/>
        <w:gridCol w:w="1077"/>
        <w:gridCol w:w="1077"/>
        <w:gridCol w:w="1077"/>
        <w:gridCol w:w="1077"/>
      </w:tblGrid>
      <w:tr w:rsidR="00D703C5" w:rsidRPr="00DF77DF" w:rsidTr="00D703C5">
        <w:trPr>
          <w:trHeight w:val="288"/>
        </w:trPr>
        <w:tc>
          <w:tcPr>
            <w:tcW w:w="2434" w:type="dxa"/>
            <w:tcBorders>
              <w:top w:val="double" w:sz="4" w:space="0" w:color="auto"/>
              <w:bottom w:val="single" w:sz="4" w:space="0" w:color="auto"/>
            </w:tcBorders>
            <w:shd w:val="clear" w:color="auto" w:fill="auto"/>
            <w:noWrap/>
            <w:vAlign w:val="center"/>
          </w:tcPr>
          <w:p w:rsidR="00D703C5" w:rsidRPr="00252DAE" w:rsidRDefault="00D703C5" w:rsidP="00D703C5">
            <w:pPr>
              <w:jc w:val="center"/>
              <w:rPr>
                <w:rFonts w:ascii="Arial" w:hAnsi="Arial" w:cs="Arial"/>
                <w:b/>
                <w:sz w:val="18"/>
                <w:szCs w:val="18"/>
                <w:lang w:val="en-GB"/>
              </w:rPr>
            </w:pPr>
            <w:r w:rsidRPr="00252DAE">
              <w:rPr>
                <w:rFonts w:ascii="Arial" w:hAnsi="Arial" w:cs="Arial" w:hint="eastAsia"/>
                <w:b/>
                <w:sz w:val="18"/>
                <w:szCs w:val="18"/>
                <w:lang w:val="en-GB"/>
              </w:rPr>
              <w:t xml:space="preserve">　</w:t>
            </w:r>
          </w:p>
        </w:tc>
        <w:tc>
          <w:tcPr>
            <w:tcW w:w="1077" w:type="dxa"/>
            <w:tcBorders>
              <w:top w:val="double" w:sz="4" w:space="0" w:color="auto"/>
              <w:bottom w:val="single" w:sz="4" w:space="0" w:color="auto"/>
            </w:tcBorders>
            <w:shd w:val="clear" w:color="auto" w:fill="auto"/>
            <w:vAlign w:val="center"/>
          </w:tcPr>
          <w:p w:rsidR="00D703C5" w:rsidRPr="00252DAE" w:rsidRDefault="00D703C5" w:rsidP="00D703C5">
            <w:pPr>
              <w:jc w:val="center"/>
              <w:rPr>
                <w:rFonts w:ascii="Arial" w:hAnsi="Arial" w:cs="Arial"/>
                <w:b/>
                <w:sz w:val="18"/>
                <w:szCs w:val="18"/>
                <w:lang w:val="en-GB"/>
              </w:rPr>
            </w:pPr>
            <w:r w:rsidRPr="00252DAE">
              <w:rPr>
                <w:rFonts w:ascii="Arial" w:hAnsi="Arial" w:cs="Arial"/>
                <w:b/>
                <w:sz w:val="18"/>
                <w:szCs w:val="18"/>
                <w:lang w:val="en-GB"/>
              </w:rPr>
              <w:t>2015</w:t>
            </w:r>
          </w:p>
        </w:tc>
        <w:tc>
          <w:tcPr>
            <w:tcW w:w="1077" w:type="dxa"/>
            <w:tcBorders>
              <w:top w:val="double" w:sz="4" w:space="0" w:color="auto"/>
              <w:bottom w:val="single" w:sz="4" w:space="0" w:color="auto"/>
            </w:tcBorders>
            <w:shd w:val="clear" w:color="auto" w:fill="auto"/>
            <w:noWrap/>
            <w:vAlign w:val="center"/>
          </w:tcPr>
          <w:p w:rsidR="00D703C5" w:rsidRPr="00252DAE" w:rsidRDefault="00D703C5" w:rsidP="00D703C5">
            <w:pPr>
              <w:jc w:val="center"/>
              <w:rPr>
                <w:rFonts w:ascii="Arial" w:hAnsi="Arial" w:cs="Arial"/>
                <w:b/>
                <w:sz w:val="18"/>
                <w:szCs w:val="18"/>
                <w:lang w:val="en-GB"/>
              </w:rPr>
            </w:pPr>
            <w:r w:rsidRPr="00252DAE">
              <w:rPr>
                <w:rFonts w:ascii="Arial" w:hAnsi="Arial" w:cs="Arial"/>
                <w:b/>
                <w:sz w:val="18"/>
                <w:szCs w:val="18"/>
                <w:lang w:val="en-GB"/>
              </w:rPr>
              <w:t>2014</w:t>
            </w:r>
          </w:p>
        </w:tc>
        <w:tc>
          <w:tcPr>
            <w:tcW w:w="1077" w:type="dxa"/>
            <w:tcBorders>
              <w:top w:val="double" w:sz="4" w:space="0" w:color="auto"/>
              <w:bottom w:val="single" w:sz="4" w:space="0" w:color="auto"/>
            </w:tcBorders>
            <w:shd w:val="clear" w:color="auto" w:fill="auto"/>
            <w:noWrap/>
            <w:vAlign w:val="center"/>
          </w:tcPr>
          <w:p w:rsidR="00D703C5" w:rsidRPr="00252DAE" w:rsidRDefault="00D703C5" w:rsidP="00D703C5">
            <w:pPr>
              <w:jc w:val="center"/>
              <w:rPr>
                <w:rFonts w:ascii="Arial" w:hAnsi="Arial" w:cs="Arial"/>
                <w:b/>
                <w:sz w:val="18"/>
                <w:szCs w:val="18"/>
                <w:lang w:val="en-GB"/>
              </w:rPr>
            </w:pPr>
            <w:r w:rsidRPr="00252DAE">
              <w:rPr>
                <w:rFonts w:ascii="Arial" w:hAnsi="Arial" w:cs="Arial"/>
                <w:b/>
                <w:sz w:val="18"/>
                <w:szCs w:val="18"/>
                <w:lang w:val="en-GB"/>
              </w:rPr>
              <w:t>2013</w:t>
            </w:r>
          </w:p>
        </w:tc>
        <w:tc>
          <w:tcPr>
            <w:tcW w:w="1077" w:type="dxa"/>
            <w:tcBorders>
              <w:top w:val="double" w:sz="4" w:space="0" w:color="auto"/>
              <w:bottom w:val="single" w:sz="4" w:space="0" w:color="auto"/>
            </w:tcBorders>
            <w:shd w:val="clear" w:color="auto" w:fill="auto"/>
            <w:noWrap/>
            <w:vAlign w:val="center"/>
          </w:tcPr>
          <w:p w:rsidR="00D703C5" w:rsidRPr="00252DAE" w:rsidRDefault="00D703C5" w:rsidP="00D703C5">
            <w:pPr>
              <w:jc w:val="center"/>
              <w:rPr>
                <w:rFonts w:ascii="Arial" w:hAnsi="Arial" w:cs="Arial"/>
                <w:b/>
                <w:sz w:val="18"/>
                <w:szCs w:val="18"/>
                <w:lang w:val="en-GB"/>
              </w:rPr>
            </w:pPr>
            <w:r w:rsidRPr="00252DAE">
              <w:rPr>
                <w:rFonts w:ascii="Arial" w:hAnsi="Arial" w:cs="Arial"/>
                <w:b/>
                <w:sz w:val="18"/>
                <w:szCs w:val="18"/>
                <w:lang w:val="en-GB"/>
              </w:rPr>
              <w:t>2012</w:t>
            </w:r>
          </w:p>
        </w:tc>
        <w:tc>
          <w:tcPr>
            <w:tcW w:w="1077" w:type="dxa"/>
            <w:tcBorders>
              <w:top w:val="double" w:sz="4" w:space="0" w:color="auto"/>
              <w:bottom w:val="single" w:sz="4" w:space="0" w:color="auto"/>
            </w:tcBorders>
            <w:shd w:val="clear" w:color="auto" w:fill="auto"/>
            <w:noWrap/>
            <w:vAlign w:val="center"/>
          </w:tcPr>
          <w:p w:rsidR="00D703C5" w:rsidRPr="00252DAE" w:rsidRDefault="00D703C5" w:rsidP="00D703C5">
            <w:pPr>
              <w:jc w:val="center"/>
              <w:rPr>
                <w:rFonts w:ascii="Arial" w:hAnsi="Arial" w:cs="Arial"/>
                <w:b/>
                <w:sz w:val="18"/>
                <w:szCs w:val="18"/>
                <w:lang w:val="en-GB"/>
              </w:rPr>
            </w:pPr>
            <w:r w:rsidRPr="00252DAE">
              <w:rPr>
                <w:rFonts w:ascii="Arial" w:hAnsi="Arial" w:cs="Arial"/>
                <w:b/>
                <w:sz w:val="18"/>
                <w:szCs w:val="18"/>
                <w:lang w:val="en-GB"/>
              </w:rPr>
              <w:t>2011</w:t>
            </w:r>
          </w:p>
        </w:tc>
        <w:tc>
          <w:tcPr>
            <w:tcW w:w="1077" w:type="dxa"/>
            <w:tcBorders>
              <w:top w:val="double" w:sz="4" w:space="0" w:color="auto"/>
              <w:bottom w:val="single" w:sz="4" w:space="0" w:color="auto"/>
            </w:tcBorders>
            <w:shd w:val="clear" w:color="auto" w:fill="auto"/>
            <w:noWrap/>
            <w:vAlign w:val="center"/>
          </w:tcPr>
          <w:p w:rsidR="00D703C5" w:rsidRPr="00252DAE" w:rsidRDefault="00D703C5" w:rsidP="00D703C5">
            <w:pPr>
              <w:jc w:val="center"/>
              <w:rPr>
                <w:rFonts w:ascii="Arial" w:hAnsi="Arial" w:cs="Arial"/>
                <w:b/>
                <w:sz w:val="18"/>
                <w:szCs w:val="18"/>
                <w:lang w:val="en-GB"/>
              </w:rPr>
            </w:pPr>
            <w:r w:rsidRPr="00252DAE">
              <w:rPr>
                <w:rFonts w:ascii="Arial" w:hAnsi="Arial" w:cs="Arial"/>
                <w:b/>
                <w:sz w:val="18"/>
                <w:szCs w:val="18"/>
                <w:lang w:val="en-GB"/>
              </w:rPr>
              <w:t>2010</w:t>
            </w:r>
          </w:p>
        </w:tc>
        <w:tc>
          <w:tcPr>
            <w:tcW w:w="1077" w:type="dxa"/>
            <w:tcBorders>
              <w:top w:val="double" w:sz="4" w:space="0" w:color="auto"/>
              <w:bottom w:val="single" w:sz="4" w:space="0" w:color="auto"/>
            </w:tcBorders>
            <w:shd w:val="clear" w:color="auto" w:fill="auto"/>
            <w:noWrap/>
            <w:vAlign w:val="center"/>
          </w:tcPr>
          <w:p w:rsidR="00D703C5" w:rsidRPr="00252DAE" w:rsidRDefault="00D703C5" w:rsidP="00D703C5">
            <w:pPr>
              <w:jc w:val="center"/>
              <w:rPr>
                <w:rFonts w:ascii="Arial" w:hAnsi="Arial" w:cs="Arial"/>
                <w:b/>
                <w:sz w:val="18"/>
                <w:szCs w:val="18"/>
                <w:lang w:val="en-GB"/>
              </w:rPr>
            </w:pPr>
            <w:r w:rsidRPr="00252DAE">
              <w:rPr>
                <w:rFonts w:ascii="Arial" w:hAnsi="Arial" w:cs="Arial"/>
                <w:b/>
                <w:sz w:val="18"/>
                <w:szCs w:val="18"/>
                <w:lang w:val="en-GB"/>
              </w:rPr>
              <w:t>2009</w:t>
            </w:r>
          </w:p>
        </w:tc>
        <w:tc>
          <w:tcPr>
            <w:tcW w:w="1077" w:type="dxa"/>
            <w:tcBorders>
              <w:top w:val="double" w:sz="4" w:space="0" w:color="auto"/>
              <w:bottom w:val="single" w:sz="4" w:space="0" w:color="auto"/>
            </w:tcBorders>
            <w:shd w:val="clear" w:color="auto" w:fill="auto"/>
            <w:noWrap/>
            <w:vAlign w:val="center"/>
          </w:tcPr>
          <w:p w:rsidR="00D703C5" w:rsidRPr="00252DAE" w:rsidRDefault="00D703C5" w:rsidP="00D703C5">
            <w:pPr>
              <w:jc w:val="center"/>
              <w:rPr>
                <w:rFonts w:ascii="Arial" w:hAnsi="Arial" w:cs="Arial"/>
                <w:b/>
                <w:sz w:val="18"/>
                <w:szCs w:val="18"/>
                <w:lang w:val="en-GB"/>
              </w:rPr>
            </w:pPr>
            <w:r w:rsidRPr="00252DAE">
              <w:rPr>
                <w:rFonts w:ascii="Arial" w:hAnsi="Arial" w:cs="Arial"/>
                <w:b/>
                <w:sz w:val="18"/>
                <w:szCs w:val="18"/>
                <w:lang w:val="en-GB"/>
              </w:rPr>
              <w:t>2008</w:t>
            </w:r>
          </w:p>
        </w:tc>
        <w:tc>
          <w:tcPr>
            <w:tcW w:w="1077" w:type="dxa"/>
            <w:tcBorders>
              <w:top w:val="double" w:sz="4" w:space="0" w:color="auto"/>
              <w:bottom w:val="single" w:sz="4" w:space="0" w:color="auto"/>
            </w:tcBorders>
            <w:shd w:val="clear" w:color="auto" w:fill="auto"/>
            <w:noWrap/>
            <w:vAlign w:val="center"/>
          </w:tcPr>
          <w:p w:rsidR="00D703C5" w:rsidRPr="00252DAE" w:rsidRDefault="00D703C5" w:rsidP="00D703C5">
            <w:pPr>
              <w:jc w:val="center"/>
              <w:rPr>
                <w:rFonts w:ascii="Arial" w:hAnsi="Arial" w:cs="Arial"/>
                <w:b/>
                <w:sz w:val="18"/>
                <w:szCs w:val="18"/>
                <w:lang w:val="en-GB"/>
              </w:rPr>
            </w:pPr>
            <w:r w:rsidRPr="00252DAE">
              <w:rPr>
                <w:rFonts w:ascii="Arial" w:hAnsi="Arial" w:cs="Arial"/>
                <w:b/>
                <w:sz w:val="18"/>
                <w:szCs w:val="18"/>
                <w:lang w:val="en-GB"/>
              </w:rPr>
              <w:t>2007</w:t>
            </w:r>
          </w:p>
        </w:tc>
        <w:tc>
          <w:tcPr>
            <w:tcW w:w="1077" w:type="dxa"/>
            <w:tcBorders>
              <w:top w:val="double" w:sz="4" w:space="0" w:color="auto"/>
              <w:bottom w:val="single" w:sz="4" w:space="0" w:color="auto"/>
            </w:tcBorders>
            <w:shd w:val="clear" w:color="auto" w:fill="auto"/>
            <w:noWrap/>
            <w:vAlign w:val="center"/>
          </w:tcPr>
          <w:p w:rsidR="00D703C5" w:rsidRPr="00252DAE" w:rsidRDefault="00D703C5" w:rsidP="00D703C5">
            <w:pPr>
              <w:jc w:val="center"/>
              <w:rPr>
                <w:rFonts w:ascii="Arial" w:hAnsi="Arial" w:cs="Arial"/>
                <w:b/>
                <w:sz w:val="18"/>
                <w:szCs w:val="18"/>
                <w:lang w:val="en-GB"/>
              </w:rPr>
            </w:pPr>
            <w:r w:rsidRPr="00252DAE">
              <w:rPr>
                <w:rFonts w:ascii="Arial" w:hAnsi="Arial" w:cs="Arial"/>
                <w:b/>
                <w:sz w:val="18"/>
                <w:szCs w:val="18"/>
                <w:lang w:val="en-GB"/>
              </w:rPr>
              <w:t>2006</w:t>
            </w:r>
          </w:p>
        </w:tc>
      </w:tr>
      <w:tr w:rsidR="00D703C5" w:rsidRPr="00DF77DF" w:rsidTr="00D703C5">
        <w:trPr>
          <w:trHeight w:val="288"/>
        </w:trPr>
        <w:tc>
          <w:tcPr>
            <w:tcW w:w="2434" w:type="dxa"/>
            <w:tcBorders>
              <w:top w:val="single" w:sz="4" w:space="0" w:color="auto"/>
            </w:tcBorders>
            <w:shd w:val="clear" w:color="auto" w:fill="auto"/>
            <w:noWrap/>
            <w:vAlign w:val="center"/>
          </w:tcPr>
          <w:p w:rsidR="00D703C5" w:rsidRPr="00252DAE" w:rsidRDefault="00D703C5" w:rsidP="00D703C5">
            <w:pPr>
              <w:rPr>
                <w:rFonts w:ascii="Arial" w:hAnsi="Arial" w:cs="Arial"/>
                <w:sz w:val="18"/>
                <w:szCs w:val="18"/>
                <w:lang w:val="en-GB"/>
              </w:rPr>
            </w:pPr>
            <w:r w:rsidRPr="00252DAE">
              <w:rPr>
                <w:rFonts w:ascii="Arial" w:hAnsi="Arial" w:cs="Arial"/>
                <w:sz w:val="18"/>
                <w:szCs w:val="18"/>
                <w:lang w:val="en-GB"/>
              </w:rPr>
              <w:t>Operating revenues</w:t>
            </w:r>
          </w:p>
        </w:tc>
        <w:tc>
          <w:tcPr>
            <w:tcW w:w="1077" w:type="dxa"/>
            <w:tcBorders>
              <w:top w:val="single" w:sz="4" w:space="0" w:color="auto"/>
            </w:tcBorders>
            <w:shd w:val="clear" w:color="auto" w:fill="auto"/>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15,479,543</w:t>
            </w:r>
          </w:p>
        </w:tc>
        <w:tc>
          <w:tcPr>
            <w:tcW w:w="1077" w:type="dxa"/>
            <w:tcBorders>
              <w:top w:val="sing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14,831,846</w:t>
            </w:r>
          </w:p>
        </w:tc>
        <w:tc>
          <w:tcPr>
            <w:tcW w:w="1077" w:type="dxa"/>
            <w:tcBorders>
              <w:top w:val="sing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13,426,115</w:t>
            </w:r>
          </w:p>
        </w:tc>
        <w:tc>
          <w:tcPr>
            <w:tcW w:w="1077" w:type="dxa"/>
            <w:tcBorders>
              <w:top w:val="sing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12,041,049</w:t>
            </w:r>
          </w:p>
        </w:tc>
        <w:tc>
          <w:tcPr>
            <w:tcW w:w="1077" w:type="dxa"/>
            <w:tcBorders>
              <w:top w:val="sing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11,020,127</w:t>
            </w:r>
          </w:p>
        </w:tc>
        <w:tc>
          <w:tcPr>
            <w:tcW w:w="1077" w:type="dxa"/>
            <w:tcBorders>
              <w:top w:val="sing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9,577,202</w:t>
            </w:r>
          </w:p>
        </w:tc>
        <w:tc>
          <w:tcPr>
            <w:tcW w:w="1077" w:type="dxa"/>
            <w:tcBorders>
              <w:top w:val="sing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7,995,269</w:t>
            </w:r>
          </w:p>
        </w:tc>
        <w:tc>
          <w:tcPr>
            <w:tcW w:w="1077" w:type="dxa"/>
            <w:tcBorders>
              <w:top w:val="sing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7,805,545</w:t>
            </w:r>
          </w:p>
        </w:tc>
        <w:tc>
          <w:tcPr>
            <w:tcW w:w="1077" w:type="dxa"/>
            <w:tcBorders>
              <w:top w:val="sing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6,501,019</w:t>
            </w:r>
          </w:p>
        </w:tc>
        <w:tc>
          <w:tcPr>
            <w:tcW w:w="1077" w:type="dxa"/>
            <w:tcBorders>
              <w:top w:val="sing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5,539,637</w:t>
            </w:r>
          </w:p>
        </w:tc>
      </w:tr>
      <w:tr w:rsidR="00D703C5" w:rsidRPr="00DF77DF" w:rsidTr="00D703C5">
        <w:trPr>
          <w:trHeight w:val="288"/>
        </w:trPr>
        <w:tc>
          <w:tcPr>
            <w:tcW w:w="2434" w:type="dxa"/>
            <w:shd w:val="clear" w:color="auto" w:fill="auto"/>
            <w:noWrap/>
            <w:vAlign w:val="center"/>
          </w:tcPr>
          <w:p w:rsidR="00D703C5" w:rsidRPr="00252DAE" w:rsidRDefault="00D703C5" w:rsidP="00D703C5">
            <w:pPr>
              <w:rPr>
                <w:rFonts w:ascii="Arial" w:hAnsi="Arial" w:cs="Arial"/>
                <w:sz w:val="18"/>
                <w:szCs w:val="18"/>
                <w:lang w:val="en-GB"/>
              </w:rPr>
            </w:pPr>
            <w:r w:rsidRPr="00252DAE">
              <w:rPr>
                <w:rFonts w:ascii="Arial" w:hAnsi="Arial" w:cs="Arial"/>
                <w:sz w:val="18"/>
                <w:szCs w:val="18"/>
                <w:lang w:val="en-GB"/>
              </w:rPr>
              <w:t>Cost of sales</w:t>
            </w:r>
          </w:p>
        </w:tc>
        <w:tc>
          <w:tcPr>
            <w:tcW w:w="1077" w:type="dxa"/>
            <w:shd w:val="clear" w:color="auto" w:fill="auto"/>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–9,871,293</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–9,913,530</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–9,100,697</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–8,521,808</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–7,981,494</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–6,477,637</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–5,315,042</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–5,733,188</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–4,639,003</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–3,797,704</w:t>
            </w:r>
          </w:p>
        </w:tc>
      </w:tr>
      <w:tr w:rsidR="00D703C5" w:rsidRPr="00DF77DF" w:rsidTr="00D703C5">
        <w:trPr>
          <w:trHeight w:val="288"/>
        </w:trPr>
        <w:tc>
          <w:tcPr>
            <w:tcW w:w="2434" w:type="dxa"/>
            <w:shd w:val="clear" w:color="auto" w:fill="auto"/>
            <w:noWrap/>
            <w:vAlign w:val="center"/>
          </w:tcPr>
          <w:p w:rsidR="00D703C5" w:rsidRPr="00252DAE" w:rsidRDefault="00D703C5" w:rsidP="00D703C5">
            <w:pPr>
              <w:rPr>
                <w:rFonts w:ascii="Arial" w:hAnsi="Arial" w:cs="Arial"/>
                <w:sz w:val="18"/>
                <w:szCs w:val="18"/>
                <w:lang w:val="en-GB"/>
              </w:rPr>
            </w:pPr>
            <w:r w:rsidRPr="00252DAE">
              <w:rPr>
                <w:rFonts w:ascii="Arial" w:hAnsi="Arial" w:cs="Arial"/>
                <w:sz w:val="18"/>
                <w:szCs w:val="18"/>
                <w:lang w:val="en-GB"/>
              </w:rPr>
              <w:t>Gross profit</w:t>
            </w:r>
          </w:p>
        </w:tc>
        <w:tc>
          <w:tcPr>
            <w:tcW w:w="1077" w:type="dxa"/>
            <w:shd w:val="clear" w:color="auto" w:fill="auto"/>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5,608,250</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4,918,316</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4,325,418</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3,519,241</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3,038,633</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3,099,565</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2,680,227</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2,072,357</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1,862,016</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1,741,933</w:t>
            </w:r>
          </w:p>
        </w:tc>
      </w:tr>
      <w:tr w:rsidR="00D703C5" w:rsidRPr="00DF77DF" w:rsidTr="00D703C5">
        <w:trPr>
          <w:trHeight w:val="288"/>
        </w:trPr>
        <w:tc>
          <w:tcPr>
            <w:tcW w:w="2434" w:type="dxa"/>
            <w:shd w:val="clear" w:color="auto" w:fill="auto"/>
            <w:noWrap/>
            <w:vAlign w:val="center"/>
          </w:tcPr>
          <w:p w:rsidR="00D703C5" w:rsidRPr="00252DAE" w:rsidRDefault="00D703C5" w:rsidP="00D703C5">
            <w:pPr>
              <w:rPr>
                <w:rFonts w:ascii="Arial" w:hAnsi="Arial" w:cs="Arial"/>
                <w:sz w:val="18"/>
                <w:szCs w:val="18"/>
                <w:lang w:val="en-GB"/>
              </w:rPr>
            </w:pPr>
            <w:r w:rsidRPr="00252DAE">
              <w:rPr>
                <w:rFonts w:ascii="Arial" w:hAnsi="Arial" w:cs="Arial"/>
                <w:sz w:val="18"/>
                <w:szCs w:val="18"/>
                <w:lang w:val="en-GB"/>
              </w:rPr>
              <w:t>Operating expenses</w:t>
            </w:r>
          </w:p>
        </w:tc>
        <w:tc>
          <w:tcPr>
            <w:tcW w:w="1077" w:type="dxa"/>
            <w:shd w:val="clear" w:color="auto" w:fill="auto"/>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–3,652,831</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–3,340,375</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–2,938,409</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–2,721,712</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–2,438,282</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–2,258,591</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–2,008,697</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–1,809,718</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–1,759,849</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–1,661,696</w:t>
            </w:r>
          </w:p>
        </w:tc>
      </w:tr>
      <w:tr w:rsidR="00D703C5" w:rsidRPr="00DF77DF" w:rsidTr="00D703C5">
        <w:trPr>
          <w:trHeight w:val="288"/>
        </w:trPr>
        <w:tc>
          <w:tcPr>
            <w:tcW w:w="2434" w:type="dxa"/>
            <w:shd w:val="clear" w:color="auto" w:fill="auto"/>
            <w:noWrap/>
            <w:vAlign w:val="center"/>
          </w:tcPr>
          <w:p w:rsidR="00D703C5" w:rsidRPr="00252DAE" w:rsidRDefault="00D703C5" w:rsidP="00D703C5">
            <w:pPr>
              <w:rPr>
                <w:rFonts w:ascii="Arial" w:hAnsi="Arial" w:cs="Arial"/>
                <w:sz w:val="18"/>
                <w:szCs w:val="18"/>
                <w:lang w:val="en-GB"/>
              </w:rPr>
            </w:pPr>
            <w:r w:rsidRPr="00252DAE">
              <w:rPr>
                <w:rFonts w:ascii="Arial" w:hAnsi="Arial" w:cs="Arial"/>
                <w:sz w:val="18"/>
                <w:szCs w:val="18"/>
                <w:lang w:val="en-GB"/>
              </w:rPr>
              <w:t>Net Operating income</w:t>
            </w:r>
          </w:p>
        </w:tc>
        <w:tc>
          <w:tcPr>
            <w:tcW w:w="1077" w:type="dxa"/>
            <w:shd w:val="clear" w:color="auto" w:fill="auto"/>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1,955,419</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1,577,941</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1,387,009</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797,529</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600,351</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840,974</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671,530</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262,639</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102,167</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80,237</w:t>
            </w:r>
          </w:p>
        </w:tc>
      </w:tr>
      <w:tr w:rsidR="00D703C5" w:rsidRPr="00DF77DF" w:rsidTr="00D703C5">
        <w:trPr>
          <w:trHeight w:val="288"/>
        </w:trPr>
        <w:tc>
          <w:tcPr>
            <w:tcW w:w="2434" w:type="dxa"/>
            <w:shd w:val="clear" w:color="auto" w:fill="auto"/>
            <w:noWrap/>
            <w:vAlign w:val="center"/>
          </w:tcPr>
          <w:p w:rsidR="00D703C5" w:rsidRPr="00252DAE" w:rsidRDefault="00D703C5" w:rsidP="00D703C5">
            <w:pPr>
              <w:rPr>
                <w:rFonts w:ascii="Arial" w:hAnsi="Arial" w:cs="Arial"/>
                <w:sz w:val="18"/>
                <w:szCs w:val="18"/>
                <w:lang w:val="en-GB"/>
              </w:rPr>
            </w:pPr>
            <w:r w:rsidRPr="00252DAE">
              <w:rPr>
                <w:rFonts w:ascii="Arial" w:hAnsi="Arial" w:cs="Arial"/>
                <w:sz w:val="18"/>
                <w:szCs w:val="18"/>
                <w:lang w:val="en-GB"/>
              </w:rPr>
              <w:t>Non-operating income</w:t>
            </w:r>
          </w:p>
        </w:tc>
        <w:tc>
          <w:tcPr>
            <w:tcW w:w="1077" w:type="dxa"/>
            <w:shd w:val="clear" w:color="auto" w:fill="auto"/>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184,129</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157,000</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77,818</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80,209</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205,872</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125,458</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65,302</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91,854</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421,039</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97,038</w:t>
            </w:r>
          </w:p>
        </w:tc>
      </w:tr>
      <w:tr w:rsidR="00D703C5" w:rsidRPr="00DF77DF" w:rsidTr="00D703C5">
        <w:trPr>
          <w:trHeight w:val="288"/>
        </w:trPr>
        <w:tc>
          <w:tcPr>
            <w:tcW w:w="2434" w:type="dxa"/>
            <w:shd w:val="clear" w:color="auto" w:fill="auto"/>
            <w:noWrap/>
            <w:vAlign w:val="center"/>
          </w:tcPr>
          <w:p w:rsidR="00D703C5" w:rsidRPr="00252DAE" w:rsidRDefault="00D703C5" w:rsidP="00D703C5">
            <w:pPr>
              <w:rPr>
                <w:rFonts w:ascii="Arial" w:hAnsi="Arial" w:cs="Arial"/>
                <w:sz w:val="18"/>
                <w:szCs w:val="18"/>
                <w:lang w:val="en-GB"/>
              </w:rPr>
            </w:pPr>
            <w:r w:rsidRPr="00252DAE">
              <w:rPr>
                <w:rFonts w:ascii="Arial" w:hAnsi="Arial" w:cs="Arial"/>
                <w:sz w:val="18"/>
                <w:szCs w:val="18"/>
                <w:lang w:val="en-GB"/>
              </w:rPr>
              <w:t>Non-operating expenses</w:t>
            </w:r>
          </w:p>
        </w:tc>
        <w:tc>
          <w:tcPr>
            <w:tcW w:w="1077" w:type="dxa"/>
            <w:shd w:val="clear" w:color="auto" w:fill="auto"/>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–398,507</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–156,338</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–136,730</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–166,731</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–196,236</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–116,321</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–151,973</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–256,293</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–266,031</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–224,430</w:t>
            </w:r>
          </w:p>
        </w:tc>
      </w:tr>
      <w:tr w:rsidR="00D703C5" w:rsidRPr="00DF77DF" w:rsidTr="00D703C5">
        <w:trPr>
          <w:trHeight w:val="288"/>
        </w:trPr>
        <w:tc>
          <w:tcPr>
            <w:tcW w:w="2434" w:type="dxa"/>
            <w:shd w:val="clear" w:color="auto" w:fill="auto"/>
            <w:noWrap/>
            <w:vAlign w:val="center"/>
          </w:tcPr>
          <w:p w:rsidR="00D703C5" w:rsidRPr="00252DAE" w:rsidRDefault="00D703C5" w:rsidP="00D703C5">
            <w:pPr>
              <w:rPr>
                <w:rFonts w:ascii="Arial" w:hAnsi="Arial" w:cs="Arial"/>
                <w:sz w:val="18"/>
                <w:szCs w:val="18"/>
                <w:lang w:val="en-GB"/>
              </w:rPr>
            </w:pPr>
            <w:r w:rsidRPr="00252DAE">
              <w:rPr>
                <w:rFonts w:ascii="Arial" w:hAnsi="Arial" w:cs="Arial"/>
                <w:sz w:val="18"/>
                <w:szCs w:val="18"/>
                <w:lang w:val="en-GB"/>
              </w:rPr>
              <w:t>Income before income tax</w:t>
            </w:r>
          </w:p>
        </w:tc>
        <w:tc>
          <w:tcPr>
            <w:tcW w:w="1077" w:type="dxa"/>
            <w:shd w:val="clear" w:color="auto" w:fill="auto"/>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1,741,041</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1,578,603</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1,328,097</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711,007</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609,987</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850,111</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584,859</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98,200</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257,175</w:t>
            </w:r>
          </w:p>
        </w:tc>
        <w:tc>
          <w:tcPr>
            <w:tcW w:w="1077" w:type="dxa"/>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–47,155</w:t>
            </w:r>
          </w:p>
        </w:tc>
      </w:tr>
      <w:tr w:rsidR="00D703C5" w:rsidRPr="00DF77DF" w:rsidTr="00D703C5">
        <w:trPr>
          <w:trHeight w:val="288"/>
        </w:trPr>
        <w:tc>
          <w:tcPr>
            <w:tcW w:w="2434" w:type="dxa"/>
            <w:tcBorders>
              <w:bottom w:val="single" w:sz="4" w:space="0" w:color="auto"/>
            </w:tcBorders>
            <w:shd w:val="clear" w:color="auto" w:fill="auto"/>
            <w:noWrap/>
            <w:vAlign w:val="center"/>
          </w:tcPr>
          <w:p w:rsidR="00D703C5" w:rsidRPr="00252DAE" w:rsidRDefault="00D703C5" w:rsidP="00D703C5">
            <w:pPr>
              <w:rPr>
                <w:rFonts w:ascii="Arial" w:hAnsi="Arial" w:cs="Arial"/>
                <w:sz w:val="18"/>
                <w:szCs w:val="18"/>
                <w:lang w:val="en-GB"/>
              </w:rPr>
            </w:pPr>
            <w:r w:rsidRPr="00252DAE">
              <w:rPr>
                <w:rFonts w:ascii="Arial" w:hAnsi="Arial" w:cs="Arial"/>
                <w:sz w:val="18"/>
                <w:szCs w:val="18"/>
                <w:lang w:val="en-GB"/>
              </w:rPr>
              <w:t>Income tax expense</w:t>
            </w:r>
          </w:p>
        </w:tc>
        <w:tc>
          <w:tcPr>
            <w:tcW w:w="1077" w:type="dxa"/>
            <w:tcBorders>
              <w:bottom w:val="single" w:sz="4" w:space="0" w:color="auto"/>
            </w:tcBorders>
            <w:shd w:val="clear" w:color="auto" w:fill="auto"/>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–577,080</w:t>
            </w:r>
          </w:p>
        </w:tc>
        <w:tc>
          <w:tcPr>
            <w:tcW w:w="1077" w:type="dxa"/>
            <w:tcBorders>
              <w:bottom w:val="sing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–569,866</w:t>
            </w:r>
          </w:p>
        </w:tc>
        <w:tc>
          <w:tcPr>
            <w:tcW w:w="1077" w:type="dxa"/>
            <w:tcBorders>
              <w:bottom w:val="sing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–428,551</w:t>
            </w:r>
          </w:p>
        </w:tc>
        <w:tc>
          <w:tcPr>
            <w:tcW w:w="1077" w:type="dxa"/>
            <w:tcBorders>
              <w:bottom w:val="sing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–250,626</w:t>
            </w:r>
          </w:p>
        </w:tc>
        <w:tc>
          <w:tcPr>
            <w:tcW w:w="1077" w:type="dxa"/>
            <w:tcBorders>
              <w:bottom w:val="sing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–215,906</w:t>
            </w:r>
          </w:p>
        </w:tc>
        <w:tc>
          <w:tcPr>
            <w:tcW w:w="1077" w:type="dxa"/>
            <w:tcBorders>
              <w:bottom w:val="sing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–243,293</w:t>
            </w:r>
          </w:p>
        </w:tc>
        <w:tc>
          <w:tcPr>
            <w:tcW w:w="1077" w:type="dxa"/>
            <w:tcBorders>
              <w:bottom w:val="sing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–87,962</w:t>
            </w:r>
          </w:p>
        </w:tc>
        <w:tc>
          <w:tcPr>
            <w:tcW w:w="1077" w:type="dxa"/>
            <w:tcBorders>
              <w:bottom w:val="sing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–34,604</w:t>
            </w:r>
          </w:p>
        </w:tc>
        <w:tc>
          <w:tcPr>
            <w:tcW w:w="1077" w:type="dxa"/>
            <w:tcBorders>
              <w:bottom w:val="sing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–168,441</w:t>
            </w:r>
          </w:p>
        </w:tc>
        <w:tc>
          <w:tcPr>
            <w:tcW w:w="1077" w:type="dxa"/>
            <w:tcBorders>
              <w:bottom w:val="sing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–29,115</w:t>
            </w:r>
          </w:p>
        </w:tc>
      </w:tr>
      <w:tr w:rsidR="00D703C5" w:rsidRPr="00DF77DF" w:rsidTr="00D703C5">
        <w:trPr>
          <w:trHeight w:val="288"/>
        </w:trPr>
        <w:tc>
          <w:tcPr>
            <w:tcW w:w="2434" w:type="dxa"/>
            <w:tcBorders>
              <w:top w:val="single" w:sz="4" w:space="0" w:color="auto"/>
              <w:bottom w:val="double" w:sz="4" w:space="0" w:color="auto"/>
            </w:tcBorders>
            <w:shd w:val="clear" w:color="auto" w:fill="auto"/>
            <w:noWrap/>
            <w:vAlign w:val="center"/>
          </w:tcPr>
          <w:p w:rsidR="00D703C5" w:rsidRPr="00252DAE" w:rsidRDefault="00D703C5" w:rsidP="00D703C5">
            <w:pPr>
              <w:rPr>
                <w:rFonts w:ascii="Arial" w:hAnsi="Arial" w:cs="Arial"/>
                <w:sz w:val="18"/>
                <w:szCs w:val="18"/>
                <w:lang w:val="en-GB"/>
              </w:rPr>
            </w:pPr>
            <w:r w:rsidRPr="00252DAE">
              <w:rPr>
                <w:rFonts w:ascii="Arial" w:hAnsi="Arial" w:cs="Arial"/>
                <w:sz w:val="18"/>
                <w:szCs w:val="18"/>
                <w:lang w:val="en-GB"/>
              </w:rPr>
              <w:t>Net income</w:t>
            </w:r>
          </w:p>
        </w:tc>
        <w:tc>
          <w:tcPr>
            <w:tcW w:w="1077" w:type="dxa"/>
            <w:tcBorders>
              <w:top w:val="single" w:sz="4" w:space="0" w:color="auto"/>
              <w:bottom w:val="double" w:sz="4" w:space="0" w:color="auto"/>
            </w:tcBorders>
            <w:shd w:val="clear" w:color="auto" w:fill="auto"/>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1,163,961</w:t>
            </w:r>
          </w:p>
        </w:tc>
        <w:tc>
          <w:tcPr>
            <w:tcW w:w="1077" w:type="dxa"/>
            <w:tcBorders>
              <w:top w:val="single" w:sz="4" w:space="0" w:color="auto"/>
              <w:bottom w:val="doub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1,008,737</w:t>
            </w:r>
          </w:p>
        </w:tc>
        <w:tc>
          <w:tcPr>
            <w:tcW w:w="1077" w:type="dxa"/>
            <w:tcBorders>
              <w:top w:val="single" w:sz="4" w:space="0" w:color="auto"/>
              <w:bottom w:val="doub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899,546</w:t>
            </w:r>
          </w:p>
        </w:tc>
        <w:tc>
          <w:tcPr>
            <w:tcW w:w="1077" w:type="dxa"/>
            <w:tcBorders>
              <w:top w:val="single" w:sz="4" w:space="0" w:color="auto"/>
              <w:bottom w:val="doub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460,381</w:t>
            </w:r>
          </w:p>
        </w:tc>
        <w:tc>
          <w:tcPr>
            <w:tcW w:w="1077" w:type="dxa"/>
            <w:tcBorders>
              <w:top w:val="single" w:sz="4" w:space="0" w:color="auto"/>
              <w:bottom w:val="doub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394,081</w:t>
            </w:r>
          </w:p>
        </w:tc>
        <w:tc>
          <w:tcPr>
            <w:tcW w:w="1077" w:type="dxa"/>
            <w:tcBorders>
              <w:top w:val="single" w:sz="4" w:space="0" w:color="auto"/>
              <w:bottom w:val="doub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606,818</w:t>
            </w:r>
          </w:p>
        </w:tc>
        <w:tc>
          <w:tcPr>
            <w:tcW w:w="1077" w:type="dxa"/>
            <w:tcBorders>
              <w:top w:val="single" w:sz="4" w:space="0" w:color="auto"/>
              <w:bottom w:val="doub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496,897</w:t>
            </w:r>
          </w:p>
        </w:tc>
        <w:tc>
          <w:tcPr>
            <w:tcW w:w="1077" w:type="dxa"/>
            <w:tcBorders>
              <w:top w:val="single" w:sz="4" w:space="0" w:color="auto"/>
              <w:bottom w:val="doub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63,596</w:t>
            </w:r>
          </w:p>
        </w:tc>
        <w:tc>
          <w:tcPr>
            <w:tcW w:w="1077" w:type="dxa"/>
            <w:tcBorders>
              <w:top w:val="single" w:sz="4" w:space="0" w:color="auto"/>
              <w:bottom w:val="doub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88,734</w:t>
            </w:r>
          </w:p>
        </w:tc>
        <w:tc>
          <w:tcPr>
            <w:tcW w:w="1077" w:type="dxa"/>
            <w:tcBorders>
              <w:top w:val="single" w:sz="4" w:space="0" w:color="auto"/>
              <w:bottom w:val="double" w:sz="4" w:space="0" w:color="auto"/>
            </w:tcBorders>
            <w:shd w:val="clear" w:color="auto" w:fill="auto"/>
            <w:noWrap/>
            <w:vAlign w:val="center"/>
          </w:tcPr>
          <w:p w:rsidR="00D703C5" w:rsidRPr="00252DAE" w:rsidRDefault="00D703C5" w:rsidP="00D703C5">
            <w:pPr>
              <w:jc w:val="right"/>
              <w:rPr>
                <w:rFonts w:ascii="Arial" w:hAnsi="Arial" w:cs="Arial"/>
                <w:sz w:val="18"/>
                <w:szCs w:val="18"/>
                <w:lang w:val="en-GB"/>
              </w:rPr>
            </w:pPr>
            <w:r w:rsidRPr="00252DAE">
              <w:rPr>
                <w:rFonts w:ascii="Arial" w:hAnsi="Arial" w:cs="Arial"/>
                <w:sz w:val="18"/>
                <w:szCs w:val="18"/>
                <w:lang w:val="en-GB"/>
              </w:rPr>
              <w:t>–76,270</w:t>
            </w:r>
          </w:p>
        </w:tc>
      </w:tr>
    </w:tbl>
    <w:p w:rsidR="00767590" w:rsidRDefault="00767590" w:rsidP="00767590">
      <w:pPr>
        <w:pStyle w:val="BodyTextMain"/>
        <w:rPr>
          <w:lang w:val="en-GB"/>
        </w:rPr>
      </w:pPr>
    </w:p>
    <w:p w:rsidR="00D703C5" w:rsidRDefault="00D703C5" w:rsidP="00D703C5">
      <w:pPr>
        <w:jc w:val="center"/>
        <w:rPr>
          <w:rFonts w:ascii="Arial" w:hAnsi="Arial" w:cs="Arial"/>
          <w:b/>
          <w:lang w:val="en-GB"/>
        </w:rPr>
      </w:pPr>
      <w:r w:rsidRPr="00767590">
        <w:rPr>
          <w:rFonts w:ascii="Arial" w:hAnsi="Arial" w:cs="Arial"/>
          <w:b/>
          <w:lang w:val="en-GB"/>
        </w:rPr>
        <w:t>Balance Sheet</w:t>
      </w:r>
    </w:p>
    <w:p w:rsidR="00767590" w:rsidRPr="00767590" w:rsidRDefault="00767590" w:rsidP="00DB40D3">
      <w:pPr>
        <w:pStyle w:val="BodyTextMain"/>
        <w:rPr>
          <w:lang w:val="en-GB"/>
        </w:rPr>
      </w:pPr>
    </w:p>
    <w:tbl>
      <w:tblPr>
        <w:tblW w:w="13183" w:type="dxa"/>
        <w:tblInd w:w="-114" w:type="dxa"/>
        <w:tblLayout w:type="fixed"/>
        <w:tblCellMar>
          <w:left w:w="28" w:type="dxa"/>
          <w:right w:w="28" w:type="dxa"/>
        </w:tblCellMar>
        <w:tblLook w:val="04A0" w:firstRow="1" w:lastRow="0" w:firstColumn="1" w:lastColumn="0" w:noHBand="0" w:noVBand="1"/>
      </w:tblPr>
      <w:tblGrid>
        <w:gridCol w:w="2323"/>
        <w:gridCol w:w="1077"/>
        <w:gridCol w:w="1077"/>
        <w:gridCol w:w="1077"/>
        <w:gridCol w:w="1077"/>
        <w:gridCol w:w="1077"/>
        <w:gridCol w:w="1077"/>
        <w:gridCol w:w="1077"/>
        <w:gridCol w:w="1077"/>
        <w:gridCol w:w="1077"/>
        <w:gridCol w:w="1167"/>
      </w:tblGrid>
      <w:tr w:rsidR="00D703C5" w:rsidRPr="00DF77DF" w:rsidTr="00D703C5">
        <w:trPr>
          <w:trHeight w:val="288"/>
        </w:trPr>
        <w:tc>
          <w:tcPr>
            <w:tcW w:w="2323" w:type="dxa"/>
            <w:tcBorders>
              <w:top w:val="double" w:sz="6" w:space="0" w:color="auto"/>
              <w:left w:val="nil"/>
              <w:bottom w:val="single" w:sz="8" w:space="0" w:color="auto"/>
              <w:right w:val="nil"/>
            </w:tcBorders>
            <w:shd w:val="clear" w:color="auto" w:fill="auto"/>
            <w:noWrap/>
            <w:vAlign w:val="center"/>
            <w:hideMark/>
          </w:tcPr>
          <w:p w:rsidR="00D703C5" w:rsidRPr="00252DAE" w:rsidRDefault="00D703C5" w:rsidP="00D703C5">
            <w:pPr>
              <w:rPr>
                <w:rFonts w:ascii="Arial" w:eastAsia="PMingLiU" w:hAnsi="Arial" w:cs="Arial"/>
                <w:b/>
                <w:sz w:val="18"/>
                <w:szCs w:val="18"/>
                <w:lang w:val="en-GB"/>
              </w:rPr>
            </w:pPr>
            <w:r w:rsidRPr="00252DAE">
              <w:rPr>
                <w:rFonts w:ascii="Arial" w:eastAsia="PMingLiU" w:hAnsi="Arial" w:cs="Arial" w:hint="eastAsia"/>
                <w:b/>
                <w:sz w:val="18"/>
                <w:szCs w:val="18"/>
                <w:lang w:val="en-GB"/>
              </w:rPr>
              <w:t xml:space="preserve">　</w:t>
            </w:r>
          </w:p>
        </w:tc>
        <w:tc>
          <w:tcPr>
            <w:tcW w:w="1077" w:type="dxa"/>
            <w:tcBorders>
              <w:top w:val="double" w:sz="6" w:space="0" w:color="auto"/>
              <w:left w:val="nil"/>
              <w:bottom w:val="single" w:sz="8" w:space="0" w:color="auto"/>
              <w:right w:val="nil"/>
            </w:tcBorders>
            <w:shd w:val="clear" w:color="auto" w:fill="auto"/>
            <w:vAlign w:val="center"/>
            <w:hideMark/>
          </w:tcPr>
          <w:p w:rsidR="00D703C5" w:rsidRPr="00252DAE" w:rsidRDefault="00D703C5" w:rsidP="00D703C5">
            <w:pPr>
              <w:jc w:val="center"/>
              <w:rPr>
                <w:rFonts w:ascii="Arial" w:eastAsia="PMingLiU" w:hAnsi="Arial" w:cs="Arial"/>
                <w:b/>
                <w:sz w:val="18"/>
                <w:szCs w:val="18"/>
                <w:lang w:val="en-GB"/>
              </w:rPr>
            </w:pPr>
            <w:r w:rsidRPr="00252DAE">
              <w:rPr>
                <w:rFonts w:ascii="Arial" w:eastAsia="PMingLiU" w:hAnsi="Arial" w:cs="Arial"/>
                <w:b/>
                <w:sz w:val="18"/>
                <w:szCs w:val="18"/>
                <w:lang w:val="en-GB"/>
              </w:rPr>
              <w:t>2015</w:t>
            </w:r>
          </w:p>
        </w:tc>
        <w:tc>
          <w:tcPr>
            <w:tcW w:w="1077" w:type="dxa"/>
            <w:tcBorders>
              <w:top w:val="double" w:sz="6" w:space="0" w:color="auto"/>
              <w:left w:val="nil"/>
              <w:bottom w:val="single" w:sz="8" w:space="0" w:color="auto"/>
              <w:right w:val="nil"/>
            </w:tcBorders>
            <w:shd w:val="clear" w:color="auto" w:fill="auto"/>
            <w:vAlign w:val="center"/>
            <w:hideMark/>
          </w:tcPr>
          <w:p w:rsidR="00D703C5" w:rsidRPr="00252DAE" w:rsidRDefault="00D703C5" w:rsidP="00D703C5">
            <w:pPr>
              <w:jc w:val="center"/>
              <w:rPr>
                <w:rFonts w:ascii="Arial" w:eastAsia="PMingLiU" w:hAnsi="Arial" w:cs="Arial"/>
                <w:b/>
                <w:sz w:val="18"/>
                <w:szCs w:val="18"/>
                <w:lang w:val="en-GB"/>
              </w:rPr>
            </w:pPr>
            <w:r w:rsidRPr="00252DAE">
              <w:rPr>
                <w:rFonts w:ascii="Arial" w:eastAsia="PMingLiU" w:hAnsi="Arial" w:cs="Arial"/>
                <w:b/>
                <w:sz w:val="18"/>
                <w:szCs w:val="18"/>
                <w:lang w:val="en-GB"/>
              </w:rPr>
              <w:t>2014</w:t>
            </w:r>
          </w:p>
        </w:tc>
        <w:tc>
          <w:tcPr>
            <w:tcW w:w="1077" w:type="dxa"/>
            <w:tcBorders>
              <w:top w:val="double" w:sz="6" w:space="0" w:color="auto"/>
              <w:left w:val="nil"/>
              <w:bottom w:val="single" w:sz="8" w:space="0" w:color="auto"/>
              <w:right w:val="nil"/>
            </w:tcBorders>
            <w:shd w:val="clear" w:color="auto" w:fill="auto"/>
            <w:noWrap/>
            <w:vAlign w:val="center"/>
            <w:hideMark/>
          </w:tcPr>
          <w:p w:rsidR="00D703C5" w:rsidRPr="00252DAE" w:rsidRDefault="00D703C5" w:rsidP="00D703C5">
            <w:pPr>
              <w:jc w:val="center"/>
              <w:rPr>
                <w:rFonts w:ascii="Arial" w:eastAsia="PMingLiU" w:hAnsi="Arial" w:cs="Arial"/>
                <w:b/>
                <w:sz w:val="18"/>
                <w:szCs w:val="18"/>
                <w:lang w:val="en-GB"/>
              </w:rPr>
            </w:pPr>
            <w:r w:rsidRPr="00252DAE">
              <w:rPr>
                <w:rFonts w:ascii="Arial" w:eastAsia="PMingLiU" w:hAnsi="Arial" w:cs="Arial"/>
                <w:b/>
                <w:sz w:val="18"/>
                <w:szCs w:val="18"/>
                <w:lang w:val="en-GB"/>
              </w:rPr>
              <w:t>2013</w:t>
            </w:r>
          </w:p>
        </w:tc>
        <w:tc>
          <w:tcPr>
            <w:tcW w:w="1077" w:type="dxa"/>
            <w:tcBorders>
              <w:top w:val="double" w:sz="6" w:space="0" w:color="auto"/>
              <w:left w:val="nil"/>
              <w:bottom w:val="single" w:sz="8" w:space="0" w:color="auto"/>
              <w:right w:val="nil"/>
            </w:tcBorders>
            <w:shd w:val="clear" w:color="auto" w:fill="auto"/>
            <w:vAlign w:val="center"/>
            <w:hideMark/>
          </w:tcPr>
          <w:p w:rsidR="00D703C5" w:rsidRPr="00252DAE" w:rsidRDefault="00D703C5" w:rsidP="00D703C5">
            <w:pPr>
              <w:jc w:val="center"/>
              <w:rPr>
                <w:rFonts w:ascii="Arial" w:eastAsia="PMingLiU" w:hAnsi="Arial" w:cs="Arial"/>
                <w:b/>
                <w:sz w:val="18"/>
                <w:szCs w:val="18"/>
                <w:lang w:val="en-GB"/>
              </w:rPr>
            </w:pPr>
            <w:r w:rsidRPr="00252DAE">
              <w:rPr>
                <w:rFonts w:ascii="Arial" w:eastAsia="PMingLiU" w:hAnsi="Arial" w:cs="Arial"/>
                <w:b/>
                <w:sz w:val="18"/>
                <w:szCs w:val="18"/>
                <w:lang w:val="en-GB"/>
              </w:rPr>
              <w:t>2012</w:t>
            </w:r>
          </w:p>
        </w:tc>
        <w:tc>
          <w:tcPr>
            <w:tcW w:w="1077" w:type="dxa"/>
            <w:tcBorders>
              <w:top w:val="double" w:sz="6" w:space="0" w:color="auto"/>
              <w:left w:val="nil"/>
              <w:bottom w:val="single" w:sz="8" w:space="0" w:color="auto"/>
              <w:right w:val="nil"/>
            </w:tcBorders>
            <w:shd w:val="clear" w:color="auto" w:fill="auto"/>
            <w:noWrap/>
            <w:vAlign w:val="center"/>
            <w:hideMark/>
          </w:tcPr>
          <w:p w:rsidR="00D703C5" w:rsidRPr="00252DAE" w:rsidRDefault="00D703C5" w:rsidP="00D703C5">
            <w:pPr>
              <w:jc w:val="center"/>
              <w:rPr>
                <w:rFonts w:ascii="Arial" w:eastAsia="PMingLiU" w:hAnsi="Arial" w:cs="Arial"/>
                <w:b/>
                <w:sz w:val="18"/>
                <w:szCs w:val="18"/>
                <w:lang w:val="en-GB"/>
              </w:rPr>
            </w:pPr>
            <w:r w:rsidRPr="00252DAE">
              <w:rPr>
                <w:rFonts w:ascii="Arial" w:eastAsia="PMingLiU" w:hAnsi="Arial" w:cs="Arial"/>
                <w:b/>
                <w:sz w:val="18"/>
                <w:szCs w:val="18"/>
                <w:lang w:val="en-GB"/>
              </w:rPr>
              <w:t>2011</w:t>
            </w:r>
          </w:p>
        </w:tc>
        <w:tc>
          <w:tcPr>
            <w:tcW w:w="1077" w:type="dxa"/>
            <w:tcBorders>
              <w:top w:val="double" w:sz="6" w:space="0" w:color="auto"/>
              <w:left w:val="nil"/>
              <w:bottom w:val="single" w:sz="8" w:space="0" w:color="auto"/>
              <w:right w:val="nil"/>
            </w:tcBorders>
            <w:shd w:val="clear" w:color="auto" w:fill="auto"/>
            <w:vAlign w:val="center"/>
            <w:hideMark/>
          </w:tcPr>
          <w:p w:rsidR="00D703C5" w:rsidRPr="00252DAE" w:rsidRDefault="00D703C5" w:rsidP="00D703C5">
            <w:pPr>
              <w:jc w:val="center"/>
              <w:rPr>
                <w:rFonts w:ascii="Arial" w:eastAsia="PMingLiU" w:hAnsi="Arial" w:cs="Arial"/>
                <w:b/>
                <w:sz w:val="18"/>
                <w:szCs w:val="18"/>
                <w:lang w:val="en-GB"/>
              </w:rPr>
            </w:pPr>
            <w:r w:rsidRPr="00252DAE">
              <w:rPr>
                <w:rFonts w:ascii="Arial" w:eastAsia="PMingLiU" w:hAnsi="Arial" w:cs="Arial"/>
                <w:b/>
                <w:sz w:val="18"/>
                <w:szCs w:val="18"/>
                <w:lang w:val="en-GB"/>
              </w:rPr>
              <w:t>2010</w:t>
            </w:r>
          </w:p>
        </w:tc>
        <w:tc>
          <w:tcPr>
            <w:tcW w:w="1077" w:type="dxa"/>
            <w:tcBorders>
              <w:top w:val="double" w:sz="6" w:space="0" w:color="auto"/>
              <w:left w:val="nil"/>
              <w:bottom w:val="single" w:sz="8" w:space="0" w:color="auto"/>
              <w:right w:val="nil"/>
            </w:tcBorders>
            <w:shd w:val="clear" w:color="auto" w:fill="auto"/>
            <w:noWrap/>
            <w:vAlign w:val="center"/>
            <w:hideMark/>
          </w:tcPr>
          <w:p w:rsidR="00D703C5" w:rsidRPr="00252DAE" w:rsidRDefault="00D703C5" w:rsidP="00D703C5">
            <w:pPr>
              <w:jc w:val="center"/>
              <w:rPr>
                <w:rFonts w:ascii="Arial" w:eastAsia="PMingLiU" w:hAnsi="Arial" w:cs="Arial"/>
                <w:b/>
                <w:sz w:val="18"/>
                <w:szCs w:val="18"/>
                <w:lang w:val="en-GB"/>
              </w:rPr>
            </w:pPr>
            <w:r w:rsidRPr="00252DAE">
              <w:rPr>
                <w:rFonts w:ascii="Arial" w:eastAsia="PMingLiU" w:hAnsi="Arial" w:cs="Arial"/>
                <w:b/>
                <w:sz w:val="18"/>
                <w:szCs w:val="18"/>
                <w:lang w:val="en-GB"/>
              </w:rPr>
              <w:t>2009</w:t>
            </w:r>
          </w:p>
        </w:tc>
        <w:tc>
          <w:tcPr>
            <w:tcW w:w="1077" w:type="dxa"/>
            <w:tcBorders>
              <w:top w:val="double" w:sz="6" w:space="0" w:color="auto"/>
              <w:left w:val="nil"/>
              <w:bottom w:val="single" w:sz="8" w:space="0" w:color="auto"/>
              <w:right w:val="nil"/>
            </w:tcBorders>
            <w:shd w:val="clear" w:color="auto" w:fill="auto"/>
            <w:noWrap/>
            <w:vAlign w:val="center"/>
            <w:hideMark/>
          </w:tcPr>
          <w:p w:rsidR="00D703C5" w:rsidRPr="00252DAE" w:rsidRDefault="00D703C5" w:rsidP="00D703C5">
            <w:pPr>
              <w:jc w:val="center"/>
              <w:rPr>
                <w:rFonts w:ascii="Arial" w:eastAsia="PMingLiU" w:hAnsi="Arial" w:cs="Arial"/>
                <w:b/>
                <w:sz w:val="18"/>
                <w:szCs w:val="18"/>
                <w:lang w:val="en-GB"/>
              </w:rPr>
            </w:pPr>
            <w:r w:rsidRPr="00252DAE">
              <w:rPr>
                <w:rFonts w:ascii="Arial" w:eastAsia="PMingLiU" w:hAnsi="Arial" w:cs="Arial"/>
                <w:b/>
                <w:sz w:val="18"/>
                <w:szCs w:val="18"/>
                <w:lang w:val="en-GB"/>
              </w:rPr>
              <w:t>2008</w:t>
            </w:r>
          </w:p>
        </w:tc>
        <w:tc>
          <w:tcPr>
            <w:tcW w:w="1077" w:type="dxa"/>
            <w:tcBorders>
              <w:top w:val="double" w:sz="6" w:space="0" w:color="auto"/>
              <w:left w:val="nil"/>
              <w:bottom w:val="single" w:sz="8" w:space="0" w:color="auto"/>
              <w:right w:val="nil"/>
            </w:tcBorders>
            <w:shd w:val="clear" w:color="auto" w:fill="auto"/>
            <w:noWrap/>
            <w:vAlign w:val="center"/>
            <w:hideMark/>
          </w:tcPr>
          <w:p w:rsidR="00D703C5" w:rsidRPr="00252DAE" w:rsidRDefault="00D703C5" w:rsidP="00D703C5">
            <w:pPr>
              <w:jc w:val="center"/>
              <w:rPr>
                <w:rFonts w:ascii="Arial" w:eastAsia="PMingLiU" w:hAnsi="Arial" w:cs="Arial"/>
                <w:b/>
                <w:sz w:val="18"/>
                <w:szCs w:val="18"/>
                <w:lang w:val="en-GB"/>
              </w:rPr>
            </w:pPr>
            <w:r w:rsidRPr="00252DAE">
              <w:rPr>
                <w:rFonts w:ascii="Arial" w:eastAsia="PMingLiU" w:hAnsi="Arial" w:cs="Arial"/>
                <w:b/>
                <w:sz w:val="18"/>
                <w:szCs w:val="18"/>
                <w:lang w:val="en-GB"/>
              </w:rPr>
              <w:t>2007</w:t>
            </w:r>
          </w:p>
        </w:tc>
        <w:tc>
          <w:tcPr>
            <w:tcW w:w="1167" w:type="dxa"/>
            <w:tcBorders>
              <w:top w:val="double" w:sz="6" w:space="0" w:color="auto"/>
              <w:left w:val="nil"/>
              <w:bottom w:val="single" w:sz="8" w:space="0" w:color="auto"/>
              <w:right w:val="nil"/>
            </w:tcBorders>
            <w:shd w:val="clear" w:color="auto" w:fill="auto"/>
            <w:noWrap/>
            <w:vAlign w:val="center"/>
            <w:hideMark/>
          </w:tcPr>
          <w:p w:rsidR="00D703C5" w:rsidRPr="00252DAE" w:rsidRDefault="00D703C5" w:rsidP="00D703C5">
            <w:pPr>
              <w:jc w:val="center"/>
              <w:rPr>
                <w:rFonts w:ascii="Arial" w:eastAsia="PMingLiU" w:hAnsi="Arial" w:cs="Arial"/>
                <w:b/>
                <w:sz w:val="18"/>
                <w:szCs w:val="18"/>
                <w:lang w:val="en-GB"/>
              </w:rPr>
            </w:pPr>
            <w:r w:rsidRPr="00252DAE">
              <w:rPr>
                <w:rFonts w:ascii="Arial" w:eastAsia="PMingLiU" w:hAnsi="Arial" w:cs="Arial"/>
                <w:b/>
                <w:sz w:val="18"/>
                <w:szCs w:val="18"/>
                <w:lang w:val="en-GB"/>
              </w:rPr>
              <w:t>2006</w:t>
            </w:r>
          </w:p>
        </w:tc>
      </w:tr>
      <w:tr w:rsidR="00D703C5" w:rsidRPr="00DF77DF" w:rsidTr="00D703C5">
        <w:trPr>
          <w:trHeight w:val="288"/>
        </w:trPr>
        <w:tc>
          <w:tcPr>
            <w:tcW w:w="2323" w:type="dxa"/>
            <w:tcBorders>
              <w:top w:val="nil"/>
              <w:left w:val="nil"/>
              <w:bottom w:val="nil"/>
              <w:right w:val="nil"/>
            </w:tcBorders>
            <w:shd w:val="clear" w:color="auto" w:fill="auto"/>
            <w:noWrap/>
            <w:vAlign w:val="center"/>
            <w:hideMark/>
          </w:tcPr>
          <w:p w:rsidR="00D703C5" w:rsidRPr="00252DAE" w:rsidRDefault="00D703C5" w:rsidP="00D703C5">
            <w:pPr>
              <w:rPr>
                <w:rFonts w:ascii="Arial" w:eastAsia="PMingLiU" w:hAnsi="Arial" w:cs="Arial"/>
                <w:b/>
                <w:bCs/>
                <w:sz w:val="18"/>
                <w:szCs w:val="18"/>
                <w:lang w:val="en-GB"/>
              </w:rPr>
            </w:pPr>
            <w:r w:rsidRPr="00252DAE">
              <w:rPr>
                <w:rFonts w:ascii="Arial" w:hAnsi="Arial" w:cs="Arial"/>
                <w:sz w:val="18"/>
                <w:szCs w:val="18"/>
                <w:lang w:val="en-GB"/>
              </w:rPr>
              <w:t>ASSETS</w:t>
            </w:r>
          </w:p>
        </w:tc>
        <w:tc>
          <w:tcPr>
            <w:tcW w:w="1077" w:type="dxa"/>
            <w:tcBorders>
              <w:top w:val="nil"/>
              <w:left w:val="nil"/>
              <w:bottom w:val="nil"/>
              <w:right w:val="nil"/>
            </w:tcBorders>
            <w:shd w:val="clear" w:color="auto" w:fill="auto"/>
            <w:noWrap/>
            <w:vAlign w:val="center"/>
            <w:hideMark/>
          </w:tcPr>
          <w:p w:rsidR="00D703C5" w:rsidRPr="00252DAE" w:rsidRDefault="00D703C5" w:rsidP="00D703C5">
            <w:pPr>
              <w:rPr>
                <w:rFonts w:ascii="Arial" w:eastAsia="PMingLiU" w:hAnsi="Arial" w:cs="Arial"/>
                <w:b/>
                <w:bCs/>
                <w:sz w:val="18"/>
                <w:szCs w:val="18"/>
                <w:lang w:val="en-GB"/>
              </w:rPr>
            </w:pPr>
          </w:p>
        </w:tc>
        <w:tc>
          <w:tcPr>
            <w:tcW w:w="1077" w:type="dxa"/>
            <w:tcBorders>
              <w:top w:val="nil"/>
              <w:left w:val="nil"/>
              <w:bottom w:val="nil"/>
              <w:right w:val="nil"/>
            </w:tcBorders>
            <w:shd w:val="clear" w:color="auto" w:fill="auto"/>
            <w:noWrap/>
            <w:vAlign w:val="center"/>
            <w:hideMark/>
          </w:tcPr>
          <w:p w:rsidR="00D703C5" w:rsidRPr="00252DAE" w:rsidRDefault="00D703C5" w:rsidP="00D703C5">
            <w:pPr>
              <w:rPr>
                <w:rFonts w:ascii="Arial" w:eastAsia="PMingLiU" w:hAnsi="Arial" w:cs="Arial"/>
                <w:b/>
                <w:bCs/>
                <w:sz w:val="18"/>
                <w:szCs w:val="18"/>
                <w:lang w:val="en-GB"/>
              </w:rPr>
            </w:pPr>
          </w:p>
        </w:tc>
        <w:tc>
          <w:tcPr>
            <w:tcW w:w="1077" w:type="dxa"/>
            <w:tcBorders>
              <w:top w:val="nil"/>
              <w:left w:val="nil"/>
              <w:bottom w:val="nil"/>
              <w:right w:val="nil"/>
            </w:tcBorders>
            <w:shd w:val="clear" w:color="auto" w:fill="auto"/>
            <w:noWrap/>
            <w:vAlign w:val="center"/>
            <w:hideMark/>
          </w:tcPr>
          <w:p w:rsidR="00D703C5" w:rsidRPr="00252DAE" w:rsidRDefault="00D703C5" w:rsidP="00D703C5">
            <w:pPr>
              <w:rPr>
                <w:rFonts w:ascii="Arial" w:eastAsia="PMingLiU" w:hAnsi="Arial" w:cs="Arial"/>
                <w:b/>
                <w:bCs/>
                <w:sz w:val="18"/>
                <w:szCs w:val="18"/>
                <w:lang w:val="en-GB"/>
              </w:rPr>
            </w:pPr>
          </w:p>
        </w:tc>
        <w:tc>
          <w:tcPr>
            <w:tcW w:w="1077" w:type="dxa"/>
            <w:tcBorders>
              <w:top w:val="nil"/>
              <w:left w:val="nil"/>
              <w:bottom w:val="nil"/>
              <w:right w:val="nil"/>
            </w:tcBorders>
            <w:shd w:val="clear" w:color="auto" w:fill="auto"/>
            <w:noWrap/>
            <w:vAlign w:val="center"/>
            <w:hideMark/>
          </w:tcPr>
          <w:p w:rsidR="00D703C5" w:rsidRPr="00252DAE" w:rsidRDefault="00D703C5" w:rsidP="00D703C5">
            <w:pPr>
              <w:rPr>
                <w:rFonts w:ascii="Arial" w:eastAsia="PMingLiU" w:hAnsi="Arial" w:cs="Arial"/>
                <w:b/>
                <w:bCs/>
                <w:sz w:val="18"/>
                <w:szCs w:val="18"/>
                <w:lang w:val="en-GB"/>
              </w:rPr>
            </w:pPr>
          </w:p>
        </w:tc>
        <w:tc>
          <w:tcPr>
            <w:tcW w:w="1077" w:type="dxa"/>
            <w:tcBorders>
              <w:top w:val="nil"/>
              <w:left w:val="nil"/>
              <w:bottom w:val="nil"/>
              <w:right w:val="nil"/>
            </w:tcBorders>
            <w:shd w:val="clear" w:color="auto" w:fill="auto"/>
            <w:noWrap/>
            <w:vAlign w:val="center"/>
            <w:hideMark/>
          </w:tcPr>
          <w:p w:rsidR="00D703C5" w:rsidRPr="00252DAE" w:rsidRDefault="00D703C5" w:rsidP="00D703C5">
            <w:pPr>
              <w:rPr>
                <w:rFonts w:ascii="Arial" w:eastAsia="PMingLiU" w:hAnsi="Arial" w:cs="Arial"/>
                <w:b/>
                <w:bCs/>
                <w:sz w:val="18"/>
                <w:szCs w:val="18"/>
                <w:lang w:val="en-GB"/>
              </w:rPr>
            </w:pPr>
          </w:p>
        </w:tc>
        <w:tc>
          <w:tcPr>
            <w:tcW w:w="1077" w:type="dxa"/>
            <w:tcBorders>
              <w:top w:val="nil"/>
              <w:left w:val="nil"/>
              <w:bottom w:val="nil"/>
              <w:right w:val="nil"/>
            </w:tcBorders>
            <w:shd w:val="clear" w:color="auto" w:fill="auto"/>
            <w:vAlign w:val="center"/>
            <w:hideMark/>
          </w:tcPr>
          <w:p w:rsidR="00D703C5" w:rsidRPr="00252DAE" w:rsidRDefault="00D703C5" w:rsidP="00D703C5">
            <w:pPr>
              <w:jc w:val="center"/>
              <w:rPr>
                <w:rFonts w:ascii="Arial" w:eastAsia="PMingLiU" w:hAnsi="Arial" w:cs="Arial"/>
                <w:sz w:val="18"/>
                <w:szCs w:val="18"/>
                <w:lang w:val="en-GB"/>
              </w:rPr>
            </w:pPr>
          </w:p>
        </w:tc>
        <w:tc>
          <w:tcPr>
            <w:tcW w:w="1077" w:type="dxa"/>
            <w:tcBorders>
              <w:top w:val="nil"/>
              <w:left w:val="nil"/>
              <w:bottom w:val="nil"/>
              <w:right w:val="nil"/>
            </w:tcBorders>
            <w:shd w:val="clear" w:color="auto" w:fill="auto"/>
            <w:noWrap/>
            <w:vAlign w:val="center"/>
            <w:hideMark/>
          </w:tcPr>
          <w:p w:rsidR="00D703C5" w:rsidRPr="00252DAE" w:rsidRDefault="00D703C5" w:rsidP="00D703C5">
            <w:pPr>
              <w:jc w:val="center"/>
              <w:rPr>
                <w:rFonts w:ascii="Arial" w:eastAsia="PMingLiU" w:hAnsi="Arial" w:cs="Arial"/>
                <w:sz w:val="18"/>
                <w:szCs w:val="18"/>
                <w:lang w:val="en-GB"/>
              </w:rPr>
            </w:pPr>
          </w:p>
        </w:tc>
        <w:tc>
          <w:tcPr>
            <w:tcW w:w="1077" w:type="dxa"/>
            <w:tcBorders>
              <w:top w:val="nil"/>
              <w:left w:val="nil"/>
              <w:bottom w:val="nil"/>
              <w:right w:val="nil"/>
            </w:tcBorders>
            <w:shd w:val="clear" w:color="auto" w:fill="auto"/>
            <w:noWrap/>
            <w:vAlign w:val="center"/>
            <w:hideMark/>
          </w:tcPr>
          <w:p w:rsidR="00D703C5" w:rsidRPr="00252DAE" w:rsidRDefault="00D703C5" w:rsidP="00D703C5">
            <w:pPr>
              <w:jc w:val="center"/>
              <w:rPr>
                <w:rFonts w:ascii="Arial" w:eastAsia="PMingLiU" w:hAnsi="Arial" w:cs="Arial"/>
                <w:sz w:val="18"/>
                <w:szCs w:val="18"/>
                <w:lang w:val="en-GB"/>
              </w:rPr>
            </w:pPr>
          </w:p>
        </w:tc>
        <w:tc>
          <w:tcPr>
            <w:tcW w:w="1077" w:type="dxa"/>
            <w:tcBorders>
              <w:top w:val="nil"/>
              <w:left w:val="nil"/>
              <w:bottom w:val="nil"/>
              <w:right w:val="nil"/>
            </w:tcBorders>
            <w:shd w:val="clear" w:color="auto" w:fill="auto"/>
            <w:noWrap/>
            <w:vAlign w:val="center"/>
            <w:hideMark/>
          </w:tcPr>
          <w:p w:rsidR="00D703C5" w:rsidRPr="00252DAE" w:rsidRDefault="00D703C5" w:rsidP="00D703C5">
            <w:pPr>
              <w:jc w:val="center"/>
              <w:rPr>
                <w:rFonts w:ascii="Arial" w:eastAsia="PMingLiU" w:hAnsi="Arial" w:cs="Arial"/>
                <w:sz w:val="18"/>
                <w:szCs w:val="18"/>
                <w:lang w:val="en-GB"/>
              </w:rPr>
            </w:pPr>
          </w:p>
        </w:tc>
        <w:tc>
          <w:tcPr>
            <w:tcW w:w="1167" w:type="dxa"/>
            <w:tcBorders>
              <w:top w:val="nil"/>
              <w:left w:val="nil"/>
              <w:bottom w:val="nil"/>
              <w:right w:val="nil"/>
            </w:tcBorders>
            <w:shd w:val="clear" w:color="auto" w:fill="auto"/>
            <w:noWrap/>
            <w:vAlign w:val="center"/>
            <w:hideMark/>
          </w:tcPr>
          <w:p w:rsidR="00D703C5" w:rsidRPr="00252DAE" w:rsidRDefault="00D703C5" w:rsidP="00D703C5">
            <w:pPr>
              <w:jc w:val="center"/>
              <w:rPr>
                <w:rFonts w:ascii="Arial" w:eastAsia="PMingLiU" w:hAnsi="Arial" w:cs="Arial"/>
                <w:sz w:val="18"/>
                <w:szCs w:val="18"/>
                <w:lang w:val="en-GB"/>
              </w:rPr>
            </w:pPr>
          </w:p>
        </w:tc>
      </w:tr>
      <w:tr w:rsidR="00D703C5" w:rsidRPr="00DF77DF" w:rsidTr="00D703C5">
        <w:trPr>
          <w:trHeight w:val="288"/>
        </w:trPr>
        <w:tc>
          <w:tcPr>
            <w:tcW w:w="2323" w:type="dxa"/>
            <w:tcBorders>
              <w:top w:val="nil"/>
              <w:left w:val="nil"/>
              <w:bottom w:val="nil"/>
              <w:right w:val="nil"/>
            </w:tcBorders>
            <w:shd w:val="clear" w:color="auto" w:fill="auto"/>
            <w:noWrap/>
            <w:vAlign w:val="center"/>
            <w:hideMark/>
          </w:tcPr>
          <w:p w:rsidR="00D703C5" w:rsidRPr="00252DAE" w:rsidRDefault="00D703C5" w:rsidP="00D703C5">
            <w:pPr>
              <w:rPr>
                <w:rFonts w:ascii="Arial" w:hAnsi="Arial" w:cs="Arial"/>
                <w:sz w:val="18"/>
                <w:szCs w:val="18"/>
                <w:lang w:val="en-GB"/>
              </w:rPr>
            </w:pPr>
            <w:r w:rsidRPr="00252DAE">
              <w:rPr>
                <w:rFonts w:ascii="Arial" w:hAnsi="Arial" w:cs="Arial"/>
                <w:sz w:val="18"/>
                <w:szCs w:val="18"/>
                <w:lang w:val="en-GB"/>
              </w:rPr>
              <w:t>Current assets</w:t>
            </w:r>
          </w:p>
        </w:tc>
        <w:tc>
          <w:tcPr>
            <w:tcW w:w="1077" w:type="dxa"/>
            <w:tcBorders>
              <w:top w:val="nil"/>
              <w:left w:val="nil"/>
              <w:bottom w:val="nil"/>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9,391,406</w:t>
            </w:r>
          </w:p>
        </w:tc>
        <w:tc>
          <w:tcPr>
            <w:tcW w:w="1077" w:type="dxa"/>
            <w:tcBorders>
              <w:top w:val="nil"/>
              <w:left w:val="nil"/>
              <w:bottom w:val="nil"/>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8,498,553</w:t>
            </w:r>
          </w:p>
        </w:tc>
        <w:tc>
          <w:tcPr>
            <w:tcW w:w="1077" w:type="dxa"/>
            <w:tcBorders>
              <w:top w:val="nil"/>
              <w:left w:val="nil"/>
              <w:bottom w:val="nil"/>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6,313,685</w:t>
            </w:r>
          </w:p>
        </w:tc>
        <w:tc>
          <w:tcPr>
            <w:tcW w:w="1077" w:type="dxa"/>
            <w:tcBorders>
              <w:top w:val="nil"/>
              <w:left w:val="nil"/>
              <w:bottom w:val="nil"/>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4,921,157</w:t>
            </w:r>
          </w:p>
        </w:tc>
        <w:tc>
          <w:tcPr>
            <w:tcW w:w="1077" w:type="dxa"/>
            <w:tcBorders>
              <w:top w:val="nil"/>
              <w:left w:val="nil"/>
              <w:bottom w:val="nil"/>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4,968,521</w:t>
            </w:r>
          </w:p>
        </w:tc>
        <w:tc>
          <w:tcPr>
            <w:tcW w:w="1077" w:type="dxa"/>
            <w:tcBorders>
              <w:top w:val="nil"/>
              <w:left w:val="nil"/>
              <w:bottom w:val="nil"/>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4,123,762</w:t>
            </w:r>
          </w:p>
        </w:tc>
        <w:tc>
          <w:tcPr>
            <w:tcW w:w="1077" w:type="dxa"/>
            <w:tcBorders>
              <w:top w:val="nil"/>
              <w:left w:val="nil"/>
              <w:bottom w:val="nil"/>
              <w:right w:val="nil"/>
            </w:tcBorders>
            <w:shd w:val="clear" w:color="auto" w:fill="auto"/>
            <w:noWrap/>
            <w:vAlign w:val="center"/>
            <w:hideMark/>
          </w:tcPr>
          <w:p w:rsidR="00D703C5" w:rsidRPr="00252DAE" w:rsidRDefault="00D703C5" w:rsidP="00D703C5">
            <w:pPr>
              <w:jc w:val="right"/>
              <w:rPr>
                <w:rFonts w:ascii="Arial" w:eastAsia="PMingLiU" w:hAnsi="Arial" w:cs="Arial"/>
                <w:color w:val="000000"/>
                <w:sz w:val="18"/>
                <w:szCs w:val="18"/>
                <w:lang w:val="en-GB"/>
              </w:rPr>
            </w:pPr>
            <w:r w:rsidRPr="00252DAE">
              <w:rPr>
                <w:rFonts w:ascii="Arial" w:hAnsi="Arial" w:cs="Arial"/>
                <w:color w:val="000000"/>
                <w:sz w:val="18"/>
                <w:szCs w:val="18"/>
                <w:lang w:val="en-GB"/>
              </w:rPr>
              <w:t>3,411,604</w:t>
            </w:r>
          </w:p>
        </w:tc>
        <w:tc>
          <w:tcPr>
            <w:tcW w:w="1077" w:type="dxa"/>
            <w:tcBorders>
              <w:top w:val="nil"/>
              <w:left w:val="nil"/>
              <w:bottom w:val="nil"/>
              <w:right w:val="nil"/>
            </w:tcBorders>
            <w:shd w:val="clear" w:color="auto" w:fill="auto"/>
            <w:noWrap/>
            <w:vAlign w:val="center"/>
            <w:hideMark/>
          </w:tcPr>
          <w:p w:rsidR="00D703C5" w:rsidRPr="00252DAE" w:rsidRDefault="00D703C5" w:rsidP="00D703C5">
            <w:pPr>
              <w:jc w:val="right"/>
              <w:rPr>
                <w:rFonts w:ascii="Arial" w:eastAsia="PMingLiU" w:hAnsi="Arial" w:cs="Arial"/>
                <w:color w:val="000000"/>
                <w:sz w:val="18"/>
                <w:szCs w:val="18"/>
                <w:lang w:val="en-GB"/>
              </w:rPr>
            </w:pPr>
            <w:r w:rsidRPr="00252DAE">
              <w:rPr>
                <w:rFonts w:ascii="Arial" w:hAnsi="Arial" w:cs="Arial"/>
                <w:color w:val="000000"/>
                <w:sz w:val="18"/>
                <w:szCs w:val="18"/>
                <w:lang w:val="en-GB"/>
              </w:rPr>
              <w:t>3,678,116</w:t>
            </w:r>
          </w:p>
        </w:tc>
        <w:tc>
          <w:tcPr>
            <w:tcW w:w="1077" w:type="dxa"/>
            <w:tcBorders>
              <w:top w:val="nil"/>
              <w:left w:val="nil"/>
              <w:bottom w:val="nil"/>
              <w:right w:val="nil"/>
            </w:tcBorders>
            <w:shd w:val="clear" w:color="auto" w:fill="auto"/>
            <w:noWrap/>
            <w:vAlign w:val="center"/>
            <w:hideMark/>
          </w:tcPr>
          <w:p w:rsidR="00D703C5" w:rsidRPr="00252DAE" w:rsidRDefault="00D703C5" w:rsidP="00D703C5">
            <w:pPr>
              <w:jc w:val="right"/>
              <w:rPr>
                <w:rFonts w:ascii="Arial" w:eastAsia="PMingLiU" w:hAnsi="Arial" w:cs="Arial"/>
                <w:color w:val="000000"/>
                <w:sz w:val="18"/>
                <w:szCs w:val="18"/>
                <w:lang w:val="en-GB"/>
              </w:rPr>
            </w:pPr>
            <w:r w:rsidRPr="00252DAE">
              <w:rPr>
                <w:rFonts w:ascii="Arial" w:hAnsi="Arial" w:cs="Arial"/>
                <w:color w:val="000000"/>
                <w:sz w:val="18"/>
                <w:szCs w:val="18"/>
                <w:lang w:val="en-GB"/>
              </w:rPr>
              <w:t>3,571,635</w:t>
            </w:r>
          </w:p>
        </w:tc>
        <w:tc>
          <w:tcPr>
            <w:tcW w:w="1167" w:type="dxa"/>
            <w:tcBorders>
              <w:top w:val="nil"/>
              <w:left w:val="nil"/>
              <w:bottom w:val="nil"/>
              <w:right w:val="nil"/>
            </w:tcBorders>
            <w:shd w:val="clear" w:color="auto" w:fill="auto"/>
            <w:noWrap/>
            <w:vAlign w:val="center"/>
            <w:hideMark/>
          </w:tcPr>
          <w:p w:rsidR="00D703C5" w:rsidRPr="00252DAE" w:rsidRDefault="00D703C5" w:rsidP="00D703C5">
            <w:pPr>
              <w:jc w:val="right"/>
              <w:rPr>
                <w:rFonts w:ascii="Arial" w:eastAsia="PMingLiU" w:hAnsi="Arial" w:cs="Arial"/>
                <w:color w:val="000000"/>
                <w:sz w:val="18"/>
                <w:szCs w:val="18"/>
                <w:lang w:val="en-GB"/>
              </w:rPr>
            </w:pPr>
            <w:r w:rsidRPr="00252DAE">
              <w:rPr>
                <w:rFonts w:ascii="Arial" w:hAnsi="Arial" w:cs="Arial"/>
                <w:color w:val="000000"/>
                <w:sz w:val="18"/>
                <w:szCs w:val="18"/>
                <w:lang w:val="en-GB"/>
              </w:rPr>
              <w:t>3,177,554</w:t>
            </w:r>
          </w:p>
        </w:tc>
      </w:tr>
      <w:tr w:rsidR="00D703C5" w:rsidRPr="00DF77DF" w:rsidTr="00D703C5">
        <w:trPr>
          <w:trHeight w:val="288"/>
        </w:trPr>
        <w:tc>
          <w:tcPr>
            <w:tcW w:w="2323" w:type="dxa"/>
            <w:tcBorders>
              <w:top w:val="nil"/>
              <w:left w:val="nil"/>
              <w:bottom w:val="single" w:sz="8" w:space="0" w:color="auto"/>
              <w:right w:val="nil"/>
            </w:tcBorders>
            <w:shd w:val="clear" w:color="auto" w:fill="auto"/>
            <w:noWrap/>
            <w:vAlign w:val="center"/>
            <w:hideMark/>
          </w:tcPr>
          <w:p w:rsidR="00D703C5" w:rsidRPr="00252DAE" w:rsidRDefault="00D703C5" w:rsidP="00D703C5">
            <w:pPr>
              <w:rPr>
                <w:rFonts w:ascii="Arial" w:hAnsi="Arial" w:cs="Arial"/>
                <w:sz w:val="18"/>
                <w:szCs w:val="18"/>
                <w:lang w:val="en-GB"/>
              </w:rPr>
            </w:pPr>
            <w:r w:rsidRPr="00252DAE">
              <w:rPr>
                <w:rFonts w:ascii="Arial" w:hAnsi="Arial" w:cs="Arial"/>
                <w:sz w:val="18"/>
                <w:szCs w:val="18"/>
                <w:lang w:val="en-GB"/>
              </w:rPr>
              <w:t>Noncurrent assets</w:t>
            </w:r>
          </w:p>
        </w:tc>
        <w:tc>
          <w:tcPr>
            <w:tcW w:w="1077" w:type="dxa"/>
            <w:tcBorders>
              <w:top w:val="nil"/>
              <w:left w:val="nil"/>
              <w:bottom w:val="nil"/>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9,007,929</w:t>
            </w:r>
          </w:p>
        </w:tc>
        <w:tc>
          <w:tcPr>
            <w:tcW w:w="1077" w:type="dxa"/>
            <w:tcBorders>
              <w:top w:val="nil"/>
              <w:left w:val="nil"/>
              <w:bottom w:val="nil"/>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8,415,761</w:t>
            </w:r>
          </w:p>
        </w:tc>
        <w:tc>
          <w:tcPr>
            <w:tcW w:w="1077" w:type="dxa"/>
            <w:tcBorders>
              <w:top w:val="nil"/>
              <w:left w:val="nil"/>
              <w:bottom w:val="nil"/>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6,944,866</w:t>
            </w:r>
          </w:p>
        </w:tc>
        <w:tc>
          <w:tcPr>
            <w:tcW w:w="1077" w:type="dxa"/>
            <w:tcBorders>
              <w:top w:val="nil"/>
              <w:left w:val="nil"/>
              <w:bottom w:val="nil"/>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6,599,688</w:t>
            </w:r>
          </w:p>
        </w:tc>
        <w:tc>
          <w:tcPr>
            <w:tcW w:w="1077" w:type="dxa"/>
            <w:tcBorders>
              <w:top w:val="nil"/>
              <w:left w:val="nil"/>
              <w:bottom w:val="nil"/>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6,705,280</w:t>
            </w:r>
          </w:p>
        </w:tc>
        <w:tc>
          <w:tcPr>
            <w:tcW w:w="1077" w:type="dxa"/>
            <w:tcBorders>
              <w:top w:val="nil"/>
              <w:left w:val="nil"/>
              <w:bottom w:val="nil"/>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5,371,767</w:t>
            </w:r>
          </w:p>
        </w:tc>
        <w:tc>
          <w:tcPr>
            <w:tcW w:w="1077" w:type="dxa"/>
            <w:tcBorders>
              <w:top w:val="nil"/>
              <w:left w:val="nil"/>
              <w:bottom w:val="nil"/>
              <w:right w:val="nil"/>
            </w:tcBorders>
            <w:shd w:val="clear" w:color="auto" w:fill="auto"/>
            <w:noWrap/>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5,256,650</w:t>
            </w:r>
          </w:p>
        </w:tc>
        <w:tc>
          <w:tcPr>
            <w:tcW w:w="1077" w:type="dxa"/>
            <w:tcBorders>
              <w:top w:val="nil"/>
              <w:left w:val="nil"/>
              <w:bottom w:val="nil"/>
              <w:right w:val="nil"/>
            </w:tcBorders>
            <w:shd w:val="clear" w:color="auto" w:fill="auto"/>
            <w:noWrap/>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5,391,879</w:t>
            </w:r>
          </w:p>
        </w:tc>
        <w:tc>
          <w:tcPr>
            <w:tcW w:w="1077" w:type="dxa"/>
            <w:tcBorders>
              <w:top w:val="nil"/>
              <w:left w:val="nil"/>
              <w:bottom w:val="nil"/>
              <w:right w:val="nil"/>
            </w:tcBorders>
            <w:shd w:val="clear" w:color="auto" w:fill="auto"/>
            <w:noWrap/>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5,498,615</w:t>
            </w:r>
          </w:p>
        </w:tc>
        <w:tc>
          <w:tcPr>
            <w:tcW w:w="1167" w:type="dxa"/>
            <w:tcBorders>
              <w:top w:val="nil"/>
              <w:left w:val="nil"/>
              <w:bottom w:val="nil"/>
              <w:right w:val="nil"/>
            </w:tcBorders>
            <w:shd w:val="clear" w:color="auto" w:fill="auto"/>
            <w:noWrap/>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6,016,544</w:t>
            </w:r>
          </w:p>
        </w:tc>
      </w:tr>
      <w:tr w:rsidR="00D703C5" w:rsidRPr="00DF77DF" w:rsidTr="00D703C5">
        <w:trPr>
          <w:trHeight w:val="288"/>
        </w:trPr>
        <w:tc>
          <w:tcPr>
            <w:tcW w:w="2323" w:type="dxa"/>
            <w:tcBorders>
              <w:top w:val="single" w:sz="8" w:space="0" w:color="auto"/>
              <w:left w:val="nil"/>
              <w:bottom w:val="double" w:sz="6" w:space="0" w:color="auto"/>
              <w:right w:val="nil"/>
            </w:tcBorders>
            <w:shd w:val="clear" w:color="auto" w:fill="auto"/>
            <w:noWrap/>
            <w:vAlign w:val="center"/>
            <w:hideMark/>
          </w:tcPr>
          <w:p w:rsidR="00D703C5" w:rsidRPr="00252DAE" w:rsidRDefault="00D703C5" w:rsidP="00D703C5">
            <w:pPr>
              <w:rPr>
                <w:rFonts w:ascii="Arial" w:eastAsia="PMingLiU" w:hAnsi="Arial" w:cs="Arial"/>
                <w:sz w:val="18"/>
                <w:szCs w:val="18"/>
                <w:lang w:val="en-GB"/>
              </w:rPr>
            </w:pPr>
            <w:r w:rsidRPr="00252DAE">
              <w:rPr>
                <w:rFonts w:ascii="Arial" w:eastAsia="PMingLiU" w:hAnsi="Arial" w:cs="Arial"/>
                <w:sz w:val="18"/>
                <w:szCs w:val="18"/>
                <w:lang w:val="en-GB"/>
              </w:rPr>
              <w:t>Total</w:t>
            </w:r>
          </w:p>
        </w:tc>
        <w:tc>
          <w:tcPr>
            <w:tcW w:w="1077" w:type="dxa"/>
            <w:tcBorders>
              <w:top w:val="single" w:sz="8" w:space="0" w:color="auto"/>
              <w:left w:val="nil"/>
              <w:bottom w:val="double" w:sz="6" w:space="0" w:color="auto"/>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18,399,335</w:t>
            </w:r>
          </w:p>
        </w:tc>
        <w:tc>
          <w:tcPr>
            <w:tcW w:w="1077" w:type="dxa"/>
            <w:tcBorders>
              <w:top w:val="single" w:sz="8" w:space="0" w:color="auto"/>
              <w:left w:val="nil"/>
              <w:bottom w:val="double" w:sz="6" w:space="0" w:color="auto"/>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16,914,314</w:t>
            </w:r>
          </w:p>
        </w:tc>
        <w:tc>
          <w:tcPr>
            <w:tcW w:w="1077" w:type="dxa"/>
            <w:tcBorders>
              <w:top w:val="single" w:sz="8" w:space="0" w:color="auto"/>
              <w:left w:val="nil"/>
              <w:bottom w:val="double" w:sz="6" w:space="0" w:color="auto"/>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13,258,551</w:t>
            </w:r>
          </w:p>
        </w:tc>
        <w:tc>
          <w:tcPr>
            <w:tcW w:w="1077" w:type="dxa"/>
            <w:tcBorders>
              <w:top w:val="single" w:sz="8" w:space="0" w:color="auto"/>
              <w:left w:val="nil"/>
              <w:bottom w:val="double" w:sz="6" w:space="0" w:color="auto"/>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11,520,845</w:t>
            </w:r>
          </w:p>
        </w:tc>
        <w:tc>
          <w:tcPr>
            <w:tcW w:w="1077" w:type="dxa"/>
            <w:tcBorders>
              <w:top w:val="single" w:sz="8" w:space="0" w:color="auto"/>
              <w:left w:val="nil"/>
              <w:bottom w:val="double" w:sz="6" w:space="0" w:color="auto"/>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11,673,801</w:t>
            </w:r>
          </w:p>
        </w:tc>
        <w:tc>
          <w:tcPr>
            <w:tcW w:w="1077" w:type="dxa"/>
            <w:tcBorders>
              <w:top w:val="single" w:sz="8" w:space="0" w:color="auto"/>
              <w:left w:val="nil"/>
              <w:bottom w:val="double" w:sz="6" w:space="0" w:color="auto"/>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9,495,529</w:t>
            </w:r>
          </w:p>
        </w:tc>
        <w:tc>
          <w:tcPr>
            <w:tcW w:w="1077" w:type="dxa"/>
            <w:tcBorders>
              <w:top w:val="single" w:sz="8" w:space="0" w:color="auto"/>
              <w:left w:val="nil"/>
              <w:bottom w:val="double" w:sz="6" w:space="0" w:color="auto"/>
              <w:right w:val="nil"/>
            </w:tcBorders>
            <w:shd w:val="clear" w:color="auto" w:fill="auto"/>
            <w:noWrap/>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8,668,254</w:t>
            </w:r>
          </w:p>
        </w:tc>
        <w:tc>
          <w:tcPr>
            <w:tcW w:w="1077" w:type="dxa"/>
            <w:tcBorders>
              <w:top w:val="single" w:sz="8" w:space="0" w:color="auto"/>
              <w:left w:val="nil"/>
              <w:bottom w:val="double" w:sz="6" w:space="0" w:color="auto"/>
              <w:right w:val="nil"/>
            </w:tcBorders>
            <w:shd w:val="clear" w:color="auto" w:fill="auto"/>
            <w:noWrap/>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9,069,995</w:t>
            </w:r>
          </w:p>
        </w:tc>
        <w:tc>
          <w:tcPr>
            <w:tcW w:w="1077" w:type="dxa"/>
            <w:tcBorders>
              <w:top w:val="single" w:sz="8" w:space="0" w:color="auto"/>
              <w:left w:val="nil"/>
              <w:bottom w:val="double" w:sz="6" w:space="0" w:color="auto"/>
              <w:right w:val="nil"/>
            </w:tcBorders>
            <w:shd w:val="clear" w:color="auto" w:fill="auto"/>
            <w:noWrap/>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9,070,250</w:t>
            </w:r>
          </w:p>
        </w:tc>
        <w:tc>
          <w:tcPr>
            <w:tcW w:w="1167" w:type="dxa"/>
            <w:tcBorders>
              <w:top w:val="single" w:sz="8" w:space="0" w:color="auto"/>
              <w:left w:val="nil"/>
              <w:bottom w:val="double" w:sz="6" w:space="0" w:color="auto"/>
              <w:right w:val="nil"/>
            </w:tcBorders>
            <w:shd w:val="clear" w:color="auto" w:fill="auto"/>
            <w:noWrap/>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9,194,098</w:t>
            </w:r>
          </w:p>
        </w:tc>
      </w:tr>
      <w:tr w:rsidR="00D703C5" w:rsidRPr="00DF77DF" w:rsidTr="00D703C5">
        <w:trPr>
          <w:trHeight w:val="288"/>
        </w:trPr>
        <w:tc>
          <w:tcPr>
            <w:tcW w:w="13183" w:type="dxa"/>
            <w:gridSpan w:val="11"/>
            <w:tcBorders>
              <w:top w:val="double" w:sz="4" w:space="0" w:color="auto"/>
              <w:left w:val="nil"/>
              <w:bottom w:val="nil"/>
              <w:right w:val="nil"/>
            </w:tcBorders>
            <w:shd w:val="clear" w:color="auto" w:fill="auto"/>
            <w:vAlign w:val="center"/>
            <w:hideMark/>
          </w:tcPr>
          <w:p w:rsidR="00D703C5" w:rsidRPr="00252DAE" w:rsidRDefault="00D703C5" w:rsidP="00D703C5">
            <w:pPr>
              <w:rPr>
                <w:rFonts w:ascii="Arial" w:eastAsia="PMingLiU" w:hAnsi="Arial" w:cs="Arial"/>
                <w:b/>
                <w:bCs/>
                <w:sz w:val="18"/>
                <w:szCs w:val="18"/>
                <w:lang w:val="en-GB"/>
              </w:rPr>
            </w:pPr>
            <w:r w:rsidRPr="00252DAE">
              <w:rPr>
                <w:rFonts w:ascii="Arial" w:hAnsi="Arial" w:cs="Arial"/>
                <w:sz w:val="18"/>
                <w:szCs w:val="18"/>
                <w:lang w:val="en-GB"/>
              </w:rPr>
              <w:t>LIABILITIES AND STOCKHOLDERS' EQUITY</w:t>
            </w:r>
          </w:p>
        </w:tc>
      </w:tr>
      <w:tr w:rsidR="00D703C5" w:rsidRPr="00DF77DF" w:rsidTr="00D703C5">
        <w:trPr>
          <w:trHeight w:val="288"/>
        </w:trPr>
        <w:tc>
          <w:tcPr>
            <w:tcW w:w="2323" w:type="dxa"/>
            <w:tcBorders>
              <w:top w:val="nil"/>
              <w:left w:val="nil"/>
              <w:bottom w:val="nil"/>
              <w:right w:val="nil"/>
            </w:tcBorders>
            <w:shd w:val="clear" w:color="auto" w:fill="auto"/>
            <w:noWrap/>
            <w:vAlign w:val="center"/>
            <w:hideMark/>
          </w:tcPr>
          <w:p w:rsidR="00D703C5" w:rsidRPr="00252DAE" w:rsidRDefault="00D703C5" w:rsidP="00D703C5">
            <w:pPr>
              <w:rPr>
                <w:rFonts w:ascii="Arial" w:eastAsia="PMingLiU" w:hAnsi="Arial" w:cs="Arial"/>
                <w:sz w:val="18"/>
                <w:szCs w:val="18"/>
                <w:lang w:val="en-GB"/>
              </w:rPr>
            </w:pPr>
            <w:r w:rsidRPr="00252DAE">
              <w:rPr>
                <w:rFonts w:ascii="Arial" w:hAnsi="Arial" w:cs="Arial"/>
                <w:sz w:val="18"/>
                <w:szCs w:val="18"/>
                <w:lang w:val="en-GB"/>
              </w:rPr>
              <w:t>Current liabilities</w:t>
            </w:r>
          </w:p>
        </w:tc>
        <w:tc>
          <w:tcPr>
            <w:tcW w:w="1077" w:type="dxa"/>
            <w:tcBorders>
              <w:top w:val="nil"/>
              <w:left w:val="nil"/>
              <w:bottom w:val="nil"/>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6,871,475</w:t>
            </w:r>
          </w:p>
        </w:tc>
        <w:tc>
          <w:tcPr>
            <w:tcW w:w="1077" w:type="dxa"/>
            <w:tcBorders>
              <w:top w:val="nil"/>
              <w:left w:val="nil"/>
              <w:bottom w:val="nil"/>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6,178,713</w:t>
            </w:r>
          </w:p>
        </w:tc>
        <w:tc>
          <w:tcPr>
            <w:tcW w:w="1077" w:type="dxa"/>
            <w:tcBorders>
              <w:top w:val="nil"/>
              <w:left w:val="nil"/>
              <w:bottom w:val="nil"/>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5,122,599</w:t>
            </w:r>
          </w:p>
        </w:tc>
        <w:tc>
          <w:tcPr>
            <w:tcW w:w="1077" w:type="dxa"/>
            <w:tcBorders>
              <w:top w:val="nil"/>
              <w:left w:val="nil"/>
              <w:bottom w:val="nil"/>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3,467,121</w:t>
            </w:r>
          </w:p>
        </w:tc>
        <w:tc>
          <w:tcPr>
            <w:tcW w:w="1077" w:type="dxa"/>
            <w:tcBorders>
              <w:top w:val="nil"/>
              <w:left w:val="nil"/>
              <w:bottom w:val="nil"/>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4,945,566</w:t>
            </w:r>
          </w:p>
        </w:tc>
        <w:tc>
          <w:tcPr>
            <w:tcW w:w="1077" w:type="dxa"/>
            <w:tcBorders>
              <w:top w:val="nil"/>
              <w:left w:val="nil"/>
              <w:bottom w:val="nil"/>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2,975,332</w:t>
            </w:r>
          </w:p>
        </w:tc>
        <w:tc>
          <w:tcPr>
            <w:tcW w:w="1077" w:type="dxa"/>
            <w:tcBorders>
              <w:top w:val="nil"/>
              <w:left w:val="nil"/>
              <w:bottom w:val="nil"/>
              <w:right w:val="nil"/>
            </w:tcBorders>
            <w:shd w:val="clear" w:color="auto" w:fill="auto"/>
            <w:noWrap/>
            <w:vAlign w:val="center"/>
            <w:hideMark/>
          </w:tcPr>
          <w:p w:rsidR="00D703C5" w:rsidRPr="00252DAE" w:rsidRDefault="00D703C5" w:rsidP="00D703C5">
            <w:pPr>
              <w:jc w:val="right"/>
              <w:rPr>
                <w:rFonts w:ascii="Arial" w:eastAsia="PMingLiU" w:hAnsi="Arial" w:cs="Arial"/>
                <w:color w:val="000000"/>
                <w:sz w:val="18"/>
                <w:szCs w:val="18"/>
                <w:lang w:val="en-GB"/>
              </w:rPr>
            </w:pPr>
            <w:r w:rsidRPr="00252DAE">
              <w:rPr>
                <w:rFonts w:ascii="Arial" w:hAnsi="Arial" w:cs="Arial"/>
                <w:color w:val="000000"/>
                <w:sz w:val="18"/>
                <w:szCs w:val="18"/>
                <w:lang w:val="en-GB"/>
              </w:rPr>
              <w:t>2,631,988</w:t>
            </w:r>
          </w:p>
        </w:tc>
        <w:tc>
          <w:tcPr>
            <w:tcW w:w="1077" w:type="dxa"/>
            <w:tcBorders>
              <w:top w:val="nil"/>
              <w:left w:val="nil"/>
              <w:bottom w:val="nil"/>
              <w:right w:val="nil"/>
            </w:tcBorders>
            <w:shd w:val="clear" w:color="auto" w:fill="auto"/>
            <w:noWrap/>
            <w:vAlign w:val="center"/>
            <w:hideMark/>
          </w:tcPr>
          <w:p w:rsidR="00D703C5" w:rsidRPr="00252DAE" w:rsidRDefault="00D703C5" w:rsidP="00D703C5">
            <w:pPr>
              <w:jc w:val="right"/>
              <w:rPr>
                <w:rFonts w:ascii="Arial" w:eastAsia="PMingLiU" w:hAnsi="Arial" w:cs="Arial"/>
                <w:color w:val="000000"/>
                <w:sz w:val="18"/>
                <w:szCs w:val="18"/>
                <w:lang w:val="en-GB"/>
              </w:rPr>
            </w:pPr>
            <w:r w:rsidRPr="00252DAE">
              <w:rPr>
                <w:rFonts w:ascii="Arial" w:hAnsi="Arial" w:cs="Arial"/>
                <w:color w:val="000000"/>
                <w:sz w:val="18"/>
                <w:szCs w:val="18"/>
                <w:lang w:val="en-GB"/>
              </w:rPr>
              <w:t>3,571,009</w:t>
            </w:r>
          </w:p>
        </w:tc>
        <w:tc>
          <w:tcPr>
            <w:tcW w:w="1077" w:type="dxa"/>
            <w:tcBorders>
              <w:top w:val="nil"/>
              <w:left w:val="nil"/>
              <w:bottom w:val="nil"/>
              <w:right w:val="nil"/>
            </w:tcBorders>
            <w:shd w:val="clear" w:color="auto" w:fill="auto"/>
            <w:noWrap/>
            <w:vAlign w:val="center"/>
            <w:hideMark/>
          </w:tcPr>
          <w:p w:rsidR="00D703C5" w:rsidRPr="00252DAE" w:rsidRDefault="00D703C5" w:rsidP="00D703C5">
            <w:pPr>
              <w:jc w:val="right"/>
              <w:rPr>
                <w:rFonts w:ascii="Arial" w:eastAsia="PMingLiU" w:hAnsi="Arial" w:cs="Arial"/>
                <w:color w:val="000000"/>
                <w:sz w:val="18"/>
                <w:szCs w:val="18"/>
                <w:lang w:val="en-GB"/>
              </w:rPr>
            </w:pPr>
            <w:r w:rsidRPr="00252DAE">
              <w:rPr>
                <w:rFonts w:ascii="Arial" w:hAnsi="Arial" w:cs="Arial"/>
                <w:color w:val="000000"/>
                <w:sz w:val="18"/>
                <w:szCs w:val="18"/>
                <w:lang w:val="en-GB"/>
              </w:rPr>
              <w:t>3,200,426</w:t>
            </w:r>
          </w:p>
        </w:tc>
        <w:tc>
          <w:tcPr>
            <w:tcW w:w="1167" w:type="dxa"/>
            <w:tcBorders>
              <w:top w:val="nil"/>
              <w:left w:val="nil"/>
              <w:bottom w:val="nil"/>
              <w:right w:val="nil"/>
            </w:tcBorders>
            <w:shd w:val="clear" w:color="auto" w:fill="auto"/>
            <w:noWrap/>
            <w:vAlign w:val="center"/>
            <w:hideMark/>
          </w:tcPr>
          <w:p w:rsidR="00D703C5" w:rsidRPr="00252DAE" w:rsidRDefault="00D703C5" w:rsidP="00D703C5">
            <w:pPr>
              <w:jc w:val="right"/>
              <w:rPr>
                <w:rFonts w:ascii="Arial" w:eastAsia="PMingLiU" w:hAnsi="Arial" w:cs="Arial"/>
                <w:color w:val="000000"/>
                <w:sz w:val="18"/>
                <w:szCs w:val="18"/>
                <w:lang w:val="en-GB"/>
              </w:rPr>
            </w:pPr>
            <w:r w:rsidRPr="00252DAE">
              <w:rPr>
                <w:rFonts w:ascii="Arial" w:hAnsi="Arial" w:cs="Arial"/>
                <w:color w:val="000000"/>
                <w:sz w:val="18"/>
                <w:szCs w:val="18"/>
                <w:lang w:val="en-GB"/>
              </w:rPr>
              <w:t>2,772,722</w:t>
            </w:r>
          </w:p>
        </w:tc>
      </w:tr>
      <w:tr w:rsidR="00D703C5" w:rsidRPr="00DF77DF" w:rsidTr="00D703C5">
        <w:trPr>
          <w:trHeight w:val="288"/>
        </w:trPr>
        <w:tc>
          <w:tcPr>
            <w:tcW w:w="2323" w:type="dxa"/>
            <w:tcBorders>
              <w:top w:val="nil"/>
              <w:left w:val="nil"/>
              <w:bottom w:val="nil"/>
              <w:right w:val="nil"/>
            </w:tcBorders>
            <w:shd w:val="clear" w:color="auto" w:fill="auto"/>
            <w:noWrap/>
            <w:vAlign w:val="center"/>
            <w:hideMark/>
          </w:tcPr>
          <w:p w:rsidR="00D703C5" w:rsidRPr="00252DAE" w:rsidRDefault="00D703C5" w:rsidP="00D703C5">
            <w:pPr>
              <w:rPr>
                <w:rFonts w:ascii="Arial" w:eastAsia="PMingLiU" w:hAnsi="Arial" w:cs="Arial"/>
                <w:sz w:val="18"/>
                <w:szCs w:val="18"/>
                <w:lang w:val="en-GB"/>
              </w:rPr>
            </w:pPr>
            <w:r w:rsidRPr="00252DAE">
              <w:rPr>
                <w:rFonts w:ascii="Arial" w:hAnsi="Arial" w:cs="Arial"/>
                <w:sz w:val="18"/>
                <w:szCs w:val="18"/>
                <w:lang w:val="en-GB"/>
              </w:rPr>
              <w:t>Noncurrent liabilities</w:t>
            </w:r>
          </w:p>
        </w:tc>
        <w:tc>
          <w:tcPr>
            <w:tcW w:w="1077" w:type="dxa"/>
            <w:tcBorders>
              <w:top w:val="nil"/>
              <w:left w:val="nil"/>
              <w:bottom w:val="nil"/>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5,883,783</w:t>
            </w:r>
          </w:p>
        </w:tc>
        <w:tc>
          <w:tcPr>
            <w:tcW w:w="1077" w:type="dxa"/>
            <w:tcBorders>
              <w:top w:val="nil"/>
              <w:left w:val="nil"/>
              <w:bottom w:val="nil"/>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5,483,023</w:t>
            </w:r>
          </w:p>
        </w:tc>
        <w:tc>
          <w:tcPr>
            <w:tcW w:w="1077" w:type="dxa"/>
            <w:tcBorders>
              <w:top w:val="nil"/>
              <w:left w:val="nil"/>
              <w:bottom w:val="nil"/>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3,508,300</w:t>
            </w:r>
          </w:p>
        </w:tc>
        <w:tc>
          <w:tcPr>
            <w:tcW w:w="1077" w:type="dxa"/>
            <w:tcBorders>
              <w:top w:val="nil"/>
              <w:left w:val="nil"/>
              <w:bottom w:val="nil"/>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4,135,087</w:t>
            </w:r>
          </w:p>
        </w:tc>
        <w:tc>
          <w:tcPr>
            <w:tcW w:w="1077" w:type="dxa"/>
            <w:tcBorders>
              <w:top w:val="nil"/>
              <w:left w:val="nil"/>
              <w:bottom w:val="nil"/>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2,729,374</w:t>
            </w:r>
          </w:p>
        </w:tc>
        <w:tc>
          <w:tcPr>
            <w:tcW w:w="1077" w:type="dxa"/>
            <w:tcBorders>
              <w:top w:val="nil"/>
              <w:left w:val="nil"/>
              <w:bottom w:val="nil"/>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2,785,927</w:t>
            </w:r>
          </w:p>
        </w:tc>
        <w:tc>
          <w:tcPr>
            <w:tcW w:w="1077" w:type="dxa"/>
            <w:tcBorders>
              <w:top w:val="nil"/>
              <w:left w:val="nil"/>
              <w:bottom w:val="nil"/>
              <w:right w:val="nil"/>
            </w:tcBorders>
            <w:shd w:val="clear" w:color="auto" w:fill="auto"/>
            <w:noWrap/>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2,780,602</w:t>
            </w:r>
          </w:p>
        </w:tc>
        <w:tc>
          <w:tcPr>
            <w:tcW w:w="1077" w:type="dxa"/>
            <w:tcBorders>
              <w:top w:val="nil"/>
              <w:left w:val="nil"/>
              <w:bottom w:val="nil"/>
              <w:right w:val="nil"/>
            </w:tcBorders>
            <w:shd w:val="clear" w:color="auto" w:fill="auto"/>
            <w:noWrap/>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2,717,993</w:t>
            </w:r>
          </w:p>
        </w:tc>
        <w:tc>
          <w:tcPr>
            <w:tcW w:w="1077" w:type="dxa"/>
            <w:tcBorders>
              <w:top w:val="nil"/>
              <w:left w:val="nil"/>
              <w:bottom w:val="nil"/>
              <w:right w:val="nil"/>
            </w:tcBorders>
            <w:shd w:val="clear" w:color="auto" w:fill="auto"/>
            <w:noWrap/>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3,261,030</w:t>
            </w:r>
          </w:p>
        </w:tc>
        <w:tc>
          <w:tcPr>
            <w:tcW w:w="1167" w:type="dxa"/>
            <w:tcBorders>
              <w:top w:val="nil"/>
              <w:left w:val="nil"/>
              <w:bottom w:val="nil"/>
              <w:right w:val="nil"/>
            </w:tcBorders>
            <w:shd w:val="clear" w:color="auto" w:fill="auto"/>
            <w:noWrap/>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2,900,626</w:t>
            </w:r>
          </w:p>
        </w:tc>
      </w:tr>
      <w:tr w:rsidR="00D703C5" w:rsidRPr="00DF77DF" w:rsidTr="00D703C5">
        <w:trPr>
          <w:trHeight w:val="288"/>
        </w:trPr>
        <w:tc>
          <w:tcPr>
            <w:tcW w:w="2323" w:type="dxa"/>
            <w:tcBorders>
              <w:top w:val="nil"/>
              <w:left w:val="nil"/>
              <w:bottom w:val="double" w:sz="4" w:space="0" w:color="auto"/>
              <w:right w:val="nil"/>
            </w:tcBorders>
            <w:shd w:val="clear" w:color="auto" w:fill="auto"/>
            <w:noWrap/>
            <w:vAlign w:val="center"/>
            <w:hideMark/>
          </w:tcPr>
          <w:p w:rsidR="00D703C5" w:rsidRPr="00252DAE" w:rsidRDefault="00D703C5" w:rsidP="00D703C5">
            <w:pPr>
              <w:rPr>
                <w:rFonts w:ascii="Arial" w:eastAsia="PMingLiU" w:hAnsi="Arial" w:cs="Arial"/>
                <w:sz w:val="18"/>
                <w:szCs w:val="18"/>
                <w:lang w:val="en-GB"/>
              </w:rPr>
            </w:pPr>
            <w:r w:rsidRPr="00252DAE">
              <w:rPr>
                <w:rFonts w:ascii="Arial" w:hAnsi="Arial" w:cs="Arial"/>
                <w:sz w:val="18"/>
                <w:szCs w:val="18"/>
                <w:lang w:val="en-GB"/>
              </w:rPr>
              <w:t>Total liabilities</w:t>
            </w:r>
          </w:p>
        </w:tc>
        <w:tc>
          <w:tcPr>
            <w:tcW w:w="1077" w:type="dxa"/>
            <w:tcBorders>
              <w:top w:val="nil"/>
              <w:left w:val="nil"/>
              <w:bottom w:val="double" w:sz="4" w:space="0" w:color="auto"/>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12,755,258</w:t>
            </w:r>
          </w:p>
        </w:tc>
        <w:tc>
          <w:tcPr>
            <w:tcW w:w="1077" w:type="dxa"/>
            <w:tcBorders>
              <w:top w:val="nil"/>
              <w:left w:val="nil"/>
              <w:bottom w:val="double" w:sz="4" w:space="0" w:color="auto"/>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11,661,736</w:t>
            </w:r>
          </w:p>
        </w:tc>
        <w:tc>
          <w:tcPr>
            <w:tcW w:w="1077" w:type="dxa"/>
            <w:tcBorders>
              <w:top w:val="nil"/>
              <w:left w:val="nil"/>
              <w:bottom w:val="double" w:sz="4" w:space="0" w:color="auto"/>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8,630,899</w:t>
            </w:r>
          </w:p>
        </w:tc>
        <w:tc>
          <w:tcPr>
            <w:tcW w:w="1077" w:type="dxa"/>
            <w:tcBorders>
              <w:top w:val="nil"/>
              <w:left w:val="nil"/>
              <w:bottom w:val="double" w:sz="4" w:space="0" w:color="auto"/>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7,602,208</w:t>
            </w:r>
          </w:p>
        </w:tc>
        <w:tc>
          <w:tcPr>
            <w:tcW w:w="1077" w:type="dxa"/>
            <w:tcBorders>
              <w:top w:val="nil"/>
              <w:left w:val="nil"/>
              <w:bottom w:val="double" w:sz="4" w:space="0" w:color="auto"/>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7,674,940</w:t>
            </w:r>
          </w:p>
        </w:tc>
        <w:tc>
          <w:tcPr>
            <w:tcW w:w="1077" w:type="dxa"/>
            <w:tcBorders>
              <w:top w:val="nil"/>
              <w:left w:val="nil"/>
              <w:bottom w:val="double" w:sz="4" w:space="0" w:color="auto"/>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5,761,259</w:t>
            </w:r>
          </w:p>
        </w:tc>
        <w:tc>
          <w:tcPr>
            <w:tcW w:w="1077" w:type="dxa"/>
            <w:tcBorders>
              <w:top w:val="nil"/>
              <w:left w:val="nil"/>
              <w:bottom w:val="double" w:sz="4" w:space="0" w:color="auto"/>
              <w:right w:val="nil"/>
            </w:tcBorders>
            <w:shd w:val="clear" w:color="auto" w:fill="auto"/>
            <w:noWrap/>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5,412,590</w:t>
            </w:r>
          </w:p>
        </w:tc>
        <w:tc>
          <w:tcPr>
            <w:tcW w:w="1077" w:type="dxa"/>
            <w:tcBorders>
              <w:top w:val="nil"/>
              <w:left w:val="nil"/>
              <w:bottom w:val="double" w:sz="4" w:space="0" w:color="auto"/>
              <w:right w:val="nil"/>
            </w:tcBorders>
            <w:shd w:val="clear" w:color="auto" w:fill="auto"/>
            <w:noWrap/>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6,289,002</w:t>
            </w:r>
          </w:p>
        </w:tc>
        <w:tc>
          <w:tcPr>
            <w:tcW w:w="1077" w:type="dxa"/>
            <w:tcBorders>
              <w:top w:val="nil"/>
              <w:left w:val="nil"/>
              <w:bottom w:val="double" w:sz="4" w:space="0" w:color="auto"/>
              <w:right w:val="nil"/>
            </w:tcBorders>
            <w:shd w:val="clear" w:color="auto" w:fill="auto"/>
            <w:noWrap/>
            <w:vAlign w:val="center"/>
            <w:hideMark/>
          </w:tcPr>
          <w:p w:rsidR="00D703C5" w:rsidRPr="00252DAE" w:rsidRDefault="00D703C5" w:rsidP="00D703C5">
            <w:pPr>
              <w:jc w:val="right"/>
              <w:rPr>
                <w:rFonts w:ascii="Arial" w:eastAsia="PMingLiU" w:hAnsi="Arial" w:cs="Arial"/>
                <w:color w:val="000000"/>
                <w:sz w:val="18"/>
                <w:szCs w:val="18"/>
                <w:lang w:val="en-GB"/>
              </w:rPr>
            </w:pPr>
            <w:r w:rsidRPr="00252DAE">
              <w:rPr>
                <w:rFonts w:ascii="Arial" w:hAnsi="Arial" w:cs="Arial"/>
                <w:color w:val="000000"/>
                <w:sz w:val="18"/>
                <w:szCs w:val="18"/>
                <w:lang w:val="en-GB"/>
              </w:rPr>
              <w:t>6,461,456</w:t>
            </w:r>
          </w:p>
        </w:tc>
        <w:tc>
          <w:tcPr>
            <w:tcW w:w="1167" w:type="dxa"/>
            <w:tcBorders>
              <w:top w:val="nil"/>
              <w:left w:val="nil"/>
              <w:bottom w:val="double" w:sz="4" w:space="0" w:color="auto"/>
              <w:right w:val="nil"/>
            </w:tcBorders>
            <w:shd w:val="clear" w:color="auto" w:fill="auto"/>
            <w:noWrap/>
            <w:vAlign w:val="center"/>
            <w:hideMark/>
          </w:tcPr>
          <w:p w:rsidR="00D703C5" w:rsidRPr="00252DAE" w:rsidRDefault="00D703C5" w:rsidP="00D703C5">
            <w:pPr>
              <w:jc w:val="right"/>
              <w:rPr>
                <w:rFonts w:ascii="Arial" w:eastAsia="PMingLiU" w:hAnsi="Arial" w:cs="Arial"/>
                <w:color w:val="000000"/>
                <w:sz w:val="18"/>
                <w:szCs w:val="18"/>
                <w:lang w:val="en-GB"/>
              </w:rPr>
            </w:pPr>
            <w:r w:rsidRPr="00252DAE">
              <w:rPr>
                <w:rFonts w:ascii="Arial" w:hAnsi="Arial" w:cs="Arial"/>
                <w:color w:val="000000"/>
                <w:sz w:val="18"/>
                <w:szCs w:val="18"/>
                <w:lang w:val="en-GB"/>
              </w:rPr>
              <w:t>5,673,348</w:t>
            </w:r>
          </w:p>
        </w:tc>
      </w:tr>
      <w:tr w:rsidR="00D703C5" w:rsidRPr="00DF77DF" w:rsidTr="00D703C5">
        <w:trPr>
          <w:trHeight w:val="288"/>
        </w:trPr>
        <w:tc>
          <w:tcPr>
            <w:tcW w:w="2323" w:type="dxa"/>
            <w:tcBorders>
              <w:top w:val="double" w:sz="4" w:space="0" w:color="auto"/>
              <w:left w:val="nil"/>
              <w:bottom w:val="single" w:sz="12" w:space="0" w:color="auto"/>
              <w:right w:val="nil"/>
            </w:tcBorders>
            <w:shd w:val="clear" w:color="auto" w:fill="auto"/>
            <w:noWrap/>
            <w:vAlign w:val="center"/>
            <w:hideMark/>
          </w:tcPr>
          <w:p w:rsidR="00D703C5" w:rsidRPr="00252DAE" w:rsidRDefault="00D703C5" w:rsidP="00D703C5">
            <w:pPr>
              <w:rPr>
                <w:rFonts w:ascii="Arial" w:hAnsi="Arial" w:cs="Arial"/>
                <w:sz w:val="18"/>
                <w:szCs w:val="18"/>
                <w:lang w:val="en-GB"/>
              </w:rPr>
            </w:pPr>
            <w:r w:rsidRPr="00252DAE">
              <w:rPr>
                <w:rFonts w:ascii="Arial" w:hAnsi="Arial" w:cs="Arial"/>
                <w:sz w:val="18"/>
                <w:szCs w:val="18"/>
                <w:lang w:val="en-GB"/>
              </w:rPr>
              <w:t>Stockholders</w:t>
            </w:r>
            <w:r>
              <w:rPr>
                <w:rFonts w:ascii="Arial" w:hAnsi="Arial" w:cs="Arial"/>
                <w:sz w:val="18"/>
                <w:szCs w:val="18"/>
                <w:lang w:val="en-GB"/>
              </w:rPr>
              <w:t>’</w:t>
            </w:r>
            <w:r w:rsidRPr="00252DAE">
              <w:rPr>
                <w:rFonts w:ascii="Arial" w:hAnsi="Arial" w:cs="Arial"/>
                <w:sz w:val="18"/>
                <w:szCs w:val="18"/>
                <w:lang w:val="en-GB"/>
              </w:rPr>
              <w:t xml:space="preserve"> equity</w:t>
            </w:r>
          </w:p>
        </w:tc>
        <w:tc>
          <w:tcPr>
            <w:tcW w:w="1077" w:type="dxa"/>
            <w:tcBorders>
              <w:top w:val="double" w:sz="4" w:space="0" w:color="auto"/>
              <w:left w:val="nil"/>
              <w:bottom w:val="single" w:sz="12" w:space="0" w:color="auto"/>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5,644,077</w:t>
            </w:r>
          </w:p>
        </w:tc>
        <w:tc>
          <w:tcPr>
            <w:tcW w:w="1077" w:type="dxa"/>
            <w:tcBorders>
              <w:top w:val="double" w:sz="4" w:space="0" w:color="auto"/>
              <w:left w:val="nil"/>
              <w:bottom w:val="single" w:sz="12" w:space="0" w:color="auto"/>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5,252,578</w:t>
            </w:r>
          </w:p>
        </w:tc>
        <w:tc>
          <w:tcPr>
            <w:tcW w:w="1077" w:type="dxa"/>
            <w:tcBorders>
              <w:top w:val="double" w:sz="4" w:space="0" w:color="auto"/>
              <w:left w:val="nil"/>
              <w:bottom w:val="single" w:sz="12" w:space="0" w:color="auto"/>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4,627,652</w:t>
            </w:r>
          </w:p>
        </w:tc>
        <w:tc>
          <w:tcPr>
            <w:tcW w:w="1077" w:type="dxa"/>
            <w:tcBorders>
              <w:top w:val="double" w:sz="4" w:space="0" w:color="auto"/>
              <w:left w:val="nil"/>
              <w:bottom w:val="single" w:sz="12" w:space="0" w:color="auto"/>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3,918,637</w:t>
            </w:r>
          </w:p>
        </w:tc>
        <w:tc>
          <w:tcPr>
            <w:tcW w:w="1077" w:type="dxa"/>
            <w:tcBorders>
              <w:top w:val="double" w:sz="4" w:space="0" w:color="auto"/>
              <w:left w:val="nil"/>
              <w:bottom w:val="single" w:sz="12" w:space="0" w:color="auto"/>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3,998,861</w:t>
            </w:r>
          </w:p>
        </w:tc>
        <w:tc>
          <w:tcPr>
            <w:tcW w:w="1077" w:type="dxa"/>
            <w:tcBorders>
              <w:top w:val="double" w:sz="4" w:space="0" w:color="auto"/>
              <w:left w:val="nil"/>
              <w:bottom w:val="single" w:sz="12" w:space="0" w:color="auto"/>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3,734,270</w:t>
            </w:r>
          </w:p>
        </w:tc>
        <w:tc>
          <w:tcPr>
            <w:tcW w:w="1077" w:type="dxa"/>
            <w:tcBorders>
              <w:top w:val="double" w:sz="4" w:space="0" w:color="auto"/>
              <w:left w:val="nil"/>
              <w:bottom w:val="single" w:sz="12" w:space="0" w:color="auto"/>
              <w:right w:val="nil"/>
            </w:tcBorders>
            <w:shd w:val="clear" w:color="auto" w:fill="auto"/>
            <w:noWrap/>
            <w:vAlign w:val="center"/>
            <w:hideMark/>
          </w:tcPr>
          <w:p w:rsidR="00D703C5" w:rsidRPr="00252DAE" w:rsidRDefault="00D703C5" w:rsidP="00D703C5">
            <w:pPr>
              <w:jc w:val="right"/>
              <w:rPr>
                <w:rFonts w:ascii="Arial" w:eastAsia="PMingLiU" w:hAnsi="Arial" w:cs="Arial"/>
                <w:color w:val="000000"/>
                <w:sz w:val="18"/>
                <w:szCs w:val="18"/>
                <w:lang w:val="en-GB"/>
              </w:rPr>
            </w:pPr>
            <w:r w:rsidRPr="00252DAE">
              <w:rPr>
                <w:rFonts w:ascii="Arial" w:hAnsi="Arial" w:cs="Arial"/>
                <w:color w:val="000000"/>
                <w:sz w:val="18"/>
                <w:szCs w:val="18"/>
                <w:lang w:val="en-GB"/>
              </w:rPr>
              <w:t>3,255,664</w:t>
            </w:r>
          </w:p>
        </w:tc>
        <w:tc>
          <w:tcPr>
            <w:tcW w:w="1077" w:type="dxa"/>
            <w:tcBorders>
              <w:top w:val="double" w:sz="4" w:space="0" w:color="auto"/>
              <w:left w:val="nil"/>
              <w:bottom w:val="single" w:sz="12" w:space="0" w:color="auto"/>
              <w:right w:val="nil"/>
            </w:tcBorders>
            <w:shd w:val="clear" w:color="auto" w:fill="auto"/>
            <w:noWrap/>
            <w:vAlign w:val="center"/>
            <w:hideMark/>
          </w:tcPr>
          <w:p w:rsidR="00D703C5" w:rsidRPr="00252DAE" w:rsidRDefault="00D703C5" w:rsidP="00D703C5">
            <w:pPr>
              <w:jc w:val="right"/>
              <w:rPr>
                <w:rFonts w:ascii="Arial" w:eastAsia="PMingLiU" w:hAnsi="Arial" w:cs="Arial"/>
                <w:color w:val="000000"/>
                <w:sz w:val="18"/>
                <w:szCs w:val="18"/>
                <w:lang w:val="en-GB"/>
              </w:rPr>
            </w:pPr>
            <w:r w:rsidRPr="00252DAE">
              <w:rPr>
                <w:rFonts w:ascii="Arial" w:hAnsi="Arial" w:cs="Arial"/>
                <w:color w:val="000000"/>
                <w:sz w:val="18"/>
                <w:szCs w:val="18"/>
                <w:lang w:val="en-GB"/>
              </w:rPr>
              <w:t>2,780,993</w:t>
            </w:r>
          </w:p>
        </w:tc>
        <w:tc>
          <w:tcPr>
            <w:tcW w:w="1077" w:type="dxa"/>
            <w:tcBorders>
              <w:top w:val="double" w:sz="4" w:space="0" w:color="auto"/>
              <w:left w:val="nil"/>
              <w:bottom w:val="single" w:sz="12" w:space="0" w:color="auto"/>
              <w:right w:val="nil"/>
            </w:tcBorders>
            <w:shd w:val="clear" w:color="auto" w:fill="auto"/>
            <w:noWrap/>
            <w:vAlign w:val="center"/>
            <w:hideMark/>
          </w:tcPr>
          <w:p w:rsidR="00D703C5" w:rsidRPr="00252DAE" w:rsidRDefault="00D703C5" w:rsidP="00D703C5">
            <w:pPr>
              <w:jc w:val="right"/>
              <w:rPr>
                <w:rFonts w:ascii="Arial" w:eastAsia="PMingLiU" w:hAnsi="Arial" w:cs="Arial"/>
                <w:color w:val="000000"/>
                <w:sz w:val="18"/>
                <w:szCs w:val="18"/>
                <w:lang w:val="en-GB"/>
              </w:rPr>
            </w:pPr>
            <w:r w:rsidRPr="00252DAE">
              <w:rPr>
                <w:rFonts w:ascii="Arial" w:hAnsi="Arial" w:cs="Arial"/>
                <w:color w:val="000000"/>
                <w:sz w:val="18"/>
                <w:szCs w:val="18"/>
                <w:lang w:val="en-GB"/>
              </w:rPr>
              <w:t>2,608,794</w:t>
            </w:r>
          </w:p>
        </w:tc>
        <w:tc>
          <w:tcPr>
            <w:tcW w:w="1167" w:type="dxa"/>
            <w:tcBorders>
              <w:top w:val="double" w:sz="4" w:space="0" w:color="auto"/>
              <w:left w:val="nil"/>
              <w:bottom w:val="single" w:sz="12" w:space="0" w:color="auto"/>
              <w:right w:val="nil"/>
            </w:tcBorders>
            <w:shd w:val="clear" w:color="auto" w:fill="auto"/>
            <w:noWrap/>
            <w:vAlign w:val="center"/>
            <w:hideMark/>
          </w:tcPr>
          <w:p w:rsidR="00D703C5" w:rsidRPr="00252DAE" w:rsidRDefault="00D703C5" w:rsidP="00D703C5">
            <w:pPr>
              <w:jc w:val="right"/>
              <w:rPr>
                <w:rFonts w:ascii="Arial" w:eastAsia="PMingLiU" w:hAnsi="Arial" w:cs="Arial"/>
                <w:color w:val="000000"/>
                <w:sz w:val="18"/>
                <w:szCs w:val="18"/>
                <w:lang w:val="en-GB"/>
              </w:rPr>
            </w:pPr>
            <w:r w:rsidRPr="00252DAE">
              <w:rPr>
                <w:rFonts w:ascii="Arial" w:hAnsi="Arial" w:cs="Arial"/>
                <w:color w:val="000000"/>
                <w:sz w:val="18"/>
                <w:szCs w:val="18"/>
                <w:lang w:val="en-GB"/>
              </w:rPr>
              <w:t>3,520,750</w:t>
            </w:r>
          </w:p>
        </w:tc>
      </w:tr>
      <w:tr w:rsidR="00D703C5" w:rsidRPr="00DF77DF" w:rsidTr="00D703C5">
        <w:trPr>
          <w:trHeight w:val="288"/>
        </w:trPr>
        <w:tc>
          <w:tcPr>
            <w:tcW w:w="2323" w:type="dxa"/>
            <w:tcBorders>
              <w:top w:val="single" w:sz="8" w:space="0" w:color="auto"/>
              <w:left w:val="nil"/>
              <w:bottom w:val="double" w:sz="6" w:space="0" w:color="auto"/>
              <w:right w:val="nil"/>
            </w:tcBorders>
            <w:shd w:val="clear" w:color="auto" w:fill="auto"/>
            <w:noWrap/>
            <w:vAlign w:val="center"/>
            <w:hideMark/>
          </w:tcPr>
          <w:p w:rsidR="00D703C5" w:rsidRPr="00252DAE" w:rsidRDefault="00D703C5" w:rsidP="00D703C5">
            <w:pPr>
              <w:rPr>
                <w:rFonts w:ascii="Arial" w:hAnsi="Arial" w:cs="Arial"/>
                <w:sz w:val="18"/>
                <w:szCs w:val="18"/>
                <w:lang w:val="en-GB"/>
              </w:rPr>
            </w:pPr>
            <w:r w:rsidRPr="00252DAE">
              <w:rPr>
                <w:rFonts w:ascii="Arial" w:hAnsi="Arial" w:cs="Arial"/>
                <w:sz w:val="18"/>
                <w:szCs w:val="18"/>
                <w:lang w:val="en-GB"/>
              </w:rPr>
              <w:t>Total</w:t>
            </w:r>
          </w:p>
        </w:tc>
        <w:tc>
          <w:tcPr>
            <w:tcW w:w="1077" w:type="dxa"/>
            <w:tcBorders>
              <w:top w:val="single" w:sz="8" w:space="0" w:color="auto"/>
              <w:left w:val="nil"/>
              <w:bottom w:val="double" w:sz="6" w:space="0" w:color="auto"/>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18,399,335</w:t>
            </w:r>
          </w:p>
        </w:tc>
        <w:tc>
          <w:tcPr>
            <w:tcW w:w="1077" w:type="dxa"/>
            <w:tcBorders>
              <w:top w:val="single" w:sz="8" w:space="0" w:color="auto"/>
              <w:left w:val="nil"/>
              <w:bottom w:val="double" w:sz="6" w:space="0" w:color="auto"/>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16,914,314</w:t>
            </w:r>
          </w:p>
        </w:tc>
        <w:tc>
          <w:tcPr>
            <w:tcW w:w="1077" w:type="dxa"/>
            <w:tcBorders>
              <w:top w:val="single" w:sz="8" w:space="0" w:color="auto"/>
              <w:left w:val="nil"/>
              <w:bottom w:val="double" w:sz="6" w:space="0" w:color="auto"/>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13,258,551</w:t>
            </w:r>
          </w:p>
        </w:tc>
        <w:tc>
          <w:tcPr>
            <w:tcW w:w="1077" w:type="dxa"/>
            <w:tcBorders>
              <w:top w:val="single" w:sz="8" w:space="0" w:color="auto"/>
              <w:left w:val="nil"/>
              <w:bottom w:val="double" w:sz="6" w:space="0" w:color="auto"/>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11,520,845</w:t>
            </w:r>
          </w:p>
        </w:tc>
        <w:tc>
          <w:tcPr>
            <w:tcW w:w="1077" w:type="dxa"/>
            <w:tcBorders>
              <w:top w:val="single" w:sz="8" w:space="0" w:color="auto"/>
              <w:left w:val="nil"/>
              <w:bottom w:val="double" w:sz="6" w:space="0" w:color="auto"/>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11,673,801</w:t>
            </w:r>
          </w:p>
        </w:tc>
        <w:tc>
          <w:tcPr>
            <w:tcW w:w="1077" w:type="dxa"/>
            <w:tcBorders>
              <w:top w:val="single" w:sz="8" w:space="0" w:color="auto"/>
              <w:left w:val="nil"/>
              <w:bottom w:val="double" w:sz="6" w:space="0" w:color="auto"/>
              <w:right w:val="nil"/>
            </w:tcBorders>
            <w:shd w:val="clear" w:color="auto" w:fill="auto"/>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9,495,529</w:t>
            </w:r>
          </w:p>
        </w:tc>
        <w:tc>
          <w:tcPr>
            <w:tcW w:w="1077" w:type="dxa"/>
            <w:tcBorders>
              <w:top w:val="single" w:sz="8" w:space="0" w:color="auto"/>
              <w:left w:val="nil"/>
              <w:bottom w:val="double" w:sz="6" w:space="0" w:color="auto"/>
              <w:right w:val="nil"/>
            </w:tcBorders>
            <w:shd w:val="clear" w:color="auto" w:fill="auto"/>
            <w:noWrap/>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8,668,254</w:t>
            </w:r>
          </w:p>
        </w:tc>
        <w:tc>
          <w:tcPr>
            <w:tcW w:w="1077" w:type="dxa"/>
            <w:tcBorders>
              <w:top w:val="single" w:sz="8" w:space="0" w:color="auto"/>
              <w:left w:val="nil"/>
              <w:bottom w:val="double" w:sz="6" w:space="0" w:color="auto"/>
              <w:right w:val="nil"/>
            </w:tcBorders>
            <w:shd w:val="clear" w:color="auto" w:fill="auto"/>
            <w:noWrap/>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9,069,995</w:t>
            </w:r>
          </w:p>
        </w:tc>
        <w:tc>
          <w:tcPr>
            <w:tcW w:w="1077" w:type="dxa"/>
            <w:tcBorders>
              <w:top w:val="single" w:sz="8" w:space="0" w:color="auto"/>
              <w:left w:val="nil"/>
              <w:bottom w:val="double" w:sz="6" w:space="0" w:color="auto"/>
              <w:right w:val="nil"/>
            </w:tcBorders>
            <w:shd w:val="clear" w:color="auto" w:fill="auto"/>
            <w:noWrap/>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9,070,250</w:t>
            </w:r>
          </w:p>
        </w:tc>
        <w:tc>
          <w:tcPr>
            <w:tcW w:w="1167" w:type="dxa"/>
            <w:tcBorders>
              <w:top w:val="single" w:sz="8" w:space="0" w:color="auto"/>
              <w:left w:val="nil"/>
              <w:bottom w:val="double" w:sz="6" w:space="0" w:color="auto"/>
              <w:right w:val="nil"/>
            </w:tcBorders>
            <w:shd w:val="clear" w:color="auto" w:fill="auto"/>
            <w:noWrap/>
            <w:vAlign w:val="center"/>
            <w:hideMark/>
          </w:tcPr>
          <w:p w:rsidR="00D703C5" w:rsidRPr="00252DAE" w:rsidRDefault="00D703C5" w:rsidP="00D703C5">
            <w:pPr>
              <w:jc w:val="right"/>
              <w:rPr>
                <w:rFonts w:ascii="Arial" w:eastAsia="PMingLiU" w:hAnsi="Arial" w:cs="Arial"/>
                <w:sz w:val="18"/>
                <w:szCs w:val="18"/>
                <w:lang w:val="en-GB"/>
              </w:rPr>
            </w:pPr>
            <w:r w:rsidRPr="00252DAE">
              <w:rPr>
                <w:rFonts w:ascii="Arial" w:hAnsi="Arial" w:cs="Arial"/>
                <w:sz w:val="18"/>
                <w:szCs w:val="18"/>
                <w:lang w:val="en-GB"/>
              </w:rPr>
              <w:t>9,194,098</w:t>
            </w:r>
          </w:p>
        </w:tc>
      </w:tr>
    </w:tbl>
    <w:p w:rsidR="00D703C5" w:rsidRPr="00CB7E10" w:rsidRDefault="00D703C5" w:rsidP="00D703C5">
      <w:pPr>
        <w:snapToGrid w:val="0"/>
        <w:rPr>
          <w:rFonts w:ascii="Arial" w:hAnsi="Arial" w:cs="Arial"/>
          <w:sz w:val="17"/>
          <w:szCs w:val="17"/>
          <w:lang w:val="en-GB"/>
        </w:rPr>
      </w:pPr>
      <w:r w:rsidRPr="00CB7E10">
        <w:rPr>
          <w:rFonts w:ascii="Arial" w:hAnsi="Arial" w:cs="Arial"/>
          <w:sz w:val="17"/>
          <w:szCs w:val="17"/>
          <w:lang w:val="en-GB"/>
        </w:rPr>
        <w:t>Note</w:t>
      </w:r>
      <w:r>
        <w:rPr>
          <w:rFonts w:ascii="Arial" w:hAnsi="Arial" w:cs="Arial"/>
          <w:sz w:val="17"/>
          <w:szCs w:val="17"/>
          <w:lang w:val="en-GB"/>
        </w:rPr>
        <w:t>:</w:t>
      </w:r>
      <w:r w:rsidRPr="00CB7E10">
        <w:rPr>
          <w:rFonts w:ascii="Arial" w:hAnsi="Arial" w:cs="Arial"/>
          <w:sz w:val="17"/>
          <w:szCs w:val="17"/>
          <w:lang w:val="en-GB"/>
        </w:rPr>
        <w:t xml:space="preserve"> </w:t>
      </w:r>
      <w:bookmarkStart w:id="0" w:name="_GoBack"/>
      <w:bookmarkEnd w:id="0"/>
      <w:r w:rsidRPr="00CB7E10">
        <w:rPr>
          <w:rFonts w:ascii="Arial" w:hAnsi="Arial" w:cs="Arial"/>
          <w:sz w:val="17"/>
          <w:szCs w:val="17"/>
          <w:lang w:val="en-GB"/>
        </w:rPr>
        <w:t xml:space="preserve">NT$32 </w:t>
      </w:r>
      <w:r w:rsidR="006A2582">
        <w:rPr>
          <w:rFonts w:ascii="Arial" w:hAnsi="Arial" w:cs="Arial"/>
          <w:sz w:val="17"/>
          <w:szCs w:val="17"/>
          <w:lang w:val="en-GB"/>
        </w:rPr>
        <w:t xml:space="preserve">= US$1 </w:t>
      </w:r>
      <w:r>
        <w:rPr>
          <w:rFonts w:ascii="Arial" w:hAnsi="Arial" w:cs="Arial"/>
          <w:sz w:val="17"/>
          <w:szCs w:val="17"/>
          <w:lang w:val="en-GB"/>
        </w:rPr>
        <w:t>on December 31,</w:t>
      </w:r>
      <w:r w:rsidRPr="00CB7E10">
        <w:rPr>
          <w:rFonts w:ascii="Arial" w:hAnsi="Arial" w:cs="Arial"/>
          <w:sz w:val="17"/>
          <w:szCs w:val="17"/>
          <w:lang w:val="en-GB"/>
        </w:rPr>
        <w:t xml:space="preserve"> 2015. </w:t>
      </w:r>
    </w:p>
    <w:p w:rsidR="00D703C5" w:rsidRPr="00CB7E10" w:rsidRDefault="00D703C5" w:rsidP="00D703C5">
      <w:pPr>
        <w:snapToGrid w:val="0"/>
        <w:rPr>
          <w:rFonts w:ascii="Arial" w:eastAsia="DFKai-SB" w:hAnsi="Arial" w:cs="Arial"/>
          <w:lang w:val="en-GB"/>
        </w:rPr>
      </w:pPr>
      <w:r w:rsidRPr="00CB7E10">
        <w:rPr>
          <w:rFonts w:ascii="Arial" w:hAnsi="Arial" w:cs="Arial"/>
          <w:sz w:val="17"/>
          <w:szCs w:val="17"/>
          <w:lang w:val="en-GB"/>
        </w:rPr>
        <w:t>Source: Company documents.</w:t>
      </w:r>
      <w:r w:rsidRPr="00CB7E10">
        <w:rPr>
          <w:rFonts w:ascii="Arial" w:eastAsia="DFKai-SB" w:hAnsi="Arial" w:cs="Arial"/>
          <w:lang w:val="en-GB"/>
        </w:rPr>
        <w:br w:type="page"/>
      </w:r>
    </w:p>
    <w:p w:rsidR="00D703C5" w:rsidRPr="00CB7E10" w:rsidRDefault="00D703C5" w:rsidP="00D703C5">
      <w:pPr>
        <w:jc w:val="center"/>
        <w:rPr>
          <w:rFonts w:ascii="Arial" w:hAnsi="Arial" w:cs="Arial"/>
          <w:b/>
          <w:lang w:val="en-GB"/>
        </w:rPr>
      </w:pPr>
      <w:r w:rsidRPr="00CB7E10">
        <w:rPr>
          <w:rFonts w:ascii="Arial" w:hAnsi="Arial" w:cs="Arial"/>
          <w:b/>
          <w:lang w:val="en-GB"/>
        </w:rPr>
        <w:lastRenderedPageBreak/>
        <w:t xml:space="preserve">EXHIBIT 4: SUMMARY OF NAMCHOW PRODUCTS </w:t>
      </w:r>
      <w:r>
        <w:rPr>
          <w:rFonts w:ascii="Arial" w:hAnsi="Arial" w:cs="Arial"/>
          <w:b/>
          <w:lang w:val="en-GB"/>
        </w:rPr>
        <w:t>in 2016—BUSINESS-TO-BUSINESS AND BUSINESS-TO-CONSUMER</w:t>
      </w:r>
      <w:r w:rsidRPr="00CB7E10">
        <w:rPr>
          <w:rFonts w:ascii="Arial" w:hAnsi="Arial" w:cs="Arial"/>
          <w:b/>
          <w:lang w:val="en-GB"/>
        </w:rPr>
        <w:t xml:space="preserve"> CATEGORIES</w:t>
      </w:r>
    </w:p>
    <w:p w:rsidR="00D703C5" w:rsidRPr="00CB7E10" w:rsidRDefault="00D703C5" w:rsidP="00B75D7A">
      <w:pPr>
        <w:pStyle w:val="BodyTextMain"/>
        <w:rPr>
          <w:lang w:val="en-GB"/>
        </w:rPr>
      </w:pPr>
    </w:p>
    <w:tbl>
      <w:tblPr>
        <w:tblStyle w:val="TableGrid"/>
        <w:tblW w:w="0" w:type="auto"/>
        <w:jc w:val="center"/>
        <w:tblInd w:w="108" w:type="dxa"/>
        <w:tblLook w:val="04A0" w:firstRow="1" w:lastRow="0" w:firstColumn="1" w:lastColumn="0" w:noHBand="0" w:noVBand="1"/>
      </w:tblPr>
      <w:tblGrid>
        <w:gridCol w:w="2886"/>
        <w:gridCol w:w="2749"/>
        <w:gridCol w:w="2071"/>
        <w:gridCol w:w="2745"/>
        <w:gridCol w:w="2509"/>
      </w:tblGrid>
      <w:tr w:rsidR="00D703C5" w:rsidRPr="00CB7E10" w:rsidTr="00767590">
        <w:trPr>
          <w:jc w:val="center"/>
        </w:trPr>
        <w:tc>
          <w:tcPr>
            <w:tcW w:w="2886" w:type="dxa"/>
            <w:vAlign w:val="center"/>
          </w:tcPr>
          <w:p w:rsidR="00D703C5" w:rsidRPr="00CB7E10" w:rsidRDefault="00D703C5" w:rsidP="00D703C5">
            <w:pPr>
              <w:jc w:val="center"/>
              <w:rPr>
                <w:rFonts w:ascii="Arial" w:eastAsia="DFKai-SB" w:hAnsi="Arial" w:cs="Arial"/>
                <w:b/>
                <w:lang w:val="en-GB"/>
              </w:rPr>
            </w:pPr>
            <w:r w:rsidRPr="00CB7E10">
              <w:rPr>
                <w:rFonts w:ascii="Arial" w:eastAsia="DFKai-SB" w:hAnsi="Arial" w:cs="Arial"/>
                <w:b/>
                <w:lang w:val="en-GB"/>
              </w:rPr>
              <w:t>Category</w:t>
            </w:r>
          </w:p>
        </w:tc>
        <w:tc>
          <w:tcPr>
            <w:tcW w:w="2749" w:type="dxa"/>
            <w:vAlign w:val="center"/>
          </w:tcPr>
          <w:p w:rsidR="00D703C5" w:rsidRPr="00CB7E10" w:rsidRDefault="00D703C5" w:rsidP="00D703C5">
            <w:pPr>
              <w:jc w:val="center"/>
              <w:rPr>
                <w:rFonts w:ascii="Arial" w:eastAsia="DFKai-SB" w:hAnsi="Arial" w:cs="Arial"/>
                <w:b/>
                <w:lang w:val="en-GB"/>
              </w:rPr>
            </w:pPr>
            <w:r w:rsidRPr="00CB7E10">
              <w:rPr>
                <w:rFonts w:ascii="Arial" w:eastAsia="DFKai-SB" w:hAnsi="Arial" w:cs="Arial"/>
                <w:b/>
                <w:lang w:val="en-GB"/>
              </w:rPr>
              <w:t>Products and Services</w:t>
            </w:r>
          </w:p>
        </w:tc>
        <w:tc>
          <w:tcPr>
            <w:tcW w:w="2071" w:type="dxa"/>
            <w:vAlign w:val="center"/>
          </w:tcPr>
          <w:p w:rsidR="00D703C5" w:rsidRPr="00CB7E10" w:rsidRDefault="00D703C5" w:rsidP="00D703C5">
            <w:pPr>
              <w:jc w:val="center"/>
              <w:rPr>
                <w:rFonts w:ascii="Arial" w:eastAsia="DFKai-SB" w:hAnsi="Arial" w:cs="Arial"/>
                <w:b/>
                <w:lang w:val="en-GB"/>
              </w:rPr>
            </w:pPr>
            <w:r w:rsidRPr="00CB7E10">
              <w:rPr>
                <w:rFonts w:ascii="Arial" w:eastAsia="DFKai-SB" w:hAnsi="Arial" w:cs="Arial"/>
                <w:b/>
                <w:lang w:val="en-GB"/>
              </w:rPr>
              <w:t>Brand Name</w:t>
            </w:r>
          </w:p>
        </w:tc>
        <w:tc>
          <w:tcPr>
            <w:tcW w:w="2745" w:type="dxa"/>
            <w:vAlign w:val="center"/>
          </w:tcPr>
          <w:p w:rsidR="00D703C5" w:rsidRPr="00CB7E10" w:rsidRDefault="00D703C5" w:rsidP="00D703C5">
            <w:pPr>
              <w:jc w:val="center"/>
              <w:rPr>
                <w:rFonts w:ascii="Arial" w:eastAsia="DFKai-SB" w:hAnsi="Arial" w:cs="Arial"/>
                <w:b/>
                <w:lang w:val="en-GB"/>
              </w:rPr>
            </w:pPr>
            <w:r w:rsidRPr="00CB7E10">
              <w:rPr>
                <w:rFonts w:ascii="Arial" w:eastAsia="DFKai-SB" w:hAnsi="Arial" w:cs="Arial"/>
                <w:b/>
                <w:lang w:val="en-GB"/>
              </w:rPr>
              <w:t>B</w:t>
            </w:r>
            <w:r>
              <w:rPr>
                <w:rFonts w:ascii="Arial" w:eastAsia="DFKai-SB" w:hAnsi="Arial" w:cs="Arial"/>
                <w:b/>
                <w:lang w:val="en-GB"/>
              </w:rPr>
              <w:t>usiness-to-</w:t>
            </w:r>
            <w:r w:rsidRPr="00CB7E10">
              <w:rPr>
                <w:rFonts w:ascii="Arial" w:eastAsia="DFKai-SB" w:hAnsi="Arial" w:cs="Arial"/>
                <w:b/>
                <w:lang w:val="en-GB"/>
              </w:rPr>
              <w:t>B</w:t>
            </w:r>
            <w:r>
              <w:rPr>
                <w:rFonts w:ascii="Arial" w:eastAsia="DFKai-SB" w:hAnsi="Arial" w:cs="Arial"/>
                <w:b/>
                <w:lang w:val="en-GB"/>
              </w:rPr>
              <w:t>usiness</w:t>
            </w:r>
          </w:p>
        </w:tc>
        <w:tc>
          <w:tcPr>
            <w:tcW w:w="2509" w:type="dxa"/>
            <w:vAlign w:val="center"/>
          </w:tcPr>
          <w:p w:rsidR="00D703C5" w:rsidRPr="00CB7E10" w:rsidRDefault="00D703C5" w:rsidP="00D703C5">
            <w:pPr>
              <w:jc w:val="center"/>
              <w:rPr>
                <w:rFonts w:ascii="Arial" w:eastAsia="DFKai-SB" w:hAnsi="Arial" w:cs="Arial"/>
                <w:b/>
                <w:lang w:val="en-GB"/>
              </w:rPr>
            </w:pPr>
            <w:r w:rsidRPr="00CB7E10">
              <w:rPr>
                <w:rFonts w:ascii="Arial" w:eastAsia="DFKai-SB" w:hAnsi="Arial" w:cs="Arial"/>
                <w:b/>
                <w:lang w:val="en-GB"/>
              </w:rPr>
              <w:t>B</w:t>
            </w:r>
            <w:r>
              <w:rPr>
                <w:rFonts w:ascii="Arial" w:eastAsia="DFKai-SB" w:hAnsi="Arial" w:cs="Arial"/>
                <w:b/>
                <w:lang w:val="en-GB"/>
              </w:rPr>
              <w:t>usiness-to-</w:t>
            </w:r>
            <w:r w:rsidRPr="00CB7E10">
              <w:rPr>
                <w:rFonts w:ascii="Arial" w:eastAsia="DFKai-SB" w:hAnsi="Arial" w:cs="Arial"/>
                <w:b/>
                <w:lang w:val="en-GB"/>
              </w:rPr>
              <w:t>C</w:t>
            </w:r>
            <w:r>
              <w:rPr>
                <w:rFonts w:ascii="Arial" w:eastAsia="DFKai-SB" w:hAnsi="Arial" w:cs="Arial"/>
                <w:b/>
                <w:lang w:val="en-GB"/>
              </w:rPr>
              <w:t>onsumer</w:t>
            </w:r>
          </w:p>
        </w:tc>
      </w:tr>
      <w:tr w:rsidR="00D703C5" w:rsidRPr="00CB7E10" w:rsidTr="00767590">
        <w:trPr>
          <w:jc w:val="center"/>
        </w:trPr>
        <w:tc>
          <w:tcPr>
            <w:tcW w:w="2886" w:type="dxa"/>
            <w:vAlign w:val="center"/>
          </w:tcPr>
          <w:p w:rsidR="00D703C5" w:rsidRPr="00CB7E10" w:rsidRDefault="00D703C5" w:rsidP="00D703C5">
            <w:pPr>
              <w:jc w:val="center"/>
              <w:rPr>
                <w:rFonts w:ascii="Arial" w:eastAsia="DFKai-SB" w:hAnsi="Arial" w:cs="Arial"/>
                <w:lang w:val="en-GB"/>
              </w:rPr>
            </w:pPr>
            <w:r w:rsidRPr="00CB7E10">
              <w:rPr>
                <w:rStyle w:val="st1"/>
                <w:rFonts w:ascii="Arial" w:hAnsi="Arial" w:cs="Arial"/>
                <w:lang w:val="en-GB"/>
              </w:rPr>
              <w:t>Household Cleaning Products</w:t>
            </w:r>
          </w:p>
        </w:tc>
        <w:tc>
          <w:tcPr>
            <w:tcW w:w="2749"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Soap and Detergent</w:t>
            </w:r>
          </w:p>
        </w:tc>
        <w:tc>
          <w:tcPr>
            <w:tcW w:w="2071"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Chrystal</w:t>
            </w:r>
          </w:p>
        </w:tc>
        <w:tc>
          <w:tcPr>
            <w:tcW w:w="2745" w:type="dxa"/>
            <w:vAlign w:val="center"/>
          </w:tcPr>
          <w:p w:rsidR="00D703C5" w:rsidRPr="00CB7E10" w:rsidRDefault="00D703C5" w:rsidP="00D703C5">
            <w:pPr>
              <w:jc w:val="center"/>
              <w:rPr>
                <w:rFonts w:ascii="Arial" w:eastAsia="DFKai-SB" w:hAnsi="Arial" w:cs="Arial"/>
                <w:lang w:val="en-GB"/>
              </w:rPr>
            </w:pPr>
          </w:p>
        </w:tc>
        <w:tc>
          <w:tcPr>
            <w:tcW w:w="2509"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Since 1963 in Taiwan</w:t>
            </w:r>
          </w:p>
        </w:tc>
      </w:tr>
      <w:tr w:rsidR="00D703C5" w:rsidRPr="00CB7E10" w:rsidTr="00767590">
        <w:trPr>
          <w:jc w:val="center"/>
        </w:trPr>
        <w:tc>
          <w:tcPr>
            <w:tcW w:w="2886" w:type="dxa"/>
            <w:vMerge w:val="restart"/>
            <w:vAlign w:val="center"/>
          </w:tcPr>
          <w:p w:rsidR="00D703C5" w:rsidRPr="00CB7E10" w:rsidRDefault="00D703C5" w:rsidP="00D703C5">
            <w:pPr>
              <w:jc w:val="center"/>
              <w:rPr>
                <w:rFonts w:ascii="Arial" w:eastAsia="DFKai-SB" w:hAnsi="Arial" w:cs="Arial"/>
                <w:lang w:val="en-GB"/>
              </w:rPr>
            </w:pPr>
            <w:r w:rsidRPr="00CB7E10">
              <w:rPr>
                <w:rFonts w:ascii="Arial" w:eastAsia="DFKai-SB" w:hAnsi="Arial" w:cs="Arial"/>
                <w:lang w:val="en-GB"/>
              </w:rPr>
              <w:t>Baking Materials</w:t>
            </w:r>
          </w:p>
        </w:tc>
        <w:tc>
          <w:tcPr>
            <w:tcW w:w="2749"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Baking Oil and Cream</w:t>
            </w:r>
          </w:p>
        </w:tc>
        <w:tc>
          <w:tcPr>
            <w:tcW w:w="2071" w:type="dxa"/>
            <w:vAlign w:val="center"/>
          </w:tcPr>
          <w:p w:rsidR="00D703C5" w:rsidRPr="00CB7E10" w:rsidRDefault="00D703C5" w:rsidP="00D703C5">
            <w:pPr>
              <w:rPr>
                <w:rFonts w:ascii="Arial" w:eastAsia="DFKai-SB" w:hAnsi="Arial" w:cs="Arial"/>
                <w:lang w:val="en-GB"/>
              </w:rPr>
            </w:pPr>
            <w:proofErr w:type="spellStart"/>
            <w:r w:rsidRPr="00CB7E10">
              <w:rPr>
                <w:rFonts w:ascii="Arial" w:eastAsia="DFKai-SB" w:hAnsi="Arial" w:cs="Arial"/>
                <w:lang w:val="en-GB"/>
              </w:rPr>
              <w:t>Namchow</w:t>
            </w:r>
            <w:proofErr w:type="spellEnd"/>
          </w:p>
        </w:tc>
        <w:tc>
          <w:tcPr>
            <w:tcW w:w="2745" w:type="dxa"/>
            <w:vAlign w:val="center"/>
          </w:tcPr>
          <w:p w:rsidR="00D703C5" w:rsidRPr="00CB7E10" w:rsidRDefault="00D703C5" w:rsidP="00D703C5">
            <w:pPr>
              <w:jc w:val="center"/>
              <w:rPr>
                <w:rFonts w:ascii="Arial" w:eastAsia="DFKai-SB" w:hAnsi="Arial" w:cs="Arial"/>
                <w:lang w:val="en-GB"/>
              </w:rPr>
            </w:pPr>
            <w:r w:rsidRPr="00CB7E10">
              <w:rPr>
                <w:rFonts w:ascii="Arial" w:eastAsia="DFKai-SB" w:hAnsi="Arial" w:cs="Arial"/>
                <w:lang w:val="en-GB"/>
              </w:rPr>
              <w:t>Since 1971 in Taiwan</w:t>
            </w:r>
          </w:p>
        </w:tc>
        <w:tc>
          <w:tcPr>
            <w:tcW w:w="2509" w:type="dxa"/>
            <w:vAlign w:val="center"/>
          </w:tcPr>
          <w:p w:rsidR="00D703C5" w:rsidRPr="00CB7E10" w:rsidRDefault="00D703C5" w:rsidP="00D703C5">
            <w:pPr>
              <w:rPr>
                <w:rFonts w:ascii="Arial" w:eastAsia="DFKai-SB" w:hAnsi="Arial" w:cs="Arial"/>
                <w:lang w:val="en-GB"/>
              </w:rPr>
            </w:pPr>
          </w:p>
        </w:tc>
      </w:tr>
      <w:tr w:rsidR="00D703C5" w:rsidRPr="00CB7E10" w:rsidTr="00767590">
        <w:trPr>
          <w:jc w:val="center"/>
        </w:trPr>
        <w:tc>
          <w:tcPr>
            <w:tcW w:w="2886" w:type="dxa"/>
            <w:vMerge/>
            <w:vAlign w:val="center"/>
          </w:tcPr>
          <w:p w:rsidR="00D703C5" w:rsidRPr="00CB7E10" w:rsidRDefault="00D703C5" w:rsidP="00D703C5">
            <w:pPr>
              <w:jc w:val="center"/>
              <w:rPr>
                <w:rFonts w:ascii="Arial" w:eastAsia="DFKai-SB" w:hAnsi="Arial" w:cs="Arial"/>
                <w:lang w:val="en-GB"/>
              </w:rPr>
            </w:pPr>
          </w:p>
        </w:tc>
        <w:tc>
          <w:tcPr>
            <w:tcW w:w="2749"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Frozen Dough</w:t>
            </w:r>
          </w:p>
        </w:tc>
        <w:tc>
          <w:tcPr>
            <w:tcW w:w="2071" w:type="dxa"/>
            <w:vAlign w:val="center"/>
          </w:tcPr>
          <w:p w:rsidR="00D703C5" w:rsidRPr="00CB7E10" w:rsidRDefault="00D703C5" w:rsidP="00D703C5">
            <w:pPr>
              <w:rPr>
                <w:rFonts w:ascii="Arial" w:eastAsia="DFKai-SB" w:hAnsi="Arial" w:cs="Arial"/>
                <w:lang w:val="en-GB"/>
              </w:rPr>
            </w:pPr>
            <w:proofErr w:type="spellStart"/>
            <w:r w:rsidRPr="00CB7E10">
              <w:rPr>
                <w:rFonts w:ascii="Arial" w:eastAsia="DFKai-SB" w:hAnsi="Arial" w:cs="Arial"/>
                <w:lang w:val="en-GB"/>
              </w:rPr>
              <w:t>Namchow</w:t>
            </w:r>
            <w:proofErr w:type="spellEnd"/>
          </w:p>
        </w:tc>
        <w:tc>
          <w:tcPr>
            <w:tcW w:w="2745" w:type="dxa"/>
            <w:vAlign w:val="center"/>
          </w:tcPr>
          <w:p w:rsidR="00D703C5" w:rsidRPr="00CB7E10" w:rsidRDefault="00D703C5" w:rsidP="00D703C5">
            <w:pPr>
              <w:jc w:val="center"/>
              <w:rPr>
                <w:rFonts w:ascii="Arial" w:eastAsia="DFKai-SB" w:hAnsi="Arial" w:cs="Arial"/>
                <w:lang w:val="en-GB"/>
              </w:rPr>
            </w:pPr>
            <w:r w:rsidRPr="00CB7E10">
              <w:rPr>
                <w:rFonts w:ascii="Arial" w:eastAsia="DFKai-SB" w:hAnsi="Arial" w:cs="Arial"/>
                <w:lang w:val="en-GB"/>
              </w:rPr>
              <w:t>Since 1992 in Taiwan</w:t>
            </w:r>
          </w:p>
        </w:tc>
        <w:tc>
          <w:tcPr>
            <w:tcW w:w="2509" w:type="dxa"/>
            <w:vAlign w:val="center"/>
          </w:tcPr>
          <w:p w:rsidR="00D703C5" w:rsidRPr="00CB7E10" w:rsidRDefault="00D703C5" w:rsidP="00D703C5">
            <w:pPr>
              <w:rPr>
                <w:rFonts w:ascii="Arial" w:eastAsia="DFKai-SB" w:hAnsi="Arial" w:cs="Arial"/>
                <w:lang w:val="en-GB"/>
              </w:rPr>
            </w:pPr>
          </w:p>
        </w:tc>
      </w:tr>
      <w:tr w:rsidR="00D703C5" w:rsidRPr="00CB7E10" w:rsidTr="00767590">
        <w:trPr>
          <w:jc w:val="center"/>
        </w:trPr>
        <w:tc>
          <w:tcPr>
            <w:tcW w:w="2886" w:type="dxa"/>
            <w:vMerge w:val="restart"/>
            <w:vAlign w:val="center"/>
          </w:tcPr>
          <w:p w:rsidR="00D703C5" w:rsidRPr="00CB7E10" w:rsidRDefault="00D703C5" w:rsidP="00D703C5">
            <w:pPr>
              <w:jc w:val="center"/>
              <w:rPr>
                <w:rFonts w:ascii="Arial" w:eastAsia="DFKai-SB" w:hAnsi="Arial" w:cs="Arial"/>
                <w:lang w:val="en-GB"/>
              </w:rPr>
            </w:pPr>
            <w:r w:rsidRPr="00CB7E10">
              <w:rPr>
                <w:rFonts w:ascii="Arial" w:eastAsia="DFKai-SB" w:hAnsi="Arial" w:cs="Arial"/>
                <w:lang w:val="en-GB"/>
              </w:rPr>
              <w:t>Frozen and Cooked Food</w:t>
            </w:r>
          </w:p>
        </w:tc>
        <w:tc>
          <w:tcPr>
            <w:tcW w:w="2749"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Ice Cream</w:t>
            </w:r>
          </w:p>
        </w:tc>
        <w:tc>
          <w:tcPr>
            <w:tcW w:w="2071" w:type="dxa"/>
            <w:vAlign w:val="center"/>
          </w:tcPr>
          <w:p w:rsidR="00D703C5" w:rsidRPr="00CB7E10" w:rsidRDefault="00D703C5" w:rsidP="00D703C5">
            <w:pPr>
              <w:rPr>
                <w:rFonts w:ascii="Arial" w:eastAsia="DFKai-SB" w:hAnsi="Arial" w:cs="Arial"/>
                <w:lang w:val="en-GB"/>
              </w:rPr>
            </w:pPr>
            <w:proofErr w:type="spellStart"/>
            <w:r w:rsidRPr="00CB7E10">
              <w:rPr>
                <w:rFonts w:ascii="Arial" w:eastAsia="DFKai-SB" w:hAnsi="Arial" w:cs="Arial"/>
                <w:lang w:val="en-GB"/>
              </w:rPr>
              <w:t>Duroyal</w:t>
            </w:r>
            <w:proofErr w:type="spellEnd"/>
          </w:p>
        </w:tc>
        <w:tc>
          <w:tcPr>
            <w:tcW w:w="2745" w:type="dxa"/>
            <w:vAlign w:val="center"/>
          </w:tcPr>
          <w:p w:rsidR="00D703C5" w:rsidRPr="00CB7E10" w:rsidRDefault="00D703C5" w:rsidP="00D703C5">
            <w:pPr>
              <w:jc w:val="center"/>
              <w:rPr>
                <w:rFonts w:ascii="Arial" w:eastAsia="DFKai-SB" w:hAnsi="Arial" w:cs="Arial"/>
                <w:lang w:val="en-GB"/>
              </w:rPr>
            </w:pPr>
            <w:r w:rsidRPr="00CB7E10">
              <w:rPr>
                <w:rFonts w:ascii="Arial" w:eastAsia="DFKai-SB" w:hAnsi="Arial" w:cs="Arial"/>
                <w:lang w:val="en-GB"/>
              </w:rPr>
              <w:t>Since 1990 in Taiwan</w:t>
            </w:r>
          </w:p>
        </w:tc>
        <w:tc>
          <w:tcPr>
            <w:tcW w:w="2509"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Since 1988 in Taiwan</w:t>
            </w:r>
          </w:p>
        </w:tc>
      </w:tr>
      <w:tr w:rsidR="00D703C5" w:rsidRPr="00CB7E10" w:rsidTr="00767590">
        <w:trPr>
          <w:jc w:val="center"/>
        </w:trPr>
        <w:tc>
          <w:tcPr>
            <w:tcW w:w="2886" w:type="dxa"/>
            <w:vMerge/>
            <w:vAlign w:val="center"/>
          </w:tcPr>
          <w:p w:rsidR="00D703C5" w:rsidRPr="00CB7E10" w:rsidRDefault="00D703C5" w:rsidP="00D703C5">
            <w:pPr>
              <w:jc w:val="center"/>
              <w:rPr>
                <w:rFonts w:ascii="Arial" w:eastAsia="DFKai-SB" w:hAnsi="Arial" w:cs="Arial"/>
                <w:lang w:val="en-GB"/>
              </w:rPr>
            </w:pPr>
          </w:p>
        </w:tc>
        <w:tc>
          <w:tcPr>
            <w:tcW w:w="2749"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Ice Cream</w:t>
            </w:r>
          </w:p>
        </w:tc>
        <w:tc>
          <w:tcPr>
            <w:tcW w:w="2071" w:type="dxa"/>
            <w:vAlign w:val="center"/>
          </w:tcPr>
          <w:p w:rsidR="00D703C5" w:rsidRPr="00CB7E10" w:rsidRDefault="00D703C5" w:rsidP="00D703C5">
            <w:pPr>
              <w:rPr>
                <w:rFonts w:ascii="Arial" w:eastAsia="DFKai-SB" w:hAnsi="Arial" w:cs="Arial"/>
                <w:lang w:val="en-GB"/>
              </w:rPr>
            </w:pPr>
            <w:proofErr w:type="spellStart"/>
            <w:r w:rsidRPr="00CB7E10">
              <w:rPr>
                <w:rFonts w:ascii="Arial" w:hAnsi="Arial" w:cs="Arial"/>
                <w:iCs/>
                <w:lang w:val="en-GB"/>
              </w:rPr>
              <w:t>Хлеб-соль</w:t>
            </w:r>
            <w:proofErr w:type="spellEnd"/>
          </w:p>
        </w:tc>
        <w:tc>
          <w:tcPr>
            <w:tcW w:w="2745" w:type="dxa"/>
            <w:vAlign w:val="center"/>
          </w:tcPr>
          <w:p w:rsidR="00D703C5" w:rsidRPr="00CB7E10" w:rsidRDefault="00D703C5" w:rsidP="00D703C5">
            <w:pPr>
              <w:jc w:val="center"/>
              <w:rPr>
                <w:rFonts w:ascii="Arial" w:eastAsia="DFKai-SB" w:hAnsi="Arial" w:cs="Arial"/>
                <w:lang w:val="en-GB"/>
              </w:rPr>
            </w:pPr>
          </w:p>
        </w:tc>
        <w:tc>
          <w:tcPr>
            <w:tcW w:w="2509"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Since 2004 in Taiwan</w:t>
            </w:r>
          </w:p>
        </w:tc>
      </w:tr>
      <w:tr w:rsidR="00D703C5" w:rsidRPr="00CB7E10" w:rsidTr="00767590">
        <w:trPr>
          <w:jc w:val="center"/>
        </w:trPr>
        <w:tc>
          <w:tcPr>
            <w:tcW w:w="2886" w:type="dxa"/>
            <w:vMerge/>
            <w:vAlign w:val="center"/>
          </w:tcPr>
          <w:p w:rsidR="00D703C5" w:rsidRPr="00CB7E10" w:rsidRDefault="00D703C5" w:rsidP="00D703C5">
            <w:pPr>
              <w:jc w:val="center"/>
              <w:rPr>
                <w:rFonts w:ascii="Arial" w:eastAsia="DFKai-SB" w:hAnsi="Arial" w:cs="Arial"/>
                <w:lang w:val="en-GB"/>
              </w:rPr>
            </w:pPr>
          </w:p>
        </w:tc>
        <w:tc>
          <w:tcPr>
            <w:tcW w:w="2749"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Snack</w:t>
            </w:r>
          </w:p>
        </w:tc>
        <w:tc>
          <w:tcPr>
            <w:tcW w:w="2071" w:type="dxa"/>
            <w:vAlign w:val="center"/>
          </w:tcPr>
          <w:p w:rsidR="00D703C5" w:rsidRPr="00CB7E10" w:rsidRDefault="00D703C5" w:rsidP="00D703C5">
            <w:pPr>
              <w:rPr>
                <w:rFonts w:ascii="Arial" w:eastAsia="DFKai-SB" w:hAnsi="Arial" w:cs="Arial"/>
                <w:lang w:val="en-GB"/>
              </w:rPr>
            </w:pPr>
            <w:r w:rsidRPr="00CB7E10">
              <w:rPr>
                <w:rFonts w:ascii="Arial" w:hAnsi="Arial" w:cs="Arial"/>
                <w:lang w:val="en-GB"/>
              </w:rPr>
              <w:t>Rice Crack</w:t>
            </w:r>
            <w:r>
              <w:rPr>
                <w:rFonts w:ascii="Arial" w:hAnsi="Arial" w:cs="Arial"/>
                <w:lang w:val="en-GB"/>
              </w:rPr>
              <w:t>er</w:t>
            </w:r>
            <w:r w:rsidRPr="00CB7E10">
              <w:rPr>
                <w:rFonts w:ascii="Arial" w:hAnsi="Arial" w:cs="Arial"/>
                <w:lang w:val="en-GB"/>
              </w:rPr>
              <w:t>s</w:t>
            </w:r>
          </w:p>
        </w:tc>
        <w:tc>
          <w:tcPr>
            <w:tcW w:w="2745" w:type="dxa"/>
            <w:vAlign w:val="center"/>
          </w:tcPr>
          <w:p w:rsidR="00D703C5" w:rsidRPr="00CB7E10" w:rsidRDefault="00D703C5" w:rsidP="00D703C5">
            <w:pPr>
              <w:jc w:val="center"/>
              <w:rPr>
                <w:rFonts w:ascii="Arial" w:eastAsia="DFKai-SB" w:hAnsi="Arial" w:cs="Arial"/>
                <w:lang w:val="en-GB"/>
              </w:rPr>
            </w:pPr>
          </w:p>
        </w:tc>
        <w:tc>
          <w:tcPr>
            <w:tcW w:w="2509"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Since 1993 in Thailand</w:t>
            </w:r>
          </w:p>
        </w:tc>
      </w:tr>
      <w:tr w:rsidR="00D703C5" w:rsidRPr="00CB7E10" w:rsidTr="00767590">
        <w:trPr>
          <w:jc w:val="center"/>
        </w:trPr>
        <w:tc>
          <w:tcPr>
            <w:tcW w:w="2886" w:type="dxa"/>
            <w:vMerge/>
            <w:vAlign w:val="center"/>
          </w:tcPr>
          <w:p w:rsidR="00D703C5" w:rsidRPr="00CB7E10" w:rsidRDefault="00D703C5" w:rsidP="00D703C5">
            <w:pPr>
              <w:jc w:val="center"/>
              <w:rPr>
                <w:rFonts w:ascii="Arial" w:eastAsia="DFKai-SB" w:hAnsi="Arial" w:cs="Arial"/>
                <w:lang w:val="en-GB"/>
              </w:rPr>
            </w:pPr>
          </w:p>
        </w:tc>
        <w:tc>
          <w:tcPr>
            <w:tcW w:w="2749"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Instant Noodle</w:t>
            </w:r>
          </w:p>
        </w:tc>
        <w:tc>
          <w:tcPr>
            <w:tcW w:w="2071"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Little Cook</w:t>
            </w:r>
          </w:p>
        </w:tc>
        <w:tc>
          <w:tcPr>
            <w:tcW w:w="2745" w:type="dxa"/>
            <w:vAlign w:val="center"/>
          </w:tcPr>
          <w:p w:rsidR="00D703C5" w:rsidRPr="00CB7E10" w:rsidRDefault="00D703C5" w:rsidP="00D703C5">
            <w:pPr>
              <w:jc w:val="center"/>
              <w:rPr>
                <w:rFonts w:ascii="Arial" w:eastAsia="DFKai-SB" w:hAnsi="Arial" w:cs="Arial"/>
                <w:lang w:val="en-GB"/>
              </w:rPr>
            </w:pPr>
          </w:p>
        </w:tc>
        <w:tc>
          <w:tcPr>
            <w:tcW w:w="2509"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 xml:space="preserve">1987~1989, </w:t>
            </w:r>
            <w:r w:rsidRPr="00CB7E10">
              <w:rPr>
                <w:rFonts w:ascii="Arial" w:eastAsia="DFKai-SB" w:hAnsi="Arial" w:cs="Arial"/>
                <w:lang w:val="en-GB"/>
              </w:rPr>
              <w:br/>
              <w:t>2015 return in Taiwan</w:t>
            </w:r>
          </w:p>
        </w:tc>
      </w:tr>
      <w:tr w:rsidR="00D703C5" w:rsidRPr="00CB7E10" w:rsidTr="00767590">
        <w:trPr>
          <w:jc w:val="center"/>
        </w:trPr>
        <w:tc>
          <w:tcPr>
            <w:tcW w:w="2886" w:type="dxa"/>
            <w:vMerge/>
            <w:vAlign w:val="center"/>
          </w:tcPr>
          <w:p w:rsidR="00D703C5" w:rsidRPr="00CB7E10" w:rsidRDefault="00D703C5" w:rsidP="00D703C5">
            <w:pPr>
              <w:jc w:val="center"/>
              <w:rPr>
                <w:rFonts w:ascii="Arial" w:eastAsia="DFKai-SB" w:hAnsi="Arial" w:cs="Arial"/>
                <w:lang w:val="en-GB"/>
              </w:rPr>
            </w:pPr>
          </w:p>
        </w:tc>
        <w:tc>
          <w:tcPr>
            <w:tcW w:w="2749"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Frozen Noodle</w:t>
            </w:r>
          </w:p>
        </w:tc>
        <w:tc>
          <w:tcPr>
            <w:tcW w:w="2071" w:type="dxa"/>
            <w:vAlign w:val="center"/>
          </w:tcPr>
          <w:p w:rsidR="00D703C5" w:rsidRPr="00CB7E10" w:rsidRDefault="00D703C5" w:rsidP="00D703C5">
            <w:pPr>
              <w:rPr>
                <w:rFonts w:ascii="Arial" w:eastAsia="DFKai-SB" w:hAnsi="Arial" w:cs="Arial"/>
                <w:lang w:val="en-GB"/>
              </w:rPr>
            </w:pPr>
            <w:proofErr w:type="spellStart"/>
            <w:r w:rsidRPr="00CB7E10">
              <w:rPr>
                <w:rFonts w:ascii="Arial" w:eastAsia="DFKai-SB" w:hAnsi="Arial" w:cs="Arial"/>
                <w:lang w:val="en-GB"/>
              </w:rPr>
              <w:t>Sanuki</w:t>
            </w:r>
            <w:proofErr w:type="spellEnd"/>
          </w:p>
        </w:tc>
        <w:tc>
          <w:tcPr>
            <w:tcW w:w="2745" w:type="dxa"/>
            <w:vAlign w:val="center"/>
          </w:tcPr>
          <w:p w:rsidR="00D703C5" w:rsidRPr="00CB7E10" w:rsidRDefault="00D703C5" w:rsidP="00D703C5">
            <w:pPr>
              <w:jc w:val="center"/>
              <w:rPr>
                <w:rFonts w:ascii="Arial" w:eastAsia="DFKai-SB" w:hAnsi="Arial" w:cs="Arial"/>
                <w:lang w:val="en-GB"/>
              </w:rPr>
            </w:pPr>
            <w:r w:rsidRPr="00CB7E10">
              <w:rPr>
                <w:rFonts w:ascii="Arial" w:eastAsia="DFKai-SB" w:hAnsi="Arial" w:cs="Arial"/>
                <w:lang w:val="en-GB"/>
              </w:rPr>
              <w:t>Since 1998 in Taiwan</w:t>
            </w:r>
          </w:p>
        </w:tc>
        <w:tc>
          <w:tcPr>
            <w:tcW w:w="2509"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Since 1999 in Taiwan</w:t>
            </w:r>
          </w:p>
        </w:tc>
      </w:tr>
      <w:tr w:rsidR="00D703C5" w:rsidRPr="00CB7E10" w:rsidTr="00767590">
        <w:trPr>
          <w:jc w:val="center"/>
        </w:trPr>
        <w:tc>
          <w:tcPr>
            <w:tcW w:w="2886" w:type="dxa"/>
            <w:vMerge/>
            <w:vAlign w:val="center"/>
          </w:tcPr>
          <w:p w:rsidR="00D703C5" w:rsidRPr="00CB7E10" w:rsidRDefault="00D703C5" w:rsidP="00D703C5">
            <w:pPr>
              <w:jc w:val="center"/>
              <w:rPr>
                <w:rFonts w:ascii="Arial" w:eastAsia="DFKai-SB" w:hAnsi="Arial" w:cs="Arial"/>
                <w:lang w:val="en-GB"/>
              </w:rPr>
            </w:pPr>
          </w:p>
        </w:tc>
        <w:tc>
          <w:tcPr>
            <w:tcW w:w="2749"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Aseptic Cooked Rice</w:t>
            </w:r>
          </w:p>
        </w:tc>
        <w:tc>
          <w:tcPr>
            <w:tcW w:w="2071" w:type="dxa"/>
            <w:vAlign w:val="center"/>
          </w:tcPr>
          <w:p w:rsidR="00D703C5" w:rsidRPr="00CB7E10" w:rsidRDefault="00D703C5" w:rsidP="00D703C5">
            <w:pPr>
              <w:rPr>
                <w:rFonts w:ascii="Arial" w:eastAsia="DFKai-SB" w:hAnsi="Arial" w:cs="Arial"/>
                <w:lang w:val="en-GB"/>
              </w:rPr>
            </w:pPr>
            <w:proofErr w:type="spellStart"/>
            <w:r w:rsidRPr="00CB7E10">
              <w:rPr>
                <w:rFonts w:ascii="Arial" w:eastAsia="DFKai-SB" w:hAnsi="Arial" w:cs="Arial"/>
                <w:lang w:val="en-GB"/>
              </w:rPr>
              <w:t>Namchow</w:t>
            </w:r>
            <w:proofErr w:type="spellEnd"/>
            <w:r w:rsidRPr="00CB7E10">
              <w:rPr>
                <w:rFonts w:ascii="Arial" w:eastAsia="DFKai-SB" w:hAnsi="Arial" w:cs="Arial"/>
                <w:lang w:val="en-GB"/>
              </w:rPr>
              <w:t xml:space="preserve"> </w:t>
            </w:r>
            <w:proofErr w:type="spellStart"/>
            <w:r w:rsidRPr="00CB7E10">
              <w:rPr>
                <w:rFonts w:ascii="Arial" w:eastAsia="DFKai-SB" w:hAnsi="Arial" w:cs="Arial"/>
                <w:lang w:val="en-GB"/>
              </w:rPr>
              <w:t>Omefun</w:t>
            </w:r>
            <w:proofErr w:type="spellEnd"/>
          </w:p>
        </w:tc>
        <w:tc>
          <w:tcPr>
            <w:tcW w:w="2745" w:type="dxa"/>
            <w:vAlign w:val="center"/>
          </w:tcPr>
          <w:p w:rsidR="00D703C5" w:rsidRPr="00CB7E10" w:rsidRDefault="00D703C5" w:rsidP="00D703C5">
            <w:pPr>
              <w:jc w:val="center"/>
              <w:rPr>
                <w:rFonts w:ascii="Arial" w:eastAsia="DFKai-SB" w:hAnsi="Arial" w:cs="Arial"/>
                <w:lang w:val="en-GB"/>
              </w:rPr>
            </w:pPr>
          </w:p>
        </w:tc>
        <w:tc>
          <w:tcPr>
            <w:tcW w:w="2509"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Since 2004 in Taiwan</w:t>
            </w:r>
          </w:p>
        </w:tc>
      </w:tr>
      <w:tr w:rsidR="00D703C5" w:rsidRPr="00CB7E10" w:rsidTr="00767590">
        <w:trPr>
          <w:jc w:val="center"/>
        </w:trPr>
        <w:tc>
          <w:tcPr>
            <w:tcW w:w="2886" w:type="dxa"/>
            <w:vMerge w:val="restart"/>
            <w:vAlign w:val="center"/>
          </w:tcPr>
          <w:p w:rsidR="00D703C5" w:rsidRPr="00CB7E10" w:rsidRDefault="00D703C5" w:rsidP="00D703C5">
            <w:pPr>
              <w:jc w:val="center"/>
              <w:rPr>
                <w:rFonts w:ascii="Arial" w:hAnsi="Arial" w:cs="Arial"/>
                <w:lang w:val="en-GB"/>
              </w:rPr>
            </w:pPr>
            <w:r w:rsidRPr="00CB7E10">
              <w:rPr>
                <w:rFonts w:ascii="Arial" w:hAnsi="Arial" w:cs="Arial"/>
                <w:color w:val="1F1F1F"/>
                <w:lang w:val="en-GB"/>
              </w:rPr>
              <w:t xml:space="preserve">Restaurants </w:t>
            </w:r>
            <w:r>
              <w:rPr>
                <w:rFonts w:ascii="Arial" w:hAnsi="Arial" w:cs="Arial"/>
                <w:color w:val="1F1F1F"/>
                <w:lang w:val="en-GB"/>
              </w:rPr>
              <w:t>and</w:t>
            </w:r>
            <w:r w:rsidRPr="00CB7E10">
              <w:rPr>
                <w:rFonts w:ascii="Arial" w:hAnsi="Arial" w:cs="Arial"/>
                <w:color w:val="1F1F1F"/>
                <w:lang w:val="en-GB"/>
              </w:rPr>
              <w:t xml:space="preserve"> Catering</w:t>
            </w:r>
          </w:p>
        </w:tc>
        <w:tc>
          <w:tcPr>
            <w:tcW w:w="2749" w:type="dxa"/>
            <w:vAlign w:val="center"/>
          </w:tcPr>
          <w:p w:rsidR="00D703C5" w:rsidRPr="00CB7E10" w:rsidRDefault="00D703C5" w:rsidP="00D703C5">
            <w:pPr>
              <w:rPr>
                <w:rFonts w:ascii="Arial" w:eastAsia="DFKai-SB" w:hAnsi="Arial" w:cs="Arial"/>
                <w:lang w:val="en-GB"/>
              </w:rPr>
            </w:pPr>
            <w:r w:rsidRPr="00CB7E10">
              <w:rPr>
                <w:rFonts w:ascii="Arial" w:hAnsi="Arial" w:cs="Arial"/>
                <w:lang w:val="en-GB"/>
              </w:rPr>
              <w:t>Restaurant</w:t>
            </w:r>
          </w:p>
        </w:tc>
        <w:tc>
          <w:tcPr>
            <w:tcW w:w="2071" w:type="dxa"/>
            <w:vAlign w:val="center"/>
          </w:tcPr>
          <w:p w:rsidR="00D703C5" w:rsidRPr="00CB7E10" w:rsidRDefault="00D703C5" w:rsidP="00D703C5">
            <w:pPr>
              <w:rPr>
                <w:rFonts w:ascii="Arial" w:eastAsia="DFKai-SB" w:hAnsi="Arial" w:cs="Arial"/>
                <w:lang w:val="en-GB"/>
              </w:rPr>
            </w:pPr>
            <w:proofErr w:type="spellStart"/>
            <w:r w:rsidRPr="00CB7E10">
              <w:rPr>
                <w:rFonts w:ascii="Arial" w:hAnsi="Arial" w:cs="Arial"/>
                <w:lang w:val="en-GB"/>
              </w:rPr>
              <w:t>Paulaner</w:t>
            </w:r>
            <w:proofErr w:type="spellEnd"/>
          </w:p>
        </w:tc>
        <w:tc>
          <w:tcPr>
            <w:tcW w:w="2745" w:type="dxa"/>
            <w:vAlign w:val="center"/>
          </w:tcPr>
          <w:p w:rsidR="00D703C5" w:rsidRPr="00CB7E10" w:rsidRDefault="00D703C5" w:rsidP="00D703C5">
            <w:pPr>
              <w:jc w:val="center"/>
              <w:rPr>
                <w:rFonts w:ascii="Arial" w:eastAsia="DFKai-SB" w:hAnsi="Arial" w:cs="Arial"/>
                <w:lang w:val="en-GB"/>
              </w:rPr>
            </w:pPr>
          </w:p>
        </w:tc>
        <w:tc>
          <w:tcPr>
            <w:tcW w:w="2509"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Since 1997 in Shanghai</w:t>
            </w:r>
          </w:p>
        </w:tc>
      </w:tr>
      <w:tr w:rsidR="00D703C5" w:rsidRPr="00CB7E10" w:rsidTr="00767590">
        <w:trPr>
          <w:jc w:val="center"/>
        </w:trPr>
        <w:tc>
          <w:tcPr>
            <w:tcW w:w="2886" w:type="dxa"/>
            <w:vMerge/>
            <w:vAlign w:val="center"/>
          </w:tcPr>
          <w:p w:rsidR="00D703C5" w:rsidRPr="00CB7E10" w:rsidRDefault="00D703C5" w:rsidP="00D703C5">
            <w:pPr>
              <w:jc w:val="center"/>
              <w:rPr>
                <w:rFonts w:ascii="Arial" w:hAnsi="Arial" w:cs="Arial"/>
                <w:lang w:val="en-GB"/>
              </w:rPr>
            </w:pPr>
          </w:p>
        </w:tc>
        <w:tc>
          <w:tcPr>
            <w:tcW w:w="2749" w:type="dxa"/>
            <w:vAlign w:val="center"/>
          </w:tcPr>
          <w:p w:rsidR="00D703C5" w:rsidRPr="00CB7E10" w:rsidRDefault="00D703C5" w:rsidP="00D703C5">
            <w:pPr>
              <w:rPr>
                <w:rFonts w:ascii="Arial" w:eastAsia="DFKai-SB" w:hAnsi="Arial" w:cs="Arial"/>
                <w:lang w:val="en-GB"/>
              </w:rPr>
            </w:pPr>
            <w:proofErr w:type="spellStart"/>
            <w:r w:rsidRPr="00CB7E10">
              <w:rPr>
                <w:rFonts w:ascii="Arial" w:hAnsi="Arial" w:cs="Arial"/>
                <w:color w:val="1F1F1F"/>
                <w:lang w:val="en-GB"/>
              </w:rPr>
              <w:t>Teppanyaki</w:t>
            </w:r>
            <w:proofErr w:type="spellEnd"/>
            <w:r w:rsidRPr="00CB7E10">
              <w:rPr>
                <w:rFonts w:ascii="Arial" w:hAnsi="Arial" w:cs="Arial"/>
                <w:lang w:val="en-GB"/>
              </w:rPr>
              <w:t xml:space="preserve"> Restaurant</w:t>
            </w:r>
          </w:p>
        </w:tc>
        <w:tc>
          <w:tcPr>
            <w:tcW w:w="2071" w:type="dxa"/>
            <w:vAlign w:val="center"/>
          </w:tcPr>
          <w:p w:rsidR="00D703C5" w:rsidRPr="00CB7E10" w:rsidRDefault="00D703C5" w:rsidP="00D703C5">
            <w:pPr>
              <w:rPr>
                <w:rFonts w:ascii="Arial" w:eastAsia="DFKai-SB" w:hAnsi="Arial" w:cs="Arial"/>
                <w:lang w:val="en-GB"/>
              </w:rPr>
            </w:pPr>
            <w:r w:rsidRPr="00CB7E10">
              <w:rPr>
                <w:rFonts w:ascii="Arial" w:hAnsi="Arial" w:cs="Arial"/>
                <w:lang w:val="en-GB"/>
              </w:rPr>
              <w:t>Ambrosia</w:t>
            </w:r>
          </w:p>
        </w:tc>
        <w:tc>
          <w:tcPr>
            <w:tcW w:w="2745" w:type="dxa"/>
            <w:vAlign w:val="center"/>
          </w:tcPr>
          <w:p w:rsidR="00D703C5" w:rsidRPr="00CB7E10" w:rsidRDefault="00D703C5" w:rsidP="00D703C5">
            <w:pPr>
              <w:jc w:val="center"/>
              <w:rPr>
                <w:rFonts w:ascii="Arial" w:eastAsia="DFKai-SB" w:hAnsi="Arial" w:cs="Arial"/>
                <w:lang w:val="en-GB"/>
              </w:rPr>
            </w:pPr>
          </w:p>
        </w:tc>
        <w:tc>
          <w:tcPr>
            <w:tcW w:w="2509"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Since 2002 in Shanghai</w:t>
            </w:r>
          </w:p>
        </w:tc>
      </w:tr>
      <w:tr w:rsidR="00D703C5" w:rsidRPr="00CB7E10" w:rsidTr="00767590">
        <w:trPr>
          <w:jc w:val="center"/>
        </w:trPr>
        <w:tc>
          <w:tcPr>
            <w:tcW w:w="2886" w:type="dxa"/>
            <w:vMerge/>
            <w:vAlign w:val="center"/>
          </w:tcPr>
          <w:p w:rsidR="00D703C5" w:rsidRPr="00CB7E10" w:rsidRDefault="00D703C5" w:rsidP="00D703C5">
            <w:pPr>
              <w:jc w:val="center"/>
              <w:rPr>
                <w:rFonts w:ascii="Arial" w:hAnsi="Arial" w:cs="Arial"/>
                <w:lang w:val="en-GB"/>
              </w:rPr>
            </w:pPr>
          </w:p>
        </w:tc>
        <w:tc>
          <w:tcPr>
            <w:tcW w:w="2749" w:type="dxa"/>
            <w:vAlign w:val="center"/>
          </w:tcPr>
          <w:p w:rsidR="00D703C5" w:rsidRPr="00CB7E10" w:rsidRDefault="00D703C5" w:rsidP="00D703C5">
            <w:pPr>
              <w:rPr>
                <w:rFonts w:ascii="Arial" w:eastAsia="DFKai-SB" w:hAnsi="Arial" w:cs="Arial"/>
                <w:lang w:val="en-GB"/>
              </w:rPr>
            </w:pPr>
            <w:r w:rsidRPr="00CB7E10">
              <w:rPr>
                <w:rFonts w:ascii="Arial" w:hAnsi="Arial" w:cs="Arial"/>
                <w:lang w:val="en-GB"/>
              </w:rPr>
              <w:t>Bakery Store</w:t>
            </w:r>
          </w:p>
        </w:tc>
        <w:tc>
          <w:tcPr>
            <w:tcW w:w="2071" w:type="dxa"/>
            <w:vAlign w:val="center"/>
          </w:tcPr>
          <w:p w:rsidR="00D703C5" w:rsidRPr="00CB7E10" w:rsidRDefault="00D703C5" w:rsidP="00D703C5">
            <w:pPr>
              <w:rPr>
                <w:rFonts w:ascii="Arial" w:eastAsia="DFKai-SB" w:hAnsi="Arial" w:cs="Arial"/>
                <w:lang w:val="en-GB"/>
              </w:rPr>
            </w:pPr>
            <w:r w:rsidRPr="00CB7E10">
              <w:rPr>
                <w:rStyle w:val="Strong"/>
                <w:rFonts w:ascii="Arial" w:eastAsia="DFKai-SB" w:hAnsi="Arial" w:cs="Arial"/>
                <w:lang w:val="en-GB"/>
              </w:rPr>
              <w:t>Deli &amp; Bakery</w:t>
            </w:r>
            <w:r>
              <w:rPr>
                <w:rStyle w:val="Strong"/>
                <w:rFonts w:ascii="Arial" w:eastAsia="DFKai-SB" w:hAnsi="Arial" w:cs="Arial"/>
                <w:lang w:val="en-GB"/>
              </w:rPr>
              <w:t xml:space="preserve"> Café</w:t>
            </w:r>
          </w:p>
        </w:tc>
        <w:tc>
          <w:tcPr>
            <w:tcW w:w="2745" w:type="dxa"/>
            <w:vAlign w:val="center"/>
          </w:tcPr>
          <w:p w:rsidR="00D703C5" w:rsidRPr="00CB7E10" w:rsidRDefault="00D703C5" w:rsidP="00D703C5">
            <w:pPr>
              <w:jc w:val="center"/>
              <w:rPr>
                <w:rFonts w:ascii="Arial" w:eastAsia="DFKai-SB" w:hAnsi="Arial" w:cs="Arial"/>
                <w:lang w:val="en-GB"/>
              </w:rPr>
            </w:pPr>
          </w:p>
        </w:tc>
        <w:tc>
          <w:tcPr>
            <w:tcW w:w="2509"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Since 2004 in Shanghai</w:t>
            </w:r>
          </w:p>
        </w:tc>
      </w:tr>
      <w:tr w:rsidR="00D703C5" w:rsidRPr="00CB7E10" w:rsidTr="00767590">
        <w:trPr>
          <w:jc w:val="center"/>
        </w:trPr>
        <w:tc>
          <w:tcPr>
            <w:tcW w:w="2886" w:type="dxa"/>
            <w:vMerge/>
            <w:vAlign w:val="center"/>
          </w:tcPr>
          <w:p w:rsidR="00D703C5" w:rsidRPr="00CB7E10" w:rsidRDefault="00D703C5" w:rsidP="00D703C5">
            <w:pPr>
              <w:jc w:val="center"/>
              <w:rPr>
                <w:rFonts w:ascii="Arial" w:hAnsi="Arial" w:cs="Arial"/>
                <w:lang w:val="en-GB"/>
              </w:rPr>
            </w:pPr>
          </w:p>
        </w:tc>
        <w:tc>
          <w:tcPr>
            <w:tcW w:w="2749" w:type="dxa"/>
            <w:vAlign w:val="center"/>
          </w:tcPr>
          <w:p w:rsidR="00D703C5" w:rsidRPr="00CB7E10" w:rsidRDefault="00D703C5" w:rsidP="00D703C5">
            <w:pPr>
              <w:rPr>
                <w:rFonts w:ascii="Arial" w:eastAsia="DFKai-SB" w:hAnsi="Arial" w:cs="Arial"/>
                <w:lang w:val="en-GB"/>
              </w:rPr>
            </w:pPr>
            <w:r w:rsidRPr="00CB7E10">
              <w:rPr>
                <w:rFonts w:ascii="Arial" w:hAnsi="Arial" w:cs="Arial"/>
                <w:lang w:val="en-GB"/>
              </w:rPr>
              <w:t>Restaurant</w:t>
            </w:r>
          </w:p>
        </w:tc>
        <w:tc>
          <w:tcPr>
            <w:tcW w:w="2071" w:type="dxa"/>
            <w:vAlign w:val="center"/>
          </w:tcPr>
          <w:p w:rsidR="00D703C5" w:rsidRPr="00CB7E10" w:rsidRDefault="00D703C5" w:rsidP="00D703C5">
            <w:pPr>
              <w:rPr>
                <w:rFonts w:ascii="Arial" w:eastAsia="DFKai-SB" w:hAnsi="Arial" w:cs="Arial"/>
                <w:lang w:val="en-GB"/>
              </w:rPr>
            </w:pPr>
            <w:proofErr w:type="spellStart"/>
            <w:r w:rsidRPr="00CB7E10">
              <w:rPr>
                <w:rFonts w:ascii="Arial" w:hAnsi="Arial" w:cs="Arial"/>
                <w:lang w:val="en-GB"/>
              </w:rPr>
              <w:t>Binjiang</w:t>
            </w:r>
            <w:proofErr w:type="spellEnd"/>
            <w:r w:rsidRPr="00CB7E10">
              <w:rPr>
                <w:rFonts w:ascii="Arial" w:hAnsi="Arial" w:cs="Arial"/>
                <w:lang w:val="en-GB"/>
              </w:rPr>
              <w:t xml:space="preserve"> One</w:t>
            </w:r>
          </w:p>
        </w:tc>
        <w:tc>
          <w:tcPr>
            <w:tcW w:w="2745" w:type="dxa"/>
            <w:vAlign w:val="center"/>
          </w:tcPr>
          <w:p w:rsidR="00D703C5" w:rsidRPr="00CB7E10" w:rsidRDefault="00D703C5" w:rsidP="00D703C5">
            <w:pPr>
              <w:jc w:val="center"/>
              <w:rPr>
                <w:rFonts w:ascii="Arial" w:eastAsia="DFKai-SB" w:hAnsi="Arial" w:cs="Arial"/>
                <w:lang w:val="en-GB"/>
              </w:rPr>
            </w:pPr>
          </w:p>
        </w:tc>
        <w:tc>
          <w:tcPr>
            <w:tcW w:w="2509"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Since 2006 in Shanghai</w:t>
            </w:r>
          </w:p>
        </w:tc>
      </w:tr>
      <w:tr w:rsidR="00D703C5" w:rsidRPr="00CB7E10" w:rsidTr="00767590">
        <w:trPr>
          <w:jc w:val="center"/>
        </w:trPr>
        <w:tc>
          <w:tcPr>
            <w:tcW w:w="2886" w:type="dxa"/>
            <w:vMerge/>
            <w:vAlign w:val="center"/>
          </w:tcPr>
          <w:p w:rsidR="00D703C5" w:rsidRPr="00CB7E10" w:rsidRDefault="00D703C5" w:rsidP="00D703C5">
            <w:pPr>
              <w:jc w:val="center"/>
              <w:rPr>
                <w:rFonts w:ascii="Arial" w:hAnsi="Arial" w:cs="Arial"/>
                <w:lang w:val="en-GB"/>
              </w:rPr>
            </w:pPr>
          </w:p>
        </w:tc>
        <w:tc>
          <w:tcPr>
            <w:tcW w:w="2749" w:type="dxa"/>
            <w:vAlign w:val="center"/>
          </w:tcPr>
          <w:p w:rsidR="00D703C5" w:rsidRPr="00CB7E10" w:rsidRDefault="00D703C5" w:rsidP="00D703C5">
            <w:pPr>
              <w:rPr>
                <w:rFonts w:ascii="Arial" w:eastAsia="DFKai-SB" w:hAnsi="Arial" w:cs="Arial"/>
                <w:lang w:val="en-GB"/>
              </w:rPr>
            </w:pPr>
            <w:r w:rsidRPr="00CB7E10">
              <w:rPr>
                <w:rFonts w:ascii="Arial" w:hAnsi="Arial" w:cs="Arial"/>
                <w:lang w:val="en-GB"/>
              </w:rPr>
              <w:t>Restaurant</w:t>
            </w:r>
          </w:p>
        </w:tc>
        <w:tc>
          <w:tcPr>
            <w:tcW w:w="2071"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 xml:space="preserve">Dian </w:t>
            </w:r>
            <w:proofErr w:type="spellStart"/>
            <w:r w:rsidRPr="00CB7E10">
              <w:rPr>
                <w:rFonts w:ascii="Arial" w:eastAsia="DFKai-SB" w:hAnsi="Arial" w:cs="Arial"/>
                <w:lang w:val="en-GB"/>
              </w:rPr>
              <w:t>Shui</w:t>
            </w:r>
            <w:proofErr w:type="spellEnd"/>
            <w:r w:rsidRPr="00CB7E10">
              <w:rPr>
                <w:rFonts w:ascii="Arial" w:eastAsia="DFKai-SB" w:hAnsi="Arial" w:cs="Arial"/>
                <w:lang w:val="en-GB"/>
              </w:rPr>
              <w:t xml:space="preserve"> Lou</w:t>
            </w:r>
          </w:p>
        </w:tc>
        <w:tc>
          <w:tcPr>
            <w:tcW w:w="2745" w:type="dxa"/>
            <w:vAlign w:val="center"/>
          </w:tcPr>
          <w:p w:rsidR="00D703C5" w:rsidRPr="00CB7E10" w:rsidRDefault="00D703C5" w:rsidP="00D703C5">
            <w:pPr>
              <w:jc w:val="center"/>
              <w:rPr>
                <w:rFonts w:ascii="Arial" w:eastAsia="DFKai-SB" w:hAnsi="Arial" w:cs="Arial"/>
                <w:lang w:val="en-GB"/>
              </w:rPr>
            </w:pPr>
          </w:p>
        </w:tc>
        <w:tc>
          <w:tcPr>
            <w:tcW w:w="2509"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Since 2005 in Taiwan</w:t>
            </w:r>
          </w:p>
        </w:tc>
      </w:tr>
      <w:tr w:rsidR="00D703C5" w:rsidRPr="00CB7E10" w:rsidTr="00767590">
        <w:trPr>
          <w:jc w:val="center"/>
        </w:trPr>
        <w:tc>
          <w:tcPr>
            <w:tcW w:w="2886" w:type="dxa"/>
            <w:vMerge/>
            <w:vAlign w:val="center"/>
          </w:tcPr>
          <w:p w:rsidR="00D703C5" w:rsidRPr="00CB7E10" w:rsidRDefault="00D703C5" w:rsidP="00D703C5">
            <w:pPr>
              <w:jc w:val="center"/>
              <w:rPr>
                <w:rFonts w:ascii="Arial" w:hAnsi="Arial" w:cs="Arial"/>
                <w:lang w:val="en-GB"/>
              </w:rPr>
            </w:pPr>
          </w:p>
        </w:tc>
        <w:tc>
          <w:tcPr>
            <w:tcW w:w="2749" w:type="dxa"/>
            <w:vAlign w:val="center"/>
          </w:tcPr>
          <w:p w:rsidR="00D703C5" w:rsidRPr="00CB7E10" w:rsidRDefault="00D703C5" w:rsidP="00D703C5">
            <w:pPr>
              <w:rPr>
                <w:rFonts w:ascii="Arial" w:hAnsi="Arial" w:cs="Arial"/>
                <w:lang w:val="en-GB"/>
              </w:rPr>
            </w:pPr>
            <w:r w:rsidRPr="00CB7E10">
              <w:rPr>
                <w:rFonts w:ascii="Arial" w:hAnsi="Arial" w:cs="Arial"/>
                <w:lang w:val="en-GB"/>
              </w:rPr>
              <w:t>Restaurant</w:t>
            </w:r>
          </w:p>
        </w:tc>
        <w:tc>
          <w:tcPr>
            <w:tcW w:w="2071"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Chao Jiang Yan</w:t>
            </w:r>
          </w:p>
        </w:tc>
        <w:tc>
          <w:tcPr>
            <w:tcW w:w="2745" w:type="dxa"/>
            <w:vAlign w:val="center"/>
          </w:tcPr>
          <w:p w:rsidR="00D703C5" w:rsidRPr="00CB7E10" w:rsidRDefault="00D703C5" w:rsidP="00D703C5">
            <w:pPr>
              <w:jc w:val="center"/>
              <w:rPr>
                <w:rFonts w:ascii="Arial" w:eastAsia="DFKai-SB" w:hAnsi="Arial" w:cs="Arial"/>
                <w:lang w:val="en-GB"/>
              </w:rPr>
            </w:pPr>
          </w:p>
        </w:tc>
        <w:tc>
          <w:tcPr>
            <w:tcW w:w="2509"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Since 2010 in Taiwan</w:t>
            </w:r>
          </w:p>
        </w:tc>
      </w:tr>
      <w:tr w:rsidR="00D703C5" w:rsidRPr="00CB7E10" w:rsidTr="00767590">
        <w:trPr>
          <w:jc w:val="center"/>
        </w:trPr>
        <w:tc>
          <w:tcPr>
            <w:tcW w:w="2886" w:type="dxa"/>
            <w:vMerge/>
            <w:vAlign w:val="center"/>
          </w:tcPr>
          <w:p w:rsidR="00D703C5" w:rsidRPr="00CB7E10" w:rsidRDefault="00D703C5" w:rsidP="00D703C5">
            <w:pPr>
              <w:jc w:val="center"/>
              <w:rPr>
                <w:rFonts w:ascii="Arial" w:hAnsi="Arial" w:cs="Arial"/>
                <w:lang w:val="en-GB"/>
              </w:rPr>
            </w:pPr>
          </w:p>
        </w:tc>
        <w:tc>
          <w:tcPr>
            <w:tcW w:w="2749" w:type="dxa"/>
            <w:vAlign w:val="center"/>
          </w:tcPr>
          <w:p w:rsidR="00D703C5" w:rsidRPr="00CB7E10" w:rsidRDefault="00D703C5" w:rsidP="00D703C5">
            <w:pPr>
              <w:rPr>
                <w:rFonts w:ascii="Arial" w:hAnsi="Arial" w:cs="Arial"/>
                <w:lang w:val="en-GB"/>
              </w:rPr>
            </w:pPr>
            <w:r w:rsidRPr="00CB7E10">
              <w:rPr>
                <w:rFonts w:ascii="Arial" w:hAnsi="Arial" w:cs="Arial"/>
                <w:lang w:val="en-GB"/>
              </w:rPr>
              <w:t>Noodle Shops</w:t>
            </w:r>
          </w:p>
        </w:tc>
        <w:tc>
          <w:tcPr>
            <w:tcW w:w="2071" w:type="dxa"/>
            <w:vAlign w:val="center"/>
          </w:tcPr>
          <w:p w:rsidR="00D703C5" w:rsidRPr="00CB7E10" w:rsidRDefault="00D703C5" w:rsidP="00D703C5">
            <w:pPr>
              <w:rPr>
                <w:rFonts w:ascii="Arial" w:hAnsi="Arial" w:cs="Arial"/>
                <w:lang w:val="en-GB"/>
              </w:rPr>
            </w:pPr>
            <w:r w:rsidRPr="00CB7E10">
              <w:rPr>
                <w:rFonts w:ascii="Arial" w:hAnsi="Arial" w:cs="Arial"/>
                <w:lang w:val="en-GB"/>
              </w:rPr>
              <w:t xml:space="preserve">Ben Chang Liu </w:t>
            </w:r>
          </w:p>
        </w:tc>
        <w:tc>
          <w:tcPr>
            <w:tcW w:w="2745" w:type="dxa"/>
            <w:vAlign w:val="center"/>
          </w:tcPr>
          <w:p w:rsidR="00D703C5" w:rsidRPr="00CB7E10" w:rsidRDefault="00D703C5" w:rsidP="00D703C5">
            <w:pPr>
              <w:jc w:val="center"/>
              <w:rPr>
                <w:rFonts w:ascii="Arial" w:eastAsia="DFKai-SB" w:hAnsi="Arial" w:cs="Arial"/>
                <w:lang w:val="en-GB"/>
              </w:rPr>
            </w:pPr>
          </w:p>
        </w:tc>
        <w:tc>
          <w:tcPr>
            <w:tcW w:w="2509" w:type="dxa"/>
            <w:vAlign w:val="center"/>
          </w:tcPr>
          <w:p w:rsidR="00D703C5" w:rsidRPr="00CB7E10" w:rsidRDefault="00D703C5" w:rsidP="00D703C5">
            <w:pPr>
              <w:rPr>
                <w:rFonts w:ascii="Arial" w:eastAsia="DFKai-SB" w:hAnsi="Arial" w:cs="Arial"/>
                <w:lang w:val="en-GB"/>
              </w:rPr>
            </w:pPr>
            <w:r w:rsidRPr="00CB7E10">
              <w:rPr>
                <w:rFonts w:ascii="Arial" w:eastAsia="DFKai-SB" w:hAnsi="Arial" w:cs="Arial"/>
                <w:lang w:val="en-GB"/>
              </w:rPr>
              <w:t>Since 1999 in Taiwan</w:t>
            </w:r>
          </w:p>
        </w:tc>
      </w:tr>
    </w:tbl>
    <w:p w:rsidR="00D703C5" w:rsidRPr="00CB7E10" w:rsidRDefault="00D703C5" w:rsidP="00D703C5">
      <w:pPr>
        <w:rPr>
          <w:rFonts w:ascii="Arial" w:hAnsi="Arial" w:cs="Arial"/>
          <w:sz w:val="17"/>
          <w:szCs w:val="17"/>
          <w:lang w:val="en-GB"/>
        </w:rPr>
      </w:pPr>
    </w:p>
    <w:p w:rsidR="00D703C5" w:rsidRPr="00CB7E10" w:rsidRDefault="00D703C5" w:rsidP="00D703C5">
      <w:pPr>
        <w:rPr>
          <w:rFonts w:ascii="Arial" w:hAnsi="Arial" w:cs="Arial"/>
          <w:sz w:val="17"/>
          <w:szCs w:val="17"/>
          <w:lang w:val="en-GB"/>
        </w:rPr>
      </w:pPr>
      <w:r w:rsidRPr="00CB7E10">
        <w:rPr>
          <w:rFonts w:ascii="Arial" w:hAnsi="Arial" w:cs="Arial"/>
          <w:sz w:val="17"/>
          <w:szCs w:val="17"/>
          <w:lang w:val="en-GB"/>
        </w:rPr>
        <w:t>Source: Company documents.</w:t>
      </w:r>
    </w:p>
    <w:p w:rsidR="00D703C5" w:rsidRPr="00CB7E10" w:rsidRDefault="00D703C5" w:rsidP="00D703C5">
      <w:pPr>
        <w:jc w:val="both"/>
        <w:rPr>
          <w:rFonts w:eastAsia="DFKai-SB"/>
          <w:lang w:val="en-GB"/>
        </w:rPr>
      </w:pPr>
    </w:p>
    <w:p w:rsidR="00D703C5" w:rsidRPr="00CB7E10" w:rsidRDefault="00D703C5" w:rsidP="00D703C5">
      <w:pPr>
        <w:jc w:val="both"/>
        <w:rPr>
          <w:rFonts w:eastAsia="DFKai-SB"/>
          <w:lang w:val="en-GB"/>
        </w:rPr>
      </w:pPr>
    </w:p>
    <w:p w:rsidR="00D703C5" w:rsidRPr="00CB7E10" w:rsidRDefault="00D703C5" w:rsidP="00D703C5">
      <w:pPr>
        <w:ind w:firstLineChars="200" w:firstLine="400"/>
        <w:rPr>
          <w:rFonts w:ascii="Arial" w:hAnsi="Arial" w:cs="Arial"/>
          <w:lang w:val="en-GB"/>
        </w:rPr>
        <w:sectPr w:rsidR="00D703C5" w:rsidRPr="00CB7E10" w:rsidSect="00A240E2">
          <w:headerReference w:type="default" r:id="rId19"/>
          <w:type w:val="continuous"/>
          <w:pgSz w:w="15840" w:h="12240" w:orient="landscape"/>
          <w:pgMar w:top="1080" w:right="1440" w:bottom="1440" w:left="1440" w:header="1080" w:footer="720" w:gutter="0"/>
          <w:cols w:space="720"/>
          <w:docGrid w:linePitch="360"/>
        </w:sectPr>
      </w:pPr>
    </w:p>
    <w:p w:rsidR="00D703C5" w:rsidRDefault="00D703C5" w:rsidP="00D703C5">
      <w:pPr>
        <w:jc w:val="center"/>
        <w:rPr>
          <w:rFonts w:ascii="Arial Bold" w:eastAsia="DFKai-SB" w:hAnsi="Arial Bold" w:cs="Arial" w:hint="eastAsia"/>
          <w:b/>
          <w:caps/>
          <w:lang w:val="en-GB"/>
        </w:rPr>
      </w:pPr>
      <w:r w:rsidRPr="00CB7E10">
        <w:rPr>
          <w:rFonts w:ascii="Arial Bold" w:eastAsia="DFKai-SB" w:hAnsi="Arial Bold" w:cs="Arial"/>
          <w:b/>
          <w:caps/>
          <w:lang w:val="en-GB"/>
        </w:rPr>
        <w:lastRenderedPageBreak/>
        <w:t>Exhibit 5: SANUKI UDON PACKAG</w:t>
      </w:r>
      <w:r>
        <w:rPr>
          <w:rFonts w:ascii="Arial Bold" w:eastAsia="DFKai-SB" w:hAnsi="Arial Bold" w:cs="Arial"/>
          <w:b/>
          <w:caps/>
          <w:lang w:val="en-GB"/>
        </w:rPr>
        <w:t>ing</w:t>
      </w:r>
    </w:p>
    <w:p w:rsidR="00D703C5" w:rsidRDefault="00D703C5" w:rsidP="00B75D7A">
      <w:pPr>
        <w:pStyle w:val="BodyTextMain"/>
        <w:rPr>
          <w:lang w:val="en-GB"/>
        </w:rPr>
      </w:pPr>
    </w:p>
    <w:p w:rsidR="00D703C5" w:rsidRPr="00735502" w:rsidRDefault="00D703C5" w:rsidP="00767590">
      <w:pPr>
        <w:pStyle w:val="Casehead2"/>
        <w:jc w:val="center"/>
        <w:rPr>
          <w:lang w:val="en-GB"/>
        </w:rPr>
      </w:pPr>
      <w:r w:rsidRPr="00735502">
        <w:rPr>
          <w:lang w:val="en-GB"/>
        </w:rPr>
        <w:t>Packaging for the End</w:t>
      </w:r>
      <w:r>
        <w:rPr>
          <w:lang w:val="en-GB"/>
        </w:rPr>
        <w:t>-</w:t>
      </w:r>
      <w:r w:rsidRPr="00735502">
        <w:rPr>
          <w:lang w:val="en-GB"/>
        </w:rPr>
        <w:t>Consumer</w:t>
      </w:r>
    </w:p>
    <w:p w:rsidR="00D703C5" w:rsidRPr="00CB7E10" w:rsidRDefault="00D703C5" w:rsidP="00D703C5">
      <w:pPr>
        <w:jc w:val="both"/>
        <w:rPr>
          <w:lang w:val="en-GB"/>
        </w:rPr>
      </w:pPr>
      <w:r w:rsidRPr="00CB7E10">
        <w:rPr>
          <w:rFonts w:ascii="Arial Bold" w:hAnsi="Arial Bold" w:cs="Arial"/>
          <w:caps/>
          <w:noProof/>
          <w:lang w:val="en-GB" w:eastAsia="en-GB"/>
        </w:rPr>
        <w:drawing>
          <wp:anchor distT="0" distB="0" distL="114300" distR="114300" simplePos="0" relativeHeight="251660288" behindDoc="1" locked="0" layoutInCell="1" allowOverlap="1" wp14:anchorId="0DE5019E" wp14:editId="257BB017">
            <wp:simplePos x="0" y="0"/>
            <wp:positionH relativeFrom="column">
              <wp:posOffset>2590800</wp:posOffset>
            </wp:positionH>
            <wp:positionV relativeFrom="paragraph">
              <wp:posOffset>285750</wp:posOffset>
            </wp:positionV>
            <wp:extent cx="3185160" cy="1967865"/>
            <wp:effectExtent l="0" t="0" r="0" b="0"/>
            <wp:wrapTight wrapText="bothSides">
              <wp:wrapPolygon edited="0">
                <wp:start x="0" y="0"/>
                <wp:lineTo x="0" y="21328"/>
                <wp:lineTo x="21445" y="21328"/>
                <wp:lineTo x="21445" y="0"/>
                <wp:lineTo x="0" y="0"/>
              </wp:wrapPolygon>
            </wp:wrapTight>
            <wp:docPr id="22" name="圖片 22" descr="C:\Users\lienti\Desktop\Lienti Bei\Teaching\Cases\南僑\急凍熟麵\急凍熟麵個案\急凍熟麵照片資料\1急凍熟麵產品\包裝\2北方麵\消費包\急凍熟麵~河南燴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enti\Desktop\Lienti Bei\Teaching\Cases\南僑\急凍熟麵\急凍熟麵個案\急凍熟麵照片資料\1急凍熟麵產品\包裝\2北方麵\消費包\急凍熟麵~河南燴麵.png"/>
                    <pic:cNvPicPr>
                      <a:picLocks noChangeAspect="1" noChangeArrowheads="1"/>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185160" cy="19678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03C5" w:rsidRPr="00CB7E10" w:rsidRDefault="00D703C5" w:rsidP="00B75D7A">
      <w:pPr>
        <w:pStyle w:val="BodyTextMain"/>
        <w:rPr>
          <w:lang w:val="en-GB"/>
        </w:rPr>
      </w:pPr>
      <w:r w:rsidRPr="00CB7E10">
        <w:rPr>
          <w:noProof/>
          <w:lang w:val="en-GB" w:eastAsia="en-GB"/>
        </w:rPr>
        <w:drawing>
          <wp:anchor distT="0" distB="0" distL="114300" distR="114300" simplePos="0" relativeHeight="251659264" behindDoc="0" locked="0" layoutInCell="1" allowOverlap="1" wp14:anchorId="48C22011" wp14:editId="5A54F9BA">
            <wp:simplePos x="0" y="0"/>
            <wp:positionH relativeFrom="column">
              <wp:posOffset>106680</wp:posOffset>
            </wp:positionH>
            <wp:positionV relativeFrom="paragraph">
              <wp:posOffset>98425</wp:posOffset>
            </wp:positionV>
            <wp:extent cx="2308860" cy="2004060"/>
            <wp:effectExtent l="0" t="0" r="0" b="0"/>
            <wp:wrapSquare wrapText="bothSides"/>
            <wp:docPr id="23" name="圖片 23" descr="「讚岐烏龍麵」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讚岐烏龍麵」的圖片搜尋結果">
                      <a:hlinkClick r:id="rId22"/>
                    </pic:cNvPr>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t="3961" b="-3961"/>
                    <a:stretch/>
                  </pic:blipFill>
                  <pic:spPr bwMode="auto">
                    <a:xfrm>
                      <a:off x="0" y="0"/>
                      <a:ext cx="2308860" cy="2004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703C5" w:rsidRPr="00CB7E10" w:rsidRDefault="00D703C5" w:rsidP="00B75D7A">
      <w:pPr>
        <w:pStyle w:val="BodyTextMain"/>
        <w:rPr>
          <w:lang w:val="en-GB"/>
        </w:rPr>
      </w:pPr>
    </w:p>
    <w:p w:rsidR="00D703C5" w:rsidRPr="00CB7E10" w:rsidRDefault="00D703C5" w:rsidP="00D703C5">
      <w:pPr>
        <w:jc w:val="center"/>
        <w:rPr>
          <w:rFonts w:ascii="Arial Bold" w:eastAsia="DFKai-SB" w:hAnsi="Arial Bold" w:cs="Arial" w:hint="eastAsia"/>
          <w:b/>
          <w:caps/>
          <w:lang w:val="en-GB"/>
        </w:rPr>
      </w:pPr>
      <w:r>
        <w:rPr>
          <w:rFonts w:ascii="Arial Bold" w:eastAsia="DFKai-SB" w:hAnsi="Arial Bold" w:cs="Arial"/>
          <w:b/>
          <w:caps/>
          <w:lang w:val="en-GB"/>
        </w:rPr>
        <w:t>P</w:t>
      </w:r>
      <w:r>
        <w:rPr>
          <w:rFonts w:ascii="Arial Bold" w:eastAsia="DFKai-SB" w:hAnsi="Arial Bold" w:cs="Arial" w:hint="eastAsia"/>
          <w:b/>
          <w:lang w:val="en-GB"/>
        </w:rPr>
        <w:t>ackaging for the</w:t>
      </w:r>
      <w:r w:rsidRPr="00CB7E10">
        <w:rPr>
          <w:rFonts w:ascii="Arial Bold" w:eastAsia="DFKai-SB" w:hAnsi="Arial Bold" w:cs="Arial" w:hint="eastAsia"/>
          <w:b/>
          <w:lang w:val="en-GB"/>
        </w:rPr>
        <w:t xml:space="preserve"> </w:t>
      </w:r>
      <w:r>
        <w:rPr>
          <w:rFonts w:ascii="Arial Bold" w:eastAsia="DFKai-SB" w:hAnsi="Arial Bold" w:cs="Arial"/>
          <w:b/>
          <w:lang w:val="en-GB"/>
        </w:rPr>
        <w:t>C</w:t>
      </w:r>
      <w:r w:rsidRPr="00CB7E10">
        <w:rPr>
          <w:rFonts w:ascii="Arial Bold" w:eastAsia="DFKai-SB" w:hAnsi="Arial Bold" w:cs="Arial" w:hint="eastAsia"/>
          <w:b/>
          <w:lang w:val="en-GB"/>
        </w:rPr>
        <w:t xml:space="preserve">ommercial </w:t>
      </w:r>
      <w:r>
        <w:rPr>
          <w:rFonts w:ascii="Arial Bold" w:eastAsia="DFKai-SB" w:hAnsi="Arial Bold" w:cs="Arial"/>
          <w:b/>
          <w:lang w:val="en-GB"/>
        </w:rPr>
        <w:t>C</w:t>
      </w:r>
      <w:r>
        <w:rPr>
          <w:rFonts w:ascii="Arial Bold" w:eastAsia="DFKai-SB" w:hAnsi="Arial Bold" w:cs="Arial" w:hint="eastAsia"/>
          <w:b/>
          <w:lang w:val="en-GB"/>
        </w:rPr>
        <w:t>ustomer</w:t>
      </w:r>
    </w:p>
    <w:p w:rsidR="00D703C5" w:rsidRPr="00CB7E10" w:rsidRDefault="00D703C5" w:rsidP="00B75D7A">
      <w:pPr>
        <w:pStyle w:val="BodyTextMain"/>
        <w:rPr>
          <w:lang w:val="en-GB"/>
        </w:rPr>
      </w:pPr>
    </w:p>
    <w:p w:rsidR="00D703C5" w:rsidRPr="00767590" w:rsidRDefault="00D703C5" w:rsidP="00D703C5">
      <w:pPr>
        <w:ind w:firstLineChars="200" w:firstLine="400"/>
        <w:jc w:val="both"/>
        <w:rPr>
          <w:rStyle w:val="BodyTextMainChar"/>
        </w:rPr>
      </w:pPr>
      <w:r w:rsidRPr="00CB7E10">
        <w:rPr>
          <w:rFonts w:ascii="Arial" w:hAnsi="Arial" w:cs="Arial"/>
          <w:noProof/>
          <w:color w:val="0000FF"/>
          <w:lang w:val="en-GB" w:eastAsia="en-GB"/>
        </w:rPr>
        <w:drawing>
          <wp:inline distT="0" distB="0" distL="0" distR="0" wp14:anchorId="5EB54BAA" wp14:editId="6C24A6AD">
            <wp:extent cx="2052000" cy="2052000"/>
            <wp:effectExtent l="0" t="0" r="5715" b="5715"/>
            <wp:docPr id="4" name="圖片 2" descr="https://s.yimg.com/hg/pimg2/e9/e0/p077522276916-item-2852xf2x0600x0600-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s.yimg.com/hg/pimg2/e9/e0/p077522276916-item-2852xf2x0600x0600-m.jpg">
                      <a:hlinkClick r:id="rId25"/>
                    </pic:cNvPr>
                    <pic:cNvPicPr>
                      <a:picLocks noChangeAspect="1" noChangeArrowheads="1"/>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052000" cy="2052000"/>
                    </a:xfrm>
                    <a:prstGeom prst="rect">
                      <a:avLst/>
                    </a:prstGeom>
                    <a:noFill/>
                    <a:ln>
                      <a:noFill/>
                    </a:ln>
                  </pic:spPr>
                </pic:pic>
              </a:graphicData>
            </a:graphic>
          </wp:inline>
        </w:drawing>
      </w:r>
      <w:r w:rsidRPr="00CB7E10">
        <w:rPr>
          <w:rFonts w:ascii="Arial" w:hAnsi="Arial" w:cs="Arial"/>
          <w:noProof/>
          <w:lang w:val="en-GB" w:eastAsia="en-GB"/>
        </w:rPr>
        <w:drawing>
          <wp:inline distT="0" distB="0" distL="0" distR="0" wp14:anchorId="551B2698" wp14:editId="0DA476B4">
            <wp:extent cx="3082290" cy="205486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8" cstate="print">
                      <a:extLst>
                        <a:ext uri="{BEBA8EAE-BF5A-486C-A8C5-ECC9F3942E4B}">
                          <a14:imgProps xmlns:a14="http://schemas.microsoft.com/office/drawing/2010/main">
                            <a14:imgLayer r:embed="rId29">
                              <a14:imgEffect>
                                <a14:backgroundRemoval t="4629" b="96468" l="8567" r="94235"/>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085169" cy="2056780"/>
                    </a:xfrm>
                    <a:prstGeom prst="rect">
                      <a:avLst/>
                    </a:prstGeom>
                    <a:noFill/>
                    <a:ln>
                      <a:noFill/>
                    </a:ln>
                    <a:effectLst/>
                    <a:extLst/>
                  </pic:spPr>
                </pic:pic>
              </a:graphicData>
            </a:graphic>
          </wp:inline>
        </w:drawing>
      </w:r>
    </w:p>
    <w:p w:rsidR="00D703C5" w:rsidRPr="00CB7E10" w:rsidRDefault="00D703C5" w:rsidP="00D703C5">
      <w:pPr>
        <w:rPr>
          <w:rFonts w:ascii="Arial" w:hAnsi="Arial" w:cs="Arial"/>
          <w:sz w:val="17"/>
          <w:szCs w:val="17"/>
          <w:lang w:val="en-GB"/>
        </w:rPr>
      </w:pPr>
    </w:p>
    <w:p w:rsidR="00D703C5" w:rsidRPr="00CB7E10" w:rsidRDefault="00D703C5" w:rsidP="00D703C5">
      <w:pPr>
        <w:rPr>
          <w:rFonts w:ascii="Arial" w:hAnsi="Arial" w:cs="Arial"/>
          <w:sz w:val="17"/>
          <w:szCs w:val="17"/>
          <w:lang w:val="en-GB"/>
        </w:rPr>
      </w:pPr>
      <w:r w:rsidRPr="00CB7E10">
        <w:rPr>
          <w:rFonts w:ascii="Arial" w:hAnsi="Arial" w:cs="Arial"/>
          <w:sz w:val="17"/>
          <w:szCs w:val="17"/>
          <w:lang w:val="en-GB"/>
        </w:rPr>
        <w:t>Source:</w:t>
      </w:r>
      <w:r>
        <w:rPr>
          <w:rFonts w:ascii="Arial" w:hAnsi="Arial" w:cs="Arial"/>
          <w:sz w:val="17"/>
          <w:szCs w:val="17"/>
          <w:lang w:val="en-GB"/>
        </w:rPr>
        <w:t xml:space="preserve"> </w:t>
      </w:r>
      <w:r w:rsidRPr="00CB7E10">
        <w:rPr>
          <w:rFonts w:ascii="Arial" w:hAnsi="Arial" w:cs="Arial"/>
          <w:sz w:val="17"/>
          <w:szCs w:val="17"/>
          <w:lang w:val="en-GB"/>
        </w:rPr>
        <w:t>Company documents.</w:t>
      </w:r>
    </w:p>
    <w:p w:rsidR="00D703C5" w:rsidRPr="00CB7E10" w:rsidRDefault="00D703C5" w:rsidP="00B75D7A">
      <w:pPr>
        <w:pStyle w:val="BodyTextMain"/>
        <w:rPr>
          <w:lang w:val="en-GB"/>
        </w:rPr>
      </w:pPr>
    </w:p>
    <w:p w:rsidR="00D703C5" w:rsidRPr="00CB7E10" w:rsidRDefault="00D703C5" w:rsidP="00D703C5">
      <w:pPr>
        <w:rPr>
          <w:rFonts w:ascii="Arial" w:hAnsi="Arial" w:cs="Arial"/>
          <w:lang w:val="en-GB"/>
        </w:rPr>
      </w:pPr>
      <w:r w:rsidRPr="00CB7E10">
        <w:rPr>
          <w:rFonts w:ascii="Arial" w:hAnsi="Arial" w:cs="Arial"/>
          <w:lang w:val="en-GB"/>
        </w:rPr>
        <w:br w:type="page"/>
      </w:r>
    </w:p>
    <w:p w:rsidR="00D703C5" w:rsidRPr="00CB7E10" w:rsidRDefault="00D703C5" w:rsidP="00D703C5">
      <w:pPr>
        <w:jc w:val="center"/>
        <w:rPr>
          <w:rFonts w:ascii="Arial Bold" w:hAnsi="Arial Bold" w:cs="Arial"/>
          <w:b/>
          <w:caps/>
          <w:lang w:val="en-GB"/>
        </w:rPr>
      </w:pPr>
      <w:r w:rsidRPr="00CB7E10">
        <w:rPr>
          <w:rFonts w:ascii="Arial Bold" w:hAnsi="Arial Bold" w:cs="Arial"/>
          <w:b/>
          <w:caps/>
          <w:lang w:val="en-GB"/>
        </w:rPr>
        <w:lastRenderedPageBreak/>
        <w:t xml:space="preserve">Exhibit 6: </w:t>
      </w:r>
      <w:r>
        <w:rPr>
          <w:rFonts w:ascii="Arial Bold" w:hAnsi="Arial Bold" w:cs="Arial"/>
          <w:b/>
          <w:caps/>
          <w:lang w:val="en-GB"/>
        </w:rPr>
        <w:t>Namchow</w:t>
      </w:r>
      <w:r w:rsidRPr="00CB7E10">
        <w:rPr>
          <w:rFonts w:ascii="Arial Bold" w:hAnsi="Arial Bold" w:cs="Arial"/>
          <w:b/>
          <w:caps/>
          <w:lang w:val="en-GB"/>
        </w:rPr>
        <w:t xml:space="preserve"> NOODLE STANDS </w:t>
      </w:r>
      <w:r>
        <w:rPr>
          <w:rFonts w:ascii="Arial Bold" w:hAnsi="Arial Bold" w:cs="Arial"/>
          <w:b/>
          <w:caps/>
          <w:lang w:val="en-GB"/>
        </w:rPr>
        <w:t>Featuring</w:t>
      </w:r>
      <w:r w:rsidRPr="00CB7E10">
        <w:rPr>
          <w:rFonts w:ascii="Arial Bold" w:hAnsi="Arial Bold" w:cs="Arial"/>
          <w:b/>
          <w:caps/>
          <w:lang w:val="en-GB"/>
        </w:rPr>
        <w:t xml:space="preserve"> THE SANUKI UDON</w:t>
      </w:r>
    </w:p>
    <w:p w:rsidR="00D703C5" w:rsidRPr="00CB7E10" w:rsidRDefault="00D703C5" w:rsidP="00B75D7A">
      <w:pPr>
        <w:pStyle w:val="BodyTextMain"/>
        <w:rPr>
          <w:lang w:val="en-GB"/>
        </w:rPr>
      </w:pPr>
    </w:p>
    <w:p w:rsidR="00D703C5" w:rsidRPr="00767590" w:rsidRDefault="00D703C5" w:rsidP="00D703C5">
      <w:pPr>
        <w:jc w:val="center"/>
        <w:rPr>
          <w:rStyle w:val="BodyTextMainChar"/>
        </w:rPr>
      </w:pPr>
      <w:r w:rsidRPr="00CB7E10">
        <w:rPr>
          <w:rFonts w:ascii="Arial" w:hAnsi="Arial" w:cs="Arial"/>
          <w:b/>
          <w:noProof/>
          <w:lang w:val="en-GB" w:eastAsia="en-GB"/>
        </w:rPr>
        <w:drawing>
          <wp:inline distT="0" distB="0" distL="0" distR="0" wp14:anchorId="796A96ED" wp14:editId="092D0381">
            <wp:extent cx="2927350" cy="3898900"/>
            <wp:effectExtent l="0" t="0" r="6350" b="6350"/>
            <wp:docPr id="26" name="圖片 26" descr="C:\Users\lienti\Desktop\Lienti Bei\Teaching\Cases\南僑\急凍熟麵\急凍熟麵個案\急凍熟麵照片資料\2國外推廣\瑞士Globus Supermarket\Delicasse 6 (B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enti\Desktop\Lienti Bei\Teaching\Cases\南僑\急凍熟麵\急凍熟麵個案\急凍熟麵照片資料\2國外推廣\瑞士Globus Supermarket\Delicasse 6 (BH).JPG"/>
                    <pic:cNvPicPr>
                      <a:picLocks noChangeAspect="1" noChangeArrowheads="1"/>
                    </pic:cNvPicPr>
                  </pic:nvPicPr>
                  <pic:blipFill>
                    <a:blip r:embed="rId30" cstate="print">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927350" cy="3898900"/>
                    </a:xfrm>
                    <a:prstGeom prst="rect">
                      <a:avLst/>
                    </a:prstGeom>
                    <a:noFill/>
                    <a:ln>
                      <a:noFill/>
                    </a:ln>
                  </pic:spPr>
                </pic:pic>
              </a:graphicData>
            </a:graphic>
          </wp:inline>
        </w:drawing>
      </w:r>
    </w:p>
    <w:p w:rsidR="00D703C5" w:rsidRPr="00767590" w:rsidRDefault="00D703C5" w:rsidP="00D703C5">
      <w:pPr>
        <w:jc w:val="center"/>
        <w:rPr>
          <w:rStyle w:val="BodyTextMainChar"/>
        </w:rPr>
      </w:pPr>
      <w:r w:rsidRPr="00CB7E10">
        <w:rPr>
          <w:rFonts w:ascii="Arial" w:hAnsi="Arial" w:cs="Arial"/>
          <w:b/>
          <w:noProof/>
          <w:lang w:val="en-GB" w:eastAsia="en-GB"/>
        </w:rPr>
        <w:drawing>
          <wp:inline distT="0" distB="0" distL="0" distR="0" wp14:anchorId="1EEC13A7" wp14:editId="61BAB273">
            <wp:extent cx="3956050" cy="2967038"/>
            <wp:effectExtent l="0" t="0" r="6350" b="5080"/>
            <wp:docPr id="27" name="圖片 27" descr="C:\Users\lienti\Desktop\Lienti Bei\Teaching\Cases\南僑\急凍熟麵\急凍熟麵個案\急凍熟麵照片資料\2國外推廣\歐洲示範麵店\DSC006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enti\Desktop\Lienti Bei\Teaching\Cases\南僑\急凍熟麵\急凍熟麵個案\急凍熟麵照片資料\2國外推廣\歐洲示範麵店\DSC00607.JPG"/>
                    <pic:cNvPicPr>
                      <a:picLocks noChangeAspect="1" noChangeArrowheads="1"/>
                    </pic:cNvPicPr>
                  </pic:nvPicPr>
                  <pic:blipFill>
                    <a:blip r:embed="rId32" cstate="print">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956050" cy="2967038"/>
                    </a:xfrm>
                    <a:prstGeom prst="rect">
                      <a:avLst/>
                    </a:prstGeom>
                    <a:noFill/>
                    <a:ln>
                      <a:noFill/>
                    </a:ln>
                  </pic:spPr>
                </pic:pic>
              </a:graphicData>
            </a:graphic>
          </wp:inline>
        </w:drawing>
      </w:r>
    </w:p>
    <w:p w:rsidR="00D703C5" w:rsidRPr="00CB7E10" w:rsidRDefault="00D703C5" w:rsidP="00D703C5">
      <w:pPr>
        <w:rPr>
          <w:rFonts w:ascii="Arial" w:hAnsi="Arial" w:cs="Arial"/>
          <w:sz w:val="17"/>
          <w:szCs w:val="17"/>
          <w:lang w:val="en-GB"/>
        </w:rPr>
      </w:pPr>
    </w:p>
    <w:p w:rsidR="00D703C5" w:rsidRPr="00CB7E10" w:rsidRDefault="00D703C5" w:rsidP="00D703C5">
      <w:pPr>
        <w:rPr>
          <w:rFonts w:ascii="Arial" w:hAnsi="Arial" w:cs="Arial"/>
          <w:sz w:val="17"/>
          <w:szCs w:val="17"/>
          <w:lang w:val="en-GB"/>
        </w:rPr>
      </w:pPr>
      <w:r w:rsidRPr="00CB7E10">
        <w:rPr>
          <w:rFonts w:ascii="Arial" w:hAnsi="Arial" w:cs="Arial"/>
          <w:sz w:val="17"/>
          <w:szCs w:val="17"/>
          <w:lang w:val="en-GB"/>
        </w:rPr>
        <w:t>Source: Company documents.</w:t>
      </w:r>
    </w:p>
    <w:p w:rsidR="00D703C5" w:rsidRPr="00CB7E10" w:rsidRDefault="00D703C5" w:rsidP="00D703C5">
      <w:pPr>
        <w:rPr>
          <w:rFonts w:ascii="Arial" w:hAnsi="Arial" w:cs="Arial"/>
          <w:b/>
          <w:lang w:val="en-GB"/>
        </w:rPr>
      </w:pPr>
      <w:r w:rsidRPr="00CB7E10">
        <w:rPr>
          <w:rFonts w:ascii="Arial" w:hAnsi="Arial" w:cs="Arial"/>
          <w:b/>
          <w:lang w:val="en-GB"/>
        </w:rPr>
        <w:br w:type="page"/>
      </w:r>
    </w:p>
    <w:p w:rsidR="00D703C5" w:rsidRPr="00CB7E10" w:rsidRDefault="00D703C5" w:rsidP="00D703C5">
      <w:pPr>
        <w:jc w:val="center"/>
        <w:rPr>
          <w:rFonts w:ascii="Arial" w:hAnsi="Arial" w:cs="Arial"/>
          <w:b/>
          <w:lang w:val="en-GB"/>
        </w:rPr>
      </w:pPr>
      <w:r w:rsidRPr="00CB7E10">
        <w:rPr>
          <w:rFonts w:ascii="Arial" w:hAnsi="Arial" w:cs="Arial"/>
          <w:b/>
          <w:lang w:val="en-GB"/>
        </w:rPr>
        <w:lastRenderedPageBreak/>
        <w:t xml:space="preserve">EXHIBIT 7: </w:t>
      </w:r>
      <w:r>
        <w:rPr>
          <w:rFonts w:ascii="Arial" w:hAnsi="Arial" w:cs="Arial"/>
          <w:b/>
          <w:lang w:val="en-GB"/>
        </w:rPr>
        <w:t>NAMCHOW</w:t>
      </w:r>
      <w:r w:rsidRPr="00CB7E10">
        <w:rPr>
          <w:rFonts w:ascii="Arial" w:hAnsi="Arial" w:cs="Arial"/>
          <w:b/>
          <w:lang w:val="en-GB"/>
        </w:rPr>
        <w:t xml:space="preserve"> NOODLE STAND USED IN EUROPE</w:t>
      </w:r>
    </w:p>
    <w:p w:rsidR="00D703C5" w:rsidRPr="00CB7E10" w:rsidRDefault="00D703C5" w:rsidP="00B75D7A">
      <w:pPr>
        <w:pStyle w:val="BodyTextMain"/>
        <w:rPr>
          <w:lang w:val="en-GB"/>
        </w:rPr>
      </w:pPr>
    </w:p>
    <w:p w:rsidR="00D703C5" w:rsidRPr="00767590" w:rsidRDefault="00D703C5" w:rsidP="00767590">
      <w:pPr>
        <w:jc w:val="center"/>
        <w:rPr>
          <w:rStyle w:val="BodyTextMainChar"/>
        </w:rPr>
      </w:pPr>
      <w:r w:rsidRPr="00CB7E10">
        <w:rPr>
          <w:rFonts w:ascii="Arial" w:hAnsi="Arial" w:cs="Arial"/>
          <w:b/>
          <w:noProof/>
          <w:lang w:val="en-GB" w:eastAsia="en-GB"/>
        </w:rPr>
        <w:drawing>
          <wp:inline distT="0" distB="0" distL="0" distR="0" wp14:anchorId="525CDC3D" wp14:editId="4F79F0AB">
            <wp:extent cx="5943600" cy="3633655"/>
            <wp:effectExtent l="0" t="0" r="0" b="5080"/>
            <wp:docPr id="28" name="圖片 28" descr="C:\Users\lienti\Desktop\Lienti Bei\Teaching\Cases\南僑\急凍熟麵\急凍熟麵個案\急凍熟麵照片資料\2國外推廣\Noodle bar &amp; 展覽\KIF_0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enti\Desktop\Lienti Bei\Teaching\Cases\南僑\急凍熟麵\急凍熟麵個案\急凍熟麵照片資料\2國外推廣\Noodle bar &amp; 展覽\KIF_0574.JPG"/>
                    <pic:cNvPicPr>
                      <a:picLocks noChangeAspect="1" noChangeArrowheads="1"/>
                    </pic:cNvPicPr>
                  </pic:nvPicPr>
                  <pic:blipFill>
                    <a:blip r:embed="rId34" cstate="print">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3633655"/>
                    </a:xfrm>
                    <a:prstGeom prst="rect">
                      <a:avLst/>
                    </a:prstGeom>
                    <a:noFill/>
                    <a:ln>
                      <a:noFill/>
                    </a:ln>
                  </pic:spPr>
                </pic:pic>
              </a:graphicData>
            </a:graphic>
          </wp:inline>
        </w:drawing>
      </w:r>
    </w:p>
    <w:p w:rsidR="00D703C5" w:rsidRPr="00CB7E10" w:rsidRDefault="00D703C5" w:rsidP="00D703C5">
      <w:pPr>
        <w:jc w:val="both"/>
        <w:rPr>
          <w:rFonts w:ascii="Arial" w:hAnsi="Arial" w:cs="Arial"/>
          <w:sz w:val="17"/>
          <w:szCs w:val="17"/>
          <w:lang w:val="en-GB"/>
        </w:rPr>
      </w:pPr>
    </w:p>
    <w:p w:rsidR="00D703C5" w:rsidRPr="00CB7E10" w:rsidRDefault="00D703C5" w:rsidP="00D703C5">
      <w:pPr>
        <w:jc w:val="both"/>
        <w:rPr>
          <w:rFonts w:ascii="Arial" w:hAnsi="Arial" w:cs="Arial"/>
          <w:sz w:val="17"/>
          <w:szCs w:val="17"/>
          <w:lang w:val="en-GB"/>
        </w:rPr>
      </w:pPr>
      <w:r w:rsidRPr="00CB7E10">
        <w:rPr>
          <w:rFonts w:ascii="Arial" w:hAnsi="Arial" w:cs="Arial"/>
          <w:sz w:val="17"/>
          <w:szCs w:val="17"/>
          <w:lang w:val="en-GB"/>
        </w:rPr>
        <w:t>Source: Company documents.</w:t>
      </w:r>
    </w:p>
    <w:p w:rsidR="00D703C5" w:rsidRPr="00CB7E10" w:rsidRDefault="00D703C5" w:rsidP="00D703C5">
      <w:pPr>
        <w:jc w:val="both"/>
        <w:rPr>
          <w:lang w:val="en-GB"/>
        </w:rPr>
      </w:pPr>
    </w:p>
    <w:p w:rsidR="00160C7B" w:rsidRPr="009C2666" w:rsidRDefault="00160C7B" w:rsidP="000D7091">
      <w:pPr>
        <w:pStyle w:val="BodyTextMain"/>
      </w:pPr>
    </w:p>
    <w:sectPr w:rsidR="00160C7B" w:rsidRPr="009C2666" w:rsidSect="00A240E2">
      <w:headerReference w:type="default" r:id="rId36"/>
      <w:headerReference w:type="first" r:id="rId37"/>
      <w:type w:val="continuous"/>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23FB" w:rsidRDefault="008023FB" w:rsidP="00D75295">
      <w:r>
        <w:separator/>
      </w:r>
    </w:p>
  </w:endnote>
  <w:endnote w:type="continuationSeparator" w:id="0">
    <w:p w:rsidR="008023FB" w:rsidRDefault="008023FB"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veyVHWLogos">
    <w:altName w:val="Times New Roman"/>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Vrinda">
    <w:panose1 w:val="020B0502040204020203"/>
    <w:charset w:val="00"/>
    <w:family w:val="swiss"/>
    <w:pitch w:val="variable"/>
    <w:sig w:usb0="00010003" w:usb1="00000000" w:usb2="00000000" w:usb3="00000000" w:csb0="00000001" w:csb1="00000000"/>
  </w:font>
  <w:font w:name="DFKai-SB">
    <w:panose1 w:val="03000509000000000000"/>
    <w:charset w:val="88"/>
    <w:family w:val="script"/>
    <w:pitch w:val="fixed"/>
    <w:sig w:usb0="00000003" w:usb1="080E0000"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Arial Bold">
    <w:panose1 w:val="020B0704020202020204"/>
    <w:charset w:val="00"/>
    <w:family w:val="roman"/>
    <w:notTrueType/>
    <w:pitch w:val="default"/>
  </w:font>
  <w:font w:name="華康新特明體">
    <w:charset w:val="88"/>
    <w:family w:val="modern"/>
    <w:pitch w:val="fixed"/>
    <w:sig w:usb0="80000001" w:usb1="28091800" w:usb2="00000016" w:usb3="00000000" w:csb0="001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23FB" w:rsidRDefault="008023FB" w:rsidP="00D75295">
      <w:r>
        <w:separator/>
      </w:r>
    </w:p>
  </w:footnote>
  <w:footnote w:type="continuationSeparator" w:id="0">
    <w:p w:rsidR="008023FB" w:rsidRDefault="008023FB" w:rsidP="00D75295">
      <w:r>
        <w:continuationSeparator/>
      </w:r>
    </w:p>
  </w:footnote>
  <w:footnote w:id="1">
    <w:p w:rsidR="008023FB" w:rsidRPr="00CB7E10" w:rsidRDefault="008023FB" w:rsidP="00160C7B">
      <w:pPr>
        <w:pStyle w:val="FootnoteText"/>
        <w:rPr>
          <w:sz w:val="17"/>
          <w:szCs w:val="17"/>
          <w:lang w:val="en-CA"/>
        </w:rPr>
      </w:pPr>
      <w:r w:rsidRPr="00F67DFC">
        <w:rPr>
          <w:rStyle w:val="FootnoteReference"/>
          <w:sz w:val="17"/>
          <w:szCs w:val="17"/>
        </w:rPr>
        <w:footnoteRef/>
      </w:r>
      <w:r w:rsidRPr="00CB7E10">
        <w:rPr>
          <w:sz w:val="17"/>
          <w:szCs w:val="17"/>
        </w:rPr>
        <w:t xml:space="preserve"> </w:t>
      </w:r>
      <w:r w:rsidRPr="00CB7E10">
        <w:rPr>
          <w:rFonts w:ascii="Arial" w:hAnsi="Arial" w:cs="Arial"/>
          <w:sz w:val="17"/>
          <w:szCs w:val="17"/>
          <w:lang w:val="en-CA"/>
        </w:rPr>
        <w:t>NT</w:t>
      </w:r>
      <w:r>
        <w:rPr>
          <w:rFonts w:ascii="Arial" w:hAnsi="Arial" w:cs="Arial"/>
          <w:sz w:val="17"/>
          <w:szCs w:val="17"/>
          <w:lang w:val="en-CA"/>
        </w:rPr>
        <w:t>$</w:t>
      </w:r>
      <w:r w:rsidRPr="00CB7E10">
        <w:rPr>
          <w:rFonts w:ascii="Arial" w:hAnsi="Arial" w:cs="Arial"/>
          <w:sz w:val="17"/>
          <w:szCs w:val="17"/>
          <w:lang w:val="en-CA"/>
        </w:rPr>
        <w:t xml:space="preserve"> = </w:t>
      </w:r>
      <w:r>
        <w:rPr>
          <w:rFonts w:ascii="Arial" w:hAnsi="Arial" w:cs="Arial"/>
          <w:sz w:val="17"/>
          <w:szCs w:val="17"/>
          <w:lang w:val="en-CA"/>
        </w:rPr>
        <w:t xml:space="preserve">new </w:t>
      </w:r>
      <w:r w:rsidRPr="00CB7E10">
        <w:rPr>
          <w:rFonts w:ascii="Arial" w:hAnsi="Arial" w:cs="Arial"/>
          <w:sz w:val="17"/>
          <w:szCs w:val="17"/>
          <w:lang w:val="en-CA"/>
        </w:rPr>
        <w:t>Taiwanese</w:t>
      </w:r>
      <w:r>
        <w:rPr>
          <w:rFonts w:ascii="Arial" w:hAnsi="Arial" w:cs="Arial"/>
          <w:sz w:val="17"/>
          <w:szCs w:val="17"/>
          <w:lang w:val="en-CA"/>
        </w:rPr>
        <w:t xml:space="preserve"> dollar</w:t>
      </w:r>
      <w:r w:rsidRPr="00CB7E10">
        <w:rPr>
          <w:rFonts w:ascii="Arial" w:hAnsi="Arial" w:cs="Arial"/>
          <w:sz w:val="17"/>
          <w:szCs w:val="17"/>
          <w:lang w:val="en-CA"/>
        </w:rPr>
        <w:t>; all currency amounts are in NT</w:t>
      </w:r>
      <w:r>
        <w:rPr>
          <w:rFonts w:ascii="Arial" w:hAnsi="Arial" w:cs="Arial"/>
          <w:sz w:val="17"/>
          <w:szCs w:val="17"/>
          <w:lang w:val="en-CA"/>
        </w:rPr>
        <w:t>$</w:t>
      </w:r>
      <w:r w:rsidRPr="00CB7E10">
        <w:rPr>
          <w:rFonts w:ascii="Arial" w:hAnsi="Arial" w:cs="Arial"/>
          <w:sz w:val="17"/>
          <w:szCs w:val="17"/>
          <w:lang w:val="en-CA"/>
        </w:rPr>
        <w:t xml:space="preserve"> unless otherwise specified; NT</w:t>
      </w:r>
      <w:r>
        <w:rPr>
          <w:rFonts w:ascii="Arial" w:hAnsi="Arial" w:cs="Arial"/>
          <w:sz w:val="17"/>
          <w:szCs w:val="17"/>
          <w:lang w:val="en-CA"/>
        </w:rPr>
        <w:t>$3</w:t>
      </w:r>
      <w:r w:rsidRPr="00CB7E10">
        <w:rPr>
          <w:rFonts w:ascii="Arial" w:hAnsi="Arial" w:cs="Arial"/>
          <w:sz w:val="17"/>
          <w:szCs w:val="17"/>
          <w:lang w:val="en-CA"/>
        </w:rPr>
        <w:t>0</w:t>
      </w:r>
      <w:r w:rsidR="00DB40D3">
        <w:rPr>
          <w:rFonts w:ascii="Arial" w:hAnsi="Arial" w:cs="Arial"/>
          <w:sz w:val="17"/>
          <w:szCs w:val="17"/>
          <w:lang w:val="en-CA"/>
        </w:rPr>
        <w:t xml:space="preserve"> = US$1</w:t>
      </w:r>
      <w:r>
        <w:rPr>
          <w:rFonts w:ascii="Arial" w:hAnsi="Arial" w:cs="Arial"/>
          <w:sz w:val="17"/>
          <w:szCs w:val="17"/>
          <w:lang w:val="en-CA"/>
        </w:rPr>
        <w:t xml:space="preserve"> </w:t>
      </w:r>
      <w:r w:rsidRPr="00CB7E10">
        <w:rPr>
          <w:rFonts w:ascii="Arial" w:hAnsi="Arial" w:cs="Arial"/>
          <w:sz w:val="17"/>
          <w:szCs w:val="17"/>
          <w:lang w:val="en-CA"/>
        </w:rPr>
        <w:t>on July 17, 2012.</w:t>
      </w:r>
    </w:p>
  </w:footnote>
  <w:footnote w:id="2">
    <w:p w:rsidR="008023FB" w:rsidRDefault="008023FB" w:rsidP="00A84256">
      <w:pPr>
        <w:pStyle w:val="FootnoteText"/>
        <w:jc w:val="both"/>
        <w:rPr>
          <w:rFonts w:ascii="Arial" w:hAnsi="Arial" w:cs="Arial"/>
          <w:bCs/>
          <w:color w:val="000000" w:themeColor="text1"/>
          <w:sz w:val="17"/>
          <w:szCs w:val="17"/>
        </w:rPr>
      </w:pPr>
      <w:r w:rsidRPr="00DB40D3">
        <w:rPr>
          <w:rStyle w:val="FootnoteReference"/>
          <w:rFonts w:ascii="Arial" w:hAnsi="Arial" w:cs="Arial"/>
          <w:sz w:val="17"/>
          <w:szCs w:val="17"/>
        </w:rPr>
        <w:footnoteRef/>
      </w:r>
      <w:r>
        <w:rPr>
          <w:rFonts w:ascii="Arial" w:hAnsi="Arial" w:cs="Arial"/>
          <w:sz w:val="17"/>
          <w:szCs w:val="17"/>
        </w:rPr>
        <w:t xml:space="preserve"> Agriculture and </w:t>
      </w:r>
      <w:proofErr w:type="spellStart"/>
      <w:r>
        <w:rPr>
          <w:rFonts w:ascii="Arial" w:hAnsi="Arial" w:cs="Arial"/>
          <w:sz w:val="17"/>
          <w:szCs w:val="17"/>
        </w:rPr>
        <w:t>Agri</w:t>
      </w:r>
      <w:proofErr w:type="spellEnd"/>
      <w:r>
        <w:rPr>
          <w:rFonts w:ascii="Arial" w:hAnsi="Arial" w:cs="Arial"/>
          <w:sz w:val="17"/>
          <w:szCs w:val="17"/>
        </w:rPr>
        <w:t xml:space="preserve">-Food Canada, </w:t>
      </w:r>
      <w:r w:rsidRPr="00C03835">
        <w:rPr>
          <w:rFonts w:ascii="Arial" w:hAnsi="Arial" w:cs="Arial"/>
          <w:bCs/>
          <w:color w:val="000000" w:themeColor="text1"/>
          <w:sz w:val="17"/>
          <w:szCs w:val="17"/>
        </w:rPr>
        <w:t>International Markets Bureau</w:t>
      </w:r>
      <w:r>
        <w:rPr>
          <w:rFonts w:ascii="Arial" w:hAnsi="Arial" w:cs="Arial"/>
          <w:bCs/>
          <w:color w:val="000000" w:themeColor="text1"/>
          <w:sz w:val="17"/>
          <w:szCs w:val="17"/>
        </w:rPr>
        <w:t xml:space="preserve">, </w:t>
      </w:r>
      <w:r w:rsidRPr="00252DAE">
        <w:rPr>
          <w:rFonts w:ascii="Arial" w:hAnsi="Arial" w:cs="Arial"/>
          <w:i/>
          <w:color w:val="000000" w:themeColor="text1"/>
          <w:sz w:val="17"/>
          <w:szCs w:val="17"/>
          <w:lang w:val="en"/>
        </w:rPr>
        <w:t>Packaged Food Sales in Japan</w:t>
      </w:r>
      <w:r w:rsidRPr="00C03835">
        <w:rPr>
          <w:rFonts w:ascii="Arial" w:hAnsi="Arial" w:cs="Arial"/>
          <w:color w:val="000000" w:themeColor="text1"/>
          <w:sz w:val="17"/>
          <w:szCs w:val="17"/>
        </w:rPr>
        <w:t xml:space="preserve">, </w:t>
      </w:r>
      <w:r w:rsidRPr="00252DAE">
        <w:rPr>
          <w:rFonts w:ascii="Arial" w:hAnsi="Arial" w:cs="Arial"/>
          <w:bCs/>
          <w:color w:val="000000" w:themeColor="text1"/>
          <w:sz w:val="17"/>
          <w:szCs w:val="17"/>
        </w:rPr>
        <w:t>Market Indicator Report</w:t>
      </w:r>
      <w:r w:rsidRPr="00C03835">
        <w:rPr>
          <w:rFonts w:ascii="Arial" w:hAnsi="Arial" w:cs="Arial"/>
          <w:bCs/>
          <w:color w:val="000000" w:themeColor="text1"/>
          <w:sz w:val="17"/>
          <w:szCs w:val="17"/>
        </w:rPr>
        <w:t>, May 2012</w:t>
      </w:r>
      <w:r>
        <w:rPr>
          <w:rFonts w:ascii="Arial" w:hAnsi="Arial" w:cs="Arial"/>
          <w:bCs/>
          <w:color w:val="000000" w:themeColor="text1"/>
          <w:sz w:val="17"/>
          <w:szCs w:val="17"/>
        </w:rPr>
        <w:t xml:space="preserve">, accessed November 21, 2017, </w:t>
      </w:r>
      <w:r w:rsidRPr="008023FB">
        <w:rPr>
          <w:rFonts w:ascii="Arial" w:hAnsi="Arial" w:cs="Arial"/>
          <w:bCs/>
          <w:sz w:val="17"/>
          <w:szCs w:val="17"/>
        </w:rPr>
        <w:t>https://docs.google.com/viewer?url=http%3A%2F%2Fpublications.gc.ca%2Fcolle</w:t>
      </w:r>
    </w:p>
    <w:p w:rsidR="008023FB" w:rsidRPr="008023FB" w:rsidRDefault="008023FB" w:rsidP="00A84256">
      <w:pPr>
        <w:pStyle w:val="FootnoteText"/>
        <w:jc w:val="both"/>
        <w:rPr>
          <w:rFonts w:ascii="Arial" w:hAnsi="Arial" w:cs="Arial"/>
          <w:sz w:val="17"/>
          <w:szCs w:val="17"/>
          <w:lang w:val="fr-FR"/>
        </w:rPr>
      </w:pPr>
      <w:proofErr w:type="gramStart"/>
      <w:r w:rsidRPr="008023FB">
        <w:rPr>
          <w:rFonts w:ascii="Arial" w:hAnsi="Arial" w:cs="Arial"/>
          <w:bCs/>
          <w:color w:val="000000" w:themeColor="text1"/>
          <w:sz w:val="17"/>
          <w:szCs w:val="17"/>
          <w:lang w:val="fr-FR"/>
        </w:rPr>
        <w:t>ctions%</w:t>
      </w:r>
      <w:proofErr w:type="gramEnd"/>
      <w:r w:rsidRPr="008023FB">
        <w:rPr>
          <w:rFonts w:ascii="Arial" w:hAnsi="Arial" w:cs="Arial"/>
          <w:bCs/>
          <w:color w:val="000000" w:themeColor="text1"/>
          <w:sz w:val="17"/>
          <w:szCs w:val="17"/>
          <w:lang w:val="fr-FR"/>
        </w:rPr>
        <w:t>2Fcollection_2012%2Fagr%2FA74-1-68-2012-eng.pdf.</w:t>
      </w:r>
    </w:p>
  </w:footnote>
  <w:footnote w:id="3">
    <w:p w:rsidR="008023FB" w:rsidRPr="00C03835" w:rsidRDefault="008023FB" w:rsidP="003C469E">
      <w:pPr>
        <w:pStyle w:val="FootnoteText"/>
        <w:jc w:val="both"/>
        <w:rPr>
          <w:rFonts w:ascii="Arial" w:hAnsi="Arial" w:cs="Arial"/>
          <w:sz w:val="17"/>
          <w:szCs w:val="17"/>
        </w:rPr>
      </w:pPr>
      <w:r w:rsidRPr="00DB40D3">
        <w:rPr>
          <w:rStyle w:val="FootnoteReference"/>
          <w:rFonts w:ascii="Arial" w:hAnsi="Arial" w:cs="Arial"/>
          <w:sz w:val="17"/>
          <w:szCs w:val="17"/>
        </w:rPr>
        <w:footnoteRef/>
      </w:r>
      <w:r>
        <w:rPr>
          <w:rFonts w:ascii="Arial" w:hAnsi="Arial" w:cs="Arial"/>
          <w:sz w:val="17"/>
          <w:szCs w:val="17"/>
        </w:rPr>
        <w:t xml:space="preserve"> </w:t>
      </w:r>
      <w:r w:rsidRPr="00C03835">
        <w:rPr>
          <w:rFonts w:ascii="Arial" w:hAnsi="Arial" w:cs="Arial"/>
          <w:sz w:val="17"/>
          <w:szCs w:val="17"/>
        </w:rPr>
        <w:t>Industr</w:t>
      </w:r>
      <w:r>
        <w:rPr>
          <w:rFonts w:ascii="Arial" w:hAnsi="Arial" w:cs="Arial"/>
          <w:sz w:val="17"/>
          <w:szCs w:val="17"/>
        </w:rPr>
        <w:t>ial</w:t>
      </w:r>
      <w:r w:rsidRPr="00C03835">
        <w:rPr>
          <w:rFonts w:ascii="Arial" w:hAnsi="Arial" w:cs="Arial"/>
          <w:sz w:val="17"/>
          <w:szCs w:val="17"/>
        </w:rPr>
        <w:t xml:space="preserve"> Technology In</w:t>
      </w:r>
      <w:r>
        <w:rPr>
          <w:rFonts w:ascii="Arial" w:hAnsi="Arial" w:cs="Arial"/>
          <w:sz w:val="17"/>
          <w:szCs w:val="17"/>
        </w:rPr>
        <w:t>formation</w:t>
      </w:r>
      <w:r w:rsidRPr="00C03835">
        <w:rPr>
          <w:rFonts w:ascii="Arial" w:hAnsi="Arial" w:cs="Arial"/>
          <w:sz w:val="17"/>
          <w:szCs w:val="17"/>
        </w:rPr>
        <w:t xml:space="preserve"> Service, </w:t>
      </w:r>
      <w:r w:rsidRPr="00252DAE">
        <w:rPr>
          <w:rFonts w:ascii="Arial" w:hAnsi="Arial" w:cs="Arial"/>
          <w:i/>
          <w:sz w:val="17"/>
          <w:szCs w:val="17"/>
        </w:rPr>
        <w:t>2013 Taiwan Food Industry Report</w:t>
      </w:r>
      <w:r w:rsidRPr="00C03835">
        <w:rPr>
          <w:rFonts w:ascii="Arial" w:hAnsi="Arial" w:cs="Arial"/>
          <w:sz w:val="17"/>
          <w:szCs w:val="17"/>
        </w:rPr>
        <w:t xml:space="preserve">, </w:t>
      </w:r>
      <w:r>
        <w:rPr>
          <w:rFonts w:ascii="Arial" w:hAnsi="Arial" w:cs="Arial"/>
          <w:sz w:val="17"/>
          <w:szCs w:val="17"/>
        </w:rPr>
        <w:t xml:space="preserve">May 25, 2014, accessed November 21, 2017, </w:t>
      </w:r>
      <w:r w:rsidRPr="00A61F02">
        <w:rPr>
          <w:rFonts w:ascii="Arial" w:hAnsi="Arial" w:cs="Arial"/>
          <w:sz w:val="17"/>
          <w:szCs w:val="17"/>
        </w:rPr>
        <w:t>www.firdi.org.tw/Bulletins_DownloadDoc.aspx?BulletinDOCID=50000124</w:t>
      </w:r>
      <w:r w:rsidRPr="00C03835">
        <w:rPr>
          <w:rFonts w:ascii="Arial" w:hAnsi="Arial" w:cs="Arial"/>
          <w:sz w:val="17"/>
          <w:szCs w:val="17"/>
        </w:rPr>
        <w:t>.</w:t>
      </w:r>
    </w:p>
  </w:footnote>
  <w:footnote w:id="4">
    <w:p w:rsidR="008023FB" w:rsidRPr="00C03835" w:rsidRDefault="008023FB" w:rsidP="003C469E">
      <w:pPr>
        <w:pStyle w:val="FootnoteText"/>
        <w:jc w:val="both"/>
        <w:rPr>
          <w:rFonts w:ascii="Arial" w:hAnsi="Arial" w:cs="Arial"/>
          <w:sz w:val="17"/>
          <w:szCs w:val="17"/>
        </w:rPr>
      </w:pPr>
      <w:r w:rsidRPr="00DB40D3">
        <w:rPr>
          <w:rStyle w:val="FootnoteReference"/>
          <w:rFonts w:ascii="Arial" w:hAnsi="Arial" w:cs="Arial"/>
          <w:sz w:val="17"/>
          <w:szCs w:val="17"/>
        </w:rPr>
        <w:footnoteRef/>
      </w:r>
      <w:r>
        <w:rPr>
          <w:rFonts w:ascii="Arial" w:hAnsi="Arial" w:cs="Arial"/>
          <w:sz w:val="17"/>
          <w:szCs w:val="17"/>
        </w:rPr>
        <w:t xml:space="preserve"> </w:t>
      </w:r>
      <w:r w:rsidRPr="00C03835">
        <w:rPr>
          <w:rFonts w:ascii="Arial" w:hAnsi="Arial" w:cs="Arial"/>
          <w:sz w:val="17"/>
          <w:szCs w:val="17"/>
        </w:rPr>
        <w:t>Chi-Nain Chou and I-Lin Ho</w:t>
      </w:r>
      <w:r>
        <w:rPr>
          <w:rFonts w:ascii="Arial" w:hAnsi="Arial" w:cs="Arial"/>
          <w:sz w:val="17"/>
          <w:szCs w:val="17"/>
        </w:rPr>
        <w:t xml:space="preserve">, </w:t>
      </w:r>
      <w:r w:rsidRPr="00252DAE">
        <w:rPr>
          <w:rFonts w:ascii="Arial" w:hAnsi="Arial" w:cs="Arial"/>
          <w:i/>
          <w:sz w:val="17"/>
          <w:szCs w:val="17"/>
        </w:rPr>
        <w:t>Industrial Analysis: The Development and Trend of Catering Industry</w:t>
      </w:r>
      <w:r w:rsidRPr="00C03835">
        <w:rPr>
          <w:rFonts w:ascii="Arial" w:hAnsi="Arial" w:cs="Arial"/>
          <w:sz w:val="17"/>
          <w:szCs w:val="17"/>
        </w:rPr>
        <w:t>, Taiwan Trend Research, 2011.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3FB" w:rsidRPr="00C92CC4" w:rsidRDefault="008023FB" w:rsidP="00D703C5">
    <w:pPr>
      <w:pBdr>
        <w:bottom w:val="single" w:sz="18" w:space="1" w:color="auto"/>
      </w:pBdr>
      <w:tabs>
        <w:tab w:val="left" w:pos="-1440"/>
        <w:tab w:val="left" w:pos="-720"/>
        <w:tab w:val="left" w:pos="6156"/>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6A2582">
      <w:rPr>
        <w:rFonts w:ascii="Arial" w:hAnsi="Arial"/>
        <w:b/>
        <w:noProof/>
      </w:rPr>
      <w:t>13</w:t>
    </w:r>
    <w:r>
      <w:rPr>
        <w:rFonts w:ascii="Arial" w:hAnsi="Arial"/>
        <w:b/>
      </w:rPr>
      <w:fldChar w:fldCharType="end"/>
    </w:r>
    <w:r>
      <w:rPr>
        <w:rFonts w:ascii="Arial" w:hAnsi="Arial"/>
        <w:b/>
      </w:rPr>
      <w:tab/>
    </w:r>
    <w:r>
      <w:rPr>
        <w:rFonts w:ascii="Arial" w:hAnsi="Arial"/>
        <w:b/>
      </w:rPr>
      <w:tab/>
      <w:t>9B18A020</w:t>
    </w:r>
  </w:p>
  <w:p w:rsidR="008023FB" w:rsidRDefault="008023FB" w:rsidP="00D703C5">
    <w:pPr>
      <w:pStyle w:val="Header"/>
      <w:tabs>
        <w:tab w:val="clear" w:pos="4680"/>
      </w:tabs>
      <w:rPr>
        <w:sz w:val="18"/>
        <w:szCs w:val="18"/>
      </w:rPr>
    </w:pPr>
  </w:p>
  <w:p w:rsidR="008023FB" w:rsidRPr="00C92CC4" w:rsidRDefault="008023FB" w:rsidP="00D703C5">
    <w:pPr>
      <w:pStyle w:val="Header"/>
      <w:tabs>
        <w:tab w:val="clear" w:pos="4680"/>
      </w:tabs>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3FB" w:rsidRPr="00C92CC4" w:rsidRDefault="008023FB" w:rsidP="00A240E2">
    <w:pPr>
      <w:pBdr>
        <w:bottom w:val="single" w:sz="18" w:space="1" w:color="auto"/>
      </w:pBdr>
      <w:tabs>
        <w:tab w:val="right" w:pos="129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6A2582">
      <w:rPr>
        <w:rFonts w:ascii="Arial" w:hAnsi="Arial"/>
        <w:b/>
        <w:noProof/>
      </w:rPr>
      <w:t>15</w:t>
    </w:r>
    <w:r>
      <w:rPr>
        <w:rFonts w:ascii="Arial" w:hAnsi="Arial"/>
        <w:b/>
      </w:rPr>
      <w:fldChar w:fldCharType="end"/>
    </w:r>
    <w:r>
      <w:rPr>
        <w:rFonts w:ascii="Arial" w:hAnsi="Arial"/>
        <w:b/>
      </w:rPr>
      <w:tab/>
      <w:t>9B18A020</w:t>
    </w:r>
  </w:p>
  <w:p w:rsidR="008023FB" w:rsidRDefault="008023FB" w:rsidP="00D703C5">
    <w:pPr>
      <w:pStyle w:val="Header"/>
      <w:tabs>
        <w:tab w:val="clear" w:pos="4680"/>
      </w:tabs>
      <w:rPr>
        <w:sz w:val="18"/>
        <w:szCs w:val="18"/>
      </w:rPr>
    </w:pPr>
  </w:p>
  <w:p w:rsidR="008023FB" w:rsidRPr="00C92CC4" w:rsidRDefault="008023FB" w:rsidP="00D703C5">
    <w:pPr>
      <w:pStyle w:val="Header"/>
      <w:tabs>
        <w:tab w:val="clear" w:pos="4680"/>
      </w:tabs>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3FB" w:rsidRPr="00C92CC4" w:rsidRDefault="008023FB"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6A2582">
      <w:rPr>
        <w:rFonts w:ascii="Arial" w:hAnsi="Arial"/>
        <w:b/>
        <w:noProof/>
      </w:rPr>
      <w:t>17</w:t>
    </w:r>
    <w:r>
      <w:rPr>
        <w:rFonts w:ascii="Arial" w:hAnsi="Arial"/>
        <w:b/>
      </w:rPr>
      <w:fldChar w:fldCharType="end"/>
    </w:r>
    <w:r>
      <w:rPr>
        <w:rFonts w:ascii="Arial" w:hAnsi="Arial"/>
        <w:b/>
      </w:rPr>
      <w:tab/>
      <w:t>9B18A020</w:t>
    </w:r>
  </w:p>
  <w:p w:rsidR="008023FB" w:rsidRDefault="008023FB" w:rsidP="00D13667">
    <w:pPr>
      <w:pStyle w:val="Header"/>
      <w:tabs>
        <w:tab w:val="clear" w:pos="4680"/>
      </w:tabs>
      <w:rPr>
        <w:sz w:val="18"/>
        <w:szCs w:val="18"/>
      </w:rPr>
    </w:pPr>
  </w:p>
  <w:p w:rsidR="008023FB" w:rsidRPr="00C92CC4" w:rsidRDefault="008023FB" w:rsidP="00D13667">
    <w:pPr>
      <w:pStyle w:val="Header"/>
      <w:tabs>
        <w:tab w:val="clear" w:pos="4680"/>
      </w:tabs>
      <w:rPr>
        <w:sz w:val="18"/>
        <w:szCs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3FB" w:rsidRPr="00C92CC4" w:rsidRDefault="008023FB" w:rsidP="00D703C5">
    <w:pPr>
      <w:pBdr>
        <w:bottom w:val="single" w:sz="18" w:space="1" w:color="auto"/>
      </w:pBdr>
      <w:tabs>
        <w:tab w:val="left" w:pos="-1440"/>
        <w:tab w:val="left" w:pos="-720"/>
        <w:tab w:val="left" w:pos="6156"/>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6A2582">
      <w:rPr>
        <w:rFonts w:ascii="Arial" w:hAnsi="Arial"/>
        <w:b/>
        <w:noProof/>
      </w:rPr>
      <w:t>16</w:t>
    </w:r>
    <w:r>
      <w:rPr>
        <w:rFonts w:ascii="Arial" w:hAnsi="Arial"/>
        <w:b/>
      </w:rPr>
      <w:fldChar w:fldCharType="end"/>
    </w:r>
    <w:r>
      <w:rPr>
        <w:rFonts w:ascii="Arial" w:hAnsi="Arial"/>
        <w:b/>
      </w:rPr>
      <w:tab/>
    </w:r>
    <w:r>
      <w:rPr>
        <w:rFonts w:ascii="Arial" w:hAnsi="Arial"/>
        <w:b/>
      </w:rPr>
      <w:tab/>
      <w:t>9B18A020</w:t>
    </w:r>
  </w:p>
  <w:p w:rsidR="008023FB" w:rsidRDefault="008023FB" w:rsidP="00D703C5">
    <w:pPr>
      <w:pStyle w:val="Header"/>
      <w:tabs>
        <w:tab w:val="clear" w:pos="4680"/>
      </w:tabs>
      <w:rPr>
        <w:sz w:val="18"/>
        <w:szCs w:val="18"/>
      </w:rPr>
    </w:pPr>
  </w:p>
  <w:p w:rsidR="008023FB" w:rsidRPr="00C92CC4" w:rsidRDefault="008023FB" w:rsidP="00D703C5">
    <w:pPr>
      <w:pStyle w:val="Header"/>
      <w:tabs>
        <w:tab w:val="clear" w:pos="4680"/>
      </w:tabs>
      <w:rPr>
        <w:sz w:val="18"/>
        <w:szCs w:val="1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25B8"/>
    <w:rsid w:val="00024ED4"/>
    <w:rsid w:val="00025DC7"/>
    <w:rsid w:val="00035F09"/>
    <w:rsid w:val="00044ECC"/>
    <w:rsid w:val="000531D3"/>
    <w:rsid w:val="0005646B"/>
    <w:rsid w:val="0008102D"/>
    <w:rsid w:val="00094C0E"/>
    <w:rsid w:val="000D7091"/>
    <w:rsid w:val="000F0C22"/>
    <w:rsid w:val="000F6B09"/>
    <w:rsid w:val="000F6FDC"/>
    <w:rsid w:val="00104567"/>
    <w:rsid w:val="00104916"/>
    <w:rsid w:val="00104AA7"/>
    <w:rsid w:val="0012732D"/>
    <w:rsid w:val="00143F25"/>
    <w:rsid w:val="00152682"/>
    <w:rsid w:val="00154FC9"/>
    <w:rsid w:val="00160C7B"/>
    <w:rsid w:val="0019241A"/>
    <w:rsid w:val="001A22D1"/>
    <w:rsid w:val="001A752D"/>
    <w:rsid w:val="001A757E"/>
    <w:rsid w:val="001B5032"/>
    <w:rsid w:val="001C7777"/>
    <w:rsid w:val="001E364F"/>
    <w:rsid w:val="001F4222"/>
    <w:rsid w:val="00203AA1"/>
    <w:rsid w:val="00213E98"/>
    <w:rsid w:val="0023081A"/>
    <w:rsid w:val="002F460C"/>
    <w:rsid w:val="002F48D6"/>
    <w:rsid w:val="00317391"/>
    <w:rsid w:val="00326216"/>
    <w:rsid w:val="00336580"/>
    <w:rsid w:val="00354899"/>
    <w:rsid w:val="00355FD6"/>
    <w:rsid w:val="00364A5C"/>
    <w:rsid w:val="00373FB1"/>
    <w:rsid w:val="00396C76"/>
    <w:rsid w:val="003B30D8"/>
    <w:rsid w:val="003B7EF2"/>
    <w:rsid w:val="003C3FA4"/>
    <w:rsid w:val="003C469E"/>
    <w:rsid w:val="003D0BA1"/>
    <w:rsid w:val="003F2B0C"/>
    <w:rsid w:val="004105B2"/>
    <w:rsid w:val="00412900"/>
    <w:rsid w:val="004221E4"/>
    <w:rsid w:val="004273F8"/>
    <w:rsid w:val="004355A3"/>
    <w:rsid w:val="00446546"/>
    <w:rsid w:val="00452769"/>
    <w:rsid w:val="00465348"/>
    <w:rsid w:val="0047781C"/>
    <w:rsid w:val="004B1CCB"/>
    <w:rsid w:val="004B632F"/>
    <w:rsid w:val="004D3FB1"/>
    <w:rsid w:val="004D6F21"/>
    <w:rsid w:val="004D73A5"/>
    <w:rsid w:val="005160F1"/>
    <w:rsid w:val="00524F2F"/>
    <w:rsid w:val="00527E5C"/>
    <w:rsid w:val="00532CF5"/>
    <w:rsid w:val="005528CB"/>
    <w:rsid w:val="00566771"/>
    <w:rsid w:val="00581E2E"/>
    <w:rsid w:val="00584F15"/>
    <w:rsid w:val="0059514B"/>
    <w:rsid w:val="005A1B0F"/>
    <w:rsid w:val="005D352C"/>
    <w:rsid w:val="006163F7"/>
    <w:rsid w:val="00627C63"/>
    <w:rsid w:val="0063350B"/>
    <w:rsid w:val="00652606"/>
    <w:rsid w:val="006946EE"/>
    <w:rsid w:val="006A2582"/>
    <w:rsid w:val="006A58A9"/>
    <w:rsid w:val="006A606D"/>
    <w:rsid w:val="006C0371"/>
    <w:rsid w:val="006C08B6"/>
    <w:rsid w:val="006C0B1A"/>
    <w:rsid w:val="006C6065"/>
    <w:rsid w:val="006C7F9F"/>
    <w:rsid w:val="006E2F6D"/>
    <w:rsid w:val="006E58F6"/>
    <w:rsid w:val="006E77E1"/>
    <w:rsid w:val="006F131D"/>
    <w:rsid w:val="00703C19"/>
    <w:rsid w:val="00711642"/>
    <w:rsid w:val="007507C6"/>
    <w:rsid w:val="00751E0B"/>
    <w:rsid w:val="00752BCD"/>
    <w:rsid w:val="00766DA1"/>
    <w:rsid w:val="00767590"/>
    <w:rsid w:val="00780D94"/>
    <w:rsid w:val="007866A6"/>
    <w:rsid w:val="007A130D"/>
    <w:rsid w:val="007D1A2D"/>
    <w:rsid w:val="007D4102"/>
    <w:rsid w:val="007F43B7"/>
    <w:rsid w:val="008023FB"/>
    <w:rsid w:val="00821FFC"/>
    <w:rsid w:val="008271CA"/>
    <w:rsid w:val="008467D5"/>
    <w:rsid w:val="00891A58"/>
    <w:rsid w:val="008A4DC4"/>
    <w:rsid w:val="008B438C"/>
    <w:rsid w:val="008D06CA"/>
    <w:rsid w:val="008D3A46"/>
    <w:rsid w:val="009067A4"/>
    <w:rsid w:val="00930885"/>
    <w:rsid w:val="00933D68"/>
    <w:rsid w:val="009340DB"/>
    <w:rsid w:val="0094618C"/>
    <w:rsid w:val="0095684B"/>
    <w:rsid w:val="00972498"/>
    <w:rsid w:val="0097481F"/>
    <w:rsid w:val="00974CC6"/>
    <w:rsid w:val="00976AD4"/>
    <w:rsid w:val="00995547"/>
    <w:rsid w:val="009A312F"/>
    <w:rsid w:val="009A5348"/>
    <w:rsid w:val="009B0AB7"/>
    <w:rsid w:val="009C76D5"/>
    <w:rsid w:val="009F7AA4"/>
    <w:rsid w:val="00A10AD7"/>
    <w:rsid w:val="00A240E2"/>
    <w:rsid w:val="00A559DB"/>
    <w:rsid w:val="00A569EA"/>
    <w:rsid w:val="00A84256"/>
    <w:rsid w:val="00AF35FC"/>
    <w:rsid w:val="00AF5556"/>
    <w:rsid w:val="00B03639"/>
    <w:rsid w:val="00B0652A"/>
    <w:rsid w:val="00B40937"/>
    <w:rsid w:val="00B423EF"/>
    <w:rsid w:val="00B453DE"/>
    <w:rsid w:val="00B72597"/>
    <w:rsid w:val="00B75D7A"/>
    <w:rsid w:val="00B901F9"/>
    <w:rsid w:val="00BD6EFB"/>
    <w:rsid w:val="00C1584D"/>
    <w:rsid w:val="00C15BE2"/>
    <w:rsid w:val="00C3447F"/>
    <w:rsid w:val="00C51799"/>
    <w:rsid w:val="00C67102"/>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0BA0"/>
    <w:rsid w:val="00D13667"/>
    <w:rsid w:val="00D15344"/>
    <w:rsid w:val="00D23F57"/>
    <w:rsid w:val="00D31BEC"/>
    <w:rsid w:val="00D4601E"/>
    <w:rsid w:val="00D63150"/>
    <w:rsid w:val="00D636BA"/>
    <w:rsid w:val="00D64A32"/>
    <w:rsid w:val="00D64EFC"/>
    <w:rsid w:val="00D703C5"/>
    <w:rsid w:val="00D75295"/>
    <w:rsid w:val="00D76CE9"/>
    <w:rsid w:val="00D97F12"/>
    <w:rsid w:val="00DA6095"/>
    <w:rsid w:val="00DB40D3"/>
    <w:rsid w:val="00DB42E7"/>
    <w:rsid w:val="00DD4852"/>
    <w:rsid w:val="00DE01A6"/>
    <w:rsid w:val="00DE7A98"/>
    <w:rsid w:val="00DF32C2"/>
    <w:rsid w:val="00E471A7"/>
    <w:rsid w:val="00E635CF"/>
    <w:rsid w:val="00EC6E0A"/>
    <w:rsid w:val="00ED4E18"/>
    <w:rsid w:val="00EE1F37"/>
    <w:rsid w:val="00F0159C"/>
    <w:rsid w:val="00F105B7"/>
    <w:rsid w:val="00F13220"/>
    <w:rsid w:val="00F17A21"/>
    <w:rsid w:val="00F37B27"/>
    <w:rsid w:val="00F46556"/>
    <w:rsid w:val="00F50E91"/>
    <w:rsid w:val="00F57D29"/>
    <w:rsid w:val="00F96201"/>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endnote reference" w:qFormat="1"/>
    <w:lsdException w:name="Title" w:semiHidden="0" w:uiPriority="0" w:unhideWhenUsed="0" w:qFormat="1"/>
    <w:lsdException w:name="Default Paragraph Font" w:uiPriority="1"/>
    <w:lsdException w:name="Body Text Indent" w:uiPriority="0"/>
    <w:lsdException w:name="Subtitle" w:semiHidden="0" w:uiPriority="11" w:unhideWhenUsed="0"/>
    <w:lsdException w:name="Body Text Indent 3" w:uiPriority="0"/>
    <w:lsdException w:name="Strong" w:semiHidden="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iPriority w:val="99"/>
    <w:unhideWhenUsed/>
    <w:rsid w:val="00CA3976"/>
    <w:pPr>
      <w:spacing w:after="120"/>
    </w:pPr>
  </w:style>
  <w:style w:type="character" w:customStyle="1" w:styleId="BodyTextChar">
    <w:name w:val="Body Text Char"/>
    <w:basedOn w:val="DefaultParagraphFont"/>
    <w:link w:val="BodyText"/>
    <w:uiPriority w:val="99"/>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99"/>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character" w:customStyle="1" w:styleId="st2">
    <w:name w:val="st2"/>
    <w:basedOn w:val="DefaultParagraphFont"/>
    <w:uiPriority w:val="99"/>
    <w:rsid w:val="0047781C"/>
  </w:style>
  <w:style w:type="character" w:customStyle="1" w:styleId="fonttxt1">
    <w:name w:val="font_txt1"/>
    <w:basedOn w:val="DefaultParagraphFont"/>
    <w:rsid w:val="0047781C"/>
    <w:rPr>
      <w:rFonts w:ascii="Arial" w:hAnsi="Arial" w:cs="Arial" w:hint="default"/>
      <w:strike w:val="0"/>
      <w:dstrike w:val="0"/>
      <w:color w:val="333333"/>
      <w:sz w:val="20"/>
      <w:szCs w:val="20"/>
      <w:u w:val="none"/>
      <w:effect w:val="none"/>
    </w:rPr>
  </w:style>
  <w:style w:type="character" w:customStyle="1" w:styleId="tnihongokanji">
    <w:name w:val="t_nihongo_kanji"/>
    <w:basedOn w:val="DefaultParagraphFont"/>
    <w:rsid w:val="0047781C"/>
  </w:style>
  <w:style w:type="character" w:customStyle="1" w:styleId="st1">
    <w:name w:val="st1"/>
    <w:basedOn w:val="DefaultParagraphFont"/>
    <w:rsid w:val="0047781C"/>
  </w:style>
  <w:style w:type="paragraph" w:customStyle="1" w:styleId="Default">
    <w:name w:val="Default"/>
    <w:rsid w:val="0047781C"/>
    <w:pPr>
      <w:widowControl w:val="0"/>
      <w:autoSpaceDE w:val="0"/>
      <w:autoSpaceDN w:val="0"/>
      <w:adjustRightInd w:val="0"/>
      <w:spacing w:after="0" w:line="240" w:lineRule="auto"/>
    </w:pPr>
    <w:rPr>
      <w:rFonts w:ascii="Arial" w:eastAsiaTheme="minorEastAsia" w:hAnsi="Arial" w:cs="Arial"/>
      <w:color w:val="000000"/>
      <w:sz w:val="24"/>
      <w:szCs w:val="24"/>
      <w:lang w:eastAsia="zh-TW"/>
    </w:rPr>
  </w:style>
  <w:style w:type="character" w:customStyle="1" w:styleId="folder">
    <w:name w:val="folder"/>
    <w:basedOn w:val="DefaultParagraphFont"/>
    <w:rsid w:val="0047781C"/>
  </w:style>
  <w:style w:type="character" w:customStyle="1" w:styleId="ircsu">
    <w:name w:val="irc_su"/>
    <w:basedOn w:val="DefaultParagraphFont"/>
    <w:rsid w:val="0047781C"/>
  </w:style>
  <w:style w:type="character" w:customStyle="1" w:styleId="w12pxh14px1">
    <w:name w:val="w12pxh14px1"/>
    <w:basedOn w:val="DefaultParagraphFont"/>
    <w:rsid w:val="0047781C"/>
    <w:rPr>
      <w:sz w:val="18"/>
      <w:szCs w:val="18"/>
    </w:rPr>
  </w:style>
  <w:style w:type="character" w:customStyle="1" w:styleId="a-size-large1">
    <w:name w:val="a-size-large1"/>
    <w:basedOn w:val="DefaultParagraphFont"/>
    <w:rsid w:val="0047781C"/>
    <w:rPr>
      <w:rFonts w:ascii="Arial" w:hAnsi="Arial" w:cs="Arial" w:hint="default"/>
    </w:rPr>
  </w:style>
  <w:style w:type="character" w:customStyle="1" w:styleId="a-size-medium2">
    <w:name w:val="a-size-medium2"/>
    <w:basedOn w:val="DefaultParagraphFont"/>
    <w:rsid w:val="0047781C"/>
    <w:rPr>
      <w:rFonts w:ascii="Arial" w:hAnsi="Arial" w:cs="Arial" w:hint="default"/>
    </w:rPr>
  </w:style>
  <w:style w:type="character" w:customStyle="1" w:styleId="f1">
    <w:name w:val="f1"/>
    <w:basedOn w:val="DefaultParagraphFont"/>
    <w:rsid w:val="0047781C"/>
    <w:rPr>
      <w:color w:val="666666"/>
    </w:rPr>
  </w:style>
  <w:style w:type="character" w:customStyle="1" w:styleId="reference-text">
    <w:name w:val="reference-text"/>
    <w:basedOn w:val="DefaultParagraphFont"/>
    <w:rsid w:val="0047781C"/>
  </w:style>
  <w:style w:type="character" w:customStyle="1" w:styleId="shorttext">
    <w:name w:val="short_text"/>
    <w:basedOn w:val="DefaultParagraphFont"/>
    <w:rsid w:val="0047781C"/>
  </w:style>
  <w:style w:type="character" w:customStyle="1" w:styleId="gt-baf-back1">
    <w:name w:val="gt-baf-back1"/>
    <w:basedOn w:val="DefaultParagraphFont"/>
    <w:rsid w:val="0047781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endnote reference" w:qFormat="1"/>
    <w:lsdException w:name="Title" w:semiHidden="0" w:uiPriority="0" w:unhideWhenUsed="0" w:qFormat="1"/>
    <w:lsdException w:name="Default Paragraph Font" w:uiPriority="1"/>
    <w:lsdException w:name="Body Text Indent" w:uiPriority="0"/>
    <w:lsdException w:name="Subtitle" w:semiHidden="0" w:uiPriority="11" w:unhideWhenUsed="0"/>
    <w:lsdException w:name="Body Text Indent 3" w:uiPriority="0"/>
    <w:lsdException w:name="Strong" w:semiHidden="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iPriority w:val="99"/>
    <w:unhideWhenUsed/>
    <w:rsid w:val="00CA3976"/>
    <w:pPr>
      <w:spacing w:after="120"/>
    </w:pPr>
  </w:style>
  <w:style w:type="character" w:customStyle="1" w:styleId="BodyTextChar">
    <w:name w:val="Body Text Char"/>
    <w:basedOn w:val="DefaultParagraphFont"/>
    <w:link w:val="BodyText"/>
    <w:uiPriority w:val="99"/>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99"/>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character" w:customStyle="1" w:styleId="st2">
    <w:name w:val="st2"/>
    <w:basedOn w:val="DefaultParagraphFont"/>
    <w:uiPriority w:val="99"/>
    <w:rsid w:val="0047781C"/>
  </w:style>
  <w:style w:type="character" w:customStyle="1" w:styleId="fonttxt1">
    <w:name w:val="font_txt1"/>
    <w:basedOn w:val="DefaultParagraphFont"/>
    <w:rsid w:val="0047781C"/>
    <w:rPr>
      <w:rFonts w:ascii="Arial" w:hAnsi="Arial" w:cs="Arial" w:hint="default"/>
      <w:strike w:val="0"/>
      <w:dstrike w:val="0"/>
      <w:color w:val="333333"/>
      <w:sz w:val="20"/>
      <w:szCs w:val="20"/>
      <w:u w:val="none"/>
      <w:effect w:val="none"/>
    </w:rPr>
  </w:style>
  <w:style w:type="character" w:customStyle="1" w:styleId="tnihongokanji">
    <w:name w:val="t_nihongo_kanji"/>
    <w:basedOn w:val="DefaultParagraphFont"/>
    <w:rsid w:val="0047781C"/>
  </w:style>
  <w:style w:type="character" w:customStyle="1" w:styleId="st1">
    <w:name w:val="st1"/>
    <w:basedOn w:val="DefaultParagraphFont"/>
    <w:rsid w:val="0047781C"/>
  </w:style>
  <w:style w:type="paragraph" w:customStyle="1" w:styleId="Default">
    <w:name w:val="Default"/>
    <w:rsid w:val="0047781C"/>
    <w:pPr>
      <w:widowControl w:val="0"/>
      <w:autoSpaceDE w:val="0"/>
      <w:autoSpaceDN w:val="0"/>
      <w:adjustRightInd w:val="0"/>
      <w:spacing w:after="0" w:line="240" w:lineRule="auto"/>
    </w:pPr>
    <w:rPr>
      <w:rFonts w:ascii="Arial" w:eastAsiaTheme="minorEastAsia" w:hAnsi="Arial" w:cs="Arial"/>
      <w:color w:val="000000"/>
      <w:sz w:val="24"/>
      <w:szCs w:val="24"/>
      <w:lang w:eastAsia="zh-TW"/>
    </w:rPr>
  </w:style>
  <w:style w:type="character" w:customStyle="1" w:styleId="folder">
    <w:name w:val="folder"/>
    <w:basedOn w:val="DefaultParagraphFont"/>
    <w:rsid w:val="0047781C"/>
  </w:style>
  <w:style w:type="character" w:customStyle="1" w:styleId="ircsu">
    <w:name w:val="irc_su"/>
    <w:basedOn w:val="DefaultParagraphFont"/>
    <w:rsid w:val="0047781C"/>
  </w:style>
  <w:style w:type="character" w:customStyle="1" w:styleId="w12pxh14px1">
    <w:name w:val="w12pxh14px1"/>
    <w:basedOn w:val="DefaultParagraphFont"/>
    <w:rsid w:val="0047781C"/>
    <w:rPr>
      <w:sz w:val="18"/>
      <w:szCs w:val="18"/>
    </w:rPr>
  </w:style>
  <w:style w:type="character" w:customStyle="1" w:styleId="a-size-large1">
    <w:name w:val="a-size-large1"/>
    <w:basedOn w:val="DefaultParagraphFont"/>
    <w:rsid w:val="0047781C"/>
    <w:rPr>
      <w:rFonts w:ascii="Arial" w:hAnsi="Arial" w:cs="Arial" w:hint="default"/>
    </w:rPr>
  </w:style>
  <w:style w:type="character" w:customStyle="1" w:styleId="a-size-medium2">
    <w:name w:val="a-size-medium2"/>
    <w:basedOn w:val="DefaultParagraphFont"/>
    <w:rsid w:val="0047781C"/>
    <w:rPr>
      <w:rFonts w:ascii="Arial" w:hAnsi="Arial" w:cs="Arial" w:hint="default"/>
    </w:rPr>
  </w:style>
  <w:style w:type="character" w:customStyle="1" w:styleId="f1">
    <w:name w:val="f1"/>
    <w:basedOn w:val="DefaultParagraphFont"/>
    <w:rsid w:val="0047781C"/>
    <w:rPr>
      <w:color w:val="666666"/>
    </w:rPr>
  </w:style>
  <w:style w:type="character" w:customStyle="1" w:styleId="reference-text">
    <w:name w:val="reference-text"/>
    <w:basedOn w:val="DefaultParagraphFont"/>
    <w:rsid w:val="0047781C"/>
  </w:style>
  <w:style w:type="character" w:customStyle="1" w:styleId="shorttext">
    <w:name w:val="short_text"/>
    <w:basedOn w:val="DefaultParagraphFont"/>
    <w:rsid w:val="0047781C"/>
  </w:style>
  <w:style w:type="character" w:customStyle="1" w:styleId="gt-baf-back1">
    <w:name w:val="gt-baf-back1"/>
    <w:basedOn w:val="DefaultParagraphFont"/>
    <w:rsid w:val="004778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Data" Target="diagrams/data1.xml"/><Relationship Id="rId18" Type="http://schemas.openxmlformats.org/officeDocument/2006/relationships/header" Target="header1.xml"/><Relationship Id="rId26" Type="http://schemas.openxmlformats.org/officeDocument/2006/relationships/image" Target="media/image5.jpeg"/><Relationship Id="rId39" Type="http://schemas.openxmlformats.org/officeDocument/2006/relationships/theme" Target="theme/theme1.xml"/><Relationship Id="rId3" Type="http://schemas.microsoft.com/office/2007/relationships/stylesWithEffects" Target="stylesWithEffects.xml"/><Relationship Id="rId21" Type="http://schemas.microsoft.com/office/2007/relationships/hdphoto" Target="media/hdphoto1.wdp"/><Relationship Id="rId34"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en.wikipedia.org/wiki/Noodle" TargetMode="External"/><Relationship Id="rId17" Type="http://schemas.microsoft.com/office/2007/relationships/diagramDrawing" Target="diagrams/drawing1.xml"/><Relationship Id="rId25" Type="http://schemas.openxmlformats.org/officeDocument/2006/relationships/hyperlink" Target="https://www.google.com.tw/url?sa=i&amp;rct=j&amp;q=&amp;esrc=s&amp;source=images&amp;cd=&amp;cad=rja&amp;uact=8&amp;ved=0ahUKEwi4nYXy35LOAhXBI5QKHfwLD1oQjRwIBw&amp;url=https://tw.mall.yahoo.com/item/o%E6%80%A5%E5%87%8D%E7%86%9F%E9%BA%B5%E3%80%90%E8%AE%9A%E5%B2%90%E3%80%91%E7%83%8F%E9%BE%8D%E9%BA%B5-240g-5%E5%85%A5-p077522276916&amp;psig=AFQjCNG1YMZ8SzUVh7elIaeczGcxVJgYQQ&amp;ust=1469678140617302" TargetMode="External"/><Relationship Id="rId33" Type="http://schemas.microsoft.com/office/2007/relationships/hdphoto" Target="media/hdphoto6.wdp"/><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image" Target="media/image3.png"/><Relationship Id="rId29"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veycases.com" TargetMode="External"/><Relationship Id="rId24" Type="http://schemas.microsoft.com/office/2007/relationships/hdphoto" Target="media/hdphoto2.wdp"/><Relationship Id="rId32" Type="http://schemas.openxmlformats.org/officeDocument/2006/relationships/image" Target="media/image8.jpeg"/><Relationship Id="rId37"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4.jpeg"/><Relationship Id="rId28" Type="http://schemas.openxmlformats.org/officeDocument/2006/relationships/image" Target="media/image6.png"/><Relationship Id="rId36" Type="http://schemas.openxmlformats.org/officeDocument/2006/relationships/header" Target="header3.xml"/><Relationship Id="rId10" Type="http://schemas.openxmlformats.org/officeDocument/2006/relationships/hyperlink" Target="mailto:cases@ivey.ca" TargetMode="External"/><Relationship Id="rId19" Type="http://schemas.openxmlformats.org/officeDocument/2006/relationships/header" Target="header2.xml"/><Relationship Id="rId31" Type="http://schemas.microsoft.com/office/2007/relationships/hdphoto" Target="media/hdphoto5.wd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Layout" Target="diagrams/layout1.xml"/><Relationship Id="rId22" Type="http://schemas.openxmlformats.org/officeDocument/2006/relationships/hyperlink" Target="http://www.google.com.tw/url?sa=i&amp;rct=j&amp;q=&amp;esrc=s&amp;source=images&amp;cd=&amp;cad=rja&amp;uact=8&amp;ved=0ahUKEwiasv3vuufRAhWCH5QKHSpZB0gQjRwIBw&amp;url=http://www.savesafe.com.tw/Products/ProductView.aspx?s_id=0d2d12cbb3a1f7de5cbfbba81ecddf34&amp;psig=AFQjCNGap_kZvI3hTUE-6z_6bgi5G0Krzg&amp;ust=1485782891927679" TargetMode="External"/><Relationship Id="rId27" Type="http://schemas.microsoft.com/office/2007/relationships/hdphoto" Target="media/hdphoto3.wdp"/><Relationship Id="rId30" Type="http://schemas.openxmlformats.org/officeDocument/2006/relationships/image" Target="media/image7.jpeg"/><Relationship Id="rId35" Type="http://schemas.microsoft.com/office/2007/relationships/hdphoto" Target="media/hdphoto7.wdp"/></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94B8BE-0EF3-4C1E-BF92-20267C29D8EC}"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zh-TW" altLang="en-US"/>
        </a:p>
      </dgm:t>
    </dgm:pt>
    <dgm:pt modelId="{700B0D2E-922D-4260-AB01-CBA2DF752631}">
      <dgm:prSet phldrT="[文字]" custT="1"/>
      <dgm:spPr/>
      <dgm:t>
        <a:bodyPr/>
        <a:lstStyle/>
        <a:p>
          <a:r>
            <a:rPr lang="en-US" altLang="zh-TW" sz="900" b="1">
              <a:solidFill>
                <a:sysClr val="windowText" lastClr="000000"/>
              </a:solidFill>
              <a:latin typeface="Arial" panose="020B0604020202020204" pitchFamily="34" charset="0"/>
              <a:cs typeface="Arial" panose="020B0604020202020204" pitchFamily="34" charset="0"/>
            </a:rPr>
            <a:t>Namchow global business</a:t>
          </a:r>
          <a:endParaRPr lang="zh-TW" altLang="en-US" sz="900" b="1" dirty="0">
            <a:solidFill>
              <a:sysClr val="windowText" lastClr="000000"/>
            </a:solidFill>
            <a:latin typeface="Arial" panose="020B0604020202020204" pitchFamily="34" charset="0"/>
            <a:cs typeface="Arial" panose="020B0604020202020204" pitchFamily="34" charset="0"/>
          </a:endParaRPr>
        </a:p>
      </dgm:t>
    </dgm:pt>
    <dgm:pt modelId="{396F0EDE-A79C-4FCA-889B-1599CFC162BE}" type="parTrans" cxnId="{9C3BF9EE-8B94-4EA9-8DF3-6B810AFB9EF3}">
      <dgm:prSet/>
      <dgm:spPr/>
      <dgm:t>
        <a:bodyPr/>
        <a:lstStyle/>
        <a:p>
          <a:endParaRPr lang="zh-TW" altLang="en-US" sz="1000" b="1">
            <a:solidFill>
              <a:sysClr val="windowText" lastClr="000000"/>
            </a:solidFill>
          </a:endParaRPr>
        </a:p>
      </dgm:t>
    </dgm:pt>
    <dgm:pt modelId="{07AB468D-3DBA-4C89-ADD4-F3DFB87197CA}" type="sibTrans" cxnId="{9C3BF9EE-8B94-4EA9-8DF3-6B810AFB9EF3}">
      <dgm:prSet/>
      <dgm:spPr/>
      <dgm:t>
        <a:bodyPr/>
        <a:lstStyle/>
        <a:p>
          <a:endParaRPr lang="zh-TW" altLang="en-US" sz="1000" b="1">
            <a:solidFill>
              <a:sysClr val="windowText" lastClr="000000"/>
            </a:solidFill>
          </a:endParaRPr>
        </a:p>
      </dgm:t>
    </dgm:pt>
    <dgm:pt modelId="{8B602300-FC8B-4C7B-80AB-F559F04DF4BE}">
      <dgm:prSet phldrT="[文字]" custT="1"/>
      <dgm:spPr/>
      <dgm:t>
        <a:bodyPr/>
        <a:lstStyle/>
        <a:p>
          <a:r>
            <a:rPr lang="en-US" altLang="zh-TW" sz="900" b="1" dirty="0">
              <a:solidFill>
                <a:sysClr val="windowText" lastClr="000000"/>
              </a:solidFill>
              <a:latin typeface="Arial" panose="020B0604020202020204" pitchFamily="34" charset="0"/>
              <a:cs typeface="Arial" panose="020B0604020202020204" pitchFamily="34" charset="0"/>
            </a:rPr>
            <a:t>Baking oil &amp; dairy fields</a:t>
          </a:r>
          <a:endParaRPr lang="zh-TW" altLang="en-US" sz="900" b="1" dirty="0">
            <a:solidFill>
              <a:sysClr val="windowText" lastClr="000000"/>
            </a:solidFill>
            <a:latin typeface="Arial" panose="020B0604020202020204" pitchFamily="34" charset="0"/>
            <a:cs typeface="Arial" panose="020B0604020202020204" pitchFamily="34" charset="0"/>
          </a:endParaRPr>
        </a:p>
      </dgm:t>
    </dgm:pt>
    <dgm:pt modelId="{62409EA5-2547-4871-AD7F-F3A0D4F7D1D0}" type="parTrans" cxnId="{0ECCC712-7888-4DA6-A4BC-1896DB81B95B}">
      <dgm:prSet/>
      <dgm:spPr/>
      <dgm:t>
        <a:bodyPr/>
        <a:lstStyle/>
        <a:p>
          <a:endParaRPr lang="zh-TW" altLang="en-US" sz="1000" b="1">
            <a:solidFill>
              <a:sysClr val="windowText" lastClr="000000"/>
            </a:solidFill>
          </a:endParaRPr>
        </a:p>
      </dgm:t>
    </dgm:pt>
    <dgm:pt modelId="{ADE37AD5-F58F-41FC-81C2-3EEE7457385E}" type="sibTrans" cxnId="{0ECCC712-7888-4DA6-A4BC-1896DB81B95B}">
      <dgm:prSet/>
      <dgm:spPr/>
      <dgm:t>
        <a:bodyPr/>
        <a:lstStyle/>
        <a:p>
          <a:endParaRPr lang="zh-TW" altLang="en-US" sz="1000" b="1">
            <a:solidFill>
              <a:sysClr val="windowText" lastClr="000000"/>
            </a:solidFill>
          </a:endParaRPr>
        </a:p>
      </dgm:t>
    </dgm:pt>
    <dgm:pt modelId="{AE30D78A-1B31-497F-958C-E5A0CF72FC39}">
      <dgm:prSet phldrT="[文字]" custT="1"/>
      <dgm:spPr/>
      <dgm:t>
        <a:bodyPr/>
        <a:lstStyle/>
        <a:p>
          <a:r>
            <a:rPr lang="en-US" altLang="zh-TW" sz="900" b="1" dirty="0">
              <a:solidFill>
                <a:sysClr val="windowText" lastClr="000000"/>
              </a:solidFill>
              <a:latin typeface="Arial" panose="020B0604020202020204" pitchFamily="34" charset="0"/>
              <a:cs typeface="Arial" panose="020B0604020202020204" pitchFamily="34" charset="0"/>
            </a:rPr>
            <a:t>R</a:t>
          </a:r>
          <a:r>
            <a:rPr lang="en-US" altLang="en-US" sz="900" b="1" dirty="0">
              <a:solidFill>
                <a:sysClr val="windowText" lastClr="000000"/>
              </a:solidFill>
              <a:latin typeface="Arial" panose="020B0604020202020204" pitchFamily="34" charset="0"/>
              <a:cs typeface="Arial" panose="020B0604020202020204" pitchFamily="34" charset="0"/>
            </a:rPr>
            <a:t>ice</a:t>
          </a:r>
          <a:r>
            <a:rPr lang="en-US" altLang="zh-TW" sz="900" b="1" dirty="0">
              <a:solidFill>
                <a:sysClr val="windowText" lastClr="000000"/>
              </a:solidFill>
              <a:latin typeface="Arial" panose="020B0604020202020204" pitchFamily="34" charset="0"/>
              <a:cs typeface="Arial" panose="020B0604020202020204" pitchFamily="34" charset="0"/>
            </a:rPr>
            <a:t> fields</a:t>
          </a:r>
          <a:endParaRPr lang="zh-TW" altLang="en-US" sz="900" b="1" dirty="0">
            <a:solidFill>
              <a:sysClr val="windowText" lastClr="000000"/>
            </a:solidFill>
            <a:latin typeface="Arial" panose="020B0604020202020204" pitchFamily="34" charset="0"/>
            <a:cs typeface="Arial" panose="020B0604020202020204" pitchFamily="34" charset="0"/>
          </a:endParaRPr>
        </a:p>
      </dgm:t>
    </dgm:pt>
    <dgm:pt modelId="{B73DBC28-4C34-4E84-A054-BF16FDA18E1E}" type="parTrans" cxnId="{D5E5D946-5C31-4F4A-AD9E-AE455D2471D6}">
      <dgm:prSet/>
      <dgm:spPr/>
      <dgm:t>
        <a:bodyPr/>
        <a:lstStyle/>
        <a:p>
          <a:endParaRPr lang="zh-TW" altLang="en-US" sz="1000" b="1">
            <a:solidFill>
              <a:sysClr val="windowText" lastClr="000000"/>
            </a:solidFill>
          </a:endParaRPr>
        </a:p>
      </dgm:t>
    </dgm:pt>
    <dgm:pt modelId="{8E873583-9E1F-4BEB-AA0D-A3EE82B53BAC}" type="sibTrans" cxnId="{D5E5D946-5C31-4F4A-AD9E-AE455D2471D6}">
      <dgm:prSet/>
      <dgm:spPr/>
      <dgm:t>
        <a:bodyPr/>
        <a:lstStyle/>
        <a:p>
          <a:endParaRPr lang="zh-TW" altLang="en-US" sz="1000" b="1">
            <a:solidFill>
              <a:sysClr val="windowText" lastClr="000000"/>
            </a:solidFill>
          </a:endParaRPr>
        </a:p>
      </dgm:t>
    </dgm:pt>
    <dgm:pt modelId="{B6C5ED0B-4CA3-44BE-8C07-657F1651AA1A}">
      <dgm:prSet phldrT="[文字]" custT="1"/>
      <dgm:spPr/>
      <dgm:t>
        <a:bodyPr/>
        <a:lstStyle/>
        <a:p>
          <a:r>
            <a:rPr lang="en-US" altLang="zh-TW" sz="900" b="1" dirty="0">
              <a:solidFill>
                <a:sysClr val="windowText" lastClr="000000"/>
              </a:solidFill>
              <a:latin typeface="Arial" panose="020B0604020202020204" pitchFamily="34" charset="0"/>
              <a:cs typeface="Arial" panose="020B0604020202020204" pitchFamily="34" charset="0"/>
            </a:rPr>
            <a:t>Flour fields</a:t>
          </a:r>
          <a:endParaRPr lang="zh-TW" altLang="en-US" sz="900" b="1" dirty="0">
            <a:solidFill>
              <a:sysClr val="windowText" lastClr="000000"/>
            </a:solidFill>
            <a:latin typeface="Arial" panose="020B0604020202020204" pitchFamily="34" charset="0"/>
            <a:cs typeface="Arial" panose="020B0604020202020204" pitchFamily="34" charset="0"/>
          </a:endParaRPr>
        </a:p>
      </dgm:t>
    </dgm:pt>
    <dgm:pt modelId="{F1FB6D85-0467-4179-AEE4-F53D35E5163B}" type="sibTrans" cxnId="{461EB57A-AEDD-4450-B924-44B8D4BC9931}">
      <dgm:prSet/>
      <dgm:spPr/>
      <dgm:t>
        <a:bodyPr/>
        <a:lstStyle/>
        <a:p>
          <a:endParaRPr lang="zh-TW" altLang="en-US" sz="1000" b="1">
            <a:solidFill>
              <a:sysClr val="windowText" lastClr="000000"/>
            </a:solidFill>
          </a:endParaRPr>
        </a:p>
      </dgm:t>
    </dgm:pt>
    <dgm:pt modelId="{74671C7F-FAD6-4EB5-AACC-1CE7740E2117}" type="parTrans" cxnId="{461EB57A-AEDD-4450-B924-44B8D4BC9931}">
      <dgm:prSet/>
      <dgm:spPr/>
      <dgm:t>
        <a:bodyPr/>
        <a:lstStyle/>
        <a:p>
          <a:endParaRPr lang="zh-TW" altLang="en-US" sz="1000" b="1">
            <a:solidFill>
              <a:sysClr val="windowText" lastClr="000000"/>
            </a:solidFill>
          </a:endParaRPr>
        </a:p>
      </dgm:t>
    </dgm:pt>
    <dgm:pt modelId="{F7754AED-EA0A-424C-9CFC-DBD91B02C5D9}">
      <dgm:prSet phldrT="[文字]" custT="1"/>
      <dgm:spPr/>
      <dgm:t>
        <a:bodyPr/>
        <a:lstStyle/>
        <a:p>
          <a:r>
            <a:rPr lang="en-US" altLang="zh-TW" sz="900" b="1" dirty="0">
              <a:solidFill>
                <a:sysClr val="windowText" lastClr="000000"/>
              </a:solidFill>
              <a:latin typeface="Arial" panose="020B0604020202020204" pitchFamily="34" charset="0"/>
              <a:cs typeface="Arial" panose="020B0604020202020204" pitchFamily="34" charset="0"/>
            </a:rPr>
            <a:t>Restaurants</a:t>
          </a:r>
          <a:endParaRPr lang="zh-TW" altLang="en-US" sz="900" b="1" dirty="0">
            <a:solidFill>
              <a:sysClr val="windowText" lastClr="000000"/>
            </a:solidFill>
            <a:latin typeface="Arial" panose="020B0604020202020204" pitchFamily="34" charset="0"/>
            <a:cs typeface="Arial" panose="020B0604020202020204" pitchFamily="34" charset="0"/>
          </a:endParaRPr>
        </a:p>
      </dgm:t>
    </dgm:pt>
    <dgm:pt modelId="{2669D27F-12FB-4ABA-BE64-488C16ECFEC2}" type="parTrans" cxnId="{297AE282-49B0-489F-AE8D-128B060975B2}">
      <dgm:prSet/>
      <dgm:spPr/>
      <dgm:t>
        <a:bodyPr/>
        <a:lstStyle/>
        <a:p>
          <a:endParaRPr lang="zh-TW" altLang="en-US" sz="1000" b="1">
            <a:solidFill>
              <a:sysClr val="windowText" lastClr="000000"/>
            </a:solidFill>
          </a:endParaRPr>
        </a:p>
      </dgm:t>
    </dgm:pt>
    <dgm:pt modelId="{C5658B0A-42DB-4D9B-A684-BA86BB975C09}" type="sibTrans" cxnId="{297AE282-49B0-489F-AE8D-128B060975B2}">
      <dgm:prSet/>
      <dgm:spPr/>
      <dgm:t>
        <a:bodyPr/>
        <a:lstStyle/>
        <a:p>
          <a:endParaRPr lang="zh-TW" altLang="en-US" sz="1000" b="1">
            <a:solidFill>
              <a:sysClr val="windowText" lastClr="000000"/>
            </a:solidFill>
          </a:endParaRPr>
        </a:p>
      </dgm:t>
    </dgm:pt>
    <dgm:pt modelId="{86BADA17-8BEA-4511-A50F-C360EDCAE347}">
      <dgm:prSet phldrT="[文字]" custT="1"/>
      <dgm:spPr/>
      <dgm:t>
        <a:bodyPr/>
        <a:lstStyle/>
        <a:p>
          <a:r>
            <a:rPr lang="en-US" altLang="zh-TW" sz="900" b="1" dirty="0">
              <a:solidFill>
                <a:sysClr val="windowText" lastClr="000000"/>
              </a:solidFill>
              <a:latin typeface="Arial" panose="020B0604020202020204" pitchFamily="34" charset="0"/>
              <a:cs typeface="Arial" panose="020B0604020202020204" pitchFamily="34" charset="0"/>
            </a:rPr>
            <a:t>D</a:t>
          </a:r>
          <a:r>
            <a:rPr lang="en-US" altLang="en-US" sz="900" b="1" dirty="0">
              <a:solidFill>
                <a:sysClr val="windowText" lastClr="000000"/>
              </a:solidFill>
              <a:latin typeface="Arial" panose="020B0604020202020204" pitchFamily="34" charset="0"/>
              <a:cs typeface="Arial" panose="020B0604020202020204" pitchFamily="34" charset="0"/>
            </a:rPr>
            <a:t>etergent </a:t>
          </a:r>
          <a:r>
            <a:rPr lang="en-US" altLang="zh-TW" sz="900" b="1" dirty="0">
              <a:solidFill>
                <a:sysClr val="windowText" lastClr="000000"/>
              </a:solidFill>
              <a:latin typeface="Arial" panose="020B0604020202020204" pitchFamily="34" charset="0"/>
              <a:cs typeface="Arial" panose="020B0604020202020204" pitchFamily="34" charset="0"/>
            </a:rPr>
            <a:t>&amp; household fields</a:t>
          </a:r>
          <a:endParaRPr lang="zh-TW" altLang="en-US" sz="900" b="1" dirty="0">
            <a:solidFill>
              <a:sysClr val="windowText" lastClr="000000"/>
            </a:solidFill>
            <a:latin typeface="Arial" panose="020B0604020202020204" pitchFamily="34" charset="0"/>
            <a:cs typeface="Arial" panose="020B0604020202020204" pitchFamily="34" charset="0"/>
          </a:endParaRPr>
        </a:p>
      </dgm:t>
    </dgm:pt>
    <dgm:pt modelId="{FD79082B-97A4-4776-AC4A-66D1218FBD86}" type="parTrans" cxnId="{24DB8E17-4114-4FCB-B50C-57660F0B583F}">
      <dgm:prSet/>
      <dgm:spPr/>
      <dgm:t>
        <a:bodyPr/>
        <a:lstStyle/>
        <a:p>
          <a:endParaRPr lang="zh-TW" altLang="en-US" sz="1000" b="1">
            <a:solidFill>
              <a:sysClr val="windowText" lastClr="000000"/>
            </a:solidFill>
          </a:endParaRPr>
        </a:p>
      </dgm:t>
    </dgm:pt>
    <dgm:pt modelId="{11AA1343-A4F4-45F4-9354-4230C5507CC4}" type="sibTrans" cxnId="{24DB8E17-4114-4FCB-B50C-57660F0B583F}">
      <dgm:prSet/>
      <dgm:spPr/>
      <dgm:t>
        <a:bodyPr/>
        <a:lstStyle/>
        <a:p>
          <a:endParaRPr lang="zh-TW" altLang="en-US" sz="1000" b="1">
            <a:solidFill>
              <a:sysClr val="windowText" lastClr="000000"/>
            </a:solidFill>
          </a:endParaRPr>
        </a:p>
      </dgm:t>
    </dgm:pt>
    <dgm:pt modelId="{7FC47D40-5297-4C87-9A32-4157C66A1E4B}">
      <dgm:prSet phldrT="[文字]" custT="1"/>
      <dgm:spPr/>
      <dgm:t>
        <a:bodyPr/>
        <a:lstStyle/>
        <a:p>
          <a:r>
            <a:rPr lang="en-US" altLang="zh-TW" sz="900" b="1" dirty="0">
              <a:solidFill>
                <a:sysClr val="windowText" lastClr="000000"/>
              </a:solidFill>
              <a:latin typeface="Arial" panose="020B0604020202020204" pitchFamily="34" charset="0"/>
              <a:cs typeface="Arial" panose="020B0604020202020204" pitchFamily="34" charset="0"/>
            </a:rPr>
            <a:t>B</a:t>
          </a:r>
          <a:r>
            <a:rPr lang="en-US" altLang="en-US" sz="900" b="1" dirty="0">
              <a:solidFill>
                <a:sysClr val="windowText" lastClr="000000"/>
              </a:solidFill>
              <a:latin typeface="Arial" panose="020B0604020202020204" pitchFamily="34" charset="0"/>
              <a:cs typeface="Arial" panose="020B0604020202020204" pitchFamily="34" charset="0"/>
            </a:rPr>
            <a:t>iotech </a:t>
          </a:r>
          <a:r>
            <a:rPr lang="en-US" altLang="zh-TW" sz="900" b="1" dirty="0">
              <a:solidFill>
                <a:sysClr val="windowText" lastClr="000000"/>
              </a:solidFill>
              <a:latin typeface="Arial" panose="020B0604020202020204" pitchFamily="34" charset="0"/>
              <a:cs typeface="Arial" panose="020B0604020202020204" pitchFamily="34" charset="0"/>
            </a:rPr>
            <a:t>fields</a:t>
          </a:r>
          <a:endParaRPr lang="zh-TW" altLang="en-US" sz="900" b="1" dirty="0">
            <a:solidFill>
              <a:sysClr val="windowText" lastClr="000000"/>
            </a:solidFill>
            <a:latin typeface="Arial" panose="020B0604020202020204" pitchFamily="34" charset="0"/>
            <a:cs typeface="Arial" panose="020B0604020202020204" pitchFamily="34" charset="0"/>
          </a:endParaRPr>
        </a:p>
      </dgm:t>
    </dgm:pt>
    <dgm:pt modelId="{24BF9E14-EF97-4702-8B4E-0DADF6B27B76}" type="parTrans" cxnId="{68DF9474-29BB-46D6-935D-980761842D48}">
      <dgm:prSet/>
      <dgm:spPr/>
      <dgm:t>
        <a:bodyPr/>
        <a:lstStyle/>
        <a:p>
          <a:endParaRPr lang="zh-TW" altLang="en-US" sz="1000" b="1">
            <a:solidFill>
              <a:sysClr val="windowText" lastClr="000000"/>
            </a:solidFill>
          </a:endParaRPr>
        </a:p>
      </dgm:t>
    </dgm:pt>
    <dgm:pt modelId="{CCC39EAB-FB2E-4407-85F0-E79F869C9FD1}" type="sibTrans" cxnId="{68DF9474-29BB-46D6-935D-980761842D48}">
      <dgm:prSet/>
      <dgm:spPr/>
      <dgm:t>
        <a:bodyPr/>
        <a:lstStyle/>
        <a:p>
          <a:endParaRPr lang="zh-TW" altLang="en-US" sz="1000" b="1">
            <a:solidFill>
              <a:sysClr val="windowText" lastClr="000000"/>
            </a:solidFill>
          </a:endParaRPr>
        </a:p>
      </dgm:t>
    </dgm:pt>
    <dgm:pt modelId="{930E5A7D-231B-4721-AEAC-AE8BC0A6C76C}">
      <dgm:prSet phldrT="[文字]" custT="1"/>
      <dgm:spPr/>
      <dgm:t>
        <a:bodyPr/>
        <a:lstStyle/>
        <a:p>
          <a:r>
            <a:rPr lang="en-US" altLang="zh-TW" sz="900" b="1" dirty="0">
              <a:solidFill>
                <a:sysClr val="windowText" lastClr="000000"/>
              </a:solidFill>
              <a:latin typeface="Arial" panose="020B0604020202020204" pitchFamily="34" charset="0"/>
              <a:cs typeface="Arial" panose="020B0604020202020204" pitchFamily="34" charset="0"/>
            </a:rPr>
            <a:t>C</a:t>
          </a:r>
          <a:r>
            <a:rPr lang="en-US" altLang="en-US" sz="900" b="1" dirty="0">
              <a:solidFill>
                <a:sysClr val="windowText" lastClr="000000"/>
              </a:solidFill>
              <a:latin typeface="Arial" panose="020B0604020202020204" pitchFamily="34" charset="0"/>
              <a:cs typeface="Arial" panose="020B0604020202020204" pitchFamily="34" charset="0"/>
            </a:rPr>
            <a:t>ompound </a:t>
          </a:r>
          <a:r>
            <a:rPr lang="en-US" altLang="zh-TW" sz="900" b="1" dirty="0">
              <a:solidFill>
                <a:sysClr val="windowText" lastClr="000000"/>
              </a:solidFill>
              <a:latin typeface="Arial" panose="020B0604020202020204" pitchFamily="34" charset="0"/>
              <a:cs typeface="Arial" panose="020B0604020202020204" pitchFamily="34" charset="0"/>
            </a:rPr>
            <a:t>hotel</a:t>
          </a:r>
          <a:endParaRPr lang="zh-TW" altLang="en-US" sz="900" b="1" dirty="0">
            <a:solidFill>
              <a:sysClr val="windowText" lastClr="000000"/>
            </a:solidFill>
            <a:latin typeface="Arial" panose="020B0604020202020204" pitchFamily="34" charset="0"/>
            <a:cs typeface="Arial" panose="020B0604020202020204" pitchFamily="34" charset="0"/>
          </a:endParaRPr>
        </a:p>
      </dgm:t>
    </dgm:pt>
    <dgm:pt modelId="{6F46ADA3-A407-4723-9E3E-7DB9A92758AE}" type="parTrans" cxnId="{6442F07A-EBF5-46E0-8D50-28C478280FDF}">
      <dgm:prSet/>
      <dgm:spPr/>
      <dgm:t>
        <a:bodyPr/>
        <a:lstStyle/>
        <a:p>
          <a:endParaRPr lang="zh-TW" altLang="en-US" sz="1000" b="1">
            <a:solidFill>
              <a:sysClr val="windowText" lastClr="000000"/>
            </a:solidFill>
          </a:endParaRPr>
        </a:p>
      </dgm:t>
    </dgm:pt>
    <dgm:pt modelId="{5E731C6E-60E8-4959-BC6C-A1F44EF5F166}" type="sibTrans" cxnId="{6442F07A-EBF5-46E0-8D50-28C478280FDF}">
      <dgm:prSet/>
      <dgm:spPr/>
      <dgm:t>
        <a:bodyPr/>
        <a:lstStyle/>
        <a:p>
          <a:endParaRPr lang="zh-TW" altLang="en-US" sz="1000" b="1">
            <a:solidFill>
              <a:sysClr val="windowText" lastClr="000000"/>
            </a:solidFill>
          </a:endParaRPr>
        </a:p>
      </dgm:t>
    </dgm:pt>
    <dgm:pt modelId="{40CB91E3-DEFA-49A6-825E-C286F26917E9}">
      <dgm:prSet phldrT="[文字]" custT="1"/>
      <dgm:spPr/>
      <dgm:t>
        <a:bodyPr/>
        <a:lstStyle/>
        <a:p>
          <a:r>
            <a:rPr lang="en-US" altLang="zh-TW" sz="900" b="0" dirty="0">
              <a:solidFill>
                <a:sysClr val="windowText" lastClr="000000"/>
              </a:solidFill>
              <a:latin typeface="Arial" panose="020B0604020202020204" pitchFamily="34" charset="0"/>
              <a:cs typeface="Arial" panose="020B0604020202020204" pitchFamily="34" charset="0"/>
            </a:rPr>
            <a:t>Dian </a:t>
          </a:r>
          <a:r>
            <a:rPr lang="en-US" altLang="zh-TW" sz="900" b="0" dirty="0" err="1">
              <a:solidFill>
                <a:sysClr val="windowText" lastClr="000000"/>
              </a:solidFill>
              <a:latin typeface="Arial" panose="020B0604020202020204" pitchFamily="34" charset="0"/>
              <a:cs typeface="Arial" panose="020B0604020202020204" pitchFamily="34" charset="0"/>
            </a:rPr>
            <a:t>Shui</a:t>
          </a:r>
          <a:r>
            <a:rPr lang="en-US" altLang="zh-TW" sz="900" b="0" dirty="0">
              <a:solidFill>
                <a:sysClr val="windowText" lastClr="000000"/>
              </a:solidFill>
              <a:latin typeface="Arial" panose="020B0604020202020204" pitchFamily="34" charset="0"/>
              <a:cs typeface="Arial" panose="020B0604020202020204" pitchFamily="34" charset="0"/>
            </a:rPr>
            <a:t> </a:t>
          </a:r>
          <a:r>
            <a:rPr lang="en-US" altLang="zh-TW" sz="900" b="0" dirty="0" err="1">
              <a:solidFill>
                <a:sysClr val="windowText" lastClr="000000"/>
              </a:solidFill>
              <a:latin typeface="Arial" panose="020B0604020202020204" pitchFamily="34" charset="0"/>
              <a:cs typeface="Arial" panose="020B0604020202020204" pitchFamily="34" charset="0"/>
            </a:rPr>
            <a:t>Lou</a:t>
          </a:r>
          <a:r>
            <a:rPr lang="en-US" altLang="zh-TW" sz="900" b="0" dirty="0">
              <a:solidFill>
                <a:sysClr val="windowText" lastClr="000000"/>
              </a:solidFill>
              <a:latin typeface="Arial" panose="020B0604020202020204" pitchFamily="34" charset="0"/>
              <a:cs typeface="Arial" panose="020B0604020202020204" pitchFamily="34" charset="0"/>
            </a:rPr>
            <a:t> hotel &amp; restaurant</a:t>
          </a:r>
          <a:endParaRPr lang="zh-TW" altLang="en-US" sz="900" b="0" dirty="0">
            <a:solidFill>
              <a:sysClr val="windowText" lastClr="000000"/>
            </a:solidFill>
            <a:latin typeface="Arial" panose="020B0604020202020204" pitchFamily="34" charset="0"/>
            <a:cs typeface="Arial" panose="020B0604020202020204" pitchFamily="34" charset="0"/>
          </a:endParaRPr>
        </a:p>
      </dgm:t>
    </dgm:pt>
    <dgm:pt modelId="{A9E581AD-DC2F-4891-8624-FBBE4142A0C7}" type="parTrans" cxnId="{7F911BC5-F1C1-40BA-A222-86316C66F3B8}">
      <dgm:prSet/>
      <dgm:spPr/>
      <dgm:t>
        <a:bodyPr/>
        <a:lstStyle/>
        <a:p>
          <a:endParaRPr lang="zh-TW" altLang="en-US" sz="1000" b="1">
            <a:solidFill>
              <a:sysClr val="windowText" lastClr="000000"/>
            </a:solidFill>
          </a:endParaRPr>
        </a:p>
      </dgm:t>
    </dgm:pt>
    <dgm:pt modelId="{E01FC9B9-6938-4D94-B54C-CF9A40313277}" type="sibTrans" cxnId="{7F911BC5-F1C1-40BA-A222-86316C66F3B8}">
      <dgm:prSet/>
      <dgm:spPr/>
      <dgm:t>
        <a:bodyPr/>
        <a:lstStyle/>
        <a:p>
          <a:endParaRPr lang="zh-TW" altLang="en-US" sz="1000" b="1">
            <a:solidFill>
              <a:sysClr val="windowText" lastClr="000000"/>
            </a:solidFill>
          </a:endParaRPr>
        </a:p>
      </dgm:t>
    </dgm:pt>
    <dgm:pt modelId="{CAFDFF5E-38AA-42B4-9F2E-D8A6D7F1885D}">
      <dgm:prSet phldrT="[文字]" custT="1"/>
      <dgm:spPr/>
      <dgm:t>
        <a:bodyPr/>
        <a:lstStyle/>
        <a:p>
          <a:r>
            <a:rPr lang="en-US" altLang="zh-TW" sz="900" b="0" dirty="0">
              <a:solidFill>
                <a:sysClr val="windowText" lastClr="000000"/>
              </a:solidFill>
              <a:latin typeface="Arial" panose="020B0604020202020204" pitchFamily="34" charset="0"/>
              <a:cs typeface="Arial" panose="020B0604020202020204" pitchFamily="34" charset="0"/>
            </a:rPr>
            <a:t>aseptic cooked rice-dietary fiber cooked rice-healthy double-wheat rice</a:t>
          </a:r>
          <a:endParaRPr lang="zh-TW" altLang="en-US" sz="900" b="0" dirty="0">
            <a:solidFill>
              <a:sysClr val="windowText" lastClr="000000"/>
            </a:solidFill>
            <a:latin typeface="Arial" panose="020B0604020202020204" pitchFamily="34" charset="0"/>
            <a:cs typeface="Arial" panose="020B0604020202020204" pitchFamily="34" charset="0"/>
          </a:endParaRPr>
        </a:p>
      </dgm:t>
    </dgm:pt>
    <dgm:pt modelId="{B1317485-92F8-44C8-A353-F1B6FDD0061F}" type="parTrans" cxnId="{8BDF4D0E-D1E9-4316-9ACC-980736DAF044}">
      <dgm:prSet/>
      <dgm:spPr/>
      <dgm:t>
        <a:bodyPr/>
        <a:lstStyle/>
        <a:p>
          <a:endParaRPr lang="zh-TW" altLang="en-US" sz="1000" b="1">
            <a:solidFill>
              <a:sysClr val="windowText" lastClr="000000"/>
            </a:solidFill>
          </a:endParaRPr>
        </a:p>
      </dgm:t>
    </dgm:pt>
    <dgm:pt modelId="{DBAB943E-FDF3-49CF-B347-00EB22FA91A0}" type="sibTrans" cxnId="{8BDF4D0E-D1E9-4316-9ACC-980736DAF044}">
      <dgm:prSet/>
      <dgm:spPr/>
      <dgm:t>
        <a:bodyPr/>
        <a:lstStyle/>
        <a:p>
          <a:endParaRPr lang="zh-TW" altLang="en-US" sz="1000" b="1">
            <a:solidFill>
              <a:sysClr val="windowText" lastClr="000000"/>
            </a:solidFill>
          </a:endParaRPr>
        </a:p>
      </dgm:t>
    </dgm:pt>
    <dgm:pt modelId="{0451933C-4C66-44F3-97E3-86EF1DFA492E}">
      <dgm:prSet custT="1"/>
      <dgm:spPr/>
      <dgm:t>
        <a:bodyPr/>
        <a:lstStyle/>
        <a:p>
          <a:r>
            <a:rPr lang="en-US" altLang="zh-TW" sz="900" b="0" dirty="0">
              <a:solidFill>
                <a:sysClr val="windowText" lastClr="000000"/>
              </a:solidFill>
              <a:latin typeface="Arial" panose="020B0604020202020204" pitchFamily="34" charset="0"/>
              <a:cs typeface="Arial" panose="020B0604020202020204" pitchFamily="34" charset="0"/>
            </a:rPr>
            <a:t>household products </a:t>
          </a:r>
          <a:br>
            <a:rPr lang="en-US" altLang="zh-TW" sz="900" b="0" dirty="0">
              <a:solidFill>
                <a:sysClr val="windowText" lastClr="000000"/>
              </a:solidFill>
              <a:latin typeface="Arial" panose="020B0604020202020204" pitchFamily="34" charset="0"/>
              <a:cs typeface="Arial" panose="020B0604020202020204" pitchFamily="34" charset="0"/>
            </a:rPr>
          </a:br>
          <a:r>
            <a:rPr lang="en-US" altLang="zh-TW" sz="900" b="0" dirty="0">
              <a:solidFill>
                <a:sysClr val="windowText" lastClr="000000"/>
              </a:solidFill>
              <a:latin typeface="Arial" panose="020B0604020202020204" pitchFamily="34" charset="0"/>
              <a:cs typeface="Arial" panose="020B0604020202020204" pitchFamily="34" charset="0"/>
            </a:rPr>
            <a:t>with </a:t>
          </a:r>
          <a:br>
            <a:rPr lang="en-US" altLang="zh-TW" sz="900" b="0" dirty="0">
              <a:solidFill>
                <a:sysClr val="windowText" lastClr="000000"/>
              </a:solidFill>
              <a:latin typeface="Arial" panose="020B0604020202020204" pitchFamily="34" charset="0"/>
              <a:cs typeface="Arial" panose="020B0604020202020204" pitchFamily="34" charset="0"/>
            </a:rPr>
          </a:br>
          <a:r>
            <a:rPr lang="en-US" altLang="zh-TW" sz="900" b="0" dirty="0">
              <a:solidFill>
                <a:sysClr val="windowText" lastClr="000000"/>
              </a:solidFill>
              <a:latin typeface="Arial" panose="020B0604020202020204" pitchFamily="34" charset="0"/>
              <a:cs typeface="Arial" panose="020B0604020202020204" pitchFamily="34" charset="0"/>
            </a:rPr>
            <a:t>bio-tech  </a:t>
          </a:r>
        </a:p>
      </dgm:t>
    </dgm:pt>
    <dgm:pt modelId="{EAD32E60-9219-401D-973F-E9F1242995C5}" type="parTrans" cxnId="{B362438E-5387-4AA9-8570-76DC78ECAB59}">
      <dgm:prSet/>
      <dgm:spPr/>
      <dgm:t>
        <a:bodyPr/>
        <a:lstStyle/>
        <a:p>
          <a:endParaRPr lang="zh-TW" altLang="en-US" sz="1000" b="1">
            <a:solidFill>
              <a:sysClr val="windowText" lastClr="000000"/>
            </a:solidFill>
          </a:endParaRPr>
        </a:p>
      </dgm:t>
    </dgm:pt>
    <dgm:pt modelId="{ACF1F819-6EE6-468C-9BD1-B7D5F0570ECC}" type="sibTrans" cxnId="{B362438E-5387-4AA9-8570-76DC78ECAB59}">
      <dgm:prSet/>
      <dgm:spPr/>
      <dgm:t>
        <a:bodyPr/>
        <a:lstStyle/>
        <a:p>
          <a:endParaRPr lang="zh-TW" altLang="en-US" sz="1000" b="1">
            <a:solidFill>
              <a:sysClr val="windowText" lastClr="000000"/>
            </a:solidFill>
          </a:endParaRPr>
        </a:p>
      </dgm:t>
    </dgm:pt>
    <dgm:pt modelId="{48BA2395-1CB5-4996-AF11-B6100984ED4D}">
      <dgm:prSet phldrT="[文字]" custT="1"/>
      <dgm:spPr/>
      <dgm:t>
        <a:bodyPr/>
        <a:lstStyle/>
        <a:p>
          <a:r>
            <a:rPr lang="en-US" altLang="zh-TW" sz="900" b="0" dirty="0" err="1">
              <a:solidFill>
                <a:sysClr val="windowText" lastClr="000000"/>
              </a:solidFill>
              <a:latin typeface="Arial" panose="020B0604020202020204" pitchFamily="34" charset="0"/>
              <a:cs typeface="Arial" panose="020B0604020202020204" pitchFamily="34" charset="0"/>
            </a:rPr>
            <a:t>Paulaner</a:t>
          </a:r>
          <a:endParaRPr lang="zh-TW" altLang="en-US" sz="900" b="0" dirty="0">
            <a:solidFill>
              <a:sysClr val="windowText" lastClr="000000"/>
            </a:solidFill>
            <a:latin typeface="Arial" panose="020B0604020202020204" pitchFamily="34" charset="0"/>
            <a:cs typeface="Arial" panose="020B0604020202020204" pitchFamily="34" charset="0"/>
          </a:endParaRPr>
        </a:p>
      </dgm:t>
    </dgm:pt>
    <dgm:pt modelId="{1E9A10E9-1C32-4DE6-B093-6F6AD13BB1CB}" type="parTrans" cxnId="{2D47E6B9-835E-42A0-8C9F-F446EC13B339}">
      <dgm:prSet/>
      <dgm:spPr/>
      <dgm:t>
        <a:bodyPr/>
        <a:lstStyle/>
        <a:p>
          <a:endParaRPr lang="zh-TW" altLang="en-US" sz="1000" b="1">
            <a:solidFill>
              <a:sysClr val="windowText" lastClr="000000"/>
            </a:solidFill>
          </a:endParaRPr>
        </a:p>
      </dgm:t>
    </dgm:pt>
    <dgm:pt modelId="{FCD8348A-E8C9-4E51-9719-ACA24EF5385A}" type="sibTrans" cxnId="{2D47E6B9-835E-42A0-8C9F-F446EC13B339}">
      <dgm:prSet/>
      <dgm:spPr/>
      <dgm:t>
        <a:bodyPr/>
        <a:lstStyle/>
        <a:p>
          <a:endParaRPr lang="zh-TW" altLang="en-US" sz="1000" b="1">
            <a:solidFill>
              <a:sysClr val="windowText" lastClr="000000"/>
            </a:solidFill>
          </a:endParaRPr>
        </a:p>
      </dgm:t>
    </dgm:pt>
    <dgm:pt modelId="{103E655A-B89E-44B6-A1D1-E960B6701FEA}">
      <dgm:prSet custT="1"/>
      <dgm:spPr/>
      <dgm:t>
        <a:bodyPr/>
        <a:lstStyle/>
        <a:p>
          <a:r>
            <a:rPr lang="en-US" altLang="zh-TW" sz="900" b="0" dirty="0">
              <a:solidFill>
                <a:sysClr val="windowText" lastClr="000000"/>
              </a:solidFill>
              <a:latin typeface="Arial" panose="020B0604020202020204" pitchFamily="34" charset="0"/>
              <a:cs typeface="Arial" panose="020B0604020202020204" pitchFamily="34" charset="0"/>
            </a:rPr>
            <a:t>Dian S</a:t>
          </a:r>
          <a:r>
            <a:rPr lang="en-US" altLang="zh-TW" sz="900" b="0" dirty="0" err="1">
              <a:solidFill>
                <a:sysClr val="windowText" lastClr="000000"/>
              </a:solidFill>
              <a:latin typeface="Arial" panose="020B0604020202020204" pitchFamily="34" charset="0"/>
              <a:cs typeface="Arial" panose="020B0604020202020204" pitchFamily="34" charset="0"/>
            </a:rPr>
            <a:t>hui</a:t>
          </a:r>
          <a:r>
            <a:rPr lang="en-US" altLang="zh-TW" sz="900" b="0" dirty="0">
              <a:solidFill>
                <a:sysClr val="windowText" lastClr="000000"/>
              </a:solidFill>
              <a:latin typeface="Arial" panose="020B0604020202020204" pitchFamily="34" charset="0"/>
              <a:cs typeface="Arial" panose="020B0604020202020204" pitchFamily="34" charset="0"/>
            </a:rPr>
            <a:t> L</a:t>
          </a:r>
          <a:r>
            <a:rPr lang="en-US" altLang="zh-TW" sz="900" b="0" dirty="0" err="1">
              <a:solidFill>
                <a:sysClr val="windowText" lastClr="000000"/>
              </a:solidFill>
              <a:latin typeface="Arial" panose="020B0604020202020204" pitchFamily="34" charset="0"/>
              <a:cs typeface="Arial" panose="020B0604020202020204" pitchFamily="34" charset="0"/>
            </a:rPr>
            <a:t>ou</a:t>
          </a:r>
          <a:endParaRPr lang="zh-TW" altLang="zh-TW" sz="900" b="0" dirty="0">
            <a:solidFill>
              <a:sysClr val="windowText" lastClr="000000"/>
            </a:solidFill>
            <a:latin typeface="Arial" panose="020B0604020202020204" pitchFamily="34" charset="0"/>
            <a:cs typeface="Arial" panose="020B0604020202020204" pitchFamily="34" charset="0"/>
          </a:endParaRPr>
        </a:p>
      </dgm:t>
    </dgm:pt>
    <dgm:pt modelId="{2916614F-3759-425D-8FEE-24CE4A5B5A6C}" type="parTrans" cxnId="{52D17FF4-33FA-4C23-B042-708E033BAAFB}">
      <dgm:prSet/>
      <dgm:spPr/>
      <dgm:t>
        <a:bodyPr/>
        <a:lstStyle/>
        <a:p>
          <a:endParaRPr lang="zh-TW" altLang="en-US" sz="1000" b="1">
            <a:solidFill>
              <a:sysClr val="windowText" lastClr="000000"/>
            </a:solidFill>
          </a:endParaRPr>
        </a:p>
      </dgm:t>
    </dgm:pt>
    <dgm:pt modelId="{2348DB42-F21D-438F-9A1A-AB2B0C828C90}" type="sibTrans" cxnId="{52D17FF4-33FA-4C23-B042-708E033BAAFB}">
      <dgm:prSet/>
      <dgm:spPr/>
      <dgm:t>
        <a:bodyPr/>
        <a:lstStyle/>
        <a:p>
          <a:endParaRPr lang="zh-TW" altLang="en-US" sz="1000" b="1">
            <a:solidFill>
              <a:sysClr val="windowText" lastClr="000000"/>
            </a:solidFill>
          </a:endParaRPr>
        </a:p>
      </dgm:t>
    </dgm:pt>
    <dgm:pt modelId="{26B89BED-A0FF-495F-96F6-3DFD97EADEBD}">
      <dgm:prSet custT="1"/>
      <dgm:spPr/>
      <dgm:t>
        <a:bodyPr/>
        <a:lstStyle/>
        <a:p>
          <a:r>
            <a:rPr lang="zh-TW" altLang="zh-TW" sz="900" b="0" dirty="0">
              <a:solidFill>
                <a:sysClr val="windowText" lastClr="000000"/>
              </a:solidFill>
              <a:latin typeface="Arial" panose="020B0604020202020204" pitchFamily="34" charset="0"/>
              <a:cs typeface="Arial" panose="020B0604020202020204" pitchFamily="34" charset="0"/>
            </a:rPr>
            <a:t>Chao </a:t>
          </a:r>
          <a:r>
            <a:rPr lang="en-US" altLang="zh-TW" sz="900" b="0" dirty="0">
              <a:solidFill>
                <a:sysClr val="windowText" lastClr="000000"/>
              </a:solidFill>
              <a:latin typeface="Arial" panose="020B0604020202020204" pitchFamily="34" charset="0"/>
              <a:cs typeface="Arial" panose="020B0604020202020204" pitchFamily="34" charset="0"/>
            </a:rPr>
            <a:t>J</a:t>
          </a:r>
          <a:r>
            <a:rPr lang="zh-TW" altLang="zh-TW" sz="900" b="0" dirty="0">
              <a:solidFill>
                <a:sysClr val="windowText" lastClr="000000"/>
              </a:solidFill>
              <a:latin typeface="Arial" panose="020B0604020202020204" pitchFamily="34" charset="0"/>
              <a:cs typeface="Arial" panose="020B0604020202020204" pitchFamily="34" charset="0"/>
            </a:rPr>
            <a:t>iang </a:t>
          </a:r>
          <a:r>
            <a:rPr lang="en-US" altLang="zh-TW" sz="900" b="0" dirty="0">
              <a:solidFill>
                <a:sysClr val="windowText" lastClr="000000"/>
              </a:solidFill>
              <a:latin typeface="Arial" panose="020B0604020202020204" pitchFamily="34" charset="0"/>
              <a:cs typeface="Arial" panose="020B0604020202020204" pitchFamily="34" charset="0"/>
            </a:rPr>
            <a:t>Y</a:t>
          </a:r>
          <a:r>
            <a:rPr lang="zh-TW" altLang="zh-TW" sz="900" b="0" dirty="0">
              <a:solidFill>
                <a:sysClr val="windowText" lastClr="000000"/>
              </a:solidFill>
              <a:latin typeface="Arial" panose="020B0604020202020204" pitchFamily="34" charset="0"/>
              <a:cs typeface="Arial" panose="020B0604020202020204" pitchFamily="34" charset="0"/>
            </a:rPr>
            <a:t>an</a:t>
          </a:r>
        </a:p>
      </dgm:t>
    </dgm:pt>
    <dgm:pt modelId="{ADE7C776-8457-4B08-8296-B50B4FF5841A}" type="parTrans" cxnId="{CBF0317F-05F8-44B2-BCE5-BA7B30EC75A3}">
      <dgm:prSet/>
      <dgm:spPr/>
      <dgm:t>
        <a:bodyPr/>
        <a:lstStyle/>
        <a:p>
          <a:endParaRPr lang="zh-TW" altLang="en-US" sz="1000" b="1">
            <a:solidFill>
              <a:sysClr val="windowText" lastClr="000000"/>
            </a:solidFill>
          </a:endParaRPr>
        </a:p>
      </dgm:t>
    </dgm:pt>
    <dgm:pt modelId="{0DB1E4BE-B215-4C14-BE42-0BA892B35A6E}" type="sibTrans" cxnId="{CBF0317F-05F8-44B2-BCE5-BA7B30EC75A3}">
      <dgm:prSet/>
      <dgm:spPr/>
      <dgm:t>
        <a:bodyPr/>
        <a:lstStyle/>
        <a:p>
          <a:endParaRPr lang="zh-TW" altLang="en-US" sz="1000" b="1">
            <a:solidFill>
              <a:sysClr val="windowText" lastClr="000000"/>
            </a:solidFill>
          </a:endParaRPr>
        </a:p>
      </dgm:t>
    </dgm:pt>
    <dgm:pt modelId="{D106D737-DD9F-4D51-AAC5-609A587E038E}">
      <dgm:prSet custT="1"/>
      <dgm:spPr/>
      <dgm:t>
        <a:bodyPr/>
        <a:lstStyle/>
        <a:p>
          <a:r>
            <a:rPr lang="en-US" altLang="zh-TW" sz="900" b="0" dirty="0">
              <a:solidFill>
                <a:sysClr val="windowText" lastClr="000000"/>
              </a:solidFill>
              <a:latin typeface="Arial" panose="020B0604020202020204" pitchFamily="34" charset="0"/>
              <a:cs typeface="Arial" panose="020B0604020202020204" pitchFamily="34" charset="0"/>
            </a:rPr>
            <a:t>Ambrosia </a:t>
          </a:r>
        </a:p>
      </dgm:t>
    </dgm:pt>
    <dgm:pt modelId="{58A685F2-0A7D-49EB-820E-A171BDDD04C1}" type="parTrans" cxnId="{5BAE5E47-F821-4CA4-BF52-666F9A59C7F5}">
      <dgm:prSet/>
      <dgm:spPr/>
      <dgm:t>
        <a:bodyPr/>
        <a:lstStyle/>
        <a:p>
          <a:endParaRPr lang="zh-TW" altLang="en-US" sz="1000" b="1">
            <a:solidFill>
              <a:sysClr val="windowText" lastClr="000000"/>
            </a:solidFill>
          </a:endParaRPr>
        </a:p>
      </dgm:t>
    </dgm:pt>
    <dgm:pt modelId="{1B145C29-A238-4ADE-8B57-54250F34B246}" type="sibTrans" cxnId="{5BAE5E47-F821-4CA4-BF52-666F9A59C7F5}">
      <dgm:prSet/>
      <dgm:spPr/>
      <dgm:t>
        <a:bodyPr/>
        <a:lstStyle/>
        <a:p>
          <a:endParaRPr lang="zh-TW" altLang="en-US" sz="1000" b="1">
            <a:solidFill>
              <a:sysClr val="windowText" lastClr="000000"/>
            </a:solidFill>
          </a:endParaRPr>
        </a:p>
      </dgm:t>
    </dgm:pt>
    <dgm:pt modelId="{B7379BA1-F617-4A92-80F3-6FC91153A0FE}">
      <dgm:prSet custT="1"/>
      <dgm:spPr/>
      <dgm:t>
        <a:bodyPr/>
        <a:lstStyle/>
        <a:p>
          <a:r>
            <a:rPr lang="en-US" altLang="zh-TW" sz="900" b="0" dirty="0">
              <a:solidFill>
                <a:sysClr val="windowText" lastClr="000000"/>
              </a:solidFill>
              <a:latin typeface="Arial" panose="020B0604020202020204" pitchFamily="34" charset="0"/>
              <a:cs typeface="Arial" panose="020B0604020202020204" pitchFamily="34" charset="0"/>
            </a:rPr>
            <a:t>KÄFER by The </a:t>
          </a:r>
          <a:r>
            <a:rPr lang="en-US" altLang="zh-TW" sz="900" b="0" dirty="0" err="1">
              <a:solidFill>
                <a:sysClr val="windowText" lastClr="000000"/>
              </a:solidFill>
              <a:latin typeface="Arial" panose="020B0604020202020204" pitchFamily="34" charset="0"/>
              <a:cs typeface="Arial" panose="020B0604020202020204" pitchFamily="34" charset="0"/>
            </a:rPr>
            <a:t>Binjiang</a:t>
          </a:r>
          <a:r>
            <a:rPr lang="en-US" altLang="zh-TW" sz="900" b="0" dirty="0">
              <a:solidFill>
                <a:sysClr val="windowText" lastClr="000000"/>
              </a:solidFill>
              <a:latin typeface="Arial" panose="020B0604020202020204" pitchFamily="34" charset="0"/>
              <a:cs typeface="Arial" panose="020B0604020202020204" pitchFamily="34" charset="0"/>
            </a:rPr>
            <a:t> One </a:t>
          </a:r>
          <a:endParaRPr lang="zh-TW" altLang="zh-TW" sz="900" b="0" dirty="0">
            <a:solidFill>
              <a:sysClr val="windowText" lastClr="000000"/>
            </a:solidFill>
            <a:latin typeface="Arial" panose="020B0604020202020204" pitchFamily="34" charset="0"/>
            <a:cs typeface="Arial" panose="020B0604020202020204" pitchFamily="34" charset="0"/>
          </a:endParaRPr>
        </a:p>
      </dgm:t>
    </dgm:pt>
    <dgm:pt modelId="{9163CE74-0ACF-4F5F-A015-BF3F1B29213B}" type="parTrans" cxnId="{DCABB9F7-AE37-4893-BA54-3E8654ACAE05}">
      <dgm:prSet/>
      <dgm:spPr/>
      <dgm:t>
        <a:bodyPr/>
        <a:lstStyle/>
        <a:p>
          <a:endParaRPr lang="zh-TW" altLang="en-US" sz="1000" b="1">
            <a:solidFill>
              <a:sysClr val="windowText" lastClr="000000"/>
            </a:solidFill>
          </a:endParaRPr>
        </a:p>
      </dgm:t>
    </dgm:pt>
    <dgm:pt modelId="{0DB57B75-9F45-45C4-A4F8-BDD88F5C50FB}" type="sibTrans" cxnId="{DCABB9F7-AE37-4893-BA54-3E8654ACAE05}">
      <dgm:prSet/>
      <dgm:spPr/>
      <dgm:t>
        <a:bodyPr/>
        <a:lstStyle/>
        <a:p>
          <a:endParaRPr lang="zh-TW" altLang="en-US" sz="1000" b="1">
            <a:solidFill>
              <a:sysClr val="windowText" lastClr="000000"/>
            </a:solidFill>
          </a:endParaRPr>
        </a:p>
      </dgm:t>
    </dgm:pt>
    <dgm:pt modelId="{C2B04CDA-4EA4-4B0E-9B4F-B04138018C6D}">
      <dgm:prSet custT="1"/>
      <dgm:spPr/>
      <dgm:t>
        <a:bodyPr/>
        <a:lstStyle/>
        <a:p>
          <a:r>
            <a:rPr lang="en-US" altLang="zh-TW" sz="900" b="0" dirty="0">
              <a:solidFill>
                <a:sysClr val="windowText" lastClr="000000"/>
              </a:solidFill>
              <a:latin typeface="Arial" panose="020B0604020202020204" pitchFamily="34" charset="0"/>
              <a:cs typeface="Arial" panose="020B0604020202020204" pitchFamily="34" charset="0"/>
            </a:rPr>
            <a:t>Deli &amp; B</a:t>
          </a:r>
          <a:r>
            <a:rPr lang="zh-TW" altLang="zh-TW" sz="900" b="0" dirty="0">
              <a:solidFill>
                <a:sysClr val="windowText" lastClr="000000"/>
              </a:solidFill>
              <a:latin typeface="Arial" panose="020B0604020202020204" pitchFamily="34" charset="0"/>
              <a:cs typeface="Arial" panose="020B0604020202020204" pitchFamily="34" charset="0"/>
            </a:rPr>
            <a:t>akery </a:t>
          </a:r>
          <a:r>
            <a:rPr lang="en-US" altLang="zh-TW" sz="900" b="0" dirty="0">
              <a:solidFill>
                <a:sysClr val="windowText" lastClr="000000"/>
              </a:solidFill>
              <a:latin typeface="Arial" panose="020B0604020202020204" pitchFamily="34" charset="0"/>
              <a:cs typeface="Arial" panose="020B0604020202020204" pitchFamily="34" charset="0"/>
            </a:rPr>
            <a:t>Café</a:t>
          </a:r>
        </a:p>
      </dgm:t>
    </dgm:pt>
    <dgm:pt modelId="{9D7E4027-169A-43E3-B67D-5EDE7ED732D0}" type="parTrans" cxnId="{2796BAF0-21EA-4050-B873-1C2B73DB38F6}">
      <dgm:prSet/>
      <dgm:spPr/>
      <dgm:t>
        <a:bodyPr/>
        <a:lstStyle/>
        <a:p>
          <a:endParaRPr lang="zh-TW" altLang="en-US" sz="1000" b="1">
            <a:solidFill>
              <a:sysClr val="windowText" lastClr="000000"/>
            </a:solidFill>
          </a:endParaRPr>
        </a:p>
      </dgm:t>
    </dgm:pt>
    <dgm:pt modelId="{11F7F722-A5F8-48C6-9979-B86B2F18D90F}" type="sibTrans" cxnId="{2796BAF0-21EA-4050-B873-1C2B73DB38F6}">
      <dgm:prSet/>
      <dgm:spPr/>
      <dgm:t>
        <a:bodyPr/>
        <a:lstStyle/>
        <a:p>
          <a:endParaRPr lang="zh-TW" altLang="en-US" sz="1000" b="1">
            <a:solidFill>
              <a:sysClr val="windowText" lastClr="000000"/>
            </a:solidFill>
          </a:endParaRPr>
        </a:p>
      </dgm:t>
    </dgm:pt>
    <dgm:pt modelId="{5B879DB5-E255-4768-ADDA-B3B5864DE5D6}">
      <dgm:prSet custT="1"/>
      <dgm:spPr/>
      <dgm:t>
        <a:bodyPr/>
        <a:lstStyle/>
        <a:p>
          <a:r>
            <a:rPr lang="en-US" altLang="zh-TW" sz="900" b="0" dirty="0">
              <a:solidFill>
                <a:sysClr val="windowText" lastClr="000000"/>
              </a:solidFill>
              <a:latin typeface="Arial" panose="020B0604020202020204" pitchFamily="34" charset="0"/>
              <a:cs typeface="Arial" panose="020B0604020202020204" pitchFamily="34" charset="0"/>
            </a:rPr>
            <a:t>K</a:t>
          </a:r>
          <a:r>
            <a:rPr lang="zh-TW" altLang="zh-TW" sz="900" b="0" dirty="0">
              <a:solidFill>
                <a:sysClr val="windowText" lastClr="000000"/>
              </a:solidFill>
              <a:latin typeface="Arial" panose="020B0604020202020204" pitchFamily="34" charset="0"/>
              <a:cs typeface="Arial" panose="020B0604020202020204" pitchFamily="34" charset="0"/>
            </a:rPr>
            <a:t>a</a:t>
          </a:r>
          <a:r>
            <a:rPr lang="en-US" altLang="zh-TW" sz="900" b="0" dirty="0">
              <a:solidFill>
                <a:sysClr val="windowText" lastClr="000000"/>
              </a:solidFill>
              <a:latin typeface="Arial" panose="020B0604020202020204" pitchFamily="34" charset="0"/>
              <a:cs typeface="Arial" panose="020B0604020202020204" pitchFamily="34" charset="0"/>
            </a:rPr>
            <a:t>b</a:t>
          </a:r>
          <a:r>
            <a:rPr lang="zh-TW" altLang="zh-TW" sz="900" b="0" dirty="0">
              <a:solidFill>
                <a:sysClr val="windowText" lastClr="000000"/>
              </a:solidFill>
              <a:latin typeface="Arial" panose="020B0604020202020204" pitchFamily="34" charset="0"/>
              <a:cs typeface="Arial" panose="020B0604020202020204" pitchFamily="34" charset="0"/>
            </a:rPr>
            <a:t>i</a:t>
          </a:r>
          <a:r>
            <a:rPr lang="en-US" altLang="zh-TW" sz="900" b="0" dirty="0">
              <a:solidFill>
                <a:sysClr val="windowText" lastClr="000000"/>
              </a:solidFill>
              <a:latin typeface="Arial" panose="020B0604020202020204" pitchFamily="34" charset="0"/>
              <a:cs typeface="Arial" panose="020B0604020202020204" pitchFamily="34" charset="0"/>
            </a:rPr>
            <a:t>s</a:t>
          </a:r>
          <a:r>
            <a:rPr lang="zh-TW" altLang="zh-TW" sz="900" b="0" dirty="0">
              <a:solidFill>
                <a:sysClr val="windowText" lastClr="000000"/>
              </a:solidFill>
              <a:latin typeface="Arial" panose="020B0604020202020204" pitchFamily="34" charset="0"/>
              <a:cs typeface="Arial" panose="020B0604020202020204" pitchFamily="34" charset="0"/>
            </a:rPr>
            <a:t>uo</a:t>
          </a:r>
          <a:r>
            <a:rPr lang="en-US" altLang="zh-TW" sz="900" b="0" dirty="0">
              <a:solidFill>
                <a:sysClr val="windowText" lastClr="000000"/>
              </a:solidFill>
              <a:latin typeface="Arial" panose="020B0604020202020204" pitchFamily="34" charset="0"/>
              <a:cs typeface="Arial" panose="020B0604020202020204" pitchFamily="34" charset="0"/>
            </a:rPr>
            <a:t> Café</a:t>
          </a:r>
        </a:p>
      </dgm:t>
    </dgm:pt>
    <dgm:pt modelId="{633B6331-FA5C-4AB2-9C99-9075190EF061}" type="parTrans" cxnId="{E75D9D3F-B9FA-4834-88DC-E1E65E868CE1}">
      <dgm:prSet/>
      <dgm:spPr/>
      <dgm:t>
        <a:bodyPr/>
        <a:lstStyle/>
        <a:p>
          <a:endParaRPr lang="zh-TW" altLang="en-US" sz="1000" b="1">
            <a:solidFill>
              <a:sysClr val="windowText" lastClr="000000"/>
            </a:solidFill>
          </a:endParaRPr>
        </a:p>
      </dgm:t>
    </dgm:pt>
    <dgm:pt modelId="{703BD1CA-E76F-4FAA-9256-946F9CB88833}" type="sibTrans" cxnId="{E75D9D3F-B9FA-4834-88DC-E1E65E868CE1}">
      <dgm:prSet/>
      <dgm:spPr/>
      <dgm:t>
        <a:bodyPr/>
        <a:lstStyle/>
        <a:p>
          <a:endParaRPr lang="zh-TW" altLang="en-US" sz="1000" b="1">
            <a:solidFill>
              <a:sysClr val="windowText" lastClr="000000"/>
            </a:solidFill>
          </a:endParaRPr>
        </a:p>
      </dgm:t>
    </dgm:pt>
    <dgm:pt modelId="{EB48159A-CF9C-4CBE-A37D-0A19FB2A4F0C}">
      <dgm:prSet custT="1"/>
      <dgm:spPr/>
      <dgm:t>
        <a:bodyPr/>
        <a:lstStyle/>
        <a:p>
          <a:r>
            <a:rPr lang="en-US" altLang="zh-TW" sz="900" b="0" dirty="0">
              <a:solidFill>
                <a:sysClr val="windowText" lastClr="000000"/>
              </a:solidFill>
              <a:latin typeface="Arial" panose="020B0604020202020204" pitchFamily="34" charset="0"/>
              <a:cs typeface="Arial" panose="020B0604020202020204" pitchFamily="34" charset="0"/>
            </a:rPr>
            <a:t>Ben </a:t>
          </a:r>
          <a:r>
            <a:rPr lang="en-US" altLang="zh-TW" sz="900" b="0" dirty="0" err="1">
              <a:solidFill>
                <a:sysClr val="windowText" lastClr="000000"/>
              </a:solidFill>
              <a:latin typeface="Arial" panose="020B0604020202020204" pitchFamily="34" charset="0"/>
              <a:cs typeface="Arial" panose="020B0604020202020204" pitchFamily="34" charset="0"/>
            </a:rPr>
            <a:t>Chang</a:t>
          </a:r>
          <a:r>
            <a:rPr lang="en-US" altLang="zh-TW" sz="900" b="0" dirty="0">
              <a:solidFill>
                <a:sysClr val="windowText" lastClr="000000"/>
              </a:solidFill>
              <a:latin typeface="Arial" panose="020B0604020202020204" pitchFamily="34" charset="0"/>
              <a:cs typeface="Arial" panose="020B0604020202020204" pitchFamily="34" charset="0"/>
            </a:rPr>
            <a:t> </a:t>
          </a:r>
          <a:r>
            <a:rPr lang="en-US" altLang="zh-TW" sz="900" b="0" dirty="0" err="1">
              <a:solidFill>
                <a:sysClr val="windowText" lastClr="000000"/>
              </a:solidFill>
              <a:latin typeface="Arial" panose="020B0604020202020204" pitchFamily="34" charset="0"/>
              <a:cs typeface="Arial" panose="020B0604020202020204" pitchFamily="34" charset="0"/>
            </a:rPr>
            <a:t>Liu</a:t>
          </a:r>
          <a:r>
            <a:rPr lang="en-US" altLang="zh-TW" sz="900" b="0" dirty="0">
              <a:solidFill>
                <a:sysClr val="windowText" lastClr="000000"/>
              </a:solidFill>
              <a:latin typeface="Arial" panose="020B0604020202020204" pitchFamily="34" charset="0"/>
              <a:cs typeface="Arial" panose="020B0604020202020204" pitchFamily="34" charset="0"/>
            </a:rPr>
            <a:t> </a:t>
          </a:r>
        </a:p>
      </dgm:t>
    </dgm:pt>
    <dgm:pt modelId="{C21C48F1-C0B6-41BE-AF6B-98447A19AC30}" type="parTrans" cxnId="{768009E8-5379-4BEA-BFCD-BE9F497B892A}">
      <dgm:prSet/>
      <dgm:spPr/>
      <dgm:t>
        <a:bodyPr/>
        <a:lstStyle/>
        <a:p>
          <a:endParaRPr lang="zh-TW" altLang="en-US" sz="1000" b="1">
            <a:solidFill>
              <a:sysClr val="windowText" lastClr="000000"/>
            </a:solidFill>
          </a:endParaRPr>
        </a:p>
      </dgm:t>
    </dgm:pt>
    <dgm:pt modelId="{28FF0D98-9ECC-45DD-8D54-2A1C7269C78A}" type="sibTrans" cxnId="{768009E8-5379-4BEA-BFCD-BE9F497B892A}">
      <dgm:prSet/>
      <dgm:spPr/>
      <dgm:t>
        <a:bodyPr/>
        <a:lstStyle/>
        <a:p>
          <a:endParaRPr lang="zh-TW" altLang="en-US" sz="1000" b="1">
            <a:solidFill>
              <a:sysClr val="windowText" lastClr="000000"/>
            </a:solidFill>
          </a:endParaRPr>
        </a:p>
      </dgm:t>
    </dgm:pt>
    <dgm:pt modelId="{E511A0D7-E6CA-43B9-80CE-6699FB13DB0E}">
      <dgm:prSet custT="1"/>
      <dgm:spPr/>
      <dgm:t>
        <a:bodyPr/>
        <a:lstStyle/>
        <a:p>
          <a:r>
            <a:rPr lang="en-US" altLang="zh-TW" sz="900" b="0" dirty="0">
              <a:solidFill>
                <a:sysClr val="windowText" lastClr="000000"/>
              </a:solidFill>
              <a:latin typeface="Arial" panose="020B0604020202020204" pitchFamily="34" charset="0"/>
              <a:cs typeface="Arial" panose="020B0604020202020204" pitchFamily="34" charset="0"/>
            </a:rPr>
            <a:t>Thai Food Restaurant </a:t>
          </a:r>
        </a:p>
      </dgm:t>
    </dgm:pt>
    <dgm:pt modelId="{F4EE21E5-C50D-4E7A-AB36-7C41110F53FA}" type="parTrans" cxnId="{BAB788D4-AE5A-4BF1-8FF7-A25C7B27FE28}">
      <dgm:prSet/>
      <dgm:spPr/>
      <dgm:t>
        <a:bodyPr/>
        <a:lstStyle/>
        <a:p>
          <a:endParaRPr lang="zh-TW" altLang="en-US" sz="1000" b="1">
            <a:solidFill>
              <a:sysClr val="windowText" lastClr="000000"/>
            </a:solidFill>
          </a:endParaRPr>
        </a:p>
      </dgm:t>
    </dgm:pt>
    <dgm:pt modelId="{3F96484F-BD42-4082-BAD4-10BD8D1112FA}" type="sibTrans" cxnId="{BAB788D4-AE5A-4BF1-8FF7-A25C7B27FE28}">
      <dgm:prSet/>
      <dgm:spPr/>
      <dgm:t>
        <a:bodyPr/>
        <a:lstStyle/>
        <a:p>
          <a:endParaRPr lang="zh-TW" altLang="en-US" sz="1000" b="1">
            <a:solidFill>
              <a:sysClr val="windowText" lastClr="000000"/>
            </a:solidFill>
          </a:endParaRPr>
        </a:p>
      </dgm:t>
    </dgm:pt>
    <dgm:pt modelId="{B9E90BBB-CC5A-4724-9E3E-5A49EFE22108}">
      <dgm:prSet custT="1"/>
      <dgm:spPr/>
      <dgm:t>
        <a:bodyPr/>
        <a:lstStyle/>
        <a:p>
          <a:r>
            <a:rPr lang="zh-TW" altLang="zh-TW" sz="900" b="0" dirty="0">
              <a:solidFill>
                <a:sysClr val="windowText" lastClr="000000"/>
              </a:solidFill>
              <a:latin typeface="Arial" panose="020B0604020202020204" pitchFamily="34" charset="0"/>
              <a:cs typeface="Arial" panose="020B0604020202020204" pitchFamily="34" charset="0"/>
            </a:rPr>
            <a:t>Duroyal </a:t>
          </a:r>
          <a:r>
            <a:rPr lang="en-US" altLang="zh-TW" sz="900" b="0" dirty="0">
              <a:solidFill>
                <a:sysClr val="windowText" lastClr="000000"/>
              </a:solidFill>
              <a:latin typeface="Arial" panose="020B0604020202020204" pitchFamily="34" charset="0"/>
              <a:cs typeface="Arial" panose="020B0604020202020204" pitchFamily="34" charset="0"/>
            </a:rPr>
            <a:t>Café</a:t>
          </a:r>
        </a:p>
      </dgm:t>
    </dgm:pt>
    <dgm:pt modelId="{01FC9800-ADAF-41ED-9FE7-5652F7B8FAF6}" type="parTrans" cxnId="{8B64B1B5-A31D-42E3-A40A-8E74C8E71164}">
      <dgm:prSet/>
      <dgm:spPr/>
      <dgm:t>
        <a:bodyPr/>
        <a:lstStyle/>
        <a:p>
          <a:endParaRPr lang="zh-TW" altLang="en-US" sz="1000" b="1">
            <a:solidFill>
              <a:sysClr val="windowText" lastClr="000000"/>
            </a:solidFill>
          </a:endParaRPr>
        </a:p>
      </dgm:t>
    </dgm:pt>
    <dgm:pt modelId="{83A67E11-4C36-43DD-B3C7-C8FFA11547C5}" type="sibTrans" cxnId="{8B64B1B5-A31D-42E3-A40A-8E74C8E71164}">
      <dgm:prSet/>
      <dgm:spPr/>
      <dgm:t>
        <a:bodyPr/>
        <a:lstStyle/>
        <a:p>
          <a:endParaRPr lang="zh-TW" altLang="en-US" sz="1000" b="1">
            <a:solidFill>
              <a:sysClr val="windowText" lastClr="000000"/>
            </a:solidFill>
          </a:endParaRPr>
        </a:p>
      </dgm:t>
    </dgm:pt>
    <dgm:pt modelId="{6BC78C04-A958-435C-B2C9-E86413F7034C}">
      <dgm:prSet phldrT="[文字]" custT="1"/>
      <dgm:spPr/>
      <dgm:t>
        <a:bodyPr/>
        <a:lstStyle/>
        <a:p>
          <a:r>
            <a:rPr lang="en-US" altLang="zh-TW" sz="900" b="0" dirty="0">
              <a:solidFill>
                <a:sysClr val="windowText" lastClr="000000"/>
              </a:solidFill>
              <a:latin typeface="Arial" panose="020B0604020202020204" pitchFamily="34" charset="0"/>
              <a:cs typeface="Arial" panose="020B0604020202020204" pitchFamily="34" charset="0"/>
            </a:rPr>
            <a:t>detergent &amp; soap products</a:t>
          </a:r>
          <a:endParaRPr lang="zh-TW" altLang="en-US" sz="900" b="0" dirty="0">
            <a:solidFill>
              <a:sysClr val="windowText" lastClr="000000"/>
            </a:solidFill>
            <a:latin typeface="Arial" panose="020B0604020202020204" pitchFamily="34" charset="0"/>
            <a:cs typeface="Arial" panose="020B0604020202020204" pitchFamily="34" charset="0"/>
          </a:endParaRPr>
        </a:p>
      </dgm:t>
    </dgm:pt>
    <dgm:pt modelId="{04909A07-418F-4631-8F83-66C4CA33D289}" type="parTrans" cxnId="{8E2F7F07-B279-4F3C-874F-58F4E24D2DDE}">
      <dgm:prSet/>
      <dgm:spPr/>
      <dgm:t>
        <a:bodyPr/>
        <a:lstStyle/>
        <a:p>
          <a:endParaRPr lang="zh-TW" altLang="en-US" sz="1000" b="1">
            <a:solidFill>
              <a:sysClr val="windowText" lastClr="000000"/>
            </a:solidFill>
          </a:endParaRPr>
        </a:p>
      </dgm:t>
    </dgm:pt>
    <dgm:pt modelId="{E270E5A6-8108-46CC-BA92-1C9351DCC16C}" type="sibTrans" cxnId="{8E2F7F07-B279-4F3C-874F-58F4E24D2DDE}">
      <dgm:prSet/>
      <dgm:spPr/>
      <dgm:t>
        <a:bodyPr/>
        <a:lstStyle/>
        <a:p>
          <a:endParaRPr lang="zh-TW" altLang="en-US" sz="1000" b="1">
            <a:solidFill>
              <a:sysClr val="windowText" lastClr="000000"/>
            </a:solidFill>
          </a:endParaRPr>
        </a:p>
      </dgm:t>
    </dgm:pt>
    <dgm:pt modelId="{D526E8C4-9161-4767-A266-83A8D2C0C814}">
      <dgm:prSet custT="1"/>
      <dgm:spPr/>
      <dgm:t>
        <a:bodyPr/>
        <a:lstStyle/>
        <a:p>
          <a:r>
            <a:rPr lang="en-US" altLang="zh-TW" sz="900" b="0" dirty="0">
              <a:solidFill>
                <a:sysClr val="windowText" lastClr="000000"/>
              </a:solidFill>
              <a:latin typeface="Arial" panose="020B0604020202020204" pitchFamily="34" charset="0"/>
              <a:cs typeface="Arial" panose="020B0604020202020204" pitchFamily="34" charset="0"/>
            </a:rPr>
            <a:t>disease-preventing products</a:t>
          </a:r>
          <a:r>
            <a:rPr lang="en-US" altLang="zh-TW" sz="900" b="1" dirty="0">
              <a:solidFill>
                <a:sysClr val="windowText" lastClr="000000"/>
              </a:solidFill>
              <a:latin typeface="Arial" panose="020B0604020202020204" pitchFamily="34" charset="0"/>
              <a:cs typeface="Arial" panose="020B0604020202020204" pitchFamily="34" charset="0"/>
            </a:rPr>
            <a:t> </a:t>
          </a:r>
          <a:endParaRPr lang="zh-TW" altLang="zh-TW" sz="900" b="1" dirty="0">
            <a:solidFill>
              <a:sysClr val="windowText" lastClr="000000"/>
            </a:solidFill>
            <a:latin typeface="Arial" panose="020B0604020202020204" pitchFamily="34" charset="0"/>
            <a:cs typeface="Arial" panose="020B0604020202020204" pitchFamily="34" charset="0"/>
          </a:endParaRPr>
        </a:p>
      </dgm:t>
    </dgm:pt>
    <dgm:pt modelId="{23A25A48-C473-449C-8CC3-FE7CC2541E50}" type="parTrans" cxnId="{4FA8A44D-DD3A-404B-B0CD-47951B740E05}">
      <dgm:prSet/>
      <dgm:spPr/>
      <dgm:t>
        <a:bodyPr/>
        <a:lstStyle/>
        <a:p>
          <a:endParaRPr lang="zh-TW" altLang="en-US" sz="1000" b="1">
            <a:solidFill>
              <a:sysClr val="windowText" lastClr="000000"/>
            </a:solidFill>
          </a:endParaRPr>
        </a:p>
      </dgm:t>
    </dgm:pt>
    <dgm:pt modelId="{B33EFEC7-B451-4C07-BE43-B62F249C341D}" type="sibTrans" cxnId="{4FA8A44D-DD3A-404B-B0CD-47951B740E05}">
      <dgm:prSet/>
      <dgm:spPr/>
      <dgm:t>
        <a:bodyPr/>
        <a:lstStyle/>
        <a:p>
          <a:endParaRPr lang="zh-TW" altLang="en-US" sz="1000" b="1">
            <a:solidFill>
              <a:sysClr val="windowText" lastClr="000000"/>
            </a:solidFill>
          </a:endParaRPr>
        </a:p>
      </dgm:t>
    </dgm:pt>
    <dgm:pt modelId="{799C4A5C-3ED5-4A66-B035-FDE9B8BAF109}">
      <dgm:prSet phldrT="[文字]" custT="1"/>
      <dgm:spPr/>
      <dgm:t>
        <a:bodyPr/>
        <a:lstStyle/>
        <a:p>
          <a:pPr algn="ctr"/>
          <a:r>
            <a:rPr kumimoji="0" lang="en-US" altLang="zh-TW" sz="900" b="0" dirty="0">
              <a:solidFill>
                <a:sysClr val="windowText" lastClr="000000"/>
              </a:solidFill>
              <a:latin typeface="Arial" panose="020B0604020202020204" pitchFamily="34" charset="0"/>
              <a:cs typeface="Arial" panose="020B0604020202020204" pitchFamily="34" charset="0"/>
            </a:rPr>
            <a:t>rice pack</a:t>
          </a:r>
        </a:p>
      </dgm:t>
    </dgm:pt>
    <dgm:pt modelId="{7033B9DF-F7CF-4EAB-BB5E-DC5EA2A90E7D}" type="parTrans" cxnId="{33EAE777-BAE0-427A-848F-D4789A3E7339}">
      <dgm:prSet/>
      <dgm:spPr/>
      <dgm:t>
        <a:bodyPr/>
        <a:lstStyle/>
        <a:p>
          <a:endParaRPr lang="zh-TW" altLang="en-US" sz="1000" b="1">
            <a:solidFill>
              <a:sysClr val="windowText" lastClr="000000"/>
            </a:solidFill>
          </a:endParaRPr>
        </a:p>
      </dgm:t>
    </dgm:pt>
    <dgm:pt modelId="{80FF4531-E169-40AE-A81C-97E7E2B46D10}" type="sibTrans" cxnId="{33EAE777-BAE0-427A-848F-D4789A3E7339}">
      <dgm:prSet/>
      <dgm:spPr/>
      <dgm:t>
        <a:bodyPr/>
        <a:lstStyle/>
        <a:p>
          <a:endParaRPr lang="zh-TW" altLang="en-US" sz="1000" b="1">
            <a:solidFill>
              <a:sysClr val="windowText" lastClr="000000"/>
            </a:solidFill>
          </a:endParaRPr>
        </a:p>
      </dgm:t>
    </dgm:pt>
    <dgm:pt modelId="{9A660B18-CCCC-4083-914B-E01B0A9EFE4D}">
      <dgm:prSet custT="1"/>
      <dgm:spPr/>
      <dgm:t>
        <a:bodyPr/>
        <a:lstStyle/>
        <a:p>
          <a:r>
            <a:rPr kumimoji="0" lang="en-US" altLang="zh-TW" sz="900" b="0" dirty="0">
              <a:solidFill>
                <a:sysClr val="windowText" lastClr="000000"/>
              </a:solidFill>
              <a:latin typeface="Arial" panose="020B0604020202020204" pitchFamily="34" charset="0"/>
              <a:cs typeface="Arial" panose="020B0604020202020204" pitchFamily="34" charset="0"/>
            </a:rPr>
            <a:t>instant rice porridge</a:t>
          </a:r>
          <a:endParaRPr lang="zh-TW" altLang="zh-TW" sz="900" b="0" dirty="0">
            <a:solidFill>
              <a:sysClr val="windowText" lastClr="000000"/>
            </a:solidFill>
            <a:latin typeface="Arial" panose="020B0604020202020204" pitchFamily="34" charset="0"/>
            <a:cs typeface="Arial" panose="020B0604020202020204" pitchFamily="34" charset="0"/>
          </a:endParaRPr>
        </a:p>
      </dgm:t>
    </dgm:pt>
    <dgm:pt modelId="{B3A25BED-2358-4ACD-9925-DCCD19609911}" type="parTrans" cxnId="{65C08A91-9375-476A-BEF3-3425DB76E985}">
      <dgm:prSet/>
      <dgm:spPr/>
      <dgm:t>
        <a:bodyPr/>
        <a:lstStyle/>
        <a:p>
          <a:endParaRPr lang="zh-TW" altLang="en-US" sz="1000" b="1">
            <a:solidFill>
              <a:sysClr val="windowText" lastClr="000000"/>
            </a:solidFill>
          </a:endParaRPr>
        </a:p>
      </dgm:t>
    </dgm:pt>
    <dgm:pt modelId="{6E83320B-0C39-496A-B15A-D02C88B6457B}" type="sibTrans" cxnId="{65C08A91-9375-476A-BEF3-3425DB76E985}">
      <dgm:prSet/>
      <dgm:spPr/>
      <dgm:t>
        <a:bodyPr/>
        <a:lstStyle/>
        <a:p>
          <a:endParaRPr lang="zh-TW" altLang="en-US" sz="1000" b="1">
            <a:solidFill>
              <a:sysClr val="windowText" lastClr="000000"/>
            </a:solidFill>
          </a:endParaRPr>
        </a:p>
      </dgm:t>
    </dgm:pt>
    <dgm:pt modelId="{FA380EE6-C9A7-4D43-8588-FA3B84811211}">
      <dgm:prSet custT="1"/>
      <dgm:spPr/>
      <dgm:t>
        <a:bodyPr/>
        <a:lstStyle/>
        <a:p>
          <a:r>
            <a:rPr kumimoji="0" lang="en-US" altLang="zh-TW" sz="900" b="0" dirty="0">
              <a:solidFill>
                <a:sysClr val="windowText" lastClr="000000"/>
              </a:solidFill>
              <a:latin typeface="Arial" panose="020B0604020202020204" pitchFamily="34" charset="0"/>
              <a:cs typeface="Arial" panose="020B0604020202020204" pitchFamily="34" charset="0"/>
            </a:rPr>
            <a:t>rice snacks</a:t>
          </a:r>
          <a:endParaRPr lang="zh-TW" altLang="zh-TW" sz="900" b="0" dirty="0">
            <a:solidFill>
              <a:sysClr val="windowText" lastClr="000000"/>
            </a:solidFill>
            <a:latin typeface="Arial" panose="020B0604020202020204" pitchFamily="34" charset="0"/>
            <a:cs typeface="Arial" panose="020B0604020202020204" pitchFamily="34" charset="0"/>
          </a:endParaRPr>
        </a:p>
      </dgm:t>
    </dgm:pt>
    <dgm:pt modelId="{8AC15ADC-F4A4-4280-9CCE-0BB70D686C6E}" type="parTrans" cxnId="{E330C26A-7158-4B0D-BD55-1F8124EB3C24}">
      <dgm:prSet/>
      <dgm:spPr/>
      <dgm:t>
        <a:bodyPr/>
        <a:lstStyle/>
        <a:p>
          <a:endParaRPr lang="zh-TW" altLang="en-US" sz="1000" b="1">
            <a:solidFill>
              <a:sysClr val="windowText" lastClr="000000"/>
            </a:solidFill>
          </a:endParaRPr>
        </a:p>
      </dgm:t>
    </dgm:pt>
    <dgm:pt modelId="{7E26CD5F-0EAC-4721-A8CF-562601F6997F}" type="sibTrans" cxnId="{E330C26A-7158-4B0D-BD55-1F8124EB3C24}">
      <dgm:prSet/>
      <dgm:spPr/>
      <dgm:t>
        <a:bodyPr/>
        <a:lstStyle/>
        <a:p>
          <a:endParaRPr lang="zh-TW" altLang="en-US" sz="1000" b="1">
            <a:solidFill>
              <a:sysClr val="windowText" lastClr="000000"/>
            </a:solidFill>
          </a:endParaRPr>
        </a:p>
      </dgm:t>
    </dgm:pt>
    <dgm:pt modelId="{A99E1B7D-9F56-44D4-8E3B-79B32EC169F9}">
      <dgm:prSet custT="1"/>
      <dgm:spPr/>
      <dgm:t>
        <a:bodyPr/>
        <a:lstStyle/>
        <a:p>
          <a:r>
            <a:rPr lang="en-US" altLang="zh-TW" sz="900" b="0" dirty="0">
              <a:solidFill>
                <a:sysClr val="windowText" lastClr="000000"/>
              </a:solidFill>
              <a:latin typeface="Arial" panose="020B0604020202020204" pitchFamily="34" charset="0"/>
              <a:cs typeface="Arial" panose="020B0604020202020204" pitchFamily="34" charset="0"/>
            </a:rPr>
            <a:t>baby </a:t>
          </a:r>
          <a:r>
            <a:rPr kumimoji="0" lang="en-US" altLang="zh-TW" sz="900" b="0" dirty="0">
              <a:solidFill>
                <a:sysClr val="windowText" lastClr="000000"/>
              </a:solidFill>
              <a:latin typeface="Arial" panose="020B0604020202020204" pitchFamily="34" charset="0"/>
              <a:cs typeface="Arial" panose="020B0604020202020204" pitchFamily="34" charset="0"/>
            </a:rPr>
            <a:t>crackers</a:t>
          </a:r>
          <a:endParaRPr lang="en-US" altLang="zh-TW" sz="900" b="0" dirty="0">
            <a:solidFill>
              <a:sysClr val="windowText" lastClr="000000"/>
            </a:solidFill>
            <a:latin typeface="Arial" panose="020B0604020202020204" pitchFamily="34" charset="0"/>
            <a:cs typeface="Arial" panose="020B0604020202020204" pitchFamily="34" charset="0"/>
          </a:endParaRPr>
        </a:p>
      </dgm:t>
    </dgm:pt>
    <dgm:pt modelId="{FE4154FB-0123-41D6-8E5E-5441D1D36EFB}" type="parTrans" cxnId="{D3CBC1B2-876B-4C91-BE1E-F6657D65823D}">
      <dgm:prSet/>
      <dgm:spPr/>
      <dgm:t>
        <a:bodyPr/>
        <a:lstStyle/>
        <a:p>
          <a:endParaRPr lang="zh-TW" altLang="en-US" sz="1000" b="1">
            <a:solidFill>
              <a:sysClr val="windowText" lastClr="000000"/>
            </a:solidFill>
          </a:endParaRPr>
        </a:p>
      </dgm:t>
    </dgm:pt>
    <dgm:pt modelId="{435CBE83-380B-4295-B214-4B5DFD6BFDB3}" type="sibTrans" cxnId="{D3CBC1B2-876B-4C91-BE1E-F6657D65823D}">
      <dgm:prSet/>
      <dgm:spPr/>
      <dgm:t>
        <a:bodyPr/>
        <a:lstStyle/>
        <a:p>
          <a:endParaRPr lang="zh-TW" altLang="en-US" sz="1000" b="1">
            <a:solidFill>
              <a:sysClr val="windowText" lastClr="000000"/>
            </a:solidFill>
          </a:endParaRPr>
        </a:p>
      </dgm:t>
    </dgm:pt>
    <dgm:pt modelId="{0FD81434-009B-4F34-B5BF-2DE9F0E291D5}">
      <dgm:prSet phldrT="[文字]" custT="1"/>
      <dgm:spPr/>
      <dgm:t>
        <a:bodyPr/>
        <a:lstStyle/>
        <a:p>
          <a:r>
            <a:rPr lang="en-US" altLang="zh-TW" sz="900" b="0" dirty="0">
              <a:solidFill>
                <a:sysClr val="windowText" lastClr="000000"/>
              </a:solidFill>
              <a:latin typeface="Arial" panose="020B0604020202020204" pitchFamily="34" charset="0"/>
              <a:cs typeface="Arial" panose="020B0604020202020204" pitchFamily="34" charset="0"/>
            </a:rPr>
            <a:t>baking oil </a:t>
          </a:r>
          <a:endParaRPr lang="zh-TW" altLang="en-US" sz="900" b="0" dirty="0">
            <a:solidFill>
              <a:sysClr val="windowText" lastClr="000000"/>
            </a:solidFill>
            <a:latin typeface="Arial" panose="020B0604020202020204" pitchFamily="34" charset="0"/>
            <a:cs typeface="Arial" panose="020B0604020202020204" pitchFamily="34" charset="0"/>
          </a:endParaRPr>
        </a:p>
      </dgm:t>
    </dgm:pt>
    <dgm:pt modelId="{4BF376F2-FDAC-4EFB-A467-8A9051CDC484}" type="parTrans" cxnId="{EEC74C54-A1C1-4811-A128-6AB0E53C0C99}">
      <dgm:prSet/>
      <dgm:spPr/>
      <dgm:t>
        <a:bodyPr/>
        <a:lstStyle/>
        <a:p>
          <a:endParaRPr lang="zh-TW" altLang="en-US" sz="1000" b="1">
            <a:solidFill>
              <a:sysClr val="windowText" lastClr="000000"/>
            </a:solidFill>
          </a:endParaRPr>
        </a:p>
      </dgm:t>
    </dgm:pt>
    <dgm:pt modelId="{01B56947-2731-4A87-8090-35D0B68E0B33}" type="sibTrans" cxnId="{EEC74C54-A1C1-4811-A128-6AB0E53C0C99}">
      <dgm:prSet/>
      <dgm:spPr/>
      <dgm:t>
        <a:bodyPr/>
        <a:lstStyle/>
        <a:p>
          <a:endParaRPr lang="zh-TW" altLang="en-US" sz="1000" b="1">
            <a:solidFill>
              <a:sysClr val="windowText" lastClr="000000"/>
            </a:solidFill>
          </a:endParaRPr>
        </a:p>
      </dgm:t>
    </dgm:pt>
    <dgm:pt modelId="{C7EF83BD-C2C1-4580-BE55-A58ACB0E0FB4}">
      <dgm:prSet custT="1"/>
      <dgm:spPr/>
      <dgm:t>
        <a:bodyPr/>
        <a:lstStyle/>
        <a:p>
          <a:r>
            <a:rPr lang="zh-TW" altLang="zh-TW" sz="900" b="0" dirty="0">
              <a:solidFill>
                <a:sysClr val="windowText" lastClr="000000"/>
              </a:solidFill>
              <a:latin typeface="Arial" panose="020B0604020202020204" pitchFamily="34" charset="0"/>
              <a:cs typeface="Arial" panose="020B0604020202020204" pitchFamily="34" charset="0"/>
            </a:rPr>
            <a:t>ice cream</a:t>
          </a:r>
          <a:r>
            <a:rPr lang="zh-TW" altLang="zh-TW" sz="900" b="1" dirty="0">
              <a:solidFill>
                <a:sysClr val="windowText" lastClr="000000"/>
              </a:solidFill>
              <a:latin typeface="Arial" panose="020B0604020202020204" pitchFamily="34" charset="0"/>
              <a:cs typeface="Arial" panose="020B0604020202020204" pitchFamily="34" charset="0"/>
            </a:rPr>
            <a:t> </a:t>
          </a:r>
          <a:endParaRPr lang="en-US" altLang="zh-TW" sz="900" b="1" dirty="0">
            <a:solidFill>
              <a:sysClr val="windowText" lastClr="000000"/>
            </a:solidFill>
            <a:latin typeface="Arial" panose="020B0604020202020204" pitchFamily="34" charset="0"/>
            <a:cs typeface="Arial" panose="020B0604020202020204" pitchFamily="34" charset="0"/>
          </a:endParaRPr>
        </a:p>
      </dgm:t>
    </dgm:pt>
    <dgm:pt modelId="{E421E70A-5135-425F-9182-CE91C187B413}" type="parTrans" cxnId="{544336BB-428D-4C85-8A70-2E5F9B1398CC}">
      <dgm:prSet/>
      <dgm:spPr/>
      <dgm:t>
        <a:bodyPr/>
        <a:lstStyle/>
        <a:p>
          <a:endParaRPr lang="zh-TW" altLang="en-US" sz="1000" b="1">
            <a:solidFill>
              <a:sysClr val="windowText" lastClr="000000"/>
            </a:solidFill>
          </a:endParaRPr>
        </a:p>
      </dgm:t>
    </dgm:pt>
    <dgm:pt modelId="{9ABE56CA-DCEC-41BB-8818-6429A70F01B4}" type="sibTrans" cxnId="{544336BB-428D-4C85-8A70-2E5F9B1398CC}">
      <dgm:prSet/>
      <dgm:spPr/>
      <dgm:t>
        <a:bodyPr/>
        <a:lstStyle/>
        <a:p>
          <a:endParaRPr lang="zh-TW" altLang="en-US" sz="1000" b="1">
            <a:solidFill>
              <a:sysClr val="windowText" lastClr="000000"/>
            </a:solidFill>
          </a:endParaRPr>
        </a:p>
      </dgm:t>
    </dgm:pt>
    <dgm:pt modelId="{7E804202-20FB-4F26-B2BC-030A8944A960}">
      <dgm:prSet phldrT="[文字]" custT="1"/>
      <dgm:spPr/>
      <dgm:t>
        <a:bodyPr/>
        <a:lstStyle/>
        <a:p>
          <a:r>
            <a:rPr lang="en-US" altLang="zh-TW" sz="900" b="0" dirty="0">
              <a:solidFill>
                <a:sysClr val="windowText" lastClr="000000"/>
              </a:solidFill>
              <a:latin typeface="Arial" panose="020B0604020202020204" pitchFamily="34" charset="0"/>
              <a:cs typeface="Arial" panose="020B0604020202020204" pitchFamily="34" charset="0"/>
            </a:rPr>
            <a:t>instant noodle</a:t>
          </a:r>
          <a:endParaRPr lang="zh-TW" altLang="en-US" sz="900" b="0" dirty="0">
            <a:solidFill>
              <a:sysClr val="windowText" lastClr="000000"/>
            </a:solidFill>
            <a:latin typeface="Arial" panose="020B0604020202020204" pitchFamily="34" charset="0"/>
            <a:cs typeface="Arial" panose="020B0604020202020204" pitchFamily="34" charset="0"/>
          </a:endParaRPr>
        </a:p>
      </dgm:t>
    </dgm:pt>
    <dgm:pt modelId="{AB56AFE1-0F62-4748-8765-F3CD1BF7FA0D}" type="parTrans" cxnId="{362086AA-329C-4E0D-BF70-C8B14D72E6F4}">
      <dgm:prSet/>
      <dgm:spPr/>
      <dgm:t>
        <a:bodyPr/>
        <a:lstStyle/>
        <a:p>
          <a:endParaRPr lang="zh-TW" altLang="en-US" sz="1000" b="1">
            <a:solidFill>
              <a:sysClr val="windowText" lastClr="000000"/>
            </a:solidFill>
          </a:endParaRPr>
        </a:p>
      </dgm:t>
    </dgm:pt>
    <dgm:pt modelId="{FE9C826D-BAC3-49C3-B6CF-8010662BEB63}" type="sibTrans" cxnId="{362086AA-329C-4E0D-BF70-C8B14D72E6F4}">
      <dgm:prSet/>
      <dgm:spPr/>
      <dgm:t>
        <a:bodyPr/>
        <a:lstStyle/>
        <a:p>
          <a:endParaRPr lang="zh-TW" altLang="en-US" sz="1000" b="1">
            <a:solidFill>
              <a:sysClr val="windowText" lastClr="000000"/>
            </a:solidFill>
          </a:endParaRPr>
        </a:p>
      </dgm:t>
    </dgm:pt>
    <dgm:pt modelId="{33059A05-5A7F-485B-95A2-68E6FC08CB66}">
      <dgm:prSet custT="1"/>
      <dgm:spPr/>
      <dgm:t>
        <a:bodyPr/>
        <a:lstStyle/>
        <a:p>
          <a:r>
            <a:rPr lang="zh-TW" altLang="zh-TW" sz="900" b="0" dirty="0">
              <a:solidFill>
                <a:sysClr val="windowText" lastClr="000000"/>
              </a:solidFill>
              <a:latin typeface="Arial" panose="020B0604020202020204" pitchFamily="34" charset="0"/>
              <a:cs typeface="Arial" panose="020B0604020202020204" pitchFamily="34" charset="0"/>
            </a:rPr>
            <a:t>frozen </a:t>
          </a:r>
          <a:r>
            <a:rPr lang="en-US" altLang="zh-TW" sz="900" b="0" dirty="0">
              <a:solidFill>
                <a:sysClr val="windowText" lastClr="000000"/>
              </a:solidFill>
              <a:latin typeface="Arial" panose="020B0604020202020204" pitchFamily="34" charset="0"/>
              <a:cs typeface="Arial" panose="020B0604020202020204" pitchFamily="34" charset="0"/>
            </a:rPr>
            <a:t/>
          </a:r>
          <a:br>
            <a:rPr lang="en-US" altLang="zh-TW" sz="900" b="0" dirty="0">
              <a:solidFill>
                <a:sysClr val="windowText" lastClr="000000"/>
              </a:solidFill>
              <a:latin typeface="Arial" panose="020B0604020202020204" pitchFamily="34" charset="0"/>
              <a:cs typeface="Arial" panose="020B0604020202020204" pitchFamily="34" charset="0"/>
            </a:rPr>
          </a:br>
          <a:r>
            <a:rPr lang="zh-TW" altLang="zh-TW" sz="900" b="0" dirty="0">
              <a:solidFill>
                <a:sysClr val="windowText" lastClr="000000"/>
              </a:solidFill>
              <a:latin typeface="Arial" panose="020B0604020202020204" pitchFamily="34" charset="0"/>
              <a:cs typeface="Arial" panose="020B0604020202020204" pitchFamily="34" charset="0"/>
            </a:rPr>
            <a:t>dough</a:t>
          </a:r>
        </a:p>
      </dgm:t>
    </dgm:pt>
    <dgm:pt modelId="{3131C284-72E5-4606-9607-326B18F91DAF}" type="parTrans" cxnId="{6DC5CC4B-5D8F-4F72-B041-BC2E7DBA159F}">
      <dgm:prSet/>
      <dgm:spPr/>
      <dgm:t>
        <a:bodyPr/>
        <a:lstStyle/>
        <a:p>
          <a:endParaRPr lang="zh-TW" altLang="en-US" sz="1000" b="1">
            <a:solidFill>
              <a:sysClr val="windowText" lastClr="000000"/>
            </a:solidFill>
          </a:endParaRPr>
        </a:p>
      </dgm:t>
    </dgm:pt>
    <dgm:pt modelId="{080ECE64-0585-43DA-A727-B41988ECE8A7}" type="sibTrans" cxnId="{6DC5CC4B-5D8F-4F72-B041-BC2E7DBA159F}">
      <dgm:prSet/>
      <dgm:spPr/>
      <dgm:t>
        <a:bodyPr/>
        <a:lstStyle/>
        <a:p>
          <a:endParaRPr lang="zh-TW" altLang="en-US" sz="1000" b="1">
            <a:solidFill>
              <a:sysClr val="windowText" lastClr="000000"/>
            </a:solidFill>
          </a:endParaRPr>
        </a:p>
      </dgm:t>
    </dgm:pt>
    <dgm:pt modelId="{7A87C6EB-078C-4840-A4D5-9255156803AE}">
      <dgm:prSet custT="1"/>
      <dgm:spPr/>
      <dgm:t>
        <a:bodyPr/>
        <a:lstStyle/>
        <a:p>
          <a:r>
            <a:rPr lang="zh-TW" altLang="zh-TW" sz="900" b="0" dirty="0">
              <a:solidFill>
                <a:sysClr val="windowText" lastClr="000000"/>
              </a:solidFill>
              <a:latin typeface="Arial" panose="020B0604020202020204" pitchFamily="34" charset="0"/>
              <a:cs typeface="Arial" panose="020B0604020202020204" pitchFamily="34" charset="0"/>
            </a:rPr>
            <a:t>frozen cooked noodle  </a:t>
          </a:r>
          <a:endParaRPr lang="en-US" altLang="zh-TW" sz="900" b="0" dirty="0">
            <a:solidFill>
              <a:sysClr val="windowText" lastClr="000000"/>
            </a:solidFill>
            <a:latin typeface="Arial" panose="020B0604020202020204" pitchFamily="34" charset="0"/>
            <a:cs typeface="Arial" panose="020B0604020202020204" pitchFamily="34" charset="0"/>
          </a:endParaRPr>
        </a:p>
      </dgm:t>
    </dgm:pt>
    <dgm:pt modelId="{E7FC0F61-E923-4107-9BB0-186A7BA0C9AE}" type="parTrans" cxnId="{71BA0376-1628-4BDF-8F3C-00DCEEC52C78}">
      <dgm:prSet/>
      <dgm:spPr/>
      <dgm:t>
        <a:bodyPr/>
        <a:lstStyle/>
        <a:p>
          <a:endParaRPr lang="zh-TW" altLang="en-US" sz="1000" b="1">
            <a:solidFill>
              <a:sysClr val="windowText" lastClr="000000"/>
            </a:solidFill>
          </a:endParaRPr>
        </a:p>
      </dgm:t>
    </dgm:pt>
    <dgm:pt modelId="{39A66EA4-6609-4198-8B1F-119FB5697876}" type="sibTrans" cxnId="{71BA0376-1628-4BDF-8F3C-00DCEEC52C78}">
      <dgm:prSet/>
      <dgm:spPr/>
      <dgm:t>
        <a:bodyPr/>
        <a:lstStyle/>
        <a:p>
          <a:endParaRPr lang="zh-TW" altLang="en-US" sz="1000" b="1">
            <a:solidFill>
              <a:sysClr val="windowText" lastClr="000000"/>
            </a:solidFill>
          </a:endParaRPr>
        </a:p>
      </dgm:t>
    </dgm:pt>
    <dgm:pt modelId="{7026B2BF-9482-49C1-8BEC-03CC0BAD4ED0}" type="pres">
      <dgm:prSet presAssocID="{8294B8BE-0EF3-4C1E-BF92-20267C29D8EC}" presName="hierChild1" presStyleCnt="0">
        <dgm:presLayoutVars>
          <dgm:orgChart val="1"/>
          <dgm:chPref val="1"/>
          <dgm:dir/>
          <dgm:animOne val="branch"/>
          <dgm:animLvl val="lvl"/>
          <dgm:resizeHandles/>
        </dgm:presLayoutVars>
      </dgm:prSet>
      <dgm:spPr/>
      <dgm:t>
        <a:bodyPr/>
        <a:lstStyle/>
        <a:p>
          <a:endParaRPr lang="en-GB"/>
        </a:p>
      </dgm:t>
    </dgm:pt>
    <dgm:pt modelId="{AA07D169-F94F-4262-A46A-0A4B1DC1B980}" type="pres">
      <dgm:prSet presAssocID="{700B0D2E-922D-4260-AB01-CBA2DF752631}" presName="hierRoot1" presStyleCnt="0">
        <dgm:presLayoutVars>
          <dgm:hierBranch val="init"/>
        </dgm:presLayoutVars>
      </dgm:prSet>
      <dgm:spPr/>
    </dgm:pt>
    <dgm:pt modelId="{17FE0C80-420C-4446-8601-63CD6D641BAE}" type="pres">
      <dgm:prSet presAssocID="{700B0D2E-922D-4260-AB01-CBA2DF752631}" presName="rootComposite1" presStyleCnt="0"/>
      <dgm:spPr/>
    </dgm:pt>
    <dgm:pt modelId="{8F652966-5E8C-487B-A8FC-F12256F82623}" type="pres">
      <dgm:prSet presAssocID="{700B0D2E-922D-4260-AB01-CBA2DF752631}" presName="rootText1" presStyleLbl="node0" presStyleIdx="0" presStyleCnt="1" custScaleY="176571">
        <dgm:presLayoutVars>
          <dgm:chPref val="3"/>
        </dgm:presLayoutVars>
      </dgm:prSet>
      <dgm:spPr/>
      <dgm:t>
        <a:bodyPr/>
        <a:lstStyle/>
        <a:p>
          <a:endParaRPr lang="en-GB"/>
        </a:p>
      </dgm:t>
    </dgm:pt>
    <dgm:pt modelId="{14BD9AF4-3E64-45F8-86B4-F87215295C5E}" type="pres">
      <dgm:prSet presAssocID="{700B0D2E-922D-4260-AB01-CBA2DF752631}" presName="rootConnector1" presStyleLbl="node1" presStyleIdx="0" presStyleCnt="0"/>
      <dgm:spPr/>
      <dgm:t>
        <a:bodyPr/>
        <a:lstStyle/>
        <a:p>
          <a:endParaRPr lang="en-GB"/>
        </a:p>
      </dgm:t>
    </dgm:pt>
    <dgm:pt modelId="{3D3EBCA5-618E-4EF0-A88D-6EB5F58B8553}" type="pres">
      <dgm:prSet presAssocID="{700B0D2E-922D-4260-AB01-CBA2DF752631}" presName="hierChild2" presStyleCnt="0"/>
      <dgm:spPr/>
    </dgm:pt>
    <dgm:pt modelId="{BDF40910-007B-49FE-BFC7-5AB4136E6D09}" type="pres">
      <dgm:prSet presAssocID="{74671C7F-FAD6-4EB5-AACC-1CE7740E2117}" presName="Name37" presStyleLbl="parChTrans1D2" presStyleIdx="0" presStyleCnt="7"/>
      <dgm:spPr/>
      <dgm:t>
        <a:bodyPr/>
        <a:lstStyle/>
        <a:p>
          <a:endParaRPr lang="en-GB"/>
        </a:p>
      </dgm:t>
    </dgm:pt>
    <dgm:pt modelId="{C67FB5EF-8359-4423-9CEC-7E7F2D48208D}" type="pres">
      <dgm:prSet presAssocID="{B6C5ED0B-4CA3-44BE-8C07-657F1651AA1A}" presName="hierRoot2" presStyleCnt="0">
        <dgm:presLayoutVars>
          <dgm:hierBranch val="init"/>
        </dgm:presLayoutVars>
      </dgm:prSet>
      <dgm:spPr/>
    </dgm:pt>
    <dgm:pt modelId="{FC119F36-E7AD-4C73-95CB-261CECCC42EB}" type="pres">
      <dgm:prSet presAssocID="{B6C5ED0B-4CA3-44BE-8C07-657F1651AA1A}" presName="rootComposite" presStyleCnt="0"/>
      <dgm:spPr/>
    </dgm:pt>
    <dgm:pt modelId="{F92A1076-E6C2-4A27-8AB6-0E18C7F33AC9}" type="pres">
      <dgm:prSet presAssocID="{B6C5ED0B-4CA3-44BE-8C07-657F1651AA1A}" presName="rootText" presStyleLbl="node2" presStyleIdx="0" presStyleCnt="7" custScaleY="142263">
        <dgm:presLayoutVars>
          <dgm:chPref val="3"/>
        </dgm:presLayoutVars>
      </dgm:prSet>
      <dgm:spPr/>
      <dgm:t>
        <a:bodyPr/>
        <a:lstStyle/>
        <a:p>
          <a:endParaRPr lang="en-GB"/>
        </a:p>
      </dgm:t>
    </dgm:pt>
    <dgm:pt modelId="{1C7631C7-1F52-4673-8A9D-28212391581C}" type="pres">
      <dgm:prSet presAssocID="{B6C5ED0B-4CA3-44BE-8C07-657F1651AA1A}" presName="rootConnector" presStyleLbl="node2" presStyleIdx="0" presStyleCnt="7"/>
      <dgm:spPr/>
      <dgm:t>
        <a:bodyPr/>
        <a:lstStyle/>
        <a:p>
          <a:endParaRPr lang="en-GB"/>
        </a:p>
      </dgm:t>
    </dgm:pt>
    <dgm:pt modelId="{EA7B5914-09B2-4D2C-A2C2-BBA474F06B7F}" type="pres">
      <dgm:prSet presAssocID="{B6C5ED0B-4CA3-44BE-8C07-657F1651AA1A}" presName="hierChild4" presStyleCnt="0"/>
      <dgm:spPr/>
    </dgm:pt>
    <dgm:pt modelId="{18E441E2-3607-4FB0-A8B0-722A7A7A91C9}" type="pres">
      <dgm:prSet presAssocID="{AB56AFE1-0F62-4748-8765-F3CD1BF7FA0D}" presName="Name37" presStyleLbl="parChTrans1D3" presStyleIdx="0" presStyleCnt="24"/>
      <dgm:spPr/>
      <dgm:t>
        <a:bodyPr/>
        <a:lstStyle/>
        <a:p>
          <a:endParaRPr lang="en-GB"/>
        </a:p>
      </dgm:t>
    </dgm:pt>
    <dgm:pt modelId="{8D3FAE6C-308A-4DD6-B798-444F26FB7414}" type="pres">
      <dgm:prSet presAssocID="{7E804202-20FB-4F26-B2BC-030A8944A960}" presName="hierRoot2" presStyleCnt="0">
        <dgm:presLayoutVars>
          <dgm:hierBranch val="init"/>
        </dgm:presLayoutVars>
      </dgm:prSet>
      <dgm:spPr/>
    </dgm:pt>
    <dgm:pt modelId="{24FC342F-CA34-4878-9BEA-ECBAAA8F8470}" type="pres">
      <dgm:prSet presAssocID="{7E804202-20FB-4F26-B2BC-030A8944A960}" presName="rootComposite" presStyleCnt="0"/>
      <dgm:spPr/>
    </dgm:pt>
    <dgm:pt modelId="{DECBF2DD-629E-42F9-9F4E-61EC21103C88}" type="pres">
      <dgm:prSet presAssocID="{7E804202-20FB-4F26-B2BC-030A8944A960}" presName="rootText" presStyleLbl="node3" presStyleIdx="0" presStyleCnt="24" custScaleY="134034">
        <dgm:presLayoutVars>
          <dgm:chPref val="3"/>
        </dgm:presLayoutVars>
      </dgm:prSet>
      <dgm:spPr/>
      <dgm:t>
        <a:bodyPr/>
        <a:lstStyle/>
        <a:p>
          <a:endParaRPr lang="en-GB"/>
        </a:p>
      </dgm:t>
    </dgm:pt>
    <dgm:pt modelId="{34EADE69-5BD2-4847-9CBE-854EBDD8007B}" type="pres">
      <dgm:prSet presAssocID="{7E804202-20FB-4F26-B2BC-030A8944A960}" presName="rootConnector" presStyleLbl="node3" presStyleIdx="0" presStyleCnt="24"/>
      <dgm:spPr/>
      <dgm:t>
        <a:bodyPr/>
        <a:lstStyle/>
        <a:p>
          <a:endParaRPr lang="en-GB"/>
        </a:p>
      </dgm:t>
    </dgm:pt>
    <dgm:pt modelId="{3B00DC34-FB89-4EBC-B37E-BC0E87AE75E4}" type="pres">
      <dgm:prSet presAssocID="{7E804202-20FB-4F26-B2BC-030A8944A960}" presName="hierChild4" presStyleCnt="0"/>
      <dgm:spPr/>
    </dgm:pt>
    <dgm:pt modelId="{BA121CD6-F61B-47A6-9BD0-351764E92C21}" type="pres">
      <dgm:prSet presAssocID="{7E804202-20FB-4F26-B2BC-030A8944A960}" presName="hierChild5" presStyleCnt="0"/>
      <dgm:spPr/>
    </dgm:pt>
    <dgm:pt modelId="{3FAB637E-141D-46C5-AB5F-3C96B5D81BBC}" type="pres">
      <dgm:prSet presAssocID="{3131C284-72E5-4606-9607-326B18F91DAF}" presName="Name37" presStyleLbl="parChTrans1D3" presStyleIdx="1" presStyleCnt="24"/>
      <dgm:spPr/>
      <dgm:t>
        <a:bodyPr/>
        <a:lstStyle/>
        <a:p>
          <a:endParaRPr lang="en-GB"/>
        </a:p>
      </dgm:t>
    </dgm:pt>
    <dgm:pt modelId="{3508B567-AD7C-442C-887B-82EE28E737D3}" type="pres">
      <dgm:prSet presAssocID="{33059A05-5A7F-485B-95A2-68E6FC08CB66}" presName="hierRoot2" presStyleCnt="0">
        <dgm:presLayoutVars>
          <dgm:hierBranch val="init"/>
        </dgm:presLayoutVars>
      </dgm:prSet>
      <dgm:spPr/>
    </dgm:pt>
    <dgm:pt modelId="{256CA9EA-99F2-44A4-991D-7F5874F5D1B1}" type="pres">
      <dgm:prSet presAssocID="{33059A05-5A7F-485B-95A2-68E6FC08CB66}" presName="rootComposite" presStyleCnt="0"/>
      <dgm:spPr/>
    </dgm:pt>
    <dgm:pt modelId="{26BE42A7-A840-4D39-B98A-F9A2F29521AE}" type="pres">
      <dgm:prSet presAssocID="{33059A05-5A7F-485B-95A2-68E6FC08CB66}" presName="rootText" presStyleLbl="node3" presStyleIdx="1" presStyleCnt="24" custScaleY="134034">
        <dgm:presLayoutVars>
          <dgm:chPref val="3"/>
        </dgm:presLayoutVars>
      </dgm:prSet>
      <dgm:spPr/>
      <dgm:t>
        <a:bodyPr/>
        <a:lstStyle/>
        <a:p>
          <a:endParaRPr lang="en-GB"/>
        </a:p>
      </dgm:t>
    </dgm:pt>
    <dgm:pt modelId="{F5EF5FFA-6B67-45A2-9A0C-8D9BDE8EFA23}" type="pres">
      <dgm:prSet presAssocID="{33059A05-5A7F-485B-95A2-68E6FC08CB66}" presName="rootConnector" presStyleLbl="node3" presStyleIdx="1" presStyleCnt="24"/>
      <dgm:spPr/>
      <dgm:t>
        <a:bodyPr/>
        <a:lstStyle/>
        <a:p>
          <a:endParaRPr lang="en-GB"/>
        </a:p>
      </dgm:t>
    </dgm:pt>
    <dgm:pt modelId="{11AD1C6C-3DD7-48D8-A447-2F5585F8DEBB}" type="pres">
      <dgm:prSet presAssocID="{33059A05-5A7F-485B-95A2-68E6FC08CB66}" presName="hierChild4" presStyleCnt="0"/>
      <dgm:spPr/>
    </dgm:pt>
    <dgm:pt modelId="{09768695-28C4-45D4-BB17-38876EB1599E}" type="pres">
      <dgm:prSet presAssocID="{33059A05-5A7F-485B-95A2-68E6FC08CB66}" presName="hierChild5" presStyleCnt="0"/>
      <dgm:spPr/>
    </dgm:pt>
    <dgm:pt modelId="{D364FB00-573B-4DD9-9100-65E07C45FBD1}" type="pres">
      <dgm:prSet presAssocID="{E7FC0F61-E923-4107-9BB0-186A7BA0C9AE}" presName="Name37" presStyleLbl="parChTrans1D3" presStyleIdx="2" presStyleCnt="24"/>
      <dgm:spPr/>
      <dgm:t>
        <a:bodyPr/>
        <a:lstStyle/>
        <a:p>
          <a:endParaRPr lang="en-GB"/>
        </a:p>
      </dgm:t>
    </dgm:pt>
    <dgm:pt modelId="{A5243F67-570A-4E25-8644-C8410B634B24}" type="pres">
      <dgm:prSet presAssocID="{7A87C6EB-078C-4840-A4D5-9255156803AE}" presName="hierRoot2" presStyleCnt="0">
        <dgm:presLayoutVars>
          <dgm:hierBranch val="init"/>
        </dgm:presLayoutVars>
      </dgm:prSet>
      <dgm:spPr/>
    </dgm:pt>
    <dgm:pt modelId="{225EA89E-CFC4-437B-A0A6-930F2F6DD1C7}" type="pres">
      <dgm:prSet presAssocID="{7A87C6EB-078C-4840-A4D5-9255156803AE}" presName="rootComposite" presStyleCnt="0"/>
      <dgm:spPr/>
    </dgm:pt>
    <dgm:pt modelId="{09DF0CBF-29FE-4423-881C-DC75368F9BA8}" type="pres">
      <dgm:prSet presAssocID="{7A87C6EB-078C-4840-A4D5-9255156803AE}" presName="rootText" presStyleLbl="node3" presStyleIdx="2" presStyleCnt="24" custScaleY="134034">
        <dgm:presLayoutVars>
          <dgm:chPref val="3"/>
        </dgm:presLayoutVars>
      </dgm:prSet>
      <dgm:spPr/>
      <dgm:t>
        <a:bodyPr/>
        <a:lstStyle/>
        <a:p>
          <a:endParaRPr lang="en-GB"/>
        </a:p>
      </dgm:t>
    </dgm:pt>
    <dgm:pt modelId="{B2EB4E73-89D3-4ADD-8A33-57093740FF1E}" type="pres">
      <dgm:prSet presAssocID="{7A87C6EB-078C-4840-A4D5-9255156803AE}" presName="rootConnector" presStyleLbl="node3" presStyleIdx="2" presStyleCnt="24"/>
      <dgm:spPr/>
      <dgm:t>
        <a:bodyPr/>
        <a:lstStyle/>
        <a:p>
          <a:endParaRPr lang="en-GB"/>
        </a:p>
      </dgm:t>
    </dgm:pt>
    <dgm:pt modelId="{FC52F001-4376-44E2-AEE1-27701571B686}" type="pres">
      <dgm:prSet presAssocID="{7A87C6EB-078C-4840-A4D5-9255156803AE}" presName="hierChild4" presStyleCnt="0"/>
      <dgm:spPr/>
    </dgm:pt>
    <dgm:pt modelId="{BBC6D458-6D66-45A7-9BEA-F445CE6CF855}" type="pres">
      <dgm:prSet presAssocID="{7A87C6EB-078C-4840-A4D5-9255156803AE}" presName="hierChild5" presStyleCnt="0"/>
      <dgm:spPr/>
    </dgm:pt>
    <dgm:pt modelId="{3228A61D-C0DA-4C26-892E-71479D463F9F}" type="pres">
      <dgm:prSet presAssocID="{B6C5ED0B-4CA3-44BE-8C07-657F1651AA1A}" presName="hierChild5" presStyleCnt="0"/>
      <dgm:spPr/>
    </dgm:pt>
    <dgm:pt modelId="{082FFC79-3D6F-434B-B8F1-FD98065CD20C}" type="pres">
      <dgm:prSet presAssocID="{62409EA5-2547-4871-AD7F-F3A0D4F7D1D0}" presName="Name37" presStyleLbl="parChTrans1D2" presStyleIdx="1" presStyleCnt="7"/>
      <dgm:spPr/>
      <dgm:t>
        <a:bodyPr/>
        <a:lstStyle/>
        <a:p>
          <a:endParaRPr lang="en-GB"/>
        </a:p>
      </dgm:t>
    </dgm:pt>
    <dgm:pt modelId="{2544CC16-29BC-4E24-A232-72E283A11923}" type="pres">
      <dgm:prSet presAssocID="{8B602300-FC8B-4C7B-80AB-F559F04DF4BE}" presName="hierRoot2" presStyleCnt="0">
        <dgm:presLayoutVars>
          <dgm:hierBranch val="init"/>
        </dgm:presLayoutVars>
      </dgm:prSet>
      <dgm:spPr/>
    </dgm:pt>
    <dgm:pt modelId="{C7C141C2-94D6-49B3-B9A0-661F4B655A9A}" type="pres">
      <dgm:prSet presAssocID="{8B602300-FC8B-4C7B-80AB-F559F04DF4BE}" presName="rootComposite" presStyleCnt="0"/>
      <dgm:spPr/>
    </dgm:pt>
    <dgm:pt modelId="{A9236F6F-4966-4ACE-9337-617137C9C68F}" type="pres">
      <dgm:prSet presAssocID="{8B602300-FC8B-4C7B-80AB-F559F04DF4BE}" presName="rootText" presStyleLbl="node2" presStyleIdx="1" presStyleCnt="7" custScaleY="142263">
        <dgm:presLayoutVars>
          <dgm:chPref val="3"/>
        </dgm:presLayoutVars>
      </dgm:prSet>
      <dgm:spPr/>
      <dgm:t>
        <a:bodyPr/>
        <a:lstStyle/>
        <a:p>
          <a:endParaRPr lang="en-GB"/>
        </a:p>
      </dgm:t>
    </dgm:pt>
    <dgm:pt modelId="{30E77AF0-1A6C-4979-853A-D3EF516B68FB}" type="pres">
      <dgm:prSet presAssocID="{8B602300-FC8B-4C7B-80AB-F559F04DF4BE}" presName="rootConnector" presStyleLbl="node2" presStyleIdx="1" presStyleCnt="7"/>
      <dgm:spPr/>
      <dgm:t>
        <a:bodyPr/>
        <a:lstStyle/>
        <a:p>
          <a:endParaRPr lang="en-GB"/>
        </a:p>
      </dgm:t>
    </dgm:pt>
    <dgm:pt modelId="{C8E6EE8E-DE9B-482D-8254-B78E75970B55}" type="pres">
      <dgm:prSet presAssocID="{8B602300-FC8B-4C7B-80AB-F559F04DF4BE}" presName="hierChild4" presStyleCnt="0"/>
      <dgm:spPr/>
    </dgm:pt>
    <dgm:pt modelId="{D9491EB2-35E5-4AD1-A12D-0F446219E08F}" type="pres">
      <dgm:prSet presAssocID="{4BF376F2-FDAC-4EFB-A467-8A9051CDC484}" presName="Name37" presStyleLbl="parChTrans1D3" presStyleIdx="3" presStyleCnt="24"/>
      <dgm:spPr/>
      <dgm:t>
        <a:bodyPr/>
        <a:lstStyle/>
        <a:p>
          <a:endParaRPr lang="en-GB"/>
        </a:p>
      </dgm:t>
    </dgm:pt>
    <dgm:pt modelId="{7B4C2CEC-F797-4176-947E-E2CF5333CF30}" type="pres">
      <dgm:prSet presAssocID="{0FD81434-009B-4F34-B5BF-2DE9F0E291D5}" presName="hierRoot2" presStyleCnt="0">
        <dgm:presLayoutVars>
          <dgm:hierBranch val="init"/>
        </dgm:presLayoutVars>
      </dgm:prSet>
      <dgm:spPr/>
    </dgm:pt>
    <dgm:pt modelId="{668D7CC2-F193-4D12-BC03-922EDA056692}" type="pres">
      <dgm:prSet presAssocID="{0FD81434-009B-4F34-B5BF-2DE9F0E291D5}" presName="rootComposite" presStyleCnt="0"/>
      <dgm:spPr/>
    </dgm:pt>
    <dgm:pt modelId="{5DB8A600-BD98-44D9-A4FC-E5D33BB2BD08}" type="pres">
      <dgm:prSet presAssocID="{0FD81434-009B-4F34-B5BF-2DE9F0E291D5}" presName="rootText" presStyleLbl="node3" presStyleIdx="3" presStyleCnt="24">
        <dgm:presLayoutVars>
          <dgm:chPref val="3"/>
        </dgm:presLayoutVars>
      </dgm:prSet>
      <dgm:spPr/>
      <dgm:t>
        <a:bodyPr/>
        <a:lstStyle/>
        <a:p>
          <a:endParaRPr lang="en-GB"/>
        </a:p>
      </dgm:t>
    </dgm:pt>
    <dgm:pt modelId="{8DF2543B-3A94-422B-989E-0E1F088665CD}" type="pres">
      <dgm:prSet presAssocID="{0FD81434-009B-4F34-B5BF-2DE9F0E291D5}" presName="rootConnector" presStyleLbl="node3" presStyleIdx="3" presStyleCnt="24"/>
      <dgm:spPr/>
      <dgm:t>
        <a:bodyPr/>
        <a:lstStyle/>
        <a:p>
          <a:endParaRPr lang="en-GB"/>
        </a:p>
      </dgm:t>
    </dgm:pt>
    <dgm:pt modelId="{C96E8C70-E696-4F34-9069-AE0EBEAF89B8}" type="pres">
      <dgm:prSet presAssocID="{0FD81434-009B-4F34-B5BF-2DE9F0E291D5}" presName="hierChild4" presStyleCnt="0"/>
      <dgm:spPr/>
    </dgm:pt>
    <dgm:pt modelId="{79886240-8186-4107-BA9A-80BDF1A7C294}" type="pres">
      <dgm:prSet presAssocID="{0FD81434-009B-4F34-B5BF-2DE9F0E291D5}" presName="hierChild5" presStyleCnt="0"/>
      <dgm:spPr/>
    </dgm:pt>
    <dgm:pt modelId="{0CEC0C95-C652-4660-ADD8-3FD83961CF82}" type="pres">
      <dgm:prSet presAssocID="{E421E70A-5135-425F-9182-CE91C187B413}" presName="Name37" presStyleLbl="parChTrans1D3" presStyleIdx="4" presStyleCnt="24"/>
      <dgm:spPr/>
      <dgm:t>
        <a:bodyPr/>
        <a:lstStyle/>
        <a:p>
          <a:endParaRPr lang="en-GB"/>
        </a:p>
      </dgm:t>
    </dgm:pt>
    <dgm:pt modelId="{CB6C9B5A-0A8B-4920-B8A4-0F8362545ABC}" type="pres">
      <dgm:prSet presAssocID="{C7EF83BD-C2C1-4580-BE55-A58ACB0E0FB4}" presName="hierRoot2" presStyleCnt="0">
        <dgm:presLayoutVars>
          <dgm:hierBranch val="init"/>
        </dgm:presLayoutVars>
      </dgm:prSet>
      <dgm:spPr/>
    </dgm:pt>
    <dgm:pt modelId="{123AFDCC-0A65-4EE5-986B-44BFBC292D5F}" type="pres">
      <dgm:prSet presAssocID="{C7EF83BD-C2C1-4580-BE55-A58ACB0E0FB4}" presName="rootComposite" presStyleCnt="0"/>
      <dgm:spPr/>
    </dgm:pt>
    <dgm:pt modelId="{2DE46FF5-E8AE-4B9B-A247-FD84B0B97F62}" type="pres">
      <dgm:prSet presAssocID="{C7EF83BD-C2C1-4580-BE55-A58ACB0E0FB4}" presName="rootText" presStyleLbl="node3" presStyleIdx="4" presStyleCnt="24">
        <dgm:presLayoutVars>
          <dgm:chPref val="3"/>
        </dgm:presLayoutVars>
      </dgm:prSet>
      <dgm:spPr/>
      <dgm:t>
        <a:bodyPr/>
        <a:lstStyle/>
        <a:p>
          <a:endParaRPr lang="en-GB"/>
        </a:p>
      </dgm:t>
    </dgm:pt>
    <dgm:pt modelId="{2CE8411C-AB63-459F-9820-D840E9D694D5}" type="pres">
      <dgm:prSet presAssocID="{C7EF83BD-C2C1-4580-BE55-A58ACB0E0FB4}" presName="rootConnector" presStyleLbl="node3" presStyleIdx="4" presStyleCnt="24"/>
      <dgm:spPr/>
      <dgm:t>
        <a:bodyPr/>
        <a:lstStyle/>
        <a:p>
          <a:endParaRPr lang="en-GB"/>
        </a:p>
      </dgm:t>
    </dgm:pt>
    <dgm:pt modelId="{DB026B0C-E6A6-459A-B164-9739728ABC4D}" type="pres">
      <dgm:prSet presAssocID="{C7EF83BD-C2C1-4580-BE55-A58ACB0E0FB4}" presName="hierChild4" presStyleCnt="0"/>
      <dgm:spPr/>
    </dgm:pt>
    <dgm:pt modelId="{B8B5509B-66B3-4243-BFCA-D984E37D0476}" type="pres">
      <dgm:prSet presAssocID="{C7EF83BD-C2C1-4580-BE55-A58ACB0E0FB4}" presName="hierChild5" presStyleCnt="0"/>
      <dgm:spPr/>
    </dgm:pt>
    <dgm:pt modelId="{F720EEF5-CC42-47EC-91BB-662A1009BB64}" type="pres">
      <dgm:prSet presAssocID="{8B602300-FC8B-4C7B-80AB-F559F04DF4BE}" presName="hierChild5" presStyleCnt="0"/>
      <dgm:spPr/>
    </dgm:pt>
    <dgm:pt modelId="{6100B047-B018-4F0E-8973-6E2C78FF7B62}" type="pres">
      <dgm:prSet presAssocID="{B73DBC28-4C34-4E84-A054-BF16FDA18E1E}" presName="Name37" presStyleLbl="parChTrans1D2" presStyleIdx="2" presStyleCnt="7"/>
      <dgm:spPr/>
      <dgm:t>
        <a:bodyPr/>
        <a:lstStyle/>
        <a:p>
          <a:endParaRPr lang="en-GB"/>
        </a:p>
      </dgm:t>
    </dgm:pt>
    <dgm:pt modelId="{710F5F3D-E2C3-4495-A287-46ED4DC40536}" type="pres">
      <dgm:prSet presAssocID="{AE30D78A-1B31-497F-958C-E5A0CF72FC39}" presName="hierRoot2" presStyleCnt="0">
        <dgm:presLayoutVars>
          <dgm:hierBranch val="init"/>
        </dgm:presLayoutVars>
      </dgm:prSet>
      <dgm:spPr/>
    </dgm:pt>
    <dgm:pt modelId="{CC554D27-89E1-4C63-99BE-095F4938BD11}" type="pres">
      <dgm:prSet presAssocID="{AE30D78A-1B31-497F-958C-E5A0CF72FC39}" presName="rootComposite" presStyleCnt="0"/>
      <dgm:spPr/>
    </dgm:pt>
    <dgm:pt modelId="{CDBC0C08-8E5D-4425-AF67-1B8F493F9A87}" type="pres">
      <dgm:prSet presAssocID="{AE30D78A-1B31-497F-958C-E5A0CF72FC39}" presName="rootText" presStyleLbl="node2" presStyleIdx="2" presStyleCnt="7" custScaleY="142263">
        <dgm:presLayoutVars>
          <dgm:chPref val="3"/>
        </dgm:presLayoutVars>
      </dgm:prSet>
      <dgm:spPr/>
      <dgm:t>
        <a:bodyPr/>
        <a:lstStyle/>
        <a:p>
          <a:endParaRPr lang="en-GB"/>
        </a:p>
      </dgm:t>
    </dgm:pt>
    <dgm:pt modelId="{1D3A6320-B03F-4A4F-B64B-8FA2EA49AE7E}" type="pres">
      <dgm:prSet presAssocID="{AE30D78A-1B31-497F-958C-E5A0CF72FC39}" presName="rootConnector" presStyleLbl="node2" presStyleIdx="2" presStyleCnt="7"/>
      <dgm:spPr/>
      <dgm:t>
        <a:bodyPr/>
        <a:lstStyle/>
        <a:p>
          <a:endParaRPr lang="en-GB"/>
        </a:p>
      </dgm:t>
    </dgm:pt>
    <dgm:pt modelId="{20C387C5-E13E-4940-AE8D-40C74647CBAD}" type="pres">
      <dgm:prSet presAssocID="{AE30D78A-1B31-497F-958C-E5A0CF72FC39}" presName="hierChild4" presStyleCnt="0"/>
      <dgm:spPr/>
    </dgm:pt>
    <dgm:pt modelId="{590171F2-98DA-4255-BC72-A4B61176A730}" type="pres">
      <dgm:prSet presAssocID="{7033B9DF-F7CF-4EAB-BB5E-DC5EA2A90E7D}" presName="Name37" presStyleLbl="parChTrans1D3" presStyleIdx="5" presStyleCnt="24"/>
      <dgm:spPr/>
      <dgm:t>
        <a:bodyPr/>
        <a:lstStyle/>
        <a:p>
          <a:endParaRPr lang="en-GB"/>
        </a:p>
      </dgm:t>
    </dgm:pt>
    <dgm:pt modelId="{E34E965D-1A3B-4541-9047-D9140EBAF658}" type="pres">
      <dgm:prSet presAssocID="{799C4A5C-3ED5-4A66-B035-FDE9B8BAF109}" presName="hierRoot2" presStyleCnt="0">
        <dgm:presLayoutVars>
          <dgm:hierBranch val="init"/>
        </dgm:presLayoutVars>
      </dgm:prSet>
      <dgm:spPr/>
    </dgm:pt>
    <dgm:pt modelId="{29E6576E-06EE-48E6-AA50-DF948C056FEB}" type="pres">
      <dgm:prSet presAssocID="{799C4A5C-3ED5-4A66-B035-FDE9B8BAF109}" presName="rootComposite" presStyleCnt="0"/>
      <dgm:spPr/>
    </dgm:pt>
    <dgm:pt modelId="{51CF5B8B-ABDD-4F45-AC6E-E0F6C18672FC}" type="pres">
      <dgm:prSet presAssocID="{799C4A5C-3ED5-4A66-B035-FDE9B8BAF109}" presName="rootText" presStyleLbl="node3" presStyleIdx="5" presStyleCnt="24" custScaleY="134034">
        <dgm:presLayoutVars>
          <dgm:chPref val="3"/>
        </dgm:presLayoutVars>
      </dgm:prSet>
      <dgm:spPr/>
      <dgm:t>
        <a:bodyPr/>
        <a:lstStyle/>
        <a:p>
          <a:endParaRPr lang="en-GB"/>
        </a:p>
      </dgm:t>
    </dgm:pt>
    <dgm:pt modelId="{DFE0B268-55A0-4B73-86F0-E583C1BBEE7C}" type="pres">
      <dgm:prSet presAssocID="{799C4A5C-3ED5-4A66-B035-FDE9B8BAF109}" presName="rootConnector" presStyleLbl="node3" presStyleIdx="5" presStyleCnt="24"/>
      <dgm:spPr/>
      <dgm:t>
        <a:bodyPr/>
        <a:lstStyle/>
        <a:p>
          <a:endParaRPr lang="en-GB"/>
        </a:p>
      </dgm:t>
    </dgm:pt>
    <dgm:pt modelId="{9EB0D5AC-83AB-46E6-A655-326F3BFF1CB6}" type="pres">
      <dgm:prSet presAssocID="{799C4A5C-3ED5-4A66-B035-FDE9B8BAF109}" presName="hierChild4" presStyleCnt="0"/>
      <dgm:spPr/>
    </dgm:pt>
    <dgm:pt modelId="{3C588722-C86F-4FAD-BA95-81A0716486C0}" type="pres">
      <dgm:prSet presAssocID="{799C4A5C-3ED5-4A66-B035-FDE9B8BAF109}" presName="hierChild5" presStyleCnt="0"/>
      <dgm:spPr/>
    </dgm:pt>
    <dgm:pt modelId="{C4FDE665-8780-484B-BCEC-37BFB343E28A}" type="pres">
      <dgm:prSet presAssocID="{B3A25BED-2358-4ACD-9925-DCCD19609911}" presName="Name37" presStyleLbl="parChTrans1D3" presStyleIdx="6" presStyleCnt="24"/>
      <dgm:spPr/>
      <dgm:t>
        <a:bodyPr/>
        <a:lstStyle/>
        <a:p>
          <a:endParaRPr lang="en-GB"/>
        </a:p>
      </dgm:t>
    </dgm:pt>
    <dgm:pt modelId="{B79296AA-D10F-4820-8B48-600707446A31}" type="pres">
      <dgm:prSet presAssocID="{9A660B18-CCCC-4083-914B-E01B0A9EFE4D}" presName="hierRoot2" presStyleCnt="0">
        <dgm:presLayoutVars>
          <dgm:hierBranch val="init"/>
        </dgm:presLayoutVars>
      </dgm:prSet>
      <dgm:spPr/>
    </dgm:pt>
    <dgm:pt modelId="{B165E5C8-1D6E-46B3-8EED-2DE6C1A272AC}" type="pres">
      <dgm:prSet presAssocID="{9A660B18-CCCC-4083-914B-E01B0A9EFE4D}" presName="rootComposite" presStyleCnt="0"/>
      <dgm:spPr/>
    </dgm:pt>
    <dgm:pt modelId="{A67E8C2F-CB2D-4244-8283-6EC23752895D}" type="pres">
      <dgm:prSet presAssocID="{9A660B18-CCCC-4083-914B-E01B0A9EFE4D}" presName="rootText" presStyleLbl="node3" presStyleIdx="6" presStyleCnt="24" custScaleY="134034">
        <dgm:presLayoutVars>
          <dgm:chPref val="3"/>
        </dgm:presLayoutVars>
      </dgm:prSet>
      <dgm:spPr/>
      <dgm:t>
        <a:bodyPr/>
        <a:lstStyle/>
        <a:p>
          <a:endParaRPr lang="en-GB"/>
        </a:p>
      </dgm:t>
    </dgm:pt>
    <dgm:pt modelId="{8EC04A28-DA62-4EB2-8D9C-9732B01B85D9}" type="pres">
      <dgm:prSet presAssocID="{9A660B18-CCCC-4083-914B-E01B0A9EFE4D}" presName="rootConnector" presStyleLbl="node3" presStyleIdx="6" presStyleCnt="24"/>
      <dgm:spPr/>
      <dgm:t>
        <a:bodyPr/>
        <a:lstStyle/>
        <a:p>
          <a:endParaRPr lang="en-GB"/>
        </a:p>
      </dgm:t>
    </dgm:pt>
    <dgm:pt modelId="{096D7EDB-1DDB-4311-AD54-864205359783}" type="pres">
      <dgm:prSet presAssocID="{9A660B18-CCCC-4083-914B-E01B0A9EFE4D}" presName="hierChild4" presStyleCnt="0"/>
      <dgm:spPr/>
    </dgm:pt>
    <dgm:pt modelId="{11086544-6454-42D3-B221-087B98320429}" type="pres">
      <dgm:prSet presAssocID="{9A660B18-CCCC-4083-914B-E01B0A9EFE4D}" presName="hierChild5" presStyleCnt="0"/>
      <dgm:spPr/>
    </dgm:pt>
    <dgm:pt modelId="{3135B9D0-9F41-41D6-A1E5-6E1591116C90}" type="pres">
      <dgm:prSet presAssocID="{8AC15ADC-F4A4-4280-9CCE-0BB70D686C6E}" presName="Name37" presStyleLbl="parChTrans1D3" presStyleIdx="7" presStyleCnt="24"/>
      <dgm:spPr/>
      <dgm:t>
        <a:bodyPr/>
        <a:lstStyle/>
        <a:p>
          <a:endParaRPr lang="en-GB"/>
        </a:p>
      </dgm:t>
    </dgm:pt>
    <dgm:pt modelId="{B09187C8-0CD8-494A-949B-F9433C1EB649}" type="pres">
      <dgm:prSet presAssocID="{FA380EE6-C9A7-4D43-8588-FA3B84811211}" presName="hierRoot2" presStyleCnt="0">
        <dgm:presLayoutVars>
          <dgm:hierBranch val="init"/>
        </dgm:presLayoutVars>
      </dgm:prSet>
      <dgm:spPr/>
    </dgm:pt>
    <dgm:pt modelId="{8486BD7F-F9FF-4521-B659-53870F6BFFF4}" type="pres">
      <dgm:prSet presAssocID="{FA380EE6-C9A7-4D43-8588-FA3B84811211}" presName="rootComposite" presStyleCnt="0"/>
      <dgm:spPr/>
    </dgm:pt>
    <dgm:pt modelId="{1E0115F0-7A24-470E-AAD8-164BC4A7DFF1}" type="pres">
      <dgm:prSet presAssocID="{FA380EE6-C9A7-4D43-8588-FA3B84811211}" presName="rootText" presStyleLbl="node3" presStyleIdx="7" presStyleCnt="24" custScaleY="134034">
        <dgm:presLayoutVars>
          <dgm:chPref val="3"/>
        </dgm:presLayoutVars>
      </dgm:prSet>
      <dgm:spPr/>
      <dgm:t>
        <a:bodyPr/>
        <a:lstStyle/>
        <a:p>
          <a:endParaRPr lang="en-GB"/>
        </a:p>
      </dgm:t>
    </dgm:pt>
    <dgm:pt modelId="{2364BDCA-955E-48B7-9B12-E55A6381CCBF}" type="pres">
      <dgm:prSet presAssocID="{FA380EE6-C9A7-4D43-8588-FA3B84811211}" presName="rootConnector" presStyleLbl="node3" presStyleIdx="7" presStyleCnt="24"/>
      <dgm:spPr/>
      <dgm:t>
        <a:bodyPr/>
        <a:lstStyle/>
        <a:p>
          <a:endParaRPr lang="en-GB"/>
        </a:p>
      </dgm:t>
    </dgm:pt>
    <dgm:pt modelId="{AAB95D24-FC2B-40B4-96E5-6BB53A930273}" type="pres">
      <dgm:prSet presAssocID="{FA380EE6-C9A7-4D43-8588-FA3B84811211}" presName="hierChild4" presStyleCnt="0"/>
      <dgm:spPr/>
    </dgm:pt>
    <dgm:pt modelId="{03C08903-EFD0-4739-8B19-6580F29999E1}" type="pres">
      <dgm:prSet presAssocID="{FA380EE6-C9A7-4D43-8588-FA3B84811211}" presName="hierChild5" presStyleCnt="0"/>
      <dgm:spPr/>
    </dgm:pt>
    <dgm:pt modelId="{993F1EBD-1606-4FE0-9DC6-D4682273178F}" type="pres">
      <dgm:prSet presAssocID="{FE4154FB-0123-41D6-8E5E-5441D1D36EFB}" presName="Name37" presStyleLbl="parChTrans1D3" presStyleIdx="8" presStyleCnt="24"/>
      <dgm:spPr/>
      <dgm:t>
        <a:bodyPr/>
        <a:lstStyle/>
        <a:p>
          <a:endParaRPr lang="en-GB"/>
        </a:p>
      </dgm:t>
    </dgm:pt>
    <dgm:pt modelId="{A4F23F1D-133C-4614-9C6E-C4E79A08741F}" type="pres">
      <dgm:prSet presAssocID="{A99E1B7D-9F56-44D4-8E3B-79B32EC169F9}" presName="hierRoot2" presStyleCnt="0">
        <dgm:presLayoutVars>
          <dgm:hierBranch val="init"/>
        </dgm:presLayoutVars>
      </dgm:prSet>
      <dgm:spPr/>
    </dgm:pt>
    <dgm:pt modelId="{2899D402-B8C8-4B62-82B1-153232B0A2E4}" type="pres">
      <dgm:prSet presAssocID="{A99E1B7D-9F56-44D4-8E3B-79B32EC169F9}" presName="rootComposite" presStyleCnt="0"/>
      <dgm:spPr/>
    </dgm:pt>
    <dgm:pt modelId="{A54F312F-7587-4A43-B21E-267D2D908776}" type="pres">
      <dgm:prSet presAssocID="{A99E1B7D-9F56-44D4-8E3B-79B32EC169F9}" presName="rootText" presStyleLbl="node3" presStyleIdx="8" presStyleCnt="24" custScaleY="134034">
        <dgm:presLayoutVars>
          <dgm:chPref val="3"/>
        </dgm:presLayoutVars>
      </dgm:prSet>
      <dgm:spPr/>
      <dgm:t>
        <a:bodyPr/>
        <a:lstStyle/>
        <a:p>
          <a:endParaRPr lang="en-GB"/>
        </a:p>
      </dgm:t>
    </dgm:pt>
    <dgm:pt modelId="{84866101-35F0-4B3A-B7E6-7BEA02D20B2C}" type="pres">
      <dgm:prSet presAssocID="{A99E1B7D-9F56-44D4-8E3B-79B32EC169F9}" presName="rootConnector" presStyleLbl="node3" presStyleIdx="8" presStyleCnt="24"/>
      <dgm:spPr/>
      <dgm:t>
        <a:bodyPr/>
        <a:lstStyle/>
        <a:p>
          <a:endParaRPr lang="en-GB"/>
        </a:p>
      </dgm:t>
    </dgm:pt>
    <dgm:pt modelId="{A7F38BEC-DF1D-4ADD-8366-EFF5EEB90E5D}" type="pres">
      <dgm:prSet presAssocID="{A99E1B7D-9F56-44D4-8E3B-79B32EC169F9}" presName="hierChild4" presStyleCnt="0"/>
      <dgm:spPr/>
    </dgm:pt>
    <dgm:pt modelId="{8D4BE811-11A8-4EBF-9CF7-2464AEAEFEEA}" type="pres">
      <dgm:prSet presAssocID="{A99E1B7D-9F56-44D4-8E3B-79B32EC169F9}" presName="hierChild5" presStyleCnt="0"/>
      <dgm:spPr/>
    </dgm:pt>
    <dgm:pt modelId="{7374AEA5-7F93-4C87-AF85-580F5FA1DEF8}" type="pres">
      <dgm:prSet presAssocID="{AE30D78A-1B31-497F-958C-E5A0CF72FC39}" presName="hierChild5" presStyleCnt="0"/>
      <dgm:spPr/>
    </dgm:pt>
    <dgm:pt modelId="{C06CECE7-A956-4167-B7EF-42948821BAEB}" type="pres">
      <dgm:prSet presAssocID="{FD79082B-97A4-4776-AC4A-66D1218FBD86}" presName="Name37" presStyleLbl="parChTrans1D2" presStyleIdx="3" presStyleCnt="7"/>
      <dgm:spPr/>
      <dgm:t>
        <a:bodyPr/>
        <a:lstStyle/>
        <a:p>
          <a:endParaRPr lang="en-GB"/>
        </a:p>
      </dgm:t>
    </dgm:pt>
    <dgm:pt modelId="{B8E46E84-CDB8-49FA-A203-81AFED3F1F3F}" type="pres">
      <dgm:prSet presAssocID="{86BADA17-8BEA-4511-A50F-C360EDCAE347}" presName="hierRoot2" presStyleCnt="0">
        <dgm:presLayoutVars>
          <dgm:hierBranch val="init"/>
        </dgm:presLayoutVars>
      </dgm:prSet>
      <dgm:spPr/>
    </dgm:pt>
    <dgm:pt modelId="{A8FA3039-1531-42CC-A40C-3CE40B2C7E8A}" type="pres">
      <dgm:prSet presAssocID="{86BADA17-8BEA-4511-A50F-C360EDCAE347}" presName="rootComposite" presStyleCnt="0"/>
      <dgm:spPr/>
    </dgm:pt>
    <dgm:pt modelId="{E81B4D7A-AC2C-4F2D-AF23-706B334629A5}" type="pres">
      <dgm:prSet presAssocID="{86BADA17-8BEA-4511-A50F-C360EDCAE347}" presName="rootText" presStyleLbl="node2" presStyleIdx="3" presStyleCnt="7" custScaleY="142263">
        <dgm:presLayoutVars>
          <dgm:chPref val="3"/>
        </dgm:presLayoutVars>
      </dgm:prSet>
      <dgm:spPr/>
      <dgm:t>
        <a:bodyPr/>
        <a:lstStyle/>
        <a:p>
          <a:endParaRPr lang="en-GB"/>
        </a:p>
      </dgm:t>
    </dgm:pt>
    <dgm:pt modelId="{BAE5FB75-6A41-478E-86A2-44A951DA3578}" type="pres">
      <dgm:prSet presAssocID="{86BADA17-8BEA-4511-A50F-C360EDCAE347}" presName="rootConnector" presStyleLbl="node2" presStyleIdx="3" presStyleCnt="7"/>
      <dgm:spPr/>
      <dgm:t>
        <a:bodyPr/>
        <a:lstStyle/>
        <a:p>
          <a:endParaRPr lang="en-GB"/>
        </a:p>
      </dgm:t>
    </dgm:pt>
    <dgm:pt modelId="{807287F0-F301-4D40-B038-CF5BE88BE0E3}" type="pres">
      <dgm:prSet presAssocID="{86BADA17-8BEA-4511-A50F-C360EDCAE347}" presName="hierChild4" presStyleCnt="0"/>
      <dgm:spPr/>
    </dgm:pt>
    <dgm:pt modelId="{9D753B9D-DD5C-40FA-A87D-5FD499B6CA94}" type="pres">
      <dgm:prSet presAssocID="{04909A07-418F-4631-8F83-66C4CA33D289}" presName="Name37" presStyleLbl="parChTrans1D3" presStyleIdx="9" presStyleCnt="24"/>
      <dgm:spPr/>
      <dgm:t>
        <a:bodyPr/>
        <a:lstStyle/>
        <a:p>
          <a:endParaRPr lang="en-GB"/>
        </a:p>
      </dgm:t>
    </dgm:pt>
    <dgm:pt modelId="{26CB2E3E-CAF3-4781-9AEC-EB28E594BE1E}" type="pres">
      <dgm:prSet presAssocID="{6BC78C04-A958-435C-B2C9-E86413F7034C}" presName="hierRoot2" presStyleCnt="0">
        <dgm:presLayoutVars>
          <dgm:hierBranch val="init"/>
        </dgm:presLayoutVars>
      </dgm:prSet>
      <dgm:spPr/>
    </dgm:pt>
    <dgm:pt modelId="{AEE183AB-997A-491E-AE94-15CC82AE33A3}" type="pres">
      <dgm:prSet presAssocID="{6BC78C04-A958-435C-B2C9-E86413F7034C}" presName="rootComposite" presStyleCnt="0"/>
      <dgm:spPr/>
    </dgm:pt>
    <dgm:pt modelId="{992B5F8D-2A82-4959-9197-C6827DBD2788}" type="pres">
      <dgm:prSet presAssocID="{6BC78C04-A958-435C-B2C9-E86413F7034C}" presName="rootText" presStyleLbl="node3" presStyleIdx="9" presStyleCnt="24" custScaleY="134034">
        <dgm:presLayoutVars>
          <dgm:chPref val="3"/>
        </dgm:presLayoutVars>
      </dgm:prSet>
      <dgm:spPr/>
      <dgm:t>
        <a:bodyPr/>
        <a:lstStyle/>
        <a:p>
          <a:endParaRPr lang="en-GB"/>
        </a:p>
      </dgm:t>
    </dgm:pt>
    <dgm:pt modelId="{527A67FB-E48C-4FE2-8DDB-401C55543C3C}" type="pres">
      <dgm:prSet presAssocID="{6BC78C04-A958-435C-B2C9-E86413F7034C}" presName="rootConnector" presStyleLbl="node3" presStyleIdx="9" presStyleCnt="24"/>
      <dgm:spPr/>
      <dgm:t>
        <a:bodyPr/>
        <a:lstStyle/>
        <a:p>
          <a:endParaRPr lang="en-GB"/>
        </a:p>
      </dgm:t>
    </dgm:pt>
    <dgm:pt modelId="{5366C9FC-9D69-4CA7-B660-B0E0335783DC}" type="pres">
      <dgm:prSet presAssocID="{6BC78C04-A958-435C-B2C9-E86413F7034C}" presName="hierChild4" presStyleCnt="0"/>
      <dgm:spPr/>
    </dgm:pt>
    <dgm:pt modelId="{E5702503-C1CE-4328-8BD4-45F00562517B}" type="pres">
      <dgm:prSet presAssocID="{6BC78C04-A958-435C-B2C9-E86413F7034C}" presName="hierChild5" presStyleCnt="0"/>
      <dgm:spPr/>
    </dgm:pt>
    <dgm:pt modelId="{8BE9A7BA-2C96-4E5B-AC3E-AE0CDE191E72}" type="pres">
      <dgm:prSet presAssocID="{23A25A48-C473-449C-8CC3-FE7CC2541E50}" presName="Name37" presStyleLbl="parChTrans1D3" presStyleIdx="10" presStyleCnt="24"/>
      <dgm:spPr/>
      <dgm:t>
        <a:bodyPr/>
        <a:lstStyle/>
        <a:p>
          <a:endParaRPr lang="en-GB"/>
        </a:p>
      </dgm:t>
    </dgm:pt>
    <dgm:pt modelId="{883167F2-E034-4A95-8FAC-8A44914B9751}" type="pres">
      <dgm:prSet presAssocID="{D526E8C4-9161-4767-A266-83A8D2C0C814}" presName="hierRoot2" presStyleCnt="0">
        <dgm:presLayoutVars>
          <dgm:hierBranch val="init"/>
        </dgm:presLayoutVars>
      </dgm:prSet>
      <dgm:spPr/>
    </dgm:pt>
    <dgm:pt modelId="{CE9489A5-627D-41D3-A8F1-0C43C46AACB5}" type="pres">
      <dgm:prSet presAssocID="{D526E8C4-9161-4767-A266-83A8D2C0C814}" presName="rootComposite" presStyleCnt="0"/>
      <dgm:spPr/>
    </dgm:pt>
    <dgm:pt modelId="{6B6F69CA-1378-4CDD-9BF2-23A1C24881D2}" type="pres">
      <dgm:prSet presAssocID="{D526E8C4-9161-4767-A266-83A8D2C0C814}" presName="rootText" presStyleLbl="node3" presStyleIdx="10" presStyleCnt="24" custScaleY="134034">
        <dgm:presLayoutVars>
          <dgm:chPref val="3"/>
        </dgm:presLayoutVars>
      </dgm:prSet>
      <dgm:spPr/>
      <dgm:t>
        <a:bodyPr/>
        <a:lstStyle/>
        <a:p>
          <a:endParaRPr lang="en-GB"/>
        </a:p>
      </dgm:t>
    </dgm:pt>
    <dgm:pt modelId="{E8218693-73EA-43EF-97CD-BC9B8A2ABD96}" type="pres">
      <dgm:prSet presAssocID="{D526E8C4-9161-4767-A266-83A8D2C0C814}" presName="rootConnector" presStyleLbl="node3" presStyleIdx="10" presStyleCnt="24"/>
      <dgm:spPr/>
      <dgm:t>
        <a:bodyPr/>
        <a:lstStyle/>
        <a:p>
          <a:endParaRPr lang="en-GB"/>
        </a:p>
      </dgm:t>
    </dgm:pt>
    <dgm:pt modelId="{23797342-D689-4C65-88A7-D633410E420B}" type="pres">
      <dgm:prSet presAssocID="{D526E8C4-9161-4767-A266-83A8D2C0C814}" presName="hierChild4" presStyleCnt="0"/>
      <dgm:spPr/>
    </dgm:pt>
    <dgm:pt modelId="{65430981-5A3D-48FD-8577-21CF9AEE3AAE}" type="pres">
      <dgm:prSet presAssocID="{D526E8C4-9161-4767-A266-83A8D2C0C814}" presName="hierChild5" presStyleCnt="0"/>
      <dgm:spPr/>
    </dgm:pt>
    <dgm:pt modelId="{F2D327FE-46E2-4BE6-8935-83DD8D04DA23}" type="pres">
      <dgm:prSet presAssocID="{86BADA17-8BEA-4511-A50F-C360EDCAE347}" presName="hierChild5" presStyleCnt="0"/>
      <dgm:spPr/>
    </dgm:pt>
    <dgm:pt modelId="{3657ACB6-4303-43E8-9E99-6506121F6924}" type="pres">
      <dgm:prSet presAssocID="{24BF9E14-EF97-4702-8B4E-0DADF6B27B76}" presName="Name37" presStyleLbl="parChTrans1D2" presStyleIdx="4" presStyleCnt="7"/>
      <dgm:spPr/>
      <dgm:t>
        <a:bodyPr/>
        <a:lstStyle/>
        <a:p>
          <a:endParaRPr lang="en-GB"/>
        </a:p>
      </dgm:t>
    </dgm:pt>
    <dgm:pt modelId="{A06F0431-4460-494B-8B4C-7EF986BEE0D3}" type="pres">
      <dgm:prSet presAssocID="{7FC47D40-5297-4C87-9A32-4157C66A1E4B}" presName="hierRoot2" presStyleCnt="0">
        <dgm:presLayoutVars>
          <dgm:hierBranch val="init"/>
        </dgm:presLayoutVars>
      </dgm:prSet>
      <dgm:spPr/>
    </dgm:pt>
    <dgm:pt modelId="{158A35CB-D700-4595-BA57-4B7C22C5B9AC}" type="pres">
      <dgm:prSet presAssocID="{7FC47D40-5297-4C87-9A32-4157C66A1E4B}" presName="rootComposite" presStyleCnt="0"/>
      <dgm:spPr/>
    </dgm:pt>
    <dgm:pt modelId="{F83EBE10-BB8B-4340-8027-BFE3801AC9BF}" type="pres">
      <dgm:prSet presAssocID="{7FC47D40-5297-4C87-9A32-4157C66A1E4B}" presName="rootText" presStyleLbl="node2" presStyleIdx="4" presStyleCnt="7" custScaleY="142263">
        <dgm:presLayoutVars>
          <dgm:chPref val="3"/>
        </dgm:presLayoutVars>
      </dgm:prSet>
      <dgm:spPr/>
      <dgm:t>
        <a:bodyPr/>
        <a:lstStyle/>
        <a:p>
          <a:endParaRPr lang="en-GB"/>
        </a:p>
      </dgm:t>
    </dgm:pt>
    <dgm:pt modelId="{6615CE0C-8A10-4954-8070-5F17CF7BE013}" type="pres">
      <dgm:prSet presAssocID="{7FC47D40-5297-4C87-9A32-4157C66A1E4B}" presName="rootConnector" presStyleLbl="node2" presStyleIdx="4" presStyleCnt="7"/>
      <dgm:spPr/>
      <dgm:t>
        <a:bodyPr/>
        <a:lstStyle/>
        <a:p>
          <a:endParaRPr lang="en-GB"/>
        </a:p>
      </dgm:t>
    </dgm:pt>
    <dgm:pt modelId="{C9ECC820-6FAB-4961-BC29-C3EA03019BE1}" type="pres">
      <dgm:prSet presAssocID="{7FC47D40-5297-4C87-9A32-4157C66A1E4B}" presName="hierChild4" presStyleCnt="0"/>
      <dgm:spPr/>
    </dgm:pt>
    <dgm:pt modelId="{F54FB91D-A964-4485-803F-D2C24ED6CEBC}" type="pres">
      <dgm:prSet presAssocID="{B1317485-92F8-44C8-A353-F1B6FDD0061F}" presName="Name37" presStyleLbl="parChTrans1D3" presStyleIdx="11" presStyleCnt="24"/>
      <dgm:spPr/>
      <dgm:t>
        <a:bodyPr/>
        <a:lstStyle/>
        <a:p>
          <a:endParaRPr lang="en-GB"/>
        </a:p>
      </dgm:t>
    </dgm:pt>
    <dgm:pt modelId="{CABD1D1F-2EA5-4D77-9D40-C0AC96229471}" type="pres">
      <dgm:prSet presAssocID="{CAFDFF5E-38AA-42B4-9F2E-D8A6D7F1885D}" presName="hierRoot2" presStyleCnt="0">
        <dgm:presLayoutVars>
          <dgm:hierBranch val="init"/>
        </dgm:presLayoutVars>
      </dgm:prSet>
      <dgm:spPr/>
    </dgm:pt>
    <dgm:pt modelId="{55AFFC32-E778-4FE9-B7F8-CB91D6A7B021}" type="pres">
      <dgm:prSet presAssocID="{CAFDFF5E-38AA-42B4-9F2E-D8A6D7F1885D}" presName="rootComposite" presStyleCnt="0"/>
      <dgm:spPr/>
    </dgm:pt>
    <dgm:pt modelId="{27628535-A76A-4B4C-B139-B9FD87D633CB}" type="pres">
      <dgm:prSet presAssocID="{CAFDFF5E-38AA-42B4-9F2E-D8A6D7F1885D}" presName="rootText" presStyleLbl="node3" presStyleIdx="11" presStyleCnt="24" custScaleY="275553">
        <dgm:presLayoutVars>
          <dgm:chPref val="3"/>
        </dgm:presLayoutVars>
      </dgm:prSet>
      <dgm:spPr/>
      <dgm:t>
        <a:bodyPr/>
        <a:lstStyle/>
        <a:p>
          <a:endParaRPr lang="en-GB"/>
        </a:p>
      </dgm:t>
    </dgm:pt>
    <dgm:pt modelId="{4CF11960-0797-4A59-A366-BF7D60DC4A88}" type="pres">
      <dgm:prSet presAssocID="{CAFDFF5E-38AA-42B4-9F2E-D8A6D7F1885D}" presName="rootConnector" presStyleLbl="node3" presStyleIdx="11" presStyleCnt="24"/>
      <dgm:spPr/>
      <dgm:t>
        <a:bodyPr/>
        <a:lstStyle/>
        <a:p>
          <a:endParaRPr lang="en-GB"/>
        </a:p>
      </dgm:t>
    </dgm:pt>
    <dgm:pt modelId="{CCFDFA1E-EAD6-4406-B5E2-3B8A0CB16C1A}" type="pres">
      <dgm:prSet presAssocID="{CAFDFF5E-38AA-42B4-9F2E-D8A6D7F1885D}" presName="hierChild4" presStyleCnt="0"/>
      <dgm:spPr/>
    </dgm:pt>
    <dgm:pt modelId="{8932EB80-4DEF-40B6-8DBE-A7B9E5EFEC5F}" type="pres">
      <dgm:prSet presAssocID="{CAFDFF5E-38AA-42B4-9F2E-D8A6D7F1885D}" presName="hierChild5" presStyleCnt="0"/>
      <dgm:spPr/>
    </dgm:pt>
    <dgm:pt modelId="{9A8A0D7A-500F-4312-87F8-2B1542FC63D6}" type="pres">
      <dgm:prSet presAssocID="{EAD32E60-9219-401D-973F-E9F1242995C5}" presName="Name37" presStyleLbl="parChTrans1D3" presStyleIdx="12" presStyleCnt="24"/>
      <dgm:spPr/>
      <dgm:t>
        <a:bodyPr/>
        <a:lstStyle/>
        <a:p>
          <a:endParaRPr lang="en-GB"/>
        </a:p>
      </dgm:t>
    </dgm:pt>
    <dgm:pt modelId="{83A7ED7D-8C45-4DA6-A229-9E52C5E08E2B}" type="pres">
      <dgm:prSet presAssocID="{0451933C-4C66-44F3-97E3-86EF1DFA492E}" presName="hierRoot2" presStyleCnt="0">
        <dgm:presLayoutVars>
          <dgm:hierBranch val="init"/>
        </dgm:presLayoutVars>
      </dgm:prSet>
      <dgm:spPr/>
    </dgm:pt>
    <dgm:pt modelId="{BB8774F2-2DA5-415B-A3CB-04157C5D4D27}" type="pres">
      <dgm:prSet presAssocID="{0451933C-4C66-44F3-97E3-86EF1DFA492E}" presName="rootComposite" presStyleCnt="0"/>
      <dgm:spPr/>
    </dgm:pt>
    <dgm:pt modelId="{6C08F64B-FD84-43B6-BE75-1A0160E594E8}" type="pres">
      <dgm:prSet presAssocID="{0451933C-4C66-44F3-97E3-86EF1DFA492E}" presName="rootText" presStyleLbl="node3" presStyleIdx="12" presStyleCnt="24" custScaleY="275553">
        <dgm:presLayoutVars>
          <dgm:chPref val="3"/>
        </dgm:presLayoutVars>
      </dgm:prSet>
      <dgm:spPr/>
      <dgm:t>
        <a:bodyPr/>
        <a:lstStyle/>
        <a:p>
          <a:endParaRPr lang="en-GB"/>
        </a:p>
      </dgm:t>
    </dgm:pt>
    <dgm:pt modelId="{E6F7A367-D145-4706-848D-B5C2E5A280F1}" type="pres">
      <dgm:prSet presAssocID="{0451933C-4C66-44F3-97E3-86EF1DFA492E}" presName="rootConnector" presStyleLbl="node3" presStyleIdx="12" presStyleCnt="24"/>
      <dgm:spPr/>
      <dgm:t>
        <a:bodyPr/>
        <a:lstStyle/>
        <a:p>
          <a:endParaRPr lang="en-GB"/>
        </a:p>
      </dgm:t>
    </dgm:pt>
    <dgm:pt modelId="{851FFB43-F528-4C84-99CA-D4A66DE1AB1D}" type="pres">
      <dgm:prSet presAssocID="{0451933C-4C66-44F3-97E3-86EF1DFA492E}" presName="hierChild4" presStyleCnt="0"/>
      <dgm:spPr/>
    </dgm:pt>
    <dgm:pt modelId="{5F41A065-BCB3-4D30-81A6-A2B7C75FF7CC}" type="pres">
      <dgm:prSet presAssocID="{0451933C-4C66-44F3-97E3-86EF1DFA492E}" presName="hierChild5" presStyleCnt="0"/>
      <dgm:spPr/>
    </dgm:pt>
    <dgm:pt modelId="{CF5EEC47-0922-4809-9106-49C6A592D18C}" type="pres">
      <dgm:prSet presAssocID="{7FC47D40-5297-4C87-9A32-4157C66A1E4B}" presName="hierChild5" presStyleCnt="0"/>
      <dgm:spPr/>
    </dgm:pt>
    <dgm:pt modelId="{1C04A620-F7D8-41F2-8CA7-8120515BE892}" type="pres">
      <dgm:prSet presAssocID="{2669D27F-12FB-4ABA-BE64-488C16ECFEC2}" presName="Name37" presStyleLbl="parChTrans1D2" presStyleIdx="5" presStyleCnt="7"/>
      <dgm:spPr/>
      <dgm:t>
        <a:bodyPr/>
        <a:lstStyle/>
        <a:p>
          <a:endParaRPr lang="en-GB"/>
        </a:p>
      </dgm:t>
    </dgm:pt>
    <dgm:pt modelId="{B72E7A51-F833-49BA-A97E-3D396342D24A}" type="pres">
      <dgm:prSet presAssocID="{F7754AED-EA0A-424C-9CFC-DBD91B02C5D9}" presName="hierRoot2" presStyleCnt="0">
        <dgm:presLayoutVars>
          <dgm:hierBranch val="init"/>
        </dgm:presLayoutVars>
      </dgm:prSet>
      <dgm:spPr/>
    </dgm:pt>
    <dgm:pt modelId="{A9292811-5E13-43C1-93D7-6642F21D2407}" type="pres">
      <dgm:prSet presAssocID="{F7754AED-EA0A-424C-9CFC-DBD91B02C5D9}" presName="rootComposite" presStyleCnt="0"/>
      <dgm:spPr/>
    </dgm:pt>
    <dgm:pt modelId="{2F367BCF-4CEF-46C4-9301-1FBE845774CA}" type="pres">
      <dgm:prSet presAssocID="{F7754AED-EA0A-424C-9CFC-DBD91B02C5D9}" presName="rootText" presStyleLbl="node2" presStyleIdx="5" presStyleCnt="7" custScaleY="142263">
        <dgm:presLayoutVars>
          <dgm:chPref val="3"/>
        </dgm:presLayoutVars>
      </dgm:prSet>
      <dgm:spPr/>
      <dgm:t>
        <a:bodyPr/>
        <a:lstStyle/>
        <a:p>
          <a:endParaRPr lang="en-GB"/>
        </a:p>
      </dgm:t>
    </dgm:pt>
    <dgm:pt modelId="{30F8C767-FF81-4908-BE7A-E2966ABDAA61}" type="pres">
      <dgm:prSet presAssocID="{F7754AED-EA0A-424C-9CFC-DBD91B02C5D9}" presName="rootConnector" presStyleLbl="node2" presStyleIdx="5" presStyleCnt="7"/>
      <dgm:spPr/>
      <dgm:t>
        <a:bodyPr/>
        <a:lstStyle/>
        <a:p>
          <a:endParaRPr lang="en-GB"/>
        </a:p>
      </dgm:t>
    </dgm:pt>
    <dgm:pt modelId="{B19741D3-D440-49EE-8990-4A2D2516EFDF}" type="pres">
      <dgm:prSet presAssocID="{F7754AED-EA0A-424C-9CFC-DBD91B02C5D9}" presName="hierChild4" presStyleCnt="0"/>
      <dgm:spPr/>
    </dgm:pt>
    <dgm:pt modelId="{B197510A-7C4C-43C4-A84A-BAAE216533B1}" type="pres">
      <dgm:prSet presAssocID="{1E9A10E9-1C32-4DE6-B093-6F6AD13BB1CB}" presName="Name37" presStyleLbl="parChTrans1D3" presStyleIdx="13" presStyleCnt="24"/>
      <dgm:spPr/>
      <dgm:t>
        <a:bodyPr/>
        <a:lstStyle/>
        <a:p>
          <a:endParaRPr lang="en-GB"/>
        </a:p>
      </dgm:t>
    </dgm:pt>
    <dgm:pt modelId="{0956E242-BBF5-45FE-90A5-579FACC0A897}" type="pres">
      <dgm:prSet presAssocID="{48BA2395-1CB5-4996-AF11-B6100984ED4D}" presName="hierRoot2" presStyleCnt="0">
        <dgm:presLayoutVars>
          <dgm:hierBranch val="init"/>
        </dgm:presLayoutVars>
      </dgm:prSet>
      <dgm:spPr/>
    </dgm:pt>
    <dgm:pt modelId="{13D9B6E2-445D-47CA-BA0E-32B3681F4CE7}" type="pres">
      <dgm:prSet presAssocID="{48BA2395-1CB5-4996-AF11-B6100984ED4D}" presName="rootComposite" presStyleCnt="0"/>
      <dgm:spPr/>
    </dgm:pt>
    <dgm:pt modelId="{831988F3-3693-40BC-974A-65A0009A57EC}" type="pres">
      <dgm:prSet presAssocID="{48BA2395-1CB5-4996-AF11-B6100984ED4D}" presName="rootText" presStyleLbl="node3" presStyleIdx="13" presStyleCnt="24" custScaleY="124844">
        <dgm:presLayoutVars>
          <dgm:chPref val="3"/>
        </dgm:presLayoutVars>
      </dgm:prSet>
      <dgm:spPr/>
      <dgm:t>
        <a:bodyPr/>
        <a:lstStyle/>
        <a:p>
          <a:endParaRPr lang="en-GB"/>
        </a:p>
      </dgm:t>
    </dgm:pt>
    <dgm:pt modelId="{489E8AAC-4E17-4A9A-90D2-46D603925742}" type="pres">
      <dgm:prSet presAssocID="{48BA2395-1CB5-4996-AF11-B6100984ED4D}" presName="rootConnector" presStyleLbl="node3" presStyleIdx="13" presStyleCnt="24"/>
      <dgm:spPr/>
      <dgm:t>
        <a:bodyPr/>
        <a:lstStyle/>
        <a:p>
          <a:endParaRPr lang="en-GB"/>
        </a:p>
      </dgm:t>
    </dgm:pt>
    <dgm:pt modelId="{4015B64D-8B25-45CE-9932-E307A987DB78}" type="pres">
      <dgm:prSet presAssocID="{48BA2395-1CB5-4996-AF11-B6100984ED4D}" presName="hierChild4" presStyleCnt="0"/>
      <dgm:spPr/>
    </dgm:pt>
    <dgm:pt modelId="{F5820A72-5A5A-4D86-A1AD-8D3247110DC2}" type="pres">
      <dgm:prSet presAssocID="{48BA2395-1CB5-4996-AF11-B6100984ED4D}" presName="hierChild5" presStyleCnt="0"/>
      <dgm:spPr/>
    </dgm:pt>
    <dgm:pt modelId="{4E1E8E11-3578-4A71-BEB9-D3F742FB5C93}" type="pres">
      <dgm:prSet presAssocID="{2916614F-3759-425D-8FEE-24CE4A5B5A6C}" presName="Name37" presStyleLbl="parChTrans1D3" presStyleIdx="14" presStyleCnt="24"/>
      <dgm:spPr/>
      <dgm:t>
        <a:bodyPr/>
        <a:lstStyle/>
        <a:p>
          <a:endParaRPr lang="en-GB"/>
        </a:p>
      </dgm:t>
    </dgm:pt>
    <dgm:pt modelId="{AC695534-A6E9-480B-9D9C-DEAA5D8871C6}" type="pres">
      <dgm:prSet presAssocID="{103E655A-B89E-44B6-A1D1-E960B6701FEA}" presName="hierRoot2" presStyleCnt="0">
        <dgm:presLayoutVars>
          <dgm:hierBranch val="init"/>
        </dgm:presLayoutVars>
      </dgm:prSet>
      <dgm:spPr/>
    </dgm:pt>
    <dgm:pt modelId="{12F41FD8-6AE3-4498-A627-3532280379E8}" type="pres">
      <dgm:prSet presAssocID="{103E655A-B89E-44B6-A1D1-E960B6701FEA}" presName="rootComposite" presStyleCnt="0"/>
      <dgm:spPr/>
    </dgm:pt>
    <dgm:pt modelId="{7BD269AF-0A59-415C-BA9A-53A94F00954B}" type="pres">
      <dgm:prSet presAssocID="{103E655A-B89E-44B6-A1D1-E960B6701FEA}" presName="rootText" presStyleLbl="node3" presStyleIdx="14" presStyleCnt="24" custScaleY="124844">
        <dgm:presLayoutVars>
          <dgm:chPref val="3"/>
        </dgm:presLayoutVars>
      </dgm:prSet>
      <dgm:spPr/>
      <dgm:t>
        <a:bodyPr/>
        <a:lstStyle/>
        <a:p>
          <a:endParaRPr lang="en-GB"/>
        </a:p>
      </dgm:t>
    </dgm:pt>
    <dgm:pt modelId="{E4D4D9CE-4A3A-4A09-9F53-D1F43040FF49}" type="pres">
      <dgm:prSet presAssocID="{103E655A-B89E-44B6-A1D1-E960B6701FEA}" presName="rootConnector" presStyleLbl="node3" presStyleIdx="14" presStyleCnt="24"/>
      <dgm:spPr/>
      <dgm:t>
        <a:bodyPr/>
        <a:lstStyle/>
        <a:p>
          <a:endParaRPr lang="en-GB"/>
        </a:p>
      </dgm:t>
    </dgm:pt>
    <dgm:pt modelId="{B0A3389B-DFE7-481B-8DFB-CD8D2F39DB64}" type="pres">
      <dgm:prSet presAssocID="{103E655A-B89E-44B6-A1D1-E960B6701FEA}" presName="hierChild4" presStyleCnt="0"/>
      <dgm:spPr/>
    </dgm:pt>
    <dgm:pt modelId="{A0A1314F-4089-4B7F-9B96-A2B571ECAA8E}" type="pres">
      <dgm:prSet presAssocID="{103E655A-B89E-44B6-A1D1-E960B6701FEA}" presName="hierChild5" presStyleCnt="0"/>
      <dgm:spPr/>
    </dgm:pt>
    <dgm:pt modelId="{A006DB23-9F87-4C85-858B-8E666984D0FF}" type="pres">
      <dgm:prSet presAssocID="{ADE7C776-8457-4B08-8296-B50B4FF5841A}" presName="Name37" presStyleLbl="parChTrans1D3" presStyleIdx="15" presStyleCnt="24"/>
      <dgm:spPr/>
      <dgm:t>
        <a:bodyPr/>
        <a:lstStyle/>
        <a:p>
          <a:endParaRPr lang="en-GB"/>
        </a:p>
      </dgm:t>
    </dgm:pt>
    <dgm:pt modelId="{E9FD4D8D-F49E-40BA-8253-69A186775196}" type="pres">
      <dgm:prSet presAssocID="{26B89BED-A0FF-495F-96F6-3DFD97EADEBD}" presName="hierRoot2" presStyleCnt="0">
        <dgm:presLayoutVars>
          <dgm:hierBranch val="init"/>
        </dgm:presLayoutVars>
      </dgm:prSet>
      <dgm:spPr/>
    </dgm:pt>
    <dgm:pt modelId="{73E9A47C-1F5E-4005-863C-F6357D242B91}" type="pres">
      <dgm:prSet presAssocID="{26B89BED-A0FF-495F-96F6-3DFD97EADEBD}" presName="rootComposite" presStyleCnt="0"/>
      <dgm:spPr/>
    </dgm:pt>
    <dgm:pt modelId="{67CBE9C8-9078-4390-9227-8A11637D3D46}" type="pres">
      <dgm:prSet presAssocID="{26B89BED-A0FF-495F-96F6-3DFD97EADEBD}" presName="rootText" presStyleLbl="node3" presStyleIdx="15" presStyleCnt="24" custScaleY="124844">
        <dgm:presLayoutVars>
          <dgm:chPref val="3"/>
        </dgm:presLayoutVars>
      </dgm:prSet>
      <dgm:spPr/>
      <dgm:t>
        <a:bodyPr/>
        <a:lstStyle/>
        <a:p>
          <a:endParaRPr lang="en-GB"/>
        </a:p>
      </dgm:t>
    </dgm:pt>
    <dgm:pt modelId="{419630A7-51ED-40AF-8B91-9A70273F08D7}" type="pres">
      <dgm:prSet presAssocID="{26B89BED-A0FF-495F-96F6-3DFD97EADEBD}" presName="rootConnector" presStyleLbl="node3" presStyleIdx="15" presStyleCnt="24"/>
      <dgm:spPr/>
      <dgm:t>
        <a:bodyPr/>
        <a:lstStyle/>
        <a:p>
          <a:endParaRPr lang="en-GB"/>
        </a:p>
      </dgm:t>
    </dgm:pt>
    <dgm:pt modelId="{78F14849-D051-4DB0-8AA9-288DFB5ED620}" type="pres">
      <dgm:prSet presAssocID="{26B89BED-A0FF-495F-96F6-3DFD97EADEBD}" presName="hierChild4" presStyleCnt="0"/>
      <dgm:spPr/>
    </dgm:pt>
    <dgm:pt modelId="{4CA80470-5739-4D8E-AC11-26F0DD1B6EE9}" type="pres">
      <dgm:prSet presAssocID="{26B89BED-A0FF-495F-96F6-3DFD97EADEBD}" presName="hierChild5" presStyleCnt="0"/>
      <dgm:spPr/>
    </dgm:pt>
    <dgm:pt modelId="{F4CA7CB6-2985-4B73-80C9-67F9126AFDD6}" type="pres">
      <dgm:prSet presAssocID="{58A685F2-0A7D-49EB-820E-A171BDDD04C1}" presName="Name37" presStyleLbl="parChTrans1D3" presStyleIdx="16" presStyleCnt="24"/>
      <dgm:spPr/>
      <dgm:t>
        <a:bodyPr/>
        <a:lstStyle/>
        <a:p>
          <a:endParaRPr lang="en-GB"/>
        </a:p>
      </dgm:t>
    </dgm:pt>
    <dgm:pt modelId="{F07BDA27-413F-4F23-9577-86865DE67F18}" type="pres">
      <dgm:prSet presAssocID="{D106D737-DD9F-4D51-AAC5-609A587E038E}" presName="hierRoot2" presStyleCnt="0">
        <dgm:presLayoutVars>
          <dgm:hierBranch val="init"/>
        </dgm:presLayoutVars>
      </dgm:prSet>
      <dgm:spPr/>
    </dgm:pt>
    <dgm:pt modelId="{93039002-0F0F-483E-8D07-BA0C9553D7D2}" type="pres">
      <dgm:prSet presAssocID="{D106D737-DD9F-4D51-AAC5-609A587E038E}" presName="rootComposite" presStyleCnt="0"/>
      <dgm:spPr/>
    </dgm:pt>
    <dgm:pt modelId="{DA571A36-7806-4E06-AA57-DA45075CB1FA}" type="pres">
      <dgm:prSet presAssocID="{D106D737-DD9F-4D51-AAC5-609A587E038E}" presName="rootText" presStyleLbl="node3" presStyleIdx="16" presStyleCnt="24" custScaleY="124844">
        <dgm:presLayoutVars>
          <dgm:chPref val="3"/>
        </dgm:presLayoutVars>
      </dgm:prSet>
      <dgm:spPr/>
      <dgm:t>
        <a:bodyPr/>
        <a:lstStyle/>
        <a:p>
          <a:endParaRPr lang="en-GB"/>
        </a:p>
      </dgm:t>
    </dgm:pt>
    <dgm:pt modelId="{857A0932-F775-425B-AF62-73E27023007B}" type="pres">
      <dgm:prSet presAssocID="{D106D737-DD9F-4D51-AAC5-609A587E038E}" presName="rootConnector" presStyleLbl="node3" presStyleIdx="16" presStyleCnt="24"/>
      <dgm:spPr/>
      <dgm:t>
        <a:bodyPr/>
        <a:lstStyle/>
        <a:p>
          <a:endParaRPr lang="en-GB"/>
        </a:p>
      </dgm:t>
    </dgm:pt>
    <dgm:pt modelId="{08C1EE78-7463-4CB4-872F-D0C3C94B93B2}" type="pres">
      <dgm:prSet presAssocID="{D106D737-DD9F-4D51-AAC5-609A587E038E}" presName="hierChild4" presStyleCnt="0"/>
      <dgm:spPr/>
    </dgm:pt>
    <dgm:pt modelId="{E21AA279-A458-4B2E-A0E2-CBCC97C4641D}" type="pres">
      <dgm:prSet presAssocID="{D106D737-DD9F-4D51-AAC5-609A587E038E}" presName="hierChild5" presStyleCnt="0"/>
      <dgm:spPr/>
    </dgm:pt>
    <dgm:pt modelId="{5F5DD033-5EB4-44A1-83D9-BC532DA4B8A4}" type="pres">
      <dgm:prSet presAssocID="{9163CE74-0ACF-4F5F-A015-BF3F1B29213B}" presName="Name37" presStyleLbl="parChTrans1D3" presStyleIdx="17" presStyleCnt="24"/>
      <dgm:spPr/>
      <dgm:t>
        <a:bodyPr/>
        <a:lstStyle/>
        <a:p>
          <a:endParaRPr lang="en-GB"/>
        </a:p>
      </dgm:t>
    </dgm:pt>
    <dgm:pt modelId="{A2651440-456F-4226-A0C4-C1429E578298}" type="pres">
      <dgm:prSet presAssocID="{B7379BA1-F617-4A92-80F3-6FC91153A0FE}" presName="hierRoot2" presStyleCnt="0">
        <dgm:presLayoutVars>
          <dgm:hierBranch val="init"/>
        </dgm:presLayoutVars>
      </dgm:prSet>
      <dgm:spPr/>
    </dgm:pt>
    <dgm:pt modelId="{7F75AEB3-9214-4105-A902-607A3B5AA9AE}" type="pres">
      <dgm:prSet presAssocID="{B7379BA1-F617-4A92-80F3-6FC91153A0FE}" presName="rootComposite" presStyleCnt="0"/>
      <dgm:spPr/>
    </dgm:pt>
    <dgm:pt modelId="{9B9A7212-D38F-4F89-9EC7-6935A2CFC395}" type="pres">
      <dgm:prSet presAssocID="{B7379BA1-F617-4A92-80F3-6FC91153A0FE}" presName="rootText" presStyleLbl="node3" presStyleIdx="17" presStyleCnt="24" custScaleY="124844">
        <dgm:presLayoutVars>
          <dgm:chPref val="3"/>
        </dgm:presLayoutVars>
      </dgm:prSet>
      <dgm:spPr/>
      <dgm:t>
        <a:bodyPr/>
        <a:lstStyle/>
        <a:p>
          <a:endParaRPr lang="en-GB"/>
        </a:p>
      </dgm:t>
    </dgm:pt>
    <dgm:pt modelId="{2C6660B2-C016-427F-ACBC-E092AC501B80}" type="pres">
      <dgm:prSet presAssocID="{B7379BA1-F617-4A92-80F3-6FC91153A0FE}" presName="rootConnector" presStyleLbl="node3" presStyleIdx="17" presStyleCnt="24"/>
      <dgm:spPr/>
      <dgm:t>
        <a:bodyPr/>
        <a:lstStyle/>
        <a:p>
          <a:endParaRPr lang="en-GB"/>
        </a:p>
      </dgm:t>
    </dgm:pt>
    <dgm:pt modelId="{3899A05B-A274-487C-BB66-F5D0BD4D058F}" type="pres">
      <dgm:prSet presAssocID="{B7379BA1-F617-4A92-80F3-6FC91153A0FE}" presName="hierChild4" presStyleCnt="0"/>
      <dgm:spPr/>
    </dgm:pt>
    <dgm:pt modelId="{6EC65CA3-2F5C-49C3-8995-99041F92B6B3}" type="pres">
      <dgm:prSet presAssocID="{B7379BA1-F617-4A92-80F3-6FC91153A0FE}" presName="hierChild5" presStyleCnt="0"/>
      <dgm:spPr/>
    </dgm:pt>
    <dgm:pt modelId="{4FC0B8C8-4111-4920-8CAC-7793F8D0FD01}" type="pres">
      <dgm:prSet presAssocID="{9D7E4027-169A-43E3-B67D-5EDE7ED732D0}" presName="Name37" presStyleLbl="parChTrans1D3" presStyleIdx="18" presStyleCnt="24"/>
      <dgm:spPr/>
      <dgm:t>
        <a:bodyPr/>
        <a:lstStyle/>
        <a:p>
          <a:endParaRPr lang="en-GB"/>
        </a:p>
      </dgm:t>
    </dgm:pt>
    <dgm:pt modelId="{046498CD-37EF-418A-AC6A-0AC99AE4EC32}" type="pres">
      <dgm:prSet presAssocID="{C2B04CDA-4EA4-4B0E-9B4F-B04138018C6D}" presName="hierRoot2" presStyleCnt="0">
        <dgm:presLayoutVars>
          <dgm:hierBranch val="init"/>
        </dgm:presLayoutVars>
      </dgm:prSet>
      <dgm:spPr/>
    </dgm:pt>
    <dgm:pt modelId="{9810728E-D0E7-4B96-B066-E865A86C7644}" type="pres">
      <dgm:prSet presAssocID="{C2B04CDA-4EA4-4B0E-9B4F-B04138018C6D}" presName="rootComposite" presStyleCnt="0"/>
      <dgm:spPr/>
    </dgm:pt>
    <dgm:pt modelId="{DDF278BA-0E7C-4B6B-86AA-A599C5FE84F4}" type="pres">
      <dgm:prSet presAssocID="{C2B04CDA-4EA4-4B0E-9B4F-B04138018C6D}" presName="rootText" presStyleLbl="node3" presStyleIdx="18" presStyleCnt="24" custScaleY="124844">
        <dgm:presLayoutVars>
          <dgm:chPref val="3"/>
        </dgm:presLayoutVars>
      </dgm:prSet>
      <dgm:spPr/>
      <dgm:t>
        <a:bodyPr/>
        <a:lstStyle/>
        <a:p>
          <a:endParaRPr lang="en-GB"/>
        </a:p>
      </dgm:t>
    </dgm:pt>
    <dgm:pt modelId="{CF07C8D1-5A6F-4223-ACF5-79D6836F5CCA}" type="pres">
      <dgm:prSet presAssocID="{C2B04CDA-4EA4-4B0E-9B4F-B04138018C6D}" presName="rootConnector" presStyleLbl="node3" presStyleIdx="18" presStyleCnt="24"/>
      <dgm:spPr/>
      <dgm:t>
        <a:bodyPr/>
        <a:lstStyle/>
        <a:p>
          <a:endParaRPr lang="en-GB"/>
        </a:p>
      </dgm:t>
    </dgm:pt>
    <dgm:pt modelId="{ACC3F08E-1DA5-4E15-A8E7-D82619C92E27}" type="pres">
      <dgm:prSet presAssocID="{C2B04CDA-4EA4-4B0E-9B4F-B04138018C6D}" presName="hierChild4" presStyleCnt="0"/>
      <dgm:spPr/>
    </dgm:pt>
    <dgm:pt modelId="{DB7A87D7-6443-49AC-A075-68733552BEF7}" type="pres">
      <dgm:prSet presAssocID="{C2B04CDA-4EA4-4B0E-9B4F-B04138018C6D}" presName="hierChild5" presStyleCnt="0"/>
      <dgm:spPr/>
    </dgm:pt>
    <dgm:pt modelId="{9E4EC8E4-1BB8-475B-A711-71CFAFE3F8AD}" type="pres">
      <dgm:prSet presAssocID="{633B6331-FA5C-4AB2-9C99-9075190EF061}" presName="Name37" presStyleLbl="parChTrans1D3" presStyleIdx="19" presStyleCnt="24"/>
      <dgm:spPr/>
      <dgm:t>
        <a:bodyPr/>
        <a:lstStyle/>
        <a:p>
          <a:endParaRPr lang="en-GB"/>
        </a:p>
      </dgm:t>
    </dgm:pt>
    <dgm:pt modelId="{8330871B-E6B6-45C2-A2DC-F33F55F086CC}" type="pres">
      <dgm:prSet presAssocID="{5B879DB5-E255-4768-ADDA-B3B5864DE5D6}" presName="hierRoot2" presStyleCnt="0">
        <dgm:presLayoutVars>
          <dgm:hierBranch val="init"/>
        </dgm:presLayoutVars>
      </dgm:prSet>
      <dgm:spPr/>
    </dgm:pt>
    <dgm:pt modelId="{7732D5E6-B51F-47D8-A611-EED981275347}" type="pres">
      <dgm:prSet presAssocID="{5B879DB5-E255-4768-ADDA-B3B5864DE5D6}" presName="rootComposite" presStyleCnt="0"/>
      <dgm:spPr/>
    </dgm:pt>
    <dgm:pt modelId="{BA25FCE1-9259-44A3-B4E9-BCCF38000005}" type="pres">
      <dgm:prSet presAssocID="{5B879DB5-E255-4768-ADDA-B3B5864DE5D6}" presName="rootText" presStyleLbl="node3" presStyleIdx="19" presStyleCnt="24" custScaleY="124844">
        <dgm:presLayoutVars>
          <dgm:chPref val="3"/>
        </dgm:presLayoutVars>
      </dgm:prSet>
      <dgm:spPr/>
      <dgm:t>
        <a:bodyPr/>
        <a:lstStyle/>
        <a:p>
          <a:endParaRPr lang="en-GB"/>
        </a:p>
      </dgm:t>
    </dgm:pt>
    <dgm:pt modelId="{2B73E9F8-133A-4FC9-8F79-7816CA4B2671}" type="pres">
      <dgm:prSet presAssocID="{5B879DB5-E255-4768-ADDA-B3B5864DE5D6}" presName="rootConnector" presStyleLbl="node3" presStyleIdx="19" presStyleCnt="24"/>
      <dgm:spPr/>
      <dgm:t>
        <a:bodyPr/>
        <a:lstStyle/>
        <a:p>
          <a:endParaRPr lang="en-GB"/>
        </a:p>
      </dgm:t>
    </dgm:pt>
    <dgm:pt modelId="{6BCCC7B6-20C7-4A33-9E5D-AF9025D2FE49}" type="pres">
      <dgm:prSet presAssocID="{5B879DB5-E255-4768-ADDA-B3B5864DE5D6}" presName="hierChild4" presStyleCnt="0"/>
      <dgm:spPr/>
    </dgm:pt>
    <dgm:pt modelId="{885EC840-D131-4D52-9466-1B86D86B7432}" type="pres">
      <dgm:prSet presAssocID="{5B879DB5-E255-4768-ADDA-B3B5864DE5D6}" presName="hierChild5" presStyleCnt="0"/>
      <dgm:spPr/>
    </dgm:pt>
    <dgm:pt modelId="{0CA0E961-88F8-4984-AEAD-31DC50ADE2B9}" type="pres">
      <dgm:prSet presAssocID="{C21C48F1-C0B6-41BE-AF6B-98447A19AC30}" presName="Name37" presStyleLbl="parChTrans1D3" presStyleIdx="20" presStyleCnt="24"/>
      <dgm:spPr/>
      <dgm:t>
        <a:bodyPr/>
        <a:lstStyle/>
        <a:p>
          <a:endParaRPr lang="en-GB"/>
        </a:p>
      </dgm:t>
    </dgm:pt>
    <dgm:pt modelId="{B4FC0BF2-1F03-4D8F-93A6-0B68A6FE95F5}" type="pres">
      <dgm:prSet presAssocID="{EB48159A-CF9C-4CBE-A37D-0A19FB2A4F0C}" presName="hierRoot2" presStyleCnt="0">
        <dgm:presLayoutVars>
          <dgm:hierBranch val="init"/>
        </dgm:presLayoutVars>
      </dgm:prSet>
      <dgm:spPr/>
    </dgm:pt>
    <dgm:pt modelId="{32B5A6AC-17F7-4E77-8502-6764592376E5}" type="pres">
      <dgm:prSet presAssocID="{EB48159A-CF9C-4CBE-A37D-0A19FB2A4F0C}" presName="rootComposite" presStyleCnt="0"/>
      <dgm:spPr/>
    </dgm:pt>
    <dgm:pt modelId="{8BC5828E-1871-4850-8698-A816EB165B71}" type="pres">
      <dgm:prSet presAssocID="{EB48159A-CF9C-4CBE-A37D-0A19FB2A4F0C}" presName="rootText" presStyleLbl="node3" presStyleIdx="20" presStyleCnt="24" custScaleY="124844">
        <dgm:presLayoutVars>
          <dgm:chPref val="3"/>
        </dgm:presLayoutVars>
      </dgm:prSet>
      <dgm:spPr/>
      <dgm:t>
        <a:bodyPr/>
        <a:lstStyle/>
        <a:p>
          <a:endParaRPr lang="en-GB"/>
        </a:p>
      </dgm:t>
    </dgm:pt>
    <dgm:pt modelId="{4EA0F5D3-8B74-4E5F-831B-BDC29E53F327}" type="pres">
      <dgm:prSet presAssocID="{EB48159A-CF9C-4CBE-A37D-0A19FB2A4F0C}" presName="rootConnector" presStyleLbl="node3" presStyleIdx="20" presStyleCnt="24"/>
      <dgm:spPr/>
      <dgm:t>
        <a:bodyPr/>
        <a:lstStyle/>
        <a:p>
          <a:endParaRPr lang="en-GB"/>
        </a:p>
      </dgm:t>
    </dgm:pt>
    <dgm:pt modelId="{662512EA-A112-4C87-90E4-91B9E30E4753}" type="pres">
      <dgm:prSet presAssocID="{EB48159A-CF9C-4CBE-A37D-0A19FB2A4F0C}" presName="hierChild4" presStyleCnt="0"/>
      <dgm:spPr/>
    </dgm:pt>
    <dgm:pt modelId="{D33C338B-2A94-4125-AFAF-5EF8D8CBD6B3}" type="pres">
      <dgm:prSet presAssocID="{EB48159A-CF9C-4CBE-A37D-0A19FB2A4F0C}" presName="hierChild5" presStyleCnt="0"/>
      <dgm:spPr/>
    </dgm:pt>
    <dgm:pt modelId="{15ABDA1E-4B10-4F48-82B2-06C7E6029918}" type="pres">
      <dgm:prSet presAssocID="{F4EE21E5-C50D-4E7A-AB36-7C41110F53FA}" presName="Name37" presStyleLbl="parChTrans1D3" presStyleIdx="21" presStyleCnt="24"/>
      <dgm:spPr/>
      <dgm:t>
        <a:bodyPr/>
        <a:lstStyle/>
        <a:p>
          <a:endParaRPr lang="en-GB"/>
        </a:p>
      </dgm:t>
    </dgm:pt>
    <dgm:pt modelId="{4612A9BC-E6F0-48B3-9EDC-7E3B3CB2C5A0}" type="pres">
      <dgm:prSet presAssocID="{E511A0D7-E6CA-43B9-80CE-6699FB13DB0E}" presName="hierRoot2" presStyleCnt="0">
        <dgm:presLayoutVars>
          <dgm:hierBranch val="init"/>
        </dgm:presLayoutVars>
      </dgm:prSet>
      <dgm:spPr/>
    </dgm:pt>
    <dgm:pt modelId="{3C8F9FDA-935B-4E15-8DE9-16182710103E}" type="pres">
      <dgm:prSet presAssocID="{E511A0D7-E6CA-43B9-80CE-6699FB13DB0E}" presName="rootComposite" presStyleCnt="0"/>
      <dgm:spPr/>
    </dgm:pt>
    <dgm:pt modelId="{AF10AB6C-66BE-4430-A541-DD0FFF7267CC}" type="pres">
      <dgm:prSet presAssocID="{E511A0D7-E6CA-43B9-80CE-6699FB13DB0E}" presName="rootText" presStyleLbl="node3" presStyleIdx="21" presStyleCnt="24" custScaleY="124844">
        <dgm:presLayoutVars>
          <dgm:chPref val="3"/>
        </dgm:presLayoutVars>
      </dgm:prSet>
      <dgm:spPr/>
      <dgm:t>
        <a:bodyPr/>
        <a:lstStyle/>
        <a:p>
          <a:endParaRPr lang="en-GB"/>
        </a:p>
      </dgm:t>
    </dgm:pt>
    <dgm:pt modelId="{B0BE1D18-0D96-44A8-9D10-CED9CB543683}" type="pres">
      <dgm:prSet presAssocID="{E511A0D7-E6CA-43B9-80CE-6699FB13DB0E}" presName="rootConnector" presStyleLbl="node3" presStyleIdx="21" presStyleCnt="24"/>
      <dgm:spPr/>
      <dgm:t>
        <a:bodyPr/>
        <a:lstStyle/>
        <a:p>
          <a:endParaRPr lang="en-GB"/>
        </a:p>
      </dgm:t>
    </dgm:pt>
    <dgm:pt modelId="{A8A493E1-5396-4DC9-99EC-50288009B13F}" type="pres">
      <dgm:prSet presAssocID="{E511A0D7-E6CA-43B9-80CE-6699FB13DB0E}" presName="hierChild4" presStyleCnt="0"/>
      <dgm:spPr/>
    </dgm:pt>
    <dgm:pt modelId="{B8F55B34-38D7-40B3-BEB9-3FE5E0111A1C}" type="pres">
      <dgm:prSet presAssocID="{E511A0D7-E6CA-43B9-80CE-6699FB13DB0E}" presName="hierChild5" presStyleCnt="0"/>
      <dgm:spPr/>
    </dgm:pt>
    <dgm:pt modelId="{83606344-D9C1-4B9B-B1BD-380B23ED4F76}" type="pres">
      <dgm:prSet presAssocID="{01FC9800-ADAF-41ED-9FE7-5652F7B8FAF6}" presName="Name37" presStyleLbl="parChTrans1D3" presStyleIdx="22" presStyleCnt="24"/>
      <dgm:spPr/>
      <dgm:t>
        <a:bodyPr/>
        <a:lstStyle/>
        <a:p>
          <a:endParaRPr lang="en-GB"/>
        </a:p>
      </dgm:t>
    </dgm:pt>
    <dgm:pt modelId="{A8253CDB-F938-4767-B3EB-67A6A12D721E}" type="pres">
      <dgm:prSet presAssocID="{B9E90BBB-CC5A-4724-9E3E-5A49EFE22108}" presName="hierRoot2" presStyleCnt="0">
        <dgm:presLayoutVars>
          <dgm:hierBranch val="init"/>
        </dgm:presLayoutVars>
      </dgm:prSet>
      <dgm:spPr/>
    </dgm:pt>
    <dgm:pt modelId="{87582768-9407-4A84-ACFE-BAED89CEDE7A}" type="pres">
      <dgm:prSet presAssocID="{B9E90BBB-CC5A-4724-9E3E-5A49EFE22108}" presName="rootComposite" presStyleCnt="0"/>
      <dgm:spPr/>
    </dgm:pt>
    <dgm:pt modelId="{C3EAE1EE-4F54-42F6-AF79-0BD34B9AAF08}" type="pres">
      <dgm:prSet presAssocID="{B9E90BBB-CC5A-4724-9E3E-5A49EFE22108}" presName="rootText" presStyleLbl="node3" presStyleIdx="22" presStyleCnt="24" custScaleY="124844">
        <dgm:presLayoutVars>
          <dgm:chPref val="3"/>
        </dgm:presLayoutVars>
      </dgm:prSet>
      <dgm:spPr/>
      <dgm:t>
        <a:bodyPr/>
        <a:lstStyle/>
        <a:p>
          <a:endParaRPr lang="en-GB"/>
        </a:p>
      </dgm:t>
    </dgm:pt>
    <dgm:pt modelId="{80E2D28B-0540-4DAB-B591-A0B1D9893792}" type="pres">
      <dgm:prSet presAssocID="{B9E90BBB-CC5A-4724-9E3E-5A49EFE22108}" presName="rootConnector" presStyleLbl="node3" presStyleIdx="22" presStyleCnt="24"/>
      <dgm:spPr/>
      <dgm:t>
        <a:bodyPr/>
        <a:lstStyle/>
        <a:p>
          <a:endParaRPr lang="en-GB"/>
        </a:p>
      </dgm:t>
    </dgm:pt>
    <dgm:pt modelId="{3968F7BE-FDB8-487C-A249-1A4DEFBF8CDB}" type="pres">
      <dgm:prSet presAssocID="{B9E90BBB-CC5A-4724-9E3E-5A49EFE22108}" presName="hierChild4" presStyleCnt="0"/>
      <dgm:spPr/>
    </dgm:pt>
    <dgm:pt modelId="{20F41D59-9FA3-4AD5-A033-CD2973649C72}" type="pres">
      <dgm:prSet presAssocID="{B9E90BBB-CC5A-4724-9E3E-5A49EFE22108}" presName="hierChild5" presStyleCnt="0"/>
      <dgm:spPr/>
    </dgm:pt>
    <dgm:pt modelId="{45C044D2-9C70-4C6E-BCC3-F199FC7BB29C}" type="pres">
      <dgm:prSet presAssocID="{F7754AED-EA0A-424C-9CFC-DBD91B02C5D9}" presName="hierChild5" presStyleCnt="0"/>
      <dgm:spPr/>
    </dgm:pt>
    <dgm:pt modelId="{62C99521-79F6-4AB5-94A5-4FA2D26DE629}" type="pres">
      <dgm:prSet presAssocID="{6F46ADA3-A407-4723-9E3E-7DB9A92758AE}" presName="Name37" presStyleLbl="parChTrans1D2" presStyleIdx="6" presStyleCnt="7"/>
      <dgm:spPr/>
      <dgm:t>
        <a:bodyPr/>
        <a:lstStyle/>
        <a:p>
          <a:endParaRPr lang="en-GB"/>
        </a:p>
      </dgm:t>
    </dgm:pt>
    <dgm:pt modelId="{219CAD09-9B7B-4DBE-A994-B5D83CE03E2A}" type="pres">
      <dgm:prSet presAssocID="{930E5A7D-231B-4721-AEAC-AE8BC0A6C76C}" presName="hierRoot2" presStyleCnt="0">
        <dgm:presLayoutVars>
          <dgm:hierBranch val="init"/>
        </dgm:presLayoutVars>
      </dgm:prSet>
      <dgm:spPr/>
    </dgm:pt>
    <dgm:pt modelId="{B844E79C-54A3-4816-85FA-DD7EE565634F}" type="pres">
      <dgm:prSet presAssocID="{930E5A7D-231B-4721-AEAC-AE8BC0A6C76C}" presName="rootComposite" presStyleCnt="0"/>
      <dgm:spPr/>
    </dgm:pt>
    <dgm:pt modelId="{D0D9AD3D-2DA6-49F5-8467-065C0052918A}" type="pres">
      <dgm:prSet presAssocID="{930E5A7D-231B-4721-AEAC-AE8BC0A6C76C}" presName="rootText" presStyleLbl="node2" presStyleIdx="6" presStyleCnt="7" custScaleY="142263">
        <dgm:presLayoutVars>
          <dgm:chPref val="3"/>
        </dgm:presLayoutVars>
      </dgm:prSet>
      <dgm:spPr/>
      <dgm:t>
        <a:bodyPr/>
        <a:lstStyle/>
        <a:p>
          <a:endParaRPr lang="en-GB"/>
        </a:p>
      </dgm:t>
    </dgm:pt>
    <dgm:pt modelId="{712990AD-F8D0-4840-AE87-CC853ACFB711}" type="pres">
      <dgm:prSet presAssocID="{930E5A7D-231B-4721-AEAC-AE8BC0A6C76C}" presName="rootConnector" presStyleLbl="node2" presStyleIdx="6" presStyleCnt="7"/>
      <dgm:spPr/>
      <dgm:t>
        <a:bodyPr/>
        <a:lstStyle/>
        <a:p>
          <a:endParaRPr lang="en-GB"/>
        </a:p>
      </dgm:t>
    </dgm:pt>
    <dgm:pt modelId="{716077A6-6878-4B13-96F9-4F02844F88A3}" type="pres">
      <dgm:prSet presAssocID="{930E5A7D-231B-4721-AEAC-AE8BC0A6C76C}" presName="hierChild4" presStyleCnt="0"/>
      <dgm:spPr/>
    </dgm:pt>
    <dgm:pt modelId="{10B7A2A3-7951-4B63-84FA-80CE3F4BBFF7}" type="pres">
      <dgm:prSet presAssocID="{A9E581AD-DC2F-4891-8624-FBBE4142A0C7}" presName="Name37" presStyleLbl="parChTrans1D3" presStyleIdx="23" presStyleCnt="24"/>
      <dgm:spPr/>
      <dgm:t>
        <a:bodyPr/>
        <a:lstStyle/>
        <a:p>
          <a:endParaRPr lang="en-GB"/>
        </a:p>
      </dgm:t>
    </dgm:pt>
    <dgm:pt modelId="{C2988B97-127F-4858-9823-C2A01EFCD644}" type="pres">
      <dgm:prSet presAssocID="{40CB91E3-DEFA-49A6-825E-C286F26917E9}" presName="hierRoot2" presStyleCnt="0">
        <dgm:presLayoutVars>
          <dgm:hierBranch val="init"/>
        </dgm:presLayoutVars>
      </dgm:prSet>
      <dgm:spPr/>
    </dgm:pt>
    <dgm:pt modelId="{068E7CD1-CBBD-4057-AA5C-DA5B6D43BC85}" type="pres">
      <dgm:prSet presAssocID="{40CB91E3-DEFA-49A6-825E-C286F26917E9}" presName="rootComposite" presStyleCnt="0"/>
      <dgm:spPr/>
    </dgm:pt>
    <dgm:pt modelId="{C4205AD0-6F31-46F5-B264-6B624B447939}" type="pres">
      <dgm:prSet presAssocID="{40CB91E3-DEFA-49A6-825E-C286F26917E9}" presName="rootText" presStyleLbl="node3" presStyleIdx="23" presStyleCnt="24" custScaleY="134034">
        <dgm:presLayoutVars>
          <dgm:chPref val="3"/>
        </dgm:presLayoutVars>
      </dgm:prSet>
      <dgm:spPr/>
      <dgm:t>
        <a:bodyPr/>
        <a:lstStyle/>
        <a:p>
          <a:endParaRPr lang="en-GB"/>
        </a:p>
      </dgm:t>
    </dgm:pt>
    <dgm:pt modelId="{82F86F77-DC1B-422E-8BFD-CD071B2FECF1}" type="pres">
      <dgm:prSet presAssocID="{40CB91E3-DEFA-49A6-825E-C286F26917E9}" presName="rootConnector" presStyleLbl="node3" presStyleIdx="23" presStyleCnt="24"/>
      <dgm:spPr/>
      <dgm:t>
        <a:bodyPr/>
        <a:lstStyle/>
        <a:p>
          <a:endParaRPr lang="en-GB"/>
        </a:p>
      </dgm:t>
    </dgm:pt>
    <dgm:pt modelId="{DF7719BA-82CF-403D-8E28-6C2115B5B701}" type="pres">
      <dgm:prSet presAssocID="{40CB91E3-DEFA-49A6-825E-C286F26917E9}" presName="hierChild4" presStyleCnt="0"/>
      <dgm:spPr/>
    </dgm:pt>
    <dgm:pt modelId="{A807A2B1-D036-4780-85A8-A7105714C1B7}" type="pres">
      <dgm:prSet presAssocID="{40CB91E3-DEFA-49A6-825E-C286F26917E9}" presName="hierChild5" presStyleCnt="0"/>
      <dgm:spPr/>
    </dgm:pt>
    <dgm:pt modelId="{AA890250-F74B-4969-8957-4C9E9443FD0F}" type="pres">
      <dgm:prSet presAssocID="{930E5A7D-231B-4721-AEAC-AE8BC0A6C76C}" presName="hierChild5" presStyleCnt="0"/>
      <dgm:spPr/>
    </dgm:pt>
    <dgm:pt modelId="{D5FDB384-0247-4984-A43E-97366369C30F}" type="pres">
      <dgm:prSet presAssocID="{700B0D2E-922D-4260-AB01-CBA2DF752631}" presName="hierChild3" presStyleCnt="0"/>
      <dgm:spPr/>
    </dgm:pt>
  </dgm:ptLst>
  <dgm:cxnLst>
    <dgm:cxn modelId="{95BFBB06-F3F6-4EE2-9B24-730913D22137}" type="presOf" srcId="{23A25A48-C473-449C-8CC3-FE7CC2541E50}" destId="{8BE9A7BA-2C96-4E5B-AC3E-AE0CDE191E72}" srcOrd="0" destOrd="0" presId="urn:microsoft.com/office/officeart/2005/8/layout/orgChart1"/>
    <dgm:cxn modelId="{9C3BF9EE-8B94-4EA9-8DF3-6B810AFB9EF3}" srcId="{8294B8BE-0EF3-4C1E-BF92-20267C29D8EC}" destId="{700B0D2E-922D-4260-AB01-CBA2DF752631}" srcOrd="0" destOrd="0" parTransId="{396F0EDE-A79C-4FCA-889B-1599CFC162BE}" sibTransId="{07AB468D-3DBA-4C89-ADD4-F3DFB87197CA}"/>
    <dgm:cxn modelId="{AB8F8074-F14D-49C3-B09E-69B153257AD7}" type="presOf" srcId="{8B602300-FC8B-4C7B-80AB-F559F04DF4BE}" destId="{A9236F6F-4966-4ACE-9337-617137C9C68F}" srcOrd="0" destOrd="0" presId="urn:microsoft.com/office/officeart/2005/8/layout/orgChart1"/>
    <dgm:cxn modelId="{297AE282-49B0-489F-AE8D-128B060975B2}" srcId="{700B0D2E-922D-4260-AB01-CBA2DF752631}" destId="{F7754AED-EA0A-424C-9CFC-DBD91B02C5D9}" srcOrd="5" destOrd="0" parTransId="{2669D27F-12FB-4ABA-BE64-488C16ECFEC2}" sibTransId="{C5658B0A-42DB-4D9B-A684-BA86BB975C09}"/>
    <dgm:cxn modelId="{E7EC339C-5FE8-4034-895A-4B86FA985C1F}" type="presOf" srcId="{48BA2395-1CB5-4996-AF11-B6100984ED4D}" destId="{831988F3-3693-40BC-974A-65A0009A57EC}" srcOrd="0" destOrd="0" presId="urn:microsoft.com/office/officeart/2005/8/layout/orgChart1"/>
    <dgm:cxn modelId="{37EACCEC-050D-4BA9-9430-5D5000304D1B}" type="presOf" srcId="{D526E8C4-9161-4767-A266-83A8D2C0C814}" destId="{E8218693-73EA-43EF-97CD-BC9B8A2ABD96}" srcOrd="1" destOrd="0" presId="urn:microsoft.com/office/officeart/2005/8/layout/orgChart1"/>
    <dgm:cxn modelId="{EB40D1CF-D12D-4EDF-AE84-B78A9C97A877}" type="presOf" srcId="{D526E8C4-9161-4767-A266-83A8D2C0C814}" destId="{6B6F69CA-1378-4CDD-9BF2-23A1C24881D2}" srcOrd="0" destOrd="0" presId="urn:microsoft.com/office/officeart/2005/8/layout/orgChart1"/>
    <dgm:cxn modelId="{A147B674-7225-480B-B134-B81D16249729}" type="presOf" srcId="{F4EE21E5-C50D-4E7A-AB36-7C41110F53FA}" destId="{15ABDA1E-4B10-4F48-82B2-06C7E6029918}" srcOrd="0" destOrd="0" presId="urn:microsoft.com/office/officeart/2005/8/layout/orgChart1"/>
    <dgm:cxn modelId="{DFAF5204-3B57-470D-8DF5-58BFEE9004ED}" type="presOf" srcId="{24BF9E14-EF97-4702-8B4E-0DADF6B27B76}" destId="{3657ACB6-4303-43E8-9E99-6506121F6924}" srcOrd="0" destOrd="0" presId="urn:microsoft.com/office/officeart/2005/8/layout/orgChart1"/>
    <dgm:cxn modelId="{2D47E6B9-835E-42A0-8C9F-F446EC13B339}" srcId="{F7754AED-EA0A-424C-9CFC-DBD91B02C5D9}" destId="{48BA2395-1CB5-4996-AF11-B6100984ED4D}" srcOrd="0" destOrd="0" parTransId="{1E9A10E9-1C32-4DE6-B093-6F6AD13BB1CB}" sibTransId="{FCD8348A-E8C9-4E51-9719-ACA24EF5385A}"/>
    <dgm:cxn modelId="{8E2F7F07-B279-4F3C-874F-58F4E24D2DDE}" srcId="{86BADA17-8BEA-4511-A50F-C360EDCAE347}" destId="{6BC78C04-A958-435C-B2C9-E86413F7034C}" srcOrd="0" destOrd="0" parTransId="{04909A07-418F-4631-8F83-66C4CA33D289}" sibTransId="{E270E5A6-8108-46CC-BA92-1C9351DCC16C}"/>
    <dgm:cxn modelId="{C605522E-875A-45C1-91AF-CB5523278405}" type="presOf" srcId="{930E5A7D-231B-4721-AEAC-AE8BC0A6C76C}" destId="{712990AD-F8D0-4840-AE87-CC853ACFB711}" srcOrd="1" destOrd="0" presId="urn:microsoft.com/office/officeart/2005/8/layout/orgChart1"/>
    <dgm:cxn modelId="{B362438E-5387-4AA9-8570-76DC78ECAB59}" srcId="{7FC47D40-5297-4C87-9A32-4157C66A1E4B}" destId="{0451933C-4C66-44F3-97E3-86EF1DFA492E}" srcOrd="1" destOrd="0" parTransId="{EAD32E60-9219-401D-973F-E9F1242995C5}" sibTransId="{ACF1F819-6EE6-468C-9BD1-B7D5F0570ECC}"/>
    <dgm:cxn modelId="{F3BE4CC7-DC61-44D0-B236-AC071D38E6E9}" type="presOf" srcId="{B1317485-92F8-44C8-A353-F1B6FDD0061F}" destId="{F54FB91D-A964-4485-803F-D2C24ED6CEBC}" srcOrd="0" destOrd="0" presId="urn:microsoft.com/office/officeart/2005/8/layout/orgChart1"/>
    <dgm:cxn modelId="{5FA2AF32-0848-4292-B6CB-9DDEC7576BF1}" type="presOf" srcId="{799C4A5C-3ED5-4A66-B035-FDE9B8BAF109}" destId="{51CF5B8B-ABDD-4F45-AC6E-E0F6C18672FC}" srcOrd="0" destOrd="0" presId="urn:microsoft.com/office/officeart/2005/8/layout/orgChart1"/>
    <dgm:cxn modelId="{9531DB96-5014-492B-9E48-0287C0A7780B}" type="presOf" srcId="{7E804202-20FB-4F26-B2BC-030A8944A960}" destId="{DECBF2DD-629E-42F9-9F4E-61EC21103C88}" srcOrd="0" destOrd="0" presId="urn:microsoft.com/office/officeart/2005/8/layout/orgChart1"/>
    <dgm:cxn modelId="{921727AB-1058-4D98-8F5B-E4749FE80BF7}" type="presOf" srcId="{B7379BA1-F617-4A92-80F3-6FC91153A0FE}" destId="{2C6660B2-C016-427F-ACBC-E092AC501B80}" srcOrd="1" destOrd="0" presId="urn:microsoft.com/office/officeart/2005/8/layout/orgChart1"/>
    <dgm:cxn modelId="{BD2FAB9D-3276-4939-AF91-2A71308E1F67}" type="presOf" srcId="{7E804202-20FB-4F26-B2BC-030A8944A960}" destId="{34EADE69-5BD2-4847-9CBE-854EBDD8007B}" srcOrd="1" destOrd="0" presId="urn:microsoft.com/office/officeart/2005/8/layout/orgChart1"/>
    <dgm:cxn modelId="{7BB0F78F-EE27-4BB3-97E5-4579E1F8006E}" type="presOf" srcId="{E7FC0F61-E923-4107-9BB0-186A7BA0C9AE}" destId="{D364FB00-573B-4DD9-9100-65E07C45FBD1}" srcOrd="0" destOrd="0" presId="urn:microsoft.com/office/officeart/2005/8/layout/orgChart1"/>
    <dgm:cxn modelId="{0879E471-D4C4-4A68-AD62-BB026F6300BF}" type="presOf" srcId="{3131C284-72E5-4606-9607-326B18F91DAF}" destId="{3FAB637E-141D-46C5-AB5F-3C96B5D81BBC}" srcOrd="0" destOrd="0" presId="urn:microsoft.com/office/officeart/2005/8/layout/orgChart1"/>
    <dgm:cxn modelId="{4CDD38CD-E3D8-4D36-9ED3-7CCA3B25E9B6}" type="presOf" srcId="{700B0D2E-922D-4260-AB01-CBA2DF752631}" destId="{14BD9AF4-3E64-45F8-86B4-F87215295C5E}" srcOrd="1" destOrd="0" presId="urn:microsoft.com/office/officeart/2005/8/layout/orgChart1"/>
    <dgm:cxn modelId="{983FB940-1CE6-4305-AA9C-73E2979F3097}" type="presOf" srcId="{04909A07-418F-4631-8F83-66C4CA33D289}" destId="{9D753B9D-DD5C-40FA-A87D-5FD499B6CA94}" srcOrd="0" destOrd="0" presId="urn:microsoft.com/office/officeart/2005/8/layout/orgChart1"/>
    <dgm:cxn modelId="{A8CEDFA5-85C5-4DE7-A93B-B91C5839156C}" type="presOf" srcId="{930E5A7D-231B-4721-AEAC-AE8BC0A6C76C}" destId="{D0D9AD3D-2DA6-49F5-8467-065C0052918A}" srcOrd="0" destOrd="0" presId="urn:microsoft.com/office/officeart/2005/8/layout/orgChart1"/>
    <dgm:cxn modelId="{657E0445-D9BA-486B-A5F2-03FBB57DFE5D}" type="presOf" srcId="{C21C48F1-C0B6-41BE-AF6B-98447A19AC30}" destId="{0CA0E961-88F8-4984-AEAD-31DC50ADE2B9}" srcOrd="0" destOrd="0" presId="urn:microsoft.com/office/officeart/2005/8/layout/orgChart1"/>
    <dgm:cxn modelId="{D3DF982C-0EF5-4DCB-8F03-9564EE11D85C}" type="presOf" srcId="{2669D27F-12FB-4ABA-BE64-488C16ECFEC2}" destId="{1C04A620-F7D8-41F2-8CA7-8120515BE892}" srcOrd="0" destOrd="0" presId="urn:microsoft.com/office/officeart/2005/8/layout/orgChart1"/>
    <dgm:cxn modelId="{47778E2D-8494-43E3-8595-F2807A1787A2}" type="presOf" srcId="{9A660B18-CCCC-4083-914B-E01B0A9EFE4D}" destId="{A67E8C2F-CB2D-4244-8283-6EC23752895D}" srcOrd="0" destOrd="0" presId="urn:microsoft.com/office/officeart/2005/8/layout/orgChart1"/>
    <dgm:cxn modelId="{09D0A3DE-FCB4-401A-A3E3-19F092B1145F}" type="presOf" srcId="{4BF376F2-FDAC-4EFB-A467-8A9051CDC484}" destId="{D9491EB2-35E5-4AD1-A12D-0F446219E08F}" srcOrd="0" destOrd="0" presId="urn:microsoft.com/office/officeart/2005/8/layout/orgChart1"/>
    <dgm:cxn modelId="{CBF0317F-05F8-44B2-BCE5-BA7B30EC75A3}" srcId="{F7754AED-EA0A-424C-9CFC-DBD91B02C5D9}" destId="{26B89BED-A0FF-495F-96F6-3DFD97EADEBD}" srcOrd="2" destOrd="0" parTransId="{ADE7C776-8457-4B08-8296-B50B4FF5841A}" sibTransId="{0DB1E4BE-B215-4C14-BE42-0BA892B35A6E}"/>
    <dgm:cxn modelId="{3793A2B9-41A3-410B-A83F-EDD4A4E554DC}" type="presOf" srcId="{B7379BA1-F617-4A92-80F3-6FC91153A0FE}" destId="{9B9A7212-D38F-4F89-9EC7-6935A2CFC395}" srcOrd="0" destOrd="0" presId="urn:microsoft.com/office/officeart/2005/8/layout/orgChart1"/>
    <dgm:cxn modelId="{4FA8A44D-DD3A-404B-B0CD-47951B740E05}" srcId="{86BADA17-8BEA-4511-A50F-C360EDCAE347}" destId="{D526E8C4-9161-4767-A266-83A8D2C0C814}" srcOrd="1" destOrd="0" parTransId="{23A25A48-C473-449C-8CC3-FE7CC2541E50}" sibTransId="{B33EFEC7-B451-4C07-BE43-B62F249C341D}"/>
    <dgm:cxn modelId="{BCA3170D-8FF8-42A9-BD22-29C637E2B621}" type="presOf" srcId="{D106D737-DD9F-4D51-AAC5-609A587E038E}" destId="{DA571A36-7806-4E06-AA57-DA45075CB1FA}" srcOrd="0" destOrd="0" presId="urn:microsoft.com/office/officeart/2005/8/layout/orgChart1"/>
    <dgm:cxn modelId="{C8E7A538-D51B-4728-B2F4-9E471450C22F}" type="presOf" srcId="{B6C5ED0B-4CA3-44BE-8C07-657F1651AA1A}" destId="{1C7631C7-1F52-4673-8A9D-28212391581C}" srcOrd="1" destOrd="0" presId="urn:microsoft.com/office/officeart/2005/8/layout/orgChart1"/>
    <dgm:cxn modelId="{835C5814-0C01-46EE-836D-73F9B6355847}" type="presOf" srcId="{33059A05-5A7F-485B-95A2-68E6FC08CB66}" destId="{F5EF5FFA-6B67-45A2-9A0C-8D9BDE8EFA23}" srcOrd="1" destOrd="0" presId="urn:microsoft.com/office/officeart/2005/8/layout/orgChart1"/>
    <dgm:cxn modelId="{BB181B6E-745B-42AF-8250-84069128BF87}" type="presOf" srcId="{74671C7F-FAD6-4EB5-AACC-1CE7740E2117}" destId="{BDF40910-007B-49FE-BFC7-5AB4136E6D09}" srcOrd="0" destOrd="0" presId="urn:microsoft.com/office/officeart/2005/8/layout/orgChart1"/>
    <dgm:cxn modelId="{1C93BE9C-8AF6-4133-BD88-09753C76BCE5}" type="presOf" srcId="{CAFDFF5E-38AA-42B4-9F2E-D8A6D7F1885D}" destId="{27628535-A76A-4B4C-B139-B9FD87D633CB}" srcOrd="0" destOrd="0" presId="urn:microsoft.com/office/officeart/2005/8/layout/orgChart1"/>
    <dgm:cxn modelId="{AEF49C17-B65F-45B4-AA83-8B1522005C36}" type="presOf" srcId="{26B89BED-A0FF-495F-96F6-3DFD97EADEBD}" destId="{419630A7-51ED-40AF-8B91-9A70273F08D7}" srcOrd="1" destOrd="0" presId="urn:microsoft.com/office/officeart/2005/8/layout/orgChart1"/>
    <dgm:cxn modelId="{33EAE777-BAE0-427A-848F-D4789A3E7339}" srcId="{AE30D78A-1B31-497F-958C-E5A0CF72FC39}" destId="{799C4A5C-3ED5-4A66-B035-FDE9B8BAF109}" srcOrd="0" destOrd="0" parTransId="{7033B9DF-F7CF-4EAB-BB5E-DC5EA2A90E7D}" sibTransId="{80FF4531-E169-40AE-A81C-97E7E2B46D10}"/>
    <dgm:cxn modelId="{D18F7EBF-05A6-441A-9C24-E18B2B99029A}" type="presOf" srcId="{FE4154FB-0123-41D6-8E5E-5441D1D36EFB}" destId="{993F1EBD-1606-4FE0-9DC6-D4682273178F}" srcOrd="0" destOrd="0" presId="urn:microsoft.com/office/officeart/2005/8/layout/orgChart1"/>
    <dgm:cxn modelId="{D9082ED6-B724-4173-96E0-153C1668DACA}" type="presOf" srcId="{799C4A5C-3ED5-4A66-B035-FDE9B8BAF109}" destId="{DFE0B268-55A0-4B73-86F0-E583C1BBEE7C}" srcOrd="1" destOrd="0" presId="urn:microsoft.com/office/officeart/2005/8/layout/orgChart1"/>
    <dgm:cxn modelId="{AE942ECA-EDDE-4344-BD7A-85CF2169AE72}" type="presOf" srcId="{7A87C6EB-078C-4840-A4D5-9255156803AE}" destId="{09DF0CBF-29FE-4423-881C-DC75368F9BA8}" srcOrd="0" destOrd="0" presId="urn:microsoft.com/office/officeart/2005/8/layout/orgChart1"/>
    <dgm:cxn modelId="{C453726A-6B63-40D9-B932-0EBA1099AC1F}" type="presOf" srcId="{A9E581AD-DC2F-4891-8624-FBBE4142A0C7}" destId="{10B7A2A3-7951-4B63-84FA-80CE3F4BBFF7}" srcOrd="0" destOrd="0" presId="urn:microsoft.com/office/officeart/2005/8/layout/orgChart1"/>
    <dgm:cxn modelId="{4B2A67AC-B536-44D8-9493-967887A21A15}" type="presOf" srcId="{B73DBC28-4C34-4E84-A054-BF16FDA18E1E}" destId="{6100B047-B018-4F0E-8973-6E2C78FF7B62}" srcOrd="0" destOrd="0" presId="urn:microsoft.com/office/officeart/2005/8/layout/orgChart1"/>
    <dgm:cxn modelId="{9D07BDF2-C91D-4FD1-9A2F-763A130AB042}" type="presOf" srcId="{0FD81434-009B-4F34-B5BF-2DE9F0E291D5}" destId="{8DF2543B-3A94-422B-989E-0E1F088665CD}" srcOrd="1" destOrd="0" presId="urn:microsoft.com/office/officeart/2005/8/layout/orgChart1"/>
    <dgm:cxn modelId="{52D17FF4-33FA-4C23-B042-708E033BAAFB}" srcId="{F7754AED-EA0A-424C-9CFC-DBD91B02C5D9}" destId="{103E655A-B89E-44B6-A1D1-E960B6701FEA}" srcOrd="1" destOrd="0" parTransId="{2916614F-3759-425D-8FEE-24CE4A5B5A6C}" sibTransId="{2348DB42-F21D-438F-9A1A-AB2B0C828C90}"/>
    <dgm:cxn modelId="{544336BB-428D-4C85-8A70-2E5F9B1398CC}" srcId="{8B602300-FC8B-4C7B-80AB-F559F04DF4BE}" destId="{C7EF83BD-C2C1-4580-BE55-A58ACB0E0FB4}" srcOrd="1" destOrd="0" parTransId="{E421E70A-5135-425F-9182-CE91C187B413}" sibTransId="{9ABE56CA-DCEC-41BB-8818-6429A70F01B4}"/>
    <dgm:cxn modelId="{CA8629C5-F40B-4811-94AE-7C6247F3CAAD}" type="presOf" srcId="{F7754AED-EA0A-424C-9CFC-DBD91B02C5D9}" destId="{30F8C767-FF81-4908-BE7A-E2966ABDAA61}" srcOrd="1" destOrd="0" presId="urn:microsoft.com/office/officeart/2005/8/layout/orgChart1"/>
    <dgm:cxn modelId="{BC7AD335-AF87-4598-AD44-8E30C20175E0}" type="presOf" srcId="{EAD32E60-9219-401D-973F-E9F1242995C5}" destId="{9A8A0D7A-500F-4312-87F8-2B1542FC63D6}" srcOrd="0" destOrd="0" presId="urn:microsoft.com/office/officeart/2005/8/layout/orgChart1"/>
    <dgm:cxn modelId="{90C0B592-B0A0-4233-8E9D-1A01F52DA8B2}" type="presOf" srcId="{D106D737-DD9F-4D51-AAC5-609A587E038E}" destId="{857A0932-F775-425B-AF62-73E27023007B}" srcOrd="1" destOrd="0" presId="urn:microsoft.com/office/officeart/2005/8/layout/orgChart1"/>
    <dgm:cxn modelId="{308A0607-F56B-4092-8E71-CAC2922EA142}" type="presOf" srcId="{103E655A-B89E-44B6-A1D1-E960B6701FEA}" destId="{7BD269AF-0A59-415C-BA9A-53A94F00954B}" srcOrd="0" destOrd="0" presId="urn:microsoft.com/office/officeart/2005/8/layout/orgChart1"/>
    <dgm:cxn modelId="{212D27D1-1810-407E-9B94-4A90A42A7B0B}" type="presOf" srcId="{A99E1B7D-9F56-44D4-8E3B-79B32EC169F9}" destId="{A54F312F-7587-4A43-B21E-267D2D908776}" srcOrd="0" destOrd="0" presId="urn:microsoft.com/office/officeart/2005/8/layout/orgChart1"/>
    <dgm:cxn modelId="{F793D191-4162-44A7-9274-43D4E8F229B3}" type="presOf" srcId="{EB48159A-CF9C-4CBE-A37D-0A19FB2A4F0C}" destId="{4EA0F5D3-8B74-4E5F-831B-BDC29E53F327}" srcOrd="1" destOrd="0" presId="urn:microsoft.com/office/officeart/2005/8/layout/orgChart1"/>
    <dgm:cxn modelId="{68DF9474-29BB-46D6-935D-980761842D48}" srcId="{700B0D2E-922D-4260-AB01-CBA2DF752631}" destId="{7FC47D40-5297-4C87-9A32-4157C66A1E4B}" srcOrd="4" destOrd="0" parTransId="{24BF9E14-EF97-4702-8B4E-0DADF6B27B76}" sibTransId="{CCC39EAB-FB2E-4407-85F0-E79F869C9FD1}"/>
    <dgm:cxn modelId="{99E06211-5684-4578-BCCF-BC0E1B5782FD}" type="presOf" srcId="{B9E90BBB-CC5A-4724-9E3E-5A49EFE22108}" destId="{C3EAE1EE-4F54-42F6-AF79-0BD34B9AAF08}" srcOrd="0" destOrd="0" presId="urn:microsoft.com/office/officeart/2005/8/layout/orgChart1"/>
    <dgm:cxn modelId="{11DF9D82-01B1-4BB9-888F-2F63CE8F0E60}" type="presOf" srcId="{AE30D78A-1B31-497F-958C-E5A0CF72FC39}" destId="{1D3A6320-B03F-4A4F-B64B-8FA2EA49AE7E}" srcOrd="1" destOrd="0" presId="urn:microsoft.com/office/officeart/2005/8/layout/orgChart1"/>
    <dgm:cxn modelId="{EEC74C54-A1C1-4811-A128-6AB0E53C0C99}" srcId="{8B602300-FC8B-4C7B-80AB-F559F04DF4BE}" destId="{0FD81434-009B-4F34-B5BF-2DE9F0E291D5}" srcOrd="0" destOrd="0" parTransId="{4BF376F2-FDAC-4EFB-A467-8A9051CDC484}" sibTransId="{01B56947-2731-4A87-8090-35D0B68E0B33}"/>
    <dgm:cxn modelId="{0207AA58-8A1A-49B7-9F1E-34975BFE0E83}" type="presOf" srcId="{6BC78C04-A958-435C-B2C9-E86413F7034C}" destId="{527A67FB-E48C-4FE2-8DDB-401C55543C3C}" srcOrd="1" destOrd="0" presId="urn:microsoft.com/office/officeart/2005/8/layout/orgChart1"/>
    <dgm:cxn modelId="{8000FB21-43B8-4DA9-BAD3-1975F99506D7}" type="presOf" srcId="{62409EA5-2547-4871-AD7F-F3A0D4F7D1D0}" destId="{082FFC79-3D6F-434B-B8F1-FD98065CD20C}" srcOrd="0" destOrd="0" presId="urn:microsoft.com/office/officeart/2005/8/layout/orgChart1"/>
    <dgm:cxn modelId="{D3CBC1B2-876B-4C91-BE1E-F6657D65823D}" srcId="{AE30D78A-1B31-497F-958C-E5A0CF72FC39}" destId="{A99E1B7D-9F56-44D4-8E3B-79B32EC169F9}" srcOrd="3" destOrd="0" parTransId="{FE4154FB-0123-41D6-8E5E-5441D1D36EFB}" sibTransId="{435CBE83-380B-4295-B214-4B5DFD6BFDB3}"/>
    <dgm:cxn modelId="{3E8D2967-E877-4ADF-BBF8-5E8D28FF06EA}" type="presOf" srcId="{8AC15ADC-F4A4-4280-9CCE-0BB70D686C6E}" destId="{3135B9D0-9F41-41D6-A1E5-6E1591116C90}" srcOrd="0" destOrd="0" presId="urn:microsoft.com/office/officeart/2005/8/layout/orgChart1"/>
    <dgm:cxn modelId="{DF776158-C77F-4D01-98A0-68B001558BB9}" type="presOf" srcId="{9163CE74-0ACF-4F5F-A015-BF3F1B29213B}" destId="{5F5DD033-5EB4-44A1-83D9-BC532DA4B8A4}" srcOrd="0" destOrd="0" presId="urn:microsoft.com/office/officeart/2005/8/layout/orgChart1"/>
    <dgm:cxn modelId="{A2DFA92E-E287-46B5-828F-DDA6415663B1}" type="presOf" srcId="{0451933C-4C66-44F3-97E3-86EF1DFA492E}" destId="{6C08F64B-FD84-43B6-BE75-1A0160E594E8}" srcOrd="0" destOrd="0" presId="urn:microsoft.com/office/officeart/2005/8/layout/orgChart1"/>
    <dgm:cxn modelId="{D5E5D946-5C31-4F4A-AD9E-AE455D2471D6}" srcId="{700B0D2E-922D-4260-AB01-CBA2DF752631}" destId="{AE30D78A-1B31-497F-958C-E5A0CF72FC39}" srcOrd="2" destOrd="0" parTransId="{B73DBC28-4C34-4E84-A054-BF16FDA18E1E}" sibTransId="{8E873583-9E1F-4BEB-AA0D-A3EE82B53BAC}"/>
    <dgm:cxn modelId="{5E3F8EE7-25FF-40B3-A8A6-38470F9CDAB7}" type="presOf" srcId="{40CB91E3-DEFA-49A6-825E-C286F26917E9}" destId="{82F86F77-DC1B-422E-8BFD-CD071B2FECF1}" srcOrd="1" destOrd="0" presId="urn:microsoft.com/office/officeart/2005/8/layout/orgChart1"/>
    <dgm:cxn modelId="{24DB8E17-4114-4FCB-B50C-57660F0B583F}" srcId="{700B0D2E-922D-4260-AB01-CBA2DF752631}" destId="{86BADA17-8BEA-4511-A50F-C360EDCAE347}" srcOrd="3" destOrd="0" parTransId="{FD79082B-97A4-4776-AC4A-66D1218FBD86}" sibTransId="{11AA1343-A4F4-45F4-9354-4230C5507CC4}"/>
    <dgm:cxn modelId="{614A1757-89AE-4B3D-B7B5-16E723E56D8C}" type="presOf" srcId="{9D7E4027-169A-43E3-B67D-5EDE7ED732D0}" destId="{4FC0B8C8-4111-4920-8CAC-7793F8D0FD01}" srcOrd="0" destOrd="0" presId="urn:microsoft.com/office/officeart/2005/8/layout/orgChart1"/>
    <dgm:cxn modelId="{78638DC1-B793-4BF0-9B79-706E7E1AAEB5}" type="presOf" srcId="{5B879DB5-E255-4768-ADDA-B3B5864DE5D6}" destId="{2B73E9F8-133A-4FC9-8F79-7816CA4B2671}" srcOrd="1" destOrd="0" presId="urn:microsoft.com/office/officeart/2005/8/layout/orgChart1"/>
    <dgm:cxn modelId="{FA9F6E90-EA7C-443B-9B6E-4DAAD2C56964}" type="presOf" srcId="{700B0D2E-922D-4260-AB01-CBA2DF752631}" destId="{8F652966-5E8C-487B-A8FC-F12256F82623}" srcOrd="0" destOrd="0" presId="urn:microsoft.com/office/officeart/2005/8/layout/orgChart1"/>
    <dgm:cxn modelId="{78C7A4FB-A9E3-476C-801C-F1CBBE431D81}" type="presOf" srcId="{58A685F2-0A7D-49EB-820E-A171BDDD04C1}" destId="{F4CA7CB6-2985-4B73-80C9-67F9126AFDD6}" srcOrd="0" destOrd="0" presId="urn:microsoft.com/office/officeart/2005/8/layout/orgChart1"/>
    <dgm:cxn modelId="{5CD872A2-5C1E-47CA-B8AC-1415EE5256DE}" type="presOf" srcId="{F7754AED-EA0A-424C-9CFC-DBD91B02C5D9}" destId="{2F367BCF-4CEF-46C4-9301-1FBE845774CA}" srcOrd="0" destOrd="0" presId="urn:microsoft.com/office/officeart/2005/8/layout/orgChart1"/>
    <dgm:cxn modelId="{362086AA-329C-4E0D-BF70-C8B14D72E6F4}" srcId="{B6C5ED0B-4CA3-44BE-8C07-657F1651AA1A}" destId="{7E804202-20FB-4F26-B2BC-030A8944A960}" srcOrd="0" destOrd="0" parTransId="{AB56AFE1-0F62-4748-8765-F3CD1BF7FA0D}" sibTransId="{FE9C826D-BAC3-49C3-B6CF-8010662BEB63}"/>
    <dgm:cxn modelId="{D8565A0A-FBD4-4DD4-B9EB-4AE63BA9DA31}" type="presOf" srcId="{7FC47D40-5297-4C87-9A32-4157C66A1E4B}" destId="{6615CE0C-8A10-4954-8070-5F17CF7BE013}" srcOrd="1" destOrd="0" presId="urn:microsoft.com/office/officeart/2005/8/layout/orgChart1"/>
    <dgm:cxn modelId="{FE4E3AF1-1172-40F6-80D1-F867F1F519D6}" type="presOf" srcId="{01FC9800-ADAF-41ED-9FE7-5652F7B8FAF6}" destId="{83606344-D9C1-4B9B-B1BD-380B23ED4F76}" srcOrd="0" destOrd="0" presId="urn:microsoft.com/office/officeart/2005/8/layout/orgChart1"/>
    <dgm:cxn modelId="{CACEC067-0779-4E82-BC6B-B06C0694605A}" type="presOf" srcId="{26B89BED-A0FF-495F-96F6-3DFD97EADEBD}" destId="{67CBE9C8-9078-4390-9227-8A11637D3D46}" srcOrd="0" destOrd="0" presId="urn:microsoft.com/office/officeart/2005/8/layout/orgChart1"/>
    <dgm:cxn modelId="{4BFEFE96-C614-43C4-870F-A11E55F0BCC4}" type="presOf" srcId="{E511A0D7-E6CA-43B9-80CE-6699FB13DB0E}" destId="{B0BE1D18-0D96-44A8-9D10-CED9CB543683}" srcOrd="1" destOrd="0" presId="urn:microsoft.com/office/officeart/2005/8/layout/orgChart1"/>
    <dgm:cxn modelId="{44EBC867-A398-4EEC-AD0A-76F87C2151BE}" type="presOf" srcId="{FD79082B-97A4-4776-AC4A-66D1218FBD86}" destId="{C06CECE7-A956-4167-B7EF-42948821BAEB}" srcOrd="0" destOrd="0" presId="urn:microsoft.com/office/officeart/2005/8/layout/orgChart1"/>
    <dgm:cxn modelId="{E75D9D3F-B9FA-4834-88DC-E1E65E868CE1}" srcId="{F7754AED-EA0A-424C-9CFC-DBD91B02C5D9}" destId="{5B879DB5-E255-4768-ADDA-B3B5864DE5D6}" srcOrd="6" destOrd="0" parTransId="{633B6331-FA5C-4AB2-9C99-9075190EF061}" sibTransId="{703BD1CA-E76F-4FAA-9256-946F9CB88833}"/>
    <dgm:cxn modelId="{7F911BC5-F1C1-40BA-A222-86316C66F3B8}" srcId="{930E5A7D-231B-4721-AEAC-AE8BC0A6C76C}" destId="{40CB91E3-DEFA-49A6-825E-C286F26917E9}" srcOrd="0" destOrd="0" parTransId="{A9E581AD-DC2F-4891-8624-FBBE4142A0C7}" sibTransId="{E01FC9B9-6938-4D94-B54C-CF9A40313277}"/>
    <dgm:cxn modelId="{08E5A669-F185-4AE9-A46E-7BA2D0F39EEC}" type="presOf" srcId="{C2B04CDA-4EA4-4B0E-9B4F-B04138018C6D}" destId="{DDF278BA-0E7C-4B6B-86AA-A599C5FE84F4}" srcOrd="0" destOrd="0" presId="urn:microsoft.com/office/officeart/2005/8/layout/orgChart1"/>
    <dgm:cxn modelId="{D510C7E5-8B97-407C-B2C6-FC9C297F0D46}" type="presOf" srcId="{CAFDFF5E-38AA-42B4-9F2E-D8A6D7F1885D}" destId="{4CF11960-0797-4A59-A366-BF7D60DC4A88}" srcOrd="1" destOrd="0" presId="urn:microsoft.com/office/officeart/2005/8/layout/orgChart1"/>
    <dgm:cxn modelId="{768009E8-5379-4BEA-BFCD-BE9F497B892A}" srcId="{F7754AED-EA0A-424C-9CFC-DBD91B02C5D9}" destId="{EB48159A-CF9C-4CBE-A37D-0A19FB2A4F0C}" srcOrd="7" destOrd="0" parTransId="{C21C48F1-C0B6-41BE-AF6B-98447A19AC30}" sibTransId="{28FF0D98-9ECC-45DD-8D54-2A1C7269C78A}"/>
    <dgm:cxn modelId="{E2E2B5AA-257E-4057-8ED6-A1364ACD6832}" type="presOf" srcId="{1E9A10E9-1C32-4DE6-B093-6F6AD13BB1CB}" destId="{B197510A-7C4C-43C4-A84A-BAAE216533B1}" srcOrd="0" destOrd="0" presId="urn:microsoft.com/office/officeart/2005/8/layout/orgChart1"/>
    <dgm:cxn modelId="{F9CA406A-AAC7-4F99-A4DC-B4300251829C}" type="presOf" srcId="{5B879DB5-E255-4768-ADDA-B3B5864DE5D6}" destId="{BA25FCE1-9259-44A3-B4E9-BCCF38000005}" srcOrd="0" destOrd="0" presId="urn:microsoft.com/office/officeart/2005/8/layout/orgChart1"/>
    <dgm:cxn modelId="{2796BAF0-21EA-4050-B873-1C2B73DB38F6}" srcId="{F7754AED-EA0A-424C-9CFC-DBD91B02C5D9}" destId="{C2B04CDA-4EA4-4B0E-9B4F-B04138018C6D}" srcOrd="5" destOrd="0" parTransId="{9D7E4027-169A-43E3-B67D-5EDE7ED732D0}" sibTransId="{11F7F722-A5F8-48C6-9979-B86B2F18D90F}"/>
    <dgm:cxn modelId="{CDBDE4E3-2F81-4AEA-B44E-6B944AED2CB4}" type="presOf" srcId="{86BADA17-8BEA-4511-A50F-C360EDCAE347}" destId="{BAE5FB75-6A41-478E-86A2-44A951DA3578}" srcOrd="1" destOrd="0" presId="urn:microsoft.com/office/officeart/2005/8/layout/orgChart1"/>
    <dgm:cxn modelId="{DD7D195E-1CA3-4620-93E1-6C2231A84D12}" type="presOf" srcId="{B9E90BBB-CC5A-4724-9E3E-5A49EFE22108}" destId="{80E2D28B-0540-4DAB-B591-A0B1D9893792}" srcOrd="1" destOrd="0" presId="urn:microsoft.com/office/officeart/2005/8/layout/orgChart1"/>
    <dgm:cxn modelId="{8E221EA9-7675-42FF-904A-B2CBD91C4070}" type="presOf" srcId="{0451933C-4C66-44F3-97E3-86EF1DFA492E}" destId="{E6F7A367-D145-4706-848D-B5C2E5A280F1}" srcOrd="1" destOrd="0" presId="urn:microsoft.com/office/officeart/2005/8/layout/orgChart1"/>
    <dgm:cxn modelId="{670EA6AE-DF26-4781-928F-81D544BD1336}" type="presOf" srcId="{B6C5ED0B-4CA3-44BE-8C07-657F1651AA1A}" destId="{F92A1076-E6C2-4A27-8AB6-0E18C7F33AC9}" srcOrd="0" destOrd="0" presId="urn:microsoft.com/office/officeart/2005/8/layout/orgChart1"/>
    <dgm:cxn modelId="{65C08A91-9375-476A-BEF3-3425DB76E985}" srcId="{AE30D78A-1B31-497F-958C-E5A0CF72FC39}" destId="{9A660B18-CCCC-4083-914B-E01B0A9EFE4D}" srcOrd="1" destOrd="0" parTransId="{B3A25BED-2358-4ACD-9925-DCCD19609911}" sibTransId="{6E83320B-0C39-496A-B15A-D02C88B6457B}"/>
    <dgm:cxn modelId="{6DC5CC4B-5D8F-4F72-B041-BC2E7DBA159F}" srcId="{B6C5ED0B-4CA3-44BE-8C07-657F1651AA1A}" destId="{33059A05-5A7F-485B-95A2-68E6FC08CB66}" srcOrd="1" destOrd="0" parTransId="{3131C284-72E5-4606-9607-326B18F91DAF}" sibTransId="{080ECE64-0585-43DA-A727-B41988ECE8A7}"/>
    <dgm:cxn modelId="{7207F14E-A36A-4E4A-AE3D-BE4B94505B2F}" type="presOf" srcId="{48BA2395-1CB5-4996-AF11-B6100984ED4D}" destId="{489E8AAC-4E17-4A9A-90D2-46D603925742}" srcOrd="1" destOrd="0" presId="urn:microsoft.com/office/officeart/2005/8/layout/orgChart1"/>
    <dgm:cxn modelId="{0ECCC712-7888-4DA6-A4BC-1896DB81B95B}" srcId="{700B0D2E-922D-4260-AB01-CBA2DF752631}" destId="{8B602300-FC8B-4C7B-80AB-F559F04DF4BE}" srcOrd="1" destOrd="0" parTransId="{62409EA5-2547-4871-AD7F-F3A0D4F7D1D0}" sibTransId="{ADE37AD5-F58F-41FC-81C2-3EEE7457385E}"/>
    <dgm:cxn modelId="{60E65D1D-8E9F-496D-AEB9-75D73E01371B}" type="presOf" srcId="{40CB91E3-DEFA-49A6-825E-C286F26917E9}" destId="{C4205AD0-6F31-46F5-B264-6B624B447939}" srcOrd="0" destOrd="0" presId="urn:microsoft.com/office/officeart/2005/8/layout/orgChart1"/>
    <dgm:cxn modelId="{3B4973A8-6F62-4F71-A323-ED8897422B23}" type="presOf" srcId="{AE30D78A-1B31-497F-958C-E5A0CF72FC39}" destId="{CDBC0C08-8E5D-4425-AF67-1B8F493F9A87}" srcOrd="0" destOrd="0" presId="urn:microsoft.com/office/officeart/2005/8/layout/orgChart1"/>
    <dgm:cxn modelId="{24F96008-EED6-4AFF-819F-F413EFC94A94}" type="presOf" srcId="{ADE7C776-8457-4B08-8296-B50B4FF5841A}" destId="{A006DB23-9F87-4C85-858B-8E666984D0FF}" srcOrd="0" destOrd="0" presId="urn:microsoft.com/office/officeart/2005/8/layout/orgChart1"/>
    <dgm:cxn modelId="{FD8581CC-8CC5-44B1-AAAB-A3D2B9011CD1}" type="presOf" srcId="{6BC78C04-A958-435C-B2C9-E86413F7034C}" destId="{992B5F8D-2A82-4959-9197-C6827DBD2788}" srcOrd="0" destOrd="0" presId="urn:microsoft.com/office/officeart/2005/8/layout/orgChart1"/>
    <dgm:cxn modelId="{8753B1EF-6DC2-4B0A-BBC3-CF0C60E1E5A9}" type="presOf" srcId="{9A660B18-CCCC-4083-914B-E01B0A9EFE4D}" destId="{8EC04A28-DA62-4EB2-8D9C-9732B01B85D9}" srcOrd="1" destOrd="0" presId="urn:microsoft.com/office/officeart/2005/8/layout/orgChart1"/>
    <dgm:cxn modelId="{AB17C696-88BE-46E7-BCB5-D3566209742A}" type="presOf" srcId="{0FD81434-009B-4F34-B5BF-2DE9F0E291D5}" destId="{5DB8A600-BD98-44D9-A4FC-E5D33BB2BD08}" srcOrd="0" destOrd="0" presId="urn:microsoft.com/office/officeart/2005/8/layout/orgChart1"/>
    <dgm:cxn modelId="{28484ED2-2E8F-420A-BD0B-D6DDC96E86A7}" type="presOf" srcId="{8294B8BE-0EF3-4C1E-BF92-20267C29D8EC}" destId="{7026B2BF-9482-49C1-8BEC-03CC0BAD4ED0}" srcOrd="0" destOrd="0" presId="urn:microsoft.com/office/officeart/2005/8/layout/orgChart1"/>
    <dgm:cxn modelId="{0BBE91B3-EDDB-40BB-9911-9163FCDB3850}" type="presOf" srcId="{7FC47D40-5297-4C87-9A32-4157C66A1E4B}" destId="{F83EBE10-BB8B-4340-8027-BFE3801AC9BF}" srcOrd="0" destOrd="0" presId="urn:microsoft.com/office/officeart/2005/8/layout/orgChart1"/>
    <dgm:cxn modelId="{71BA0376-1628-4BDF-8F3C-00DCEEC52C78}" srcId="{B6C5ED0B-4CA3-44BE-8C07-657F1651AA1A}" destId="{7A87C6EB-078C-4840-A4D5-9255156803AE}" srcOrd="2" destOrd="0" parTransId="{E7FC0F61-E923-4107-9BB0-186A7BA0C9AE}" sibTransId="{39A66EA4-6609-4198-8B1F-119FB5697876}"/>
    <dgm:cxn modelId="{DDE63079-3AEF-4C2B-A181-01BCB458754D}" type="presOf" srcId="{633B6331-FA5C-4AB2-9C99-9075190EF061}" destId="{9E4EC8E4-1BB8-475B-A711-71CFAFE3F8AD}" srcOrd="0" destOrd="0" presId="urn:microsoft.com/office/officeart/2005/8/layout/orgChart1"/>
    <dgm:cxn modelId="{461EB57A-AEDD-4450-B924-44B8D4BC9931}" srcId="{700B0D2E-922D-4260-AB01-CBA2DF752631}" destId="{B6C5ED0B-4CA3-44BE-8C07-657F1651AA1A}" srcOrd="0" destOrd="0" parTransId="{74671C7F-FAD6-4EB5-AACC-1CE7740E2117}" sibTransId="{F1FB6D85-0467-4179-AEE4-F53D35E5163B}"/>
    <dgm:cxn modelId="{E20B56C9-373E-4BB9-B051-D60B230E417F}" type="presOf" srcId="{2916614F-3759-425D-8FEE-24CE4A5B5A6C}" destId="{4E1E8E11-3578-4A71-BEB9-D3F742FB5C93}" srcOrd="0" destOrd="0" presId="urn:microsoft.com/office/officeart/2005/8/layout/orgChart1"/>
    <dgm:cxn modelId="{8BDF4D0E-D1E9-4316-9ACC-980736DAF044}" srcId="{7FC47D40-5297-4C87-9A32-4157C66A1E4B}" destId="{CAFDFF5E-38AA-42B4-9F2E-D8A6D7F1885D}" srcOrd="0" destOrd="0" parTransId="{B1317485-92F8-44C8-A353-F1B6FDD0061F}" sibTransId="{DBAB943E-FDF3-49CF-B347-00EB22FA91A0}"/>
    <dgm:cxn modelId="{6442F07A-EBF5-46E0-8D50-28C478280FDF}" srcId="{700B0D2E-922D-4260-AB01-CBA2DF752631}" destId="{930E5A7D-231B-4721-AEAC-AE8BC0A6C76C}" srcOrd="6" destOrd="0" parTransId="{6F46ADA3-A407-4723-9E3E-7DB9A92758AE}" sibTransId="{5E731C6E-60E8-4959-BC6C-A1F44EF5F166}"/>
    <dgm:cxn modelId="{1DFFC05E-F62C-4329-B877-0E40314AEB58}" type="presOf" srcId="{FA380EE6-C9A7-4D43-8588-FA3B84811211}" destId="{2364BDCA-955E-48B7-9B12-E55A6381CCBF}" srcOrd="1" destOrd="0" presId="urn:microsoft.com/office/officeart/2005/8/layout/orgChart1"/>
    <dgm:cxn modelId="{B419B64D-46D2-459A-B5E5-BE91E5E5AABE}" type="presOf" srcId="{33059A05-5A7F-485B-95A2-68E6FC08CB66}" destId="{26BE42A7-A840-4D39-B98A-F9A2F29521AE}" srcOrd="0" destOrd="0" presId="urn:microsoft.com/office/officeart/2005/8/layout/orgChart1"/>
    <dgm:cxn modelId="{A1D037B3-6C8A-44CF-BA98-7773D8E9F0D5}" type="presOf" srcId="{E421E70A-5135-425F-9182-CE91C187B413}" destId="{0CEC0C95-C652-4660-ADD8-3FD83961CF82}" srcOrd="0" destOrd="0" presId="urn:microsoft.com/office/officeart/2005/8/layout/orgChart1"/>
    <dgm:cxn modelId="{F443C58F-CA6D-4901-AA6F-C42157DAFAD6}" type="presOf" srcId="{7033B9DF-F7CF-4EAB-BB5E-DC5EA2A90E7D}" destId="{590171F2-98DA-4255-BC72-A4B61176A730}" srcOrd="0" destOrd="0" presId="urn:microsoft.com/office/officeart/2005/8/layout/orgChart1"/>
    <dgm:cxn modelId="{5BAE5E47-F821-4CA4-BF52-666F9A59C7F5}" srcId="{F7754AED-EA0A-424C-9CFC-DBD91B02C5D9}" destId="{D106D737-DD9F-4D51-AAC5-609A587E038E}" srcOrd="3" destOrd="0" parTransId="{58A685F2-0A7D-49EB-820E-A171BDDD04C1}" sibTransId="{1B145C29-A238-4ADE-8B57-54250F34B246}"/>
    <dgm:cxn modelId="{74C621D6-5170-497C-A94A-4EB5023E1DCC}" type="presOf" srcId="{FA380EE6-C9A7-4D43-8588-FA3B84811211}" destId="{1E0115F0-7A24-470E-AAD8-164BC4A7DFF1}" srcOrd="0" destOrd="0" presId="urn:microsoft.com/office/officeart/2005/8/layout/orgChart1"/>
    <dgm:cxn modelId="{42432550-24F3-4C88-91F9-747892ED0058}" type="presOf" srcId="{8B602300-FC8B-4C7B-80AB-F559F04DF4BE}" destId="{30E77AF0-1A6C-4979-853A-D3EF516B68FB}" srcOrd="1" destOrd="0" presId="urn:microsoft.com/office/officeart/2005/8/layout/orgChart1"/>
    <dgm:cxn modelId="{D2217C14-B58D-482C-AEA2-44F788FFB653}" type="presOf" srcId="{6F46ADA3-A407-4723-9E3E-7DB9A92758AE}" destId="{62C99521-79F6-4AB5-94A5-4FA2D26DE629}" srcOrd="0" destOrd="0" presId="urn:microsoft.com/office/officeart/2005/8/layout/orgChart1"/>
    <dgm:cxn modelId="{29DD0574-B25A-42D5-9C81-D5C19C8C4B0F}" type="presOf" srcId="{103E655A-B89E-44B6-A1D1-E960B6701FEA}" destId="{E4D4D9CE-4A3A-4A09-9F53-D1F43040FF49}" srcOrd="1" destOrd="0" presId="urn:microsoft.com/office/officeart/2005/8/layout/orgChart1"/>
    <dgm:cxn modelId="{DCABB9F7-AE37-4893-BA54-3E8654ACAE05}" srcId="{F7754AED-EA0A-424C-9CFC-DBD91B02C5D9}" destId="{B7379BA1-F617-4A92-80F3-6FC91153A0FE}" srcOrd="4" destOrd="0" parTransId="{9163CE74-0ACF-4F5F-A015-BF3F1B29213B}" sibTransId="{0DB57B75-9F45-45C4-A4F8-BDD88F5C50FB}"/>
    <dgm:cxn modelId="{B25DC9F9-26A5-4CFF-85C6-E465FD588514}" type="presOf" srcId="{EB48159A-CF9C-4CBE-A37D-0A19FB2A4F0C}" destId="{8BC5828E-1871-4850-8698-A816EB165B71}" srcOrd="0" destOrd="0" presId="urn:microsoft.com/office/officeart/2005/8/layout/orgChart1"/>
    <dgm:cxn modelId="{733488C1-25D1-42DE-91B7-8114849689A9}" type="presOf" srcId="{B3A25BED-2358-4ACD-9925-DCCD19609911}" destId="{C4FDE665-8780-484B-BCEC-37BFB343E28A}" srcOrd="0" destOrd="0" presId="urn:microsoft.com/office/officeart/2005/8/layout/orgChart1"/>
    <dgm:cxn modelId="{E330C26A-7158-4B0D-BD55-1F8124EB3C24}" srcId="{AE30D78A-1B31-497F-958C-E5A0CF72FC39}" destId="{FA380EE6-C9A7-4D43-8588-FA3B84811211}" srcOrd="2" destOrd="0" parTransId="{8AC15ADC-F4A4-4280-9CCE-0BB70D686C6E}" sibTransId="{7E26CD5F-0EAC-4721-A8CF-562601F6997F}"/>
    <dgm:cxn modelId="{8B64B1B5-A31D-42E3-A40A-8E74C8E71164}" srcId="{F7754AED-EA0A-424C-9CFC-DBD91B02C5D9}" destId="{B9E90BBB-CC5A-4724-9E3E-5A49EFE22108}" srcOrd="9" destOrd="0" parTransId="{01FC9800-ADAF-41ED-9FE7-5652F7B8FAF6}" sibTransId="{83A67E11-4C36-43DD-B3C7-C8FFA11547C5}"/>
    <dgm:cxn modelId="{EFD21759-4EEA-4F77-8A60-6FF24C4F6036}" type="presOf" srcId="{7A87C6EB-078C-4840-A4D5-9255156803AE}" destId="{B2EB4E73-89D3-4ADD-8A33-57093740FF1E}" srcOrd="1" destOrd="0" presId="urn:microsoft.com/office/officeart/2005/8/layout/orgChart1"/>
    <dgm:cxn modelId="{5628A7BB-B7CC-48AB-8341-A6A4963758EB}" type="presOf" srcId="{C7EF83BD-C2C1-4580-BE55-A58ACB0E0FB4}" destId="{2CE8411C-AB63-459F-9820-D840E9D694D5}" srcOrd="1" destOrd="0" presId="urn:microsoft.com/office/officeart/2005/8/layout/orgChart1"/>
    <dgm:cxn modelId="{F97A9B99-6F12-4E68-95C5-0B2119059846}" type="presOf" srcId="{A99E1B7D-9F56-44D4-8E3B-79B32EC169F9}" destId="{84866101-35F0-4B3A-B7E6-7BEA02D20B2C}" srcOrd="1" destOrd="0" presId="urn:microsoft.com/office/officeart/2005/8/layout/orgChart1"/>
    <dgm:cxn modelId="{C0657394-2AB1-44E2-834C-489E0FCCC57B}" type="presOf" srcId="{86BADA17-8BEA-4511-A50F-C360EDCAE347}" destId="{E81B4D7A-AC2C-4F2D-AF23-706B334629A5}" srcOrd="0" destOrd="0" presId="urn:microsoft.com/office/officeart/2005/8/layout/orgChart1"/>
    <dgm:cxn modelId="{151D51F7-0132-40D8-A6C8-6EEABBC7822A}" type="presOf" srcId="{AB56AFE1-0F62-4748-8765-F3CD1BF7FA0D}" destId="{18E441E2-3607-4FB0-A8B0-722A7A7A91C9}" srcOrd="0" destOrd="0" presId="urn:microsoft.com/office/officeart/2005/8/layout/orgChart1"/>
    <dgm:cxn modelId="{BAB788D4-AE5A-4BF1-8FF7-A25C7B27FE28}" srcId="{F7754AED-EA0A-424C-9CFC-DBD91B02C5D9}" destId="{E511A0D7-E6CA-43B9-80CE-6699FB13DB0E}" srcOrd="8" destOrd="0" parTransId="{F4EE21E5-C50D-4E7A-AB36-7C41110F53FA}" sibTransId="{3F96484F-BD42-4082-BAD4-10BD8D1112FA}"/>
    <dgm:cxn modelId="{F42D2E3A-F5D9-4B8E-89D3-43E0CF7D9CCA}" type="presOf" srcId="{E511A0D7-E6CA-43B9-80CE-6699FB13DB0E}" destId="{AF10AB6C-66BE-4430-A541-DD0FFF7267CC}" srcOrd="0" destOrd="0" presId="urn:microsoft.com/office/officeart/2005/8/layout/orgChart1"/>
    <dgm:cxn modelId="{7FF41738-10B8-45A3-B09A-18228011D323}" type="presOf" srcId="{C7EF83BD-C2C1-4580-BE55-A58ACB0E0FB4}" destId="{2DE46FF5-E8AE-4B9B-A247-FD84B0B97F62}" srcOrd="0" destOrd="0" presId="urn:microsoft.com/office/officeart/2005/8/layout/orgChart1"/>
    <dgm:cxn modelId="{49A2AF03-C923-4E20-9E31-CF4DB7970A21}" type="presOf" srcId="{C2B04CDA-4EA4-4B0E-9B4F-B04138018C6D}" destId="{CF07C8D1-5A6F-4223-ACF5-79D6836F5CCA}" srcOrd="1" destOrd="0" presId="urn:microsoft.com/office/officeart/2005/8/layout/orgChart1"/>
    <dgm:cxn modelId="{739583DA-24C3-41E5-A6BF-ACF695405396}" type="presParOf" srcId="{7026B2BF-9482-49C1-8BEC-03CC0BAD4ED0}" destId="{AA07D169-F94F-4262-A46A-0A4B1DC1B980}" srcOrd="0" destOrd="0" presId="urn:microsoft.com/office/officeart/2005/8/layout/orgChart1"/>
    <dgm:cxn modelId="{BA6057FA-C6E9-4355-BF94-573366A7AADC}" type="presParOf" srcId="{AA07D169-F94F-4262-A46A-0A4B1DC1B980}" destId="{17FE0C80-420C-4446-8601-63CD6D641BAE}" srcOrd="0" destOrd="0" presId="urn:microsoft.com/office/officeart/2005/8/layout/orgChart1"/>
    <dgm:cxn modelId="{30BC1A86-189F-4C14-907A-F3230CF19086}" type="presParOf" srcId="{17FE0C80-420C-4446-8601-63CD6D641BAE}" destId="{8F652966-5E8C-487B-A8FC-F12256F82623}" srcOrd="0" destOrd="0" presId="urn:microsoft.com/office/officeart/2005/8/layout/orgChart1"/>
    <dgm:cxn modelId="{9B17CFC1-06D8-47C5-BB07-5837DB9A7520}" type="presParOf" srcId="{17FE0C80-420C-4446-8601-63CD6D641BAE}" destId="{14BD9AF4-3E64-45F8-86B4-F87215295C5E}" srcOrd="1" destOrd="0" presId="urn:microsoft.com/office/officeart/2005/8/layout/orgChart1"/>
    <dgm:cxn modelId="{FF537B9E-ADD9-40AF-8A1E-062FE2EC5F67}" type="presParOf" srcId="{AA07D169-F94F-4262-A46A-0A4B1DC1B980}" destId="{3D3EBCA5-618E-4EF0-A88D-6EB5F58B8553}" srcOrd="1" destOrd="0" presId="urn:microsoft.com/office/officeart/2005/8/layout/orgChart1"/>
    <dgm:cxn modelId="{12B6ED0F-CE15-4618-9CA4-A9C4CBCDA888}" type="presParOf" srcId="{3D3EBCA5-618E-4EF0-A88D-6EB5F58B8553}" destId="{BDF40910-007B-49FE-BFC7-5AB4136E6D09}" srcOrd="0" destOrd="0" presId="urn:microsoft.com/office/officeart/2005/8/layout/orgChart1"/>
    <dgm:cxn modelId="{D5C92A24-4470-4FDE-BA39-06EEEE781681}" type="presParOf" srcId="{3D3EBCA5-618E-4EF0-A88D-6EB5F58B8553}" destId="{C67FB5EF-8359-4423-9CEC-7E7F2D48208D}" srcOrd="1" destOrd="0" presId="urn:microsoft.com/office/officeart/2005/8/layout/orgChart1"/>
    <dgm:cxn modelId="{FF2651A7-FD0A-42E7-AE65-D0816DAD5391}" type="presParOf" srcId="{C67FB5EF-8359-4423-9CEC-7E7F2D48208D}" destId="{FC119F36-E7AD-4C73-95CB-261CECCC42EB}" srcOrd="0" destOrd="0" presId="urn:microsoft.com/office/officeart/2005/8/layout/orgChart1"/>
    <dgm:cxn modelId="{DAC4A29B-DAD3-4C1C-9764-1923496EEC90}" type="presParOf" srcId="{FC119F36-E7AD-4C73-95CB-261CECCC42EB}" destId="{F92A1076-E6C2-4A27-8AB6-0E18C7F33AC9}" srcOrd="0" destOrd="0" presId="urn:microsoft.com/office/officeart/2005/8/layout/orgChart1"/>
    <dgm:cxn modelId="{35C67A94-F2B4-4C9D-9BA8-5E970E6A7CF6}" type="presParOf" srcId="{FC119F36-E7AD-4C73-95CB-261CECCC42EB}" destId="{1C7631C7-1F52-4673-8A9D-28212391581C}" srcOrd="1" destOrd="0" presId="urn:microsoft.com/office/officeart/2005/8/layout/orgChart1"/>
    <dgm:cxn modelId="{5922C237-6B70-4A78-8F2F-2E982601B5E7}" type="presParOf" srcId="{C67FB5EF-8359-4423-9CEC-7E7F2D48208D}" destId="{EA7B5914-09B2-4D2C-A2C2-BBA474F06B7F}" srcOrd="1" destOrd="0" presId="urn:microsoft.com/office/officeart/2005/8/layout/orgChart1"/>
    <dgm:cxn modelId="{9EA3D20B-69BD-4258-A493-DE2F921E6B1D}" type="presParOf" srcId="{EA7B5914-09B2-4D2C-A2C2-BBA474F06B7F}" destId="{18E441E2-3607-4FB0-A8B0-722A7A7A91C9}" srcOrd="0" destOrd="0" presId="urn:microsoft.com/office/officeart/2005/8/layout/orgChart1"/>
    <dgm:cxn modelId="{DE2764EB-0ED2-4540-A551-08943C8C347C}" type="presParOf" srcId="{EA7B5914-09B2-4D2C-A2C2-BBA474F06B7F}" destId="{8D3FAE6C-308A-4DD6-B798-444F26FB7414}" srcOrd="1" destOrd="0" presId="urn:microsoft.com/office/officeart/2005/8/layout/orgChart1"/>
    <dgm:cxn modelId="{C511B033-B416-47A6-9E97-D14A00A45AFF}" type="presParOf" srcId="{8D3FAE6C-308A-4DD6-B798-444F26FB7414}" destId="{24FC342F-CA34-4878-9BEA-ECBAAA8F8470}" srcOrd="0" destOrd="0" presId="urn:microsoft.com/office/officeart/2005/8/layout/orgChart1"/>
    <dgm:cxn modelId="{66CBB9B5-F3A8-40E5-AC10-83A9C7F493AC}" type="presParOf" srcId="{24FC342F-CA34-4878-9BEA-ECBAAA8F8470}" destId="{DECBF2DD-629E-42F9-9F4E-61EC21103C88}" srcOrd="0" destOrd="0" presId="urn:microsoft.com/office/officeart/2005/8/layout/orgChart1"/>
    <dgm:cxn modelId="{4314EC87-4944-4095-B61F-13C3D23B947C}" type="presParOf" srcId="{24FC342F-CA34-4878-9BEA-ECBAAA8F8470}" destId="{34EADE69-5BD2-4847-9CBE-854EBDD8007B}" srcOrd="1" destOrd="0" presId="urn:microsoft.com/office/officeart/2005/8/layout/orgChart1"/>
    <dgm:cxn modelId="{12C8EF33-0880-4F92-A5E4-862D666B740E}" type="presParOf" srcId="{8D3FAE6C-308A-4DD6-B798-444F26FB7414}" destId="{3B00DC34-FB89-4EBC-B37E-BC0E87AE75E4}" srcOrd="1" destOrd="0" presId="urn:microsoft.com/office/officeart/2005/8/layout/orgChart1"/>
    <dgm:cxn modelId="{9DDFE9CC-496A-4DE6-9564-AC074CAD5D49}" type="presParOf" srcId="{8D3FAE6C-308A-4DD6-B798-444F26FB7414}" destId="{BA121CD6-F61B-47A6-9BD0-351764E92C21}" srcOrd="2" destOrd="0" presId="urn:microsoft.com/office/officeart/2005/8/layout/orgChart1"/>
    <dgm:cxn modelId="{DD53B34C-AA05-4689-91C8-4EF11C38B02D}" type="presParOf" srcId="{EA7B5914-09B2-4D2C-A2C2-BBA474F06B7F}" destId="{3FAB637E-141D-46C5-AB5F-3C96B5D81BBC}" srcOrd="2" destOrd="0" presId="urn:microsoft.com/office/officeart/2005/8/layout/orgChart1"/>
    <dgm:cxn modelId="{F2F6204F-586E-4C38-AAFF-76B96CCAA2E0}" type="presParOf" srcId="{EA7B5914-09B2-4D2C-A2C2-BBA474F06B7F}" destId="{3508B567-AD7C-442C-887B-82EE28E737D3}" srcOrd="3" destOrd="0" presId="urn:microsoft.com/office/officeart/2005/8/layout/orgChart1"/>
    <dgm:cxn modelId="{1DEC9523-0533-4DE5-A9E2-08021F425DFF}" type="presParOf" srcId="{3508B567-AD7C-442C-887B-82EE28E737D3}" destId="{256CA9EA-99F2-44A4-991D-7F5874F5D1B1}" srcOrd="0" destOrd="0" presId="urn:microsoft.com/office/officeart/2005/8/layout/orgChart1"/>
    <dgm:cxn modelId="{78B79198-40F7-4266-A689-E5D430597251}" type="presParOf" srcId="{256CA9EA-99F2-44A4-991D-7F5874F5D1B1}" destId="{26BE42A7-A840-4D39-B98A-F9A2F29521AE}" srcOrd="0" destOrd="0" presId="urn:microsoft.com/office/officeart/2005/8/layout/orgChart1"/>
    <dgm:cxn modelId="{31C24E8B-F7F7-4E97-A721-EF36EDF4B929}" type="presParOf" srcId="{256CA9EA-99F2-44A4-991D-7F5874F5D1B1}" destId="{F5EF5FFA-6B67-45A2-9A0C-8D9BDE8EFA23}" srcOrd="1" destOrd="0" presId="urn:microsoft.com/office/officeart/2005/8/layout/orgChart1"/>
    <dgm:cxn modelId="{BDC0AF5B-C24C-40AF-A0FD-5E6E7E06275E}" type="presParOf" srcId="{3508B567-AD7C-442C-887B-82EE28E737D3}" destId="{11AD1C6C-3DD7-48D8-A447-2F5585F8DEBB}" srcOrd="1" destOrd="0" presId="urn:microsoft.com/office/officeart/2005/8/layout/orgChart1"/>
    <dgm:cxn modelId="{35B9B171-F259-4CCC-8385-EC48C8E466B1}" type="presParOf" srcId="{3508B567-AD7C-442C-887B-82EE28E737D3}" destId="{09768695-28C4-45D4-BB17-38876EB1599E}" srcOrd="2" destOrd="0" presId="urn:microsoft.com/office/officeart/2005/8/layout/orgChart1"/>
    <dgm:cxn modelId="{454BEECF-EEBF-405A-B77A-BF9AE50E5001}" type="presParOf" srcId="{EA7B5914-09B2-4D2C-A2C2-BBA474F06B7F}" destId="{D364FB00-573B-4DD9-9100-65E07C45FBD1}" srcOrd="4" destOrd="0" presId="urn:microsoft.com/office/officeart/2005/8/layout/orgChart1"/>
    <dgm:cxn modelId="{8897D4A6-A61E-41AE-A5BB-E45516F2CE8E}" type="presParOf" srcId="{EA7B5914-09B2-4D2C-A2C2-BBA474F06B7F}" destId="{A5243F67-570A-4E25-8644-C8410B634B24}" srcOrd="5" destOrd="0" presId="urn:microsoft.com/office/officeart/2005/8/layout/orgChart1"/>
    <dgm:cxn modelId="{053C6867-5C93-47C2-BF2F-2A6AB40E9E0E}" type="presParOf" srcId="{A5243F67-570A-4E25-8644-C8410B634B24}" destId="{225EA89E-CFC4-437B-A0A6-930F2F6DD1C7}" srcOrd="0" destOrd="0" presId="urn:microsoft.com/office/officeart/2005/8/layout/orgChart1"/>
    <dgm:cxn modelId="{01BC3DA0-CD29-4FF2-AF67-1FB1573EAB07}" type="presParOf" srcId="{225EA89E-CFC4-437B-A0A6-930F2F6DD1C7}" destId="{09DF0CBF-29FE-4423-881C-DC75368F9BA8}" srcOrd="0" destOrd="0" presId="urn:microsoft.com/office/officeart/2005/8/layout/orgChart1"/>
    <dgm:cxn modelId="{7A6BA1B5-5EFD-4EF2-AE91-8D5DF9B121D4}" type="presParOf" srcId="{225EA89E-CFC4-437B-A0A6-930F2F6DD1C7}" destId="{B2EB4E73-89D3-4ADD-8A33-57093740FF1E}" srcOrd="1" destOrd="0" presId="urn:microsoft.com/office/officeart/2005/8/layout/orgChart1"/>
    <dgm:cxn modelId="{4F5BB2EF-A352-46EA-8B18-B1FC979AEFDC}" type="presParOf" srcId="{A5243F67-570A-4E25-8644-C8410B634B24}" destId="{FC52F001-4376-44E2-AEE1-27701571B686}" srcOrd="1" destOrd="0" presId="urn:microsoft.com/office/officeart/2005/8/layout/orgChart1"/>
    <dgm:cxn modelId="{B8C9892F-767A-4824-8351-3BB909E074D3}" type="presParOf" srcId="{A5243F67-570A-4E25-8644-C8410B634B24}" destId="{BBC6D458-6D66-45A7-9BEA-F445CE6CF855}" srcOrd="2" destOrd="0" presId="urn:microsoft.com/office/officeart/2005/8/layout/orgChart1"/>
    <dgm:cxn modelId="{C45F52C7-C091-4BFE-B0A4-710925EEF099}" type="presParOf" srcId="{C67FB5EF-8359-4423-9CEC-7E7F2D48208D}" destId="{3228A61D-C0DA-4C26-892E-71479D463F9F}" srcOrd="2" destOrd="0" presId="urn:microsoft.com/office/officeart/2005/8/layout/orgChart1"/>
    <dgm:cxn modelId="{D619D357-B5E9-4F99-89A3-8FC4D9695FCA}" type="presParOf" srcId="{3D3EBCA5-618E-4EF0-A88D-6EB5F58B8553}" destId="{082FFC79-3D6F-434B-B8F1-FD98065CD20C}" srcOrd="2" destOrd="0" presId="urn:microsoft.com/office/officeart/2005/8/layout/orgChart1"/>
    <dgm:cxn modelId="{0F209082-2166-4E28-815B-932759766AFF}" type="presParOf" srcId="{3D3EBCA5-618E-4EF0-A88D-6EB5F58B8553}" destId="{2544CC16-29BC-4E24-A232-72E283A11923}" srcOrd="3" destOrd="0" presId="urn:microsoft.com/office/officeart/2005/8/layout/orgChart1"/>
    <dgm:cxn modelId="{9EA93C09-37A1-4FFF-8A51-DDB8491E499D}" type="presParOf" srcId="{2544CC16-29BC-4E24-A232-72E283A11923}" destId="{C7C141C2-94D6-49B3-B9A0-661F4B655A9A}" srcOrd="0" destOrd="0" presId="urn:microsoft.com/office/officeart/2005/8/layout/orgChart1"/>
    <dgm:cxn modelId="{3C1A5F07-3DE1-4C1B-93C0-240F2B48EA82}" type="presParOf" srcId="{C7C141C2-94D6-49B3-B9A0-661F4B655A9A}" destId="{A9236F6F-4966-4ACE-9337-617137C9C68F}" srcOrd="0" destOrd="0" presId="urn:microsoft.com/office/officeart/2005/8/layout/orgChart1"/>
    <dgm:cxn modelId="{EFC37B72-6613-4AFF-B8B8-ED18373F17E5}" type="presParOf" srcId="{C7C141C2-94D6-49B3-B9A0-661F4B655A9A}" destId="{30E77AF0-1A6C-4979-853A-D3EF516B68FB}" srcOrd="1" destOrd="0" presId="urn:microsoft.com/office/officeart/2005/8/layout/orgChart1"/>
    <dgm:cxn modelId="{E4B5B250-CC3E-44B2-BC61-1AAA943CA4AB}" type="presParOf" srcId="{2544CC16-29BC-4E24-A232-72E283A11923}" destId="{C8E6EE8E-DE9B-482D-8254-B78E75970B55}" srcOrd="1" destOrd="0" presId="urn:microsoft.com/office/officeart/2005/8/layout/orgChart1"/>
    <dgm:cxn modelId="{29F2393F-CD7D-46CE-8D6D-C40F49EC083E}" type="presParOf" srcId="{C8E6EE8E-DE9B-482D-8254-B78E75970B55}" destId="{D9491EB2-35E5-4AD1-A12D-0F446219E08F}" srcOrd="0" destOrd="0" presId="urn:microsoft.com/office/officeart/2005/8/layout/orgChart1"/>
    <dgm:cxn modelId="{75856C02-8F42-4A01-9DDF-FF3F132BBCA5}" type="presParOf" srcId="{C8E6EE8E-DE9B-482D-8254-B78E75970B55}" destId="{7B4C2CEC-F797-4176-947E-E2CF5333CF30}" srcOrd="1" destOrd="0" presId="urn:microsoft.com/office/officeart/2005/8/layout/orgChart1"/>
    <dgm:cxn modelId="{CDF59AD7-5EE5-4539-9CA3-66761766A387}" type="presParOf" srcId="{7B4C2CEC-F797-4176-947E-E2CF5333CF30}" destId="{668D7CC2-F193-4D12-BC03-922EDA056692}" srcOrd="0" destOrd="0" presId="urn:microsoft.com/office/officeart/2005/8/layout/orgChart1"/>
    <dgm:cxn modelId="{0D59973B-FD1D-49A7-A72E-18470F174CE1}" type="presParOf" srcId="{668D7CC2-F193-4D12-BC03-922EDA056692}" destId="{5DB8A600-BD98-44D9-A4FC-E5D33BB2BD08}" srcOrd="0" destOrd="0" presId="urn:microsoft.com/office/officeart/2005/8/layout/orgChart1"/>
    <dgm:cxn modelId="{D4042796-E2B2-4A7B-92F9-442D37497BBE}" type="presParOf" srcId="{668D7CC2-F193-4D12-BC03-922EDA056692}" destId="{8DF2543B-3A94-422B-989E-0E1F088665CD}" srcOrd="1" destOrd="0" presId="urn:microsoft.com/office/officeart/2005/8/layout/orgChart1"/>
    <dgm:cxn modelId="{B9ABB68E-42AE-4B68-BD7A-48986736C011}" type="presParOf" srcId="{7B4C2CEC-F797-4176-947E-E2CF5333CF30}" destId="{C96E8C70-E696-4F34-9069-AE0EBEAF89B8}" srcOrd="1" destOrd="0" presId="urn:microsoft.com/office/officeart/2005/8/layout/orgChart1"/>
    <dgm:cxn modelId="{19CC867B-0B04-4531-B6BF-A35F53E29A85}" type="presParOf" srcId="{7B4C2CEC-F797-4176-947E-E2CF5333CF30}" destId="{79886240-8186-4107-BA9A-80BDF1A7C294}" srcOrd="2" destOrd="0" presId="urn:microsoft.com/office/officeart/2005/8/layout/orgChart1"/>
    <dgm:cxn modelId="{AC8F6CD0-A24C-4B8D-83EE-513C116048ED}" type="presParOf" srcId="{C8E6EE8E-DE9B-482D-8254-B78E75970B55}" destId="{0CEC0C95-C652-4660-ADD8-3FD83961CF82}" srcOrd="2" destOrd="0" presId="urn:microsoft.com/office/officeart/2005/8/layout/orgChart1"/>
    <dgm:cxn modelId="{D3B8476C-74C8-46C8-B83B-276532C34277}" type="presParOf" srcId="{C8E6EE8E-DE9B-482D-8254-B78E75970B55}" destId="{CB6C9B5A-0A8B-4920-B8A4-0F8362545ABC}" srcOrd="3" destOrd="0" presId="urn:microsoft.com/office/officeart/2005/8/layout/orgChart1"/>
    <dgm:cxn modelId="{954ACFEE-9C8E-44E1-B6C3-FAE21078690A}" type="presParOf" srcId="{CB6C9B5A-0A8B-4920-B8A4-0F8362545ABC}" destId="{123AFDCC-0A65-4EE5-986B-44BFBC292D5F}" srcOrd="0" destOrd="0" presId="urn:microsoft.com/office/officeart/2005/8/layout/orgChart1"/>
    <dgm:cxn modelId="{7276F83F-282A-47A7-8AE4-C7455F17D9ED}" type="presParOf" srcId="{123AFDCC-0A65-4EE5-986B-44BFBC292D5F}" destId="{2DE46FF5-E8AE-4B9B-A247-FD84B0B97F62}" srcOrd="0" destOrd="0" presId="urn:microsoft.com/office/officeart/2005/8/layout/orgChart1"/>
    <dgm:cxn modelId="{BF4F7F45-B45A-472A-A3BE-E71AD7ED0162}" type="presParOf" srcId="{123AFDCC-0A65-4EE5-986B-44BFBC292D5F}" destId="{2CE8411C-AB63-459F-9820-D840E9D694D5}" srcOrd="1" destOrd="0" presId="urn:microsoft.com/office/officeart/2005/8/layout/orgChart1"/>
    <dgm:cxn modelId="{172F69BB-1A79-4CAE-B9B3-AB0F1A67300A}" type="presParOf" srcId="{CB6C9B5A-0A8B-4920-B8A4-0F8362545ABC}" destId="{DB026B0C-E6A6-459A-B164-9739728ABC4D}" srcOrd="1" destOrd="0" presId="urn:microsoft.com/office/officeart/2005/8/layout/orgChart1"/>
    <dgm:cxn modelId="{A8867E65-770E-434F-91AE-0A95DD330D18}" type="presParOf" srcId="{CB6C9B5A-0A8B-4920-B8A4-0F8362545ABC}" destId="{B8B5509B-66B3-4243-BFCA-D984E37D0476}" srcOrd="2" destOrd="0" presId="urn:microsoft.com/office/officeart/2005/8/layout/orgChart1"/>
    <dgm:cxn modelId="{BCC92178-0193-4E19-AD07-3C2CC71482F5}" type="presParOf" srcId="{2544CC16-29BC-4E24-A232-72E283A11923}" destId="{F720EEF5-CC42-47EC-91BB-662A1009BB64}" srcOrd="2" destOrd="0" presId="urn:microsoft.com/office/officeart/2005/8/layout/orgChart1"/>
    <dgm:cxn modelId="{CB2671D7-33C8-4DF3-9F0A-5113643EC3F1}" type="presParOf" srcId="{3D3EBCA5-618E-4EF0-A88D-6EB5F58B8553}" destId="{6100B047-B018-4F0E-8973-6E2C78FF7B62}" srcOrd="4" destOrd="0" presId="urn:microsoft.com/office/officeart/2005/8/layout/orgChart1"/>
    <dgm:cxn modelId="{ABC8507A-BDEB-4D33-A2CE-F12E18F871CE}" type="presParOf" srcId="{3D3EBCA5-618E-4EF0-A88D-6EB5F58B8553}" destId="{710F5F3D-E2C3-4495-A287-46ED4DC40536}" srcOrd="5" destOrd="0" presId="urn:microsoft.com/office/officeart/2005/8/layout/orgChart1"/>
    <dgm:cxn modelId="{34D82FC2-9EB7-47BE-89CD-33125E944625}" type="presParOf" srcId="{710F5F3D-E2C3-4495-A287-46ED4DC40536}" destId="{CC554D27-89E1-4C63-99BE-095F4938BD11}" srcOrd="0" destOrd="0" presId="urn:microsoft.com/office/officeart/2005/8/layout/orgChart1"/>
    <dgm:cxn modelId="{EEF598B5-5C8D-4CA8-982C-09CF322C6C52}" type="presParOf" srcId="{CC554D27-89E1-4C63-99BE-095F4938BD11}" destId="{CDBC0C08-8E5D-4425-AF67-1B8F493F9A87}" srcOrd="0" destOrd="0" presId="urn:microsoft.com/office/officeart/2005/8/layout/orgChart1"/>
    <dgm:cxn modelId="{F6745B98-5FB6-4976-A940-49B20BC3E6FD}" type="presParOf" srcId="{CC554D27-89E1-4C63-99BE-095F4938BD11}" destId="{1D3A6320-B03F-4A4F-B64B-8FA2EA49AE7E}" srcOrd="1" destOrd="0" presId="urn:microsoft.com/office/officeart/2005/8/layout/orgChart1"/>
    <dgm:cxn modelId="{CC411CC9-EC8D-4B5C-B1BA-1D9872860257}" type="presParOf" srcId="{710F5F3D-E2C3-4495-A287-46ED4DC40536}" destId="{20C387C5-E13E-4940-AE8D-40C74647CBAD}" srcOrd="1" destOrd="0" presId="urn:microsoft.com/office/officeart/2005/8/layout/orgChart1"/>
    <dgm:cxn modelId="{35FA61CA-59D7-4AE3-BEFA-E25AD1F0E092}" type="presParOf" srcId="{20C387C5-E13E-4940-AE8D-40C74647CBAD}" destId="{590171F2-98DA-4255-BC72-A4B61176A730}" srcOrd="0" destOrd="0" presId="urn:microsoft.com/office/officeart/2005/8/layout/orgChart1"/>
    <dgm:cxn modelId="{8A0F034F-2F52-420F-9003-CBDF25C8929D}" type="presParOf" srcId="{20C387C5-E13E-4940-AE8D-40C74647CBAD}" destId="{E34E965D-1A3B-4541-9047-D9140EBAF658}" srcOrd="1" destOrd="0" presId="urn:microsoft.com/office/officeart/2005/8/layout/orgChart1"/>
    <dgm:cxn modelId="{A9BF3C41-DD3C-4FA9-9FBF-3C49F79ED5BB}" type="presParOf" srcId="{E34E965D-1A3B-4541-9047-D9140EBAF658}" destId="{29E6576E-06EE-48E6-AA50-DF948C056FEB}" srcOrd="0" destOrd="0" presId="urn:microsoft.com/office/officeart/2005/8/layout/orgChart1"/>
    <dgm:cxn modelId="{73A22032-9660-47C9-9F19-09E45364CD12}" type="presParOf" srcId="{29E6576E-06EE-48E6-AA50-DF948C056FEB}" destId="{51CF5B8B-ABDD-4F45-AC6E-E0F6C18672FC}" srcOrd="0" destOrd="0" presId="urn:microsoft.com/office/officeart/2005/8/layout/orgChart1"/>
    <dgm:cxn modelId="{7D387E48-B81B-431A-986C-75D306F06DC9}" type="presParOf" srcId="{29E6576E-06EE-48E6-AA50-DF948C056FEB}" destId="{DFE0B268-55A0-4B73-86F0-E583C1BBEE7C}" srcOrd="1" destOrd="0" presId="urn:microsoft.com/office/officeart/2005/8/layout/orgChart1"/>
    <dgm:cxn modelId="{36D08495-E19E-4A93-820C-3AC07C91AB4D}" type="presParOf" srcId="{E34E965D-1A3B-4541-9047-D9140EBAF658}" destId="{9EB0D5AC-83AB-46E6-A655-326F3BFF1CB6}" srcOrd="1" destOrd="0" presId="urn:microsoft.com/office/officeart/2005/8/layout/orgChart1"/>
    <dgm:cxn modelId="{DE0B4E84-BA15-4052-A6F5-EBDF928586B0}" type="presParOf" srcId="{E34E965D-1A3B-4541-9047-D9140EBAF658}" destId="{3C588722-C86F-4FAD-BA95-81A0716486C0}" srcOrd="2" destOrd="0" presId="urn:microsoft.com/office/officeart/2005/8/layout/orgChart1"/>
    <dgm:cxn modelId="{1F99F222-D9C4-4043-A871-0F131906A213}" type="presParOf" srcId="{20C387C5-E13E-4940-AE8D-40C74647CBAD}" destId="{C4FDE665-8780-484B-BCEC-37BFB343E28A}" srcOrd="2" destOrd="0" presId="urn:microsoft.com/office/officeart/2005/8/layout/orgChart1"/>
    <dgm:cxn modelId="{4F928C77-014F-47B7-BB3C-57B0AD283C79}" type="presParOf" srcId="{20C387C5-E13E-4940-AE8D-40C74647CBAD}" destId="{B79296AA-D10F-4820-8B48-600707446A31}" srcOrd="3" destOrd="0" presId="urn:microsoft.com/office/officeart/2005/8/layout/orgChart1"/>
    <dgm:cxn modelId="{1EC01E39-E226-4062-854F-C2A2BC09A735}" type="presParOf" srcId="{B79296AA-D10F-4820-8B48-600707446A31}" destId="{B165E5C8-1D6E-46B3-8EED-2DE6C1A272AC}" srcOrd="0" destOrd="0" presId="urn:microsoft.com/office/officeart/2005/8/layout/orgChart1"/>
    <dgm:cxn modelId="{330AF0B2-3571-4A4C-BE17-2A0B5B549A61}" type="presParOf" srcId="{B165E5C8-1D6E-46B3-8EED-2DE6C1A272AC}" destId="{A67E8C2F-CB2D-4244-8283-6EC23752895D}" srcOrd="0" destOrd="0" presId="urn:microsoft.com/office/officeart/2005/8/layout/orgChart1"/>
    <dgm:cxn modelId="{40DF5CAF-69E0-4156-B266-27F99EF51DCD}" type="presParOf" srcId="{B165E5C8-1D6E-46B3-8EED-2DE6C1A272AC}" destId="{8EC04A28-DA62-4EB2-8D9C-9732B01B85D9}" srcOrd="1" destOrd="0" presId="urn:microsoft.com/office/officeart/2005/8/layout/orgChart1"/>
    <dgm:cxn modelId="{40E3DBE8-7294-4144-9B61-99054A8AC700}" type="presParOf" srcId="{B79296AA-D10F-4820-8B48-600707446A31}" destId="{096D7EDB-1DDB-4311-AD54-864205359783}" srcOrd="1" destOrd="0" presId="urn:microsoft.com/office/officeart/2005/8/layout/orgChart1"/>
    <dgm:cxn modelId="{2D2F7B5E-24A9-4E39-9A00-D0B3EE0C7D61}" type="presParOf" srcId="{B79296AA-D10F-4820-8B48-600707446A31}" destId="{11086544-6454-42D3-B221-087B98320429}" srcOrd="2" destOrd="0" presId="urn:microsoft.com/office/officeart/2005/8/layout/orgChart1"/>
    <dgm:cxn modelId="{5DF32BA4-414E-4F97-A369-EDFAEEC6EC64}" type="presParOf" srcId="{20C387C5-E13E-4940-AE8D-40C74647CBAD}" destId="{3135B9D0-9F41-41D6-A1E5-6E1591116C90}" srcOrd="4" destOrd="0" presId="urn:microsoft.com/office/officeart/2005/8/layout/orgChart1"/>
    <dgm:cxn modelId="{A62D3DF4-5702-472D-98AB-6CF5D7CD4DF0}" type="presParOf" srcId="{20C387C5-E13E-4940-AE8D-40C74647CBAD}" destId="{B09187C8-0CD8-494A-949B-F9433C1EB649}" srcOrd="5" destOrd="0" presId="urn:microsoft.com/office/officeart/2005/8/layout/orgChart1"/>
    <dgm:cxn modelId="{EF20CAFF-BE8C-4E75-B9B7-06E1E476E0B6}" type="presParOf" srcId="{B09187C8-0CD8-494A-949B-F9433C1EB649}" destId="{8486BD7F-F9FF-4521-B659-53870F6BFFF4}" srcOrd="0" destOrd="0" presId="urn:microsoft.com/office/officeart/2005/8/layout/orgChart1"/>
    <dgm:cxn modelId="{28C40F62-2834-476D-92DF-91C3BD5B1691}" type="presParOf" srcId="{8486BD7F-F9FF-4521-B659-53870F6BFFF4}" destId="{1E0115F0-7A24-470E-AAD8-164BC4A7DFF1}" srcOrd="0" destOrd="0" presId="urn:microsoft.com/office/officeart/2005/8/layout/orgChart1"/>
    <dgm:cxn modelId="{34400005-7A66-469D-B05C-EA4E95D1818A}" type="presParOf" srcId="{8486BD7F-F9FF-4521-B659-53870F6BFFF4}" destId="{2364BDCA-955E-48B7-9B12-E55A6381CCBF}" srcOrd="1" destOrd="0" presId="urn:microsoft.com/office/officeart/2005/8/layout/orgChart1"/>
    <dgm:cxn modelId="{061B7146-3DF0-4E75-8BE7-D82400B018DC}" type="presParOf" srcId="{B09187C8-0CD8-494A-949B-F9433C1EB649}" destId="{AAB95D24-FC2B-40B4-96E5-6BB53A930273}" srcOrd="1" destOrd="0" presId="urn:microsoft.com/office/officeart/2005/8/layout/orgChart1"/>
    <dgm:cxn modelId="{A4CF3DFB-F8EA-45F7-9C5B-D1C66AE19CD8}" type="presParOf" srcId="{B09187C8-0CD8-494A-949B-F9433C1EB649}" destId="{03C08903-EFD0-4739-8B19-6580F29999E1}" srcOrd="2" destOrd="0" presId="urn:microsoft.com/office/officeart/2005/8/layout/orgChart1"/>
    <dgm:cxn modelId="{FC6B829F-CC19-49D7-B011-4B1C156480CF}" type="presParOf" srcId="{20C387C5-E13E-4940-AE8D-40C74647CBAD}" destId="{993F1EBD-1606-4FE0-9DC6-D4682273178F}" srcOrd="6" destOrd="0" presId="urn:microsoft.com/office/officeart/2005/8/layout/orgChart1"/>
    <dgm:cxn modelId="{2450DC18-A76C-4C3B-99AF-22DA05CBD99C}" type="presParOf" srcId="{20C387C5-E13E-4940-AE8D-40C74647CBAD}" destId="{A4F23F1D-133C-4614-9C6E-C4E79A08741F}" srcOrd="7" destOrd="0" presId="urn:microsoft.com/office/officeart/2005/8/layout/orgChart1"/>
    <dgm:cxn modelId="{BD86E0CE-0C67-4FCD-9712-C252323B5DBA}" type="presParOf" srcId="{A4F23F1D-133C-4614-9C6E-C4E79A08741F}" destId="{2899D402-B8C8-4B62-82B1-153232B0A2E4}" srcOrd="0" destOrd="0" presId="urn:microsoft.com/office/officeart/2005/8/layout/orgChart1"/>
    <dgm:cxn modelId="{37E110D1-9455-42F6-ABD7-D3979FA7A6E9}" type="presParOf" srcId="{2899D402-B8C8-4B62-82B1-153232B0A2E4}" destId="{A54F312F-7587-4A43-B21E-267D2D908776}" srcOrd="0" destOrd="0" presId="urn:microsoft.com/office/officeart/2005/8/layout/orgChart1"/>
    <dgm:cxn modelId="{83AD0BF8-7EBC-4ACF-94DE-A449E28DEFC5}" type="presParOf" srcId="{2899D402-B8C8-4B62-82B1-153232B0A2E4}" destId="{84866101-35F0-4B3A-B7E6-7BEA02D20B2C}" srcOrd="1" destOrd="0" presId="urn:microsoft.com/office/officeart/2005/8/layout/orgChart1"/>
    <dgm:cxn modelId="{5C9B89DC-E050-4E67-ABB7-990335BF719F}" type="presParOf" srcId="{A4F23F1D-133C-4614-9C6E-C4E79A08741F}" destId="{A7F38BEC-DF1D-4ADD-8366-EFF5EEB90E5D}" srcOrd="1" destOrd="0" presId="urn:microsoft.com/office/officeart/2005/8/layout/orgChart1"/>
    <dgm:cxn modelId="{FDEB33A3-5254-413F-96FD-6946AC4B924C}" type="presParOf" srcId="{A4F23F1D-133C-4614-9C6E-C4E79A08741F}" destId="{8D4BE811-11A8-4EBF-9CF7-2464AEAEFEEA}" srcOrd="2" destOrd="0" presId="urn:microsoft.com/office/officeart/2005/8/layout/orgChart1"/>
    <dgm:cxn modelId="{FEB326AA-69EF-45FD-A0A2-F052415EB054}" type="presParOf" srcId="{710F5F3D-E2C3-4495-A287-46ED4DC40536}" destId="{7374AEA5-7F93-4C87-AF85-580F5FA1DEF8}" srcOrd="2" destOrd="0" presId="urn:microsoft.com/office/officeart/2005/8/layout/orgChart1"/>
    <dgm:cxn modelId="{DE1C879C-1497-4742-8FBB-E91C7B05FBDE}" type="presParOf" srcId="{3D3EBCA5-618E-4EF0-A88D-6EB5F58B8553}" destId="{C06CECE7-A956-4167-B7EF-42948821BAEB}" srcOrd="6" destOrd="0" presId="urn:microsoft.com/office/officeart/2005/8/layout/orgChart1"/>
    <dgm:cxn modelId="{87DCB27B-4F13-476C-8183-43CB509DC337}" type="presParOf" srcId="{3D3EBCA5-618E-4EF0-A88D-6EB5F58B8553}" destId="{B8E46E84-CDB8-49FA-A203-81AFED3F1F3F}" srcOrd="7" destOrd="0" presId="urn:microsoft.com/office/officeart/2005/8/layout/orgChart1"/>
    <dgm:cxn modelId="{78346444-352F-452F-A189-276A0BF0B416}" type="presParOf" srcId="{B8E46E84-CDB8-49FA-A203-81AFED3F1F3F}" destId="{A8FA3039-1531-42CC-A40C-3CE40B2C7E8A}" srcOrd="0" destOrd="0" presId="urn:microsoft.com/office/officeart/2005/8/layout/orgChart1"/>
    <dgm:cxn modelId="{A9486EF3-ADD5-491F-B046-9B636E6DBBEB}" type="presParOf" srcId="{A8FA3039-1531-42CC-A40C-3CE40B2C7E8A}" destId="{E81B4D7A-AC2C-4F2D-AF23-706B334629A5}" srcOrd="0" destOrd="0" presId="urn:microsoft.com/office/officeart/2005/8/layout/orgChart1"/>
    <dgm:cxn modelId="{438D70FB-F518-48BB-AC32-B13A6591DEC7}" type="presParOf" srcId="{A8FA3039-1531-42CC-A40C-3CE40B2C7E8A}" destId="{BAE5FB75-6A41-478E-86A2-44A951DA3578}" srcOrd="1" destOrd="0" presId="urn:microsoft.com/office/officeart/2005/8/layout/orgChart1"/>
    <dgm:cxn modelId="{D5F2774F-AADA-4A87-AB6B-46097A9453B8}" type="presParOf" srcId="{B8E46E84-CDB8-49FA-A203-81AFED3F1F3F}" destId="{807287F0-F301-4D40-B038-CF5BE88BE0E3}" srcOrd="1" destOrd="0" presId="urn:microsoft.com/office/officeart/2005/8/layout/orgChart1"/>
    <dgm:cxn modelId="{6346FD2F-61CE-469C-8B9E-E4AC2F1DFB36}" type="presParOf" srcId="{807287F0-F301-4D40-B038-CF5BE88BE0E3}" destId="{9D753B9D-DD5C-40FA-A87D-5FD499B6CA94}" srcOrd="0" destOrd="0" presId="urn:microsoft.com/office/officeart/2005/8/layout/orgChart1"/>
    <dgm:cxn modelId="{501FDB20-7E8F-4A81-9248-29ECB05C4117}" type="presParOf" srcId="{807287F0-F301-4D40-B038-CF5BE88BE0E3}" destId="{26CB2E3E-CAF3-4781-9AEC-EB28E594BE1E}" srcOrd="1" destOrd="0" presId="urn:microsoft.com/office/officeart/2005/8/layout/orgChart1"/>
    <dgm:cxn modelId="{5C0DF6D3-B488-4640-AB2A-44D7BBB2226E}" type="presParOf" srcId="{26CB2E3E-CAF3-4781-9AEC-EB28E594BE1E}" destId="{AEE183AB-997A-491E-AE94-15CC82AE33A3}" srcOrd="0" destOrd="0" presId="urn:microsoft.com/office/officeart/2005/8/layout/orgChart1"/>
    <dgm:cxn modelId="{D1AB8ABB-F44A-49A6-B017-494C0D30CC16}" type="presParOf" srcId="{AEE183AB-997A-491E-AE94-15CC82AE33A3}" destId="{992B5F8D-2A82-4959-9197-C6827DBD2788}" srcOrd="0" destOrd="0" presId="urn:microsoft.com/office/officeart/2005/8/layout/orgChart1"/>
    <dgm:cxn modelId="{C59C45AF-B7F9-4895-8F9C-40692AF17A1D}" type="presParOf" srcId="{AEE183AB-997A-491E-AE94-15CC82AE33A3}" destId="{527A67FB-E48C-4FE2-8DDB-401C55543C3C}" srcOrd="1" destOrd="0" presId="urn:microsoft.com/office/officeart/2005/8/layout/orgChart1"/>
    <dgm:cxn modelId="{7CA14300-2354-4CCE-A3F8-6F5C04E9E8FE}" type="presParOf" srcId="{26CB2E3E-CAF3-4781-9AEC-EB28E594BE1E}" destId="{5366C9FC-9D69-4CA7-B660-B0E0335783DC}" srcOrd="1" destOrd="0" presId="urn:microsoft.com/office/officeart/2005/8/layout/orgChart1"/>
    <dgm:cxn modelId="{73AC5F33-B9EA-4BE0-B60F-6BFD51A3617C}" type="presParOf" srcId="{26CB2E3E-CAF3-4781-9AEC-EB28E594BE1E}" destId="{E5702503-C1CE-4328-8BD4-45F00562517B}" srcOrd="2" destOrd="0" presId="urn:microsoft.com/office/officeart/2005/8/layout/orgChart1"/>
    <dgm:cxn modelId="{0BF44EBC-7653-4E56-82A5-B41A38D383E6}" type="presParOf" srcId="{807287F0-F301-4D40-B038-CF5BE88BE0E3}" destId="{8BE9A7BA-2C96-4E5B-AC3E-AE0CDE191E72}" srcOrd="2" destOrd="0" presId="urn:microsoft.com/office/officeart/2005/8/layout/orgChart1"/>
    <dgm:cxn modelId="{52BE4493-CDA3-4862-B8EA-4437CBACEBBB}" type="presParOf" srcId="{807287F0-F301-4D40-B038-CF5BE88BE0E3}" destId="{883167F2-E034-4A95-8FAC-8A44914B9751}" srcOrd="3" destOrd="0" presId="urn:microsoft.com/office/officeart/2005/8/layout/orgChart1"/>
    <dgm:cxn modelId="{4EC66113-F371-4A69-9F62-7133E8FEAC2E}" type="presParOf" srcId="{883167F2-E034-4A95-8FAC-8A44914B9751}" destId="{CE9489A5-627D-41D3-A8F1-0C43C46AACB5}" srcOrd="0" destOrd="0" presId="urn:microsoft.com/office/officeart/2005/8/layout/orgChart1"/>
    <dgm:cxn modelId="{CED6C393-CD42-4C57-B65B-B6C55D42E62A}" type="presParOf" srcId="{CE9489A5-627D-41D3-A8F1-0C43C46AACB5}" destId="{6B6F69CA-1378-4CDD-9BF2-23A1C24881D2}" srcOrd="0" destOrd="0" presId="urn:microsoft.com/office/officeart/2005/8/layout/orgChart1"/>
    <dgm:cxn modelId="{AA8C0ECD-7A98-461B-8F4A-C78F1535E943}" type="presParOf" srcId="{CE9489A5-627D-41D3-A8F1-0C43C46AACB5}" destId="{E8218693-73EA-43EF-97CD-BC9B8A2ABD96}" srcOrd="1" destOrd="0" presId="urn:microsoft.com/office/officeart/2005/8/layout/orgChart1"/>
    <dgm:cxn modelId="{96CED2AE-4F56-425E-AC99-8876AE593652}" type="presParOf" srcId="{883167F2-E034-4A95-8FAC-8A44914B9751}" destId="{23797342-D689-4C65-88A7-D633410E420B}" srcOrd="1" destOrd="0" presId="urn:microsoft.com/office/officeart/2005/8/layout/orgChart1"/>
    <dgm:cxn modelId="{AF376EEE-73D6-4CBC-9190-94BEEDF92831}" type="presParOf" srcId="{883167F2-E034-4A95-8FAC-8A44914B9751}" destId="{65430981-5A3D-48FD-8577-21CF9AEE3AAE}" srcOrd="2" destOrd="0" presId="urn:microsoft.com/office/officeart/2005/8/layout/orgChart1"/>
    <dgm:cxn modelId="{33AE70B3-855E-48D4-B770-CF03BA08428A}" type="presParOf" srcId="{B8E46E84-CDB8-49FA-A203-81AFED3F1F3F}" destId="{F2D327FE-46E2-4BE6-8935-83DD8D04DA23}" srcOrd="2" destOrd="0" presId="urn:microsoft.com/office/officeart/2005/8/layout/orgChart1"/>
    <dgm:cxn modelId="{EC59AEF5-034B-477B-9980-2F135B8DA0E4}" type="presParOf" srcId="{3D3EBCA5-618E-4EF0-A88D-6EB5F58B8553}" destId="{3657ACB6-4303-43E8-9E99-6506121F6924}" srcOrd="8" destOrd="0" presId="urn:microsoft.com/office/officeart/2005/8/layout/orgChart1"/>
    <dgm:cxn modelId="{05EF1723-BA2E-4EDC-97A8-E77D7A4914A9}" type="presParOf" srcId="{3D3EBCA5-618E-4EF0-A88D-6EB5F58B8553}" destId="{A06F0431-4460-494B-8B4C-7EF986BEE0D3}" srcOrd="9" destOrd="0" presId="urn:microsoft.com/office/officeart/2005/8/layout/orgChart1"/>
    <dgm:cxn modelId="{1B017F43-AF6E-4E5E-A9F5-6D1EE53316D6}" type="presParOf" srcId="{A06F0431-4460-494B-8B4C-7EF986BEE0D3}" destId="{158A35CB-D700-4595-BA57-4B7C22C5B9AC}" srcOrd="0" destOrd="0" presId="urn:microsoft.com/office/officeart/2005/8/layout/orgChart1"/>
    <dgm:cxn modelId="{6C52A8AA-3418-4A18-B24B-723BA2E59586}" type="presParOf" srcId="{158A35CB-D700-4595-BA57-4B7C22C5B9AC}" destId="{F83EBE10-BB8B-4340-8027-BFE3801AC9BF}" srcOrd="0" destOrd="0" presId="urn:microsoft.com/office/officeart/2005/8/layout/orgChart1"/>
    <dgm:cxn modelId="{2D44476B-4AA5-4EDB-9093-3D2AE646D205}" type="presParOf" srcId="{158A35CB-D700-4595-BA57-4B7C22C5B9AC}" destId="{6615CE0C-8A10-4954-8070-5F17CF7BE013}" srcOrd="1" destOrd="0" presId="urn:microsoft.com/office/officeart/2005/8/layout/orgChart1"/>
    <dgm:cxn modelId="{F0D23333-33D7-4991-8C0B-2DED251152E1}" type="presParOf" srcId="{A06F0431-4460-494B-8B4C-7EF986BEE0D3}" destId="{C9ECC820-6FAB-4961-BC29-C3EA03019BE1}" srcOrd="1" destOrd="0" presId="urn:microsoft.com/office/officeart/2005/8/layout/orgChart1"/>
    <dgm:cxn modelId="{E663DD58-98F5-4E4A-8CBE-C1AA1AD35483}" type="presParOf" srcId="{C9ECC820-6FAB-4961-BC29-C3EA03019BE1}" destId="{F54FB91D-A964-4485-803F-D2C24ED6CEBC}" srcOrd="0" destOrd="0" presId="urn:microsoft.com/office/officeart/2005/8/layout/orgChart1"/>
    <dgm:cxn modelId="{04AFB5B0-9A07-4779-81E6-5C3309E88D84}" type="presParOf" srcId="{C9ECC820-6FAB-4961-BC29-C3EA03019BE1}" destId="{CABD1D1F-2EA5-4D77-9D40-C0AC96229471}" srcOrd="1" destOrd="0" presId="urn:microsoft.com/office/officeart/2005/8/layout/orgChart1"/>
    <dgm:cxn modelId="{5951A99F-2DB7-4318-AA06-58A8128216FD}" type="presParOf" srcId="{CABD1D1F-2EA5-4D77-9D40-C0AC96229471}" destId="{55AFFC32-E778-4FE9-B7F8-CB91D6A7B021}" srcOrd="0" destOrd="0" presId="urn:microsoft.com/office/officeart/2005/8/layout/orgChart1"/>
    <dgm:cxn modelId="{F34E7ABA-F1C1-4E3D-9CF4-E39EF8611590}" type="presParOf" srcId="{55AFFC32-E778-4FE9-B7F8-CB91D6A7B021}" destId="{27628535-A76A-4B4C-B139-B9FD87D633CB}" srcOrd="0" destOrd="0" presId="urn:microsoft.com/office/officeart/2005/8/layout/orgChart1"/>
    <dgm:cxn modelId="{6BA92F5C-A6A1-4062-9E5A-A28C65884011}" type="presParOf" srcId="{55AFFC32-E778-4FE9-B7F8-CB91D6A7B021}" destId="{4CF11960-0797-4A59-A366-BF7D60DC4A88}" srcOrd="1" destOrd="0" presId="urn:microsoft.com/office/officeart/2005/8/layout/orgChart1"/>
    <dgm:cxn modelId="{1583A5CD-C79D-401C-8314-06DA92B88E87}" type="presParOf" srcId="{CABD1D1F-2EA5-4D77-9D40-C0AC96229471}" destId="{CCFDFA1E-EAD6-4406-B5E2-3B8A0CB16C1A}" srcOrd="1" destOrd="0" presId="urn:microsoft.com/office/officeart/2005/8/layout/orgChart1"/>
    <dgm:cxn modelId="{19925F21-BB73-42C1-8348-F7441CF7CED3}" type="presParOf" srcId="{CABD1D1F-2EA5-4D77-9D40-C0AC96229471}" destId="{8932EB80-4DEF-40B6-8DBE-A7B9E5EFEC5F}" srcOrd="2" destOrd="0" presId="urn:microsoft.com/office/officeart/2005/8/layout/orgChart1"/>
    <dgm:cxn modelId="{8779AAF7-8D9F-4A8F-990F-4D602A632614}" type="presParOf" srcId="{C9ECC820-6FAB-4961-BC29-C3EA03019BE1}" destId="{9A8A0D7A-500F-4312-87F8-2B1542FC63D6}" srcOrd="2" destOrd="0" presId="urn:microsoft.com/office/officeart/2005/8/layout/orgChart1"/>
    <dgm:cxn modelId="{D3F05A05-B084-4D47-AF54-C6879816B944}" type="presParOf" srcId="{C9ECC820-6FAB-4961-BC29-C3EA03019BE1}" destId="{83A7ED7D-8C45-4DA6-A229-9E52C5E08E2B}" srcOrd="3" destOrd="0" presId="urn:microsoft.com/office/officeart/2005/8/layout/orgChart1"/>
    <dgm:cxn modelId="{A2A6E5CD-7CF3-4F56-838D-5A745F5D4E47}" type="presParOf" srcId="{83A7ED7D-8C45-4DA6-A229-9E52C5E08E2B}" destId="{BB8774F2-2DA5-415B-A3CB-04157C5D4D27}" srcOrd="0" destOrd="0" presId="urn:microsoft.com/office/officeart/2005/8/layout/orgChart1"/>
    <dgm:cxn modelId="{11EB9CF2-2D89-4D67-AC49-3CE74616D909}" type="presParOf" srcId="{BB8774F2-2DA5-415B-A3CB-04157C5D4D27}" destId="{6C08F64B-FD84-43B6-BE75-1A0160E594E8}" srcOrd="0" destOrd="0" presId="urn:microsoft.com/office/officeart/2005/8/layout/orgChart1"/>
    <dgm:cxn modelId="{2A46267F-9EA9-4562-8FAE-8136A3FF10F4}" type="presParOf" srcId="{BB8774F2-2DA5-415B-A3CB-04157C5D4D27}" destId="{E6F7A367-D145-4706-848D-B5C2E5A280F1}" srcOrd="1" destOrd="0" presId="urn:microsoft.com/office/officeart/2005/8/layout/orgChart1"/>
    <dgm:cxn modelId="{BA6E1E2C-7ECE-48CE-9A2C-180F806CC3FB}" type="presParOf" srcId="{83A7ED7D-8C45-4DA6-A229-9E52C5E08E2B}" destId="{851FFB43-F528-4C84-99CA-D4A66DE1AB1D}" srcOrd="1" destOrd="0" presId="urn:microsoft.com/office/officeart/2005/8/layout/orgChart1"/>
    <dgm:cxn modelId="{6FAF32EF-D142-417E-BDF5-873DC53D113E}" type="presParOf" srcId="{83A7ED7D-8C45-4DA6-A229-9E52C5E08E2B}" destId="{5F41A065-BCB3-4D30-81A6-A2B7C75FF7CC}" srcOrd="2" destOrd="0" presId="urn:microsoft.com/office/officeart/2005/8/layout/orgChart1"/>
    <dgm:cxn modelId="{20028E02-46F1-4EB5-BD81-9F3F8A87F5FC}" type="presParOf" srcId="{A06F0431-4460-494B-8B4C-7EF986BEE0D3}" destId="{CF5EEC47-0922-4809-9106-49C6A592D18C}" srcOrd="2" destOrd="0" presId="urn:microsoft.com/office/officeart/2005/8/layout/orgChart1"/>
    <dgm:cxn modelId="{CA74962F-6926-4281-B796-4C4E24D62F53}" type="presParOf" srcId="{3D3EBCA5-618E-4EF0-A88D-6EB5F58B8553}" destId="{1C04A620-F7D8-41F2-8CA7-8120515BE892}" srcOrd="10" destOrd="0" presId="urn:microsoft.com/office/officeart/2005/8/layout/orgChart1"/>
    <dgm:cxn modelId="{FD98C847-9D3C-4DE0-BB8D-42DE77ACC173}" type="presParOf" srcId="{3D3EBCA5-618E-4EF0-A88D-6EB5F58B8553}" destId="{B72E7A51-F833-49BA-A97E-3D396342D24A}" srcOrd="11" destOrd="0" presId="urn:microsoft.com/office/officeart/2005/8/layout/orgChart1"/>
    <dgm:cxn modelId="{8EA974BE-C470-48F4-8CDE-AB10538EF0ED}" type="presParOf" srcId="{B72E7A51-F833-49BA-A97E-3D396342D24A}" destId="{A9292811-5E13-43C1-93D7-6642F21D2407}" srcOrd="0" destOrd="0" presId="urn:microsoft.com/office/officeart/2005/8/layout/orgChart1"/>
    <dgm:cxn modelId="{DECCE6BF-FA0C-4EB4-8D24-0F27C6C0EEC6}" type="presParOf" srcId="{A9292811-5E13-43C1-93D7-6642F21D2407}" destId="{2F367BCF-4CEF-46C4-9301-1FBE845774CA}" srcOrd="0" destOrd="0" presId="urn:microsoft.com/office/officeart/2005/8/layout/orgChart1"/>
    <dgm:cxn modelId="{D35CF4B7-5284-4A03-B15C-01423CBA7310}" type="presParOf" srcId="{A9292811-5E13-43C1-93D7-6642F21D2407}" destId="{30F8C767-FF81-4908-BE7A-E2966ABDAA61}" srcOrd="1" destOrd="0" presId="urn:microsoft.com/office/officeart/2005/8/layout/orgChart1"/>
    <dgm:cxn modelId="{5DCA5504-B035-4089-B424-076A29776A64}" type="presParOf" srcId="{B72E7A51-F833-49BA-A97E-3D396342D24A}" destId="{B19741D3-D440-49EE-8990-4A2D2516EFDF}" srcOrd="1" destOrd="0" presId="urn:microsoft.com/office/officeart/2005/8/layout/orgChart1"/>
    <dgm:cxn modelId="{737256FD-2E3C-4788-94A3-7CFEDD5A6D98}" type="presParOf" srcId="{B19741D3-D440-49EE-8990-4A2D2516EFDF}" destId="{B197510A-7C4C-43C4-A84A-BAAE216533B1}" srcOrd="0" destOrd="0" presId="urn:microsoft.com/office/officeart/2005/8/layout/orgChart1"/>
    <dgm:cxn modelId="{3C3B1176-D5D0-45CA-A173-7493C52627C9}" type="presParOf" srcId="{B19741D3-D440-49EE-8990-4A2D2516EFDF}" destId="{0956E242-BBF5-45FE-90A5-579FACC0A897}" srcOrd="1" destOrd="0" presId="urn:microsoft.com/office/officeart/2005/8/layout/orgChart1"/>
    <dgm:cxn modelId="{5DA2E9D0-79D2-4288-8370-5391C0A719BA}" type="presParOf" srcId="{0956E242-BBF5-45FE-90A5-579FACC0A897}" destId="{13D9B6E2-445D-47CA-BA0E-32B3681F4CE7}" srcOrd="0" destOrd="0" presId="urn:microsoft.com/office/officeart/2005/8/layout/orgChart1"/>
    <dgm:cxn modelId="{250CDAD6-78F3-484C-B95C-BACD0B0B7EA0}" type="presParOf" srcId="{13D9B6E2-445D-47CA-BA0E-32B3681F4CE7}" destId="{831988F3-3693-40BC-974A-65A0009A57EC}" srcOrd="0" destOrd="0" presId="urn:microsoft.com/office/officeart/2005/8/layout/orgChart1"/>
    <dgm:cxn modelId="{F222721D-6159-4E2A-9947-EE79267D660C}" type="presParOf" srcId="{13D9B6E2-445D-47CA-BA0E-32B3681F4CE7}" destId="{489E8AAC-4E17-4A9A-90D2-46D603925742}" srcOrd="1" destOrd="0" presId="urn:microsoft.com/office/officeart/2005/8/layout/orgChart1"/>
    <dgm:cxn modelId="{86119A7B-F5A3-413E-BC69-7872BFC40432}" type="presParOf" srcId="{0956E242-BBF5-45FE-90A5-579FACC0A897}" destId="{4015B64D-8B25-45CE-9932-E307A987DB78}" srcOrd="1" destOrd="0" presId="urn:microsoft.com/office/officeart/2005/8/layout/orgChart1"/>
    <dgm:cxn modelId="{5526FB52-25B6-413A-9D7D-4FAE4590A022}" type="presParOf" srcId="{0956E242-BBF5-45FE-90A5-579FACC0A897}" destId="{F5820A72-5A5A-4D86-A1AD-8D3247110DC2}" srcOrd="2" destOrd="0" presId="urn:microsoft.com/office/officeart/2005/8/layout/orgChart1"/>
    <dgm:cxn modelId="{540CA370-DB67-497D-AE24-E6730509AE0F}" type="presParOf" srcId="{B19741D3-D440-49EE-8990-4A2D2516EFDF}" destId="{4E1E8E11-3578-4A71-BEB9-D3F742FB5C93}" srcOrd="2" destOrd="0" presId="urn:microsoft.com/office/officeart/2005/8/layout/orgChart1"/>
    <dgm:cxn modelId="{9A51BAD6-52AA-4779-8973-B94137DA0598}" type="presParOf" srcId="{B19741D3-D440-49EE-8990-4A2D2516EFDF}" destId="{AC695534-A6E9-480B-9D9C-DEAA5D8871C6}" srcOrd="3" destOrd="0" presId="urn:microsoft.com/office/officeart/2005/8/layout/orgChart1"/>
    <dgm:cxn modelId="{CA091BA1-C21F-4C89-95EA-6EDE71A5D00B}" type="presParOf" srcId="{AC695534-A6E9-480B-9D9C-DEAA5D8871C6}" destId="{12F41FD8-6AE3-4498-A627-3532280379E8}" srcOrd="0" destOrd="0" presId="urn:microsoft.com/office/officeart/2005/8/layout/orgChart1"/>
    <dgm:cxn modelId="{ACA2C9AD-1BCF-48F3-B0DF-F18795691F5F}" type="presParOf" srcId="{12F41FD8-6AE3-4498-A627-3532280379E8}" destId="{7BD269AF-0A59-415C-BA9A-53A94F00954B}" srcOrd="0" destOrd="0" presId="urn:microsoft.com/office/officeart/2005/8/layout/orgChart1"/>
    <dgm:cxn modelId="{AAB810C9-A87D-4B63-B3CE-882ABC1BE9BC}" type="presParOf" srcId="{12F41FD8-6AE3-4498-A627-3532280379E8}" destId="{E4D4D9CE-4A3A-4A09-9F53-D1F43040FF49}" srcOrd="1" destOrd="0" presId="urn:microsoft.com/office/officeart/2005/8/layout/orgChart1"/>
    <dgm:cxn modelId="{D0D85FE7-3B49-4148-8B83-D417B0B47591}" type="presParOf" srcId="{AC695534-A6E9-480B-9D9C-DEAA5D8871C6}" destId="{B0A3389B-DFE7-481B-8DFB-CD8D2F39DB64}" srcOrd="1" destOrd="0" presId="urn:microsoft.com/office/officeart/2005/8/layout/orgChart1"/>
    <dgm:cxn modelId="{F289B5CB-EBF1-448E-8463-1D0C5908561A}" type="presParOf" srcId="{AC695534-A6E9-480B-9D9C-DEAA5D8871C6}" destId="{A0A1314F-4089-4B7F-9B96-A2B571ECAA8E}" srcOrd="2" destOrd="0" presId="urn:microsoft.com/office/officeart/2005/8/layout/orgChart1"/>
    <dgm:cxn modelId="{46038A2F-4D27-4FCC-BCC6-6F3D38FF9DA5}" type="presParOf" srcId="{B19741D3-D440-49EE-8990-4A2D2516EFDF}" destId="{A006DB23-9F87-4C85-858B-8E666984D0FF}" srcOrd="4" destOrd="0" presId="urn:microsoft.com/office/officeart/2005/8/layout/orgChart1"/>
    <dgm:cxn modelId="{1181F533-5273-4AB3-B025-3A5BEE33F0AB}" type="presParOf" srcId="{B19741D3-D440-49EE-8990-4A2D2516EFDF}" destId="{E9FD4D8D-F49E-40BA-8253-69A186775196}" srcOrd="5" destOrd="0" presId="urn:microsoft.com/office/officeart/2005/8/layout/orgChart1"/>
    <dgm:cxn modelId="{FB8F7306-EAE4-4784-8EF3-51F011317E1C}" type="presParOf" srcId="{E9FD4D8D-F49E-40BA-8253-69A186775196}" destId="{73E9A47C-1F5E-4005-863C-F6357D242B91}" srcOrd="0" destOrd="0" presId="urn:microsoft.com/office/officeart/2005/8/layout/orgChart1"/>
    <dgm:cxn modelId="{7F690B36-4888-4704-8F2C-285E893391EB}" type="presParOf" srcId="{73E9A47C-1F5E-4005-863C-F6357D242B91}" destId="{67CBE9C8-9078-4390-9227-8A11637D3D46}" srcOrd="0" destOrd="0" presId="urn:microsoft.com/office/officeart/2005/8/layout/orgChart1"/>
    <dgm:cxn modelId="{F08DCE66-AF8F-4B17-9E33-B8C76A7EC7DB}" type="presParOf" srcId="{73E9A47C-1F5E-4005-863C-F6357D242B91}" destId="{419630A7-51ED-40AF-8B91-9A70273F08D7}" srcOrd="1" destOrd="0" presId="urn:microsoft.com/office/officeart/2005/8/layout/orgChart1"/>
    <dgm:cxn modelId="{757B0F7A-84AD-4560-9D47-B3923B96CF5C}" type="presParOf" srcId="{E9FD4D8D-F49E-40BA-8253-69A186775196}" destId="{78F14849-D051-4DB0-8AA9-288DFB5ED620}" srcOrd="1" destOrd="0" presId="urn:microsoft.com/office/officeart/2005/8/layout/orgChart1"/>
    <dgm:cxn modelId="{A7B401D8-7352-4DBA-B43D-064F172D7EAD}" type="presParOf" srcId="{E9FD4D8D-F49E-40BA-8253-69A186775196}" destId="{4CA80470-5739-4D8E-AC11-26F0DD1B6EE9}" srcOrd="2" destOrd="0" presId="urn:microsoft.com/office/officeart/2005/8/layout/orgChart1"/>
    <dgm:cxn modelId="{DDAD5E7C-31FA-4E1A-A35F-BCD984A8B6A6}" type="presParOf" srcId="{B19741D3-D440-49EE-8990-4A2D2516EFDF}" destId="{F4CA7CB6-2985-4B73-80C9-67F9126AFDD6}" srcOrd="6" destOrd="0" presId="urn:microsoft.com/office/officeart/2005/8/layout/orgChart1"/>
    <dgm:cxn modelId="{4F31110C-196A-4367-83C7-ADEE3F6CFA3C}" type="presParOf" srcId="{B19741D3-D440-49EE-8990-4A2D2516EFDF}" destId="{F07BDA27-413F-4F23-9577-86865DE67F18}" srcOrd="7" destOrd="0" presId="urn:microsoft.com/office/officeart/2005/8/layout/orgChart1"/>
    <dgm:cxn modelId="{D1F35AB1-CFA0-469F-882E-707965FE640C}" type="presParOf" srcId="{F07BDA27-413F-4F23-9577-86865DE67F18}" destId="{93039002-0F0F-483E-8D07-BA0C9553D7D2}" srcOrd="0" destOrd="0" presId="urn:microsoft.com/office/officeart/2005/8/layout/orgChart1"/>
    <dgm:cxn modelId="{5217F033-67BB-447D-83D1-7ADFDBF1F021}" type="presParOf" srcId="{93039002-0F0F-483E-8D07-BA0C9553D7D2}" destId="{DA571A36-7806-4E06-AA57-DA45075CB1FA}" srcOrd="0" destOrd="0" presId="urn:microsoft.com/office/officeart/2005/8/layout/orgChart1"/>
    <dgm:cxn modelId="{490139CB-06F3-454D-9E89-83DFA1F5392B}" type="presParOf" srcId="{93039002-0F0F-483E-8D07-BA0C9553D7D2}" destId="{857A0932-F775-425B-AF62-73E27023007B}" srcOrd="1" destOrd="0" presId="urn:microsoft.com/office/officeart/2005/8/layout/orgChart1"/>
    <dgm:cxn modelId="{5F991194-399D-4EB4-878E-CA1B16B596D3}" type="presParOf" srcId="{F07BDA27-413F-4F23-9577-86865DE67F18}" destId="{08C1EE78-7463-4CB4-872F-D0C3C94B93B2}" srcOrd="1" destOrd="0" presId="urn:microsoft.com/office/officeart/2005/8/layout/orgChart1"/>
    <dgm:cxn modelId="{D040F767-7B47-43A1-A871-EBC434EC9F57}" type="presParOf" srcId="{F07BDA27-413F-4F23-9577-86865DE67F18}" destId="{E21AA279-A458-4B2E-A0E2-CBCC97C4641D}" srcOrd="2" destOrd="0" presId="urn:microsoft.com/office/officeart/2005/8/layout/orgChart1"/>
    <dgm:cxn modelId="{D5690C70-2311-48F8-B2C9-F4BD08E0054D}" type="presParOf" srcId="{B19741D3-D440-49EE-8990-4A2D2516EFDF}" destId="{5F5DD033-5EB4-44A1-83D9-BC532DA4B8A4}" srcOrd="8" destOrd="0" presId="urn:microsoft.com/office/officeart/2005/8/layout/orgChart1"/>
    <dgm:cxn modelId="{7AB1AE62-F140-4462-8F5D-5014D65DE6C4}" type="presParOf" srcId="{B19741D3-D440-49EE-8990-4A2D2516EFDF}" destId="{A2651440-456F-4226-A0C4-C1429E578298}" srcOrd="9" destOrd="0" presId="urn:microsoft.com/office/officeart/2005/8/layout/orgChart1"/>
    <dgm:cxn modelId="{0F89FF40-1B32-43E8-A3D3-1DE102F7A943}" type="presParOf" srcId="{A2651440-456F-4226-A0C4-C1429E578298}" destId="{7F75AEB3-9214-4105-A902-607A3B5AA9AE}" srcOrd="0" destOrd="0" presId="urn:microsoft.com/office/officeart/2005/8/layout/orgChart1"/>
    <dgm:cxn modelId="{78BDB345-147E-4755-8038-2BE939C414C5}" type="presParOf" srcId="{7F75AEB3-9214-4105-A902-607A3B5AA9AE}" destId="{9B9A7212-D38F-4F89-9EC7-6935A2CFC395}" srcOrd="0" destOrd="0" presId="urn:microsoft.com/office/officeart/2005/8/layout/orgChart1"/>
    <dgm:cxn modelId="{7B6AF0D1-92A8-4536-A548-628C87FE9DD3}" type="presParOf" srcId="{7F75AEB3-9214-4105-A902-607A3B5AA9AE}" destId="{2C6660B2-C016-427F-ACBC-E092AC501B80}" srcOrd="1" destOrd="0" presId="urn:microsoft.com/office/officeart/2005/8/layout/orgChart1"/>
    <dgm:cxn modelId="{F485BAED-E2B6-4ADC-BFBB-4EC16B6D2B1A}" type="presParOf" srcId="{A2651440-456F-4226-A0C4-C1429E578298}" destId="{3899A05B-A274-487C-BB66-F5D0BD4D058F}" srcOrd="1" destOrd="0" presId="urn:microsoft.com/office/officeart/2005/8/layout/orgChart1"/>
    <dgm:cxn modelId="{2C96D6B4-87D4-4588-BA37-C5054B58E39F}" type="presParOf" srcId="{A2651440-456F-4226-A0C4-C1429E578298}" destId="{6EC65CA3-2F5C-49C3-8995-99041F92B6B3}" srcOrd="2" destOrd="0" presId="urn:microsoft.com/office/officeart/2005/8/layout/orgChart1"/>
    <dgm:cxn modelId="{7C914048-6C9B-4A57-9359-D48A909A7DA5}" type="presParOf" srcId="{B19741D3-D440-49EE-8990-4A2D2516EFDF}" destId="{4FC0B8C8-4111-4920-8CAC-7793F8D0FD01}" srcOrd="10" destOrd="0" presId="urn:microsoft.com/office/officeart/2005/8/layout/orgChart1"/>
    <dgm:cxn modelId="{3F963083-B4C2-47A3-B146-DAC6C2935E58}" type="presParOf" srcId="{B19741D3-D440-49EE-8990-4A2D2516EFDF}" destId="{046498CD-37EF-418A-AC6A-0AC99AE4EC32}" srcOrd="11" destOrd="0" presId="urn:microsoft.com/office/officeart/2005/8/layout/orgChart1"/>
    <dgm:cxn modelId="{FD3AE722-03BD-4B8A-810A-ADD79BF373CB}" type="presParOf" srcId="{046498CD-37EF-418A-AC6A-0AC99AE4EC32}" destId="{9810728E-D0E7-4B96-B066-E865A86C7644}" srcOrd="0" destOrd="0" presId="urn:microsoft.com/office/officeart/2005/8/layout/orgChart1"/>
    <dgm:cxn modelId="{307D148D-DDC9-4EE1-846B-60AD03B18A34}" type="presParOf" srcId="{9810728E-D0E7-4B96-B066-E865A86C7644}" destId="{DDF278BA-0E7C-4B6B-86AA-A599C5FE84F4}" srcOrd="0" destOrd="0" presId="urn:microsoft.com/office/officeart/2005/8/layout/orgChart1"/>
    <dgm:cxn modelId="{AA24C8B7-27F3-4F80-85E1-749D3C7B151D}" type="presParOf" srcId="{9810728E-D0E7-4B96-B066-E865A86C7644}" destId="{CF07C8D1-5A6F-4223-ACF5-79D6836F5CCA}" srcOrd="1" destOrd="0" presId="urn:microsoft.com/office/officeart/2005/8/layout/orgChart1"/>
    <dgm:cxn modelId="{7F59EED1-579A-46E6-A58C-7F4305A3EAF0}" type="presParOf" srcId="{046498CD-37EF-418A-AC6A-0AC99AE4EC32}" destId="{ACC3F08E-1DA5-4E15-A8E7-D82619C92E27}" srcOrd="1" destOrd="0" presId="urn:microsoft.com/office/officeart/2005/8/layout/orgChart1"/>
    <dgm:cxn modelId="{229A482E-4E0B-482F-A543-B477BBAFFC95}" type="presParOf" srcId="{046498CD-37EF-418A-AC6A-0AC99AE4EC32}" destId="{DB7A87D7-6443-49AC-A075-68733552BEF7}" srcOrd="2" destOrd="0" presId="urn:microsoft.com/office/officeart/2005/8/layout/orgChart1"/>
    <dgm:cxn modelId="{46C483F5-C3FA-49D4-9243-8CC33913C358}" type="presParOf" srcId="{B19741D3-D440-49EE-8990-4A2D2516EFDF}" destId="{9E4EC8E4-1BB8-475B-A711-71CFAFE3F8AD}" srcOrd="12" destOrd="0" presId="urn:microsoft.com/office/officeart/2005/8/layout/orgChart1"/>
    <dgm:cxn modelId="{E5F0D92A-C3A5-4F68-9349-D40F61DC5D14}" type="presParOf" srcId="{B19741D3-D440-49EE-8990-4A2D2516EFDF}" destId="{8330871B-E6B6-45C2-A2DC-F33F55F086CC}" srcOrd="13" destOrd="0" presId="urn:microsoft.com/office/officeart/2005/8/layout/orgChart1"/>
    <dgm:cxn modelId="{A81E1925-28DF-4707-8F2A-E7A639CD3E9D}" type="presParOf" srcId="{8330871B-E6B6-45C2-A2DC-F33F55F086CC}" destId="{7732D5E6-B51F-47D8-A611-EED981275347}" srcOrd="0" destOrd="0" presId="urn:microsoft.com/office/officeart/2005/8/layout/orgChart1"/>
    <dgm:cxn modelId="{938178CA-8FEF-489C-8558-9EEA2C8716DF}" type="presParOf" srcId="{7732D5E6-B51F-47D8-A611-EED981275347}" destId="{BA25FCE1-9259-44A3-B4E9-BCCF38000005}" srcOrd="0" destOrd="0" presId="urn:microsoft.com/office/officeart/2005/8/layout/orgChart1"/>
    <dgm:cxn modelId="{F2A22FF0-1879-4FC4-B7DD-32190E3530B0}" type="presParOf" srcId="{7732D5E6-B51F-47D8-A611-EED981275347}" destId="{2B73E9F8-133A-4FC9-8F79-7816CA4B2671}" srcOrd="1" destOrd="0" presId="urn:microsoft.com/office/officeart/2005/8/layout/orgChart1"/>
    <dgm:cxn modelId="{B031FD67-0DC5-4F8A-99D9-9761CEF15849}" type="presParOf" srcId="{8330871B-E6B6-45C2-A2DC-F33F55F086CC}" destId="{6BCCC7B6-20C7-4A33-9E5D-AF9025D2FE49}" srcOrd="1" destOrd="0" presId="urn:microsoft.com/office/officeart/2005/8/layout/orgChart1"/>
    <dgm:cxn modelId="{D047749C-74DF-4914-86E3-616B048FAB34}" type="presParOf" srcId="{8330871B-E6B6-45C2-A2DC-F33F55F086CC}" destId="{885EC840-D131-4D52-9466-1B86D86B7432}" srcOrd="2" destOrd="0" presId="urn:microsoft.com/office/officeart/2005/8/layout/orgChart1"/>
    <dgm:cxn modelId="{0A71C81F-1B13-4E36-83ED-86E6451B8D93}" type="presParOf" srcId="{B19741D3-D440-49EE-8990-4A2D2516EFDF}" destId="{0CA0E961-88F8-4984-AEAD-31DC50ADE2B9}" srcOrd="14" destOrd="0" presId="urn:microsoft.com/office/officeart/2005/8/layout/orgChart1"/>
    <dgm:cxn modelId="{15D097A8-598C-4D53-9DBD-4A1EBE872598}" type="presParOf" srcId="{B19741D3-D440-49EE-8990-4A2D2516EFDF}" destId="{B4FC0BF2-1F03-4D8F-93A6-0B68A6FE95F5}" srcOrd="15" destOrd="0" presId="urn:microsoft.com/office/officeart/2005/8/layout/orgChart1"/>
    <dgm:cxn modelId="{15083F20-E088-4840-8875-6953396A81C8}" type="presParOf" srcId="{B4FC0BF2-1F03-4D8F-93A6-0B68A6FE95F5}" destId="{32B5A6AC-17F7-4E77-8502-6764592376E5}" srcOrd="0" destOrd="0" presId="urn:microsoft.com/office/officeart/2005/8/layout/orgChart1"/>
    <dgm:cxn modelId="{7B8CE87B-31E9-4141-B36F-2555B6932FBC}" type="presParOf" srcId="{32B5A6AC-17F7-4E77-8502-6764592376E5}" destId="{8BC5828E-1871-4850-8698-A816EB165B71}" srcOrd="0" destOrd="0" presId="urn:microsoft.com/office/officeart/2005/8/layout/orgChart1"/>
    <dgm:cxn modelId="{CBFF13DA-7771-4A79-90E9-3F27CF4AC7F3}" type="presParOf" srcId="{32B5A6AC-17F7-4E77-8502-6764592376E5}" destId="{4EA0F5D3-8B74-4E5F-831B-BDC29E53F327}" srcOrd="1" destOrd="0" presId="urn:microsoft.com/office/officeart/2005/8/layout/orgChart1"/>
    <dgm:cxn modelId="{A35E2922-CBCB-47BB-A9AE-FAEC7C4EC64A}" type="presParOf" srcId="{B4FC0BF2-1F03-4D8F-93A6-0B68A6FE95F5}" destId="{662512EA-A112-4C87-90E4-91B9E30E4753}" srcOrd="1" destOrd="0" presId="urn:microsoft.com/office/officeart/2005/8/layout/orgChart1"/>
    <dgm:cxn modelId="{5C05737F-C62E-4786-8932-35E79B22EE54}" type="presParOf" srcId="{B4FC0BF2-1F03-4D8F-93A6-0B68A6FE95F5}" destId="{D33C338B-2A94-4125-AFAF-5EF8D8CBD6B3}" srcOrd="2" destOrd="0" presId="urn:microsoft.com/office/officeart/2005/8/layout/orgChart1"/>
    <dgm:cxn modelId="{E10DD1C0-E74D-48DC-9C55-4AFB9A2BEAE1}" type="presParOf" srcId="{B19741D3-D440-49EE-8990-4A2D2516EFDF}" destId="{15ABDA1E-4B10-4F48-82B2-06C7E6029918}" srcOrd="16" destOrd="0" presId="urn:microsoft.com/office/officeart/2005/8/layout/orgChart1"/>
    <dgm:cxn modelId="{64DAB82F-F99E-42CF-AF88-081E058BC5CA}" type="presParOf" srcId="{B19741D3-D440-49EE-8990-4A2D2516EFDF}" destId="{4612A9BC-E6F0-48B3-9EDC-7E3B3CB2C5A0}" srcOrd="17" destOrd="0" presId="urn:microsoft.com/office/officeart/2005/8/layout/orgChart1"/>
    <dgm:cxn modelId="{B0364CC8-FD4B-462F-8EF9-924C235F4D6B}" type="presParOf" srcId="{4612A9BC-E6F0-48B3-9EDC-7E3B3CB2C5A0}" destId="{3C8F9FDA-935B-4E15-8DE9-16182710103E}" srcOrd="0" destOrd="0" presId="urn:microsoft.com/office/officeart/2005/8/layout/orgChart1"/>
    <dgm:cxn modelId="{6C020432-A54B-42B4-B932-068B1477323F}" type="presParOf" srcId="{3C8F9FDA-935B-4E15-8DE9-16182710103E}" destId="{AF10AB6C-66BE-4430-A541-DD0FFF7267CC}" srcOrd="0" destOrd="0" presId="urn:microsoft.com/office/officeart/2005/8/layout/orgChart1"/>
    <dgm:cxn modelId="{274E085A-088E-42FE-BD3C-AED94BCDA7E6}" type="presParOf" srcId="{3C8F9FDA-935B-4E15-8DE9-16182710103E}" destId="{B0BE1D18-0D96-44A8-9D10-CED9CB543683}" srcOrd="1" destOrd="0" presId="urn:microsoft.com/office/officeart/2005/8/layout/orgChart1"/>
    <dgm:cxn modelId="{E66E554B-ED3C-49FD-A9A2-D830B97F36A1}" type="presParOf" srcId="{4612A9BC-E6F0-48B3-9EDC-7E3B3CB2C5A0}" destId="{A8A493E1-5396-4DC9-99EC-50288009B13F}" srcOrd="1" destOrd="0" presId="urn:microsoft.com/office/officeart/2005/8/layout/orgChart1"/>
    <dgm:cxn modelId="{B2A43A83-1C4E-444F-901B-3E7F4760EEB0}" type="presParOf" srcId="{4612A9BC-E6F0-48B3-9EDC-7E3B3CB2C5A0}" destId="{B8F55B34-38D7-40B3-BEB9-3FE5E0111A1C}" srcOrd="2" destOrd="0" presId="urn:microsoft.com/office/officeart/2005/8/layout/orgChart1"/>
    <dgm:cxn modelId="{7354017C-3863-42E3-A9C3-9989E76AB659}" type="presParOf" srcId="{B19741D3-D440-49EE-8990-4A2D2516EFDF}" destId="{83606344-D9C1-4B9B-B1BD-380B23ED4F76}" srcOrd="18" destOrd="0" presId="urn:microsoft.com/office/officeart/2005/8/layout/orgChart1"/>
    <dgm:cxn modelId="{EA5A9817-40B4-4D1C-9E5F-F819B8DDAB77}" type="presParOf" srcId="{B19741D3-D440-49EE-8990-4A2D2516EFDF}" destId="{A8253CDB-F938-4767-B3EB-67A6A12D721E}" srcOrd="19" destOrd="0" presId="urn:microsoft.com/office/officeart/2005/8/layout/orgChart1"/>
    <dgm:cxn modelId="{DE6CFA58-AC07-49D8-B9C7-704B619487C2}" type="presParOf" srcId="{A8253CDB-F938-4767-B3EB-67A6A12D721E}" destId="{87582768-9407-4A84-ACFE-BAED89CEDE7A}" srcOrd="0" destOrd="0" presId="urn:microsoft.com/office/officeart/2005/8/layout/orgChart1"/>
    <dgm:cxn modelId="{613AD778-032A-4F90-B4A7-AC97D94E7BBC}" type="presParOf" srcId="{87582768-9407-4A84-ACFE-BAED89CEDE7A}" destId="{C3EAE1EE-4F54-42F6-AF79-0BD34B9AAF08}" srcOrd="0" destOrd="0" presId="urn:microsoft.com/office/officeart/2005/8/layout/orgChart1"/>
    <dgm:cxn modelId="{A22ADB30-E242-48AD-B7F3-97B250A5F4FD}" type="presParOf" srcId="{87582768-9407-4A84-ACFE-BAED89CEDE7A}" destId="{80E2D28B-0540-4DAB-B591-A0B1D9893792}" srcOrd="1" destOrd="0" presId="urn:microsoft.com/office/officeart/2005/8/layout/orgChart1"/>
    <dgm:cxn modelId="{00EF4D2F-E089-447B-A6A1-E984D0B4830D}" type="presParOf" srcId="{A8253CDB-F938-4767-B3EB-67A6A12D721E}" destId="{3968F7BE-FDB8-487C-A249-1A4DEFBF8CDB}" srcOrd="1" destOrd="0" presId="urn:microsoft.com/office/officeart/2005/8/layout/orgChart1"/>
    <dgm:cxn modelId="{AF2E1C64-0DE7-44D8-AEA3-5C314B29CEA5}" type="presParOf" srcId="{A8253CDB-F938-4767-B3EB-67A6A12D721E}" destId="{20F41D59-9FA3-4AD5-A033-CD2973649C72}" srcOrd="2" destOrd="0" presId="urn:microsoft.com/office/officeart/2005/8/layout/orgChart1"/>
    <dgm:cxn modelId="{96C70F22-6D93-4434-8666-0F4654DEC20C}" type="presParOf" srcId="{B72E7A51-F833-49BA-A97E-3D396342D24A}" destId="{45C044D2-9C70-4C6E-BCC3-F199FC7BB29C}" srcOrd="2" destOrd="0" presId="urn:microsoft.com/office/officeart/2005/8/layout/orgChart1"/>
    <dgm:cxn modelId="{59F9A988-D8D8-4C2D-9B23-3B7C5F8D8581}" type="presParOf" srcId="{3D3EBCA5-618E-4EF0-A88D-6EB5F58B8553}" destId="{62C99521-79F6-4AB5-94A5-4FA2D26DE629}" srcOrd="12" destOrd="0" presId="urn:microsoft.com/office/officeart/2005/8/layout/orgChart1"/>
    <dgm:cxn modelId="{646E6A74-6098-4A78-A859-24A861DFBA7A}" type="presParOf" srcId="{3D3EBCA5-618E-4EF0-A88D-6EB5F58B8553}" destId="{219CAD09-9B7B-4DBE-A994-B5D83CE03E2A}" srcOrd="13" destOrd="0" presId="urn:microsoft.com/office/officeart/2005/8/layout/orgChart1"/>
    <dgm:cxn modelId="{3E4C7EB8-3EC3-41CC-A48E-2386D80A2B9D}" type="presParOf" srcId="{219CAD09-9B7B-4DBE-A994-B5D83CE03E2A}" destId="{B844E79C-54A3-4816-85FA-DD7EE565634F}" srcOrd="0" destOrd="0" presId="urn:microsoft.com/office/officeart/2005/8/layout/orgChart1"/>
    <dgm:cxn modelId="{30A178A1-049D-48B1-B970-1FE9EB74CD5F}" type="presParOf" srcId="{B844E79C-54A3-4816-85FA-DD7EE565634F}" destId="{D0D9AD3D-2DA6-49F5-8467-065C0052918A}" srcOrd="0" destOrd="0" presId="urn:microsoft.com/office/officeart/2005/8/layout/orgChart1"/>
    <dgm:cxn modelId="{14057129-F624-45F9-AA8D-87E83B7B6E4B}" type="presParOf" srcId="{B844E79C-54A3-4816-85FA-DD7EE565634F}" destId="{712990AD-F8D0-4840-AE87-CC853ACFB711}" srcOrd="1" destOrd="0" presId="urn:microsoft.com/office/officeart/2005/8/layout/orgChart1"/>
    <dgm:cxn modelId="{E9252541-94D6-4D9C-95CC-27A2F54E4C2B}" type="presParOf" srcId="{219CAD09-9B7B-4DBE-A994-B5D83CE03E2A}" destId="{716077A6-6878-4B13-96F9-4F02844F88A3}" srcOrd="1" destOrd="0" presId="urn:microsoft.com/office/officeart/2005/8/layout/orgChart1"/>
    <dgm:cxn modelId="{799EC519-784B-4790-8FC1-FCEF9BC9FB00}" type="presParOf" srcId="{716077A6-6878-4B13-96F9-4F02844F88A3}" destId="{10B7A2A3-7951-4B63-84FA-80CE3F4BBFF7}" srcOrd="0" destOrd="0" presId="urn:microsoft.com/office/officeart/2005/8/layout/orgChart1"/>
    <dgm:cxn modelId="{123578FD-8C7C-46CC-AEED-6D215EDE0A13}" type="presParOf" srcId="{716077A6-6878-4B13-96F9-4F02844F88A3}" destId="{C2988B97-127F-4858-9823-C2A01EFCD644}" srcOrd="1" destOrd="0" presId="urn:microsoft.com/office/officeart/2005/8/layout/orgChart1"/>
    <dgm:cxn modelId="{654073D8-C5DD-4122-9354-B8801F1674FB}" type="presParOf" srcId="{C2988B97-127F-4858-9823-C2A01EFCD644}" destId="{068E7CD1-CBBD-4057-AA5C-DA5B6D43BC85}" srcOrd="0" destOrd="0" presId="urn:microsoft.com/office/officeart/2005/8/layout/orgChart1"/>
    <dgm:cxn modelId="{9BDB29F6-A656-4790-8554-DA0BA357A385}" type="presParOf" srcId="{068E7CD1-CBBD-4057-AA5C-DA5B6D43BC85}" destId="{C4205AD0-6F31-46F5-B264-6B624B447939}" srcOrd="0" destOrd="0" presId="urn:microsoft.com/office/officeart/2005/8/layout/orgChart1"/>
    <dgm:cxn modelId="{6327827D-6CCC-4841-A48D-A5FD1A88BAEC}" type="presParOf" srcId="{068E7CD1-CBBD-4057-AA5C-DA5B6D43BC85}" destId="{82F86F77-DC1B-422E-8BFD-CD071B2FECF1}" srcOrd="1" destOrd="0" presId="urn:microsoft.com/office/officeart/2005/8/layout/orgChart1"/>
    <dgm:cxn modelId="{8AE136D1-4051-478D-89EF-006E559BE790}" type="presParOf" srcId="{C2988B97-127F-4858-9823-C2A01EFCD644}" destId="{DF7719BA-82CF-403D-8E28-6C2115B5B701}" srcOrd="1" destOrd="0" presId="urn:microsoft.com/office/officeart/2005/8/layout/orgChart1"/>
    <dgm:cxn modelId="{F178BA68-5DE3-4623-BF5A-7A025D1B8248}" type="presParOf" srcId="{C2988B97-127F-4858-9823-C2A01EFCD644}" destId="{A807A2B1-D036-4780-85A8-A7105714C1B7}" srcOrd="2" destOrd="0" presId="urn:microsoft.com/office/officeart/2005/8/layout/orgChart1"/>
    <dgm:cxn modelId="{5F207310-B51E-45E9-8EE6-363DC1BE7D5C}" type="presParOf" srcId="{219CAD09-9B7B-4DBE-A994-B5D83CE03E2A}" destId="{AA890250-F74B-4969-8957-4C9E9443FD0F}" srcOrd="2" destOrd="0" presId="urn:microsoft.com/office/officeart/2005/8/layout/orgChart1"/>
    <dgm:cxn modelId="{62695A0A-9CD6-4B3E-AB0B-EFC5B2715576}" type="presParOf" srcId="{AA07D169-F94F-4262-A46A-0A4B1DC1B980}" destId="{D5FDB384-0247-4984-A43E-97366369C30F}"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B7A2A3-7951-4B63-84FA-80CE3F4BBFF7}">
      <dsp:nvSpPr>
        <dsp:cNvPr id="0" name=""/>
        <dsp:cNvSpPr/>
      </dsp:nvSpPr>
      <dsp:spPr>
        <a:xfrm>
          <a:off x="5093983" y="1433337"/>
          <a:ext cx="103809" cy="377232"/>
        </a:xfrm>
        <a:custGeom>
          <a:avLst/>
          <a:gdLst/>
          <a:ahLst/>
          <a:cxnLst/>
          <a:rect l="0" t="0" r="0" b="0"/>
          <a:pathLst>
            <a:path>
              <a:moveTo>
                <a:pt x="0" y="0"/>
              </a:moveTo>
              <a:lnTo>
                <a:pt x="0" y="377232"/>
              </a:lnTo>
              <a:lnTo>
                <a:pt x="103809" y="3772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C99521-79F6-4AB5-94A5-4FA2D26DE629}">
      <dsp:nvSpPr>
        <dsp:cNvPr id="0" name=""/>
        <dsp:cNvSpPr/>
      </dsp:nvSpPr>
      <dsp:spPr>
        <a:xfrm>
          <a:off x="2858622" y="795730"/>
          <a:ext cx="2512186" cy="145333"/>
        </a:xfrm>
        <a:custGeom>
          <a:avLst/>
          <a:gdLst/>
          <a:ahLst/>
          <a:cxnLst/>
          <a:rect l="0" t="0" r="0" b="0"/>
          <a:pathLst>
            <a:path>
              <a:moveTo>
                <a:pt x="0" y="0"/>
              </a:moveTo>
              <a:lnTo>
                <a:pt x="0" y="72666"/>
              </a:lnTo>
              <a:lnTo>
                <a:pt x="2512186" y="72666"/>
              </a:lnTo>
              <a:lnTo>
                <a:pt x="2512186" y="14533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606344-D9C1-4B9B-B1BD-380B23ED4F76}">
      <dsp:nvSpPr>
        <dsp:cNvPr id="0" name=""/>
        <dsp:cNvSpPr/>
      </dsp:nvSpPr>
      <dsp:spPr>
        <a:xfrm>
          <a:off x="4256588" y="1433337"/>
          <a:ext cx="103809" cy="5557323"/>
        </a:xfrm>
        <a:custGeom>
          <a:avLst/>
          <a:gdLst/>
          <a:ahLst/>
          <a:cxnLst/>
          <a:rect l="0" t="0" r="0" b="0"/>
          <a:pathLst>
            <a:path>
              <a:moveTo>
                <a:pt x="0" y="0"/>
              </a:moveTo>
              <a:lnTo>
                <a:pt x="0" y="5557323"/>
              </a:lnTo>
              <a:lnTo>
                <a:pt x="103809" y="555732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ABDA1E-4B10-4F48-82B2-06C7E6029918}">
      <dsp:nvSpPr>
        <dsp:cNvPr id="0" name=""/>
        <dsp:cNvSpPr/>
      </dsp:nvSpPr>
      <dsp:spPr>
        <a:xfrm>
          <a:off x="4256588" y="1433337"/>
          <a:ext cx="103809" cy="4979991"/>
        </a:xfrm>
        <a:custGeom>
          <a:avLst/>
          <a:gdLst/>
          <a:ahLst/>
          <a:cxnLst/>
          <a:rect l="0" t="0" r="0" b="0"/>
          <a:pathLst>
            <a:path>
              <a:moveTo>
                <a:pt x="0" y="0"/>
              </a:moveTo>
              <a:lnTo>
                <a:pt x="0" y="4979991"/>
              </a:lnTo>
              <a:lnTo>
                <a:pt x="103809" y="497999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A0E961-88F8-4984-AEAD-31DC50ADE2B9}">
      <dsp:nvSpPr>
        <dsp:cNvPr id="0" name=""/>
        <dsp:cNvSpPr/>
      </dsp:nvSpPr>
      <dsp:spPr>
        <a:xfrm>
          <a:off x="4256588" y="1433337"/>
          <a:ext cx="103809" cy="4402658"/>
        </a:xfrm>
        <a:custGeom>
          <a:avLst/>
          <a:gdLst/>
          <a:ahLst/>
          <a:cxnLst/>
          <a:rect l="0" t="0" r="0" b="0"/>
          <a:pathLst>
            <a:path>
              <a:moveTo>
                <a:pt x="0" y="0"/>
              </a:moveTo>
              <a:lnTo>
                <a:pt x="0" y="4402658"/>
              </a:lnTo>
              <a:lnTo>
                <a:pt x="103809" y="440265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4EC8E4-1BB8-475B-A711-71CFAFE3F8AD}">
      <dsp:nvSpPr>
        <dsp:cNvPr id="0" name=""/>
        <dsp:cNvSpPr/>
      </dsp:nvSpPr>
      <dsp:spPr>
        <a:xfrm>
          <a:off x="4256588" y="1433337"/>
          <a:ext cx="103809" cy="3825326"/>
        </a:xfrm>
        <a:custGeom>
          <a:avLst/>
          <a:gdLst/>
          <a:ahLst/>
          <a:cxnLst/>
          <a:rect l="0" t="0" r="0" b="0"/>
          <a:pathLst>
            <a:path>
              <a:moveTo>
                <a:pt x="0" y="0"/>
              </a:moveTo>
              <a:lnTo>
                <a:pt x="0" y="3825326"/>
              </a:lnTo>
              <a:lnTo>
                <a:pt x="103809" y="382532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C0B8C8-4111-4920-8CAC-7793F8D0FD01}">
      <dsp:nvSpPr>
        <dsp:cNvPr id="0" name=""/>
        <dsp:cNvSpPr/>
      </dsp:nvSpPr>
      <dsp:spPr>
        <a:xfrm>
          <a:off x="4256588" y="1433337"/>
          <a:ext cx="103809" cy="3247994"/>
        </a:xfrm>
        <a:custGeom>
          <a:avLst/>
          <a:gdLst/>
          <a:ahLst/>
          <a:cxnLst/>
          <a:rect l="0" t="0" r="0" b="0"/>
          <a:pathLst>
            <a:path>
              <a:moveTo>
                <a:pt x="0" y="0"/>
              </a:moveTo>
              <a:lnTo>
                <a:pt x="0" y="3247994"/>
              </a:lnTo>
              <a:lnTo>
                <a:pt x="103809" y="324799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5DD033-5EB4-44A1-83D9-BC532DA4B8A4}">
      <dsp:nvSpPr>
        <dsp:cNvPr id="0" name=""/>
        <dsp:cNvSpPr/>
      </dsp:nvSpPr>
      <dsp:spPr>
        <a:xfrm>
          <a:off x="4256588" y="1433337"/>
          <a:ext cx="103809" cy="2670661"/>
        </a:xfrm>
        <a:custGeom>
          <a:avLst/>
          <a:gdLst/>
          <a:ahLst/>
          <a:cxnLst/>
          <a:rect l="0" t="0" r="0" b="0"/>
          <a:pathLst>
            <a:path>
              <a:moveTo>
                <a:pt x="0" y="0"/>
              </a:moveTo>
              <a:lnTo>
                <a:pt x="0" y="2670661"/>
              </a:lnTo>
              <a:lnTo>
                <a:pt x="103809" y="267066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CA7CB6-2985-4B73-80C9-67F9126AFDD6}">
      <dsp:nvSpPr>
        <dsp:cNvPr id="0" name=""/>
        <dsp:cNvSpPr/>
      </dsp:nvSpPr>
      <dsp:spPr>
        <a:xfrm>
          <a:off x="4256588" y="1433337"/>
          <a:ext cx="103809" cy="2093329"/>
        </a:xfrm>
        <a:custGeom>
          <a:avLst/>
          <a:gdLst/>
          <a:ahLst/>
          <a:cxnLst/>
          <a:rect l="0" t="0" r="0" b="0"/>
          <a:pathLst>
            <a:path>
              <a:moveTo>
                <a:pt x="0" y="0"/>
              </a:moveTo>
              <a:lnTo>
                <a:pt x="0" y="2093329"/>
              </a:lnTo>
              <a:lnTo>
                <a:pt x="103809" y="209332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06DB23-9F87-4C85-858B-8E666984D0FF}">
      <dsp:nvSpPr>
        <dsp:cNvPr id="0" name=""/>
        <dsp:cNvSpPr/>
      </dsp:nvSpPr>
      <dsp:spPr>
        <a:xfrm>
          <a:off x="4256588" y="1433337"/>
          <a:ext cx="103809" cy="1515997"/>
        </a:xfrm>
        <a:custGeom>
          <a:avLst/>
          <a:gdLst/>
          <a:ahLst/>
          <a:cxnLst/>
          <a:rect l="0" t="0" r="0" b="0"/>
          <a:pathLst>
            <a:path>
              <a:moveTo>
                <a:pt x="0" y="0"/>
              </a:moveTo>
              <a:lnTo>
                <a:pt x="0" y="1515997"/>
              </a:lnTo>
              <a:lnTo>
                <a:pt x="103809" y="151599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1E8E11-3578-4A71-BEB9-D3F742FB5C93}">
      <dsp:nvSpPr>
        <dsp:cNvPr id="0" name=""/>
        <dsp:cNvSpPr/>
      </dsp:nvSpPr>
      <dsp:spPr>
        <a:xfrm>
          <a:off x="4256588" y="1433337"/>
          <a:ext cx="103809" cy="938665"/>
        </a:xfrm>
        <a:custGeom>
          <a:avLst/>
          <a:gdLst/>
          <a:ahLst/>
          <a:cxnLst/>
          <a:rect l="0" t="0" r="0" b="0"/>
          <a:pathLst>
            <a:path>
              <a:moveTo>
                <a:pt x="0" y="0"/>
              </a:moveTo>
              <a:lnTo>
                <a:pt x="0" y="938665"/>
              </a:lnTo>
              <a:lnTo>
                <a:pt x="103809" y="938665"/>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97510A-7C4C-43C4-A84A-BAAE216533B1}">
      <dsp:nvSpPr>
        <dsp:cNvPr id="0" name=""/>
        <dsp:cNvSpPr/>
      </dsp:nvSpPr>
      <dsp:spPr>
        <a:xfrm>
          <a:off x="4256588" y="1433337"/>
          <a:ext cx="103809" cy="361332"/>
        </a:xfrm>
        <a:custGeom>
          <a:avLst/>
          <a:gdLst/>
          <a:ahLst/>
          <a:cxnLst/>
          <a:rect l="0" t="0" r="0" b="0"/>
          <a:pathLst>
            <a:path>
              <a:moveTo>
                <a:pt x="0" y="0"/>
              </a:moveTo>
              <a:lnTo>
                <a:pt x="0" y="361332"/>
              </a:lnTo>
              <a:lnTo>
                <a:pt x="103809" y="3613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04A620-F7D8-41F2-8CA7-8120515BE892}">
      <dsp:nvSpPr>
        <dsp:cNvPr id="0" name=""/>
        <dsp:cNvSpPr/>
      </dsp:nvSpPr>
      <dsp:spPr>
        <a:xfrm>
          <a:off x="2858622" y="795730"/>
          <a:ext cx="1674791" cy="145333"/>
        </a:xfrm>
        <a:custGeom>
          <a:avLst/>
          <a:gdLst/>
          <a:ahLst/>
          <a:cxnLst/>
          <a:rect l="0" t="0" r="0" b="0"/>
          <a:pathLst>
            <a:path>
              <a:moveTo>
                <a:pt x="0" y="0"/>
              </a:moveTo>
              <a:lnTo>
                <a:pt x="0" y="72666"/>
              </a:lnTo>
              <a:lnTo>
                <a:pt x="1674791" y="72666"/>
              </a:lnTo>
              <a:lnTo>
                <a:pt x="1674791" y="14533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8A0D7A-500F-4312-87F8-2B1542FC63D6}">
      <dsp:nvSpPr>
        <dsp:cNvPr id="0" name=""/>
        <dsp:cNvSpPr/>
      </dsp:nvSpPr>
      <dsp:spPr>
        <a:xfrm>
          <a:off x="3419192" y="1433337"/>
          <a:ext cx="103809" cy="1720915"/>
        </a:xfrm>
        <a:custGeom>
          <a:avLst/>
          <a:gdLst/>
          <a:ahLst/>
          <a:cxnLst/>
          <a:rect l="0" t="0" r="0" b="0"/>
          <a:pathLst>
            <a:path>
              <a:moveTo>
                <a:pt x="0" y="0"/>
              </a:moveTo>
              <a:lnTo>
                <a:pt x="0" y="1720915"/>
              </a:lnTo>
              <a:lnTo>
                <a:pt x="103809" y="1720915"/>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4FB91D-A964-4485-803F-D2C24ED6CEBC}">
      <dsp:nvSpPr>
        <dsp:cNvPr id="0" name=""/>
        <dsp:cNvSpPr/>
      </dsp:nvSpPr>
      <dsp:spPr>
        <a:xfrm>
          <a:off x="3419192" y="1433337"/>
          <a:ext cx="103809" cy="622082"/>
        </a:xfrm>
        <a:custGeom>
          <a:avLst/>
          <a:gdLst/>
          <a:ahLst/>
          <a:cxnLst/>
          <a:rect l="0" t="0" r="0" b="0"/>
          <a:pathLst>
            <a:path>
              <a:moveTo>
                <a:pt x="0" y="0"/>
              </a:moveTo>
              <a:lnTo>
                <a:pt x="0" y="622082"/>
              </a:lnTo>
              <a:lnTo>
                <a:pt x="103809" y="62208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57ACB6-4303-43E8-9E99-6506121F6924}">
      <dsp:nvSpPr>
        <dsp:cNvPr id="0" name=""/>
        <dsp:cNvSpPr/>
      </dsp:nvSpPr>
      <dsp:spPr>
        <a:xfrm>
          <a:off x="2858622" y="795730"/>
          <a:ext cx="837395" cy="145333"/>
        </a:xfrm>
        <a:custGeom>
          <a:avLst/>
          <a:gdLst/>
          <a:ahLst/>
          <a:cxnLst/>
          <a:rect l="0" t="0" r="0" b="0"/>
          <a:pathLst>
            <a:path>
              <a:moveTo>
                <a:pt x="0" y="0"/>
              </a:moveTo>
              <a:lnTo>
                <a:pt x="0" y="72666"/>
              </a:lnTo>
              <a:lnTo>
                <a:pt x="837395" y="72666"/>
              </a:lnTo>
              <a:lnTo>
                <a:pt x="837395" y="14533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E9A7BA-2C96-4E5B-AC3E-AE0CDE191E72}">
      <dsp:nvSpPr>
        <dsp:cNvPr id="0" name=""/>
        <dsp:cNvSpPr/>
      </dsp:nvSpPr>
      <dsp:spPr>
        <a:xfrm>
          <a:off x="2581797" y="1433337"/>
          <a:ext cx="103809" cy="986365"/>
        </a:xfrm>
        <a:custGeom>
          <a:avLst/>
          <a:gdLst/>
          <a:ahLst/>
          <a:cxnLst/>
          <a:rect l="0" t="0" r="0" b="0"/>
          <a:pathLst>
            <a:path>
              <a:moveTo>
                <a:pt x="0" y="0"/>
              </a:moveTo>
              <a:lnTo>
                <a:pt x="0" y="986365"/>
              </a:lnTo>
              <a:lnTo>
                <a:pt x="103809" y="986365"/>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753B9D-DD5C-40FA-A87D-5FD499B6CA94}">
      <dsp:nvSpPr>
        <dsp:cNvPr id="0" name=""/>
        <dsp:cNvSpPr/>
      </dsp:nvSpPr>
      <dsp:spPr>
        <a:xfrm>
          <a:off x="2581797" y="1433337"/>
          <a:ext cx="103809" cy="377232"/>
        </a:xfrm>
        <a:custGeom>
          <a:avLst/>
          <a:gdLst/>
          <a:ahLst/>
          <a:cxnLst/>
          <a:rect l="0" t="0" r="0" b="0"/>
          <a:pathLst>
            <a:path>
              <a:moveTo>
                <a:pt x="0" y="0"/>
              </a:moveTo>
              <a:lnTo>
                <a:pt x="0" y="377232"/>
              </a:lnTo>
              <a:lnTo>
                <a:pt x="103809" y="3772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6CECE7-A956-4167-B7EF-42948821BAEB}">
      <dsp:nvSpPr>
        <dsp:cNvPr id="0" name=""/>
        <dsp:cNvSpPr/>
      </dsp:nvSpPr>
      <dsp:spPr>
        <a:xfrm>
          <a:off x="2812902" y="795730"/>
          <a:ext cx="91440" cy="145333"/>
        </a:xfrm>
        <a:custGeom>
          <a:avLst/>
          <a:gdLst/>
          <a:ahLst/>
          <a:cxnLst/>
          <a:rect l="0" t="0" r="0" b="0"/>
          <a:pathLst>
            <a:path>
              <a:moveTo>
                <a:pt x="45720" y="0"/>
              </a:moveTo>
              <a:lnTo>
                <a:pt x="45720" y="14533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3F1EBD-1606-4FE0-9DC6-D4682273178F}">
      <dsp:nvSpPr>
        <dsp:cNvPr id="0" name=""/>
        <dsp:cNvSpPr/>
      </dsp:nvSpPr>
      <dsp:spPr>
        <a:xfrm>
          <a:off x="1744401" y="1433337"/>
          <a:ext cx="103809" cy="2204630"/>
        </a:xfrm>
        <a:custGeom>
          <a:avLst/>
          <a:gdLst/>
          <a:ahLst/>
          <a:cxnLst/>
          <a:rect l="0" t="0" r="0" b="0"/>
          <a:pathLst>
            <a:path>
              <a:moveTo>
                <a:pt x="0" y="0"/>
              </a:moveTo>
              <a:lnTo>
                <a:pt x="0" y="2204630"/>
              </a:lnTo>
              <a:lnTo>
                <a:pt x="103809" y="220463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35B9D0-9F41-41D6-A1E5-6E1591116C90}">
      <dsp:nvSpPr>
        <dsp:cNvPr id="0" name=""/>
        <dsp:cNvSpPr/>
      </dsp:nvSpPr>
      <dsp:spPr>
        <a:xfrm>
          <a:off x="1744401" y="1433337"/>
          <a:ext cx="103809" cy="1595497"/>
        </a:xfrm>
        <a:custGeom>
          <a:avLst/>
          <a:gdLst/>
          <a:ahLst/>
          <a:cxnLst/>
          <a:rect l="0" t="0" r="0" b="0"/>
          <a:pathLst>
            <a:path>
              <a:moveTo>
                <a:pt x="0" y="0"/>
              </a:moveTo>
              <a:lnTo>
                <a:pt x="0" y="1595497"/>
              </a:lnTo>
              <a:lnTo>
                <a:pt x="103809" y="159549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FDE665-8780-484B-BCEC-37BFB343E28A}">
      <dsp:nvSpPr>
        <dsp:cNvPr id="0" name=""/>
        <dsp:cNvSpPr/>
      </dsp:nvSpPr>
      <dsp:spPr>
        <a:xfrm>
          <a:off x="1744401" y="1433337"/>
          <a:ext cx="103809" cy="986365"/>
        </a:xfrm>
        <a:custGeom>
          <a:avLst/>
          <a:gdLst/>
          <a:ahLst/>
          <a:cxnLst/>
          <a:rect l="0" t="0" r="0" b="0"/>
          <a:pathLst>
            <a:path>
              <a:moveTo>
                <a:pt x="0" y="0"/>
              </a:moveTo>
              <a:lnTo>
                <a:pt x="0" y="986365"/>
              </a:lnTo>
              <a:lnTo>
                <a:pt x="103809" y="986365"/>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0171F2-98DA-4255-BC72-A4B61176A730}">
      <dsp:nvSpPr>
        <dsp:cNvPr id="0" name=""/>
        <dsp:cNvSpPr/>
      </dsp:nvSpPr>
      <dsp:spPr>
        <a:xfrm>
          <a:off x="1744401" y="1433337"/>
          <a:ext cx="103809" cy="377232"/>
        </a:xfrm>
        <a:custGeom>
          <a:avLst/>
          <a:gdLst/>
          <a:ahLst/>
          <a:cxnLst/>
          <a:rect l="0" t="0" r="0" b="0"/>
          <a:pathLst>
            <a:path>
              <a:moveTo>
                <a:pt x="0" y="0"/>
              </a:moveTo>
              <a:lnTo>
                <a:pt x="0" y="377232"/>
              </a:lnTo>
              <a:lnTo>
                <a:pt x="103809" y="3772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00B047-B018-4F0E-8973-6E2C78FF7B62}">
      <dsp:nvSpPr>
        <dsp:cNvPr id="0" name=""/>
        <dsp:cNvSpPr/>
      </dsp:nvSpPr>
      <dsp:spPr>
        <a:xfrm>
          <a:off x="2021226" y="795730"/>
          <a:ext cx="837395" cy="145333"/>
        </a:xfrm>
        <a:custGeom>
          <a:avLst/>
          <a:gdLst/>
          <a:ahLst/>
          <a:cxnLst/>
          <a:rect l="0" t="0" r="0" b="0"/>
          <a:pathLst>
            <a:path>
              <a:moveTo>
                <a:pt x="837395" y="0"/>
              </a:moveTo>
              <a:lnTo>
                <a:pt x="837395" y="72666"/>
              </a:lnTo>
              <a:lnTo>
                <a:pt x="0" y="72666"/>
              </a:lnTo>
              <a:lnTo>
                <a:pt x="0" y="14533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EC0C95-C652-4660-ADD8-3FD83961CF82}">
      <dsp:nvSpPr>
        <dsp:cNvPr id="0" name=""/>
        <dsp:cNvSpPr/>
      </dsp:nvSpPr>
      <dsp:spPr>
        <a:xfrm>
          <a:off x="907006" y="1433337"/>
          <a:ext cx="103809" cy="809713"/>
        </a:xfrm>
        <a:custGeom>
          <a:avLst/>
          <a:gdLst/>
          <a:ahLst/>
          <a:cxnLst/>
          <a:rect l="0" t="0" r="0" b="0"/>
          <a:pathLst>
            <a:path>
              <a:moveTo>
                <a:pt x="0" y="0"/>
              </a:moveTo>
              <a:lnTo>
                <a:pt x="0" y="809713"/>
              </a:lnTo>
              <a:lnTo>
                <a:pt x="103809" y="80971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491EB2-35E5-4AD1-A12D-0F446219E08F}">
      <dsp:nvSpPr>
        <dsp:cNvPr id="0" name=""/>
        <dsp:cNvSpPr/>
      </dsp:nvSpPr>
      <dsp:spPr>
        <a:xfrm>
          <a:off x="907006" y="1433337"/>
          <a:ext cx="103809" cy="318348"/>
        </a:xfrm>
        <a:custGeom>
          <a:avLst/>
          <a:gdLst/>
          <a:ahLst/>
          <a:cxnLst/>
          <a:rect l="0" t="0" r="0" b="0"/>
          <a:pathLst>
            <a:path>
              <a:moveTo>
                <a:pt x="0" y="0"/>
              </a:moveTo>
              <a:lnTo>
                <a:pt x="0" y="318348"/>
              </a:lnTo>
              <a:lnTo>
                <a:pt x="103809" y="31834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2FFC79-3D6F-434B-B8F1-FD98065CD20C}">
      <dsp:nvSpPr>
        <dsp:cNvPr id="0" name=""/>
        <dsp:cNvSpPr/>
      </dsp:nvSpPr>
      <dsp:spPr>
        <a:xfrm>
          <a:off x="1183831" y="795730"/>
          <a:ext cx="1674791" cy="145333"/>
        </a:xfrm>
        <a:custGeom>
          <a:avLst/>
          <a:gdLst/>
          <a:ahLst/>
          <a:cxnLst/>
          <a:rect l="0" t="0" r="0" b="0"/>
          <a:pathLst>
            <a:path>
              <a:moveTo>
                <a:pt x="1674791" y="0"/>
              </a:moveTo>
              <a:lnTo>
                <a:pt x="1674791" y="72666"/>
              </a:lnTo>
              <a:lnTo>
                <a:pt x="0" y="72666"/>
              </a:lnTo>
              <a:lnTo>
                <a:pt x="0" y="14533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64FB00-573B-4DD9-9100-65E07C45FBD1}">
      <dsp:nvSpPr>
        <dsp:cNvPr id="0" name=""/>
        <dsp:cNvSpPr/>
      </dsp:nvSpPr>
      <dsp:spPr>
        <a:xfrm>
          <a:off x="69610" y="1433337"/>
          <a:ext cx="103809" cy="1595497"/>
        </a:xfrm>
        <a:custGeom>
          <a:avLst/>
          <a:gdLst/>
          <a:ahLst/>
          <a:cxnLst/>
          <a:rect l="0" t="0" r="0" b="0"/>
          <a:pathLst>
            <a:path>
              <a:moveTo>
                <a:pt x="0" y="0"/>
              </a:moveTo>
              <a:lnTo>
                <a:pt x="0" y="1595497"/>
              </a:lnTo>
              <a:lnTo>
                <a:pt x="103809" y="159549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AB637E-141D-46C5-AB5F-3C96B5D81BBC}">
      <dsp:nvSpPr>
        <dsp:cNvPr id="0" name=""/>
        <dsp:cNvSpPr/>
      </dsp:nvSpPr>
      <dsp:spPr>
        <a:xfrm>
          <a:off x="69610" y="1433337"/>
          <a:ext cx="103809" cy="986365"/>
        </a:xfrm>
        <a:custGeom>
          <a:avLst/>
          <a:gdLst/>
          <a:ahLst/>
          <a:cxnLst/>
          <a:rect l="0" t="0" r="0" b="0"/>
          <a:pathLst>
            <a:path>
              <a:moveTo>
                <a:pt x="0" y="0"/>
              </a:moveTo>
              <a:lnTo>
                <a:pt x="0" y="986365"/>
              </a:lnTo>
              <a:lnTo>
                <a:pt x="103809" y="986365"/>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E441E2-3607-4FB0-A8B0-722A7A7A91C9}">
      <dsp:nvSpPr>
        <dsp:cNvPr id="0" name=""/>
        <dsp:cNvSpPr/>
      </dsp:nvSpPr>
      <dsp:spPr>
        <a:xfrm>
          <a:off x="69610" y="1433337"/>
          <a:ext cx="103809" cy="377232"/>
        </a:xfrm>
        <a:custGeom>
          <a:avLst/>
          <a:gdLst/>
          <a:ahLst/>
          <a:cxnLst/>
          <a:rect l="0" t="0" r="0" b="0"/>
          <a:pathLst>
            <a:path>
              <a:moveTo>
                <a:pt x="0" y="0"/>
              </a:moveTo>
              <a:lnTo>
                <a:pt x="0" y="377232"/>
              </a:lnTo>
              <a:lnTo>
                <a:pt x="103809" y="37723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F40910-007B-49FE-BFC7-5AB4136E6D09}">
      <dsp:nvSpPr>
        <dsp:cNvPr id="0" name=""/>
        <dsp:cNvSpPr/>
      </dsp:nvSpPr>
      <dsp:spPr>
        <a:xfrm>
          <a:off x="346435" y="795730"/>
          <a:ext cx="2512186" cy="145333"/>
        </a:xfrm>
        <a:custGeom>
          <a:avLst/>
          <a:gdLst/>
          <a:ahLst/>
          <a:cxnLst/>
          <a:rect l="0" t="0" r="0" b="0"/>
          <a:pathLst>
            <a:path>
              <a:moveTo>
                <a:pt x="2512186" y="0"/>
              </a:moveTo>
              <a:lnTo>
                <a:pt x="2512186" y="72666"/>
              </a:lnTo>
              <a:lnTo>
                <a:pt x="0" y="72666"/>
              </a:lnTo>
              <a:lnTo>
                <a:pt x="0" y="14533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52966-5E8C-487B-A8FC-F12256F82623}">
      <dsp:nvSpPr>
        <dsp:cNvPr id="0" name=""/>
        <dsp:cNvSpPr/>
      </dsp:nvSpPr>
      <dsp:spPr>
        <a:xfrm>
          <a:off x="2512590" y="184739"/>
          <a:ext cx="692062" cy="61099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b="1" kern="1200">
              <a:solidFill>
                <a:sysClr val="windowText" lastClr="000000"/>
              </a:solidFill>
              <a:latin typeface="Arial" panose="020B0604020202020204" pitchFamily="34" charset="0"/>
              <a:cs typeface="Arial" panose="020B0604020202020204" pitchFamily="34" charset="0"/>
            </a:rPr>
            <a:t>Namchow global business</a:t>
          </a:r>
          <a:endParaRPr lang="zh-TW" altLang="en-US" sz="900" b="1" kern="1200" dirty="0">
            <a:solidFill>
              <a:sysClr val="windowText" lastClr="000000"/>
            </a:solidFill>
            <a:latin typeface="Arial" panose="020B0604020202020204" pitchFamily="34" charset="0"/>
            <a:cs typeface="Arial" panose="020B0604020202020204" pitchFamily="34" charset="0"/>
          </a:endParaRPr>
        </a:p>
      </dsp:txBody>
      <dsp:txXfrm>
        <a:off x="2512590" y="184739"/>
        <a:ext cx="692062" cy="610990"/>
      </dsp:txXfrm>
    </dsp:sp>
    <dsp:sp modelId="{F92A1076-E6C2-4A27-8AB6-0E18C7F33AC9}">
      <dsp:nvSpPr>
        <dsp:cNvPr id="0" name=""/>
        <dsp:cNvSpPr/>
      </dsp:nvSpPr>
      <dsp:spPr>
        <a:xfrm>
          <a:off x="404" y="941063"/>
          <a:ext cx="692062" cy="4922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b="1" kern="1200" dirty="0">
              <a:solidFill>
                <a:sysClr val="windowText" lastClr="000000"/>
              </a:solidFill>
              <a:latin typeface="Arial" panose="020B0604020202020204" pitchFamily="34" charset="0"/>
              <a:cs typeface="Arial" panose="020B0604020202020204" pitchFamily="34" charset="0"/>
            </a:rPr>
            <a:t>Flour fields</a:t>
          </a:r>
          <a:endParaRPr lang="zh-TW" altLang="en-US" sz="900" b="1" kern="1200" dirty="0">
            <a:solidFill>
              <a:sysClr val="windowText" lastClr="000000"/>
            </a:solidFill>
            <a:latin typeface="Arial" panose="020B0604020202020204" pitchFamily="34" charset="0"/>
            <a:cs typeface="Arial" panose="020B0604020202020204" pitchFamily="34" charset="0"/>
          </a:endParaRPr>
        </a:p>
      </dsp:txBody>
      <dsp:txXfrm>
        <a:off x="404" y="941063"/>
        <a:ext cx="692062" cy="492274"/>
      </dsp:txXfrm>
    </dsp:sp>
    <dsp:sp modelId="{DECBF2DD-629E-42F9-9F4E-61EC21103C88}">
      <dsp:nvSpPr>
        <dsp:cNvPr id="0" name=""/>
        <dsp:cNvSpPr/>
      </dsp:nvSpPr>
      <dsp:spPr>
        <a:xfrm>
          <a:off x="173420" y="1578670"/>
          <a:ext cx="692062" cy="463799"/>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b="0" kern="1200" dirty="0">
              <a:solidFill>
                <a:sysClr val="windowText" lastClr="000000"/>
              </a:solidFill>
              <a:latin typeface="Arial" panose="020B0604020202020204" pitchFamily="34" charset="0"/>
              <a:cs typeface="Arial" panose="020B0604020202020204" pitchFamily="34" charset="0"/>
            </a:rPr>
            <a:t>instant noodle</a:t>
          </a:r>
          <a:endParaRPr lang="zh-TW" altLang="en-US" sz="900" b="0" kern="1200" dirty="0">
            <a:solidFill>
              <a:sysClr val="windowText" lastClr="000000"/>
            </a:solidFill>
            <a:latin typeface="Arial" panose="020B0604020202020204" pitchFamily="34" charset="0"/>
            <a:cs typeface="Arial" panose="020B0604020202020204" pitchFamily="34" charset="0"/>
          </a:endParaRPr>
        </a:p>
      </dsp:txBody>
      <dsp:txXfrm>
        <a:off x="173420" y="1578670"/>
        <a:ext cx="692062" cy="463799"/>
      </dsp:txXfrm>
    </dsp:sp>
    <dsp:sp modelId="{26BE42A7-A840-4D39-B98A-F9A2F29521AE}">
      <dsp:nvSpPr>
        <dsp:cNvPr id="0" name=""/>
        <dsp:cNvSpPr/>
      </dsp:nvSpPr>
      <dsp:spPr>
        <a:xfrm>
          <a:off x="173420" y="2187803"/>
          <a:ext cx="692062" cy="463799"/>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TW" altLang="zh-TW" sz="900" b="0" kern="1200" dirty="0">
              <a:solidFill>
                <a:sysClr val="windowText" lastClr="000000"/>
              </a:solidFill>
              <a:latin typeface="Arial" panose="020B0604020202020204" pitchFamily="34" charset="0"/>
              <a:cs typeface="Arial" panose="020B0604020202020204" pitchFamily="34" charset="0"/>
            </a:rPr>
            <a:t>frozen </a:t>
          </a:r>
          <a:r>
            <a:rPr lang="en-US" altLang="zh-TW" sz="900" b="0" kern="1200" dirty="0">
              <a:solidFill>
                <a:sysClr val="windowText" lastClr="000000"/>
              </a:solidFill>
              <a:latin typeface="Arial" panose="020B0604020202020204" pitchFamily="34" charset="0"/>
              <a:cs typeface="Arial" panose="020B0604020202020204" pitchFamily="34" charset="0"/>
            </a:rPr>
            <a:t/>
          </a:r>
          <a:br>
            <a:rPr lang="en-US" altLang="zh-TW" sz="900" b="0" kern="1200" dirty="0">
              <a:solidFill>
                <a:sysClr val="windowText" lastClr="000000"/>
              </a:solidFill>
              <a:latin typeface="Arial" panose="020B0604020202020204" pitchFamily="34" charset="0"/>
              <a:cs typeface="Arial" panose="020B0604020202020204" pitchFamily="34" charset="0"/>
            </a:rPr>
          </a:br>
          <a:r>
            <a:rPr lang="zh-TW" altLang="zh-TW" sz="900" b="0" kern="1200" dirty="0">
              <a:solidFill>
                <a:sysClr val="windowText" lastClr="000000"/>
              </a:solidFill>
              <a:latin typeface="Arial" panose="020B0604020202020204" pitchFamily="34" charset="0"/>
              <a:cs typeface="Arial" panose="020B0604020202020204" pitchFamily="34" charset="0"/>
            </a:rPr>
            <a:t>dough</a:t>
          </a:r>
        </a:p>
      </dsp:txBody>
      <dsp:txXfrm>
        <a:off x="173420" y="2187803"/>
        <a:ext cx="692062" cy="463799"/>
      </dsp:txXfrm>
    </dsp:sp>
    <dsp:sp modelId="{09DF0CBF-29FE-4423-881C-DC75368F9BA8}">
      <dsp:nvSpPr>
        <dsp:cNvPr id="0" name=""/>
        <dsp:cNvSpPr/>
      </dsp:nvSpPr>
      <dsp:spPr>
        <a:xfrm>
          <a:off x="173420" y="2796935"/>
          <a:ext cx="692062" cy="463799"/>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TW" altLang="zh-TW" sz="900" b="0" kern="1200" dirty="0">
              <a:solidFill>
                <a:sysClr val="windowText" lastClr="000000"/>
              </a:solidFill>
              <a:latin typeface="Arial" panose="020B0604020202020204" pitchFamily="34" charset="0"/>
              <a:cs typeface="Arial" panose="020B0604020202020204" pitchFamily="34" charset="0"/>
            </a:rPr>
            <a:t>frozen cooked noodle  </a:t>
          </a:r>
          <a:endParaRPr lang="en-US" altLang="zh-TW" sz="900" b="0" kern="1200" dirty="0">
            <a:solidFill>
              <a:sysClr val="windowText" lastClr="000000"/>
            </a:solidFill>
            <a:latin typeface="Arial" panose="020B0604020202020204" pitchFamily="34" charset="0"/>
            <a:cs typeface="Arial" panose="020B0604020202020204" pitchFamily="34" charset="0"/>
          </a:endParaRPr>
        </a:p>
      </dsp:txBody>
      <dsp:txXfrm>
        <a:off x="173420" y="2796935"/>
        <a:ext cx="692062" cy="463799"/>
      </dsp:txXfrm>
    </dsp:sp>
    <dsp:sp modelId="{A9236F6F-4966-4ACE-9337-617137C9C68F}">
      <dsp:nvSpPr>
        <dsp:cNvPr id="0" name=""/>
        <dsp:cNvSpPr/>
      </dsp:nvSpPr>
      <dsp:spPr>
        <a:xfrm>
          <a:off x="837799" y="941063"/>
          <a:ext cx="692062" cy="4922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b="1" kern="1200" dirty="0">
              <a:solidFill>
                <a:sysClr val="windowText" lastClr="000000"/>
              </a:solidFill>
              <a:latin typeface="Arial" panose="020B0604020202020204" pitchFamily="34" charset="0"/>
              <a:cs typeface="Arial" panose="020B0604020202020204" pitchFamily="34" charset="0"/>
            </a:rPr>
            <a:t>Baking oil &amp; dairy fields</a:t>
          </a:r>
          <a:endParaRPr lang="zh-TW" altLang="en-US" sz="900" b="1" kern="1200" dirty="0">
            <a:solidFill>
              <a:sysClr val="windowText" lastClr="000000"/>
            </a:solidFill>
            <a:latin typeface="Arial" panose="020B0604020202020204" pitchFamily="34" charset="0"/>
            <a:cs typeface="Arial" panose="020B0604020202020204" pitchFamily="34" charset="0"/>
          </a:endParaRPr>
        </a:p>
      </dsp:txBody>
      <dsp:txXfrm>
        <a:off x="837799" y="941063"/>
        <a:ext cx="692062" cy="492274"/>
      </dsp:txXfrm>
    </dsp:sp>
    <dsp:sp modelId="{5DB8A600-BD98-44D9-A4FC-E5D33BB2BD08}">
      <dsp:nvSpPr>
        <dsp:cNvPr id="0" name=""/>
        <dsp:cNvSpPr/>
      </dsp:nvSpPr>
      <dsp:spPr>
        <a:xfrm>
          <a:off x="1010815" y="1578670"/>
          <a:ext cx="692062" cy="346031"/>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b="0" kern="1200" dirty="0">
              <a:solidFill>
                <a:sysClr val="windowText" lastClr="000000"/>
              </a:solidFill>
              <a:latin typeface="Arial" panose="020B0604020202020204" pitchFamily="34" charset="0"/>
              <a:cs typeface="Arial" panose="020B0604020202020204" pitchFamily="34" charset="0"/>
            </a:rPr>
            <a:t>baking oil </a:t>
          </a:r>
          <a:endParaRPr lang="zh-TW" altLang="en-US" sz="900" b="0" kern="1200" dirty="0">
            <a:solidFill>
              <a:sysClr val="windowText" lastClr="000000"/>
            </a:solidFill>
            <a:latin typeface="Arial" panose="020B0604020202020204" pitchFamily="34" charset="0"/>
            <a:cs typeface="Arial" panose="020B0604020202020204" pitchFamily="34" charset="0"/>
          </a:endParaRPr>
        </a:p>
      </dsp:txBody>
      <dsp:txXfrm>
        <a:off x="1010815" y="1578670"/>
        <a:ext cx="692062" cy="346031"/>
      </dsp:txXfrm>
    </dsp:sp>
    <dsp:sp modelId="{2DE46FF5-E8AE-4B9B-A247-FD84B0B97F62}">
      <dsp:nvSpPr>
        <dsp:cNvPr id="0" name=""/>
        <dsp:cNvSpPr/>
      </dsp:nvSpPr>
      <dsp:spPr>
        <a:xfrm>
          <a:off x="1010815" y="2070035"/>
          <a:ext cx="692062" cy="346031"/>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TW" altLang="zh-TW" sz="900" b="0" kern="1200" dirty="0">
              <a:solidFill>
                <a:sysClr val="windowText" lastClr="000000"/>
              </a:solidFill>
              <a:latin typeface="Arial" panose="020B0604020202020204" pitchFamily="34" charset="0"/>
              <a:cs typeface="Arial" panose="020B0604020202020204" pitchFamily="34" charset="0"/>
            </a:rPr>
            <a:t>ice cream</a:t>
          </a:r>
          <a:r>
            <a:rPr lang="zh-TW" altLang="zh-TW" sz="900" b="1" kern="1200" dirty="0">
              <a:solidFill>
                <a:sysClr val="windowText" lastClr="000000"/>
              </a:solidFill>
              <a:latin typeface="Arial" panose="020B0604020202020204" pitchFamily="34" charset="0"/>
              <a:cs typeface="Arial" panose="020B0604020202020204" pitchFamily="34" charset="0"/>
            </a:rPr>
            <a:t> </a:t>
          </a:r>
          <a:endParaRPr lang="en-US" altLang="zh-TW" sz="900" b="1" kern="1200" dirty="0">
            <a:solidFill>
              <a:sysClr val="windowText" lastClr="000000"/>
            </a:solidFill>
            <a:latin typeface="Arial" panose="020B0604020202020204" pitchFamily="34" charset="0"/>
            <a:cs typeface="Arial" panose="020B0604020202020204" pitchFamily="34" charset="0"/>
          </a:endParaRPr>
        </a:p>
      </dsp:txBody>
      <dsp:txXfrm>
        <a:off x="1010815" y="2070035"/>
        <a:ext cx="692062" cy="346031"/>
      </dsp:txXfrm>
    </dsp:sp>
    <dsp:sp modelId="{CDBC0C08-8E5D-4425-AF67-1B8F493F9A87}">
      <dsp:nvSpPr>
        <dsp:cNvPr id="0" name=""/>
        <dsp:cNvSpPr/>
      </dsp:nvSpPr>
      <dsp:spPr>
        <a:xfrm>
          <a:off x="1675195" y="941063"/>
          <a:ext cx="692062" cy="4922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b="1" kern="1200" dirty="0">
              <a:solidFill>
                <a:sysClr val="windowText" lastClr="000000"/>
              </a:solidFill>
              <a:latin typeface="Arial" panose="020B0604020202020204" pitchFamily="34" charset="0"/>
              <a:cs typeface="Arial" panose="020B0604020202020204" pitchFamily="34" charset="0"/>
            </a:rPr>
            <a:t>R</a:t>
          </a:r>
          <a:r>
            <a:rPr lang="en-US" altLang="en-US" sz="900" b="1" kern="1200" dirty="0">
              <a:solidFill>
                <a:sysClr val="windowText" lastClr="000000"/>
              </a:solidFill>
              <a:latin typeface="Arial" panose="020B0604020202020204" pitchFamily="34" charset="0"/>
              <a:cs typeface="Arial" panose="020B0604020202020204" pitchFamily="34" charset="0"/>
            </a:rPr>
            <a:t>ice</a:t>
          </a:r>
          <a:r>
            <a:rPr lang="en-US" altLang="zh-TW" sz="900" b="1" kern="1200" dirty="0">
              <a:solidFill>
                <a:sysClr val="windowText" lastClr="000000"/>
              </a:solidFill>
              <a:latin typeface="Arial" panose="020B0604020202020204" pitchFamily="34" charset="0"/>
              <a:cs typeface="Arial" panose="020B0604020202020204" pitchFamily="34" charset="0"/>
            </a:rPr>
            <a:t> fields</a:t>
          </a:r>
          <a:endParaRPr lang="zh-TW" altLang="en-US" sz="900" b="1" kern="1200" dirty="0">
            <a:solidFill>
              <a:sysClr val="windowText" lastClr="000000"/>
            </a:solidFill>
            <a:latin typeface="Arial" panose="020B0604020202020204" pitchFamily="34" charset="0"/>
            <a:cs typeface="Arial" panose="020B0604020202020204" pitchFamily="34" charset="0"/>
          </a:endParaRPr>
        </a:p>
      </dsp:txBody>
      <dsp:txXfrm>
        <a:off x="1675195" y="941063"/>
        <a:ext cx="692062" cy="492274"/>
      </dsp:txXfrm>
    </dsp:sp>
    <dsp:sp modelId="{51CF5B8B-ABDD-4F45-AC6E-E0F6C18672FC}">
      <dsp:nvSpPr>
        <dsp:cNvPr id="0" name=""/>
        <dsp:cNvSpPr/>
      </dsp:nvSpPr>
      <dsp:spPr>
        <a:xfrm>
          <a:off x="1848211" y="1578670"/>
          <a:ext cx="692062" cy="463799"/>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kumimoji="0" lang="en-US" altLang="zh-TW" sz="900" b="0" kern="1200" dirty="0">
              <a:solidFill>
                <a:sysClr val="windowText" lastClr="000000"/>
              </a:solidFill>
              <a:latin typeface="Arial" panose="020B0604020202020204" pitchFamily="34" charset="0"/>
              <a:cs typeface="Arial" panose="020B0604020202020204" pitchFamily="34" charset="0"/>
            </a:rPr>
            <a:t>rice pack</a:t>
          </a:r>
        </a:p>
      </dsp:txBody>
      <dsp:txXfrm>
        <a:off x="1848211" y="1578670"/>
        <a:ext cx="692062" cy="463799"/>
      </dsp:txXfrm>
    </dsp:sp>
    <dsp:sp modelId="{A67E8C2F-CB2D-4244-8283-6EC23752895D}">
      <dsp:nvSpPr>
        <dsp:cNvPr id="0" name=""/>
        <dsp:cNvSpPr/>
      </dsp:nvSpPr>
      <dsp:spPr>
        <a:xfrm>
          <a:off x="1848211" y="2187803"/>
          <a:ext cx="692062" cy="463799"/>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kumimoji="0" lang="en-US" altLang="zh-TW" sz="900" b="0" kern="1200" dirty="0">
              <a:solidFill>
                <a:sysClr val="windowText" lastClr="000000"/>
              </a:solidFill>
              <a:latin typeface="Arial" panose="020B0604020202020204" pitchFamily="34" charset="0"/>
              <a:cs typeface="Arial" panose="020B0604020202020204" pitchFamily="34" charset="0"/>
            </a:rPr>
            <a:t>instant rice porridge</a:t>
          </a:r>
          <a:endParaRPr lang="zh-TW" altLang="zh-TW" sz="900" b="0" kern="1200" dirty="0">
            <a:solidFill>
              <a:sysClr val="windowText" lastClr="000000"/>
            </a:solidFill>
            <a:latin typeface="Arial" panose="020B0604020202020204" pitchFamily="34" charset="0"/>
            <a:cs typeface="Arial" panose="020B0604020202020204" pitchFamily="34" charset="0"/>
          </a:endParaRPr>
        </a:p>
      </dsp:txBody>
      <dsp:txXfrm>
        <a:off x="1848211" y="2187803"/>
        <a:ext cx="692062" cy="463799"/>
      </dsp:txXfrm>
    </dsp:sp>
    <dsp:sp modelId="{1E0115F0-7A24-470E-AAD8-164BC4A7DFF1}">
      <dsp:nvSpPr>
        <dsp:cNvPr id="0" name=""/>
        <dsp:cNvSpPr/>
      </dsp:nvSpPr>
      <dsp:spPr>
        <a:xfrm>
          <a:off x="1848211" y="2796935"/>
          <a:ext cx="692062" cy="463799"/>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kumimoji="0" lang="en-US" altLang="zh-TW" sz="900" b="0" kern="1200" dirty="0">
              <a:solidFill>
                <a:sysClr val="windowText" lastClr="000000"/>
              </a:solidFill>
              <a:latin typeface="Arial" panose="020B0604020202020204" pitchFamily="34" charset="0"/>
              <a:cs typeface="Arial" panose="020B0604020202020204" pitchFamily="34" charset="0"/>
            </a:rPr>
            <a:t>rice snacks</a:t>
          </a:r>
          <a:endParaRPr lang="zh-TW" altLang="zh-TW" sz="900" b="0" kern="1200" dirty="0">
            <a:solidFill>
              <a:sysClr val="windowText" lastClr="000000"/>
            </a:solidFill>
            <a:latin typeface="Arial" panose="020B0604020202020204" pitchFamily="34" charset="0"/>
            <a:cs typeface="Arial" panose="020B0604020202020204" pitchFamily="34" charset="0"/>
          </a:endParaRPr>
        </a:p>
      </dsp:txBody>
      <dsp:txXfrm>
        <a:off x="1848211" y="2796935"/>
        <a:ext cx="692062" cy="463799"/>
      </dsp:txXfrm>
    </dsp:sp>
    <dsp:sp modelId="{A54F312F-7587-4A43-B21E-267D2D908776}">
      <dsp:nvSpPr>
        <dsp:cNvPr id="0" name=""/>
        <dsp:cNvSpPr/>
      </dsp:nvSpPr>
      <dsp:spPr>
        <a:xfrm>
          <a:off x="1848211" y="3406068"/>
          <a:ext cx="692062" cy="463799"/>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b="0" kern="1200" dirty="0">
              <a:solidFill>
                <a:sysClr val="windowText" lastClr="000000"/>
              </a:solidFill>
              <a:latin typeface="Arial" panose="020B0604020202020204" pitchFamily="34" charset="0"/>
              <a:cs typeface="Arial" panose="020B0604020202020204" pitchFamily="34" charset="0"/>
            </a:rPr>
            <a:t>baby </a:t>
          </a:r>
          <a:r>
            <a:rPr kumimoji="0" lang="en-US" altLang="zh-TW" sz="900" b="0" kern="1200" dirty="0">
              <a:solidFill>
                <a:sysClr val="windowText" lastClr="000000"/>
              </a:solidFill>
              <a:latin typeface="Arial" panose="020B0604020202020204" pitchFamily="34" charset="0"/>
              <a:cs typeface="Arial" panose="020B0604020202020204" pitchFamily="34" charset="0"/>
            </a:rPr>
            <a:t>crackers</a:t>
          </a:r>
          <a:endParaRPr lang="en-US" altLang="zh-TW" sz="900" b="0" kern="1200" dirty="0">
            <a:solidFill>
              <a:sysClr val="windowText" lastClr="000000"/>
            </a:solidFill>
            <a:latin typeface="Arial" panose="020B0604020202020204" pitchFamily="34" charset="0"/>
            <a:cs typeface="Arial" panose="020B0604020202020204" pitchFamily="34" charset="0"/>
          </a:endParaRPr>
        </a:p>
      </dsp:txBody>
      <dsp:txXfrm>
        <a:off x="1848211" y="3406068"/>
        <a:ext cx="692062" cy="463799"/>
      </dsp:txXfrm>
    </dsp:sp>
    <dsp:sp modelId="{E81B4D7A-AC2C-4F2D-AF23-706B334629A5}">
      <dsp:nvSpPr>
        <dsp:cNvPr id="0" name=""/>
        <dsp:cNvSpPr/>
      </dsp:nvSpPr>
      <dsp:spPr>
        <a:xfrm>
          <a:off x="2512590" y="941063"/>
          <a:ext cx="692062" cy="4922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b="1" kern="1200" dirty="0">
              <a:solidFill>
                <a:sysClr val="windowText" lastClr="000000"/>
              </a:solidFill>
              <a:latin typeface="Arial" panose="020B0604020202020204" pitchFamily="34" charset="0"/>
              <a:cs typeface="Arial" panose="020B0604020202020204" pitchFamily="34" charset="0"/>
            </a:rPr>
            <a:t>D</a:t>
          </a:r>
          <a:r>
            <a:rPr lang="en-US" altLang="en-US" sz="900" b="1" kern="1200" dirty="0">
              <a:solidFill>
                <a:sysClr val="windowText" lastClr="000000"/>
              </a:solidFill>
              <a:latin typeface="Arial" panose="020B0604020202020204" pitchFamily="34" charset="0"/>
              <a:cs typeface="Arial" panose="020B0604020202020204" pitchFamily="34" charset="0"/>
            </a:rPr>
            <a:t>etergent </a:t>
          </a:r>
          <a:r>
            <a:rPr lang="en-US" altLang="zh-TW" sz="900" b="1" kern="1200" dirty="0">
              <a:solidFill>
                <a:sysClr val="windowText" lastClr="000000"/>
              </a:solidFill>
              <a:latin typeface="Arial" panose="020B0604020202020204" pitchFamily="34" charset="0"/>
              <a:cs typeface="Arial" panose="020B0604020202020204" pitchFamily="34" charset="0"/>
            </a:rPr>
            <a:t>&amp; household fields</a:t>
          </a:r>
          <a:endParaRPr lang="zh-TW" altLang="en-US" sz="900" b="1" kern="1200" dirty="0">
            <a:solidFill>
              <a:sysClr val="windowText" lastClr="000000"/>
            </a:solidFill>
            <a:latin typeface="Arial" panose="020B0604020202020204" pitchFamily="34" charset="0"/>
            <a:cs typeface="Arial" panose="020B0604020202020204" pitchFamily="34" charset="0"/>
          </a:endParaRPr>
        </a:p>
      </dsp:txBody>
      <dsp:txXfrm>
        <a:off x="2512590" y="941063"/>
        <a:ext cx="692062" cy="492274"/>
      </dsp:txXfrm>
    </dsp:sp>
    <dsp:sp modelId="{992B5F8D-2A82-4959-9197-C6827DBD2788}">
      <dsp:nvSpPr>
        <dsp:cNvPr id="0" name=""/>
        <dsp:cNvSpPr/>
      </dsp:nvSpPr>
      <dsp:spPr>
        <a:xfrm>
          <a:off x="2685606" y="1578670"/>
          <a:ext cx="692062" cy="463799"/>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b="0" kern="1200" dirty="0">
              <a:solidFill>
                <a:sysClr val="windowText" lastClr="000000"/>
              </a:solidFill>
              <a:latin typeface="Arial" panose="020B0604020202020204" pitchFamily="34" charset="0"/>
              <a:cs typeface="Arial" panose="020B0604020202020204" pitchFamily="34" charset="0"/>
            </a:rPr>
            <a:t>detergent &amp; soap products</a:t>
          </a:r>
          <a:endParaRPr lang="zh-TW" altLang="en-US" sz="900" b="0" kern="1200" dirty="0">
            <a:solidFill>
              <a:sysClr val="windowText" lastClr="000000"/>
            </a:solidFill>
            <a:latin typeface="Arial" panose="020B0604020202020204" pitchFamily="34" charset="0"/>
            <a:cs typeface="Arial" panose="020B0604020202020204" pitchFamily="34" charset="0"/>
          </a:endParaRPr>
        </a:p>
      </dsp:txBody>
      <dsp:txXfrm>
        <a:off x="2685606" y="1578670"/>
        <a:ext cx="692062" cy="463799"/>
      </dsp:txXfrm>
    </dsp:sp>
    <dsp:sp modelId="{6B6F69CA-1378-4CDD-9BF2-23A1C24881D2}">
      <dsp:nvSpPr>
        <dsp:cNvPr id="0" name=""/>
        <dsp:cNvSpPr/>
      </dsp:nvSpPr>
      <dsp:spPr>
        <a:xfrm>
          <a:off x="2685606" y="2187803"/>
          <a:ext cx="692062" cy="463799"/>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b="0" kern="1200" dirty="0">
              <a:solidFill>
                <a:sysClr val="windowText" lastClr="000000"/>
              </a:solidFill>
              <a:latin typeface="Arial" panose="020B0604020202020204" pitchFamily="34" charset="0"/>
              <a:cs typeface="Arial" panose="020B0604020202020204" pitchFamily="34" charset="0"/>
            </a:rPr>
            <a:t>disease-preventing products</a:t>
          </a:r>
          <a:r>
            <a:rPr lang="en-US" altLang="zh-TW" sz="900" b="1" kern="1200" dirty="0">
              <a:solidFill>
                <a:sysClr val="windowText" lastClr="000000"/>
              </a:solidFill>
              <a:latin typeface="Arial" panose="020B0604020202020204" pitchFamily="34" charset="0"/>
              <a:cs typeface="Arial" panose="020B0604020202020204" pitchFamily="34" charset="0"/>
            </a:rPr>
            <a:t> </a:t>
          </a:r>
          <a:endParaRPr lang="zh-TW" altLang="zh-TW" sz="900" b="1" kern="1200" dirty="0">
            <a:solidFill>
              <a:sysClr val="windowText" lastClr="000000"/>
            </a:solidFill>
            <a:latin typeface="Arial" panose="020B0604020202020204" pitchFamily="34" charset="0"/>
            <a:cs typeface="Arial" panose="020B0604020202020204" pitchFamily="34" charset="0"/>
          </a:endParaRPr>
        </a:p>
      </dsp:txBody>
      <dsp:txXfrm>
        <a:off x="2685606" y="2187803"/>
        <a:ext cx="692062" cy="463799"/>
      </dsp:txXfrm>
    </dsp:sp>
    <dsp:sp modelId="{F83EBE10-BB8B-4340-8027-BFE3801AC9BF}">
      <dsp:nvSpPr>
        <dsp:cNvPr id="0" name=""/>
        <dsp:cNvSpPr/>
      </dsp:nvSpPr>
      <dsp:spPr>
        <a:xfrm>
          <a:off x="3349986" y="941063"/>
          <a:ext cx="692062" cy="4922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b="1" kern="1200" dirty="0">
              <a:solidFill>
                <a:sysClr val="windowText" lastClr="000000"/>
              </a:solidFill>
              <a:latin typeface="Arial" panose="020B0604020202020204" pitchFamily="34" charset="0"/>
              <a:cs typeface="Arial" panose="020B0604020202020204" pitchFamily="34" charset="0"/>
            </a:rPr>
            <a:t>B</a:t>
          </a:r>
          <a:r>
            <a:rPr lang="en-US" altLang="en-US" sz="900" b="1" kern="1200" dirty="0">
              <a:solidFill>
                <a:sysClr val="windowText" lastClr="000000"/>
              </a:solidFill>
              <a:latin typeface="Arial" panose="020B0604020202020204" pitchFamily="34" charset="0"/>
              <a:cs typeface="Arial" panose="020B0604020202020204" pitchFamily="34" charset="0"/>
            </a:rPr>
            <a:t>iotech </a:t>
          </a:r>
          <a:r>
            <a:rPr lang="en-US" altLang="zh-TW" sz="900" b="1" kern="1200" dirty="0">
              <a:solidFill>
                <a:sysClr val="windowText" lastClr="000000"/>
              </a:solidFill>
              <a:latin typeface="Arial" panose="020B0604020202020204" pitchFamily="34" charset="0"/>
              <a:cs typeface="Arial" panose="020B0604020202020204" pitchFamily="34" charset="0"/>
            </a:rPr>
            <a:t>fields</a:t>
          </a:r>
          <a:endParaRPr lang="zh-TW" altLang="en-US" sz="900" b="1" kern="1200" dirty="0">
            <a:solidFill>
              <a:sysClr val="windowText" lastClr="000000"/>
            </a:solidFill>
            <a:latin typeface="Arial" panose="020B0604020202020204" pitchFamily="34" charset="0"/>
            <a:cs typeface="Arial" panose="020B0604020202020204" pitchFamily="34" charset="0"/>
          </a:endParaRPr>
        </a:p>
      </dsp:txBody>
      <dsp:txXfrm>
        <a:off x="3349986" y="941063"/>
        <a:ext cx="692062" cy="492274"/>
      </dsp:txXfrm>
    </dsp:sp>
    <dsp:sp modelId="{27628535-A76A-4B4C-B139-B9FD87D633CB}">
      <dsp:nvSpPr>
        <dsp:cNvPr id="0" name=""/>
        <dsp:cNvSpPr/>
      </dsp:nvSpPr>
      <dsp:spPr>
        <a:xfrm>
          <a:off x="3523002" y="1578670"/>
          <a:ext cx="692062" cy="953499"/>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b="0" kern="1200" dirty="0">
              <a:solidFill>
                <a:sysClr val="windowText" lastClr="000000"/>
              </a:solidFill>
              <a:latin typeface="Arial" panose="020B0604020202020204" pitchFamily="34" charset="0"/>
              <a:cs typeface="Arial" panose="020B0604020202020204" pitchFamily="34" charset="0"/>
            </a:rPr>
            <a:t>aseptic cooked rice-dietary fiber cooked rice-healthy double-wheat rice</a:t>
          </a:r>
          <a:endParaRPr lang="zh-TW" altLang="en-US" sz="900" b="0" kern="1200" dirty="0">
            <a:solidFill>
              <a:sysClr val="windowText" lastClr="000000"/>
            </a:solidFill>
            <a:latin typeface="Arial" panose="020B0604020202020204" pitchFamily="34" charset="0"/>
            <a:cs typeface="Arial" panose="020B0604020202020204" pitchFamily="34" charset="0"/>
          </a:endParaRPr>
        </a:p>
      </dsp:txBody>
      <dsp:txXfrm>
        <a:off x="3523002" y="1578670"/>
        <a:ext cx="692062" cy="953499"/>
      </dsp:txXfrm>
    </dsp:sp>
    <dsp:sp modelId="{6C08F64B-FD84-43B6-BE75-1A0160E594E8}">
      <dsp:nvSpPr>
        <dsp:cNvPr id="0" name=""/>
        <dsp:cNvSpPr/>
      </dsp:nvSpPr>
      <dsp:spPr>
        <a:xfrm>
          <a:off x="3523002" y="2677503"/>
          <a:ext cx="692062" cy="953499"/>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b="0" kern="1200" dirty="0">
              <a:solidFill>
                <a:sysClr val="windowText" lastClr="000000"/>
              </a:solidFill>
              <a:latin typeface="Arial" panose="020B0604020202020204" pitchFamily="34" charset="0"/>
              <a:cs typeface="Arial" panose="020B0604020202020204" pitchFamily="34" charset="0"/>
            </a:rPr>
            <a:t>household products </a:t>
          </a:r>
          <a:br>
            <a:rPr lang="en-US" altLang="zh-TW" sz="900" b="0" kern="1200" dirty="0">
              <a:solidFill>
                <a:sysClr val="windowText" lastClr="000000"/>
              </a:solidFill>
              <a:latin typeface="Arial" panose="020B0604020202020204" pitchFamily="34" charset="0"/>
              <a:cs typeface="Arial" panose="020B0604020202020204" pitchFamily="34" charset="0"/>
            </a:rPr>
          </a:br>
          <a:r>
            <a:rPr lang="en-US" altLang="zh-TW" sz="900" b="0" kern="1200" dirty="0">
              <a:solidFill>
                <a:sysClr val="windowText" lastClr="000000"/>
              </a:solidFill>
              <a:latin typeface="Arial" panose="020B0604020202020204" pitchFamily="34" charset="0"/>
              <a:cs typeface="Arial" panose="020B0604020202020204" pitchFamily="34" charset="0"/>
            </a:rPr>
            <a:t>with </a:t>
          </a:r>
          <a:br>
            <a:rPr lang="en-US" altLang="zh-TW" sz="900" b="0" kern="1200" dirty="0">
              <a:solidFill>
                <a:sysClr val="windowText" lastClr="000000"/>
              </a:solidFill>
              <a:latin typeface="Arial" panose="020B0604020202020204" pitchFamily="34" charset="0"/>
              <a:cs typeface="Arial" panose="020B0604020202020204" pitchFamily="34" charset="0"/>
            </a:rPr>
          </a:br>
          <a:r>
            <a:rPr lang="en-US" altLang="zh-TW" sz="900" b="0" kern="1200" dirty="0">
              <a:solidFill>
                <a:sysClr val="windowText" lastClr="000000"/>
              </a:solidFill>
              <a:latin typeface="Arial" panose="020B0604020202020204" pitchFamily="34" charset="0"/>
              <a:cs typeface="Arial" panose="020B0604020202020204" pitchFamily="34" charset="0"/>
            </a:rPr>
            <a:t>bio-tech  </a:t>
          </a:r>
        </a:p>
      </dsp:txBody>
      <dsp:txXfrm>
        <a:off x="3523002" y="2677503"/>
        <a:ext cx="692062" cy="953499"/>
      </dsp:txXfrm>
    </dsp:sp>
    <dsp:sp modelId="{2F367BCF-4CEF-46C4-9301-1FBE845774CA}">
      <dsp:nvSpPr>
        <dsp:cNvPr id="0" name=""/>
        <dsp:cNvSpPr/>
      </dsp:nvSpPr>
      <dsp:spPr>
        <a:xfrm>
          <a:off x="4187382" y="941063"/>
          <a:ext cx="692062" cy="4922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b="1" kern="1200" dirty="0">
              <a:solidFill>
                <a:sysClr val="windowText" lastClr="000000"/>
              </a:solidFill>
              <a:latin typeface="Arial" panose="020B0604020202020204" pitchFamily="34" charset="0"/>
              <a:cs typeface="Arial" panose="020B0604020202020204" pitchFamily="34" charset="0"/>
            </a:rPr>
            <a:t>Restaurants</a:t>
          </a:r>
          <a:endParaRPr lang="zh-TW" altLang="en-US" sz="900" b="1" kern="1200" dirty="0">
            <a:solidFill>
              <a:sysClr val="windowText" lastClr="000000"/>
            </a:solidFill>
            <a:latin typeface="Arial" panose="020B0604020202020204" pitchFamily="34" charset="0"/>
            <a:cs typeface="Arial" panose="020B0604020202020204" pitchFamily="34" charset="0"/>
          </a:endParaRPr>
        </a:p>
      </dsp:txBody>
      <dsp:txXfrm>
        <a:off x="4187382" y="941063"/>
        <a:ext cx="692062" cy="492274"/>
      </dsp:txXfrm>
    </dsp:sp>
    <dsp:sp modelId="{831988F3-3693-40BC-974A-65A0009A57EC}">
      <dsp:nvSpPr>
        <dsp:cNvPr id="0" name=""/>
        <dsp:cNvSpPr/>
      </dsp:nvSpPr>
      <dsp:spPr>
        <a:xfrm>
          <a:off x="4360397" y="1578670"/>
          <a:ext cx="692062" cy="431999"/>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b="0" kern="1200" dirty="0" err="1">
              <a:solidFill>
                <a:sysClr val="windowText" lastClr="000000"/>
              </a:solidFill>
              <a:latin typeface="Arial" panose="020B0604020202020204" pitchFamily="34" charset="0"/>
              <a:cs typeface="Arial" panose="020B0604020202020204" pitchFamily="34" charset="0"/>
            </a:rPr>
            <a:t>Paulaner</a:t>
          </a:r>
          <a:endParaRPr lang="zh-TW" altLang="en-US" sz="900" b="0" kern="1200" dirty="0">
            <a:solidFill>
              <a:sysClr val="windowText" lastClr="000000"/>
            </a:solidFill>
            <a:latin typeface="Arial" panose="020B0604020202020204" pitchFamily="34" charset="0"/>
            <a:cs typeface="Arial" panose="020B0604020202020204" pitchFamily="34" charset="0"/>
          </a:endParaRPr>
        </a:p>
      </dsp:txBody>
      <dsp:txXfrm>
        <a:off x="4360397" y="1578670"/>
        <a:ext cx="692062" cy="431999"/>
      </dsp:txXfrm>
    </dsp:sp>
    <dsp:sp modelId="{7BD269AF-0A59-415C-BA9A-53A94F00954B}">
      <dsp:nvSpPr>
        <dsp:cNvPr id="0" name=""/>
        <dsp:cNvSpPr/>
      </dsp:nvSpPr>
      <dsp:spPr>
        <a:xfrm>
          <a:off x="4360397" y="2156003"/>
          <a:ext cx="692062" cy="431999"/>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b="0" kern="1200" dirty="0">
              <a:solidFill>
                <a:sysClr val="windowText" lastClr="000000"/>
              </a:solidFill>
              <a:latin typeface="Arial" panose="020B0604020202020204" pitchFamily="34" charset="0"/>
              <a:cs typeface="Arial" panose="020B0604020202020204" pitchFamily="34" charset="0"/>
            </a:rPr>
            <a:t>Dian S</a:t>
          </a:r>
          <a:r>
            <a:rPr lang="en-US" altLang="zh-TW" sz="900" b="0" kern="1200" dirty="0" err="1">
              <a:solidFill>
                <a:sysClr val="windowText" lastClr="000000"/>
              </a:solidFill>
              <a:latin typeface="Arial" panose="020B0604020202020204" pitchFamily="34" charset="0"/>
              <a:cs typeface="Arial" panose="020B0604020202020204" pitchFamily="34" charset="0"/>
            </a:rPr>
            <a:t>hui</a:t>
          </a:r>
          <a:r>
            <a:rPr lang="en-US" altLang="zh-TW" sz="900" b="0" kern="1200" dirty="0">
              <a:solidFill>
                <a:sysClr val="windowText" lastClr="000000"/>
              </a:solidFill>
              <a:latin typeface="Arial" panose="020B0604020202020204" pitchFamily="34" charset="0"/>
              <a:cs typeface="Arial" panose="020B0604020202020204" pitchFamily="34" charset="0"/>
            </a:rPr>
            <a:t> L</a:t>
          </a:r>
          <a:r>
            <a:rPr lang="en-US" altLang="zh-TW" sz="900" b="0" kern="1200" dirty="0" err="1">
              <a:solidFill>
                <a:sysClr val="windowText" lastClr="000000"/>
              </a:solidFill>
              <a:latin typeface="Arial" panose="020B0604020202020204" pitchFamily="34" charset="0"/>
              <a:cs typeface="Arial" panose="020B0604020202020204" pitchFamily="34" charset="0"/>
            </a:rPr>
            <a:t>ou</a:t>
          </a:r>
          <a:endParaRPr lang="zh-TW" altLang="zh-TW" sz="900" b="0" kern="1200" dirty="0">
            <a:solidFill>
              <a:sysClr val="windowText" lastClr="000000"/>
            </a:solidFill>
            <a:latin typeface="Arial" panose="020B0604020202020204" pitchFamily="34" charset="0"/>
            <a:cs typeface="Arial" panose="020B0604020202020204" pitchFamily="34" charset="0"/>
          </a:endParaRPr>
        </a:p>
      </dsp:txBody>
      <dsp:txXfrm>
        <a:off x="4360397" y="2156003"/>
        <a:ext cx="692062" cy="431999"/>
      </dsp:txXfrm>
    </dsp:sp>
    <dsp:sp modelId="{67CBE9C8-9078-4390-9227-8A11637D3D46}">
      <dsp:nvSpPr>
        <dsp:cNvPr id="0" name=""/>
        <dsp:cNvSpPr/>
      </dsp:nvSpPr>
      <dsp:spPr>
        <a:xfrm>
          <a:off x="4360397" y="2733335"/>
          <a:ext cx="692062" cy="431999"/>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TW" altLang="zh-TW" sz="900" b="0" kern="1200" dirty="0">
              <a:solidFill>
                <a:sysClr val="windowText" lastClr="000000"/>
              </a:solidFill>
              <a:latin typeface="Arial" panose="020B0604020202020204" pitchFamily="34" charset="0"/>
              <a:cs typeface="Arial" panose="020B0604020202020204" pitchFamily="34" charset="0"/>
            </a:rPr>
            <a:t>Chao </a:t>
          </a:r>
          <a:r>
            <a:rPr lang="en-US" altLang="zh-TW" sz="900" b="0" kern="1200" dirty="0">
              <a:solidFill>
                <a:sysClr val="windowText" lastClr="000000"/>
              </a:solidFill>
              <a:latin typeface="Arial" panose="020B0604020202020204" pitchFamily="34" charset="0"/>
              <a:cs typeface="Arial" panose="020B0604020202020204" pitchFamily="34" charset="0"/>
            </a:rPr>
            <a:t>J</a:t>
          </a:r>
          <a:r>
            <a:rPr lang="zh-TW" altLang="zh-TW" sz="900" b="0" kern="1200" dirty="0">
              <a:solidFill>
                <a:sysClr val="windowText" lastClr="000000"/>
              </a:solidFill>
              <a:latin typeface="Arial" panose="020B0604020202020204" pitchFamily="34" charset="0"/>
              <a:cs typeface="Arial" panose="020B0604020202020204" pitchFamily="34" charset="0"/>
            </a:rPr>
            <a:t>iang </a:t>
          </a:r>
          <a:r>
            <a:rPr lang="en-US" altLang="zh-TW" sz="900" b="0" kern="1200" dirty="0">
              <a:solidFill>
                <a:sysClr val="windowText" lastClr="000000"/>
              </a:solidFill>
              <a:latin typeface="Arial" panose="020B0604020202020204" pitchFamily="34" charset="0"/>
              <a:cs typeface="Arial" panose="020B0604020202020204" pitchFamily="34" charset="0"/>
            </a:rPr>
            <a:t>Y</a:t>
          </a:r>
          <a:r>
            <a:rPr lang="zh-TW" altLang="zh-TW" sz="900" b="0" kern="1200" dirty="0">
              <a:solidFill>
                <a:sysClr val="windowText" lastClr="000000"/>
              </a:solidFill>
              <a:latin typeface="Arial" panose="020B0604020202020204" pitchFamily="34" charset="0"/>
              <a:cs typeface="Arial" panose="020B0604020202020204" pitchFamily="34" charset="0"/>
            </a:rPr>
            <a:t>an</a:t>
          </a:r>
        </a:p>
      </dsp:txBody>
      <dsp:txXfrm>
        <a:off x="4360397" y="2733335"/>
        <a:ext cx="692062" cy="431999"/>
      </dsp:txXfrm>
    </dsp:sp>
    <dsp:sp modelId="{DA571A36-7806-4E06-AA57-DA45075CB1FA}">
      <dsp:nvSpPr>
        <dsp:cNvPr id="0" name=""/>
        <dsp:cNvSpPr/>
      </dsp:nvSpPr>
      <dsp:spPr>
        <a:xfrm>
          <a:off x="4360397" y="3310667"/>
          <a:ext cx="692062" cy="431999"/>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b="0" kern="1200" dirty="0">
              <a:solidFill>
                <a:sysClr val="windowText" lastClr="000000"/>
              </a:solidFill>
              <a:latin typeface="Arial" panose="020B0604020202020204" pitchFamily="34" charset="0"/>
              <a:cs typeface="Arial" panose="020B0604020202020204" pitchFamily="34" charset="0"/>
            </a:rPr>
            <a:t>Ambrosia </a:t>
          </a:r>
        </a:p>
      </dsp:txBody>
      <dsp:txXfrm>
        <a:off x="4360397" y="3310667"/>
        <a:ext cx="692062" cy="431999"/>
      </dsp:txXfrm>
    </dsp:sp>
    <dsp:sp modelId="{9B9A7212-D38F-4F89-9EC7-6935A2CFC395}">
      <dsp:nvSpPr>
        <dsp:cNvPr id="0" name=""/>
        <dsp:cNvSpPr/>
      </dsp:nvSpPr>
      <dsp:spPr>
        <a:xfrm>
          <a:off x="4360397" y="3887999"/>
          <a:ext cx="692062" cy="431999"/>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b="0" kern="1200" dirty="0">
              <a:solidFill>
                <a:sysClr val="windowText" lastClr="000000"/>
              </a:solidFill>
              <a:latin typeface="Arial" panose="020B0604020202020204" pitchFamily="34" charset="0"/>
              <a:cs typeface="Arial" panose="020B0604020202020204" pitchFamily="34" charset="0"/>
            </a:rPr>
            <a:t>KÄFER by The </a:t>
          </a:r>
          <a:r>
            <a:rPr lang="en-US" altLang="zh-TW" sz="900" b="0" kern="1200" dirty="0" err="1">
              <a:solidFill>
                <a:sysClr val="windowText" lastClr="000000"/>
              </a:solidFill>
              <a:latin typeface="Arial" panose="020B0604020202020204" pitchFamily="34" charset="0"/>
              <a:cs typeface="Arial" panose="020B0604020202020204" pitchFamily="34" charset="0"/>
            </a:rPr>
            <a:t>Binjiang</a:t>
          </a:r>
          <a:r>
            <a:rPr lang="en-US" altLang="zh-TW" sz="900" b="0" kern="1200" dirty="0">
              <a:solidFill>
                <a:sysClr val="windowText" lastClr="000000"/>
              </a:solidFill>
              <a:latin typeface="Arial" panose="020B0604020202020204" pitchFamily="34" charset="0"/>
              <a:cs typeface="Arial" panose="020B0604020202020204" pitchFamily="34" charset="0"/>
            </a:rPr>
            <a:t> One </a:t>
          </a:r>
          <a:endParaRPr lang="zh-TW" altLang="zh-TW" sz="900" b="0" kern="1200" dirty="0">
            <a:solidFill>
              <a:sysClr val="windowText" lastClr="000000"/>
            </a:solidFill>
            <a:latin typeface="Arial" panose="020B0604020202020204" pitchFamily="34" charset="0"/>
            <a:cs typeface="Arial" panose="020B0604020202020204" pitchFamily="34" charset="0"/>
          </a:endParaRPr>
        </a:p>
      </dsp:txBody>
      <dsp:txXfrm>
        <a:off x="4360397" y="3887999"/>
        <a:ext cx="692062" cy="431999"/>
      </dsp:txXfrm>
    </dsp:sp>
    <dsp:sp modelId="{DDF278BA-0E7C-4B6B-86AA-A599C5FE84F4}">
      <dsp:nvSpPr>
        <dsp:cNvPr id="0" name=""/>
        <dsp:cNvSpPr/>
      </dsp:nvSpPr>
      <dsp:spPr>
        <a:xfrm>
          <a:off x="4360397" y="4465332"/>
          <a:ext cx="692062" cy="431999"/>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b="0" kern="1200" dirty="0">
              <a:solidFill>
                <a:sysClr val="windowText" lastClr="000000"/>
              </a:solidFill>
              <a:latin typeface="Arial" panose="020B0604020202020204" pitchFamily="34" charset="0"/>
              <a:cs typeface="Arial" panose="020B0604020202020204" pitchFamily="34" charset="0"/>
            </a:rPr>
            <a:t>Deli &amp; B</a:t>
          </a:r>
          <a:r>
            <a:rPr lang="zh-TW" altLang="zh-TW" sz="900" b="0" kern="1200" dirty="0">
              <a:solidFill>
                <a:sysClr val="windowText" lastClr="000000"/>
              </a:solidFill>
              <a:latin typeface="Arial" panose="020B0604020202020204" pitchFamily="34" charset="0"/>
              <a:cs typeface="Arial" panose="020B0604020202020204" pitchFamily="34" charset="0"/>
            </a:rPr>
            <a:t>akery </a:t>
          </a:r>
          <a:r>
            <a:rPr lang="en-US" altLang="zh-TW" sz="900" b="0" kern="1200" dirty="0">
              <a:solidFill>
                <a:sysClr val="windowText" lastClr="000000"/>
              </a:solidFill>
              <a:latin typeface="Arial" panose="020B0604020202020204" pitchFamily="34" charset="0"/>
              <a:cs typeface="Arial" panose="020B0604020202020204" pitchFamily="34" charset="0"/>
            </a:rPr>
            <a:t>Café</a:t>
          </a:r>
        </a:p>
      </dsp:txBody>
      <dsp:txXfrm>
        <a:off x="4360397" y="4465332"/>
        <a:ext cx="692062" cy="431999"/>
      </dsp:txXfrm>
    </dsp:sp>
    <dsp:sp modelId="{BA25FCE1-9259-44A3-B4E9-BCCF38000005}">
      <dsp:nvSpPr>
        <dsp:cNvPr id="0" name=""/>
        <dsp:cNvSpPr/>
      </dsp:nvSpPr>
      <dsp:spPr>
        <a:xfrm>
          <a:off x="4360397" y="5042664"/>
          <a:ext cx="692062" cy="431999"/>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b="0" kern="1200" dirty="0">
              <a:solidFill>
                <a:sysClr val="windowText" lastClr="000000"/>
              </a:solidFill>
              <a:latin typeface="Arial" panose="020B0604020202020204" pitchFamily="34" charset="0"/>
              <a:cs typeface="Arial" panose="020B0604020202020204" pitchFamily="34" charset="0"/>
            </a:rPr>
            <a:t>K</a:t>
          </a:r>
          <a:r>
            <a:rPr lang="zh-TW" altLang="zh-TW" sz="900" b="0" kern="1200" dirty="0">
              <a:solidFill>
                <a:sysClr val="windowText" lastClr="000000"/>
              </a:solidFill>
              <a:latin typeface="Arial" panose="020B0604020202020204" pitchFamily="34" charset="0"/>
              <a:cs typeface="Arial" panose="020B0604020202020204" pitchFamily="34" charset="0"/>
            </a:rPr>
            <a:t>a</a:t>
          </a:r>
          <a:r>
            <a:rPr lang="en-US" altLang="zh-TW" sz="900" b="0" kern="1200" dirty="0">
              <a:solidFill>
                <a:sysClr val="windowText" lastClr="000000"/>
              </a:solidFill>
              <a:latin typeface="Arial" panose="020B0604020202020204" pitchFamily="34" charset="0"/>
              <a:cs typeface="Arial" panose="020B0604020202020204" pitchFamily="34" charset="0"/>
            </a:rPr>
            <a:t>b</a:t>
          </a:r>
          <a:r>
            <a:rPr lang="zh-TW" altLang="zh-TW" sz="900" b="0" kern="1200" dirty="0">
              <a:solidFill>
                <a:sysClr val="windowText" lastClr="000000"/>
              </a:solidFill>
              <a:latin typeface="Arial" panose="020B0604020202020204" pitchFamily="34" charset="0"/>
              <a:cs typeface="Arial" panose="020B0604020202020204" pitchFamily="34" charset="0"/>
            </a:rPr>
            <a:t>i</a:t>
          </a:r>
          <a:r>
            <a:rPr lang="en-US" altLang="zh-TW" sz="900" b="0" kern="1200" dirty="0">
              <a:solidFill>
                <a:sysClr val="windowText" lastClr="000000"/>
              </a:solidFill>
              <a:latin typeface="Arial" panose="020B0604020202020204" pitchFamily="34" charset="0"/>
              <a:cs typeface="Arial" panose="020B0604020202020204" pitchFamily="34" charset="0"/>
            </a:rPr>
            <a:t>s</a:t>
          </a:r>
          <a:r>
            <a:rPr lang="zh-TW" altLang="zh-TW" sz="900" b="0" kern="1200" dirty="0">
              <a:solidFill>
                <a:sysClr val="windowText" lastClr="000000"/>
              </a:solidFill>
              <a:latin typeface="Arial" panose="020B0604020202020204" pitchFamily="34" charset="0"/>
              <a:cs typeface="Arial" panose="020B0604020202020204" pitchFamily="34" charset="0"/>
            </a:rPr>
            <a:t>uo</a:t>
          </a:r>
          <a:r>
            <a:rPr lang="en-US" altLang="zh-TW" sz="900" b="0" kern="1200" dirty="0">
              <a:solidFill>
                <a:sysClr val="windowText" lastClr="000000"/>
              </a:solidFill>
              <a:latin typeface="Arial" panose="020B0604020202020204" pitchFamily="34" charset="0"/>
              <a:cs typeface="Arial" panose="020B0604020202020204" pitchFamily="34" charset="0"/>
            </a:rPr>
            <a:t> Café</a:t>
          </a:r>
        </a:p>
      </dsp:txBody>
      <dsp:txXfrm>
        <a:off x="4360397" y="5042664"/>
        <a:ext cx="692062" cy="431999"/>
      </dsp:txXfrm>
    </dsp:sp>
    <dsp:sp modelId="{8BC5828E-1871-4850-8698-A816EB165B71}">
      <dsp:nvSpPr>
        <dsp:cNvPr id="0" name=""/>
        <dsp:cNvSpPr/>
      </dsp:nvSpPr>
      <dsp:spPr>
        <a:xfrm>
          <a:off x="4360397" y="5619996"/>
          <a:ext cx="692062" cy="431999"/>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b="0" kern="1200" dirty="0">
              <a:solidFill>
                <a:sysClr val="windowText" lastClr="000000"/>
              </a:solidFill>
              <a:latin typeface="Arial" panose="020B0604020202020204" pitchFamily="34" charset="0"/>
              <a:cs typeface="Arial" panose="020B0604020202020204" pitchFamily="34" charset="0"/>
            </a:rPr>
            <a:t>Ben </a:t>
          </a:r>
          <a:r>
            <a:rPr lang="en-US" altLang="zh-TW" sz="900" b="0" kern="1200" dirty="0" err="1">
              <a:solidFill>
                <a:sysClr val="windowText" lastClr="000000"/>
              </a:solidFill>
              <a:latin typeface="Arial" panose="020B0604020202020204" pitchFamily="34" charset="0"/>
              <a:cs typeface="Arial" panose="020B0604020202020204" pitchFamily="34" charset="0"/>
            </a:rPr>
            <a:t>Chang</a:t>
          </a:r>
          <a:r>
            <a:rPr lang="en-US" altLang="zh-TW" sz="900" b="0" kern="1200" dirty="0">
              <a:solidFill>
                <a:sysClr val="windowText" lastClr="000000"/>
              </a:solidFill>
              <a:latin typeface="Arial" panose="020B0604020202020204" pitchFamily="34" charset="0"/>
              <a:cs typeface="Arial" panose="020B0604020202020204" pitchFamily="34" charset="0"/>
            </a:rPr>
            <a:t> </a:t>
          </a:r>
          <a:r>
            <a:rPr lang="en-US" altLang="zh-TW" sz="900" b="0" kern="1200" dirty="0" err="1">
              <a:solidFill>
                <a:sysClr val="windowText" lastClr="000000"/>
              </a:solidFill>
              <a:latin typeface="Arial" panose="020B0604020202020204" pitchFamily="34" charset="0"/>
              <a:cs typeface="Arial" panose="020B0604020202020204" pitchFamily="34" charset="0"/>
            </a:rPr>
            <a:t>Liu</a:t>
          </a:r>
          <a:r>
            <a:rPr lang="en-US" altLang="zh-TW" sz="900" b="0" kern="1200" dirty="0">
              <a:solidFill>
                <a:sysClr val="windowText" lastClr="000000"/>
              </a:solidFill>
              <a:latin typeface="Arial" panose="020B0604020202020204" pitchFamily="34" charset="0"/>
              <a:cs typeface="Arial" panose="020B0604020202020204" pitchFamily="34" charset="0"/>
            </a:rPr>
            <a:t> </a:t>
          </a:r>
        </a:p>
      </dsp:txBody>
      <dsp:txXfrm>
        <a:off x="4360397" y="5619996"/>
        <a:ext cx="692062" cy="431999"/>
      </dsp:txXfrm>
    </dsp:sp>
    <dsp:sp modelId="{AF10AB6C-66BE-4430-A541-DD0FFF7267CC}">
      <dsp:nvSpPr>
        <dsp:cNvPr id="0" name=""/>
        <dsp:cNvSpPr/>
      </dsp:nvSpPr>
      <dsp:spPr>
        <a:xfrm>
          <a:off x="4360397" y="6197329"/>
          <a:ext cx="692062" cy="431999"/>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b="0" kern="1200" dirty="0">
              <a:solidFill>
                <a:sysClr val="windowText" lastClr="000000"/>
              </a:solidFill>
              <a:latin typeface="Arial" panose="020B0604020202020204" pitchFamily="34" charset="0"/>
              <a:cs typeface="Arial" panose="020B0604020202020204" pitchFamily="34" charset="0"/>
            </a:rPr>
            <a:t>Thai Food Restaurant </a:t>
          </a:r>
        </a:p>
      </dsp:txBody>
      <dsp:txXfrm>
        <a:off x="4360397" y="6197329"/>
        <a:ext cx="692062" cy="431999"/>
      </dsp:txXfrm>
    </dsp:sp>
    <dsp:sp modelId="{C3EAE1EE-4F54-42F6-AF79-0BD34B9AAF08}">
      <dsp:nvSpPr>
        <dsp:cNvPr id="0" name=""/>
        <dsp:cNvSpPr/>
      </dsp:nvSpPr>
      <dsp:spPr>
        <a:xfrm>
          <a:off x="4360397" y="6774661"/>
          <a:ext cx="692062" cy="431999"/>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TW" altLang="zh-TW" sz="900" b="0" kern="1200" dirty="0">
              <a:solidFill>
                <a:sysClr val="windowText" lastClr="000000"/>
              </a:solidFill>
              <a:latin typeface="Arial" panose="020B0604020202020204" pitchFamily="34" charset="0"/>
              <a:cs typeface="Arial" panose="020B0604020202020204" pitchFamily="34" charset="0"/>
            </a:rPr>
            <a:t>Duroyal </a:t>
          </a:r>
          <a:r>
            <a:rPr lang="en-US" altLang="zh-TW" sz="900" b="0" kern="1200" dirty="0">
              <a:solidFill>
                <a:sysClr val="windowText" lastClr="000000"/>
              </a:solidFill>
              <a:latin typeface="Arial" panose="020B0604020202020204" pitchFamily="34" charset="0"/>
              <a:cs typeface="Arial" panose="020B0604020202020204" pitchFamily="34" charset="0"/>
            </a:rPr>
            <a:t>Café</a:t>
          </a:r>
        </a:p>
      </dsp:txBody>
      <dsp:txXfrm>
        <a:off x="4360397" y="6774661"/>
        <a:ext cx="692062" cy="431999"/>
      </dsp:txXfrm>
    </dsp:sp>
    <dsp:sp modelId="{D0D9AD3D-2DA6-49F5-8467-065C0052918A}">
      <dsp:nvSpPr>
        <dsp:cNvPr id="0" name=""/>
        <dsp:cNvSpPr/>
      </dsp:nvSpPr>
      <dsp:spPr>
        <a:xfrm>
          <a:off x="5024777" y="941063"/>
          <a:ext cx="692062" cy="4922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b="1" kern="1200" dirty="0">
              <a:solidFill>
                <a:sysClr val="windowText" lastClr="000000"/>
              </a:solidFill>
              <a:latin typeface="Arial" panose="020B0604020202020204" pitchFamily="34" charset="0"/>
              <a:cs typeface="Arial" panose="020B0604020202020204" pitchFamily="34" charset="0"/>
            </a:rPr>
            <a:t>C</a:t>
          </a:r>
          <a:r>
            <a:rPr lang="en-US" altLang="en-US" sz="900" b="1" kern="1200" dirty="0">
              <a:solidFill>
                <a:sysClr val="windowText" lastClr="000000"/>
              </a:solidFill>
              <a:latin typeface="Arial" panose="020B0604020202020204" pitchFamily="34" charset="0"/>
              <a:cs typeface="Arial" panose="020B0604020202020204" pitchFamily="34" charset="0"/>
            </a:rPr>
            <a:t>ompound </a:t>
          </a:r>
          <a:r>
            <a:rPr lang="en-US" altLang="zh-TW" sz="900" b="1" kern="1200" dirty="0">
              <a:solidFill>
                <a:sysClr val="windowText" lastClr="000000"/>
              </a:solidFill>
              <a:latin typeface="Arial" panose="020B0604020202020204" pitchFamily="34" charset="0"/>
              <a:cs typeface="Arial" panose="020B0604020202020204" pitchFamily="34" charset="0"/>
            </a:rPr>
            <a:t>hotel</a:t>
          </a:r>
          <a:endParaRPr lang="zh-TW" altLang="en-US" sz="900" b="1" kern="1200" dirty="0">
            <a:solidFill>
              <a:sysClr val="windowText" lastClr="000000"/>
            </a:solidFill>
            <a:latin typeface="Arial" panose="020B0604020202020204" pitchFamily="34" charset="0"/>
            <a:cs typeface="Arial" panose="020B0604020202020204" pitchFamily="34" charset="0"/>
          </a:endParaRPr>
        </a:p>
      </dsp:txBody>
      <dsp:txXfrm>
        <a:off x="5024777" y="941063"/>
        <a:ext cx="692062" cy="492274"/>
      </dsp:txXfrm>
    </dsp:sp>
    <dsp:sp modelId="{C4205AD0-6F31-46F5-B264-6B624B447939}">
      <dsp:nvSpPr>
        <dsp:cNvPr id="0" name=""/>
        <dsp:cNvSpPr/>
      </dsp:nvSpPr>
      <dsp:spPr>
        <a:xfrm>
          <a:off x="5197793" y="1578670"/>
          <a:ext cx="692062" cy="463799"/>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b="0" kern="1200" dirty="0">
              <a:solidFill>
                <a:sysClr val="windowText" lastClr="000000"/>
              </a:solidFill>
              <a:latin typeface="Arial" panose="020B0604020202020204" pitchFamily="34" charset="0"/>
              <a:cs typeface="Arial" panose="020B0604020202020204" pitchFamily="34" charset="0"/>
            </a:rPr>
            <a:t>Dian </a:t>
          </a:r>
          <a:r>
            <a:rPr lang="en-US" altLang="zh-TW" sz="900" b="0" kern="1200" dirty="0" err="1">
              <a:solidFill>
                <a:sysClr val="windowText" lastClr="000000"/>
              </a:solidFill>
              <a:latin typeface="Arial" panose="020B0604020202020204" pitchFamily="34" charset="0"/>
              <a:cs typeface="Arial" panose="020B0604020202020204" pitchFamily="34" charset="0"/>
            </a:rPr>
            <a:t>Shui</a:t>
          </a:r>
          <a:r>
            <a:rPr lang="en-US" altLang="zh-TW" sz="900" b="0" kern="1200" dirty="0">
              <a:solidFill>
                <a:sysClr val="windowText" lastClr="000000"/>
              </a:solidFill>
              <a:latin typeface="Arial" panose="020B0604020202020204" pitchFamily="34" charset="0"/>
              <a:cs typeface="Arial" panose="020B0604020202020204" pitchFamily="34" charset="0"/>
            </a:rPr>
            <a:t> </a:t>
          </a:r>
          <a:r>
            <a:rPr lang="en-US" altLang="zh-TW" sz="900" b="0" kern="1200" dirty="0" err="1">
              <a:solidFill>
                <a:sysClr val="windowText" lastClr="000000"/>
              </a:solidFill>
              <a:latin typeface="Arial" panose="020B0604020202020204" pitchFamily="34" charset="0"/>
              <a:cs typeface="Arial" panose="020B0604020202020204" pitchFamily="34" charset="0"/>
            </a:rPr>
            <a:t>Lou</a:t>
          </a:r>
          <a:r>
            <a:rPr lang="en-US" altLang="zh-TW" sz="900" b="0" kern="1200" dirty="0">
              <a:solidFill>
                <a:sysClr val="windowText" lastClr="000000"/>
              </a:solidFill>
              <a:latin typeface="Arial" panose="020B0604020202020204" pitchFamily="34" charset="0"/>
              <a:cs typeface="Arial" panose="020B0604020202020204" pitchFamily="34" charset="0"/>
            </a:rPr>
            <a:t> hotel &amp; restaurant</a:t>
          </a:r>
          <a:endParaRPr lang="zh-TW" altLang="en-US" sz="900" b="0" kern="1200" dirty="0">
            <a:solidFill>
              <a:sysClr val="windowText" lastClr="000000"/>
            </a:solidFill>
            <a:latin typeface="Arial" panose="020B0604020202020204" pitchFamily="34" charset="0"/>
            <a:cs typeface="Arial" panose="020B0604020202020204" pitchFamily="34" charset="0"/>
          </a:endParaRPr>
        </a:p>
      </dsp:txBody>
      <dsp:txXfrm>
        <a:off x="5197793" y="1578670"/>
        <a:ext cx="692062" cy="46379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16CAFA-986B-4CC0-91E2-991C58695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18</Pages>
  <Words>6591</Words>
  <Characters>37570</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44073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13</cp:revision>
  <cp:lastPrinted>2015-03-04T20:34:00Z</cp:lastPrinted>
  <dcterms:created xsi:type="dcterms:W3CDTF">2018-03-12T18:25:00Z</dcterms:created>
  <dcterms:modified xsi:type="dcterms:W3CDTF">2018-03-20T18:22:00Z</dcterms:modified>
</cp:coreProperties>
</file>