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733F" w14:textId="77777777" w:rsidR="00A81361" w:rsidRDefault="00A81361" w:rsidP="00A81361">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412E96AF" wp14:editId="33579C9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06D0391" w14:textId="22A30443" w:rsidR="00A81361" w:rsidRDefault="00CD7D48" w:rsidP="00A81361">
      <w:pPr>
        <w:pStyle w:val="ProductNumber"/>
      </w:pPr>
      <w:r>
        <w:t>9B18A032</w:t>
      </w:r>
    </w:p>
    <w:p w14:paraId="28317DA1" w14:textId="77777777" w:rsidR="00D75295" w:rsidRPr="003D0BA1" w:rsidRDefault="00D75295" w:rsidP="00D75295">
      <w:pPr>
        <w:jc w:val="right"/>
        <w:rPr>
          <w:rFonts w:ascii="Arial" w:hAnsi="Arial"/>
          <w:b/>
          <w:sz w:val="28"/>
          <w:szCs w:val="28"/>
        </w:rPr>
      </w:pPr>
    </w:p>
    <w:p w14:paraId="0DAD43C9" w14:textId="77777777" w:rsidR="00013360" w:rsidRPr="003D0BA1" w:rsidRDefault="00013360" w:rsidP="00D75295">
      <w:pPr>
        <w:jc w:val="right"/>
        <w:rPr>
          <w:rFonts w:ascii="Arial" w:hAnsi="Arial"/>
          <w:b/>
          <w:sz w:val="28"/>
          <w:szCs w:val="28"/>
        </w:rPr>
      </w:pPr>
    </w:p>
    <w:p w14:paraId="4B0E35A2" w14:textId="03E588BA" w:rsidR="00013360" w:rsidRDefault="003343DB" w:rsidP="00C120DB">
      <w:pPr>
        <w:pStyle w:val="CaseTitle"/>
        <w:spacing w:after="0" w:line="240" w:lineRule="auto"/>
        <w:outlineLvl w:val="0"/>
        <w:rPr>
          <w:sz w:val="20"/>
          <w:szCs w:val="20"/>
        </w:rPr>
      </w:pPr>
      <w:r>
        <w:t>PULSE CANDY</w:t>
      </w:r>
      <w:r w:rsidR="001A75CE">
        <w:t>: SUSTAINING THE BRAND DIFFERENTIATION</w:t>
      </w:r>
      <w:r w:rsidR="00196CF6">
        <w:rPr>
          <w:rStyle w:val="EndnoteReference"/>
        </w:rPr>
        <w:endnoteReference w:id="1"/>
      </w:r>
    </w:p>
    <w:p w14:paraId="7B2C69DB" w14:textId="77777777" w:rsidR="00CA3976" w:rsidRDefault="00CA3976" w:rsidP="00013360">
      <w:pPr>
        <w:pStyle w:val="CaseTitle"/>
        <w:spacing w:after="0" w:line="240" w:lineRule="auto"/>
        <w:rPr>
          <w:sz w:val="20"/>
          <w:szCs w:val="20"/>
        </w:rPr>
      </w:pPr>
    </w:p>
    <w:p w14:paraId="71E5E6E0" w14:textId="77777777" w:rsidR="00013360" w:rsidRPr="00013360" w:rsidRDefault="00013360" w:rsidP="00013360">
      <w:pPr>
        <w:pStyle w:val="CaseTitle"/>
        <w:spacing w:after="0" w:line="240" w:lineRule="auto"/>
        <w:rPr>
          <w:sz w:val="20"/>
          <w:szCs w:val="20"/>
        </w:rPr>
      </w:pPr>
    </w:p>
    <w:p w14:paraId="1BD70402" w14:textId="77777777" w:rsidR="00627C63" w:rsidRPr="00627C63" w:rsidRDefault="001A75CE" w:rsidP="00627C63">
      <w:pPr>
        <w:pStyle w:val="StyleCopyrightStatementAfter0ptBottomSinglesolidline1"/>
      </w:pPr>
      <w:r>
        <w:t>Ritu Mehta and Mayank More</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22C1721B" w14:textId="77777777" w:rsidR="00751E0B" w:rsidRDefault="00751E0B" w:rsidP="00751E0B">
      <w:pPr>
        <w:pStyle w:val="StyleCopyrightStatementAfter0ptBottomSinglesolidline1"/>
      </w:pPr>
    </w:p>
    <w:p w14:paraId="48A4DC9E" w14:textId="77777777" w:rsidR="00A81361" w:rsidRDefault="00A81361" w:rsidP="00A81361">
      <w:pPr>
        <w:pStyle w:val="StyleStyleCopyrightStatementAfter0ptBottomSinglesolid"/>
        <w:outlineLvl w:val="0"/>
      </w:pPr>
      <w:r>
        <w:t xml:space="preserve">This publication </w:t>
      </w:r>
      <w:proofErr w:type="gramStart"/>
      <w:r>
        <w:t>may not be transmitted, photocopied, digitized, or otherwise reproduced in any form or by any means without the permission of the copyright holder</w:t>
      </w:r>
      <w:proofErr w:type="gramEnd"/>
      <w:r>
        <w:t xml:space="preserve">. Reproduction of this material </w:t>
      </w:r>
      <w:proofErr w:type="gramStart"/>
      <w:r>
        <w:t>is not covered</w:t>
      </w:r>
      <w:proofErr w:type="gramEnd"/>
      <w:r>
        <w:t xml:space="preserve">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7B072B6" w14:textId="77777777" w:rsidR="00A81361" w:rsidRDefault="00A81361" w:rsidP="00A81361">
      <w:pPr>
        <w:pStyle w:val="StyleStyleCopyrightStatementAfter0ptBottomSinglesolid"/>
        <w:outlineLvl w:val="0"/>
      </w:pPr>
    </w:p>
    <w:p w14:paraId="1B2CF8B5" w14:textId="2442EECC" w:rsidR="00751E0B" w:rsidRDefault="00A81361" w:rsidP="00A81361">
      <w:pPr>
        <w:pStyle w:val="StyleStyleCopyrightStatementAfter0ptBottomSinglesolid"/>
        <w:outlineLvl w:val="0"/>
      </w:pPr>
      <w:r>
        <w:t>Copyright © 2018, Ivey Business School Foundation</w:t>
      </w:r>
      <w:r>
        <w:tab/>
        <w:t>Version: 2018-</w:t>
      </w:r>
      <w:r w:rsidR="0013754B">
        <w:t>06-01</w:t>
      </w:r>
    </w:p>
    <w:p w14:paraId="274DEB4E" w14:textId="77777777" w:rsidR="00751E0B" w:rsidRPr="003B7EF2" w:rsidRDefault="00751E0B" w:rsidP="001A75CE">
      <w:pPr>
        <w:pStyle w:val="StyleCopyrightStatementAfter0ptBottomSinglesolidline1"/>
        <w:pBdr>
          <w:top w:val="single" w:sz="8" w:space="6" w:color="auto"/>
        </w:pBdr>
        <w:rPr>
          <w:rFonts w:ascii="Times New Roman" w:hAnsi="Times New Roman"/>
          <w:sz w:val="20"/>
        </w:rPr>
      </w:pPr>
    </w:p>
    <w:p w14:paraId="7348E7F9" w14:textId="77777777" w:rsidR="004B632F" w:rsidRDefault="004B632F" w:rsidP="001A75CE">
      <w:pPr>
        <w:pStyle w:val="StyleCopyrightStatementAfter0ptBottomSinglesolidline1"/>
        <w:pBdr>
          <w:top w:val="single" w:sz="8" w:space="6" w:color="auto"/>
        </w:pBdr>
        <w:rPr>
          <w:rFonts w:ascii="Times New Roman" w:hAnsi="Times New Roman"/>
          <w:sz w:val="20"/>
        </w:rPr>
      </w:pPr>
    </w:p>
    <w:p w14:paraId="4EF83717" w14:textId="77777777" w:rsidR="001A75CE" w:rsidRDefault="001A75CE" w:rsidP="001A75CE">
      <w:pPr>
        <w:pStyle w:val="BodyTextMain"/>
        <w:sectPr w:rsidR="001A75CE" w:rsidSect="00751E0B">
          <w:headerReference w:type="default" r:id="rId9"/>
          <w:endnotePr>
            <w:numFmt w:val="decimal"/>
          </w:endnotePr>
          <w:pgSz w:w="12240" w:h="15840" w:code="1"/>
          <w:pgMar w:top="1080" w:right="1440" w:bottom="1440" w:left="1440" w:header="1080" w:footer="720" w:gutter="0"/>
          <w:cols w:space="720"/>
          <w:titlePg/>
          <w:docGrid w:linePitch="360"/>
        </w:sectPr>
      </w:pPr>
    </w:p>
    <w:p w14:paraId="134F4762" w14:textId="62ECD7C4" w:rsidR="00E85D75" w:rsidRDefault="000F34C8" w:rsidP="00754EC6">
      <w:pPr>
        <w:pStyle w:val="BodyTextMain"/>
      </w:pPr>
      <w:r>
        <w:t>By April</w:t>
      </w:r>
      <w:r w:rsidR="00C93F4A">
        <w:t xml:space="preserve"> 2017, </w:t>
      </w:r>
      <w:r w:rsidR="00200B93">
        <w:t xml:space="preserve">within two years of its launch, </w:t>
      </w:r>
      <w:r w:rsidR="00C93F4A">
        <w:t>Pulse, a raw</w:t>
      </w:r>
      <w:r w:rsidR="00FC0657">
        <w:t>-</w:t>
      </w:r>
      <w:r w:rsidR="00C93F4A">
        <w:t>mango</w:t>
      </w:r>
      <w:r w:rsidR="00FC0657">
        <w:t>-</w:t>
      </w:r>
      <w:r w:rsidR="00C93F4A">
        <w:t>flavo</w:t>
      </w:r>
      <w:r w:rsidR="001606E6">
        <w:t>u</w:t>
      </w:r>
      <w:r w:rsidR="00C93F4A">
        <w:t>red</w:t>
      </w:r>
      <w:r w:rsidR="0013754B">
        <w:t>,</w:t>
      </w:r>
      <w:r w:rsidR="00C93F4A">
        <w:t xml:space="preserve"> hard-boiled candy,</w:t>
      </w:r>
      <w:r w:rsidR="001B34D8">
        <w:t xml:space="preserve"> </w:t>
      </w:r>
      <w:r w:rsidR="00C93F4A">
        <w:t xml:space="preserve">had </w:t>
      </w:r>
      <w:r w:rsidR="00473628">
        <w:t>reach</w:t>
      </w:r>
      <w:r w:rsidR="001B34D8">
        <w:t xml:space="preserve">ed </w:t>
      </w:r>
      <w:r w:rsidR="001B34D8" w:rsidRPr="000F1B35">
        <w:rPr>
          <w:rFonts w:ascii="Tahoma" w:hAnsi="Tahoma" w:cs="Tahoma"/>
        </w:rPr>
        <w:t>₹</w:t>
      </w:r>
      <w:r w:rsidR="001B34D8" w:rsidRPr="000F1B35">
        <w:t>3</w:t>
      </w:r>
      <w:r w:rsidR="00473628">
        <w:t>.26</w:t>
      </w:r>
      <w:r w:rsidR="001B34D8" w:rsidRPr="000F1B35">
        <w:t xml:space="preserve"> billion</w:t>
      </w:r>
      <w:r w:rsidR="00E85D75">
        <w:rPr>
          <w:rStyle w:val="EndnoteReference"/>
        </w:rPr>
        <w:endnoteReference w:id="2"/>
      </w:r>
      <w:r w:rsidR="00E85D75" w:rsidRPr="000F1B35">
        <w:t xml:space="preserve"> in sales</w:t>
      </w:r>
      <w:r w:rsidR="00E85D75">
        <w:t xml:space="preserve"> and beco</w:t>
      </w:r>
      <w:r w:rsidR="00E85D75" w:rsidRPr="000F1B35">
        <w:t xml:space="preserve">me the leader in the </w:t>
      </w:r>
      <w:r w:rsidR="00E85D75">
        <w:t xml:space="preserve">hard-boiled candy </w:t>
      </w:r>
      <w:r w:rsidR="00E85D75" w:rsidRPr="000F1B35">
        <w:t>segment</w:t>
      </w:r>
      <w:r w:rsidR="00E85D75">
        <w:t xml:space="preserve">, </w:t>
      </w:r>
      <w:r w:rsidR="00E85D75" w:rsidRPr="000F1B35">
        <w:t>beating leading brands like Parle</w:t>
      </w:r>
      <w:r w:rsidR="00E85D75">
        <w:t xml:space="preserve"> Products Pvt. Ltd.</w:t>
      </w:r>
      <w:r w:rsidR="0007178B">
        <w:t xml:space="preserve"> (Parle)</w:t>
      </w:r>
      <w:r w:rsidR="00E85D75" w:rsidRPr="000F1B35">
        <w:t>’s Kaccha Mango Bite and Perfetti Van Melle</w:t>
      </w:r>
      <w:r w:rsidR="00E85D75">
        <w:t xml:space="preserve"> Group B.V.</w:t>
      </w:r>
      <w:r w:rsidR="00E85D75" w:rsidRPr="000F1B35">
        <w:t>’s Alpenliebe.</w:t>
      </w:r>
      <w:r w:rsidR="00E85D75" w:rsidRPr="000F1B35">
        <w:rPr>
          <w:rStyle w:val="EndnoteReference"/>
        </w:rPr>
        <w:endnoteReference w:id="3"/>
      </w:r>
      <w:r w:rsidR="00E85D75">
        <w:t xml:space="preserve"> Pulse</w:t>
      </w:r>
      <w:r w:rsidR="00E85D75" w:rsidRPr="000F1B35">
        <w:t xml:space="preserve"> sales were even higher than th</w:t>
      </w:r>
      <w:r w:rsidR="00D538DA">
        <w:t>ose</w:t>
      </w:r>
      <w:r w:rsidR="00E85D75" w:rsidRPr="000F1B35">
        <w:t xml:space="preserve"> of multinational brands Oreo and </w:t>
      </w:r>
      <w:proofErr w:type="gramStart"/>
      <w:r w:rsidR="00E85D75" w:rsidRPr="000F1B35">
        <w:t>Mars</w:t>
      </w:r>
      <w:proofErr w:type="gramEnd"/>
      <w:r w:rsidR="00E85D75">
        <w:t>,</w:t>
      </w:r>
      <w:r w:rsidR="00E85D75" w:rsidRPr="000F1B35">
        <w:t xml:space="preserve"> which </w:t>
      </w:r>
      <w:r w:rsidR="00E85D75">
        <w:t>had been</w:t>
      </w:r>
      <w:r w:rsidR="00E85D75" w:rsidRPr="000F1B35">
        <w:t xml:space="preserve"> in the Indian market since 2011.</w:t>
      </w:r>
      <w:r w:rsidR="00E85D75" w:rsidRPr="000F1B35">
        <w:rPr>
          <w:rStyle w:val="EndnoteReference"/>
        </w:rPr>
        <w:endnoteReference w:id="4"/>
      </w:r>
      <w:r w:rsidR="00E85D75">
        <w:t xml:space="preserve"> Pulse</w:t>
      </w:r>
      <w:r w:rsidR="00E85D75" w:rsidRPr="000F1B35">
        <w:t xml:space="preserve"> </w:t>
      </w:r>
      <w:r w:rsidR="009F44D6">
        <w:t xml:space="preserve">achieved this astounding success </w:t>
      </w:r>
      <w:r w:rsidR="00E85D75" w:rsidRPr="000F1B35">
        <w:t>with hardly any promotion or advertising for the brand.</w:t>
      </w:r>
      <w:r w:rsidR="00E85D75">
        <w:t xml:space="preserve"> </w:t>
      </w:r>
    </w:p>
    <w:p w14:paraId="300513EE" w14:textId="77777777" w:rsidR="00E85D75" w:rsidRDefault="00E85D75" w:rsidP="00754EC6">
      <w:pPr>
        <w:pStyle w:val="BodyTextMain"/>
      </w:pPr>
    </w:p>
    <w:p w14:paraId="417B9E55" w14:textId="5993B83E" w:rsidR="00E85D75" w:rsidRPr="0041190B" w:rsidRDefault="00E85D75" w:rsidP="00754EC6">
      <w:pPr>
        <w:pStyle w:val="BodyTextMain"/>
        <w:rPr>
          <w:spacing w:val="-2"/>
        </w:rPr>
      </w:pPr>
      <w:r w:rsidRPr="0041190B">
        <w:rPr>
          <w:spacing w:val="-2"/>
        </w:rPr>
        <w:t>The journey for Pulse began in April 2015 when the Dharampal Satyapal (DS) Group, a diversified conglomerate operating out of Noida, India, launched Pulse in three states in India as test markets.</w:t>
      </w:r>
      <w:r w:rsidRPr="0041190B">
        <w:rPr>
          <w:rStyle w:val="EndnoteReference"/>
          <w:spacing w:val="-2"/>
        </w:rPr>
        <w:endnoteReference w:id="5"/>
      </w:r>
      <w:r w:rsidRPr="0041190B">
        <w:rPr>
          <w:spacing w:val="-2"/>
        </w:rPr>
        <w:t xml:space="preserve"> In the very first year of its launch, sales of Pulse exceeded </w:t>
      </w:r>
      <w:r w:rsidRPr="0041190B">
        <w:rPr>
          <w:rFonts w:ascii="Tahoma" w:hAnsi="Tahoma" w:cs="Tahoma"/>
          <w:spacing w:val="-2"/>
        </w:rPr>
        <w:t>₹</w:t>
      </w:r>
      <w:r w:rsidRPr="0041190B">
        <w:rPr>
          <w:spacing w:val="-2"/>
        </w:rPr>
        <w:t>1</w:t>
      </w:r>
      <w:r w:rsidR="00E02E7A" w:rsidRPr="0041190B">
        <w:rPr>
          <w:spacing w:val="-2"/>
        </w:rPr>
        <w:t xml:space="preserve"> </w:t>
      </w:r>
      <w:r w:rsidRPr="0041190B">
        <w:rPr>
          <w:spacing w:val="-2"/>
        </w:rPr>
        <w:t>billion.</w:t>
      </w:r>
      <w:r w:rsidRPr="0041190B">
        <w:rPr>
          <w:rStyle w:val="EndnoteReference"/>
          <w:spacing w:val="-2"/>
        </w:rPr>
        <w:endnoteReference w:id="6"/>
      </w:r>
      <w:r w:rsidRPr="0041190B">
        <w:rPr>
          <w:spacing w:val="-2"/>
        </w:rPr>
        <w:t xml:space="preserve"> With its stupendous success, the brand </w:t>
      </w:r>
      <w:proofErr w:type="gramStart"/>
      <w:r w:rsidRPr="0041190B">
        <w:rPr>
          <w:spacing w:val="-2"/>
        </w:rPr>
        <w:t>was launched</w:t>
      </w:r>
      <w:proofErr w:type="gramEnd"/>
      <w:r w:rsidRPr="0041190B">
        <w:rPr>
          <w:spacing w:val="-2"/>
        </w:rPr>
        <w:t xml:space="preserve"> in other states, and by January 2016, the company had a pan-India presence.</w:t>
      </w:r>
      <w:r w:rsidRPr="0041190B">
        <w:rPr>
          <w:rStyle w:val="EndnoteReference"/>
          <w:spacing w:val="-2"/>
        </w:rPr>
        <w:endnoteReference w:id="7"/>
      </w:r>
      <w:r w:rsidRPr="0041190B">
        <w:rPr>
          <w:spacing w:val="-2"/>
        </w:rPr>
        <w:t xml:space="preserve"> Within two years, Pulse had </w:t>
      </w:r>
      <w:r w:rsidR="00E02E7A" w:rsidRPr="0041190B">
        <w:rPr>
          <w:spacing w:val="-2"/>
        </w:rPr>
        <w:t>surpassed</w:t>
      </w:r>
      <w:r w:rsidRPr="0041190B">
        <w:rPr>
          <w:spacing w:val="-2"/>
        </w:rPr>
        <w:t xml:space="preserve"> </w:t>
      </w:r>
      <w:r w:rsidRPr="0041190B">
        <w:rPr>
          <w:rFonts w:ascii="Tahoma" w:hAnsi="Tahoma" w:cs="Tahoma"/>
          <w:spacing w:val="-2"/>
        </w:rPr>
        <w:t>₹</w:t>
      </w:r>
      <w:r w:rsidRPr="0041190B">
        <w:rPr>
          <w:spacing w:val="-2"/>
        </w:rPr>
        <w:t xml:space="preserve">3 billion </w:t>
      </w:r>
      <w:r w:rsidR="00E02E7A" w:rsidRPr="0041190B">
        <w:rPr>
          <w:spacing w:val="-2"/>
        </w:rPr>
        <w:t xml:space="preserve">in sales </w:t>
      </w:r>
      <w:r w:rsidRPr="0041190B">
        <w:rPr>
          <w:spacing w:val="-2"/>
        </w:rPr>
        <w:t>and the company was able to meet only 60–70 per cent of the demand.</w:t>
      </w:r>
      <w:r w:rsidRPr="0041190B">
        <w:rPr>
          <w:rStyle w:val="EndnoteReference"/>
          <w:spacing w:val="-2"/>
        </w:rPr>
        <w:endnoteReference w:id="8"/>
      </w:r>
      <w:r w:rsidRPr="0041190B">
        <w:rPr>
          <w:spacing w:val="-2"/>
        </w:rPr>
        <w:t xml:space="preserve"> </w:t>
      </w:r>
    </w:p>
    <w:p w14:paraId="4C6A932D" w14:textId="77777777" w:rsidR="00E85D75" w:rsidRPr="0041190B" w:rsidRDefault="00E85D75" w:rsidP="00754EC6">
      <w:pPr>
        <w:pStyle w:val="BodyTextMain"/>
        <w:rPr>
          <w:spacing w:val="-2"/>
        </w:rPr>
      </w:pPr>
    </w:p>
    <w:p w14:paraId="3D96FC52" w14:textId="3780CBC2" w:rsidR="00E85D75" w:rsidRDefault="00E85D75" w:rsidP="00754EC6">
      <w:pPr>
        <w:pStyle w:val="BodyTextMain"/>
      </w:pPr>
      <w:r w:rsidRPr="000F1B35">
        <w:t xml:space="preserve">Eventually, competitors launched similar products, and cheap imitations started </w:t>
      </w:r>
      <w:r w:rsidR="00D538DA">
        <w:t xml:space="preserve">to </w:t>
      </w:r>
      <w:proofErr w:type="gramStart"/>
      <w:r w:rsidR="00D538DA">
        <w:t>be sold</w:t>
      </w:r>
      <w:proofErr w:type="gramEnd"/>
      <w:r w:rsidRPr="000F1B35">
        <w:t xml:space="preserve"> at roadside kiosks. In view of these developments, the DS </w:t>
      </w:r>
      <w:r>
        <w:t>G</w:t>
      </w:r>
      <w:r w:rsidRPr="000F1B35">
        <w:t xml:space="preserve">roup </w:t>
      </w:r>
      <w:r>
        <w:t xml:space="preserve">needed to consider how it </w:t>
      </w:r>
      <w:r w:rsidRPr="000F1B35">
        <w:t xml:space="preserve">could keep up with </w:t>
      </w:r>
      <w:r w:rsidR="00D538DA">
        <w:t>Pulse’s</w:t>
      </w:r>
      <w:r w:rsidRPr="000F1B35">
        <w:t xml:space="preserve"> sales momentum. Should it extend the Pulse brand to other formats and flavo</w:t>
      </w:r>
      <w:r>
        <w:t>u</w:t>
      </w:r>
      <w:r w:rsidRPr="000F1B35">
        <w:t xml:space="preserve">rs? Should it focus on meeting </w:t>
      </w:r>
      <w:proofErr w:type="gramStart"/>
      <w:r w:rsidRPr="000F1B35">
        <w:t>the</w:t>
      </w:r>
      <w:proofErr w:type="gramEnd"/>
      <w:r w:rsidRPr="000F1B35">
        <w:t xml:space="preserve"> domestic demand or should it explore overseas markets? These were some of the options the company could explore to sustain Pulse’s competitive advantage.</w:t>
      </w:r>
      <w:r w:rsidRPr="00754EC6">
        <w:t xml:space="preserve"> </w:t>
      </w:r>
    </w:p>
    <w:p w14:paraId="06BCFD68" w14:textId="77777777" w:rsidR="00E85D75" w:rsidRDefault="00E85D75" w:rsidP="00754EC6">
      <w:pPr>
        <w:pStyle w:val="BodyTextMain"/>
      </w:pPr>
    </w:p>
    <w:p w14:paraId="7B4B254F" w14:textId="77777777" w:rsidR="00E85D75" w:rsidRDefault="00E85D75" w:rsidP="001A75CE">
      <w:pPr>
        <w:pStyle w:val="BodyTextMain"/>
      </w:pPr>
    </w:p>
    <w:p w14:paraId="0CE35192" w14:textId="77777777" w:rsidR="00E85D75" w:rsidRPr="001A75CE" w:rsidRDefault="00E85D75" w:rsidP="00C120DB">
      <w:pPr>
        <w:pStyle w:val="Casehead1"/>
        <w:outlineLvl w:val="0"/>
      </w:pPr>
      <w:r w:rsidRPr="001A75CE">
        <w:t>COMPANY BACKGROUND</w:t>
      </w:r>
    </w:p>
    <w:p w14:paraId="07BD09E9" w14:textId="77777777" w:rsidR="00E85D75" w:rsidRDefault="00E85D75" w:rsidP="001A75CE">
      <w:pPr>
        <w:pStyle w:val="BodyTextMain"/>
      </w:pPr>
    </w:p>
    <w:p w14:paraId="53E5CBD9" w14:textId="1F05C4C7" w:rsidR="00E85D75" w:rsidRDefault="00E85D75" w:rsidP="001A75CE">
      <w:pPr>
        <w:pStyle w:val="BodyTextMain"/>
      </w:pPr>
      <w:proofErr w:type="gramStart"/>
      <w:r w:rsidRPr="007F1A3E">
        <w:t xml:space="preserve">The DS </w:t>
      </w:r>
      <w:r w:rsidR="00066F3A">
        <w:t>G</w:t>
      </w:r>
      <w:r w:rsidRPr="007F1A3E">
        <w:t xml:space="preserve">roup was founded by </w:t>
      </w:r>
      <w:proofErr w:type="spellStart"/>
      <w:r w:rsidRPr="007F1A3E">
        <w:t>Lala</w:t>
      </w:r>
      <w:proofErr w:type="spellEnd"/>
      <w:r w:rsidRPr="007F1A3E">
        <w:t xml:space="preserve"> </w:t>
      </w:r>
      <w:proofErr w:type="spellStart"/>
      <w:r w:rsidRPr="007F1A3E">
        <w:t>Dharampal</w:t>
      </w:r>
      <w:proofErr w:type="spellEnd"/>
      <w:r w:rsidRPr="007F1A3E">
        <w:t xml:space="preserve"> (the </w:t>
      </w:r>
      <w:r>
        <w:t>“</w:t>
      </w:r>
      <w:r w:rsidRPr="007F1A3E">
        <w:t>D</w:t>
      </w:r>
      <w:r>
        <w:t>”</w:t>
      </w:r>
      <w:r w:rsidRPr="007F1A3E">
        <w:t xml:space="preserve"> in DS)</w:t>
      </w:r>
      <w:proofErr w:type="gramEnd"/>
      <w:r w:rsidRPr="007F1A3E">
        <w:t xml:space="preserve"> in 1929. He started with a small perfume store in </w:t>
      </w:r>
      <w:proofErr w:type="spellStart"/>
      <w:r w:rsidRPr="007F1A3E">
        <w:t>Chandni</w:t>
      </w:r>
      <w:proofErr w:type="spellEnd"/>
      <w:r w:rsidRPr="007F1A3E">
        <w:t xml:space="preserve"> Chowk, Delhi</w:t>
      </w:r>
      <w:r>
        <w:t>,</w:t>
      </w:r>
      <w:r w:rsidRPr="007F1A3E">
        <w:t xml:space="preserve"> and eventually launched chewing tobacco in 1948. He was later joined by his son, Satyapal (the </w:t>
      </w:r>
      <w:r>
        <w:t>“</w:t>
      </w:r>
      <w:r w:rsidRPr="007F1A3E">
        <w:t>S</w:t>
      </w:r>
      <w:r>
        <w:t>”</w:t>
      </w:r>
      <w:r w:rsidRPr="007F1A3E">
        <w:t xml:space="preserve"> in DS)</w:t>
      </w:r>
      <w:r>
        <w:t>,</w:t>
      </w:r>
      <w:r w:rsidRPr="007F1A3E">
        <w:t xml:space="preserve"> who earned the title of </w:t>
      </w:r>
      <w:proofErr w:type="spellStart"/>
      <w:r w:rsidR="0013754B">
        <w:rPr>
          <w:i/>
        </w:rPr>
        <w:t>s</w:t>
      </w:r>
      <w:r w:rsidRPr="00592DD8">
        <w:rPr>
          <w:i/>
        </w:rPr>
        <w:t>ugandhi</w:t>
      </w:r>
      <w:proofErr w:type="spellEnd"/>
      <w:r w:rsidRPr="007F1A3E">
        <w:t xml:space="preserve"> (</w:t>
      </w:r>
      <w:r w:rsidR="0013754B">
        <w:t>p</w:t>
      </w:r>
      <w:r w:rsidRPr="007F1A3E">
        <w:t xml:space="preserve">erfumer) </w:t>
      </w:r>
      <w:proofErr w:type="gramStart"/>
      <w:r>
        <w:t>as a result</w:t>
      </w:r>
      <w:proofErr w:type="gramEnd"/>
      <w:r>
        <w:t xml:space="preserve"> of</w:t>
      </w:r>
      <w:r w:rsidRPr="007F1A3E">
        <w:t xml:space="preserve"> his profound knowledge o</w:t>
      </w:r>
      <w:r>
        <w:t>f</w:t>
      </w:r>
      <w:r w:rsidRPr="007F1A3E">
        <w:t xml:space="preserve"> perfumes. He used this knowledge </w:t>
      </w:r>
      <w:proofErr w:type="gramStart"/>
      <w:r w:rsidRPr="007F1A3E">
        <w:t>to innovatively blend</w:t>
      </w:r>
      <w:proofErr w:type="gramEnd"/>
      <w:r w:rsidRPr="007F1A3E">
        <w:t xml:space="preserve"> tobacco with various fragrances.</w:t>
      </w:r>
      <w:r>
        <w:t xml:space="preserve"> </w:t>
      </w:r>
      <w:r w:rsidRPr="007F1A3E">
        <w:t xml:space="preserve">Under </w:t>
      </w:r>
      <w:proofErr w:type="spellStart"/>
      <w:r>
        <w:t>Satyapal’s</w:t>
      </w:r>
      <w:proofErr w:type="spellEnd"/>
      <w:r w:rsidRPr="007F1A3E">
        <w:t xml:space="preserve"> guidance, the company launched its flagship brand, BABA, </w:t>
      </w:r>
      <w:r>
        <w:t xml:space="preserve">the </w:t>
      </w:r>
      <w:r w:rsidRPr="007F1A3E">
        <w:t>first branded chewing tobacco. The brand took the country by storm and since then</w:t>
      </w:r>
      <w:r>
        <w:t>,</w:t>
      </w:r>
      <w:r w:rsidRPr="007F1A3E">
        <w:t xml:space="preserve"> the company </w:t>
      </w:r>
      <w:r w:rsidR="00E02E7A">
        <w:t xml:space="preserve">had </w:t>
      </w:r>
      <w:r w:rsidRPr="007F1A3E">
        <w:t>engaged in launching a host of innovative products</w:t>
      </w:r>
      <w:r w:rsidR="00E02E7A">
        <w:t>,</w:t>
      </w:r>
      <w:r w:rsidRPr="007F1A3E">
        <w:t xml:space="preserve"> including the famous chewing tobacco brand </w:t>
      </w:r>
      <w:proofErr w:type="spellStart"/>
      <w:r w:rsidRPr="007F1A3E">
        <w:t>Tulsi</w:t>
      </w:r>
      <w:proofErr w:type="spellEnd"/>
      <w:r w:rsidRPr="007F1A3E">
        <w:rPr>
          <w:rStyle w:val="EndnoteReference"/>
        </w:rPr>
        <w:endnoteReference w:id="9"/>
      </w:r>
      <w:r w:rsidRPr="007F1A3E">
        <w:t xml:space="preserve"> and </w:t>
      </w:r>
      <w:proofErr w:type="spellStart"/>
      <w:r w:rsidRPr="007F1A3E">
        <w:t>Rajnigandha</w:t>
      </w:r>
      <w:proofErr w:type="spellEnd"/>
      <w:r w:rsidRPr="007F1A3E">
        <w:t xml:space="preserve"> pan masala</w:t>
      </w:r>
      <w:r>
        <w:t xml:space="preserve">, </w:t>
      </w:r>
      <w:r w:rsidRPr="007F1A3E">
        <w:t>a betel</w:t>
      </w:r>
      <w:r>
        <w:t xml:space="preserve"> </w:t>
      </w:r>
      <w:r w:rsidRPr="007F1A3E">
        <w:t xml:space="preserve">nut product. </w:t>
      </w:r>
    </w:p>
    <w:p w14:paraId="3456A4D6" w14:textId="77777777" w:rsidR="00E85D75" w:rsidRDefault="00E85D75" w:rsidP="001A75CE">
      <w:pPr>
        <w:pStyle w:val="BodyTextMain"/>
      </w:pPr>
    </w:p>
    <w:p w14:paraId="7A31E823" w14:textId="2DC4EDE1" w:rsidR="00E85D75" w:rsidRPr="007F1A3E" w:rsidRDefault="00E85D75" w:rsidP="001A75CE">
      <w:pPr>
        <w:pStyle w:val="BodyTextMain"/>
      </w:pPr>
      <w:r w:rsidRPr="007F1A3E">
        <w:lastRenderedPageBreak/>
        <w:t xml:space="preserve">The </w:t>
      </w:r>
      <w:r w:rsidR="00066F3A">
        <w:t xml:space="preserve">DS </w:t>
      </w:r>
      <w:r>
        <w:t>G</w:t>
      </w:r>
      <w:r w:rsidRPr="007F1A3E">
        <w:t>roup slowly diversif</w:t>
      </w:r>
      <w:r>
        <w:t>ied</w:t>
      </w:r>
      <w:r w:rsidRPr="007F1A3E">
        <w:t xml:space="preserve"> into non-tobacco businesses. It entered the food and beverage industry (F&amp;B) </w:t>
      </w:r>
      <w:r>
        <w:t>in 1987 by</w:t>
      </w:r>
      <w:r w:rsidRPr="007F1A3E">
        <w:t xml:space="preserve"> introduc</w:t>
      </w:r>
      <w:r>
        <w:t>ing Catch,</w:t>
      </w:r>
      <w:r w:rsidRPr="007F1A3E">
        <w:t xml:space="preserve"> </w:t>
      </w:r>
      <w:r>
        <w:t xml:space="preserve">a branded </w:t>
      </w:r>
      <w:r w:rsidRPr="007F1A3E">
        <w:t xml:space="preserve">salt </w:t>
      </w:r>
      <w:r>
        <w:t xml:space="preserve">packaged </w:t>
      </w:r>
      <w:r w:rsidRPr="007F1A3E">
        <w:t xml:space="preserve">in </w:t>
      </w:r>
      <w:proofErr w:type="spellStart"/>
      <w:r w:rsidRPr="007F1A3E">
        <w:t>tabletop</w:t>
      </w:r>
      <w:proofErr w:type="spellEnd"/>
      <w:r w:rsidRPr="007F1A3E">
        <w:t xml:space="preserve"> rotary dispenser</w:t>
      </w:r>
      <w:r>
        <w:t>s—</w:t>
      </w:r>
      <w:r w:rsidRPr="007F1A3E">
        <w:t xml:space="preserve">the first </w:t>
      </w:r>
      <w:r>
        <w:t>of its kind</w:t>
      </w:r>
      <w:r w:rsidRPr="007F1A3E">
        <w:t xml:space="preserve"> in India.</w:t>
      </w:r>
      <w:r w:rsidRPr="007F1A3E">
        <w:rPr>
          <w:rStyle w:val="EndnoteReference"/>
        </w:rPr>
        <w:endnoteReference w:id="10"/>
      </w:r>
      <w:r w:rsidRPr="007F1A3E">
        <w:t xml:space="preserve"> The </w:t>
      </w:r>
      <w:r w:rsidR="00066F3A">
        <w:t xml:space="preserve">DS </w:t>
      </w:r>
      <w:r>
        <w:t>G</w:t>
      </w:r>
      <w:r w:rsidRPr="007F1A3E">
        <w:t xml:space="preserve">roup eventually launched a portfolio of spices and beverages under the brand name Catch. </w:t>
      </w:r>
      <w:r>
        <w:t xml:space="preserve">In 1999, the </w:t>
      </w:r>
      <w:r w:rsidR="00066F3A">
        <w:t xml:space="preserve">DS </w:t>
      </w:r>
      <w:r>
        <w:t xml:space="preserve">Group </w:t>
      </w:r>
      <w:r w:rsidRPr="007F1A3E">
        <w:t xml:space="preserve">also </w:t>
      </w:r>
      <w:r>
        <w:t>entered the</w:t>
      </w:r>
      <w:r w:rsidRPr="007F1A3E">
        <w:t xml:space="preserve"> confectionery segment with the pioneering launch of </w:t>
      </w:r>
      <w:proofErr w:type="gramStart"/>
      <w:r>
        <w:t>a</w:t>
      </w:r>
      <w:proofErr w:type="gramEnd"/>
      <w:r>
        <w:t xml:space="preserve"> </w:t>
      </w:r>
      <w:r w:rsidRPr="007F1A3E">
        <w:t xml:space="preserve">herbal mouth freshener called </w:t>
      </w:r>
      <w:r>
        <w:t>Pass</w:t>
      </w:r>
      <w:r w:rsidRPr="007F1A3E">
        <w:t xml:space="preserve">. The </w:t>
      </w:r>
      <w:r w:rsidR="00066F3A">
        <w:t xml:space="preserve">DS </w:t>
      </w:r>
      <w:r>
        <w:t>G</w:t>
      </w:r>
      <w:r w:rsidRPr="007F1A3E">
        <w:t>roup further diversified its offerings</w:t>
      </w:r>
      <w:r>
        <w:t>,</w:t>
      </w:r>
      <w:r w:rsidRPr="007F1A3E">
        <w:t xml:space="preserve"> making its presence felt in the hospitality, dairy, agro forestry, and printing and packaging industries. </w:t>
      </w:r>
    </w:p>
    <w:p w14:paraId="7E46712F" w14:textId="77777777" w:rsidR="00E85D75" w:rsidRPr="00592DD8" w:rsidRDefault="00E85D75" w:rsidP="001A75CE">
      <w:pPr>
        <w:pStyle w:val="BodyTextMain"/>
        <w:rPr>
          <w:spacing w:val="-2"/>
        </w:rPr>
      </w:pPr>
    </w:p>
    <w:p w14:paraId="0B99CC1A" w14:textId="3B5ABA25" w:rsidR="00E85D75" w:rsidRPr="00592DD8" w:rsidRDefault="00E85D75" w:rsidP="001A75CE">
      <w:pPr>
        <w:pStyle w:val="BodyTextMain"/>
        <w:rPr>
          <w:spacing w:val="-2"/>
        </w:rPr>
      </w:pPr>
      <w:r w:rsidRPr="00592DD8">
        <w:rPr>
          <w:spacing w:val="-2"/>
        </w:rPr>
        <w:t xml:space="preserve">With the government tightening regulations on the sale of smokeless tobacco products, the company’s focus in the consumer goods segment, especially F&amp;B, increased over the years. The </w:t>
      </w:r>
      <w:r w:rsidR="00877085" w:rsidRPr="00592DD8">
        <w:rPr>
          <w:spacing w:val="-2"/>
        </w:rPr>
        <w:t xml:space="preserve">DS </w:t>
      </w:r>
      <w:r w:rsidRPr="00592DD8">
        <w:rPr>
          <w:spacing w:val="-2"/>
        </w:rPr>
        <w:t xml:space="preserve">Group launched </w:t>
      </w:r>
      <w:proofErr w:type="spellStart"/>
      <w:r w:rsidRPr="00592DD8">
        <w:rPr>
          <w:spacing w:val="-2"/>
        </w:rPr>
        <w:t>Chingles</w:t>
      </w:r>
      <w:proofErr w:type="spellEnd"/>
      <w:r w:rsidRPr="00592DD8">
        <w:rPr>
          <w:spacing w:val="-2"/>
        </w:rPr>
        <w:t xml:space="preserve">, mini chewing gums, in 2012, and in </w:t>
      </w:r>
      <w:proofErr w:type="gramStart"/>
      <w:r w:rsidRPr="00592DD8">
        <w:rPr>
          <w:spacing w:val="-2"/>
        </w:rPr>
        <w:t>2013</w:t>
      </w:r>
      <w:proofErr w:type="gramEnd"/>
      <w:r w:rsidRPr="00592DD8">
        <w:rPr>
          <w:spacing w:val="-2"/>
        </w:rPr>
        <w:t xml:space="preserve"> it expanded into dairy products under the </w:t>
      </w:r>
      <w:proofErr w:type="spellStart"/>
      <w:r w:rsidRPr="00592DD8">
        <w:rPr>
          <w:spacing w:val="-2"/>
        </w:rPr>
        <w:t>Ksheer</w:t>
      </w:r>
      <w:proofErr w:type="spellEnd"/>
      <w:r w:rsidRPr="00592DD8">
        <w:rPr>
          <w:spacing w:val="-2"/>
        </w:rPr>
        <w:t xml:space="preserve"> brand. Pulse was the latest brand in the confectionery segment, launched in 2015 under the umbrella brand of Pass</w:t>
      </w:r>
      <w:r w:rsidR="0013754B">
        <w:rPr>
          <w:spacing w:val="-2"/>
        </w:rPr>
        <w:t xml:space="preserve"> </w:t>
      </w:r>
      <w:proofErr w:type="spellStart"/>
      <w:r w:rsidR="0013754B">
        <w:rPr>
          <w:spacing w:val="-2"/>
        </w:rPr>
        <w:t>Pass</w:t>
      </w:r>
      <w:proofErr w:type="spellEnd"/>
      <w:r w:rsidRPr="00592DD8">
        <w:rPr>
          <w:spacing w:val="-2"/>
        </w:rPr>
        <w:t>.</w:t>
      </w:r>
    </w:p>
    <w:p w14:paraId="409AC520" w14:textId="77777777" w:rsidR="00E85D75" w:rsidRDefault="00E85D75" w:rsidP="001A75CE">
      <w:pPr>
        <w:pStyle w:val="BodyTextMain"/>
      </w:pPr>
    </w:p>
    <w:p w14:paraId="67A38544" w14:textId="22A3EB98" w:rsidR="00E85D75" w:rsidRPr="007F1A3E" w:rsidRDefault="00E85D75" w:rsidP="001A75CE">
      <w:pPr>
        <w:pStyle w:val="BodyTextMain"/>
      </w:pPr>
      <w:r>
        <w:t xml:space="preserve">The company’s revenues and profits in fiscal year (FY) 2012/13 were </w:t>
      </w:r>
      <w:r w:rsidRPr="007F1A3E">
        <w:rPr>
          <w:rFonts w:ascii="Tahoma" w:eastAsia="Calibri" w:hAnsi="Tahoma" w:cs="Tahoma"/>
        </w:rPr>
        <w:t>₹</w:t>
      </w:r>
      <w:r>
        <w:t xml:space="preserve">33.6 billion and </w:t>
      </w:r>
      <w:r w:rsidRPr="007F1A3E">
        <w:rPr>
          <w:rFonts w:ascii="Tahoma" w:eastAsia="Calibri" w:hAnsi="Tahoma" w:cs="Tahoma"/>
        </w:rPr>
        <w:t>₹</w:t>
      </w:r>
      <w:r>
        <w:t>2.9 billion</w:t>
      </w:r>
      <w:r w:rsidR="00877085">
        <w:t>,</w:t>
      </w:r>
      <w:r>
        <w:t xml:space="preserve"> respectively.</w:t>
      </w:r>
      <w:r>
        <w:rPr>
          <w:rStyle w:val="EndnoteReference"/>
        </w:rPr>
        <w:endnoteReference w:id="11"/>
      </w:r>
      <w:r>
        <w:t xml:space="preserve"> </w:t>
      </w:r>
      <w:r w:rsidRPr="007F1A3E">
        <w:t xml:space="preserve">The F&amp;B segment contributed </w:t>
      </w:r>
      <w:r>
        <w:t>approximately</w:t>
      </w:r>
      <w:r w:rsidRPr="007F1A3E">
        <w:t xml:space="preserve"> 22</w:t>
      </w:r>
      <w:r>
        <w:t xml:space="preserve"> per cent</w:t>
      </w:r>
      <w:r w:rsidRPr="007F1A3E">
        <w:t xml:space="preserve"> to the firm’s turnover</w:t>
      </w:r>
      <w:r>
        <w:t>,</w:t>
      </w:r>
      <w:r w:rsidRPr="007F1A3E">
        <w:t xml:space="preserve"> which </w:t>
      </w:r>
      <w:proofErr w:type="gramStart"/>
      <w:r w:rsidRPr="007F1A3E">
        <w:t>was reported</w:t>
      </w:r>
      <w:proofErr w:type="gramEnd"/>
      <w:r w:rsidRPr="007F1A3E">
        <w:t xml:space="preserve"> to be around </w:t>
      </w:r>
      <w:r w:rsidRPr="007F1A3E">
        <w:rPr>
          <w:rFonts w:ascii="Tahoma" w:eastAsia="Calibri" w:hAnsi="Tahoma" w:cs="Tahoma"/>
        </w:rPr>
        <w:t>₹</w:t>
      </w:r>
      <w:r w:rsidRPr="007F1A3E">
        <w:t xml:space="preserve">77 billion in </w:t>
      </w:r>
      <w:r>
        <w:t>FY</w:t>
      </w:r>
      <w:r w:rsidR="0013754B">
        <w:t xml:space="preserve"> </w:t>
      </w:r>
      <w:r w:rsidRPr="007F1A3E">
        <w:t>2015</w:t>
      </w:r>
      <w:r>
        <w:t>/</w:t>
      </w:r>
      <w:r w:rsidRPr="007F1A3E">
        <w:t>16.</w:t>
      </w:r>
      <w:r w:rsidRPr="007F1A3E">
        <w:rPr>
          <w:rStyle w:val="EndnoteReference"/>
        </w:rPr>
        <w:endnoteReference w:id="12"/>
      </w:r>
      <w:r w:rsidRPr="007F1A3E">
        <w:t xml:space="preserve"> </w:t>
      </w:r>
    </w:p>
    <w:p w14:paraId="073C79F8" w14:textId="77777777" w:rsidR="00E85D75" w:rsidRPr="001A75CE" w:rsidRDefault="00E85D75" w:rsidP="001A75CE">
      <w:pPr>
        <w:pStyle w:val="BodyTextMain"/>
      </w:pPr>
    </w:p>
    <w:p w14:paraId="361FC0AA" w14:textId="77777777" w:rsidR="00E85D75" w:rsidRPr="001A75CE" w:rsidRDefault="00E85D75" w:rsidP="001A75CE">
      <w:pPr>
        <w:pStyle w:val="BodyTextMain"/>
      </w:pPr>
    </w:p>
    <w:p w14:paraId="7B2EFB9E" w14:textId="09C6240B" w:rsidR="00E85D75" w:rsidRPr="007F1A3E" w:rsidRDefault="00E85D75" w:rsidP="00C120DB">
      <w:pPr>
        <w:pStyle w:val="Casehead1"/>
        <w:outlineLvl w:val="0"/>
      </w:pPr>
      <w:r>
        <w:t xml:space="preserve">THE </w:t>
      </w:r>
      <w:r w:rsidRPr="007F1A3E">
        <w:t>CONFECTIONERY MARKET IN INDIA</w:t>
      </w:r>
    </w:p>
    <w:p w14:paraId="5477CFA3" w14:textId="77777777" w:rsidR="00E85D75" w:rsidRDefault="00E85D75" w:rsidP="001A75CE">
      <w:pPr>
        <w:pStyle w:val="BodyTextMain"/>
      </w:pPr>
    </w:p>
    <w:p w14:paraId="13658825" w14:textId="677B84A6" w:rsidR="00E85D75" w:rsidRDefault="00E85D75" w:rsidP="001A75CE">
      <w:pPr>
        <w:pStyle w:val="BodyTextMain"/>
      </w:pPr>
      <w:r w:rsidRPr="007F1A3E">
        <w:t>The per capita consumption of confectionery in India was among the lowest globally</w:t>
      </w:r>
      <w:r>
        <w:t>,</w:t>
      </w:r>
      <w:r w:rsidRPr="007F1A3E">
        <w:t xml:space="preserve"> provid</w:t>
      </w:r>
      <w:r>
        <w:t>ing</w:t>
      </w:r>
      <w:r w:rsidRPr="007F1A3E">
        <w:t xml:space="preserve"> a great opportunity for growth.</w:t>
      </w:r>
      <w:r w:rsidRPr="007F1A3E">
        <w:rPr>
          <w:rStyle w:val="EndnoteReference"/>
        </w:rPr>
        <w:endnoteReference w:id="13"/>
      </w:r>
      <w:r w:rsidRPr="007F1A3E">
        <w:t xml:space="preserve"> With the country’s economic boom and increase in customer spending, several domestic and multi-national companies expanded their operations in the Indian confectionery market</w:t>
      </w:r>
      <w:r>
        <w:t>,</w:t>
      </w:r>
      <w:r w:rsidRPr="007F1A3E">
        <w:t xml:space="preserve"> and the per</w:t>
      </w:r>
      <w:r>
        <w:t xml:space="preserve"> </w:t>
      </w:r>
      <w:r w:rsidRPr="007F1A3E">
        <w:t xml:space="preserve">capita consumption of confectionery items </w:t>
      </w:r>
      <w:r>
        <w:t>increased.</w:t>
      </w:r>
    </w:p>
    <w:p w14:paraId="3924A472" w14:textId="77777777" w:rsidR="00E85D75" w:rsidRPr="001A75CE" w:rsidRDefault="00E85D75" w:rsidP="001A75CE">
      <w:pPr>
        <w:pStyle w:val="BodyTextMain"/>
      </w:pPr>
    </w:p>
    <w:p w14:paraId="2E4EC8B9" w14:textId="41DDBA9A" w:rsidR="00E85D75" w:rsidRPr="0041190B" w:rsidRDefault="00E85D75" w:rsidP="001A75CE">
      <w:pPr>
        <w:pStyle w:val="BodyTextMain"/>
        <w:rPr>
          <w:spacing w:val="-2"/>
        </w:rPr>
      </w:pPr>
      <w:r w:rsidRPr="0041190B">
        <w:rPr>
          <w:spacing w:val="-2"/>
        </w:rPr>
        <w:t xml:space="preserve">The confectionery market </w:t>
      </w:r>
      <w:proofErr w:type="gramStart"/>
      <w:r w:rsidRPr="0041190B">
        <w:rPr>
          <w:spacing w:val="-2"/>
        </w:rPr>
        <w:t>was broadly divided</w:t>
      </w:r>
      <w:proofErr w:type="gramEnd"/>
      <w:r w:rsidRPr="0041190B">
        <w:rPr>
          <w:spacing w:val="-2"/>
        </w:rPr>
        <w:t xml:space="preserve"> into three categories: chocolate, gum, and sugar confectionery. Within the non-gum, non-chocolate, sugar confectionery market, hard-boiled candies formed the largest segment and showed promising growth.</w:t>
      </w:r>
      <w:r w:rsidRPr="0041190B">
        <w:rPr>
          <w:rStyle w:val="EndnoteReference"/>
          <w:spacing w:val="-2"/>
        </w:rPr>
        <w:endnoteReference w:id="14"/>
      </w:r>
      <w:r w:rsidRPr="0041190B">
        <w:rPr>
          <w:spacing w:val="-2"/>
        </w:rPr>
        <w:t xml:space="preserve"> The hot climate in India led to a preference for hard-boiled candies over chocolates</w:t>
      </w:r>
      <w:r w:rsidR="00877085">
        <w:rPr>
          <w:spacing w:val="-2"/>
        </w:rPr>
        <w:t>,</w:t>
      </w:r>
      <w:r w:rsidRPr="0041190B">
        <w:rPr>
          <w:spacing w:val="-2"/>
        </w:rPr>
        <w:t xml:space="preserve"> </w:t>
      </w:r>
      <w:r w:rsidR="00877085">
        <w:rPr>
          <w:spacing w:val="-2"/>
        </w:rPr>
        <w:t>which</w:t>
      </w:r>
      <w:r w:rsidRPr="0041190B">
        <w:rPr>
          <w:spacing w:val="-2"/>
        </w:rPr>
        <w:t xml:space="preserve"> would quickly melt in the high temperatures, especially in summers. Gum </w:t>
      </w:r>
      <w:proofErr w:type="gramStart"/>
      <w:r w:rsidRPr="0041190B">
        <w:rPr>
          <w:spacing w:val="-2"/>
        </w:rPr>
        <w:t>w</w:t>
      </w:r>
      <w:r w:rsidR="009F44D6">
        <w:rPr>
          <w:spacing w:val="-2"/>
        </w:rPr>
        <w:t>as</w:t>
      </w:r>
      <w:r w:rsidRPr="0041190B">
        <w:rPr>
          <w:spacing w:val="-2"/>
        </w:rPr>
        <w:t xml:space="preserve"> seen</w:t>
      </w:r>
      <w:proofErr w:type="gramEnd"/>
      <w:r w:rsidRPr="0041190B">
        <w:rPr>
          <w:spacing w:val="-2"/>
        </w:rPr>
        <w:t xml:space="preserve"> by the Indian middle class as </w:t>
      </w:r>
      <w:r w:rsidR="00EC65FE">
        <w:rPr>
          <w:spacing w:val="-2"/>
        </w:rPr>
        <w:t xml:space="preserve">a </w:t>
      </w:r>
      <w:r w:rsidRPr="0041190B">
        <w:rPr>
          <w:spacing w:val="-2"/>
        </w:rPr>
        <w:t>luxury item and w</w:t>
      </w:r>
      <w:r w:rsidR="00EC65FE">
        <w:rPr>
          <w:spacing w:val="-2"/>
        </w:rPr>
        <w:t>as</w:t>
      </w:r>
      <w:r w:rsidRPr="0041190B">
        <w:rPr>
          <w:spacing w:val="-2"/>
        </w:rPr>
        <w:t xml:space="preserve"> mostly consumed in urban markets. </w:t>
      </w:r>
    </w:p>
    <w:p w14:paraId="3B6075B2" w14:textId="77777777" w:rsidR="00E85D75" w:rsidRDefault="00E85D75" w:rsidP="001A75CE">
      <w:pPr>
        <w:pStyle w:val="BodyTextMain"/>
      </w:pPr>
    </w:p>
    <w:p w14:paraId="2E4F337A" w14:textId="49F15576" w:rsidR="00E85D75" w:rsidRDefault="00E85D75" w:rsidP="001A75CE">
      <w:pPr>
        <w:pStyle w:val="BodyTextMain"/>
      </w:pPr>
      <w:r w:rsidRPr="007F1A3E">
        <w:t xml:space="preserve">Although the margins were </w:t>
      </w:r>
      <w:r w:rsidR="003A75F3">
        <w:t>larger</w:t>
      </w:r>
      <w:r w:rsidR="003A75F3" w:rsidRPr="007F1A3E">
        <w:t xml:space="preserve"> </w:t>
      </w:r>
      <w:r w:rsidRPr="007F1A3E">
        <w:t xml:space="preserve">in high-end chocolates, about 40 per cent of the confectionery </w:t>
      </w:r>
      <w:r w:rsidR="00065FE8">
        <w:t>unit sales</w:t>
      </w:r>
      <w:r w:rsidRPr="007F1A3E">
        <w:t xml:space="preserve"> came from candies priced at </w:t>
      </w:r>
      <w:r w:rsidRPr="007F1A3E">
        <w:rPr>
          <w:rFonts w:ascii="Tahoma" w:eastAsia="Calibri" w:hAnsi="Tahoma" w:cs="Tahoma"/>
        </w:rPr>
        <w:t>₹</w:t>
      </w:r>
      <w:r w:rsidRPr="007F1A3E">
        <w:t>0.5</w:t>
      </w:r>
      <w:r w:rsidRPr="0041190B">
        <w:t>.</w:t>
      </w:r>
      <w:r w:rsidRPr="0041190B">
        <w:rPr>
          <w:rStyle w:val="EndnoteReference"/>
        </w:rPr>
        <w:endnoteReference w:id="15"/>
      </w:r>
      <w:r w:rsidRPr="0041190B">
        <w:t xml:space="preserve"> M</w:t>
      </w:r>
      <w:r w:rsidRPr="007F1A3E">
        <w:t xml:space="preserve">ost of these sales </w:t>
      </w:r>
      <w:r>
        <w:t>were</w:t>
      </w:r>
      <w:r w:rsidRPr="007F1A3E">
        <w:t xml:space="preserve"> through unorganized retail</w:t>
      </w:r>
      <w:r>
        <w:t>,</w:t>
      </w:r>
      <w:r w:rsidRPr="007F1A3E">
        <w:t xml:space="preserve"> comprising small </w:t>
      </w:r>
      <w:proofErr w:type="spellStart"/>
      <w:r w:rsidRPr="0041190B">
        <w:rPr>
          <w:i/>
        </w:rPr>
        <w:t>kirana</w:t>
      </w:r>
      <w:proofErr w:type="spellEnd"/>
      <w:r w:rsidRPr="007F1A3E">
        <w:t xml:space="preserve"> (mom-and-pop) stores and roadside kiosks</w:t>
      </w:r>
      <w:r>
        <w:t>,</w:t>
      </w:r>
      <w:r w:rsidRPr="007F1A3E">
        <w:t xml:space="preserve"> and </w:t>
      </w:r>
      <w:r>
        <w:t xml:space="preserve">the candies </w:t>
      </w:r>
      <w:proofErr w:type="gramStart"/>
      <w:r>
        <w:t>were sold</w:t>
      </w:r>
      <w:proofErr w:type="gramEnd"/>
      <w:r>
        <w:t xml:space="preserve"> </w:t>
      </w:r>
      <w:r w:rsidRPr="007F1A3E">
        <w:t xml:space="preserve">as single units </w:t>
      </w:r>
      <w:r>
        <w:t>rather than</w:t>
      </w:r>
      <w:r w:rsidRPr="007F1A3E">
        <w:t xml:space="preserve"> multi-unit packs or bulk purchases</w:t>
      </w:r>
      <w:r w:rsidRPr="0041190B">
        <w:t>.</w:t>
      </w:r>
      <w:r w:rsidRPr="007F1A3E">
        <w:t xml:space="preserve"> The purchases </w:t>
      </w:r>
      <w:proofErr w:type="gramStart"/>
      <w:r w:rsidRPr="007F1A3E">
        <w:t>were frequently made</w:t>
      </w:r>
      <w:proofErr w:type="gramEnd"/>
      <w:r w:rsidRPr="007F1A3E">
        <w:t xml:space="preserve"> on impulse, and children were the primary consumers. Many of the shopkeepers used low priced candies instead of coins to </w:t>
      </w:r>
      <w:r>
        <w:t>provide</w:t>
      </w:r>
      <w:r w:rsidRPr="007F1A3E">
        <w:t xml:space="preserve"> change to customers. </w:t>
      </w:r>
    </w:p>
    <w:p w14:paraId="7555C64C" w14:textId="77777777" w:rsidR="00E85D75" w:rsidRDefault="00E85D75" w:rsidP="001A75CE">
      <w:pPr>
        <w:pStyle w:val="BodyTextMain"/>
      </w:pPr>
    </w:p>
    <w:p w14:paraId="4DC57B4F" w14:textId="724C8254" w:rsidR="00E85D75" w:rsidRDefault="00E85D75" w:rsidP="001A75CE">
      <w:pPr>
        <w:pStyle w:val="BodyTextMain"/>
      </w:pPr>
      <w:r w:rsidRPr="007F1A3E">
        <w:t>Since entry and exit barriers in the hard-boiled confectionery segment were low</w:t>
      </w:r>
      <w:r>
        <w:t>,</w:t>
      </w:r>
      <w:r w:rsidRPr="007F1A3E">
        <w:t xml:space="preserve"> many small local manufacturers also operat</w:t>
      </w:r>
      <w:r>
        <w:t>ed</w:t>
      </w:r>
      <w:r w:rsidRPr="007F1A3E">
        <w:t xml:space="preserve"> and </w:t>
      </w:r>
      <w:r>
        <w:t>sold</w:t>
      </w:r>
      <w:r w:rsidRPr="007F1A3E">
        <w:t xml:space="preserve"> through unorganized retail. Thus, success in the low-priced, low-margin hard</w:t>
      </w:r>
      <w:r>
        <w:t>-</w:t>
      </w:r>
      <w:r w:rsidRPr="007F1A3E">
        <w:t xml:space="preserve">boiled confectionery segment depended largely on volumes. However, customers’ brand loyalty was low and whatever little loyalty </w:t>
      </w:r>
      <w:r>
        <w:t xml:space="preserve">they </w:t>
      </w:r>
      <w:r w:rsidRPr="007F1A3E">
        <w:t>exhibited was toward a particular flavo</w:t>
      </w:r>
      <w:r>
        <w:t>u</w:t>
      </w:r>
      <w:r w:rsidRPr="007F1A3E">
        <w:t xml:space="preserve">r, </w:t>
      </w:r>
      <w:r w:rsidR="003A75F3">
        <w:t>such as</w:t>
      </w:r>
      <w:r w:rsidRPr="007F1A3E">
        <w:t xml:space="preserve"> </w:t>
      </w:r>
      <w:r w:rsidRPr="001A75CE">
        <w:t>mango</w:t>
      </w:r>
      <w:r w:rsidR="003A75F3">
        <w:t>,</w:t>
      </w:r>
      <w:r w:rsidRPr="001A75CE">
        <w:t xml:space="preserve"> orange</w:t>
      </w:r>
      <w:r w:rsidR="003A75F3">
        <w:t>,</w:t>
      </w:r>
      <w:r w:rsidRPr="001A75CE">
        <w:t xml:space="preserve"> or coffee. Mango flavo</w:t>
      </w:r>
      <w:r>
        <w:t>u</w:t>
      </w:r>
      <w:r w:rsidRPr="001A75CE">
        <w:t>r (24 per cent)</w:t>
      </w:r>
      <w:r>
        <w:t xml:space="preserve"> and t</w:t>
      </w:r>
      <w:r w:rsidRPr="001A75CE">
        <w:t>he raw</w:t>
      </w:r>
      <w:r w:rsidR="00B74A01">
        <w:t xml:space="preserve"> </w:t>
      </w:r>
      <w:r w:rsidRPr="001A75CE">
        <w:t>mango flavo</w:t>
      </w:r>
      <w:r>
        <w:t>u</w:t>
      </w:r>
      <w:r w:rsidRPr="001A75CE">
        <w:t xml:space="preserve">r (26 per cent) constituted 50 per cent of the </w:t>
      </w:r>
      <w:r>
        <w:t>hard-boiled candy</w:t>
      </w:r>
      <w:r w:rsidRPr="001A75CE">
        <w:t xml:space="preserve"> segment, followed by caramel (20 per cent) and orange flavo</w:t>
      </w:r>
      <w:r>
        <w:t>u</w:t>
      </w:r>
      <w:r w:rsidRPr="001A75CE">
        <w:t>r (16 per cent).</w:t>
      </w:r>
      <w:r w:rsidRPr="001A75CE">
        <w:rPr>
          <w:rStyle w:val="EndnoteReference"/>
        </w:rPr>
        <w:endnoteReference w:id="16"/>
      </w:r>
    </w:p>
    <w:p w14:paraId="2C1873FF" w14:textId="77777777" w:rsidR="00E85D75" w:rsidRPr="001A75CE" w:rsidRDefault="00E85D75" w:rsidP="001A75CE">
      <w:pPr>
        <w:pStyle w:val="BodyTextMain"/>
      </w:pPr>
    </w:p>
    <w:p w14:paraId="52C0D125" w14:textId="7FABD9EE" w:rsidR="00E85D75" w:rsidRDefault="00E85D75" w:rsidP="001A75CE">
      <w:pPr>
        <w:pStyle w:val="BodyTextMain"/>
      </w:pPr>
      <w:r>
        <w:t>Companies</w:t>
      </w:r>
      <w:r w:rsidRPr="001A75CE">
        <w:t xml:space="preserve"> that dominated the hard-boiled candy market included Perfetti Van Melle India</w:t>
      </w:r>
      <w:r>
        <w:t xml:space="preserve"> Pvt. Ltd.</w:t>
      </w:r>
      <w:r w:rsidRPr="001A75CE">
        <w:t xml:space="preserve"> (PVMI), Parle, and ITC</w:t>
      </w:r>
      <w:r>
        <w:t xml:space="preserve"> Ltd</w:t>
      </w:r>
      <w:r w:rsidRPr="001A75CE">
        <w:t xml:space="preserve">. PVMI was the leader in the confectionery </w:t>
      </w:r>
      <w:r w:rsidRPr="007F1A3E">
        <w:t xml:space="preserve">market. It had entered the Indian market in 1994 with its brand </w:t>
      </w:r>
      <w:proofErr w:type="spellStart"/>
      <w:r w:rsidRPr="007F1A3E">
        <w:t>Center</w:t>
      </w:r>
      <w:proofErr w:type="spellEnd"/>
      <w:r w:rsidRPr="007F1A3E">
        <w:t xml:space="preserve"> Fresh in the gums category</w:t>
      </w:r>
      <w:r>
        <w:t>;</w:t>
      </w:r>
      <w:r w:rsidRPr="007F1A3E">
        <w:t xml:space="preserve"> </w:t>
      </w:r>
      <w:r>
        <w:t>it</w:t>
      </w:r>
      <w:r w:rsidRPr="007F1A3E">
        <w:t xml:space="preserve"> gradually expanded its portfolio to include </w:t>
      </w:r>
      <w:r>
        <w:t>approximately</w:t>
      </w:r>
      <w:r w:rsidRPr="007F1A3E">
        <w:t xml:space="preserve"> 15 brands across different sub-categories.</w:t>
      </w:r>
      <w:r w:rsidRPr="007F1A3E">
        <w:rPr>
          <w:rStyle w:val="EndnoteReference"/>
        </w:rPr>
        <w:endnoteReference w:id="17"/>
      </w:r>
      <w:r w:rsidRPr="007F1A3E">
        <w:t xml:space="preserve"> </w:t>
      </w:r>
      <w:r>
        <w:t>PVMI’s</w:t>
      </w:r>
      <w:r w:rsidRPr="007F1A3E">
        <w:t xml:space="preserve"> revenues in the confectionery segment </w:t>
      </w:r>
      <w:r w:rsidR="003A75F3">
        <w:t>surpassed</w:t>
      </w:r>
      <w:r w:rsidR="003A75F3" w:rsidRPr="007F1A3E">
        <w:t xml:space="preserve"> </w:t>
      </w:r>
      <w:r w:rsidRPr="007F1A3E">
        <w:rPr>
          <w:rFonts w:ascii="Tahoma" w:eastAsia="Calibri" w:hAnsi="Tahoma" w:cs="Tahoma"/>
        </w:rPr>
        <w:t>₹</w:t>
      </w:r>
      <w:r w:rsidRPr="007F1A3E">
        <w:t xml:space="preserve">20 billion in </w:t>
      </w:r>
      <w:r>
        <w:t xml:space="preserve">FY </w:t>
      </w:r>
      <w:r w:rsidRPr="007F1A3E">
        <w:t>2014</w:t>
      </w:r>
      <w:r>
        <w:t>/</w:t>
      </w:r>
      <w:r w:rsidRPr="007F1A3E">
        <w:t>15.</w:t>
      </w:r>
      <w:r w:rsidRPr="007F1A3E">
        <w:rPr>
          <w:rStyle w:val="EndnoteReference"/>
        </w:rPr>
        <w:endnoteReference w:id="18"/>
      </w:r>
      <w:r w:rsidRPr="007F1A3E">
        <w:t xml:space="preserve"> Some of its leading brands included Alpenliebe, a mix of </w:t>
      </w:r>
      <w:r w:rsidRPr="007F1A3E">
        <w:lastRenderedPageBreak/>
        <w:t>caramel, milk, and butter; Mentos, a chewy mint candy; and Chlormint, a breath-fresh</w:t>
      </w:r>
      <w:r>
        <w:t>e</w:t>
      </w:r>
      <w:r w:rsidRPr="007F1A3E">
        <w:t xml:space="preserve">ner candy. PVMI </w:t>
      </w:r>
      <w:proofErr w:type="gramStart"/>
      <w:r w:rsidRPr="007F1A3E">
        <w:t>was known</w:t>
      </w:r>
      <w:proofErr w:type="gramEnd"/>
      <w:r w:rsidRPr="007F1A3E">
        <w:t xml:space="preserve"> for its quirky and clever television commercials that appealed</w:t>
      </w:r>
      <w:r w:rsidR="0007178B">
        <w:t xml:space="preserve"> to</w:t>
      </w:r>
      <w:r w:rsidRPr="007F1A3E">
        <w:t xml:space="preserve"> and connected with a wide audience. Some of its notable </w:t>
      </w:r>
      <w:r w:rsidR="00065FE8">
        <w:t>taglines</w:t>
      </w:r>
      <w:r w:rsidRPr="007F1A3E">
        <w:t xml:space="preserve"> were </w:t>
      </w:r>
      <w:r>
        <w:t>“</w:t>
      </w:r>
      <w:proofErr w:type="spellStart"/>
      <w:r w:rsidRPr="0041190B">
        <w:rPr>
          <w:i/>
        </w:rPr>
        <w:t>dimag</w:t>
      </w:r>
      <w:proofErr w:type="spellEnd"/>
      <w:r w:rsidRPr="0041190B">
        <w:rPr>
          <w:i/>
        </w:rPr>
        <w:t xml:space="preserve"> </w:t>
      </w:r>
      <w:proofErr w:type="spellStart"/>
      <w:r w:rsidRPr="0041190B">
        <w:rPr>
          <w:i/>
        </w:rPr>
        <w:t>ki</w:t>
      </w:r>
      <w:proofErr w:type="spellEnd"/>
      <w:r w:rsidRPr="0041190B">
        <w:rPr>
          <w:i/>
        </w:rPr>
        <w:t xml:space="preserve"> </w:t>
      </w:r>
      <w:proofErr w:type="spellStart"/>
      <w:r w:rsidRPr="0041190B">
        <w:rPr>
          <w:i/>
        </w:rPr>
        <w:t>batti</w:t>
      </w:r>
      <w:proofErr w:type="spellEnd"/>
      <w:r w:rsidRPr="0041190B">
        <w:rPr>
          <w:i/>
        </w:rPr>
        <w:t xml:space="preserve"> </w:t>
      </w:r>
      <w:proofErr w:type="spellStart"/>
      <w:r w:rsidRPr="0041190B">
        <w:rPr>
          <w:i/>
        </w:rPr>
        <w:t>jala</w:t>
      </w:r>
      <w:proofErr w:type="spellEnd"/>
      <w:r w:rsidRPr="0041190B">
        <w:rPr>
          <w:i/>
        </w:rPr>
        <w:t xml:space="preserve"> de</w:t>
      </w:r>
      <w:r>
        <w:t>”</w:t>
      </w:r>
      <w:r w:rsidRPr="007F1A3E">
        <w:t xml:space="preserve"> (lights up one’s brain) for Mentos, </w:t>
      </w:r>
      <w:r>
        <w:t>“</w:t>
      </w:r>
      <w:proofErr w:type="spellStart"/>
      <w:r w:rsidRPr="0041190B">
        <w:rPr>
          <w:i/>
        </w:rPr>
        <w:t>dobara</w:t>
      </w:r>
      <w:proofErr w:type="spellEnd"/>
      <w:r w:rsidRPr="0041190B">
        <w:rPr>
          <w:i/>
        </w:rPr>
        <w:t xml:space="preserve"> mat </w:t>
      </w:r>
      <w:proofErr w:type="spellStart"/>
      <w:r w:rsidRPr="0041190B">
        <w:rPr>
          <w:i/>
        </w:rPr>
        <w:t>puchna</w:t>
      </w:r>
      <w:proofErr w:type="spellEnd"/>
      <w:r>
        <w:t>”</w:t>
      </w:r>
      <w:r w:rsidRPr="007F1A3E">
        <w:t xml:space="preserve"> (dare not ask again) for </w:t>
      </w:r>
      <w:proofErr w:type="spellStart"/>
      <w:r w:rsidRPr="007F1A3E">
        <w:t>Chlormint</w:t>
      </w:r>
      <w:proofErr w:type="spellEnd"/>
      <w:r w:rsidRPr="007F1A3E">
        <w:t xml:space="preserve">, and </w:t>
      </w:r>
      <w:r>
        <w:t>“</w:t>
      </w:r>
      <w:proofErr w:type="spellStart"/>
      <w:r w:rsidRPr="0041190B">
        <w:rPr>
          <w:i/>
        </w:rPr>
        <w:t>zubaan</w:t>
      </w:r>
      <w:proofErr w:type="spellEnd"/>
      <w:r w:rsidRPr="0041190B">
        <w:rPr>
          <w:i/>
        </w:rPr>
        <w:t xml:space="preserve"> par </w:t>
      </w:r>
      <w:proofErr w:type="spellStart"/>
      <w:r w:rsidRPr="0041190B">
        <w:rPr>
          <w:i/>
        </w:rPr>
        <w:t>rakhe</w:t>
      </w:r>
      <w:proofErr w:type="spellEnd"/>
      <w:r w:rsidRPr="0041190B">
        <w:rPr>
          <w:i/>
        </w:rPr>
        <w:t xml:space="preserve"> </w:t>
      </w:r>
      <w:proofErr w:type="spellStart"/>
      <w:r w:rsidRPr="0041190B">
        <w:rPr>
          <w:i/>
        </w:rPr>
        <w:t>lagaam</w:t>
      </w:r>
      <w:proofErr w:type="spellEnd"/>
      <w:r>
        <w:t>”</w:t>
      </w:r>
      <w:r w:rsidRPr="007F1A3E">
        <w:t xml:space="preserve"> (keeps one’s mouth shut) for </w:t>
      </w:r>
      <w:proofErr w:type="spellStart"/>
      <w:r w:rsidRPr="007F1A3E">
        <w:t>Center</w:t>
      </w:r>
      <w:proofErr w:type="spellEnd"/>
      <w:r w:rsidRPr="007F1A3E">
        <w:t xml:space="preserve"> Fresh. </w:t>
      </w:r>
    </w:p>
    <w:p w14:paraId="6DC60DB7" w14:textId="77777777" w:rsidR="00E85D75" w:rsidRDefault="00E85D75" w:rsidP="001A75CE">
      <w:pPr>
        <w:pStyle w:val="BodyTextMain"/>
      </w:pPr>
    </w:p>
    <w:p w14:paraId="4126BF80" w14:textId="417D4585" w:rsidR="00E85D75" w:rsidRDefault="00E85D75" w:rsidP="001A75CE">
      <w:pPr>
        <w:pStyle w:val="BodyTextMain"/>
      </w:pPr>
      <w:r w:rsidRPr="007F1A3E">
        <w:t>PVMI enjoyed a strong distribution network</w:t>
      </w:r>
      <w:r>
        <w:t>,</w:t>
      </w:r>
      <w:r w:rsidRPr="007F1A3E">
        <w:t xml:space="preserve"> comprising nearly 5,000 distributors and </w:t>
      </w:r>
      <w:r>
        <w:t>approximately</w:t>
      </w:r>
      <w:r w:rsidRPr="007F1A3E">
        <w:t xml:space="preserve"> </w:t>
      </w:r>
      <w:r w:rsidRPr="007F1A3E">
        <w:rPr>
          <w:color w:val="000000" w:themeColor="text1"/>
        </w:rPr>
        <w:t xml:space="preserve">10,000 sub-stockists </w:t>
      </w:r>
      <w:r w:rsidRPr="007F1A3E">
        <w:t xml:space="preserve">that made </w:t>
      </w:r>
      <w:r>
        <w:t>PVMI’s</w:t>
      </w:r>
      <w:r w:rsidRPr="007F1A3E">
        <w:t xml:space="preserve"> products available to small towns as well.</w:t>
      </w:r>
      <w:r w:rsidRPr="007F1A3E">
        <w:rPr>
          <w:rStyle w:val="EndnoteReference"/>
        </w:rPr>
        <w:endnoteReference w:id="19"/>
      </w:r>
      <w:r w:rsidRPr="007F1A3E">
        <w:t xml:space="preserve"> </w:t>
      </w:r>
      <w:r>
        <w:t>The company</w:t>
      </w:r>
      <w:r w:rsidRPr="007F1A3E">
        <w:t xml:space="preserve"> created a multi-tiered distribution system</w:t>
      </w:r>
      <w:r>
        <w:t>,</w:t>
      </w:r>
      <w:r w:rsidRPr="007F1A3E">
        <w:t xml:space="preserve"> dividing the products into three categories based on the brands. </w:t>
      </w:r>
      <w:r>
        <w:t>Each</w:t>
      </w:r>
      <w:r w:rsidRPr="007F1A3E">
        <w:t xml:space="preserve"> categor</w:t>
      </w:r>
      <w:r>
        <w:t>y</w:t>
      </w:r>
      <w:r w:rsidRPr="007F1A3E">
        <w:t xml:space="preserve"> </w:t>
      </w:r>
      <w:r>
        <w:t>had</w:t>
      </w:r>
      <w:r w:rsidRPr="007F1A3E">
        <w:t xml:space="preserve"> a different distributor, each of whom visited the retailer once every week. Thus, PVMI managed three visits </w:t>
      </w:r>
      <w:r>
        <w:t xml:space="preserve">to each retailer </w:t>
      </w:r>
      <w:r w:rsidRPr="007F1A3E">
        <w:t xml:space="preserve">per week </w:t>
      </w:r>
      <w:r>
        <w:t>while</w:t>
      </w:r>
      <w:r w:rsidRPr="007F1A3E">
        <w:t xml:space="preserve"> the rivals’ distributors paid the retailers a </w:t>
      </w:r>
      <w:r>
        <w:t>once-</w:t>
      </w:r>
      <w:r w:rsidRPr="007F1A3E">
        <w:t xml:space="preserve">weekly visit. </w:t>
      </w:r>
      <w:r w:rsidR="00507B6C">
        <w:t xml:space="preserve">The kiosk owners who found it difficult to buy </w:t>
      </w:r>
      <w:r w:rsidR="00065FE8">
        <w:t>multiple</w:t>
      </w:r>
      <w:r w:rsidR="00507B6C">
        <w:t xml:space="preserve"> </w:t>
      </w:r>
      <w:r w:rsidR="00065FE8">
        <w:t xml:space="preserve">product types </w:t>
      </w:r>
      <w:r w:rsidR="00507B6C">
        <w:t xml:space="preserve">at one time because of limited working capital would end up buying some of PVMI’s products during every visit. This led to an increase in the volume </w:t>
      </w:r>
      <w:r w:rsidR="00065FE8">
        <w:t>of</w:t>
      </w:r>
      <w:r w:rsidR="00507B6C">
        <w:t xml:space="preserve"> sales of PVMI’s candies in these outlets.</w:t>
      </w:r>
    </w:p>
    <w:p w14:paraId="2C4CEFFC" w14:textId="77777777" w:rsidR="00E85D75" w:rsidRPr="007F1A3E" w:rsidRDefault="00E85D75" w:rsidP="001A75CE">
      <w:pPr>
        <w:pStyle w:val="BodyTextMain"/>
      </w:pPr>
    </w:p>
    <w:p w14:paraId="068D5E61" w14:textId="155FFD42" w:rsidR="00E85D75" w:rsidRDefault="00E85D75" w:rsidP="001A75CE">
      <w:pPr>
        <w:pStyle w:val="BodyTextMain"/>
      </w:pPr>
      <w:r w:rsidRPr="007F1A3E">
        <w:t xml:space="preserve">The other dominant </w:t>
      </w:r>
      <w:r>
        <w:t>company</w:t>
      </w:r>
      <w:r w:rsidRPr="007F1A3E">
        <w:t xml:space="preserve"> was the homegrown</w:t>
      </w:r>
      <w:r>
        <w:t>,</w:t>
      </w:r>
      <w:r w:rsidRPr="007F1A3E">
        <w:t xml:space="preserve"> Mumbai-based Parle</w:t>
      </w:r>
      <w:r>
        <w:t>,</w:t>
      </w:r>
      <w:r w:rsidRPr="007F1A3E">
        <w:t xml:space="preserve"> known for its </w:t>
      </w:r>
      <w:r>
        <w:t xml:space="preserve">Parle-G biscuits, the </w:t>
      </w:r>
      <w:r w:rsidRPr="007F1A3E">
        <w:t xml:space="preserve">largest selling biscuit brand in the world. The company participated in different categories of the confectionery market. Its </w:t>
      </w:r>
      <w:r w:rsidR="00EC65FE">
        <w:t>best-known</w:t>
      </w:r>
      <w:r w:rsidRPr="007F1A3E">
        <w:t xml:space="preserve"> brands included hard-boiled candies </w:t>
      </w:r>
      <w:r>
        <w:t xml:space="preserve">Mango Bite and </w:t>
      </w:r>
      <w:r w:rsidRPr="007F1A3E">
        <w:t>Kaccha Mango Bite</w:t>
      </w:r>
      <w:r>
        <w:t>;</w:t>
      </w:r>
      <w:r w:rsidRPr="007F1A3E">
        <w:rPr>
          <w:rStyle w:val="EndnoteReference"/>
        </w:rPr>
        <w:endnoteReference w:id="20"/>
      </w:r>
      <w:r w:rsidRPr="007F1A3E">
        <w:t xml:space="preserve"> Melody, a caramel candy with chocolate interior</w:t>
      </w:r>
      <w:r>
        <w:t>;</w:t>
      </w:r>
      <w:r w:rsidRPr="007F1A3E">
        <w:t xml:space="preserve"> and </w:t>
      </w:r>
      <w:proofErr w:type="spellStart"/>
      <w:r w:rsidRPr="007F1A3E">
        <w:t>Kismi</w:t>
      </w:r>
      <w:proofErr w:type="spellEnd"/>
      <w:r w:rsidRPr="007F1A3E">
        <w:t>, flavo</w:t>
      </w:r>
      <w:r>
        <w:t>u</w:t>
      </w:r>
      <w:r w:rsidRPr="007F1A3E">
        <w:t xml:space="preserve">red caramel bars. Kaccha Mango Bite was </w:t>
      </w:r>
      <w:proofErr w:type="spellStart"/>
      <w:proofErr w:type="gramStart"/>
      <w:r w:rsidRPr="007F1A3E">
        <w:t>Parle’s</w:t>
      </w:r>
      <w:proofErr w:type="spellEnd"/>
      <w:proofErr w:type="gramEnd"/>
      <w:r w:rsidRPr="007F1A3E">
        <w:t xml:space="preserve"> largest selling candy. It was advertised as </w:t>
      </w:r>
      <w:r>
        <w:t>“</w:t>
      </w:r>
      <w:proofErr w:type="spellStart"/>
      <w:r w:rsidRPr="0041190B">
        <w:rPr>
          <w:i/>
        </w:rPr>
        <w:t>kacche</w:t>
      </w:r>
      <w:proofErr w:type="spellEnd"/>
      <w:r w:rsidRPr="0041190B">
        <w:rPr>
          <w:i/>
        </w:rPr>
        <w:t xml:space="preserve"> </w:t>
      </w:r>
      <w:proofErr w:type="spellStart"/>
      <w:r w:rsidRPr="0041190B">
        <w:rPr>
          <w:i/>
        </w:rPr>
        <w:t>aam</w:t>
      </w:r>
      <w:proofErr w:type="spellEnd"/>
      <w:r w:rsidRPr="0041190B">
        <w:rPr>
          <w:i/>
        </w:rPr>
        <w:t xml:space="preserve"> </w:t>
      </w:r>
      <w:proofErr w:type="spellStart"/>
      <w:r w:rsidRPr="0041190B">
        <w:rPr>
          <w:i/>
        </w:rPr>
        <w:t>ka</w:t>
      </w:r>
      <w:proofErr w:type="spellEnd"/>
      <w:r w:rsidRPr="0041190B">
        <w:rPr>
          <w:i/>
        </w:rPr>
        <w:t xml:space="preserve"> Xerox</w:t>
      </w:r>
      <w:r>
        <w:t>”</w:t>
      </w:r>
      <w:r w:rsidRPr="007F1A3E">
        <w:t xml:space="preserve"> (an exact copy of raw mango) with actor Amitabh </w:t>
      </w:r>
      <w:proofErr w:type="spellStart"/>
      <w:r w:rsidRPr="007F1A3E">
        <w:t>Bac</w:t>
      </w:r>
      <w:r>
        <w:t>hchan</w:t>
      </w:r>
      <w:proofErr w:type="spellEnd"/>
      <w:r>
        <w:t xml:space="preserve"> as</w:t>
      </w:r>
      <w:r w:rsidR="0013754B">
        <w:t xml:space="preserve"> an </w:t>
      </w:r>
      <w:r>
        <w:t>endorser of the brand.</w:t>
      </w:r>
    </w:p>
    <w:p w14:paraId="786A70A6" w14:textId="77777777" w:rsidR="00E85D75" w:rsidRPr="007F1A3E" w:rsidRDefault="00E85D75" w:rsidP="001A75CE">
      <w:pPr>
        <w:pStyle w:val="BodyTextMain"/>
      </w:pPr>
    </w:p>
    <w:p w14:paraId="26708019" w14:textId="5851D035" w:rsidR="00E85D75" w:rsidRPr="007F1A3E" w:rsidRDefault="00E85D75" w:rsidP="001A75CE">
      <w:pPr>
        <w:pStyle w:val="BodyTextMain"/>
      </w:pPr>
      <w:r w:rsidRPr="007F1A3E">
        <w:t xml:space="preserve">The other strong </w:t>
      </w:r>
      <w:r>
        <w:t>company</w:t>
      </w:r>
      <w:r w:rsidRPr="007F1A3E">
        <w:t>, ITC</w:t>
      </w:r>
      <w:r>
        <w:t>,</w:t>
      </w:r>
      <w:r w:rsidRPr="007F1A3E">
        <w:t xml:space="preserve"> had a number of variants and flavo</w:t>
      </w:r>
      <w:r>
        <w:t>u</w:t>
      </w:r>
      <w:r w:rsidRPr="007F1A3E">
        <w:t>rs under two brands</w:t>
      </w:r>
      <w:r>
        <w:t>—</w:t>
      </w:r>
      <w:r w:rsidRPr="007F1A3E">
        <w:t xml:space="preserve">Mint-o and Candyman. With </w:t>
      </w:r>
      <w:r>
        <w:t>ITC’s</w:t>
      </w:r>
      <w:r w:rsidRPr="007F1A3E">
        <w:t xml:space="preserve"> presence in cigarettes and packaged food products, it enjoyed strong distribution in urban as well as rural India. Because of its cigarette business, the company’s products </w:t>
      </w:r>
      <w:proofErr w:type="gramStart"/>
      <w:r w:rsidRPr="007F1A3E">
        <w:t>were also made</w:t>
      </w:r>
      <w:proofErr w:type="gramEnd"/>
      <w:r w:rsidRPr="007F1A3E">
        <w:t xml:space="preserve"> available at its large network of </w:t>
      </w:r>
      <w:proofErr w:type="spellStart"/>
      <w:r w:rsidRPr="007F1A3E">
        <w:t>paan</w:t>
      </w:r>
      <w:proofErr w:type="spellEnd"/>
      <w:r>
        <w:t xml:space="preserve"> </w:t>
      </w:r>
      <w:r w:rsidRPr="007F1A3E">
        <w:t>shops.</w:t>
      </w:r>
      <w:r w:rsidRPr="007F1A3E">
        <w:rPr>
          <w:rStyle w:val="EndnoteReference"/>
        </w:rPr>
        <w:endnoteReference w:id="21"/>
      </w:r>
      <w:r>
        <w:t xml:space="preserve"> </w:t>
      </w:r>
    </w:p>
    <w:p w14:paraId="44EF1939" w14:textId="77777777" w:rsidR="00E85D75" w:rsidRPr="001A75CE" w:rsidRDefault="00E85D75" w:rsidP="001A75CE">
      <w:pPr>
        <w:pStyle w:val="BodyTextMain"/>
      </w:pPr>
    </w:p>
    <w:p w14:paraId="23A766E4" w14:textId="77777777" w:rsidR="00E85D75" w:rsidRPr="001A75CE" w:rsidRDefault="00E85D75" w:rsidP="001A75CE">
      <w:pPr>
        <w:pStyle w:val="BodyTextMain"/>
      </w:pPr>
    </w:p>
    <w:p w14:paraId="682301BB" w14:textId="55AD6462" w:rsidR="00E85D75" w:rsidRPr="007F1A3E" w:rsidRDefault="00E85D75" w:rsidP="0041190B">
      <w:pPr>
        <w:pStyle w:val="Casehead1"/>
      </w:pPr>
      <w:r>
        <w:t>PULSE</w:t>
      </w:r>
    </w:p>
    <w:p w14:paraId="22065906" w14:textId="77777777" w:rsidR="00E85D75" w:rsidRDefault="00E85D75" w:rsidP="001A75CE">
      <w:pPr>
        <w:pStyle w:val="BodyTextMain"/>
      </w:pPr>
    </w:p>
    <w:p w14:paraId="2BD4CF59" w14:textId="7BD1BF22" w:rsidR="00E85D75" w:rsidRDefault="00E85D75" w:rsidP="0041190B">
      <w:pPr>
        <w:pStyle w:val="Casehead2"/>
      </w:pPr>
      <w:r>
        <w:t>The Launch</w:t>
      </w:r>
      <w:r w:rsidR="00065FE8" w:rsidRPr="007F1A3E">
        <w:rPr>
          <w:rStyle w:val="EndnoteReference"/>
        </w:rPr>
        <w:endnoteReference w:id="22"/>
      </w:r>
    </w:p>
    <w:p w14:paraId="02F7D901" w14:textId="77777777" w:rsidR="00E85D75" w:rsidRDefault="00E85D75" w:rsidP="001A75CE">
      <w:pPr>
        <w:pStyle w:val="BodyTextMain"/>
      </w:pPr>
    </w:p>
    <w:p w14:paraId="6891F8D8" w14:textId="1E83962F" w:rsidR="00E85D75" w:rsidRPr="007F1A3E" w:rsidRDefault="00E85D75" w:rsidP="001A75CE">
      <w:pPr>
        <w:pStyle w:val="BodyTextMain"/>
        <w:rPr>
          <w:i/>
        </w:rPr>
      </w:pPr>
      <w:r>
        <w:t>T</w:t>
      </w:r>
      <w:r w:rsidRPr="007F1A3E">
        <w:t xml:space="preserve">he DS Group </w:t>
      </w:r>
      <w:r>
        <w:t xml:space="preserve">launched Pulse </w:t>
      </w:r>
      <w:r w:rsidRPr="007F1A3E">
        <w:t>in April 2015 after thorough</w:t>
      </w:r>
      <w:r>
        <w:t>ly</w:t>
      </w:r>
      <w:r w:rsidRPr="007F1A3E">
        <w:t xml:space="preserve"> </w:t>
      </w:r>
      <w:r>
        <w:t xml:space="preserve">researching the </w:t>
      </w:r>
      <w:r w:rsidRPr="007F1A3E">
        <w:t xml:space="preserve">market </w:t>
      </w:r>
      <w:r>
        <w:t>over</w:t>
      </w:r>
      <w:r w:rsidRPr="007F1A3E">
        <w:t xml:space="preserve"> two years. Rajiv Kumar, vice</w:t>
      </w:r>
      <w:r>
        <w:t>-</w:t>
      </w:r>
      <w:r w:rsidRPr="007F1A3E">
        <w:t>chairman of DS Group</w:t>
      </w:r>
      <w:r w:rsidR="0013754B">
        <w:t>,</w:t>
      </w:r>
      <w:r w:rsidRPr="007F1A3E">
        <w:t xml:space="preserve"> </w:t>
      </w:r>
      <w:r w:rsidRPr="001A75CE">
        <w:t xml:space="preserve">noted, “We never focus on bottom lines; if the product is fine, then bottom lines have to come. Most of our </w:t>
      </w:r>
      <w:r>
        <w:t>[research and development]</w:t>
      </w:r>
      <w:r w:rsidRPr="001A75CE">
        <w:t xml:space="preserve"> projects involve a lot of time, and that is our biggest investment. We don’t launch till we are completely confident about the product.”</w:t>
      </w:r>
      <w:r w:rsidRPr="001A75CE">
        <w:rPr>
          <w:rStyle w:val="EndnoteReference"/>
        </w:rPr>
        <w:t xml:space="preserve"> </w:t>
      </w:r>
    </w:p>
    <w:p w14:paraId="4304631D" w14:textId="77777777" w:rsidR="00E85D75" w:rsidRDefault="00E85D75" w:rsidP="001A75CE">
      <w:pPr>
        <w:pStyle w:val="BodyTextMain"/>
      </w:pPr>
    </w:p>
    <w:p w14:paraId="1A5B37EA" w14:textId="30984722" w:rsidR="00E85D75" w:rsidRDefault="00E85D75" w:rsidP="001A75CE">
      <w:pPr>
        <w:pStyle w:val="BodyTextMain"/>
        <w:rPr>
          <w:i/>
        </w:rPr>
      </w:pPr>
      <w:r w:rsidRPr="007F1A3E">
        <w:t xml:space="preserve">The company studied the taste preferences of Indians and </w:t>
      </w:r>
      <w:r>
        <w:t>learned</w:t>
      </w:r>
      <w:r w:rsidRPr="007F1A3E">
        <w:t xml:space="preserve"> that </w:t>
      </w:r>
      <w:proofErr w:type="gramStart"/>
      <w:r w:rsidRPr="007F1A3E">
        <w:t>the tangy flavo</w:t>
      </w:r>
      <w:r>
        <w:t>u</w:t>
      </w:r>
      <w:r w:rsidRPr="007F1A3E">
        <w:t>r of raw mango was liked by all age groups</w:t>
      </w:r>
      <w:proofErr w:type="gramEnd"/>
      <w:r w:rsidRPr="007F1A3E">
        <w:t xml:space="preserve"> across the country. This result was nothing new for the company</w:t>
      </w:r>
      <w:r w:rsidR="00DC47D0">
        <w:t>,</w:t>
      </w:r>
      <w:r w:rsidRPr="007F1A3E">
        <w:t xml:space="preserve"> given the success of </w:t>
      </w:r>
      <w:proofErr w:type="spellStart"/>
      <w:r w:rsidRPr="007F1A3E">
        <w:t>Parle’s</w:t>
      </w:r>
      <w:proofErr w:type="spellEnd"/>
      <w:r w:rsidRPr="007F1A3E">
        <w:t xml:space="preserve"> </w:t>
      </w:r>
      <w:proofErr w:type="spellStart"/>
      <w:r w:rsidRPr="007F1A3E">
        <w:t>Kaccha</w:t>
      </w:r>
      <w:proofErr w:type="spellEnd"/>
      <w:r w:rsidRPr="007F1A3E">
        <w:t xml:space="preserve"> Mango Bite candy. However, the study also revealed that raw mango was not consumed as it </w:t>
      </w:r>
      <w:r>
        <w:t>wa</w:t>
      </w:r>
      <w:r w:rsidRPr="001A75CE">
        <w:t xml:space="preserve">s but </w:t>
      </w:r>
      <w:proofErr w:type="gramStart"/>
      <w:r w:rsidRPr="001A75CE">
        <w:t>almost always</w:t>
      </w:r>
      <w:proofErr w:type="gramEnd"/>
      <w:r w:rsidRPr="001A75CE">
        <w:t xml:space="preserve"> had a </w:t>
      </w:r>
      <w:r>
        <w:t>pinch</w:t>
      </w:r>
      <w:r w:rsidRPr="001A75CE">
        <w:t xml:space="preserve"> of salt sprinkled over it, the </w:t>
      </w:r>
      <w:proofErr w:type="spellStart"/>
      <w:r w:rsidRPr="0041190B">
        <w:rPr>
          <w:i/>
        </w:rPr>
        <w:t>chatpata</w:t>
      </w:r>
      <w:proofErr w:type="spellEnd"/>
      <w:r>
        <w:t xml:space="preserve"> (sweet and sour)</w:t>
      </w:r>
      <w:r w:rsidRPr="001A75CE">
        <w:t xml:space="preserve"> flavo</w:t>
      </w:r>
      <w:r>
        <w:t>u</w:t>
      </w:r>
      <w:r w:rsidRPr="001A75CE">
        <w:t>r tickling the taste buds.</w:t>
      </w:r>
      <w:r>
        <w:t xml:space="preserve"> </w:t>
      </w:r>
      <w:r w:rsidRPr="001A75CE">
        <w:t xml:space="preserve">Kumar said in an interview that his briefing to the </w:t>
      </w:r>
      <w:r>
        <w:t>research and development</w:t>
      </w:r>
      <w:r w:rsidRPr="001A75CE">
        <w:t xml:space="preserve"> team was, “Your eyes should close automatically to relish it </w:t>
      </w:r>
      <w:r>
        <w:t>[</w:t>
      </w:r>
      <w:r w:rsidRPr="001A75CE">
        <w:t>the taste of candy</w:t>
      </w:r>
      <w:r>
        <w:t>]</w:t>
      </w:r>
      <w:r w:rsidRPr="001A75CE">
        <w:t>.”</w:t>
      </w:r>
    </w:p>
    <w:p w14:paraId="387CC075" w14:textId="77777777" w:rsidR="00E85D75" w:rsidRPr="001A75CE" w:rsidRDefault="00E85D75" w:rsidP="001A75CE">
      <w:pPr>
        <w:pStyle w:val="BodyTextMain"/>
      </w:pPr>
    </w:p>
    <w:p w14:paraId="7C30CF4A" w14:textId="77777777" w:rsidR="00592DD8" w:rsidRDefault="00E85D75" w:rsidP="001A75CE">
      <w:pPr>
        <w:pStyle w:val="BodyTextMain"/>
      </w:pPr>
      <w:r w:rsidRPr="007F1A3E">
        <w:t xml:space="preserve">Based on consumer insights, the company developed Pulse, a hard-boiled candy </w:t>
      </w:r>
      <w:r>
        <w:t>with a</w:t>
      </w:r>
      <w:r w:rsidRPr="007F1A3E">
        <w:t xml:space="preserve"> raw mango flavo</w:t>
      </w:r>
      <w:r>
        <w:t>u</w:t>
      </w:r>
      <w:r w:rsidRPr="007F1A3E">
        <w:t xml:space="preserve">r </w:t>
      </w:r>
      <w:r>
        <w:t>and</w:t>
      </w:r>
      <w:r w:rsidRPr="007F1A3E">
        <w:t xml:space="preserve"> tangy, salty powder filling the cent</w:t>
      </w:r>
      <w:r>
        <w:t>r</w:t>
      </w:r>
      <w:r w:rsidRPr="007F1A3E">
        <w:t xml:space="preserve">e. The product was different from other candies both in form and </w:t>
      </w:r>
      <w:r w:rsidR="00DC47D0">
        <w:t xml:space="preserve">in </w:t>
      </w:r>
      <w:r w:rsidRPr="007F1A3E">
        <w:t>taste. The candy initially gave a mix of sweet and sour taste</w:t>
      </w:r>
      <w:r w:rsidR="00B74A01">
        <w:t>s</w:t>
      </w:r>
      <w:r w:rsidRPr="007F1A3E">
        <w:t xml:space="preserve">, and as one reached the core of the candy, the </w:t>
      </w:r>
      <w:r>
        <w:t xml:space="preserve">powdered </w:t>
      </w:r>
      <w:r w:rsidRPr="007F1A3E">
        <w:t>salt and spices within the hard exterior of the candy</w:t>
      </w:r>
      <w:r w:rsidRPr="00E53CEB">
        <w:t xml:space="preserve"> </w:t>
      </w:r>
      <w:r>
        <w:t xml:space="preserve">imparted a </w:t>
      </w:r>
      <w:r w:rsidRPr="007F1A3E">
        <w:t>strong sour taste.</w:t>
      </w:r>
    </w:p>
    <w:p w14:paraId="4B820AAB" w14:textId="77777777" w:rsidR="00592DD8" w:rsidRDefault="00592DD8" w:rsidP="001A75CE">
      <w:pPr>
        <w:pStyle w:val="BodyTextMain"/>
      </w:pPr>
    </w:p>
    <w:p w14:paraId="24F0280A" w14:textId="56E01238" w:rsidR="00E85D75" w:rsidRPr="007F1A3E" w:rsidRDefault="00E85D75" w:rsidP="001A75CE">
      <w:pPr>
        <w:pStyle w:val="BodyTextMain"/>
      </w:pPr>
      <w:r w:rsidRPr="007F1A3E">
        <w:lastRenderedPageBreak/>
        <w:t>The green</w:t>
      </w:r>
      <w:r w:rsidR="00DC47D0">
        <w:t>-</w:t>
      </w:r>
      <w:r w:rsidRPr="007F1A3E">
        <w:t>colo</w:t>
      </w:r>
      <w:r>
        <w:t>u</w:t>
      </w:r>
      <w:r w:rsidRPr="007F1A3E">
        <w:t xml:space="preserve">red candy </w:t>
      </w:r>
      <w:proofErr w:type="gramStart"/>
      <w:r w:rsidRPr="007F1A3E">
        <w:t>was initially launched</w:t>
      </w:r>
      <w:proofErr w:type="gramEnd"/>
      <w:r w:rsidRPr="007F1A3E">
        <w:t xml:space="preserve"> in pillow packs in Gujarat, Rajasthan, and Delhi N</w:t>
      </w:r>
      <w:r w:rsidR="00DC47D0">
        <w:t xml:space="preserve">ational </w:t>
      </w:r>
      <w:r w:rsidRPr="007F1A3E">
        <w:t>C</w:t>
      </w:r>
      <w:r w:rsidR="00DC47D0">
        <w:t xml:space="preserve">apital </w:t>
      </w:r>
      <w:r w:rsidRPr="007F1A3E">
        <w:t>R</w:t>
      </w:r>
      <w:r w:rsidR="00DC47D0">
        <w:t>egion</w:t>
      </w:r>
      <w:r w:rsidRPr="007F1A3E">
        <w:t xml:space="preserve"> as test markets. These territories were chosen </w:t>
      </w:r>
      <w:proofErr w:type="gramStart"/>
      <w:r w:rsidRPr="007F1A3E">
        <w:t>on the basis of</w:t>
      </w:r>
      <w:proofErr w:type="gramEnd"/>
      <w:r w:rsidRPr="007F1A3E">
        <w:t xml:space="preserve"> preference for a mix of sweet and sour taste</w:t>
      </w:r>
      <w:r w:rsidR="00B74A01">
        <w:t>s</w:t>
      </w:r>
      <w:r w:rsidRPr="007F1A3E">
        <w:t>. The demand in the test markets exceeded the company’s expectations</w:t>
      </w:r>
      <w:r>
        <w:t>,</w:t>
      </w:r>
      <w:r w:rsidRPr="007F1A3E">
        <w:t xml:space="preserve"> </w:t>
      </w:r>
      <w:r>
        <w:t>so</w:t>
      </w:r>
      <w:r w:rsidRPr="007F1A3E">
        <w:t xml:space="preserve"> it decided to launch the candy in other major cities of India, and</w:t>
      </w:r>
      <w:r>
        <w:t>,</w:t>
      </w:r>
      <w:r w:rsidRPr="007F1A3E">
        <w:t xml:space="preserve"> eventually</w:t>
      </w:r>
      <w:r>
        <w:t>,</w:t>
      </w:r>
      <w:r w:rsidRPr="007F1A3E">
        <w:t xml:space="preserve"> to establish presence across India.</w:t>
      </w:r>
    </w:p>
    <w:p w14:paraId="2C3CD1D0" w14:textId="77777777" w:rsidR="00E85D75" w:rsidRDefault="00E85D75" w:rsidP="001A75CE">
      <w:pPr>
        <w:pStyle w:val="BodyTextMain"/>
      </w:pPr>
    </w:p>
    <w:p w14:paraId="3449EBA9" w14:textId="77777777" w:rsidR="00E85D75" w:rsidRPr="00357873" w:rsidRDefault="00E85D75" w:rsidP="001A75CE">
      <w:pPr>
        <w:pStyle w:val="BodyTextMain"/>
      </w:pPr>
    </w:p>
    <w:p w14:paraId="12E276BB" w14:textId="1D805F86" w:rsidR="00E85D75" w:rsidRPr="007F1A3E" w:rsidRDefault="00E85D75" w:rsidP="00A33BBA">
      <w:pPr>
        <w:pStyle w:val="Casehead2"/>
      </w:pPr>
      <w:r>
        <w:t>Marketing</w:t>
      </w:r>
    </w:p>
    <w:p w14:paraId="14F1B097" w14:textId="77777777" w:rsidR="00E85D75" w:rsidRDefault="00E85D75" w:rsidP="001A75CE">
      <w:pPr>
        <w:pStyle w:val="BodyTextMain"/>
      </w:pPr>
    </w:p>
    <w:p w14:paraId="015ADDE8" w14:textId="1329A9EB" w:rsidR="00E85D75" w:rsidRDefault="00E85D75" w:rsidP="001A75CE">
      <w:pPr>
        <w:pStyle w:val="BodyTextMain"/>
      </w:pPr>
      <w:r w:rsidRPr="007F1A3E">
        <w:t xml:space="preserve">The DS Group had decided to use its famous mouth freshener brand, </w:t>
      </w:r>
      <w:r>
        <w:t xml:space="preserve">Pass </w:t>
      </w:r>
      <w:proofErr w:type="spellStart"/>
      <w:r>
        <w:t>Pass</w:t>
      </w:r>
      <w:proofErr w:type="spellEnd"/>
      <w:r>
        <w:t>,</w:t>
      </w:r>
      <w:r w:rsidRPr="007F1A3E">
        <w:t xml:space="preserve"> to expand its portfolio in the confectionery business. Earlier in 2012, the </w:t>
      </w:r>
      <w:r w:rsidR="00DC47D0">
        <w:t xml:space="preserve">DS </w:t>
      </w:r>
      <w:r>
        <w:t>G</w:t>
      </w:r>
      <w:r w:rsidRPr="007F1A3E">
        <w:t xml:space="preserve">roup had launched </w:t>
      </w:r>
      <w:proofErr w:type="spellStart"/>
      <w:r w:rsidRPr="007F1A3E">
        <w:t>Chingles</w:t>
      </w:r>
      <w:proofErr w:type="spellEnd"/>
      <w:r w:rsidRPr="007F1A3E">
        <w:t>, mini chewing gums</w:t>
      </w:r>
      <w:r>
        <w:t>,</w:t>
      </w:r>
      <w:r w:rsidRPr="007F1A3E">
        <w:t xml:space="preserve"> with </w:t>
      </w:r>
      <w:r>
        <w:t xml:space="preserve">Pass </w:t>
      </w:r>
      <w:proofErr w:type="spellStart"/>
      <w:r>
        <w:t>Pass</w:t>
      </w:r>
      <w:proofErr w:type="spellEnd"/>
      <w:r w:rsidRPr="007F1A3E">
        <w:t xml:space="preserve"> as the umbrella brand. Thus, Pulse candy </w:t>
      </w:r>
      <w:proofErr w:type="gramStart"/>
      <w:r w:rsidRPr="007F1A3E">
        <w:t xml:space="preserve">was </w:t>
      </w:r>
      <w:r>
        <w:t xml:space="preserve">also </w:t>
      </w:r>
      <w:r w:rsidRPr="007F1A3E">
        <w:t>launched</w:t>
      </w:r>
      <w:proofErr w:type="gramEnd"/>
      <w:r w:rsidRPr="007F1A3E">
        <w:t xml:space="preserve"> under </w:t>
      </w:r>
      <w:r>
        <w:t xml:space="preserve">Pass </w:t>
      </w:r>
      <w:proofErr w:type="spellStart"/>
      <w:r>
        <w:t>Pass</w:t>
      </w:r>
      <w:proofErr w:type="spellEnd"/>
      <w:r w:rsidRPr="007F1A3E">
        <w:t xml:space="preserve">. </w:t>
      </w:r>
    </w:p>
    <w:p w14:paraId="6591BBDC" w14:textId="77777777" w:rsidR="00E85D75" w:rsidRDefault="00E85D75" w:rsidP="001A75CE">
      <w:pPr>
        <w:pStyle w:val="BodyTextMain"/>
      </w:pPr>
    </w:p>
    <w:p w14:paraId="17103D5E" w14:textId="00EAEFCE" w:rsidR="00E85D75" w:rsidRPr="00196CF6" w:rsidRDefault="00E85D75" w:rsidP="001A75CE">
      <w:pPr>
        <w:pStyle w:val="BodyTextMain"/>
        <w:rPr>
          <w:spacing w:val="-4"/>
        </w:rPr>
      </w:pPr>
      <w:r w:rsidRPr="00196CF6">
        <w:rPr>
          <w:spacing w:val="-4"/>
        </w:rPr>
        <w:t xml:space="preserve">Pulse candy had appealing packaging with shiny green and black colours, giving the candy a distinctive look compared to other candies available at the retail outlet. The candy’s unique taste and form instantly struck a chord with customers, who began talking about the candy among their family and friends. The two-stage taste experience of the candy </w:t>
      </w:r>
      <w:proofErr w:type="gramStart"/>
      <w:r w:rsidRPr="00196CF6">
        <w:rPr>
          <w:spacing w:val="-4"/>
        </w:rPr>
        <w:t>was described</w:t>
      </w:r>
      <w:proofErr w:type="gramEnd"/>
      <w:r w:rsidRPr="00196CF6">
        <w:rPr>
          <w:spacing w:val="-4"/>
        </w:rPr>
        <w:t xml:space="preserve"> by consumers as “</w:t>
      </w:r>
      <w:r w:rsidRPr="00196CF6">
        <w:rPr>
          <w:i/>
          <w:spacing w:val="-4"/>
        </w:rPr>
        <w:t>masala</w:t>
      </w:r>
      <w:r w:rsidRPr="00196CF6">
        <w:rPr>
          <w:spacing w:val="-4"/>
        </w:rPr>
        <w:t xml:space="preserve"> [spicy] bomb” or “magical core,” highlighting the enthusiasm created by the candy in the market.</w:t>
      </w:r>
      <w:r w:rsidRPr="00196CF6">
        <w:rPr>
          <w:rStyle w:val="EndnoteReference"/>
          <w:spacing w:val="-4"/>
        </w:rPr>
        <w:endnoteReference w:id="23"/>
      </w:r>
      <w:r w:rsidRPr="00196CF6">
        <w:rPr>
          <w:spacing w:val="-4"/>
        </w:rPr>
        <w:t xml:space="preserve"> The overall feel and taste of the candy left most consumers amazed and craving more. This craze drove customers to buy in greater volumes, usually five to </w:t>
      </w:r>
      <w:r w:rsidR="00DC47D0" w:rsidRPr="00196CF6">
        <w:rPr>
          <w:spacing w:val="-4"/>
        </w:rPr>
        <w:t>10</w:t>
      </w:r>
      <w:r w:rsidRPr="00196CF6">
        <w:rPr>
          <w:spacing w:val="-4"/>
        </w:rPr>
        <w:t xml:space="preserve"> candies in one purchase. Many of them talked about the brand on social media. Initially, </w:t>
      </w:r>
      <w:proofErr w:type="gramStart"/>
      <w:r w:rsidR="00DC47D0" w:rsidRPr="00196CF6">
        <w:rPr>
          <w:spacing w:val="-4"/>
        </w:rPr>
        <w:t>most</w:t>
      </w:r>
      <w:r w:rsidRPr="00196CF6">
        <w:rPr>
          <w:spacing w:val="-4"/>
        </w:rPr>
        <w:t xml:space="preserve"> purchases w</w:t>
      </w:r>
      <w:r w:rsidR="00DC47D0" w:rsidRPr="00196CF6">
        <w:rPr>
          <w:spacing w:val="-4"/>
        </w:rPr>
        <w:t>ere</w:t>
      </w:r>
      <w:r w:rsidRPr="00196CF6">
        <w:rPr>
          <w:spacing w:val="-4"/>
        </w:rPr>
        <w:t xml:space="preserve"> made by youth, but word-of-mouth publicity</w:t>
      </w:r>
      <w:proofErr w:type="gramEnd"/>
      <w:r w:rsidRPr="00196CF6">
        <w:rPr>
          <w:spacing w:val="-4"/>
        </w:rPr>
        <w:t xml:space="preserve"> and online reviews helped the brand gain quick awareness and adoption among all segments, including schoolchildren, college students, and working professionals.</w:t>
      </w:r>
    </w:p>
    <w:p w14:paraId="650EEE93" w14:textId="77777777" w:rsidR="00E85D75" w:rsidRPr="007F1A3E" w:rsidRDefault="00E85D75" w:rsidP="001A75CE">
      <w:pPr>
        <w:pStyle w:val="BodyTextMain"/>
      </w:pPr>
    </w:p>
    <w:p w14:paraId="08E37CC9" w14:textId="60B39E9E" w:rsidR="00E85D75" w:rsidRPr="007F1A3E" w:rsidRDefault="00E85D75" w:rsidP="001A75CE">
      <w:pPr>
        <w:pStyle w:val="BodyTextMain"/>
      </w:pPr>
      <w:r w:rsidRPr="007F1A3E">
        <w:t xml:space="preserve">Traditionally, candies </w:t>
      </w:r>
      <w:proofErr w:type="gramStart"/>
      <w:r w:rsidRPr="007F1A3E">
        <w:t>were sold</w:t>
      </w:r>
      <w:proofErr w:type="gramEnd"/>
      <w:r w:rsidRPr="007F1A3E">
        <w:t xml:space="preserve"> at </w:t>
      </w:r>
      <w:r w:rsidRPr="007F1A3E">
        <w:rPr>
          <w:rFonts w:ascii="Tahoma" w:hAnsi="Tahoma" w:cs="Tahoma"/>
        </w:rPr>
        <w:t>₹</w:t>
      </w:r>
      <w:r w:rsidRPr="007F1A3E">
        <w:t>0.5</w:t>
      </w:r>
      <w:r w:rsidR="00F30342">
        <w:t>,</w:t>
      </w:r>
      <w:r w:rsidRPr="007F1A3E">
        <w:t xml:space="preserve"> but </w:t>
      </w:r>
      <w:r w:rsidR="00B74A01">
        <w:t>fewer</w:t>
      </w:r>
      <w:r w:rsidR="00B74A01" w:rsidRPr="007F1A3E">
        <w:t xml:space="preserve"> </w:t>
      </w:r>
      <w:r w:rsidR="0013754B" w:rsidRPr="007F1A3E">
        <w:rPr>
          <w:rFonts w:ascii="Tahoma" w:hAnsi="Tahoma" w:cs="Tahoma"/>
        </w:rPr>
        <w:t>₹</w:t>
      </w:r>
      <w:r w:rsidR="0013754B" w:rsidRPr="007F1A3E">
        <w:t>0.5</w:t>
      </w:r>
      <w:r w:rsidR="0013754B">
        <w:t xml:space="preserve"> </w:t>
      </w:r>
      <w:r w:rsidRPr="007F1A3E">
        <w:t xml:space="preserve">coins in circulation and higher raw material costs were increasingly driving the industry to increase the unit prices </w:t>
      </w:r>
      <w:r>
        <w:t xml:space="preserve">of candy </w:t>
      </w:r>
      <w:r w:rsidRPr="007F1A3E">
        <w:t xml:space="preserve">to </w:t>
      </w:r>
      <w:r w:rsidRPr="007F1A3E">
        <w:rPr>
          <w:rFonts w:ascii="Tahoma" w:eastAsia="Calibri" w:hAnsi="Tahoma" w:cs="Tahoma"/>
        </w:rPr>
        <w:t>₹</w:t>
      </w:r>
      <w:r w:rsidRPr="007F1A3E">
        <w:t>1.</w:t>
      </w:r>
      <w:r w:rsidRPr="007F1A3E">
        <w:rPr>
          <w:rStyle w:val="EndnoteReference"/>
        </w:rPr>
        <w:endnoteReference w:id="24"/>
      </w:r>
      <w:r w:rsidRPr="007F1A3E">
        <w:t xml:space="preserve"> However, around the time Pulse </w:t>
      </w:r>
      <w:proofErr w:type="gramStart"/>
      <w:r>
        <w:t>was launched</w:t>
      </w:r>
      <w:proofErr w:type="gramEnd"/>
      <w:r>
        <w:t xml:space="preserve"> </w:t>
      </w:r>
      <w:r w:rsidRPr="007F1A3E">
        <w:t xml:space="preserve">in 2015, 86 per cent of the candies in the market, including </w:t>
      </w:r>
      <w:proofErr w:type="spellStart"/>
      <w:r w:rsidRPr="007F1A3E">
        <w:t>Parle’s</w:t>
      </w:r>
      <w:proofErr w:type="spellEnd"/>
      <w:r w:rsidRPr="007F1A3E">
        <w:t xml:space="preserve"> Mango Bite and </w:t>
      </w:r>
      <w:proofErr w:type="spellStart"/>
      <w:r w:rsidRPr="007F1A3E">
        <w:t>Perfetti’s</w:t>
      </w:r>
      <w:proofErr w:type="spellEnd"/>
      <w:r w:rsidRPr="007F1A3E">
        <w:t xml:space="preserve"> </w:t>
      </w:r>
      <w:proofErr w:type="spellStart"/>
      <w:r w:rsidRPr="007F1A3E">
        <w:t>Alpenliebe</w:t>
      </w:r>
      <w:proofErr w:type="spellEnd"/>
      <w:r w:rsidRPr="007F1A3E">
        <w:t xml:space="preserve">, were priced at </w:t>
      </w:r>
      <w:r w:rsidRPr="007F1A3E">
        <w:rPr>
          <w:rFonts w:ascii="Tahoma" w:eastAsia="Calibri" w:hAnsi="Tahoma" w:cs="Tahoma"/>
        </w:rPr>
        <w:t>₹</w:t>
      </w:r>
      <w:r w:rsidRPr="007F1A3E">
        <w:t>0.5</w:t>
      </w:r>
      <w:r>
        <w:t>;</w:t>
      </w:r>
      <w:r w:rsidRPr="007F1A3E">
        <w:t xml:space="preserve"> most of these candies weighed around 2</w:t>
      </w:r>
      <w:r>
        <w:t>–</w:t>
      </w:r>
      <w:r w:rsidRPr="007F1A3E">
        <w:t xml:space="preserve">2.5 grams. Pulse </w:t>
      </w:r>
      <w:r>
        <w:t xml:space="preserve">weighed 4 grams and </w:t>
      </w:r>
      <w:proofErr w:type="gramStart"/>
      <w:r w:rsidRPr="007F1A3E">
        <w:t>was priced</w:t>
      </w:r>
      <w:proofErr w:type="gramEnd"/>
      <w:r w:rsidRPr="007F1A3E">
        <w:t xml:space="preserve"> at </w:t>
      </w:r>
      <w:r w:rsidRPr="007F1A3E">
        <w:rPr>
          <w:rFonts w:ascii="Tahoma" w:eastAsia="Calibri" w:hAnsi="Tahoma" w:cs="Tahoma"/>
        </w:rPr>
        <w:t>₹</w:t>
      </w:r>
      <w:r w:rsidRPr="007F1A3E">
        <w:t>1.</w:t>
      </w:r>
      <w:r w:rsidRPr="007F1A3E">
        <w:rPr>
          <w:rStyle w:val="EndnoteReference"/>
        </w:rPr>
        <w:endnoteReference w:id="25"/>
      </w:r>
      <w:r w:rsidRPr="007F1A3E">
        <w:t xml:space="preserve"> The huge demand and short supply led many retailers to sell Pulse at a premium of 50 per cent in spite of the company’s efforts to keep a check on the retail price. A senior official at a consumer-packaged goods company commented, “Pulse came as a disruptor into the market. </w:t>
      </w:r>
      <w:proofErr w:type="gramStart"/>
      <w:r w:rsidRPr="007F1A3E">
        <w:t>But</w:t>
      </w:r>
      <w:proofErr w:type="gramEnd"/>
      <w:r w:rsidRPr="007F1A3E">
        <w:t xml:space="preserve">, the presence is too limited. Pulse received a good acceptance, and then a supply shortage </w:t>
      </w:r>
      <w:proofErr w:type="gramStart"/>
      <w:r w:rsidRPr="007F1A3E">
        <w:t>was created</w:t>
      </w:r>
      <w:proofErr w:type="gramEnd"/>
      <w:r w:rsidRPr="007F1A3E">
        <w:t>. It is a good marketing trick.”</w:t>
      </w:r>
      <w:r w:rsidRPr="007F1A3E">
        <w:rPr>
          <w:rStyle w:val="EndnoteReference"/>
        </w:rPr>
        <w:endnoteReference w:id="26"/>
      </w:r>
    </w:p>
    <w:p w14:paraId="1A36D668" w14:textId="77777777" w:rsidR="00E85D75" w:rsidRDefault="00E85D75" w:rsidP="001A75CE">
      <w:pPr>
        <w:pStyle w:val="BodyTextMain"/>
      </w:pPr>
    </w:p>
    <w:p w14:paraId="3E262337" w14:textId="60FBADB1" w:rsidR="00E85D75" w:rsidRDefault="00E85D75" w:rsidP="001A75CE">
      <w:pPr>
        <w:pStyle w:val="BodyTextMain"/>
      </w:pPr>
      <w:r w:rsidRPr="007F1A3E">
        <w:t xml:space="preserve">The DS Group used its existing distribution network of about </w:t>
      </w:r>
      <w:r w:rsidR="005D73BE">
        <w:t>1</w:t>
      </w:r>
      <w:r w:rsidRPr="007F1A3E">
        <w:t xml:space="preserve"> million retailers to </w:t>
      </w:r>
      <w:r w:rsidR="0013754B">
        <w:t>sell</w:t>
      </w:r>
      <w:r w:rsidRPr="007F1A3E">
        <w:t xml:space="preserve"> Pulse.</w:t>
      </w:r>
      <w:r w:rsidRPr="007F1A3E">
        <w:rPr>
          <w:rStyle w:val="EndnoteReference"/>
        </w:rPr>
        <w:endnoteReference w:id="27"/>
      </w:r>
      <w:r w:rsidRPr="007F1A3E">
        <w:t xml:space="preserve"> The </w:t>
      </w:r>
      <w:r w:rsidR="005D73BE">
        <w:t xml:space="preserve">DS </w:t>
      </w:r>
      <w:r>
        <w:t>G</w:t>
      </w:r>
      <w:r w:rsidRPr="007F1A3E">
        <w:t xml:space="preserve">roup enjoyed an extensive network because its leading brand, </w:t>
      </w:r>
      <w:proofErr w:type="spellStart"/>
      <w:r w:rsidRPr="007F1A3E">
        <w:t>Rajnigandha</w:t>
      </w:r>
      <w:proofErr w:type="spellEnd"/>
      <w:r>
        <w:t>,</w:t>
      </w:r>
      <w:r w:rsidRPr="007F1A3E">
        <w:t xml:space="preserve"> </w:t>
      </w:r>
      <w:r w:rsidR="0013754B">
        <w:t xml:space="preserve">had </w:t>
      </w:r>
      <w:r w:rsidRPr="007F1A3E">
        <w:t>more than 70</w:t>
      </w:r>
      <w:r>
        <w:t xml:space="preserve"> per cent of the</w:t>
      </w:r>
      <w:r w:rsidRPr="007F1A3E">
        <w:t xml:space="preserve"> market share in the </w:t>
      </w:r>
      <w:proofErr w:type="spellStart"/>
      <w:r w:rsidRPr="007F1A3E">
        <w:t>paan</w:t>
      </w:r>
      <w:proofErr w:type="spellEnd"/>
      <w:r w:rsidRPr="007F1A3E">
        <w:t xml:space="preserve">-masala category and was available in </w:t>
      </w:r>
      <w:r w:rsidR="005D73BE">
        <w:t xml:space="preserve">different </w:t>
      </w:r>
      <w:r w:rsidRPr="007F1A3E">
        <w:t>nooks of the country.</w:t>
      </w:r>
      <w:r w:rsidRPr="007F1A3E">
        <w:rPr>
          <w:rStyle w:val="EndnoteReference"/>
        </w:rPr>
        <w:endnoteReference w:id="28"/>
      </w:r>
      <w:r w:rsidRPr="007F1A3E">
        <w:t xml:space="preserve"> The </w:t>
      </w:r>
      <w:r w:rsidR="005D73BE">
        <w:t xml:space="preserve">DS </w:t>
      </w:r>
      <w:r>
        <w:t>G</w:t>
      </w:r>
      <w:r w:rsidRPr="007F1A3E">
        <w:t xml:space="preserve">roup </w:t>
      </w:r>
      <w:r>
        <w:t>used</w:t>
      </w:r>
      <w:r w:rsidRPr="007F1A3E">
        <w:t xml:space="preserve"> this strength to establish </w:t>
      </w:r>
      <w:r>
        <w:t xml:space="preserve">a </w:t>
      </w:r>
      <w:r w:rsidRPr="007F1A3E">
        <w:t xml:space="preserve">pan-India presence for Pulse by January 2016. </w:t>
      </w:r>
    </w:p>
    <w:p w14:paraId="14752DC9" w14:textId="77777777" w:rsidR="00E85D75" w:rsidRDefault="00E85D75" w:rsidP="001A75CE">
      <w:pPr>
        <w:pStyle w:val="BodyTextMain"/>
      </w:pPr>
    </w:p>
    <w:p w14:paraId="44CC0DC7" w14:textId="783DE800" w:rsidR="00E85D75" w:rsidRPr="007F1A3E" w:rsidRDefault="00E85D75" w:rsidP="001A75CE">
      <w:pPr>
        <w:pStyle w:val="BodyTextMain"/>
        <w:rPr>
          <w:b/>
          <w:color w:val="000000"/>
          <w:sz w:val="24"/>
          <w:szCs w:val="20"/>
        </w:rPr>
      </w:pPr>
      <w:r w:rsidRPr="007F1A3E">
        <w:t xml:space="preserve">Simultaneously, the company focused on </w:t>
      </w:r>
      <w:r>
        <w:t>increasing</w:t>
      </w:r>
      <w:r w:rsidRPr="007F1A3E">
        <w:t xml:space="preserve"> its production in India. Instead of </w:t>
      </w:r>
      <w:r>
        <w:t>establishing</w:t>
      </w:r>
      <w:r w:rsidRPr="007F1A3E">
        <w:t xml:space="preserve"> its own plants, the company relied on contract manufacturing. Shashank </w:t>
      </w:r>
      <w:proofErr w:type="spellStart"/>
      <w:r w:rsidRPr="007F1A3E">
        <w:t>Surana</w:t>
      </w:r>
      <w:proofErr w:type="spellEnd"/>
      <w:r w:rsidRPr="007F1A3E">
        <w:t xml:space="preserve">, </w:t>
      </w:r>
      <w:r w:rsidR="005D73BE">
        <w:t>v</w:t>
      </w:r>
      <w:r w:rsidRPr="007F1A3E">
        <w:t>ice-</w:t>
      </w:r>
      <w:r w:rsidR="005D73BE">
        <w:t>p</w:t>
      </w:r>
      <w:r w:rsidRPr="007F1A3E">
        <w:t>resident, New Product Development</w:t>
      </w:r>
      <w:r>
        <w:t xml:space="preserve"> at</w:t>
      </w:r>
      <w:r w:rsidRPr="007F1A3E">
        <w:t xml:space="preserve"> DS Group</w:t>
      </w:r>
      <w:r>
        <w:t>,</w:t>
      </w:r>
      <w:r w:rsidRPr="007F1A3E">
        <w:t xml:space="preserve"> stated in April 2016</w:t>
      </w:r>
      <w:proofErr w:type="gramStart"/>
      <w:r w:rsidRPr="007F1A3E">
        <w:t>,</w:t>
      </w:r>
      <w:proofErr w:type="gramEnd"/>
      <w:r w:rsidRPr="007F1A3E">
        <w:rPr>
          <w:rStyle w:val="EndnoteReference"/>
        </w:rPr>
        <w:t xml:space="preserve"> </w:t>
      </w:r>
      <w:r w:rsidRPr="001A75CE">
        <w:t>“Instead of locking up capital in setting up our own manufacturing units for Pulse, we decided that it was best to tie up with contract manufacturers. We just had two partners initially, which we have expanded to seven to be able to cover the entire country</w:t>
      </w:r>
      <w:r w:rsidR="00C83949">
        <w:t>,</w:t>
      </w:r>
      <w:r w:rsidRPr="001A75CE">
        <w:t xml:space="preserve"> and we are in talks to tie up with another.”</w:t>
      </w:r>
      <w:r w:rsidRPr="001A75CE">
        <w:rPr>
          <w:rStyle w:val="EndnoteReference"/>
        </w:rPr>
        <w:t xml:space="preserve"> </w:t>
      </w:r>
      <w:r w:rsidRPr="007F1A3E">
        <w:rPr>
          <w:rStyle w:val="EndnoteReference"/>
        </w:rPr>
        <w:endnoteReference w:id="29"/>
      </w:r>
    </w:p>
    <w:p w14:paraId="63395565" w14:textId="77777777" w:rsidR="00E85D75" w:rsidRDefault="00E85D75" w:rsidP="001A75CE">
      <w:pPr>
        <w:pStyle w:val="BodyTextMain"/>
      </w:pPr>
    </w:p>
    <w:p w14:paraId="47B90BE4" w14:textId="64EF869E" w:rsidR="00E85D75" w:rsidRPr="00196CF6" w:rsidRDefault="00E85D75" w:rsidP="001A75CE">
      <w:pPr>
        <w:pStyle w:val="BodyTextMain"/>
        <w:rPr>
          <w:spacing w:val="-4"/>
        </w:rPr>
      </w:pPr>
      <w:r w:rsidRPr="00196CF6">
        <w:rPr>
          <w:spacing w:val="-4"/>
        </w:rPr>
        <w:t xml:space="preserve">The group initially spent nothing on above-the-line advertising or sales promotion. However, the candy </w:t>
      </w:r>
      <w:r w:rsidR="00C83949" w:rsidRPr="00196CF6">
        <w:rPr>
          <w:spacing w:val="-4"/>
        </w:rPr>
        <w:t xml:space="preserve">earned </w:t>
      </w:r>
      <w:r w:rsidRPr="00196CF6">
        <w:rPr>
          <w:spacing w:val="-4"/>
        </w:rPr>
        <w:t xml:space="preserve">extremely favourable responses from early adopters, who shared their experience with Pulse on social media. Some of them even posted videos on YouTube detailing the candy’s attributes. Gradually, the company established below-the-line activities such as in-store promotions and displays, and outdoor advertising. </w:t>
      </w:r>
    </w:p>
    <w:p w14:paraId="51A3714E" w14:textId="77777777" w:rsidR="00E85D75" w:rsidRDefault="00E85D75" w:rsidP="001A75CE">
      <w:pPr>
        <w:pStyle w:val="BodyTextMain"/>
      </w:pPr>
    </w:p>
    <w:p w14:paraId="298DF62F" w14:textId="44F9377C" w:rsidR="00E85D75" w:rsidRDefault="00E85D75" w:rsidP="001A75CE">
      <w:pPr>
        <w:pStyle w:val="BodyTextMain"/>
      </w:pPr>
      <w:r w:rsidRPr="007F1A3E">
        <w:lastRenderedPageBreak/>
        <w:t xml:space="preserve">The online marketing by the </w:t>
      </w:r>
      <w:r>
        <w:t xml:space="preserve">candy’s </w:t>
      </w:r>
      <w:r w:rsidRPr="007F1A3E">
        <w:t xml:space="preserve">fans was so powerful that the catchphrase </w:t>
      </w:r>
      <w:r>
        <w:t>“</w:t>
      </w:r>
      <w:r w:rsidRPr="007F1A3E">
        <w:t>pulse of India</w:t>
      </w:r>
      <w:r>
        <w:t>,”</w:t>
      </w:r>
      <w:r w:rsidRPr="007F1A3E">
        <w:t xml:space="preserve"> used by many of </w:t>
      </w:r>
      <w:r>
        <w:t>the fans</w:t>
      </w:r>
      <w:r w:rsidRPr="007F1A3E">
        <w:t xml:space="preserve"> to describe the candy</w:t>
      </w:r>
      <w:r>
        <w:t>,</w:t>
      </w:r>
      <w:r w:rsidRPr="007F1A3E">
        <w:t xml:space="preserve"> was adopted by the company in its hoardings. Inspired by </w:t>
      </w:r>
      <w:r>
        <w:t xml:space="preserve">how </w:t>
      </w:r>
      <w:r w:rsidRPr="007F1A3E">
        <w:t xml:space="preserve">the digital communities </w:t>
      </w:r>
      <w:r>
        <w:t>shared</w:t>
      </w:r>
      <w:r w:rsidRPr="007F1A3E">
        <w:t xml:space="preserve"> their journey with Pulse right from opening the pack</w:t>
      </w:r>
      <w:r w:rsidR="00C83949">
        <w:t>age</w:t>
      </w:r>
      <w:r w:rsidRPr="007F1A3E">
        <w:t xml:space="preserve"> to </w:t>
      </w:r>
      <w:r>
        <w:t xml:space="preserve">experiencing the taste </w:t>
      </w:r>
      <w:r w:rsidRPr="007F1A3E">
        <w:t xml:space="preserve">inside the mouth, the company launched a digital media campaign and started actively engaging with the customers. Interestingly, Pulse had </w:t>
      </w:r>
      <w:r>
        <w:t>many</w:t>
      </w:r>
      <w:r w:rsidRPr="007F1A3E">
        <w:t xml:space="preserve"> more mentions on social media platforms than established products like </w:t>
      </w:r>
      <w:proofErr w:type="spellStart"/>
      <w:r w:rsidRPr="007F1A3E">
        <w:t>Parle’s</w:t>
      </w:r>
      <w:proofErr w:type="spellEnd"/>
      <w:r w:rsidRPr="007F1A3E">
        <w:t xml:space="preserve"> </w:t>
      </w:r>
      <w:proofErr w:type="spellStart"/>
      <w:r w:rsidRPr="007F1A3E">
        <w:t>Kaccha</w:t>
      </w:r>
      <w:proofErr w:type="spellEnd"/>
      <w:r w:rsidRPr="007F1A3E">
        <w:t xml:space="preserve"> </w:t>
      </w:r>
      <w:proofErr w:type="spellStart"/>
      <w:r w:rsidRPr="007F1A3E">
        <w:t>Aam</w:t>
      </w:r>
      <w:proofErr w:type="spellEnd"/>
      <w:r w:rsidRPr="007F1A3E">
        <w:t xml:space="preserve"> and Dabur</w:t>
      </w:r>
      <w:r w:rsidR="00982610">
        <w:t xml:space="preserve"> India Ltd.</w:t>
      </w:r>
      <w:r w:rsidRPr="007F1A3E">
        <w:t>’s Hajmola candy (see Exhibit 1).</w:t>
      </w:r>
    </w:p>
    <w:p w14:paraId="0D7B0895" w14:textId="77777777" w:rsidR="00E85D75" w:rsidRPr="007F1A3E" w:rsidRDefault="00E85D75" w:rsidP="001A75CE">
      <w:pPr>
        <w:pStyle w:val="BodyTextMain"/>
      </w:pPr>
    </w:p>
    <w:p w14:paraId="3337D29F" w14:textId="32435B9C" w:rsidR="00E85D75" w:rsidRDefault="00E85D75" w:rsidP="001A75CE">
      <w:pPr>
        <w:pStyle w:val="BodyTextMain"/>
      </w:pPr>
      <w:r w:rsidRPr="007F1A3E">
        <w:t xml:space="preserve">In 2016, </w:t>
      </w:r>
      <w:r>
        <w:t xml:space="preserve">the </w:t>
      </w:r>
      <w:proofErr w:type="spellStart"/>
      <w:r w:rsidR="0013754B">
        <w:t>DS</w:t>
      </w:r>
      <w:r>
        <w:t>Group</w:t>
      </w:r>
      <w:proofErr w:type="spellEnd"/>
      <w:r w:rsidRPr="007F1A3E">
        <w:t xml:space="preserve"> introduced two more flavo</w:t>
      </w:r>
      <w:r>
        <w:t>u</w:t>
      </w:r>
      <w:r w:rsidRPr="007F1A3E">
        <w:t>rs</w:t>
      </w:r>
      <w:r>
        <w:t xml:space="preserve"> to Pulse—</w:t>
      </w:r>
      <w:r w:rsidRPr="007F1A3E">
        <w:t>guava and orange</w:t>
      </w:r>
      <w:r>
        <w:t>—</w:t>
      </w:r>
      <w:proofErr w:type="gramStart"/>
      <w:r>
        <w:t xml:space="preserve">also </w:t>
      </w:r>
      <w:r w:rsidRPr="007F1A3E">
        <w:t>under</w:t>
      </w:r>
      <w:proofErr w:type="gramEnd"/>
      <w:r w:rsidRPr="007F1A3E">
        <w:t xml:space="preserve"> the umbrella brand </w:t>
      </w:r>
      <w:r>
        <w:t xml:space="preserve">Pass </w:t>
      </w:r>
      <w:proofErr w:type="spellStart"/>
      <w:r>
        <w:t>Pass</w:t>
      </w:r>
      <w:proofErr w:type="spellEnd"/>
      <w:r w:rsidRPr="007F1A3E">
        <w:t xml:space="preserve">. The candies </w:t>
      </w:r>
      <w:proofErr w:type="gramStart"/>
      <w:r w:rsidRPr="007F1A3E">
        <w:t>were also made</w:t>
      </w:r>
      <w:proofErr w:type="gramEnd"/>
      <w:r w:rsidRPr="007F1A3E">
        <w:t xml:space="preserve"> available through the leading online retailer in India, Amazon</w:t>
      </w:r>
      <w:r w:rsidR="005D73BE">
        <w:t>.com</w:t>
      </w:r>
      <w:r>
        <w:t>,</w:t>
      </w:r>
      <w:r w:rsidRPr="007F1A3E">
        <w:t xml:space="preserve"> in special bulk packs designed in the shape of a pyramid. </w:t>
      </w:r>
      <w:r>
        <w:t>Pulse</w:t>
      </w:r>
      <w:r w:rsidRPr="007F1A3E">
        <w:t xml:space="preserve"> had also strengthened its position in organized retail stores where it </w:t>
      </w:r>
      <w:proofErr w:type="gramStart"/>
      <w:r w:rsidRPr="007F1A3E">
        <w:t>was also made</w:t>
      </w:r>
      <w:proofErr w:type="gramEnd"/>
      <w:r w:rsidRPr="007F1A3E">
        <w:t xml:space="preserve"> available in bulk packs. </w:t>
      </w:r>
    </w:p>
    <w:p w14:paraId="08E16ABB" w14:textId="77777777" w:rsidR="00E85D75" w:rsidRDefault="00E85D75" w:rsidP="001A75CE">
      <w:pPr>
        <w:pStyle w:val="BodyTextMain"/>
      </w:pPr>
    </w:p>
    <w:p w14:paraId="2F2FE1F8" w14:textId="7CC07B45" w:rsidR="00E85D75" w:rsidRPr="007F1A3E" w:rsidRDefault="00E85D75" w:rsidP="001A75CE">
      <w:pPr>
        <w:pStyle w:val="BodyTextMain"/>
      </w:pPr>
      <w:r w:rsidRPr="007F1A3E">
        <w:t>The company launched a television commercial for Pulse in April 2017</w:t>
      </w:r>
      <w:r>
        <w:t>,</w:t>
      </w:r>
      <w:r w:rsidRPr="007F1A3E">
        <w:t xml:space="preserve"> almost two years after its introduction. </w:t>
      </w:r>
      <w:proofErr w:type="spellStart"/>
      <w:r w:rsidRPr="001A75CE">
        <w:t>Surana</w:t>
      </w:r>
      <w:proofErr w:type="spellEnd"/>
      <w:r w:rsidRPr="001A75CE">
        <w:t xml:space="preserve"> explained, “We believe this was the right time to launch the TVC </w:t>
      </w:r>
      <w:r>
        <w:t xml:space="preserve">[television commercial] </w:t>
      </w:r>
      <w:r w:rsidRPr="001A75CE">
        <w:t>as now we are at a situation when we are catering to the demand of the markets across India. The TVC now will help us in reaching out to more consumers.”</w:t>
      </w:r>
      <w:r w:rsidRPr="001A75CE">
        <w:rPr>
          <w:rStyle w:val="EndnoteReference"/>
        </w:rPr>
        <w:endnoteReference w:id="30"/>
      </w:r>
      <w:r w:rsidR="00C83949">
        <w:t xml:space="preserve"> </w:t>
      </w:r>
      <w:r w:rsidRPr="007F1A3E">
        <w:t xml:space="preserve">With the tagline </w:t>
      </w:r>
      <w:r>
        <w:t>“</w:t>
      </w:r>
      <w:r w:rsidRPr="00A33BBA">
        <w:rPr>
          <w:i/>
        </w:rPr>
        <w:t>Pran Jaaye, Par Pulse Na Jaaye</w:t>
      </w:r>
      <w:r>
        <w:t>”</w:t>
      </w:r>
      <w:r w:rsidRPr="007F1A3E">
        <w:t xml:space="preserve"> (</w:t>
      </w:r>
      <w:r>
        <w:t>L</w:t>
      </w:r>
      <w:r w:rsidRPr="007F1A3E">
        <w:t>ife can be given up</w:t>
      </w:r>
      <w:r>
        <w:t>,</w:t>
      </w:r>
      <w:r w:rsidRPr="007F1A3E">
        <w:t xml:space="preserve"> but not Pulse candy), the advertisement reflected the heights to which individuals could go to save their Pulse candy from others. The advertisement</w:t>
      </w:r>
      <w:r>
        <w:t>,</w:t>
      </w:r>
      <w:r w:rsidRPr="007F1A3E">
        <w:t xml:space="preserve"> laden with humo</w:t>
      </w:r>
      <w:r>
        <w:t>u</w:t>
      </w:r>
      <w:r w:rsidRPr="007F1A3E">
        <w:t>r</w:t>
      </w:r>
      <w:r>
        <w:t>,</w:t>
      </w:r>
      <w:r w:rsidRPr="007F1A3E">
        <w:t xml:space="preserve"> connected well with its primary target audience in the age group 15</w:t>
      </w:r>
      <w:r>
        <w:t>–</w:t>
      </w:r>
      <w:r w:rsidRPr="007F1A3E">
        <w:t>35 years and garnered about 20 million views across different social media platforms.</w:t>
      </w:r>
      <w:r w:rsidRPr="007F1A3E">
        <w:rPr>
          <w:rStyle w:val="EndnoteReference"/>
        </w:rPr>
        <w:endnoteReference w:id="31"/>
      </w:r>
    </w:p>
    <w:p w14:paraId="5AFCAB21" w14:textId="77777777" w:rsidR="00E85D75" w:rsidRDefault="00E85D75" w:rsidP="001A75CE">
      <w:pPr>
        <w:pStyle w:val="BodyTextMain"/>
      </w:pPr>
    </w:p>
    <w:p w14:paraId="2A3DE822" w14:textId="77777777" w:rsidR="00E85D75" w:rsidRPr="001A75CE" w:rsidRDefault="00E85D75" w:rsidP="001A75CE">
      <w:pPr>
        <w:pStyle w:val="BodyTextMain"/>
      </w:pPr>
    </w:p>
    <w:p w14:paraId="23FF1D58" w14:textId="092E8E42" w:rsidR="00E85D75" w:rsidRPr="007F1A3E" w:rsidRDefault="00E85D75" w:rsidP="00A33BBA">
      <w:pPr>
        <w:pStyle w:val="Casehead2"/>
      </w:pPr>
      <w:r>
        <w:t>Opportunities and Challenges</w:t>
      </w:r>
    </w:p>
    <w:p w14:paraId="0D158D44" w14:textId="77777777" w:rsidR="00E85D75" w:rsidRDefault="00E85D75" w:rsidP="001A75CE">
      <w:pPr>
        <w:pStyle w:val="BodyTextMain"/>
      </w:pPr>
    </w:p>
    <w:p w14:paraId="0ED92A72" w14:textId="5D1E3042" w:rsidR="00E85D75" w:rsidRPr="007F1A3E" w:rsidRDefault="00E85D75" w:rsidP="001A75CE">
      <w:pPr>
        <w:pStyle w:val="BodyTextMain"/>
        <w:rPr>
          <w:i/>
        </w:rPr>
      </w:pPr>
      <w:r w:rsidRPr="007F1A3E">
        <w:t xml:space="preserve">Within two years of its launch, Pulse had become the leader of </w:t>
      </w:r>
      <w:r>
        <w:t xml:space="preserve">the </w:t>
      </w:r>
      <w:r w:rsidRPr="007F1A3E">
        <w:t>hard-boiled candy segment</w:t>
      </w:r>
      <w:r w:rsidR="005D73BE">
        <w:t>,</w:t>
      </w:r>
      <w:r w:rsidRPr="007F1A3E">
        <w:t xml:space="preserve"> and </w:t>
      </w:r>
      <w:r w:rsidR="005D73BE">
        <w:t xml:space="preserve">it </w:t>
      </w:r>
      <w:r w:rsidRPr="007F1A3E">
        <w:t xml:space="preserve">recorded sales of </w:t>
      </w:r>
      <w:r w:rsidRPr="007F1A3E">
        <w:rPr>
          <w:rFonts w:ascii="Tahoma" w:eastAsia="Calibri" w:hAnsi="Tahoma" w:cs="Tahoma"/>
        </w:rPr>
        <w:t>₹</w:t>
      </w:r>
      <w:r w:rsidRPr="007F1A3E">
        <w:t xml:space="preserve">3.26 billion in </w:t>
      </w:r>
      <w:r>
        <w:t>FY</w:t>
      </w:r>
      <w:r w:rsidR="0013754B">
        <w:t xml:space="preserve"> </w:t>
      </w:r>
      <w:r w:rsidRPr="007F1A3E">
        <w:t>2016</w:t>
      </w:r>
      <w:r>
        <w:t>/</w:t>
      </w:r>
      <w:r w:rsidRPr="007F1A3E">
        <w:t xml:space="preserve">17. The Indian sugar and gum confectionery market had reached </w:t>
      </w:r>
      <w:r w:rsidRPr="007F1A3E">
        <w:rPr>
          <w:rFonts w:ascii="Tahoma" w:eastAsia="Calibri" w:hAnsi="Tahoma" w:cs="Tahoma"/>
        </w:rPr>
        <w:t>₹</w:t>
      </w:r>
      <w:r w:rsidRPr="007F1A3E">
        <w:t>85</w:t>
      </w:r>
      <w:r w:rsidR="00C83949">
        <w:t> </w:t>
      </w:r>
      <w:r w:rsidRPr="007F1A3E">
        <w:t>billion, with the hard-boiled candy segment growing rapidly from one-third to nearly half of this market over one year. The gums and eclairs segment</w:t>
      </w:r>
      <w:r>
        <w:t>s</w:t>
      </w:r>
      <w:r w:rsidRPr="007F1A3E">
        <w:t xml:space="preserve"> came a distant second and third</w:t>
      </w:r>
      <w:r>
        <w:t>,</w:t>
      </w:r>
      <w:r w:rsidRPr="007F1A3E">
        <w:t xml:space="preserve"> </w:t>
      </w:r>
      <w:r w:rsidRPr="0041190B">
        <w:t>with a 20</w:t>
      </w:r>
      <w:r w:rsidRPr="007F1A3E">
        <w:t xml:space="preserve"> per cent and 14 per cent market share</w:t>
      </w:r>
      <w:r w:rsidR="005D73BE">
        <w:t>,</w:t>
      </w:r>
      <w:r w:rsidRPr="007F1A3E">
        <w:t xml:space="preserve"> respectively (see Exhibit 2). The gums and eclairs segments displayed lack of innovation and experienced sluggish growth. Although jellies were a relatively newer segment in the sugar and gum confectionery market and accounted for a mere </w:t>
      </w:r>
      <w:r>
        <w:t>1</w:t>
      </w:r>
      <w:r w:rsidR="005D73BE">
        <w:t>-</w:t>
      </w:r>
      <w:r w:rsidRPr="007F1A3E">
        <w:t>per</w:t>
      </w:r>
      <w:r w:rsidR="005D73BE">
        <w:t>-</w:t>
      </w:r>
      <w:r w:rsidRPr="007F1A3E">
        <w:t xml:space="preserve">cent share, </w:t>
      </w:r>
      <w:r>
        <w:t>that segment</w:t>
      </w:r>
      <w:r w:rsidRPr="007F1A3E">
        <w:t xml:space="preserve"> was seeing exponential growth like the </w:t>
      </w:r>
      <w:r>
        <w:t>hard-boiled candy</w:t>
      </w:r>
      <w:r w:rsidRPr="007F1A3E">
        <w:t xml:space="preserve"> segment</w:t>
      </w:r>
      <w:r>
        <w:t xml:space="preserve">—which was the main </w:t>
      </w:r>
      <w:r w:rsidRPr="0041190B">
        <w:t>driver of overall</w:t>
      </w:r>
      <w:r w:rsidRPr="007F1A3E">
        <w:t xml:space="preserve"> growth of the confectionery market</w:t>
      </w:r>
      <w:r w:rsidRPr="001A75CE">
        <w:t>. According to Sameer Shukla, executive director at Nielsen India, “Innovations, new launches of brands and variants</w:t>
      </w:r>
      <w:r>
        <w:t>,</w:t>
      </w:r>
      <w:r w:rsidRPr="001A75CE">
        <w:t xml:space="preserve"> are driving candies segment growth to a 15</w:t>
      </w:r>
      <w:r w:rsidR="005D73BE">
        <w:t>-</w:t>
      </w:r>
      <w:r>
        <w:t>per</w:t>
      </w:r>
      <w:r w:rsidR="005D73BE">
        <w:t>-</w:t>
      </w:r>
      <w:r>
        <w:t>cent</w:t>
      </w:r>
      <w:r w:rsidRPr="001A75CE">
        <w:t xml:space="preserve"> level, almost double the rate at which </w:t>
      </w:r>
      <w:r w:rsidR="005D73BE">
        <w:t xml:space="preserve">[the] </w:t>
      </w:r>
      <w:r w:rsidRPr="001A75CE">
        <w:t>confectionery category is growing at.”</w:t>
      </w:r>
      <w:r w:rsidRPr="001A75CE">
        <w:rPr>
          <w:rStyle w:val="EndnoteReference"/>
        </w:rPr>
        <w:t xml:space="preserve"> </w:t>
      </w:r>
      <w:r w:rsidRPr="001A75CE">
        <w:rPr>
          <w:rStyle w:val="EndnoteReference"/>
        </w:rPr>
        <w:endnoteReference w:id="32"/>
      </w:r>
    </w:p>
    <w:p w14:paraId="3C3E087E" w14:textId="77777777" w:rsidR="00E85D75" w:rsidRDefault="00E85D75" w:rsidP="001A75CE">
      <w:pPr>
        <w:pStyle w:val="BodyTextMain"/>
      </w:pPr>
    </w:p>
    <w:p w14:paraId="32D8A2A4" w14:textId="494F7CBA" w:rsidR="00E85D75" w:rsidRPr="00592DD8" w:rsidRDefault="00E85D75" w:rsidP="001A75CE">
      <w:pPr>
        <w:pStyle w:val="BodyTextMain"/>
        <w:rPr>
          <w:spacing w:val="-2"/>
        </w:rPr>
      </w:pPr>
      <w:r w:rsidRPr="00592DD8">
        <w:rPr>
          <w:spacing w:val="-2"/>
        </w:rPr>
        <w:t xml:space="preserve">Pulse had a close competitor in Kopiko, a coffee-flavoured candy produced </w:t>
      </w:r>
      <w:proofErr w:type="gramStart"/>
      <w:r w:rsidRPr="00592DD8">
        <w:rPr>
          <w:spacing w:val="-2"/>
        </w:rPr>
        <w:t xml:space="preserve">by Indonesian PT </w:t>
      </w:r>
      <w:proofErr w:type="spellStart"/>
      <w:r w:rsidRPr="00592DD8">
        <w:rPr>
          <w:spacing w:val="-2"/>
        </w:rPr>
        <w:t>Mayora</w:t>
      </w:r>
      <w:proofErr w:type="spellEnd"/>
      <w:r w:rsidRPr="00592DD8">
        <w:rPr>
          <w:spacing w:val="-2"/>
        </w:rPr>
        <w:t xml:space="preserve"> Indah </w:t>
      </w:r>
      <w:proofErr w:type="spellStart"/>
      <w:r w:rsidRPr="00592DD8">
        <w:rPr>
          <w:spacing w:val="-2"/>
        </w:rPr>
        <w:t>Tbk</w:t>
      </w:r>
      <w:proofErr w:type="spellEnd"/>
      <w:r w:rsidRPr="00592DD8">
        <w:rPr>
          <w:spacing w:val="-2"/>
        </w:rPr>
        <w:t xml:space="preserve"> (</w:t>
      </w:r>
      <w:proofErr w:type="spellStart"/>
      <w:r w:rsidRPr="00592DD8">
        <w:rPr>
          <w:spacing w:val="-2"/>
        </w:rPr>
        <w:t>Mayora</w:t>
      </w:r>
      <w:proofErr w:type="spellEnd"/>
      <w:r w:rsidRPr="00592DD8">
        <w:rPr>
          <w:spacing w:val="-2"/>
        </w:rPr>
        <w:t xml:space="preserve"> Group), with </w:t>
      </w:r>
      <w:proofErr w:type="spellStart"/>
      <w:r w:rsidRPr="00592DD8">
        <w:rPr>
          <w:spacing w:val="-2"/>
        </w:rPr>
        <w:t>Inbisco</w:t>
      </w:r>
      <w:proofErr w:type="spellEnd"/>
      <w:r w:rsidRPr="00592DD8">
        <w:rPr>
          <w:spacing w:val="-2"/>
        </w:rPr>
        <w:t xml:space="preserve"> India </w:t>
      </w:r>
      <w:proofErr w:type="spellStart"/>
      <w:r w:rsidRPr="00592DD8">
        <w:rPr>
          <w:spacing w:val="-2"/>
        </w:rPr>
        <w:t>Pvt.</w:t>
      </w:r>
      <w:proofErr w:type="spellEnd"/>
      <w:r w:rsidRPr="00592DD8">
        <w:rPr>
          <w:spacing w:val="-2"/>
        </w:rPr>
        <w:t xml:space="preserve"> Ltd. as its sole distributor in India</w:t>
      </w:r>
      <w:proofErr w:type="gramEnd"/>
      <w:r w:rsidRPr="00592DD8">
        <w:rPr>
          <w:spacing w:val="-2"/>
        </w:rPr>
        <w:t xml:space="preserve">. Kopiko recorded sales of </w:t>
      </w:r>
      <w:r w:rsidRPr="00592DD8">
        <w:rPr>
          <w:rFonts w:ascii="Tahoma" w:eastAsia="Calibri" w:hAnsi="Tahoma" w:cs="Tahoma"/>
          <w:spacing w:val="-2"/>
        </w:rPr>
        <w:t>₹</w:t>
      </w:r>
      <w:r w:rsidRPr="00592DD8">
        <w:rPr>
          <w:spacing w:val="-2"/>
        </w:rPr>
        <w:t xml:space="preserve">3.06 billion, followed by Kaccha Mango Bite in the third position with </w:t>
      </w:r>
      <w:r w:rsidRPr="00592DD8">
        <w:rPr>
          <w:rFonts w:ascii="Tahoma" w:eastAsia="Calibri" w:hAnsi="Tahoma" w:cs="Tahoma"/>
          <w:spacing w:val="-2"/>
        </w:rPr>
        <w:t>₹</w:t>
      </w:r>
      <w:r w:rsidRPr="00592DD8">
        <w:rPr>
          <w:spacing w:val="-2"/>
        </w:rPr>
        <w:t>2.29 billion in sales (see Exhibit 3).</w:t>
      </w:r>
    </w:p>
    <w:p w14:paraId="3BE43164" w14:textId="77777777" w:rsidR="00E85D75" w:rsidRPr="001A18D4" w:rsidRDefault="00E85D75" w:rsidP="001A75CE">
      <w:pPr>
        <w:pStyle w:val="BodyTextMain"/>
        <w:rPr>
          <w:sz w:val="20"/>
        </w:rPr>
      </w:pPr>
    </w:p>
    <w:p w14:paraId="3C478B91" w14:textId="0970C4AA" w:rsidR="00E85D75" w:rsidRPr="007F1A3E" w:rsidRDefault="00E85D75" w:rsidP="001A75CE">
      <w:pPr>
        <w:pStyle w:val="BodyTextMain"/>
      </w:pPr>
      <w:r w:rsidRPr="007F1A3E">
        <w:t xml:space="preserve">The success of Pulse saw many competitors </w:t>
      </w:r>
      <w:r>
        <w:t>launch</w:t>
      </w:r>
      <w:r w:rsidRPr="007F1A3E">
        <w:t xml:space="preserve"> similar or new variants priced at </w:t>
      </w:r>
      <w:r w:rsidRPr="007F1A3E">
        <w:rPr>
          <w:rFonts w:ascii="Tahoma" w:eastAsia="Calibri" w:hAnsi="Tahoma" w:cs="Tahoma"/>
        </w:rPr>
        <w:t>₹</w:t>
      </w:r>
      <w:r w:rsidRPr="007F1A3E">
        <w:rPr>
          <w:rFonts w:eastAsia="Calibri"/>
        </w:rPr>
        <w:t xml:space="preserve">1. For instance, Parle launched a spicy version called </w:t>
      </w:r>
      <w:r w:rsidRPr="007F1A3E">
        <w:t xml:space="preserve">Parle Spicy </w:t>
      </w:r>
      <w:r w:rsidRPr="00A33BBA">
        <w:t>Kaccha M</w:t>
      </w:r>
      <w:r w:rsidRPr="007F1A3E">
        <w:t>ango Bite</w:t>
      </w:r>
      <w:r>
        <w:t>;</w:t>
      </w:r>
      <w:r w:rsidRPr="007F1A3E">
        <w:t xml:space="preserve"> PVMI launched Alpenliebe Gold</w:t>
      </w:r>
      <w:r>
        <w:t>;</w:t>
      </w:r>
      <w:r w:rsidRPr="007F1A3E">
        <w:t xml:space="preserve"> and ITC was test</w:t>
      </w:r>
      <w:r w:rsidR="00A651C4">
        <w:t xml:space="preserve"> </w:t>
      </w:r>
      <w:r w:rsidRPr="007F1A3E">
        <w:t xml:space="preserve">marketing </w:t>
      </w:r>
      <w:r>
        <w:t xml:space="preserve">a </w:t>
      </w:r>
      <w:r w:rsidRPr="007F1A3E">
        <w:t>very similar variant, Candyman Tadka</w:t>
      </w:r>
      <w:r>
        <w:t>, available</w:t>
      </w:r>
      <w:r w:rsidRPr="007F1A3E">
        <w:t xml:space="preserve"> in two flavo</w:t>
      </w:r>
      <w:r>
        <w:t>u</w:t>
      </w:r>
      <w:r w:rsidRPr="007F1A3E">
        <w:t>rs, raw mango and pineapple.</w:t>
      </w:r>
      <w:r>
        <w:rPr>
          <w:rStyle w:val="EndnoteReference"/>
        </w:rPr>
        <w:endnoteReference w:id="33"/>
      </w:r>
      <w:r w:rsidRPr="007F1A3E">
        <w:t xml:space="preserve"> Local small </w:t>
      </w:r>
      <w:r>
        <w:t xml:space="preserve">manufacturers </w:t>
      </w:r>
      <w:r w:rsidRPr="007F1A3E">
        <w:t xml:space="preserve">came out with cheaper imitations called Spicy Beats, Plse, and Pluse to take </w:t>
      </w:r>
      <w:r w:rsidRPr="00A33BBA">
        <w:t xml:space="preserve">advantage of </w:t>
      </w:r>
      <w:r w:rsidR="00A651C4" w:rsidRPr="00A33BBA">
        <w:t xml:space="preserve">the </w:t>
      </w:r>
      <w:r w:rsidRPr="00A33BBA">
        <w:t>demand–supply gap</w:t>
      </w:r>
      <w:r w:rsidR="00A651C4" w:rsidRPr="00A33BBA">
        <w:t xml:space="preserve"> for Pulse</w:t>
      </w:r>
      <w:r w:rsidRPr="00A33BBA">
        <w:t>. These products copied the package design of Pulse,</w:t>
      </w:r>
      <w:r w:rsidRPr="007F1A3E">
        <w:t xml:space="preserve"> making it difficult for customers to differentiate fake from real, forcing the company to take legal recourse against the counterfeit products. </w:t>
      </w:r>
    </w:p>
    <w:p w14:paraId="1FC20308" w14:textId="77777777" w:rsidR="00E85D75" w:rsidRPr="001A18D4" w:rsidRDefault="00E85D75" w:rsidP="001A75CE">
      <w:pPr>
        <w:pStyle w:val="BodyTextMain"/>
        <w:rPr>
          <w:sz w:val="20"/>
        </w:rPr>
      </w:pPr>
    </w:p>
    <w:p w14:paraId="70FB1D13" w14:textId="77777777" w:rsidR="00E85D75" w:rsidRPr="001A18D4" w:rsidRDefault="00E85D75" w:rsidP="001A75CE">
      <w:pPr>
        <w:pStyle w:val="BodyTextMain"/>
        <w:rPr>
          <w:sz w:val="20"/>
        </w:rPr>
      </w:pPr>
    </w:p>
    <w:p w14:paraId="6C975391" w14:textId="77777777" w:rsidR="00E85D75" w:rsidRPr="007F1A3E" w:rsidRDefault="00E85D75" w:rsidP="00A33BBA">
      <w:pPr>
        <w:pStyle w:val="Casehead1"/>
        <w:keepNext/>
        <w:outlineLvl w:val="0"/>
      </w:pPr>
      <w:r w:rsidRPr="007F1A3E">
        <w:lastRenderedPageBreak/>
        <w:t>LOOKING AHEAD</w:t>
      </w:r>
    </w:p>
    <w:p w14:paraId="046DD0A6" w14:textId="77777777" w:rsidR="00E85D75" w:rsidRPr="001A18D4" w:rsidRDefault="00E85D75" w:rsidP="00A33BBA">
      <w:pPr>
        <w:pStyle w:val="BodyTextMain"/>
        <w:keepNext/>
        <w:rPr>
          <w:sz w:val="20"/>
        </w:rPr>
      </w:pPr>
    </w:p>
    <w:p w14:paraId="03EA243C" w14:textId="202AFCA0" w:rsidR="00E85D75" w:rsidRPr="001A18D4" w:rsidRDefault="00E85D75" w:rsidP="00A33BBA">
      <w:pPr>
        <w:pStyle w:val="BodyTextMain"/>
        <w:keepNext/>
        <w:rPr>
          <w:spacing w:val="-2"/>
        </w:rPr>
      </w:pPr>
      <w:r w:rsidRPr="001A18D4">
        <w:rPr>
          <w:spacing w:val="-2"/>
        </w:rPr>
        <w:t>Pulse succeeded in catching customers’ attention through its innovativeness</w:t>
      </w:r>
      <w:r>
        <w:rPr>
          <w:spacing w:val="-2"/>
        </w:rPr>
        <w:t xml:space="preserve">, but </w:t>
      </w:r>
      <w:r w:rsidRPr="001A18D4">
        <w:rPr>
          <w:spacing w:val="-2"/>
        </w:rPr>
        <w:t xml:space="preserve">could </w:t>
      </w:r>
      <w:r>
        <w:rPr>
          <w:spacing w:val="-2"/>
        </w:rPr>
        <w:t xml:space="preserve">it </w:t>
      </w:r>
      <w:r w:rsidRPr="001A18D4">
        <w:rPr>
          <w:spacing w:val="-2"/>
        </w:rPr>
        <w:t xml:space="preserve">sustain the brand differentiation </w:t>
      </w:r>
      <w:r>
        <w:rPr>
          <w:spacing w:val="-2"/>
        </w:rPr>
        <w:t>over</w:t>
      </w:r>
      <w:r w:rsidRPr="001A18D4">
        <w:rPr>
          <w:spacing w:val="-2"/>
        </w:rPr>
        <w:t xml:space="preserve"> the long </w:t>
      </w:r>
      <w:r>
        <w:rPr>
          <w:spacing w:val="-2"/>
        </w:rPr>
        <w:t>term</w:t>
      </w:r>
      <w:r w:rsidRPr="001A18D4">
        <w:rPr>
          <w:spacing w:val="-2"/>
        </w:rPr>
        <w:t xml:space="preserve"> in the highly competitive candy market</w:t>
      </w:r>
      <w:r>
        <w:rPr>
          <w:spacing w:val="-2"/>
        </w:rPr>
        <w:t>?</w:t>
      </w:r>
      <w:r w:rsidRPr="001A18D4">
        <w:rPr>
          <w:spacing w:val="-2"/>
        </w:rPr>
        <w:t xml:space="preserve"> What, if </w:t>
      </w:r>
      <w:r>
        <w:rPr>
          <w:spacing w:val="-2"/>
        </w:rPr>
        <w:t>anything</w:t>
      </w:r>
      <w:r w:rsidRPr="001A18D4">
        <w:rPr>
          <w:spacing w:val="-2"/>
        </w:rPr>
        <w:t xml:space="preserve">, could </w:t>
      </w:r>
      <w:r>
        <w:rPr>
          <w:spacing w:val="-2"/>
        </w:rPr>
        <w:t xml:space="preserve">the company </w:t>
      </w:r>
      <w:r w:rsidRPr="001A18D4">
        <w:rPr>
          <w:spacing w:val="-2"/>
        </w:rPr>
        <w:t xml:space="preserve">do to sustain its competitive advantage? Another pertinent </w:t>
      </w:r>
      <w:r>
        <w:rPr>
          <w:spacing w:val="-2"/>
        </w:rPr>
        <w:t>question</w:t>
      </w:r>
      <w:r w:rsidRPr="001A18D4">
        <w:rPr>
          <w:spacing w:val="-2"/>
        </w:rPr>
        <w:t xml:space="preserve"> was whether the company should focus on domestic markets first</w:t>
      </w:r>
      <w:r w:rsidR="00313717">
        <w:rPr>
          <w:spacing w:val="-2"/>
        </w:rPr>
        <w:t>,</w:t>
      </w:r>
      <w:r w:rsidRPr="001A18D4">
        <w:rPr>
          <w:spacing w:val="-2"/>
        </w:rPr>
        <w:t xml:space="preserve"> given that the demand exceeded the supply</w:t>
      </w:r>
      <w:r>
        <w:rPr>
          <w:spacing w:val="-2"/>
        </w:rPr>
        <w:t>,</w:t>
      </w:r>
      <w:r w:rsidRPr="001A18D4">
        <w:rPr>
          <w:spacing w:val="-2"/>
        </w:rPr>
        <w:t xml:space="preserve"> or expand into international markets</w:t>
      </w:r>
      <w:r w:rsidR="00313717">
        <w:rPr>
          <w:spacing w:val="-2"/>
        </w:rPr>
        <w:t>.</w:t>
      </w:r>
      <w:r w:rsidRPr="001A18D4">
        <w:rPr>
          <w:spacing w:val="-2"/>
        </w:rPr>
        <w:t xml:space="preserve"> Did the product’s phenomenal </w:t>
      </w:r>
      <w:r w:rsidR="00313717">
        <w:rPr>
          <w:spacing w:val="-2"/>
        </w:rPr>
        <w:t xml:space="preserve">national </w:t>
      </w:r>
      <w:r w:rsidRPr="001A18D4">
        <w:rPr>
          <w:spacing w:val="-2"/>
        </w:rPr>
        <w:t xml:space="preserve">success guarantee its success in other markets? Did the company have the right product </w:t>
      </w:r>
      <w:r>
        <w:rPr>
          <w:spacing w:val="-2"/>
        </w:rPr>
        <w:t xml:space="preserve">for an international market </w:t>
      </w:r>
      <w:r w:rsidRPr="001A18D4">
        <w:rPr>
          <w:spacing w:val="-2"/>
        </w:rPr>
        <w:t xml:space="preserve">given that the candy </w:t>
      </w:r>
      <w:proofErr w:type="gramStart"/>
      <w:r w:rsidRPr="001A18D4">
        <w:rPr>
          <w:spacing w:val="-2"/>
        </w:rPr>
        <w:t>was developed</w:t>
      </w:r>
      <w:proofErr w:type="gramEnd"/>
      <w:r w:rsidRPr="001A18D4">
        <w:rPr>
          <w:spacing w:val="-2"/>
        </w:rPr>
        <w:t xml:space="preserve"> </w:t>
      </w:r>
      <w:r>
        <w:rPr>
          <w:spacing w:val="-2"/>
        </w:rPr>
        <w:t>for</w:t>
      </w:r>
      <w:r w:rsidRPr="001A18D4">
        <w:rPr>
          <w:spacing w:val="-2"/>
        </w:rPr>
        <w:t xml:space="preserve"> the Indian palate</w:t>
      </w:r>
      <w:r>
        <w:rPr>
          <w:spacing w:val="-2"/>
        </w:rPr>
        <w:t>?</w:t>
      </w:r>
    </w:p>
    <w:p w14:paraId="487CC08D" w14:textId="77777777" w:rsidR="00E85D75" w:rsidRPr="001A18D4" w:rsidRDefault="00E85D75" w:rsidP="001A75CE">
      <w:pPr>
        <w:pStyle w:val="BodyTextMain"/>
        <w:rPr>
          <w:sz w:val="20"/>
        </w:rPr>
      </w:pPr>
    </w:p>
    <w:p w14:paraId="74F3C83F" w14:textId="3043D440" w:rsidR="00465348" w:rsidRDefault="00E85D75" w:rsidP="001A75CE">
      <w:pPr>
        <w:pStyle w:val="BodyTextMain"/>
      </w:pPr>
      <w:r>
        <w:t>T</w:t>
      </w:r>
      <w:r w:rsidRPr="007F1A3E">
        <w:t xml:space="preserve">he company </w:t>
      </w:r>
      <w:r>
        <w:t xml:space="preserve">also </w:t>
      </w:r>
      <w:r w:rsidRPr="007F1A3E">
        <w:t xml:space="preserve">needed to </w:t>
      </w:r>
      <w:r>
        <w:t>consider</w:t>
      </w:r>
      <w:r w:rsidRPr="007F1A3E">
        <w:t xml:space="preserve"> how far it could stretch the Pulse brand to launch new products.</w:t>
      </w:r>
      <w:r>
        <w:t xml:space="preserve"> It </w:t>
      </w:r>
      <w:r w:rsidRPr="007F1A3E">
        <w:t>was planning to extend the brand in</w:t>
      </w:r>
      <w:r w:rsidR="00313717">
        <w:t>to</w:t>
      </w:r>
      <w:r w:rsidRPr="007F1A3E">
        <w:t xml:space="preserve"> the beverage segment with an all</w:t>
      </w:r>
      <w:r>
        <w:t>-</w:t>
      </w:r>
      <w:r w:rsidRPr="007F1A3E">
        <w:t xml:space="preserve">India launch of a mango drink </w:t>
      </w:r>
      <w:r>
        <w:t>call</w:t>
      </w:r>
      <w:r w:rsidRPr="007F1A3E">
        <w:t xml:space="preserve">ed Pulse Mango Masala Maar Ke. </w:t>
      </w:r>
      <w:r>
        <w:t>The drink was being test marketed in Delhi N</w:t>
      </w:r>
      <w:r w:rsidR="00DC47D0">
        <w:t xml:space="preserve">ational </w:t>
      </w:r>
      <w:r>
        <w:t>C</w:t>
      </w:r>
      <w:r w:rsidR="00DC47D0">
        <w:t xml:space="preserve">apital </w:t>
      </w:r>
      <w:r>
        <w:t>R</w:t>
      </w:r>
      <w:r w:rsidR="00DC47D0">
        <w:t>egion</w:t>
      </w:r>
      <w:r>
        <w:t xml:space="preserve"> with a 250-millilitre PET (a recyclable plastic) bottle priced</w:t>
      </w:r>
      <w:r w:rsidRPr="007F1A3E">
        <w:t xml:space="preserve"> at </w:t>
      </w:r>
      <w:r w:rsidRPr="007F1A3E">
        <w:rPr>
          <w:rFonts w:ascii="Tahoma" w:eastAsia="Calibri" w:hAnsi="Tahoma" w:cs="Tahoma"/>
        </w:rPr>
        <w:t>₹</w:t>
      </w:r>
      <w:r w:rsidRPr="007F1A3E">
        <w:t>15</w:t>
      </w:r>
      <w:r>
        <w:t xml:space="preserve">. </w:t>
      </w:r>
      <w:r w:rsidRPr="007F1A3E">
        <w:t>The Indian soft drink beverage market was growing at a rapid rate of 15</w:t>
      </w:r>
      <w:r>
        <w:t xml:space="preserve"> per cent</w:t>
      </w:r>
      <w:r w:rsidRPr="007F1A3E">
        <w:t xml:space="preserve"> per annum. The soft drink market </w:t>
      </w:r>
      <w:r>
        <w:t>reached</w:t>
      </w:r>
      <w:r w:rsidRPr="007F1A3E">
        <w:t xml:space="preserve"> </w:t>
      </w:r>
      <w:r w:rsidRPr="007F1A3E">
        <w:rPr>
          <w:rFonts w:ascii="Tahoma" w:eastAsia="Calibri" w:hAnsi="Tahoma" w:cs="Tahoma"/>
        </w:rPr>
        <w:t>₹</w:t>
      </w:r>
      <w:r w:rsidRPr="007F1A3E">
        <w:t xml:space="preserve">145 billion in 2017, out of which the fruit-based beverage segment contributed </w:t>
      </w:r>
      <w:r w:rsidRPr="007F1A3E">
        <w:rPr>
          <w:rFonts w:ascii="Tahoma" w:eastAsia="Calibri" w:hAnsi="Tahoma" w:cs="Tahoma"/>
        </w:rPr>
        <w:t>₹</w:t>
      </w:r>
      <w:r w:rsidRPr="007F1A3E">
        <w:t>50 billion.</w:t>
      </w:r>
      <w:r w:rsidRPr="007F1A3E">
        <w:rPr>
          <w:rStyle w:val="EndnoteReference"/>
        </w:rPr>
        <w:endnoteReference w:id="34"/>
      </w:r>
      <w:r w:rsidRPr="007F1A3E">
        <w:t xml:space="preserve"> </w:t>
      </w:r>
      <w:r w:rsidR="001A75CE" w:rsidRPr="007F1A3E">
        <w:t xml:space="preserve">Mango contributed 80 per cent of the sales of fruit beverages. With the likes of </w:t>
      </w:r>
      <w:r w:rsidR="00A651C4">
        <w:t xml:space="preserve">The </w:t>
      </w:r>
      <w:r w:rsidR="001A75CE" w:rsidRPr="007F1A3E">
        <w:t>Coca-Cola</w:t>
      </w:r>
      <w:r w:rsidR="00A651C4">
        <w:t xml:space="preserve"> Company</w:t>
      </w:r>
      <w:r w:rsidR="001A75CE" w:rsidRPr="007F1A3E">
        <w:t xml:space="preserve">’s </w:t>
      </w:r>
      <w:proofErr w:type="spellStart"/>
      <w:r w:rsidR="001A75CE" w:rsidRPr="007F1A3E">
        <w:t>Maaza</w:t>
      </w:r>
      <w:proofErr w:type="spellEnd"/>
      <w:r w:rsidR="001A75CE" w:rsidRPr="007F1A3E">
        <w:t>, Pepsi</w:t>
      </w:r>
      <w:r w:rsidR="00A651C4">
        <w:t>Co Inc.</w:t>
      </w:r>
      <w:r w:rsidR="001A75CE" w:rsidRPr="007F1A3E">
        <w:t>’s Slice, and Parle Agro</w:t>
      </w:r>
      <w:r w:rsidR="00A651C4">
        <w:t xml:space="preserve"> Pvt. Ltd.</w:t>
      </w:r>
      <w:r w:rsidR="001A75CE" w:rsidRPr="007F1A3E">
        <w:t xml:space="preserve">’s </w:t>
      </w:r>
      <w:proofErr w:type="spellStart"/>
      <w:r w:rsidR="001A75CE" w:rsidRPr="007F1A3E">
        <w:t>Frooti</w:t>
      </w:r>
      <w:proofErr w:type="spellEnd"/>
      <w:r w:rsidR="001A75CE" w:rsidRPr="007F1A3E">
        <w:t xml:space="preserve"> already present in the market with their mango variants, </w:t>
      </w:r>
      <w:proofErr w:type="gramStart"/>
      <w:r w:rsidR="001A75CE" w:rsidRPr="007F1A3E">
        <w:t xml:space="preserve">Pulse </w:t>
      </w:r>
      <w:r w:rsidR="00AB735F">
        <w:t>w</w:t>
      </w:r>
      <w:r w:rsidR="001A75CE" w:rsidRPr="007F1A3E">
        <w:t xml:space="preserve">ould </w:t>
      </w:r>
      <w:r w:rsidR="00AB735F">
        <w:t xml:space="preserve">be </w:t>
      </w:r>
      <w:r w:rsidR="001A75CE" w:rsidRPr="007F1A3E">
        <w:t>challenge</w:t>
      </w:r>
      <w:r w:rsidR="00AB735F">
        <w:t>d</w:t>
      </w:r>
      <w:r w:rsidR="001A75CE" w:rsidRPr="007F1A3E">
        <w:t xml:space="preserve"> </w:t>
      </w:r>
      <w:r w:rsidR="00AB735F">
        <w:t xml:space="preserve">by </w:t>
      </w:r>
      <w:r w:rsidR="001A75CE" w:rsidRPr="007F1A3E">
        <w:t>the incumbents</w:t>
      </w:r>
      <w:proofErr w:type="gramEnd"/>
      <w:r w:rsidR="001A75CE" w:rsidRPr="007F1A3E">
        <w:t xml:space="preserve"> </w:t>
      </w:r>
      <w:r w:rsidR="009F2940">
        <w:t xml:space="preserve">if </w:t>
      </w:r>
      <w:r w:rsidR="00A651C4">
        <w:t>the DS Group</w:t>
      </w:r>
      <w:r w:rsidR="009F2940">
        <w:t xml:space="preserve"> </w:t>
      </w:r>
      <w:r w:rsidR="00AB735F">
        <w:t xml:space="preserve">did go </w:t>
      </w:r>
      <w:r w:rsidR="009F2940">
        <w:t xml:space="preserve">ahead with </w:t>
      </w:r>
      <w:r w:rsidR="00AB735F">
        <w:t xml:space="preserve">a </w:t>
      </w:r>
      <w:r w:rsidR="009F2940">
        <w:t>national launch of its drink</w:t>
      </w:r>
      <w:r w:rsidR="001A75CE" w:rsidRPr="007F1A3E">
        <w:t xml:space="preserve">. </w:t>
      </w:r>
    </w:p>
    <w:p w14:paraId="00AB82D9" w14:textId="235BFEBF" w:rsidR="00A9793B" w:rsidRDefault="00A9793B">
      <w:pPr>
        <w:spacing w:after="200" w:line="276" w:lineRule="auto"/>
        <w:rPr>
          <w:sz w:val="22"/>
          <w:szCs w:val="22"/>
        </w:rPr>
      </w:pPr>
      <w:r>
        <w:br w:type="page"/>
      </w:r>
    </w:p>
    <w:p w14:paraId="7D2DD0FD" w14:textId="3EDF858C" w:rsidR="00F265AC" w:rsidRDefault="001A75CE" w:rsidP="001A75CE">
      <w:pPr>
        <w:pStyle w:val="ExhibitHeading"/>
      </w:pPr>
      <w:r w:rsidRPr="00D0093C">
        <w:lastRenderedPageBreak/>
        <w:t>EXHIBIT 1</w:t>
      </w:r>
      <w:r>
        <w:t xml:space="preserve">: </w:t>
      </w:r>
      <w:r w:rsidRPr="00D0093C">
        <w:t xml:space="preserve">SOCIAL MEDIA POPULARITY OF PULSE CANDY </w:t>
      </w:r>
      <w:r w:rsidR="00F265AC">
        <w:t>and</w:t>
      </w:r>
      <w:r w:rsidRPr="00D0093C">
        <w:t xml:space="preserve"> ITS COMPETITORS</w:t>
      </w:r>
    </w:p>
    <w:p w14:paraId="4BA60958" w14:textId="17FF0832" w:rsidR="001A75CE" w:rsidRPr="00D0093C" w:rsidRDefault="001A75CE" w:rsidP="001A75CE">
      <w:pPr>
        <w:pStyle w:val="ExhibitHeading"/>
      </w:pPr>
      <w:r w:rsidRPr="00D0093C">
        <w:t>(January</w:t>
      </w:r>
      <w:r w:rsidR="00F265AC">
        <w:t>–</w:t>
      </w:r>
      <w:r w:rsidRPr="00D0093C">
        <w:t>July 2016)</w:t>
      </w:r>
    </w:p>
    <w:p w14:paraId="222682C2" w14:textId="77777777" w:rsidR="001A75CE" w:rsidRPr="006661A4" w:rsidRDefault="001A75CE" w:rsidP="00A33BBA">
      <w:pPr>
        <w:pStyle w:val="ExhibitText"/>
      </w:pPr>
    </w:p>
    <w:tbl>
      <w:tblPr>
        <w:tblStyle w:val="TableGrid"/>
        <w:tblW w:w="4955" w:type="pct"/>
        <w:jc w:val="center"/>
        <w:tblLayout w:type="fixed"/>
        <w:tblLook w:val="04A0" w:firstRow="1" w:lastRow="0" w:firstColumn="1" w:lastColumn="0" w:noHBand="0" w:noVBand="1"/>
      </w:tblPr>
      <w:tblGrid>
        <w:gridCol w:w="5126"/>
        <w:gridCol w:w="1260"/>
        <w:gridCol w:w="1529"/>
        <w:gridCol w:w="1351"/>
      </w:tblGrid>
      <w:tr w:rsidR="00DC1E75" w:rsidRPr="00A33BBA" w14:paraId="38E6A186" w14:textId="77777777" w:rsidTr="00E436D9">
        <w:trPr>
          <w:trHeight w:val="31"/>
          <w:jc w:val="center"/>
        </w:trPr>
        <w:tc>
          <w:tcPr>
            <w:tcW w:w="5126" w:type="dxa"/>
          </w:tcPr>
          <w:p w14:paraId="07A7BEE5" w14:textId="77777777" w:rsidR="00F265AC" w:rsidRPr="00A33BBA" w:rsidRDefault="00F265AC" w:rsidP="00A33BBA">
            <w:pPr>
              <w:pStyle w:val="ExhibitText"/>
            </w:pPr>
          </w:p>
        </w:tc>
        <w:tc>
          <w:tcPr>
            <w:tcW w:w="1260" w:type="dxa"/>
          </w:tcPr>
          <w:p w14:paraId="4952F9CF" w14:textId="3C6B80D5" w:rsidR="00F265AC" w:rsidRPr="00A33BBA" w:rsidRDefault="00F265AC" w:rsidP="00A33BBA">
            <w:pPr>
              <w:pStyle w:val="ExhibitText"/>
              <w:jc w:val="center"/>
              <w:rPr>
                <w:b/>
              </w:rPr>
            </w:pPr>
            <w:r w:rsidRPr="00A33BBA">
              <w:rPr>
                <w:b/>
              </w:rPr>
              <w:t>Pulse Candy</w:t>
            </w:r>
          </w:p>
        </w:tc>
        <w:tc>
          <w:tcPr>
            <w:tcW w:w="1529" w:type="dxa"/>
          </w:tcPr>
          <w:p w14:paraId="0F4650E5" w14:textId="2B813838" w:rsidR="00F265AC" w:rsidRPr="00A33BBA" w:rsidRDefault="00F265AC" w:rsidP="00A33BBA">
            <w:pPr>
              <w:pStyle w:val="ExhibitText"/>
              <w:jc w:val="center"/>
              <w:rPr>
                <w:b/>
              </w:rPr>
            </w:pPr>
            <w:proofErr w:type="spellStart"/>
            <w:r w:rsidRPr="00A33BBA">
              <w:rPr>
                <w:b/>
              </w:rPr>
              <w:t>Parle</w:t>
            </w:r>
            <w:proofErr w:type="spellEnd"/>
            <w:r w:rsidRPr="00A33BBA">
              <w:rPr>
                <w:b/>
              </w:rPr>
              <w:t xml:space="preserve"> </w:t>
            </w:r>
            <w:proofErr w:type="spellStart"/>
            <w:r w:rsidRPr="00A33BBA">
              <w:rPr>
                <w:b/>
              </w:rPr>
              <w:t>Kaccha</w:t>
            </w:r>
            <w:proofErr w:type="spellEnd"/>
            <w:r w:rsidRPr="00A33BBA">
              <w:rPr>
                <w:b/>
              </w:rPr>
              <w:t xml:space="preserve"> </w:t>
            </w:r>
            <w:proofErr w:type="spellStart"/>
            <w:r w:rsidRPr="00A33BBA">
              <w:rPr>
                <w:b/>
              </w:rPr>
              <w:t>Aam</w:t>
            </w:r>
            <w:proofErr w:type="spellEnd"/>
          </w:p>
        </w:tc>
        <w:tc>
          <w:tcPr>
            <w:tcW w:w="1351" w:type="dxa"/>
          </w:tcPr>
          <w:p w14:paraId="179A1ABD" w14:textId="3E94FDB9" w:rsidR="00F265AC" w:rsidRPr="00A33BBA" w:rsidRDefault="00F265AC" w:rsidP="00A33BBA">
            <w:pPr>
              <w:pStyle w:val="ExhibitText"/>
              <w:jc w:val="center"/>
              <w:rPr>
                <w:b/>
              </w:rPr>
            </w:pPr>
            <w:r w:rsidRPr="00A33BBA">
              <w:rPr>
                <w:b/>
              </w:rPr>
              <w:t>Hajmola</w:t>
            </w:r>
          </w:p>
        </w:tc>
      </w:tr>
      <w:tr w:rsidR="00DC1E75" w:rsidRPr="00A33BBA" w14:paraId="1103C0D7" w14:textId="77777777" w:rsidTr="00E436D9">
        <w:trPr>
          <w:trHeight w:val="31"/>
          <w:jc w:val="center"/>
        </w:trPr>
        <w:tc>
          <w:tcPr>
            <w:tcW w:w="5126" w:type="dxa"/>
          </w:tcPr>
          <w:p w14:paraId="45ED8747" w14:textId="2BAF5A64" w:rsidR="00F265AC" w:rsidRPr="00A33BBA" w:rsidRDefault="00F265AC" w:rsidP="00A33BBA">
            <w:pPr>
              <w:pStyle w:val="ExhibitText"/>
            </w:pPr>
            <w:r w:rsidRPr="00A33BBA">
              <w:t>Total number of mentions on all social media platforms</w:t>
            </w:r>
          </w:p>
        </w:tc>
        <w:tc>
          <w:tcPr>
            <w:tcW w:w="1260" w:type="dxa"/>
            <w:vAlign w:val="center"/>
          </w:tcPr>
          <w:p w14:paraId="446B9B5D" w14:textId="677B6F69" w:rsidR="00F265AC" w:rsidRPr="00A33BBA" w:rsidRDefault="00F265AC" w:rsidP="00E436D9">
            <w:pPr>
              <w:pStyle w:val="ExhibitText"/>
              <w:ind w:right="432"/>
              <w:jc w:val="right"/>
            </w:pPr>
            <w:r w:rsidRPr="00A33BBA">
              <w:t>4,050</w:t>
            </w:r>
          </w:p>
        </w:tc>
        <w:tc>
          <w:tcPr>
            <w:tcW w:w="1529" w:type="dxa"/>
            <w:vAlign w:val="center"/>
          </w:tcPr>
          <w:p w14:paraId="6F342030" w14:textId="2B05D816" w:rsidR="00F265AC" w:rsidRPr="00A33BBA" w:rsidRDefault="00F265AC" w:rsidP="00E436D9">
            <w:pPr>
              <w:pStyle w:val="ExhibitText"/>
              <w:ind w:right="432"/>
              <w:jc w:val="right"/>
            </w:pPr>
            <w:r w:rsidRPr="00A33BBA">
              <w:t>12</w:t>
            </w:r>
          </w:p>
        </w:tc>
        <w:tc>
          <w:tcPr>
            <w:tcW w:w="1351" w:type="dxa"/>
            <w:vAlign w:val="center"/>
          </w:tcPr>
          <w:p w14:paraId="3DC3D6BC" w14:textId="3B0168E9" w:rsidR="00F265AC" w:rsidRPr="00A33BBA" w:rsidRDefault="00F265AC" w:rsidP="00E436D9">
            <w:pPr>
              <w:pStyle w:val="ExhibitText"/>
              <w:ind w:right="432"/>
              <w:jc w:val="right"/>
            </w:pPr>
            <w:r w:rsidRPr="00A33BBA">
              <w:t>1,350</w:t>
            </w:r>
          </w:p>
        </w:tc>
      </w:tr>
      <w:tr w:rsidR="00DC1E75" w:rsidRPr="00A33BBA" w14:paraId="202722BC" w14:textId="77777777" w:rsidTr="00E436D9">
        <w:trPr>
          <w:jc w:val="center"/>
        </w:trPr>
        <w:tc>
          <w:tcPr>
            <w:tcW w:w="5126" w:type="dxa"/>
          </w:tcPr>
          <w:p w14:paraId="4E6D3B13" w14:textId="23A40913" w:rsidR="00F265AC" w:rsidRPr="00A33BBA" w:rsidRDefault="00F265AC" w:rsidP="00A33BBA">
            <w:pPr>
              <w:pStyle w:val="ExhibitText"/>
            </w:pPr>
            <w:r w:rsidRPr="00A33BBA">
              <w:t>Number of mentions on Twitter</w:t>
            </w:r>
          </w:p>
        </w:tc>
        <w:tc>
          <w:tcPr>
            <w:tcW w:w="1260" w:type="dxa"/>
            <w:vAlign w:val="center"/>
          </w:tcPr>
          <w:p w14:paraId="4F802B7B" w14:textId="33A7C3BA" w:rsidR="00F265AC" w:rsidRPr="00A33BBA" w:rsidRDefault="00F265AC" w:rsidP="00E436D9">
            <w:pPr>
              <w:pStyle w:val="ExhibitText"/>
              <w:ind w:right="432"/>
              <w:jc w:val="right"/>
            </w:pPr>
            <w:r w:rsidRPr="00A33BBA">
              <w:t>3,880</w:t>
            </w:r>
          </w:p>
        </w:tc>
        <w:tc>
          <w:tcPr>
            <w:tcW w:w="1529" w:type="dxa"/>
            <w:vAlign w:val="center"/>
          </w:tcPr>
          <w:p w14:paraId="0310F6E3" w14:textId="76E41E8D" w:rsidR="00F265AC" w:rsidRPr="00A33BBA" w:rsidRDefault="00F265AC" w:rsidP="00E436D9">
            <w:pPr>
              <w:pStyle w:val="ExhibitText"/>
              <w:ind w:right="432"/>
              <w:jc w:val="right"/>
            </w:pPr>
            <w:r w:rsidRPr="00A33BBA">
              <w:t>3</w:t>
            </w:r>
          </w:p>
        </w:tc>
        <w:tc>
          <w:tcPr>
            <w:tcW w:w="1351" w:type="dxa"/>
            <w:vAlign w:val="center"/>
          </w:tcPr>
          <w:p w14:paraId="3CDC16D7" w14:textId="798E436B" w:rsidR="00F265AC" w:rsidRPr="00A33BBA" w:rsidRDefault="00F265AC" w:rsidP="00E436D9">
            <w:pPr>
              <w:pStyle w:val="ExhibitText"/>
              <w:ind w:right="432"/>
              <w:jc w:val="right"/>
            </w:pPr>
            <w:r w:rsidRPr="00A33BBA">
              <w:t>607</w:t>
            </w:r>
          </w:p>
        </w:tc>
      </w:tr>
      <w:tr w:rsidR="00DC1E75" w:rsidRPr="00A33BBA" w14:paraId="058C5E0F" w14:textId="77777777" w:rsidTr="00E436D9">
        <w:trPr>
          <w:jc w:val="center"/>
        </w:trPr>
        <w:tc>
          <w:tcPr>
            <w:tcW w:w="5126" w:type="dxa"/>
          </w:tcPr>
          <w:p w14:paraId="59F0C1C9" w14:textId="23A8E808" w:rsidR="00F265AC" w:rsidRPr="00A33BBA" w:rsidRDefault="00F265AC" w:rsidP="00A33BBA">
            <w:pPr>
              <w:pStyle w:val="ExhibitText"/>
            </w:pPr>
            <w:r w:rsidRPr="00A33BBA">
              <w:t>Number of mentions on Facebook</w:t>
            </w:r>
          </w:p>
        </w:tc>
        <w:tc>
          <w:tcPr>
            <w:tcW w:w="1260" w:type="dxa"/>
            <w:vAlign w:val="center"/>
          </w:tcPr>
          <w:p w14:paraId="04472C0B" w14:textId="31CE8629" w:rsidR="00F265AC" w:rsidRPr="00A33BBA" w:rsidRDefault="00F265AC" w:rsidP="00E436D9">
            <w:pPr>
              <w:pStyle w:val="ExhibitText"/>
              <w:ind w:right="432"/>
              <w:jc w:val="right"/>
            </w:pPr>
            <w:r w:rsidRPr="00A33BBA">
              <w:t>84</w:t>
            </w:r>
          </w:p>
        </w:tc>
        <w:tc>
          <w:tcPr>
            <w:tcW w:w="1529" w:type="dxa"/>
            <w:vAlign w:val="center"/>
          </w:tcPr>
          <w:p w14:paraId="39714450" w14:textId="0408FCED" w:rsidR="00F265AC" w:rsidRPr="00A33BBA" w:rsidRDefault="00F265AC" w:rsidP="00E436D9">
            <w:pPr>
              <w:pStyle w:val="ExhibitText"/>
              <w:ind w:right="432"/>
              <w:jc w:val="right"/>
            </w:pPr>
            <w:r w:rsidRPr="00A33BBA">
              <w:t>1</w:t>
            </w:r>
          </w:p>
        </w:tc>
        <w:tc>
          <w:tcPr>
            <w:tcW w:w="1351" w:type="dxa"/>
            <w:vAlign w:val="center"/>
          </w:tcPr>
          <w:p w14:paraId="4956923F" w14:textId="0BB74B03" w:rsidR="00F265AC" w:rsidRPr="00A33BBA" w:rsidRDefault="00F265AC" w:rsidP="00E436D9">
            <w:pPr>
              <w:pStyle w:val="ExhibitText"/>
              <w:ind w:right="432"/>
              <w:jc w:val="right"/>
            </w:pPr>
            <w:r w:rsidRPr="00A33BBA">
              <w:t>110</w:t>
            </w:r>
          </w:p>
        </w:tc>
      </w:tr>
      <w:tr w:rsidR="00854F88" w:rsidRPr="00A33BBA" w14:paraId="363262E8" w14:textId="77777777" w:rsidTr="00E436D9">
        <w:trPr>
          <w:jc w:val="center"/>
        </w:trPr>
        <w:tc>
          <w:tcPr>
            <w:tcW w:w="5126" w:type="dxa"/>
          </w:tcPr>
          <w:p w14:paraId="1F4EF005" w14:textId="47F59015" w:rsidR="00F265AC" w:rsidRPr="00A33BBA" w:rsidRDefault="00F265AC" w:rsidP="00A33BBA">
            <w:pPr>
              <w:pStyle w:val="ExhibitText"/>
            </w:pPr>
            <w:r w:rsidRPr="00A33BBA">
              <w:t>Number of mentions on discussion forums</w:t>
            </w:r>
          </w:p>
        </w:tc>
        <w:tc>
          <w:tcPr>
            <w:tcW w:w="1260" w:type="dxa"/>
            <w:vAlign w:val="center"/>
          </w:tcPr>
          <w:p w14:paraId="325AB49A" w14:textId="0B5010E0" w:rsidR="00F265AC" w:rsidRPr="00A33BBA" w:rsidRDefault="00F265AC" w:rsidP="00E436D9">
            <w:pPr>
              <w:pStyle w:val="ExhibitText"/>
              <w:ind w:right="432"/>
              <w:jc w:val="right"/>
            </w:pPr>
            <w:r w:rsidRPr="00A33BBA">
              <w:t>28</w:t>
            </w:r>
          </w:p>
        </w:tc>
        <w:tc>
          <w:tcPr>
            <w:tcW w:w="1529" w:type="dxa"/>
            <w:vAlign w:val="center"/>
          </w:tcPr>
          <w:p w14:paraId="5CCF480B" w14:textId="4CACC5B6" w:rsidR="00F265AC" w:rsidRPr="00A33BBA" w:rsidRDefault="00F265AC" w:rsidP="00E436D9">
            <w:pPr>
              <w:pStyle w:val="ExhibitText"/>
              <w:ind w:right="432"/>
              <w:jc w:val="right"/>
            </w:pPr>
            <w:r w:rsidRPr="00A33BBA">
              <w:t>2</w:t>
            </w:r>
          </w:p>
        </w:tc>
        <w:tc>
          <w:tcPr>
            <w:tcW w:w="1351" w:type="dxa"/>
            <w:vAlign w:val="center"/>
          </w:tcPr>
          <w:p w14:paraId="170BAE82" w14:textId="0542112C" w:rsidR="00F265AC" w:rsidRPr="00A33BBA" w:rsidRDefault="00F265AC" w:rsidP="00E436D9">
            <w:pPr>
              <w:pStyle w:val="ExhibitText"/>
              <w:ind w:right="432"/>
              <w:jc w:val="right"/>
            </w:pPr>
            <w:r w:rsidRPr="00A33BBA">
              <w:t>440</w:t>
            </w:r>
          </w:p>
        </w:tc>
      </w:tr>
    </w:tbl>
    <w:p w14:paraId="78B8EEEF" w14:textId="77777777" w:rsidR="00F265AC" w:rsidRPr="006661A4" w:rsidRDefault="00F265AC" w:rsidP="00A33BBA">
      <w:pPr>
        <w:pStyle w:val="ExhibitText"/>
      </w:pPr>
    </w:p>
    <w:p w14:paraId="336992B5" w14:textId="615CDB4D" w:rsidR="001A75CE" w:rsidRPr="001A75CE" w:rsidRDefault="001A75CE" w:rsidP="00592DD8">
      <w:pPr>
        <w:pStyle w:val="Footnote"/>
        <w:jc w:val="both"/>
      </w:pPr>
      <w:r w:rsidRPr="001A75CE">
        <w:t>Source: Compiled by</w:t>
      </w:r>
      <w:r w:rsidR="00B06FCE">
        <w:t xml:space="preserve"> the</w:t>
      </w:r>
      <w:r w:rsidRPr="001A75CE">
        <w:t xml:space="preserve"> authors using data from </w:t>
      </w:r>
      <w:proofErr w:type="spellStart"/>
      <w:r w:rsidRPr="001A75CE">
        <w:t>Shruti</w:t>
      </w:r>
      <w:proofErr w:type="spellEnd"/>
      <w:r w:rsidRPr="001A75CE">
        <w:t xml:space="preserve"> </w:t>
      </w:r>
      <w:proofErr w:type="spellStart"/>
      <w:r w:rsidRPr="001A75CE">
        <w:t>Venkatesh</w:t>
      </w:r>
      <w:proofErr w:type="spellEnd"/>
      <w:r w:rsidRPr="001A75CE">
        <w:t xml:space="preserve">, </w:t>
      </w:r>
      <w:r w:rsidR="00B06FCE">
        <w:t>“</w:t>
      </w:r>
      <w:r w:rsidRPr="001A75CE">
        <w:t xml:space="preserve">Candy </w:t>
      </w:r>
      <w:r w:rsidR="00243200">
        <w:t>R</w:t>
      </w:r>
      <w:r w:rsidRPr="001A75CE">
        <w:t xml:space="preserve">ush: How Pulse </w:t>
      </w:r>
      <w:r w:rsidR="00243200">
        <w:t>G</w:t>
      </w:r>
      <w:r w:rsidRPr="001A75CE">
        <w:t xml:space="preserve">ot </w:t>
      </w:r>
      <w:r w:rsidR="00243200">
        <w:t>I</w:t>
      </w:r>
      <w:r w:rsidRPr="001A75CE">
        <w:t xml:space="preserve">t </w:t>
      </w:r>
      <w:r w:rsidR="00243200">
        <w:t>R</w:t>
      </w:r>
      <w:r w:rsidRPr="001A75CE">
        <w:t>ight</w:t>
      </w:r>
      <w:r w:rsidR="00243200">
        <w:t>,</w:t>
      </w:r>
      <w:r w:rsidR="00B06FCE">
        <w:t>”</w:t>
      </w:r>
      <w:r w:rsidR="00243200">
        <w:t xml:space="preserve"> </w:t>
      </w:r>
      <w:r w:rsidR="00243200" w:rsidRPr="00A33BBA">
        <w:rPr>
          <w:i/>
        </w:rPr>
        <w:t>Forbes India</w:t>
      </w:r>
      <w:r w:rsidR="00243200">
        <w:t>,</w:t>
      </w:r>
      <w:r w:rsidRPr="001A75CE">
        <w:t xml:space="preserve"> Aug</w:t>
      </w:r>
      <w:r>
        <w:t>ust</w:t>
      </w:r>
      <w:r w:rsidRPr="001A75CE">
        <w:t xml:space="preserve"> 17, 2016, accessed September </w:t>
      </w:r>
      <w:r w:rsidR="00E436D9">
        <w:t xml:space="preserve">1, </w:t>
      </w:r>
      <w:r w:rsidRPr="001A75CE">
        <w:t>2017</w:t>
      </w:r>
      <w:r w:rsidR="00243200">
        <w:t>,</w:t>
      </w:r>
      <w:r w:rsidR="00243200" w:rsidRPr="00243200">
        <w:t xml:space="preserve"> </w:t>
      </w:r>
      <w:r w:rsidR="00243200" w:rsidRPr="001A75CE">
        <w:t>www.forbesindia.com/article/real-issue/candy-rush-how-pulse-got-it-right/44039/1</w:t>
      </w:r>
      <w:r w:rsidR="00243200">
        <w:t>.</w:t>
      </w:r>
    </w:p>
    <w:p w14:paraId="742DFF8B" w14:textId="77777777" w:rsidR="001A75CE" w:rsidRPr="006661A4" w:rsidRDefault="001A75CE" w:rsidP="00A33BBA">
      <w:pPr>
        <w:pStyle w:val="ExhibitText"/>
      </w:pPr>
    </w:p>
    <w:p w14:paraId="23B176E0" w14:textId="77777777" w:rsidR="001A75CE" w:rsidRPr="006661A4" w:rsidRDefault="001A75CE" w:rsidP="00A33BBA">
      <w:pPr>
        <w:pStyle w:val="ExhibitText"/>
      </w:pPr>
    </w:p>
    <w:p w14:paraId="6A2A411F" w14:textId="0EAE1154" w:rsidR="001A75CE" w:rsidRDefault="001A75CE" w:rsidP="00C120DB">
      <w:pPr>
        <w:pStyle w:val="ExhibitHeading"/>
        <w:outlineLvl w:val="0"/>
      </w:pPr>
      <w:r w:rsidRPr="00D0093C">
        <w:t>EXHIBIT 2: COMPOSITION OF CONFECTIONERY MARKET IN INDIA, MARCH 2017</w:t>
      </w:r>
    </w:p>
    <w:p w14:paraId="7211229E" w14:textId="77777777" w:rsidR="001A75CE" w:rsidRPr="006661A4" w:rsidRDefault="001A75CE" w:rsidP="00A33BBA">
      <w:pPr>
        <w:pStyle w:val="ExhibitText"/>
      </w:pPr>
    </w:p>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157"/>
        <w:gridCol w:w="2518"/>
      </w:tblGrid>
      <w:tr w:rsidR="001A75CE" w:rsidRPr="00A33BBA" w14:paraId="6ED7399E" w14:textId="77777777" w:rsidTr="00A33BBA">
        <w:trPr>
          <w:trHeight w:val="107"/>
          <w:jc w:val="center"/>
        </w:trPr>
        <w:tc>
          <w:tcPr>
            <w:tcW w:w="2160" w:type="dxa"/>
          </w:tcPr>
          <w:p w14:paraId="1669F7DE" w14:textId="77777777" w:rsidR="001A75CE" w:rsidRPr="00A33BBA" w:rsidRDefault="001A75CE" w:rsidP="00592DD8">
            <w:pPr>
              <w:pStyle w:val="ExhibitText"/>
              <w:jc w:val="center"/>
              <w:rPr>
                <w:b/>
              </w:rPr>
            </w:pPr>
            <w:r w:rsidRPr="00A33BBA">
              <w:rPr>
                <w:b/>
              </w:rPr>
              <w:t>Segment Name</w:t>
            </w:r>
          </w:p>
        </w:tc>
        <w:tc>
          <w:tcPr>
            <w:tcW w:w="2520" w:type="dxa"/>
          </w:tcPr>
          <w:p w14:paraId="7A56CBD9" w14:textId="033876BE" w:rsidR="001A75CE" w:rsidRPr="00A33BBA" w:rsidRDefault="001A75CE" w:rsidP="00592DD8">
            <w:pPr>
              <w:pStyle w:val="ExhibitText"/>
              <w:jc w:val="center"/>
              <w:rPr>
                <w:b/>
              </w:rPr>
            </w:pPr>
            <w:r w:rsidRPr="00A33BBA">
              <w:rPr>
                <w:b/>
              </w:rPr>
              <w:t xml:space="preserve">Market Share </w:t>
            </w:r>
            <w:r w:rsidR="00DC1E75" w:rsidRPr="00A33BBA">
              <w:rPr>
                <w:b/>
              </w:rPr>
              <w:t>(%)</w:t>
            </w:r>
          </w:p>
        </w:tc>
      </w:tr>
      <w:tr w:rsidR="001A75CE" w:rsidRPr="00A33BBA" w14:paraId="6286EB76" w14:textId="77777777" w:rsidTr="00A33BBA">
        <w:trPr>
          <w:trHeight w:val="80"/>
          <w:jc w:val="center"/>
        </w:trPr>
        <w:tc>
          <w:tcPr>
            <w:tcW w:w="2160" w:type="dxa"/>
          </w:tcPr>
          <w:p w14:paraId="51CA50EB" w14:textId="46DB6C20" w:rsidR="001A75CE" w:rsidRPr="00A33BBA" w:rsidRDefault="003F206C" w:rsidP="00854F88">
            <w:pPr>
              <w:pStyle w:val="ExhibitText"/>
            </w:pPr>
            <w:r w:rsidRPr="00A33BBA">
              <w:t>Hard-Boiled Candy</w:t>
            </w:r>
          </w:p>
        </w:tc>
        <w:tc>
          <w:tcPr>
            <w:tcW w:w="2520" w:type="dxa"/>
            <w:vAlign w:val="center"/>
          </w:tcPr>
          <w:p w14:paraId="598F1E36" w14:textId="77777777" w:rsidR="001A75CE" w:rsidRPr="00A33BBA" w:rsidRDefault="001A75CE" w:rsidP="00854F88">
            <w:pPr>
              <w:pStyle w:val="ExhibitText"/>
              <w:ind w:right="1080"/>
              <w:jc w:val="right"/>
            </w:pPr>
            <w:r w:rsidRPr="00A33BBA">
              <w:t>48</w:t>
            </w:r>
          </w:p>
        </w:tc>
      </w:tr>
      <w:tr w:rsidR="001A75CE" w:rsidRPr="00A33BBA" w14:paraId="1D297F07" w14:textId="77777777" w:rsidTr="00A33BBA">
        <w:trPr>
          <w:trHeight w:val="60"/>
          <w:jc w:val="center"/>
        </w:trPr>
        <w:tc>
          <w:tcPr>
            <w:tcW w:w="2160" w:type="dxa"/>
          </w:tcPr>
          <w:p w14:paraId="6D03F2A5" w14:textId="77777777" w:rsidR="001A75CE" w:rsidRPr="00A33BBA" w:rsidRDefault="001A75CE" w:rsidP="00854F88">
            <w:pPr>
              <w:pStyle w:val="ExhibitText"/>
            </w:pPr>
            <w:r w:rsidRPr="00A33BBA">
              <w:t>Gums</w:t>
            </w:r>
          </w:p>
        </w:tc>
        <w:tc>
          <w:tcPr>
            <w:tcW w:w="2520" w:type="dxa"/>
            <w:vAlign w:val="center"/>
          </w:tcPr>
          <w:p w14:paraId="4B80898B" w14:textId="77777777" w:rsidR="001A75CE" w:rsidRPr="00A33BBA" w:rsidRDefault="001A75CE" w:rsidP="00854F88">
            <w:pPr>
              <w:pStyle w:val="ExhibitText"/>
              <w:ind w:right="1080"/>
              <w:jc w:val="right"/>
            </w:pPr>
            <w:r w:rsidRPr="00A33BBA">
              <w:t>20</w:t>
            </w:r>
          </w:p>
        </w:tc>
      </w:tr>
      <w:tr w:rsidR="001A75CE" w:rsidRPr="00A33BBA" w14:paraId="647A8BE9" w14:textId="77777777" w:rsidTr="00A33BBA">
        <w:trPr>
          <w:trHeight w:val="60"/>
          <w:jc w:val="center"/>
        </w:trPr>
        <w:tc>
          <w:tcPr>
            <w:tcW w:w="2160" w:type="dxa"/>
          </w:tcPr>
          <w:p w14:paraId="5BFAE7BD" w14:textId="77777777" w:rsidR="001A75CE" w:rsidRPr="00A33BBA" w:rsidRDefault="001A75CE" w:rsidP="00854F88">
            <w:pPr>
              <w:pStyle w:val="ExhibitText"/>
            </w:pPr>
            <w:r w:rsidRPr="00A33BBA">
              <w:t>Eclairs</w:t>
            </w:r>
          </w:p>
        </w:tc>
        <w:tc>
          <w:tcPr>
            <w:tcW w:w="2520" w:type="dxa"/>
            <w:vAlign w:val="center"/>
          </w:tcPr>
          <w:p w14:paraId="43992057" w14:textId="77777777" w:rsidR="001A75CE" w:rsidRPr="00A33BBA" w:rsidRDefault="001A75CE" w:rsidP="00854F88">
            <w:pPr>
              <w:pStyle w:val="ExhibitText"/>
              <w:ind w:right="1080"/>
              <w:jc w:val="right"/>
            </w:pPr>
            <w:r w:rsidRPr="00A33BBA">
              <w:t>14</w:t>
            </w:r>
          </w:p>
        </w:tc>
      </w:tr>
      <w:tr w:rsidR="001A75CE" w:rsidRPr="00A33BBA" w14:paraId="26E843BE" w14:textId="77777777" w:rsidTr="00A33BBA">
        <w:trPr>
          <w:trHeight w:val="60"/>
          <w:jc w:val="center"/>
        </w:trPr>
        <w:tc>
          <w:tcPr>
            <w:tcW w:w="2160" w:type="dxa"/>
          </w:tcPr>
          <w:p w14:paraId="4C564F79" w14:textId="77777777" w:rsidR="001A75CE" w:rsidRPr="00A33BBA" w:rsidRDefault="001A75CE" w:rsidP="00854F88">
            <w:pPr>
              <w:pStyle w:val="ExhibitText"/>
            </w:pPr>
            <w:r w:rsidRPr="00A33BBA">
              <w:t>Cough Lozenges</w:t>
            </w:r>
          </w:p>
        </w:tc>
        <w:tc>
          <w:tcPr>
            <w:tcW w:w="2520" w:type="dxa"/>
            <w:vAlign w:val="center"/>
          </w:tcPr>
          <w:p w14:paraId="2633A907" w14:textId="77777777" w:rsidR="001A75CE" w:rsidRPr="00A33BBA" w:rsidRDefault="001A75CE" w:rsidP="00854F88">
            <w:pPr>
              <w:pStyle w:val="ExhibitText"/>
              <w:ind w:right="1080"/>
              <w:jc w:val="right"/>
            </w:pPr>
            <w:r w:rsidRPr="00A33BBA">
              <w:t>13</w:t>
            </w:r>
          </w:p>
        </w:tc>
      </w:tr>
      <w:tr w:rsidR="001A75CE" w:rsidRPr="00A33BBA" w14:paraId="7CF94FD4" w14:textId="77777777" w:rsidTr="00A33BBA">
        <w:trPr>
          <w:trHeight w:val="60"/>
          <w:jc w:val="center"/>
        </w:trPr>
        <w:tc>
          <w:tcPr>
            <w:tcW w:w="2160" w:type="dxa"/>
          </w:tcPr>
          <w:p w14:paraId="377B8D77" w14:textId="77777777" w:rsidR="001A75CE" w:rsidRPr="00A33BBA" w:rsidRDefault="001A75CE" w:rsidP="00854F88">
            <w:pPr>
              <w:pStyle w:val="ExhibitText"/>
            </w:pPr>
            <w:r w:rsidRPr="00A33BBA">
              <w:t>Lollipops</w:t>
            </w:r>
          </w:p>
        </w:tc>
        <w:tc>
          <w:tcPr>
            <w:tcW w:w="2520" w:type="dxa"/>
            <w:vAlign w:val="center"/>
          </w:tcPr>
          <w:p w14:paraId="19EEE5F9" w14:textId="77777777" w:rsidR="001A75CE" w:rsidRPr="00A33BBA" w:rsidRDefault="001A75CE" w:rsidP="00854F88">
            <w:pPr>
              <w:pStyle w:val="ExhibitText"/>
              <w:ind w:right="1080"/>
              <w:jc w:val="right"/>
            </w:pPr>
            <w:r w:rsidRPr="00A33BBA">
              <w:t>4</w:t>
            </w:r>
          </w:p>
        </w:tc>
      </w:tr>
      <w:tr w:rsidR="001A75CE" w:rsidRPr="00A33BBA" w14:paraId="6D6A54EE" w14:textId="77777777" w:rsidTr="00A33BBA">
        <w:trPr>
          <w:trHeight w:val="60"/>
          <w:jc w:val="center"/>
        </w:trPr>
        <w:tc>
          <w:tcPr>
            <w:tcW w:w="2160" w:type="dxa"/>
          </w:tcPr>
          <w:p w14:paraId="03787812" w14:textId="77777777" w:rsidR="001A75CE" w:rsidRPr="00A33BBA" w:rsidRDefault="001A75CE" w:rsidP="00854F88">
            <w:pPr>
              <w:pStyle w:val="ExhibitText"/>
            </w:pPr>
            <w:r w:rsidRPr="00A33BBA">
              <w:t>Jellies</w:t>
            </w:r>
          </w:p>
        </w:tc>
        <w:tc>
          <w:tcPr>
            <w:tcW w:w="2520" w:type="dxa"/>
            <w:vAlign w:val="center"/>
          </w:tcPr>
          <w:p w14:paraId="3FA30E59" w14:textId="77777777" w:rsidR="001A75CE" w:rsidRPr="00A33BBA" w:rsidRDefault="001A75CE" w:rsidP="00854F88">
            <w:pPr>
              <w:pStyle w:val="ExhibitText"/>
              <w:ind w:right="1080"/>
              <w:jc w:val="right"/>
            </w:pPr>
            <w:r w:rsidRPr="00A33BBA">
              <w:t>1</w:t>
            </w:r>
          </w:p>
        </w:tc>
      </w:tr>
    </w:tbl>
    <w:p w14:paraId="23491E2E" w14:textId="77777777" w:rsidR="006661A4" w:rsidRDefault="006661A4" w:rsidP="00A33BBA">
      <w:pPr>
        <w:pStyle w:val="ExhibitText"/>
      </w:pPr>
    </w:p>
    <w:p w14:paraId="47179DF5" w14:textId="4256028C" w:rsidR="001A75CE" w:rsidRPr="006661A4" w:rsidRDefault="001A75CE" w:rsidP="00592DD8">
      <w:pPr>
        <w:pStyle w:val="Footnote"/>
        <w:jc w:val="both"/>
      </w:pPr>
      <w:r w:rsidRPr="006661A4">
        <w:t>Source: Compiled by</w:t>
      </w:r>
      <w:r w:rsidR="00B06FCE">
        <w:t xml:space="preserve"> the</w:t>
      </w:r>
      <w:r w:rsidRPr="006661A4">
        <w:t xml:space="preserve"> authors using data from</w:t>
      </w:r>
      <w:r w:rsidR="0012301C">
        <w:t xml:space="preserve"> </w:t>
      </w:r>
      <w:r w:rsidRPr="006661A4">
        <w:t xml:space="preserve">John Sarkar, </w:t>
      </w:r>
      <w:r w:rsidR="00B06FCE">
        <w:t>“</w:t>
      </w:r>
      <w:r w:rsidRPr="006661A4">
        <w:t xml:space="preserve">Pulse No. 1 in </w:t>
      </w:r>
      <w:r w:rsidR="003F206C">
        <w:t>H</w:t>
      </w:r>
      <w:r w:rsidRPr="006661A4">
        <w:t>ard-</w:t>
      </w:r>
      <w:r w:rsidR="003F206C">
        <w:t>B</w:t>
      </w:r>
      <w:r w:rsidRPr="006661A4">
        <w:t xml:space="preserve">oiled </w:t>
      </w:r>
      <w:r w:rsidR="003F206C">
        <w:t>C</w:t>
      </w:r>
      <w:r w:rsidRPr="006661A4">
        <w:t xml:space="preserve">andy </w:t>
      </w:r>
      <w:r w:rsidR="003F206C">
        <w:t>M</w:t>
      </w:r>
      <w:r w:rsidRPr="006661A4">
        <w:t>kt</w:t>
      </w:r>
      <w:r w:rsidR="00B06FCE">
        <w:t>,”</w:t>
      </w:r>
      <w:r w:rsidR="00B06FCE" w:rsidRPr="006661A4">
        <w:t xml:space="preserve"> </w:t>
      </w:r>
      <w:r w:rsidRPr="00A33BBA">
        <w:rPr>
          <w:i/>
        </w:rPr>
        <w:t>Times of India</w:t>
      </w:r>
      <w:r w:rsidRPr="006661A4">
        <w:t xml:space="preserve">, June 9, 2017, </w:t>
      </w:r>
      <w:r w:rsidR="003F206C" w:rsidRPr="006661A4">
        <w:t xml:space="preserve">accessed September </w:t>
      </w:r>
      <w:r w:rsidR="00E436D9">
        <w:t xml:space="preserve">1, </w:t>
      </w:r>
      <w:r w:rsidR="003F206C" w:rsidRPr="006661A4">
        <w:t>2017</w:t>
      </w:r>
      <w:r w:rsidR="003F206C">
        <w:t xml:space="preserve">, </w:t>
      </w:r>
      <w:r w:rsidRPr="006661A4">
        <w:t>http://timesofindia.indiatimes.com/business/india-business/pulse-no-1-in-hard-boiled-candy-mkt/articleshow/59059970.cms.</w:t>
      </w:r>
    </w:p>
    <w:p w14:paraId="70139246" w14:textId="77777777" w:rsidR="001A75CE" w:rsidRPr="006661A4" w:rsidRDefault="001A75CE" w:rsidP="00A33BBA">
      <w:pPr>
        <w:pStyle w:val="ExhibitText"/>
      </w:pPr>
    </w:p>
    <w:p w14:paraId="39DF7234" w14:textId="77777777" w:rsidR="006661A4" w:rsidRPr="006661A4" w:rsidRDefault="006661A4" w:rsidP="00A33BBA">
      <w:pPr>
        <w:pStyle w:val="ExhibitText"/>
      </w:pPr>
    </w:p>
    <w:p w14:paraId="4C2D0896" w14:textId="77777777" w:rsidR="001A75CE" w:rsidRDefault="001A75CE" w:rsidP="00C120DB">
      <w:pPr>
        <w:pStyle w:val="ExhibitHeading"/>
        <w:outlineLvl w:val="0"/>
      </w:pPr>
      <w:r w:rsidRPr="00D0093C">
        <w:t>EXHIBIT 3: SALES OF TOP CANDIES IN HARD-BOILED CANDY MARKET IN INDIA</w:t>
      </w:r>
    </w:p>
    <w:p w14:paraId="76AF3835" w14:textId="77777777" w:rsidR="006661A4" w:rsidRPr="006661A4" w:rsidRDefault="006661A4" w:rsidP="00A33BBA">
      <w:pPr>
        <w:pStyle w:val="ExhibitText"/>
      </w:pPr>
    </w:p>
    <w:tbl>
      <w:tblPr>
        <w:tblW w:w="3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337"/>
        <w:gridCol w:w="2338"/>
        <w:gridCol w:w="2338"/>
      </w:tblGrid>
      <w:tr w:rsidR="001A75CE" w:rsidRPr="00A33BBA" w14:paraId="3582E7B0" w14:textId="77777777" w:rsidTr="00A33BBA">
        <w:trPr>
          <w:trHeight w:val="60"/>
          <w:jc w:val="center"/>
        </w:trPr>
        <w:tc>
          <w:tcPr>
            <w:tcW w:w="2336" w:type="dxa"/>
            <w:vAlign w:val="center"/>
          </w:tcPr>
          <w:p w14:paraId="3B0C41AA" w14:textId="319B332B" w:rsidR="001A75CE" w:rsidRPr="00A33BBA" w:rsidRDefault="003F206C" w:rsidP="00592DD8">
            <w:pPr>
              <w:pStyle w:val="ExhibitText"/>
              <w:jc w:val="center"/>
              <w:rPr>
                <w:b/>
              </w:rPr>
            </w:pPr>
            <w:r w:rsidRPr="00A33BBA">
              <w:rPr>
                <w:b/>
              </w:rPr>
              <w:t xml:space="preserve">Candy </w:t>
            </w:r>
            <w:r w:rsidR="001A75CE" w:rsidRPr="00A33BBA">
              <w:rPr>
                <w:b/>
              </w:rPr>
              <w:t>Name</w:t>
            </w:r>
          </w:p>
        </w:tc>
        <w:tc>
          <w:tcPr>
            <w:tcW w:w="2337" w:type="dxa"/>
            <w:vAlign w:val="center"/>
          </w:tcPr>
          <w:p w14:paraId="603FECB3" w14:textId="77777777" w:rsidR="001A75CE" w:rsidRPr="00A33BBA" w:rsidRDefault="001A75CE" w:rsidP="00A33BBA">
            <w:pPr>
              <w:pStyle w:val="ExhibitText"/>
              <w:jc w:val="center"/>
              <w:rPr>
                <w:b/>
              </w:rPr>
            </w:pPr>
            <w:r w:rsidRPr="00A33BBA">
              <w:rPr>
                <w:b/>
              </w:rPr>
              <w:t>Parent Company</w:t>
            </w:r>
          </w:p>
        </w:tc>
        <w:tc>
          <w:tcPr>
            <w:tcW w:w="2337" w:type="dxa"/>
          </w:tcPr>
          <w:p w14:paraId="0F6875FB" w14:textId="602708AC" w:rsidR="001A75CE" w:rsidRPr="00A33BBA" w:rsidRDefault="001A75CE" w:rsidP="00A33BBA">
            <w:pPr>
              <w:pStyle w:val="ExhibitText"/>
              <w:jc w:val="center"/>
              <w:rPr>
                <w:b/>
              </w:rPr>
            </w:pPr>
            <w:r w:rsidRPr="00A33BBA">
              <w:rPr>
                <w:b/>
              </w:rPr>
              <w:t xml:space="preserve">Sales </w:t>
            </w:r>
            <w:r w:rsidR="003F206C" w:rsidRPr="00A33BBA">
              <w:rPr>
                <w:b/>
              </w:rPr>
              <w:t>(</w:t>
            </w:r>
            <w:r w:rsidRPr="00A33BBA">
              <w:rPr>
                <w:b/>
              </w:rPr>
              <w:t>₹</w:t>
            </w:r>
            <w:r w:rsidR="003F206C" w:rsidRPr="00A33BBA">
              <w:rPr>
                <w:b/>
              </w:rPr>
              <w:t xml:space="preserve"> B</w:t>
            </w:r>
            <w:r w:rsidRPr="00A33BBA">
              <w:rPr>
                <w:b/>
              </w:rPr>
              <w:t>illion</w:t>
            </w:r>
            <w:r w:rsidR="003F206C" w:rsidRPr="00A33BBA">
              <w:rPr>
                <w:b/>
              </w:rPr>
              <w:t>)</w:t>
            </w:r>
          </w:p>
        </w:tc>
      </w:tr>
      <w:tr w:rsidR="001A75CE" w:rsidRPr="00A33BBA" w14:paraId="70D6AF06" w14:textId="77777777" w:rsidTr="00A33BBA">
        <w:trPr>
          <w:trHeight w:val="60"/>
          <w:jc w:val="center"/>
        </w:trPr>
        <w:tc>
          <w:tcPr>
            <w:tcW w:w="2336" w:type="dxa"/>
            <w:vAlign w:val="center"/>
          </w:tcPr>
          <w:p w14:paraId="79FF2C0B" w14:textId="77777777" w:rsidR="001A75CE" w:rsidRPr="00A33BBA" w:rsidRDefault="001A75CE" w:rsidP="00854F88">
            <w:pPr>
              <w:pStyle w:val="ExhibitText"/>
              <w:jc w:val="left"/>
            </w:pPr>
            <w:r w:rsidRPr="00A33BBA">
              <w:t>Pulse</w:t>
            </w:r>
          </w:p>
        </w:tc>
        <w:tc>
          <w:tcPr>
            <w:tcW w:w="2337" w:type="dxa"/>
            <w:vAlign w:val="center"/>
          </w:tcPr>
          <w:p w14:paraId="4D498B6B" w14:textId="77777777" w:rsidR="001A75CE" w:rsidRPr="00A33BBA" w:rsidRDefault="001A75CE" w:rsidP="00A33BBA">
            <w:pPr>
              <w:pStyle w:val="ExhibitText"/>
              <w:jc w:val="center"/>
            </w:pPr>
            <w:r w:rsidRPr="00A33BBA">
              <w:t>DS Group</w:t>
            </w:r>
          </w:p>
        </w:tc>
        <w:tc>
          <w:tcPr>
            <w:tcW w:w="2337" w:type="dxa"/>
            <w:vAlign w:val="center"/>
          </w:tcPr>
          <w:p w14:paraId="19767798" w14:textId="77777777" w:rsidR="001A75CE" w:rsidRPr="00A33BBA" w:rsidRDefault="001A75CE" w:rsidP="00592DD8">
            <w:pPr>
              <w:pStyle w:val="ExhibitText"/>
              <w:ind w:right="864"/>
              <w:jc w:val="right"/>
            </w:pPr>
            <w:r w:rsidRPr="00A33BBA">
              <w:t>3.26</w:t>
            </w:r>
          </w:p>
        </w:tc>
      </w:tr>
      <w:tr w:rsidR="001A75CE" w:rsidRPr="00A33BBA" w14:paraId="0257ACF1" w14:textId="77777777" w:rsidTr="00A33BBA">
        <w:trPr>
          <w:trHeight w:val="60"/>
          <w:jc w:val="center"/>
        </w:trPr>
        <w:tc>
          <w:tcPr>
            <w:tcW w:w="2336" w:type="dxa"/>
            <w:vAlign w:val="center"/>
          </w:tcPr>
          <w:p w14:paraId="77056AD8" w14:textId="77777777" w:rsidR="001A75CE" w:rsidRPr="00A33BBA" w:rsidRDefault="001A75CE" w:rsidP="00854F88">
            <w:pPr>
              <w:pStyle w:val="ExhibitText"/>
              <w:jc w:val="left"/>
            </w:pPr>
            <w:r w:rsidRPr="00A33BBA">
              <w:t>Kopiko</w:t>
            </w:r>
          </w:p>
        </w:tc>
        <w:tc>
          <w:tcPr>
            <w:tcW w:w="2337" w:type="dxa"/>
            <w:vAlign w:val="center"/>
          </w:tcPr>
          <w:p w14:paraId="25E0CF71" w14:textId="7DE0D362" w:rsidR="001A75CE" w:rsidRPr="00A33BBA" w:rsidRDefault="001A75CE" w:rsidP="00065FE8">
            <w:pPr>
              <w:pStyle w:val="ExhibitText"/>
              <w:jc w:val="center"/>
            </w:pPr>
            <w:r w:rsidRPr="00A33BBA">
              <w:t xml:space="preserve">Mayora </w:t>
            </w:r>
            <w:r w:rsidR="003F206C" w:rsidRPr="00A33BBA">
              <w:t>G</w:t>
            </w:r>
            <w:r w:rsidRPr="00A33BBA">
              <w:t>roup</w:t>
            </w:r>
          </w:p>
        </w:tc>
        <w:tc>
          <w:tcPr>
            <w:tcW w:w="2337" w:type="dxa"/>
            <w:vAlign w:val="center"/>
          </w:tcPr>
          <w:p w14:paraId="3C82D5FA" w14:textId="77777777" w:rsidR="001A75CE" w:rsidRPr="00A33BBA" w:rsidRDefault="001A75CE" w:rsidP="00592DD8">
            <w:pPr>
              <w:pStyle w:val="ExhibitText"/>
              <w:ind w:right="864"/>
              <w:jc w:val="right"/>
            </w:pPr>
            <w:r w:rsidRPr="00A33BBA">
              <w:t>3.06</w:t>
            </w:r>
          </w:p>
        </w:tc>
      </w:tr>
      <w:tr w:rsidR="001A75CE" w:rsidRPr="00A33BBA" w14:paraId="15E7B098" w14:textId="77777777" w:rsidTr="00A33BBA">
        <w:trPr>
          <w:trHeight w:val="60"/>
          <w:jc w:val="center"/>
        </w:trPr>
        <w:tc>
          <w:tcPr>
            <w:tcW w:w="2336" w:type="dxa"/>
            <w:vAlign w:val="center"/>
          </w:tcPr>
          <w:p w14:paraId="78925A36" w14:textId="77777777" w:rsidR="001A75CE" w:rsidRPr="00A33BBA" w:rsidRDefault="001A75CE" w:rsidP="00854F88">
            <w:pPr>
              <w:pStyle w:val="ExhibitText"/>
              <w:jc w:val="left"/>
            </w:pPr>
            <w:r w:rsidRPr="00A33BBA">
              <w:t>Kaccha Mango Bite</w:t>
            </w:r>
          </w:p>
        </w:tc>
        <w:tc>
          <w:tcPr>
            <w:tcW w:w="2337" w:type="dxa"/>
            <w:vAlign w:val="center"/>
          </w:tcPr>
          <w:p w14:paraId="219BC075" w14:textId="77777777" w:rsidR="001A75CE" w:rsidRPr="00A33BBA" w:rsidRDefault="001A75CE" w:rsidP="00A33BBA">
            <w:pPr>
              <w:pStyle w:val="ExhibitText"/>
              <w:jc w:val="center"/>
            </w:pPr>
            <w:r w:rsidRPr="00A33BBA">
              <w:t>Parle</w:t>
            </w:r>
          </w:p>
        </w:tc>
        <w:tc>
          <w:tcPr>
            <w:tcW w:w="2337" w:type="dxa"/>
            <w:vAlign w:val="center"/>
          </w:tcPr>
          <w:p w14:paraId="6F331634" w14:textId="77777777" w:rsidR="001A75CE" w:rsidRPr="00A33BBA" w:rsidRDefault="001A75CE" w:rsidP="00592DD8">
            <w:pPr>
              <w:pStyle w:val="ExhibitText"/>
              <w:ind w:right="864"/>
              <w:jc w:val="right"/>
            </w:pPr>
            <w:r w:rsidRPr="00A33BBA">
              <w:t>2.29</w:t>
            </w:r>
          </w:p>
        </w:tc>
      </w:tr>
      <w:tr w:rsidR="001A75CE" w:rsidRPr="00A33BBA" w14:paraId="3C0AC95F" w14:textId="77777777" w:rsidTr="00A33BBA">
        <w:trPr>
          <w:trHeight w:val="60"/>
          <w:jc w:val="center"/>
        </w:trPr>
        <w:tc>
          <w:tcPr>
            <w:tcW w:w="2336" w:type="dxa"/>
            <w:vAlign w:val="center"/>
          </w:tcPr>
          <w:p w14:paraId="746E79AD" w14:textId="77777777" w:rsidR="001A75CE" w:rsidRPr="00A33BBA" w:rsidRDefault="001A75CE" w:rsidP="00854F88">
            <w:pPr>
              <w:pStyle w:val="ExhibitText"/>
              <w:jc w:val="left"/>
            </w:pPr>
            <w:r w:rsidRPr="00A33BBA">
              <w:t>Candyman</w:t>
            </w:r>
          </w:p>
        </w:tc>
        <w:tc>
          <w:tcPr>
            <w:tcW w:w="2337" w:type="dxa"/>
            <w:vAlign w:val="center"/>
          </w:tcPr>
          <w:p w14:paraId="4D3EE678" w14:textId="77777777" w:rsidR="001A75CE" w:rsidRPr="00A33BBA" w:rsidRDefault="001A75CE" w:rsidP="00A33BBA">
            <w:pPr>
              <w:pStyle w:val="ExhibitText"/>
              <w:jc w:val="center"/>
            </w:pPr>
            <w:r w:rsidRPr="00A33BBA">
              <w:t>ITC</w:t>
            </w:r>
          </w:p>
        </w:tc>
        <w:tc>
          <w:tcPr>
            <w:tcW w:w="2337" w:type="dxa"/>
            <w:vAlign w:val="center"/>
          </w:tcPr>
          <w:p w14:paraId="011C76EB" w14:textId="77777777" w:rsidR="001A75CE" w:rsidRPr="00A33BBA" w:rsidRDefault="001A75CE" w:rsidP="00592DD8">
            <w:pPr>
              <w:pStyle w:val="ExhibitText"/>
              <w:ind w:right="864"/>
              <w:jc w:val="right"/>
            </w:pPr>
            <w:r w:rsidRPr="00A33BBA">
              <w:t>1.61</w:t>
            </w:r>
          </w:p>
        </w:tc>
      </w:tr>
      <w:tr w:rsidR="001A75CE" w:rsidRPr="00A33BBA" w14:paraId="720CC3B6" w14:textId="77777777" w:rsidTr="00A33BBA">
        <w:trPr>
          <w:trHeight w:val="60"/>
          <w:jc w:val="center"/>
        </w:trPr>
        <w:tc>
          <w:tcPr>
            <w:tcW w:w="2336" w:type="dxa"/>
            <w:vAlign w:val="center"/>
          </w:tcPr>
          <w:p w14:paraId="04DC1D9B" w14:textId="77777777" w:rsidR="001A75CE" w:rsidRPr="00A33BBA" w:rsidRDefault="001A75CE" w:rsidP="00854F88">
            <w:pPr>
              <w:pStyle w:val="ExhibitText"/>
              <w:jc w:val="left"/>
            </w:pPr>
            <w:r w:rsidRPr="00A33BBA">
              <w:t>Alpenliebe</w:t>
            </w:r>
          </w:p>
        </w:tc>
        <w:tc>
          <w:tcPr>
            <w:tcW w:w="2337" w:type="dxa"/>
            <w:vAlign w:val="center"/>
          </w:tcPr>
          <w:p w14:paraId="0B6864F4" w14:textId="77777777" w:rsidR="001A75CE" w:rsidRPr="00A33BBA" w:rsidRDefault="001A75CE" w:rsidP="00A33BBA">
            <w:pPr>
              <w:pStyle w:val="ExhibitText"/>
              <w:jc w:val="center"/>
            </w:pPr>
            <w:r w:rsidRPr="00A33BBA">
              <w:t>Perfetti Van Melle</w:t>
            </w:r>
          </w:p>
        </w:tc>
        <w:tc>
          <w:tcPr>
            <w:tcW w:w="2337" w:type="dxa"/>
            <w:vAlign w:val="center"/>
          </w:tcPr>
          <w:p w14:paraId="3EF5AD79" w14:textId="77777777" w:rsidR="001A75CE" w:rsidRPr="00A33BBA" w:rsidRDefault="001A75CE" w:rsidP="00592DD8">
            <w:pPr>
              <w:pStyle w:val="ExhibitText"/>
              <w:ind w:right="864"/>
              <w:jc w:val="right"/>
            </w:pPr>
            <w:r w:rsidRPr="00A33BBA">
              <w:t>1.34</w:t>
            </w:r>
          </w:p>
        </w:tc>
      </w:tr>
    </w:tbl>
    <w:p w14:paraId="6EBD0544" w14:textId="77777777" w:rsidR="006661A4" w:rsidRPr="006661A4" w:rsidRDefault="006661A4" w:rsidP="00A33BBA">
      <w:pPr>
        <w:pStyle w:val="ExhibitText"/>
      </w:pPr>
    </w:p>
    <w:p w14:paraId="5EFD4BF1" w14:textId="3684BE3C" w:rsidR="00B06FCE" w:rsidRDefault="00B06FCE" w:rsidP="00592DD8">
      <w:pPr>
        <w:pStyle w:val="Footnote"/>
        <w:jc w:val="both"/>
      </w:pPr>
      <w:r>
        <w:t xml:space="preserve">Note: </w:t>
      </w:r>
      <w:r w:rsidRPr="001D144E">
        <w:rPr>
          <w:rFonts w:ascii="Tahoma" w:hAnsi="Tahoma" w:cs="Tahoma"/>
        </w:rPr>
        <w:t>₹</w:t>
      </w:r>
      <w:r w:rsidRPr="001D144E">
        <w:rPr>
          <w:rFonts w:ascii="Times New Roman" w:hAnsi="Times New Roman" w:cs="Times New Roman"/>
        </w:rPr>
        <w:t xml:space="preserve"> </w:t>
      </w:r>
      <w:r>
        <w:t>= INR = Indian rupee;</w:t>
      </w:r>
      <w:r w:rsidRPr="00D47451">
        <w:t xml:space="preserve"> </w:t>
      </w:r>
      <w:r>
        <w:t>US $1= ₹66.33 on March 31, 2016.</w:t>
      </w:r>
    </w:p>
    <w:p w14:paraId="647FEE1F" w14:textId="37CD7DB8" w:rsidR="003F206C" w:rsidRDefault="001A75CE" w:rsidP="00592DD8">
      <w:pPr>
        <w:pStyle w:val="Footnote"/>
        <w:jc w:val="both"/>
      </w:pPr>
      <w:r w:rsidRPr="006661A4">
        <w:t xml:space="preserve">Source: Compiled by </w:t>
      </w:r>
      <w:r w:rsidR="00B06FCE">
        <w:t xml:space="preserve">the </w:t>
      </w:r>
      <w:r w:rsidRPr="006661A4">
        <w:t>authors using data from</w:t>
      </w:r>
      <w:r w:rsidR="0012301C">
        <w:t xml:space="preserve"> </w:t>
      </w:r>
      <w:r w:rsidRPr="006661A4">
        <w:t xml:space="preserve">John Sarkar, </w:t>
      </w:r>
      <w:r w:rsidR="00B06FCE">
        <w:t>“</w:t>
      </w:r>
      <w:r w:rsidRPr="006661A4">
        <w:t xml:space="preserve">Pulse No. 1 in </w:t>
      </w:r>
      <w:r w:rsidR="003F206C">
        <w:t>H</w:t>
      </w:r>
      <w:r w:rsidRPr="006661A4">
        <w:t>ard-</w:t>
      </w:r>
      <w:r w:rsidR="003F206C">
        <w:t>B</w:t>
      </w:r>
      <w:r w:rsidRPr="006661A4">
        <w:t xml:space="preserve">oiled </w:t>
      </w:r>
      <w:r w:rsidR="003F206C">
        <w:t>C</w:t>
      </w:r>
      <w:r w:rsidRPr="006661A4">
        <w:t xml:space="preserve">andy </w:t>
      </w:r>
      <w:r w:rsidR="003F206C">
        <w:t>M</w:t>
      </w:r>
      <w:r w:rsidRPr="006661A4">
        <w:t>kt</w:t>
      </w:r>
      <w:r w:rsidR="003F206C">
        <w:t>,</w:t>
      </w:r>
      <w:r w:rsidR="00B06FCE">
        <w:t>”</w:t>
      </w:r>
      <w:r w:rsidRPr="006661A4">
        <w:t xml:space="preserve"> </w:t>
      </w:r>
      <w:r w:rsidRPr="00A33BBA">
        <w:rPr>
          <w:i/>
        </w:rPr>
        <w:t>Times of India</w:t>
      </w:r>
      <w:r w:rsidRPr="006661A4">
        <w:t xml:space="preserve">, June 9, 2017, </w:t>
      </w:r>
      <w:r w:rsidR="003F206C" w:rsidRPr="006661A4">
        <w:t xml:space="preserve">accessed September </w:t>
      </w:r>
      <w:r w:rsidR="00E436D9">
        <w:t xml:space="preserve">1, </w:t>
      </w:r>
      <w:r w:rsidR="003F206C" w:rsidRPr="006661A4">
        <w:t>2017</w:t>
      </w:r>
      <w:r w:rsidR="003F206C">
        <w:t xml:space="preserve">, </w:t>
      </w:r>
      <w:r w:rsidRPr="006661A4">
        <w:t>http://timesofindia.indiatimes.com/business/india-business/pulse-no-1-in-hard-boiled-candy-mkt/articleshow/59059970.cms.</w:t>
      </w:r>
    </w:p>
    <w:p w14:paraId="0455F9D5" w14:textId="77777777" w:rsidR="003F206C" w:rsidRDefault="003F206C">
      <w:pPr>
        <w:spacing w:after="200" w:line="276" w:lineRule="auto"/>
        <w:rPr>
          <w:rFonts w:ascii="Arial" w:hAnsi="Arial" w:cs="Arial"/>
          <w:sz w:val="17"/>
          <w:szCs w:val="17"/>
        </w:rPr>
      </w:pPr>
      <w:r>
        <w:br w:type="page"/>
      </w:r>
    </w:p>
    <w:p w14:paraId="7B3C00C3" w14:textId="77777777" w:rsidR="001A75CE" w:rsidRDefault="006661A4" w:rsidP="00C120DB">
      <w:pPr>
        <w:pStyle w:val="Casehead1"/>
        <w:outlineLvl w:val="0"/>
      </w:pPr>
      <w:r>
        <w:lastRenderedPageBreak/>
        <w:t>Endnotes</w:t>
      </w:r>
    </w:p>
    <w:sectPr w:rsidR="001A75CE" w:rsidSect="001A75CE">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3ED02" w16cid:durableId="1E6F16AA"/>
  <w16cid:commentId w16cid:paraId="10549750" w16cid:durableId="1E6F65E0"/>
  <w16cid:commentId w16cid:paraId="5C883B93" w16cid:durableId="1E6F1943"/>
  <w16cid:commentId w16cid:paraId="68A8C1F6" w16cid:durableId="1E6F19F5"/>
  <w16cid:commentId w16cid:paraId="6049955B" w16cid:durableId="1E6F1C60"/>
  <w16cid:commentId w16cid:paraId="48967F74" w16cid:durableId="1E6F1D9A"/>
  <w16cid:commentId w16cid:paraId="1242517B" w16cid:durableId="1E6F1DC7"/>
  <w16cid:commentId w16cid:paraId="45E2342A" w16cid:durableId="1E6F1E53"/>
  <w16cid:commentId w16cid:paraId="1ED6BA93" w16cid:durableId="1E6F1F52"/>
  <w16cid:commentId w16cid:paraId="3B346481" w16cid:durableId="1E6F1FDD"/>
  <w16cid:commentId w16cid:paraId="2C914978" w16cid:durableId="1E6F62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25947" w14:textId="77777777" w:rsidR="00654CD9" w:rsidRDefault="00654CD9" w:rsidP="00D75295">
      <w:r>
        <w:separator/>
      </w:r>
    </w:p>
  </w:endnote>
  <w:endnote w:type="continuationSeparator" w:id="0">
    <w:p w14:paraId="63599585" w14:textId="77777777" w:rsidR="00654CD9" w:rsidRDefault="00654CD9" w:rsidP="00D75295">
      <w:r>
        <w:continuationSeparator/>
      </w:r>
    </w:p>
  </w:endnote>
  <w:endnote w:id="1">
    <w:p w14:paraId="17BAFCEC" w14:textId="2987AA0D" w:rsidR="00196CF6" w:rsidRPr="00196CF6" w:rsidRDefault="00196CF6" w:rsidP="00196CF6">
      <w:pPr>
        <w:pStyle w:val="Footnote"/>
        <w:jc w:val="both"/>
        <w:rPr>
          <w:lang w:val="en-US"/>
        </w:rPr>
      </w:pPr>
      <w:r>
        <w:rPr>
          <w:rStyle w:val="EndnoteReference"/>
        </w:rPr>
        <w:endnoteRef/>
      </w:r>
      <w:r>
        <w:t xml:space="preserve"> </w:t>
      </w:r>
      <w:r w:rsidRPr="00C74511">
        <w:t xml:space="preserve">This case has been written </w:t>
      </w:r>
      <w:proofErr w:type="gramStart"/>
      <w:r w:rsidRPr="00C74511">
        <w:t>on the basis of</w:t>
      </w:r>
      <w:proofErr w:type="gramEnd"/>
      <w:r w:rsidRPr="00C74511">
        <w:t xml:space="preserve"> published sources only. Consequently, the interpretation and perspectives presented in this case are not necessarily those of </w:t>
      </w:r>
      <w:r w:rsidRPr="0041190B">
        <w:rPr>
          <w:spacing w:val="-2"/>
        </w:rPr>
        <w:t>Dharampal Satyapal Group</w:t>
      </w:r>
      <w:r w:rsidRPr="00C74511">
        <w:t xml:space="preserve"> or any of its employees.</w:t>
      </w:r>
    </w:p>
  </w:endnote>
  <w:endnote w:id="2">
    <w:p w14:paraId="0F70010C" w14:textId="15471492" w:rsidR="0041190B" w:rsidRDefault="0041190B" w:rsidP="00065FE8">
      <w:pPr>
        <w:pStyle w:val="Footnote"/>
        <w:jc w:val="both"/>
      </w:pPr>
      <w:r>
        <w:rPr>
          <w:rStyle w:val="EndnoteReference"/>
        </w:rPr>
        <w:endnoteRef/>
      </w:r>
      <w:r>
        <w:t xml:space="preserve"> </w:t>
      </w:r>
      <w:r w:rsidRPr="00D301C2">
        <w:rPr>
          <w:rFonts w:ascii="Tahoma" w:hAnsi="Tahoma" w:cs="Tahoma"/>
        </w:rPr>
        <w:t>₹</w:t>
      </w:r>
      <w:r>
        <w:t xml:space="preserve"> = INR = Indian rupee;</w:t>
      </w:r>
      <w:r w:rsidRPr="00D47451">
        <w:t xml:space="preserve"> all currency amounts are in ₹</w:t>
      </w:r>
      <w:r w:rsidR="00A352E6">
        <w:t xml:space="preserve"> </w:t>
      </w:r>
      <w:r w:rsidRPr="00D47451">
        <w:t xml:space="preserve">unless otherwise specified; </w:t>
      </w:r>
      <w:r>
        <w:t>US $1= ₹</w:t>
      </w:r>
      <w:r w:rsidR="0013754B">
        <w:t>64.80</w:t>
      </w:r>
      <w:r>
        <w:t xml:space="preserve"> on </w:t>
      </w:r>
      <w:r w:rsidR="0013754B">
        <w:t>April 1</w:t>
      </w:r>
      <w:r>
        <w:t>, 201</w:t>
      </w:r>
      <w:r w:rsidR="0013754B">
        <w:t>7</w:t>
      </w:r>
      <w:r>
        <w:t>.</w:t>
      </w:r>
    </w:p>
  </w:endnote>
  <w:endnote w:id="3">
    <w:p w14:paraId="42FE6040" w14:textId="7CFA379E" w:rsidR="0041190B" w:rsidRPr="00065FE8" w:rsidRDefault="0041190B" w:rsidP="00065FE8">
      <w:pPr>
        <w:pStyle w:val="Footnote"/>
        <w:jc w:val="both"/>
        <w:rPr>
          <w:spacing w:val="-4"/>
        </w:rPr>
      </w:pPr>
      <w:r w:rsidRPr="006661A4">
        <w:rPr>
          <w:rStyle w:val="EndnoteReference"/>
        </w:rPr>
        <w:endnoteRef/>
      </w:r>
      <w:r w:rsidRPr="006661A4">
        <w:t xml:space="preserve"> </w:t>
      </w:r>
      <w:r w:rsidRPr="00065FE8">
        <w:rPr>
          <w:spacing w:val="-4"/>
        </w:rPr>
        <w:t xml:space="preserve">John Sarkar, </w:t>
      </w:r>
      <w:r w:rsidR="00A352E6">
        <w:rPr>
          <w:spacing w:val="-4"/>
        </w:rPr>
        <w:t>“</w:t>
      </w:r>
      <w:r w:rsidRPr="00065FE8">
        <w:rPr>
          <w:spacing w:val="-4"/>
        </w:rPr>
        <w:t>Pulse No. 1 in Hard-Boiled Candy Mkt,</w:t>
      </w:r>
      <w:r w:rsidR="00A352E6">
        <w:rPr>
          <w:spacing w:val="-4"/>
        </w:rPr>
        <w:t>”</w:t>
      </w:r>
      <w:r w:rsidRPr="00065FE8">
        <w:rPr>
          <w:spacing w:val="-4"/>
        </w:rPr>
        <w:t xml:space="preserve"> </w:t>
      </w:r>
      <w:r w:rsidRPr="00065FE8">
        <w:rPr>
          <w:i/>
          <w:spacing w:val="-4"/>
        </w:rPr>
        <w:t>Times of India</w:t>
      </w:r>
      <w:r w:rsidRPr="00065FE8">
        <w:rPr>
          <w:spacing w:val="-4"/>
        </w:rPr>
        <w:t>, June 9, 2017, accessed September 2017, http://timesofindia.indiatimes.com/business/india-business/pulse-no-1-in-hard-boiled-candy-fsevemkt/articleshow/59059970.cms.</w:t>
      </w:r>
    </w:p>
  </w:endnote>
  <w:endnote w:id="4">
    <w:p w14:paraId="33BF5EF4" w14:textId="4C09FB24" w:rsidR="0041190B" w:rsidRPr="006661A4" w:rsidRDefault="0041190B" w:rsidP="00065FE8">
      <w:pPr>
        <w:pStyle w:val="Footnote"/>
        <w:jc w:val="both"/>
      </w:pPr>
      <w:r w:rsidRPr="006661A4">
        <w:rPr>
          <w:rStyle w:val="EndnoteReference"/>
        </w:rPr>
        <w:endnoteRef/>
      </w:r>
      <w:r w:rsidRPr="006661A4">
        <w:t xml:space="preserve"> </w:t>
      </w:r>
      <w:proofErr w:type="spellStart"/>
      <w:r w:rsidRPr="006661A4">
        <w:t>Ratna</w:t>
      </w:r>
      <w:proofErr w:type="spellEnd"/>
      <w:r w:rsidRPr="006661A4">
        <w:t xml:space="preserve"> </w:t>
      </w:r>
      <w:proofErr w:type="spellStart"/>
      <w:r w:rsidRPr="006661A4">
        <w:t>Bhushan</w:t>
      </w:r>
      <w:proofErr w:type="spellEnd"/>
      <w:r w:rsidRPr="006661A4">
        <w:t xml:space="preserve">, </w:t>
      </w:r>
      <w:r w:rsidR="00A352E6">
        <w:t>“</w:t>
      </w:r>
      <w:r w:rsidRPr="006661A4">
        <w:t xml:space="preserve">Re 1 </w:t>
      </w:r>
      <w:r>
        <w:t>C</w:t>
      </w:r>
      <w:r w:rsidRPr="006661A4">
        <w:t xml:space="preserve">andy Pulse </w:t>
      </w:r>
      <w:r>
        <w:t>H</w:t>
      </w:r>
      <w:r w:rsidRPr="006661A4">
        <w:t xml:space="preserve">its </w:t>
      </w:r>
      <w:proofErr w:type="spellStart"/>
      <w:r w:rsidRPr="006661A4">
        <w:t>Rs</w:t>
      </w:r>
      <w:proofErr w:type="spellEnd"/>
      <w:r w:rsidRPr="006661A4">
        <w:t xml:space="preserve"> 300 </w:t>
      </w:r>
      <w:r>
        <w:t>C</w:t>
      </w:r>
      <w:r w:rsidRPr="006661A4">
        <w:t xml:space="preserve">r </w:t>
      </w:r>
      <w:r>
        <w:t>S</w:t>
      </w:r>
      <w:r w:rsidRPr="006661A4">
        <w:t xml:space="preserve">ales in 2 </w:t>
      </w:r>
      <w:r>
        <w:t>Y</w:t>
      </w:r>
      <w:r w:rsidRPr="006661A4">
        <w:t xml:space="preserve">ears, MNCs </w:t>
      </w:r>
      <w:r>
        <w:t>F</w:t>
      </w:r>
      <w:r w:rsidRPr="006661A4">
        <w:t xml:space="preserve">eel the </w:t>
      </w:r>
      <w:r>
        <w:t>H</w:t>
      </w:r>
      <w:r w:rsidRPr="006661A4">
        <w:t>eat</w:t>
      </w:r>
      <w:r>
        <w:t>,</w:t>
      </w:r>
      <w:r w:rsidR="00A352E6">
        <w:t>”</w:t>
      </w:r>
      <w:r w:rsidRPr="006661A4">
        <w:t xml:space="preserve"> </w:t>
      </w:r>
      <w:r w:rsidRPr="00A33BBA">
        <w:rPr>
          <w:i/>
        </w:rPr>
        <w:t>Times of India</w:t>
      </w:r>
      <w:r w:rsidRPr="006661A4">
        <w:t>, Mar</w:t>
      </w:r>
      <w:r>
        <w:t>ch</w:t>
      </w:r>
      <w:r w:rsidRPr="006661A4">
        <w:t xml:space="preserve"> 8, 2017,</w:t>
      </w:r>
      <w:r>
        <w:t xml:space="preserve"> </w:t>
      </w:r>
      <w:r w:rsidRPr="006661A4">
        <w:t>accessed September 2017</w:t>
      </w:r>
      <w:r>
        <w:t xml:space="preserve">, </w:t>
      </w:r>
      <w:r w:rsidRPr="006661A4">
        <w:t>https://timesofindia.indiatimes.com/business/india-business/re-1-candy-pulse-hits-rs-300-cr-sales-in-2-years-mncs-feel-the-heat/articleshow/57529852.cms.</w:t>
      </w:r>
    </w:p>
  </w:endnote>
  <w:endnote w:id="5">
    <w:p w14:paraId="377855C0" w14:textId="7F20AB68" w:rsidR="0041190B" w:rsidRPr="00065FE8" w:rsidRDefault="0041190B" w:rsidP="00065FE8">
      <w:pPr>
        <w:pStyle w:val="Footnote"/>
        <w:jc w:val="both"/>
        <w:rPr>
          <w:spacing w:val="-4"/>
        </w:rPr>
      </w:pPr>
      <w:r w:rsidRPr="00065FE8">
        <w:rPr>
          <w:rStyle w:val="EndnoteReference"/>
          <w:spacing w:val="-4"/>
        </w:rPr>
        <w:endnoteRef/>
      </w:r>
      <w:r w:rsidRPr="00065FE8">
        <w:rPr>
          <w:spacing w:val="-4"/>
        </w:rPr>
        <w:t xml:space="preserve"> </w:t>
      </w:r>
      <w:proofErr w:type="spellStart"/>
      <w:r w:rsidRPr="00065FE8">
        <w:rPr>
          <w:spacing w:val="-4"/>
        </w:rPr>
        <w:t>Sounak</w:t>
      </w:r>
      <w:proofErr w:type="spellEnd"/>
      <w:r w:rsidRPr="00065FE8">
        <w:rPr>
          <w:spacing w:val="-4"/>
        </w:rPr>
        <w:t xml:space="preserve"> </w:t>
      </w:r>
      <w:proofErr w:type="spellStart"/>
      <w:r w:rsidRPr="00065FE8">
        <w:rPr>
          <w:spacing w:val="-4"/>
        </w:rPr>
        <w:t>Mitra</w:t>
      </w:r>
      <w:proofErr w:type="spellEnd"/>
      <w:r w:rsidRPr="00065FE8">
        <w:rPr>
          <w:spacing w:val="-4"/>
        </w:rPr>
        <w:t xml:space="preserve">, </w:t>
      </w:r>
      <w:r w:rsidR="00A352E6">
        <w:rPr>
          <w:spacing w:val="-4"/>
        </w:rPr>
        <w:t>“</w:t>
      </w:r>
      <w:r w:rsidRPr="00065FE8">
        <w:rPr>
          <w:spacing w:val="-4"/>
        </w:rPr>
        <w:t>Word of Mouth Sends Demand Soaring for Pulse Candy,</w:t>
      </w:r>
      <w:r w:rsidR="00A352E6">
        <w:rPr>
          <w:spacing w:val="-4"/>
        </w:rPr>
        <w:t>”</w:t>
      </w:r>
      <w:r w:rsidRPr="00065FE8">
        <w:rPr>
          <w:spacing w:val="-4"/>
        </w:rPr>
        <w:t xml:space="preserve"> Live Mint, October 21, 2015, accessed September 2017, www.livemint.com/Companies/PqOACgao1xQlVTmRmTEYzN/Word-of-mouth-sends-demand-soaring-for-Pulse-candy.html.</w:t>
      </w:r>
    </w:p>
  </w:endnote>
  <w:endnote w:id="6">
    <w:p w14:paraId="767F6DDE" w14:textId="37AECCAD" w:rsidR="0041190B" w:rsidRPr="00471041" w:rsidRDefault="0041190B" w:rsidP="00065FE8">
      <w:pPr>
        <w:pStyle w:val="Footnote"/>
        <w:jc w:val="both"/>
      </w:pPr>
      <w:r w:rsidRPr="00471041">
        <w:rPr>
          <w:rStyle w:val="EndnoteReference"/>
        </w:rPr>
        <w:endnoteRef/>
      </w:r>
      <w:r w:rsidRPr="00471041">
        <w:t xml:space="preserve"> John Sarkar, </w:t>
      </w:r>
      <w:r w:rsidR="00A352E6">
        <w:t>“</w:t>
      </w:r>
      <w:r w:rsidRPr="00EF4B32">
        <w:t>D</w:t>
      </w:r>
      <w:r>
        <w:t>S</w:t>
      </w:r>
      <w:r w:rsidRPr="00EF4B32">
        <w:t xml:space="preserve"> Group's Pulse Candy Hits </w:t>
      </w:r>
      <w:proofErr w:type="spellStart"/>
      <w:r w:rsidRPr="00EF4B32">
        <w:t>Rs</w:t>
      </w:r>
      <w:proofErr w:type="spellEnd"/>
      <w:r w:rsidRPr="00EF4B32">
        <w:t xml:space="preserve"> 100 Crore in 8 Months, Equals Coke Zero's Record</w:t>
      </w:r>
      <w:r>
        <w:t>,</w:t>
      </w:r>
      <w:r w:rsidR="00A352E6">
        <w:t>”</w:t>
      </w:r>
      <w:r w:rsidRPr="00471041">
        <w:t xml:space="preserve"> </w:t>
      </w:r>
      <w:r w:rsidRPr="00A33BBA">
        <w:rPr>
          <w:i/>
        </w:rPr>
        <w:t>Economic Times</w:t>
      </w:r>
      <w:r w:rsidRPr="00471041">
        <w:t>, April 19, 2016,</w:t>
      </w:r>
      <w:r>
        <w:t xml:space="preserve"> </w:t>
      </w:r>
      <w:r w:rsidRPr="00471041">
        <w:t>accessed September 2017</w:t>
      </w:r>
      <w:r>
        <w:t xml:space="preserve">, </w:t>
      </w:r>
      <w:r w:rsidRPr="00471041">
        <w:t>http://economictimes.indiatimes.com/industry/cons-products/food/ds-groups-pulse-candy-hits-rs-100-crore-in-8-months-equals-coke-zeros-record/articleshow/51890893.cms.</w:t>
      </w:r>
    </w:p>
  </w:endnote>
  <w:endnote w:id="7">
    <w:p w14:paraId="4A4BFDEC" w14:textId="30000831" w:rsidR="0041190B" w:rsidRPr="00471041" w:rsidRDefault="0041190B" w:rsidP="00065FE8">
      <w:pPr>
        <w:pStyle w:val="Footnote"/>
        <w:jc w:val="both"/>
      </w:pPr>
      <w:r w:rsidRPr="00471041">
        <w:rPr>
          <w:rStyle w:val="EndnoteReference"/>
        </w:rPr>
        <w:endnoteRef/>
      </w:r>
      <w:r w:rsidRPr="00471041">
        <w:t xml:space="preserve"> </w:t>
      </w:r>
      <w:proofErr w:type="spellStart"/>
      <w:r w:rsidRPr="00471041">
        <w:t>Ashee</w:t>
      </w:r>
      <w:proofErr w:type="spellEnd"/>
      <w:r w:rsidRPr="00471041">
        <w:t xml:space="preserve"> Sharma, </w:t>
      </w:r>
      <w:r w:rsidR="00A352E6">
        <w:t>“</w:t>
      </w:r>
      <w:r w:rsidRPr="006C024A">
        <w:t>How Pulse Candy Captured the Market: The Full Story</w:t>
      </w:r>
      <w:r>
        <w:t>,</w:t>
      </w:r>
      <w:r w:rsidR="00A352E6">
        <w:t>”</w:t>
      </w:r>
      <w:r w:rsidRPr="00471041">
        <w:t xml:space="preserve"> </w:t>
      </w:r>
      <w:proofErr w:type="spellStart"/>
      <w:r>
        <w:t>afaqs</w:t>
      </w:r>
      <w:proofErr w:type="spellEnd"/>
      <w:proofErr w:type="gramStart"/>
      <w:r>
        <w:t>!,</w:t>
      </w:r>
      <w:proofErr w:type="gramEnd"/>
      <w:r>
        <w:t xml:space="preserve"> </w:t>
      </w:r>
      <w:r w:rsidRPr="00471041">
        <w:t>April 27, 2016, accessed September 2017</w:t>
      </w:r>
      <w:r>
        <w:t xml:space="preserve">, </w:t>
      </w:r>
      <w:r w:rsidRPr="00471041">
        <w:t>www.afaqs.com/news/story/47821_How-Pulse-candy-captured-the-market-The-Full-Story.</w:t>
      </w:r>
    </w:p>
  </w:endnote>
  <w:endnote w:id="8">
    <w:p w14:paraId="63529CC1" w14:textId="1D1FEC3B" w:rsidR="0041190B" w:rsidRPr="00471041" w:rsidRDefault="0041190B" w:rsidP="00065FE8">
      <w:pPr>
        <w:pStyle w:val="Footnote"/>
        <w:jc w:val="both"/>
      </w:pPr>
      <w:r w:rsidRPr="00471041">
        <w:rPr>
          <w:rStyle w:val="EndnoteReference"/>
        </w:rPr>
        <w:endnoteRef/>
      </w:r>
      <w:r w:rsidRPr="00471041">
        <w:t xml:space="preserve"> </w:t>
      </w:r>
      <w:r>
        <w:t xml:space="preserve">Ishan Arora, </w:t>
      </w:r>
      <w:r w:rsidR="00A352E6">
        <w:t>“</w:t>
      </w:r>
      <w:r w:rsidRPr="00471041">
        <w:t>Is The Pulse Candy Success Story For Real</w:t>
      </w:r>
      <w:proofErr w:type="gramStart"/>
      <w:r>
        <w:t>?,</w:t>
      </w:r>
      <w:proofErr w:type="gramEnd"/>
      <w:r w:rsidR="00A352E6">
        <w:t>”</w:t>
      </w:r>
      <w:r w:rsidRPr="00471041">
        <w:t xml:space="preserve"> </w:t>
      </w:r>
      <w:r>
        <w:t xml:space="preserve">Youth Ki </w:t>
      </w:r>
      <w:proofErr w:type="spellStart"/>
      <w:r>
        <w:t>Awaaz</w:t>
      </w:r>
      <w:proofErr w:type="spellEnd"/>
      <w:r>
        <w:t xml:space="preserve">, </w:t>
      </w:r>
      <w:r w:rsidRPr="00471041">
        <w:t xml:space="preserve">August </w:t>
      </w:r>
      <w:r>
        <w:t xml:space="preserve">22, </w:t>
      </w:r>
      <w:r w:rsidRPr="00471041">
        <w:t>2016,</w:t>
      </w:r>
      <w:r>
        <w:t xml:space="preserve"> accessed April 4, 2018, </w:t>
      </w:r>
      <w:r w:rsidRPr="006D4742">
        <w:t>www.youthkiawaaz.com/2016/08/is-pul</w:t>
      </w:r>
      <w:r>
        <w:t>se-candy-success-story-for-real</w:t>
      </w:r>
      <w:r w:rsidRPr="00471041">
        <w:t>.</w:t>
      </w:r>
    </w:p>
  </w:endnote>
  <w:endnote w:id="9">
    <w:p w14:paraId="73547B64" w14:textId="11CF120C" w:rsidR="0041190B" w:rsidRPr="00471041" w:rsidRDefault="0041190B" w:rsidP="00065FE8">
      <w:pPr>
        <w:pStyle w:val="Footnote"/>
        <w:jc w:val="both"/>
      </w:pPr>
      <w:r w:rsidRPr="00471041">
        <w:rPr>
          <w:rStyle w:val="EndnoteReference"/>
        </w:rPr>
        <w:endnoteRef/>
      </w:r>
      <w:r w:rsidRPr="00471041">
        <w:rPr>
          <w:vertAlign w:val="superscript"/>
        </w:rPr>
        <w:t xml:space="preserve"> </w:t>
      </w:r>
      <w:proofErr w:type="spellStart"/>
      <w:r w:rsidRPr="00471041">
        <w:t>Tulsi</w:t>
      </w:r>
      <w:proofErr w:type="spellEnd"/>
      <w:r w:rsidRPr="00471041">
        <w:t xml:space="preserve"> </w:t>
      </w:r>
      <w:r>
        <w:t>wa</w:t>
      </w:r>
      <w:r w:rsidRPr="00471041">
        <w:t>s a chewing tobacco brand made from betel</w:t>
      </w:r>
      <w:r>
        <w:t xml:space="preserve"> </w:t>
      </w:r>
      <w:r w:rsidRPr="00471041">
        <w:t>nut mixed with sandalwood oil</w:t>
      </w:r>
      <w:r>
        <w:t>.</w:t>
      </w:r>
      <w:r w:rsidRPr="00471041">
        <w:t xml:space="preserve"> </w:t>
      </w:r>
      <w:r>
        <w:t>K</w:t>
      </w:r>
      <w:r w:rsidRPr="00471041">
        <w:t xml:space="preserve">ewra essence (sweet flowery fragrance) </w:t>
      </w:r>
      <w:proofErr w:type="gramStart"/>
      <w:r>
        <w:t>wa</w:t>
      </w:r>
      <w:r w:rsidRPr="00471041">
        <w:t>s added</w:t>
      </w:r>
      <w:proofErr w:type="gramEnd"/>
      <w:r w:rsidRPr="00471041">
        <w:t xml:space="preserve"> to give the brand</w:t>
      </w:r>
      <w:r>
        <w:t xml:space="preserve"> its distinct flavour</w:t>
      </w:r>
      <w:r w:rsidRPr="00471041">
        <w:t>.</w:t>
      </w:r>
    </w:p>
  </w:endnote>
  <w:endnote w:id="10">
    <w:p w14:paraId="0B0E9F05" w14:textId="6188D8A2" w:rsidR="0041190B" w:rsidRPr="00471041" w:rsidRDefault="0041190B" w:rsidP="00065FE8">
      <w:pPr>
        <w:pStyle w:val="Footnote"/>
        <w:jc w:val="both"/>
      </w:pPr>
      <w:r w:rsidRPr="00471041">
        <w:rPr>
          <w:rStyle w:val="EndnoteReference"/>
        </w:rPr>
        <w:endnoteRef/>
      </w:r>
      <w:r w:rsidRPr="00471041">
        <w:t xml:space="preserve"> </w:t>
      </w:r>
      <w:r>
        <w:t>“</w:t>
      </w:r>
      <w:r w:rsidRPr="00471041">
        <w:t>Milestones,</w:t>
      </w:r>
      <w:r>
        <w:t>” DS Group,</w:t>
      </w:r>
      <w:r w:rsidRPr="00471041">
        <w:t xml:space="preserve"> accessed September 2017</w:t>
      </w:r>
      <w:r>
        <w:t xml:space="preserve">, </w:t>
      </w:r>
      <w:r w:rsidRPr="00471041">
        <w:t>www.dsgroup.com/milestones.aspx.</w:t>
      </w:r>
    </w:p>
  </w:endnote>
  <w:endnote w:id="11">
    <w:p w14:paraId="01B353EF" w14:textId="464101FD" w:rsidR="0041190B" w:rsidRPr="001A18D4" w:rsidRDefault="0041190B" w:rsidP="00065FE8">
      <w:pPr>
        <w:pStyle w:val="Footnote"/>
        <w:jc w:val="both"/>
        <w:rPr>
          <w:lang w:val="en-US"/>
        </w:rPr>
      </w:pPr>
      <w:r w:rsidRPr="001A18D4">
        <w:rPr>
          <w:rStyle w:val="EndnoteReference"/>
        </w:rPr>
        <w:endnoteRef/>
      </w:r>
      <w:r w:rsidRPr="001A18D4">
        <w:t xml:space="preserve"> Prince Mathews Thomas, “Can DS Group </w:t>
      </w:r>
      <w:r>
        <w:t>D</w:t>
      </w:r>
      <w:r w:rsidRPr="001A18D4">
        <w:t xml:space="preserve">iversify </w:t>
      </w:r>
      <w:r>
        <w:t>B</w:t>
      </w:r>
      <w:r w:rsidRPr="001A18D4">
        <w:t xml:space="preserve">eyond </w:t>
      </w:r>
      <w:r>
        <w:t>T</w:t>
      </w:r>
      <w:r w:rsidRPr="001A18D4">
        <w:t>obacco</w:t>
      </w:r>
      <w:r>
        <w:t xml:space="preserve"> L</w:t>
      </w:r>
      <w:r w:rsidRPr="001A18D4">
        <w:t xml:space="preserve">ike ITC </w:t>
      </w:r>
      <w:r>
        <w:t>D</w:t>
      </w:r>
      <w:r w:rsidRPr="001A18D4">
        <w:t>id</w:t>
      </w:r>
      <w:proofErr w:type="gramStart"/>
      <w:r>
        <w:t>?,</w:t>
      </w:r>
      <w:proofErr w:type="gramEnd"/>
      <w:r w:rsidRPr="001A18D4">
        <w:t xml:space="preserve">” </w:t>
      </w:r>
      <w:r w:rsidRPr="00A33BBA">
        <w:rPr>
          <w:i/>
        </w:rPr>
        <w:t>Forbes India</w:t>
      </w:r>
      <w:r>
        <w:t xml:space="preserve">, </w:t>
      </w:r>
      <w:r w:rsidRPr="001A18D4">
        <w:t>April 29, 2014, accessed October 2017</w:t>
      </w:r>
      <w:r>
        <w:t xml:space="preserve">, </w:t>
      </w:r>
      <w:r w:rsidRPr="001A18D4">
        <w:t>www.forbesindia.com/article/boardroom/can-ds-group-diversify-beyond-tobacco-like-itc-did/37660/1.</w:t>
      </w:r>
    </w:p>
  </w:endnote>
  <w:endnote w:id="12">
    <w:p w14:paraId="0B858EEB" w14:textId="27554F9F" w:rsidR="0041190B" w:rsidRPr="006661A4" w:rsidRDefault="0041190B" w:rsidP="00065FE8">
      <w:pPr>
        <w:pStyle w:val="Footnote"/>
        <w:jc w:val="both"/>
      </w:pPr>
      <w:r w:rsidRPr="006661A4">
        <w:rPr>
          <w:rStyle w:val="EndnoteReference"/>
        </w:rPr>
        <w:endnoteRef/>
      </w:r>
      <w:r w:rsidRPr="006661A4">
        <w:t xml:space="preserve"> </w:t>
      </w:r>
      <w:r w:rsidR="00A352E6">
        <w:t>“</w:t>
      </w:r>
      <w:r w:rsidRPr="006661A4">
        <w:t xml:space="preserve">DS </w:t>
      </w:r>
      <w:r>
        <w:t>Group Eyes 20–</w:t>
      </w:r>
      <w:r w:rsidRPr="00E92248">
        <w:t>24% Revenue Growth This Fiscal</w:t>
      </w:r>
      <w:r>
        <w:t>,</w:t>
      </w:r>
      <w:r w:rsidR="00A352E6">
        <w:t>”</w:t>
      </w:r>
      <w:r>
        <w:t xml:space="preserve"> </w:t>
      </w:r>
      <w:r w:rsidRPr="00A33BBA">
        <w:rPr>
          <w:i/>
        </w:rPr>
        <w:t>Business Standard</w:t>
      </w:r>
      <w:r>
        <w:t>,</w:t>
      </w:r>
      <w:r w:rsidRPr="006661A4">
        <w:t xml:space="preserve"> December 4, 2016, accessed September 2017</w:t>
      </w:r>
      <w:r>
        <w:t xml:space="preserve">, </w:t>
      </w:r>
      <w:r w:rsidRPr="006661A4">
        <w:t>www.business-standard.com/article/pti-stories/ds-group-eyes-20-24-revenue-growth-this-fiscal-116120400166_1.html.</w:t>
      </w:r>
    </w:p>
  </w:endnote>
  <w:endnote w:id="13">
    <w:p w14:paraId="3065921C" w14:textId="4241FB62" w:rsidR="0041190B" w:rsidRPr="006661A4" w:rsidRDefault="0041190B" w:rsidP="00065FE8">
      <w:pPr>
        <w:pStyle w:val="Footnote"/>
        <w:jc w:val="both"/>
      </w:pPr>
      <w:r w:rsidRPr="006661A4">
        <w:rPr>
          <w:rStyle w:val="EndnoteReference"/>
        </w:rPr>
        <w:endnoteRef/>
      </w:r>
      <w:r w:rsidRPr="006661A4">
        <w:t xml:space="preserve"> </w:t>
      </w:r>
      <w:proofErr w:type="spellStart"/>
      <w:r w:rsidRPr="006661A4">
        <w:t>Rupali</w:t>
      </w:r>
      <w:proofErr w:type="spellEnd"/>
      <w:r w:rsidRPr="006661A4">
        <w:t xml:space="preserve"> Mukherjee, </w:t>
      </w:r>
      <w:r w:rsidR="009F44D6">
        <w:t>“</w:t>
      </w:r>
      <w:r w:rsidRPr="00E92248">
        <w:t>Chocolate Consumption to Grow Fastest in China, India</w:t>
      </w:r>
      <w:r>
        <w:t>,</w:t>
      </w:r>
      <w:r w:rsidR="009F44D6">
        <w:t>”</w:t>
      </w:r>
      <w:r w:rsidRPr="006661A4">
        <w:t xml:space="preserve"> </w:t>
      </w:r>
      <w:r w:rsidRPr="00A33BBA">
        <w:rPr>
          <w:i/>
        </w:rPr>
        <w:t>Economic Times</w:t>
      </w:r>
      <w:r w:rsidRPr="006661A4">
        <w:t>, July 14,</w:t>
      </w:r>
      <w:r>
        <w:t xml:space="preserve"> </w:t>
      </w:r>
      <w:r w:rsidRPr="006661A4">
        <w:t>2015,</w:t>
      </w:r>
      <w:r w:rsidRPr="00E92248">
        <w:t xml:space="preserve"> </w:t>
      </w:r>
      <w:r w:rsidRPr="006661A4">
        <w:t>accessed October 2017</w:t>
      </w:r>
      <w:r>
        <w:t xml:space="preserve">, </w:t>
      </w:r>
      <w:r w:rsidRPr="006661A4">
        <w:t>https://economictimes.indiatimes.com/articleshow/48066437.cms.</w:t>
      </w:r>
    </w:p>
  </w:endnote>
  <w:endnote w:id="14">
    <w:p w14:paraId="5EBEEEBB" w14:textId="33F7ADB6" w:rsidR="0041190B" w:rsidRPr="00065FE8" w:rsidRDefault="0041190B" w:rsidP="00065FE8">
      <w:pPr>
        <w:pStyle w:val="Footnote"/>
        <w:jc w:val="both"/>
        <w:rPr>
          <w:spacing w:val="-4"/>
        </w:rPr>
      </w:pPr>
      <w:r w:rsidRPr="00065FE8">
        <w:rPr>
          <w:rStyle w:val="EndnoteReference"/>
          <w:spacing w:val="-4"/>
        </w:rPr>
        <w:endnoteRef/>
      </w:r>
      <w:r w:rsidRPr="00065FE8">
        <w:rPr>
          <w:spacing w:val="-4"/>
        </w:rPr>
        <w:t xml:space="preserve"> K. </w:t>
      </w:r>
      <w:proofErr w:type="spellStart"/>
      <w:r w:rsidRPr="00065FE8">
        <w:rPr>
          <w:spacing w:val="-4"/>
        </w:rPr>
        <w:t>Rajani</w:t>
      </w:r>
      <w:proofErr w:type="spellEnd"/>
      <w:r w:rsidRPr="00065FE8">
        <w:rPr>
          <w:spacing w:val="-4"/>
        </w:rPr>
        <w:t xml:space="preserve"> </w:t>
      </w:r>
      <w:proofErr w:type="spellStart"/>
      <w:r w:rsidRPr="00065FE8">
        <w:rPr>
          <w:spacing w:val="-4"/>
        </w:rPr>
        <w:t>Kanth</w:t>
      </w:r>
      <w:proofErr w:type="spellEnd"/>
      <w:r w:rsidRPr="00065FE8">
        <w:rPr>
          <w:spacing w:val="-4"/>
        </w:rPr>
        <w:t xml:space="preserve">, </w:t>
      </w:r>
      <w:r w:rsidR="00A352E6">
        <w:rPr>
          <w:spacing w:val="-4"/>
        </w:rPr>
        <w:t>“</w:t>
      </w:r>
      <w:r w:rsidRPr="00065FE8">
        <w:rPr>
          <w:spacing w:val="-4"/>
        </w:rPr>
        <w:t xml:space="preserve">DS Group Eyes </w:t>
      </w:r>
      <w:proofErr w:type="spellStart"/>
      <w:r w:rsidRPr="00065FE8">
        <w:rPr>
          <w:spacing w:val="-4"/>
        </w:rPr>
        <w:t>Rs</w:t>
      </w:r>
      <w:proofErr w:type="spellEnd"/>
      <w:r w:rsidRPr="00065FE8">
        <w:rPr>
          <w:spacing w:val="-4"/>
        </w:rPr>
        <w:t xml:space="preserve"> 100 Crore from Pulse Candy,</w:t>
      </w:r>
      <w:r w:rsidR="00A352E6">
        <w:rPr>
          <w:spacing w:val="-4"/>
        </w:rPr>
        <w:t>”</w:t>
      </w:r>
      <w:r w:rsidRPr="00065FE8">
        <w:rPr>
          <w:spacing w:val="-4"/>
        </w:rPr>
        <w:t xml:space="preserve"> </w:t>
      </w:r>
      <w:r w:rsidRPr="00065FE8">
        <w:rPr>
          <w:i/>
          <w:spacing w:val="-4"/>
        </w:rPr>
        <w:t>Business Standard</w:t>
      </w:r>
      <w:r w:rsidRPr="00065FE8">
        <w:rPr>
          <w:spacing w:val="-4"/>
        </w:rPr>
        <w:t>, November 25, 2015, accessed October 2017, www.business-standard.com/article/companies/ds-group-eyes-rs-100-crore-from-pulse-candy-115112500467_1.html.</w:t>
      </w:r>
    </w:p>
  </w:endnote>
  <w:endnote w:id="15">
    <w:p w14:paraId="5DD96967" w14:textId="24784FC1" w:rsidR="0041190B" w:rsidRPr="006661A4" w:rsidRDefault="0041190B" w:rsidP="00065FE8">
      <w:pPr>
        <w:pStyle w:val="Footnote"/>
        <w:jc w:val="both"/>
      </w:pPr>
      <w:r w:rsidRPr="006661A4">
        <w:rPr>
          <w:rStyle w:val="EndnoteReference"/>
        </w:rPr>
        <w:endnoteRef/>
      </w:r>
      <w:r w:rsidRPr="006661A4">
        <w:t xml:space="preserve"> John Sarkar, </w:t>
      </w:r>
      <w:r w:rsidR="00A352E6">
        <w:t>“</w:t>
      </w:r>
      <w:r w:rsidRPr="006661A4">
        <w:t>DS Group</w:t>
      </w:r>
      <w:r w:rsidR="00B06FCE">
        <w:t>’</w:t>
      </w:r>
      <w:r w:rsidRPr="006661A4">
        <w:t xml:space="preserve">s Pulse </w:t>
      </w:r>
      <w:r w:rsidRPr="00EF4B32">
        <w:t xml:space="preserve">Candy Hits </w:t>
      </w:r>
      <w:proofErr w:type="spellStart"/>
      <w:r w:rsidRPr="00EF4B32">
        <w:t>Rs</w:t>
      </w:r>
      <w:proofErr w:type="spellEnd"/>
      <w:r w:rsidRPr="00EF4B32">
        <w:t xml:space="preserve"> 100 Crore in 8 Months</w:t>
      </w:r>
      <w:r w:rsidRPr="006661A4">
        <w:t>,</w:t>
      </w:r>
      <w:r>
        <w:t>”</w:t>
      </w:r>
      <w:r w:rsidRPr="006661A4">
        <w:t xml:space="preserve"> </w:t>
      </w:r>
      <w:r>
        <w:t xml:space="preserve">op. cit. </w:t>
      </w:r>
    </w:p>
  </w:endnote>
  <w:endnote w:id="16">
    <w:p w14:paraId="78AD7CB7" w14:textId="0AB6E768" w:rsidR="0041190B" w:rsidRPr="006661A4" w:rsidRDefault="0041190B" w:rsidP="00065FE8">
      <w:pPr>
        <w:pStyle w:val="Footnote"/>
        <w:jc w:val="both"/>
      </w:pPr>
      <w:r w:rsidRPr="006661A4">
        <w:rPr>
          <w:rStyle w:val="EndnoteReference"/>
        </w:rPr>
        <w:endnoteRef/>
      </w:r>
      <w:r w:rsidRPr="00A33BBA">
        <w:t xml:space="preserve"> </w:t>
      </w:r>
      <w:r w:rsidR="00A352E6">
        <w:t>“</w:t>
      </w:r>
      <w:r w:rsidRPr="006661A4">
        <w:t xml:space="preserve">DS Group's Pulse Candy: The </w:t>
      </w:r>
      <w:r w:rsidRPr="000319EC">
        <w:t>Sweet That Has Set the Candy Market</w:t>
      </w:r>
      <w:r w:rsidR="00A352E6">
        <w:t>’</w:t>
      </w:r>
      <w:r w:rsidRPr="000319EC">
        <w:t>s Pulse Racing</w:t>
      </w:r>
      <w:r>
        <w:t>,</w:t>
      </w:r>
      <w:r w:rsidR="00A352E6">
        <w:t>”</w:t>
      </w:r>
      <w:r w:rsidRPr="006661A4">
        <w:t xml:space="preserve"> ET Brand Equity, April 19, 2016, accessed October 2017</w:t>
      </w:r>
      <w:r>
        <w:t xml:space="preserve">, </w:t>
      </w:r>
      <w:r w:rsidRPr="006661A4">
        <w:t>https://brandequ</w:t>
      </w:r>
      <w:bookmarkStart w:id="0" w:name="_GoBack"/>
      <w:bookmarkEnd w:id="0"/>
      <w:r w:rsidRPr="006661A4">
        <w:t>ity.economictimes.indiatimes.com/news/business-of-brands/ds-groups-pulse-candy-the-sweet-that-has-set-</w:t>
      </w:r>
      <w:r w:rsidRPr="000319EC">
        <w:t xml:space="preserve"> </w:t>
      </w:r>
      <w:r w:rsidRPr="006661A4">
        <w:t>the-candy-markets-pulse-racing/51888159.</w:t>
      </w:r>
    </w:p>
  </w:endnote>
  <w:endnote w:id="17">
    <w:p w14:paraId="329672B1" w14:textId="534ADEE4" w:rsidR="0041190B" w:rsidRPr="006661A4" w:rsidRDefault="0041190B" w:rsidP="00065FE8">
      <w:pPr>
        <w:pStyle w:val="Footnote"/>
        <w:jc w:val="both"/>
      </w:pPr>
      <w:r w:rsidRPr="006661A4">
        <w:rPr>
          <w:rStyle w:val="EndnoteReference"/>
        </w:rPr>
        <w:endnoteRef/>
      </w:r>
      <w:r w:rsidRPr="006661A4">
        <w:t xml:space="preserve"> </w:t>
      </w:r>
      <w:r>
        <w:t xml:space="preserve">“Who We Are,” </w:t>
      </w:r>
      <w:r w:rsidRPr="006661A4">
        <w:t xml:space="preserve">PVM India, </w:t>
      </w:r>
      <w:r>
        <w:t xml:space="preserve">accessed April 4, 2018, </w:t>
      </w:r>
      <w:r w:rsidRPr="000319EC">
        <w:t>www.perfettivanmelle.in/who-we-are/pvmglobal</w:t>
      </w:r>
      <w:r w:rsidRPr="006661A4">
        <w:t>.</w:t>
      </w:r>
    </w:p>
  </w:endnote>
  <w:endnote w:id="18">
    <w:p w14:paraId="24A549E5" w14:textId="4DB8B84D" w:rsidR="0041190B" w:rsidRPr="006661A4" w:rsidRDefault="0041190B" w:rsidP="00065FE8">
      <w:pPr>
        <w:pStyle w:val="Footnote"/>
        <w:jc w:val="both"/>
      </w:pPr>
      <w:r w:rsidRPr="006661A4">
        <w:rPr>
          <w:rStyle w:val="EndnoteReference"/>
        </w:rPr>
        <w:endnoteRef/>
      </w:r>
      <w:r w:rsidRPr="006661A4">
        <w:t xml:space="preserve"> </w:t>
      </w:r>
      <w:proofErr w:type="spellStart"/>
      <w:r w:rsidRPr="006661A4">
        <w:t>Mitra</w:t>
      </w:r>
      <w:proofErr w:type="spellEnd"/>
      <w:r w:rsidRPr="006661A4">
        <w:t>,</w:t>
      </w:r>
      <w:r>
        <w:t xml:space="preserve"> op. cit.</w:t>
      </w:r>
    </w:p>
  </w:endnote>
  <w:endnote w:id="19">
    <w:p w14:paraId="3E244141" w14:textId="73312FF2" w:rsidR="0041190B" w:rsidRPr="006661A4" w:rsidRDefault="0041190B" w:rsidP="00065FE8">
      <w:pPr>
        <w:pStyle w:val="Footnote"/>
        <w:jc w:val="both"/>
      </w:pPr>
      <w:r w:rsidRPr="006661A4">
        <w:rPr>
          <w:rStyle w:val="EndnoteReference"/>
        </w:rPr>
        <w:endnoteRef/>
      </w:r>
      <w:r w:rsidRPr="006661A4">
        <w:t xml:space="preserve"> </w:t>
      </w:r>
      <w:proofErr w:type="spellStart"/>
      <w:r w:rsidRPr="006661A4">
        <w:t>Shuchi</w:t>
      </w:r>
      <w:proofErr w:type="spellEnd"/>
      <w:r w:rsidRPr="006661A4">
        <w:t xml:space="preserve"> Bansal, </w:t>
      </w:r>
      <w:r w:rsidR="00A352E6">
        <w:t>“</w:t>
      </w:r>
      <w:r w:rsidRPr="006661A4">
        <w:t xml:space="preserve">The </w:t>
      </w:r>
      <w:r>
        <w:t>S</w:t>
      </w:r>
      <w:r w:rsidRPr="006661A4">
        <w:t xml:space="preserve">weet </w:t>
      </w:r>
      <w:r>
        <w:t>S</w:t>
      </w:r>
      <w:r w:rsidRPr="006661A4">
        <w:t>pot</w:t>
      </w:r>
      <w:r>
        <w:t>,</w:t>
      </w:r>
      <w:r w:rsidR="00A352E6">
        <w:t>”</w:t>
      </w:r>
      <w:r w:rsidRPr="006661A4">
        <w:t xml:space="preserve"> </w:t>
      </w:r>
      <w:r w:rsidRPr="00A33BBA">
        <w:rPr>
          <w:i/>
        </w:rPr>
        <w:t>Business Standard</w:t>
      </w:r>
      <w:r w:rsidRPr="006661A4">
        <w:t>, June 14, 2013, accessed October 2017</w:t>
      </w:r>
      <w:r>
        <w:t xml:space="preserve">, </w:t>
      </w:r>
      <w:r w:rsidRPr="006661A4">
        <w:t>www.business-standard.com/article/management/the-sweet-spot-107081401056_1.html.</w:t>
      </w:r>
    </w:p>
  </w:endnote>
  <w:endnote w:id="20">
    <w:p w14:paraId="0FE821E0" w14:textId="4109547E" w:rsidR="0041190B" w:rsidRPr="006661A4" w:rsidRDefault="0041190B" w:rsidP="00065FE8">
      <w:pPr>
        <w:pStyle w:val="Footnote"/>
        <w:jc w:val="both"/>
      </w:pPr>
      <w:r w:rsidRPr="006661A4">
        <w:rPr>
          <w:rStyle w:val="EndnoteReference"/>
        </w:rPr>
        <w:endnoteRef/>
      </w:r>
      <w:r w:rsidRPr="006661A4">
        <w:t xml:space="preserve"> </w:t>
      </w:r>
      <w:r>
        <w:t>“</w:t>
      </w:r>
      <w:r w:rsidRPr="006661A4">
        <w:t xml:space="preserve">Kaccha </w:t>
      </w:r>
      <w:r>
        <w:t>m</w:t>
      </w:r>
      <w:r w:rsidRPr="006661A4">
        <w:t>ango</w:t>
      </w:r>
      <w:r>
        <w:t>”</w:t>
      </w:r>
      <w:r w:rsidRPr="006661A4">
        <w:t xml:space="preserve"> translate</w:t>
      </w:r>
      <w:r>
        <w:t>d</w:t>
      </w:r>
      <w:r w:rsidRPr="006661A4">
        <w:t xml:space="preserve"> to </w:t>
      </w:r>
      <w:r>
        <w:t>“</w:t>
      </w:r>
      <w:r w:rsidRPr="006661A4">
        <w:t>raw mango</w:t>
      </w:r>
      <w:r>
        <w:t>”</w:t>
      </w:r>
      <w:r w:rsidRPr="006661A4">
        <w:t xml:space="preserve"> in English</w:t>
      </w:r>
      <w:r>
        <w:t xml:space="preserve">. </w:t>
      </w:r>
      <w:proofErr w:type="gramStart"/>
      <w:r w:rsidR="00A352E6">
        <w:t xml:space="preserve">It was a flavour </w:t>
      </w:r>
      <w:r w:rsidR="009F44D6">
        <w:t>Indians typically liked</w:t>
      </w:r>
      <w:proofErr w:type="gramEnd"/>
      <w:r w:rsidRPr="006661A4">
        <w:t>.</w:t>
      </w:r>
    </w:p>
  </w:endnote>
  <w:endnote w:id="21">
    <w:p w14:paraId="576837E2" w14:textId="6C998B74" w:rsidR="0041190B" w:rsidRPr="00065FE8" w:rsidRDefault="0041190B" w:rsidP="00065FE8">
      <w:pPr>
        <w:pStyle w:val="Footnote"/>
        <w:jc w:val="both"/>
        <w:rPr>
          <w:spacing w:val="-4"/>
        </w:rPr>
      </w:pPr>
      <w:r w:rsidRPr="00065FE8">
        <w:rPr>
          <w:rStyle w:val="EndnoteReference"/>
          <w:spacing w:val="-4"/>
        </w:rPr>
        <w:endnoteRef/>
      </w:r>
      <w:r w:rsidRPr="00065FE8">
        <w:rPr>
          <w:spacing w:val="-4"/>
        </w:rPr>
        <w:t xml:space="preserve"> </w:t>
      </w:r>
      <w:proofErr w:type="spellStart"/>
      <w:r w:rsidRPr="00065FE8">
        <w:rPr>
          <w:spacing w:val="-4"/>
        </w:rPr>
        <w:t>Paan</w:t>
      </w:r>
      <w:proofErr w:type="spellEnd"/>
      <w:r w:rsidRPr="00065FE8">
        <w:rPr>
          <w:spacing w:val="-4"/>
        </w:rPr>
        <w:t xml:space="preserve"> was a betel leaf preparation combined with nuts and spices for a fresh feel in the mouth. It </w:t>
      </w:r>
      <w:proofErr w:type="gramStart"/>
      <w:r w:rsidRPr="00065FE8">
        <w:rPr>
          <w:spacing w:val="-4"/>
        </w:rPr>
        <w:t>was usually consumed</w:t>
      </w:r>
      <w:proofErr w:type="gramEnd"/>
      <w:r w:rsidRPr="00065FE8">
        <w:rPr>
          <w:spacing w:val="-4"/>
        </w:rPr>
        <w:t xml:space="preserve"> after meals since it was believed to aid in digestion. Roadside kiosks usually sold it alongside other low-priced packaged food and drinks. </w:t>
      </w:r>
    </w:p>
  </w:endnote>
  <w:endnote w:id="22">
    <w:p w14:paraId="389E77A9" w14:textId="29B66817" w:rsidR="00065FE8" w:rsidRPr="006661A4" w:rsidRDefault="00065FE8" w:rsidP="00065FE8">
      <w:pPr>
        <w:pStyle w:val="Footnote"/>
        <w:jc w:val="both"/>
      </w:pPr>
      <w:r w:rsidRPr="006661A4">
        <w:rPr>
          <w:rStyle w:val="EndnoteReference"/>
        </w:rPr>
        <w:endnoteRef/>
      </w:r>
      <w:r w:rsidRPr="006661A4">
        <w:t xml:space="preserve"> </w:t>
      </w:r>
      <w:r>
        <w:t>Information in this section c</w:t>
      </w:r>
      <w:r w:rsidR="00B06FCE">
        <w:t>ame</w:t>
      </w:r>
      <w:r>
        <w:t xml:space="preserve"> from </w:t>
      </w:r>
      <w:proofErr w:type="spellStart"/>
      <w:r w:rsidRPr="006661A4">
        <w:t>Shruti</w:t>
      </w:r>
      <w:proofErr w:type="spellEnd"/>
      <w:r w:rsidRPr="006661A4">
        <w:t xml:space="preserve"> </w:t>
      </w:r>
      <w:proofErr w:type="spellStart"/>
      <w:r w:rsidRPr="006661A4">
        <w:t>Venkatesh</w:t>
      </w:r>
      <w:proofErr w:type="spellEnd"/>
      <w:r w:rsidRPr="006661A4">
        <w:t xml:space="preserve">, </w:t>
      </w:r>
      <w:r w:rsidR="00B06FCE">
        <w:t>“</w:t>
      </w:r>
      <w:r w:rsidRPr="006661A4">
        <w:t xml:space="preserve">Candy </w:t>
      </w:r>
      <w:r>
        <w:t>R</w:t>
      </w:r>
      <w:r w:rsidRPr="006661A4">
        <w:t xml:space="preserve">ush: How Pulse </w:t>
      </w:r>
      <w:r>
        <w:t>G</w:t>
      </w:r>
      <w:r w:rsidRPr="006661A4">
        <w:t xml:space="preserve">ot </w:t>
      </w:r>
      <w:r>
        <w:t>I</w:t>
      </w:r>
      <w:r w:rsidRPr="006661A4">
        <w:t xml:space="preserve">t </w:t>
      </w:r>
      <w:r>
        <w:t>R</w:t>
      </w:r>
      <w:r w:rsidRPr="006661A4">
        <w:t>ight</w:t>
      </w:r>
      <w:r>
        <w:t>,</w:t>
      </w:r>
      <w:r w:rsidR="00B06FCE">
        <w:t>”</w:t>
      </w:r>
      <w:r w:rsidRPr="006661A4">
        <w:t xml:space="preserve"> </w:t>
      </w:r>
      <w:r w:rsidRPr="00A33BBA">
        <w:rPr>
          <w:i/>
        </w:rPr>
        <w:t>Forbes India</w:t>
      </w:r>
      <w:r>
        <w:t xml:space="preserve">, </w:t>
      </w:r>
      <w:r w:rsidRPr="006661A4">
        <w:t>Aug</w:t>
      </w:r>
      <w:r>
        <w:t>ust</w:t>
      </w:r>
      <w:r w:rsidRPr="006661A4">
        <w:t xml:space="preserve"> 17, 2016, accessed September 2017</w:t>
      </w:r>
      <w:r>
        <w:t xml:space="preserve">, </w:t>
      </w:r>
      <w:r w:rsidRPr="006661A4">
        <w:t>www.forbesindia.com/article/real-issue/candy-rush-how-pulse-got-it-right/44039/1.</w:t>
      </w:r>
    </w:p>
  </w:endnote>
  <w:endnote w:id="23">
    <w:p w14:paraId="66FCC1FD" w14:textId="41A87491" w:rsidR="0041190B" w:rsidRPr="006661A4" w:rsidRDefault="0041190B" w:rsidP="00065FE8">
      <w:pPr>
        <w:pStyle w:val="Footnote"/>
        <w:jc w:val="both"/>
      </w:pPr>
      <w:r w:rsidRPr="006661A4">
        <w:rPr>
          <w:rStyle w:val="EndnoteReference"/>
        </w:rPr>
        <w:endnoteRef/>
      </w:r>
      <w:r w:rsidRPr="006661A4">
        <w:rPr>
          <w:vertAlign w:val="superscript"/>
        </w:rPr>
        <w:t xml:space="preserve"> </w:t>
      </w:r>
      <w:r w:rsidRPr="006661A4">
        <w:t xml:space="preserve">Sharma, </w:t>
      </w:r>
      <w:r>
        <w:t xml:space="preserve">op. cit. </w:t>
      </w:r>
    </w:p>
  </w:endnote>
  <w:endnote w:id="24">
    <w:p w14:paraId="09AB0385" w14:textId="6C743E06" w:rsidR="0041190B" w:rsidRPr="006661A4" w:rsidRDefault="0041190B" w:rsidP="00065FE8">
      <w:pPr>
        <w:pStyle w:val="Footnote"/>
        <w:jc w:val="both"/>
      </w:pPr>
      <w:r w:rsidRPr="006661A4">
        <w:rPr>
          <w:rStyle w:val="EndnoteReference"/>
        </w:rPr>
        <w:endnoteRef/>
      </w:r>
      <w:r w:rsidRPr="006661A4">
        <w:t xml:space="preserve"> </w:t>
      </w:r>
      <w:r w:rsidRPr="006661A4">
        <w:rPr>
          <w:rFonts w:eastAsia="Calibri"/>
        </w:rPr>
        <w:t xml:space="preserve">₹1 = 100 </w:t>
      </w:r>
      <w:proofErr w:type="spellStart"/>
      <w:r w:rsidRPr="006661A4">
        <w:rPr>
          <w:rFonts w:eastAsia="Calibri"/>
        </w:rPr>
        <w:t>paise</w:t>
      </w:r>
      <w:proofErr w:type="spellEnd"/>
      <w:r>
        <w:rPr>
          <w:rFonts w:eastAsia="Calibri"/>
        </w:rPr>
        <w:t>.</w:t>
      </w:r>
    </w:p>
  </w:endnote>
  <w:endnote w:id="25">
    <w:p w14:paraId="63CCB0E4" w14:textId="768CC52D" w:rsidR="0041190B" w:rsidRPr="006661A4" w:rsidRDefault="0041190B" w:rsidP="00065FE8">
      <w:pPr>
        <w:pStyle w:val="Footnote"/>
        <w:jc w:val="both"/>
      </w:pPr>
      <w:r w:rsidRPr="006661A4">
        <w:rPr>
          <w:rStyle w:val="EndnoteReference"/>
        </w:rPr>
        <w:endnoteRef/>
      </w:r>
      <w:r w:rsidRPr="006661A4">
        <w:t xml:space="preserve"> Sharma, </w:t>
      </w:r>
      <w:r>
        <w:t xml:space="preserve">op. cit. </w:t>
      </w:r>
    </w:p>
  </w:endnote>
  <w:endnote w:id="26">
    <w:p w14:paraId="40C97220" w14:textId="0868A5B8" w:rsidR="0041190B" w:rsidRPr="006661A4" w:rsidRDefault="0041190B" w:rsidP="00065FE8">
      <w:pPr>
        <w:pStyle w:val="Footnote"/>
        <w:jc w:val="both"/>
      </w:pPr>
      <w:r w:rsidRPr="006661A4">
        <w:rPr>
          <w:rStyle w:val="EndnoteReference"/>
        </w:rPr>
        <w:endnoteRef/>
      </w:r>
      <w:r w:rsidRPr="006661A4">
        <w:t xml:space="preserve"> </w:t>
      </w:r>
      <w:proofErr w:type="spellStart"/>
      <w:r w:rsidRPr="006661A4">
        <w:t>Mitra</w:t>
      </w:r>
      <w:proofErr w:type="spellEnd"/>
      <w:r w:rsidRPr="006661A4">
        <w:t>,</w:t>
      </w:r>
      <w:r>
        <w:t xml:space="preserve"> op. cit.</w:t>
      </w:r>
      <w:r w:rsidRPr="006661A4">
        <w:t xml:space="preserve"> </w:t>
      </w:r>
    </w:p>
  </w:endnote>
  <w:endnote w:id="27">
    <w:p w14:paraId="0B2C178F" w14:textId="089EDCEC" w:rsidR="0041190B" w:rsidRPr="006661A4" w:rsidRDefault="0041190B" w:rsidP="00065FE8">
      <w:pPr>
        <w:pStyle w:val="Footnote"/>
        <w:jc w:val="both"/>
      </w:pPr>
      <w:r w:rsidRPr="006661A4">
        <w:rPr>
          <w:rStyle w:val="EndnoteReference"/>
        </w:rPr>
        <w:endnoteRef/>
      </w:r>
      <w:r w:rsidRPr="006661A4">
        <w:rPr>
          <w:rStyle w:val="EndnoteReference"/>
          <w:vertAlign w:val="baseline"/>
        </w:rPr>
        <w:t xml:space="preserve"> </w:t>
      </w:r>
      <w:r>
        <w:t xml:space="preserve">ICRA Ltd., “Dharampal Satyapal Limited,” rationale report, </w:t>
      </w:r>
      <w:r w:rsidRPr="006661A4">
        <w:t>June 28,</w:t>
      </w:r>
      <w:r>
        <w:t xml:space="preserve"> </w:t>
      </w:r>
      <w:r w:rsidRPr="006661A4">
        <w:t>2017, accessed December 2017</w:t>
      </w:r>
      <w:r>
        <w:t xml:space="preserve">, </w:t>
      </w:r>
      <w:r w:rsidRPr="006661A4">
        <w:t>www.icra.in/Rationale/ShowRationaleReport/?Id=37032.</w:t>
      </w:r>
    </w:p>
  </w:endnote>
  <w:endnote w:id="28">
    <w:p w14:paraId="05553881" w14:textId="6963FE9B" w:rsidR="0041190B" w:rsidRPr="006661A4" w:rsidRDefault="0041190B" w:rsidP="00065FE8">
      <w:pPr>
        <w:pStyle w:val="Footnote"/>
        <w:jc w:val="both"/>
      </w:pPr>
      <w:r w:rsidRPr="006661A4">
        <w:rPr>
          <w:rStyle w:val="EndnoteReference"/>
        </w:rPr>
        <w:endnoteRef/>
      </w:r>
      <w:r w:rsidRPr="006661A4">
        <w:t xml:space="preserve"> Arora,</w:t>
      </w:r>
      <w:r>
        <w:t xml:space="preserve"> op. cit.</w:t>
      </w:r>
    </w:p>
  </w:endnote>
  <w:endnote w:id="29">
    <w:p w14:paraId="316556D3" w14:textId="5D647E0D" w:rsidR="0041190B" w:rsidRPr="006661A4" w:rsidRDefault="0041190B" w:rsidP="00065FE8">
      <w:pPr>
        <w:pStyle w:val="Footnote"/>
        <w:jc w:val="both"/>
      </w:pPr>
      <w:r w:rsidRPr="006661A4">
        <w:rPr>
          <w:rStyle w:val="EndnoteReference"/>
        </w:rPr>
        <w:endnoteRef/>
      </w:r>
      <w:r w:rsidRPr="006661A4">
        <w:rPr>
          <w:vertAlign w:val="superscript"/>
        </w:rPr>
        <w:t xml:space="preserve"> </w:t>
      </w:r>
      <w:proofErr w:type="spellStart"/>
      <w:r w:rsidRPr="006661A4">
        <w:t>Meenakshi</w:t>
      </w:r>
      <w:proofErr w:type="spellEnd"/>
      <w:r w:rsidRPr="006661A4">
        <w:t xml:space="preserve"> </w:t>
      </w:r>
      <w:proofErr w:type="spellStart"/>
      <w:r w:rsidRPr="006661A4">
        <w:t>Verma</w:t>
      </w:r>
      <w:proofErr w:type="spellEnd"/>
      <w:r w:rsidRPr="006661A4">
        <w:t xml:space="preserve"> </w:t>
      </w:r>
      <w:proofErr w:type="spellStart"/>
      <w:r w:rsidRPr="006661A4">
        <w:t>Ambwani</w:t>
      </w:r>
      <w:proofErr w:type="spellEnd"/>
      <w:r w:rsidRPr="006661A4">
        <w:t xml:space="preserve">, </w:t>
      </w:r>
      <w:r w:rsidR="00B06FCE">
        <w:t>“</w:t>
      </w:r>
      <w:r w:rsidRPr="006661A4">
        <w:t xml:space="preserve">With a </w:t>
      </w:r>
      <w:r>
        <w:t>P</w:t>
      </w:r>
      <w:r w:rsidRPr="006661A4">
        <w:t xml:space="preserve">inch of </w:t>
      </w:r>
      <w:r>
        <w:t>S</w:t>
      </w:r>
      <w:r w:rsidRPr="006661A4">
        <w:t>alt</w:t>
      </w:r>
      <w:r>
        <w:t>,</w:t>
      </w:r>
      <w:r w:rsidR="00B06FCE">
        <w:t>”</w:t>
      </w:r>
      <w:r w:rsidRPr="006661A4">
        <w:t xml:space="preserve"> </w:t>
      </w:r>
      <w:r w:rsidRPr="00A33BBA">
        <w:rPr>
          <w:i/>
        </w:rPr>
        <w:t>Hindu Business Line</w:t>
      </w:r>
      <w:r w:rsidRPr="006661A4">
        <w:t>, April 7, 2016, accessed September 2017</w:t>
      </w:r>
      <w:r>
        <w:t>,</w:t>
      </w:r>
    </w:p>
    <w:p w14:paraId="17C0ABB4" w14:textId="7CF4D4ED" w:rsidR="0041190B" w:rsidRPr="006661A4" w:rsidRDefault="0041190B" w:rsidP="00065FE8">
      <w:pPr>
        <w:pStyle w:val="Footnote"/>
        <w:jc w:val="both"/>
      </w:pPr>
      <w:r w:rsidRPr="006661A4">
        <w:t>www.thehindubusinessline.com/catalyst/with-a-pinch-of-salt/article8442276.ece.</w:t>
      </w:r>
    </w:p>
  </w:endnote>
  <w:endnote w:id="30">
    <w:p w14:paraId="5587E411" w14:textId="4D267371" w:rsidR="0041190B" w:rsidRPr="006661A4" w:rsidRDefault="0041190B" w:rsidP="00065FE8">
      <w:pPr>
        <w:pStyle w:val="Footnote"/>
        <w:jc w:val="both"/>
      </w:pPr>
      <w:r w:rsidRPr="006661A4">
        <w:rPr>
          <w:rStyle w:val="EndnoteReference"/>
        </w:rPr>
        <w:endnoteRef/>
      </w:r>
      <w:r w:rsidRPr="006661A4">
        <w:t xml:space="preserve"> </w:t>
      </w:r>
      <w:proofErr w:type="spellStart"/>
      <w:r w:rsidRPr="006661A4">
        <w:t>Roohi</w:t>
      </w:r>
      <w:proofErr w:type="spellEnd"/>
      <w:r w:rsidRPr="006661A4">
        <w:t xml:space="preserve"> Gupta, </w:t>
      </w:r>
      <w:r w:rsidR="00B06FCE">
        <w:t>“</w:t>
      </w:r>
      <w:r w:rsidRPr="006661A4">
        <w:t>So, Pulse Needs a TVC After All, Here</w:t>
      </w:r>
      <w:r w:rsidR="00B06FCE">
        <w:t>’</w:t>
      </w:r>
      <w:r w:rsidRPr="006661A4">
        <w:t>s Why</w:t>
      </w:r>
      <w:r>
        <w:t>,</w:t>
      </w:r>
      <w:r w:rsidR="00B06FCE">
        <w:t>”</w:t>
      </w:r>
      <w:r w:rsidRPr="006661A4">
        <w:t xml:space="preserve"> </w:t>
      </w:r>
      <w:proofErr w:type="spellStart"/>
      <w:r w:rsidRPr="006661A4">
        <w:t>AdAge</w:t>
      </w:r>
      <w:proofErr w:type="spellEnd"/>
      <w:r w:rsidRPr="006661A4">
        <w:t xml:space="preserve"> India, Apr</w:t>
      </w:r>
      <w:r>
        <w:t>il</w:t>
      </w:r>
      <w:r w:rsidRPr="006661A4">
        <w:t xml:space="preserve"> 13, 2017, accessed September 2017</w:t>
      </w:r>
      <w:r>
        <w:t xml:space="preserve">, </w:t>
      </w:r>
      <w:r w:rsidRPr="006661A4">
        <w:t>www.adageindia.in/marketing/cmo-strategy/so-pulse-neds-a-tvc-after-all-heres-why/articleshow/58151912.cms.</w:t>
      </w:r>
    </w:p>
  </w:endnote>
  <w:endnote w:id="31">
    <w:p w14:paraId="59454B8C" w14:textId="59B736C9" w:rsidR="0041190B" w:rsidRPr="006661A4" w:rsidRDefault="0041190B" w:rsidP="00065FE8">
      <w:pPr>
        <w:pStyle w:val="Footnote"/>
        <w:jc w:val="both"/>
      </w:pPr>
      <w:r w:rsidRPr="006661A4">
        <w:rPr>
          <w:rStyle w:val="EndnoteReference"/>
        </w:rPr>
        <w:endnoteRef/>
      </w:r>
      <w:r w:rsidRPr="006661A4">
        <w:t xml:space="preserve"> </w:t>
      </w:r>
      <w:proofErr w:type="spellStart"/>
      <w:r w:rsidRPr="006661A4">
        <w:t>Sarmistha</w:t>
      </w:r>
      <w:proofErr w:type="spellEnd"/>
      <w:r w:rsidRPr="006661A4">
        <w:t xml:space="preserve"> </w:t>
      </w:r>
      <w:proofErr w:type="spellStart"/>
      <w:r w:rsidRPr="006661A4">
        <w:t>Neogy</w:t>
      </w:r>
      <w:proofErr w:type="spellEnd"/>
      <w:r w:rsidRPr="006661A4">
        <w:t xml:space="preserve">, </w:t>
      </w:r>
      <w:r w:rsidR="00B06FCE">
        <w:t>“</w:t>
      </w:r>
      <w:r w:rsidRPr="006661A4">
        <w:t>Pulse Candy</w:t>
      </w:r>
      <w:r w:rsidR="00B06FCE">
        <w:t>’</w:t>
      </w:r>
      <w:r w:rsidRPr="006661A4">
        <w:t xml:space="preserve">s Maiden TVC Gets 18.5 Million Views </w:t>
      </w:r>
      <w:r>
        <w:t>a</w:t>
      </w:r>
      <w:r w:rsidRPr="006661A4">
        <w:t>cross Social Media Platforms</w:t>
      </w:r>
      <w:r>
        <w:t>,</w:t>
      </w:r>
      <w:r w:rsidR="00B06FCE">
        <w:t>”</w:t>
      </w:r>
      <w:r w:rsidRPr="006661A4">
        <w:t xml:space="preserve"> </w:t>
      </w:r>
      <w:r>
        <w:t xml:space="preserve">Exchange 4 Media, </w:t>
      </w:r>
      <w:r w:rsidRPr="006661A4">
        <w:t>May 3, 2017</w:t>
      </w:r>
      <w:r>
        <w:t>,</w:t>
      </w:r>
      <w:r w:rsidRPr="00D31FF4">
        <w:t xml:space="preserve"> </w:t>
      </w:r>
      <w:r w:rsidRPr="006661A4">
        <w:t>accessed October 2017, www.exchange4media.com/Advertising/Pulse-candys-maiden-TVC-gets-18.5-million-views-across-social-media-platforms_68631.html.</w:t>
      </w:r>
    </w:p>
  </w:endnote>
  <w:endnote w:id="32">
    <w:p w14:paraId="325CD86E" w14:textId="7650DFC0" w:rsidR="0041190B" w:rsidRPr="006661A4" w:rsidRDefault="0041190B" w:rsidP="00065FE8">
      <w:pPr>
        <w:pStyle w:val="Footnote"/>
        <w:jc w:val="both"/>
      </w:pPr>
      <w:r w:rsidRPr="006661A4">
        <w:rPr>
          <w:rStyle w:val="EndnoteReference"/>
        </w:rPr>
        <w:endnoteRef/>
      </w:r>
      <w:r w:rsidRPr="006661A4">
        <w:t xml:space="preserve"> </w:t>
      </w:r>
      <w:r w:rsidR="00196CF6" w:rsidRPr="006661A4">
        <w:t xml:space="preserve">Sarkar, </w:t>
      </w:r>
      <w:r w:rsidR="00196CF6">
        <w:t>“</w:t>
      </w:r>
      <w:r w:rsidR="00196CF6" w:rsidRPr="006661A4">
        <w:t>Pulse No. 1</w:t>
      </w:r>
      <w:r w:rsidR="00196CF6">
        <w:t xml:space="preserve"> </w:t>
      </w:r>
      <w:r w:rsidR="00196CF6" w:rsidRPr="006661A4">
        <w:t xml:space="preserve">in </w:t>
      </w:r>
      <w:r w:rsidR="00196CF6">
        <w:t>H</w:t>
      </w:r>
      <w:r w:rsidR="00196CF6" w:rsidRPr="006661A4">
        <w:t>ard-</w:t>
      </w:r>
      <w:r w:rsidR="00196CF6">
        <w:t>B</w:t>
      </w:r>
      <w:r w:rsidR="00196CF6" w:rsidRPr="006661A4">
        <w:t xml:space="preserve">oiled </w:t>
      </w:r>
      <w:r w:rsidR="00196CF6">
        <w:t>C</w:t>
      </w:r>
      <w:r w:rsidR="00196CF6" w:rsidRPr="006661A4">
        <w:t xml:space="preserve">andy </w:t>
      </w:r>
      <w:r w:rsidR="00196CF6">
        <w:t>M</w:t>
      </w:r>
      <w:r w:rsidR="00196CF6" w:rsidRPr="006661A4">
        <w:t>kt</w:t>
      </w:r>
      <w:r w:rsidR="00196CF6">
        <w:t>,” op. cit</w:t>
      </w:r>
      <w:r w:rsidRPr="006661A4">
        <w:t>.</w:t>
      </w:r>
    </w:p>
  </w:endnote>
  <w:endnote w:id="33">
    <w:p w14:paraId="2EE7CD21" w14:textId="7E7C7A30" w:rsidR="0041190B" w:rsidRPr="006661A4" w:rsidRDefault="0041190B" w:rsidP="00065FE8">
      <w:pPr>
        <w:pStyle w:val="Footnote"/>
        <w:jc w:val="both"/>
      </w:pPr>
      <w:r w:rsidRPr="006661A4">
        <w:rPr>
          <w:rStyle w:val="EndnoteReference"/>
        </w:rPr>
        <w:endnoteRef/>
      </w:r>
      <w:r w:rsidRPr="006661A4">
        <w:t xml:space="preserve"> Amit </w:t>
      </w:r>
      <w:proofErr w:type="spellStart"/>
      <w:r w:rsidRPr="006661A4">
        <w:t>Bapna</w:t>
      </w:r>
      <w:proofErr w:type="spellEnd"/>
      <w:r w:rsidRPr="006661A4">
        <w:t xml:space="preserve">, </w:t>
      </w:r>
      <w:r w:rsidR="00B06FCE">
        <w:t>“</w:t>
      </w:r>
      <w:r w:rsidRPr="00D31FF4">
        <w:t>Will This Candy Brand Get the Right Pulse with Its First Ad</w:t>
      </w:r>
      <w:proofErr w:type="gramStart"/>
      <w:r w:rsidRPr="006661A4">
        <w:t>?</w:t>
      </w:r>
      <w:r>
        <w:t>,</w:t>
      </w:r>
      <w:proofErr w:type="gramEnd"/>
      <w:r w:rsidR="00B06FCE">
        <w:t>”</w:t>
      </w:r>
      <w:r w:rsidRPr="006661A4">
        <w:t xml:space="preserve"> ET</w:t>
      </w:r>
      <w:r>
        <w:t xml:space="preserve"> </w:t>
      </w:r>
      <w:r w:rsidRPr="006661A4">
        <w:t>Brand</w:t>
      </w:r>
      <w:r>
        <w:t xml:space="preserve"> </w:t>
      </w:r>
      <w:r w:rsidRPr="006661A4">
        <w:t>Equity, April 12, 2017, accessed December 2017</w:t>
      </w:r>
      <w:r>
        <w:t xml:space="preserve">, </w:t>
      </w:r>
      <w:r w:rsidRPr="006661A4">
        <w:t>https://brandequity.economictimes.indiatimes.com/news/advertising/will-this-candy-brand-get-the-right-pulse-with-its-first-ad/58125371.</w:t>
      </w:r>
    </w:p>
  </w:endnote>
  <w:endnote w:id="34">
    <w:p w14:paraId="0DB52450" w14:textId="296D0055" w:rsidR="0041190B" w:rsidRDefault="0041190B" w:rsidP="00065FE8">
      <w:pPr>
        <w:pStyle w:val="Footnote"/>
        <w:jc w:val="both"/>
      </w:pPr>
      <w:r w:rsidRPr="006661A4">
        <w:rPr>
          <w:rStyle w:val="EndnoteReference"/>
        </w:rPr>
        <w:endnoteRef/>
      </w:r>
      <w:r w:rsidRPr="006661A4">
        <w:t xml:space="preserve"> John Sarkar, </w:t>
      </w:r>
      <w:r w:rsidR="00B06FCE">
        <w:t>“</w:t>
      </w:r>
      <w:r w:rsidRPr="006661A4">
        <w:t xml:space="preserve">DS Group to </w:t>
      </w:r>
      <w:r>
        <w:t>T</w:t>
      </w:r>
      <w:r w:rsidRPr="006661A4">
        <w:t xml:space="preserve">ake on </w:t>
      </w:r>
      <w:proofErr w:type="spellStart"/>
      <w:r w:rsidRPr="006661A4">
        <w:t>Frooti</w:t>
      </w:r>
      <w:proofErr w:type="spellEnd"/>
      <w:r w:rsidRPr="006661A4">
        <w:t xml:space="preserve">, </w:t>
      </w:r>
      <w:proofErr w:type="spellStart"/>
      <w:r w:rsidRPr="006661A4">
        <w:t>Maaza</w:t>
      </w:r>
      <w:proofErr w:type="spellEnd"/>
      <w:r w:rsidRPr="006661A4">
        <w:t xml:space="preserve"> with Pulse Mango</w:t>
      </w:r>
      <w:r>
        <w:t>,</w:t>
      </w:r>
      <w:r w:rsidR="00B06FCE">
        <w:t>”</w:t>
      </w:r>
      <w:r w:rsidRPr="006661A4">
        <w:t xml:space="preserve"> </w:t>
      </w:r>
      <w:r w:rsidRPr="00A33BBA">
        <w:rPr>
          <w:i/>
        </w:rPr>
        <w:t>Times of India</w:t>
      </w:r>
      <w:r w:rsidRPr="006661A4">
        <w:t>, Sep</w:t>
      </w:r>
      <w:r>
        <w:t>tember</w:t>
      </w:r>
      <w:r w:rsidRPr="006661A4">
        <w:t xml:space="preserve"> 17,</w:t>
      </w:r>
      <w:r>
        <w:t xml:space="preserve"> </w:t>
      </w:r>
      <w:r w:rsidRPr="006661A4">
        <w:t>2016, accessed October 2017</w:t>
      </w:r>
      <w:r>
        <w:t xml:space="preserve">, </w:t>
      </w:r>
      <w:r w:rsidRPr="006661A4">
        <w:t>https://timesofindia.indiatimes.com/business/india-business/DS-Group-to-take-on-Frooti-Maaza-with-Pulse-Mango/articleshow/54370947.cms.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3A63F" w14:textId="77777777" w:rsidR="00654CD9" w:rsidRDefault="00654CD9" w:rsidP="00D75295">
      <w:r>
        <w:separator/>
      </w:r>
    </w:p>
  </w:footnote>
  <w:footnote w:type="continuationSeparator" w:id="0">
    <w:p w14:paraId="7BBF1F35" w14:textId="77777777" w:rsidR="00654CD9" w:rsidRDefault="00654CD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F78F3" w14:textId="73D723F0" w:rsidR="0041190B" w:rsidRPr="00C92CC4" w:rsidRDefault="0041190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436D9">
      <w:rPr>
        <w:rFonts w:ascii="Arial" w:hAnsi="Arial"/>
        <w:b/>
        <w:noProof/>
      </w:rPr>
      <w:t>8</w:t>
    </w:r>
    <w:r>
      <w:rPr>
        <w:rFonts w:ascii="Arial" w:hAnsi="Arial"/>
        <w:b/>
      </w:rPr>
      <w:fldChar w:fldCharType="end"/>
    </w:r>
    <w:r>
      <w:rPr>
        <w:rFonts w:ascii="Arial" w:hAnsi="Arial"/>
        <w:b/>
      </w:rPr>
      <w:tab/>
    </w:r>
    <w:r w:rsidR="00CD7D48">
      <w:rPr>
        <w:rFonts w:ascii="Arial" w:hAnsi="Arial"/>
        <w:b/>
      </w:rPr>
      <w:t>9B18A032</w:t>
    </w:r>
  </w:p>
  <w:p w14:paraId="177FE9C2" w14:textId="77777777" w:rsidR="0041190B" w:rsidRDefault="0041190B" w:rsidP="00D13667">
    <w:pPr>
      <w:pStyle w:val="Header"/>
      <w:tabs>
        <w:tab w:val="clear" w:pos="4680"/>
      </w:tabs>
      <w:rPr>
        <w:sz w:val="18"/>
        <w:szCs w:val="18"/>
      </w:rPr>
    </w:pPr>
  </w:p>
  <w:p w14:paraId="21376509" w14:textId="77777777" w:rsidR="0041190B" w:rsidRPr="00C92CC4" w:rsidRDefault="0041190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97056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5C5A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744B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E8F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749F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FA81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08CD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B8CA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EA02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44F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19EC"/>
    <w:rsid w:val="00033C2F"/>
    <w:rsid w:val="00035F09"/>
    <w:rsid w:val="00044ECC"/>
    <w:rsid w:val="000531D3"/>
    <w:rsid w:val="0005646B"/>
    <w:rsid w:val="00065FE8"/>
    <w:rsid w:val="00066F3A"/>
    <w:rsid w:val="0007178B"/>
    <w:rsid w:val="00071814"/>
    <w:rsid w:val="000720F3"/>
    <w:rsid w:val="00077298"/>
    <w:rsid w:val="0008102D"/>
    <w:rsid w:val="00094C0E"/>
    <w:rsid w:val="00096E68"/>
    <w:rsid w:val="000D7091"/>
    <w:rsid w:val="000E687F"/>
    <w:rsid w:val="000F0C22"/>
    <w:rsid w:val="000F34C8"/>
    <w:rsid w:val="000F6B09"/>
    <w:rsid w:val="000F6FDC"/>
    <w:rsid w:val="00104567"/>
    <w:rsid w:val="00104916"/>
    <w:rsid w:val="00104AA7"/>
    <w:rsid w:val="00105D1A"/>
    <w:rsid w:val="0012301C"/>
    <w:rsid w:val="0012732D"/>
    <w:rsid w:val="0013754B"/>
    <w:rsid w:val="00137DEE"/>
    <w:rsid w:val="00143F25"/>
    <w:rsid w:val="001463B9"/>
    <w:rsid w:val="00152682"/>
    <w:rsid w:val="00154FC9"/>
    <w:rsid w:val="001606E6"/>
    <w:rsid w:val="0019241A"/>
    <w:rsid w:val="00196CF6"/>
    <w:rsid w:val="001A18D4"/>
    <w:rsid w:val="001A22D1"/>
    <w:rsid w:val="001A612B"/>
    <w:rsid w:val="001A752D"/>
    <w:rsid w:val="001A757E"/>
    <w:rsid w:val="001A75CE"/>
    <w:rsid w:val="001B34D8"/>
    <w:rsid w:val="001B5032"/>
    <w:rsid w:val="001C7777"/>
    <w:rsid w:val="001D0FAE"/>
    <w:rsid w:val="001D144E"/>
    <w:rsid w:val="001E12FD"/>
    <w:rsid w:val="001E364F"/>
    <w:rsid w:val="001F4222"/>
    <w:rsid w:val="00200B93"/>
    <w:rsid w:val="00203AA1"/>
    <w:rsid w:val="00213E98"/>
    <w:rsid w:val="0023081A"/>
    <w:rsid w:val="00243200"/>
    <w:rsid w:val="00255593"/>
    <w:rsid w:val="00264F97"/>
    <w:rsid w:val="00270167"/>
    <w:rsid w:val="00270AD6"/>
    <w:rsid w:val="002D566C"/>
    <w:rsid w:val="002D5C5E"/>
    <w:rsid w:val="002F460C"/>
    <w:rsid w:val="002F48D6"/>
    <w:rsid w:val="00301397"/>
    <w:rsid w:val="00313717"/>
    <w:rsid w:val="00317391"/>
    <w:rsid w:val="00326216"/>
    <w:rsid w:val="003343DB"/>
    <w:rsid w:val="00336580"/>
    <w:rsid w:val="00354899"/>
    <w:rsid w:val="00355FD6"/>
    <w:rsid w:val="00364A5C"/>
    <w:rsid w:val="00373FB1"/>
    <w:rsid w:val="00396C76"/>
    <w:rsid w:val="003A08A9"/>
    <w:rsid w:val="003A75F3"/>
    <w:rsid w:val="003B30D8"/>
    <w:rsid w:val="003B7EF2"/>
    <w:rsid w:val="003C3FA4"/>
    <w:rsid w:val="003D0BA1"/>
    <w:rsid w:val="003D5A94"/>
    <w:rsid w:val="003E673D"/>
    <w:rsid w:val="003F206C"/>
    <w:rsid w:val="003F2B0C"/>
    <w:rsid w:val="00401968"/>
    <w:rsid w:val="004105B2"/>
    <w:rsid w:val="0041190B"/>
    <w:rsid w:val="00412900"/>
    <w:rsid w:val="004221E4"/>
    <w:rsid w:val="0042534F"/>
    <w:rsid w:val="004273F8"/>
    <w:rsid w:val="004355A3"/>
    <w:rsid w:val="00446546"/>
    <w:rsid w:val="0045245A"/>
    <w:rsid w:val="00452769"/>
    <w:rsid w:val="00465348"/>
    <w:rsid w:val="00471041"/>
    <w:rsid w:val="00473628"/>
    <w:rsid w:val="0049014E"/>
    <w:rsid w:val="004B1CCB"/>
    <w:rsid w:val="004B632F"/>
    <w:rsid w:val="004C1423"/>
    <w:rsid w:val="004C15FF"/>
    <w:rsid w:val="004D3FB1"/>
    <w:rsid w:val="004D6F21"/>
    <w:rsid w:val="004D73A5"/>
    <w:rsid w:val="00507B6C"/>
    <w:rsid w:val="005160F1"/>
    <w:rsid w:val="00524F2F"/>
    <w:rsid w:val="00527E5C"/>
    <w:rsid w:val="00532CF5"/>
    <w:rsid w:val="00547FD2"/>
    <w:rsid w:val="005528CB"/>
    <w:rsid w:val="00553959"/>
    <w:rsid w:val="00566771"/>
    <w:rsid w:val="00581E2E"/>
    <w:rsid w:val="00584F15"/>
    <w:rsid w:val="00592DD8"/>
    <w:rsid w:val="0059514B"/>
    <w:rsid w:val="0059616A"/>
    <w:rsid w:val="005A1B0F"/>
    <w:rsid w:val="005C088B"/>
    <w:rsid w:val="005D73BE"/>
    <w:rsid w:val="006163F7"/>
    <w:rsid w:val="006209F6"/>
    <w:rsid w:val="00620EAA"/>
    <w:rsid w:val="006271A5"/>
    <w:rsid w:val="00627C63"/>
    <w:rsid w:val="0063350B"/>
    <w:rsid w:val="00652606"/>
    <w:rsid w:val="00654CD9"/>
    <w:rsid w:val="00655826"/>
    <w:rsid w:val="006661A4"/>
    <w:rsid w:val="00671113"/>
    <w:rsid w:val="00682FCF"/>
    <w:rsid w:val="00686668"/>
    <w:rsid w:val="006946EE"/>
    <w:rsid w:val="006A58A9"/>
    <w:rsid w:val="006A606D"/>
    <w:rsid w:val="006C024A"/>
    <w:rsid w:val="006C0371"/>
    <w:rsid w:val="006C08B6"/>
    <w:rsid w:val="006C0B1A"/>
    <w:rsid w:val="006C4CF3"/>
    <w:rsid w:val="006C5E60"/>
    <w:rsid w:val="006C6065"/>
    <w:rsid w:val="006C7F9F"/>
    <w:rsid w:val="006D4742"/>
    <w:rsid w:val="006E2F6D"/>
    <w:rsid w:val="006E58F6"/>
    <w:rsid w:val="006E77E1"/>
    <w:rsid w:val="006F131D"/>
    <w:rsid w:val="00703735"/>
    <w:rsid w:val="00711642"/>
    <w:rsid w:val="0072380D"/>
    <w:rsid w:val="007342E2"/>
    <w:rsid w:val="00744640"/>
    <w:rsid w:val="007507C6"/>
    <w:rsid w:val="00751E0B"/>
    <w:rsid w:val="00752BCD"/>
    <w:rsid w:val="00754EC6"/>
    <w:rsid w:val="00766DA1"/>
    <w:rsid w:val="007707DE"/>
    <w:rsid w:val="00780D94"/>
    <w:rsid w:val="007866A6"/>
    <w:rsid w:val="007A130D"/>
    <w:rsid w:val="007B3450"/>
    <w:rsid w:val="007B3823"/>
    <w:rsid w:val="007D1A2D"/>
    <w:rsid w:val="007D34B9"/>
    <w:rsid w:val="007D4102"/>
    <w:rsid w:val="007D6370"/>
    <w:rsid w:val="007F43B7"/>
    <w:rsid w:val="00821FFC"/>
    <w:rsid w:val="008271CA"/>
    <w:rsid w:val="008467D5"/>
    <w:rsid w:val="00854F88"/>
    <w:rsid w:val="00877085"/>
    <w:rsid w:val="00885DE5"/>
    <w:rsid w:val="008A4DC4"/>
    <w:rsid w:val="008B438C"/>
    <w:rsid w:val="008B54A3"/>
    <w:rsid w:val="008C626E"/>
    <w:rsid w:val="008D06CA"/>
    <w:rsid w:val="008D3A46"/>
    <w:rsid w:val="008E7C92"/>
    <w:rsid w:val="009067A4"/>
    <w:rsid w:val="00917C7B"/>
    <w:rsid w:val="00930885"/>
    <w:rsid w:val="009328AA"/>
    <w:rsid w:val="00933D68"/>
    <w:rsid w:val="009340DB"/>
    <w:rsid w:val="009403DE"/>
    <w:rsid w:val="0094618C"/>
    <w:rsid w:val="009511FA"/>
    <w:rsid w:val="0095684B"/>
    <w:rsid w:val="00972498"/>
    <w:rsid w:val="00973F06"/>
    <w:rsid w:val="0097481F"/>
    <w:rsid w:val="00974CC6"/>
    <w:rsid w:val="00976AD4"/>
    <w:rsid w:val="00982610"/>
    <w:rsid w:val="00995547"/>
    <w:rsid w:val="009A312F"/>
    <w:rsid w:val="009A5348"/>
    <w:rsid w:val="009B0AB7"/>
    <w:rsid w:val="009B38EC"/>
    <w:rsid w:val="009C76D5"/>
    <w:rsid w:val="009E4DDA"/>
    <w:rsid w:val="009E6793"/>
    <w:rsid w:val="009F2940"/>
    <w:rsid w:val="009F44D6"/>
    <w:rsid w:val="009F72C1"/>
    <w:rsid w:val="009F7AA4"/>
    <w:rsid w:val="00A03D5D"/>
    <w:rsid w:val="00A10AD7"/>
    <w:rsid w:val="00A11BB9"/>
    <w:rsid w:val="00A22EE7"/>
    <w:rsid w:val="00A33BBA"/>
    <w:rsid w:val="00A352E6"/>
    <w:rsid w:val="00A40508"/>
    <w:rsid w:val="00A559DB"/>
    <w:rsid w:val="00A569EA"/>
    <w:rsid w:val="00A651C4"/>
    <w:rsid w:val="00A81361"/>
    <w:rsid w:val="00A83637"/>
    <w:rsid w:val="00A9793B"/>
    <w:rsid w:val="00AB735F"/>
    <w:rsid w:val="00AD5871"/>
    <w:rsid w:val="00AF35FC"/>
    <w:rsid w:val="00AF5556"/>
    <w:rsid w:val="00AF68E7"/>
    <w:rsid w:val="00B03639"/>
    <w:rsid w:val="00B0652A"/>
    <w:rsid w:val="00B06FCE"/>
    <w:rsid w:val="00B40937"/>
    <w:rsid w:val="00B423EF"/>
    <w:rsid w:val="00B42CCE"/>
    <w:rsid w:val="00B453DE"/>
    <w:rsid w:val="00B60B6B"/>
    <w:rsid w:val="00B70FD8"/>
    <w:rsid w:val="00B72597"/>
    <w:rsid w:val="00B74A01"/>
    <w:rsid w:val="00B8170D"/>
    <w:rsid w:val="00B84C7C"/>
    <w:rsid w:val="00B901F9"/>
    <w:rsid w:val="00BA4309"/>
    <w:rsid w:val="00BD6EFB"/>
    <w:rsid w:val="00C06E51"/>
    <w:rsid w:val="00C120DB"/>
    <w:rsid w:val="00C133FF"/>
    <w:rsid w:val="00C1376E"/>
    <w:rsid w:val="00C1584D"/>
    <w:rsid w:val="00C15BE2"/>
    <w:rsid w:val="00C17228"/>
    <w:rsid w:val="00C2345A"/>
    <w:rsid w:val="00C3447F"/>
    <w:rsid w:val="00C355C1"/>
    <w:rsid w:val="00C629E4"/>
    <w:rsid w:val="00C67102"/>
    <w:rsid w:val="00C81491"/>
    <w:rsid w:val="00C81676"/>
    <w:rsid w:val="00C83949"/>
    <w:rsid w:val="00C85C5D"/>
    <w:rsid w:val="00C87DEA"/>
    <w:rsid w:val="00C92CC4"/>
    <w:rsid w:val="00C93F4A"/>
    <w:rsid w:val="00CA0AFB"/>
    <w:rsid w:val="00CA2CE1"/>
    <w:rsid w:val="00CA3976"/>
    <w:rsid w:val="00CA50E3"/>
    <w:rsid w:val="00CA757B"/>
    <w:rsid w:val="00CC1787"/>
    <w:rsid w:val="00CC182C"/>
    <w:rsid w:val="00CC732C"/>
    <w:rsid w:val="00CD0824"/>
    <w:rsid w:val="00CD2908"/>
    <w:rsid w:val="00CD7D48"/>
    <w:rsid w:val="00CF385D"/>
    <w:rsid w:val="00D03A82"/>
    <w:rsid w:val="00D13667"/>
    <w:rsid w:val="00D15344"/>
    <w:rsid w:val="00D23F57"/>
    <w:rsid w:val="00D301C2"/>
    <w:rsid w:val="00D31BEC"/>
    <w:rsid w:val="00D31FF4"/>
    <w:rsid w:val="00D36CA3"/>
    <w:rsid w:val="00D47451"/>
    <w:rsid w:val="00D538DA"/>
    <w:rsid w:val="00D63150"/>
    <w:rsid w:val="00D636BA"/>
    <w:rsid w:val="00D64A32"/>
    <w:rsid w:val="00D64EFC"/>
    <w:rsid w:val="00D75295"/>
    <w:rsid w:val="00D76CE9"/>
    <w:rsid w:val="00D9322A"/>
    <w:rsid w:val="00D97F12"/>
    <w:rsid w:val="00DA6095"/>
    <w:rsid w:val="00DB42E7"/>
    <w:rsid w:val="00DC1E75"/>
    <w:rsid w:val="00DC47D0"/>
    <w:rsid w:val="00DE01A6"/>
    <w:rsid w:val="00DE7A98"/>
    <w:rsid w:val="00DF32C2"/>
    <w:rsid w:val="00E02E7A"/>
    <w:rsid w:val="00E40042"/>
    <w:rsid w:val="00E436D9"/>
    <w:rsid w:val="00E471A7"/>
    <w:rsid w:val="00E514C7"/>
    <w:rsid w:val="00E5285C"/>
    <w:rsid w:val="00E53CEB"/>
    <w:rsid w:val="00E635CF"/>
    <w:rsid w:val="00E85D75"/>
    <w:rsid w:val="00E92248"/>
    <w:rsid w:val="00EC65FE"/>
    <w:rsid w:val="00EC6E0A"/>
    <w:rsid w:val="00ED4E18"/>
    <w:rsid w:val="00EE1F37"/>
    <w:rsid w:val="00EF4B32"/>
    <w:rsid w:val="00F0159C"/>
    <w:rsid w:val="00F04733"/>
    <w:rsid w:val="00F105B7"/>
    <w:rsid w:val="00F13220"/>
    <w:rsid w:val="00F17A21"/>
    <w:rsid w:val="00F265AC"/>
    <w:rsid w:val="00F30342"/>
    <w:rsid w:val="00F37B27"/>
    <w:rsid w:val="00F46556"/>
    <w:rsid w:val="00F50E91"/>
    <w:rsid w:val="00F57D29"/>
    <w:rsid w:val="00F65A43"/>
    <w:rsid w:val="00F96201"/>
    <w:rsid w:val="00FA2FA1"/>
    <w:rsid w:val="00FA63E7"/>
    <w:rsid w:val="00FB1166"/>
    <w:rsid w:val="00FC0657"/>
    <w:rsid w:val="00FC7E0F"/>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D93BD1"/>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82FC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9328AA"/>
    <w:rPr>
      <w:color w:val="FF0000"/>
      <w:vertAlign w:val="superscript"/>
    </w:rPr>
  </w:style>
  <w:style w:type="paragraph" w:customStyle="1" w:styleId="Footnote">
    <w:name w:val="Footnote"/>
    <w:basedOn w:val="FootnoteText"/>
    <w:link w:val="FootnoteChar"/>
    <w:qFormat/>
    <w:rsid w:val="00FA2FA1"/>
    <w:rPr>
      <w:rFonts w:ascii="Arial" w:hAnsi="Arial" w:cs="Arial"/>
      <w:sz w:val="17"/>
      <w:szCs w:val="17"/>
    </w:rPr>
  </w:style>
  <w:style w:type="character" w:customStyle="1" w:styleId="FootnoteChar">
    <w:name w:val="Footnote Char"/>
    <w:basedOn w:val="FootnoteTextChar"/>
    <w:link w:val="Footnote"/>
    <w:rsid w:val="00FA2FA1"/>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FA2FA1"/>
    <w:rPr>
      <w:b w:val="0"/>
      <w:color w:val="auto"/>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C91E8-78E3-4A4E-99AF-AE7D3A22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6</cp:revision>
  <cp:lastPrinted>2018-05-31T18:11:00Z</cp:lastPrinted>
  <dcterms:created xsi:type="dcterms:W3CDTF">2018-05-31T18:10:00Z</dcterms:created>
  <dcterms:modified xsi:type="dcterms:W3CDTF">2018-06-01T16:58:00Z</dcterms:modified>
</cp:coreProperties>
</file>