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040EC8" w14:textId="77777777" w:rsidR="00EE0600" w:rsidRDefault="00EE0600" w:rsidP="00EE0600">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rPr>
        <w:drawing>
          <wp:inline distT="0" distB="0" distL="0" distR="0" wp14:anchorId="74E9F526" wp14:editId="4E6EA4FF">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7"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1BB7CAC0" w14:textId="78A3FBEF" w:rsidR="00EE0600" w:rsidRDefault="007B38C9" w:rsidP="00EE0600">
      <w:pPr>
        <w:pStyle w:val="ProductNumber"/>
      </w:pPr>
      <w:r>
        <w:t>9B18A041</w:t>
      </w:r>
    </w:p>
    <w:p w14:paraId="4E057522" w14:textId="77777777" w:rsidR="00D75295" w:rsidRPr="003D0BA1" w:rsidRDefault="00D75295" w:rsidP="00D75295">
      <w:pPr>
        <w:jc w:val="right"/>
        <w:rPr>
          <w:rFonts w:ascii="Arial" w:hAnsi="Arial"/>
          <w:b/>
          <w:sz w:val="28"/>
          <w:szCs w:val="28"/>
        </w:rPr>
      </w:pPr>
    </w:p>
    <w:p w14:paraId="426B7211" w14:textId="77777777" w:rsidR="00013360" w:rsidRPr="003D0BA1" w:rsidRDefault="00013360" w:rsidP="00D75295">
      <w:pPr>
        <w:jc w:val="right"/>
        <w:rPr>
          <w:rFonts w:ascii="Arial" w:hAnsi="Arial"/>
          <w:b/>
          <w:sz w:val="28"/>
          <w:szCs w:val="28"/>
        </w:rPr>
      </w:pPr>
    </w:p>
    <w:p w14:paraId="2F03D26A" w14:textId="04FB4CCB" w:rsidR="00013360" w:rsidRDefault="00D80593" w:rsidP="00013360">
      <w:pPr>
        <w:pStyle w:val="CaseTitle"/>
        <w:spacing w:after="0" w:line="240" w:lineRule="auto"/>
        <w:rPr>
          <w:sz w:val="20"/>
          <w:szCs w:val="20"/>
        </w:rPr>
      </w:pPr>
      <w:r>
        <w:rPr>
          <w:rFonts w:eastAsia="Arial"/>
        </w:rPr>
        <w:t>jakson: Evolution of a Brand</w:t>
      </w:r>
    </w:p>
    <w:p w14:paraId="40ABF6FD" w14:textId="77777777" w:rsidR="00CA3976" w:rsidRDefault="00CA3976" w:rsidP="00013360">
      <w:pPr>
        <w:pStyle w:val="CaseTitle"/>
        <w:spacing w:after="0" w:line="240" w:lineRule="auto"/>
        <w:rPr>
          <w:sz w:val="20"/>
          <w:szCs w:val="20"/>
        </w:rPr>
      </w:pPr>
    </w:p>
    <w:p w14:paraId="202F1085" w14:textId="77777777" w:rsidR="00013360" w:rsidRPr="00013360" w:rsidRDefault="00013360" w:rsidP="00013360">
      <w:pPr>
        <w:pStyle w:val="CaseTitle"/>
        <w:spacing w:after="0" w:line="240" w:lineRule="auto"/>
        <w:rPr>
          <w:sz w:val="20"/>
          <w:szCs w:val="20"/>
        </w:rPr>
      </w:pPr>
    </w:p>
    <w:p w14:paraId="58B0C73F" w14:textId="0242F6A3" w:rsidR="00086B26" w:rsidRPr="00287D6F" w:rsidRDefault="00D80593" w:rsidP="00086B26">
      <w:pPr>
        <w:pStyle w:val="StyleCopyrightStatementAfter0ptBottomSinglesolidline1"/>
        <w:rPr>
          <w:lang w:val="en-GB"/>
        </w:rPr>
      </w:pPr>
      <w:proofErr w:type="spellStart"/>
      <w:r>
        <w:rPr>
          <w:lang w:val="en-GB"/>
        </w:rPr>
        <w:t>Bipul</w:t>
      </w:r>
      <w:proofErr w:type="spellEnd"/>
      <w:r>
        <w:rPr>
          <w:lang w:val="en-GB"/>
        </w:rPr>
        <w:t xml:space="preserve"> Kumar</w:t>
      </w:r>
      <w:r w:rsidR="00086B26" w:rsidRPr="00287D6F">
        <w:rPr>
          <w:lang w:val="en-GB"/>
        </w:rPr>
        <w:t xml:space="preserve"> wrote this case solely to provide material for class discussion. The author do</w:t>
      </w:r>
      <w:r>
        <w:rPr>
          <w:lang w:val="en-GB"/>
        </w:rPr>
        <w:t>es</w:t>
      </w:r>
      <w:r w:rsidR="00086B26" w:rsidRPr="00287D6F">
        <w:rPr>
          <w:lang w:val="en-GB"/>
        </w:rPr>
        <w:t xml:space="preserve"> not intend to illustrate either effective or ineffective handling of a managerial situation. The author may have disguised certain names and other identifying information to protect confidentiality.</w:t>
      </w:r>
    </w:p>
    <w:p w14:paraId="10D89D5F" w14:textId="77777777" w:rsidR="00086B26" w:rsidRDefault="00086B26" w:rsidP="00086B26">
      <w:pPr>
        <w:pStyle w:val="StyleCopyrightStatementAfter0ptBottomSinglesolidline1"/>
        <w:rPr>
          <w:lang w:val="en-GB"/>
        </w:rPr>
      </w:pPr>
    </w:p>
    <w:p w14:paraId="70D209D1" w14:textId="77777777" w:rsidR="00EE0600" w:rsidRPr="00C02410" w:rsidRDefault="00EE0600" w:rsidP="00EE0600">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C02410">
        <w:rPr>
          <w:rFonts w:ascii="Arial" w:hAnsi="Arial"/>
          <w:i/>
          <w:iCs/>
          <w:color w:val="000000"/>
          <w:sz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8" w:history="1">
        <w:r w:rsidRPr="00C02410">
          <w:rPr>
            <w:rFonts w:ascii="Arial" w:hAnsi="Arial"/>
            <w:i/>
            <w:iCs/>
            <w:color w:val="000000"/>
            <w:sz w:val="16"/>
          </w:rPr>
          <w:t>cases@ivey.ca</w:t>
        </w:r>
      </w:hyperlink>
      <w:r w:rsidRPr="00C02410">
        <w:rPr>
          <w:rFonts w:ascii="Arial" w:hAnsi="Arial"/>
          <w:i/>
          <w:iCs/>
          <w:color w:val="000000"/>
          <w:sz w:val="16"/>
        </w:rPr>
        <w:t xml:space="preserve">; </w:t>
      </w:r>
      <w:hyperlink r:id="rId9" w:history="1">
        <w:r w:rsidRPr="00C02410">
          <w:rPr>
            <w:rFonts w:ascii="Arial" w:hAnsi="Arial"/>
            <w:i/>
            <w:iCs/>
            <w:color w:val="000000"/>
            <w:sz w:val="16"/>
          </w:rPr>
          <w:t>www.iveycases.com</w:t>
        </w:r>
      </w:hyperlink>
      <w:r w:rsidRPr="00C02410">
        <w:rPr>
          <w:rFonts w:ascii="Arial" w:hAnsi="Arial"/>
          <w:i/>
          <w:iCs/>
          <w:color w:val="000000"/>
          <w:sz w:val="16"/>
        </w:rPr>
        <w:t>.</w:t>
      </w:r>
    </w:p>
    <w:p w14:paraId="44CF9687" w14:textId="77777777" w:rsidR="00EE0600" w:rsidRPr="00C02410" w:rsidRDefault="00EE0600" w:rsidP="00EE0600">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14:paraId="3922E14F" w14:textId="636DEAA9" w:rsidR="00751E0B" w:rsidRDefault="00EE0600" w:rsidP="00EE0600">
      <w:pPr>
        <w:pStyle w:val="StyleStyleCopyrightStatementAfter0ptBottomSinglesolid"/>
      </w:pPr>
      <w:r w:rsidRPr="00C02410">
        <w:rPr>
          <w:rFonts w:cs="Arial"/>
          <w:iCs w:val="0"/>
          <w:color w:val="auto"/>
          <w:szCs w:val="16"/>
        </w:rPr>
        <w:t>Copyright © 20</w:t>
      </w:r>
      <w:r>
        <w:rPr>
          <w:rFonts w:cs="Arial"/>
          <w:iCs w:val="0"/>
          <w:color w:val="auto"/>
          <w:szCs w:val="16"/>
        </w:rPr>
        <w:t>18</w:t>
      </w:r>
      <w:r w:rsidRPr="00C02410">
        <w:rPr>
          <w:rFonts w:cs="Arial"/>
          <w:iCs w:val="0"/>
          <w:color w:val="auto"/>
          <w:szCs w:val="16"/>
        </w:rPr>
        <w:t xml:space="preserve">, </w:t>
      </w:r>
      <w:r w:rsidRPr="00C02410">
        <w:rPr>
          <w:rFonts w:cs="Arial"/>
          <w:iCs w:val="0"/>
          <w:color w:val="auto"/>
          <w:szCs w:val="16"/>
          <w:lang w:val="en-CA"/>
        </w:rPr>
        <w:t>Ivey Business School Foundation</w:t>
      </w:r>
      <w:r w:rsidRPr="00C02410">
        <w:rPr>
          <w:rFonts w:cs="Arial"/>
          <w:iCs w:val="0"/>
          <w:color w:val="auto"/>
          <w:szCs w:val="16"/>
          <w:lang w:val="en-CA"/>
        </w:rPr>
        <w:tab/>
      </w:r>
      <w:r w:rsidRPr="00C02410">
        <w:rPr>
          <w:rFonts w:cs="Arial"/>
          <w:iCs w:val="0"/>
          <w:color w:val="auto"/>
          <w:szCs w:val="16"/>
        </w:rPr>
        <w:t xml:space="preserve">Version: </w:t>
      </w:r>
      <w:r>
        <w:rPr>
          <w:rFonts w:cs="Arial"/>
          <w:iCs w:val="0"/>
          <w:color w:val="auto"/>
          <w:szCs w:val="16"/>
        </w:rPr>
        <w:t>2018-06-</w:t>
      </w:r>
      <w:r w:rsidR="004C5F7F">
        <w:rPr>
          <w:rFonts w:cs="Arial"/>
          <w:iCs w:val="0"/>
          <w:color w:val="auto"/>
          <w:szCs w:val="16"/>
        </w:rPr>
        <w:t>2</w:t>
      </w:r>
      <w:r w:rsidR="002A2AD0">
        <w:rPr>
          <w:rFonts w:cs="Arial"/>
          <w:iCs w:val="0"/>
          <w:color w:val="auto"/>
          <w:szCs w:val="16"/>
        </w:rPr>
        <w:t>9</w:t>
      </w:r>
    </w:p>
    <w:p w14:paraId="0A2A54E4" w14:textId="77777777" w:rsidR="00751E0B" w:rsidRPr="00F60786" w:rsidRDefault="00751E0B" w:rsidP="00751E0B">
      <w:pPr>
        <w:pStyle w:val="StyleCopyrightStatementAfter0ptBottomSinglesolidline1"/>
        <w:rPr>
          <w:rFonts w:ascii="Times New Roman" w:hAnsi="Times New Roman"/>
          <w:sz w:val="20"/>
        </w:rPr>
      </w:pPr>
    </w:p>
    <w:p w14:paraId="1507635B" w14:textId="77777777" w:rsidR="004B632F" w:rsidRDefault="004B632F" w:rsidP="004B632F">
      <w:pPr>
        <w:pStyle w:val="StyleCopyrightStatementAfter0ptBottomSinglesolidline1"/>
        <w:rPr>
          <w:rFonts w:ascii="Times New Roman" w:hAnsi="Times New Roman"/>
          <w:sz w:val="20"/>
        </w:rPr>
      </w:pPr>
    </w:p>
    <w:p w14:paraId="1249B1A6" w14:textId="5494AA18" w:rsidR="00D80593" w:rsidRDefault="00D80593" w:rsidP="00D80593">
      <w:pPr>
        <w:pStyle w:val="BodyTextMain"/>
        <w:rPr>
          <w:lang w:val="en-IN" w:eastAsia="en-IN"/>
        </w:rPr>
      </w:pPr>
      <w:r w:rsidRPr="00D80593">
        <w:rPr>
          <w:lang w:val="en-IN" w:eastAsia="en-IN"/>
        </w:rPr>
        <w:t>I</w:t>
      </w:r>
      <w:r w:rsidR="00E45909">
        <w:rPr>
          <w:lang w:val="en-IN" w:eastAsia="en-IN"/>
        </w:rPr>
        <w:t xml:space="preserve">n </w:t>
      </w:r>
      <w:r w:rsidRPr="00D80593">
        <w:rPr>
          <w:lang w:val="en-IN" w:eastAsia="en-IN"/>
        </w:rPr>
        <w:t>December 2010</w:t>
      </w:r>
      <w:r w:rsidR="001B5CCE">
        <w:rPr>
          <w:lang w:val="en-IN" w:eastAsia="en-IN"/>
        </w:rPr>
        <w:t>,</w:t>
      </w:r>
      <w:r w:rsidRPr="00D80593">
        <w:rPr>
          <w:lang w:val="en-IN" w:eastAsia="en-IN"/>
        </w:rPr>
        <w:t xml:space="preserve"> </w:t>
      </w:r>
      <w:proofErr w:type="spellStart"/>
      <w:r w:rsidR="001B5CCE">
        <w:rPr>
          <w:lang w:val="en-IN" w:eastAsia="en-IN"/>
        </w:rPr>
        <w:t>Jakson</w:t>
      </w:r>
      <w:proofErr w:type="spellEnd"/>
      <w:r w:rsidR="001B5CCE">
        <w:rPr>
          <w:lang w:val="en-IN" w:eastAsia="en-IN"/>
        </w:rPr>
        <w:t xml:space="preserve"> Group (</w:t>
      </w:r>
      <w:proofErr w:type="spellStart"/>
      <w:r w:rsidR="001B5CCE">
        <w:rPr>
          <w:lang w:val="en-IN" w:eastAsia="en-IN"/>
        </w:rPr>
        <w:t>Jakson</w:t>
      </w:r>
      <w:proofErr w:type="spellEnd"/>
      <w:r w:rsidR="001B5CCE">
        <w:rPr>
          <w:lang w:val="en-IN" w:eastAsia="en-IN"/>
        </w:rPr>
        <w:t xml:space="preserve">) executives </w:t>
      </w:r>
      <w:r w:rsidRPr="00D80593">
        <w:rPr>
          <w:lang w:val="en-IN" w:eastAsia="en-IN"/>
        </w:rPr>
        <w:t>Sameer Gupta</w:t>
      </w:r>
      <w:r w:rsidR="001B5CCE">
        <w:rPr>
          <w:lang w:val="en-IN" w:eastAsia="en-IN"/>
        </w:rPr>
        <w:t xml:space="preserve"> (</w:t>
      </w:r>
      <w:r w:rsidR="003E4DAA">
        <w:rPr>
          <w:lang w:val="en-IN" w:eastAsia="en-IN"/>
        </w:rPr>
        <w:t>c</w:t>
      </w:r>
      <w:r w:rsidRPr="00D80593">
        <w:rPr>
          <w:lang w:val="en-IN" w:eastAsia="en-IN"/>
        </w:rPr>
        <w:t xml:space="preserve">hairman and </w:t>
      </w:r>
      <w:r w:rsidR="003E4DAA">
        <w:rPr>
          <w:lang w:val="en-IN" w:eastAsia="en-IN"/>
        </w:rPr>
        <w:t>m</w:t>
      </w:r>
      <w:r w:rsidRPr="00D80593">
        <w:rPr>
          <w:lang w:val="en-IN" w:eastAsia="en-IN"/>
        </w:rPr>
        <w:t xml:space="preserve">anaging </w:t>
      </w:r>
      <w:r w:rsidR="003E4DAA">
        <w:rPr>
          <w:lang w:val="en-IN" w:eastAsia="en-IN"/>
        </w:rPr>
        <w:t>d</w:t>
      </w:r>
      <w:r w:rsidRPr="00D80593">
        <w:rPr>
          <w:lang w:val="en-IN" w:eastAsia="en-IN"/>
        </w:rPr>
        <w:t>irector</w:t>
      </w:r>
      <w:r w:rsidR="001B5CCE">
        <w:rPr>
          <w:lang w:val="en-IN" w:eastAsia="en-IN"/>
        </w:rPr>
        <w:t>)</w:t>
      </w:r>
      <w:r w:rsidRPr="00D80593">
        <w:rPr>
          <w:lang w:val="en-IN" w:eastAsia="en-IN"/>
        </w:rPr>
        <w:t xml:space="preserve"> and </w:t>
      </w:r>
      <w:proofErr w:type="spellStart"/>
      <w:r w:rsidRPr="00D80593">
        <w:rPr>
          <w:lang w:val="en-IN" w:eastAsia="en-IN"/>
        </w:rPr>
        <w:t>Sundeep</w:t>
      </w:r>
      <w:proofErr w:type="spellEnd"/>
      <w:r w:rsidRPr="00D80593">
        <w:rPr>
          <w:lang w:val="en-IN" w:eastAsia="en-IN"/>
        </w:rPr>
        <w:t xml:space="preserve"> Gupta</w:t>
      </w:r>
      <w:r w:rsidR="001B5CCE">
        <w:rPr>
          <w:lang w:val="en-IN" w:eastAsia="en-IN"/>
        </w:rPr>
        <w:t xml:space="preserve"> (</w:t>
      </w:r>
      <w:r w:rsidR="003E4DAA">
        <w:rPr>
          <w:lang w:val="en-IN" w:eastAsia="en-IN"/>
        </w:rPr>
        <w:t>v</w:t>
      </w:r>
      <w:r w:rsidRPr="00D80593">
        <w:rPr>
          <w:lang w:val="en-IN" w:eastAsia="en-IN"/>
        </w:rPr>
        <w:t>ice</w:t>
      </w:r>
      <w:r w:rsidR="00AF7B79">
        <w:rPr>
          <w:lang w:val="en-IN" w:eastAsia="en-IN"/>
        </w:rPr>
        <w:t>-</w:t>
      </w:r>
      <w:r w:rsidR="003E4DAA">
        <w:rPr>
          <w:lang w:val="en-IN" w:eastAsia="en-IN"/>
        </w:rPr>
        <w:t>c</w:t>
      </w:r>
      <w:r w:rsidRPr="00D80593">
        <w:rPr>
          <w:lang w:val="en-IN" w:eastAsia="en-IN"/>
        </w:rPr>
        <w:t xml:space="preserve">hairman and </w:t>
      </w:r>
      <w:r w:rsidR="003E4DAA">
        <w:rPr>
          <w:lang w:val="en-IN" w:eastAsia="en-IN"/>
        </w:rPr>
        <w:t>m</w:t>
      </w:r>
      <w:r w:rsidRPr="00D80593">
        <w:rPr>
          <w:lang w:val="en-IN" w:eastAsia="en-IN"/>
        </w:rPr>
        <w:t xml:space="preserve">anaging </w:t>
      </w:r>
      <w:r w:rsidR="003E4DAA">
        <w:rPr>
          <w:lang w:val="en-IN" w:eastAsia="en-IN"/>
        </w:rPr>
        <w:t>d</w:t>
      </w:r>
      <w:r w:rsidRPr="00D80593">
        <w:rPr>
          <w:lang w:val="en-IN" w:eastAsia="en-IN"/>
        </w:rPr>
        <w:t>irector</w:t>
      </w:r>
      <w:r w:rsidR="001B5CCE">
        <w:rPr>
          <w:lang w:val="en-IN" w:eastAsia="en-IN"/>
        </w:rPr>
        <w:t>)</w:t>
      </w:r>
      <w:r w:rsidRPr="00D80593">
        <w:rPr>
          <w:lang w:val="en-IN" w:eastAsia="en-IN"/>
        </w:rPr>
        <w:t xml:space="preserve"> me</w:t>
      </w:r>
      <w:r w:rsidR="00E45909">
        <w:rPr>
          <w:lang w:val="en-IN" w:eastAsia="en-IN"/>
        </w:rPr>
        <w:t>t in the</w:t>
      </w:r>
      <w:r w:rsidRPr="00D80593">
        <w:rPr>
          <w:lang w:val="en-IN" w:eastAsia="en-IN"/>
        </w:rPr>
        <w:t xml:space="preserve"> corporate war room </w:t>
      </w:r>
      <w:r w:rsidR="00E45909">
        <w:rPr>
          <w:lang w:val="en-IN" w:eastAsia="en-IN"/>
        </w:rPr>
        <w:t>of</w:t>
      </w:r>
      <w:r w:rsidRPr="00D80593">
        <w:rPr>
          <w:lang w:val="en-IN" w:eastAsia="en-IN"/>
        </w:rPr>
        <w:t xml:space="preserve"> the group headquarters at Noida, India</w:t>
      </w:r>
      <w:r w:rsidR="00E45909">
        <w:rPr>
          <w:lang w:val="en-IN" w:eastAsia="en-IN"/>
        </w:rPr>
        <w:t>. They were</w:t>
      </w:r>
      <w:r w:rsidRPr="00D80593">
        <w:rPr>
          <w:lang w:val="en-IN" w:eastAsia="en-IN"/>
        </w:rPr>
        <w:t xml:space="preserve"> contemplating the options before them </w:t>
      </w:r>
      <w:r w:rsidR="00E31FA6">
        <w:rPr>
          <w:lang w:val="en-IN" w:eastAsia="en-IN"/>
        </w:rPr>
        <w:t xml:space="preserve">for </w:t>
      </w:r>
      <w:r w:rsidRPr="00D80593">
        <w:rPr>
          <w:lang w:val="en-IN" w:eastAsia="en-IN"/>
        </w:rPr>
        <w:t>spearhead</w:t>
      </w:r>
      <w:r w:rsidR="00E31FA6">
        <w:rPr>
          <w:lang w:val="en-IN" w:eastAsia="en-IN"/>
        </w:rPr>
        <w:t>ing</w:t>
      </w:r>
      <w:r w:rsidRPr="00D80593">
        <w:rPr>
          <w:lang w:val="en-IN" w:eastAsia="en-IN"/>
        </w:rPr>
        <w:t xml:space="preserve"> the company out of a crisis. </w:t>
      </w:r>
      <w:r w:rsidR="007F492E">
        <w:rPr>
          <w:lang w:val="en-IN" w:eastAsia="en-IN"/>
        </w:rPr>
        <w:t>A</w:t>
      </w:r>
      <w:r w:rsidRPr="00D80593">
        <w:rPr>
          <w:lang w:val="en-IN" w:eastAsia="en-IN"/>
        </w:rPr>
        <w:t xml:space="preserve"> pioneer in the field of acoustic diesel generat</w:t>
      </w:r>
      <w:r w:rsidR="00112628">
        <w:rPr>
          <w:lang w:val="en-IN" w:eastAsia="en-IN"/>
        </w:rPr>
        <w:t>or</w:t>
      </w:r>
      <w:r w:rsidRPr="00D80593">
        <w:rPr>
          <w:lang w:val="en-IN" w:eastAsia="en-IN"/>
        </w:rPr>
        <w:t xml:space="preserve"> sets </w:t>
      </w:r>
      <w:r w:rsidR="003C57A0">
        <w:rPr>
          <w:lang w:val="en-IN" w:eastAsia="en-IN"/>
        </w:rPr>
        <w:t xml:space="preserve">(gen-sets) </w:t>
      </w:r>
      <w:r w:rsidRPr="00D80593">
        <w:rPr>
          <w:lang w:val="en-IN" w:eastAsia="en-IN"/>
        </w:rPr>
        <w:t xml:space="preserve">and one of the largest original equipment manufacturers (OEMs) </w:t>
      </w:r>
      <w:r w:rsidR="0002257D">
        <w:rPr>
          <w:lang w:val="en-IN" w:eastAsia="en-IN"/>
        </w:rPr>
        <w:t>for</w:t>
      </w:r>
      <w:r w:rsidRPr="00D80593">
        <w:rPr>
          <w:lang w:val="en-IN" w:eastAsia="en-IN"/>
        </w:rPr>
        <w:t xml:space="preserve"> Cummins India</w:t>
      </w:r>
      <w:r w:rsidR="0003467C">
        <w:rPr>
          <w:lang w:val="en-IN" w:eastAsia="en-IN"/>
        </w:rPr>
        <w:t xml:space="preserve"> Limited (Cummins)</w:t>
      </w:r>
      <w:r w:rsidRPr="00D80593">
        <w:rPr>
          <w:lang w:val="en-IN" w:eastAsia="en-IN"/>
        </w:rPr>
        <w:t xml:space="preserve">, </w:t>
      </w:r>
      <w:proofErr w:type="spellStart"/>
      <w:r w:rsidRPr="00D80593">
        <w:rPr>
          <w:lang w:val="en-IN" w:eastAsia="en-IN"/>
        </w:rPr>
        <w:t>Jakson</w:t>
      </w:r>
      <w:proofErr w:type="spellEnd"/>
      <w:r w:rsidRPr="00D80593">
        <w:rPr>
          <w:lang w:val="en-IN" w:eastAsia="en-IN"/>
        </w:rPr>
        <w:t xml:space="preserve"> </w:t>
      </w:r>
      <w:r w:rsidR="00E31FA6">
        <w:rPr>
          <w:lang w:val="en-IN" w:eastAsia="en-IN"/>
        </w:rPr>
        <w:t>had</w:t>
      </w:r>
      <w:r w:rsidR="009C22BC">
        <w:rPr>
          <w:lang w:val="en-IN" w:eastAsia="en-IN"/>
        </w:rPr>
        <w:t xml:space="preserve"> had</w:t>
      </w:r>
      <w:r w:rsidR="000B7D63" w:rsidRPr="00D80593">
        <w:rPr>
          <w:lang w:val="en-IN" w:eastAsia="en-IN"/>
        </w:rPr>
        <w:t xml:space="preserve"> a </w:t>
      </w:r>
      <w:hyperlink r:id="rId10" w:history="1">
        <w:r w:rsidR="000B7D63">
          <w:rPr>
            <w:rFonts w:eastAsiaTheme="minorHAnsi"/>
            <w:lang w:val="en-IN"/>
          </w:rPr>
          <w:t>c</w:t>
        </w:r>
        <w:r w:rsidR="000B7D63" w:rsidRPr="00D80593">
          <w:rPr>
            <w:rFonts w:eastAsiaTheme="minorHAnsi"/>
            <w:lang w:val="en-IN"/>
          </w:rPr>
          <w:t>ompound annual growth rate</w:t>
        </w:r>
      </w:hyperlink>
      <w:r w:rsidR="000B7D63" w:rsidRPr="00D80593">
        <w:rPr>
          <w:lang w:val="en-IN" w:eastAsia="en-IN"/>
        </w:rPr>
        <w:t xml:space="preserve"> of 23</w:t>
      </w:r>
      <w:r w:rsidR="00D07B51">
        <w:rPr>
          <w:lang w:val="en-IN" w:eastAsia="en-IN"/>
        </w:rPr>
        <w:t xml:space="preserve"> per cent</w:t>
      </w:r>
      <w:r w:rsidR="000B7D63" w:rsidRPr="00D80593">
        <w:rPr>
          <w:lang w:val="en-IN" w:eastAsia="en-IN"/>
        </w:rPr>
        <w:t xml:space="preserve"> for eight years</w:t>
      </w:r>
      <w:r w:rsidR="009C22BC">
        <w:rPr>
          <w:lang w:val="en-IN" w:eastAsia="en-IN"/>
        </w:rPr>
        <w:t>,</w:t>
      </w:r>
      <w:r w:rsidR="000B7D63" w:rsidRPr="00D80593">
        <w:rPr>
          <w:lang w:val="en-IN" w:eastAsia="en-IN"/>
        </w:rPr>
        <w:t xml:space="preserve"> from 2000 to 2008</w:t>
      </w:r>
      <w:r w:rsidR="007C6488">
        <w:rPr>
          <w:lang w:val="en-IN" w:eastAsia="en-IN"/>
        </w:rPr>
        <w:t xml:space="preserve">. Its revenues </w:t>
      </w:r>
      <w:r w:rsidR="009C22BC">
        <w:rPr>
          <w:lang w:val="en-IN" w:eastAsia="en-IN"/>
        </w:rPr>
        <w:t>had grown</w:t>
      </w:r>
      <w:r w:rsidR="007C6488">
        <w:rPr>
          <w:lang w:val="en-IN" w:eastAsia="en-IN"/>
        </w:rPr>
        <w:t xml:space="preserve"> from</w:t>
      </w:r>
      <w:r w:rsidR="000B7D63" w:rsidRPr="00D80593">
        <w:rPr>
          <w:lang w:val="en-IN" w:eastAsia="en-IN"/>
        </w:rPr>
        <w:t xml:space="preserve"> US</w:t>
      </w:r>
      <w:r w:rsidR="003E4DAA">
        <w:rPr>
          <w:lang w:val="en-IN" w:eastAsia="en-IN"/>
        </w:rPr>
        <w:t>$</w:t>
      </w:r>
      <w:r w:rsidR="000B7D63" w:rsidRPr="00D80593">
        <w:rPr>
          <w:lang w:val="en-IN" w:eastAsia="en-IN"/>
        </w:rPr>
        <w:t>209 million</w:t>
      </w:r>
      <w:r w:rsidR="00E45909">
        <w:rPr>
          <w:rStyle w:val="FootnoteReference"/>
          <w:lang w:val="en-IN" w:eastAsia="en-IN"/>
        </w:rPr>
        <w:footnoteReference w:id="1"/>
      </w:r>
      <w:r w:rsidR="000B7D63" w:rsidRPr="00D80593">
        <w:rPr>
          <w:lang w:val="en-IN" w:eastAsia="en-IN"/>
        </w:rPr>
        <w:t xml:space="preserve"> </w:t>
      </w:r>
      <w:r w:rsidR="007C6488">
        <w:rPr>
          <w:lang w:val="en-IN" w:eastAsia="en-IN"/>
        </w:rPr>
        <w:t>to</w:t>
      </w:r>
      <w:r w:rsidR="003E4DAA">
        <w:rPr>
          <w:lang w:val="en-IN" w:eastAsia="en-IN"/>
        </w:rPr>
        <w:t xml:space="preserve"> $</w:t>
      </w:r>
      <w:r w:rsidRPr="00D80593">
        <w:rPr>
          <w:lang w:val="en-IN" w:eastAsia="en-IN"/>
        </w:rPr>
        <w:t xml:space="preserve">26.7 million </w:t>
      </w:r>
      <w:r w:rsidR="000B7D63">
        <w:rPr>
          <w:lang w:val="en-IN" w:eastAsia="en-IN"/>
        </w:rPr>
        <w:t xml:space="preserve">in </w:t>
      </w:r>
      <w:r w:rsidR="001F13F6">
        <w:rPr>
          <w:lang w:val="en-IN" w:eastAsia="en-IN"/>
        </w:rPr>
        <w:t>the same</w:t>
      </w:r>
      <w:r w:rsidR="000B7D63">
        <w:rPr>
          <w:lang w:val="en-IN" w:eastAsia="en-IN"/>
        </w:rPr>
        <w:t xml:space="preserve"> time span.</w:t>
      </w:r>
      <w:r w:rsidRPr="00D80593">
        <w:rPr>
          <w:lang w:val="en-IN" w:eastAsia="en-IN"/>
        </w:rPr>
        <w:t xml:space="preserve"> However, global competition and the economic downturn after the Lehman Brothers crisis of 2008 </w:t>
      </w:r>
      <w:r w:rsidR="009C22BC">
        <w:rPr>
          <w:lang w:val="en-IN" w:eastAsia="en-IN"/>
        </w:rPr>
        <w:t xml:space="preserve">had </w:t>
      </w:r>
      <w:r w:rsidRPr="00D80593">
        <w:rPr>
          <w:lang w:val="en-IN" w:eastAsia="en-IN"/>
        </w:rPr>
        <w:t xml:space="preserve">caused a major setback to the </w:t>
      </w:r>
      <w:r w:rsidR="00E45909">
        <w:rPr>
          <w:lang w:val="en-IN" w:eastAsia="en-IN"/>
        </w:rPr>
        <w:t xml:space="preserve">firm’s </w:t>
      </w:r>
      <w:r w:rsidRPr="00D80593">
        <w:rPr>
          <w:lang w:val="en-IN" w:eastAsia="en-IN"/>
        </w:rPr>
        <w:t>top line, pulling it</w:t>
      </w:r>
      <w:r w:rsidR="001F13F6">
        <w:rPr>
          <w:lang w:val="en-IN" w:eastAsia="en-IN"/>
        </w:rPr>
        <w:t>s revenues</w:t>
      </w:r>
      <w:r w:rsidRPr="00D80593">
        <w:rPr>
          <w:lang w:val="en-IN" w:eastAsia="en-IN"/>
        </w:rPr>
        <w:t xml:space="preserve"> down to </w:t>
      </w:r>
      <w:r w:rsidR="003E4DAA">
        <w:rPr>
          <w:lang w:val="en-IN" w:eastAsia="en-IN"/>
        </w:rPr>
        <w:t>$</w:t>
      </w:r>
      <w:r w:rsidRPr="00D80593">
        <w:rPr>
          <w:lang w:val="en-IN" w:eastAsia="en-IN"/>
        </w:rPr>
        <w:t xml:space="preserve">179.73 million </w:t>
      </w:r>
      <w:r>
        <w:rPr>
          <w:lang w:val="en-IN" w:eastAsia="en-IN"/>
        </w:rPr>
        <w:t>in 2010.</w:t>
      </w:r>
    </w:p>
    <w:p w14:paraId="14B7B308" w14:textId="77777777" w:rsidR="00D80593" w:rsidRPr="00D80593" w:rsidRDefault="00D80593" w:rsidP="00D80593">
      <w:pPr>
        <w:pStyle w:val="BodyTextMain"/>
        <w:rPr>
          <w:sz w:val="20"/>
          <w:lang w:val="en-IN" w:eastAsia="en-IN"/>
        </w:rPr>
      </w:pPr>
    </w:p>
    <w:p w14:paraId="3030E308" w14:textId="4538B796" w:rsidR="00D80593" w:rsidRPr="00D80593" w:rsidRDefault="00D80593" w:rsidP="00D80593">
      <w:pPr>
        <w:pStyle w:val="BodyTextMain"/>
        <w:rPr>
          <w:lang w:val="en-IN" w:eastAsia="en-IN"/>
        </w:rPr>
      </w:pPr>
      <w:r w:rsidRPr="00D80593">
        <w:rPr>
          <w:lang w:val="en-IN" w:eastAsia="en-IN"/>
        </w:rPr>
        <w:t xml:space="preserve">Bewildered by the </w:t>
      </w:r>
      <w:r w:rsidR="003678EB">
        <w:rPr>
          <w:lang w:val="en-IN" w:eastAsia="en-IN"/>
        </w:rPr>
        <w:t xml:space="preserve">economic </w:t>
      </w:r>
      <w:r w:rsidRPr="00D80593">
        <w:rPr>
          <w:lang w:val="en-IN" w:eastAsia="en-IN"/>
        </w:rPr>
        <w:t>turmoil and</w:t>
      </w:r>
      <w:r w:rsidR="003678EB">
        <w:rPr>
          <w:lang w:val="en-IN" w:eastAsia="en-IN"/>
        </w:rPr>
        <w:t xml:space="preserve"> </w:t>
      </w:r>
      <w:r w:rsidRPr="00D80593">
        <w:rPr>
          <w:lang w:val="en-IN" w:eastAsia="en-IN"/>
        </w:rPr>
        <w:t xml:space="preserve">resulting reaction from buyers, the Gupta </w:t>
      </w:r>
      <w:r w:rsidR="00E45909">
        <w:rPr>
          <w:lang w:val="en-IN" w:eastAsia="en-IN"/>
        </w:rPr>
        <w:t>b</w:t>
      </w:r>
      <w:r w:rsidRPr="00D80593">
        <w:rPr>
          <w:lang w:val="en-IN" w:eastAsia="en-IN"/>
        </w:rPr>
        <w:t xml:space="preserve">rothers were </w:t>
      </w:r>
      <w:r w:rsidR="002A2AD0">
        <w:rPr>
          <w:lang w:val="en-IN" w:eastAsia="en-IN"/>
        </w:rPr>
        <w:t>thinkin</w:t>
      </w:r>
      <w:r w:rsidRPr="00D80593">
        <w:rPr>
          <w:lang w:val="en-IN" w:eastAsia="en-IN"/>
        </w:rPr>
        <w:t>g</w:t>
      </w:r>
      <w:r w:rsidR="002A2AD0">
        <w:rPr>
          <w:lang w:val="en-IN" w:eastAsia="en-IN"/>
        </w:rPr>
        <w:t xml:space="preserve"> about</w:t>
      </w:r>
      <w:r w:rsidRPr="00D80593">
        <w:rPr>
          <w:lang w:val="en-IN" w:eastAsia="en-IN"/>
        </w:rPr>
        <w:t xml:space="preserve"> options to repair the dent in their top line</w:t>
      </w:r>
      <w:r w:rsidR="00EF309D">
        <w:rPr>
          <w:lang w:val="en-IN" w:eastAsia="en-IN"/>
        </w:rPr>
        <w:t xml:space="preserve">. They </w:t>
      </w:r>
      <w:r w:rsidR="001B5CCE">
        <w:rPr>
          <w:lang w:val="en-IN" w:eastAsia="en-IN"/>
        </w:rPr>
        <w:t xml:space="preserve">also </w:t>
      </w:r>
      <w:r w:rsidR="00EF309D">
        <w:rPr>
          <w:lang w:val="en-IN" w:eastAsia="en-IN"/>
        </w:rPr>
        <w:t xml:space="preserve">wanted </w:t>
      </w:r>
      <w:r w:rsidRPr="00D80593">
        <w:rPr>
          <w:lang w:val="en-IN" w:eastAsia="en-IN"/>
        </w:rPr>
        <w:t>to grow and diversify their business in a sustained manner. Entangled by a plethora of ideas</w:t>
      </w:r>
      <w:r w:rsidR="001B5CCE">
        <w:rPr>
          <w:lang w:val="en-IN" w:eastAsia="en-IN"/>
        </w:rPr>
        <w:t xml:space="preserve"> </w:t>
      </w:r>
      <w:r w:rsidR="00917756">
        <w:rPr>
          <w:lang w:val="en-IN" w:eastAsia="en-IN"/>
        </w:rPr>
        <w:t>for</w:t>
      </w:r>
      <w:r w:rsidR="001B5CCE">
        <w:rPr>
          <w:lang w:val="en-IN" w:eastAsia="en-IN"/>
        </w:rPr>
        <w:t xml:space="preserve"> how</w:t>
      </w:r>
      <w:r w:rsidRPr="00D80593">
        <w:rPr>
          <w:lang w:val="en-IN" w:eastAsia="en-IN"/>
        </w:rPr>
        <w:t xml:space="preserve"> to </w:t>
      </w:r>
      <w:r w:rsidR="00EF309D">
        <w:rPr>
          <w:lang w:val="en-IN" w:eastAsia="en-IN"/>
        </w:rPr>
        <w:t>achieve these goals</w:t>
      </w:r>
      <w:r w:rsidRPr="00D80593">
        <w:rPr>
          <w:lang w:val="en-IN" w:eastAsia="en-IN"/>
        </w:rPr>
        <w:t xml:space="preserve">, </w:t>
      </w:r>
      <w:proofErr w:type="spellStart"/>
      <w:r w:rsidR="001B5CCE">
        <w:rPr>
          <w:lang w:val="en-IN" w:eastAsia="en-IN"/>
        </w:rPr>
        <w:t>Jakson</w:t>
      </w:r>
      <w:proofErr w:type="spellEnd"/>
      <w:r w:rsidRPr="00D80593">
        <w:rPr>
          <w:lang w:val="en-IN" w:eastAsia="en-IN"/>
        </w:rPr>
        <w:t xml:space="preserve"> management deliberated </w:t>
      </w:r>
      <w:r w:rsidR="004C5F7F">
        <w:rPr>
          <w:lang w:val="en-IN" w:eastAsia="en-IN"/>
        </w:rPr>
        <w:t xml:space="preserve">over how to </w:t>
      </w:r>
      <w:r w:rsidRPr="00D80593">
        <w:rPr>
          <w:lang w:val="en-IN" w:eastAsia="en-IN"/>
        </w:rPr>
        <w:t>strength</w:t>
      </w:r>
      <w:r w:rsidR="004C5F7F">
        <w:rPr>
          <w:lang w:val="en-IN" w:eastAsia="en-IN"/>
        </w:rPr>
        <w:t>en</w:t>
      </w:r>
      <w:r w:rsidRPr="00D80593">
        <w:rPr>
          <w:lang w:val="en-IN" w:eastAsia="en-IN"/>
        </w:rPr>
        <w:t xml:space="preserve"> the </w:t>
      </w:r>
      <w:proofErr w:type="spellStart"/>
      <w:r w:rsidRPr="00D80593">
        <w:rPr>
          <w:lang w:val="en-IN" w:eastAsia="en-IN"/>
        </w:rPr>
        <w:t>Jakson</w:t>
      </w:r>
      <w:proofErr w:type="spellEnd"/>
      <w:r w:rsidRPr="00D80593">
        <w:rPr>
          <w:lang w:val="en-IN" w:eastAsia="en-IN"/>
        </w:rPr>
        <w:t xml:space="preserve"> brand</w:t>
      </w:r>
      <w:r w:rsidR="003678EB">
        <w:rPr>
          <w:lang w:val="en-IN" w:eastAsia="en-IN"/>
        </w:rPr>
        <w:t xml:space="preserve">, which had been </w:t>
      </w:r>
      <w:r w:rsidRPr="00D80593">
        <w:rPr>
          <w:lang w:val="en-IN" w:eastAsia="en-IN"/>
        </w:rPr>
        <w:t xml:space="preserve">meticulously </w:t>
      </w:r>
      <w:r w:rsidR="003678EB">
        <w:rPr>
          <w:lang w:val="en-IN" w:eastAsia="en-IN"/>
        </w:rPr>
        <w:t xml:space="preserve">built </w:t>
      </w:r>
      <w:r w:rsidRPr="00D80593">
        <w:rPr>
          <w:lang w:val="en-IN" w:eastAsia="en-IN"/>
        </w:rPr>
        <w:t xml:space="preserve">over the years. Based on suggestions provided by one of the big </w:t>
      </w:r>
      <w:r w:rsidR="001B5CCE">
        <w:rPr>
          <w:lang w:val="en-IN" w:eastAsia="en-IN"/>
        </w:rPr>
        <w:t>four</w:t>
      </w:r>
      <w:r w:rsidRPr="00D80593">
        <w:rPr>
          <w:lang w:val="en-IN" w:eastAsia="en-IN"/>
        </w:rPr>
        <w:t xml:space="preserve"> consulting firms, </w:t>
      </w:r>
      <w:r w:rsidR="001145F4">
        <w:rPr>
          <w:lang w:val="en-IN" w:eastAsia="en-IN"/>
        </w:rPr>
        <w:t xml:space="preserve">the </w:t>
      </w:r>
      <w:r w:rsidRPr="00D80593">
        <w:rPr>
          <w:lang w:val="en-IN" w:eastAsia="en-IN"/>
        </w:rPr>
        <w:t xml:space="preserve">management </w:t>
      </w:r>
      <w:r w:rsidR="001145F4">
        <w:rPr>
          <w:lang w:val="en-IN" w:eastAsia="en-IN"/>
        </w:rPr>
        <w:t xml:space="preserve">team </w:t>
      </w:r>
      <w:r w:rsidRPr="00D80593">
        <w:rPr>
          <w:lang w:val="en-IN" w:eastAsia="en-IN"/>
        </w:rPr>
        <w:t xml:space="preserve">also </w:t>
      </w:r>
      <w:r w:rsidR="002A2AD0">
        <w:rPr>
          <w:lang w:val="en-IN" w:eastAsia="en-IN"/>
        </w:rPr>
        <w:t xml:space="preserve">sought to </w:t>
      </w:r>
      <w:r w:rsidRPr="00D80593">
        <w:rPr>
          <w:lang w:val="en-IN" w:eastAsia="en-IN"/>
        </w:rPr>
        <w:t>identif</w:t>
      </w:r>
      <w:r w:rsidR="001B5CCE">
        <w:rPr>
          <w:lang w:val="en-IN" w:eastAsia="en-IN"/>
        </w:rPr>
        <w:t xml:space="preserve">y </w:t>
      </w:r>
      <w:r w:rsidRPr="00D80593">
        <w:rPr>
          <w:lang w:val="en-IN" w:eastAsia="en-IN"/>
        </w:rPr>
        <w:t>aligned areas of growth and diversif</w:t>
      </w:r>
      <w:r w:rsidR="001B5CCE">
        <w:rPr>
          <w:lang w:val="en-IN" w:eastAsia="en-IN"/>
        </w:rPr>
        <w:t>ying</w:t>
      </w:r>
      <w:r w:rsidRPr="00D80593">
        <w:rPr>
          <w:lang w:val="en-IN" w:eastAsia="en-IN"/>
        </w:rPr>
        <w:t xml:space="preserve"> without shifting the core. </w:t>
      </w:r>
      <w:r w:rsidR="001145F4">
        <w:rPr>
          <w:lang w:val="en-IN" w:eastAsia="en-IN"/>
        </w:rPr>
        <w:t>The team wondered</w:t>
      </w:r>
      <w:r w:rsidRPr="00D80593">
        <w:rPr>
          <w:lang w:val="en-IN" w:eastAsia="en-IN"/>
        </w:rPr>
        <w:t xml:space="preserve"> if the </w:t>
      </w:r>
      <w:proofErr w:type="spellStart"/>
      <w:r w:rsidRPr="00D80593">
        <w:rPr>
          <w:lang w:val="en-IN" w:eastAsia="en-IN"/>
        </w:rPr>
        <w:t>Jakson</w:t>
      </w:r>
      <w:proofErr w:type="spellEnd"/>
      <w:r w:rsidRPr="00D80593">
        <w:rPr>
          <w:lang w:val="en-IN" w:eastAsia="en-IN"/>
        </w:rPr>
        <w:t xml:space="preserve"> brand was strong enough to withstand the harsh business conditions at that time. T</w:t>
      </w:r>
      <w:r w:rsidR="00EF309D">
        <w:rPr>
          <w:lang w:val="en-IN" w:eastAsia="en-IN"/>
        </w:rPr>
        <w:t>hey</w:t>
      </w:r>
      <w:r w:rsidR="001145F4">
        <w:rPr>
          <w:lang w:val="en-IN" w:eastAsia="en-IN"/>
        </w:rPr>
        <w:t xml:space="preserve"> </w:t>
      </w:r>
      <w:r w:rsidRPr="00D80593">
        <w:rPr>
          <w:lang w:val="en-IN" w:eastAsia="en-IN"/>
        </w:rPr>
        <w:t xml:space="preserve">became introspective about their relationship with the engine supplier Cummins, which was built on strong foundations. Time was </w:t>
      </w:r>
      <w:r w:rsidR="00917756">
        <w:rPr>
          <w:lang w:val="en-IN" w:eastAsia="en-IN"/>
        </w:rPr>
        <w:t>passing quickly</w:t>
      </w:r>
      <w:r w:rsidRPr="00D80593">
        <w:rPr>
          <w:lang w:val="en-IN" w:eastAsia="en-IN"/>
        </w:rPr>
        <w:t xml:space="preserve">, and the Gupta brothers </w:t>
      </w:r>
      <w:r w:rsidR="00F352A2">
        <w:rPr>
          <w:lang w:val="en-IN" w:eastAsia="en-IN"/>
        </w:rPr>
        <w:t>needed</w:t>
      </w:r>
      <w:r w:rsidRPr="00D80593">
        <w:rPr>
          <w:lang w:val="en-IN" w:eastAsia="en-IN"/>
        </w:rPr>
        <w:t xml:space="preserve"> to make the most suitable decision</w:t>
      </w:r>
      <w:r w:rsidR="00917756">
        <w:rPr>
          <w:lang w:val="en-IN" w:eastAsia="en-IN"/>
        </w:rPr>
        <w:t>—one</w:t>
      </w:r>
      <w:r w:rsidRPr="00D80593">
        <w:rPr>
          <w:lang w:val="en-IN" w:eastAsia="en-IN"/>
        </w:rPr>
        <w:t xml:space="preserve"> that would </w:t>
      </w:r>
      <w:r w:rsidR="00917756">
        <w:rPr>
          <w:lang w:val="en-IN" w:eastAsia="en-IN"/>
        </w:rPr>
        <w:t>fit</w:t>
      </w:r>
      <w:r w:rsidRPr="00D80593">
        <w:rPr>
          <w:lang w:val="en-IN" w:eastAsia="en-IN"/>
        </w:rPr>
        <w:t xml:space="preserve"> well with </w:t>
      </w:r>
      <w:proofErr w:type="spellStart"/>
      <w:r w:rsidRPr="00D80593">
        <w:rPr>
          <w:lang w:val="en-IN" w:eastAsia="en-IN"/>
        </w:rPr>
        <w:t>Jakson’s</w:t>
      </w:r>
      <w:proofErr w:type="spellEnd"/>
      <w:r w:rsidRPr="00D80593">
        <w:rPr>
          <w:lang w:val="en-IN" w:eastAsia="en-IN"/>
        </w:rPr>
        <w:t xml:space="preserve"> core strengths and values.</w:t>
      </w:r>
    </w:p>
    <w:p w14:paraId="5E826672" w14:textId="77777777" w:rsidR="00D80593" w:rsidRPr="00D80593" w:rsidRDefault="00D80593" w:rsidP="00D80593">
      <w:pPr>
        <w:pStyle w:val="BodyTextMain"/>
        <w:rPr>
          <w:sz w:val="20"/>
          <w:lang w:val="en-IN" w:eastAsia="en-IN"/>
        </w:rPr>
      </w:pPr>
    </w:p>
    <w:p w14:paraId="6F471EED" w14:textId="77777777" w:rsidR="00D80593" w:rsidRPr="00D80593" w:rsidRDefault="00D80593" w:rsidP="00D80593">
      <w:pPr>
        <w:pStyle w:val="BodyTextMain"/>
        <w:rPr>
          <w:sz w:val="20"/>
          <w:lang w:val="en-IN" w:eastAsia="en-IN"/>
        </w:rPr>
      </w:pPr>
    </w:p>
    <w:p w14:paraId="4BA11AA0" w14:textId="77777777" w:rsidR="00D80593" w:rsidRPr="00D80593" w:rsidRDefault="00D80593" w:rsidP="00D80593">
      <w:pPr>
        <w:pStyle w:val="Casehead1"/>
        <w:rPr>
          <w:rFonts w:eastAsiaTheme="minorHAnsi"/>
          <w:lang w:val="en-IN"/>
        </w:rPr>
      </w:pPr>
      <w:r w:rsidRPr="00D80593">
        <w:rPr>
          <w:rFonts w:eastAsiaTheme="minorHAnsi"/>
          <w:lang w:val="en-IN"/>
        </w:rPr>
        <w:t>JAKSON’S History</w:t>
      </w:r>
    </w:p>
    <w:p w14:paraId="167A64C2" w14:textId="77777777" w:rsidR="00D80593" w:rsidRPr="00D80593" w:rsidRDefault="00D80593" w:rsidP="00D80593">
      <w:pPr>
        <w:pStyle w:val="BodyTextMain"/>
        <w:rPr>
          <w:rFonts w:eastAsiaTheme="minorHAnsi"/>
          <w:sz w:val="20"/>
          <w:lang w:val="en-IN"/>
        </w:rPr>
      </w:pPr>
    </w:p>
    <w:p w14:paraId="7E874596" w14:textId="0965EABB" w:rsidR="00D80593" w:rsidRDefault="00D80593" w:rsidP="00D80593">
      <w:pPr>
        <w:pStyle w:val="BodyTextMain"/>
        <w:rPr>
          <w:rFonts w:eastAsiaTheme="minorHAnsi"/>
          <w:lang w:val="en-IN"/>
        </w:rPr>
      </w:pPr>
      <w:r w:rsidRPr="00D80593">
        <w:rPr>
          <w:rFonts w:eastAsiaTheme="minorHAnsi"/>
          <w:lang w:val="en-IN"/>
        </w:rPr>
        <w:t xml:space="preserve">Satish Kumar Gupta, </w:t>
      </w:r>
      <w:proofErr w:type="spellStart"/>
      <w:r w:rsidR="00EF309D">
        <w:rPr>
          <w:rFonts w:eastAsiaTheme="minorHAnsi"/>
          <w:lang w:val="en-IN"/>
        </w:rPr>
        <w:t>Jakson’s</w:t>
      </w:r>
      <w:proofErr w:type="spellEnd"/>
      <w:r w:rsidR="00EF309D">
        <w:rPr>
          <w:rFonts w:eastAsiaTheme="minorHAnsi"/>
          <w:lang w:val="en-IN"/>
        </w:rPr>
        <w:t xml:space="preserve"> </w:t>
      </w:r>
      <w:r w:rsidR="002F20FF">
        <w:rPr>
          <w:rFonts w:eastAsiaTheme="minorHAnsi"/>
          <w:lang w:val="en-IN"/>
        </w:rPr>
        <w:t>c</w:t>
      </w:r>
      <w:r w:rsidRPr="00D80593">
        <w:rPr>
          <w:rFonts w:eastAsiaTheme="minorHAnsi"/>
          <w:lang w:val="en-IN"/>
        </w:rPr>
        <w:t xml:space="preserve">hairman </w:t>
      </w:r>
      <w:r w:rsidR="002F20FF">
        <w:rPr>
          <w:rFonts w:eastAsiaTheme="minorHAnsi"/>
          <w:lang w:val="en-IN"/>
        </w:rPr>
        <w:t>e</w:t>
      </w:r>
      <w:r w:rsidRPr="00D80593">
        <w:rPr>
          <w:rFonts w:eastAsiaTheme="minorHAnsi"/>
          <w:lang w:val="en-IN"/>
        </w:rPr>
        <w:t xml:space="preserve">meritus, graduated from Delhi University in 1955 and began his career as an assistant executive with </w:t>
      </w:r>
      <w:proofErr w:type="spellStart"/>
      <w:r w:rsidRPr="00D80593">
        <w:rPr>
          <w:rFonts w:eastAsiaTheme="minorHAnsi"/>
          <w:lang w:val="en-IN"/>
        </w:rPr>
        <w:t>Burmah</w:t>
      </w:r>
      <w:proofErr w:type="spellEnd"/>
      <w:r w:rsidRPr="00D80593">
        <w:rPr>
          <w:rFonts w:eastAsiaTheme="minorHAnsi"/>
          <w:lang w:val="en-IN"/>
        </w:rPr>
        <w:t xml:space="preserve"> Shell, now known as Bharat Petroleum </w:t>
      </w:r>
      <w:r w:rsidR="00B119ED">
        <w:rPr>
          <w:rFonts w:eastAsiaTheme="minorHAnsi"/>
          <w:lang w:val="en-IN"/>
        </w:rPr>
        <w:t>Corporation</w:t>
      </w:r>
      <w:r w:rsidRPr="00D80593">
        <w:rPr>
          <w:rFonts w:eastAsiaTheme="minorHAnsi"/>
          <w:lang w:val="en-IN"/>
        </w:rPr>
        <w:t xml:space="preserve"> L</w:t>
      </w:r>
      <w:r w:rsidR="002F20FF">
        <w:rPr>
          <w:rFonts w:eastAsiaTheme="minorHAnsi"/>
          <w:lang w:val="en-IN"/>
        </w:rPr>
        <w:t>imited</w:t>
      </w:r>
      <w:r w:rsidRPr="00D80593">
        <w:rPr>
          <w:rFonts w:eastAsiaTheme="minorHAnsi"/>
          <w:lang w:val="en-IN"/>
        </w:rPr>
        <w:t>. Later</w:t>
      </w:r>
      <w:r w:rsidR="00917756">
        <w:rPr>
          <w:rFonts w:eastAsiaTheme="minorHAnsi"/>
          <w:lang w:val="en-IN"/>
        </w:rPr>
        <w:t>,</w:t>
      </w:r>
      <w:r w:rsidRPr="00D80593">
        <w:rPr>
          <w:rFonts w:eastAsiaTheme="minorHAnsi"/>
          <w:lang w:val="en-IN"/>
        </w:rPr>
        <w:t xml:space="preserve"> in 1958, he joined his father Jai </w:t>
      </w:r>
      <w:proofErr w:type="spellStart"/>
      <w:r w:rsidRPr="00D80593">
        <w:rPr>
          <w:rFonts w:eastAsiaTheme="minorHAnsi"/>
          <w:lang w:val="en-IN"/>
        </w:rPr>
        <w:t>Kishan</w:t>
      </w:r>
      <w:proofErr w:type="spellEnd"/>
      <w:r w:rsidRPr="00D80593">
        <w:rPr>
          <w:rFonts w:eastAsiaTheme="minorHAnsi"/>
          <w:lang w:val="en-IN"/>
        </w:rPr>
        <w:t xml:space="preserve"> Gupta</w:t>
      </w:r>
      <w:r w:rsidR="001145F4">
        <w:rPr>
          <w:rFonts w:eastAsiaTheme="minorHAnsi"/>
          <w:lang w:val="en-IN"/>
        </w:rPr>
        <w:t>,</w:t>
      </w:r>
      <w:r w:rsidRPr="00D80593">
        <w:rPr>
          <w:rFonts w:eastAsiaTheme="minorHAnsi"/>
          <w:lang w:val="en-IN"/>
        </w:rPr>
        <w:t xml:space="preserve"> </w:t>
      </w:r>
      <w:r w:rsidR="00513131" w:rsidRPr="00D80593">
        <w:rPr>
          <w:rFonts w:eastAsiaTheme="minorHAnsi"/>
          <w:lang w:val="en-IN"/>
        </w:rPr>
        <w:t>who had come as a refugee to Delhi after India’s independence</w:t>
      </w:r>
      <w:r w:rsidR="00917756">
        <w:rPr>
          <w:rFonts w:eastAsiaTheme="minorHAnsi"/>
          <w:lang w:val="en-IN"/>
        </w:rPr>
        <w:t>,</w:t>
      </w:r>
      <w:r w:rsidR="00513131" w:rsidRPr="00D80593">
        <w:rPr>
          <w:rFonts w:eastAsiaTheme="minorHAnsi"/>
          <w:lang w:val="en-IN"/>
        </w:rPr>
        <w:t xml:space="preserve"> and laid </w:t>
      </w:r>
      <w:proofErr w:type="spellStart"/>
      <w:r w:rsidR="00EF309D">
        <w:rPr>
          <w:rFonts w:eastAsiaTheme="minorHAnsi"/>
          <w:lang w:val="en-IN"/>
        </w:rPr>
        <w:t>Jakson’s</w:t>
      </w:r>
      <w:proofErr w:type="spellEnd"/>
      <w:r w:rsidR="00EF309D">
        <w:rPr>
          <w:rFonts w:eastAsiaTheme="minorHAnsi"/>
          <w:lang w:val="en-IN"/>
        </w:rPr>
        <w:t xml:space="preserve"> </w:t>
      </w:r>
      <w:r w:rsidR="00513131" w:rsidRPr="00D80593">
        <w:rPr>
          <w:rFonts w:eastAsiaTheme="minorHAnsi"/>
          <w:lang w:val="en-IN"/>
        </w:rPr>
        <w:t>foundation</w:t>
      </w:r>
      <w:r w:rsidR="00513131">
        <w:rPr>
          <w:rFonts w:eastAsiaTheme="minorHAnsi"/>
          <w:lang w:val="en-IN"/>
        </w:rPr>
        <w:t>.</w:t>
      </w:r>
      <w:r w:rsidR="00513131" w:rsidRPr="00D80593">
        <w:rPr>
          <w:rFonts w:eastAsiaTheme="minorHAnsi"/>
          <w:lang w:val="en-IN"/>
        </w:rPr>
        <w:t xml:space="preserve"> Jai </w:t>
      </w:r>
      <w:proofErr w:type="spellStart"/>
      <w:r w:rsidR="00513131" w:rsidRPr="00D80593">
        <w:rPr>
          <w:rFonts w:eastAsiaTheme="minorHAnsi"/>
          <w:lang w:val="en-IN"/>
        </w:rPr>
        <w:t>Kishan</w:t>
      </w:r>
      <w:proofErr w:type="spellEnd"/>
      <w:r w:rsidR="00513131" w:rsidRPr="00D80593">
        <w:rPr>
          <w:rFonts w:eastAsiaTheme="minorHAnsi"/>
          <w:lang w:val="en-IN"/>
        </w:rPr>
        <w:t xml:space="preserve"> Gupta</w:t>
      </w:r>
      <w:r w:rsidRPr="00D80593">
        <w:rPr>
          <w:rFonts w:eastAsiaTheme="minorHAnsi"/>
          <w:lang w:val="en-IN"/>
        </w:rPr>
        <w:t xml:space="preserve"> had an electrical goods shop in Delhi that sold motors, pump sets, switchgears, and other related components. By the late 1960s, </w:t>
      </w:r>
      <w:r w:rsidR="00783A5D" w:rsidRPr="00D80593">
        <w:rPr>
          <w:rFonts w:eastAsiaTheme="minorHAnsi"/>
          <w:lang w:val="en-IN"/>
        </w:rPr>
        <w:t xml:space="preserve">Jai </w:t>
      </w:r>
      <w:proofErr w:type="spellStart"/>
      <w:r w:rsidR="00783A5D" w:rsidRPr="00D80593">
        <w:rPr>
          <w:rFonts w:eastAsiaTheme="minorHAnsi"/>
          <w:lang w:val="en-IN"/>
        </w:rPr>
        <w:t>Kishan</w:t>
      </w:r>
      <w:proofErr w:type="spellEnd"/>
      <w:r w:rsidR="00783A5D" w:rsidRPr="00D80593">
        <w:rPr>
          <w:rFonts w:eastAsiaTheme="minorHAnsi"/>
          <w:lang w:val="en-IN"/>
        </w:rPr>
        <w:t xml:space="preserve"> Gupta </w:t>
      </w:r>
      <w:r w:rsidR="00783A5D">
        <w:rPr>
          <w:rFonts w:eastAsiaTheme="minorHAnsi"/>
          <w:lang w:val="en-IN"/>
        </w:rPr>
        <w:lastRenderedPageBreak/>
        <w:t>and his</w:t>
      </w:r>
      <w:r w:rsidR="00783A5D" w:rsidRPr="00D80593">
        <w:rPr>
          <w:rFonts w:eastAsiaTheme="minorHAnsi"/>
          <w:lang w:val="en-IN"/>
        </w:rPr>
        <w:t xml:space="preserve"> son Satish</w:t>
      </w:r>
      <w:r w:rsidRPr="00D80593">
        <w:rPr>
          <w:rFonts w:eastAsiaTheme="minorHAnsi"/>
          <w:lang w:val="en-IN"/>
        </w:rPr>
        <w:t xml:space="preserve"> had transformed </w:t>
      </w:r>
      <w:proofErr w:type="spellStart"/>
      <w:r w:rsidRPr="00D80593">
        <w:rPr>
          <w:rFonts w:eastAsiaTheme="minorHAnsi"/>
          <w:lang w:val="en-IN"/>
        </w:rPr>
        <w:t>Jakson</w:t>
      </w:r>
      <w:proofErr w:type="spellEnd"/>
      <w:r w:rsidRPr="00D80593">
        <w:rPr>
          <w:rFonts w:eastAsiaTheme="minorHAnsi"/>
          <w:lang w:val="en-IN"/>
        </w:rPr>
        <w:t xml:space="preserve"> into one of the largest distributor partners for leading multinational brands in India </w:t>
      </w:r>
      <w:r w:rsidR="002F20FF">
        <w:rPr>
          <w:rFonts w:eastAsiaTheme="minorHAnsi"/>
          <w:lang w:val="en-IN"/>
        </w:rPr>
        <w:t>such as</w:t>
      </w:r>
      <w:r w:rsidRPr="00D80593">
        <w:rPr>
          <w:rFonts w:eastAsiaTheme="minorHAnsi"/>
          <w:lang w:val="en-IN"/>
        </w:rPr>
        <w:t xml:space="preserve"> Larson &amp; Toubro, Siemens, and </w:t>
      </w:r>
      <w:proofErr w:type="spellStart"/>
      <w:r w:rsidRPr="00D80593">
        <w:rPr>
          <w:rFonts w:eastAsiaTheme="minorHAnsi"/>
          <w:lang w:val="en-IN"/>
        </w:rPr>
        <w:t>Kirloskar</w:t>
      </w:r>
      <w:proofErr w:type="spellEnd"/>
      <w:r w:rsidRPr="00D80593">
        <w:rPr>
          <w:rFonts w:eastAsiaTheme="minorHAnsi"/>
          <w:lang w:val="en-IN"/>
        </w:rPr>
        <w:t xml:space="preserve"> Electri</w:t>
      </w:r>
      <w:r w:rsidR="002F20FF">
        <w:rPr>
          <w:rFonts w:eastAsiaTheme="minorHAnsi"/>
          <w:lang w:val="en-IN"/>
        </w:rPr>
        <w:t>c</w:t>
      </w:r>
      <w:r>
        <w:rPr>
          <w:rFonts w:eastAsiaTheme="minorHAnsi"/>
          <w:lang w:val="en-IN"/>
        </w:rPr>
        <w:t>.</w:t>
      </w:r>
    </w:p>
    <w:p w14:paraId="0C36880F" w14:textId="77777777" w:rsidR="00EE0600" w:rsidRDefault="00EE0600" w:rsidP="00D80593">
      <w:pPr>
        <w:pStyle w:val="BodyTextMain"/>
        <w:rPr>
          <w:rFonts w:eastAsiaTheme="minorHAnsi"/>
          <w:lang w:val="en-IN"/>
        </w:rPr>
      </w:pPr>
    </w:p>
    <w:p w14:paraId="6B9AC56D" w14:textId="477384F7" w:rsidR="00D80593" w:rsidRPr="00D80593" w:rsidRDefault="00D80593" w:rsidP="00D80593">
      <w:pPr>
        <w:pStyle w:val="BodyTextMain"/>
        <w:rPr>
          <w:rFonts w:eastAsiaTheme="minorHAnsi"/>
          <w:lang w:val="en-IN"/>
        </w:rPr>
      </w:pPr>
      <w:r w:rsidRPr="00D80593">
        <w:rPr>
          <w:rFonts w:eastAsiaTheme="minorHAnsi"/>
          <w:lang w:val="en-IN"/>
        </w:rPr>
        <w:t>In the early 1970s, owing to economic growth and intense industrialization across all sectors in India coupled with inconsistent power supplies, Satish Gupta foresaw a robust demand for diesel gen-sets and decided to get into trading in popular brands such as Parry &amp; Co., Escorts</w:t>
      </w:r>
      <w:r w:rsidR="00EE0600">
        <w:rPr>
          <w:rFonts w:eastAsiaTheme="minorHAnsi"/>
          <w:lang w:val="en-IN"/>
        </w:rPr>
        <w:t xml:space="preserve"> Group</w:t>
      </w:r>
      <w:r w:rsidRPr="00D80593">
        <w:rPr>
          <w:rFonts w:eastAsiaTheme="minorHAnsi"/>
          <w:lang w:val="en-IN"/>
        </w:rPr>
        <w:t xml:space="preserve">, and others. Integrating backward, he founded a small </w:t>
      </w:r>
      <w:r w:rsidR="00FE76AA">
        <w:rPr>
          <w:rFonts w:eastAsiaTheme="minorHAnsi"/>
          <w:lang w:val="en-IN"/>
        </w:rPr>
        <w:t>gen-</w:t>
      </w:r>
      <w:r w:rsidRPr="00D80593">
        <w:rPr>
          <w:rFonts w:eastAsiaTheme="minorHAnsi"/>
          <w:lang w:val="en-IN"/>
        </w:rPr>
        <w:t>set manufacturing plant in Delhi in 1979</w:t>
      </w:r>
      <w:r w:rsidR="00EF309D">
        <w:rPr>
          <w:rFonts w:eastAsiaTheme="minorHAnsi"/>
          <w:lang w:val="en-IN"/>
        </w:rPr>
        <w:t>. The plant</w:t>
      </w:r>
      <w:r w:rsidRPr="00D80593">
        <w:rPr>
          <w:rFonts w:eastAsiaTheme="minorHAnsi"/>
          <w:lang w:val="en-IN"/>
        </w:rPr>
        <w:t xml:space="preserve"> manufactured 60 gen-sets</w:t>
      </w:r>
      <w:r w:rsidR="002345F9">
        <w:rPr>
          <w:rFonts w:eastAsiaTheme="minorHAnsi"/>
          <w:lang w:val="en-IN"/>
        </w:rPr>
        <w:t xml:space="preserve"> in </w:t>
      </w:r>
      <w:r w:rsidRPr="00D80593">
        <w:rPr>
          <w:rFonts w:eastAsiaTheme="minorHAnsi"/>
          <w:lang w:val="en-IN"/>
        </w:rPr>
        <w:t>the first year of production and sold all of them.</w:t>
      </w:r>
    </w:p>
    <w:p w14:paraId="2B94E048" w14:textId="77777777" w:rsidR="00D80593" w:rsidRPr="00D80593" w:rsidRDefault="00D80593" w:rsidP="00D80593">
      <w:pPr>
        <w:pStyle w:val="BodyTextMain"/>
        <w:rPr>
          <w:rFonts w:eastAsiaTheme="minorHAnsi"/>
          <w:sz w:val="20"/>
        </w:rPr>
      </w:pPr>
    </w:p>
    <w:p w14:paraId="425C3CE4" w14:textId="77777777" w:rsidR="00D80593" w:rsidRPr="00D80593" w:rsidRDefault="00D80593" w:rsidP="00D80593">
      <w:pPr>
        <w:pStyle w:val="BodyTextMain"/>
        <w:rPr>
          <w:sz w:val="20"/>
        </w:rPr>
      </w:pPr>
    </w:p>
    <w:p w14:paraId="096D0366" w14:textId="268375DD" w:rsidR="00D80593" w:rsidRPr="00D80593" w:rsidRDefault="00D80593" w:rsidP="00D80593">
      <w:pPr>
        <w:pStyle w:val="Casehead1"/>
        <w:rPr>
          <w:rFonts w:eastAsiaTheme="minorHAnsi"/>
          <w:lang w:val="en-IN"/>
        </w:rPr>
      </w:pPr>
      <w:r w:rsidRPr="00D80593">
        <w:rPr>
          <w:rFonts w:eastAsiaTheme="minorHAnsi"/>
          <w:lang w:val="en-IN"/>
        </w:rPr>
        <w:t>Deisel Gen-set Business in India</w:t>
      </w:r>
    </w:p>
    <w:p w14:paraId="6798E14D" w14:textId="77777777" w:rsidR="00D80593" w:rsidRPr="00D80593" w:rsidRDefault="00D80593" w:rsidP="00D80593">
      <w:pPr>
        <w:pStyle w:val="BodyTextMain"/>
        <w:rPr>
          <w:rFonts w:eastAsiaTheme="minorHAnsi"/>
          <w:sz w:val="20"/>
        </w:rPr>
      </w:pPr>
    </w:p>
    <w:p w14:paraId="36282058" w14:textId="77777777" w:rsidR="00D80593" w:rsidRPr="00D80593" w:rsidRDefault="00D80593" w:rsidP="00D80593">
      <w:pPr>
        <w:pStyle w:val="Casehead2"/>
        <w:rPr>
          <w:rFonts w:eastAsiaTheme="minorHAnsi"/>
          <w:lang w:val="en-IN"/>
        </w:rPr>
      </w:pPr>
      <w:r w:rsidRPr="00D80593">
        <w:rPr>
          <w:rFonts w:eastAsiaTheme="minorHAnsi"/>
          <w:lang w:val="en-IN"/>
        </w:rPr>
        <w:t>Indian Power Scenario</w:t>
      </w:r>
    </w:p>
    <w:p w14:paraId="6F082514" w14:textId="77777777" w:rsidR="00D80593" w:rsidRPr="00D80593" w:rsidRDefault="00D80593" w:rsidP="00D80593">
      <w:pPr>
        <w:pStyle w:val="BodyTextMain"/>
        <w:rPr>
          <w:rFonts w:eastAsiaTheme="minorHAnsi"/>
          <w:sz w:val="20"/>
          <w:lang w:val="en-IN"/>
        </w:rPr>
      </w:pPr>
    </w:p>
    <w:p w14:paraId="3C6DA3F7" w14:textId="75A26CA5" w:rsidR="00D80593" w:rsidRDefault="00D80593" w:rsidP="00D80593">
      <w:pPr>
        <w:pStyle w:val="BodyTextMain"/>
        <w:rPr>
          <w:rFonts w:eastAsiaTheme="minorHAnsi"/>
          <w:lang w:val="en-IN"/>
        </w:rPr>
      </w:pPr>
      <w:r w:rsidRPr="00D80593">
        <w:rPr>
          <w:rFonts w:eastAsiaTheme="minorHAnsi"/>
          <w:lang w:val="en-IN"/>
        </w:rPr>
        <w:t>India’s total installed power generation capacity at the time of its independence stood at 1</w:t>
      </w:r>
      <w:r w:rsidR="00250187">
        <w:rPr>
          <w:rFonts w:eastAsiaTheme="minorHAnsi"/>
          <w:lang w:val="en-IN"/>
        </w:rPr>
        <w:t>,</w:t>
      </w:r>
      <w:r w:rsidRPr="00D80593">
        <w:rPr>
          <w:rFonts w:eastAsiaTheme="minorHAnsi"/>
          <w:lang w:val="en-IN"/>
        </w:rPr>
        <w:t xml:space="preserve">362 </w:t>
      </w:r>
      <w:r w:rsidR="00250187">
        <w:rPr>
          <w:rFonts w:eastAsiaTheme="minorHAnsi"/>
          <w:lang w:val="en-IN"/>
        </w:rPr>
        <w:t>m</w:t>
      </w:r>
      <w:r w:rsidRPr="00D80593">
        <w:rPr>
          <w:rFonts w:eastAsiaTheme="minorHAnsi"/>
          <w:lang w:val="en-IN"/>
        </w:rPr>
        <w:t>egawatts (MW), and per capita consumption of electricity stood at a modest 16 kilowatt</w:t>
      </w:r>
      <w:r w:rsidR="00C801CC">
        <w:rPr>
          <w:rFonts w:eastAsiaTheme="minorHAnsi"/>
          <w:lang w:val="en-IN"/>
        </w:rPr>
        <w:t xml:space="preserve"> </w:t>
      </w:r>
      <w:r w:rsidRPr="00D80593">
        <w:rPr>
          <w:rFonts w:eastAsiaTheme="minorHAnsi"/>
          <w:lang w:val="en-IN"/>
        </w:rPr>
        <w:t>hours (kWh).</w:t>
      </w:r>
      <w:r w:rsidRPr="00D80593">
        <w:rPr>
          <w:rFonts w:eastAsiaTheme="minorHAnsi"/>
          <w:vertAlign w:val="superscript"/>
          <w:lang w:val="en-IN"/>
        </w:rPr>
        <w:footnoteReference w:id="2"/>
      </w:r>
      <w:r w:rsidRPr="00D80593">
        <w:rPr>
          <w:rFonts w:eastAsiaTheme="minorHAnsi"/>
          <w:lang w:val="en-IN"/>
        </w:rPr>
        <w:t xml:space="preserve"> Coal-based thermal power plants and hydroelectric power plants were the primary sources of electricity generation. Generation and distribution of power were carried out by private utility companies. </w:t>
      </w:r>
    </w:p>
    <w:p w14:paraId="54820E42" w14:textId="77777777" w:rsidR="00D80593" w:rsidRPr="00D80593" w:rsidRDefault="00D80593" w:rsidP="00D80593">
      <w:pPr>
        <w:pStyle w:val="BodyTextMain"/>
        <w:rPr>
          <w:rFonts w:eastAsiaTheme="minorHAnsi"/>
          <w:sz w:val="20"/>
          <w:lang w:val="en-IN"/>
        </w:rPr>
      </w:pPr>
    </w:p>
    <w:p w14:paraId="553805F5" w14:textId="1EF853C3" w:rsidR="00D80593" w:rsidRPr="00D80593" w:rsidRDefault="00D80593" w:rsidP="00D80593">
      <w:pPr>
        <w:pStyle w:val="BodyTextMain"/>
        <w:rPr>
          <w:rFonts w:eastAsiaTheme="minorHAnsi"/>
          <w:lang w:val="en-IN"/>
        </w:rPr>
      </w:pPr>
      <w:r w:rsidRPr="00D80593">
        <w:rPr>
          <w:rFonts w:eastAsiaTheme="minorHAnsi"/>
          <w:lang w:val="en-IN"/>
        </w:rPr>
        <w:t>The newly elected government of India realized that the private sector, driven by its motive of profitability, could not</w:t>
      </w:r>
      <w:r w:rsidR="00F568DE">
        <w:rPr>
          <w:rFonts w:eastAsiaTheme="minorHAnsi"/>
          <w:lang w:val="en-IN"/>
        </w:rPr>
        <w:t xml:space="preserve"> solve</w:t>
      </w:r>
      <w:r w:rsidRPr="00D80593">
        <w:rPr>
          <w:rFonts w:eastAsiaTheme="minorHAnsi"/>
          <w:lang w:val="en-IN"/>
        </w:rPr>
        <w:t xml:space="preserve"> India’s electricity problems. This led to the constitution of the </w:t>
      </w:r>
      <w:r w:rsidRPr="00901C75">
        <w:rPr>
          <w:rFonts w:eastAsiaTheme="minorHAnsi"/>
          <w:i/>
          <w:lang w:val="en-IN"/>
        </w:rPr>
        <w:t xml:space="preserve">Electricity </w:t>
      </w:r>
      <w:r w:rsidR="003961D0" w:rsidRPr="00901C75">
        <w:rPr>
          <w:rFonts w:eastAsiaTheme="minorHAnsi"/>
          <w:i/>
          <w:lang w:val="en-IN"/>
        </w:rPr>
        <w:t>(</w:t>
      </w:r>
      <w:r w:rsidRPr="00901C75">
        <w:rPr>
          <w:rFonts w:eastAsiaTheme="minorHAnsi"/>
          <w:i/>
          <w:lang w:val="en-IN"/>
        </w:rPr>
        <w:t>Supply</w:t>
      </w:r>
      <w:r w:rsidR="003961D0" w:rsidRPr="00901C75">
        <w:rPr>
          <w:rFonts w:eastAsiaTheme="minorHAnsi"/>
          <w:i/>
          <w:lang w:val="en-IN"/>
        </w:rPr>
        <w:t>)</w:t>
      </w:r>
      <w:r w:rsidRPr="00901C75">
        <w:rPr>
          <w:rFonts w:eastAsiaTheme="minorHAnsi"/>
          <w:i/>
          <w:lang w:val="en-IN"/>
        </w:rPr>
        <w:t xml:space="preserve"> Act</w:t>
      </w:r>
      <w:r w:rsidR="003961D0" w:rsidRPr="00901C75">
        <w:rPr>
          <w:rFonts w:eastAsiaTheme="minorHAnsi"/>
          <w:i/>
          <w:lang w:val="en-IN"/>
        </w:rPr>
        <w:t>,</w:t>
      </w:r>
      <w:r w:rsidRPr="00901C75">
        <w:rPr>
          <w:rFonts w:eastAsiaTheme="minorHAnsi"/>
          <w:i/>
          <w:lang w:val="en-IN"/>
        </w:rPr>
        <w:t xml:space="preserve"> 1948</w:t>
      </w:r>
      <w:r w:rsidR="003961D0">
        <w:rPr>
          <w:rFonts w:eastAsiaTheme="minorHAnsi"/>
          <w:lang w:val="en-IN"/>
        </w:rPr>
        <w:t>, which</w:t>
      </w:r>
      <w:r w:rsidRPr="00D80593">
        <w:rPr>
          <w:rFonts w:eastAsiaTheme="minorHAnsi"/>
          <w:lang w:val="en-IN"/>
        </w:rPr>
        <w:t xml:space="preserve"> mandated the creation of State Electricity Boards (SEBs) for planning and implementing power development programs in each state. It also mandated </w:t>
      </w:r>
      <w:r w:rsidR="003961D0">
        <w:rPr>
          <w:rFonts w:eastAsiaTheme="minorHAnsi"/>
          <w:lang w:val="en-IN"/>
        </w:rPr>
        <w:t xml:space="preserve">the </w:t>
      </w:r>
      <w:r w:rsidRPr="00D80593">
        <w:rPr>
          <w:rFonts w:eastAsiaTheme="minorHAnsi"/>
          <w:lang w:val="en-IN"/>
        </w:rPr>
        <w:t>procurement of licen</w:t>
      </w:r>
      <w:r w:rsidR="003961D0">
        <w:rPr>
          <w:rFonts w:eastAsiaTheme="minorHAnsi"/>
          <w:lang w:val="en-IN"/>
        </w:rPr>
        <w:t>c</w:t>
      </w:r>
      <w:r w:rsidRPr="00D80593">
        <w:rPr>
          <w:rFonts w:eastAsiaTheme="minorHAnsi"/>
          <w:lang w:val="en-IN"/>
        </w:rPr>
        <w:t xml:space="preserve">es by private </w:t>
      </w:r>
      <w:r w:rsidR="002A2AD0">
        <w:rPr>
          <w:rFonts w:eastAsiaTheme="minorHAnsi"/>
          <w:lang w:val="en-IN"/>
        </w:rPr>
        <w:t>utility companies</w:t>
      </w:r>
      <w:r w:rsidRPr="00D80593">
        <w:rPr>
          <w:rFonts w:eastAsiaTheme="minorHAnsi"/>
          <w:lang w:val="en-IN"/>
        </w:rPr>
        <w:t xml:space="preserve"> from SEBs to distribute and generate electricity within their respective </w:t>
      </w:r>
      <w:r w:rsidR="00F568DE">
        <w:rPr>
          <w:rFonts w:eastAsiaTheme="minorHAnsi"/>
          <w:lang w:val="en-IN"/>
        </w:rPr>
        <w:t>areas</w:t>
      </w:r>
      <w:r w:rsidRPr="00D80593">
        <w:rPr>
          <w:rFonts w:eastAsiaTheme="minorHAnsi"/>
          <w:lang w:val="en-IN"/>
        </w:rPr>
        <w:t xml:space="preserve">. </w:t>
      </w:r>
      <w:r w:rsidR="007E64BD">
        <w:rPr>
          <w:rFonts w:eastAsiaTheme="minorHAnsi"/>
          <w:lang w:val="en-IN"/>
        </w:rPr>
        <w:t>Over</w:t>
      </w:r>
      <w:r w:rsidRPr="00D80593">
        <w:rPr>
          <w:rFonts w:eastAsiaTheme="minorHAnsi"/>
          <w:lang w:val="en-IN"/>
        </w:rPr>
        <w:t xml:space="preserve"> </w:t>
      </w:r>
      <w:r w:rsidR="00F568DE">
        <w:rPr>
          <w:rFonts w:eastAsiaTheme="minorHAnsi"/>
          <w:lang w:val="en-IN"/>
        </w:rPr>
        <w:t xml:space="preserve">the </w:t>
      </w:r>
      <w:r w:rsidRPr="00D80593">
        <w:rPr>
          <w:rFonts w:eastAsiaTheme="minorHAnsi"/>
          <w:lang w:val="en-IN"/>
        </w:rPr>
        <w:t>next few decades</w:t>
      </w:r>
      <w:r w:rsidR="004D285D">
        <w:rPr>
          <w:rFonts w:eastAsiaTheme="minorHAnsi"/>
          <w:lang w:val="en-IN"/>
        </w:rPr>
        <w:t xml:space="preserve">, </w:t>
      </w:r>
      <w:r w:rsidR="003961D0">
        <w:rPr>
          <w:rFonts w:eastAsiaTheme="minorHAnsi"/>
          <w:lang w:val="en-IN"/>
        </w:rPr>
        <w:t xml:space="preserve">the </w:t>
      </w:r>
      <w:r w:rsidR="004D285D">
        <w:rPr>
          <w:rFonts w:eastAsiaTheme="minorHAnsi"/>
          <w:lang w:val="en-IN"/>
        </w:rPr>
        <w:t>e</w:t>
      </w:r>
      <w:r w:rsidRPr="00D80593">
        <w:rPr>
          <w:rFonts w:eastAsiaTheme="minorHAnsi"/>
          <w:lang w:val="en-IN"/>
        </w:rPr>
        <w:t>lectrification of the entire country remained the core focus for each successive government</w:t>
      </w:r>
      <w:r w:rsidR="004D285D">
        <w:rPr>
          <w:rFonts w:eastAsiaTheme="minorHAnsi"/>
          <w:lang w:val="en-IN"/>
        </w:rPr>
        <w:t>.</w:t>
      </w:r>
      <w:r w:rsidRPr="00D80593">
        <w:rPr>
          <w:rFonts w:eastAsiaTheme="minorHAnsi"/>
          <w:lang w:val="en-IN"/>
        </w:rPr>
        <w:t xml:space="preserve"> As a result, the country made significant strides in the sector</w:t>
      </w:r>
      <w:r w:rsidR="003961D0">
        <w:rPr>
          <w:rFonts w:eastAsiaTheme="minorHAnsi"/>
          <w:lang w:val="en-IN"/>
        </w:rPr>
        <w:t>. A</w:t>
      </w:r>
      <w:r w:rsidRPr="00D80593">
        <w:rPr>
          <w:rFonts w:eastAsiaTheme="minorHAnsi"/>
          <w:lang w:val="en-IN"/>
        </w:rPr>
        <w:t xml:space="preserve">s of March </w:t>
      </w:r>
      <w:r w:rsidR="003961D0">
        <w:rPr>
          <w:rFonts w:eastAsiaTheme="minorHAnsi"/>
          <w:lang w:val="en-IN"/>
        </w:rPr>
        <w:t xml:space="preserve">31, </w:t>
      </w:r>
      <w:r w:rsidRPr="00D80593">
        <w:rPr>
          <w:rFonts w:eastAsiaTheme="minorHAnsi"/>
          <w:lang w:val="en-IN"/>
        </w:rPr>
        <w:t xml:space="preserve">2015, 68 years after India’s independence, the total installed electricity generation capacity of the country stood at 267 </w:t>
      </w:r>
      <w:r w:rsidR="001C5252">
        <w:rPr>
          <w:rFonts w:eastAsiaTheme="minorHAnsi"/>
          <w:lang w:val="en-IN"/>
        </w:rPr>
        <w:t>g</w:t>
      </w:r>
      <w:r w:rsidRPr="00D80593">
        <w:rPr>
          <w:rFonts w:eastAsiaTheme="minorHAnsi"/>
          <w:lang w:val="en-IN"/>
        </w:rPr>
        <w:t>igawatts (GW)</w:t>
      </w:r>
      <w:r w:rsidR="003961D0">
        <w:rPr>
          <w:rFonts w:eastAsiaTheme="minorHAnsi"/>
          <w:lang w:val="en-IN"/>
        </w:rPr>
        <w:t>,</w:t>
      </w:r>
      <w:r w:rsidRPr="00D80593">
        <w:rPr>
          <w:rFonts w:eastAsiaTheme="minorHAnsi"/>
          <w:lang w:val="en-IN"/>
        </w:rPr>
        <w:t xml:space="preserve"> with per</w:t>
      </w:r>
      <w:r w:rsidR="00EA3952">
        <w:rPr>
          <w:rFonts w:eastAsiaTheme="minorHAnsi"/>
          <w:lang w:val="en-IN"/>
        </w:rPr>
        <w:t>-</w:t>
      </w:r>
      <w:r w:rsidRPr="00D80593">
        <w:rPr>
          <w:rFonts w:eastAsiaTheme="minorHAnsi"/>
          <w:lang w:val="en-IN"/>
        </w:rPr>
        <w:t>capita electricity consumption around 1</w:t>
      </w:r>
      <w:r w:rsidR="001C5252">
        <w:rPr>
          <w:rFonts w:eastAsiaTheme="minorHAnsi"/>
          <w:lang w:val="en-IN"/>
        </w:rPr>
        <w:t>,</w:t>
      </w:r>
      <w:r w:rsidRPr="00D80593">
        <w:rPr>
          <w:rFonts w:eastAsiaTheme="minorHAnsi"/>
          <w:lang w:val="en-IN"/>
        </w:rPr>
        <w:t>010 kWh.</w:t>
      </w:r>
      <w:r w:rsidRPr="00D80593">
        <w:rPr>
          <w:rFonts w:eastAsiaTheme="minorHAnsi"/>
          <w:vertAlign w:val="superscript"/>
          <w:lang w:val="en-IN"/>
        </w:rPr>
        <w:footnoteReference w:id="3"/>
      </w:r>
      <w:r w:rsidRPr="00D80593">
        <w:rPr>
          <w:rFonts w:eastAsiaTheme="minorHAnsi"/>
          <w:lang w:val="en-IN"/>
        </w:rPr>
        <w:t xml:space="preserve"> Despite making such rapid strides, the peak power deficit in the </w:t>
      </w:r>
      <w:proofErr w:type="spellStart"/>
      <w:r w:rsidRPr="00D80593">
        <w:rPr>
          <w:rFonts w:eastAsiaTheme="minorHAnsi"/>
          <w:lang w:val="en-IN"/>
        </w:rPr>
        <w:t>countrystood</w:t>
      </w:r>
      <w:proofErr w:type="spellEnd"/>
      <w:r w:rsidRPr="00D80593">
        <w:rPr>
          <w:rFonts w:eastAsiaTheme="minorHAnsi"/>
          <w:lang w:val="en-IN"/>
        </w:rPr>
        <w:t xml:space="preserve"> at almost 13</w:t>
      </w:r>
      <w:r w:rsidR="00D07B51">
        <w:rPr>
          <w:rFonts w:eastAsiaTheme="minorHAnsi"/>
          <w:lang w:val="en-IN"/>
        </w:rPr>
        <w:t xml:space="preserve"> per cent</w:t>
      </w:r>
      <w:r w:rsidRPr="00D80593">
        <w:rPr>
          <w:rFonts w:eastAsiaTheme="minorHAnsi"/>
          <w:lang w:val="en-IN"/>
        </w:rPr>
        <w:t xml:space="preserve"> in 2006</w:t>
      </w:r>
      <w:r w:rsidR="00250187">
        <w:rPr>
          <w:rFonts w:eastAsiaTheme="minorHAnsi"/>
          <w:lang w:val="en-IN"/>
        </w:rPr>
        <w:t>–</w:t>
      </w:r>
      <w:r w:rsidRPr="00D80593">
        <w:rPr>
          <w:rFonts w:eastAsiaTheme="minorHAnsi"/>
          <w:lang w:val="en-IN"/>
        </w:rPr>
        <w:t>2007</w:t>
      </w:r>
      <w:r w:rsidR="002A2AD0">
        <w:rPr>
          <w:rFonts w:eastAsiaTheme="minorHAnsi"/>
          <w:lang w:val="en-IN"/>
        </w:rPr>
        <w:t xml:space="preserve"> (see Exhibit 1)</w:t>
      </w:r>
      <w:r w:rsidRPr="00D80593">
        <w:rPr>
          <w:rFonts w:eastAsiaTheme="minorHAnsi"/>
          <w:lang w:val="en-IN"/>
        </w:rPr>
        <w:t xml:space="preserve">. </w:t>
      </w:r>
    </w:p>
    <w:p w14:paraId="61496FEE" w14:textId="77777777" w:rsidR="00D80593" w:rsidRPr="00D80593" w:rsidRDefault="00D80593" w:rsidP="00D80593">
      <w:pPr>
        <w:pStyle w:val="BodyTextMain"/>
        <w:rPr>
          <w:rFonts w:eastAsiaTheme="minorHAnsi"/>
          <w:sz w:val="20"/>
          <w:lang w:val="en-IN"/>
        </w:rPr>
      </w:pPr>
    </w:p>
    <w:p w14:paraId="25DB28FA" w14:textId="77777777" w:rsidR="00D80593" w:rsidRPr="00D80593" w:rsidRDefault="00D80593" w:rsidP="00D80593">
      <w:pPr>
        <w:pStyle w:val="BodyTextMain"/>
        <w:rPr>
          <w:rFonts w:eastAsiaTheme="minorHAnsi"/>
          <w:sz w:val="20"/>
          <w:lang w:val="en-IN"/>
        </w:rPr>
      </w:pPr>
    </w:p>
    <w:p w14:paraId="5957D4D3" w14:textId="77777777" w:rsidR="00D80593" w:rsidRPr="00D80593" w:rsidRDefault="00D80593" w:rsidP="00D80593">
      <w:pPr>
        <w:pStyle w:val="Casehead2"/>
        <w:rPr>
          <w:rFonts w:eastAsiaTheme="minorHAnsi"/>
          <w:lang w:val="en-IN"/>
        </w:rPr>
      </w:pPr>
      <w:r w:rsidRPr="00944429">
        <w:rPr>
          <w:rFonts w:eastAsiaTheme="minorHAnsi"/>
          <w:lang w:val="en-IN"/>
        </w:rPr>
        <w:t>Gen-Sets: Plugging the Gap between Demand and Supply</w:t>
      </w:r>
    </w:p>
    <w:p w14:paraId="4C7E1B67" w14:textId="77777777" w:rsidR="00D80593" w:rsidRPr="00D80593" w:rsidRDefault="00D80593" w:rsidP="00D80593">
      <w:pPr>
        <w:pStyle w:val="BodyTextMain"/>
        <w:rPr>
          <w:rFonts w:eastAsiaTheme="minorHAnsi"/>
          <w:sz w:val="20"/>
          <w:lang w:val="en-IN"/>
        </w:rPr>
      </w:pPr>
    </w:p>
    <w:p w14:paraId="198C9AEA" w14:textId="6E1E024E" w:rsidR="00D80593" w:rsidRPr="00D80593" w:rsidRDefault="00D80593" w:rsidP="00D80593">
      <w:pPr>
        <w:pStyle w:val="BodyTextMain"/>
        <w:rPr>
          <w:rFonts w:eastAsiaTheme="minorHAnsi"/>
          <w:spacing w:val="-2"/>
          <w:lang w:val="en-IN"/>
        </w:rPr>
      </w:pPr>
      <w:r w:rsidRPr="00D80593">
        <w:rPr>
          <w:rFonts w:eastAsiaTheme="minorHAnsi"/>
          <w:spacing w:val="-2"/>
          <w:lang w:val="en-IN"/>
        </w:rPr>
        <w:t>Although the power sector grew after</w:t>
      </w:r>
      <w:r w:rsidR="00CD026F">
        <w:rPr>
          <w:rFonts w:eastAsiaTheme="minorHAnsi"/>
          <w:spacing w:val="-2"/>
          <w:lang w:val="en-IN"/>
        </w:rPr>
        <w:t xml:space="preserve"> i</w:t>
      </w:r>
      <w:r w:rsidRPr="00D80593">
        <w:rPr>
          <w:rFonts w:eastAsiaTheme="minorHAnsi"/>
          <w:spacing w:val="-2"/>
          <w:lang w:val="en-IN"/>
        </w:rPr>
        <w:t>ndependence, peak and non-peak power deficit</w:t>
      </w:r>
      <w:r w:rsidR="001314AB">
        <w:rPr>
          <w:rFonts w:eastAsiaTheme="minorHAnsi"/>
          <w:spacing w:val="-2"/>
          <w:lang w:val="en-IN"/>
        </w:rPr>
        <w:t xml:space="preserve"> and</w:t>
      </w:r>
      <w:r w:rsidRPr="00D80593">
        <w:rPr>
          <w:rFonts w:eastAsiaTheme="minorHAnsi"/>
          <w:spacing w:val="-2"/>
          <w:lang w:val="en-IN"/>
        </w:rPr>
        <w:t xml:space="preserve"> high transmission and distribution losses remained major challenges in India. The instability in the power supply led to significant growth </w:t>
      </w:r>
      <w:r w:rsidR="00F568DE">
        <w:rPr>
          <w:rFonts w:eastAsiaTheme="minorHAnsi"/>
          <w:spacing w:val="-2"/>
          <w:lang w:val="en-IN"/>
        </w:rPr>
        <w:t>in</w:t>
      </w:r>
      <w:r w:rsidRPr="00D80593">
        <w:rPr>
          <w:rFonts w:eastAsiaTheme="minorHAnsi"/>
          <w:spacing w:val="-2"/>
          <w:lang w:val="en-IN"/>
        </w:rPr>
        <w:t xml:space="preserve"> the diesel gen-set business as industrial and commercial establishments required uninterrupted power supplies for their operations. In rural areas still not electrified or connected to the grid, diesel gen-sets were the primary source of electricity generation</w:t>
      </w:r>
      <w:r w:rsidR="00944429">
        <w:rPr>
          <w:rFonts w:eastAsiaTheme="minorHAnsi"/>
          <w:spacing w:val="-2"/>
          <w:lang w:val="en-IN"/>
        </w:rPr>
        <w:t>, especially for</w:t>
      </w:r>
      <w:r w:rsidRPr="00D80593">
        <w:rPr>
          <w:rFonts w:eastAsiaTheme="minorHAnsi"/>
          <w:spacing w:val="-2"/>
          <w:lang w:val="en-IN"/>
        </w:rPr>
        <w:t xml:space="preserve"> irrigation purpose</w:t>
      </w:r>
      <w:r w:rsidR="00CD026F">
        <w:rPr>
          <w:rFonts w:eastAsiaTheme="minorHAnsi"/>
          <w:spacing w:val="-2"/>
          <w:lang w:val="en-IN"/>
        </w:rPr>
        <w:t>s</w:t>
      </w:r>
      <w:r w:rsidR="00944429">
        <w:rPr>
          <w:rFonts w:eastAsiaTheme="minorHAnsi"/>
          <w:spacing w:val="-2"/>
          <w:lang w:val="en-IN"/>
        </w:rPr>
        <w:t>.</w:t>
      </w:r>
    </w:p>
    <w:p w14:paraId="73CC7D2A" w14:textId="77777777" w:rsidR="00D80593" w:rsidRPr="00D80593" w:rsidRDefault="00D80593" w:rsidP="00D80593">
      <w:pPr>
        <w:pStyle w:val="BodyTextMain"/>
        <w:rPr>
          <w:rFonts w:eastAsiaTheme="minorHAnsi"/>
          <w:spacing w:val="-2"/>
          <w:sz w:val="20"/>
          <w:lang w:val="en-IN"/>
        </w:rPr>
      </w:pPr>
    </w:p>
    <w:p w14:paraId="421FCAF0" w14:textId="2591A6CC" w:rsidR="00D80593" w:rsidRDefault="00CD026F" w:rsidP="00D80593">
      <w:pPr>
        <w:pStyle w:val="BodyTextMain"/>
        <w:rPr>
          <w:rFonts w:eastAsiaTheme="minorHAnsi"/>
          <w:lang w:val="en-IN"/>
        </w:rPr>
      </w:pPr>
      <w:r>
        <w:rPr>
          <w:rFonts w:eastAsiaTheme="minorHAnsi"/>
          <w:lang w:val="en-IN"/>
        </w:rPr>
        <w:t>T</w:t>
      </w:r>
      <w:r w:rsidR="00D80593" w:rsidRPr="00D80593">
        <w:rPr>
          <w:rFonts w:eastAsiaTheme="minorHAnsi"/>
          <w:lang w:val="en-IN"/>
        </w:rPr>
        <w:t>he gen-set</w:t>
      </w:r>
      <w:r>
        <w:rPr>
          <w:rFonts w:eastAsiaTheme="minorHAnsi"/>
          <w:lang w:val="en-IN"/>
        </w:rPr>
        <w:t xml:space="preserve"> </w:t>
      </w:r>
      <w:r w:rsidR="00D80593" w:rsidRPr="00D80593">
        <w:rPr>
          <w:rFonts w:eastAsiaTheme="minorHAnsi"/>
          <w:lang w:val="en-IN"/>
        </w:rPr>
        <w:t xml:space="preserve">market in India in the </w:t>
      </w:r>
      <w:r w:rsidR="00250187">
        <w:rPr>
          <w:rFonts w:eastAsiaTheme="minorHAnsi"/>
          <w:lang w:val="en-IN"/>
        </w:rPr>
        <w:t>19</w:t>
      </w:r>
      <w:r w:rsidR="00D80593" w:rsidRPr="00D80593">
        <w:rPr>
          <w:rFonts w:eastAsiaTheme="minorHAnsi"/>
          <w:lang w:val="en-IN"/>
        </w:rPr>
        <w:t xml:space="preserve">80s and early </w:t>
      </w:r>
      <w:r w:rsidR="00250187">
        <w:rPr>
          <w:rFonts w:eastAsiaTheme="minorHAnsi"/>
          <w:lang w:val="en-IN"/>
        </w:rPr>
        <w:t>19</w:t>
      </w:r>
      <w:r w:rsidR="00D80593" w:rsidRPr="00D80593">
        <w:rPr>
          <w:rFonts w:eastAsiaTheme="minorHAnsi"/>
          <w:lang w:val="en-IN"/>
        </w:rPr>
        <w:t xml:space="preserve">90s was characterized by high demand and low supply. Factors </w:t>
      </w:r>
      <w:r>
        <w:rPr>
          <w:rFonts w:eastAsiaTheme="minorHAnsi"/>
          <w:lang w:val="en-IN"/>
        </w:rPr>
        <w:t>such as the</w:t>
      </w:r>
      <w:r w:rsidR="00D80593" w:rsidRPr="00D80593">
        <w:rPr>
          <w:rFonts w:eastAsiaTheme="minorHAnsi"/>
          <w:lang w:val="en-IN"/>
        </w:rPr>
        <w:t xml:space="preserve"> gap in the supply and demand of grid power, subsidized diesel as the fuel</w:t>
      </w:r>
      <w:r>
        <w:rPr>
          <w:rFonts w:eastAsiaTheme="minorHAnsi"/>
          <w:lang w:val="en-IN"/>
        </w:rPr>
        <w:t>,</w:t>
      </w:r>
      <w:r w:rsidR="00D80593" w:rsidRPr="00D80593">
        <w:rPr>
          <w:rFonts w:eastAsiaTheme="minorHAnsi"/>
          <w:lang w:val="en-IN"/>
        </w:rPr>
        <w:t xml:space="preserve"> and rapid industrialization led to </w:t>
      </w:r>
      <w:r w:rsidR="00FF711B">
        <w:rPr>
          <w:rFonts w:eastAsiaTheme="minorHAnsi"/>
          <w:lang w:val="en-IN"/>
        </w:rPr>
        <w:t xml:space="preserve">the </w:t>
      </w:r>
      <w:r w:rsidR="00D80593" w:rsidRPr="00D80593">
        <w:rPr>
          <w:rFonts w:eastAsiaTheme="minorHAnsi"/>
          <w:lang w:val="en-IN"/>
        </w:rPr>
        <w:t xml:space="preserve">growth of </w:t>
      </w:r>
      <w:r>
        <w:rPr>
          <w:rFonts w:eastAsiaTheme="minorHAnsi"/>
          <w:lang w:val="en-IN"/>
        </w:rPr>
        <w:t xml:space="preserve">the </w:t>
      </w:r>
      <w:r w:rsidR="00D80593" w:rsidRPr="00D80593">
        <w:rPr>
          <w:rFonts w:eastAsiaTheme="minorHAnsi"/>
          <w:lang w:val="en-IN"/>
        </w:rPr>
        <w:t xml:space="preserve">diesel gen-set business. </w:t>
      </w:r>
      <w:r w:rsidR="00FF711B">
        <w:rPr>
          <w:rFonts w:eastAsiaTheme="minorHAnsi"/>
          <w:lang w:val="en-IN"/>
        </w:rPr>
        <w:t>It attracted</w:t>
      </w:r>
      <w:r w:rsidR="00D80593" w:rsidRPr="00D80593">
        <w:rPr>
          <w:rFonts w:eastAsiaTheme="minorHAnsi"/>
          <w:lang w:val="en-IN"/>
        </w:rPr>
        <w:t xml:space="preserve"> an increased number of gen</w:t>
      </w:r>
      <w:r w:rsidR="00250187">
        <w:rPr>
          <w:rFonts w:eastAsiaTheme="minorHAnsi"/>
          <w:lang w:val="en-IN"/>
        </w:rPr>
        <w:noBreakHyphen/>
      </w:r>
      <w:r w:rsidR="00D80593" w:rsidRPr="00D80593">
        <w:rPr>
          <w:rFonts w:eastAsiaTheme="minorHAnsi"/>
          <w:lang w:val="en-IN"/>
        </w:rPr>
        <w:t xml:space="preserve">set manufacturers </w:t>
      </w:r>
      <w:r>
        <w:rPr>
          <w:rFonts w:eastAsiaTheme="minorHAnsi"/>
          <w:lang w:val="en-IN"/>
        </w:rPr>
        <w:t>to</w:t>
      </w:r>
      <w:r w:rsidR="00D80593" w:rsidRPr="00D80593">
        <w:rPr>
          <w:rFonts w:eastAsiaTheme="minorHAnsi"/>
          <w:lang w:val="en-IN"/>
        </w:rPr>
        <w:t xml:space="preserve"> the country</w:t>
      </w:r>
      <w:r w:rsidR="00250187">
        <w:rPr>
          <w:rFonts w:eastAsiaTheme="minorHAnsi"/>
          <w:lang w:val="en-IN"/>
        </w:rPr>
        <w:t>—</w:t>
      </w:r>
      <w:r w:rsidR="00D80593" w:rsidRPr="00D80593">
        <w:rPr>
          <w:rFonts w:eastAsiaTheme="minorHAnsi"/>
          <w:lang w:val="en-IN"/>
        </w:rPr>
        <w:t>both organized and unorganized. The unorganized players were small-scale indigenous manufacturers with a local presence</w:t>
      </w:r>
      <w:r>
        <w:rPr>
          <w:rFonts w:eastAsiaTheme="minorHAnsi"/>
          <w:lang w:val="en-IN"/>
        </w:rPr>
        <w:t>,</w:t>
      </w:r>
      <w:r w:rsidR="00D80593" w:rsidRPr="00D80593">
        <w:rPr>
          <w:rFonts w:eastAsiaTheme="minorHAnsi"/>
          <w:lang w:val="en-IN"/>
        </w:rPr>
        <w:t xml:space="preserve"> catering primarily to local markets within a state. Organized players dominated the higher kilovolt</w:t>
      </w:r>
      <w:r w:rsidR="00343F86">
        <w:rPr>
          <w:rFonts w:eastAsiaTheme="minorHAnsi"/>
          <w:lang w:val="en-IN"/>
        </w:rPr>
        <w:t xml:space="preserve"> </w:t>
      </w:r>
      <w:r w:rsidR="00D80593" w:rsidRPr="00D80593">
        <w:rPr>
          <w:rFonts w:eastAsiaTheme="minorHAnsi"/>
          <w:lang w:val="en-IN"/>
        </w:rPr>
        <w:t>ampere (kVA) segment with their strong dealer and distributor networks across India.</w:t>
      </w:r>
    </w:p>
    <w:p w14:paraId="4856962C" w14:textId="4D4C1F4A" w:rsidR="00D80593" w:rsidRPr="00901C75" w:rsidRDefault="00D80593" w:rsidP="00901C75">
      <w:pPr>
        <w:pStyle w:val="BodyTextMain"/>
        <w:rPr>
          <w:sz w:val="20"/>
        </w:rPr>
      </w:pPr>
    </w:p>
    <w:p w14:paraId="560F4C62" w14:textId="5FB8A99D" w:rsidR="00D80593" w:rsidRPr="00D80593" w:rsidRDefault="00D80593" w:rsidP="00901C75">
      <w:pPr>
        <w:pStyle w:val="Casehead1"/>
        <w:keepNext/>
        <w:rPr>
          <w:rFonts w:eastAsiaTheme="minorHAnsi"/>
          <w:lang w:val="en-IN"/>
        </w:rPr>
      </w:pPr>
      <w:r w:rsidRPr="00D80593">
        <w:rPr>
          <w:rFonts w:eastAsiaTheme="minorHAnsi"/>
          <w:lang w:val="en-IN"/>
        </w:rPr>
        <w:lastRenderedPageBreak/>
        <w:t>Jakson: A Narrative of brand building until 2000</w:t>
      </w:r>
    </w:p>
    <w:p w14:paraId="3CCBEF39" w14:textId="77777777" w:rsidR="00D80593" w:rsidRPr="00D80593" w:rsidRDefault="00D80593" w:rsidP="00901C75">
      <w:pPr>
        <w:pStyle w:val="BodyTextMain"/>
        <w:keepNext/>
        <w:rPr>
          <w:rFonts w:eastAsiaTheme="minorHAnsi"/>
          <w:sz w:val="20"/>
          <w:lang w:val="en-IN"/>
        </w:rPr>
      </w:pPr>
    </w:p>
    <w:p w14:paraId="23F23361" w14:textId="0840E8E4" w:rsidR="00D80593" w:rsidRPr="00D80593" w:rsidRDefault="00D80593" w:rsidP="00901C75">
      <w:pPr>
        <w:pStyle w:val="BodyTextMain"/>
        <w:keepNext/>
        <w:rPr>
          <w:rFonts w:eastAsiaTheme="minorHAnsi"/>
          <w:spacing w:val="-2"/>
          <w:lang w:val="en-IN"/>
        </w:rPr>
      </w:pPr>
      <w:r w:rsidRPr="00D80593">
        <w:rPr>
          <w:rFonts w:eastAsiaTheme="minorHAnsi"/>
          <w:spacing w:val="-2"/>
          <w:lang w:val="en-IN"/>
        </w:rPr>
        <w:t xml:space="preserve">By 1981, </w:t>
      </w:r>
      <w:proofErr w:type="spellStart"/>
      <w:r w:rsidRPr="00D80593">
        <w:rPr>
          <w:rFonts w:eastAsiaTheme="minorHAnsi"/>
          <w:spacing w:val="-2"/>
          <w:lang w:val="en-IN"/>
        </w:rPr>
        <w:t>Jakson</w:t>
      </w:r>
      <w:proofErr w:type="spellEnd"/>
      <w:r w:rsidRPr="00D80593">
        <w:rPr>
          <w:rFonts w:eastAsiaTheme="minorHAnsi"/>
          <w:spacing w:val="-2"/>
          <w:lang w:val="en-IN"/>
        </w:rPr>
        <w:t xml:space="preserve"> was producing and selling around 200 gen-sets per year. </w:t>
      </w:r>
      <w:proofErr w:type="spellStart"/>
      <w:r w:rsidRPr="00D80593">
        <w:rPr>
          <w:rFonts w:eastAsiaTheme="minorHAnsi"/>
          <w:spacing w:val="-2"/>
          <w:lang w:val="en-IN"/>
        </w:rPr>
        <w:t>Jakson’s</w:t>
      </w:r>
      <w:proofErr w:type="spellEnd"/>
      <w:r w:rsidRPr="00D80593">
        <w:rPr>
          <w:rFonts w:eastAsiaTheme="minorHAnsi"/>
          <w:spacing w:val="-2"/>
          <w:lang w:val="en-IN"/>
        </w:rPr>
        <w:t xml:space="preserve"> gen-sets, with their quality and efficiency, caught the attention of Cummins, </w:t>
      </w:r>
      <w:r w:rsidR="00A065C5">
        <w:rPr>
          <w:rFonts w:eastAsiaTheme="minorHAnsi"/>
          <w:spacing w:val="-2"/>
          <w:lang w:val="en-IN"/>
        </w:rPr>
        <w:t>formerly</w:t>
      </w:r>
      <w:r w:rsidRPr="00D80593">
        <w:rPr>
          <w:rFonts w:eastAsiaTheme="minorHAnsi"/>
          <w:spacing w:val="-2"/>
          <w:lang w:val="en-IN"/>
        </w:rPr>
        <w:t xml:space="preserve"> </w:t>
      </w:r>
      <w:proofErr w:type="spellStart"/>
      <w:r w:rsidRPr="00D80593">
        <w:rPr>
          <w:rFonts w:eastAsiaTheme="minorHAnsi"/>
          <w:spacing w:val="-2"/>
          <w:lang w:val="en-IN"/>
        </w:rPr>
        <w:t>Kirloskar</w:t>
      </w:r>
      <w:proofErr w:type="spellEnd"/>
      <w:r w:rsidR="00AF7B79">
        <w:rPr>
          <w:rFonts w:eastAsiaTheme="minorHAnsi"/>
          <w:spacing w:val="-2"/>
          <w:lang w:val="en-IN"/>
        </w:rPr>
        <w:t xml:space="preserve"> </w:t>
      </w:r>
      <w:r w:rsidRPr="00D80593">
        <w:rPr>
          <w:rFonts w:eastAsiaTheme="minorHAnsi"/>
          <w:spacing w:val="-2"/>
          <w:lang w:val="en-IN"/>
        </w:rPr>
        <w:t xml:space="preserve">Cummins. </w:t>
      </w:r>
      <w:r w:rsidR="00A065C5">
        <w:rPr>
          <w:rFonts w:eastAsiaTheme="minorHAnsi"/>
          <w:spacing w:val="-2"/>
          <w:lang w:val="en-IN"/>
        </w:rPr>
        <w:t xml:space="preserve">As a </w:t>
      </w:r>
      <w:r w:rsidRPr="00D80593">
        <w:rPr>
          <w:rFonts w:eastAsiaTheme="minorHAnsi"/>
          <w:spacing w:val="-2"/>
          <w:lang w:val="en-IN"/>
        </w:rPr>
        <w:t>resul</w:t>
      </w:r>
      <w:r w:rsidR="00A065C5">
        <w:rPr>
          <w:rFonts w:eastAsiaTheme="minorHAnsi"/>
          <w:spacing w:val="-2"/>
          <w:lang w:val="en-IN"/>
        </w:rPr>
        <w:t xml:space="preserve">t, </w:t>
      </w:r>
      <w:proofErr w:type="spellStart"/>
      <w:r w:rsidRPr="00D80593">
        <w:rPr>
          <w:rFonts w:eastAsiaTheme="minorHAnsi"/>
          <w:spacing w:val="-2"/>
          <w:lang w:val="en-IN"/>
        </w:rPr>
        <w:t>Jakson</w:t>
      </w:r>
      <w:proofErr w:type="spellEnd"/>
      <w:r w:rsidRPr="00D80593">
        <w:rPr>
          <w:rFonts w:eastAsiaTheme="minorHAnsi"/>
          <w:spacing w:val="-2"/>
          <w:lang w:val="en-IN"/>
        </w:rPr>
        <w:t xml:space="preserve"> bec</w:t>
      </w:r>
      <w:r w:rsidR="00A065C5">
        <w:rPr>
          <w:rFonts w:eastAsiaTheme="minorHAnsi"/>
          <w:spacing w:val="-2"/>
          <w:lang w:val="en-IN"/>
        </w:rPr>
        <w:t>ame</w:t>
      </w:r>
      <w:r w:rsidRPr="00D80593">
        <w:rPr>
          <w:rFonts w:eastAsiaTheme="minorHAnsi"/>
          <w:spacing w:val="-2"/>
          <w:lang w:val="en-IN"/>
        </w:rPr>
        <w:t xml:space="preserve"> an OEM for Cummins. In 1984, </w:t>
      </w:r>
      <w:proofErr w:type="spellStart"/>
      <w:r w:rsidRPr="00D80593">
        <w:rPr>
          <w:rFonts w:eastAsiaTheme="minorHAnsi"/>
          <w:spacing w:val="-2"/>
          <w:lang w:val="en-IN"/>
        </w:rPr>
        <w:t>Atul</w:t>
      </w:r>
      <w:proofErr w:type="spellEnd"/>
      <w:r w:rsidRPr="00D80593">
        <w:rPr>
          <w:rFonts w:eastAsiaTheme="minorHAnsi"/>
          <w:spacing w:val="-2"/>
          <w:lang w:val="en-IN"/>
        </w:rPr>
        <w:t xml:space="preserve"> </w:t>
      </w:r>
      <w:proofErr w:type="spellStart"/>
      <w:r w:rsidRPr="00D80593">
        <w:rPr>
          <w:rFonts w:eastAsiaTheme="minorHAnsi"/>
          <w:spacing w:val="-2"/>
          <w:lang w:val="en-IN"/>
        </w:rPr>
        <w:t>Kirloskar</w:t>
      </w:r>
      <w:proofErr w:type="spellEnd"/>
      <w:r w:rsidRPr="00D80593">
        <w:rPr>
          <w:rFonts w:eastAsiaTheme="minorHAnsi"/>
          <w:spacing w:val="-2"/>
          <w:lang w:val="en-IN"/>
        </w:rPr>
        <w:t xml:space="preserve">, head of </w:t>
      </w:r>
      <w:proofErr w:type="spellStart"/>
      <w:r w:rsidRPr="00D80593">
        <w:rPr>
          <w:rFonts w:eastAsiaTheme="minorHAnsi"/>
          <w:spacing w:val="-2"/>
          <w:lang w:val="en-IN"/>
        </w:rPr>
        <w:t>Kirloskar</w:t>
      </w:r>
      <w:proofErr w:type="spellEnd"/>
      <w:r w:rsidR="00AF7B79">
        <w:rPr>
          <w:rFonts w:eastAsiaTheme="minorHAnsi"/>
          <w:spacing w:val="-2"/>
          <w:lang w:val="en-IN"/>
        </w:rPr>
        <w:t xml:space="preserve"> </w:t>
      </w:r>
      <w:r w:rsidRPr="00D80593">
        <w:rPr>
          <w:rFonts w:eastAsiaTheme="minorHAnsi"/>
          <w:spacing w:val="-2"/>
          <w:lang w:val="en-IN"/>
        </w:rPr>
        <w:t xml:space="preserve">Cummins, inaugurated </w:t>
      </w:r>
      <w:proofErr w:type="spellStart"/>
      <w:r w:rsidRPr="00D80593">
        <w:rPr>
          <w:rFonts w:eastAsiaTheme="minorHAnsi"/>
          <w:spacing w:val="-2"/>
          <w:lang w:val="en-IN"/>
        </w:rPr>
        <w:t>Jakson’s</w:t>
      </w:r>
      <w:proofErr w:type="spellEnd"/>
      <w:r w:rsidRPr="00D80593">
        <w:rPr>
          <w:rFonts w:eastAsiaTheme="minorHAnsi"/>
          <w:spacing w:val="-2"/>
          <w:lang w:val="en-IN"/>
        </w:rPr>
        <w:t xml:space="preserve"> new unit at </w:t>
      </w:r>
      <w:proofErr w:type="spellStart"/>
      <w:r w:rsidRPr="00D80593">
        <w:rPr>
          <w:rFonts w:eastAsiaTheme="minorHAnsi"/>
          <w:spacing w:val="-2"/>
          <w:lang w:val="en-IN"/>
        </w:rPr>
        <w:t>Mayapuri</w:t>
      </w:r>
      <w:proofErr w:type="spellEnd"/>
      <w:r w:rsidRPr="00D80593">
        <w:rPr>
          <w:rFonts w:eastAsiaTheme="minorHAnsi"/>
          <w:spacing w:val="-2"/>
          <w:lang w:val="en-IN"/>
        </w:rPr>
        <w:t>, Delhi, which had an initial annual capacity of producing 800 gen-sets.</w:t>
      </w:r>
    </w:p>
    <w:p w14:paraId="4E0C412C" w14:textId="77777777" w:rsidR="00D80593" w:rsidRPr="00D80593" w:rsidRDefault="00D80593" w:rsidP="00D80593">
      <w:pPr>
        <w:pStyle w:val="BodyTextMain"/>
        <w:rPr>
          <w:rFonts w:eastAsiaTheme="minorHAnsi"/>
          <w:spacing w:val="-2"/>
          <w:sz w:val="20"/>
          <w:lang w:val="en-IN"/>
        </w:rPr>
      </w:pPr>
    </w:p>
    <w:p w14:paraId="1DA9D9AC" w14:textId="3D331EF6" w:rsidR="00D80593" w:rsidRPr="00D80593" w:rsidRDefault="00D80593" w:rsidP="00D80593">
      <w:pPr>
        <w:pStyle w:val="BodyTextMain"/>
        <w:rPr>
          <w:rFonts w:eastAsiaTheme="minorHAnsi"/>
          <w:lang w:val="en-IN"/>
        </w:rPr>
      </w:pPr>
      <w:r w:rsidRPr="00D80593">
        <w:rPr>
          <w:rFonts w:eastAsiaTheme="minorHAnsi"/>
          <w:lang w:val="en-IN"/>
        </w:rPr>
        <w:t xml:space="preserve">In 1990, </w:t>
      </w:r>
      <w:proofErr w:type="spellStart"/>
      <w:r w:rsidRPr="00D80593">
        <w:rPr>
          <w:rFonts w:eastAsiaTheme="minorHAnsi"/>
          <w:lang w:val="en-IN"/>
        </w:rPr>
        <w:t>Jakson</w:t>
      </w:r>
      <w:proofErr w:type="spellEnd"/>
      <w:r w:rsidRPr="00D80593">
        <w:rPr>
          <w:rFonts w:eastAsiaTheme="minorHAnsi"/>
          <w:lang w:val="en-IN"/>
        </w:rPr>
        <w:t xml:space="preserve"> profited from the infusion of youth and innovation when Satish Gupta’s sons Samee</w:t>
      </w:r>
      <w:r w:rsidR="00A46E38">
        <w:rPr>
          <w:rFonts w:eastAsiaTheme="minorHAnsi"/>
          <w:lang w:val="en-IN"/>
        </w:rPr>
        <w:t>r</w:t>
      </w:r>
      <w:r w:rsidRPr="00D80593">
        <w:rPr>
          <w:rFonts w:eastAsiaTheme="minorHAnsi"/>
          <w:lang w:val="en-IN"/>
        </w:rPr>
        <w:t xml:space="preserve"> and </w:t>
      </w:r>
      <w:proofErr w:type="spellStart"/>
      <w:r w:rsidRPr="00D80593">
        <w:rPr>
          <w:rFonts w:eastAsiaTheme="minorHAnsi"/>
          <w:lang w:val="en-IN"/>
        </w:rPr>
        <w:t>Sundeep</w:t>
      </w:r>
      <w:proofErr w:type="spellEnd"/>
      <w:r w:rsidRPr="00D80593">
        <w:rPr>
          <w:rFonts w:eastAsiaTheme="minorHAnsi"/>
          <w:lang w:val="en-IN"/>
        </w:rPr>
        <w:t xml:space="preserve"> joined the</w:t>
      </w:r>
      <w:r w:rsidR="00A46E38">
        <w:rPr>
          <w:rFonts w:eastAsiaTheme="minorHAnsi"/>
          <w:lang w:val="en-IN"/>
        </w:rPr>
        <w:t xml:space="preserve"> </w:t>
      </w:r>
      <w:r w:rsidRPr="00D80593">
        <w:rPr>
          <w:rFonts w:eastAsiaTheme="minorHAnsi"/>
          <w:lang w:val="en-IN"/>
        </w:rPr>
        <w:t xml:space="preserve">business. </w:t>
      </w:r>
      <w:r w:rsidR="00E5694F">
        <w:rPr>
          <w:rFonts w:eastAsiaTheme="minorHAnsi"/>
          <w:lang w:val="en-IN"/>
        </w:rPr>
        <w:t xml:space="preserve">Both of them </w:t>
      </w:r>
      <w:r w:rsidRPr="00D80593">
        <w:rPr>
          <w:rFonts w:eastAsiaTheme="minorHAnsi"/>
          <w:lang w:val="en-IN"/>
        </w:rPr>
        <w:t xml:space="preserve">soon realized that the old conventional methods were taking a toll on the overall efficiency of </w:t>
      </w:r>
      <w:r w:rsidR="00205DFA">
        <w:rPr>
          <w:rFonts w:eastAsiaTheme="minorHAnsi"/>
          <w:lang w:val="en-IN"/>
        </w:rPr>
        <w:t>the business.</w:t>
      </w:r>
      <w:r w:rsidRPr="00D80593">
        <w:rPr>
          <w:rFonts w:eastAsiaTheme="minorHAnsi"/>
          <w:lang w:val="en-IN"/>
        </w:rPr>
        <w:t xml:space="preserve"> </w:t>
      </w:r>
    </w:p>
    <w:p w14:paraId="472D23E1" w14:textId="77777777" w:rsidR="00D80593" w:rsidRPr="00D80593" w:rsidRDefault="00D80593" w:rsidP="00D80593">
      <w:pPr>
        <w:pStyle w:val="BodyTextMain"/>
        <w:rPr>
          <w:rFonts w:eastAsiaTheme="minorHAnsi"/>
          <w:sz w:val="20"/>
          <w:lang w:val="en-IN"/>
        </w:rPr>
      </w:pPr>
    </w:p>
    <w:p w14:paraId="18104F43" w14:textId="12DFF9F7" w:rsidR="00D80593" w:rsidRPr="00D80593" w:rsidRDefault="00D80593" w:rsidP="00D80593">
      <w:pPr>
        <w:pStyle w:val="BodyTextMain"/>
        <w:rPr>
          <w:rFonts w:eastAsiaTheme="minorHAnsi"/>
          <w:lang w:val="en-IN"/>
        </w:rPr>
      </w:pPr>
      <w:proofErr w:type="spellStart"/>
      <w:r w:rsidRPr="00D80593">
        <w:rPr>
          <w:rFonts w:eastAsiaTheme="minorHAnsi"/>
          <w:lang w:val="en-IN"/>
        </w:rPr>
        <w:t>Jakson’s</w:t>
      </w:r>
      <w:proofErr w:type="spellEnd"/>
      <w:r w:rsidRPr="00D80593">
        <w:rPr>
          <w:rFonts w:eastAsiaTheme="minorHAnsi"/>
          <w:lang w:val="en-IN"/>
        </w:rPr>
        <w:t xml:space="preserve"> </w:t>
      </w:r>
      <w:r w:rsidR="00205DFA">
        <w:rPr>
          <w:rFonts w:eastAsiaTheme="minorHAnsi"/>
          <w:lang w:val="en-IN"/>
        </w:rPr>
        <w:t xml:space="preserve">planned </w:t>
      </w:r>
      <w:r w:rsidRPr="00D80593">
        <w:rPr>
          <w:rFonts w:eastAsiaTheme="minorHAnsi"/>
          <w:lang w:val="en-IN"/>
        </w:rPr>
        <w:t>expansion was taking place at a time when U</w:t>
      </w:r>
      <w:r w:rsidR="00AF7B79">
        <w:rPr>
          <w:rFonts w:eastAsiaTheme="minorHAnsi"/>
          <w:lang w:val="en-IN"/>
        </w:rPr>
        <w:t>.</w:t>
      </w:r>
      <w:r w:rsidRPr="00D80593">
        <w:rPr>
          <w:rFonts w:eastAsiaTheme="minorHAnsi"/>
          <w:lang w:val="en-IN"/>
        </w:rPr>
        <w:t>S</w:t>
      </w:r>
      <w:r w:rsidR="00AF7B79">
        <w:rPr>
          <w:rFonts w:eastAsiaTheme="minorHAnsi"/>
          <w:lang w:val="en-IN"/>
        </w:rPr>
        <w:t>.</w:t>
      </w:r>
      <w:r w:rsidRPr="00D80593">
        <w:rPr>
          <w:rFonts w:eastAsiaTheme="minorHAnsi"/>
          <w:lang w:val="en-IN"/>
        </w:rPr>
        <w:t xml:space="preserve"> companies were already using information technology </w:t>
      </w:r>
      <w:r w:rsidR="00AF7B79">
        <w:rPr>
          <w:rFonts w:eastAsiaTheme="minorHAnsi"/>
          <w:lang w:val="en-IN"/>
        </w:rPr>
        <w:t xml:space="preserve">(IT) </w:t>
      </w:r>
      <w:r w:rsidRPr="00D80593">
        <w:rPr>
          <w:rFonts w:eastAsiaTheme="minorHAnsi"/>
          <w:lang w:val="en-IN"/>
        </w:rPr>
        <w:t>proficiently</w:t>
      </w:r>
      <w:r w:rsidR="003667BB">
        <w:rPr>
          <w:rFonts w:eastAsiaTheme="minorHAnsi"/>
          <w:lang w:val="en-IN"/>
        </w:rPr>
        <w:t>.</w:t>
      </w:r>
      <w:r w:rsidRPr="00D80593">
        <w:rPr>
          <w:rFonts w:eastAsiaTheme="minorHAnsi"/>
          <w:lang w:val="en-IN"/>
        </w:rPr>
        <w:t xml:space="preserve"> Such a competitive landscape provided </w:t>
      </w:r>
      <w:r w:rsidR="004B4CAA">
        <w:rPr>
          <w:rFonts w:eastAsiaTheme="minorHAnsi"/>
          <w:lang w:val="en-IN"/>
        </w:rPr>
        <w:t xml:space="preserve">a </w:t>
      </w:r>
      <w:r w:rsidRPr="00D80593">
        <w:rPr>
          <w:rFonts w:eastAsiaTheme="minorHAnsi"/>
          <w:lang w:val="en-IN"/>
        </w:rPr>
        <w:t xml:space="preserve">much-needed impetus for the Gupta brothers to embrace </w:t>
      </w:r>
      <w:r w:rsidR="00AF7B79">
        <w:rPr>
          <w:rFonts w:eastAsiaTheme="minorHAnsi"/>
          <w:lang w:val="en-IN"/>
        </w:rPr>
        <w:t xml:space="preserve">a </w:t>
      </w:r>
      <w:r w:rsidRPr="00D80593">
        <w:rPr>
          <w:rFonts w:eastAsiaTheme="minorHAnsi"/>
          <w:lang w:val="en-IN"/>
        </w:rPr>
        <w:t>self-developed</w:t>
      </w:r>
      <w:r w:rsidR="00F568DE">
        <w:rPr>
          <w:rFonts w:eastAsiaTheme="minorHAnsi"/>
          <w:lang w:val="en-IN"/>
        </w:rPr>
        <w:t xml:space="preserve"> </w:t>
      </w:r>
      <w:r w:rsidRPr="00D80593">
        <w:rPr>
          <w:rFonts w:eastAsiaTheme="minorHAnsi"/>
          <w:lang w:val="en-IN"/>
        </w:rPr>
        <w:t xml:space="preserve">offer-to-dispatch enterprise resource planning (ERP) program. </w:t>
      </w:r>
      <w:r w:rsidRPr="00205DFA">
        <w:rPr>
          <w:rFonts w:eastAsiaTheme="minorHAnsi"/>
          <w:lang w:val="en-IN"/>
        </w:rPr>
        <w:t xml:space="preserve">Later, they switched to ERP by </w:t>
      </w:r>
      <w:r w:rsidR="002A2AD0">
        <w:rPr>
          <w:rFonts w:eastAsiaTheme="minorHAnsi"/>
          <w:lang w:val="en-IN"/>
        </w:rPr>
        <w:t xml:space="preserve">information technology </w:t>
      </w:r>
      <w:r w:rsidRPr="00205DFA">
        <w:rPr>
          <w:rFonts w:eastAsiaTheme="minorHAnsi"/>
          <w:lang w:val="en-IN"/>
        </w:rPr>
        <w:t xml:space="preserve">leader SAP </w:t>
      </w:r>
      <w:r w:rsidR="00AF7B79">
        <w:rPr>
          <w:rFonts w:eastAsiaTheme="minorHAnsi"/>
          <w:lang w:val="en-IN"/>
        </w:rPr>
        <w:t xml:space="preserve">SE </w:t>
      </w:r>
      <w:r w:rsidRPr="00205DFA">
        <w:rPr>
          <w:rFonts w:eastAsiaTheme="minorHAnsi"/>
          <w:lang w:val="en-IN"/>
        </w:rPr>
        <w:t>for wider applications.</w:t>
      </w:r>
    </w:p>
    <w:p w14:paraId="29C641FC" w14:textId="77777777" w:rsidR="00D80593" w:rsidRPr="00D80593" w:rsidRDefault="00D80593" w:rsidP="00D80593">
      <w:pPr>
        <w:pStyle w:val="BodyTextMain"/>
        <w:rPr>
          <w:rFonts w:eastAsiaTheme="minorHAnsi"/>
          <w:sz w:val="20"/>
          <w:lang w:val="en-IN"/>
        </w:rPr>
      </w:pPr>
    </w:p>
    <w:p w14:paraId="36223738" w14:textId="6D379CAE" w:rsidR="00D80593" w:rsidRPr="0094718C" w:rsidRDefault="00D80593" w:rsidP="00D80593">
      <w:pPr>
        <w:pStyle w:val="BodyTextMain"/>
        <w:rPr>
          <w:rFonts w:eastAsiaTheme="minorHAnsi"/>
          <w:lang w:val="en-IN"/>
        </w:rPr>
      </w:pPr>
      <w:r w:rsidRPr="00D80593">
        <w:rPr>
          <w:rFonts w:eastAsiaTheme="minorHAnsi"/>
          <w:lang w:val="en-IN"/>
        </w:rPr>
        <w:t>To match international standards, the Gupta brothers started participating in international power generation exhibitions such as Middle East Electricity, Dubai, and Power</w:t>
      </w:r>
      <w:r w:rsidR="009A4DAA">
        <w:rPr>
          <w:rFonts w:eastAsiaTheme="minorHAnsi"/>
          <w:lang w:val="en-IN"/>
        </w:rPr>
        <w:t>-</w:t>
      </w:r>
      <w:r w:rsidRPr="00D80593">
        <w:rPr>
          <w:rFonts w:eastAsiaTheme="minorHAnsi"/>
          <w:lang w:val="en-IN"/>
        </w:rPr>
        <w:t xml:space="preserve">Gen Europe. </w:t>
      </w:r>
      <w:r w:rsidR="00AF7B79">
        <w:rPr>
          <w:rFonts w:eastAsiaTheme="minorHAnsi"/>
          <w:lang w:val="en-IN"/>
        </w:rPr>
        <w:t>As v</w:t>
      </w:r>
      <w:r w:rsidR="00205DFA" w:rsidRPr="00D80593">
        <w:rPr>
          <w:rFonts w:eastAsiaTheme="minorHAnsi"/>
          <w:lang w:val="en-IN"/>
        </w:rPr>
        <w:t>ice-</w:t>
      </w:r>
      <w:r w:rsidR="00AF7B79">
        <w:rPr>
          <w:rFonts w:eastAsiaTheme="minorHAnsi"/>
          <w:lang w:val="en-IN"/>
        </w:rPr>
        <w:t>c</w:t>
      </w:r>
      <w:r w:rsidR="00205DFA" w:rsidRPr="00D80593">
        <w:rPr>
          <w:rFonts w:eastAsiaTheme="minorHAnsi"/>
          <w:lang w:val="en-IN"/>
        </w:rPr>
        <w:t xml:space="preserve">hairman and </w:t>
      </w:r>
      <w:r w:rsidR="00AF7B79">
        <w:rPr>
          <w:rFonts w:eastAsiaTheme="minorHAnsi"/>
          <w:lang w:val="en-IN"/>
        </w:rPr>
        <w:t>m</w:t>
      </w:r>
      <w:r w:rsidR="00205DFA" w:rsidRPr="00D80593">
        <w:rPr>
          <w:rFonts w:eastAsiaTheme="minorHAnsi"/>
          <w:lang w:val="en-IN"/>
        </w:rPr>
        <w:t xml:space="preserve">anaging </w:t>
      </w:r>
      <w:r w:rsidR="00AF7B79">
        <w:rPr>
          <w:rFonts w:eastAsiaTheme="minorHAnsi"/>
          <w:lang w:val="en-IN"/>
        </w:rPr>
        <w:t>d</w:t>
      </w:r>
      <w:r w:rsidR="00205DFA" w:rsidRPr="00D80593">
        <w:rPr>
          <w:rFonts w:eastAsiaTheme="minorHAnsi"/>
          <w:lang w:val="en-IN"/>
        </w:rPr>
        <w:t>irector</w:t>
      </w:r>
      <w:r w:rsidR="007144AC">
        <w:rPr>
          <w:rFonts w:eastAsiaTheme="minorHAnsi"/>
          <w:lang w:val="en-IN"/>
        </w:rPr>
        <w:t>,</w:t>
      </w:r>
      <w:r w:rsidR="00205DFA" w:rsidRPr="00D80593">
        <w:rPr>
          <w:rFonts w:eastAsiaTheme="minorHAnsi"/>
          <w:lang w:val="en-IN"/>
        </w:rPr>
        <w:t xml:space="preserve"> </w:t>
      </w:r>
      <w:proofErr w:type="spellStart"/>
      <w:r w:rsidR="00AF7B79">
        <w:rPr>
          <w:rFonts w:eastAsiaTheme="minorHAnsi"/>
          <w:lang w:val="en-IN"/>
        </w:rPr>
        <w:t>Sundeep</w:t>
      </w:r>
      <w:proofErr w:type="spellEnd"/>
      <w:r w:rsidR="00AF7B79">
        <w:rPr>
          <w:rFonts w:eastAsiaTheme="minorHAnsi"/>
          <w:lang w:val="en-IN"/>
        </w:rPr>
        <w:t xml:space="preserve"> </w:t>
      </w:r>
      <w:r w:rsidR="00205DFA" w:rsidRPr="00D80593">
        <w:rPr>
          <w:rFonts w:eastAsiaTheme="minorHAnsi"/>
          <w:spacing w:val="-2"/>
          <w:lang w:val="en-IN"/>
        </w:rPr>
        <w:t xml:space="preserve">made a series of visits to </w:t>
      </w:r>
      <w:r w:rsidR="00A51295">
        <w:rPr>
          <w:rFonts w:eastAsiaTheme="minorHAnsi"/>
          <w:spacing w:val="-2"/>
          <w:lang w:val="en-IN"/>
        </w:rPr>
        <w:t xml:space="preserve">Cummins’s </w:t>
      </w:r>
      <w:r w:rsidR="00205DFA" w:rsidRPr="00D80593">
        <w:rPr>
          <w:rFonts w:eastAsiaTheme="minorHAnsi"/>
          <w:spacing w:val="-2"/>
          <w:lang w:val="en-IN"/>
        </w:rPr>
        <w:t>European OEMs to understand the benchmarking standards in acoustic gen-sets</w:t>
      </w:r>
      <w:r w:rsidR="00205DFA">
        <w:rPr>
          <w:rFonts w:eastAsiaTheme="minorHAnsi"/>
          <w:spacing w:val="-2"/>
          <w:lang w:val="en-IN"/>
        </w:rPr>
        <w:t xml:space="preserve">, which </w:t>
      </w:r>
      <w:r w:rsidR="00B543E5">
        <w:rPr>
          <w:rFonts w:eastAsiaTheme="minorHAnsi"/>
          <w:spacing w:val="-2"/>
          <w:lang w:val="en-IN"/>
        </w:rPr>
        <w:t xml:space="preserve">helped </w:t>
      </w:r>
      <w:proofErr w:type="spellStart"/>
      <w:r w:rsidR="00CA291A">
        <w:rPr>
          <w:rFonts w:eastAsiaTheme="minorHAnsi"/>
          <w:spacing w:val="-2"/>
          <w:lang w:val="en-IN"/>
        </w:rPr>
        <w:t>Jakson</w:t>
      </w:r>
      <w:proofErr w:type="spellEnd"/>
      <w:r w:rsidR="00CA291A">
        <w:rPr>
          <w:rFonts w:eastAsiaTheme="minorHAnsi"/>
          <w:spacing w:val="-2"/>
          <w:lang w:val="en-IN"/>
        </w:rPr>
        <w:t xml:space="preserve"> </w:t>
      </w:r>
      <w:r w:rsidR="00B543E5">
        <w:rPr>
          <w:rFonts w:eastAsiaTheme="minorHAnsi"/>
          <w:spacing w:val="-2"/>
          <w:lang w:val="en-IN"/>
        </w:rPr>
        <w:t>start</w:t>
      </w:r>
      <w:r w:rsidR="00AF7B79">
        <w:rPr>
          <w:rFonts w:eastAsiaTheme="minorHAnsi"/>
          <w:spacing w:val="-2"/>
          <w:lang w:val="en-IN"/>
        </w:rPr>
        <w:t xml:space="preserve"> the</w:t>
      </w:r>
      <w:r w:rsidR="007144AC">
        <w:rPr>
          <w:rFonts w:eastAsiaTheme="minorHAnsi"/>
          <w:spacing w:val="-2"/>
          <w:lang w:val="en-IN"/>
        </w:rPr>
        <w:t xml:space="preserve"> </w:t>
      </w:r>
      <w:r w:rsidR="00205DFA">
        <w:rPr>
          <w:rFonts w:eastAsiaTheme="minorHAnsi"/>
          <w:spacing w:val="-2"/>
          <w:lang w:val="en-IN"/>
        </w:rPr>
        <w:t>production of acoustic gen-sets</w:t>
      </w:r>
      <w:r w:rsidR="007144AC">
        <w:rPr>
          <w:rFonts w:eastAsiaTheme="minorHAnsi"/>
          <w:spacing w:val="-2"/>
          <w:lang w:val="en-IN"/>
        </w:rPr>
        <w:t xml:space="preserve">. </w:t>
      </w:r>
      <w:proofErr w:type="spellStart"/>
      <w:r w:rsidRPr="00D80593">
        <w:rPr>
          <w:rFonts w:eastAsiaTheme="minorHAnsi"/>
          <w:lang w:val="en-IN"/>
        </w:rPr>
        <w:t>Sundeep</w:t>
      </w:r>
      <w:proofErr w:type="spellEnd"/>
      <w:r w:rsidRPr="00D80593">
        <w:rPr>
          <w:rFonts w:eastAsiaTheme="minorHAnsi"/>
          <w:lang w:val="en-IN"/>
        </w:rPr>
        <w:t xml:space="preserve"> </w:t>
      </w:r>
      <w:r w:rsidR="004B4CAA">
        <w:rPr>
          <w:rFonts w:eastAsiaTheme="minorHAnsi"/>
          <w:lang w:val="en-IN"/>
        </w:rPr>
        <w:t>explained</w:t>
      </w:r>
      <w:r w:rsidRPr="00D80593">
        <w:rPr>
          <w:rFonts w:eastAsiaTheme="minorHAnsi"/>
          <w:lang w:val="en-IN"/>
        </w:rPr>
        <w:t xml:space="preserve"> that</w:t>
      </w:r>
      <w:r>
        <w:rPr>
          <w:rFonts w:eastAsiaTheme="minorHAnsi"/>
          <w:lang w:val="en-IN"/>
        </w:rPr>
        <w:t xml:space="preserve"> “</w:t>
      </w:r>
      <w:proofErr w:type="spellStart"/>
      <w:r w:rsidRPr="00D80593">
        <w:rPr>
          <w:rFonts w:eastAsiaTheme="minorHAnsi"/>
          <w:lang w:val="en-IN"/>
        </w:rPr>
        <w:t>Jakson</w:t>
      </w:r>
      <w:proofErr w:type="spellEnd"/>
      <w:r w:rsidRPr="00D80593">
        <w:rPr>
          <w:rFonts w:eastAsiaTheme="minorHAnsi"/>
          <w:lang w:val="en-IN"/>
        </w:rPr>
        <w:t xml:space="preserve"> was the first Indian diesel gen-set manufacturer that invested in state-of-the-art computerized numerical control machines from industry major Amada (India) Pvt Ltd</w:t>
      </w:r>
      <w:r w:rsidR="004B4CAA">
        <w:rPr>
          <w:rFonts w:eastAsiaTheme="minorHAnsi"/>
          <w:lang w:val="en-IN"/>
        </w:rPr>
        <w:t>.</w:t>
      </w:r>
      <w:r w:rsidRPr="00D80593">
        <w:rPr>
          <w:rFonts w:eastAsiaTheme="minorHAnsi"/>
          <w:lang w:val="en-IN"/>
        </w:rPr>
        <w:t xml:space="preserve"> for its manufacturing plants in India.</w:t>
      </w:r>
      <w:r>
        <w:rPr>
          <w:rFonts w:eastAsiaTheme="minorHAnsi"/>
          <w:lang w:val="en-IN"/>
        </w:rPr>
        <w:t>”</w:t>
      </w:r>
      <w:r w:rsidR="0094718C">
        <w:rPr>
          <w:rFonts w:eastAsiaTheme="minorHAnsi"/>
          <w:lang w:val="en-IN"/>
        </w:rPr>
        <w:t xml:space="preserve"> </w:t>
      </w:r>
      <w:r w:rsidR="00CA291A">
        <w:rPr>
          <w:rFonts w:eastAsiaTheme="minorHAnsi"/>
          <w:spacing w:val="-2"/>
          <w:lang w:val="en-IN"/>
        </w:rPr>
        <w:t>To</w:t>
      </w:r>
      <w:r w:rsidR="00205DFA">
        <w:rPr>
          <w:rFonts w:eastAsiaTheme="minorHAnsi"/>
          <w:spacing w:val="-2"/>
          <w:lang w:val="en-IN"/>
        </w:rPr>
        <w:t>p management</w:t>
      </w:r>
      <w:r w:rsidR="00AF7B79">
        <w:rPr>
          <w:rFonts w:eastAsiaTheme="minorHAnsi"/>
          <w:spacing w:val="-2"/>
          <w:lang w:val="en-IN"/>
        </w:rPr>
        <w:t xml:space="preserve">’s foresight </w:t>
      </w:r>
      <w:r w:rsidRPr="00D80593">
        <w:rPr>
          <w:rFonts w:eastAsiaTheme="minorHAnsi"/>
          <w:spacing w:val="-2"/>
          <w:lang w:val="en-IN"/>
        </w:rPr>
        <w:t xml:space="preserve">and exposure to </w:t>
      </w:r>
      <w:r w:rsidR="00B543E5" w:rsidRPr="00D80593">
        <w:rPr>
          <w:rFonts w:eastAsiaTheme="minorHAnsi"/>
          <w:spacing w:val="-2"/>
          <w:lang w:val="en-IN"/>
        </w:rPr>
        <w:t>world</w:t>
      </w:r>
      <w:r w:rsidR="00B543E5">
        <w:rPr>
          <w:rFonts w:eastAsiaTheme="minorHAnsi"/>
          <w:spacing w:val="-2"/>
          <w:lang w:val="en-IN"/>
        </w:rPr>
        <w:t>-class</w:t>
      </w:r>
      <w:r w:rsidRPr="00D80593">
        <w:rPr>
          <w:rFonts w:eastAsiaTheme="minorHAnsi"/>
          <w:spacing w:val="-2"/>
          <w:lang w:val="en-IN"/>
        </w:rPr>
        <w:t xml:space="preserve"> manufacturing practices paved the way </w:t>
      </w:r>
      <w:r w:rsidR="00CA291A">
        <w:rPr>
          <w:rFonts w:eastAsiaTheme="minorHAnsi"/>
          <w:spacing w:val="-2"/>
          <w:lang w:val="en-IN"/>
        </w:rPr>
        <w:t xml:space="preserve">for </w:t>
      </w:r>
      <w:proofErr w:type="spellStart"/>
      <w:r w:rsidR="00CA291A">
        <w:rPr>
          <w:rFonts w:eastAsiaTheme="minorHAnsi"/>
          <w:spacing w:val="-2"/>
          <w:lang w:val="en-IN"/>
        </w:rPr>
        <w:t>Jakson</w:t>
      </w:r>
      <w:proofErr w:type="spellEnd"/>
      <w:r w:rsidR="00CA291A">
        <w:rPr>
          <w:rFonts w:eastAsiaTheme="minorHAnsi"/>
          <w:spacing w:val="-2"/>
          <w:lang w:val="en-IN"/>
        </w:rPr>
        <w:t xml:space="preserve"> to</w:t>
      </w:r>
      <w:r w:rsidRPr="00D80593">
        <w:rPr>
          <w:rFonts w:eastAsiaTheme="minorHAnsi"/>
          <w:spacing w:val="-2"/>
          <w:lang w:val="en-IN"/>
        </w:rPr>
        <w:t xml:space="preserve"> invest in </w:t>
      </w:r>
      <w:r w:rsidR="00CA291A">
        <w:rPr>
          <w:rFonts w:eastAsiaTheme="minorHAnsi"/>
          <w:spacing w:val="-2"/>
          <w:lang w:val="en-IN"/>
        </w:rPr>
        <w:t xml:space="preserve">its </w:t>
      </w:r>
      <w:r w:rsidRPr="00D80593">
        <w:rPr>
          <w:rFonts w:eastAsiaTheme="minorHAnsi"/>
          <w:spacing w:val="-2"/>
          <w:lang w:val="en-IN"/>
        </w:rPr>
        <w:t xml:space="preserve">first state-of-the-art control panel and switchboard manufacturing facility in Noida near Delhi in 1997. </w:t>
      </w:r>
    </w:p>
    <w:p w14:paraId="4A7DE83A" w14:textId="77777777" w:rsidR="00D80593" w:rsidRPr="00D80593" w:rsidRDefault="00D80593" w:rsidP="00D80593">
      <w:pPr>
        <w:pStyle w:val="BodyTextMain"/>
        <w:rPr>
          <w:rFonts w:eastAsiaTheme="minorHAnsi"/>
          <w:spacing w:val="-2"/>
          <w:sz w:val="20"/>
          <w:lang w:val="en-IN"/>
        </w:rPr>
      </w:pPr>
    </w:p>
    <w:p w14:paraId="59AD1D02" w14:textId="325E0161" w:rsidR="00D80593" w:rsidRPr="00D80593" w:rsidRDefault="00D80593" w:rsidP="00D80593">
      <w:pPr>
        <w:pStyle w:val="BodyTextMain"/>
        <w:rPr>
          <w:rFonts w:eastAsiaTheme="minorHAnsi"/>
          <w:spacing w:val="-2"/>
          <w:lang w:val="en-IN"/>
        </w:rPr>
      </w:pPr>
      <w:r w:rsidRPr="00D80593">
        <w:rPr>
          <w:rFonts w:eastAsiaTheme="minorHAnsi"/>
          <w:spacing w:val="-2"/>
          <w:lang w:val="en-IN"/>
        </w:rPr>
        <w:t xml:space="preserve">Demand for </w:t>
      </w:r>
      <w:r w:rsidR="009A4DAA">
        <w:rPr>
          <w:rFonts w:eastAsiaTheme="minorHAnsi"/>
          <w:spacing w:val="-2"/>
          <w:lang w:val="en-IN"/>
        </w:rPr>
        <w:t>d</w:t>
      </w:r>
      <w:r w:rsidRPr="00D80593">
        <w:rPr>
          <w:rFonts w:eastAsiaTheme="minorHAnsi"/>
          <w:spacing w:val="-2"/>
          <w:lang w:val="en-IN"/>
        </w:rPr>
        <w:t>iesel gen-sets was picking up</w:t>
      </w:r>
      <w:r>
        <w:rPr>
          <w:rFonts w:eastAsiaTheme="minorHAnsi"/>
          <w:spacing w:val="-2"/>
          <w:lang w:val="en-IN"/>
        </w:rPr>
        <w:t>,</w:t>
      </w:r>
      <w:r w:rsidRPr="00D80593">
        <w:rPr>
          <w:rFonts w:eastAsiaTheme="minorHAnsi"/>
          <w:spacing w:val="-2"/>
          <w:lang w:val="en-IN"/>
        </w:rPr>
        <w:t xml:space="preserve"> resulting in </w:t>
      </w:r>
      <w:proofErr w:type="spellStart"/>
      <w:r w:rsidRPr="00D80593">
        <w:rPr>
          <w:rFonts w:eastAsiaTheme="minorHAnsi"/>
          <w:spacing w:val="-2"/>
          <w:lang w:val="en-IN"/>
        </w:rPr>
        <w:t>Jakson</w:t>
      </w:r>
      <w:proofErr w:type="spellEnd"/>
      <w:r w:rsidRPr="00D80593">
        <w:rPr>
          <w:rFonts w:eastAsiaTheme="minorHAnsi"/>
          <w:spacing w:val="-2"/>
          <w:lang w:val="en-IN"/>
        </w:rPr>
        <w:t xml:space="preserve"> setting up another facility at </w:t>
      </w:r>
      <w:proofErr w:type="spellStart"/>
      <w:r w:rsidRPr="00D80593">
        <w:rPr>
          <w:rFonts w:eastAsiaTheme="minorHAnsi"/>
          <w:spacing w:val="-2"/>
          <w:lang w:val="en-IN"/>
        </w:rPr>
        <w:t>Kalsar</w:t>
      </w:r>
      <w:proofErr w:type="spellEnd"/>
      <w:r w:rsidR="000564A2">
        <w:rPr>
          <w:rFonts w:eastAsiaTheme="minorHAnsi"/>
          <w:spacing w:val="-2"/>
          <w:lang w:val="en-IN"/>
        </w:rPr>
        <w:t xml:space="preserve"> in </w:t>
      </w:r>
      <w:r w:rsidRPr="00D80593">
        <w:rPr>
          <w:rFonts w:eastAsiaTheme="minorHAnsi"/>
          <w:spacing w:val="-2"/>
          <w:lang w:val="en-IN"/>
        </w:rPr>
        <w:t>Guj</w:t>
      </w:r>
      <w:r w:rsidR="000564A2">
        <w:rPr>
          <w:rFonts w:eastAsiaTheme="minorHAnsi"/>
          <w:spacing w:val="-2"/>
          <w:lang w:val="en-IN"/>
        </w:rPr>
        <w:t>a</w:t>
      </w:r>
      <w:r w:rsidRPr="00D80593">
        <w:rPr>
          <w:rFonts w:eastAsiaTheme="minorHAnsi"/>
          <w:spacing w:val="-2"/>
          <w:lang w:val="en-IN"/>
        </w:rPr>
        <w:t>rat</w:t>
      </w:r>
      <w:r w:rsidR="000564A2">
        <w:rPr>
          <w:rFonts w:eastAsiaTheme="minorHAnsi"/>
          <w:spacing w:val="-2"/>
          <w:lang w:val="en-IN"/>
        </w:rPr>
        <w:t xml:space="preserve"> state</w:t>
      </w:r>
      <w:r w:rsidRPr="00D80593">
        <w:rPr>
          <w:rFonts w:eastAsiaTheme="minorHAnsi"/>
          <w:spacing w:val="-2"/>
          <w:lang w:val="en-IN"/>
        </w:rPr>
        <w:t xml:space="preserve"> in 2001 with an investment of approximately </w:t>
      </w:r>
      <w:r w:rsidR="00096C12">
        <w:rPr>
          <w:rFonts w:eastAsiaTheme="minorHAnsi"/>
          <w:spacing w:val="-2"/>
          <w:lang w:val="en-IN"/>
        </w:rPr>
        <w:t>$</w:t>
      </w:r>
      <w:r w:rsidRPr="00D80593">
        <w:rPr>
          <w:rFonts w:eastAsiaTheme="minorHAnsi"/>
          <w:spacing w:val="-2"/>
          <w:lang w:val="en-IN"/>
        </w:rPr>
        <w:t>9 million</w:t>
      </w:r>
      <w:r w:rsidR="0077388F">
        <w:rPr>
          <w:rFonts w:eastAsiaTheme="minorHAnsi"/>
          <w:spacing w:val="-2"/>
          <w:lang w:val="en-IN"/>
        </w:rPr>
        <w:t>. With an installed</w:t>
      </w:r>
      <w:r w:rsidRPr="00D80593">
        <w:rPr>
          <w:rFonts w:eastAsiaTheme="minorHAnsi"/>
          <w:spacing w:val="-2"/>
          <w:lang w:val="en-IN"/>
        </w:rPr>
        <w:t xml:space="preserve"> </w:t>
      </w:r>
      <w:r w:rsidR="000564A2">
        <w:rPr>
          <w:rFonts w:eastAsiaTheme="minorHAnsi"/>
          <w:spacing w:val="-2"/>
          <w:lang w:val="en-IN"/>
        </w:rPr>
        <w:t xml:space="preserve">production </w:t>
      </w:r>
      <w:r w:rsidRPr="00D80593">
        <w:rPr>
          <w:rFonts w:eastAsiaTheme="minorHAnsi"/>
          <w:spacing w:val="-2"/>
          <w:lang w:val="en-IN"/>
        </w:rPr>
        <w:t>capacity of 8,000 gen-set</w:t>
      </w:r>
      <w:r w:rsidR="000564A2">
        <w:rPr>
          <w:rFonts w:eastAsiaTheme="minorHAnsi"/>
          <w:spacing w:val="-2"/>
          <w:lang w:val="en-IN"/>
        </w:rPr>
        <w:t>s</w:t>
      </w:r>
      <w:r w:rsidR="0077388F">
        <w:rPr>
          <w:rFonts w:eastAsiaTheme="minorHAnsi"/>
          <w:spacing w:val="-2"/>
          <w:lang w:val="en-IN"/>
        </w:rPr>
        <w:t>, it</w:t>
      </w:r>
      <w:r w:rsidRPr="00D80593">
        <w:rPr>
          <w:rFonts w:eastAsiaTheme="minorHAnsi"/>
          <w:spacing w:val="-2"/>
          <w:lang w:val="en-IN"/>
        </w:rPr>
        <w:t xml:space="preserve"> was an integrated state-of-the-art facility that manufactured base frames, acoustic enclosures, and gen-sets simultaneously. </w:t>
      </w:r>
      <w:proofErr w:type="spellStart"/>
      <w:r w:rsidRPr="00D80593">
        <w:rPr>
          <w:rFonts w:eastAsiaTheme="minorHAnsi"/>
          <w:spacing w:val="-2"/>
          <w:lang w:val="en-IN"/>
        </w:rPr>
        <w:t>Jakson</w:t>
      </w:r>
      <w:proofErr w:type="spellEnd"/>
      <w:r w:rsidRPr="00D80593">
        <w:rPr>
          <w:rFonts w:eastAsiaTheme="minorHAnsi"/>
          <w:spacing w:val="-2"/>
          <w:lang w:val="en-IN"/>
        </w:rPr>
        <w:t xml:space="preserve"> was the first company in the Indian gen-set manufacturing industry to have such a large and fully integrated facility, </w:t>
      </w:r>
      <w:r w:rsidR="000564A2">
        <w:rPr>
          <w:rFonts w:eastAsiaTheme="minorHAnsi"/>
          <w:spacing w:val="-2"/>
          <w:lang w:val="en-IN"/>
        </w:rPr>
        <w:t>giv</w:t>
      </w:r>
      <w:r w:rsidRPr="00D80593">
        <w:rPr>
          <w:rFonts w:eastAsiaTheme="minorHAnsi"/>
          <w:spacing w:val="-2"/>
          <w:lang w:val="en-IN"/>
        </w:rPr>
        <w:t>ing it a clear edge over competitors.</w:t>
      </w:r>
    </w:p>
    <w:p w14:paraId="40DD97ED" w14:textId="77777777" w:rsidR="00D80593" w:rsidRPr="00D80593" w:rsidRDefault="00D80593" w:rsidP="00D80593">
      <w:pPr>
        <w:pStyle w:val="BodyTextMain"/>
        <w:rPr>
          <w:rFonts w:eastAsiaTheme="minorHAnsi"/>
          <w:sz w:val="20"/>
          <w:lang w:val="en-IN"/>
        </w:rPr>
      </w:pPr>
    </w:p>
    <w:p w14:paraId="613EC25F" w14:textId="340F9D45" w:rsidR="00D80593" w:rsidRDefault="00D80593" w:rsidP="00D80593">
      <w:pPr>
        <w:pStyle w:val="BodyTextMain"/>
        <w:rPr>
          <w:rFonts w:eastAsiaTheme="minorHAnsi"/>
          <w:lang w:val="en-IN"/>
        </w:rPr>
      </w:pPr>
      <w:r w:rsidRPr="00D80593">
        <w:rPr>
          <w:rFonts w:eastAsiaTheme="minorHAnsi"/>
          <w:lang w:val="en-IN"/>
        </w:rPr>
        <w:t xml:space="preserve">Over time, </w:t>
      </w:r>
      <w:proofErr w:type="spellStart"/>
      <w:r w:rsidRPr="00D80593">
        <w:rPr>
          <w:rFonts w:eastAsiaTheme="minorHAnsi"/>
          <w:lang w:val="en-IN"/>
        </w:rPr>
        <w:t>Jakson</w:t>
      </w:r>
      <w:proofErr w:type="spellEnd"/>
      <w:r w:rsidRPr="00D80593">
        <w:rPr>
          <w:rFonts w:eastAsiaTheme="minorHAnsi"/>
          <w:lang w:val="en-IN"/>
        </w:rPr>
        <w:t xml:space="preserve"> continued working on expanding its network and presence. By 2000, </w:t>
      </w:r>
      <w:r w:rsidR="000564A2">
        <w:rPr>
          <w:rFonts w:eastAsiaTheme="minorHAnsi"/>
          <w:lang w:val="en-IN"/>
        </w:rPr>
        <w:t>it</w:t>
      </w:r>
      <w:r w:rsidRPr="00D80593">
        <w:rPr>
          <w:rFonts w:eastAsiaTheme="minorHAnsi"/>
          <w:lang w:val="en-IN"/>
        </w:rPr>
        <w:t xml:space="preserve"> had 21 sales offices, 50 dealers, and 12 warehouses across India. </w:t>
      </w:r>
      <w:proofErr w:type="spellStart"/>
      <w:r w:rsidR="00A51295">
        <w:rPr>
          <w:rFonts w:eastAsiaTheme="minorHAnsi"/>
          <w:lang w:val="en-IN"/>
        </w:rPr>
        <w:t>Jakson’s</w:t>
      </w:r>
      <w:proofErr w:type="spellEnd"/>
      <w:r w:rsidRPr="00D80593">
        <w:rPr>
          <w:rFonts w:eastAsiaTheme="minorHAnsi"/>
          <w:lang w:val="en-IN"/>
        </w:rPr>
        <w:t xml:space="preserve"> presence </w:t>
      </w:r>
      <w:r w:rsidR="000564A2">
        <w:rPr>
          <w:rFonts w:eastAsiaTheme="minorHAnsi"/>
          <w:lang w:val="en-IN"/>
        </w:rPr>
        <w:t>in</w:t>
      </w:r>
      <w:r w:rsidRPr="00D80593">
        <w:rPr>
          <w:rFonts w:eastAsiaTheme="minorHAnsi"/>
          <w:lang w:val="en-IN"/>
        </w:rPr>
        <w:t xml:space="preserve"> 21 locations helped </w:t>
      </w:r>
      <w:r w:rsidR="00A51295">
        <w:rPr>
          <w:rFonts w:eastAsiaTheme="minorHAnsi"/>
          <w:lang w:val="en-IN"/>
        </w:rPr>
        <w:t xml:space="preserve">it </w:t>
      </w:r>
      <w:r w:rsidRPr="00D80593">
        <w:rPr>
          <w:rFonts w:eastAsiaTheme="minorHAnsi"/>
          <w:lang w:val="en-IN"/>
        </w:rPr>
        <w:t xml:space="preserve">develop strong customer relationships </w:t>
      </w:r>
      <w:r w:rsidR="000564A2">
        <w:rPr>
          <w:rFonts w:eastAsiaTheme="minorHAnsi"/>
          <w:lang w:val="en-IN"/>
        </w:rPr>
        <w:t xml:space="preserve">by </w:t>
      </w:r>
      <w:r w:rsidRPr="00D80593">
        <w:rPr>
          <w:rFonts w:eastAsiaTheme="minorHAnsi"/>
          <w:lang w:val="en-IN"/>
        </w:rPr>
        <w:t>collect</w:t>
      </w:r>
      <w:r w:rsidR="000564A2">
        <w:rPr>
          <w:rFonts w:eastAsiaTheme="minorHAnsi"/>
          <w:lang w:val="en-IN"/>
        </w:rPr>
        <w:t>ing</w:t>
      </w:r>
      <w:r w:rsidRPr="00D80593">
        <w:rPr>
          <w:rFonts w:eastAsiaTheme="minorHAnsi"/>
          <w:lang w:val="en-IN"/>
        </w:rPr>
        <w:t xml:space="preserve"> customer feedback to handle any issue</w:t>
      </w:r>
      <w:r w:rsidR="000564A2">
        <w:rPr>
          <w:rFonts w:eastAsiaTheme="minorHAnsi"/>
          <w:lang w:val="en-IN"/>
        </w:rPr>
        <w:t>s</w:t>
      </w:r>
      <w:r w:rsidRPr="00D80593">
        <w:rPr>
          <w:rFonts w:eastAsiaTheme="minorHAnsi"/>
          <w:lang w:val="en-IN"/>
        </w:rPr>
        <w:t xml:space="preserve"> and improvis</w:t>
      </w:r>
      <w:r w:rsidR="000564A2">
        <w:rPr>
          <w:rFonts w:eastAsiaTheme="minorHAnsi"/>
          <w:lang w:val="en-IN"/>
        </w:rPr>
        <w:t>ing</w:t>
      </w:r>
      <w:r w:rsidRPr="00D80593">
        <w:rPr>
          <w:rFonts w:eastAsiaTheme="minorHAnsi"/>
          <w:lang w:val="en-IN"/>
        </w:rPr>
        <w:t xml:space="preserve"> its products proactively. Since the Gupta brothers were clear in their approach that growth and dominance in the market would be fuelled by innovation and continuous improvement in product offerings, they continued investing in disruptive technologies and state-of-the-art manufacturing. This era proved to be challenging</w:t>
      </w:r>
      <w:r w:rsidR="000564A2">
        <w:rPr>
          <w:rFonts w:eastAsiaTheme="minorHAnsi"/>
          <w:lang w:val="en-IN"/>
        </w:rPr>
        <w:t>,</w:t>
      </w:r>
      <w:r w:rsidRPr="00D80593">
        <w:rPr>
          <w:rFonts w:eastAsiaTheme="minorHAnsi"/>
          <w:lang w:val="en-IN"/>
        </w:rPr>
        <w:t xml:space="preserve"> with several opportunities to build the </w:t>
      </w:r>
      <w:proofErr w:type="spellStart"/>
      <w:r w:rsidRPr="00D80593">
        <w:rPr>
          <w:rFonts w:eastAsiaTheme="minorHAnsi"/>
          <w:lang w:val="en-IN"/>
        </w:rPr>
        <w:t>Jakson</w:t>
      </w:r>
      <w:proofErr w:type="spellEnd"/>
      <w:r w:rsidRPr="00D80593">
        <w:rPr>
          <w:rFonts w:eastAsiaTheme="minorHAnsi"/>
          <w:lang w:val="en-IN"/>
        </w:rPr>
        <w:t xml:space="preserve"> brand </w:t>
      </w:r>
      <w:r>
        <w:rPr>
          <w:rFonts w:eastAsiaTheme="minorHAnsi"/>
          <w:lang w:val="en-IN"/>
        </w:rPr>
        <w:t>block by block.</w:t>
      </w:r>
    </w:p>
    <w:p w14:paraId="5688FD92" w14:textId="77777777" w:rsidR="00D80593" w:rsidRPr="00D80593" w:rsidRDefault="00D80593" w:rsidP="00D80593">
      <w:pPr>
        <w:pStyle w:val="BodyTextMain"/>
        <w:rPr>
          <w:rFonts w:eastAsiaTheme="minorHAnsi"/>
          <w:sz w:val="20"/>
          <w:lang w:val="en-IN"/>
        </w:rPr>
      </w:pPr>
    </w:p>
    <w:p w14:paraId="74CE4B45" w14:textId="77777777" w:rsidR="00D80593" w:rsidRPr="00D80593" w:rsidRDefault="00D80593" w:rsidP="00D80593">
      <w:pPr>
        <w:pStyle w:val="BodyTextMain"/>
        <w:rPr>
          <w:rFonts w:eastAsiaTheme="minorHAnsi"/>
          <w:sz w:val="20"/>
          <w:lang w:val="en-IN"/>
        </w:rPr>
      </w:pPr>
    </w:p>
    <w:p w14:paraId="3FB39EE3" w14:textId="6E2C47D9" w:rsidR="00D80593" w:rsidRPr="00D80593" w:rsidRDefault="00D80593" w:rsidP="00D80593">
      <w:pPr>
        <w:pStyle w:val="Casehead2"/>
        <w:rPr>
          <w:rFonts w:eastAsiaTheme="minorHAnsi"/>
          <w:lang w:val="en-IN"/>
        </w:rPr>
      </w:pPr>
      <w:proofErr w:type="spellStart"/>
      <w:r w:rsidRPr="00D80593">
        <w:rPr>
          <w:rFonts w:eastAsiaTheme="minorHAnsi"/>
          <w:lang w:val="en-IN"/>
        </w:rPr>
        <w:t>Jakson</w:t>
      </w:r>
      <w:proofErr w:type="spellEnd"/>
      <w:r w:rsidRPr="00D80593">
        <w:rPr>
          <w:rFonts w:eastAsiaTheme="minorHAnsi"/>
          <w:lang w:val="en-IN"/>
        </w:rPr>
        <w:t xml:space="preserve"> and Cummins: Start of</w:t>
      </w:r>
      <w:r w:rsidR="00112628">
        <w:rPr>
          <w:rFonts w:eastAsiaTheme="minorHAnsi"/>
          <w:lang w:val="en-IN"/>
        </w:rPr>
        <w:t xml:space="preserve"> Good Relations</w:t>
      </w:r>
      <w:r w:rsidRPr="00D80593">
        <w:rPr>
          <w:rFonts w:eastAsiaTheme="minorHAnsi"/>
          <w:lang w:val="en-IN"/>
        </w:rPr>
        <w:t xml:space="preserve"> </w:t>
      </w:r>
    </w:p>
    <w:p w14:paraId="292A96B8" w14:textId="77777777" w:rsidR="00D80593" w:rsidRPr="00D80593" w:rsidRDefault="00D80593" w:rsidP="00D80593">
      <w:pPr>
        <w:pStyle w:val="BodyTextMain"/>
        <w:rPr>
          <w:rFonts w:eastAsiaTheme="minorHAnsi"/>
          <w:sz w:val="20"/>
          <w:lang w:val="en-IN"/>
        </w:rPr>
      </w:pPr>
    </w:p>
    <w:p w14:paraId="68E34547" w14:textId="0982ACD6" w:rsidR="00D80593" w:rsidRPr="00D80593" w:rsidRDefault="00D80593" w:rsidP="00D80593">
      <w:pPr>
        <w:pStyle w:val="BodyTextMain"/>
        <w:rPr>
          <w:rFonts w:eastAsiaTheme="minorHAnsi"/>
          <w:spacing w:val="-2"/>
          <w:lang w:val="en-IN"/>
        </w:rPr>
      </w:pPr>
      <w:r w:rsidRPr="00D80593">
        <w:rPr>
          <w:rFonts w:eastAsiaTheme="minorHAnsi"/>
          <w:spacing w:val="-2"/>
          <w:lang w:val="en-IN"/>
        </w:rPr>
        <w:t xml:space="preserve">Cummins Inc. was a </w:t>
      </w:r>
      <w:r w:rsidR="004B4CAA">
        <w:rPr>
          <w:rFonts w:eastAsiaTheme="minorHAnsi"/>
          <w:spacing w:val="-2"/>
          <w:lang w:val="en-IN"/>
        </w:rPr>
        <w:t>F</w:t>
      </w:r>
      <w:r w:rsidRPr="00D80593">
        <w:rPr>
          <w:rFonts w:eastAsiaTheme="minorHAnsi"/>
          <w:spacing w:val="-2"/>
          <w:lang w:val="en-IN"/>
        </w:rPr>
        <w:t xml:space="preserve">ortune 500 American company. </w:t>
      </w:r>
      <w:r w:rsidR="000564A2">
        <w:rPr>
          <w:rFonts w:eastAsiaTheme="minorHAnsi"/>
          <w:spacing w:val="-2"/>
          <w:lang w:val="en-IN"/>
        </w:rPr>
        <w:t xml:space="preserve">With </w:t>
      </w:r>
      <w:r w:rsidRPr="00D80593">
        <w:rPr>
          <w:rFonts w:eastAsiaTheme="minorHAnsi"/>
          <w:spacing w:val="-2"/>
          <w:lang w:val="en-IN"/>
        </w:rPr>
        <w:t xml:space="preserve">headquarters in Columbus, Indiana, </w:t>
      </w:r>
      <w:r w:rsidR="000564A2">
        <w:rPr>
          <w:rFonts w:eastAsiaTheme="minorHAnsi"/>
          <w:spacing w:val="-2"/>
          <w:lang w:val="en-IN"/>
        </w:rPr>
        <w:t>it was</w:t>
      </w:r>
      <w:r w:rsidRPr="00D80593">
        <w:rPr>
          <w:rFonts w:eastAsiaTheme="minorHAnsi"/>
          <w:spacing w:val="-2"/>
          <w:lang w:val="en-IN"/>
        </w:rPr>
        <w:t xml:space="preserve"> a global leader in the diesel engine market. In 1962, Cummins</w:t>
      </w:r>
      <w:r w:rsidR="0003467C">
        <w:rPr>
          <w:rFonts w:eastAsiaTheme="minorHAnsi"/>
          <w:spacing w:val="-2"/>
          <w:lang w:val="en-IN"/>
        </w:rPr>
        <w:t xml:space="preserve"> Inc.</w:t>
      </w:r>
      <w:r w:rsidRPr="00D80593">
        <w:rPr>
          <w:rFonts w:eastAsiaTheme="minorHAnsi"/>
          <w:spacing w:val="-2"/>
          <w:lang w:val="en-IN"/>
        </w:rPr>
        <w:t xml:space="preserve">, </w:t>
      </w:r>
      <w:r w:rsidR="000564A2">
        <w:rPr>
          <w:rFonts w:eastAsiaTheme="minorHAnsi"/>
          <w:spacing w:val="-2"/>
          <w:lang w:val="en-IN"/>
        </w:rPr>
        <w:t>formerly</w:t>
      </w:r>
      <w:r w:rsidRPr="00D80593">
        <w:rPr>
          <w:rFonts w:eastAsiaTheme="minorHAnsi"/>
          <w:spacing w:val="-2"/>
          <w:lang w:val="en-IN"/>
        </w:rPr>
        <w:t xml:space="preserve"> Cummins Engine Company Inc.</w:t>
      </w:r>
      <w:r w:rsidR="00130196">
        <w:rPr>
          <w:rFonts w:eastAsiaTheme="minorHAnsi"/>
          <w:spacing w:val="-2"/>
          <w:lang w:val="en-IN"/>
        </w:rPr>
        <w:t>,</w:t>
      </w:r>
      <w:r w:rsidRPr="00D80593">
        <w:rPr>
          <w:rFonts w:eastAsiaTheme="minorHAnsi"/>
          <w:spacing w:val="-2"/>
          <w:lang w:val="en-IN"/>
        </w:rPr>
        <w:t xml:space="preserve"> and </w:t>
      </w:r>
      <w:proofErr w:type="spellStart"/>
      <w:r w:rsidRPr="00D80593">
        <w:rPr>
          <w:rFonts w:eastAsiaTheme="minorHAnsi"/>
          <w:spacing w:val="-2"/>
          <w:lang w:val="en-IN"/>
        </w:rPr>
        <w:t>Kirloskar</w:t>
      </w:r>
      <w:proofErr w:type="spellEnd"/>
      <w:r w:rsidRPr="00D80593">
        <w:rPr>
          <w:rFonts w:eastAsiaTheme="minorHAnsi"/>
          <w:spacing w:val="-2"/>
          <w:lang w:val="en-IN"/>
        </w:rPr>
        <w:t xml:space="preserve"> Oil Engines L</w:t>
      </w:r>
      <w:r w:rsidR="00130196">
        <w:rPr>
          <w:rFonts w:eastAsiaTheme="minorHAnsi"/>
          <w:spacing w:val="-2"/>
          <w:lang w:val="en-IN"/>
        </w:rPr>
        <w:t>imited</w:t>
      </w:r>
      <w:r w:rsidRPr="00D80593">
        <w:rPr>
          <w:rFonts w:eastAsiaTheme="minorHAnsi"/>
          <w:spacing w:val="-2"/>
          <w:lang w:val="en-IN"/>
        </w:rPr>
        <w:t xml:space="preserve"> established a joint venture in India. Cummins sold its engines to local OEMs. The OEMs would then assemble other additional components </w:t>
      </w:r>
      <w:r w:rsidR="00130196">
        <w:rPr>
          <w:rFonts w:eastAsiaTheme="minorHAnsi"/>
          <w:spacing w:val="-2"/>
          <w:lang w:val="en-IN"/>
        </w:rPr>
        <w:t xml:space="preserve">such as </w:t>
      </w:r>
      <w:r w:rsidRPr="00D80593">
        <w:rPr>
          <w:rFonts w:eastAsiaTheme="minorHAnsi"/>
          <w:spacing w:val="-2"/>
          <w:lang w:val="en-IN"/>
        </w:rPr>
        <w:t>control panels, enclosures, and switches, and sell a complete built-up gen-set unit with its own network of dealers and distributors. Despite having a huge gap between</w:t>
      </w:r>
      <w:r w:rsidR="00785ECC">
        <w:rPr>
          <w:rFonts w:eastAsiaTheme="minorHAnsi"/>
          <w:spacing w:val="-2"/>
          <w:lang w:val="en-IN"/>
        </w:rPr>
        <w:t xml:space="preserve"> the</w:t>
      </w:r>
      <w:r w:rsidRPr="00D80593">
        <w:rPr>
          <w:rFonts w:eastAsiaTheme="minorHAnsi"/>
          <w:spacing w:val="-2"/>
          <w:lang w:val="en-IN"/>
        </w:rPr>
        <w:t xml:space="preserve"> supply and demand of diesel gen-sets, Cummins was never too keen to add new partner OEMs</w:t>
      </w:r>
      <w:r w:rsidR="00543084">
        <w:rPr>
          <w:rFonts w:eastAsiaTheme="minorHAnsi"/>
          <w:spacing w:val="-2"/>
          <w:lang w:val="en-IN"/>
        </w:rPr>
        <w:t>,</w:t>
      </w:r>
      <w:r w:rsidRPr="00D80593">
        <w:rPr>
          <w:rFonts w:eastAsiaTheme="minorHAnsi"/>
          <w:spacing w:val="-2"/>
          <w:lang w:val="en-IN"/>
        </w:rPr>
        <w:t xml:space="preserve"> primarily due to its high brand value</w:t>
      </w:r>
      <w:r w:rsidR="005711FA">
        <w:rPr>
          <w:rFonts w:eastAsiaTheme="minorHAnsi"/>
          <w:spacing w:val="-2"/>
          <w:lang w:val="en-IN"/>
        </w:rPr>
        <w:t>.</w:t>
      </w:r>
      <w:r w:rsidRPr="00D80593">
        <w:rPr>
          <w:rFonts w:eastAsiaTheme="minorHAnsi"/>
          <w:spacing w:val="-2"/>
          <w:lang w:val="en-IN"/>
        </w:rPr>
        <w:t xml:space="preserve"> </w:t>
      </w:r>
    </w:p>
    <w:p w14:paraId="71E59453" w14:textId="556C5F78" w:rsidR="00D80593" w:rsidRDefault="00D80593" w:rsidP="00D80593">
      <w:pPr>
        <w:pStyle w:val="BodyTextMain"/>
        <w:rPr>
          <w:rFonts w:eastAsiaTheme="minorHAnsi"/>
          <w:lang w:val="en-IN"/>
        </w:rPr>
      </w:pPr>
      <w:r w:rsidRPr="00D80593">
        <w:rPr>
          <w:rFonts w:eastAsiaTheme="minorHAnsi"/>
          <w:lang w:val="en-IN"/>
        </w:rPr>
        <w:lastRenderedPageBreak/>
        <w:t xml:space="preserve">Since its inception years, </w:t>
      </w:r>
      <w:proofErr w:type="spellStart"/>
      <w:r w:rsidRPr="00D80593">
        <w:rPr>
          <w:rFonts w:eastAsiaTheme="minorHAnsi"/>
          <w:lang w:val="en-IN"/>
        </w:rPr>
        <w:t>Jakson</w:t>
      </w:r>
      <w:proofErr w:type="spellEnd"/>
      <w:r w:rsidR="003A4216">
        <w:rPr>
          <w:rFonts w:eastAsiaTheme="minorHAnsi"/>
          <w:lang w:val="en-IN"/>
        </w:rPr>
        <w:t xml:space="preserve"> had</w:t>
      </w:r>
      <w:r w:rsidRPr="00D80593">
        <w:rPr>
          <w:rFonts w:eastAsiaTheme="minorHAnsi"/>
          <w:lang w:val="en-IN"/>
        </w:rPr>
        <w:t xml:space="preserve"> developed a good market reputation in the diesel gen-set business owing to its commitment and quality. Cummins identified these virtues and started supplying its engines to </w:t>
      </w:r>
      <w:proofErr w:type="spellStart"/>
      <w:r w:rsidRPr="00D80593">
        <w:rPr>
          <w:rFonts w:eastAsiaTheme="minorHAnsi"/>
          <w:lang w:val="en-IN"/>
        </w:rPr>
        <w:t>Jakson</w:t>
      </w:r>
      <w:proofErr w:type="spellEnd"/>
      <w:r w:rsidRPr="00D80593">
        <w:rPr>
          <w:rFonts w:eastAsiaTheme="minorHAnsi"/>
          <w:lang w:val="en-IN"/>
        </w:rPr>
        <w:t xml:space="preserve"> for further assembly into diesel gen-sets. In 1981, the number of engines purchased by </w:t>
      </w:r>
      <w:proofErr w:type="spellStart"/>
      <w:r w:rsidRPr="00D80593">
        <w:rPr>
          <w:rFonts w:eastAsiaTheme="minorHAnsi"/>
          <w:lang w:val="en-IN"/>
        </w:rPr>
        <w:t>Jakson</w:t>
      </w:r>
      <w:proofErr w:type="spellEnd"/>
      <w:r w:rsidRPr="00D80593">
        <w:rPr>
          <w:rFonts w:eastAsiaTheme="minorHAnsi"/>
          <w:lang w:val="en-IN"/>
        </w:rPr>
        <w:t xml:space="preserve"> was 40 units, which grew subsequently on a yearly basis. The relationship between </w:t>
      </w:r>
      <w:proofErr w:type="spellStart"/>
      <w:r w:rsidRPr="00D80593">
        <w:rPr>
          <w:rFonts w:eastAsiaTheme="minorHAnsi"/>
          <w:lang w:val="en-IN"/>
        </w:rPr>
        <w:t>Jakson</w:t>
      </w:r>
      <w:proofErr w:type="spellEnd"/>
      <w:r w:rsidRPr="00D80593">
        <w:rPr>
          <w:rFonts w:eastAsiaTheme="minorHAnsi"/>
          <w:lang w:val="en-IN"/>
        </w:rPr>
        <w:t xml:space="preserve"> and Cummins grew exponentially</w:t>
      </w:r>
      <w:r w:rsidR="00130196">
        <w:rPr>
          <w:rFonts w:eastAsiaTheme="minorHAnsi"/>
          <w:lang w:val="en-IN"/>
        </w:rPr>
        <w:t>,</w:t>
      </w:r>
      <w:r w:rsidRPr="00D80593">
        <w:rPr>
          <w:rFonts w:eastAsiaTheme="minorHAnsi"/>
          <w:lang w:val="en-IN"/>
        </w:rPr>
        <w:t xml:space="preserve"> marked by sheer dedication, commitment, and a feeling of mutual trust and respect. </w:t>
      </w:r>
      <w:r w:rsidR="003A4216">
        <w:rPr>
          <w:rFonts w:eastAsiaTheme="minorHAnsi"/>
          <w:lang w:val="en-IN"/>
        </w:rPr>
        <w:t>T</w:t>
      </w:r>
      <w:r w:rsidRPr="00D80593">
        <w:rPr>
          <w:rFonts w:eastAsiaTheme="minorHAnsi"/>
          <w:lang w:val="en-IN"/>
        </w:rPr>
        <w:t xml:space="preserve">he Cummins logo was part of the </w:t>
      </w:r>
      <w:proofErr w:type="spellStart"/>
      <w:r w:rsidRPr="00D80593">
        <w:rPr>
          <w:rFonts w:eastAsiaTheme="minorHAnsi"/>
          <w:lang w:val="en-IN"/>
        </w:rPr>
        <w:t>Jakson</w:t>
      </w:r>
      <w:proofErr w:type="spellEnd"/>
      <w:r w:rsidRPr="00D80593">
        <w:rPr>
          <w:rFonts w:eastAsiaTheme="minorHAnsi"/>
          <w:lang w:val="en-IN"/>
        </w:rPr>
        <w:t xml:space="preserve"> gen-sets</w:t>
      </w:r>
      <w:r w:rsidR="003A4216">
        <w:rPr>
          <w:rFonts w:eastAsiaTheme="minorHAnsi"/>
          <w:lang w:val="en-IN"/>
        </w:rPr>
        <w:t xml:space="preserve"> (see Exhibit 2),</w:t>
      </w:r>
      <w:r w:rsidRPr="00D80593">
        <w:rPr>
          <w:rFonts w:eastAsiaTheme="minorHAnsi"/>
          <w:lang w:val="en-IN"/>
        </w:rPr>
        <w:t xml:space="preserve"> </w:t>
      </w:r>
      <w:r w:rsidR="00091E02">
        <w:rPr>
          <w:rFonts w:eastAsiaTheme="minorHAnsi"/>
          <w:lang w:val="en-IN"/>
        </w:rPr>
        <w:t>representing</w:t>
      </w:r>
      <w:r w:rsidRPr="00D80593">
        <w:rPr>
          <w:rFonts w:eastAsiaTheme="minorHAnsi"/>
          <w:lang w:val="en-IN"/>
        </w:rPr>
        <w:t xml:space="preserve"> </w:t>
      </w:r>
      <w:r w:rsidR="00091E02">
        <w:rPr>
          <w:rFonts w:eastAsiaTheme="minorHAnsi"/>
          <w:lang w:val="en-IN"/>
        </w:rPr>
        <w:t xml:space="preserve">an essence of </w:t>
      </w:r>
      <w:r w:rsidRPr="00D80593">
        <w:rPr>
          <w:rFonts w:eastAsiaTheme="minorHAnsi"/>
          <w:lang w:val="en-IN"/>
        </w:rPr>
        <w:t>co</w:t>
      </w:r>
      <w:r w:rsidR="00130196">
        <w:rPr>
          <w:rFonts w:eastAsiaTheme="minorHAnsi"/>
          <w:lang w:val="en-IN"/>
        </w:rPr>
        <w:noBreakHyphen/>
      </w:r>
      <w:r w:rsidRPr="00D80593">
        <w:rPr>
          <w:rFonts w:eastAsiaTheme="minorHAnsi"/>
          <w:lang w:val="en-IN"/>
        </w:rPr>
        <w:t>branding</w:t>
      </w:r>
      <w:r w:rsidR="00091E02">
        <w:rPr>
          <w:rFonts w:eastAsiaTheme="minorHAnsi"/>
          <w:lang w:val="en-IN"/>
        </w:rPr>
        <w:t xml:space="preserve">, </w:t>
      </w:r>
      <w:r w:rsidR="003A4216">
        <w:rPr>
          <w:rFonts w:eastAsiaTheme="minorHAnsi"/>
          <w:lang w:val="en-IN"/>
        </w:rPr>
        <w:t xml:space="preserve">and </w:t>
      </w:r>
      <w:r w:rsidRPr="00D80593">
        <w:rPr>
          <w:rFonts w:eastAsiaTheme="minorHAnsi"/>
          <w:lang w:val="en-IN"/>
        </w:rPr>
        <w:t xml:space="preserve">boosting the confidence of both small and big customers. By 2000, </w:t>
      </w:r>
      <w:proofErr w:type="spellStart"/>
      <w:r w:rsidRPr="00D80593">
        <w:rPr>
          <w:rFonts w:eastAsiaTheme="minorHAnsi"/>
          <w:lang w:val="en-IN"/>
        </w:rPr>
        <w:t>Jakson</w:t>
      </w:r>
      <w:proofErr w:type="spellEnd"/>
      <w:r w:rsidRPr="00D80593">
        <w:rPr>
          <w:rFonts w:eastAsiaTheme="minorHAnsi"/>
          <w:lang w:val="en-IN"/>
        </w:rPr>
        <w:t xml:space="preserve"> and Cummins both believed that keeping the pace of growth and market share required them to work together collaboratively.</w:t>
      </w:r>
    </w:p>
    <w:p w14:paraId="4F33120E" w14:textId="77777777" w:rsidR="00D80593" w:rsidRPr="00D80593" w:rsidRDefault="00D80593" w:rsidP="00D80593">
      <w:pPr>
        <w:pStyle w:val="BodyTextMain"/>
        <w:rPr>
          <w:rFonts w:eastAsiaTheme="minorHAnsi"/>
          <w:sz w:val="20"/>
        </w:rPr>
      </w:pPr>
    </w:p>
    <w:p w14:paraId="754889F6" w14:textId="77777777" w:rsidR="00D80593" w:rsidRPr="00D80593" w:rsidRDefault="00D80593" w:rsidP="00D80593">
      <w:pPr>
        <w:pStyle w:val="BodyTextMain"/>
        <w:rPr>
          <w:sz w:val="20"/>
        </w:rPr>
      </w:pPr>
    </w:p>
    <w:p w14:paraId="0F7824B3" w14:textId="39975CC8" w:rsidR="00D80593" w:rsidRPr="00D80593" w:rsidRDefault="00D80593" w:rsidP="00D80593">
      <w:pPr>
        <w:pStyle w:val="Casehead2"/>
        <w:rPr>
          <w:rFonts w:eastAsiaTheme="minorHAnsi"/>
          <w:lang w:val="en-IN"/>
        </w:rPr>
      </w:pPr>
      <w:r w:rsidRPr="00D80593">
        <w:rPr>
          <w:rFonts w:eastAsiaTheme="minorHAnsi"/>
          <w:lang w:val="en-IN"/>
        </w:rPr>
        <w:t>1998 Economic Recession</w:t>
      </w:r>
    </w:p>
    <w:p w14:paraId="7AE18B43" w14:textId="77777777" w:rsidR="00D80593" w:rsidRPr="00D80593" w:rsidRDefault="00D80593" w:rsidP="00D80593">
      <w:pPr>
        <w:pStyle w:val="BodyTextMain"/>
        <w:rPr>
          <w:rFonts w:eastAsiaTheme="minorHAnsi"/>
          <w:sz w:val="20"/>
          <w:lang w:val="en-IN"/>
        </w:rPr>
      </w:pPr>
    </w:p>
    <w:p w14:paraId="0F2493EA" w14:textId="752D3753" w:rsidR="00D80593" w:rsidRDefault="00D80593" w:rsidP="00D80593">
      <w:pPr>
        <w:pStyle w:val="BodyTextMain"/>
        <w:rPr>
          <w:rFonts w:eastAsiaTheme="minorHAnsi"/>
          <w:lang w:val="en-IN"/>
        </w:rPr>
      </w:pPr>
      <w:r w:rsidRPr="00D80593">
        <w:rPr>
          <w:rFonts w:eastAsiaTheme="minorHAnsi"/>
          <w:lang w:val="en-IN"/>
        </w:rPr>
        <w:t>Until 1998, Cummins had 24 OEM partners in India</w:t>
      </w:r>
      <w:r w:rsidR="00785ECC">
        <w:rPr>
          <w:rFonts w:eastAsiaTheme="minorHAnsi"/>
          <w:lang w:val="en-IN"/>
        </w:rPr>
        <w:t xml:space="preserve">. The </w:t>
      </w:r>
      <w:r w:rsidRPr="00D80593">
        <w:rPr>
          <w:rFonts w:eastAsiaTheme="minorHAnsi"/>
          <w:lang w:val="en-IN"/>
        </w:rPr>
        <w:t xml:space="preserve">global recession started showing its impact on India in the same year. The Confederation of Indian Industry, in its survey for the first quarter of the 1998–99 financial year, indicated that 31 sectors witnessed negative growth and 32 sectors witnessed moderate growth due to the recession. </w:t>
      </w:r>
    </w:p>
    <w:p w14:paraId="13665797" w14:textId="77777777" w:rsidR="00D80593" w:rsidRPr="00D80593" w:rsidRDefault="00D80593" w:rsidP="00D80593">
      <w:pPr>
        <w:pStyle w:val="BodyTextMain"/>
        <w:rPr>
          <w:rFonts w:eastAsiaTheme="minorHAnsi"/>
          <w:sz w:val="20"/>
          <w:lang w:val="en-IN"/>
        </w:rPr>
      </w:pPr>
    </w:p>
    <w:p w14:paraId="094B23EB" w14:textId="7A642C29" w:rsidR="00D80593" w:rsidRPr="00D80593" w:rsidRDefault="00D80593" w:rsidP="00D80593">
      <w:pPr>
        <w:pStyle w:val="BodyTextMain"/>
        <w:rPr>
          <w:rFonts w:eastAsiaTheme="minorHAnsi"/>
          <w:spacing w:val="-2"/>
          <w:lang w:val="en-IN"/>
        </w:rPr>
      </w:pPr>
      <w:r w:rsidRPr="00D80593">
        <w:rPr>
          <w:rFonts w:eastAsiaTheme="minorHAnsi"/>
          <w:spacing w:val="-2"/>
          <w:lang w:val="en-IN"/>
        </w:rPr>
        <w:t>Th</w:t>
      </w:r>
      <w:r w:rsidR="00785ECC">
        <w:rPr>
          <w:rFonts w:eastAsiaTheme="minorHAnsi"/>
          <w:spacing w:val="-2"/>
          <w:lang w:val="en-IN"/>
        </w:rPr>
        <w:t>e</w:t>
      </w:r>
      <w:r w:rsidRPr="00D80593">
        <w:rPr>
          <w:rFonts w:eastAsiaTheme="minorHAnsi"/>
          <w:spacing w:val="-2"/>
          <w:lang w:val="en-IN"/>
        </w:rPr>
        <w:t xml:space="preserve"> economic recession </w:t>
      </w:r>
      <w:r w:rsidR="00071DA8">
        <w:rPr>
          <w:rFonts w:eastAsiaTheme="minorHAnsi"/>
          <w:spacing w:val="-2"/>
          <w:lang w:val="en-IN"/>
        </w:rPr>
        <w:t>also</w:t>
      </w:r>
      <w:r w:rsidR="00BD5652">
        <w:rPr>
          <w:rFonts w:eastAsiaTheme="minorHAnsi"/>
          <w:spacing w:val="-2"/>
          <w:lang w:val="en-IN"/>
        </w:rPr>
        <w:t xml:space="preserve"> affec</w:t>
      </w:r>
      <w:r w:rsidR="004C704D">
        <w:rPr>
          <w:rFonts w:eastAsiaTheme="minorHAnsi"/>
          <w:spacing w:val="-2"/>
          <w:lang w:val="en-IN"/>
        </w:rPr>
        <w:t xml:space="preserve">ted </w:t>
      </w:r>
      <w:r w:rsidR="00071DA8">
        <w:rPr>
          <w:rFonts w:eastAsiaTheme="minorHAnsi"/>
          <w:spacing w:val="-2"/>
          <w:lang w:val="en-IN"/>
        </w:rPr>
        <w:t>the gen-set market in India</w:t>
      </w:r>
      <w:r w:rsidRPr="00D80593">
        <w:rPr>
          <w:rFonts w:eastAsiaTheme="minorHAnsi"/>
          <w:spacing w:val="-2"/>
          <w:lang w:val="en-IN"/>
        </w:rPr>
        <w:t xml:space="preserve">, leading to intense competition among existing players </w:t>
      </w:r>
      <w:r w:rsidR="00BD5652">
        <w:rPr>
          <w:rFonts w:eastAsiaTheme="minorHAnsi"/>
          <w:spacing w:val="-2"/>
          <w:lang w:val="en-IN"/>
        </w:rPr>
        <w:t xml:space="preserve">and </w:t>
      </w:r>
      <w:r w:rsidRPr="00D80593">
        <w:rPr>
          <w:rFonts w:eastAsiaTheme="minorHAnsi"/>
          <w:spacing w:val="-2"/>
          <w:lang w:val="en-IN"/>
        </w:rPr>
        <w:t xml:space="preserve">ultimately resulting in thin profit margins. As the sector was still unorganized, small </w:t>
      </w:r>
      <w:r w:rsidR="00785ECC">
        <w:rPr>
          <w:rFonts w:eastAsiaTheme="minorHAnsi"/>
          <w:spacing w:val="-2"/>
          <w:lang w:val="en-IN"/>
        </w:rPr>
        <w:t xml:space="preserve">Cummins </w:t>
      </w:r>
      <w:r w:rsidRPr="00D80593">
        <w:rPr>
          <w:rFonts w:eastAsiaTheme="minorHAnsi"/>
          <w:spacing w:val="-2"/>
          <w:lang w:val="en-IN"/>
        </w:rPr>
        <w:t xml:space="preserve">OEMs started leaving the business because of their inability to invest continuously and their weak dealer and distributor network. Next generation entrepreneurs in many of </w:t>
      </w:r>
      <w:r w:rsidR="00602442">
        <w:rPr>
          <w:rFonts w:eastAsiaTheme="minorHAnsi"/>
          <w:spacing w:val="-2"/>
          <w:lang w:val="en-IN"/>
        </w:rPr>
        <w:t>these</w:t>
      </w:r>
      <w:r w:rsidRPr="00D80593">
        <w:rPr>
          <w:rFonts w:eastAsiaTheme="minorHAnsi"/>
          <w:spacing w:val="-2"/>
          <w:lang w:val="en-IN"/>
        </w:rPr>
        <w:t xml:space="preserve"> OEMs had less clarity about the vision to sustain themselves in the tumultuous market, which was marked by their extinction or loss. The overall number of OEMs was reduced to only three, among which </w:t>
      </w:r>
      <w:proofErr w:type="spellStart"/>
      <w:r w:rsidRPr="00D80593">
        <w:rPr>
          <w:rFonts w:eastAsiaTheme="minorHAnsi"/>
          <w:spacing w:val="-2"/>
          <w:lang w:val="en-IN"/>
        </w:rPr>
        <w:t>Jakson</w:t>
      </w:r>
      <w:proofErr w:type="spellEnd"/>
      <w:r w:rsidRPr="00D80593">
        <w:rPr>
          <w:rFonts w:eastAsiaTheme="minorHAnsi"/>
          <w:spacing w:val="-2"/>
          <w:lang w:val="en-IN"/>
        </w:rPr>
        <w:t xml:space="preserve"> was still standing. </w:t>
      </w:r>
      <w:proofErr w:type="spellStart"/>
      <w:r w:rsidRPr="00D80593">
        <w:rPr>
          <w:rFonts w:eastAsiaTheme="minorHAnsi"/>
          <w:spacing w:val="-2"/>
          <w:lang w:val="en-IN"/>
        </w:rPr>
        <w:t>Jakson</w:t>
      </w:r>
      <w:proofErr w:type="spellEnd"/>
      <w:r w:rsidRPr="00D80593">
        <w:rPr>
          <w:rFonts w:eastAsiaTheme="minorHAnsi"/>
          <w:spacing w:val="-2"/>
          <w:lang w:val="en-IN"/>
        </w:rPr>
        <w:t xml:space="preserve"> survived the market primarily because of its continued investment in new technologies, backward integration into manufacturing, benchmarking with foreign companies, and its strong dealer and distributor network. </w:t>
      </w:r>
    </w:p>
    <w:p w14:paraId="22ADB2C8" w14:textId="77777777" w:rsidR="00D80593" w:rsidRPr="00D80593" w:rsidRDefault="00D80593" w:rsidP="00D80593">
      <w:pPr>
        <w:pStyle w:val="BodyTextMain"/>
        <w:rPr>
          <w:rFonts w:eastAsiaTheme="minorHAnsi"/>
          <w:sz w:val="20"/>
        </w:rPr>
      </w:pPr>
    </w:p>
    <w:p w14:paraId="67138C06" w14:textId="77777777" w:rsidR="00D80593" w:rsidRPr="00D80593" w:rsidRDefault="00D80593" w:rsidP="00D80593">
      <w:pPr>
        <w:pStyle w:val="BodyTextMain"/>
        <w:rPr>
          <w:sz w:val="20"/>
        </w:rPr>
      </w:pPr>
    </w:p>
    <w:p w14:paraId="7CB07646" w14:textId="33FFF426" w:rsidR="00D80593" w:rsidRPr="00D80593" w:rsidRDefault="00D80593" w:rsidP="00D80593">
      <w:pPr>
        <w:pStyle w:val="Casehead1"/>
        <w:rPr>
          <w:rFonts w:eastAsiaTheme="minorHAnsi"/>
          <w:lang w:val="en-IN"/>
        </w:rPr>
      </w:pPr>
      <w:r w:rsidRPr="00D80593">
        <w:rPr>
          <w:rFonts w:eastAsiaTheme="minorHAnsi"/>
          <w:lang w:val="en-IN"/>
        </w:rPr>
        <w:t>2000 To 2008: Reinforcement of</w:t>
      </w:r>
      <w:r w:rsidR="00785ECC">
        <w:rPr>
          <w:rFonts w:eastAsiaTheme="minorHAnsi"/>
          <w:lang w:val="en-IN"/>
        </w:rPr>
        <w:t xml:space="preserve"> the Jakson</w:t>
      </w:r>
      <w:r w:rsidRPr="00D80593">
        <w:rPr>
          <w:rFonts w:eastAsiaTheme="minorHAnsi"/>
          <w:lang w:val="en-IN"/>
        </w:rPr>
        <w:t xml:space="preserve"> brand </w:t>
      </w:r>
    </w:p>
    <w:p w14:paraId="73EFB677" w14:textId="77777777" w:rsidR="00D80593" w:rsidRPr="00D80593" w:rsidRDefault="00D80593" w:rsidP="00D80593">
      <w:pPr>
        <w:pStyle w:val="BodyTextMain"/>
        <w:rPr>
          <w:rFonts w:eastAsiaTheme="minorHAnsi"/>
          <w:sz w:val="20"/>
          <w:lang w:val="en-IN"/>
        </w:rPr>
      </w:pPr>
    </w:p>
    <w:p w14:paraId="18B6508C" w14:textId="28D7A6AC" w:rsidR="00D80593" w:rsidRDefault="00785ECC" w:rsidP="00D80593">
      <w:pPr>
        <w:pStyle w:val="BodyTextMain"/>
        <w:rPr>
          <w:rFonts w:eastAsiaTheme="minorHAnsi"/>
          <w:lang w:val="en-IN"/>
        </w:rPr>
      </w:pPr>
      <w:r>
        <w:rPr>
          <w:rFonts w:eastAsiaTheme="minorHAnsi"/>
          <w:lang w:val="en-IN"/>
        </w:rPr>
        <w:t>In 2003, t</w:t>
      </w:r>
      <w:r w:rsidR="00D80593" w:rsidRPr="00D80593">
        <w:rPr>
          <w:rFonts w:eastAsiaTheme="minorHAnsi"/>
          <w:lang w:val="en-IN"/>
        </w:rPr>
        <w:t>he Central Pollution Control Board of Ind</w:t>
      </w:r>
      <w:r w:rsidR="00602442">
        <w:rPr>
          <w:rFonts w:eastAsiaTheme="minorHAnsi"/>
          <w:lang w:val="en-IN"/>
        </w:rPr>
        <w:t>ia</w:t>
      </w:r>
      <w:r w:rsidR="00D80593" w:rsidRPr="00D80593">
        <w:rPr>
          <w:rFonts w:eastAsiaTheme="minorHAnsi"/>
          <w:lang w:val="en-IN"/>
        </w:rPr>
        <w:t xml:space="preserve"> announced a series of regulations</w:t>
      </w:r>
      <w:r>
        <w:rPr>
          <w:rFonts w:eastAsiaTheme="minorHAnsi"/>
          <w:lang w:val="en-IN"/>
        </w:rPr>
        <w:t xml:space="preserve"> </w:t>
      </w:r>
      <w:r w:rsidR="00D80593" w:rsidRPr="00D80593">
        <w:rPr>
          <w:rFonts w:eastAsiaTheme="minorHAnsi"/>
          <w:lang w:val="en-IN"/>
        </w:rPr>
        <w:t xml:space="preserve">that mandated all diesel gen-sets manufactured in India to have noise </w:t>
      </w:r>
      <w:r>
        <w:rPr>
          <w:rFonts w:eastAsiaTheme="minorHAnsi"/>
          <w:lang w:val="en-IN"/>
        </w:rPr>
        <w:t xml:space="preserve">a </w:t>
      </w:r>
      <w:r w:rsidR="00D80593" w:rsidRPr="00D80593">
        <w:rPr>
          <w:rFonts w:eastAsiaTheme="minorHAnsi"/>
          <w:lang w:val="en-IN"/>
        </w:rPr>
        <w:t>pollution level</w:t>
      </w:r>
      <w:r>
        <w:rPr>
          <w:rFonts w:eastAsiaTheme="minorHAnsi"/>
          <w:lang w:val="en-IN"/>
        </w:rPr>
        <w:t xml:space="preserve"> of</w:t>
      </w:r>
      <w:r w:rsidR="00D80593" w:rsidRPr="00D80593">
        <w:rPr>
          <w:rFonts w:eastAsiaTheme="minorHAnsi"/>
          <w:lang w:val="en-IN"/>
        </w:rPr>
        <w:t xml:space="preserve"> less than 75 A</w:t>
      </w:r>
      <w:r>
        <w:rPr>
          <w:rFonts w:eastAsiaTheme="minorHAnsi"/>
          <w:lang w:val="en-IN"/>
        </w:rPr>
        <w:noBreakHyphen/>
      </w:r>
      <w:r w:rsidR="00D80593" w:rsidRPr="00D80593">
        <w:rPr>
          <w:rFonts w:eastAsiaTheme="minorHAnsi"/>
          <w:lang w:val="en-IN"/>
        </w:rPr>
        <w:t>weighted decibels</w:t>
      </w:r>
      <w:r w:rsidR="00B76BA4">
        <w:rPr>
          <w:rFonts w:eastAsiaTheme="minorHAnsi"/>
          <w:lang w:val="en-IN"/>
        </w:rPr>
        <w:t>.</w:t>
      </w:r>
      <w:r w:rsidR="00D80593" w:rsidRPr="00D80593">
        <w:rPr>
          <w:rFonts w:eastAsiaTheme="minorHAnsi"/>
          <w:lang w:val="en-IN"/>
        </w:rPr>
        <w:t xml:space="preserve"> These regulations brought about a paradigm shift in the diesel gen-set industry as </w:t>
      </w:r>
      <w:r w:rsidR="00602442">
        <w:rPr>
          <w:rFonts w:eastAsiaTheme="minorHAnsi"/>
          <w:lang w:val="en-IN"/>
        </w:rPr>
        <w:t>they</w:t>
      </w:r>
      <w:r w:rsidR="00D80593" w:rsidRPr="00D80593">
        <w:rPr>
          <w:rFonts w:eastAsiaTheme="minorHAnsi"/>
          <w:lang w:val="en-IN"/>
        </w:rPr>
        <w:t xml:space="preserve"> severely </w:t>
      </w:r>
      <w:r w:rsidR="00602442">
        <w:rPr>
          <w:rFonts w:eastAsiaTheme="minorHAnsi"/>
          <w:lang w:val="en-IN"/>
        </w:rPr>
        <w:t>affec</w:t>
      </w:r>
      <w:r w:rsidR="00D80593" w:rsidRPr="00D80593">
        <w:rPr>
          <w:rFonts w:eastAsiaTheme="minorHAnsi"/>
          <w:lang w:val="en-IN"/>
        </w:rPr>
        <w:t>ted the unorganized diesel gen-set manufacturers</w:t>
      </w:r>
      <w:r w:rsidR="00D1686D">
        <w:rPr>
          <w:rFonts w:eastAsiaTheme="minorHAnsi"/>
          <w:lang w:val="en-IN"/>
        </w:rPr>
        <w:t>,</w:t>
      </w:r>
      <w:r w:rsidR="00D80593" w:rsidRPr="00D80593">
        <w:rPr>
          <w:rFonts w:eastAsiaTheme="minorHAnsi"/>
          <w:lang w:val="en-IN"/>
        </w:rPr>
        <w:t xml:space="preserve"> who could not comply with the new norms. </w:t>
      </w:r>
      <w:proofErr w:type="spellStart"/>
      <w:r w:rsidR="00D80593" w:rsidRPr="00D80593">
        <w:rPr>
          <w:rFonts w:eastAsiaTheme="minorHAnsi"/>
          <w:lang w:val="en-IN"/>
        </w:rPr>
        <w:t>Jakson</w:t>
      </w:r>
      <w:proofErr w:type="spellEnd"/>
      <w:r w:rsidR="00D80593" w:rsidRPr="00D80593">
        <w:rPr>
          <w:rFonts w:eastAsiaTheme="minorHAnsi"/>
          <w:lang w:val="en-IN"/>
        </w:rPr>
        <w:t xml:space="preserve"> was one of the biggest beneficiaries</w:t>
      </w:r>
      <w:r w:rsidR="00602442">
        <w:rPr>
          <w:rFonts w:eastAsiaTheme="minorHAnsi"/>
          <w:lang w:val="en-IN"/>
        </w:rPr>
        <w:t>. W</w:t>
      </w:r>
      <w:r w:rsidR="00D80593" w:rsidRPr="00D80593">
        <w:rPr>
          <w:rFonts w:eastAsiaTheme="minorHAnsi"/>
          <w:lang w:val="en-IN"/>
        </w:rPr>
        <w:t xml:space="preserve">ith its continuous investments in research and </w:t>
      </w:r>
      <w:r w:rsidR="00B76BA4">
        <w:rPr>
          <w:rFonts w:eastAsiaTheme="minorHAnsi"/>
          <w:lang w:val="en-IN"/>
        </w:rPr>
        <w:t>development and innovation</w:t>
      </w:r>
      <w:r w:rsidR="00602442">
        <w:rPr>
          <w:rFonts w:eastAsiaTheme="minorHAnsi"/>
          <w:lang w:val="en-IN"/>
        </w:rPr>
        <w:t>,</w:t>
      </w:r>
      <w:r w:rsidR="00D80593" w:rsidRPr="00D80593">
        <w:rPr>
          <w:rFonts w:eastAsiaTheme="minorHAnsi"/>
          <w:lang w:val="en-IN"/>
        </w:rPr>
        <w:t xml:space="preserve"> </w:t>
      </w:r>
      <w:proofErr w:type="spellStart"/>
      <w:r w:rsidR="00602442">
        <w:rPr>
          <w:rFonts w:eastAsiaTheme="minorHAnsi"/>
          <w:lang w:val="en-IN"/>
        </w:rPr>
        <w:t>Jakson</w:t>
      </w:r>
      <w:proofErr w:type="spellEnd"/>
      <w:r w:rsidR="00602442">
        <w:rPr>
          <w:rFonts w:eastAsiaTheme="minorHAnsi"/>
          <w:lang w:val="en-IN"/>
        </w:rPr>
        <w:t xml:space="preserve"> </w:t>
      </w:r>
      <w:r w:rsidR="00D80593" w:rsidRPr="00D80593">
        <w:rPr>
          <w:rFonts w:eastAsiaTheme="minorHAnsi"/>
          <w:lang w:val="en-IN"/>
        </w:rPr>
        <w:t xml:space="preserve">had developed soundproof acoustic enclosures for its gen-sets </w:t>
      </w:r>
      <w:r w:rsidR="00602442">
        <w:rPr>
          <w:rFonts w:eastAsiaTheme="minorHAnsi"/>
          <w:lang w:val="en-IN"/>
        </w:rPr>
        <w:t>well</w:t>
      </w:r>
      <w:r w:rsidR="00D80593" w:rsidRPr="00D80593">
        <w:rPr>
          <w:rFonts w:eastAsiaTheme="minorHAnsi"/>
          <w:lang w:val="en-IN"/>
        </w:rPr>
        <w:t xml:space="preserve"> before the regulations came into force. In fact, the company had been manufacturing gen-sets with acoustic enclosures in its Noida manufacturing plant since 1998 as an alternate product offering.</w:t>
      </w:r>
    </w:p>
    <w:p w14:paraId="2C1BA726" w14:textId="77777777" w:rsidR="00D80593" w:rsidRPr="00D80593" w:rsidRDefault="00D80593" w:rsidP="00D80593">
      <w:pPr>
        <w:pStyle w:val="BodyTextMain"/>
        <w:rPr>
          <w:rFonts w:eastAsiaTheme="minorHAnsi"/>
          <w:sz w:val="20"/>
          <w:lang w:val="en-IN"/>
        </w:rPr>
      </w:pPr>
    </w:p>
    <w:p w14:paraId="253CBABE" w14:textId="70DC8B7B" w:rsidR="00D80593" w:rsidRPr="00D80593" w:rsidRDefault="00D80593" w:rsidP="00D80593">
      <w:pPr>
        <w:pStyle w:val="BodyTextMain"/>
        <w:rPr>
          <w:rFonts w:eastAsiaTheme="minorHAnsi"/>
          <w:lang w:val="en-IN"/>
        </w:rPr>
      </w:pPr>
      <w:r w:rsidRPr="00D80593">
        <w:rPr>
          <w:rFonts w:eastAsiaTheme="minorHAnsi"/>
          <w:lang w:val="en-IN"/>
        </w:rPr>
        <w:t xml:space="preserve">The biggest impact of silent diesel gen-sets was seen in </w:t>
      </w:r>
      <w:proofErr w:type="spellStart"/>
      <w:r w:rsidRPr="00D80593">
        <w:rPr>
          <w:rFonts w:eastAsiaTheme="minorHAnsi"/>
          <w:lang w:val="en-IN"/>
        </w:rPr>
        <w:t>Jakson’s</w:t>
      </w:r>
      <w:proofErr w:type="spellEnd"/>
      <w:r w:rsidRPr="00D80593">
        <w:rPr>
          <w:rFonts w:eastAsiaTheme="minorHAnsi"/>
          <w:lang w:val="en-IN"/>
        </w:rPr>
        <w:t xml:space="preserve"> top</w:t>
      </w:r>
      <w:r w:rsidR="00602442">
        <w:rPr>
          <w:rFonts w:eastAsiaTheme="minorHAnsi"/>
          <w:lang w:val="en-IN"/>
        </w:rPr>
        <w:t xml:space="preserve"> </w:t>
      </w:r>
      <w:r w:rsidRPr="00D80593">
        <w:rPr>
          <w:rFonts w:eastAsiaTheme="minorHAnsi"/>
          <w:lang w:val="en-IN"/>
        </w:rPr>
        <w:t>line</w:t>
      </w:r>
      <w:r w:rsidR="00AE0035">
        <w:rPr>
          <w:rFonts w:eastAsiaTheme="minorHAnsi"/>
          <w:lang w:val="en-IN"/>
        </w:rPr>
        <w:t>,</w:t>
      </w:r>
      <w:r w:rsidRPr="00D80593">
        <w:rPr>
          <w:rFonts w:eastAsiaTheme="minorHAnsi"/>
          <w:lang w:val="en-IN"/>
        </w:rPr>
        <w:t xml:space="preserve"> where the value addition jumped from 15</w:t>
      </w:r>
      <w:r w:rsidR="00D07B51">
        <w:rPr>
          <w:rFonts w:eastAsiaTheme="minorHAnsi"/>
          <w:lang w:val="en-IN"/>
        </w:rPr>
        <w:t xml:space="preserve"> per cent</w:t>
      </w:r>
      <w:r w:rsidRPr="00D80593">
        <w:rPr>
          <w:rFonts w:eastAsiaTheme="minorHAnsi"/>
          <w:lang w:val="en-IN"/>
        </w:rPr>
        <w:t xml:space="preserve"> on open diesel gen-sets to 40</w:t>
      </w:r>
      <w:r w:rsidR="00D07B51">
        <w:rPr>
          <w:rFonts w:eastAsiaTheme="minorHAnsi"/>
          <w:lang w:val="en-IN"/>
        </w:rPr>
        <w:t xml:space="preserve"> per cent</w:t>
      </w:r>
      <w:r w:rsidRPr="00D80593">
        <w:rPr>
          <w:rFonts w:eastAsiaTheme="minorHAnsi"/>
          <w:lang w:val="en-IN"/>
        </w:rPr>
        <w:t xml:space="preserve"> on the silent </w:t>
      </w:r>
      <w:r w:rsidR="001426F0" w:rsidRPr="00D80593">
        <w:rPr>
          <w:rFonts w:eastAsiaTheme="minorHAnsi"/>
          <w:lang w:val="en-IN"/>
        </w:rPr>
        <w:t>gen-sets</w:t>
      </w:r>
      <w:r w:rsidRPr="00D80593">
        <w:rPr>
          <w:rFonts w:eastAsiaTheme="minorHAnsi"/>
          <w:lang w:val="en-IN"/>
        </w:rPr>
        <w:t xml:space="preserve">. Owing to </w:t>
      </w:r>
      <w:r w:rsidR="00AE0035">
        <w:rPr>
          <w:rFonts w:eastAsiaTheme="minorHAnsi"/>
          <w:lang w:val="en-IN"/>
        </w:rPr>
        <w:t xml:space="preserve">an </w:t>
      </w:r>
      <w:r w:rsidRPr="00D80593">
        <w:rPr>
          <w:rFonts w:eastAsiaTheme="minorHAnsi"/>
          <w:lang w:val="en-IN"/>
        </w:rPr>
        <w:t xml:space="preserve">oligopolistic market for two years, </w:t>
      </w:r>
      <w:proofErr w:type="spellStart"/>
      <w:r w:rsidRPr="00D80593">
        <w:rPr>
          <w:rFonts w:eastAsiaTheme="minorHAnsi"/>
          <w:lang w:val="en-IN"/>
        </w:rPr>
        <w:t>Jakson</w:t>
      </w:r>
      <w:proofErr w:type="spellEnd"/>
      <w:r w:rsidRPr="00D80593">
        <w:rPr>
          <w:rFonts w:eastAsiaTheme="minorHAnsi"/>
          <w:lang w:val="en-IN"/>
        </w:rPr>
        <w:t xml:space="preserve"> was able to increase its market share </w:t>
      </w:r>
      <w:r w:rsidR="001426F0">
        <w:rPr>
          <w:rFonts w:eastAsiaTheme="minorHAnsi"/>
          <w:lang w:val="en-IN"/>
        </w:rPr>
        <w:t>sharply.</w:t>
      </w:r>
      <w:r w:rsidRPr="00D80593">
        <w:rPr>
          <w:rFonts w:eastAsiaTheme="minorHAnsi"/>
          <w:lang w:val="en-IN"/>
        </w:rPr>
        <w:t xml:space="preserve"> </w:t>
      </w:r>
      <w:r w:rsidR="00AE0035">
        <w:rPr>
          <w:rFonts w:eastAsiaTheme="minorHAnsi"/>
          <w:lang w:val="en-IN"/>
        </w:rPr>
        <w:t xml:space="preserve">Its </w:t>
      </w:r>
      <w:r w:rsidRPr="00D80593">
        <w:rPr>
          <w:rFonts w:eastAsiaTheme="minorHAnsi"/>
          <w:lang w:val="en-IN"/>
        </w:rPr>
        <w:t>new gen-set models</w:t>
      </w:r>
      <w:r w:rsidR="001426F0">
        <w:rPr>
          <w:rFonts w:eastAsiaTheme="minorHAnsi"/>
          <w:lang w:val="en-IN"/>
        </w:rPr>
        <w:t xml:space="preserve"> </w:t>
      </w:r>
      <w:r w:rsidRPr="00D80593">
        <w:rPr>
          <w:rFonts w:eastAsiaTheme="minorHAnsi"/>
          <w:lang w:val="en-IN"/>
        </w:rPr>
        <w:t xml:space="preserve">provided users with a ready-to-use plug-and-play power supply unit, which could be made live in a matter of minutes. It became </w:t>
      </w:r>
      <w:r w:rsidR="00AE0035">
        <w:rPr>
          <w:rFonts w:eastAsiaTheme="minorHAnsi"/>
          <w:lang w:val="en-IN"/>
        </w:rPr>
        <w:t xml:space="preserve">a </w:t>
      </w:r>
      <w:r w:rsidRPr="00D80593">
        <w:rPr>
          <w:rFonts w:eastAsiaTheme="minorHAnsi"/>
          <w:lang w:val="en-IN"/>
        </w:rPr>
        <w:t>customer favo</w:t>
      </w:r>
      <w:r w:rsidR="0031245F">
        <w:rPr>
          <w:rFonts w:eastAsiaTheme="minorHAnsi"/>
          <w:lang w:val="en-IN"/>
        </w:rPr>
        <w:t>u</w:t>
      </w:r>
      <w:r w:rsidRPr="00D80593">
        <w:rPr>
          <w:rFonts w:eastAsiaTheme="minorHAnsi"/>
          <w:lang w:val="en-IN"/>
        </w:rPr>
        <w:t>rite, not just with large-scale industrial and commercial users but also with single</w:t>
      </w:r>
      <w:r w:rsidR="00AE0035">
        <w:rPr>
          <w:rFonts w:eastAsiaTheme="minorHAnsi"/>
          <w:lang w:val="en-IN"/>
        </w:rPr>
        <w:t>-</w:t>
      </w:r>
      <w:r w:rsidRPr="00D80593">
        <w:rPr>
          <w:rFonts w:eastAsiaTheme="minorHAnsi"/>
          <w:lang w:val="en-IN"/>
        </w:rPr>
        <w:t xml:space="preserve">unit users, such as event organizers, residential users, and small shops. </w:t>
      </w:r>
    </w:p>
    <w:p w14:paraId="3BE814ED" w14:textId="77777777" w:rsidR="00D80593" w:rsidRPr="00D80593" w:rsidRDefault="00D80593" w:rsidP="00D80593">
      <w:pPr>
        <w:pStyle w:val="BodyTextMain"/>
        <w:rPr>
          <w:rFonts w:eastAsiaTheme="minorHAnsi"/>
          <w:sz w:val="20"/>
          <w:lang w:val="en-IN"/>
        </w:rPr>
      </w:pPr>
    </w:p>
    <w:p w14:paraId="25D4C120" w14:textId="5214969A" w:rsidR="00D80593" w:rsidRDefault="00FD5476" w:rsidP="00D80593">
      <w:pPr>
        <w:pStyle w:val="BodyTextMain"/>
        <w:rPr>
          <w:rFonts w:eastAsiaTheme="minorHAnsi"/>
          <w:lang w:val="en-IN"/>
        </w:rPr>
      </w:pPr>
      <w:r>
        <w:rPr>
          <w:rFonts w:eastAsiaTheme="minorHAnsi"/>
          <w:lang w:val="en-IN"/>
        </w:rPr>
        <w:t>B</w:t>
      </w:r>
      <w:r w:rsidR="00D80593" w:rsidRPr="00D80593">
        <w:rPr>
          <w:rFonts w:eastAsiaTheme="minorHAnsi"/>
          <w:lang w:val="en-IN"/>
        </w:rPr>
        <w:t xml:space="preserve">etween 2000 and 2008, </w:t>
      </w:r>
      <w:proofErr w:type="spellStart"/>
      <w:r w:rsidR="00D80593" w:rsidRPr="00D80593">
        <w:rPr>
          <w:rFonts w:eastAsiaTheme="minorHAnsi"/>
          <w:lang w:val="en-IN"/>
        </w:rPr>
        <w:t>Jakson</w:t>
      </w:r>
      <w:proofErr w:type="spellEnd"/>
      <w:r w:rsidR="00D80593" w:rsidRPr="00D80593">
        <w:rPr>
          <w:rFonts w:eastAsiaTheme="minorHAnsi"/>
          <w:lang w:val="en-IN"/>
        </w:rPr>
        <w:t xml:space="preserve"> grew at a </w:t>
      </w:r>
      <w:r w:rsidR="009C22BC">
        <w:rPr>
          <w:rFonts w:eastAsiaTheme="minorHAnsi"/>
          <w:lang w:val="en-IN"/>
        </w:rPr>
        <w:t>compound annual growth rate</w:t>
      </w:r>
      <w:r w:rsidR="00D80593" w:rsidRPr="00D80593">
        <w:rPr>
          <w:rFonts w:eastAsiaTheme="minorHAnsi"/>
          <w:lang w:val="en-IN"/>
        </w:rPr>
        <w:t xml:space="preserve"> of 23</w:t>
      </w:r>
      <w:r w:rsidR="00D07B51">
        <w:rPr>
          <w:rFonts w:eastAsiaTheme="minorHAnsi"/>
          <w:lang w:val="en-IN"/>
        </w:rPr>
        <w:t xml:space="preserve"> per cent</w:t>
      </w:r>
      <w:r w:rsidR="00D80593" w:rsidRPr="00D80593">
        <w:rPr>
          <w:rFonts w:eastAsiaTheme="minorHAnsi"/>
          <w:lang w:val="en-IN"/>
        </w:rPr>
        <w:t xml:space="preserve"> for eight consecutive years</w:t>
      </w:r>
      <w:r w:rsidR="00785ECC">
        <w:rPr>
          <w:rFonts w:eastAsiaTheme="minorHAnsi"/>
          <w:lang w:val="en-IN"/>
        </w:rPr>
        <w:t>,</w:t>
      </w:r>
      <w:r w:rsidR="00D80593" w:rsidRPr="00D80593">
        <w:rPr>
          <w:rFonts w:eastAsiaTheme="minorHAnsi"/>
          <w:lang w:val="en-IN"/>
        </w:rPr>
        <w:t xml:space="preserve"> with revenue reaching</w:t>
      </w:r>
      <w:r w:rsidR="00D07B51">
        <w:rPr>
          <w:rFonts w:eastAsiaTheme="minorHAnsi"/>
          <w:lang w:val="en-IN"/>
        </w:rPr>
        <w:t xml:space="preserve"> $</w:t>
      </w:r>
      <w:r w:rsidR="00D80593" w:rsidRPr="00D80593">
        <w:rPr>
          <w:rFonts w:eastAsiaTheme="minorHAnsi"/>
          <w:lang w:val="en-IN"/>
        </w:rPr>
        <w:t xml:space="preserve">209.36 million in 2008 </w:t>
      </w:r>
      <w:r w:rsidR="00D07B51">
        <w:rPr>
          <w:rFonts w:eastAsiaTheme="minorHAnsi"/>
          <w:lang w:val="en-IN"/>
        </w:rPr>
        <w:t>(see</w:t>
      </w:r>
      <w:r w:rsidR="003E4DAA">
        <w:rPr>
          <w:rFonts w:eastAsiaTheme="minorHAnsi"/>
          <w:lang w:val="en-IN"/>
        </w:rPr>
        <w:t xml:space="preserve"> </w:t>
      </w:r>
      <w:r w:rsidR="00D80593" w:rsidRPr="00D80593">
        <w:rPr>
          <w:rFonts w:eastAsiaTheme="minorHAnsi"/>
          <w:lang w:val="en-IN"/>
        </w:rPr>
        <w:t>Exhibit</w:t>
      </w:r>
      <w:r w:rsidR="001B3528">
        <w:rPr>
          <w:rFonts w:eastAsiaTheme="minorHAnsi"/>
          <w:lang w:val="en-IN"/>
        </w:rPr>
        <w:t xml:space="preserve"> </w:t>
      </w:r>
      <w:r w:rsidR="00D80593" w:rsidRPr="00D80593">
        <w:rPr>
          <w:rFonts w:eastAsiaTheme="minorHAnsi"/>
          <w:lang w:val="en-IN"/>
        </w:rPr>
        <w:t>3</w:t>
      </w:r>
      <w:r w:rsidR="00D07B51">
        <w:rPr>
          <w:rFonts w:eastAsiaTheme="minorHAnsi"/>
          <w:lang w:val="en-IN"/>
        </w:rPr>
        <w:t>)</w:t>
      </w:r>
      <w:r w:rsidR="00D80593" w:rsidRPr="00D80593">
        <w:rPr>
          <w:rFonts w:eastAsiaTheme="minorHAnsi"/>
          <w:lang w:val="en-IN"/>
        </w:rPr>
        <w:t xml:space="preserve">. </w:t>
      </w:r>
      <w:proofErr w:type="spellStart"/>
      <w:r w:rsidR="00D80593" w:rsidRPr="00D80593">
        <w:rPr>
          <w:rFonts w:eastAsiaTheme="minorHAnsi"/>
          <w:lang w:val="en-IN"/>
        </w:rPr>
        <w:t>Jakson</w:t>
      </w:r>
      <w:proofErr w:type="spellEnd"/>
      <w:r w:rsidR="00D80593" w:rsidRPr="00D80593">
        <w:rPr>
          <w:rFonts w:eastAsiaTheme="minorHAnsi"/>
          <w:lang w:val="en-IN"/>
        </w:rPr>
        <w:t xml:space="preserve"> </w:t>
      </w:r>
      <w:r w:rsidR="0015040E">
        <w:rPr>
          <w:rFonts w:eastAsiaTheme="minorHAnsi"/>
          <w:lang w:val="en-IN"/>
        </w:rPr>
        <w:t>was manufacturing</w:t>
      </w:r>
      <w:r>
        <w:rPr>
          <w:rFonts w:eastAsiaTheme="minorHAnsi"/>
          <w:lang w:val="en-IN"/>
        </w:rPr>
        <w:t xml:space="preserve"> </w:t>
      </w:r>
      <w:r w:rsidR="00D80593" w:rsidRPr="00D80593">
        <w:rPr>
          <w:rFonts w:eastAsiaTheme="minorHAnsi"/>
          <w:lang w:val="en-IN"/>
        </w:rPr>
        <w:t>more than 8,000 gen-sets annually, and it inaugurated another plant</w:t>
      </w:r>
      <w:r w:rsidR="0087697C">
        <w:rPr>
          <w:rFonts w:eastAsiaTheme="minorHAnsi"/>
          <w:lang w:val="en-IN"/>
        </w:rPr>
        <w:t>,</w:t>
      </w:r>
      <w:r w:rsidR="00D80593" w:rsidRPr="00D80593">
        <w:rPr>
          <w:rFonts w:eastAsiaTheme="minorHAnsi"/>
          <w:lang w:val="en-IN"/>
        </w:rPr>
        <w:t xml:space="preserve"> in </w:t>
      </w:r>
      <w:proofErr w:type="spellStart"/>
      <w:r w:rsidR="00D80593" w:rsidRPr="00D80593">
        <w:rPr>
          <w:rFonts w:eastAsiaTheme="minorHAnsi"/>
          <w:lang w:val="en-IN"/>
        </w:rPr>
        <w:t>Kathua</w:t>
      </w:r>
      <w:proofErr w:type="spellEnd"/>
      <w:r w:rsidR="00D80593" w:rsidRPr="00D80593">
        <w:rPr>
          <w:rFonts w:eastAsiaTheme="minorHAnsi"/>
          <w:lang w:val="en-IN"/>
        </w:rPr>
        <w:t xml:space="preserve"> </w:t>
      </w:r>
      <w:r w:rsidR="00AE0035">
        <w:rPr>
          <w:rFonts w:eastAsiaTheme="minorHAnsi"/>
          <w:lang w:val="en-IN"/>
        </w:rPr>
        <w:t xml:space="preserve">in the state of </w:t>
      </w:r>
      <w:r w:rsidR="00D80593" w:rsidRPr="00D80593">
        <w:rPr>
          <w:rFonts w:eastAsiaTheme="minorHAnsi"/>
          <w:lang w:val="en-IN"/>
        </w:rPr>
        <w:t>Jammu</w:t>
      </w:r>
      <w:r w:rsidR="00785ECC">
        <w:rPr>
          <w:rFonts w:eastAsiaTheme="minorHAnsi"/>
          <w:lang w:val="en-IN"/>
        </w:rPr>
        <w:t>,</w:t>
      </w:r>
      <w:r w:rsidR="00D80593" w:rsidRPr="00D80593">
        <w:rPr>
          <w:rFonts w:eastAsiaTheme="minorHAnsi"/>
          <w:lang w:val="en-IN"/>
        </w:rPr>
        <w:t xml:space="preserve"> to meet the growing demand.</w:t>
      </w:r>
    </w:p>
    <w:p w14:paraId="5177A3CF" w14:textId="77777777" w:rsidR="00D80593" w:rsidRPr="00D80593" w:rsidRDefault="00D80593" w:rsidP="00D80593">
      <w:pPr>
        <w:pStyle w:val="BodyTextMain"/>
        <w:rPr>
          <w:sz w:val="20"/>
        </w:rPr>
      </w:pPr>
    </w:p>
    <w:p w14:paraId="6E01A1A5" w14:textId="77777777" w:rsidR="00D80593" w:rsidRPr="00D80593" w:rsidRDefault="00D80593" w:rsidP="00D80593">
      <w:pPr>
        <w:pStyle w:val="BodyTextMain"/>
        <w:rPr>
          <w:sz w:val="20"/>
        </w:rPr>
      </w:pPr>
    </w:p>
    <w:p w14:paraId="4FA3198C" w14:textId="6B46DA27" w:rsidR="00D80593" w:rsidRPr="00D80593" w:rsidRDefault="00D80593" w:rsidP="001B3528">
      <w:pPr>
        <w:pStyle w:val="Casehead2"/>
        <w:keepNext/>
        <w:rPr>
          <w:rFonts w:eastAsiaTheme="minorHAnsi"/>
          <w:lang w:val="en-IN"/>
        </w:rPr>
      </w:pPr>
      <w:r w:rsidRPr="00D80593">
        <w:rPr>
          <w:rFonts w:eastAsiaTheme="minorHAnsi"/>
          <w:lang w:val="en-IN"/>
        </w:rPr>
        <w:lastRenderedPageBreak/>
        <w:t xml:space="preserve">Relational Spectrum between </w:t>
      </w:r>
      <w:proofErr w:type="spellStart"/>
      <w:r w:rsidRPr="00D80593">
        <w:rPr>
          <w:rFonts w:eastAsiaTheme="minorHAnsi"/>
          <w:lang w:val="en-IN"/>
        </w:rPr>
        <w:t>Jakson</w:t>
      </w:r>
      <w:proofErr w:type="spellEnd"/>
      <w:r w:rsidRPr="00D80593">
        <w:rPr>
          <w:rFonts w:eastAsiaTheme="minorHAnsi"/>
          <w:lang w:val="en-IN"/>
        </w:rPr>
        <w:t xml:space="preserve"> and Cummins</w:t>
      </w:r>
    </w:p>
    <w:p w14:paraId="75D422A0" w14:textId="77777777" w:rsidR="00D80593" w:rsidRPr="00D80593" w:rsidRDefault="00D80593" w:rsidP="001B3528">
      <w:pPr>
        <w:pStyle w:val="BodyTextMain"/>
        <w:keepNext/>
        <w:rPr>
          <w:rFonts w:eastAsiaTheme="minorHAnsi"/>
          <w:sz w:val="20"/>
          <w:lang w:val="en-IN"/>
        </w:rPr>
      </w:pPr>
    </w:p>
    <w:p w14:paraId="3F17EB33" w14:textId="7AE28110" w:rsidR="00D80593" w:rsidRDefault="00785ECC" w:rsidP="001B3528">
      <w:pPr>
        <w:pStyle w:val="BodyTextMain"/>
        <w:keepNext/>
        <w:rPr>
          <w:rFonts w:eastAsiaTheme="minorHAnsi"/>
          <w:lang w:val="en-IN"/>
        </w:rPr>
      </w:pPr>
      <w:r>
        <w:rPr>
          <w:rFonts w:eastAsiaTheme="minorHAnsi"/>
          <w:lang w:val="en-IN"/>
        </w:rPr>
        <w:t>In</w:t>
      </w:r>
      <w:r w:rsidR="00D80593" w:rsidRPr="00D80593">
        <w:rPr>
          <w:rFonts w:eastAsiaTheme="minorHAnsi"/>
          <w:lang w:val="en-IN"/>
        </w:rPr>
        <w:t xml:space="preserve"> </w:t>
      </w:r>
      <w:r w:rsidR="00C94473">
        <w:rPr>
          <w:rFonts w:eastAsiaTheme="minorHAnsi"/>
          <w:lang w:val="en-IN"/>
        </w:rPr>
        <w:t>time</w:t>
      </w:r>
      <w:r w:rsidR="00D80593" w:rsidRPr="00D80593">
        <w:rPr>
          <w:rFonts w:eastAsiaTheme="minorHAnsi"/>
          <w:lang w:val="en-IN"/>
        </w:rPr>
        <w:t xml:space="preserve">, the relationship between </w:t>
      </w:r>
      <w:proofErr w:type="spellStart"/>
      <w:r w:rsidR="00D80593" w:rsidRPr="00D80593">
        <w:rPr>
          <w:rFonts w:eastAsiaTheme="minorHAnsi"/>
          <w:lang w:val="en-IN"/>
        </w:rPr>
        <w:t>Jakson</w:t>
      </w:r>
      <w:proofErr w:type="spellEnd"/>
      <w:r w:rsidR="00D80593" w:rsidRPr="00D80593">
        <w:rPr>
          <w:rFonts w:eastAsiaTheme="minorHAnsi"/>
          <w:lang w:val="en-IN"/>
        </w:rPr>
        <w:t xml:space="preserve"> and Cummins g</w:t>
      </w:r>
      <w:r w:rsidR="0087697C">
        <w:rPr>
          <w:rFonts w:eastAsiaTheme="minorHAnsi"/>
          <w:lang w:val="en-IN"/>
        </w:rPr>
        <w:t>rew</w:t>
      </w:r>
      <w:r w:rsidR="00D80593" w:rsidRPr="00D80593">
        <w:rPr>
          <w:rFonts w:eastAsiaTheme="minorHAnsi"/>
          <w:lang w:val="en-IN"/>
        </w:rPr>
        <w:t xml:space="preserve"> stronger. They jointly developed their mutual goals and objectives, sales process, product portfolio, loyalty program, feedback program, and </w:t>
      </w:r>
      <w:r w:rsidR="00C025AA">
        <w:rPr>
          <w:rFonts w:eastAsiaTheme="minorHAnsi"/>
          <w:lang w:val="en-IN"/>
        </w:rPr>
        <w:t xml:space="preserve">price </w:t>
      </w:r>
      <w:r w:rsidR="00D80593" w:rsidRPr="00D80593">
        <w:rPr>
          <w:rFonts w:eastAsiaTheme="minorHAnsi"/>
          <w:lang w:val="en-IN"/>
        </w:rPr>
        <w:t xml:space="preserve">councils for smooth </w:t>
      </w:r>
      <w:r w:rsidR="00C025AA">
        <w:rPr>
          <w:rFonts w:eastAsiaTheme="minorHAnsi"/>
          <w:lang w:val="en-IN"/>
        </w:rPr>
        <w:t xml:space="preserve">business </w:t>
      </w:r>
      <w:r w:rsidR="00D80593" w:rsidRPr="00D80593">
        <w:rPr>
          <w:rFonts w:eastAsiaTheme="minorHAnsi"/>
          <w:lang w:val="en-IN"/>
        </w:rPr>
        <w:t xml:space="preserve">growth. They used customer relationship management (CRM) to share data, review every inquiry, and make joint action plans </w:t>
      </w:r>
      <w:r w:rsidR="00C025AA">
        <w:rPr>
          <w:rFonts w:eastAsiaTheme="minorHAnsi"/>
          <w:lang w:val="en-IN"/>
        </w:rPr>
        <w:t>related to</w:t>
      </w:r>
      <w:r w:rsidR="00D80593" w:rsidRPr="00D80593">
        <w:rPr>
          <w:rFonts w:eastAsiaTheme="minorHAnsi"/>
          <w:lang w:val="en-IN"/>
        </w:rPr>
        <w:t xml:space="preserve"> specific inquiries. </w:t>
      </w:r>
      <w:r w:rsidR="00F172A3">
        <w:rPr>
          <w:rFonts w:eastAsiaTheme="minorHAnsi"/>
          <w:lang w:val="en-IN"/>
        </w:rPr>
        <w:t>T</w:t>
      </w:r>
      <w:r w:rsidR="00C025AA">
        <w:rPr>
          <w:rFonts w:eastAsiaTheme="minorHAnsi"/>
          <w:lang w:val="en-IN"/>
        </w:rPr>
        <w:t>hey made</w:t>
      </w:r>
      <w:r w:rsidR="00D80593" w:rsidRPr="00D80593">
        <w:rPr>
          <w:rFonts w:eastAsiaTheme="minorHAnsi"/>
          <w:lang w:val="en-IN"/>
        </w:rPr>
        <w:t xml:space="preserve"> joint visits to customers to understand the</w:t>
      </w:r>
      <w:r w:rsidR="00C94473">
        <w:rPr>
          <w:rFonts w:eastAsiaTheme="minorHAnsi"/>
          <w:lang w:val="en-IN"/>
        </w:rPr>
        <w:t>ir requirements</w:t>
      </w:r>
      <w:r w:rsidR="00D80593" w:rsidRPr="00D80593">
        <w:rPr>
          <w:rFonts w:eastAsiaTheme="minorHAnsi"/>
          <w:lang w:val="en-IN"/>
        </w:rPr>
        <w:t xml:space="preserve"> in more realistic terms. Executives from both companies met monthly to review demand and fine-tune deli</w:t>
      </w:r>
      <w:r w:rsidR="00D80593">
        <w:rPr>
          <w:rFonts w:eastAsiaTheme="minorHAnsi"/>
          <w:lang w:val="en-IN"/>
        </w:rPr>
        <w:t>very schedules and commitments.</w:t>
      </w:r>
    </w:p>
    <w:p w14:paraId="6F4ABA81" w14:textId="77777777" w:rsidR="00D80593" w:rsidRPr="00D80593" w:rsidRDefault="00D80593" w:rsidP="00D80593">
      <w:pPr>
        <w:pStyle w:val="BodyTextMain"/>
        <w:rPr>
          <w:rFonts w:eastAsiaTheme="minorHAnsi"/>
          <w:sz w:val="20"/>
          <w:lang w:val="en-IN"/>
        </w:rPr>
      </w:pPr>
    </w:p>
    <w:p w14:paraId="0031773C" w14:textId="62199341" w:rsidR="00D80593" w:rsidRPr="00C04298" w:rsidRDefault="00D80593" w:rsidP="00D80593">
      <w:pPr>
        <w:pStyle w:val="BodyTextMain"/>
        <w:rPr>
          <w:rFonts w:eastAsiaTheme="minorHAnsi"/>
          <w:spacing w:val="-2"/>
          <w:lang w:val="en-IN"/>
        </w:rPr>
      </w:pPr>
      <w:r w:rsidRPr="00C04298">
        <w:rPr>
          <w:rFonts w:eastAsiaTheme="minorHAnsi"/>
          <w:spacing w:val="-2"/>
          <w:lang w:val="en-IN"/>
        </w:rPr>
        <w:t xml:space="preserve">Councils with joint representation for price, product, and technology were formed, and they met quarterly to review situations and make decisions. Cummins collected data on sales, stocks, quality, and pricing. </w:t>
      </w:r>
      <w:r w:rsidR="0066284C" w:rsidRPr="00C04298">
        <w:rPr>
          <w:rFonts w:eastAsiaTheme="minorHAnsi"/>
          <w:spacing w:val="-2"/>
          <w:lang w:val="en-IN"/>
        </w:rPr>
        <w:t xml:space="preserve">It also collected data on pending orders from </w:t>
      </w:r>
      <w:proofErr w:type="spellStart"/>
      <w:r w:rsidR="0066284C" w:rsidRPr="00C04298">
        <w:rPr>
          <w:rFonts w:eastAsiaTheme="minorHAnsi"/>
          <w:spacing w:val="-2"/>
          <w:lang w:val="en-IN"/>
        </w:rPr>
        <w:t>Jakson</w:t>
      </w:r>
      <w:proofErr w:type="spellEnd"/>
      <w:r w:rsidR="00F172A3" w:rsidRPr="00C04298">
        <w:rPr>
          <w:rFonts w:eastAsiaTheme="minorHAnsi"/>
          <w:spacing w:val="-2"/>
          <w:lang w:val="en-IN"/>
        </w:rPr>
        <w:t>,</w:t>
      </w:r>
      <w:r w:rsidR="0066284C" w:rsidRPr="00C04298">
        <w:rPr>
          <w:rFonts w:eastAsiaTheme="minorHAnsi"/>
          <w:spacing w:val="-2"/>
          <w:lang w:val="en-IN"/>
        </w:rPr>
        <w:t xml:space="preserve"> and </w:t>
      </w:r>
      <w:r w:rsidRPr="00C04298">
        <w:rPr>
          <w:rFonts w:eastAsiaTheme="minorHAnsi"/>
          <w:spacing w:val="-2"/>
          <w:lang w:val="en-IN"/>
        </w:rPr>
        <w:t xml:space="preserve">provided </w:t>
      </w:r>
      <w:r w:rsidR="0066284C" w:rsidRPr="00C04298">
        <w:rPr>
          <w:rFonts w:eastAsiaTheme="minorHAnsi"/>
          <w:spacing w:val="-2"/>
          <w:lang w:val="en-IN"/>
        </w:rPr>
        <w:t>the</w:t>
      </w:r>
      <w:r w:rsidR="00C025AA" w:rsidRPr="00C04298">
        <w:rPr>
          <w:rFonts w:eastAsiaTheme="minorHAnsi"/>
          <w:spacing w:val="-2"/>
          <w:lang w:val="en-IN"/>
        </w:rPr>
        <w:t xml:space="preserve"> company with</w:t>
      </w:r>
      <w:r w:rsidR="0066284C" w:rsidRPr="00C04298">
        <w:rPr>
          <w:rFonts w:eastAsiaTheme="minorHAnsi"/>
          <w:spacing w:val="-2"/>
          <w:lang w:val="en-IN"/>
        </w:rPr>
        <w:t xml:space="preserve"> </w:t>
      </w:r>
      <w:r w:rsidR="00F84F4D" w:rsidRPr="00C04298">
        <w:rPr>
          <w:rFonts w:eastAsiaTheme="minorHAnsi"/>
          <w:spacing w:val="-2"/>
          <w:lang w:val="en-IN"/>
        </w:rPr>
        <w:t xml:space="preserve">the </w:t>
      </w:r>
      <w:r w:rsidRPr="00C04298">
        <w:rPr>
          <w:rFonts w:eastAsiaTheme="minorHAnsi"/>
          <w:spacing w:val="-2"/>
          <w:lang w:val="en-IN"/>
        </w:rPr>
        <w:t>results and input on various issues such as market share, forecast</w:t>
      </w:r>
      <w:r w:rsidR="00F84F4D" w:rsidRPr="00C04298">
        <w:rPr>
          <w:rFonts w:eastAsiaTheme="minorHAnsi"/>
          <w:spacing w:val="-2"/>
          <w:lang w:val="en-IN"/>
        </w:rPr>
        <w:t>ing</w:t>
      </w:r>
      <w:r w:rsidRPr="00C04298">
        <w:rPr>
          <w:rFonts w:eastAsiaTheme="minorHAnsi"/>
          <w:spacing w:val="-2"/>
          <w:lang w:val="en-IN"/>
        </w:rPr>
        <w:t xml:space="preserve">, engine purchase by net value, and key account joint visits. Cummins made it mandatory for </w:t>
      </w:r>
      <w:proofErr w:type="spellStart"/>
      <w:r w:rsidRPr="00C04298">
        <w:rPr>
          <w:rFonts w:eastAsiaTheme="minorHAnsi"/>
          <w:spacing w:val="-2"/>
          <w:lang w:val="en-IN"/>
        </w:rPr>
        <w:t>Jakson</w:t>
      </w:r>
      <w:proofErr w:type="spellEnd"/>
      <w:r w:rsidRPr="00C04298">
        <w:rPr>
          <w:rFonts w:eastAsiaTheme="minorHAnsi"/>
          <w:spacing w:val="-2"/>
          <w:lang w:val="en-IN"/>
        </w:rPr>
        <w:t xml:space="preserve"> to take at least two </w:t>
      </w:r>
      <w:r w:rsidR="006663D1" w:rsidRPr="00C04298">
        <w:rPr>
          <w:rFonts w:eastAsiaTheme="minorHAnsi"/>
          <w:spacing w:val="-2"/>
          <w:lang w:val="en-IN"/>
        </w:rPr>
        <w:t>Six-Sigma</w:t>
      </w:r>
      <w:r w:rsidR="006663D1" w:rsidRPr="00C04298">
        <w:rPr>
          <w:rStyle w:val="FootnoteReference"/>
          <w:rFonts w:eastAsiaTheme="minorHAnsi"/>
          <w:spacing w:val="-2"/>
          <w:lang w:val="en-IN"/>
        </w:rPr>
        <w:footnoteReference w:id="4"/>
      </w:r>
      <w:r w:rsidR="006663D1" w:rsidRPr="00C04298">
        <w:rPr>
          <w:rFonts w:eastAsiaTheme="minorHAnsi"/>
          <w:spacing w:val="-2"/>
          <w:lang w:val="en-IN"/>
        </w:rPr>
        <w:t xml:space="preserve"> </w:t>
      </w:r>
      <w:r w:rsidRPr="00C04298">
        <w:rPr>
          <w:rFonts w:eastAsiaTheme="minorHAnsi"/>
          <w:spacing w:val="-2"/>
          <w:lang w:val="en-IN"/>
        </w:rPr>
        <w:t xml:space="preserve">projects every year, </w:t>
      </w:r>
      <w:r w:rsidR="00C025AA" w:rsidRPr="00C04298">
        <w:rPr>
          <w:rFonts w:eastAsiaTheme="minorHAnsi"/>
          <w:spacing w:val="-2"/>
          <w:lang w:val="en-IN"/>
        </w:rPr>
        <w:t>for which</w:t>
      </w:r>
      <w:r w:rsidRPr="00C04298">
        <w:rPr>
          <w:rFonts w:eastAsiaTheme="minorHAnsi"/>
          <w:spacing w:val="-2"/>
          <w:lang w:val="en-IN"/>
        </w:rPr>
        <w:t xml:space="preserve"> it provided all support and guidance. Sameer </w:t>
      </w:r>
      <w:r w:rsidR="0087697C" w:rsidRPr="00C04298">
        <w:rPr>
          <w:rFonts w:eastAsiaTheme="minorHAnsi"/>
          <w:spacing w:val="-2"/>
          <w:lang w:val="en-IN"/>
        </w:rPr>
        <w:t>stated</w:t>
      </w:r>
      <w:r w:rsidRPr="00C04298">
        <w:rPr>
          <w:rFonts w:eastAsiaTheme="minorHAnsi"/>
          <w:spacing w:val="-2"/>
          <w:lang w:val="en-IN"/>
        </w:rPr>
        <w:t>, “Our relationship with Cummins is built on the pillars of trust, transparency</w:t>
      </w:r>
      <w:r w:rsidR="00C025AA" w:rsidRPr="00C04298">
        <w:rPr>
          <w:rFonts w:eastAsiaTheme="minorHAnsi"/>
          <w:spacing w:val="-2"/>
          <w:lang w:val="en-IN"/>
        </w:rPr>
        <w:t>,</w:t>
      </w:r>
      <w:r w:rsidRPr="00C04298">
        <w:rPr>
          <w:rFonts w:eastAsiaTheme="minorHAnsi"/>
          <w:spacing w:val="-2"/>
          <w:lang w:val="en-IN"/>
        </w:rPr>
        <w:t xml:space="preserve"> and collaboration. These are essential elements for the success of any partnership</w:t>
      </w:r>
      <w:r w:rsidR="00C025AA" w:rsidRPr="00C04298">
        <w:rPr>
          <w:rFonts w:eastAsiaTheme="minorHAnsi"/>
          <w:spacing w:val="-2"/>
          <w:lang w:val="en-IN"/>
        </w:rPr>
        <w:t>,</w:t>
      </w:r>
      <w:r w:rsidRPr="00C04298">
        <w:rPr>
          <w:rFonts w:eastAsiaTheme="minorHAnsi"/>
          <w:spacing w:val="-2"/>
          <w:lang w:val="en-IN"/>
        </w:rPr>
        <w:t xml:space="preserve"> and we are proud that we have been able to nurture these attributes in our relationship with Cummins over three decades.”</w:t>
      </w:r>
    </w:p>
    <w:p w14:paraId="26C2270A" w14:textId="77777777" w:rsidR="00D80593" w:rsidRPr="00D80593" w:rsidRDefault="00D80593" w:rsidP="00D80593">
      <w:pPr>
        <w:pStyle w:val="BodyTextMain"/>
        <w:rPr>
          <w:rFonts w:eastAsiaTheme="minorHAnsi"/>
          <w:sz w:val="20"/>
          <w:lang w:val="en-IN"/>
        </w:rPr>
      </w:pPr>
    </w:p>
    <w:p w14:paraId="04B7E828" w14:textId="4046066F" w:rsidR="00D80593" w:rsidRPr="00D80593" w:rsidRDefault="00D80593" w:rsidP="00D80593">
      <w:pPr>
        <w:pStyle w:val="BodyTextMain"/>
        <w:rPr>
          <w:rFonts w:eastAsiaTheme="minorHAnsi"/>
          <w:lang w:val="en-IN"/>
        </w:rPr>
      </w:pPr>
      <w:r w:rsidRPr="00D80593">
        <w:rPr>
          <w:rFonts w:eastAsiaTheme="minorHAnsi"/>
          <w:lang w:val="en-IN"/>
        </w:rPr>
        <w:t xml:space="preserve">Top management from </w:t>
      </w:r>
      <w:proofErr w:type="spellStart"/>
      <w:r w:rsidRPr="00D80593">
        <w:rPr>
          <w:rFonts w:eastAsiaTheme="minorHAnsi"/>
          <w:lang w:val="en-IN"/>
        </w:rPr>
        <w:t>Jakson</w:t>
      </w:r>
      <w:proofErr w:type="spellEnd"/>
      <w:r w:rsidRPr="00D80593">
        <w:rPr>
          <w:rFonts w:eastAsiaTheme="minorHAnsi"/>
          <w:lang w:val="en-IN"/>
        </w:rPr>
        <w:t xml:space="preserve"> and Cummins met quarterly for one and a half days to monitor progress on relationship and performances. During their meeting</w:t>
      </w:r>
      <w:r w:rsidR="00C025AA">
        <w:rPr>
          <w:rFonts w:eastAsiaTheme="minorHAnsi"/>
          <w:lang w:val="en-IN"/>
        </w:rPr>
        <w:t>s</w:t>
      </w:r>
      <w:r w:rsidRPr="00D80593">
        <w:rPr>
          <w:rFonts w:eastAsiaTheme="minorHAnsi"/>
          <w:lang w:val="en-IN"/>
        </w:rPr>
        <w:t xml:space="preserve">, relationship issues, if any, were taken up with the objective </w:t>
      </w:r>
      <w:r w:rsidR="00C61735">
        <w:rPr>
          <w:rFonts w:eastAsiaTheme="minorHAnsi"/>
          <w:lang w:val="en-IN"/>
        </w:rPr>
        <w:t xml:space="preserve">of </w:t>
      </w:r>
      <w:r w:rsidRPr="00D80593">
        <w:rPr>
          <w:rFonts w:eastAsiaTheme="minorHAnsi"/>
          <w:lang w:val="en-IN"/>
        </w:rPr>
        <w:t>strengthen</w:t>
      </w:r>
      <w:r w:rsidR="00C61735">
        <w:rPr>
          <w:rFonts w:eastAsiaTheme="minorHAnsi"/>
          <w:lang w:val="en-IN"/>
        </w:rPr>
        <w:t>ing</w:t>
      </w:r>
      <w:r w:rsidRPr="00D80593">
        <w:rPr>
          <w:rFonts w:eastAsiaTheme="minorHAnsi"/>
          <w:lang w:val="en-IN"/>
        </w:rPr>
        <w:t xml:space="preserve"> the</w:t>
      </w:r>
      <w:r w:rsidR="00A57567">
        <w:rPr>
          <w:rFonts w:eastAsiaTheme="minorHAnsi"/>
          <w:lang w:val="en-IN"/>
        </w:rPr>
        <w:t xml:space="preserve"> relationship</w:t>
      </w:r>
      <w:r w:rsidRPr="00D80593">
        <w:rPr>
          <w:rFonts w:eastAsiaTheme="minorHAnsi"/>
          <w:lang w:val="en-IN"/>
        </w:rPr>
        <w:t xml:space="preserve">. </w:t>
      </w:r>
    </w:p>
    <w:p w14:paraId="01607232" w14:textId="77777777" w:rsidR="00D80593" w:rsidRPr="00D80593" w:rsidRDefault="00D80593" w:rsidP="00D80593">
      <w:pPr>
        <w:pStyle w:val="BodyTextMain"/>
        <w:rPr>
          <w:rFonts w:eastAsiaTheme="minorHAnsi"/>
          <w:sz w:val="20"/>
          <w:lang w:val="en-IN"/>
        </w:rPr>
      </w:pPr>
    </w:p>
    <w:p w14:paraId="48C60C38" w14:textId="0A3317B5" w:rsidR="00D80593" w:rsidRPr="00D80593" w:rsidRDefault="00A57567" w:rsidP="00D80593">
      <w:pPr>
        <w:pStyle w:val="BodyTextMain"/>
        <w:rPr>
          <w:rFonts w:eastAsiaTheme="minorHAnsi"/>
          <w:spacing w:val="-2"/>
          <w:lang w:val="en-IN"/>
        </w:rPr>
      </w:pPr>
      <w:r>
        <w:rPr>
          <w:rFonts w:eastAsiaTheme="minorHAnsi"/>
          <w:spacing w:val="-2"/>
          <w:lang w:val="en-IN"/>
        </w:rPr>
        <w:t>The</w:t>
      </w:r>
      <w:r w:rsidR="00D80593" w:rsidRPr="00D80593">
        <w:rPr>
          <w:rFonts w:eastAsiaTheme="minorHAnsi"/>
          <w:spacing w:val="-2"/>
          <w:lang w:val="en-IN"/>
        </w:rPr>
        <w:t xml:space="preserve"> strategic partners also </w:t>
      </w:r>
      <w:r w:rsidR="000909BB">
        <w:rPr>
          <w:rFonts w:eastAsiaTheme="minorHAnsi"/>
          <w:spacing w:val="-2"/>
          <w:lang w:val="en-IN"/>
        </w:rPr>
        <w:t xml:space="preserve">collaborated with each other on </w:t>
      </w:r>
      <w:r w:rsidR="00D80593" w:rsidRPr="00D80593">
        <w:rPr>
          <w:rFonts w:eastAsiaTheme="minorHAnsi"/>
          <w:spacing w:val="-2"/>
          <w:lang w:val="en-IN"/>
        </w:rPr>
        <w:t>branding activities</w:t>
      </w:r>
      <w:r w:rsidR="000909BB">
        <w:rPr>
          <w:rFonts w:eastAsiaTheme="minorHAnsi"/>
          <w:spacing w:val="-2"/>
          <w:lang w:val="en-IN"/>
        </w:rPr>
        <w:t>, a</w:t>
      </w:r>
      <w:r w:rsidR="00D80593" w:rsidRPr="00D80593">
        <w:rPr>
          <w:rFonts w:eastAsiaTheme="minorHAnsi"/>
          <w:spacing w:val="-2"/>
          <w:lang w:val="en-IN"/>
        </w:rPr>
        <w:t xml:space="preserve">nd </w:t>
      </w:r>
      <w:r w:rsidR="001D0193">
        <w:rPr>
          <w:rFonts w:eastAsiaTheme="minorHAnsi"/>
          <w:spacing w:val="-2"/>
          <w:lang w:val="en-IN"/>
        </w:rPr>
        <w:t xml:space="preserve">co-branded the gen-sets </w:t>
      </w:r>
      <w:r w:rsidR="00D80593" w:rsidRPr="00D80593">
        <w:rPr>
          <w:rFonts w:eastAsiaTheme="minorHAnsi"/>
          <w:spacing w:val="-2"/>
          <w:lang w:val="en-IN"/>
        </w:rPr>
        <w:t xml:space="preserve">with </w:t>
      </w:r>
      <w:proofErr w:type="spellStart"/>
      <w:r w:rsidR="00D80593" w:rsidRPr="00D80593">
        <w:rPr>
          <w:rFonts w:eastAsiaTheme="minorHAnsi"/>
          <w:spacing w:val="-2"/>
          <w:lang w:val="en-IN"/>
        </w:rPr>
        <w:t>Jakson</w:t>
      </w:r>
      <w:proofErr w:type="spellEnd"/>
      <w:r w:rsidR="00D80593" w:rsidRPr="00D80593">
        <w:rPr>
          <w:rFonts w:eastAsiaTheme="minorHAnsi"/>
          <w:spacing w:val="-2"/>
          <w:lang w:val="en-IN"/>
        </w:rPr>
        <w:t xml:space="preserve"> and Cummins brand names. </w:t>
      </w:r>
      <w:proofErr w:type="spellStart"/>
      <w:r w:rsidR="00D80593" w:rsidRPr="00D80593">
        <w:rPr>
          <w:rFonts w:eastAsiaTheme="minorHAnsi"/>
          <w:spacing w:val="-2"/>
          <w:lang w:val="en-IN"/>
        </w:rPr>
        <w:t>Jakson</w:t>
      </w:r>
      <w:proofErr w:type="spellEnd"/>
      <w:r w:rsidR="00D80593" w:rsidRPr="00D80593">
        <w:rPr>
          <w:rFonts w:eastAsiaTheme="minorHAnsi"/>
          <w:spacing w:val="-2"/>
          <w:lang w:val="en-IN"/>
        </w:rPr>
        <w:t xml:space="preserve"> strongly believed that “Products are created in the factory; Brands are created in the mind.” </w:t>
      </w:r>
      <w:r>
        <w:rPr>
          <w:rFonts w:eastAsiaTheme="minorHAnsi"/>
          <w:spacing w:val="-2"/>
          <w:lang w:val="en-IN"/>
        </w:rPr>
        <w:t xml:space="preserve">Cummins’s </w:t>
      </w:r>
      <w:r w:rsidR="00D80593" w:rsidRPr="00D80593">
        <w:rPr>
          <w:rFonts w:eastAsiaTheme="minorHAnsi"/>
          <w:spacing w:val="-2"/>
          <w:lang w:val="en-IN"/>
        </w:rPr>
        <w:t>global tagline, “Our energy working for you</w:t>
      </w:r>
      <w:r w:rsidR="00EE4FFE">
        <w:rPr>
          <w:rFonts w:eastAsiaTheme="minorHAnsi"/>
          <w:spacing w:val="-2"/>
          <w:lang w:val="en-IN"/>
        </w:rPr>
        <w:t>,</w:t>
      </w:r>
      <w:r w:rsidR="00D80593" w:rsidRPr="00D80593">
        <w:rPr>
          <w:rFonts w:eastAsiaTheme="minorHAnsi"/>
          <w:spacing w:val="-2"/>
          <w:lang w:val="en-IN"/>
        </w:rPr>
        <w:t xml:space="preserve">” was deliberately </w:t>
      </w:r>
      <w:r>
        <w:rPr>
          <w:rFonts w:eastAsiaTheme="minorHAnsi"/>
          <w:spacing w:val="-2"/>
          <w:lang w:val="en-IN"/>
        </w:rPr>
        <w:t>creat</w:t>
      </w:r>
      <w:r w:rsidR="00D80593" w:rsidRPr="00D80593">
        <w:rPr>
          <w:rFonts w:eastAsiaTheme="minorHAnsi"/>
          <w:spacing w:val="-2"/>
          <w:lang w:val="en-IN"/>
        </w:rPr>
        <w:t xml:space="preserve">ed to show </w:t>
      </w:r>
      <w:r>
        <w:rPr>
          <w:rFonts w:eastAsiaTheme="minorHAnsi"/>
          <w:spacing w:val="-2"/>
          <w:lang w:val="en-IN"/>
        </w:rPr>
        <w:t xml:space="preserve">the company’s </w:t>
      </w:r>
      <w:r w:rsidR="00D80593" w:rsidRPr="00D80593">
        <w:rPr>
          <w:rFonts w:eastAsiaTheme="minorHAnsi"/>
          <w:spacing w:val="-2"/>
          <w:lang w:val="en-IN"/>
        </w:rPr>
        <w:t xml:space="preserve">concern </w:t>
      </w:r>
      <w:r>
        <w:rPr>
          <w:rFonts w:eastAsiaTheme="minorHAnsi"/>
          <w:spacing w:val="-2"/>
          <w:lang w:val="en-IN"/>
        </w:rPr>
        <w:t>f</w:t>
      </w:r>
      <w:r w:rsidR="00EE4FFE">
        <w:rPr>
          <w:rFonts w:eastAsiaTheme="minorHAnsi"/>
          <w:spacing w:val="-2"/>
          <w:lang w:val="en-IN"/>
        </w:rPr>
        <w:t>or</w:t>
      </w:r>
      <w:r w:rsidR="00D80593" w:rsidRPr="00D80593">
        <w:rPr>
          <w:rFonts w:eastAsiaTheme="minorHAnsi"/>
          <w:spacing w:val="-2"/>
          <w:lang w:val="en-IN"/>
        </w:rPr>
        <w:t xml:space="preserve"> its customers. </w:t>
      </w:r>
      <w:proofErr w:type="spellStart"/>
      <w:r w:rsidR="00D80593" w:rsidRPr="00D80593">
        <w:rPr>
          <w:rFonts w:eastAsiaTheme="minorHAnsi"/>
          <w:spacing w:val="-2"/>
          <w:lang w:val="en-IN"/>
        </w:rPr>
        <w:t>Jakson</w:t>
      </w:r>
      <w:proofErr w:type="spellEnd"/>
      <w:r w:rsidR="00D80593" w:rsidRPr="00D80593">
        <w:rPr>
          <w:rFonts w:eastAsiaTheme="minorHAnsi"/>
          <w:spacing w:val="-2"/>
          <w:lang w:val="en-IN"/>
        </w:rPr>
        <w:t xml:space="preserve"> and Cummins shared advertising expenses equally</w:t>
      </w:r>
      <w:r w:rsidR="00EE4FFE">
        <w:rPr>
          <w:rFonts w:eastAsiaTheme="minorHAnsi"/>
          <w:spacing w:val="-2"/>
          <w:lang w:val="en-IN"/>
        </w:rPr>
        <w:t xml:space="preserve">. They </w:t>
      </w:r>
      <w:r w:rsidR="00D80593" w:rsidRPr="00D80593">
        <w:rPr>
          <w:rFonts w:eastAsiaTheme="minorHAnsi"/>
          <w:spacing w:val="-2"/>
          <w:lang w:val="en-IN"/>
        </w:rPr>
        <w:t>believed in continuity, repetition, and symmetry of the promotional and advertising material to create an effective and strong brand. Photographs</w:t>
      </w:r>
      <w:r w:rsidR="00523F79">
        <w:rPr>
          <w:rFonts w:eastAsiaTheme="minorHAnsi"/>
          <w:spacing w:val="-2"/>
          <w:lang w:val="en-IN"/>
        </w:rPr>
        <w:t>—</w:t>
      </w:r>
      <w:r w:rsidR="00D80593" w:rsidRPr="00D80593">
        <w:rPr>
          <w:rFonts w:eastAsiaTheme="minorHAnsi"/>
          <w:spacing w:val="-2"/>
          <w:lang w:val="en-IN"/>
        </w:rPr>
        <w:t>the strongest expression of personality</w:t>
      </w:r>
      <w:r w:rsidR="00523F79">
        <w:rPr>
          <w:rFonts w:eastAsiaTheme="minorHAnsi"/>
          <w:spacing w:val="-2"/>
          <w:lang w:val="en-IN"/>
        </w:rPr>
        <w:t xml:space="preserve"> in communication—</w:t>
      </w:r>
      <w:r w:rsidR="00D80593" w:rsidRPr="00D80593">
        <w:rPr>
          <w:rFonts w:eastAsiaTheme="minorHAnsi"/>
          <w:spacing w:val="-2"/>
          <w:lang w:val="en-IN"/>
        </w:rPr>
        <w:t>had pre-decided choices of perspective, people, product, power</w:t>
      </w:r>
      <w:r w:rsidR="00EE4FFE">
        <w:rPr>
          <w:rFonts w:eastAsiaTheme="minorHAnsi"/>
          <w:spacing w:val="-2"/>
          <w:lang w:val="en-IN"/>
        </w:rPr>
        <w:t>,</w:t>
      </w:r>
      <w:r w:rsidR="00CD2D6A">
        <w:rPr>
          <w:rFonts w:eastAsiaTheme="minorHAnsi"/>
          <w:spacing w:val="-2"/>
          <w:lang w:val="en-IN"/>
        </w:rPr>
        <w:t xml:space="preserve"> </w:t>
      </w:r>
      <w:r w:rsidR="00D80593" w:rsidRPr="00D80593">
        <w:rPr>
          <w:rFonts w:eastAsiaTheme="minorHAnsi"/>
          <w:spacing w:val="-2"/>
          <w:lang w:val="en-IN"/>
        </w:rPr>
        <w:t xml:space="preserve">and purpose combined to differentiate </w:t>
      </w:r>
      <w:r w:rsidR="00523F79">
        <w:rPr>
          <w:rFonts w:eastAsiaTheme="minorHAnsi"/>
          <w:spacing w:val="-2"/>
          <w:lang w:val="en-IN"/>
        </w:rPr>
        <w:t>them</w:t>
      </w:r>
      <w:r w:rsidR="00D80593" w:rsidRPr="00D80593">
        <w:rPr>
          <w:rFonts w:eastAsiaTheme="minorHAnsi"/>
          <w:spacing w:val="-2"/>
          <w:lang w:val="en-IN"/>
        </w:rPr>
        <w:t xml:space="preserve"> from competitors. Branding collateral and activities included product literature, calendars, cards, brochures, posters, participation in road shows, van branding, customer seminars, and trade shows. Regarding branding, Sameer </w:t>
      </w:r>
      <w:r w:rsidR="0087697C">
        <w:rPr>
          <w:rFonts w:eastAsiaTheme="minorHAnsi"/>
          <w:spacing w:val="-2"/>
          <w:lang w:val="en-IN"/>
        </w:rPr>
        <w:t>explained</w:t>
      </w:r>
      <w:r w:rsidR="00D80593" w:rsidRPr="00D80593">
        <w:rPr>
          <w:rFonts w:eastAsiaTheme="minorHAnsi"/>
          <w:spacing w:val="-2"/>
          <w:lang w:val="en-IN"/>
        </w:rPr>
        <w:t>, “Brands do not just suddenly appear. They are carefully constructed, piece by piece, element by element, over a period of time.”</w:t>
      </w:r>
    </w:p>
    <w:p w14:paraId="404EDC58" w14:textId="77777777" w:rsidR="00EC7109" w:rsidRPr="00EE0600" w:rsidRDefault="00EC7109" w:rsidP="00EE0600">
      <w:pPr>
        <w:pStyle w:val="BodyTextMain"/>
        <w:rPr>
          <w:rFonts w:eastAsiaTheme="minorHAnsi"/>
          <w:sz w:val="20"/>
          <w:lang w:val="en-IN"/>
        </w:rPr>
      </w:pPr>
    </w:p>
    <w:p w14:paraId="2C6804CC" w14:textId="77777777" w:rsidR="00EC7109" w:rsidRPr="00EE0600" w:rsidRDefault="00EC7109" w:rsidP="00EE0600">
      <w:pPr>
        <w:pStyle w:val="BodyTextMain"/>
        <w:rPr>
          <w:rFonts w:eastAsiaTheme="minorHAnsi"/>
          <w:sz w:val="20"/>
          <w:lang w:val="en-IN"/>
        </w:rPr>
      </w:pPr>
    </w:p>
    <w:p w14:paraId="70CFAB00" w14:textId="77777777" w:rsidR="00D80593" w:rsidRPr="00D80593" w:rsidRDefault="00D80593" w:rsidP="00D80593">
      <w:pPr>
        <w:pStyle w:val="Casehead2"/>
        <w:rPr>
          <w:rFonts w:eastAsiaTheme="minorHAnsi"/>
          <w:lang w:val="en-IN"/>
        </w:rPr>
      </w:pPr>
      <w:r w:rsidRPr="00D80593">
        <w:rPr>
          <w:rFonts w:eastAsiaTheme="minorHAnsi"/>
          <w:lang w:val="en-IN"/>
        </w:rPr>
        <w:t xml:space="preserve">Customer Segmentation </w:t>
      </w:r>
    </w:p>
    <w:p w14:paraId="59578566" w14:textId="77777777" w:rsidR="00D80593" w:rsidRPr="00D80593" w:rsidRDefault="00D80593" w:rsidP="00D80593">
      <w:pPr>
        <w:pStyle w:val="BodyTextMain"/>
        <w:rPr>
          <w:rFonts w:eastAsiaTheme="minorHAnsi"/>
          <w:sz w:val="20"/>
          <w:lang w:val="en-IN"/>
        </w:rPr>
      </w:pPr>
    </w:p>
    <w:p w14:paraId="7E4117FD" w14:textId="17B1D34E" w:rsidR="00604BC5" w:rsidRDefault="004C5CDB" w:rsidP="00D80593">
      <w:pPr>
        <w:pStyle w:val="BodyTextMain"/>
        <w:rPr>
          <w:rFonts w:eastAsiaTheme="minorHAnsi"/>
          <w:lang w:val="en-IN"/>
        </w:rPr>
      </w:pPr>
      <w:r>
        <w:rPr>
          <w:rFonts w:eastAsiaTheme="minorHAnsi"/>
          <w:lang w:val="en-IN"/>
        </w:rPr>
        <w:t>T</w:t>
      </w:r>
      <w:r w:rsidR="00545305">
        <w:rPr>
          <w:rFonts w:eastAsiaTheme="minorHAnsi"/>
          <w:lang w:val="en-IN"/>
        </w:rPr>
        <w:t xml:space="preserve">he </w:t>
      </w:r>
      <w:r w:rsidR="00210B37" w:rsidRPr="00D80593">
        <w:rPr>
          <w:rFonts w:eastAsiaTheme="minorHAnsi"/>
          <w:lang w:val="en-IN"/>
        </w:rPr>
        <w:t xml:space="preserve">market presence of different manufacturers </w:t>
      </w:r>
      <w:r>
        <w:rPr>
          <w:rFonts w:eastAsiaTheme="minorHAnsi"/>
          <w:lang w:val="en-IN"/>
        </w:rPr>
        <w:t xml:space="preserve">varied </w:t>
      </w:r>
      <w:r w:rsidR="00210B37" w:rsidRPr="00D80593">
        <w:rPr>
          <w:rFonts w:eastAsiaTheme="minorHAnsi"/>
          <w:lang w:val="en-IN"/>
        </w:rPr>
        <w:t xml:space="preserve">based </w:t>
      </w:r>
      <w:r w:rsidR="00531DA1">
        <w:rPr>
          <w:rFonts w:eastAsiaTheme="minorHAnsi"/>
          <w:lang w:val="en-IN"/>
        </w:rPr>
        <w:t xml:space="preserve">on </w:t>
      </w:r>
      <w:r w:rsidR="00210B37" w:rsidRPr="00D80593">
        <w:rPr>
          <w:rFonts w:eastAsiaTheme="minorHAnsi"/>
          <w:lang w:val="en-IN"/>
        </w:rPr>
        <w:t xml:space="preserve">the capacity of </w:t>
      </w:r>
      <w:r w:rsidR="00A959EB">
        <w:rPr>
          <w:rFonts w:eastAsiaTheme="minorHAnsi"/>
          <w:lang w:val="en-IN"/>
        </w:rPr>
        <w:t>the</w:t>
      </w:r>
      <w:r w:rsidR="00210B37" w:rsidRPr="00D80593">
        <w:rPr>
          <w:rFonts w:eastAsiaTheme="minorHAnsi"/>
          <w:lang w:val="en-IN"/>
        </w:rPr>
        <w:t xml:space="preserve"> gen-sets</w:t>
      </w:r>
      <w:r>
        <w:rPr>
          <w:rFonts w:eastAsiaTheme="minorHAnsi"/>
          <w:lang w:val="en-IN"/>
        </w:rPr>
        <w:t xml:space="preserve"> (see Exhibit 4)</w:t>
      </w:r>
      <w:r w:rsidR="00210B37" w:rsidRPr="00D80593">
        <w:rPr>
          <w:rFonts w:eastAsiaTheme="minorHAnsi"/>
          <w:lang w:val="en-IN"/>
        </w:rPr>
        <w:t>.</w:t>
      </w:r>
      <w:r w:rsidR="00210B37">
        <w:rPr>
          <w:rFonts w:eastAsiaTheme="minorHAnsi"/>
          <w:lang w:val="en-IN"/>
        </w:rPr>
        <w:t xml:space="preserve"> </w:t>
      </w:r>
      <w:proofErr w:type="spellStart"/>
      <w:r w:rsidR="00D80593" w:rsidRPr="00D80593">
        <w:rPr>
          <w:rFonts w:eastAsiaTheme="minorHAnsi"/>
          <w:lang w:val="en-IN"/>
        </w:rPr>
        <w:t>Jakson</w:t>
      </w:r>
      <w:proofErr w:type="spellEnd"/>
      <w:r w:rsidR="00D80593" w:rsidRPr="00D80593">
        <w:rPr>
          <w:rFonts w:eastAsiaTheme="minorHAnsi"/>
          <w:lang w:val="en-IN"/>
        </w:rPr>
        <w:t xml:space="preserve"> had a unique approach to tackl</w:t>
      </w:r>
      <w:r>
        <w:rPr>
          <w:rFonts w:eastAsiaTheme="minorHAnsi"/>
          <w:lang w:val="en-IN"/>
        </w:rPr>
        <w:t>ing</w:t>
      </w:r>
      <w:r w:rsidR="00D80593" w:rsidRPr="00D80593">
        <w:rPr>
          <w:rFonts w:eastAsiaTheme="minorHAnsi"/>
          <w:lang w:val="en-IN"/>
        </w:rPr>
        <w:t xml:space="preserve"> customer problems</w:t>
      </w:r>
      <w:r w:rsidR="00A959EB">
        <w:rPr>
          <w:rFonts w:eastAsiaTheme="minorHAnsi"/>
          <w:lang w:val="en-IN"/>
        </w:rPr>
        <w:t xml:space="preserve"> that started</w:t>
      </w:r>
      <w:r w:rsidR="00D80593" w:rsidRPr="00D80593">
        <w:rPr>
          <w:rFonts w:eastAsiaTheme="minorHAnsi"/>
          <w:lang w:val="en-IN"/>
        </w:rPr>
        <w:t xml:space="preserve"> with </w:t>
      </w:r>
      <w:r w:rsidR="00A57567">
        <w:rPr>
          <w:rFonts w:eastAsiaTheme="minorHAnsi"/>
          <w:lang w:val="en-IN"/>
        </w:rPr>
        <w:t xml:space="preserve">selecting the </w:t>
      </w:r>
      <w:r w:rsidR="00545305">
        <w:rPr>
          <w:rFonts w:eastAsiaTheme="minorHAnsi"/>
          <w:lang w:val="en-IN"/>
        </w:rPr>
        <w:t xml:space="preserve">right </w:t>
      </w:r>
      <w:r w:rsidR="00D80593" w:rsidRPr="00D80593">
        <w:rPr>
          <w:rFonts w:eastAsiaTheme="minorHAnsi"/>
          <w:lang w:val="en-IN"/>
        </w:rPr>
        <w:t xml:space="preserve">customer. </w:t>
      </w:r>
      <w:r w:rsidR="00A57567">
        <w:rPr>
          <w:rFonts w:eastAsiaTheme="minorHAnsi"/>
          <w:lang w:val="en-IN"/>
        </w:rPr>
        <w:t>The company</w:t>
      </w:r>
      <w:r w:rsidR="00A959EB">
        <w:rPr>
          <w:rFonts w:eastAsiaTheme="minorHAnsi"/>
          <w:lang w:val="en-IN"/>
        </w:rPr>
        <w:t xml:space="preserve"> identified </w:t>
      </w:r>
      <w:r>
        <w:rPr>
          <w:rFonts w:eastAsiaTheme="minorHAnsi"/>
          <w:lang w:val="en-IN"/>
        </w:rPr>
        <w:t>29</w:t>
      </w:r>
      <w:r w:rsidR="00D80593" w:rsidRPr="00D80593">
        <w:rPr>
          <w:rFonts w:eastAsiaTheme="minorHAnsi"/>
          <w:lang w:val="en-IN"/>
        </w:rPr>
        <w:t xml:space="preserve"> sectors and </w:t>
      </w:r>
      <w:r w:rsidR="00A959EB">
        <w:rPr>
          <w:rFonts w:eastAsiaTheme="minorHAnsi"/>
          <w:lang w:val="en-IN"/>
        </w:rPr>
        <w:t xml:space="preserve">segmented the </w:t>
      </w:r>
      <w:r w:rsidR="00D80593" w:rsidRPr="00D80593">
        <w:rPr>
          <w:rFonts w:eastAsiaTheme="minorHAnsi"/>
          <w:lang w:val="en-IN"/>
        </w:rPr>
        <w:t>market accordingly</w:t>
      </w:r>
      <w:r w:rsidR="003270F9">
        <w:rPr>
          <w:rFonts w:eastAsiaTheme="minorHAnsi"/>
          <w:lang w:val="en-IN"/>
        </w:rPr>
        <w:t xml:space="preserve"> (</w:t>
      </w:r>
      <w:r w:rsidR="003E4DAA">
        <w:rPr>
          <w:rFonts w:eastAsiaTheme="minorHAnsi"/>
          <w:lang w:val="en-IN"/>
        </w:rPr>
        <w:t>s</w:t>
      </w:r>
      <w:r w:rsidR="003270F9">
        <w:rPr>
          <w:rFonts w:eastAsiaTheme="minorHAnsi"/>
          <w:lang w:val="en-IN"/>
        </w:rPr>
        <w:t xml:space="preserve">ee </w:t>
      </w:r>
      <w:r w:rsidR="00210B37">
        <w:rPr>
          <w:rFonts w:eastAsiaTheme="minorHAnsi"/>
          <w:lang w:val="en-IN"/>
        </w:rPr>
        <w:t>Exhibit 5</w:t>
      </w:r>
      <w:r w:rsidR="00D80593">
        <w:rPr>
          <w:rFonts w:eastAsiaTheme="minorHAnsi"/>
          <w:lang w:val="en-IN"/>
        </w:rPr>
        <w:t>)</w:t>
      </w:r>
      <w:r w:rsidR="00D80593" w:rsidRPr="00D80593">
        <w:rPr>
          <w:rFonts w:eastAsiaTheme="minorHAnsi"/>
          <w:lang w:val="en-IN"/>
        </w:rPr>
        <w:t xml:space="preserve">. </w:t>
      </w:r>
      <w:proofErr w:type="spellStart"/>
      <w:r w:rsidR="00D80593" w:rsidRPr="00D80593">
        <w:rPr>
          <w:rFonts w:eastAsiaTheme="minorHAnsi"/>
          <w:lang w:val="en-IN"/>
        </w:rPr>
        <w:t>Jakson</w:t>
      </w:r>
      <w:proofErr w:type="spellEnd"/>
      <w:r w:rsidR="00D80593" w:rsidRPr="00D80593">
        <w:rPr>
          <w:rFonts w:eastAsiaTheme="minorHAnsi"/>
          <w:lang w:val="en-IN"/>
        </w:rPr>
        <w:t xml:space="preserve"> realized that the infrastructure, industrial, agriculture, and commercial segments were </w:t>
      </w:r>
      <w:r w:rsidR="003270F9">
        <w:rPr>
          <w:rFonts w:eastAsiaTheme="minorHAnsi"/>
          <w:lang w:val="en-IN"/>
        </w:rPr>
        <w:t>significant</w:t>
      </w:r>
      <w:r w:rsidR="00D80593" w:rsidRPr="00D80593">
        <w:rPr>
          <w:rFonts w:eastAsiaTheme="minorHAnsi"/>
          <w:lang w:val="en-IN"/>
        </w:rPr>
        <w:t xml:space="preserve"> users of diesel gen-sets</w:t>
      </w:r>
      <w:r>
        <w:rPr>
          <w:rFonts w:eastAsiaTheme="minorHAnsi"/>
          <w:lang w:val="en-IN"/>
        </w:rPr>
        <w:t>;</w:t>
      </w:r>
      <w:r w:rsidR="00D80593" w:rsidRPr="00D80593">
        <w:rPr>
          <w:rFonts w:eastAsiaTheme="minorHAnsi"/>
          <w:lang w:val="en-IN"/>
        </w:rPr>
        <w:t xml:space="preserve"> </w:t>
      </w:r>
      <w:r w:rsidR="00DC6590">
        <w:rPr>
          <w:rFonts w:eastAsiaTheme="minorHAnsi"/>
          <w:lang w:val="en-IN"/>
        </w:rPr>
        <w:t>hence</w:t>
      </w:r>
      <w:r>
        <w:rPr>
          <w:rFonts w:eastAsiaTheme="minorHAnsi"/>
          <w:lang w:val="en-IN"/>
        </w:rPr>
        <w:t>,</w:t>
      </w:r>
      <w:r w:rsidR="00DC6590">
        <w:rPr>
          <w:rFonts w:eastAsiaTheme="minorHAnsi"/>
          <w:lang w:val="en-IN"/>
        </w:rPr>
        <w:t xml:space="preserve"> </w:t>
      </w:r>
      <w:r w:rsidR="00197837">
        <w:rPr>
          <w:rFonts w:eastAsiaTheme="minorHAnsi"/>
          <w:lang w:val="en-IN"/>
        </w:rPr>
        <w:t xml:space="preserve">they </w:t>
      </w:r>
      <w:r w:rsidR="00DC6590">
        <w:rPr>
          <w:rFonts w:eastAsiaTheme="minorHAnsi"/>
          <w:lang w:val="en-IN"/>
        </w:rPr>
        <w:t xml:space="preserve">were primary targets </w:t>
      </w:r>
      <w:r w:rsidR="00FE36C1">
        <w:rPr>
          <w:rFonts w:eastAsiaTheme="minorHAnsi"/>
          <w:lang w:val="en-IN"/>
        </w:rPr>
        <w:t>for growth</w:t>
      </w:r>
      <w:r w:rsidR="00AE39AC">
        <w:rPr>
          <w:rFonts w:eastAsiaTheme="minorHAnsi"/>
          <w:lang w:val="en-IN"/>
        </w:rPr>
        <w:t>.</w:t>
      </w:r>
      <w:r w:rsidR="00D80593" w:rsidRPr="00D80593">
        <w:rPr>
          <w:rFonts w:eastAsiaTheme="minorHAnsi"/>
          <w:lang w:val="en-IN"/>
        </w:rPr>
        <w:t xml:space="preserve"> </w:t>
      </w:r>
    </w:p>
    <w:p w14:paraId="6176B152" w14:textId="77777777" w:rsidR="00604BC5" w:rsidRDefault="00604BC5" w:rsidP="00D80593">
      <w:pPr>
        <w:pStyle w:val="BodyTextMain"/>
        <w:rPr>
          <w:rFonts w:eastAsiaTheme="minorHAnsi"/>
          <w:lang w:val="en-IN"/>
        </w:rPr>
      </w:pPr>
    </w:p>
    <w:p w14:paraId="5678BB4B" w14:textId="0694B870" w:rsidR="00D80593" w:rsidRPr="0087697C" w:rsidRDefault="00D80593" w:rsidP="00D80593">
      <w:pPr>
        <w:pStyle w:val="BodyTextMain"/>
        <w:rPr>
          <w:rFonts w:eastAsiaTheme="minorHAnsi"/>
          <w:lang w:val="en-IN"/>
        </w:rPr>
      </w:pPr>
      <w:r w:rsidRPr="0087697C">
        <w:rPr>
          <w:rFonts w:eastAsiaTheme="minorHAnsi"/>
          <w:lang w:val="en-IN"/>
        </w:rPr>
        <w:t>It was evident that sales to some of these segments were also a function of seasonal trends; hence, the sales volume varied at different times of the year.</w:t>
      </w:r>
      <w:r w:rsidR="00604BC5" w:rsidRPr="0087697C">
        <w:rPr>
          <w:rFonts w:eastAsiaTheme="minorHAnsi"/>
          <w:lang w:val="en-IN"/>
        </w:rPr>
        <w:t xml:space="preserve"> </w:t>
      </w:r>
      <w:r w:rsidR="00A57567" w:rsidRPr="0087697C">
        <w:rPr>
          <w:rFonts w:eastAsiaTheme="minorHAnsi"/>
          <w:lang w:val="en-IN"/>
        </w:rPr>
        <w:t>G</w:t>
      </w:r>
      <w:r w:rsidRPr="0087697C">
        <w:rPr>
          <w:rFonts w:eastAsiaTheme="minorHAnsi"/>
          <w:lang w:val="en-IN"/>
        </w:rPr>
        <w:t>en-set</w:t>
      </w:r>
      <w:r w:rsidR="00A57567" w:rsidRPr="0087697C">
        <w:rPr>
          <w:rFonts w:eastAsiaTheme="minorHAnsi"/>
          <w:lang w:val="en-IN"/>
        </w:rPr>
        <w:t xml:space="preserve"> sales </w:t>
      </w:r>
      <w:r w:rsidRPr="0087697C">
        <w:rPr>
          <w:rFonts w:eastAsiaTheme="minorHAnsi"/>
          <w:lang w:val="en-IN"/>
        </w:rPr>
        <w:t>in the infrastructure segment picked up heavily from M</w:t>
      </w:r>
      <w:r w:rsidR="00995072" w:rsidRPr="0087697C">
        <w:rPr>
          <w:rFonts w:eastAsiaTheme="minorHAnsi"/>
          <w:lang w:val="en-IN"/>
        </w:rPr>
        <w:t xml:space="preserve">arch to June primarily due to </w:t>
      </w:r>
      <w:r w:rsidRPr="0087697C">
        <w:rPr>
          <w:rFonts w:eastAsiaTheme="minorHAnsi"/>
          <w:lang w:val="en-IN"/>
        </w:rPr>
        <w:t>power shortage</w:t>
      </w:r>
      <w:r w:rsidR="0097242C" w:rsidRPr="0087697C">
        <w:rPr>
          <w:rFonts w:eastAsiaTheme="minorHAnsi"/>
          <w:lang w:val="en-IN"/>
        </w:rPr>
        <w:t>s</w:t>
      </w:r>
      <w:r w:rsidRPr="0087697C">
        <w:rPr>
          <w:rFonts w:eastAsiaTheme="minorHAnsi"/>
          <w:lang w:val="en-IN"/>
        </w:rPr>
        <w:t xml:space="preserve">. July and August witnessed </w:t>
      </w:r>
      <w:r w:rsidR="0097242C" w:rsidRPr="0087697C">
        <w:rPr>
          <w:rFonts w:eastAsiaTheme="minorHAnsi"/>
          <w:lang w:val="en-IN"/>
        </w:rPr>
        <w:t xml:space="preserve">an </w:t>
      </w:r>
      <w:r w:rsidRPr="0087697C">
        <w:rPr>
          <w:rFonts w:eastAsiaTheme="minorHAnsi"/>
          <w:lang w:val="en-IN"/>
        </w:rPr>
        <w:t>increase in diesel gen-set</w:t>
      </w:r>
      <w:r w:rsidR="0097242C" w:rsidRPr="0087697C">
        <w:rPr>
          <w:rFonts w:eastAsiaTheme="minorHAnsi"/>
          <w:lang w:val="en-IN"/>
        </w:rPr>
        <w:t xml:space="preserve"> sales</w:t>
      </w:r>
      <w:r w:rsidRPr="0087697C">
        <w:rPr>
          <w:rFonts w:eastAsiaTheme="minorHAnsi"/>
          <w:lang w:val="en-IN"/>
        </w:rPr>
        <w:t xml:space="preserve"> to cold storages and rice mills</w:t>
      </w:r>
      <w:r w:rsidR="0097242C" w:rsidRPr="0087697C">
        <w:rPr>
          <w:rFonts w:eastAsiaTheme="minorHAnsi"/>
          <w:lang w:val="en-IN"/>
        </w:rPr>
        <w:t>,</w:t>
      </w:r>
      <w:r w:rsidRPr="0087697C">
        <w:rPr>
          <w:rFonts w:eastAsiaTheme="minorHAnsi"/>
          <w:lang w:val="en-IN"/>
        </w:rPr>
        <w:t xml:space="preserve"> whereas in September and October</w:t>
      </w:r>
      <w:r w:rsidR="0097242C" w:rsidRPr="0087697C">
        <w:rPr>
          <w:rFonts w:eastAsiaTheme="minorHAnsi"/>
          <w:lang w:val="en-IN"/>
        </w:rPr>
        <w:t>,</w:t>
      </w:r>
      <w:r w:rsidRPr="0087697C">
        <w:rPr>
          <w:rFonts w:eastAsiaTheme="minorHAnsi"/>
          <w:lang w:val="en-IN"/>
        </w:rPr>
        <w:t xml:space="preserve"> sales were driven by </w:t>
      </w:r>
      <w:r w:rsidR="00995072" w:rsidRPr="0087697C">
        <w:rPr>
          <w:rFonts w:eastAsiaTheme="minorHAnsi"/>
          <w:lang w:val="en-IN"/>
        </w:rPr>
        <w:t>cultivation in tea estates.</w:t>
      </w:r>
      <w:r w:rsidRPr="0087697C">
        <w:rPr>
          <w:rFonts w:eastAsiaTheme="minorHAnsi"/>
          <w:lang w:val="en-IN"/>
        </w:rPr>
        <w:t xml:space="preserve"> </w:t>
      </w:r>
    </w:p>
    <w:p w14:paraId="70B61717" w14:textId="0D3CBFA8" w:rsidR="00D80593" w:rsidRPr="00D80593" w:rsidRDefault="00D80593" w:rsidP="00D80593">
      <w:pPr>
        <w:pStyle w:val="BodyTextMain"/>
        <w:rPr>
          <w:rFonts w:eastAsiaTheme="minorHAnsi"/>
          <w:spacing w:val="-2"/>
          <w:lang w:val="en-IN"/>
        </w:rPr>
      </w:pPr>
      <w:proofErr w:type="spellStart"/>
      <w:r w:rsidRPr="00D80593">
        <w:rPr>
          <w:rFonts w:eastAsiaTheme="minorHAnsi"/>
          <w:spacing w:val="-2"/>
          <w:lang w:val="en-IN"/>
        </w:rPr>
        <w:lastRenderedPageBreak/>
        <w:t>Jakson</w:t>
      </w:r>
      <w:proofErr w:type="spellEnd"/>
      <w:r w:rsidRPr="00D80593">
        <w:rPr>
          <w:rFonts w:eastAsiaTheme="minorHAnsi"/>
          <w:spacing w:val="-2"/>
          <w:lang w:val="en-IN"/>
        </w:rPr>
        <w:t xml:space="preserve"> established its project verticals in 1998 </w:t>
      </w:r>
      <w:r w:rsidR="005B35CF">
        <w:rPr>
          <w:rFonts w:eastAsiaTheme="minorHAnsi"/>
          <w:spacing w:val="-2"/>
          <w:lang w:val="en-IN"/>
        </w:rPr>
        <w:t xml:space="preserve">to </w:t>
      </w:r>
      <w:r w:rsidR="005B35CF" w:rsidRPr="00D80593">
        <w:rPr>
          <w:rFonts w:eastAsiaTheme="minorHAnsi"/>
          <w:spacing w:val="-2"/>
          <w:lang w:val="en-IN"/>
        </w:rPr>
        <w:t xml:space="preserve">customize its products and services for big customers </w:t>
      </w:r>
      <w:r w:rsidR="005B35CF">
        <w:rPr>
          <w:rFonts w:eastAsiaTheme="minorHAnsi"/>
          <w:spacing w:val="-2"/>
          <w:lang w:val="en-IN"/>
        </w:rPr>
        <w:t>and</w:t>
      </w:r>
      <w:r w:rsidRPr="00D80593">
        <w:rPr>
          <w:rFonts w:eastAsiaTheme="minorHAnsi"/>
          <w:spacing w:val="-2"/>
          <w:lang w:val="en-IN"/>
        </w:rPr>
        <w:t xml:space="preserve"> </w:t>
      </w:r>
      <w:r w:rsidR="0097242C">
        <w:rPr>
          <w:rFonts w:eastAsiaTheme="minorHAnsi"/>
          <w:spacing w:val="-2"/>
          <w:lang w:val="en-IN"/>
        </w:rPr>
        <w:t>give</w:t>
      </w:r>
      <w:r w:rsidRPr="00D80593">
        <w:rPr>
          <w:rFonts w:eastAsiaTheme="minorHAnsi"/>
          <w:spacing w:val="-2"/>
          <w:lang w:val="en-IN"/>
        </w:rPr>
        <w:t xml:space="preserve"> </w:t>
      </w:r>
      <w:r w:rsidR="005B35CF">
        <w:rPr>
          <w:rFonts w:eastAsiaTheme="minorHAnsi"/>
          <w:spacing w:val="-2"/>
          <w:lang w:val="en-IN"/>
        </w:rPr>
        <w:t xml:space="preserve">them </w:t>
      </w:r>
      <w:r w:rsidRPr="00D80593">
        <w:rPr>
          <w:rFonts w:eastAsiaTheme="minorHAnsi"/>
          <w:spacing w:val="-2"/>
          <w:lang w:val="en-IN"/>
        </w:rPr>
        <w:t>a single</w:t>
      </w:r>
      <w:r w:rsidR="0097242C">
        <w:rPr>
          <w:rFonts w:eastAsiaTheme="minorHAnsi"/>
          <w:spacing w:val="-2"/>
          <w:lang w:val="en-IN"/>
        </w:rPr>
        <w:t>-</w:t>
      </w:r>
      <w:r w:rsidRPr="00D80593">
        <w:rPr>
          <w:rFonts w:eastAsiaTheme="minorHAnsi"/>
          <w:spacing w:val="-2"/>
          <w:lang w:val="en-IN"/>
        </w:rPr>
        <w:t>window solution</w:t>
      </w:r>
      <w:r w:rsidR="005B35CF">
        <w:rPr>
          <w:rFonts w:eastAsiaTheme="minorHAnsi"/>
          <w:spacing w:val="-2"/>
          <w:lang w:val="en-IN"/>
        </w:rPr>
        <w:t>.</w:t>
      </w:r>
      <w:r w:rsidRPr="00D80593">
        <w:rPr>
          <w:rFonts w:eastAsiaTheme="minorHAnsi"/>
          <w:spacing w:val="-2"/>
          <w:lang w:val="en-IN"/>
        </w:rPr>
        <w:t xml:space="preserve"> Mostly</w:t>
      </w:r>
      <w:r w:rsidR="005C5731">
        <w:rPr>
          <w:rFonts w:eastAsiaTheme="minorHAnsi"/>
          <w:spacing w:val="-2"/>
          <w:lang w:val="en-IN"/>
        </w:rPr>
        <w:t>,</w:t>
      </w:r>
      <w:r w:rsidRPr="00D80593">
        <w:rPr>
          <w:rFonts w:eastAsiaTheme="minorHAnsi"/>
          <w:spacing w:val="-2"/>
          <w:lang w:val="en-IN"/>
        </w:rPr>
        <w:t xml:space="preserve"> </w:t>
      </w:r>
      <w:r w:rsidR="0097242C">
        <w:rPr>
          <w:rFonts w:eastAsiaTheme="minorHAnsi"/>
          <w:spacing w:val="-2"/>
          <w:lang w:val="en-IN"/>
        </w:rPr>
        <w:t>it</w:t>
      </w:r>
      <w:r w:rsidRPr="00D80593">
        <w:rPr>
          <w:rFonts w:eastAsiaTheme="minorHAnsi"/>
          <w:spacing w:val="-2"/>
          <w:lang w:val="en-IN"/>
        </w:rPr>
        <w:t xml:space="preserve"> targeted customers in industrial segments</w:t>
      </w:r>
      <w:r w:rsidR="0097242C">
        <w:rPr>
          <w:rFonts w:eastAsiaTheme="minorHAnsi"/>
          <w:spacing w:val="-2"/>
          <w:lang w:val="en-IN"/>
        </w:rPr>
        <w:t xml:space="preserve">, </w:t>
      </w:r>
      <w:r w:rsidRPr="00D80593">
        <w:rPr>
          <w:rFonts w:eastAsiaTheme="minorHAnsi"/>
          <w:spacing w:val="-2"/>
          <w:lang w:val="en-IN"/>
        </w:rPr>
        <w:t>namely</w:t>
      </w:r>
      <w:r w:rsidR="0097242C">
        <w:rPr>
          <w:rFonts w:eastAsiaTheme="minorHAnsi"/>
          <w:spacing w:val="-2"/>
          <w:lang w:val="en-IN"/>
        </w:rPr>
        <w:t>,</w:t>
      </w:r>
      <w:r w:rsidRPr="00D80593">
        <w:rPr>
          <w:rFonts w:eastAsiaTheme="minorHAnsi"/>
          <w:spacing w:val="-2"/>
          <w:lang w:val="en-IN"/>
        </w:rPr>
        <w:t xml:space="preserve"> those</w:t>
      </w:r>
      <w:r w:rsidR="00273A61">
        <w:rPr>
          <w:rFonts w:eastAsiaTheme="minorHAnsi"/>
          <w:spacing w:val="-2"/>
          <w:lang w:val="en-IN"/>
        </w:rPr>
        <w:t xml:space="preserve"> in cement, realty, auto</w:t>
      </w:r>
      <w:r w:rsidR="0097242C">
        <w:rPr>
          <w:rFonts w:eastAsiaTheme="minorHAnsi"/>
          <w:spacing w:val="-2"/>
          <w:lang w:val="en-IN"/>
        </w:rPr>
        <w:t>motive</w:t>
      </w:r>
      <w:r w:rsidR="00273A61">
        <w:rPr>
          <w:rFonts w:eastAsiaTheme="minorHAnsi"/>
          <w:spacing w:val="-2"/>
          <w:lang w:val="en-IN"/>
        </w:rPr>
        <w:t>, power</w:t>
      </w:r>
      <w:r w:rsidR="00327558">
        <w:rPr>
          <w:rFonts w:eastAsiaTheme="minorHAnsi"/>
          <w:spacing w:val="-2"/>
          <w:lang w:val="en-IN"/>
        </w:rPr>
        <w:t>,</w:t>
      </w:r>
      <w:r w:rsidR="00273A61">
        <w:rPr>
          <w:rFonts w:eastAsiaTheme="minorHAnsi"/>
          <w:spacing w:val="-2"/>
          <w:lang w:val="en-IN"/>
        </w:rPr>
        <w:t xml:space="preserve"> and</w:t>
      </w:r>
      <w:r w:rsidRPr="00D80593">
        <w:rPr>
          <w:rFonts w:eastAsiaTheme="minorHAnsi"/>
          <w:spacing w:val="-2"/>
          <w:lang w:val="en-IN"/>
        </w:rPr>
        <w:t xml:space="preserve"> </w:t>
      </w:r>
      <w:r w:rsidR="0097242C">
        <w:rPr>
          <w:rFonts w:eastAsiaTheme="minorHAnsi"/>
          <w:spacing w:val="-2"/>
          <w:lang w:val="en-IN"/>
        </w:rPr>
        <w:t xml:space="preserve">the </w:t>
      </w:r>
      <w:r w:rsidRPr="00D80593">
        <w:rPr>
          <w:rFonts w:eastAsiaTheme="minorHAnsi"/>
          <w:spacing w:val="-2"/>
          <w:lang w:val="en-IN"/>
        </w:rPr>
        <w:t>telecom</w:t>
      </w:r>
      <w:r w:rsidR="0097242C">
        <w:rPr>
          <w:rFonts w:eastAsiaTheme="minorHAnsi"/>
          <w:spacing w:val="-2"/>
          <w:lang w:val="en-IN"/>
        </w:rPr>
        <w:t>munications</w:t>
      </w:r>
      <w:r w:rsidRPr="00D80593">
        <w:rPr>
          <w:rFonts w:eastAsiaTheme="minorHAnsi"/>
          <w:spacing w:val="-2"/>
          <w:lang w:val="en-IN"/>
        </w:rPr>
        <w:t xml:space="preserve"> </w:t>
      </w:r>
      <w:r w:rsidR="005C5731">
        <w:rPr>
          <w:rFonts w:eastAsiaTheme="minorHAnsi"/>
          <w:spacing w:val="-2"/>
          <w:lang w:val="en-IN"/>
        </w:rPr>
        <w:t>sector</w:t>
      </w:r>
      <w:r w:rsidRPr="00D80593">
        <w:rPr>
          <w:rFonts w:eastAsiaTheme="minorHAnsi"/>
          <w:spacing w:val="-2"/>
          <w:lang w:val="en-IN"/>
        </w:rPr>
        <w:t>. The initial succes</w:t>
      </w:r>
      <w:r w:rsidR="00CD5BD4">
        <w:rPr>
          <w:rFonts w:eastAsiaTheme="minorHAnsi"/>
          <w:spacing w:val="-2"/>
          <w:lang w:val="en-IN"/>
        </w:rPr>
        <w:t>s in stand-alone diesel gen-set</w:t>
      </w:r>
      <w:r w:rsidRPr="00D80593">
        <w:rPr>
          <w:rFonts w:eastAsiaTheme="minorHAnsi"/>
          <w:spacing w:val="-2"/>
          <w:lang w:val="en-IN"/>
        </w:rPr>
        <w:t xml:space="preserve"> sales prompted </w:t>
      </w:r>
      <w:proofErr w:type="spellStart"/>
      <w:r w:rsidRPr="00D80593">
        <w:rPr>
          <w:rFonts w:eastAsiaTheme="minorHAnsi"/>
          <w:spacing w:val="-2"/>
          <w:lang w:val="en-IN"/>
        </w:rPr>
        <w:t>Jakson</w:t>
      </w:r>
      <w:proofErr w:type="spellEnd"/>
      <w:r w:rsidRPr="00D80593">
        <w:rPr>
          <w:rFonts w:eastAsiaTheme="minorHAnsi"/>
          <w:spacing w:val="-2"/>
          <w:lang w:val="en-IN"/>
        </w:rPr>
        <w:t xml:space="preserve"> to venture into the entire value chain</w:t>
      </w:r>
      <w:r w:rsidR="00327558">
        <w:rPr>
          <w:rFonts w:eastAsiaTheme="minorHAnsi"/>
          <w:spacing w:val="-2"/>
          <w:lang w:val="en-IN"/>
        </w:rPr>
        <w:t xml:space="preserve">. </w:t>
      </w:r>
      <w:proofErr w:type="spellStart"/>
      <w:r w:rsidR="00A57567">
        <w:rPr>
          <w:rFonts w:eastAsiaTheme="minorHAnsi"/>
          <w:spacing w:val="-2"/>
          <w:lang w:val="en-IN"/>
        </w:rPr>
        <w:t>Jakson</w:t>
      </w:r>
      <w:proofErr w:type="spellEnd"/>
      <w:r w:rsidRPr="00D80593">
        <w:rPr>
          <w:rFonts w:eastAsiaTheme="minorHAnsi"/>
          <w:spacing w:val="-2"/>
          <w:lang w:val="en-IN"/>
        </w:rPr>
        <w:t xml:space="preserve"> started taking </w:t>
      </w:r>
      <w:r w:rsidR="00C61735">
        <w:rPr>
          <w:rFonts w:eastAsiaTheme="minorHAnsi"/>
          <w:spacing w:val="-2"/>
          <w:lang w:val="en-IN"/>
        </w:rPr>
        <w:t xml:space="preserve">on </w:t>
      </w:r>
      <w:r w:rsidRPr="00D80593">
        <w:rPr>
          <w:rFonts w:eastAsiaTheme="minorHAnsi"/>
          <w:spacing w:val="-2"/>
          <w:lang w:val="en-IN"/>
        </w:rPr>
        <w:t>complete engineering, procurement, and construction (EPC) projects to pr</w:t>
      </w:r>
      <w:r w:rsidR="00CD5BD4">
        <w:rPr>
          <w:rFonts w:eastAsiaTheme="minorHAnsi"/>
          <w:spacing w:val="-2"/>
          <w:lang w:val="en-IN"/>
        </w:rPr>
        <w:t>ovide end</w:t>
      </w:r>
      <w:r w:rsidR="0097242C">
        <w:rPr>
          <w:rFonts w:eastAsiaTheme="minorHAnsi"/>
          <w:spacing w:val="-2"/>
          <w:lang w:val="en-IN"/>
        </w:rPr>
        <w:t>-</w:t>
      </w:r>
      <w:r w:rsidR="00CD5BD4">
        <w:rPr>
          <w:rFonts w:eastAsiaTheme="minorHAnsi"/>
          <w:spacing w:val="-2"/>
          <w:lang w:val="en-IN"/>
        </w:rPr>
        <w:t>to</w:t>
      </w:r>
      <w:r w:rsidR="0097242C">
        <w:rPr>
          <w:rFonts w:eastAsiaTheme="minorHAnsi"/>
          <w:spacing w:val="-2"/>
          <w:lang w:val="en-IN"/>
        </w:rPr>
        <w:t>-</w:t>
      </w:r>
      <w:r w:rsidR="00CD5BD4">
        <w:rPr>
          <w:rFonts w:eastAsiaTheme="minorHAnsi"/>
          <w:spacing w:val="-2"/>
          <w:lang w:val="en-IN"/>
        </w:rPr>
        <w:t>end power solution</w:t>
      </w:r>
      <w:r w:rsidR="0097242C">
        <w:rPr>
          <w:rFonts w:eastAsiaTheme="minorHAnsi"/>
          <w:spacing w:val="-2"/>
          <w:lang w:val="en-IN"/>
        </w:rPr>
        <w:t>s</w:t>
      </w:r>
      <w:r w:rsidRPr="00D80593">
        <w:rPr>
          <w:rFonts w:eastAsiaTheme="minorHAnsi"/>
          <w:spacing w:val="-2"/>
          <w:lang w:val="en-IN"/>
        </w:rPr>
        <w:t xml:space="preserve"> to its customers in various segments. It was </w:t>
      </w:r>
      <w:r w:rsidR="00327558" w:rsidRPr="00D80593">
        <w:rPr>
          <w:rFonts w:eastAsiaTheme="minorHAnsi"/>
          <w:spacing w:val="-2"/>
          <w:lang w:val="en-IN"/>
        </w:rPr>
        <w:t>a</w:t>
      </w:r>
      <w:r w:rsidRPr="00D80593">
        <w:rPr>
          <w:rFonts w:eastAsiaTheme="minorHAnsi"/>
          <w:spacing w:val="-2"/>
          <w:lang w:val="en-IN"/>
        </w:rPr>
        <w:t xml:space="preserve"> unique system</w:t>
      </w:r>
      <w:r w:rsidR="0097242C">
        <w:rPr>
          <w:rFonts w:eastAsiaTheme="minorHAnsi"/>
          <w:spacing w:val="-2"/>
          <w:lang w:val="en-IN"/>
        </w:rPr>
        <w:t>-</w:t>
      </w:r>
      <w:r w:rsidRPr="00D80593">
        <w:rPr>
          <w:rFonts w:eastAsiaTheme="minorHAnsi"/>
          <w:spacing w:val="-2"/>
          <w:lang w:val="en-IN"/>
        </w:rPr>
        <w:t xml:space="preserve">selling opportunity for </w:t>
      </w:r>
      <w:r w:rsidR="00A57567">
        <w:rPr>
          <w:rFonts w:eastAsiaTheme="minorHAnsi"/>
          <w:spacing w:val="-2"/>
          <w:lang w:val="en-IN"/>
        </w:rPr>
        <w:t>the company</w:t>
      </w:r>
      <w:r w:rsidRPr="00D80593">
        <w:rPr>
          <w:rFonts w:eastAsiaTheme="minorHAnsi"/>
          <w:spacing w:val="-2"/>
          <w:lang w:val="en-IN"/>
        </w:rPr>
        <w:t>.</w:t>
      </w:r>
    </w:p>
    <w:p w14:paraId="139A6A63" w14:textId="77777777" w:rsidR="00D80593" w:rsidRPr="00D80593" w:rsidRDefault="00D80593" w:rsidP="00D80593">
      <w:pPr>
        <w:pStyle w:val="BodyTextMain"/>
        <w:rPr>
          <w:rFonts w:eastAsiaTheme="minorHAnsi"/>
          <w:sz w:val="20"/>
          <w:lang w:val="en-IN"/>
        </w:rPr>
      </w:pPr>
    </w:p>
    <w:p w14:paraId="06E7E939" w14:textId="77777777" w:rsidR="00D80593" w:rsidRPr="00D80593" w:rsidRDefault="00D80593" w:rsidP="00D80593">
      <w:pPr>
        <w:pStyle w:val="BodyTextMain"/>
        <w:rPr>
          <w:rFonts w:eastAsiaTheme="minorHAnsi"/>
          <w:sz w:val="20"/>
          <w:lang w:val="en-IN"/>
        </w:rPr>
      </w:pPr>
    </w:p>
    <w:p w14:paraId="14A0CE4F" w14:textId="77777777" w:rsidR="00D80593" w:rsidRPr="00D80593" w:rsidRDefault="00D80593" w:rsidP="00D80593">
      <w:pPr>
        <w:pStyle w:val="Casehead2"/>
        <w:rPr>
          <w:rFonts w:eastAsiaTheme="minorHAnsi"/>
          <w:lang w:val="en-IN"/>
        </w:rPr>
      </w:pPr>
      <w:r w:rsidRPr="00197837">
        <w:rPr>
          <w:rFonts w:eastAsiaTheme="minorHAnsi"/>
          <w:lang w:val="en-IN"/>
        </w:rPr>
        <w:t>Customer Service and Post-Sales Support</w:t>
      </w:r>
    </w:p>
    <w:p w14:paraId="09EAEE93" w14:textId="77777777" w:rsidR="00D80593" w:rsidRPr="00D80593" w:rsidRDefault="00D80593" w:rsidP="00D80593">
      <w:pPr>
        <w:pStyle w:val="BodyTextMain"/>
        <w:rPr>
          <w:rFonts w:eastAsiaTheme="minorHAnsi"/>
          <w:sz w:val="20"/>
          <w:lang w:val="en-IN"/>
        </w:rPr>
      </w:pPr>
    </w:p>
    <w:p w14:paraId="78177766" w14:textId="0ED31E95" w:rsidR="00D80593" w:rsidRDefault="00D80593" w:rsidP="00D80593">
      <w:pPr>
        <w:pStyle w:val="BodyTextMain"/>
        <w:rPr>
          <w:rFonts w:eastAsiaTheme="minorHAnsi"/>
          <w:lang w:val="en-IN"/>
        </w:rPr>
      </w:pPr>
      <w:r w:rsidRPr="00D80593">
        <w:rPr>
          <w:rFonts w:eastAsiaTheme="minorHAnsi"/>
          <w:lang w:val="en-IN"/>
        </w:rPr>
        <w:t xml:space="preserve">A key differentiator </w:t>
      </w:r>
      <w:r w:rsidR="00197837">
        <w:rPr>
          <w:rFonts w:eastAsiaTheme="minorHAnsi"/>
          <w:lang w:val="en-IN"/>
        </w:rPr>
        <w:t>for</w:t>
      </w:r>
      <w:r w:rsidRPr="00D80593">
        <w:rPr>
          <w:rFonts w:eastAsiaTheme="minorHAnsi"/>
          <w:lang w:val="en-IN"/>
        </w:rPr>
        <w:t xml:space="preserve"> </w:t>
      </w:r>
      <w:proofErr w:type="spellStart"/>
      <w:r w:rsidRPr="00D80593">
        <w:rPr>
          <w:rFonts w:eastAsiaTheme="minorHAnsi"/>
          <w:lang w:val="en-IN"/>
        </w:rPr>
        <w:t>Jakson</w:t>
      </w:r>
      <w:proofErr w:type="spellEnd"/>
      <w:r w:rsidRPr="00D80593">
        <w:rPr>
          <w:rFonts w:eastAsiaTheme="minorHAnsi"/>
          <w:lang w:val="en-IN"/>
        </w:rPr>
        <w:t xml:space="preserve"> that helped </w:t>
      </w:r>
      <w:r w:rsidR="00197837">
        <w:rPr>
          <w:rFonts w:eastAsiaTheme="minorHAnsi"/>
          <w:lang w:val="en-IN"/>
        </w:rPr>
        <w:t>it outpace</w:t>
      </w:r>
      <w:r w:rsidR="00734996">
        <w:rPr>
          <w:rFonts w:eastAsiaTheme="minorHAnsi"/>
          <w:lang w:val="en-IN"/>
        </w:rPr>
        <w:t xml:space="preserve"> the</w:t>
      </w:r>
      <w:r w:rsidR="00197837">
        <w:rPr>
          <w:rFonts w:eastAsiaTheme="minorHAnsi"/>
          <w:lang w:val="en-IN"/>
        </w:rPr>
        <w:t xml:space="preserve"> industry growth rate</w:t>
      </w:r>
      <w:r w:rsidRPr="00D80593">
        <w:rPr>
          <w:rFonts w:eastAsiaTheme="minorHAnsi"/>
          <w:lang w:val="en-IN"/>
        </w:rPr>
        <w:t xml:space="preserve"> was its excellent customer service. It was the only company in the industry that had invested in setting up a dedicated</w:t>
      </w:r>
      <w:r>
        <w:rPr>
          <w:rFonts w:eastAsiaTheme="minorHAnsi"/>
          <w:lang w:val="en-IN"/>
        </w:rPr>
        <w:t xml:space="preserve"> technical support</w:t>
      </w:r>
      <w:r w:rsidRPr="00D80593">
        <w:rPr>
          <w:rFonts w:eastAsiaTheme="minorHAnsi"/>
          <w:lang w:val="en-IN"/>
        </w:rPr>
        <w:t xml:space="preserve"> training facility</w:t>
      </w:r>
      <w:r w:rsidR="005E25C1">
        <w:rPr>
          <w:rFonts w:eastAsiaTheme="minorHAnsi"/>
          <w:lang w:val="en-IN"/>
        </w:rPr>
        <w:t>, which it did</w:t>
      </w:r>
      <w:r w:rsidRPr="00D80593">
        <w:rPr>
          <w:rFonts w:eastAsiaTheme="minorHAnsi"/>
          <w:lang w:val="en-IN"/>
        </w:rPr>
        <w:t xml:space="preserve"> in collaboration with Cummins. </w:t>
      </w:r>
      <w:r w:rsidR="0003238B">
        <w:rPr>
          <w:rFonts w:eastAsiaTheme="minorHAnsi"/>
          <w:lang w:val="en-IN"/>
        </w:rPr>
        <w:t>This training facility</w:t>
      </w:r>
      <w:r w:rsidR="00273A61">
        <w:rPr>
          <w:rFonts w:eastAsiaTheme="minorHAnsi"/>
          <w:lang w:val="en-IN"/>
        </w:rPr>
        <w:t xml:space="preserve"> helped </w:t>
      </w:r>
      <w:proofErr w:type="spellStart"/>
      <w:r w:rsidR="00273A61">
        <w:rPr>
          <w:rFonts w:eastAsiaTheme="minorHAnsi"/>
          <w:lang w:val="en-IN"/>
        </w:rPr>
        <w:t>Jakson</w:t>
      </w:r>
      <w:proofErr w:type="spellEnd"/>
      <w:r w:rsidR="00273A61">
        <w:rPr>
          <w:rFonts w:eastAsiaTheme="minorHAnsi"/>
          <w:lang w:val="en-IN"/>
        </w:rPr>
        <w:t xml:space="preserve"> provid</w:t>
      </w:r>
      <w:r w:rsidR="00A52364">
        <w:rPr>
          <w:rFonts w:eastAsiaTheme="minorHAnsi"/>
          <w:lang w:val="en-IN"/>
        </w:rPr>
        <w:t>e</w:t>
      </w:r>
      <w:r w:rsidR="00273A61">
        <w:rPr>
          <w:rFonts w:eastAsiaTheme="minorHAnsi"/>
          <w:lang w:val="en-IN"/>
        </w:rPr>
        <w:t xml:space="preserve"> </w:t>
      </w:r>
      <w:r w:rsidR="00DE1270">
        <w:rPr>
          <w:rFonts w:eastAsiaTheme="minorHAnsi"/>
          <w:lang w:val="en-IN"/>
        </w:rPr>
        <w:t xml:space="preserve">solutions </w:t>
      </w:r>
      <w:r w:rsidR="0003238B">
        <w:rPr>
          <w:rFonts w:eastAsiaTheme="minorHAnsi"/>
          <w:lang w:val="en-IN"/>
        </w:rPr>
        <w:t>for</w:t>
      </w:r>
      <w:r w:rsidR="00DE1270">
        <w:rPr>
          <w:rFonts w:eastAsiaTheme="minorHAnsi"/>
          <w:lang w:val="en-IN"/>
        </w:rPr>
        <w:t xml:space="preserve"> </w:t>
      </w:r>
      <w:r w:rsidRPr="00D80593">
        <w:rPr>
          <w:rFonts w:eastAsiaTheme="minorHAnsi"/>
          <w:lang w:val="en-IN"/>
        </w:rPr>
        <w:t>all kinds of technical issues or breakdown situations. Read</w:t>
      </w:r>
      <w:r w:rsidR="00A52364">
        <w:rPr>
          <w:rFonts w:eastAsiaTheme="minorHAnsi"/>
          <w:lang w:val="en-IN"/>
        </w:rPr>
        <w:t>y</w:t>
      </w:r>
      <w:r w:rsidRPr="00D80593">
        <w:rPr>
          <w:rFonts w:eastAsiaTheme="minorHAnsi"/>
          <w:lang w:val="en-IN"/>
        </w:rPr>
        <w:t xml:space="preserve"> availability of spare parts was another advantage for </w:t>
      </w:r>
      <w:proofErr w:type="spellStart"/>
      <w:r w:rsidRPr="00D80593">
        <w:rPr>
          <w:rFonts w:eastAsiaTheme="minorHAnsi"/>
          <w:lang w:val="en-IN"/>
        </w:rPr>
        <w:t>Jakson</w:t>
      </w:r>
      <w:proofErr w:type="spellEnd"/>
      <w:r w:rsidRPr="00D80593">
        <w:rPr>
          <w:rFonts w:eastAsiaTheme="minorHAnsi"/>
          <w:lang w:val="en-IN"/>
        </w:rPr>
        <w:t xml:space="preserve"> owing to its relationship with Cummins. Such prompt after</w:t>
      </w:r>
      <w:r w:rsidR="00A52364">
        <w:rPr>
          <w:rFonts w:eastAsiaTheme="minorHAnsi"/>
          <w:lang w:val="en-IN"/>
        </w:rPr>
        <w:t>-</w:t>
      </w:r>
      <w:r w:rsidRPr="00D80593">
        <w:rPr>
          <w:rFonts w:eastAsiaTheme="minorHAnsi"/>
          <w:lang w:val="en-IN"/>
        </w:rPr>
        <w:t xml:space="preserve">sales service created a big market for </w:t>
      </w:r>
      <w:proofErr w:type="spellStart"/>
      <w:r w:rsidRPr="00D80593">
        <w:rPr>
          <w:rFonts w:eastAsiaTheme="minorHAnsi"/>
          <w:lang w:val="en-IN"/>
        </w:rPr>
        <w:t>Jakson</w:t>
      </w:r>
      <w:proofErr w:type="spellEnd"/>
      <w:r w:rsidRPr="00D80593">
        <w:rPr>
          <w:rFonts w:eastAsiaTheme="minorHAnsi"/>
          <w:lang w:val="en-IN"/>
        </w:rPr>
        <w:t xml:space="preserve"> gen-sets in the industrial and commercial segment.</w:t>
      </w:r>
    </w:p>
    <w:p w14:paraId="0F5F9129" w14:textId="77777777" w:rsidR="00D80593" w:rsidRPr="00DE1270" w:rsidRDefault="00D80593" w:rsidP="00D80593">
      <w:pPr>
        <w:pStyle w:val="BodyTextMain"/>
        <w:rPr>
          <w:rFonts w:eastAsiaTheme="minorHAnsi"/>
          <w:sz w:val="20"/>
          <w:lang w:val="en-IN"/>
        </w:rPr>
      </w:pPr>
    </w:p>
    <w:p w14:paraId="374C87EE" w14:textId="5448E86F" w:rsidR="00D80593" w:rsidRPr="00D80593" w:rsidRDefault="00A57567" w:rsidP="00D80593">
      <w:pPr>
        <w:pStyle w:val="BodyTextMain"/>
        <w:rPr>
          <w:rFonts w:eastAsiaTheme="minorHAnsi"/>
          <w:lang w:val="en-IN"/>
        </w:rPr>
      </w:pPr>
      <w:proofErr w:type="spellStart"/>
      <w:r>
        <w:rPr>
          <w:rFonts w:eastAsiaTheme="minorHAnsi"/>
          <w:lang w:val="en-IN"/>
        </w:rPr>
        <w:t>Jakson</w:t>
      </w:r>
      <w:proofErr w:type="spellEnd"/>
      <w:r>
        <w:rPr>
          <w:rFonts w:eastAsiaTheme="minorHAnsi"/>
          <w:lang w:val="en-IN"/>
        </w:rPr>
        <w:t xml:space="preserve"> </w:t>
      </w:r>
      <w:r w:rsidR="00D80593" w:rsidRPr="00D80593">
        <w:rPr>
          <w:rFonts w:eastAsiaTheme="minorHAnsi"/>
          <w:lang w:val="en-IN"/>
        </w:rPr>
        <w:t>had 21 offices and 54 channel partners across Indi</w:t>
      </w:r>
      <w:r w:rsidR="00A52364">
        <w:rPr>
          <w:rFonts w:eastAsiaTheme="minorHAnsi"/>
          <w:lang w:val="en-IN"/>
        </w:rPr>
        <w:t>a</w:t>
      </w:r>
      <w:r w:rsidR="00D80593" w:rsidRPr="00D80593">
        <w:rPr>
          <w:rFonts w:eastAsiaTheme="minorHAnsi"/>
          <w:lang w:val="en-IN"/>
        </w:rPr>
        <w:t xml:space="preserve">. Each served as </w:t>
      </w:r>
      <w:r>
        <w:rPr>
          <w:rFonts w:eastAsiaTheme="minorHAnsi"/>
          <w:lang w:val="en-IN"/>
        </w:rPr>
        <w:t xml:space="preserve">a </w:t>
      </w:r>
      <w:r w:rsidR="00D80593" w:rsidRPr="00D80593">
        <w:rPr>
          <w:rFonts w:eastAsiaTheme="minorHAnsi"/>
          <w:lang w:val="en-IN"/>
        </w:rPr>
        <w:t xml:space="preserve">customer service nodal point for </w:t>
      </w:r>
      <w:r w:rsidR="00C61735">
        <w:rPr>
          <w:rFonts w:eastAsiaTheme="minorHAnsi"/>
          <w:lang w:val="en-IN"/>
        </w:rPr>
        <w:t xml:space="preserve">the </w:t>
      </w:r>
      <w:r w:rsidR="00D80593" w:rsidRPr="00D80593">
        <w:rPr>
          <w:rFonts w:eastAsiaTheme="minorHAnsi"/>
          <w:lang w:val="en-IN"/>
        </w:rPr>
        <w:t>gen-set business. Even though only 10</w:t>
      </w:r>
      <w:r w:rsidR="00D07B51">
        <w:rPr>
          <w:rFonts w:eastAsiaTheme="minorHAnsi"/>
          <w:lang w:val="en-IN"/>
        </w:rPr>
        <w:t xml:space="preserve"> per cent</w:t>
      </w:r>
      <w:r w:rsidR="00D80593" w:rsidRPr="00D80593">
        <w:rPr>
          <w:rFonts w:eastAsiaTheme="minorHAnsi"/>
          <w:lang w:val="en-IN"/>
        </w:rPr>
        <w:t xml:space="preserve"> of the sales volume was generated by its channel partners, </w:t>
      </w:r>
      <w:proofErr w:type="spellStart"/>
      <w:r w:rsidR="00D80593" w:rsidRPr="00D80593">
        <w:rPr>
          <w:rFonts w:eastAsiaTheme="minorHAnsi"/>
          <w:lang w:val="en-IN"/>
        </w:rPr>
        <w:t>Jakson</w:t>
      </w:r>
      <w:proofErr w:type="spellEnd"/>
      <w:r w:rsidR="00D80593" w:rsidRPr="00D80593">
        <w:rPr>
          <w:rFonts w:eastAsiaTheme="minorHAnsi"/>
          <w:lang w:val="en-IN"/>
        </w:rPr>
        <w:t xml:space="preserve"> appointed its front</w:t>
      </w:r>
      <w:r w:rsidR="005E25C1">
        <w:rPr>
          <w:rFonts w:eastAsiaTheme="minorHAnsi"/>
          <w:lang w:val="en-IN"/>
        </w:rPr>
        <w:t>-</w:t>
      </w:r>
      <w:r w:rsidR="00D80593" w:rsidRPr="00D80593">
        <w:rPr>
          <w:rFonts w:eastAsiaTheme="minorHAnsi"/>
          <w:lang w:val="en-IN"/>
        </w:rPr>
        <w:t xml:space="preserve">line sales team to keep a tab on them by making them a conduit of communication for some of its customers. The sales team also communicated with key customers directly to assess their problems and provide them </w:t>
      </w:r>
      <w:r w:rsidR="00A52364">
        <w:rPr>
          <w:rFonts w:eastAsiaTheme="minorHAnsi"/>
          <w:lang w:val="en-IN"/>
        </w:rPr>
        <w:t xml:space="preserve">with </w:t>
      </w:r>
      <w:r w:rsidR="00D80593" w:rsidRPr="00D80593">
        <w:rPr>
          <w:rFonts w:eastAsiaTheme="minorHAnsi"/>
          <w:lang w:val="en-IN"/>
        </w:rPr>
        <w:t xml:space="preserve">quick solutions. </w:t>
      </w:r>
    </w:p>
    <w:p w14:paraId="6050855E" w14:textId="77777777" w:rsidR="00D80593" w:rsidRPr="00DE1270" w:rsidRDefault="00D80593" w:rsidP="00D80593">
      <w:pPr>
        <w:pStyle w:val="BodyTextMain"/>
        <w:rPr>
          <w:rFonts w:eastAsiaTheme="minorHAnsi"/>
          <w:sz w:val="20"/>
          <w:lang w:val="en-IN"/>
        </w:rPr>
      </w:pPr>
    </w:p>
    <w:p w14:paraId="51456356" w14:textId="61086832" w:rsidR="00D80593" w:rsidRPr="001B3528" w:rsidRDefault="00E66D90" w:rsidP="001B3528">
      <w:pPr>
        <w:pStyle w:val="BodyTextMain"/>
        <w:rPr>
          <w:rFonts w:eastAsiaTheme="minorHAnsi"/>
        </w:rPr>
      </w:pPr>
      <w:proofErr w:type="spellStart"/>
      <w:r w:rsidRPr="001B3528">
        <w:rPr>
          <w:rFonts w:eastAsiaTheme="minorHAnsi"/>
        </w:rPr>
        <w:t>Jakson</w:t>
      </w:r>
      <w:proofErr w:type="spellEnd"/>
      <w:r w:rsidR="00D80593" w:rsidRPr="001B3528">
        <w:rPr>
          <w:rFonts w:eastAsiaTheme="minorHAnsi"/>
        </w:rPr>
        <w:t xml:space="preserve"> also launched a 24/7 dedicated customer support helpline to provide a single point interface for its customers across India. A testimony of </w:t>
      </w:r>
      <w:r w:rsidR="00376DE7" w:rsidRPr="001B3528">
        <w:rPr>
          <w:rFonts w:eastAsiaTheme="minorHAnsi"/>
        </w:rPr>
        <w:t>its customer service transpire</w:t>
      </w:r>
      <w:r w:rsidR="00A52364" w:rsidRPr="001B3528">
        <w:rPr>
          <w:rFonts w:eastAsiaTheme="minorHAnsi"/>
        </w:rPr>
        <w:t>d</w:t>
      </w:r>
      <w:r w:rsidR="00D80593" w:rsidRPr="001B3528">
        <w:rPr>
          <w:rFonts w:eastAsiaTheme="minorHAnsi"/>
        </w:rPr>
        <w:t xml:space="preserve"> from an incident when a customer</w:t>
      </w:r>
      <w:r w:rsidR="003A6724">
        <w:rPr>
          <w:rFonts w:eastAsiaTheme="minorHAnsi"/>
        </w:rPr>
        <w:t xml:space="preserve"> and </w:t>
      </w:r>
      <w:r w:rsidR="00D80593" w:rsidRPr="001B3528">
        <w:rPr>
          <w:rFonts w:eastAsiaTheme="minorHAnsi"/>
        </w:rPr>
        <w:t xml:space="preserve">promoter of 3C </w:t>
      </w:r>
      <w:r w:rsidR="00364C8E" w:rsidRPr="001B3528">
        <w:rPr>
          <w:rFonts w:eastAsiaTheme="minorHAnsi"/>
        </w:rPr>
        <w:t>b</w:t>
      </w:r>
      <w:r w:rsidR="00D80593" w:rsidRPr="001B3528">
        <w:rPr>
          <w:rFonts w:eastAsiaTheme="minorHAnsi"/>
        </w:rPr>
        <w:t xml:space="preserve">uilders and </w:t>
      </w:r>
      <w:r w:rsidR="00364C8E" w:rsidRPr="001B3528">
        <w:rPr>
          <w:rFonts w:eastAsiaTheme="minorHAnsi"/>
        </w:rPr>
        <w:t>d</w:t>
      </w:r>
      <w:r w:rsidR="00D80593" w:rsidRPr="001B3528">
        <w:rPr>
          <w:rFonts w:eastAsiaTheme="minorHAnsi"/>
        </w:rPr>
        <w:t>evelopers called Sameer at 12</w:t>
      </w:r>
      <w:r w:rsidR="00A57567" w:rsidRPr="001B3528">
        <w:rPr>
          <w:rFonts w:eastAsiaTheme="minorHAnsi"/>
        </w:rPr>
        <w:t>:00</w:t>
      </w:r>
      <w:r w:rsidR="00D80593" w:rsidRPr="001B3528">
        <w:rPr>
          <w:rFonts w:eastAsiaTheme="minorHAnsi"/>
        </w:rPr>
        <w:t xml:space="preserve"> a.m. </w:t>
      </w:r>
      <w:r w:rsidR="00C61735" w:rsidRPr="001B3528">
        <w:rPr>
          <w:rFonts w:eastAsiaTheme="minorHAnsi"/>
        </w:rPr>
        <w:t>about</w:t>
      </w:r>
      <w:r w:rsidR="00D80593" w:rsidRPr="001B3528">
        <w:rPr>
          <w:rFonts w:eastAsiaTheme="minorHAnsi"/>
        </w:rPr>
        <w:t xml:space="preserve"> a critical power failure. A dedicated team from </w:t>
      </w:r>
      <w:proofErr w:type="spellStart"/>
      <w:r w:rsidR="00D80593" w:rsidRPr="001B3528">
        <w:rPr>
          <w:rFonts w:eastAsiaTheme="minorHAnsi"/>
        </w:rPr>
        <w:t>Jakson</w:t>
      </w:r>
      <w:proofErr w:type="spellEnd"/>
      <w:r w:rsidR="00D80593" w:rsidRPr="001B3528">
        <w:rPr>
          <w:rFonts w:eastAsiaTheme="minorHAnsi"/>
        </w:rPr>
        <w:t xml:space="preserve"> was able to resolve the problem by 5:30 a.m. the same day, much before the actual deadline given by the customer</w:t>
      </w:r>
      <w:r w:rsidR="00A52364" w:rsidRPr="001B3528">
        <w:rPr>
          <w:rFonts w:eastAsiaTheme="minorHAnsi"/>
        </w:rPr>
        <w:t>,</w:t>
      </w:r>
      <w:r w:rsidR="00D80593" w:rsidRPr="001B3528">
        <w:rPr>
          <w:rFonts w:eastAsiaTheme="minorHAnsi"/>
        </w:rPr>
        <w:t xml:space="preserve"> thus </w:t>
      </w:r>
      <w:r w:rsidR="003A7791">
        <w:rPr>
          <w:rFonts w:eastAsiaTheme="minorHAnsi"/>
        </w:rPr>
        <w:t>preventing</w:t>
      </w:r>
      <w:r w:rsidR="00D80593" w:rsidRPr="001B3528">
        <w:rPr>
          <w:rFonts w:eastAsiaTheme="minorHAnsi"/>
        </w:rPr>
        <w:t xml:space="preserve"> substantial loss. Recollecting the incident, Sameer </w:t>
      </w:r>
      <w:r w:rsidR="003A7791">
        <w:rPr>
          <w:rFonts w:eastAsiaTheme="minorHAnsi"/>
        </w:rPr>
        <w:t>said</w:t>
      </w:r>
      <w:r w:rsidR="00D80593" w:rsidRPr="001B3528">
        <w:rPr>
          <w:rFonts w:eastAsiaTheme="minorHAnsi"/>
        </w:rPr>
        <w:t>, “We put strong emphasis on after</w:t>
      </w:r>
      <w:r w:rsidR="00A52364" w:rsidRPr="001B3528">
        <w:rPr>
          <w:rFonts w:eastAsiaTheme="minorHAnsi"/>
        </w:rPr>
        <w:t>-</w:t>
      </w:r>
      <w:r w:rsidR="00D80593" w:rsidRPr="001B3528">
        <w:rPr>
          <w:rFonts w:eastAsiaTheme="minorHAnsi"/>
        </w:rPr>
        <w:t xml:space="preserve">sales services that includes speedy repair </w:t>
      </w:r>
      <w:r w:rsidR="00A52364" w:rsidRPr="001B3528">
        <w:rPr>
          <w:rFonts w:eastAsiaTheme="minorHAnsi"/>
        </w:rPr>
        <w:t>and</w:t>
      </w:r>
      <w:r w:rsidR="00D80593" w:rsidRPr="001B3528">
        <w:rPr>
          <w:rFonts w:eastAsiaTheme="minorHAnsi"/>
        </w:rPr>
        <w:t xml:space="preserve"> spare parts replacement. We ensure that any customer establishment shall suffer </w:t>
      </w:r>
      <w:r w:rsidR="00364C8E" w:rsidRPr="001B3528">
        <w:rPr>
          <w:rFonts w:eastAsiaTheme="minorHAnsi"/>
        </w:rPr>
        <w:t xml:space="preserve">the </w:t>
      </w:r>
      <w:r w:rsidR="00D80593" w:rsidRPr="001B3528">
        <w:rPr>
          <w:rFonts w:eastAsiaTheme="minorHAnsi"/>
        </w:rPr>
        <w:t>least downtime of their gen</w:t>
      </w:r>
      <w:r w:rsidR="00A57567" w:rsidRPr="001B3528">
        <w:rPr>
          <w:rFonts w:eastAsiaTheme="minorHAnsi"/>
        </w:rPr>
        <w:noBreakHyphen/>
      </w:r>
      <w:r w:rsidR="00D80593" w:rsidRPr="001B3528">
        <w:rPr>
          <w:rFonts w:eastAsiaTheme="minorHAnsi"/>
        </w:rPr>
        <w:t>sets in the era of uncertain power supply.”</w:t>
      </w:r>
    </w:p>
    <w:p w14:paraId="5E2DC200" w14:textId="77777777" w:rsidR="00D80593" w:rsidRPr="00DE1270" w:rsidRDefault="00D80593" w:rsidP="00D80593">
      <w:pPr>
        <w:pStyle w:val="BodyTextMain"/>
        <w:rPr>
          <w:rFonts w:eastAsiaTheme="minorHAnsi"/>
          <w:sz w:val="20"/>
          <w:lang w:val="en-IN"/>
        </w:rPr>
      </w:pPr>
    </w:p>
    <w:p w14:paraId="1C7858A3" w14:textId="77777777" w:rsidR="00D80593" w:rsidRPr="00DE1270" w:rsidRDefault="00D80593" w:rsidP="00D80593">
      <w:pPr>
        <w:pStyle w:val="BodyTextMain"/>
        <w:rPr>
          <w:rFonts w:eastAsiaTheme="minorHAnsi"/>
          <w:sz w:val="20"/>
          <w:lang w:val="en-IN"/>
        </w:rPr>
      </w:pPr>
    </w:p>
    <w:p w14:paraId="6E00BAD3" w14:textId="77777777" w:rsidR="00D80593" w:rsidRPr="00C801CC" w:rsidRDefault="00D80593" w:rsidP="001B3528">
      <w:pPr>
        <w:pStyle w:val="Casehead2"/>
        <w:rPr>
          <w:rFonts w:eastAsiaTheme="minorHAnsi"/>
          <w:lang w:val="en-IN"/>
        </w:rPr>
      </w:pPr>
      <w:r w:rsidRPr="00C801CC">
        <w:rPr>
          <w:rFonts w:eastAsiaTheme="minorHAnsi"/>
          <w:lang w:val="en-IN"/>
        </w:rPr>
        <w:t>Innovative Approach and Backward Integration</w:t>
      </w:r>
    </w:p>
    <w:p w14:paraId="4FED2880" w14:textId="77777777" w:rsidR="00D80593" w:rsidRPr="00DE1270" w:rsidRDefault="00D80593" w:rsidP="00D80593">
      <w:pPr>
        <w:pStyle w:val="BodyTextMain"/>
        <w:rPr>
          <w:rFonts w:eastAsiaTheme="minorHAnsi"/>
          <w:sz w:val="20"/>
          <w:lang w:val="en-IN"/>
        </w:rPr>
      </w:pPr>
    </w:p>
    <w:p w14:paraId="2D0C0FAA" w14:textId="1A923AC1" w:rsidR="00D80593" w:rsidRDefault="00D80593" w:rsidP="00D80593">
      <w:pPr>
        <w:pStyle w:val="BodyTextMain"/>
        <w:rPr>
          <w:rFonts w:eastAsiaTheme="minorHAnsi"/>
          <w:lang w:val="en-IN"/>
        </w:rPr>
      </w:pPr>
      <w:r w:rsidRPr="00D80593">
        <w:rPr>
          <w:rFonts w:eastAsiaTheme="minorHAnsi"/>
          <w:lang w:val="en-IN"/>
        </w:rPr>
        <w:t xml:space="preserve">Over the years, environmental issues became a matter of concern for </w:t>
      </w:r>
      <w:r w:rsidR="002324EB">
        <w:rPr>
          <w:rFonts w:eastAsiaTheme="minorHAnsi"/>
          <w:lang w:val="en-IN"/>
        </w:rPr>
        <w:t xml:space="preserve">India’s </w:t>
      </w:r>
      <w:r w:rsidRPr="00D80593">
        <w:rPr>
          <w:rFonts w:eastAsiaTheme="minorHAnsi"/>
          <w:lang w:val="en-IN"/>
        </w:rPr>
        <w:t>diesel gen-set industry. The C</w:t>
      </w:r>
      <w:r w:rsidR="00D1686D">
        <w:rPr>
          <w:rFonts w:eastAsiaTheme="minorHAnsi"/>
          <w:lang w:val="en-IN"/>
        </w:rPr>
        <w:t xml:space="preserve">entral </w:t>
      </w:r>
      <w:r w:rsidRPr="00D80593">
        <w:rPr>
          <w:rFonts w:eastAsiaTheme="minorHAnsi"/>
          <w:lang w:val="en-IN"/>
        </w:rPr>
        <w:t>P</w:t>
      </w:r>
      <w:r w:rsidR="00D1686D">
        <w:rPr>
          <w:rFonts w:eastAsiaTheme="minorHAnsi"/>
          <w:lang w:val="en-IN"/>
        </w:rPr>
        <w:t xml:space="preserve">ollution </w:t>
      </w:r>
      <w:r w:rsidRPr="00D80593">
        <w:rPr>
          <w:rFonts w:eastAsiaTheme="minorHAnsi"/>
          <w:lang w:val="en-IN"/>
        </w:rPr>
        <w:t>C</w:t>
      </w:r>
      <w:r w:rsidR="00D1686D">
        <w:rPr>
          <w:rFonts w:eastAsiaTheme="minorHAnsi"/>
          <w:lang w:val="en-IN"/>
        </w:rPr>
        <w:t xml:space="preserve">ontrol </w:t>
      </w:r>
      <w:r w:rsidRPr="00D80593">
        <w:rPr>
          <w:rFonts w:eastAsiaTheme="minorHAnsi"/>
          <w:lang w:val="en-IN"/>
        </w:rPr>
        <w:t>B</w:t>
      </w:r>
      <w:r w:rsidR="00D1686D">
        <w:rPr>
          <w:rFonts w:eastAsiaTheme="minorHAnsi"/>
          <w:lang w:val="en-IN"/>
        </w:rPr>
        <w:t>oard</w:t>
      </w:r>
      <w:r w:rsidRPr="00D80593">
        <w:rPr>
          <w:rFonts w:eastAsiaTheme="minorHAnsi"/>
          <w:lang w:val="en-IN"/>
        </w:rPr>
        <w:t xml:space="preserve"> announced several new control measures to ensure minimum damage to the environment. To keep up with the changing dynamics, organized players like </w:t>
      </w:r>
      <w:proofErr w:type="spellStart"/>
      <w:r w:rsidRPr="00D80593">
        <w:rPr>
          <w:rFonts w:eastAsiaTheme="minorHAnsi"/>
          <w:lang w:val="en-IN"/>
        </w:rPr>
        <w:t>Jakson</w:t>
      </w:r>
      <w:proofErr w:type="spellEnd"/>
      <w:r w:rsidRPr="00D80593">
        <w:rPr>
          <w:rFonts w:eastAsiaTheme="minorHAnsi"/>
          <w:lang w:val="en-IN"/>
        </w:rPr>
        <w:t xml:space="preserve"> and Cummins made significant investments in </w:t>
      </w:r>
      <w:r w:rsidR="00D1686D">
        <w:rPr>
          <w:rFonts w:eastAsiaTheme="minorHAnsi"/>
          <w:lang w:val="en-IN"/>
        </w:rPr>
        <w:t>research and development</w:t>
      </w:r>
      <w:r w:rsidRPr="00D80593">
        <w:rPr>
          <w:rFonts w:eastAsiaTheme="minorHAnsi"/>
          <w:lang w:val="en-IN"/>
        </w:rPr>
        <w:t xml:space="preserve"> and engineering to develop eco-friendly diesel engine gen-sets. </w:t>
      </w:r>
    </w:p>
    <w:p w14:paraId="583794AF" w14:textId="77777777" w:rsidR="00D80593" w:rsidRPr="00DE1270" w:rsidRDefault="00D80593" w:rsidP="00D80593">
      <w:pPr>
        <w:pStyle w:val="BodyTextMain"/>
        <w:rPr>
          <w:rFonts w:eastAsiaTheme="minorHAnsi"/>
          <w:sz w:val="20"/>
          <w:lang w:val="en-IN"/>
        </w:rPr>
      </w:pPr>
    </w:p>
    <w:p w14:paraId="11077E0E" w14:textId="76E4C9DD" w:rsidR="00D80593" w:rsidRDefault="00D80593" w:rsidP="00D80593">
      <w:pPr>
        <w:pStyle w:val="BodyTextMain"/>
        <w:rPr>
          <w:rFonts w:eastAsiaTheme="minorHAnsi"/>
          <w:lang w:val="en-IN"/>
        </w:rPr>
      </w:pPr>
      <w:r w:rsidRPr="00D80593">
        <w:rPr>
          <w:rFonts w:eastAsiaTheme="minorHAnsi"/>
          <w:lang w:val="en-IN"/>
        </w:rPr>
        <w:t xml:space="preserve">Innovative engineering practices </w:t>
      </w:r>
      <w:r w:rsidR="00364C8E">
        <w:rPr>
          <w:rFonts w:eastAsiaTheme="minorHAnsi"/>
          <w:lang w:val="en-IN"/>
        </w:rPr>
        <w:t xml:space="preserve">such as </w:t>
      </w:r>
      <w:r w:rsidRPr="00D80593">
        <w:rPr>
          <w:rFonts w:eastAsiaTheme="minorHAnsi"/>
          <w:lang w:val="en-IN"/>
        </w:rPr>
        <w:t>soundproof acoustic enclosures were first-of-</w:t>
      </w:r>
      <w:r w:rsidR="00364C8E">
        <w:rPr>
          <w:rFonts w:eastAsiaTheme="minorHAnsi"/>
          <w:lang w:val="en-IN"/>
        </w:rPr>
        <w:t>a</w:t>
      </w:r>
      <w:r w:rsidRPr="00D80593">
        <w:rPr>
          <w:rFonts w:eastAsiaTheme="minorHAnsi"/>
          <w:lang w:val="en-IN"/>
        </w:rPr>
        <w:t xml:space="preserve">-kind technological features in </w:t>
      </w:r>
      <w:r w:rsidR="002324EB">
        <w:rPr>
          <w:rFonts w:eastAsiaTheme="minorHAnsi"/>
          <w:lang w:val="en-IN"/>
        </w:rPr>
        <w:t xml:space="preserve">India’s </w:t>
      </w:r>
      <w:r w:rsidRPr="00D80593">
        <w:rPr>
          <w:rFonts w:eastAsiaTheme="minorHAnsi"/>
          <w:lang w:val="en-IN"/>
        </w:rPr>
        <w:t>gen-set market</w:t>
      </w:r>
      <w:r w:rsidR="0019057A">
        <w:rPr>
          <w:rFonts w:eastAsiaTheme="minorHAnsi"/>
          <w:lang w:val="en-IN"/>
        </w:rPr>
        <w:t>.</w:t>
      </w:r>
      <w:r w:rsidRPr="00D80593">
        <w:rPr>
          <w:rFonts w:eastAsiaTheme="minorHAnsi"/>
          <w:lang w:val="en-IN"/>
        </w:rPr>
        <w:t xml:space="preserve"> </w:t>
      </w:r>
      <w:proofErr w:type="spellStart"/>
      <w:r w:rsidRPr="00D80593">
        <w:rPr>
          <w:rFonts w:eastAsiaTheme="minorHAnsi"/>
          <w:lang w:val="en-IN"/>
        </w:rPr>
        <w:t>Jakson</w:t>
      </w:r>
      <w:proofErr w:type="spellEnd"/>
      <w:r w:rsidRPr="00D80593">
        <w:rPr>
          <w:rFonts w:eastAsiaTheme="minorHAnsi"/>
          <w:lang w:val="en-IN"/>
        </w:rPr>
        <w:t xml:space="preserve"> was also one of the first players in the gen-set industry to focus on backward integration</w:t>
      </w:r>
      <w:r w:rsidR="00364C8E">
        <w:rPr>
          <w:rFonts w:eastAsiaTheme="minorHAnsi"/>
          <w:lang w:val="en-IN"/>
        </w:rPr>
        <w:t xml:space="preserve">, </w:t>
      </w:r>
      <w:r w:rsidRPr="00D80593">
        <w:rPr>
          <w:rFonts w:eastAsiaTheme="minorHAnsi"/>
          <w:lang w:val="en-IN"/>
        </w:rPr>
        <w:t>produc</w:t>
      </w:r>
      <w:r w:rsidR="00364C8E">
        <w:rPr>
          <w:rFonts w:eastAsiaTheme="minorHAnsi"/>
          <w:lang w:val="en-IN"/>
        </w:rPr>
        <w:t>ing</w:t>
      </w:r>
      <w:r w:rsidRPr="00D80593">
        <w:rPr>
          <w:rFonts w:eastAsiaTheme="minorHAnsi"/>
          <w:lang w:val="en-IN"/>
        </w:rPr>
        <w:t xml:space="preserve"> its own switchgear, switchboards, and other electrical peripherals required in the gen-set business. </w:t>
      </w:r>
      <w:proofErr w:type="spellStart"/>
      <w:r w:rsidRPr="00D80593">
        <w:rPr>
          <w:rFonts w:eastAsiaTheme="minorHAnsi"/>
          <w:lang w:val="en-IN"/>
        </w:rPr>
        <w:t>Sundeep</w:t>
      </w:r>
      <w:proofErr w:type="spellEnd"/>
      <w:r w:rsidRPr="00D80593">
        <w:rPr>
          <w:rFonts w:eastAsiaTheme="minorHAnsi"/>
          <w:lang w:val="en-IN"/>
        </w:rPr>
        <w:t xml:space="preserve"> </w:t>
      </w:r>
      <w:r w:rsidR="00D1686D">
        <w:rPr>
          <w:rFonts w:eastAsiaTheme="minorHAnsi"/>
          <w:lang w:val="en-IN"/>
        </w:rPr>
        <w:t>said</w:t>
      </w:r>
      <w:r>
        <w:rPr>
          <w:rFonts w:eastAsiaTheme="minorHAnsi"/>
          <w:lang w:val="en-IN"/>
        </w:rPr>
        <w:t>, “</w:t>
      </w:r>
      <w:r w:rsidRPr="00D80593">
        <w:rPr>
          <w:rFonts w:eastAsiaTheme="minorHAnsi"/>
          <w:lang w:val="en-IN"/>
        </w:rPr>
        <w:t>The key to success in manufacturing is to bring in process efficiencies, reduce overhead costs, and assure effective quality cont</w:t>
      </w:r>
      <w:r>
        <w:rPr>
          <w:rFonts w:eastAsiaTheme="minorHAnsi"/>
          <w:lang w:val="en-IN"/>
        </w:rPr>
        <w:t>rols.”</w:t>
      </w:r>
      <w:r w:rsidR="00DE1270">
        <w:rPr>
          <w:rFonts w:eastAsiaTheme="minorHAnsi"/>
          <w:lang w:val="en-IN"/>
        </w:rPr>
        <w:t xml:space="preserve"> </w:t>
      </w:r>
      <w:r w:rsidRPr="00D80593">
        <w:rPr>
          <w:rFonts w:eastAsiaTheme="minorHAnsi"/>
          <w:lang w:val="en-IN"/>
        </w:rPr>
        <w:t xml:space="preserve">Driven by the vision of its top management to reduce the overall overhead cost, </w:t>
      </w:r>
      <w:proofErr w:type="spellStart"/>
      <w:r w:rsidRPr="00D80593">
        <w:rPr>
          <w:rFonts w:eastAsiaTheme="minorHAnsi"/>
          <w:lang w:val="en-IN"/>
        </w:rPr>
        <w:t>Jakson</w:t>
      </w:r>
      <w:proofErr w:type="spellEnd"/>
      <w:r w:rsidR="00364C8E">
        <w:rPr>
          <w:rFonts w:eastAsiaTheme="minorHAnsi"/>
          <w:lang w:val="en-IN"/>
        </w:rPr>
        <w:t xml:space="preserve"> </w:t>
      </w:r>
      <w:r w:rsidRPr="00D80593">
        <w:rPr>
          <w:rFonts w:eastAsiaTheme="minorHAnsi"/>
          <w:lang w:val="en-IN"/>
        </w:rPr>
        <w:t xml:space="preserve">focused on consolidating its scattered manufacturing facilities into four large facilities. </w:t>
      </w:r>
    </w:p>
    <w:p w14:paraId="4BF7C8F8" w14:textId="77777777" w:rsidR="001145F4" w:rsidRDefault="001145F4" w:rsidP="001B3528">
      <w:pPr>
        <w:pStyle w:val="BodyTextMain"/>
        <w:rPr>
          <w:rFonts w:eastAsiaTheme="minorHAnsi"/>
          <w:sz w:val="20"/>
          <w:lang w:val="en-IN"/>
        </w:rPr>
      </w:pPr>
    </w:p>
    <w:p w14:paraId="47FA43EF" w14:textId="77777777" w:rsidR="00D1686D" w:rsidRPr="001B3528" w:rsidRDefault="00D1686D" w:rsidP="001B3528">
      <w:pPr>
        <w:pStyle w:val="BodyTextMain"/>
        <w:rPr>
          <w:rFonts w:eastAsiaTheme="minorHAnsi"/>
          <w:sz w:val="20"/>
          <w:lang w:val="en-IN"/>
        </w:rPr>
      </w:pPr>
    </w:p>
    <w:p w14:paraId="677B9E06" w14:textId="19C6C9DE" w:rsidR="00D80593" w:rsidRPr="00D80593" w:rsidRDefault="002A2AD0" w:rsidP="001B3528">
      <w:pPr>
        <w:pStyle w:val="Casehead2"/>
        <w:keepNext/>
        <w:rPr>
          <w:rFonts w:eastAsiaTheme="minorHAnsi"/>
          <w:lang w:val="en-IN"/>
        </w:rPr>
      </w:pPr>
      <w:r>
        <w:rPr>
          <w:rFonts w:eastAsiaTheme="minorHAnsi"/>
          <w:lang w:val="en-IN"/>
        </w:rPr>
        <w:lastRenderedPageBreak/>
        <w:t>Information-Technology</w:t>
      </w:r>
      <w:r w:rsidR="002324EB">
        <w:rPr>
          <w:rFonts w:eastAsiaTheme="minorHAnsi"/>
          <w:lang w:val="en-IN"/>
        </w:rPr>
        <w:t>-</w:t>
      </w:r>
      <w:r w:rsidR="00D80593" w:rsidRPr="00D80593">
        <w:rPr>
          <w:rFonts w:eastAsiaTheme="minorHAnsi"/>
          <w:lang w:val="en-IN"/>
        </w:rPr>
        <w:t xml:space="preserve">Driven Systems </w:t>
      </w:r>
    </w:p>
    <w:p w14:paraId="5483A4FE" w14:textId="77777777" w:rsidR="0019057A" w:rsidRPr="00DE1270" w:rsidRDefault="0019057A" w:rsidP="001B3528">
      <w:pPr>
        <w:pStyle w:val="BodyTextMain"/>
        <w:keepNext/>
        <w:rPr>
          <w:rFonts w:eastAsiaTheme="minorHAnsi"/>
          <w:sz w:val="20"/>
          <w:lang w:val="en-IN"/>
        </w:rPr>
      </w:pPr>
    </w:p>
    <w:p w14:paraId="0C6A3C33" w14:textId="422115A0" w:rsidR="00D80593" w:rsidRPr="001B3528" w:rsidRDefault="00D80593" w:rsidP="001B3528">
      <w:pPr>
        <w:pStyle w:val="BodyTextMain"/>
        <w:keepNext/>
        <w:rPr>
          <w:rFonts w:eastAsiaTheme="minorHAnsi"/>
          <w:lang w:val="en-IN"/>
        </w:rPr>
      </w:pPr>
      <w:proofErr w:type="spellStart"/>
      <w:r w:rsidRPr="001B3528">
        <w:rPr>
          <w:rFonts w:eastAsiaTheme="minorHAnsi"/>
          <w:lang w:val="en-IN"/>
        </w:rPr>
        <w:t>Jakson</w:t>
      </w:r>
      <w:proofErr w:type="spellEnd"/>
      <w:r w:rsidRPr="001B3528">
        <w:rPr>
          <w:rFonts w:eastAsiaTheme="minorHAnsi"/>
          <w:lang w:val="en-IN"/>
        </w:rPr>
        <w:t xml:space="preserve"> invested heavily in SAP and CRM</w:t>
      </w:r>
      <w:r w:rsidR="0019057A" w:rsidRPr="001B3528">
        <w:rPr>
          <w:rFonts w:eastAsiaTheme="minorHAnsi"/>
          <w:lang w:val="en-IN"/>
        </w:rPr>
        <w:t>, which helped it</w:t>
      </w:r>
      <w:r w:rsidRPr="001B3528">
        <w:rPr>
          <w:rFonts w:eastAsiaTheme="minorHAnsi"/>
          <w:lang w:val="en-IN"/>
        </w:rPr>
        <w:t xml:space="preserve"> meet </w:t>
      </w:r>
      <w:r w:rsidR="0019057A" w:rsidRPr="001B3528">
        <w:rPr>
          <w:rFonts w:eastAsiaTheme="minorHAnsi"/>
          <w:lang w:val="en-IN"/>
        </w:rPr>
        <w:t xml:space="preserve">its </w:t>
      </w:r>
      <w:r w:rsidRPr="001B3528">
        <w:rPr>
          <w:rFonts w:eastAsiaTheme="minorHAnsi"/>
          <w:lang w:val="en-IN"/>
        </w:rPr>
        <w:t>motto of beating every inquiry to death. CRM implementation removed the duplicate entry of inquiry by dealers and sales representatives from the system</w:t>
      </w:r>
      <w:r w:rsidR="00112628" w:rsidRPr="001B3528">
        <w:rPr>
          <w:rFonts w:eastAsiaTheme="minorHAnsi"/>
          <w:lang w:val="en-IN"/>
        </w:rPr>
        <w:t>,</w:t>
      </w:r>
      <w:r w:rsidRPr="001B3528">
        <w:rPr>
          <w:rFonts w:eastAsiaTheme="minorHAnsi"/>
          <w:lang w:val="en-IN"/>
        </w:rPr>
        <w:t xml:space="preserve"> and helped keep track of customers’ complaints a</w:t>
      </w:r>
      <w:r w:rsidR="00112628" w:rsidRPr="001B3528">
        <w:rPr>
          <w:rFonts w:eastAsiaTheme="minorHAnsi"/>
          <w:lang w:val="en-IN"/>
        </w:rPr>
        <w:t xml:space="preserve">nd </w:t>
      </w:r>
      <w:r w:rsidRPr="001B3528">
        <w:rPr>
          <w:rFonts w:eastAsiaTheme="minorHAnsi"/>
          <w:lang w:val="en-IN"/>
        </w:rPr>
        <w:t xml:space="preserve">feedback. </w:t>
      </w:r>
    </w:p>
    <w:p w14:paraId="5417A5E8" w14:textId="77777777" w:rsidR="00D80593" w:rsidRPr="00DE1270" w:rsidRDefault="00D80593" w:rsidP="00D80593">
      <w:pPr>
        <w:pStyle w:val="BodyTextMain"/>
        <w:rPr>
          <w:rFonts w:eastAsiaTheme="minorHAnsi"/>
          <w:sz w:val="20"/>
          <w:lang w:val="en-IN"/>
        </w:rPr>
      </w:pPr>
    </w:p>
    <w:p w14:paraId="62943935" w14:textId="7372ECFC" w:rsidR="00D80593" w:rsidRPr="00D80593" w:rsidRDefault="00D80593" w:rsidP="00D80593">
      <w:pPr>
        <w:pStyle w:val="BodyTextMain"/>
        <w:rPr>
          <w:rFonts w:eastAsiaTheme="minorHAnsi"/>
          <w:lang w:val="en-IN"/>
        </w:rPr>
      </w:pPr>
      <w:r w:rsidRPr="00D80593">
        <w:rPr>
          <w:rFonts w:eastAsiaTheme="minorHAnsi"/>
          <w:lang w:val="en-IN"/>
        </w:rPr>
        <w:t>It was</w:t>
      </w:r>
      <w:r w:rsidR="00112628">
        <w:rPr>
          <w:rFonts w:eastAsiaTheme="minorHAnsi"/>
          <w:lang w:val="en-IN"/>
        </w:rPr>
        <w:t xml:space="preserve"> </w:t>
      </w:r>
      <w:r w:rsidRPr="00D80593">
        <w:rPr>
          <w:rFonts w:eastAsiaTheme="minorHAnsi"/>
          <w:lang w:val="en-IN"/>
        </w:rPr>
        <w:t xml:space="preserve">mandatory for the sales force to update the status of every inquiry </w:t>
      </w:r>
      <w:r w:rsidR="0019057A">
        <w:rPr>
          <w:rFonts w:eastAsiaTheme="minorHAnsi"/>
          <w:lang w:val="en-IN"/>
        </w:rPr>
        <w:t xml:space="preserve">on </w:t>
      </w:r>
      <w:r w:rsidR="00112628">
        <w:rPr>
          <w:rFonts w:eastAsiaTheme="minorHAnsi"/>
          <w:lang w:val="en-IN"/>
        </w:rPr>
        <w:t xml:space="preserve">a </w:t>
      </w:r>
      <w:r w:rsidRPr="00D80593">
        <w:rPr>
          <w:rFonts w:eastAsiaTheme="minorHAnsi"/>
          <w:lang w:val="en-IN"/>
        </w:rPr>
        <w:t>daily</w:t>
      </w:r>
      <w:r w:rsidR="0019057A">
        <w:rPr>
          <w:rFonts w:eastAsiaTheme="minorHAnsi"/>
          <w:lang w:val="en-IN"/>
        </w:rPr>
        <w:t xml:space="preserve"> basis</w:t>
      </w:r>
      <w:r w:rsidRPr="00D80593">
        <w:rPr>
          <w:rFonts w:eastAsiaTheme="minorHAnsi"/>
          <w:lang w:val="en-IN"/>
        </w:rPr>
        <w:t xml:space="preserve">. If any inquiry was ignored continuously for 78 hours, </w:t>
      </w:r>
      <w:r w:rsidR="00112628">
        <w:rPr>
          <w:rFonts w:eastAsiaTheme="minorHAnsi"/>
          <w:lang w:val="en-IN"/>
        </w:rPr>
        <w:t xml:space="preserve">it </w:t>
      </w:r>
      <w:r w:rsidRPr="00D80593">
        <w:rPr>
          <w:rFonts w:eastAsiaTheme="minorHAnsi"/>
          <w:lang w:val="en-IN"/>
        </w:rPr>
        <w:t xml:space="preserve">was automatically escalated to top management by the CRM. Also, if any sales executive did not use the CRM system for three continuous days, it would </w:t>
      </w:r>
      <w:r w:rsidR="00D1686D">
        <w:rPr>
          <w:rFonts w:eastAsiaTheme="minorHAnsi"/>
          <w:lang w:val="en-IN"/>
        </w:rPr>
        <w:t>be</w:t>
      </w:r>
      <w:r w:rsidRPr="00D80593">
        <w:rPr>
          <w:rFonts w:eastAsiaTheme="minorHAnsi"/>
          <w:lang w:val="en-IN"/>
        </w:rPr>
        <w:t xml:space="preserve"> locked automatically, and only the head office had the authority to unlock it. </w:t>
      </w:r>
      <w:proofErr w:type="spellStart"/>
      <w:r w:rsidR="0019057A">
        <w:rPr>
          <w:rFonts w:eastAsiaTheme="minorHAnsi"/>
          <w:lang w:val="en-IN"/>
        </w:rPr>
        <w:t>Jakson</w:t>
      </w:r>
      <w:proofErr w:type="spellEnd"/>
      <w:r w:rsidR="0019057A">
        <w:rPr>
          <w:rFonts w:eastAsiaTheme="minorHAnsi"/>
          <w:lang w:val="en-IN"/>
        </w:rPr>
        <w:t xml:space="preserve"> effectively used ERP to reduce</w:t>
      </w:r>
      <w:r w:rsidRPr="00D80593">
        <w:rPr>
          <w:rFonts w:eastAsiaTheme="minorHAnsi"/>
          <w:lang w:val="en-IN"/>
        </w:rPr>
        <w:t xml:space="preserve"> the turnaround time of the </w:t>
      </w:r>
      <w:r w:rsidR="00F02EA0">
        <w:rPr>
          <w:rFonts w:eastAsiaTheme="minorHAnsi"/>
          <w:lang w:val="en-IN"/>
        </w:rPr>
        <w:t xml:space="preserve">entire business </w:t>
      </w:r>
      <w:r w:rsidRPr="00D80593">
        <w:rPr>
          <w:rFonts w:eastAsiaTheme="minorHAnsi"/>
          <w:lang w:val="en-IN"/>
        </w:rPr>
        <w:t>process.</w:t>
      </w:r>
    </w:p>
    <w:p w14:paraId="4F2834EF" w14:textId="77777777" w:rsidR="0019057A" w:rsidRDefault="0019057A" w:rsidP="00D80593">
      <w:pPr>
        <w:pStyle w:val="Casehead2"/>
        <w:rPr>
          <w:rFonts w:eastAsiaTheme="minorHAnsi"/>
          <w:lang w:val="en-IN"/>
        </w:rPr>
      </w:pPr>
    </w:p>
    <w:p w14:paraId="595D7AE4" w14:textId="77777777" w:rsidR="0019057A" w:rsidRDefault="0019057A" w:rsidP="00D80593">
      <w:pPr>
        <w:pStyle w:val="Casehead2"/>
        <w:rPr>
          <w:rFonts w:eastAsiaTheme="minorHAnsi"/>
          <w:lang w:val="en-IN"/>
        </w:rPr>
      </w:pPr>
    </w:p>
    <w:p w14:paraId="6B63876F" w14:textId="77777777" w:rsidR="00D80593" w:rsidRPr="00D80593" w:rsidRDefault="00D80593" w:rsidP="00D80593">
      <w:pPr>
        <w:pStyle w:val="Casehead2"/>
        <w:rPr>
          <w:rFonts w:eastAsiaTheme="minorHAnsi"/>
          <w:lang w:val="en-IN"/>
        </w:rPr>
      </w:pPr>
      <w:r w:rsidRPr="00D80593">
        <w:rPr>
          <w:rFonts w:eastAsiaTheme="minorHAnsi"/>
          <w:lang w:val="en-IN"/>
        </w:rPr>
        <w:t xml:space="preserve">People Management </w:t>
      </w:r>
    </w:p>
    <w:p w14:paraId="741EA791" w14:textId="77777777" w:rsidR="00D80593" w:rsidRPr="00DE1270" w:rsidRDefault="00D80593" w:rsidP="00D80593">
      <w:pPr>
        <w:pStyle w:val="BodyTextMain"/>
        <w:rPr>
          <w:rFonts w:eastAsiaTheme="minorHAnsi"/>
          <w:sz w:val="20"/>
          <w:lang w:val="en-IN"/>
        </w:rPr>
      </w:pPr>
    </w:p>
    <w:p w14:paraId="644F9DB7" w14:textId="26EA2295" w:rsidR="00D80593" w:rsidRPr="00D80593" w:rsidRDefault="00D80593" w:rsidP="00D80593">
      <w:pPr>
        <w:pStyle w:val="BodyTextMain"/>
        <w:rPr>
          <w:rFonts w:eastAsiaTheme="minorHAnsi"/>
          <w:lang w:val="en-IN"/>
        </w:rPr>
      </w:pPr>
      <w:r w:rsidRPr="00D80593">
        <w:rPr>
          <w:rFonts w:eastAsiaTheme="minorHAnsi"/>
          <w:lang w:val="en-IN"/>
        </w:rPr>
        <w:t xml:space="preserve">Since </w:t>
      </w:r>
      <w:proofErr w:type="spellStart"/>
      <w:r w:rsidR="00112628">
        <w:rPr>
          <w:rFonts w:eastAsiaTheme="minorHAnsi"/>
          <w:lang w:val="en-IN"/>
        </w:rPr>
        <w:t>Jakson</w:t>
      </w:r>
      <w:proofErr w:type="spellEnd"/>
      <w:r w:rsidR="00112628">
        <w:rPr>
          <w:rFonts w:eastAsiaTheme="minorHAnsi"/>
          <w:lang w:val="en-IN"/>
        </w:rPr>
        <w:t xml:space="preserve"> </w:t>
      </w:r>
      <w:r w:rsidRPr="00D80593">
        <w:rPr>
          <w:rFonts w:eastAsiaTheme="minorHAnsi"/>
          <w:lang w:val="en-IN"/>
        </w:rPr>
        <w:t xml:space="preserve">was growing at a fast pace, managing people and talent was a big challenge. To ensure growth in market share, </w:t>
      </w:r>
      <w:proofErr w:type="spellStart"/>
      <w:r w:rsidRPr="00D80593">
        <w:rPr>
          <w:rFonts w:eastAsiaTheme="minorHAnsi"/>
          <w:lang w:val="en-IN"/>
        </w:rPr>
        <w:t>Jakson</w:t>
      </w:r>
      <w:proofErr w:type="spellEnd"/>
      <w:r w:rsidRPr="00D80593">
        <w:rPr>
          <w:rFonts w:eastAsiaTheme="minorHAnsi"/>
          <w:lang w:val="en-IN"/>
        </w:rPr>
        <w:t xml:space="preserve"> consistently invested in its human resource</w:t>
      </w:r>
      <w:r w:rsidR="002324EB">
        <w:rPr>
          <w:rFonts w:eastAsiaTheme="minorHAnsi"/>
          <w:lang w:val="en-IN"/>
        </w:rPr>
        <w:t>s</w:t>
      </w:r>
      <w:r w:rsidRPr="00D80593">
        <w:rPr>
          <w:rFonts w:eastAsiaTheme="minorHAnsi"/>
          <w:lang w:val="en-IN"/>
        </w:rPr>
        <w:t>. Employees were</w:t>
      </w:r>
      <w:r w:rsidR="00112628">
        <w:rPr>
          <w:rFonts w:eastAsiaTheme="minorHAnsi"/>
          <w:lang w:val="en-IN"/>
        </w:rPr>
        <w:t xml:space="preserve"> given</w:t>
      </w:r>
      <w:r w:rsidRPr="00D80593">
        <w:rPr>
          <w:rFonts w:eastAsiaTheme="minorHAnsi"/>
          <w:lang w:val="en-IN"/>
        </w:rPr>
        <w:t xml:space="preserve"> training to improve their technical and soft skills. The company also worked with a leading human resource consultant Ernst &amp; Young</w:t>
      </w:r>
      <w:r w:rsidR="00112628">
        <w:rPr>
          <w:rFonts w:eastAsiaTheme="minorHAnsi"/>
          <w:lang w:val="en-IN"/>
        </w:rPr>
        <w:t xml:space="preserve"> </w:t>
      </w:r>
      <w:r w:rsidR="002324EB">
        <w:rPr>
          <w:rFonts w:eastAsiaTheme="minorHAnsi"/>
          <w:lang w:val="en-IN"/>
        </w:rPr>
        <w:t>on</w:t>
      </w:r>
      <w:r w:rsidRPr="00D80593">
        <w:rPr>
          <w:rFonts w:eastAsiaTheme="minorHAnsi"/>
          <w:lang w:val="en-IN"/>
        </w:rPr>
        <w:t xml:space="preserve"> </w:t>
      </w:r>
      <w:r w:rsidR="00EB04C8">
        <w:rPr>
          <w:rFonts w:eastAsiaTheme="minorHAnsi"/>
          <w:lang w:val="en-IN"/>
        </w:rPr>
        <w:t>its</w:t>
      </w:r>
      <w:r w:rsidRPr="00D80593">
        <w:rPr>
          <w:rFonts w:eastAsiaTheme="minorHAnsi"/>
          <w:lang w:val="en-IN"/>
        </w:rPr>
        <w:t xml:space="preserve"> restructuring and </w:t>
      </w:r>
      <w:r w:rsidR="00D1686D">
        <w:rPr>
          <w:rFonts w:eastAsiaTheme="minorHAnsi"/>
          <w:lang w:val="en-IN"/>
        </w:rPr>
        <w:t>human resources</w:t>
      </w:r>
      <w:r w:rsidRPr="00D80593">
        <w:rPr>
          <w:rFonts w:eastAsiaTheme="minorHAnsi"/>
          <w:lang w:val="en-IN"/>
        </w:rPr>
        <w:t xml:space="preserve"> transformation</w:t>
      </w:r>
      <w:r w:rsidR="00112628">
        <w:rPr>
          <w:rFonts w:eastAsiaTheme="minorHAnsi"/>
          <w:lang w:val="en-IN"/>
        </w:rPr>
        <w:t>,</w:t>
      </w:r>
      <w:r w:rsidRPr="00D80593">
        <w:rPr>
          <w:rFonts w:eastAsiaTheme="minorHAnsi"/>
          <w:lang w:val="en-IN"/>
        </w:rPr>
        <w:t xml:space="preserve"> to align employees with organizational objectives.</w:t>
      </w:r>
    </w:p>
    <w:p w14:paraId="5D626100" w14:textId="77777777" w:rsidR="00D80593" w:rsidRPr="00DE1270" w:rsidRDefault="00D80593" w:rsidP="00D80593">
      <w:pPr>
        <w:pStyle w:val="BodyTextMain"/>
        <w:rPr>
          <w:rFonts w:eastAsiaTheme="minorHAnsi"/>
          <w:sz w:val="20"/>
          <w:lang w:val="en-IN"/>
        </w:rPr>
      </w:pPr>
    </w:p>
    <w:p w14:paraId="570F614E" w14:textId="77777777" w:rsidR="00D80593" w:rsidRPr="00DE1270" w:rsidRDefault="00D80593" w:rsidP="00D80593">
      <w:pPr>
        <w:pStyle w:val="BodyTextMain"/>
        <w:rPr>
          <w:rFonts w:eastAsiaTheme="minorHAnsi"/>
          <w:sz w:val="20"/>
          <w:lang w:val="en-IN"/>
        </w:rPr>
      </w:pPr>
    </w:p>
    <w:p w14:paraId="22302FF1" w14:textId="77777777" w:rsidR="00D80593" w:rsidRPr="00D80593" w:rsidRDefault="00D80593" w:rsidP="00D80593">
      <w:pPr>
        <w:pStyle w:val="Casehead1"/>
        <w:rPr>
          <w:rFonts w:eastAsiaTheme="minorHAnsi"/>
          <w:lang w:val="en-IN"/>
        </w:rPr>
      </w:pPr>
      <w:r w:rsidRPr="00D80593">
        <w:rPr>
          <w:rFonts w:eastAsiaTheme="minorHAnsi"/>
          <w:lang w:val="en-IN"/>
        </w:rPr>
        <w:t>Challenges Ahead</w:t>
      </w:r>
    </w:p>
    <w:p w14:paraId="0414E274" w14:textId="77777777" w:rsidR="00D80593" w:rsidRPr="00DE1270" w:rsidRDefault="00D80593" w:rsidP="00D80593">
      <w:pPr>
        <w:pStyle w:val="BodyTextMain"/>
        <w:rPr>
          <w:rFonts w:eastAsiaTheme="minorHAnsi"/>
          <w:sz w:val="20"/>
        </w:rPr>
      </w:pPr>
    </w:p>
    <w:p w14:paraId="2DABFC74" w14:textId="7F3D8365" w:rsidR="00D80593" w:rsidRPr="00D80593" w:rsidRDefault="00D80593" w:rsidP="00D80593">
      <w:pPr>
        <w:pStyle w:val="Casehead2"/>
        <w:rPr>
          <w:rFonts w:eastAsiaTheme="minorHAnsi"/>
          <w:lang w:val="en-IN"/>
        </w:rPr>
      </w:pPr>
      <w:r w:rsidRPr="00D80593">
        <w:rPr>
          <w:rFonts w:eastAsiaTheme="minorHAnsi"/>
          <w:lang w:val="en-IN"/>
        </w:rPr>
        <w:t xml:space="preserve">Growth </w:t>
      </w:r>
      <w:r w:rsidR="00D1686D">
        <w:rPr>
          <w:rFonts w:eastAsiaTheme="minorHAnsi"/>
          <w:lang w:val="en-IN"/>
        </w:rPr>
        <w:t>a</w:t>
      </w:r>
      <w:r w:rsidR="00112628">
        <w:rPr>
          <w:rFonts w:eastAsiaTheme="minorHAnsi"/>
          <w:lang w:val="en-IN"/>
        </w:rPr>
        <w:t>mong</w:t>
      </w:r>
      <w:r w:rsidRPr="00D80593">
        <w:rPr>
          <w:rFonts w:eastAsiaTheme="minorHAnsi"/>
          <w:lang w:val="en-IN"/>
        </w:rPr>
        <w:t xml:space="preserve"> Changing </w:t>
      </w:r>
      <w:r w:rsidR="00112628">
        <w:rPr>
          <w:rFonts w:eastAsiaTheme="minorHAnsi"/>
          <w:lang w:val="en-IN"/>
        </w:rPr>
        <w:t xml:space="preserve">and </w:t>
      </w:r>
      <w:r w:rsidRPr="00D80593">
        <w:rPr>
          <w:rFonts w:eastAsiaTheme="minorHAnsi"/>
          <w:lang w:val="en-IN"/>
        </w:rPr>
        <w:t>Competitive Dynamics</w:t>
      </w:r>
    </w:p>
    <w:p w14:paraId="30402BF2" w14:textId="77777777" w:rsidR="00D80593" w:rsidRPr="00DE1270" w:rsidRDefault="00D80593" w:rsidP="00D80593">
      <w:pPr>
        <w:pStyle w:val="BodyTextMain"/>
        <w:rPr>
          <w:rFonts w:eastAsiaTheme="minorHAnsi"/>
          <w:sz w:val="20"/>
          <w:lang w:val="en-IN"/>
        </w:rPr>
      </w:pPr>
    </w:p>
    <w:p w14:paraId="3A00C80E" w14:textId="2DC72B57" w:rsidR="00D80593" w:rsidRPr="00DE1270" w:rsidRDefault="00946B26" w:rsidP="00D80593">
      <w:pPr>
        <w:pStyle w:val="BodyTextMain"/>
        <w:rPr>
          <w:rFonts w:eastAsiaTheme="minorHAnsi"/>
          <w:spacing w:val="-2"/>
          <w:lang w:val="en-IN"/>
        </w:rPr>
      </w:pPr>
      <w:r>
        <w:rPr>
          <w:rFonts w:eastAsiaTheme="minorHAnsi"/>
          <w:spacing w:val="-2"/>
          <w:lang w:val="en-IN"/>
        </w:rPr>
        <w:t>Every success pose</w:t>
      </w:r>
      <w:r w:rsidR="00D1686D">
        <w:rPr>
          <w:rFonts w:eastAsiaTheme="minorHAnsi"/>
          <w:spacing w:val="-2"/>
          <w:lang w:val="en-IN"/>
        </w:rPr>
        <w:t>d</w:t>
      </w:r>
      <w:r w:rsidR="00D80593" w:rsidRPr="00DE1270">
        <w:rPr>
          <w:rFonts w:eastAsiaTheme="minorHAnsi"/>
          <w:spacing w:val="-2"/>
          <w:lang w:val="en-IN"/>
        </w:rPr>
        <w:t xml:space="preserve"> n</w:t>
      </w:r>
      <w:r>
        <w:rPr>
          <w:rFonts w:eastAsiaTheme="minorHAnsi"/>
          <w:spacing w:val="-2"/>
          <w:lang w:val="en-IN"/>
        </w:rPr>
        <w:t>ew</w:t>
      </w:r>
      <w:r w:rsidR="00D80593" w:rsidRPr="00DE1270">
        <w:rPr>
          <w:rFonts w:eastAsiaTheme="minorHAnsi"/>
          <w:spacing w:val="-2"/>
          <w:lang w:val="en-IN"/>
        </w:rPr>
        <w:t xml:space="preserve"> challenges. Although </w:t>
      </w:r>
      <w:proofErr w:type="spellStart"/>
      <w:r w:rsidR="00D80593" w:rsidRPr="00DE1270">
        <w:rPr>
          <w:rFonts w:eastAsiaTheme="minorHAnsi"/>
          <w:spacing w:val="-2"/>
          <w:lang w:val="en-IN"/>
        </w:rPr>
        <w:t>Jakson</w:t>
      </w:r>
      <w:proofErr w:type="spellEnd"/>
      <w:r w:rsidR="00D80593" w:rsidRPr="00DE1270">
        <w:rPr>
          <w:rFonts w:eastAsiaTheme="minorHAnsi"/>
          <w:spacing w:val="-2"/>
          <w:lang w:val="en-IN"/>
        </w:rPr>
        <w:t xml:space="preserve"> was</w:t>
      </w:r>
      <w:r w:rsidR="002324EB">
        <w:rPr>
          <w:rFonts w:eastAsiaTheme="minorHAnsi"/>
          <w:spacing w:val="-2"/>
          <w:lang w:val="en-IN"/>
        </w:rPr>
        <w:t xml:space="preserve"> enjoying</w:t>
      </w:r>
      <w:r w:rsidR="00D80593" w:rsidRPr="00DE1270">
        <w:rPr>
          <w:rFonts w:eastAsiaTheme="minorHAnsi"/>
          <w:spacing w:val="-2"/>
          <w:lang w:val="en-IN"/>
        </w:rPr>
        <w:t xml:space="preserve"> decent growth, the market demand for diesel gen-sets </w:t>
      </w:r>
      <w:r w:rsidR="00DA3AFF">
        <w:rPr>
          <w:rFonts w:eastAsiaTheme="minorHAnsi"/>
          <w:spacing w:val="-2"/>
          <w:lang w:val="en-IN"/>
        </w:rPr>
        <w:t>required</w:t>
      </w:r>
      <w:r w:rsidR="00D80593" w:rsidRPr="00DE1270">
        <w:rPr>
          <w:rFonts w:eastAsiaTheme="minorHAnsi"/>
          <w:spacing w:val="-2"/>
          <w:lang w:val="en-IN"/>
        </w:rPr>
        <w:t xml:space="preserve"> capacity growth at a tremendous pace. By the time </w:t>
      </w:r>
      <w:proofErr w:type="spellStart"/>
      <w:r w:rsidR="00D80593" w:rsidRPr="00DE1270">
        <w:rPr>
          <w:rFonts w:eastAsiaTheme="minorHAnsi"/>
          <w:spacing w:val="-2"/>
          <w:lang w:val="en-IN"/>
        </w:rPr>
        <w:t>Jakson</w:t>
      </w:r>
      <w:proofErr w:type="spellEnd"/>
      <w:r w:rsidR="00D80593" w:rsidRPr="00DE1270">
        <w:rPr>
          <w:rFonts w:eastAsiaTheme="minorHAnsi"/>
          <w:spacing w:val="-2"/>
          <w:lang w:val="en-IN"/>
        </w:rPr>
        <w:t xml:space="preserve"> </w:t>
      </w:r>
      <w:r w:rsidR="002324EB">
        <w:rPr>
          <w:rFonts w:eastAsiaTheme="minorHAnsi"/>
          <w:spacing w:val="-2"/>
          <w:lang w:val="en-IN"/>
        </w:rPr>
        <w:t xml:space="preserve">built </w:t>
      </w:r>
      <w:r w:rsidR="00D80593" w:rsidRPr="00DE1270">
        <w:rPr>
          <w:rFonts w:eastAsiaTheme="minorHAnsi"/>
          <w:spacing w:val="-2"/>
          <w:lang w:val="en-IN"/>
        </w:rPr>
        <w:t xml:space="preserve">one plant, there was already a need to invest in further capacity expansion. In 2006, </w:t>
      </w:r>
      <w:proofErr w:type="spellStart"/>
      <w:r w:rsidR="00D80593" w:rsidRPr="00DE1270">
        <w:rPr>
          <w:rFonts w:eastAsiaTheme="minorHAnsi"/>
          <w:spacing w:val="-2"/>
          <w:lang w:val="en-IN"/>
        </w:rPr>
        <w:t>Jakson</w:t>
      </w:r>
      <w:proofErr w:type="spellEnd"/>
      <w:r w:rsidR="00D80593" w:rsidRPr="00DE1270">
        <w:rPr>
          <w:rFonts w:eastAsiaTheme="minorHAnsi"/>
          <w:spacing w:val="-2"/>
          <w:lang w:val="en-IN"/>
        </w:rPr>
        <w:t xml:space="preserve"> </w:t>
      </w:r>
      <w:r w:rsidR="002967E8">
        <w:rPr>
          <w:rFonts w:eastAsiaTheme="minorHAnsi"/>
          <w:spacing w:val="-2"/>
          <w:lang w:val="en-IN"/>
        </w:rPr>
        <w:t xml:space="preserve">invested </w:t>
      </w:r>
      <w:r w:rsidR="00D80593" w:rsidRPr="00DE1270">
        <w:rPr>
          <w:rFonts w:eastAsiaTheme="minorHAnsi"/>
          <w:spacing w:val="-2"/>
          <w:lang w:val="en-IN"/>
        </w:rPr>
        <w:t xml:space="preserve">in larger facilities and consolidation to </w:t>
      </w:r>
      <w:r w:rsidR="001F7E46">
        <w:rPr>
          <w:rFonts w:eastAsiaTheme="minorHAnsi"/>
          <w:spacing w:val="-2"/>
          <w:lang w:val="en-IN"/>
        </w:rPr>
        <w:t>reduce</w:t>
      </w:r>
      <w:r w:rsidR="00D80593" w:rsidRPr="00DE1270">
        <w:rPr>
          <w:rFonts w:eastAsiaTheme="minorHAnsi"/>
          <w:spacing w:val="-2"/>
          <w:lang w:val="en-IN"/>
        </w:rPr>
        <w:t xml:space="preserve"> the overhead </w:t>
      </w:r>
      <w:r w:rsidR="001F7E46">
        <w:rPr>
          <w:rFonts w:eastAsiaTheme="minorHAnsi"/>
          <w:spacing w:val="-2"/>
          <w:lang w:val="en-IN"/>
        </w:rPr>
        <w:t xml:space="preserve">cost </w:t>
      </w:r>
      <w:r w:rsidR="00D80593" w:rsidRPr="00DE1270">
        <w:rPr>
          <w:rFonts w:eastAsiaTheme="minorHAnsi"/>
          <w:spacing w:val="-2"/>
          <w:lang w:val="en-IN"/>
        </w:rPr>
        <w:t>and maintain efficient operations.</w:t>
      </w:r>
    </w:p>
    <w:p w14:paraId="1CC9514A" w14:textId="77777777" w:rsidR="00D80593" w:rsidRPr="00DE1270" w:rsidRDefault="00D80593" w:rsidP="00D80593">
      <w:pPr>
        <w:pStyle w:val="BodyTextMain"/>
        <w:rPr>
          <w:rFonts w:eastAsiaTheme="minorHAnsi"/>
          <w:sz w:val="20"/>
          <w:lang w:val="en-IN"/>
        </w:rPr>
      </w:pPr>
    </w:p>
    <w:p w14:paraId="4B0799BA" w14:textId="2F8F8D72" w:rsidR="00D80593" w:rsidRDefault="00112628" w:rsidP="00D80593">
      <w:pPr>
        <w:pStyle w:val="BodyTextMain"/>
        <w:rPr>
          <w:rFonts w:eastAsiaTheme="minorHAnsi"/>
          <w:lang w:val="en-IN"/>
        </w:rPr>
      </w:pPr>
      <w:r>
        <w:rPr>
          <w:rFonts w:eastAsiaTheme="minorHAnsi"/>
          <w:lang w:val="en-IN"/>
        </w:rPr>
        <w:t>G</w:t>
      </w:r>
      <w:r w:rsidR="00D80593" w:rsidRPr="00D80593">
        <w:rPr>
          <w:rFonts w:eastAsiaTheme="minorHAnsi"/>
          <w:lang w:val="en-IN"/>
        </w:rPr>
        <w:t>lobal economic sentiment positioned India as a significant market</w:t>
      </w:r>
      <w:r>
        <w:rPr>
          <w:rFonts w:eastAsiaTheme="minorHAnsi"/>
          <w:lang w:val="en-IN"/>
        </w:rPr>
        <w:t>,</w:t>
      </w:r>
      <w:r w:rsidR="00D80593" w:rsidRPr="00D80593">
        <w:rPr>
          <w:rFonts w:eastAsiaTheme="minorHAnsi"/>
          <w:lang w:val="en-IN"/>
        </w:rPr>
        <w:t xml:space="preserve"> thus attracting players </w:t>
      </w:r>
      <w:r w:rsidR="000B23B3">
        <w:rPr>
          <w:rFonts w:eastAsiaTheme="minorHAnsi"/>
          <w:lang w:val="en-IN"/>
        </w:rPr>
        <w:t xml:space="preserve">from </w:t>
      </w:r>
      <w:r w:rsidR="00D80593" w:rsidRPr="00D80593">
        <w:rPr>
          <w:rFonts w:eastAsiaTheme="minorHAnsi"/>
          <w:lang w:val="en-IN"/>
        </w:rPr>
        <w:t xml:space="preserve">across the world. From limited competition, </w:t>
      </w:r>
      <w:r w:rsidR="005B68FA">
        <w:rPr>
          <w:rFonts w:eastAsiaTheme="minorHAnsi"/>
          <w:lang w:val="en-IN"/>
        </w:rPr>
        <w:t xml:space="preserve">the </w:t>
      </w:r>
      <w:r w:rsidR="00D80593" w:rsidRPr="00D80593">
        <w:rPr>
          <w:rFonts w:eastAsiaTheme="minorHAnsi"/>
          <w:lang w:val="en-IN"/>
        </w:rPr>
        <w:t xml:space="preserve">Indian market </w:t>
      </w:r>
      <w:r w:rsidR="005B68FA">
        <w:rPr>
          <w:rFonts w:eastAsiaTheme="minorHAnsi"/>
          <w:lang w:val="en-IN"/>
        </w:rPr>
        <w:t xml:space="preserve">grew to </w:t>
      </w:r>
      <w:r w:rsidR="00D80593" w:rsidRPr="00D80593">
        <w:rPr>
          <w:rFonts w:eastAsiaTheme="minorHAnsi"/>
          <w:lang w:val="en-IN"/>
        </w:rPr>
        <w:t>bec</w:t>
      </w:r>
      <w:r w:rsidR="005B68FA">
        <w:rPr>
          <w:rFonts w:eastAsiaTheme="minorHAnsi"/>
          <w:lang w:val="en-IN"/>
        </w:rPr>
        <w:t>o</w:t>
      </w:r>
      <w:r w:rsidR="00D80593" w:rsidRPr="00D80593">
        <w:rPr>
          <w:rFonts w:eastAsiaTheme="minorHAnsi"/>
          <w:lang w:val="en-IN"/>
        </w:rPr>
        <w:t xml:space="preserve">me a hub of global competition for </w:t>
      </w:r>
      <w:r w:rsidR="005B68FA">
        <w:rPr>
          <w:rFonts w:eastAsiaTheme="minorHAnsi"/>
          <w:lang w:val="en-IN"/>
        </w:rPr>
        <w:t xml:space="preserve">the </w:t>
      </w:r>
      <w:r w:rsidR="00D80593" w:rsidRPr="00D80593">
        <w:rPr>
          <w:rFonts w:eastAsiaTheme="minorHAnsi"/>
          <w:lang w:val="en-IN"/>
        </w:rPr>
        <w:t xml:space="preserve">diesel gen-set business. </w:t>
      </w:r>
      <w:r w:rsidR="009065DA">
        <w:rPr>
          <w:rFonts w:eastAsiaTheme="minorHAnsi"/>
          <w:lang w:val="en-IN"/>
        </w:rPr>
        <w:t xml:space="preserve">In 2008, </w:t>
      </w:r>
      <w:proofErr w:type="spellStart"/>
      <w:r w:rsidR="009065DA" w:rsidRPr="005E5828">
        <w:rPr>
          <w:rFonts w:eastAsiaTheme="minorHAnsi"/>
          <w:lang w:val="en-IN"/>
        </w:rPr>
        <w:t>Jakson</w:t>
      </w:r>
      <w:proofErr w:type="spellEnd"/>
      <w:r w:rsidR="009065DA" w:rsidRPr="005E5828">
        <w:rPr>
          <w:rFonts w:eastAsiaTheme="minorHAnsi"/>
          <w:lang w:val="en-IN"/>
        </w:rPr>
        <w:t xml:space="preserve"> had a market share of 34</w:t>
      </w:r>
      <w:r w:rsidR="00D07B51">
        <w:rPr>
          <w:rFonts w:eastAsiaTheme="minorHAnsi"/>
          <w:lang w:val="en-IN"/>
        </w:rPr>
        <w:t xml:space="preserve"> per cent</w:t>
      </w:r>
      <w:r w:rsidR="009065DA" w:rsidRPr="005E5828">
        <w:rPr>
          <w:rFonts w:eastAsiaTheme="minorHAnsi"/>
          <w:lang w:val="en-IN"/>
        </w:rPr>
        <w:t xml:space="preserve"> followed by </w:t>
      </w:r>
      <w:proofErr w:type="spellStart"/>
      <w:r w:rsidR="009065DA" w:rsidRPr="005E5828">
        <w:rPr>
          <w:rFonts w:eastAsiaTheme="minorHAnsi"/>
          <w:lang w:val="en-IN"/>
        </w:rPr>
        <w:t>Kirlosk</w:t>
      </w:r>
      <w:r w:rsidR="00300C7A">
        <w:rPr>
          <w:rFonts w:eastAsiaTheme="minorHAnsi"/>
          <w:lang w:val="en-IN"/>
        </w:rPr>
        <w:t>a</w:t>
      </w:r>
      <w:r w:rsidR="009065DA" w:rsidRPr="005E5828">
        <w:rPr>
          <w:rFonts w:eastAsiaTheme="minorHAnsi"/>
          <w:lang w:val="en-IN"/>
        </w:rPr>
        <w:t>r</w:t>
      </w:r>
      <w:proofErr w:type="spellEnd"/>
      <w:r w:rsidR="00300C7A">
        <w:rPr>
          <w:rFonts w:eastAsiaTheme="minorHAnsi"/>
          <w:lang w:val="en-IN"/>
        </w:rPr>
        <w:t xml:space="preserve"> Oil Engines Limited</w:t>
      </w:r>
      <w:r w:rsidR="009065DA" w:rsidRPr="005E5828">
        <w:rPr>
          <w:rFonts w:eastAsiaTheme="minorHAnsi"/>
          <w:lang w:val="en-IN"/>
        </w:rPr>
        <w:t xml:space="preserve"> (21</w:t>
      </w:r>
      <w:r w:rsidR="00D07B51">
        <w:rPr>
          <w:rFonts w:eastAsiaTheme="minorHAnsi"/>
          <w:lang w:val="en-IN"/>
        </w:rPr>
        <w:t xml:space="preserve"> per cent</w:t>
      </w:r>
      <w:r w:rsidR="009065DA" w:rsidRPr="005E5828">
        <w:rPr>
          <w:rFonts w:eastAsiaTheme="minorHAnsi"/>
          <w:lang w:val="en-IN"/>
        </w:rPr>
        <w:t>), Mahindra</w:t>
      </w:r>
      <w:r w:rsidR="002D2862">
        <w:rPr>
          <w:rFonts w:eastAsiaTheme="minorHAnsi"/>
          <w:lang w:val="en-IN"/>
        </w:rPr>
        <w:t xml:space="preserve"> </w:t>
      </w:r>
      <w:proofErr w:type="spellStart"/>
      <w:r w:rsidR="002D2862">
        <w:rPr>
          <w:rFonts w:eastAsiaTheme="minorHAnsi"/>
          <w:lang w:val="en-IN"/>
        </w:rPr>
        <w:t>Powerol</w:t>
      </w:r>
      <w:proofErr w:type="spellEnd"/>
      <w:r w:rsidR="009065DA" w:rsidRPr="005E5828">
        <w:rPr>
          <w:rFonts w:eastAsiaTheme="minorHAnsi"/>
          <w:lang w:val="en-IN"/>
        </w:rPr>
        <w:t xml:space="preserve"> (15</w:t>
      </w:r>
      <w:r w:rsidR="00D07B51">
        <w:rPr>
          <w:rFonts w:eastAsiaTheme="minorHAnsi"/>
          <w:lang w:val="en-IN"/>
        </w:rPr>
        <w:t xml:space="preserve"> per cent</w:t>
      </w:r>
      <w:r w:rsidR="009065DA" w:rsidRPr="005E5828">
        <w:rPr>
          <w:rFonts w:eastAsiaTheme="minorHAnsi"/>
          <w:lang w:val="en-IN"/>
        </w:rPr>
        <w:t>), Ashok Leyland</w:t>
      </w:r>
      <w:r w:rsidR="00206356">
        <w:rPr>
          <w:rFonts w:eastAsiaTheme="minorHAnsi"/>
          <w:lang w:val="en-IN"/>
        </w:rPr>
        <w:t xml:space="preserve"> Limited,</w:t>
      </w:r>
      <w:r w:rsidR="009065DA" w:rsidRPr="005E5828">
        <w:rPr>
          <w:rFonts w:eastAsiaTheme="minorHAnsi"/>
          <w:lang w:val="en-IN"/>
        </w:rPr>
        <w:t xml:space="preserve"> (7</w:t>
      </w:r>
      <w:r w:rsidR="00D07B51">
        <w:rPr>
          <w:rFonts w:eastAsiaTheme="minorHAnsi"/>
          <w:lang w:val="en-IN"/>
        </w:rPr>
        <w:t xml:space="preserve"> per cent</w:t>
      </w:r>
      <w:r w:rsidR="009065DA" w:rsidRPr="005E5828">
        <w:rPr>
          <w:rFonts w:eastAsiaTheme="minorHAnsi"/>
          <w:lang w:val="en-IN"/>
        </w:rPr>
        <w:t xml:space="preserve">), </w:t>
      </w:r>
      <w:proofErr w:type="spellStart"/>
      <w:r w:rsidR="009065DA" w:rsidRPr="005E5828">
        <w:rPr>
          <w:rFonts w:eastAsiaTheme="minorHAnsi"/>
          <w:lang w:val="en-IN"/>
        </w:rPr>
        <w:t>Eicher</w:t>
      </w:r>
      <w:proofErr w:type="spellEnd"/>
      <w:r w:rsidR="00A56514">
        <w:rPr>
          <w:rFonts w:eastAsiaTheme="minorHAnsi"/>
          <w:lang w:val="en-IN"/>
        </w:rPr>
        <w:t xml:space="preserve"> Engines</w:t>
      </w:r>
      <w:r w:rsidR="003A6724">
        <w:rPr>
          <w:rFonts w:eastAsiaTheme="minorHAnsi"/>
          <w:lang w:val="en-IN"/>
        </w:rPr>
        <w:t xml:space="preserve"> Limited</w:t>
      </w:r>
      <w:r w:rsidR="009065DA" w:rsidRPr="005E5828">
        <w:rPr>
          <w:rFonts w:eastAsiaTheme="minorHAnsi"/>
          <w:lang w:val="en-IN"/>
        </w:rPr>
        <w:t xml:space="preserve"> </w:t>
      </w:r>
      <w:r w:rsidR="00A56514">
        <w:rPr>
          <w:rFonts w:eastAsiaTheme="minorHAnsi"/>
          <w:lang w:val="en-IN"/>
        </w:rPr>
        <w:t>(</w:t>
      </w:r>
      <w:r w:rsidR="009065DA" w:rsidRPr="005E5828">
        <w:rPr>
          <w:rFonts w:eastAsiaTheme="minorHAnsi"/>
          <w:lang w:val="en-IN"/>
        </w:rPr>
        <w:t>3</w:t>
      </w:r>
      <w:r w:rsidR="00D07B51">
        <w:rPr>
          <w:rFonts w:eastAsiaTheme="minorHAnsi"/>
          <w:lang w:val="en-IN"/>
        </w:rPr>
        <w:t xml:space="preserve"> per cent</w:t>
      </w:r>
      <w:r w:rsidR="009065DA" w:rsidRPr="005E5828">
        <w:rPr>
          <w:rFonts w:eastAsiaTheme="minorHAnsi"/>
          <w:lang w:val="en-IN"/>
        </w:rPr>
        <w:t>)</w:t>
      </w:r>
      <w:r w:rsidR="00300C7A">
        <w:rPr>
          <w:rFonts w:eastAsiaTheme="minorHAnsi"/>
          <w:lang w:val="en-IN"/>
        </w:rPr>
        <w:t>,</w:t>
      </w:r>
      <w:r w:rsidR="009065DA" w:rsidRPr="005E5828">
        <w:rPr>
          <w:rFonts w:eastAsiaTheme="minorHAnsi"/>
          <w:lang w:val="en-IN"/>
        </w:rPr>
        <w:t xml:space="preserve"> and others at 20</w:t>
      </w:r>
      <w:r w:rsidR="00D07B51">
        <w:rPr>
          <w:rFonts w:eastAsiaTheme="minorHAnsi"/>
          <w:lang w:val="en-IN"/>
        </w:rPr>
        <w:t xml:space="preserve"> per cent</w:t>
      </w:r>
      <w:r w:rsidR="009065DA" w:rsidRPr="005E5828">
        <w:rPr>
          <w:rFonts w:eastAsiaTheme="minorHAnsi"/>
          <w:lang w:val="en-IN"/>
        </w:rPr>
        <w:t xml:space="preserve">. </w:t>
      </w:r>
      <w:r w:rsidR="00D80593" w:rsidRPr="00D80593">
        <w:rPr>
          <w:rFonts w:eastAsiaTheme="minorHAnsi"/>
          <w:lang w:val="en-IN"/>
        </w:rPr>
        <w:t xml:space="preserve">Since </w:t>
      </w:r>
      <w:proofErr w:type="spellStart"/>
      <w:r w:rsidR="00D80593" w:rsidRPr="00D80593">
        <w:rPr>
          <w:rFonts w:eastAsiaTheme="minorHAnsi"/>
          <w:lang w:val="en-IN"/>
        </w:rPr>
        <w:t>Jakson</w:t>
      </w:r>
      <w:proofErr w:type="spellEnd"/>
      <w:r w:rsidR="00D80593" w:rsidRPr="00D80593">
        <w:rPr>
          <w:rFonts w:eastAsiaTheme="minorHAnsi"/>
          <w:lang w:val="en-IN"/>
        </w:rPr>
        <w:t xml:space="preserve"> had the highest market share, </w:t>
      </w:r>
      <w:r w:rsidR="001F7E46">
        <w:rPr>
          <w:rFonts w:eastAsiaTheme="minorHAnsi"/>
          <w:lang w:val="en-IN"/>
        </w:rPr>
        <w:t>it was</w:t>
      </w:r>
      <w:r w:rsidR="00D80593" w:rsidRPr="00D80593">
        <w:rPr>
          <w:rFonts w:eastAsiaTheme="minorHAnsi"/>
          <w:lang w:val="en-IN"/>
        </w:rPr>
        <w:t xml:space="preserve"> subjected to the biggest threat from growing competition. Players from the U</w:t>
      </w:r>
      <w:r w:rsidR="005B68FA">
        <w:rPr>
          <w:rFonts w:eastAsiaTheme="minorHAnsi"/>
          <w:lang w:val="en-IN"/>
        </w:rPr>
        <w:t>nited Kingdom</w:t>
      </w:r>
      <w:r w:rsidR="00D80593" w:rsidRPr="00D80593">
        <w:rPr>
          <w:rFonts w:eastAsiaTheme="minorHAnsi"/>
          <w:lang w:val="en-IN"/>
        </w:rPr>
        <w:t>, U</w:t>
      </w:r>
      <w:r w:rsidR="005B68FA">
        <w:rPr>
          <w:rFonts w:eastAsiaTheme="minorHAnsi"/>
          <w:lang w:val="en-IN"/>
        </w:rPr>
        <w:t>nited States</w:t>
      </w:r>
      <w:r w:rsidR="00D80593" w:rsidRPr="00D80593">
        <w:rPr>
          <w:rFonts w:eastAsiaTheme="minorHAnsi"/>
          <w:lang w:val="en-IN"/>
        </w:rPr>
        <w:t>, China, and Japan entered the Indian market</w:t>
      </w:r>
      <w:r w:rsidR="00CA5D09">
        <w:rPr>
          <w:rFonts w:eastAsiaTheme="minorHAnsi"/>
          <w:lang w:val="en-IN"/>
        </w:rPr>
        <w:t>.</w:t>
      </w:r>
      <w:r w:rsidR="00D80593" w:rsidRPr="00D80593">
        <w:rPr>
          <w:rFonts w:eastAsiaTheme="minorHAnsi"/>
          <w:lang w:val="en-IN"/>
        </w:rPr>
        <w:t xml:space="preserve"> </w:t>
      </w:r>
      <w:proofErr w:type="spellStart"/>
      <w:r w:rsidR="00D80593" w:rsidRPr="00D80593">
        <w:rPr>
          <w:rFonts w:eastAsiaTheme="minorHAnsi"/>
          <w:lang w:val="en-IN"/>
        </w:rPr>
        <w:t>Jakson</w:t>
      </w:r>
      <w:proofErr w:type="spellEnd"/>
      <w:r w:rsidR="005B68FA">
        <w:rPr>
          <w:rFonts w:eastAsiaTheme="minorHAnsi"/>
          <w:lang w:val="en-IN"/>
        </w:rPr>
        <w:t>,</w:t>
      </w:r>
      <w:r w:rsidR="00D80593" w:rsidRPr="00D80593">
        <w:rPr>
          <w:rFonts w:eastAsiaTheme="minorHAnsi"/>
          <w:lang w:val="en-IN"/>
        </w:rPr>
        <w:t xml:space="preserve"> along with Cummins</w:t>
      </w:r>
      <w:r w:rsidR="005B68FA">
        <w:rPr>
          <w:rFonts w:eastAsiaTheme="minorHAnsi"/>
          <w:lang w:val="en-IN"/>
        </w:rPr>
        <w:t>,</w:t>
      </w:r>
      <w:r w:rsidR="00D80593" w:rsidRPr="00D80593">
        <w:rPr>
          <w:rFonts w:eastAsiaTheme="minorHAnsi"/>
          <w:lang w:val="en-IN"/>
        </w:rPr>
        <w:t xml:space="preserve"> invested a significant amount of time, money, and energy to fight the competition without compromising quality. Cummins continuously innovated and </w:t>
      </w:r>
      <w:r w:rsidR="00BB27C2">
        <w:rPr>
          <w:rFonts w:eastAsiaTheme="minorHAnsi"/>
          <w:lang w:val="en-IN"/>
        </w:rPr>
        <w:t>used</w:t>
      </w:r>
      <w:r w:rsidR="00D80593" w:rsidRPr="00D80593">
        <w:rPr>
          <w:rFonts w:eastAsiaTheme="minorHAnsi"/>
          <w:lang w:val="en-IN"/>
        </w:rPr>
        <w:t xml:space="preserve"> its path-breaking technology and products</w:t>
      </w:r>
      <w:r w:rsidR="00300C7A">
        <w:rPr>
          <w:rFonts w:eastAsiaTheme="minorHAnsi"/>
          <w:lang w:val="en-IN"/>
        </w:rPr>
        <w:t xml:space="preserve"> in</w:t>
      </w:r>
      <w:r w:rsidR="00D80593" w:rsidRPr="00D80593">
        <w:rPr>
          <w:rFonts w:eastAsiaTheme="minorHAnsi"/>
          <w:lang w:val="en-IN"/>
        </w:rPr>
        <w:t xml:space="preserve"> India to fight the competition and keep manufacturing costs low and efficient. </w:t>
      </w:r>
      <w:proofErr w:type="spellStart"/>
      <w:r w:rsidR="00D80593" w:rsidRPr="00D80593">
        <w:rPr>
          <w:rFonts w:eastAsiaTheme="minorHAnsi"/>
          <w:lang w:val="en-IN"/>
        </w:rPr>
        <w:t>Jakson</w:t>
      </w:r>
      <w:proofErr w:type="spellEnd"/>
      <w:r w:rsidR="005B68FA">
        <w:rPr>
          <w:rFonts w:eastAsiaTheme="minorHAnsi"/>
          <w:lang w:val="en-IN"/>
        </w:rPr>
        <w:t>,</w:t>
      </w:r>
      <w:r w:rsidR="00D80593" w:rsidRPr="00D80593">
        <w:rPr>
          <w:rFonts w:eastAsiaTheme="minorHAnsi"/>
          <w:lang w:val="en-IN"/>
        </w:rPr>
        <w:t xml:space="preserve"> at the same time</w:t>
      </w:r>
      <w:r w:rsidR="005B68FA">
        <w:rPr>
          <w:rFonts w:eastAsiaTheme="minorHAnsi"/>
          <w:lang w:val="en-IN"/>
        </w:rPr>
        <w:t>,</w:t>
      </w:r>
      <w:r w:rsidR="00D80593" w:rsidRPr="00D80593">
        <w:rPr>
          <w:rFonts w:eastAsiaTheme="minorHAnsi"/>
          <w:lang w:val="en-IN"/>
        </w:rPr>
        <w:t xml:space="preserve"> made cautious efforts to deliver the required value to customers.</w:t>
      </w:r>
    </w:p>
    <w:p w14:paraId="13359E48" w14:textId="77777777" w:rsidR="00437DD0" w:rsidRPr="00437DD0" w:rsidRDefault="00437DD0" w:rsidP="00437DD0">
      <w:pPr>
        <w:pStyle w:val="BodyTextMain"/>
        <w:rPr>
          <w:rFonts w:eastAsiaTheme="minorHAnsi"/>
          <w:sz w:val="20"/>
        </w:rPr>
      </w:pPr>
    </w:p>
    <w:p w14:paraId="0B05F552" w14:textId="77777777" w:rsidR="00437DD0" w:rsidRPr="00437DD0" w:rsidRDefault="00437DD0" w:rsidP="00437DD0">
      <w:pPr>
        <w:pStyle w:val="BodyTextMain"/>
        <w:rPr>
          <w:rFonts w:eastAsiaTheme="minorHAnsi"/>
          <w:sz w:val="20"/>
        </w:rPr>
      </w:pPr>
    </w:p>
    <w:p w14:paraId="7DA149D6" w14:textId="7EA0F100" w:rsidR="00D80593" w:rsidRPr="00D80593" w:rsidRDefault="00D80593" w:rsidP="00D80593">
      <w:pPr>
        <w:pStyle w:val="Casehead2"/>
        <w:rPr>
          <w:rFonts w:eastAsiaTheme="minorHAnsi"/>
          <w:lang w:val="en-IN"/>
        </w:rPr>
      </w:pPr>
      <w:r w:rsidRPr="00D80593">
        <w:rPr>
          <w:rFonts w:eastAsiaTheme="minorHAnsi"/>
          <w:lang w:val="en-IN"/>
        </w:rPr>
        <w:t>Global Economic</w:t>
      </w:r>
      <w:r w:rsidR="000B23B3">
        <w:rPr>
          <w:rFonts w:eastAsiaTheme="minorHAnsi"/>
          <w:lang w:val="en-IN"/>
        </w:rPr>
        <w:t xml:space="preserve"> Downturn</w:t>
      </w:r>
    </w:p>
    <w:p w14:paraId="1EEB06DA" w14:textId="77777777" w:rsidR="00D80593" w:rsidRPr="00DE1270" w:rsidRDefault="00D80593" w:rsidP="00D80593">
      <w:pPr>
        <w:pStyle w:val="BodyTextMain"/>
        <w:rPr>
          <w:rFonts w:eastAsiaTheme="minorHAnsi"/>
          <w:sz w:val="20"/>
          <w:lang w:val="en-IN"/>
        </w:rPr>
      </w:pPr>
    </w:p>
    <w:p w14:paraId="2F9A8BB5" w14:textId="4CD66705" w:rsidR="00D80593" w:rsidRDefault="00D80593" w:rsidP="00D80593">
      <w:pPr>
        <w:pStyle w:val="BodyTextMain"/>
        <w:rPr>
          <w:rFonts w:eastAsiaTheme="minorHAnsi"/>
          <w:lang w:val="en-IN"/>
        </w:rPr>
      </w:pPr>
      <w:r w:rsidRPr="00D80593">
        <w:rPr>
          <w:rFonts w:eastAsiaTheme="minorHAnsi"/>
          <w:lang w:val="en-IN"/>
        </w:rPr>
        <w:t xml:space="preserve">The year 2008 brought some bad news for the global market </w:t>
      </w:r>
      <w:r w:rsidR="005335D9">
        <w:rPr>
          <w:rFonts w:eastAsiaTheme="minorHAnsi"/>
          <w:lang w:val="en-IN"/>
        </w:rPr>
        <w:t>with</w:t>
      </w:r>
      <w:r w:rsidRPr="00D80593">
        <w:rPr>
          <w:rFonts w:eastAsiaTheme="minorHAnsi"/>
          <w:lang w:val="en-IN"/>
        </w:rPr>
        <w:t xml:space="preserve"> the U</w:t>
      </w:r>
      <w:r w:rsidR="00300C7A">
        <w:rPr>
          <w:rFonts w:eastAsiaTheme="minorHAnsi"/>
          <w:lang w:val="en-IN"/>
        </w:rPr>
        <w:t>.</w:t>
      </w:r>
      <w:r w:rsidRPr="00D80593">
        <w:rPr>
          <w:rFonts w:eastAsiaTheme="minorHAnsi"/>
          <w:lang w:val="en-IN"/>
        </w:rPr>
        <w:t>S</w:t>
      </w:r>
      <w:r w:rsidR="00300C7A">
        <w:rPr>
          <w:rFonts w:eastAsiaTheme="minorHAnsi"/>
          <w:lang w:val="en-IN"/>
        </w:rPr>
        <w:t>.</w:t>
      </w:r>
      <w:r w:rsidRPr="00D80593">
        <w:rPr>
          <w:rFonts w:eastAsiaTheme="minorHAnsi"/>
          <w:lang w:val="en-IN"/>
        </w:rPr>
        <w:t xml:space="preserve"> sub-prime mortgage crash and subsequent global economic recession. Economic growth slowed across all major industries and </w:t>
      </w:r>
      <w:r w:rsidRPr="001B3528">
        <w:rPr>
          <w:rFonts w:eastAsiaTheme="minorHAnsi"/>
          <w:lang w:val="en-IN"/>
        </w:rPr>
        <w:t>econom</w:t>
      </w:r>
      <w:r w:rsidRPr="00D80593">
        <w:rPr>
          <w:rFonts w:eastAsiaTheme="minorHAnsi"/>
          <w:lang w:val="en-IN"/>
        </w:rPr>
        <w:t xml:space="preserve">ies. India, one of the fastest </w:t>
      </w:r>
      <w:r w:rsidR="00ED0DCC">
        <w:rPr>
          <w:rFonts w:eastAsiaTheme="minorHAnsi"/>
          <w:lang w:val="en-IN"/>
        </w:rPr>
        <w:t xml:space="preserve">growing </w:t>
      </w:r>
      <w:r w:rsidRPr="00D80593">
        <w:rPr>
          <w:rFonts w:eastAsiaTheme="minorHAnsi"/>
          <w:lang w:val="en-IN"/>
        </w:rPr>
        <w:t>economies in the world around that time</w:t>
      </w:r>
      <w:r w:rsidR="00ED0DCC">
        <w:rPr>
          <w:rFonts w:eastAsiaTheme="minorHAnsi"/>
          <w:lang w:val="en-IN"/>
        </w:rPr>
        <w:t>,</w:t>
      </w:r>
      <w:r w:rsidRPr="00D80593">
        <w:rPr>
          <w:rFonts w:eastAsiaTheme="minorHAnsi"/>
          <w:lang w:val="en-IN"/>
        </w:rPr>
        <w:t xml:space="preserve"> </w:t>
      </w:r>
      <w:r w:rsidR="00C04298">
        <w:rPr>
          <w:rFonts w:eastAsiaTheme="minorHAnsi"/>
          <w:lang w:val="en-IN"/>
        </w:rPr>
        <w:t>was not spared</w:t>
      </w:r>
      <w:r w:rsidRPr="00D80593">
        <w:rPr>
          <w:rFonts w:eastAsiaTheme="minorHAnsi"/>
          <w:lang w:val="en-IN"/>
        </w:rPr>
        <w:t xml:space="preserve">. </w:t>
      </w:r>
      <w:r w:rsidR="005B68FA">
        <w:rPr>
          <w:rFonts w:eastAsiaTheme="minorHAnsi"/>
          <w:lang w:val="en-IN"/>
        </w:rPr>
        <w:t xml:space="preserve">As </w:t>
      </w:r>
      <w:r w:rsidRPr="00D80593">
        <w:rPr>
          <w:rFonts w:eastAsiaTheme="minorHAnsi"/>
          <w:lang w:val="en-IN"/>
        </w:rPr>
        <w:t>in the U</w:t>
      </w:r>
      <w:r w:rsidR="005B68FA">
        <w:rPr>
          <w:rFonts w:eastAsiaTheme="minorHAnsi"/>
          <w:lang w:val="en-IN"/>
        </w:rPr>
        <w:t>nited States</w:t>
      </w:r>
      <w:r w:rsidRPr="00D80593">
        <w:rPr>
          <w:rFonts w:eastAsiaTheme="minorHAnsi"/>
          <w:lang w:val="en-IN"/>
        </w:rPr>
        <w:t>, the housing and infrastructure space</w:t>
      </w:r>
      <w:r w:rsidR="005B68FA">
        <w:rPr>
          <w:rFonts w:eastAsiaTheme="minorHAnsi"/>
          <w:lang w:val="en-IN"/>
        </w:rPr>
        <w:t>—</w:t>
      </w:r>
      <w:r w:rsidRPr="00D80593">
        <w:rPr>
          <w:rFonts w:eastAsiaTheme="minorHAnsi"/>
          <w:lang w:val="en-IN"/>
        </w:rPr>
        <w:t xml:space="preserve">a key market segment for </w:t>
      </w:r>
      <w:proofErr w:type="spellStart"/>
      <w:r w:rsidRPr="00D80593">
        <w:rPr>
          <w:rFonts w:eastAsiaTheme="minorHAnsi"/>
          <w:lang w:val="en-IN"/>
        </w:rPr>
        <w:t>Jakson</w:t>
      </w:r>
      <w:proofErr w:type="spellEnd"/>
      <w:r w:rsidR="005B68FA">
        <w:rPr>
          <w:rFonts w:eastAsiaTheme="minorHAnsi"/>
          <w:lang w:val="en-IN"/>
        </w:rPr>
        <w:t>—</w:t>
      </w:r>
      <w:r w:rsidRPr="00D80593">
        <w:rPr>
          <w:rFonts w:eastAsiaTheme="minorHAnsi"/>
          <w:lang w:val="en-IN"/>
        </w:rPr>
        <w:t xml:space="preserve">suffered the biggest </w:t>
      </w:r>
      <w:r w:rsidRPr="00D80593">
        <w:rPr>
          <w:rFonts w:eastAsiaTheme="minorHAnsi"/>
          <w:lang w:val="en-IN"/>
        </w:rPr>
        <w:lastRenderedPageBreak/>
        <w:t xml:space="preserve">casualty. As a result, </w:t>
      </w:r>
      <w:proofErr w:type="spellStart"/>
      <w:r w:rsidR="00300C7A">
        <w:rPr>
          <w:rFonts w:eastAsiaTheme="minorHAnsi"/>
          <w:lang w:val="en-IN"/>
        </w:rPr>
        <w:t>Jakson’s</w:t>
      </w:r>
      <w:proofErr w:type="spellEnd"/>
      <w:r w:rsidRPr="00D80593">
        <w:rPr>
          <w:rFonts w:eastAsiaTheme="minorHAnsi"/>
          <w:lang w:val="en-IN"/>
        </w:rPr>
        <w:t xml:space="preserve"> order book began to shrink</w:t>
      </w:r>
      <w:r w:rsidR="005335D9">
        <w:rPr>
          <w:rFonts w:eastAsiaTheme="minorHAnsi"/>
          <w:lang w:val="en-IN"/>
        </w:rPr>
        <w:t>,</w:t>
      </w:r>
      <w:r w:rsidRPr="00D80593">
        <w:rPr>
          <w:rFonts w:eastAsiaTheme="minorHAnsi"/>
          <w:lang w:val="en-IN"/>
        </w:rPr>
        <w:t xml:space="preserve"> and revenues </w:t>
      </w:r>
      <w:r w:rsidRPr="00437DD0">
        <w:rPr>
          <w:rFonts w:eastAsiaTheme="minorHAnsi"/>
          <w:lang w:val="en-IN"/>
        </w:rPr>
        <w:t>continued to drop with</w:t>
      </w:r>
      <w:r w:rsidRPr="00D80593">
        <w:rPr>
          <w:rFonts w:eastAsiaTheme="minorHAnsi"/>
          <w:lang w:val="en-IN"/>
        </w:rPr>
        <w:t xml:space="preserve"> each passing quarter. At the end of 2010, </w:t>
      </w:r>
      <w:proofErr w:type="spellStart"/>
      <w:r w:rsidR="00300C7A">
        <w:rPr>
          <w:rFonts w:eastAsiaTheme="minorHAnsi"/>
          <w:lang w:val="en-IN"/>
        </w:rPr>
        <w:t>Jakson’s</w:t>
      </w:r>
      <w:proofErr w:type="spellEnd"/>
      <w:r w:rsidRPr="00D80593">
        <w:rPr>
          <w:rFonts w:eastAsiaTheme="minorHAnsi"/>
          <w:lang w:val="en-IN"/>
        </w:rPr>
        <w:t xml:space="preserve"> revenues had dwindled to</w:t>
      </w:r>
      <w:r w:rsidR="00096C12">
        <w:rPr>
          <w:rFonts w:eastAsiaTheme="minorHAnsi"/>
          <w:lang w:val="en-IN"/>
        </w:rPr>
        <w:t xml:space="preserve"> $</w:t>
      </w:r>
      <w:r w:rsidRPr="00D80593">
        <w:rPr>
          <w:rFonts w:eastAsiaTheme="minorHAnsi"/>
          <w:lang w:val="en-IN"/>
        </w:rPr>
        <w:t>179.73 million</w:t>
      </w:r>
      <w:r>
        <w:rPr>
          <w:rFonts w:eastAsiaTheme="minorHAnsi"/>
          <w:lang w:val="en-IN"/>
        </w:rPr>
        <w:t>.</w:t>
      </w:r>
    </w:p>
    <w:p w14:paraId="3D7A19F3" w14:textId="77777777" w:rsidR="005335D9" w:rsidRDefault="005335D9" w:rsidP="00D80593">
      <w:pPr>
        <w:pStyle w:val="BodyTextMain"/>
        <w:rPr>
          <w:rFonts w:eastAsiaTheme="minorHAnsi"/>
          <w:lang w:val="en-IN"/>
        </w:rPr>
      </w:pPr>
    </w:p>
    <w:p w14:paraId="56EE670F" w14:textId="583B106B" w:rsidR="00D80593" w:rsidRPr="00437DD0" w:rsidRDefault="00D80593" w:rsidP="00D80593">
      <w:pPr>
        <w:pStyle w:val="BodyTextMain"/>
        <w:rPr>
          <w:rFonts w:eastAsiaTheme="minorHAnsi"/>
          <w:lang w:val="en-IN"/>
        </w:rPr>
      </w:pPr>
      <w:r w:rsidRPr="00D80593">
        <w:rPr>
          <w:rFonts w:eastAsiaTheme="minorHAnsi"/>
          <w:lang w:val="en-IN"/>
        </w:rPr>
        <w:t xml:space="preserve">The biggest worry for the Gupta brothers was the grim global macroeconomic trends predicted by economists across the globe. Although two years had passed since the </w:t>
      </w:r>
      <w:r w:rsidRPr="00437DD0">
        <w:rPr>
          <w:rFonts w:eastAsiaTheme="minorHAnsi"/>
          <w:lang w:val="en-IN"/>
        </w:rPr>
        <w:t xml:space="preserve">markets </w:t>
      </w:r>
      <w:r w:rsidR="005335D9">
        <w:rPr>
          <w:rFonts w:eastAsiaTheme="minorHAnsi"/>
          <w:lang w:val="en-IN"/>
        </w:rPr>
        <w:t>had been</w:t>
      </w:r>
      <w:r w:rsidRPr="00437DD0">
        <w:rPr>
          <w:rFonts w:eastAsiaTheme="minorHAnsi"/>
          <w:lang w:val="en-IN"/>
        </w:rPr>
        <w:t xml:space="preserve"> rocked by the</w:t>
      </w:r>
      <w:r w:rsidR="00300C7A" w:rsidRPr="00437DD0">
        <w:rPr>
          <w:rFonts w:eastAsiaTheme="minorHAnsi"/>
          <w:lang w:val="en-IN"/>
        </w:rPr>
        <w:t xml:space="preserve"> financial</w:t>
      </w:r>
      <w:r w:rsidRPr="00437DD0">
        <w:rPr>
          <w:rFonts w:eastAsiaTheme="minorHAnsi"/>
          <w:lang w:val="en-IN"/>
        </w:rPr>
        <w:t xml:space="preserve"> crisis, there was no clear sign of recovery. It became a matter of concern for </w:t>
      </w:r>
      <w:proofErr w:type="spellStart"/>
      <w:r w:rsidRPr="00437DD0">
        <w:rPr>
          <w:rFonts w:eastAsiaTheme="minorHAnsi"/>
          <w:lang w:val="en-IN"/>
        </w:rPr>
        <w:t>Jakson</w:t>
      </w:r>
      <w:proofErr w:type="spellEnd"/>
      <w:r w:rsidR="00300C7A" w:rsidRPr="00437DD0">
        <w:rPr>
          <w:rFonts w:eastAsiaTheme="minorHAnsi"/>
          <w:lang w:val="en-IN"/>
        </w:rPr>
        <w:t>,</w:t>
      </w:r>
      <w:r w:rsidRPr="00437DD0">
        <w:rPr>
          <w:rFonts w:eastAsiaTheme="minorHAnsi"/>
          <w:lang w:val="en-IN"/>
        </w:rPr>
        <w:t xml:space="preserve"> as a few more quarters of a similar reduction in business could put the company in a major crisis. </w:t>
      </w:r>
    </w:p>
    <w:p w14:paraId="5BF2493A" w14:textId="77777777" w:rsidR="00D80593" w:rsidRPr="00437DD0" w:rsidRDefault="00D80593" w:rsidP="00D80593">
      <w:pPr>
        <w:pStyle w:val="BodyTextMain"/>
        <w:rPr>
          <w:rFonts w:eastAsiaTheme="minorHAnsi"/>
          <w:sz w:val="20"/>
        </w:rPr>
      </w:pPr>
    </w:p>
    <w:p w14:paraId="78F01EE4" w14:textId="77777777" w:rsidR="00D80593" w:rsidRPr="00437DD0" w:rsidRDefault="00D80593" w:rsidP="00D80593">
      <w:pPr>
        <w:pStyle w:val="BodyTextMain"/>
        <w:rPr>
          <w:rFonts w:eastAsiaTheme="minorHAnsi"/>
          <w:sz w:val="20"/>
        </w:rPr>
      </w:pPr>
    </w:p>
    <w:p w14:paraId="12F48F28" w14:textId="77777777" w:rsidR="00D80593" w:rsidRPr="00437DD0" w:rsidRDefault="00D80593" w:rsidP="00D80593">
      <w:pPr>
        <w:pStyle w:val="Casehead1"/>
        <w:rPr>
          <w:rFonts w:eastAsiaTheme="minorHAnsi"/>
          <w:lang w:val="en-IN"/>
        </w:rPr>
      </w:pPr>
      <w:r w:rsidRPr="00437DD0">
        <w:rPr>
          <w:rFonts w:eastAsiaTheme="minorHAnsi"/>
          <w:lang w:val="en-IN"/>
        </w:rPr>
        <w:t>Decision Dilemma</w:t>
      </w:r>
    </w:p>
    <w:p w14:paraId="2EDE1574" w14:textId="77777777" w:rsidR="00D80593" w:rsidRPr="00DE1270" w:rsidRDefault="00D80593" w:rsidP="00D80593">
      <w:pPr>
        <w:pStyle w:val="BodyTextMain"/>
        <w:rPr>
          <w:sz w:val="20"/>
          <w:lang w:val="en-IN" w:eastAsia="en-IN"/>
        </w:rPr>
      </w:pPr>
    </w:p>
    <w:p w14:paraId="5893071F" w14:textId="16933425" w:rsidR="00D80593" w:rsidRPr="00DE1270" w:rsidRDefault="007D1873" w:rsidP="00D80593">
      <w:pPr>
        <w:pStyle w:val="BodyTextMain"/>
        <w:rPr>
          <w:rFonts w:eastAsiaTheme="minorHAnsi"/>
          <w:spacing w:val="-2"/>
          <w:lang w:val="en-IN"/>
        </w:rPr>
      </w:pPr>
      <w:r>
        <w:rPr>
          <w:spacing w:val="-2"/>
          <w:lang w:val="en-IN" w:eastAsia="en-IN"/>
        </w:rPr>
        <w:t xml:space="preserve">The </w:t>
      </w:r>
      <w:r w:rsidR="00D80593" w:rsidRPr="00DE1270">
        <w:rPr>
          <w:spacing w:val="-2"/>
          <w:lang w:val="en-IN" w:eastAsia="en-IN"/>
        </w:rPr>
        <w:t xml:space="preserve">Gupta brothers brainstormed various options with </w:t>
      </w:r>
      <w:proofErr w:type="spellStart"/>
      <w:r w:rsidR="00D80593" w:rsidRPr="00DE1270">
        <w:rPr>
          <w:spacing w:val="-2"/>
          <w:lang w:val="en-IN" w:eastAsia="en-IN"/>
        </w:rPr>
        <w:t>Jakson’s</w:t>
      </w:r>
      <w:proofErr w:type="spellEnd"/>
      <w:r w:rsidR="00D80593" w:rsidRPr="00DE1270">
        <w:rPr>
          <w:spacing w:val="-2"/>
          <w:lang w:val="en-IN" w:eastAsia="en-IN"/>
        </w:rPr>
        <w:t xml:space="preserve"> top management to avert the crisis. </w:t>
      </w:r>
      <w:r w:rsidR="00D80593" w:rsidRPr="00DE1270">
        <w:rPr>
          <w:rFonts w:eastAsiaTheme="minorHAnsi"/>
          <w:spacing w:val="-2"/>
          <w:lang w:val="en-IN"/>
        </w:rPr>
        <w:t xml:space="preserve">Sameer recalled, “During this period, we explored more than two dozen industries or businesses. But as promoters, we had to be careful to get into a business that would align with our existing line of business. To help us make the right decision, we decided to get external support and hired one of the big </w:t>
      </w:r>
      <w:r>
        <w:rPr>
          <w:rFonts w:eastAsiaTheme="minorHAnsi"/>
          <w:spacing w:val="-2"/>
          <w:lang w:val="en-IN"/>
        </w:rPr>
        <w:t>four</w:t>
      </w:r>
      <w:r w:rsidR="00D80593" w:rsidRPr="00DE1270">
        <w:rPr>
          <w:rFonts w:eastAsiaTheme="minorHAnsi"/>
          <w:spacing w:val="-2"/>
          <w:lang w:val="en-IN"/>
        </w:rPr>
        <w:t xml:space="preserve"> consulting firms.”</w:t>
      </w:r>
    </w:p>
    <w:p w14:paraId="45D8D4AE" w14:textId="77777777" w:rsidR="00D80593" w:rsidRPr="00DE1270" w:rsidRDefault="00D80593" w:rsidP="00D80593">
      <w:pPr>
        <w:pStyle w:val="BodyTextMain"/>
        <w:rPr>
          <w:rFonts w:eastAsiaTheme="minorHAnsi"/>
          <w:sz w:val="20"/>
          <w:lang w:val="en-IN"/>
        </w:rPr>
      </w:pPr>
    </w:p>
    <w:p w14:paraId="1B850E73" w14:textId="00BA2789" w:rsidR="00D80593" w:rsidRPr="00D80593" w:rsidRDefault="00D80593" w:rsidP="00D80593">
      <w:pPr>
        <w:pStyle w:val="BodyTextMain"/>
        <w:rPr>
          <w:rFonts w:eastAsiaTheme="minorHAnsi"/>
          <w:lang w:val="en-IN"/>
        </w:rPr>
      </w:pPr>
      <w:r w:rsidRPr="00D80593">
        <w:rPr>
          <w:rFonts w:eastAsiaTheme="minorHAnsi"/>
          <w:lang w:val="en-IN"/>
        </w:rPr>
        <w:t xml:space="preserve">The brief </w:t>
      </w:r>
      <w:proofErr w:type="spellStart"/>
      <w:r w:rsidR="00382921">
        <w:rPr>
          <w:rFonts w:eastAsiaTheme="minorHAnsi"/>
          <w:lang w:val="en-IN"/>
        </w:rPr>
        <w:t>Jakson</w:t>
      </w:r>
      <w:proofErr w:type="spellEnd"/>
      <w:r w:rsidR="00382921">
        <w:rPr>
          <w:rFonts w:eastAsiaTheme="minorHAnsi"/>
          <w:lang w:val="en-IN"/>
        </w:rPr>
        <w:t xml:space="preserve"> </w:t>
      </w:r>
      <w:r w:rsidRPr="00D80593">
        <w:rPr>
          <w:rFonts w:eastAsiaTheme="minorHAnsi"/>
          <w:lang w:val="en-IN"/>
        </w:rPr>
        <w:t xml:space="preserve">provided </w:t>
      </w:r>
      <w:r w:rsidR="00382921">
        <w:rPr>
          <w:rFonts w:eastAsiaTheme="minorHAnsi"/>
          <w:lang w:val="en-IN"/>
        </w:rPr>
        <w:t>t</w:t>
      </w:r>
      <w:r w:rsidRPr="00D80593">
        <w:rPr>
          <w:rFonts w:eastAsiaTheme="minorHAnsi"/>
          <w:lang w:val="en-IN"/>
        </w:rPr>
        <w:t>o the consulting firm was clear. The new busine</w:t>
      </w:r>
      <w:r w:rsidR="007D1873">
        <w:rPr>
          <w:rFonts w:eastAsiaTheme="minorHAnsi"/>
          <w:lang w:val="en-IN"/>
        </w:rPr>
        <w:t>ss needed</w:t>
      </w:r>
      <w:r w:rsidRPr="00D80593">
        <w:rPr>
          <w:rFonts w:eastAsiaTheme="minorHAnsi"/>
          <w:lang w:val="en-IN"/>
        </w:rPr>
        <w:t xml:space="preserve"> to be in line with the </w:t>
      </w:r>
      <w:r w:rsidR="000B23B3">
        <w:rPr>
          <w:rFonts w:eastAsiaTheme="minorHAnsi"/>
          <w:lang w:val="en-IN"/>
        </w:rPr>
        <w:t xml:space="preserve">company’s </w:t>
      </w:r>
      <w:r w:rsidRPr="00D80593">
        <w:rPr>
          <w:rFonts w:eastAsiaTheme="minorHAnsi"/>
          <w:lang w:val="en-IN"/>
        </w:rPr>
        <w:t>core strength</w:t>
      </w:r>
      <w:r w:rsidR="000B23B3">
        <w:rPr>
          <w:rFonts w:eastAsiaTheme="minorHAnsi"/>
          <w:lang w:val="en-IN"/>
        </w:rPr>
        <w:t>,</w:t>
      </w:r>
      <w:r w:rsidRPr="00D80593">
        <w:rPr>
          <w:rFonts w:eastAsiaTheme="minorHAnsi"/>
          <w:lang w:val="en-IN"/>
        </w:rPr>
        <w:t xml:space="preserve"> which was innovative engineering with “not so easy” entry barriers. The consulting firm also needed to suggest an integrated strategy for growth without compromising the existing line of business. </w:t>
      </w:r>
    </w:p>
    <w:p w14:paraId="2A63FD44" w14:textId="77777777" w:rsidR="00D80593" w:rsidRPr="00DE1270" w:rsidRDefault="00D80593" w:rsidP="00D80593">
      <w:pPr>
        <w:pStyle w:val="BodyTextMain"/>
        <w:rPr>
          <w:rFonts w:eastAsiaTheme="minorHAnsi"/>
          <w:sz w:val="20"/>
          <w:lang w:val="en-IN"/>
        </w:rPr>
      </w:pPr>
    </w:p>
    <w:p w14:paraId="5A88119D" w14:textId="54FBACD5" w:rsidR="00D80593" w:rsidRPr="00DE1270" w:rsidRDefault="00D80593" w:rsidP="00D80593">
      <w:pPr>
        <w:pStyle w:val="BodyTextMain"/>
        <w:rPr>
          <w:rFonts w:eastAsiaTheme="minorHAnsi"/>
          <w:spacing w:val="-2"/>
          <w:lang w:val="en-IN"/>
        </w:rPr>
      </w:pPr>
      <w:r w:rsidRPr="00DE1270">
        <w:rPr>
          <w:rFonts w:eastAsiaTheme="minorHAnsi"/>
          <w:spacing w:val="-2"/>
          <w:lang w:val="en-IN"/>
        </w:rPr>
        <w:t xml:space="preserve">After close to three months of extensive study, the consulting firm suggested </w:t>
      </w:r>
      <w:r w:rsidR="007D1873">
        <w:rPr>
          <w:rFonts w:eastAsiaTheme="minorHAnsi"/>
          <w:spacing w:val="-2"/>
          <w:lang w:val="en-IN"/>
        </w:rPr>
        <w:t xml:space="preserve">that the </w:t>
      </w:r>
      <w:r w:rsidRPr="00DE1270">
        <w:rPr>
          <w:rFonts w:eastAsiaTheme="minorHAnsi"/>
          <w:spacing w:val="-2"/>
          <w:lang w:val="en-IN"/>
        </w:rPr>
        <w:t>Gupta brothers</w:t>
      </w:r>
      <w:r w:rsidR="00062C8F">
        <w:rPr>
          <w:rFonts w:eastAsiaTheme="minorHAnsi"/>
          <w:spacing w:val="-2"/>
          <w:lang w:val="en-IN"/>
        </w:rPr>
        <w:t xml:space="preserve"> </w:t>
      </w:r>
      <w:r w:rsidRPr="00DE1270">
        <w:rPr>
          <w:rFonts w:eastAsiaTheme="minorHAnsi"/>
          <w:spacing w:val="-2"/>
          <w:lang w:val="en-IN"/>
        </w:rPr>
        <w:t>consider diversifying into three business areas</w:t>
      </w:r>
      <w:r w:rsidR="007D1873">
        <w:rPr>
          <w:rFonts w:eastAsiaTheme="minorHAnsi"/>
          <w:spacing w:val="-2"/>
          <w:lang w:val="en-IN"/>
        </w:rPr>
        <w:t>,</w:t>
      </w:r>
      <w:r w:rsidRPr="00DE1270">
        <w:rPr>
          <w:rFonts w:eastAsiaTheme="minorHAnsi"/>
          <w:spacing w:val="-2"/>
          <w:lang w:val="en-IN"/>
        </w:rPr>
        <w:t xml:space="preserve"> namely</w:t>
      </w:r>
      <w:r w:rsidR="007D1873">
        <w:rPr>
          <w:rFonts w:eastAsiaTheme="minorHAnsi"/>
          <w:spacing w:val="-2"/>
          <w:lang w:val="en-IN"/>
        </w:rPr>
        <w:t xml:space="preserve">, </w:t>
      </w:r>
      <w:r w:rsidRPr="00DE1270">
        <w:rPr>
          <w:rFonts w:eastAsiaTheme="minorHAnsi"/>
          <w:spacing w:val="-2"/>
          <w:lang w:val="en-IN"/>
        </w:rPr>
        <w:t xml:space="preserve">power generation </w:t>
      </w:r>
      <w:r w:rsidR="007D1873">
        <w:rPr>
          <w:rFonts w:eastAsiaTheme="minorHAnsi"/>
          <w:spacing w:val="-2"/>
          <w:lang w:val="en-IN"/>
        </w:rPr>
        <w:t>and</w:t>
      </w:r>
      <w:r w:rsidRPr="00DE1270">
        <w:rPr>
          <w:rFonts w:eastAsiaTheme="minorHAnsi"/>
          <w:spacing w:val="-2"/>
          <w:lang w:val="en-IN"/>
        </w:rPr>
        <w:t xml:space="preserve"> distribution, solar power, and EPC. The consulting firm further suggested that the power generation </w:t>
      </w:r>
      <w:r w:rsidR="007D1873">
        <w:rPr>
          <w:rFonts w:eastAsiaTheme="minorHAnsi"/>
          <w:spacing w:val="-2"/>
          <w:lang w:val="en-IN"/>
        </w:rPr>
        <w:t>and</w:t>
      </w:r>
      <w:r w:rsidRPr="00DE1270">
        <w:rPr>
          <w:rFonts w:eastAsiaTheme="minorHAnsi"/>
          <w:spacing w:val="-2"/>
          <w:lang w:val="en-IN"/>
        </w:rPr>
        <w:t xml:space="preserve"> distribution business include a complete range of gen-set products</w:t>
      </w:r>
      <w:r w:rsidR="007D1873">
        <w:rPr>
          <w:rFonts w:eastAsiaTheme="minorHAnsi"/>
          <w:spacing w:val="-2"/>
          <w:lang w:val="en-IN"/>
        </w:rPr>
        <w:t>,</w:t>
      </w:r>
      <w:r w:rsidRPr="00DE1270">
        <w:rPr>
          <w:rFonts w:eastAsiaTheme="minorHAnsi"/>
          <w:spacing w:val="-2"/>
          <w:lang w:val="en-IN"/>
        </w:rPr>
        <w:t xml:space="preserve"> along with material handling and distribution of machinery parts. The blueprint suggested for </w:t>
      </w:r>
      <w:r w:rsidR="007D1873">
        <w:rPr>
          <w:rFonts w:eastAsiaTheme="minorHAnsi"/>
          <w:spacing w:val="-2"/>
          <w:lang w:val="en-IN"/>
        </w:rPr>
        <w:t xml:space="preserve">the </w:t>
      </w:r>
      <w:r w:rsidRPr="00DE1270">
        <w:rPr>
          <w:rFonts w:eastAsiaTheme="minorHAnsi"/>
          <w:spacing w:val="-2"/>
          <w:lang w:val="en-IN"/>
        </w:rPr>
        <w:t xml:space="preserve">solar business included a complete range, from dealing in components </w:t>
      </w:r>
      <w:r w:rsidR="007D1873">
        <w:rPr>
          <w:rFonts w:eastAsiaTheme="minorHAnsi"/>
          <w:spacing w:val="-2"/>
          <w:lang w:val="en-IN"/>
        </w:rPr>
        <w:t xml:space="preserve">such as </w:t>
      </w:r>
      <w:r w:rsidRPr="00DE1270">
        <w:rPr>
          <w:rFonts w:eastAsiaTheme="minorHAnsi"/>
          <w:spacing w:val="-2"/>
          <w:lang w:val="en-IN"/>
        </w:rPr>
        <w:t xml:space="preserve">solar photo voltaic modules to setting up solar power projects. The suggestion for </w:t>
      </w:r>
      <w:r w:rsidR="007D1873">
        <w:rPr>
          <w:rFonts w:eastAsiaTheme="minorHAnsi"/>
          <w:spacing w:val="-2"/>
          <w:lang w:val="en-IN"/>
        </w:rPr>
        <w:t xml:space="preserve">the </w:t>
      </w:r>
      <w:r w:rsidRPr="00DE1270">
        <w:rPr>
          <w:rFonts w:eastAsiaTheme="minorHAnsi"/>
          <w:spacing w:val="-2"/>
          <w:lang w:val="en-IN"/>
        </w:rPr>
        <w:t xml:space="preserve">electrical EPC business included </w:t>
      </w:r>
      <w:r w:rsidR="007D1873">
        <w:rPr>
          <w:rFonts w:eastAsiaTheme="minorHAnsi"/>
          <w:spacing w:val="-2"/>
          <w:lang w:val="en-IN"/>
        </w:rPr>
        <w:t xml:space="preserve">the </w:t>
      </w:r>
      <w:r w:rsidRPr="00DE1270">
        <w:rPr>
          <w:rFonts w:eastAsiaTheme="minorHAnsi"/>
          <w:spacing w:val="-2"/>
          <w:lang w:val="en-IN"/>
        </w:rPr>
        <w:t>execution of major electrical projects.</w:t>
      </w:r>
    </w:p>
    <w:p w14:paraId="58F7DC50" w14:textId="77777777" w:rsidR="00D80593" w:rsidRPr="00DE1270" w:rsidRDefault="00D80593" w:rsidP="00D80593">
      <w:pPr>
        <w:pStyle w:val="BodyTextMain"/>
        <w:rPr>
          <w:rFonts w:eastAsiaTheme="minorHAnsi"/>
          <w:sz w:val="20"/>
        </w:rPr>
      </w:pPr>
    </w:p>
    <w:p w14:paraId="37CBD543" w14:textId="77777777" w:rsidR="00D80593" w:rsidRPr="00DE1270" w:rsidRDefault="00D80593" w:rsidP="00D80593">
      <w:pPr>
        <w:pStyle w:val="BodyTextMain"/>
        <w:rPr>
          <w:rFonts w:eastAsiaTheme="minorHAnsi"/>
          <w:sz w:val="20"/>
        </w:rPr>
      </w:pPr>
    </w:p>
    <w:p w14:paraId="3118AAF3" w14:textId="77777777" w:rsidR="00D80593" w:rsidRPr="00D80593" w:rsidRDefault="00D80593" w:rsidP="00D80593">
      <w:pPr>
        <w:pStyle w:val="Casehead2"/>
        <w:rPr>
          <w:rFonts w:eastAsiaTheme="minorHAnsi"/>
          <w:lang w:val="en-IN"/>
        </w:rPr>
      </w:pPr>
      <w:r w:rsidRPr="00901C75">
        <w:rPr>
          <w:rFonts w:eastAsiaTheme="minorHAnsi"/>
          <w:lang w:val="en-IN"/>
        </w:rPr>
        <w:t>The Way Forward</w:t>
      </w:r>
    </w:p>
    <w:p w14:paraId="21C129E8" w14:textId="77777777" w:rsidR="00D80593" w:rsidRPr="00DE1270" w:rsidRDefault="00D80593" w:rsidP="00D80593">
      <w:pPr>
        <w:pStyle w:val="BodyTextMain"/>
        <w:rPr>
          <w:sz w:val="20"/>
          <w:lang w:val="en-IN" w:eastAsia="en-IN"/>
        </w:rPr>
      </w:pPr>
    </w:p>
    <w:p w14:paraId="3141F95E" w14:textId="6CF1BE66" w:rsidR="00172063" w:rsidRDefault="00D80593" w:rsidP="00974AF3">
      <w:pPr>
        <w:pStyle w:val="BodyTextMain"/>
        <w:rPr>
          <w:lang w:val="en-IN" w:eastAsia="en-IN"/>
        </w:rPr>
      </w:pPr>
      <w:r w:rsidRPr="00D80593">
        <w:rPr>
          <w:rFonts w:eastAsiaTheme="minorHAnsi"/>
          <w:lang w:val="en-IN"/>
        </w:rPr>
        <w:t xml:space="preserve">Looking at the sprawling grass lawn from his office window, Sameer </w:t>
      </w:r>
      <w:r w:rsidR="00F975F5">
        <w:rPr>
          <w:rFonts w:eastAsiaTheme="minorHAnsi"/>
          <w:lang w:val="en-IN"/>
        </w:rPr>
        <w:t xml:space="preserve">was </w:t>
      </w:r>
      <w:r w:rsidRPr="00D80593">
        <w:rPr>
          <w:rFonts w:eastAsiaTheme="minorHAnsi"/>
          <w:lang w:val="en-IN"/>
        </w:rPr>
        <w:t>introspective</w:t>
      </w:r>
      <w:r w:rsidR="00F975F5">
        <w:rPr>
          <w:rFonts w:eastAsiaTheme="minorHAnsi"/>
          <w:lang w:val="en-IN"/>
        </w:rPr>
        <w:t>. He</w:t>
      </w:r>
      <w:r w:rsidRPr="00D80593">
        <w:rPr>
          <w:rFonts w:eastAsiaTheme="minorHAnsi"/>
          <w:lang w:val="en-IN"/>
        </w:rPr>
        <w:t xml:space="preserve"> wondered if the </w:t>
      </w:r>
      <w:proofErr w:type="spellStart"/>
      <w:r w:rsidRPr="00D80593">
        <w:rPr>
          <w:rFonts w:eastAsiaTheme="minorHAnsi"/>
          <w:lang w:val="en-IN"/>
        </w:rPr>
        <w:t>Jakson</w:t>
      </w:r>
      <w:proofErr w:type="spellEnd"/>
      <w:r w:rsidRPr="00D80593">
        <w:rPr>
          <w:rFonts w:eastAsiaTheme="minorHAnsi"/>
          <w:lang w:val="en-IN"/>
        </w:rPr>
        <w:t xml:space="preserve"> brand, which was built block by block on a strong foundation, could </w:t>
      </w:r>
      <w:r w:rsidR="005335D9">
        <w:rPr>
          <w:rFonts w:eastAsiaTheme="minorHAnsi"/>
          <w:lang w:val="en-IN"/>
        </w:rPr>
        <w:t>lead</w:t>
      </w:r>
      <w:r w:rsidRPr="00D80593">
        <w:rPr>
          <w:rFonts w:eastAsiaTheme="minorHAnsi"/>
          <w:lang w:val="en-IN"/>
        </w:rPr>
        <w:t xml:space="preserve"> them </w:t>
      </w:r>
      <w:r w:rsidR="00EE071F">
        <w:rPr>
          <w:rFonts w:eastAsiaTheme="minorHAnsi"/>
          <w:lang w:val="en-IN"/>
        </w:rPr>
        <w:t xml:space="preserve">out of </w:t>
      </w:r>
      <w:r w:rsidRPr="00D80593">
        <w:rPr>
          <w:rFonts w:eastAsiaTheme="minorHAnsi"/>
          <w:lang w:val="en-IN"/>
        </w:rPr>
        <w:t xml:space="preserve">the crisis or </w:t>
      </w:r>
      <w:r w:rsidR="005B68FA">
        <w:rPr>
          <w:rFonts w:eastAsiaTheme="minorHAnsi"/>
          <w:lang w:val="en-IN"/>
        </w:rPr>
        <w:t xml:space="preserve">if </w:t>
      </w:r>
      <w:r w:rsidRPr="00D80593">
        <w:rPr>
          <w:rFonts w:eastAsiaTheme="minorHAnsi"/>
          <w:lang w:val="en-IN"/>
        </w:rPr>
        <w:t>he need</w:t>
      </w:r>
      <w:r w:rsidR="005B68FA">
        <w:rPr>
          <w:rFonts w:eastAsiaTheme="minorHAnsi"/>
          <w:lang w:val="en-IN"/>
        </w:rPr>
        <w:t>ed</w:t>
      </w:r>
      <w:r w:rsidRPr="00D80593">
        <w:rPr>
          <w:rFonts w:eastAsiaTheme="minorHAnsi"/>
          <w:lang w:val="en-IN"/>
        </w:rPr>
        <w:t xml:space="preserve"> to do something more. Turning </w:t>
      </w:r>
      <w:r w:rsidRPr="001B3528">
        <w:rPr>
          <w:rFonts w:eastAsiaTheme="minorHAnsi"/>
          <w:lang w:val="en-IN"/>
        </w:rPr>
        <w:t>toward</w:t>
      </w:r>
      <w:r w:rsidRPr="00D80593">
        <w:rPr>
          <w:rFonts w:eastAsiaTheme="minorHAnsi"/>
          <w:lang w:val="en-IN"/>
        </w:rPr>
        <w:t xml:space="preserve"> </w:t>
      </w:r>
      <w:proofErr w:type="spellStart"/>
      <w:r w:rsidRPr="00D80593">
        <w:rPr>
          <w:rFonts w:eastAsiaTheme="minorHAnsi"/>
          <w:lang w:val="en-IN"/>
        </w:rPr>
        <w:t>Sundeep</w:t>
      </w:r>
      <w:proofErr w:type="spellEnd"/>
      <w:r w:rsidR="00ED0DCC">
        <w:rPr>
          <w:rFonts w:eastAsiaTheme="minorHAnsi"/>
          <w:lang w:val="en-IN"/>
        </w:rPr>
        <w:t>, Sameer said</w:t>
      </w:r>
      <w:r w:rsidR="00974AF3">
        <w:rPr>
          <w:rFonts w:eastAsiaTheme="minorHAnsi"/>
          <w:lang w:val="en-IN"/>
        </w:rPr>
        <w:t>, “O</w:t>
      </w:r>
      <w:r w:rsidRPr="00256650">
        <w:rPr>
          <w:lang w:val="en-IN" w:eastAsia="en-IN"/>
        </w:rPr>
        <w:t>ur business has seen many challenges</w:t>
      </w:r>
      <w:r w:rsidR="00ED0DCC">
        <w:rPr>
          <w:lang w:val="en-IN" w:eastAsia="en-IN"/>
        </w:rPr>
        <w:t>,</w:t>
      </w:r>
      <w:r w:rsidRPr="00256650">
        <w:rPr>
          <w:lang w:val="en-IN" w:eastAsia="en-IN"/>
        </w:rPr>
        <w:t xml:space="preserve"> and we have overcome every crisis. The overall economic scenario </w:t>
      </w:r>
      <w:r w:rsidR="00AB3066">
        <w:rPr>
          <w:lang w:val="en-IN" w:eastAsia="en-IN"/>
        </w:rPr>
        <w:t>combined</w:t>
      </w:r>
      <w:r w:rsidR="00AB3066" w:rsidRPr="00256650">
        <w:rPr>
          <w:lang w:val="en-IN" w:eastAsia="en-IN"/>
        </w:rPr>
        <w:t xml:space="preserve"> </w:t>
      </w:r>
      <w:r w:rsidRPr="00256650">
        <w:rPr>
          <w:lang w:val="en-IN" w:eastAsia="en-IN"/>
        </w:rPr>
        <w:t xml:space="preserve">with global competition has </w:t>
      </w:r>
      <w:r w:rsidR="00A42ED0">
        <w:rPr>
          <w:lang w:val="en-IN" w:eastAsia="en-IN"/>
        </w:rPr>
        <w:t>brought</w:t>
      </w:r>
      <w:r w:rsidRPr="00256650">
        <w:rPr>
          <w:lang w:val="en-IN" w:eastAsia="en-IN"/>
        </w:rPr>
        <w:t xml:space="preserve"> a new and very different set of challenges for us.</w:t>
      </w:r>
      <w:r w:rsidR="00974AF3">
        <w:rPr>
          <w:lang w:val="en-IN" w:eastAsia="en-IN"/>
        </w:rPr>
        <w:t>”</w:t>
      </w:r>
      <w:r w:rsidR="00EE071F">
        <w:rPr>
          <w:lang w:val="en-IN" w:eastAsia="en-IN"/>
        </w:rPr>
        <w:t xml:space="preserve"> T</w:t>
      </w:r>
      <w:r w:rsidRPr="00256650">
        <w:rPr>
          <w:lang w:val="en-IN" w:eastAsia="en-IN"/>
        </w:rPr>
        <w:t>he crisis was mounting</w:t>
      </w:r>
      <w:r w:rsidR="005B68FA">
        <w:rPr>
          <w:lang w:val="en-IN" w:eastAsia="en-IN"/>
        </w:rPr>
        <w:t xml:space="preserve"> </w:t>
      </w:r>
      <w:r w:rsidRPr="00256650">
        <w:rPr>
          <w:lang w:val="en-IN" w:eastAsia="en-IN"/>
        </w:rPr>
        <w:t xml:space="preserve">for </w:t>
      </w:r>
      <w:proofErr w:type="spellStart"/>
      <w:r w:rsidRPr="00256650">
        <w:rPr>
          <w:lang w:val="en-IN" w:eastAsia="en-IN"/>
        </w:rPr>
        <w:t>Jakson</w:t>
      </w:r>
      <w:proofErr w:type="spellEnd"/>
      <w:r w:rsidRPr="00256650">
        <w:rPr>
          <w:lang w:val="en-IN" w:eastAsia="en-IN"/>
        </w:rPr>
        <w:t xml:space="preserve"> with each passing day. Sameer needed to think fast and </w:t>
      </w:r>
      <w:r w:rsidRPr="001B3528">
        <w:rPr>
          <w:lang w:val="en-IN" w:eastAsia="en-IN"/>
        </w:rPr>
        <w:t xml:space="preserve">make </w:t>
      </w:r>
      <w:r w:rsidR="00ED0DCC" w:rsidRPr="001B3528">
        <w:rPr>
          <w:lang w:val="en-IN" w:eastAsia="en-IN"/>
        </w:rPr>
        <w:t xml:space="preserve">the </w:t>
      </w:r>
      <w:r w:rsidR="005B68FA" w:rsidRPr="001B3528">
        <w:rPr>
          <w:lang w:val="en-IN" w:eastAsia="en-IN"/>
        </w:rPr>
        <w:t xml:space="preserve">right </w:t>
      </w:r>
      <w:r w:rsidRPr="001B3528">
        <w:rPr>
          <w:lang w:val="en-IN" w:eastAsia="en-IN"/>
        </w:rPr>
        <w:t>decision.</w:t>
      </w:r>
      <w:r w:rsidR="00FA34AC" w:rsidRPr="00256650" w:rsidDel="00FA34AC">
        <w:rPr>
          <w:lang w:val="en-IN" w:eastAsia="en-IN"/>
        </w:rPr>
        <w:t xml:space="preserve"> </w:t>
      </w:r>
    </w:p>
    <w:p w14:paraId="09F159A5" w14:textId="77777777" w:rsidR="002B2029" w:rsidRDefault="002B2029" w:rsidP="00974AF3">
      <w:pPr>
        <w:pStyle w:val="BodyTextMain"/>
        <w:rPr>
          <w:lang w:val="en-IN" w:eastAsia="en-IN"/>
        </w:rPr>
      </w:pPr>
    </w:p>
    <w:p w14:paraId="3B5CDDD7" w14:textId="4B084AD6" w:rsidR="00DE1270" w:rsidRPr="00974AF3" w:rsidRDefault="00DE1270" w:rsidP="00974AF3">
      <w:pPr>
        <w:pStyle w:val="BodyTextMain"/>
        <w:rPr>
          <w:rFonts w:eastAsiaTheme="minorHAnsi"/>
          <w:lang w:val="en-IN"/>
        </w:rPr>
      </w:pPr>
      <w:r w:rsidRPr="00256650">
        <w:rPr>
          <w:lang w:val="en-IN" w:eastAsia="en-IN"/>
        </w:rPr>
        <w:br w:type="page"/>
      </w:r>
    </w:p>
    <w:p w14:paraId="5F4A6AB1" w14:textId="77777777" w:rsidR="00DE1270" w:rsidRDefault="00DE1270" w:rsidP="00DE1270">
      <w:pPr>
        <w:pStyle w:val="ExhibitHeading"/>
        <w:rPr>
          <w:rFonts w:eastAsiaTheme="minorHAnsi"/>
          <w:lang w:val="en-IN"/>
        </w:rPr>
      </w:pPr>
      <w:r w:rsidRPr="00DE1270">
        <w:rPr>
          <w:rFonts w:eastAsiaTheme="minorHAnsi"/>
          <w:lang w:val="en-IN"/>
        </w:rPr>
        <w:lastRenderedPageBreak/>
        <w:t>Exhibit 1: Power supply and demand position in INDia</w:t>
      </w:r>
    </w:p>
    <w:p w14:paraId="47B88D0D" w14:textId="77777777" w:rsidR="00DE1270" w:rsidRPr="00DE1270" w:rsidRDefault="00DE1270" w:rsidP="00DE1270">
      <w:pPr>
        <w:pStyle w:val="BodyTextMain"/>
        <w:rPr>
          <w:rFonts w:eastAsiaTheme="minorHAnsi"/>
          <w:lang w:val="en-IN"/>
        </w:rPr>
      </w:pPr>
    </w:p>
    <w:tbl>
      <w:tblPr>
        <w:tblW w:w="9360" w:type="dxa"/>
        <w:jc w:val="center"/>
        <w:tblLayout w:type="fixed"/>
        <w:tblLook w:val="04A0" w:firstRow="1" w:lastRow="0" w:firstColumn="1" w:lastColumn="0" w:noHBand="0" w:noVBand="1"/>
      </w:tblPr>
      <w:tblGrid>
        <w:gridCol w:w="1777"/>
        <w:gridCol w:w="1080"/>
        <w:gridCol w:w="900"/>
        <w:gridCol w:w="990"/>
        <w:gridCol w:w="720"/>
        <w:gridCol w:w="1080"/>
        <w:gridCol w:w="1080"/>
        <w:gridCol w:w="990"/>
        <w:gridCol w:w="743"/>
      </w:tblGrid>
      <w:tr w:rsidR="00DE1270" w:rsidRPr="00DE1270" w14:paraId="5C972A63" w14:textId="77777777" w:rsidTr="00901C75">
        <w:trPr>
          <w:cantSplit/>
          <w:trHeight w:val="1592"/>
          <w:jc w:val="center"/>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EBF64C" w14:textId="77777777" w:rsidR="00DE1270" w:rsidRPr="00DE1270" w:rsidRDefault="00DE1270" w:rsidP="00901C75">
            <w:pPr>
              <w:pStyle w:val="ExhibitText"/>
              <w:jc w:val="center"/>
              <w:rPr>
                <w:lang w:val="en-IN" w:eastAsia="en-IN"/>
              </w:rPr>
            </w:pPr>
            <w:r w:rsidRPr="00DE1270">
              <w:rPr>
                <w:lang w:val="en-IN" w:eastAsia="en-IN"/>
              </w:rPr>
              <w:t>Period</w:t>
            </w:r>
          </w:p>
        </w:tc>
        <w:tc>
          <w:tcPr>
            <w:tcW w:w="1080" w:type="dxa"/>
            <w:tcBorders>
              <w:top w:val="single" w:sz="4" w:space="0" w:color="auto"/>
              <w:left w:val="nil"/>
              <w:bottom w:val="single" w:sz="4" w:space="0" w:color="auto"/>
              <w:right w:val="single" w:sz="4" w:space="0" w:color="auto"/>
            </w:tcBorders>
            <w:shd w:val="clear" w:color="auto" w:fill="auto"/>
            <w:textDirection w:val="tbRl"/>
            <w:vAlign w:val="center"/>
            <w:hideMark/>
          </w:tcPr>
          <w:p w14:paraId="2B548DF7" w14:textId="77777777" w:rsidR="00DE1270" w:rsidRPr="00DE1270" w:rsidRDefault="00DE1270" w:rsidP="00901C75">
            <w:pPr>
              <w:pStyle w:val="ExhibitText"/>
              <w:ind w:left="113" w:right="113"/>
              <w:jc w:val="left"/>
              <w:rPr>
                <w:lang w:val="en-IN" w:eastAsia="en-IN"/>
              </w:rPr>
            </w:pPr>
            <w:r w:rsidRPr="00DE1270">
              <w:rPr>
                <w:lang w:val="en-IN" w:eastAsia="en-IN"/>
              </w:rPr>
              <w:t>Peak Demand (MW)</w:t>
            </w:r>
          </w:p>
        </w:tc>
        <w:tc>
          <w:tcPr>
            <w:tcW w:w="900" w:type="dxa"/>
            <w:tcBorders>
              <w:top w:val="single" w:sz="4" w:space="0" w:color="auto"/>
              <w:left w:val="nil"/>
              <w:bottom w:val="single" w:sz="4" w:space="0" w:color="auto"/>
              <w:right w:val="single" w:sz="4" w:space="0" w:color="auto"/>
            </w:tcBorders>
            <w:shd w:val="clear" w:color="auto" w:fill="auto"/>
            <w:textDirection w:val="tbRl"/>
            <w:vAlign w:val="center"/>
            <w:hideMark/>
          </w:tcPr>
          <w:p w14:paraId="65D6F3BA" w14:textId="54F53D58" w:rsidR="00DE1270" w:rsidRPr="00DE1270" w:rsidRDefault="00DE1270" w:rsidP="00901C75">
            <w:pPr>
              <w:pStyle w:val="ExhibitText"/>
              <w:ind w:left="113" w:right="113"/>
              <w:jc w:val="left"/>
              <w:rPr>
                <w:lang w:val="en-IN" w:eastAsia="en-IN"/>
              </w:rPr>
            </w:pPr>
            <w:r w:rsidRPr="00DE1270">
              <w:rPr>
                <w:lang w:val="en-IN" w:eastAsia="en-IN"/>
              </w:rPr>
              <w:t xml:space="preserve">Peak </w:t>
            </w:r>
            <w:r w:rsidR="00EE071F">
              <w:rPr>
                <w:lang w:val="en-IN" w:eastAsia="en-IN"/>
              </w:rPr>
              <w:t>M</w:t>
            </w:r>
            <w:r w:rsidRPr="00DE1270">
              <w:rPr>
                <w:lang w:val="en-IN" w:eastAsia="en-IN"/>
              </w:rPr>
              <w:t>et (MW)</w:t>
            </w:r>
          </w:p>
        </w:tc>
        <w:tc>
          <w:tcPr>
            <w:tcW w:w="990" w:type="dxa"/>
            <w:tcBorders>
              <w:top w:val="single" w:sz="4" w:space="0" w:color="auto"/>
              <w:left w:val="nil"/>
              <w:bottom w:val="single" w:sz="4" w:space="0" w:color="auto"/>
              <w:right w:val="single" w:sz="4" w:space="0" w:color="auto"/>
            </w:tcBorders>
            <w:shd w:val="clear" w:color="auto" w:fill="auto"/>
            <w:textDirection w:val="tbRl"/>
            <w:vAlign w:val="center"/>
            <w:hideMark/>
          </w:tcPr>
          <w:p w14:paraId="02510CDA" w14:textId="77777777" w:rsidR="00DE1270" w:rsidRPr="00DE1270" w:rsidRDefault="00DE1270" w:rsidP="00901C75">
            <w:pPr>
              <w:pStyle w:val="ExhibitText"/>
              <w:ind w:left="113" w:right="113"/>
              <w:jc w:val="left"/>
              <w:rPr>
                <w:lang w:val="en-IN" w:eastAsia="en-IN"/>
              </w:rPr>
            </w:pPr>
            <w:r w:rsidRPr="00DE1270">
              <w:rPr>
                <w:lang w:val="en-IN" w:eastAsia="en-IN"/>
              </w:rPr>
              <w:t>Peak Deficit/ Surplus (MW)</w:t>
            </w:r>
          </w:p>
        </w:tc>
        <w:tc>
          <w:tcPr>
            <w:tcW w:w="720" w:type="dxa"/>
            <w:tcBorders>
              <w:top w:val="single" w:sz="4" w:space="0" w:color="auto"/>
              <w:left w:val="nil"/>
              <w:bottom w:val="single" w:sz="4" w:space="0" w:color="auto"/>
              <w:right w:val="single" w:sz="4" w:space="0" w:color="auto"/>
            </w:tcBorders>
            <w:shd w:val="clear" w:color="auto" w:fill="auto"/>
            <w:textDirection w:val="tbRl"/>
            <w:vAlign w:val="center"/>
            <w:hideMark/>
          </w:tcPr>
          <w:p w14:paraId="7A66B858" w14:textId="77777777" w:rsidR="00DE1270" w:rsidRPr="00DE1270" w:rsidRDefault="00DE1270" w:rsidP="00901C75">
            <w:pPr>
              <w:pStyle w:val="ExhibitText"/>
              <w:ind w:left="113" w:right="113"/>
              <w:jc w:val="left"/>
              <w:rPr>
                <w:lang w:val="en-IN" w:eastAsia="en-IN"/>
              </w:rPr>
            </w:pPr>
            <w:r w:rsidRPr="00DE1270">
              <w:rPr>
                <w:lang w:val="en-IN" w:eastAsia="en-IN"/>
              </w:rPr>
              <w:t>Peak Deficit Surplus (%)</w:t>
            </w:r>
          </w:p>
        </w:tc>
        <w:tc>
          <w:tcPr>
            <w:tcW w:w="1080" w:type="dxa"/>
            <w:tcBorders>
              <w:top w:val="single" w:sz="4" w:space="0" w:color="auto"/>
              <w:left w:val="nil"/>
              <w:bottom w:val="single" w:sz="4" w:space="0" w:color="auto"/>
              <w:right w:val="single" w:sz="4" w:space="0" w:color="auto"/>
            </w:tcBorders>
            <w:shd w:val="clear" w:color="auto" w:fill="auto"/>
            <w:textDirection w:val="tbRl"/>
            <w:vAlign w:val="center"/>
            <w:hideMark/>
          </w:tcPr>
          <w:p w14:paraId="51BB0E2B" w14:textId="77777777" w:rsidR="00DE1270" w:rsidRPr="00DE1270" w:rsidRDefault="00DE1270" w:rsidP="00901C75">
            <w:pPr>
              <w:pStyle w:val="ExhibitText"/>
              <w:ind w:left="113" w:right="113"/>
              <w:jc w:val="left"/>
              <w:rPr>
                <w:lang w:val="en-IN" w:eastAsia="en-IN"/>
              </w:rPr>
            </w:pPr>
            <w:r w:rsidRPr="00DE1270">
              <w:rPr>
                <w:lang w:val="en-IN" w:eastAsia="en-IN"/>
              </w:rPr>
              <w:t>Energy Requirement (MU)</w:t>
            </w:r>
          </w:p>
        </w:tc>
        <w:tc>
          <w:tcPr>
            <w:tcW w:w="1080" w:type="dxa"/>
            <w:tcBorders>
              <w:top w:val="single" w:sz="4" w:space="0" w:color="auto"/>
              <w:left w:val="nil"/>
              <w:bottom w:val="single" w:sz="4" w:space="0" w:color="auto"/>
              <w:right w:val="single" w:sz="4" w:space="0" w:color="auto"/>
            </w:tcBorders>
            <w:shd w:val="clear" w:color="auto" w:fill="auto"/>
            <w:textDirection w:val="tbRl"/>
            <w:vAlign w:val="center"/>
            <w:hideMark/>
          </w:tcPr>
          <w:p w14:paraId="101B5E51" w14:textId="77777777" w:rsidR="00DE1270" w:rsidRPr="00DE1270" w:rsidRDefault="00DE1270" w:rsidP="00DE1270">
            <w:pPr>
              <w:pStyle w:val="ExhibitText"/>
              <w:ind w:left="113" w:right="113"/>
              <w:rPr>
                <w:lang w:val="en-IN" w:eastAsia="en-IN"/>
              </w:rPr>
            </w:pPr>
            <w:r w:rsidRPr="00DE1270">
              <w:rPr>
                <w:lang w:val="en-IN" w:eastAsia="en-IN"/>
              </w:rPr>
              <w:t>Energy Availability (MU)</w:t>
            </w:r>
          </w:p>
        </w:tc>
        <w:tc>
          <w:tcPr>
            <w:tcW w:w="990" w:type="dxa"/>
            <w:tcBorders>
              <w:top w:val="single" w:sz="4" w:space="0" w:color="auto"/>
              <w:left w:val="nil"/>
              <w:bottom w:val="single" w:sz="4" w:space="0" w:color="auto"/>
              <w:right w:val="single" w:sz="4" w:space="0" w:color="auto"/>
            </w:tcBorders>
            <w:shd w:val="clear" w:color="auto" w:fill="auto"/>
            <w:textDirection w:val="tbRl"/>
            <w:vAlign w:val="center"/>
            <w:hideMark/>
          </w:tcPr>
          <w:p w14:paraId="04FE02FA" w14:textId="5F3F4C6F" w:rsidR="00DE1270" w:rsidRPr="00DE1270" w:rsidRDefault="00DE1270" w:rsidP="00901C75">
            <w:pPr>
              <w:pStyle w:val="ExhibitText"/>
              <w:ind w:left="113" w:right="113"/>
              <w:jc w:val="left"/>
              <w:rPr>
                <w:lang w:val="en-IN" w:eastAsia="en-IN"/>
              </w:rPr>
            </w:pPr>
            <w:r w:rsidRPr="00DE1270">
              <w:rPr>
                <w:lang w:val="en-IN" w:eastAsia="en-IN"/>
              </w:rPr>
              <w:t>Energy Deficit/ Surplus</w:t>
            </w:r>
            <w:r w:rsidR="00EF5876">
              <w:rPr>
                <w:lang w:val="en-IN" w:eastAsia="en-IN"/>
              </w:rPr>
              <w:t xml:space="preserve"> </w:t>
            </w:r>
            <w:r w:rsidRPr="00DE1270">
              <w:rPr>
                <w:lang w:val="en-IN" w:eastAsia="en-IN"/>
              </w:rPr>
              <w:t>(MU)</w:t>
            </w:r>
          </w:p>
        </w:tc>
        <w:tc>
          <w:tcPr>
            <w:tcW w:w="743" w:type="dxa"/>
            <w:tcBorders>
              <w:top w:val="single" w:sz="4" w:space="0" w:color="auto"/>
              <w:left w:val="nil"/>
              <w:bottom w:val="single" w:sz="4" w:space="0" w:color="auto"/>
              <w:right w:val="single" w:sz="4" w:space="0" w:color="auto"/>
            </w:tcBorders>
            <w:shd w:val="clear" w:color="auto" w:fill="auto"/>
            <w:textDirection w:val="tbRl"/>
            <w:vAlign w:val="center"/>
            <w:hideMark/>
          </w:tcPr>
          <w:p w14:paraId="1FC4D11E" w14:textId="1A6414A5" w:rsidR="00DE1270" w:rsidRPr="00DE1270" w:rsidRDefault="00DE1270" w:rsidP="00901C75">
            <w:pPr>
              <w:pStyle w:val="ExhibitText"/>
              <w:ind w:left="113" w:right="113"/>
              <w:jc w:val="left"/>
              <w:rPr>
                <w:lang w:val="en-IN" w:eastAsia="en-IN"/>
              </w:rPr>
            </w:pPr>
            <w:r w:rsidRPr="00DE1270">
              <w:rPr>
                <w:lang w:val="en-IN" w:eastAsia="en-IN"/>
              </w:rPr>
              <w:t>Energy Deficit/ Surplus (%)</w:t>
            </w:r>
          </w:p>
        </w:tc>
      </w:tr>
      <w:tr w:rsidR="00DE1270" w:rsidRPr="00DE1270" w14:paraId="00DD9615" w14:textId="77777777" w:rsidTr="00901C75">
        <w:trPr>
          <w:cantSplit/>
          <w:trHeight w:val="260"/>
          <w:jc w:val="center"/>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14:paraId="2E42048A" w14:textId="77777777" w:rsidR="00DE1270" w:rsidRPr="00DE1270" w:rsidRDefault="00DE1270" w:rsidP="00901C75">
            <w:pPr>
              <w:pStyle w:val="ExhibitText"/>
              <w:jc w:val="left"/>
              <w:rPr>
                <w:lang w:val="en-IN" w:eastAsia="en-IN"/>
              </w:rPr>
            </w:pPr>
            <w:r w:rsidRPr="00DE1270">
              <w:rPr>
                <w:lang w:val="en-IN" w:eastAsia="en-IN"/>
              </w:rPr>
              <w:t>9th plan end</w:t>
            </w:r>
          </w:p>
        </w:tc>
        <w:tc>
          <w:tcPr>
            <w:tcW w:w="1080" w:type="dxa"/>
            <w:tcBorders>
              <w:top w:val="nil"/>
              <w:left w:val="nil"/>
              <w:bottom w:val="single" w:sz="4" w:space="0" w:color="auto"/>
              <w:right w:val="single" w:sz="4" w:space="0" w:color="auto"/>
            </w:tcBorders>
            <w:shd w:val="clear" w:color="auto" w:fill="auto"/>
            <w:noWrap/>
            <w:vAlign w:val="center"/>
            <w:hideMark/>
          </w:tcPr>
          <w:p w14:paraId="35B4DD2D" w14:textId="77777777" w:rsidR="00DE1270" w:rsidRPr="00DE1270" w:rsidRDefault="00DE1270" w:rsidP="00901C75">
            <w:pPr>
              <w:pStyle w:val="ExhibitText"/>
              <w:jc w:val="right"/>
              <w:rPr>
                <w:lang w:val="en-IN" w:eastAsia="en-IN"/>
              </w:rPr>
            </w:pPr>
            <w:r w:rsidRPr="00DE1270">
              <w:rPr>
                <w:lang w:val="en-IN" w:eastAsia="en-IN"/>
              </w:rPr>
              <w:t>81,555</w:t>
            </w:r>
          </w:p>
        </w:tc>
        <w:tc>
          <w:tcPr>
            <w:tcW w:w="900" w:type="dxa"/>
            <w:tcBorders>
              <w:top w:val="nil"/>
              <w:left w:val="nil"/>
              <w:bottom w:val="single" w:sz="4" w:space="0" w:color="auto"/>
              <w:right w:val="single" w:sz="4" w:space="0" w:color="auto"/>
            </w:tcBorders>
            <w:shd w:val="clear" w:color="auto" w:fill="auto"/>
            <w:noWrap/>
            <w:vAlign w:val="center"/>
            <w:hideMark/>
          </w:tcPr>
          <w:p w14:paraId="7695E647" w14:textId="77777777" w:rsidR="00DE1270" w:rsidRPr="00DE1270" w:rsidRDefault="00DE1270" w:rsidP="00901C75">
            <w:pPr>
              <w:pStyle w:val="ExhibitText"/>
              <w:jc w:val="right"/>
              <w:rPr>
                <w:lang w:val="en-IN" w:eastAsia="en-IN"/>
              </w:rPr>
            </w:pPr>
            <w:r w:rsidRPr="00DE1270">
              <w:rPr>
                <w:lang w:val="en-IN" w:eastAsia="en-IN"/>
              </w:rPr>
              <w:t>71,262</w:t>
            </w:r>
          </w:p>
        </w:tc>
        <w:tc>
          <w:tcPr>
            <w:tcW w:w="990" w:type="dxa"/>
            <w:tcBorders>
              <w:top w:val="nil"/>
              <w:left w:val="nil"/>
              <w:bottom w:val="single" w:sz="4" w:space="0" w:color="auto"/>
              <w:right w:val="single" w:sz="4" w:space="0" w:color="auto"/>
            </w:tcBorders>
            <w:shd w:val="clear" w:color="auto" w:fill="auto"/>
            <w:noWrap/>
            <w:vAlign w:val="center"/>
            <w:hideMark/>
          </w:tcPr>
          <w:p w14:paraId="6FB03750" w14:textId="0C78BB03"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10,293</w:t>
            </w:r>
          </w:p>
        </w:tc>
        <w:tc>
          <w:tcPr>
            <w:tcW w:w="720" w:type="dxa"/>
            <w:tcBorders>
              <w:top w:val="nil"/>
              <w:left w:val="nil"/>
              <w:bottom w:val="single" w:sz="4" w:space="0" w:color="auto"/>
              <w:right w:val="single" w:sz="4" w:space="0" w:color="auto"/>
            </w:tcBorders>
            <w:shd w:val="clear" w:color="auto" w:fill="auto"/>
            <w:noWrap/>
            <w:vAlign w:val="center"/>
            <w:hideMark/>
          </w:tcPr>
          <w:p w14:paraId="5646EC46" w14:textId="0EAB16FE"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12.6</w:t>
            </w:r>
          </w:p>
        </w:tc>
        <w:tc>
          <w:tcPr>
            <w:tcW w:w="1080" w:type="dxa"/>
            <w:tcBorders>
              <w:top w:val="nil"/>
              <w:left w:val="nil"/>
              <w:bottom w:val="single" w:sz="4" w:space="0" w:color="auto"/>
              <w:right w:val="single" w:sz="4" w:space="0" w:color="auto"/>
            </w:tcBorders>
            <w:shd w:val="clear" w:color="auto" w:fill="auto"/>
            <w:noWrap/>
            <w:vAlign w:val="center"/>
            <w:hideMark/>
          </w:tcPr>
          <w:p w14:paraId="79E32F24" w14:textId="77777777" w:rsidR="00DE1270" w:rsidRPr="00DE1270" w:rsidRDefault="00DE1270" w:rsidP="00901C75">
            <w:pPr>
              <w:pStyle w:val="ExhibitText"/>
              <w:jc w:val="right"/>
              <w:rPr>
                <w:lang w:val="en-IN" w:eastAsia="en-IN"/>
              </w:rPr>
            </w:pPr>
            <w:r w:rsidRPr="00DE1270">
              <w:rPr>
                <w:lang w:val="en-IN" w:eastAsia="en-IN"/>
              </w:rPr>
              <w:t>5,22,537</w:t>
            </w:r>
          </w:p>
        </w:tc>
        <w:tc>
          <w:tcPr>
            <w:tcW w:w="1080" w:type="dxa"/>
            <w:tcBorders>
              <w:top w:val="nil"/>
              <w:left w:val="nil"/>
              <w:bottom w:val="single" w:sz="4" w:space="0" w:color="auto"/>
              <w:right w:val="single" w:sz="4" w:space="0" w:color="auto"/>
            </w:tcBorders>
            <w:shd w:val="clear" w:color="auto" w:fill="auto"/>
            <w:noWrap/>
            <w:vAlign w:val="center"/>
            <w:hideMark/>
          </w:tcPr>
          <w:p w14:paraId="1B945FA2" w14:textId="77777777" w:rsidR="00DE1270" w:rsidRPr="00DE1270" w:rsidRDefault="00DE1270" w:rsidP="00901C75">
            <w:pPr>
              <w:pStyle w:val="ExhibitText"/>
              <w:jc w:val="right"/>
              <w:rPr>
                <w:lang w:val="en-IN" w:eastAsia="en-IN"/>
              </w:rPr>
            </w:pPr>
            <w:r w:rsidRPr="00DE1270">
              <w:rPr>
                <w:lang w:val="en-IN" w:eastAsia="en-IN"/>
              </w:rPr>
              <w:t>4,80,350</w:t>
            </w:r>
          </w:p>
        </w:tc>
        <w:tc>
          <w:tcPr>
            <w:tcW w:w="990" w:type="dxa"/>
            <w:tcBorders>
              <w:top w:val="nil"/>
              <w:left w:val="nil"/>
              <w:bottom w:val="single" w:sz="4" w:space="0" w:color="auto"/>
              <w:right w:val="single" w:sz="4" w:space="0" w:color="auto"/>
            </w:tcBorders>
            <w:shd w:val="clear" w:color="auto" w:fill="auto"/>
            <w:noWrap/>
            <w:vAlign w:val="center"/>
            <w:hideMark/>
          </w:tcPr>
          <w:p w14:paraId="26257E87" w14:textId="549DCAE4"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39,187</w:t>
            </w:r>
          </w:p>
        </w:tc>
        <w:tc>
          <w:tcPr>
            <w:tcW w:w="743" w:type="dxa"/>
            <w:tcBorders>
              <w:top w:val="nil"/>
              <w:left w:val="nil"/>
              <w:bottom w:val="single" w:sz="4" w:space="0" w:color="auto"/>
              <w:right w:val="single" w:sz="4" w:space="0" w:color="auto"/>
            </w:tcBorders>
            <w:shd w:val="clear" w:color="auto" w:fill="auto"/>
            <w:noWrap/>
            <w:vAlign w:val="center"/>
            <w:hideMark/>
          </w:tcPr>
          <w:p w14:paraId="0773CF1F" w14:textId="447D64A5"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7.5</w:t>
            </w:r>
          </w:p>
        </w:tc>
      </w:tr>
      <w:tr w:rsidR="00DE1270" w:rsidRPr="00DE1270" w14:paraId="0F7F1699" w14:textId="77777777" w:rsidTr="00901C75">
        <w:trPr>
          <w:cantSplit/>
          <w:trHeight w:val="233"/>
          <w:jc w:val="center"/>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14:paraId="4FD3517C" w14:textId="198AE34A" w:rsidR="00DE1270" w:rsidRPr="00DE1270" w:rsidRDefault="00DE1270" w:rsidP="00DE1270">
            <w:pPr>
              <w:pStyle w:val="ExhibitText"/>
              <w:rPr>
                <w:lang w:val="en-IN" w:eastAsia="en-IN"/>
              </w:rPr>
            </w:pPr>
            <w:r w:rsidRPr="00DE1270">
              <w:rPr>
                <w:lang w:val="en-IN" w:eastAsia="en-IN"/>
              </w:rPr>
              <w:t>2002</w:t>
            </w:r>
            <w:r w:rsidR="00250187">
              <w:rPr>
                <w:lang w:val="en-IN" w:eastAsia="en-IN"/>
              </w:rPr>
              <w:t>–</w:t>
            </w:r>
            <w:r w:rsidRPr="00DE1270">
              <w:rPr>
                <w:lang w:val="en-IN" w:eastAsia="en-IN"/>
              </w:rPr>
              <w:t>03</w:t>
            </w:r>
          </w:p>
        </w:tc>
        <w:tc>
          <w:tcPr>
            <w:tcW w:w="1080" w:type="dxa"/>
            <w:tcBorders>
              <w:top w:val="nil"/>
              <w:left w:val="nil"/>
              <w:bottom w:val="single" w:sz="4" w:space="0" w:color="auto"/>
              <w:right w:val="single" w:sz="4" w:space="0" w:color="auto"/>
            </w:tcBorders>
            <w:shd w:val="clear" w:color="auto" w:fill="auto"/>
            <w:noWrap/>
            <w:vAlign w:val="center"/>
            <w:hideMark/>
          </w:tcPr>
          <w:p w14:paraId="78E9E22E" w14:textId="77777777" w:rsidR="00DE1270" w:rsidRPr="00DE1270" w:rsidRDefault="00DE1270" w:rsidP="00901C75">
            <w:pPr>
              <w:pStyle w:val="ExhibitText"/>
              <w:jc w:val="right"/>
              <w:rPr>
                <w:lang w:val="en-IN" w:eastAsia="en-IN"/>
              </w:rPr>
            </w:pPr>
            <w:r w:rsidRPr="00DE1270">
              <w:rPr>
                <w:lang w:val="en-IN" w:eastAsia="en-IN"/>
              </w:rPr>
              <w:t>81,492</w:t>
            </w:r>
          </w:p>
        </w:tc>
        <w:tc>
          <w:tcPr>
            <w:tcW w:w="900" w:type="dxa"/>
            <w:tcBorders>
              <w:top w:val="nil"/>
              <w:left w:val="nil"/>
              <w:bottom w:val="single" w:sz="4" w:space="0" w:color="auto"/>
              <w:right w:val="single" w:sz="4" w:space="0" w:color="auto"/>
            </w:tcBorders>
            <w:shd w:val="clear" w:color="auto" w:fill="auto"/>
            <w:noWrap/>
            <w:vAlign w:val="center"/>
            <w:hideMark/>
          </w:tcPr>
          <w:p w14:paraId="3F96E5BD" w14:textId="77777777" w:rsidR="00DE1270" w:rsidRPr="00DE1270" w:rsidRDefault="00DE1270" w:rsidP="00901C75">
            <w:pPr>
              <w:pStyle w:val="ExhibitText"/>
              <w:jc w:val="right"/>
              <w:rPr>
                <w:lang w:val="en-IN" w:eastAsia="en-IN"/>
              </w:rPr>
            </w:pPr>
            <w:r w:rsidRPr="00DE1270">
              <w:rPr>
                <w:lang w:val="en-IN" w:eastAsia="en-IN"/>
              </w:rPr>
              <w:t>71,547</w:t>
            </w:r>
          </w:p>
        </w:tc>
        <w:tc>
          <w:tcPr>
            <w:tcW w:w="990" w:type="dxa"/>
            <w:tcBorders>
              <w:top w:val="nil"/>
              <w:left w:val="nil"/>
              <w:bottom w:val="single" w:sz="4" w:space="0" w:color="auto"/>
              <w:right w:val="single" w:sz="4" w:space="0" w:color="auto"/>
            </w:tcBorders>
            <w:shd w:val="clear" w:color="auto" w:fill="auto"/>
            <w:noWrap/>
            <w:vAlign w:val="center"/>
            <w:hideMark/>
          </w:tcPr>
          <w:p w14:paraId="1AF85436" w14:textId="003E3D18"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9,945</w:t>
            </w:r>
          </w:p>
        </w:tc>
        <w:tc>
          <w:tcPr>
            <w:tcW w:w="720" w:type="dxa"/>
            <w:tcBorders>
              <w:top w:val="nil"/>
              <w:left w:val="nil"/>
              <w:bottom w:val="single" w:sz="4" w:space="0" w:color="auto"/>
              <w:right w:val="single" w:sz="4" w:space="0" w:color="auto"/>
            </w:tcBorders>
            <w:shd w:val="clear" w:color="auto" w:fill="auto"/>
            <w:noWrap/>
            <w:vAlign w:val="center"/>
            <w:hideMark/>
          </w:tcPr>
          <w:p w14:paraId="43C35935" w14:textId="6EBA5F76"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12.2</w:t>
            </w:r>
          </w:p>
        </w:tc>
        <w:tc>
          <w:tcPr>
            <w:tcW w:w="1080" w:type="dxa"/>
            <w:tcBorders>
              <w:top w:val="nil"/>
              <w:left w:val="nil"/>
              <w:bottom w:val="single" w:sz="4" w:space="0" w:color="auto"/>
              <w:right w:val="single" w:sz="4" w:space="0" w:color="auto"/>
            </w:tcBorders>
            <w:shd w:val="clear" w:color="auto" w:fill="auto"/>
            <w:noWrap/>
            <w:vAlign w:val="center"/>
            <w:hideMark/>
          </w:tcPr>
          <w:p w14:paraId="38422BEF" w14:textId="77777777" w:rsidR="00DE1270" w:rsidRPr="00DE1270" w:rsidRDefault="00DE1270" w:rsidP="00901C75">
            <w:pPr>
              <w:pStyle w:val="ExhibitText"/>
              <w:jc w:val="right"/>
              <w:rPr>
                <w:lang w:val="en-IN" w:eastAsia="en-IN"/>
              </w:rPr>
            </w:pPr>
            <w:r w:rsidRPr="00DE1270">
              <w:rPr>
                <w:lang w:val="en-IN" w:eastAsia="en-IN"/>
              </w:rPr>
              <w:t>5,45,983</w:t>
            </w:r>
          </w:p>
        </w:tc>
        <w:tc>
          <w:tcPr>
            <w:tcW w:w="1080" w:type="dxa"/>
            <w:tcBorders>
              <w:top w:val="nil"/>
              <w:left w:val="nil"/>
              <w:bottom w:val="single" w:sz="4" w:space="0" w:color="auto"/>
              <w:right w:val="single" w:sz="4" w:space="0" w:color="auto"/>
            </w:tcBorders>
            <w:shd w:val="clear" w:color="auto" w:fill="auto"/>
            <w:noWrap/>
            <w:vAlign w:val="center"/>
            <w:hideMark/>
          </w:tcPr>
          <w:p w14:paraId="5D9C35F5" w14:textId="77777777" w:rsidR="00DE1270" w:rsidRPr="00DE1270" w:rsidRDefault="00DE1270" w:rsidP="00901C75">
            <w:pPr>
              <w:pStyle w:val="ExhibitText"/>
              <w:jc w:val="right"/>
              <w:rPr>
                <w:lang w:val="en-IN" w:eastAsia="en-IN"/>
              </w:rPr>
            </w:pPr>
            <w:r w:rsidRPr="00DE1270">
              <w:rPr>
                <w:lang w:val="en-IN" w:eastAsia="en-IN"/>
              </w:rPr>
              <w:t>4,97,890</w:t>
            </w:r>
          </w:p>
        </w:tc>
        <w:tc>
          <w:tcPr>
            <w:tcW w:w="990" w:type="dxa"/>
            <w:tcBorders>
              <w:top w:val="nil"/>
              <w:left w:val="nil"/>
              <w:bottom w:val="single" w:sz="4" w:space="0" w:color="auto"/>
              <w:right w:val="single" w:sz="4" w:space="0" w:color="auto"/>
            </w:tcBorders>
            <w:shd w:val="clear" w:color="auto" w:fill="auto"/>
            <w:noWrap/>
            <w:vAlign w:val="center"/>
            <w:hideMark/>
          </w:tcPr>
          <w:p w14:paraId="4CCED271" w14:textId="7EED3657"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48,093</w:t>
            </w:r>
          </w:p>
        </w:tc>
        <w:tc>
          <w:tcPr>
            <w:tcW w:w="743" w:type="dxa"/>
            <w:tcBorders>
              <w:top w:val="nil"/>
              <w:left w:val="nil"/>
              <w:bottom w:val="single" w:sz="4" w:space="0" w:color="auto"/>
              <w:right w:val="single" w:sz="4" w:space="0" w:color="auto"/>
            </w:tcBorders>
            <w:shd w:val="clear" w:color="auto" w:fill="auto"/>
            <w:noWrap/>
            <w:vAlign w:val="center"/>
            <w:hideMark/>
          </w:tcPr>
          <w:p w14:paraId="356C1C1B" w14:textId="6D4A9539"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8.8</w:t>
            </w:r>
          </w:p>
        </w:tc>
      </w:tr>
      <w:tr w:rsidR="00DE1270" w:rsidRPr="00DE1270" w14:paraId="154F0C55" w14:textId="77777777" w:rsidTr="00901C75">
        <w:trPr>
          <w:cantSplit/>
          <w:trHeight w:val="60"/>
          <w:jc w:val="center"/>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14:paraId="19929672" w14:textId="614BA204" w:rsidR="00DE1270" w:rsidRPr="00DE1270" w:rsidRDefault="00DE1270" w:rsidP="00DE1270">
            <w:pPr>
              <w:pStyle w:val="ExhibitText"/>
              <w:rPr>
                <w:lang w:val="en-IN" w:eastAsia="en-IN"/>
              </w:rPr>
            </w:pPr>
            <w:r w:rsidRPr="00DE1270">
              <w:rPr>
                <w:lang w:val="en-IN" w:eastAsia="en-IN"/>
              </w:rPr>
              <w:t>2003</w:t>
            </w:r>
            <w:r w:rsidR="00250187">
              <w:rPr>
                <w:lang w:val="en-IN" w:eastAsia="en-IN"/>
              </w:rPr>
              <w:t>–</w:t>
            </w:r>
            <w:r w:rsidRPr="00DE1270">
              <w:rPr>
                <w:lang w:val="en-IN" w:eastAsia="en-IN"/>
              </w:rPr>
              <w:t>04</w:t>
            </w:r>
          </w:p>
        </w:tc>
        <w:tc>
          <w:tcPr>
            <w:tcW w:w="1080" w:type="dxa"/>
            <w:tcBorders>
              <w:top w:val="nil"/>
              <w:left w:val="nil"/>
              <w:bottom w:val="single" w:sz="4" w:space="0" w:color="auto"/>
              <w:right w:val="single" w:sz="4" w:space="0" w:color="auto"/>
            </w:tcBorders>
            <w:shd w:val="clear" w:color="auto" w:fill="auto"/>
            <w:noWrap/>
            <w:vAlign w:val="center"/>
            <w:hideMark/>
          </w:tcPr>
          <w:p w14:paraId="27A242FF" w14:textId="77777777" w:rsidR="00DE1270" w:rsidRPr="00DE1270" w:rsidRDefault="00DE1270" w:rsidP="00901C75">
            <w:pPr>
              <w:pStyle w:val="ExhibitText"/>
              <w:jc w:val="right"/>
              <w:rPr>
                <w:lang w:val="en-IN" w:eastAsia="en-IN"/>
              </w:rPr>
            </w:pPr>
            <w:r w:rsidRPr="00DE1270">
              <w:rPr>
                <w:lang w:val="en-IN" w:eastAsia="en-IN"/>
              </w:rPr>
              <w:t>84,574</w:t>
            </w:r>
          </w:p>
        </w:tc>
        <w:tc>
          <w:tcPr>
            <w:tcW w:w="900" w:type="dxa"/>
            <w:tcBorders>
              <w:top w:val="nil"/>
              <w:left w:val="nil"/>
              <w:bottom w:val="single" w:sz="4" w:space="0" w:color="auto"/>
              <w:right w:val="single" w:sz="4" w:space="0" w:color="auto"/>
            </w:tcBorders>
            <w:shd w:val="clear" w:color="auto" w:fill="auto"/>
            <w:noWrap/>
            <w:vAlign w:val="center"/>
            <w:hideMark/>
          </w:tcPr>
          <w:p w14:paraId="16F0F13A" w14:textId="77777777" w:rsidR="00DE1270" w:rsidRPr="00DE1270" w:rsidRDefault="00DE1270" w:rsidP="00901C75">
            <w:pPr>
              <w:pStyle w:val="ExhibitText"/>
              <w:jc w:val="right"/>
              <w:rPr>
                <w:lang w:val="en-IN" w:eastAsia="en-IN"/>
              </w:rPr>
            </w:pPr>
            <w:r w:rsidRPr="00DE1270">
              <w:rPr>
                <w:lang w:val="en-IN" w:eastAsia="en-IN"/>
              </w:rPr>
              <w:t>75,066</w:t>
            </w:r>
          </w:p>
        </w:tc>
        <w:tc>
          <w:tcPr>
            <w:tcW w:w="990" w:type="dxa"/>
            <w:tcBorders>
              <w:top w:val="nil"/>
              <w:left w:val="nil"/>
              <w:bottom w:val="single" w:sz="4" w:space="0" w:color="auto"/>
              <w:right w:val="single" w:sz="4" w:space="0" w:color="auto"/>
            </w:tcBorders>
            <w:shd w:val="clear" w:color="auto" w:fill="auto"/>
            <w:noWrap/>
            <w:vAlign w:val="center"/>
            <w:hideMark/>
          </w:tcPr>
          <w:p w14:paraId="34630793" w14:textId="2D936C77"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9,508</w:t>
            </w:r>
          </w:p>
        </w:tc>
        <w:tc>
          <w:tcPr>
            <w:tcW w:w="720" w:type="dxa"/>
            <w:tcBorders>
              <w:top w:val="nil"/>
              <w:left w:val="nil"/>
              <w:bottom w:val="single" w:sz="4" w:space="0" w:color="auto"/>
              <w:right w:val="single" w:sz="4" w:space="0" w:color="auto"/>
            </w:tcBorders>
            <w:shd w:val="clear" w:color="auto" w:fill="auto"/>
            <w:noWrap/>
            <w:vAlign w:val="center"/>
            <w:hideMark/>
          </w:tcPr>
          <w:p w14:paraId="56267382" w14:textId="0BB4D21F"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11.2</w:t>
            </w:r>
          </w:p>
        </w:tc>
        <w:tc>
          <w:tcPr>
            <w:tcW w:w="1080" w:type="dxa"/>
            <w:tcBorders>
              <w:top w:val="nil"/>
              <w:left w:val="nil"/>
              <w:bottom w:val="single" w:sz="4" w:space="0" w:color="auto"/>
              <w:right w:val="single" w:sz="4" w:space="0" w:color="auto"/>
            </w:tcBorders>
            <w:shd w:val="clear" w:color="auto" w:fill="auto"/>
            <w:noWrap/>
            <w:vAlign w:val="center"/>
            <w:hideMark/>
          </w:tcPr>
          <w:p w14:paraId="1C2A2BA7" w14:textId="77777777" w:rsidR="00DE1270" w:rsidRPr="00DE1270" w:rsidRDefault="00DE1270" w:rsidP="00901C75">
            <w:pPr>
              <w:pStyle w:val="ExhibitText"/>
              <w:jc w:val="right"/>
              <w:rPr>
                <w:lang w:val="en-IN" w:eastAsia="en-IN"/>
              </w:rPr>
            </w:pPr>
            <w:r w:rsidRPr="00DE1270">
              <w:rPr>
                <w:lang w:val="en-IN" w:eastAsia="en-IN"/>
              </w:rPr>
              <w:t>5,59,264</w:t>
            </w:r>
          </w:p>
        </w:tc>
        <w:tc>
          <w:tcPr>
            <w:tcW w:w="1080" w:type="dxa"/>
            <w:tcBorders>
              <w:top w:val="nil"/>
              <w:left w:val="nil"/>
              <w:bottom w:val="single" w:sz="4" w:space="0" w:color="auto"/>
              <w:right w:val="single" w:sz="4" w:space="0" w:color="auto"/>
            </w:tcBorders>
            <w:shd w:val="clear" w:color="auto" w:fill="auto"/>
            <w:noWrap/>
            <w:vAlign w:val="center"/>
            <w:hideMark/>
          </w:tcPr>
          <w:p w14:paraId="18D96EF3" w14:textId="77777777" w:rsidR="00DE1270" w:rsidRPr="00DE1270" w:rsidRDefault="00DE1270" w:rsidP="00901C75">
            <w:pPr>
              <w:pStyle w:val="ExhibitText"/>
              <w:jc w:val="right"/>
              <w:rPr>
                <w:lang w:val="en-IN" w:eastAsia="en-IN"/>
              </w:rPr>
            </w:pPr>
            <w:r w:rsidRPr="00DE1270">
              <w:rPr>
                <w:lang w:val="en-IN" w:eastAsia="en-IN"/>
              </w:rPr>
              <w:t>5,19,398</w:t>
            </w:r>
          </w:p>
        </w:tc>
        <w:tc>
          <w:tcPr>
            <w:tcW w:w="990" w:type="dxa"/>
            <w:tcBorders>
              <w:top w:val="nil"/>
              <w:left w:val="nil"/>
              <w:bottom w:val="single" w:sz="4" w:space="0" w:color="auto"/>
              <w:right w:val="single" w:sz="4" w:space="0" w:color="auto"/>
            </w:tcBorders>
            <w:shd w:val="clear" w:color="auto" w:fill="auto"/>
            <w:noWrap/>
            <w:vAlign w:val="center"/>
            <w:hideMark/>
          </w:tcPr>
          <w:p w14:paraId="68822C7A" w14:textId="32EDAE47"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39,866</w:t>
            </w:r>
          </w:p>
        </w:tc>
        <w:tc>
          <w:tcPr>
            <w:tcW w:w="743" w:type="dxa"/>
            <w:tcBorders>
              <w:top w:val="nil"/>
              <w:left w:val="nil"/>
              <w:bottom w:val="single" w:sz="4" w:space="0" w:color="auto"/>
              <w:right w:val="single" w:sz="4" w:space="0" w:color="auto"/>
            </w:tcBorders>
            <w:shd w:val="clear" w:color="auto" w:fill="auto"/>
            <w:noWrap/>
            <w:vAlign w:val="center"/>
            <w:hideMark/>
          </w:tcPr>
          <w:p w14:paraId="64F13A1B" w14:textId="6343AA6A"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7.1</w:t>
            </w:r>
          </w:p>
        </w:tc>
      </w:tr>
      <w:tr w:rsidR="00DE1270" w:rsidRPr="00DE1270" w14:paraId="070565C5" w14:textId="77777777" w:rsidTr="00901C75">
        <w:trPr>
          <w:cantSplit/>
          <w:trHeight w:val="60"/>
          <w:jc w:val="center"/>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14:paraId="1498C949" w14:textId="35ED8F6E" w:rsidR="00DE1270" w:rsidRPr="00DE1270" w:rsidRDefault="00DE1270" w:rsidP="00DE1270">
            <w:pPr>
              <w:pStyle w:val="ExhibitText"/>
              <w:rPr>
                <w:lang w:val="en-IN" w:eastAsia="en-IN"/>
              </w:rPr>
            </w:pPr>
            <w:r w:rsidRPr="00DE1270">
              <w:rPr>
                <w:lang w:val="en-IN" w:eastAsia="en-IN"/>
              </w:rPr>
              <w:t>2004</w:t>
            </w:r>
            <w:r w:rsidR="00250187">
              <w:rPr>
                <w:lang w:val="en-IN" w:eastAsia="en-IN"/>
              </w:rPr>
              <w:t>–</w:t>
            </w:r>
            <w:r w:rsidRPr="00DE1270">
              <w:rPr>
                <w:lang w:val="en-IN" w:eastAsia="en-IN"/>
              </w:rPr>
              <w:t>05</w:t>
            </w:r>
          </w:p>
        </w:tc>
        <w:tc>
          <w:tcPr>
            <w:tcW w:w="1080" w:type="dxa"/>
            <w:tcBorders>
              <w:top w:val="nil"/>
              <w:left w:val="nil"/>
              <w:bottom w:val="single" w:sz="4" w:space="0" w:color="auto"/>
              <w:right w:val="single" w:sz="4" w:space="0" w:color="auto"/>
            </w:tcBorders>
            <w:shd w:val="clear" w:color="auto" w:fill="auto"/>
            <w:noWrap/>
            <w:vAlign w:val="center"/>
            <w:hideMark/>
          </w:tcPr>
          <w:p w14:paraId="446EB608" w14:textId="77777777" w:rsidR="00DE1270" w:rsidRPr="00DE1270" w:rsidRDefault="00DE1270" w:rsidP="00901C75">
            <w:pPr>
              <w:pStyle w:val="ExhibitText"/>
              <w:jc w:val="right"/>
              <w:rPr>
                <w:lang w:val="en-IN" w:eastAsia="en-IN"/>
              </w:rPr>
            </w:pPr>
            <w:r w:rsidRPr="00DE1270">
              <w:rPr>
                <w:lang w:val="en-IN" w:eastAsia="en-IN"/>
              </w:rPr>
              <w:t>87,906</w:t>
            </w:r>
          </w:p>
        </w:tc>
        <w:tc>
          <w:tcPr>
            <w:tcW w:w="900" w:type="dxa"/>
            <w:tcBorders>
              <w:top w:val="nil"/>
              <w:left w:val="nil"/>
              <w:bottom w:val="single" w:sz="4" w:space="0" w:color="auto"/>
              <w:right w:val="single" w:sz="4" w:space="0" w:color="auto"/>
            </w:tcBorders>
            <w:shd w:val="clear" w:color="auto" w:fill="auto"/>
            <w:noWrap/>
            <w:vAlign w:val="center"/>
            <w:hideMark/>
          </w:tcPr>
          <w:p w14:paraId="664A39CE" w14:textId="77777777" w:rsidR="00DE1270" w:rsidRPr="00DE1270" w:rsidRDefault="00DE1270" w:rsidP="00901C75">
            <w:pPr>
              <w:pStyle w:val="ExhibitText"/>
              <w:jc w:val="right"/>
              <w:rPr>
                <w:lang w:val="en-IN" w:eastAsia="en-IN"/>
              </w:rPr>
            </w:pPr>
            <w:r w:rsidRPr="00DE1270">
              <w:rPr>
                <w:lang w:val="en-IN" w:eastAsia="en-IN"/>
              </w:rPr>
              <w:t>77,652</w:t>
            </w:r>
          </w:p>
        </w:tc>
        <w:tc>
          <w:tcPr>
            <w:tcW w:w="990" w:type="dxa"/>
            <w:tcBorders>
              <w:top w:val="nil"/>
              <w:left w:val="nil"/>
              <w:bottom w:val="single" w:sz="4" w:space="0" w:color="auto"/>
              <w:right w:val="single" w:sz="4" w:space="0" w:color="auto"/>
            </w:tcBorders>
            <w:shd w:val="clear" w:color="auto" w:fill="auto"/>
            <w:noWrap/>
            <w:vAlign w:val="center"/>
            <w:hideMark/>
          </w:tcPr>
          <w:p w14:paraId="48987910" w14:textId="75A45084"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10,254</w:t>
            </w:r>
          </w:p>
        </w:tc>
        <w:tc>
          <w:tcPr>
            <w:tcW w:w="720" w:type="dxa"/>
            <w:tcBorders>
              <w:top w:val="nil"/>
              <w:left w:val="nil"/>
              <w:bottom w:val="single" w:sz="4" w:space="0" w:color="auto"/>
              <w:right w:val="single" w:sz="4" w:space="0" w:color="auto"/>
            </w:tcBorders>
            <w:shd w:val="clear" w:color="auto" w:fill="auto"/>
            <w:noWrap/>
            <w:vAlign w:val="center"/>
            <w:hideMark/>
          </w:tcPr>
          <w:p w14:paraId="1C6943DD" w14:textId="3BB1C4D3"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11.7</w:t>
            </w:r>
          </w:p>
        </w:tc>
        <w:tc>
          <w:tcPr>
            <w:tcW w:w="1080" w:type="dxa"/>
            <w:tcBorders>
              <w:top w:val="nil"/>
              <w:left w:val="nil"/>
              <w:bottom w:val="single" w:sz="4" w:space="0" w:color="auto"/>
              <w:right w:val="single" w:sz="4" w:space="0" w:color="auto"/>
            </w:tcBorders>
            <w:shd w:val="clear" w:color="auto" w:fill="auto"/>
            <w:noWrap/>
            <w:vAlign w:val="center"/>
            <w:hideMark/>
          </w:tcPr>
          <w:p w14:paraId="0D5D4217" w14:textId="77777777" w:rsidR="00DE1270" w:rsidRPr="00DE1270" w:rsidRDefault="00DE1270" w:rsidP="00901C75">
            <w:pPr>
              <w:pStyle w:val="ExhibitText"/>
              <w:jc w:val="right"/>
              <w:rPr>
                <w:lang w:val="en-IN" w:eastAsia="en-IN"/>
              </w:rPr>
            </w:pPr>
            <w:r w:rsidRPr="00DE1270">
              <w:rPr>
                <w:lang w:val="en-IN" w:eastAsia="en-IN"/>
              </w:rPr>
              <w:t>5,91,373</w:t>
            </w:r>
          </w:p>
        </w:tc>
        <w:tc>
          <w:tcPr>
            <w:tcW w:w="1080" w:type="dxa"/>
            <w:tcBorders>
              <w:top w:val="nil"/>
              <w:left w:val="nil"/>
              <w:bottom w:val="single" w:sz="4" w:space="0" w:color="auto"/>
              <w:right w:val="single" w:sz="4" w:space="0" w:color="auto"/>
            </w:tcBorders>
            <w:shd w:val="clear" w:color="auto" w:fill="auto"/>
            <w:noWrap/>
            <w:vAlign w:val="center"/>
            <w:hideMark/>
          </w:tcPr>
          <w:p w14:paraId="4DBD26CD" w14:textId="77777777" w:rsidR="00DE1270" w:rsidRPr="00DE1270" w:rsidRDefault="00DE1270" w:rsidP="00901C75">
            <w:pPr>
              <w:pStyle w:val="ExhibitText"/>
              <w:jc w:val="right"/>
              <w:rPr>
                <w:lang w:val="en-IN" w:eastAsia="en-IN"/>
              </w:rPr>
            </w:pPr>
            <w:r w:rsidRPr="00DE1270">
              <w:rPr>
                <w:lang w:val="en-IN" w:eastAsia="en-IN"/>
              </w:rPr>
              <w:t>5,48,115</w:t>
            </w:r>
          </w:p>
        </w:tc>
        <w:tc>
          <w:tcPr>
            <w:tcW w:w="990" w:type="dxa"/>
            <w:tcBorders>
              <w:top w:val="nil"/>
              <w:left w:val="nil"/>
              <w:bottom w:val="single" w:sz="4" w:space="0" w:color="auto"/>
              <w:right w:val="single" w:sz="4" w:space="0" w:color="auto"/>
            </w:tcBorders>
            <w:shd w:val="clear" w:color="auto" w:fill="auto"/>
            <w:noWrap/>
            <w:vAlign w:val="center"/>
            <w:hideMark/>
          </w:tcPr>
          <w:p w14:paraId="6C865405" w14:textId="2DD8A9A5"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43,258</w:t>
            </w:r>
          </w:p>
        </w:tc>
        <w:tc>
          <w:tcPr>
            <w:tcW w:w="743" w:type="dxa"/>
            <w:tcBorders>
              <w:top w:val="nil"/>
              <w:left w:val="nil"/>
              <w:bottom w:val="single" w:sz="4" w:space="0" w:color="auto"/>
              <w:right w:val="single" w:sz="4" w:space="0" w:color="auto"/>
            </w:tcBorders>
            <w:shd w:val="clear" w:color="auto" w:fill="auto"/>
            <w:noWrap/>
            <w:vAlign w:val="center"/>
            <w:hideMark/>
          </w:tcPr>
          <w:p w14:paraId="785243F1" w14:textId="6BF0F45B"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7.3</w:t>
            </w:r>
          </w:p>
        </w:tc>
      </w:tr>
      <w:tr w:rsidR="00DE1270" w:rsidRPr="00DE1270" w14:paraId="55C9D575" w14:textId="77777777" w:rsidTr="00901C75">
        <w:trPr>
          <w:cantSplit/>
          <w:trHeight w:val="60"/>
          <w:jc w:val="center"/>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14:paraId="751DFBB9" w14:textId="15DB49F6" w:rsidR="00DE1270" w:rsidRPr="00DE1270" w:rsidRDefault="00DE1270" w:rsidP="00DE1270">
            <w:pPr>
              <w:pStyle w:val="ExhibitText"/>
              <w:rPr>
                <w:lang w:val="en-IN" w:eastAsia="en-IN"/>
              </w:rPr>
            </w:pPr>
            <w:r w:rsidRPr="00DE1270">
              <w:rPr>
                <w:lang w:val="en-IN" w:eastAsia="en-IN"/>
              </w:rPr>
              <w:t>2005</w:t>
            </w:r>
            <w:r w:rsidR="00250187">
              <w:rPr>
                <w:lang w:val="en-IN" w:eastAsia="en-IN"/>
              </w:rPr>
              <w:t>–</w:t>
            </w:r>
            <w:r w:rsidRPr="00DE1270">
              <w:rPr>
                <w:lang w:val="en-IN" w:eastAsia="en-IN"/>
              </w:rPr>
              <w:t>06</w:t>
            </w:r>
          </w:p>
        </w:tc>
        <w:tc>
          <w:tcPr>
            <w:tcW w:w="1080" w:type="dxa"/>
            <w:tcBorders>
              <w:top w:val="nil"/>
              <w:left w:val="nil"/>
              <w:bottom w:val="single" w:sz="4" w:space="0" w:color="auto"/>
              <w:right w:val="single" w:sz="4" w:space="0" w:color="auto"/>
            </w:tcBorders>
            <w:shd w:val="clear" w:color="auto" w:fill="auto"/>
            <w:noWrap/>
            <w:vAlign w:val="center"/>
            <w:hideMark/>
          </w:tcPr>
          <w:p w14:paraId="1A4EDB26" w14:textId="77777777" w:rsidR="00DE1270" w:rsidRPr="00DE1270" w:rsidRDefault="00DE1270" w:rsidP="00901C75">
            <w:pPr>
              <w:pStyle w:val="ExhibitText"/>
              <w:jc w:val="right"/>
              <w:rPr>
                <w:lang w:val="en-IN" w:eastAsia="en-IN"/>
              </w:rPr>
            </w:pPr>
            <w:r w:rsidRPr="00DE1270">
              <w:rPr>
                <w:lang w:val="en-IN" w:eastAsia="en-IN"/>
              </w:rPr>
              <w:t>93,255</w:t>
            </w:r>
          </w:p>
        </w:tc>
        <w:tc>
          <w:tcPr>
            <w:tcW w:w="900" w:type="dxa"/>
            <w:tcBorders>
              <w:top w:val="nil"/>
              <w:left w:val="nil"/>
              <w:bottom w:val="single" w:sz="4" w:space="0" w:color="auto"/>
              <w:right w:val="single" w:sz="4" w:space="0" w:color="auto"/>
            </w:tcBorders>
            <w:shd w:val="clear" w:color="auto" w:fill="auto"/>
            <w:noWrap/>
            <w:vAlign w:val="center"/>
            <w:hideMark/>
          </w:tcPr>
          <w:p w14:paraId="5E3A0CDB" w14:textId="4740C170" w:rsidR="00DE1270" w:rsidRPr="00DE1270" w:rsidRDefault="00DE1270" w:rsidP="002A2AD0">
            <w:pPr>
              <w:pStyle w:val="ExhibitText"/>
              <w:jc w:val="right"/>
              <w:rPr>
                <w:lang w:val="en-IN" w:eastAsia="en-IN"/>
              </w:rPr>
            </w:pPr>
            <w:r w:rsidRPr="00DE1270">
              <w:rPr>
                <w:lang w:val="en-IN" w:eastAsia="en-IN"/>
              </w:rPr>
              <w:t>81</w:t>
            </w:r>
            <w:r w:rsidR="002A2AD0">
              <w:rPr>
                <w:lang w:val="en-IN" w:eastAsia="en-IN"/>
              </w:rPr>
              <w:t>,</w:t>
            </w:r>
            <w:bookmarkStart w:id="0" w:name="_GoBack"/>
            <w:bookmarkEnd w:id="0"/>
            <w:r w:rsidRPr="00DE1270">
              <w:rPr>
                <w:lang w:val="en-IN" w:eastAsia="en-IN"/>
              </w:rPr>
              <w:t>792</w:t>
            </w:r>
          </w:p>
        </w:tc>
        <w:tc>
          <w:tcPr>
            <w:tcW w:w="990" w:type="dxa"/>
            <w:tcBorders>
              <w:top w:val="nil"/>
              <w:left w:val="nil"/>
              <w:bottom w:val="single" w:sz="4" w:space="0" w:color="auto"/>
              <w:right w:val="single" w:sz="4" w:space="0" w:color="auto"/>
            </w:tcBorders>
            <w:shd w:val="clear" w:color="auto" w:fill="auto"/>
            <w:noWrap/>
            <w:vAlign w:val="center"/>
            <w:hideMark/>
          </w:tcPr>
          <w:p w14:paraId="740C1568" w14:textId="18B1226F"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11,463</w:t>
            </w:r>
          </w:p>
        </w:tc>
        <w:tc>
          <w:tcPr>
            <w:tcW w:w="720" w:type="dxa"/>
            <w:tcBorders>
              <w:top w:val="nil"/>
              <w:left w:val="nil"/>
              <w:bottom w:val="single" w:sz="4" w:space="0" w:color="auto"/>
              <w:right w:val="single" w:sz="4" w:space="0" w:color="auto"/>
            </w:tcBorders>
            <w:shd w:val="clear" w:color="auto" w:fill="auto"/>
            <w:noWrap/>
            <w:vAlign w:val="center"/>
            <w:hideMark/>
          </w:tcPr>
          <w:p w14:paraId="0E9E2D8C" w14:textId="5E82BB6A"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12.3</w:t>
            </w:r>
          </w:p>
        </w:tc>
        <w:tc>
          <w:tcPr>
            <w:tcW w:w="1080" w:type="dxa"/>
            <w:tcBorders>
              <w:top w:val="nil"/>
              <w:left w:val="nil"/>
              <w:bottom w:val="single" w:sz="4" w:space="0" w:color="auto"/>
              <w:right w:val="single" w:sz="4" w:space="0" w:color="auto"/>
            </w:tcBorders>
            <w:shd w:val="clear" w:color="auto" w:fill="auto"/>
            <w:noWrap/>
            <w:vAlign w:val="center"/>
            <w:hideMark/>
          </w:tcPr>
          <w:p w14:paraId="65460396" w14:textId="77777777" w:rsidR="00DE1270" w:rsidRPr="00DE1270" w:rsidRDefault="00DE1270" w:rsidP="00901C75">
            <w:pPr>
              <w:pStyle w:val="ExhibitText"/>
              <w:jc w:val="right"/>
              <w:rPr>
                <w:lang w:val="en-IN" w:eastAsia="en-IN"/>
              </w:rPr>
            </w:pPr>
            <w:r w:rsidRPr="00DE1270">
              <w:rPr>
                <w:lang w:val="en-IN" w:eastAsia="en-IN"/>
              </w:rPr>
              <w:t>6,31,757</w:t>
            </w:r>
          </w:p>
        </w:tc>
        <w:tc>
          <w:tcPr>
            <w:tcW w:w="1080" w:type="dxa"/>
            <w:tcBorders>
              <w:top w:val="nil"/>
              <w:left w:val="nil"/>
              <w:bottom w:val="single" w:sz="4" w:space="0" w:color="auto"/>
              <w:right w:val="single" w:sz="4" w:space="0" w:color="auto"/>
            </w:tcBorders>
            <w:shd w:val="clear" w:color="auto" w:fill="auto"/>
            <w:noWrap/>
            <w:vAlign w:val="center"/>
            <w:hideMark/>
          </w:tcPr>
          <w:p w14:paraId="4A048661" w14:textId="77777777" w:rsidR="00DE1270" w:rsidRPr="00DE1270" w:rsidRDefault="00DE1270" w:rsidP="00901C75">
            <w:pPr>
              <w:pStyle w:val="ExhibitText"/>
              <w:jc w:val="right"/>
              <w:rPr>
                <w:lang w:val="en-IN" w:eastAsia="en-IN"/>
              </w:rPr>
            </w:pPr>
            <w:r w:rsidRPr="00DE1270">
              <w:rPr>
                <w:lang w:val="en-IN" w:eastAsia="en-IN"/>
              </w:rPr>
              <w:t>5,78,819</w:t>
            </w:r>
          </w:p>
        </w:tc>
        <w:tc>
          <w:tcPr>
            <w:tcW w:w="990" w:type="dxa"/>
            <w:tcBorders>
              <w:top w:val="nil"/>
              <w:left w:val="nil"/>
              <w:bottom w:val="single" w:sz="4" w:space="0" w:color="auto"/>
              <w:right w:val="single" w:sz="4" w:space="0" w:color="auto"/>
            </w:tcBorders>
            <w:shd w:val="clear" w:color="auto" w:fill="auto"/>
            <w:noWrap/>
            <w:vAlign w:val="center"/>
            <w:hideMark/>
          </w:tcPr>
          <w:p w14:paraId="2AA41EDE" w14:textId="585CA919"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52,938</w:t>
            </w:r>
          </w:p>
        </w:tc>
        <w:tc>
          <w:tcPr>
            <w:tcW w:w="743" w:type="dxa"/>
            <w:tcBorders>
              <w:top w:val="nil"/>
              <w:left w:val="nil"/>
              <w:bottom w:val="single" w:sz="4" w:space="0" w:color="auto"/>
              <w:right w:val="single" w:sz="4" w:space="0" w:color="auto"/>
            </w:tcBorders>
            <w:shd w:val="clear" w:color="auto" w:fill="auto"/>
            <w:noWrap/>
            <w:vAlign w:val="center"/>
            <w:hideMark/>
          </w:tcPr>
          <w:p w14:paraId="7540E623" w14:textId="75D00AE1"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8.4</w:t>
            </w:r>
          </w:p>
        </w:tc>
      </w:tr>
      <w:tr w:rsidR="00DE1270" w:rsidRPr="00DE1270" w14:paraId="729A3494" w14:textId="77777777" w:rsidTr="00901C75">
        <w:trPr>
          <w:cantSplit/>
          <w:trHeight w:val="60"/>
          <w:jc w:val="center"/>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14:paraId="3B0ED660" w14:textId="493E6208" w:rsidR="00DE1270" w:rsidRPr="00DE1270" w:rsidRDefault="00DE1270" w:rsidP="00DE1270">
            <w:pPr>
              <w:pStyle w:val="ExhibitText"/>
              <w:rPr>
                <w:lang w:val="en-IN" w:eastAsia="en-IN"/>
              </w:rPr>
            </w:pPr>
            <w:r w:rsidRPr="00DE1270">
              <w:rPr>
                <w:lang w:val="en-IN" w:eastAsia="en-IN"/>
              </w:rPr>
              <w:t>2006</w:t>
            </w:r>
            <w:r w:rsidR="00250187">
              <w:rPr>
                <w:lang w:val="en-IN" w:eastAsia="en-IN"/>
              </w:rPr>
              <w:t>–</w:t>
            </w:r>
            <w:r w:rsidRPr="00DE1270">
              <w:rPr>
                <w:lang w:val="en-IN" w:eastAsia="en-IN"/>
              </w:rPr>
              <w:t>07</w:t>
            </w:r>
          </w:p>
        </w:tc>
        <w:tc>
          <w:tcPr>
            <w:tcW w:w="1080" w:type="dxa"/>
            <w:tcBorders>
              <w:top w:val="nil"/>
              <w:left w:val="nil"/>
              <w:bottom w:val="single" w:sz="4" w:space="0" w:color="auto"/>
              <w:right w:val="single" w:sz="4" w:space="0" w:color="auto"/>
            </w:tcBorders>
            <w:shd w:val="clear" w:color="auto" w:fill="auto"/>
            <w:noWrap/>
            <w:vAlign w:val="center"/>
            <w:hideMark/>
          </w:tcPr>
          <w:p w14:paraId="4342F7CB" w14:textId="77777777" w:rsidR="00DE1270" w:rsidRPr="00DE1270" w:rsidRDefault="00DE1270" w:rsidP="00901C75">
            <w:pPr>
              <w:pStyle w:val="ExhibitText"/>
              <w:jc w:val="right"/>
              <w:rPr>
                <w:lang w:val="en-IN" w:eastAsia="en-IN"/>
              </w:rPr>
            </w:pPr>
            <w:r w:rsidRPr="00DE1270">
              <w:rPr>
                <w:lang w:val="en-IN" w:eastAsia="en-IN"/>
              </w:rPr>
              <w:t>1,00,715</w:t>
            </w:r>
          </w:p>
        </w:tc>
        <w:tc>
          <w:tcPr>
            <w:tcW w:w="900" w:type="dxa"/>
            <w:tcBorders>
              <w:top w:val="nil"/>
              <w:left w:val="nil"/>
              <w:bottom w:val="single" w:sz="4" w:space="0" w:color="auto"/>
              <w:right w:val="single" w:sz="4" w:space="0" w:color="auto"/>
            </w:tcBorders>
            <w:shd w:val="clear" w:color="auto" w:fill="auto"/>
            <w:noWrap/>
            <w:vAlign w:val="center"/>
            <w:hideMark/>
          </w:tcPr>
          <w:p w14:paraId="7B28F531" w14:textId="77777777" w:rsidR="00DE1270" w:rsidRPr="00DE1270" w:rsidRDefault="00DE1270" w:rsidP="00901C75">
            <w:pPr>
              <w:pStyle w:val="ExhibitText"/>
              <w:jc w:val="right"/>
              <w:rPr>
                <w:lang w:val="en-IN" w:eastAsia="en-IN"/>
              </w:rPr>
            </w:pPr>
            <w:r w:rsidRPr="00DE1270">
              <w:rPr>
                <w:lang w:val="en-IN" w:eastAsia="en-IN"/>
              </w:rPr>
              <w:t>86,818</w:t>
            </w:r>
          </w:p>
        </w:tc>
        <w:tc>
          <w:tcPr>
            <w:tcW w:w="990" w:type="dxa"/>
            <w:tcBorders>
              <w:top w:val="nil"/>
              <w:left w:val="nil"/>
              <w:bottom w:val="single" w:sz="4" w:space="0" w:color="auto"/>
              <w:right w:val="single" w:sz="4" w:space="0" w:color="auto"/>
            </w:tcBorders>
            <w:shd w:val="clear" w:color="auto" w:fill="auto"/>
            <w:noWrap/>
            <w:vAlign w:val="center"/>
            <w:hideMark/>
          </w:tcPr>
          <w:p w14:paraId="6D535FD2" w14:textId="7943B654"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13,897</w:t>
            </w:r>
          </w:p>
        </w:tc>
        <w:tc>
          <w:tcPr>
            <w:tcW w:w="720" w:type="dxa"/>
            <w:tcBorders>
              <w:top w:val="nil"/>
              <w:left w:val="nil"/>
              <w:bottom w:val="single" w:sz="4" w:space="0" w:color="auto"/>
              <w:right w:val="single" w:sz="4" w:space="0" w:color="auto"/>
            </w:tcBorders>
            <w:shd w:val="clear" w:color="auto" w:fill="auto"/>
            <w:noWrap/>
            <w:vAlign w:val="center"/>
            <w:hideMark/>
          </w:tcPr>
          <w:p w14:paraId="328FE16B" w14:textId="35B6A429"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13.8</w:t>
            </w:r>
          </w:p>
        </w:tc>
        <w:tc>
          <w:tcPr>
            <w:tcW w:w="1080" w:type="dxa"/>
            <w:tcBorders>
              <w:top w:val="nil"/>
              <w:left w:val="nil"/>
              <w:bottom w:val="single" w:sz="4" w:space="0" w:color="auto"/>
              <w:right w:val="single" w:sz="4" w:space="0" w:color="auto"/>
            </w:tcBorders>
            <w:shd w:val="clear" w:color="auto" w:fill="auto"/>
            <w:noWrap/>
            <w:vAlign w:val="center"/>
            <w:hideMark/>
          </w:tcPr>
          <w:p w14:paraId="54C78F86" w14:textId="77777777" w:rsidR="00DE1270" w:rsidRPr="00DE1270" w:rsidRDefault="00DE1270" w:rsidP="00901C75">
            <w:pPr>
              <w:pStyle w:val="ExhibitText"/>
              <w:jc w:val="right"/>
              <w:rPr>
                <w:lang w:val="en-IN" w:eastAsia="en-IN"/>
              </w:rPr>
            </w:pPr>
            <w:r w:rsidRPr="00DE1270">
              <w:rPr>
                <w:lang w:val="en-IN" w:eastAsia="en-IN"/>
              </w:rPr>
              <w:t>6,90,587</w:t>
            </w:r>
          </w:p>
        </w:tc>
        <w:tc>
          <w:tcPr>
            <w:tcW w:w="1080" w:type="dxa"/>
            <w:tcBorders>
              <w:top w:val="nil"/>
              <w:left w:val="nil"/>
              <w:bottom w:val="single" w:sz="4" w:space="0" w:color="auto"/>
              <w:right w:val="single" w:sz="4" w:space="0" w:color="auto"/>
            </w:tcBorders>
            <w:shd w:val="clear" w:color="auto" w:fill="auto"/>
            <w:noWrap/>
            <w:vAlign w:val="center"/>
            <w:hideMark/>
          </w:tcPr>
          <w:p w14:paraId="06D9F6BA" w14:textId="77777777" w:rsidR="00DE1270" w:rsidRPr="00DE1270" w:rsidRDefault="00DE1270" w:rsidP="00901C75">
            <w:pPr>
              <w:pStyle w:val="ExhibitText"/>
              <w:jc w:val="right"/>
              <w:rPr>
                <w:lang w:val="en-IN" w:eastAsia="en-IN"/>
              </w:rPr>
            </w:pPr>
            <w:r w:rsidRPr="00DE1270">
              <w:rPr>
                <w:lang w:val="en-IN" w:eastAsia="en-IN"/>
              </w:rPr>
              <w:t>6,24,495</w:t>
            </w:r>
          </w:p>
        </w:tc>
        <w:tc>
          <w:tcPr>
            <w:tcW w:w="990" w:type="dxa"/>
            <w:tcBorders>
              <w:top w:val="nil"/>
              <w:left w:val="nil"/>
              <w:bottom w:val="single" w:sz="4" w:space="0" w:color="auto"/>
              <w:right w:val="single" w:sz="4" w:space="0" w:color="auto"/>
            </w:tcBorders>
            <w:shd w:val="clear" w:color="auto" w:fill="auto"/>
            <w:noWrap/>
            <w:vAlign w:val="center"/>
            <w:hideMark/>
          </w:tcPr>
          <w:p w14:paraId="72DAF863" w14:textId="3AC4853F"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66,092</w:t>
            </w:r>
          </w:p>
        </w:tc>
        <w:tc>
          <w:tcPr>
            <w:tcW w:w="743" w:type="dxa"/>
            <w:tcBorders>
              <w:top w:val="nil"/>
              <w:left w:val="nil"/>
              <w:bottom w:val="single" w:sz="4" w:space="0" w:color="auto"/>
              <w:right w:val="single" w:sz="4" w:space="0" w:color="auto"/>
            </w:tcBorders>
            <w:shd w:val="clear" w:color="auto" w:fill="auto"/>
            <w:noWrap/>
            <w:vAlign w:val="center"/>
            <w:hideMark/>
          </w:tcPr>
          <w:p w14:paraId="5577DE5B" w14:textId="20389F40"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9.6</w:t>
            </w:r>
          </w:p>
        </w:tc>
      </w:tr>
      <w:tr w:rsidR="00DE1270" w:rsidRPr="00DE1270" w14:paraId="239BC638" w14:textId="77777777" w:rsidTr="00901C75">
        <w:trPr>
          <w:cantSplit/>
          <w:trHeight w:val="60"/>
          <w:jc w:val="center"/>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14:paraId="20E004B5" w14:textId="37421A2A" w:rsidR="00DE1270" w:rsidRPr="00DE1270" w:rsidRDefault="00DE1270" w:rsidP="00DE1270">
            <w:pPr>
              <w:pStyle w:val="ExhibitText"/>
              <w:rPr>
                <w:lang w:val="en-IN" w:eastAsia="en-IN"/>
              </w:rPr>
            </w:pPr>
            <w:r w:rsidRPr="00DE1270">
              <w:rPr>
                <w:lang w:val="en-IN" w:eastAsia="en-IN"/>
              </w:rPr>
              <w:t>Apr</w:t>
            </w:r>
            <w:r w:rsidR="00250187">
              <w:rPr>
                <w:lang w:val="en-IN" w:eastAsia="en-IN"/>
              </w:rPr>
              <w:t>–</w:t>
            </w:r>
            <w:r w:rsidRPr="00DE1270">
              <w:rPr>
                <w:lang w:val="en-IN" w:eastAsia="en-IN"/>
              </w:rPr>
              <w:t>Dec 2007</w:t>
            </w:r>
          </w:p>
        </w:tc>
        <w:tc>
          <w:tcPr>
            <w:tcW w:w="1080" w:type="dxa"/>
            <w:tcBorders>
              <w:top w:val="nil"/>
              <w:left w:val="nil"/>
              <w:bottom w:val="single" w:sz="4" w:space="0" w:color="auto"/>
              <w:right w:val="single" w:sz="4" w:space="0" w:color="auto"/>
            </w:tcBorders>
            <w:shd w:val="clear" w:color="auto" w:fill="auto"/>
            <w:noWrap/>
            <w:vAlign w:val="center"/>
            <w:hideMark/>
          </w:tcPr>
          <w:p w14:paraId="4D215FCE" w14:textId="77777777" w:rsidR="00DE1270" w:rsidRPr="00DE1270" w:rsidRDefault="00DE1270" w:rsidP="00901C75">
            <w:pPr>
              <w:pStyle w:val="ExhibitText"/>
              <w:jc w:val="right"/>
              <w:rPr>
                <w:lang w:val="en-IN" w:eastAsia="en-IN"/>
              </w:rPr>
            </w:pPr>
            <w:r w:rsidRPr="00DE1270">
              <w:rPr>
                <w:lang w:val="en-IN" w:eastAsia="en-IN"/>
              </w:rPr>
              <w:t>1,06,624</w:t>
            </w:r>
          </w:p>
        </w:tc>
        <w:tc>
          <w:tcPr>
            <w:tcW w:w="900" w:type="dxa"/>
            <w:tcBorders>
              <w:top w:val="nil"/>
              <w:left w:val="nil"/>
              <w:bottom w:val="single" w:sz="4" w:space="0" w:color="auto"/>
              <w:right w:val="single" w:sz="4" w:space="0" w:color="auto"/>
            </w:tcBorders>
            <w:shd w:val="clear" w:color="auto" w:fill="auto"/>
            <w:noWrap/>
            <w:vAlign w:val="center"/>
            <w:hideMark/>
          </w:tcPr>
          <w:p w14:paraId="146549B1" w14:textId="77777777" w:rsidR="00DE1270" w:rsidRPr="00DE1270" w:rsidRDefault="00DE1270" w:rsidP="00901C75">
            <w:pPr>
              <w:pStyle w:val="ExhibitText"/>
              <w:jc w:val="right"/>
              <w:rPr>
                <w:lang w:val="en-IN" w:eastAsia="en-IN"/>
              </w:rPr>
            </w:pPr>
            <w:r w:rsidRPr="00DE1270">
              <w:rPr>
                <w:lang w:val="en-IN" w:eastAsia="en-IN"/>
              </w:rPr>
              <w:t>90,793</w:t>
            </w:r>
          </w:p>
        </w:tc>
        <w:tc>
          <w:tcPr>
            <w:tcW w:w="990" w:type="dxa"/>
            <w:tcBorders>
              <w:top w:val="nil"/>
              <w:left w:val="nil"/>
              <w:bottom w:val="single" w:sz="4" w:space="0" w:color="auto"/>
              <w:right w:val="single" w:sz="4" w:space="0" w:color="auto"/>
            </w:tcBorders>
            <w:shd w:val="clear" w:color="auto" w:fill="auto"/>
            <w:noWrap/>
            <w:vAlign w:val="center"/>
            <w:hideMark/>
          </w:tcPr>
          <w:p w14:paraId="0CC8B557" w14:textId="7DF294C5"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15,831</w:t>
            </w:r>
          </w:p>
        </w:tc>
        <w:tc>
          <w:tcPr>
            <w:tcW w:w="720" w:type="dxa"/>
            <w:tcBorders>
              <w:top w:val="nil"/>
              <w:left w:val="nil"/>
              <w:bottom w:val="single" w:sz="4" w:space="0" w:color="auto"/>
              <w:right w:val="single" w:sz="4" w:space="0" w:color="auto"/>
            </w:tcBorders>
            <w:shd w:val="clear" w:color="auto" w:fill="auto"/>
            <w:noWrap/>
            <w:vAlign w:val="center"/>
            <w:hideMark/>
          </w:tcPr>
          <w:p w14:paraId="0AE17A43" w14:textId="5E424FC3"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14.8</w:t>
            </w:r>
          </w:p>
        </w:tc>
        <w:tc>
          <w:tcPr>
            <w:tcW w:w="1080" w:type="dxa"/>
            <w:tcBorders>
              <w:top w:val="nil"/>
              <w:left w:val="nil"/>
              <w:bottom w:val="single" w:sz="4" w:space="0" w:color="auto"/>
              <w:right w:val="single" w:sz="4" w:space="0" w:color="auto"/>
            </w:tcBorders>
            <w:shd w:val="clear" w:color="auto" w:fill="auto"/>
            <w:noWrap/>
            <w:vAlign w:val="center"/>
            <w:hideMark/>
          </w:tcPr>
          <w:p w14:paraId="071C23E6" w14:textId="77777777" w:rsidR="00DE1270" w:rsidRPr="00DE1270" w:rsidRDefault="00DE1270" w:rsidP="00901C75">
            <w:pPr>
              <w:pStyle w:val="ExhibitText"/>
              <w:jc w:val="right"/>
              <w:rPr>
                <w:lang w:val="en-IN" w:eastAsia="en-IN"/>
              </w:rPr>
            </w:pPr>
            <w:r w:rsidRPr="00DE1270">
              <w:rPr>
                <w:lang w:val="en-IN" w:eastAsia="en-IN"/>
              </w:rPr>
              <w:t>5,43,394</w:t>
            </w:r>
          </w:p>
        </w:tc>
        <w:tc>
          <w:tcPr>
            <w:tcW w:w="1080" w:type="dxa"/>
            <w:tcBorders>
              <w:top w:val="nil"/>
              <w:left w:val="nil"/>
              <w:bottom w:val="single" w:sz="4" w:space="0" w:color="auto"/>
              <w:right w:val="single" w:sz="4" w:space="0" w:color="auto"/>
            </w:tcBorders>
            <w:shd w:val="clear" w:color="auto" w:fill="auto"/>
            <w:noWrap/>
            <w:vAlign w:val="center"/>
            <w:hideMark/>
          </w:tcPr>
          <w:p w14:paraId="5D99F3F0" w14:textId="77777777" w:rsidR="00DE1270" w:rsidRPr="00DE1270" w:rsidRDefault="00DE1270" w:rsidP="00901C75">
            <w:pPr>
              <w:pStyle w:val="ExhibitText"/>
              <w:jc w:val="right"/>
              <w:rPr>
                <w:lang w:val="en-IN" w:eastAsia="en-IN"/>
              </w:rPr>
            </w:pPr>
            <w:r w:rsidRPr="00DE1270">
              <w:rPr>
                <w:lang w:val="en-IN" w:eastAsia="en-IN"/>
              </w:rPr>
              <w:t>4,97,793</w:t>
            </w:r>
          </w:p>
        </w:tc>
        <w:tc>
          <w:tcPr>
            <w:tcW w:w="990" w:type="dxa"/>
            <w:tcBorders>
              <w:top w:val="nil"/>
              <w:left w:val="nil"/>
              <w:bottom w:val="single" w:sz="4" w:space="0" w:color="auto"/>
              <w:right w:val="single" w:sz="4" w:space="0" w:color="auto"/>
            </w:tcBorders>
            <w:shd w:val="clear" w:color="auto" w:fill="auto"/>
            <w:noWrap/>
            <w:vAlign w:val="center"/>
            <w:hideMark/>
          </w:tcPr>
          <w:p w14:paraId="76301FAB" w14:textId="77777777" w:rsidR="00DE1270" w:rsidRPr="00DE1270" w:rsidRDefault="00DE1270" w:rsidP="00901C75">
            <w:pPr>
              <w:pStyle w:val="ExhibitText"/>
              <w:jc w:val="right"/>
              <w:rPr>
                <w:lang w:val="en-IN" w:eastAsia="en-IN"/>
              </w:rPr>
            </w:pPr>
            <w:r w:rsidRPr="00DE1270">
              <w:rPr>
                <w:lang w:val="en-IN" w:eastAsia="en-IN"/>
              </w:rPr>
              <w:t>-45,601</w:t>
            </w:r>
          </w:p>
        </w:tc>
        <w:tc>
          <w:tcPr>
            <w:tcW w:w="743" w:type="dxa"/>
            <w:tcBorders>
              <w:top w:val="nil"/>
              <w:left w:val="nil"/>
              <w:bottom w:val="single" w:sz="4" w:space="0" w:color="auto"/>
              <w:right w:val="single" w:sz="4" w:space="0" w:color="auto"/>
            </w:tcBorders>
            <w:shd w:val="clear" w:color="auto" w:fill="auto"/>
            <w:noWrap/>
            <w:vAlign w:val="center"/>
            <w:hideMark/>
          </w:tcPr>
          <w:p w14:paraId="2F3BC906" w14:textId="30FAD1F8" w:rsidR="00DE1270" w:rsidRPr="00DE1270" w:rsidRDefault="00C96321" w:rsidP="00901C75">
            <w:pPr>
              <w:pStyle w:val="ExhibitText"/>
              <w:jc w:val="right"/>
              <w:rPr>
                <w:lang w:val="en-IN" w:eastAsia="en-IN"/>
              </w:rPr>
            </w:pPr>
            <w:r>
              <w:rPr>
                <w:lang w:val="en-IN" w:eastAsia="en-IN"/>
              </w:rPr>
              <w:t>–</w:t>
            </w:r>
            <w:r w:rsidR="00DE1270" w:rsidRPr="00DE1270">
              <w:rPr>
                <w:lang w:val="en-IN" w:eastAsia="en-IN"/>
              </w:rPr>
              <w:t>8.4</w:t>
            </w:r>
          </w:p>
        </w:tc>
      </w:tr>
    </w:tbl>
    <w:p w14:paraId="249D971D" w14:textId="77777777" w:rsidR="00DE1270" w:rsidRDefault="00DE1270" w:rsidP="00D80593">
      <w:pPr>
        <w:pStyle w:val="BodyTextMain"/>
        <w:rPr>
          <w:rFonts w:eastAsiaTheme="minorHAnsi"/>
          <w:lang w:val="en-IN"/>
        </w:rPr>
      </w:pPr>
    </w:p>
    <w:p w14:paraId="29378706" w14:textId="11222D9E" w:rsidR="00EF5876" w:rsidRDefault="00EF5876" w:rsidP="00DE1270">
      <w:pPr>
        <w:pStyle w:val="Footnote"/>
        <w:rPr>
          <w:rFonts w:eastAsiaTheme="minorHAnsi"/>
          <w:lang w:val="en-IN"/>
        </w:rPr>
      </w:pPr>
      <w:r>
        <w:rPr>
          <w:rFonts w:eastAsiaTheme="minorHAnsi"/>
          <w:lang w:val="en-IN"/>
        </w:rPr>
        <w:t>Note: MW = megawatts; MU = million units</w:t>
      </w:r>
    </w:p>
    <w:p w14:paraId="1CD9D0C3" w14:textId="138479BC" w:rsidR="00AB182B" w:rsidRDefault="00DE1270" w:rsidP="003A6724">
      <w:pPr>
        <w:pStyle w:val="Footnote"/>
      </w:pPr>
      <w:r w:rsidRPr="00DE1270">
        <w:rPr>
          <w:rFonts w:eastAsiaTheme="minorHAnsi"/>
          <w:lang w:val="en-IN"/>
        </w:rPr>
        <w:t xml:space="preserve">Source: </w:t>
      </w:r>
      <w:r w:rsidR="00206356">
        <w:rPr>
          <w:rFonts w:eastAsiaTheme="minorHAnsi"/>
          <w:lang w:val="en-IN"/>
        </w:rPr>
        <w:t xml:space="preserve">Ministry of Finance, Government of India, “Power,” </w:t>
      </w:r>
      <w:r w:rsidR="00AB182B" w:rsidRPr="00206356">
        <w:rPr>
          <w:i/>
        </w:rPr>
        <w:t>Economic Survey 2007</w:t>
      </w:r>
      <w:r w:rsidR="003A6724" w:rsidRPr="00206356">
        <w:rPr>
          <w:i/>
        </w:rPr>
        <w:t>–</w:t>
      </w:r>
      <w:r w:rsidR="00AB182B" w:rsidRPr="00206356">
        <w:rPr>
          <w:i/>
        </w:rPr>
        <w:t>08</w:t>
      </w:r>
      <w:r w:rsidR="00206356">
        <w:rPr>
          <w:i/>
        </w:rPr>
        <w:t xml:space="preserve">, </w:t>
      </w:r>
      <w:r w:rsidR="00206356">
        <w:t>208–215,</w:t>
      </w:r>
      <w:r w:rsidR="00AB182B">
        <w:t xml:space="preserve"> accessed May 11, 2018,</w:t>
      </w:r>
      <w:r w:rsidR="003A6724">
        <w:t xml:space="preserve"> </w:t>
      </w:r>
      <w:r w:rsidR="00AB182B" w:rsidRPr="0002324C">
        <w:t>www.domain-b.com/economy/ecosurvey2008/Chapters/9%20Infrastructure/chap92.pdf</w:t>
      </w:r>
      <w:r w:rsidR="00206356">
        <w:t>.</w:t>
      </w:r>
    </w:p>
    <w:p w14:paraId="736277B5" w14:textId="77777777" w:rsidR="003F30BE" w:rsidRDefault="003F30BE" w:rsidP="00C04298">
      <w:pPr>
        <w:pStyle w:val="Footnote"/>
        <w:rPr>
          <w:rFonts w:eastAsiaTheme="minorHAnsi"/>
          <w:lang w:val="en-IN"/>
        </w:rPr>
      </w:pPr>
    </w:p>
    <w:p w14:paraId="708A2527" w14:textId="77777777" w:rsidR="00947C97" w:rsidRDefault="00947C97" w:rsidP="00C04298">
      <w:pPr>
        <w:pStyle w:val="Footnote"/>
        <w:rPr>
          <w:rFonts w:eastAsiaTheme="minorHAnsi"/>
          <w:lang w:val="en-IN"/>
        </w:rPr>
      </w:pPr>
    </w:p>
    <w:p w14:paraId="5EF4D113" w14:textId="4D9A509E" w:rsidR="00DE1270" w:rsidRDefault="00DE1270" w:rsidP="00DE1270">
      <w:pPr>
        <w:pStyle w:val="ExhibitHeading"/>
      </w:pPr>
      <w:r w:rsidRPr="008C56F7">
        <w:t xml:space="preserve">Exhibit </w:t>
      </w:r>
      <w:r>
        <w:t>2</w:t>
      </w:r>
      <w:r w:rsidRPr="008C56F7">
        <w:t>: Acoustic D</w:t>
      </w:r>
      <w:r>
        <w:t xml:space="preserve">iesel </w:t>
      </w:r>
      <w:r w:rsidRPr="008C56F7">
        <w:t>G</w:t>
      </w:r>
      <w:r>
        <w:t>en-</w:t>
      </w:r>
      <w:r w:rsidRPr="008C56F7">
        <w:t>Set</w:t>
      </w:r>
    </w:p>
    <w:p w14:paraId="2970E059" w14:textId="77777777" w:rsidR="00DE1270" w:rsidRDefault="00DE1270" w:rsidP="00DE1270">
      <w:pPr>
        <w:pStyle w:val="BodyTextMain"/>
      </w:pPr>
    </w:p>
    <w:p w14:paraId="6A5B91E4" w14:textId="55F8D6AE" w:rsidR="00DE1270" w:rsidRDefault="00DE1270" w:rsidP="00DE1270">
      <w:pPr>
        <w:pStyle w:val="BodyTextMain"/>
        <w:jc w:val="center"/>
      </w:pPr>
      <w:r w:rsidRPr="00D11627">
        <w:rPr>
          <w:b/>
          <w:noProof/>
        </w:rPr>
        <w:drawing>
          <wp:inline distT="0" distB="0" distL="0" distR="0" wp14:anchorId="4650BEE8" wp14:editId="7354E68E">
            <wp:extent cx="5295265" cy="3578087"/>
            <wp:effectExtent l="0" t="0" r="635" b="3810"/>
            <wp:docPr id="2" name="Picture 2" descr="C:\Users\bipulk\Documents\Case Studies\Jakson\Latest Contents\pic Genset-new with new logo with 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pulk\Documents\Case Studies\Jakson\Latest Contents\pic Genset-new with new logo with TM-m.png"/>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5312443" cy="3589695"/>
                    </a:xfrm>
                    <a:prstGeom prst="rect">
                      <a:avLst/>
                    </a:prstGeom>
                    <a:noFill/>
                    <a:ln>
                      <a:noFill/>
                    </a:ln>
                  </pic:spPr>
                </pic:pic>
              </a:graphicData>
            </a:graphic>
          </wp:inline>
        </w:drawing>
      </w:r>
    </w:p>
    <w:p w14:paraId="7C9A5739" w14:textId="77777777" w:rsidR="00DE1270" w:rsidRDefault="00DE1270" w:rsidP="00DE1270">
      <w:pPr>
        <w:pStyle w:val="BodyTextMain"/>
        <w:jc w:val="center"/>
      </w:pPr>
    </w:p>
    <w:p w14:paraId="669D0E9D" w14:textId="6E60A596" w:rsidR="00DE1270" w:rsidRDefault="00DE1270" w:rsidP="00DE1270">
      <w:pPr>
        <w:pStyle w:val="Footnote"/>
      </w:pPr>
      <w:r>
        <w:t>Source: Company files.</w:t>
      </w:r>
    </w:p>
    <w:p w14:paraId="0498A0E2" w14:textId="50567835" w:rsidR="00DE1270" w:rsidRPr="00627792" w:rsidRDefault="00627792" w:rsidP="00901C75">
      <w:pPr>
        <w:pStyle w:val="ExhibitHeading"/>
      </w:pPr>
      <w:r>
        <w:br w:type="page"/>
      </w:r>
      <w:r w:rsidR="00DE1270" w:rsidRPr="00627792">
        <w:lastRenderedPageBreak/>
        <w:t xml:space="preserve">Exhibit 3: Key Financial Indicators (In </w:t>
      </w:r>
      <w:r w:rsidR="00096C12">
        <w:t xml:space="preserve">US$ </w:t>
      </w:r>
      <w:r w:rsidR="00DE1270" w:rsidRPr="00627792">
        <w:t>million)</w:t>
      </w:r>
    </w:p>
    <w:p w14:paraId="1C8FDA66" w14:textId="77777777" w:rsidR="00DE1270" w:rsidRDefault="00DE1270" w:rsidP="00DE1270">
      <w:pPr>
        <w:pStyle w:val="BodyTextMain"/>
      </w:pPr>
    </w:p>
    <w:tbl>
      <w:tblPr>
        <w:tblW w:w="9389" w:type="dxa"/>
        <w:tblLook w:val="04A0" w:firstRow="1" w:lastRow="0" w:firstColumn="1" w:lastColumn="0" w:noHBand="0" w:noVBand="1"/>
      </w:tblPr>
      <w:tblGrid>
        <w:gridCol w:w="2966"/>
        <w:gridCol w:w="992"/>
        <w:gridCol w:w="895"/>
        <w:gridCol w:w="992"/>
        <w:gridCol w:w="1276"/>
        <w:gridCol w:w="1134"/>
        <w:gridCol w:w="1134"/>
      </w:tblGrid>
      <w:tr w:rsidR="00E62B19" w:rsidRPr="00627792" w14:paraId="72CC44D1" w14:textId="77777777" w:rsidTr="00FD2D7E">
        <w:trPr>
          <w:trHeight w:val="60"/>
        </w:trPr>
        <w:tc>
          <w:tcPr>
            <w:tcW w:w="296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44494A9" w14:textId="77777777" w:rsidR="00EF6A7E" w:rsidRPr="00627792" w:rsidRDefault="00EF6A7E" w:rsidP="00DE1270">
            <w:pPr>
              <w:pStyle w:val="ExhibitText"/>
              <w:rPr>
                <w:b/>
                <w:lang w:val="en-IN" w:eastAsia="en-IN"/>
              </w:rPr>
            </w:pPr>
            <w:r w:rsidRPr="00627792">
              <w:rPr>
                <w:b/>
                <w:lang w:val="en-IN" w:eastAsia="en-IN"/>
              </w:rPr>
              <w:t> </w:t>
            </w:r>
          </w:p>
        </w:tc>
        <w:tc>
          <w:tcPr>
            <w:tcW w:w="992" w:type="dxa"/>
            <w:tcBorders>
              <w:top w:val="single" w:sz="4" w:space="0" w:color="auto"/>
              <w:left w:val="nil"/>
              <w:bottom w:val="single" w:sz="4" w:space="0" w:color="auto"/>
              <w:right w:val="single" w:sz="4" w:space="0" w:color="auto"/>
            </w:tcBorders>
            <w:shd w:val="clear" w:color="000000" w:fill="FFFFFF"/>
            <w:noWrap/>
            <w:vAlign w:val="center"/>
            <w:hideMark/>
          </w:tcPr>
          <w:p w14:paraId="74D20605" w14:textId="77777777" w:rsidR="00EF6A7E" w:rsidRPr="00627792" w:rsidRDefault="00EF6A7E" w:rsidP="00901C75">
            <w:pPr>
              <w:pStyle w:val="ExhibitText"/>
              <w:jc w:val="center"/>
              <w:rPr>
                <w:b/>
                <w:lang w:val="en-IN" w:eastAsia="en-IN"/>
              </w:rPr>
            </w:pPr>
            <w:r w:rsidRPr="00627792">
              <w:rPr>
                <w:b/>
                <w:lang w:val="en-IN" w:eastAsia="en-IN"/>
              </w:rPr>
              <w:t>2005</w:t>
            </w:r>
          </w:p>
        </w:tc>
        <w:tc>
          <w:tcPr>
            <w:tcW w:w="895" w:type="dxa"/>
            <w:tcBorders>
              <w:top w:val="single" w:sz="4" w:space="0" w:color="auto"/>
              <w:left w:val="nil"/>
              <w:bottom w:val="single" w:sz="4" w:space="0" w:color="auto"/>
              <w:right w:val="single" w:sz="4" w:space="0" w:color="auto"/>
            </w:tcBorders>
            <w:shd w:val="clear" w:color="000000" w:fill="FFFFFF"/>
            <w:noWrap/>
            <w:vAlign w:val="center"/>
            <w:hideMark/>
          </w:tcPr>
          <w:p w14:paraId="383DE674" w14:textId="77777777" w:rsidR="00EF6A7E" w:rsidRPr="00627792" w:rsidRDefault="00EF6A7E" w:rsidP="00901C75">
            <w:pPr>
              <w:pStyle w:val="ExhibitText"/>
              <w:jc w:val="center"/>
              <w:rPr>
                <w:b/>
                <w:lang w:val="en-IN" w:eastAsia="en-IN"/>
              </w:rPr>
            </w:pPr>
            <w:r w:rsidRPr="00627792">
              <w:rPr>
                <w:b/>
                <w:lang w:val="en-IN" w:eastAsia="en-IN"/>
              </w:rPr>
              <w:t>2006</w:t>
            </w:r>
          </w:p>
        </w:tc>
        <w:tc>
          <w:tcPr>
            <w:tcW w:w="992" w:type="dxa"/>
            <w:tcBorders>
              <w:top w:val="single" w:sz="4" w:space="0" w:color="auto"/>
              <w:left w:val="nil"/>
              <w:bottom w:val="single" w:sz="4" w:space="0" w:color="auto"/>
              <w:right w:val="single" w:sz="4" w:space="0" w:color="auto"/>
            </w:tcBorders>
            <w:shd w:val="clear" w:color="000000" w:fill="FFFFFF"/>
            <w:noWrap/>
            <w:vAlign w:val="center"/>
            <w:hideMark/>
          </w:tcPr>
          <w:p w14:paraId="39BEB4B3" w14:textId="77777777" w:rsidR="00EF6A7E" w:rsidRPr="00627792" w:rsidRDefault="00EF6A7E" w:rsidP="00901C75">
            <w:pPr>
              <w:pStyle w:val="ExhibitText"/>
              <w:jc w:val="center"/>
              <w:rPr>
                <w:b/>
                <w:lang w:val="en-IN" w:eastAsia="en-IN"/>
              </w:rPr>
            </w:pPr>
            <w:r w:rsidRPr="00627792">
              <w:rPr>
                <w:b/>
                <w:lang w:val="en-IN" w:eastAsia="en-IN"/>
              </w:rPr>
              <w:t>2007</w:t>
            </w:r>
          </w:p>
        </w:tc>
        <w:tc>
          <w:tcPr>
            <w:tcW w:w="1276" w:type="dxa"/>
            <w:tcBorders>
              <w:top w:val="single" w:sz="4" w:space="0" w:color="auto"/>
              <w:left w:val="nil"/>
              <w:bottom w:val="single" w:sz="4" w:space="0" w:color="auto"/>
              <w:right w:val="single" w:sz="4" w:space="0" w:color="auto"/>
            </w:tcBorders>
            <w:shd w:val="clear" w:color="000000" w:fill="FFFFFF"/>
            <w:noWrap/>
            <w:vAlign w:val="center"/>
            <w:hideMark/>
          </w:tcPr>
          <w:p w14:paraId="64271895" w14:textId="77777777" w:rsidR="00EF6A7E" w:rsidRPr="00627792" w:rsidRDefault="00EF6A7E" w:rsidP="00901C75">
            <w:pPr>
              <w:pStyle w:val="ExhibitText"/>
              <w:jc w:val="center"/>
              <w:rPr>
                <w:b/>
                <w:lang w:val="en-IN" w:eastAsia="en-IN"/>
              </w:rPr>
            </w:pPr>
            <w:r w:rsidRPr="00627792">
              <w:rPr>
                <w:b/>
                <w:lang w:val="en-IN" w:eastAsia="en-IN"/>
              </w:rPr>
              <w:t>2008</w:t>
            </w:r>
          </w:p>
        </w:tc>
        <w:tc>
          <w:tcPr>
            <w:tcW w:w="1134" w:type="dxa"/>
            <w:tcBorders>
              <w:top w:val="single" w:sz="4" w:space="0" w:color="auto"/>
              <w:left w:val="nil"/>
              <w:bottom w:val="single" w:sz="4" w:space="0" w:color="auto"/>
              <w:right w:val="single" w:sz="4" w:space="0" w:color="auto"/>
            </w:tcBorders>
            <w:shd w:val="clear" w:color="000000" w:fill="FFFFFF"/>
            <w:noWrap/>
            <w:vAlign w:val="center"/>
            <w:hideMark/>
          </w:tcPr>
          <w:p w14:paraId="4AE6F900" w14:textId="77777777" w:rsidR="00EF6A7E" w:rsidRPr="00627792" w:rsidRDefault="00EF6A7E" w:rsidP="00901C75">
            <w:pPr>
              <w:pStyle w:val="ExhibitText"/>
              <w:jc w:val="center"/>
              <w:rPr>
                <w:b/>
                <w:lang w:val="en-IN" w:eastAsia="en-IN"/>
              </w:rPr>
            </w:pPr>
            <w:r w:rsidRPr="00627792">
              <w:rPr>
                <w:b/>
                <w:lang w:val="en-IN" w:eastAsia="en-IN"/>
              </w:rPr>
              <w:t>2009</w:t>
            </w:r>
          </w:p>
        </w:tc>
        <w:tc>
          <w:tcPr>
            <w:tcW w:w="1134" w:type="dxa"/>
            <w:tcBorders>
              <w:top w:val="single" w:sz="4" w:space="0" w:color="auto"/>
              <w:left w:val="nil"/>
              <w:bottom w:val="single" w:sz="4" w:space="0" w:color="auto"/>
              <w:right w:val="single" w:sz="4" w:space="0" w:color="auto"/>
            </w:tcBorders>
            <w:shd w:val="clear" w:color="000000" w:fill="FFFFFF"/>
            <w:noWrap/>
            <w:vAlign w:val="center"/>
            <w:hideMark/>
          </w:tcPr>
          <w:p w14:paraId="19EB4BEB" w14:textId="77777777" w:rsidR="00EF6A7E" w:rsidRPr="00627792" w:rsidRDefault="00EF6A7E" w:rsidP="00901C75">
            <w:pPr>
              <w:pStyle w:val="ExhibitText"/>
              <w:jc w:val="center"/>
              <w:rPr>
                <w:b/>
                <w:lang w:val="en-IN" w:eastAsia="en-IN"/>
              </w:rPr>
            </w:pPr>
            <w:r w:rsidRPr="00627792">
              <w:rPr>
                <w:b/>
                <w:lang w:val="en-IN" w:eastAsia="en-IN"/>
              </w:rPr>
              <w:t>2010</w:t>
            </w:r>
          </w:p>
        </w:tc>
      </w:tr>
      <w:tr w:rsidR="00E62B19" w:rsidRPr="00627792" w14:paraId="0B77D7B7" w14:textId="77777777" w:rsidTr="00FD2D7E">
        <w:trPr>
          <w:trHeight w:val="60"/>
        </w:trPr>
        <w:tc>
          <w:tcPr>
            <w:tcW w:w="2966" w:type="dxa"/>
            <w:tcBorders>
              <w:top w:val="nil"/>
              <w:left w:val="single" w:sz="4" w:space="0" w:color="auto"/>
              <w:bottom w:val="single" w:sz="4" w:space="0" w:color="auto"/>
              <w:right w:val="single" w:sz="4" w:space="0" w:color="auto"/>
            </w:tcBorders>
            <w:shd w:val="clear" w:color="000000" w:fill="FFFFFF"/>
            <w:noWrap/>
            <w:vAlign w:val="center"/>
            <w:hideMark/>
          </w:tcPr>
          <w:p w14:paraId="21790CF3" w14:textId="7046B9FD" w:rsidR="00EF6A7E" w:rsidRPr="00627792" w:rsidRDefault="00EF6A7E" w:rsidP="00627792">
            <w:pPr>
              <w:pStyle w:val="ExhibitText"/>
              <w:jc w:val="left"/>
              <w:rPr>
                <w:lang w:val="en-IN" w:eastAsia="en-IN"/>
              </w:rPr>
            </w:pPr>
            <w:r w:rsidRPr="00627792">
              <w:rPr>
                <w:lang w:val="en-IN" w:eastAsia="en-IN"/>
              </w:rPr>
              <w:t xml:space="preserve">Net revenue </w:t>
            </w:r>
          </w:p>
        </w:tc>
        <w:tc>
          <w:tcPr>
            <w:tcW w:w="992" w:type="dxa"/>
            <w:tcBorders>
              <w:top w:val="nil"/>
              <w:left w:val="nil"/>
              <w:bottom w:val="single" w:sz="4" w:space="0" w:color="auto"/>
              <w:right w:val="single" w:sz="4" w:space="0" w:color="auto"/>
            </w:tcBorders>
            <w:shd w:val="clear" w:color="000000" w:fill="FFFFFF"/>
            <w:noWrap/>
            <w:vAlign w:val="center"/>
            <w:hideMark/>
          </w:tcPr>
          <w:p w14:paraId="11F1456A" w14:textId="77777777" w:rsidR="00EF6A7E" w:rsidRPr="00627792" w:rsidRDefault="00EF6A7E" w:rsidP="00901C75">
            <w:pPr>
              <w:pStyle w:val="ExhibitText"/>
              <w:jc w:val="right"/>
              <w:rPr>
                <w:lang w:val="en-IN" w:eastAsia="en-IN"/>
              </w:rPr>
            </w:pPr>
            <w:r w:rsidRPr="00627792">
              <w:rPr>
                <w:lang w:val="en-IN" w:eastAsia="en-IN"/>
              </w:rPr>
              <w:t>146.10</w:t>
            </w:r>
          </w:p>
        </w:tc>
        <w:tc>
          <w:tcPr>
            <w:tcW w:w="895" w:type="dxa"/>
            <w:tcBorders>
              <w:top w:val="nil"/>
              <w:left w:val="nil"/>
              <w:bottom w:val="single" w:sz="4" w:space="0" w:color="auto"/>
              <w:right w:val="single" w:sz="4" w:space="0" w:color="auto"/>
            </w:tcBorders>
            <w:shd w:val="clear" w:color="000000" w:fill="FFFFFF"/>
            <w:noWrap/>
            <w:vAlign w:val="center"/>
            <w:hideMark/>
          </w:tcPr>
          <w:p w14:paraId="7000B54B" w14:textId="77777777" w:rsidR="00EF6A7E" w:rsidRPr="00627792" w:rsidRDefault="00EF6A7E" w:rsidP="00901C75">
            <w:pPr>
              <w:pStyle w:val="ExhibitText"/>
              <w:jc w:val="right"/>
              <w:rPr>
                <w:lang w:val="en-IN" w:eastAsia="en-IN"/>
              </w:rPr>
            </w:pPr>
            <w:r w:rsidRPr="00627792">
              <w:rPr>
                <w:lang w:val="en-IN" w:eastAsia="en-IN"/>
              </w:rPr>
              <w:t>165.42</w:t>
            </w:r>
          </w:p>
        </w:tc>
        <w:tc>
          <w:tcPr>
            <w:tcW w:w="992" w:type="dxa"/>
            <w:tcBorders>
              <w:top w:val="nil"/>
              <w:left w:val="nil"/>
              <w:bottom w:val="single" w:sz="4" w:space="0" w:color="auto"/>
              <w:right w:val="single" w:sz="4" w:space="0" w:color="auto"/>
            </w:tcBorders>
            <w:shd w:val="clear" w:color="000000" w:fill="FFFFFF"/>
            <w:noWrap/>
            <w:vAlign w:val="center"/>
            <w:hideMark/>
          </w:tcPr>
          <w:p w14:paraId="6637EA84" w14:textId="77777777" w:rsidR="00EF6A7E" w:rsidRPr="00627792" w:rsidRDefault="00EF6A7E" w:rsidP="00901C75">
            <w:pPr>
              <w:pStyle w:val="ExhibitText"/>
              <w:jc w:val="right"/>
              <w:rPr>
                <w:lang w:val="en-IN" w:eastAsia="en-IN"/>
              </w:rPr>
            </w:pPr>
            <w:r w:rsidRPr="00627792">
              <w:rPr>
                <w:lang w:val="en-IN" w:eastAsia="en-IN"/>
              </w:rPr>
              <w:t>185.79</w:t>
            </w:r>
          </w:p>
        </w:tc>
        <w:tc>
          <w:tcPr>
            <w:tcW w:w="1276" w:type="dxa"/>
            <w:tcBorders>
              <w:top w:val="nil"/>
              <w:left w:val="nil"/>
              <w:bottom w:val="single" w:sz="4" w:space="0" w:color="auto"/>
              <w:right w:val="single" w:sz="4" w:space="0" w:color="auto"/>
            </w:tcBorders>
            <w:shd w:val="clear" w:color="000000" w:fill="FFFFFF"/>
            <w:noWrap/>
            <w:vAlign w:val="center"/>
            <w:hideMark/>
          </w:tcPr>
          <w:p w14:paraId="0A2CB5EE" w14:textId="77777777" w:rsidR="00EF6A7E" w:rsidRPr="00627792" w:rsidRDefault="00EF6A7E" w:rsidP="00901C75">
            <w:pPr>
              <w:pStyle w:val="ExhibitText"/>
              <w:jc w:val="right"/>
              <w:rPr>
                <w:lang w:val="en-IN" w:eastAsia="en-IN"/>
              </w:rPr>
            </w:pPr>
            <w:r w:rsidRPr="00627792">
              <w:rPr>
                <w:lang w:val="en-IN" w:eastAsia="en-IN"/>
              </w:rPr>
              <w:t>209.36</w:t>
            </w:r>
          </w:p>
        </w:tc>
        <w:tc>
          <w:tcPr>
            <w:tcW w:w="1134" w:type="dxa"/>
            <w:tcBorders>
              <w:top w:val="nil"/>
              <w:left w:val="nil"/>
              <w:bottom w:val="single" w:sz="4" w:space="0" w:color="auto"/>
              <w:right w:val="single" w:sz="4" w:space="0" w:color="auto"/>
            </w:tcBorders>
            <w:shd w:val="clear" w:color="000000" w:fill="FFFFFF"/>
            <w:noWrap/>
            <w:vAlign w:val="center"/>
            <w:hideMark/>
          </w:tcPr>
          <w:p w14:paraId="704C151E" w14:textId="77777777" w:rsidR="00EF6A7E" w:rsidRPr="00627792" w:rsidRDefault="00EF6A7E" w:rsidP="00901C75">
            <w:pPr>
              <w:pStyle w:val="ExhibitText"/>
              <w:jc w:val="right"/>
              <w:rPr>
                <w:lang w:val="en-IN" w:eastAsia="en-IN"/>
              </w:rPr>
            </w:pPr>
            <w:r w:rsidRPr="00627792">
              <w:rPr>
                <w:lang w:val="en-IN" w:eastAsia="en-IN"/>
              </w:rPr>
              <w:t>192.77</w:t>
            </w:r>
          </w:p>
        </w:tc>
        <w:tc>
          <w:tcPr>
            <w:tcW w:w="1134" w:type="dxa"/>
            <w:tcBorders>
              <w:top w:val="nil"/>
              <w:left w:val="nil"/>
              <w:bottom w:val="single" w:sz="4" w:space="0" w:color="auto"/>
              <w:right w:val="single" w:sz="4" w:space="0" w:color="auto"/>
            </w:tcBorders>
            <w:shd w:val="clear" w:color="000000" w:fill="FFFFFF"/>
            <w:noWrap/>
            <w:vAlign w:val="center"/>
            <w:hideMark/>
          </w:tcPr>
          <w:p w14:paraId="31D31FCD" w14:textId="77777777" w:rsidR="00EF6A7E" w:rsidRPr="00627792" w:rsidRDefault="00EF6A7E" w:rsidP="00901C75">
            <w:pPr>
              <w:pStyle w:val="ExhibitText"/>
              <w:jc w:val="right"/>
              <w:rPr>
                <w:lang w:val="en-IN" w:eastAsia="en-IN"/>
              </w:rPr>
            </w:pPr>
            <w:r w:rsidRPr="00627792">
              <w:rPr>
                <w:lang w:val="en-IN" w:eastAsia="en-IN"/>
              </w:rPr>
              <w:t>179.73</w:t>
            </w:r>
          </w:p>
        </w:tc>
      </w:tr>
      <w:tr w:rsidR="00E62B19" w:rsidRPr="00627792" w14:paraId="63B855FD" w14:textId="77777777" w:rsidTr="00FD2D7E">
        <w:trPr>
          <w:trHeight w:val="60"/>
        </w:trPr>
        <w:tc>
          <w:tcPr>
            <w:tcW w:w="2966" w:type="dxa"/>
            <w:tcBorders>
              <w:top w:val="nil"/>
              <w:left w:val="single" w:sz="4" w:space="0" w:color="auto"/>
              <w:bottom w:val="single" w:sz="4" w:space="0" w:color="auto"/>
              <w:right w:val="single" w:sz="4" w:space="0" w:color="auto"/>
            </w:tcBorders>
            <w:shd w:val="clear" w:color="000000" w:fill="FFFFFF"/>
            <w:noWrap/>
            <w:vAlign w:val="center"/>
            <w:hideMark/>
          </w:tcPr>
          <w:p w14:paraId="0F9B2B99" w14:textId="204E6FD5" w:rsidR="00EF6A7E" w:rsidRPr="00627792" w:rsidRDefault="00554BF2" w:rsidP="00627792">
            <w:pPr>
              <w:pStyle w:val="ExhibitText"/>
              <w:jc w:val="left"/>
              <w:rPr>
                <w:lang w:val="en-IN" w:eastAsia="en-IN"/>
              </w:rPr>
            </w:pPr>
            <w:r>
              <w:rPr>
                <w:lang w:val="en-IN" w:eastAsia="en-IN"/>
              </w:rPr>
              <w:t>Cost</w:t>
            </w:r>
            <w:r w:rsidR="00EF6A7E" w:rsidRPr="00627792">
              <w:rPr>
                <w:lang w:val="en-IN" w:eastAsia="en-IN"/>
              </w:rPr>
              <w:t xml:space="preserve"> </w:t>
            </w:r>
          </w:p>
        </w:tc>
        <w:tc>
          <w:tcPr>
            <w:tcW w:w="992" w:type="dxa"/>
            <w:tcBorders>
              <w:top w:val="nil"/>
              <w:left w:val="nil"/>
              <w:bottom w:val="single" w:sz="4" w:space="0" w:color="auto"/>
              <w:right w:val="single" w:sz="4" w:space="0" w:color="auto"/>
            </w:tcBorders>
            <w:shd w:val="clear" w:color="000000" w:fill="FFFFFF"/>
            <w:noWrap/>
            <w:vAlign w:val="center"/>
            <w:hideMark/>
          </w:tcPr>
          <w:p w14:paraId="1F8DFA83" w14:textId="77777777" w:rsidR="00EF6A7E" w:rsidRPr="00627792" w:rsidRDefault="00EF6A7E" w:rsidP="00901C75">
            <w:pPr>
              <w:pStyle w:val="ExhibitText"/>
              <w:jc w:val="right"/>
              <w:rPr>
                <w:lang w:val="en-IN" w:eastAsia="en-IN"/>
              </w:rPr>
            </w:pPr>
            <w:r w:rsidRPr="00627792">
              <w:rPr>
                <w:lang w:val="en-IN" w:eastAsia="en-IN"/>
              </w:rPr>
              <w:t>117.90</w:t>
            </w:r>
          </w:p>
        </w:tc>
        <w:tc>
          <w:tcPr>
            <w:tcW w:w="895" w:type="dxa"/>
            <w:tcBorders>
              <w:top w:val="nil"/>
              <w:left w:val="nil"/>
              <w:bottom w:val="single" w:sz="4" w:space="0" w:color="auto"/>
              <w:right w:val="single" w:sz="4" w:space="0" w:color="auto"/>
            </w:tcBorders>
            <w:shd w:val="clear" w:color="000000" w:fill="FFFFFF"/>
            <w:noWrap/>
            <w:vAlign w:val="center"/>
            <w:hideMark/>
          </w:tcPr>
          <w:p w14:paraId="24D02545" w14:textId="77777777" w:rsidR="00EF6A7E" w:rsidRPr="00627792" w:rsidRDefault="00EF6A7E" w:rsidP="00901C75">
            <w:pPr>
              <w:pStyle w:val="ExhibitText"/>
              <w:jc w:val="right"/>
              <w:rPr>
                <w:lang w:val="en-IN" w:eastAsia="en-IN"/>
              </w:rPr>
            </w:pPr>
            <w:r w:rsidRPr="00627792">
              <w:rPr>
                <w:lang w:val="en-IN" w:eastAsia="en-IN"/>
              </w:rPr>
              <w:t>131.51</w:t>
            </w:r>
          </w:p>
        </w:tc>
        <w:tc>
          <w:tcPr>
            <w:tcW w:w="992" w:type="dxa"/>
            <w:tcBorders>
              <w:top w:val="nil"/>
              <w:left w:val="nil"/>
              <w:bottom w:val="single" w:sz="4" w:space="0" w:color="auto"/>
              <w:right w:val="single" w:sz="4" w:space="0" w:color="auto"/>
            </w:tcBorders>
            <w:shd w:val="clear" w:color="000000" w:fill="FFFFFF"/>
            <w:noWrap/>
            <w:vAlign w:val="center"/>
            <w:hideMark/>
          </w:tcPr>
          <w:p w14:paraId="60328BF3" w14:textId="77777777" w:rsidR="00EF6A7E" w:rsidRPr="00627792" w:rsidRDefault="00EF6A7E" w:rsidP="00901C75">
            <w:pPr>
              <w:pStyle w:val="ExhibitText"/>
              <w:jc w:val="right"/>
              <w:rPr>
                <w:lang w:val="en-IN" w:eastAsia="en-IN"/>
              </w:rPr>
            </w:pPr>
            <w:r w:rsidRPr="00627792">
              <w:rPr>
                <w:lang w:val="en-IN" w:eastAsia="en-IN"/>
              </w:rPr>
              <w:t>149.00</w:t>
            </w:r>
          </w:p>
        </w:tc>
        <w:tc>
          <w:tcPr>
            <w:tcW w:w="1276" w:type="dxa"/>
            <w:tcBorders>
              <w:top w:val="nil"/>
              <w:left w:val="nil"/>
              <w:bottom w:val="single" w:sz="4" w:space="0" w:color="auto"/>
              <w:right w:val="single" w:sz="4" w:space="0" w:color="auto"/>
            </w:tcBorders>
            <w:shd w:val="clear" w:color="000000" w:fill="FFFFFF"/>
            <w:noWrap/>
            <w:vAlign w:val="center"/>
            <w:hideMark/>
          </w:tcPr>
          <w:p w14:paraId="0E2FD8D9" w14:textId="77777777" w:rsidR="00EF6A7E" w:rsidRPr="00627792" w:rsidRDefault="00EF6A7E" w:rsidP="00901C75">
            <w:pPr>
              <w:pStyle w:val="ExhibitText"/>
              <w:jc w:val="right"/>
              <w:rPr>
                <w:lang w:val="en-IN" w:eastAsia="en-IN"/>
              </w:rPr>
            </w:pPr>
            <w:r w:rsidRPr="00627792">
              <w:rPr>
                <w:lang w:val="en-IN" w:eastAsia="en-IN"/>
              </w:rPr>
              <w:t>172.51</w:t>
            </w:r>
          </w:p>
        </w:tc>
        <w:tc>
          <w:tcPr>
            <w:tcW w:w="1134" w:type="dxa"/>
            <w:tcBorders>
              <w:top w:val="nil"/>
              <w:left w:val="nil"/>
              <w:bottom w:val="single" w:sz="4" w:space="0" w:color="auto"/>
              <w:right w:val="single" w:sz="4" w:space="0" w:color="auto"/>
            </w:tcBorders>
            <w:shd w:val="clear" w:color="000000" w:fill="FFFFFF"/>
            <w:noWrap/>
            <w:vAlign w:val="center"/>
            <w:hideMark/>
          </w:tcPr>
          <w:p w14:paraId="5C9EC210" w14:textId="77777777" w:rsidR="00EF6A7E" w:rsidRPr="00627792" w:rsidRDefault="00EF6A7E" w:rsidP="00901C75">
            <w:pPr>
              <w:pStyle w:val="ExhibitText"/>
              <w:jc w:val="right"/>
              <w:rPr>
                <w:lang w:val="en-IN" w:eastAsia="en-IN"/>
              </w:rPr>
            </w:pPr>
            <w:r w:rsidRPr="00627792">
              <w:rPr>
                <w:lang w:val="en-IN" w:eastAsia="en-IN"/>
              </w:rPr>
              <w:t>159.42</w:t>
            </w:r>
          </w:p>
        </w:tc>
        <w:tc>
          <w:tcPr>
            <w:tcW w:w="1134" w:type="dxa"/>
            <w:tcBorders>
              <w:top w:val="nil"/>
              <w:left w:val="nil"/>
              <w:bottom w:val="single" w:sz="4" w:space="0" w:color="auto"/>
              <w:right w:val="single" w:sz="4" w:space="0" w:color="auto"/>
            </w:tcBorders>
            <w:shd w:val="clear" w:color="000000" w:fill="FFFFFF"/>
            <w:noWrap/>
            <w:vAlign w:val="center"/>
            <w:hideMark/>
          </w:tcPr>
          <w:p w14:paraId="5187D9B8" w14:textId="77777777" w:rsidR="00EF6A7E" w:rsidRPr="00627792" w:rsidRDefault="00EF6A7E" w:rsidP="00901C75">
            <w:pPr>
              <w:pStyle w:val="ExhibitText"/>
              <w:jc w:val="right"/>
              <w:rPr>
                <w:lang w:val="en-IN" w:eastAsia="en-IN"/>
              </w:rPr>
            </w:pPr>
            <w:r w:rsidRPr="00627792">
              <w:rPr>
                <w:lang w:val="en-IN" w:eastAsia="en-IN"/>
              </w:rPr>
              <w:t>148.99</w:t>
            </w:r>
          </w:p>
        </w:tc>
      </w:tr>
      <w:tr w:rsidR="00E62B19" w:rsidRPr="00627792" w14:paraId="264A2643" w14:textId="77777777" w:rsidTr="00FD2D7E">
        <w:trPr>
          <w:trHeight w:val="60"/>
        </w:trPr>
        <w:tc>
          <w:tcPr>
            <w:tcW w:w="2966" w:type="dxa"/>
            <w:tcBorders>
              <w:top w:val="nil"/>
              <w:left w:val="single" w:sz="4" w:space="0" w:color="auto"/>
              <w:bottom w:val="single" w:sz="4" w:space="0" w:color="auto"/>
              <w:right w:val="single" w:sz="4" w:space="0" w:color="auto"/>
            </w:tcBorders>
            <w:shd w:val="clear" w:color="000000" w:fill="FFFFFF"/>
            <w:noWrap/>
            <w:vAlign w:val="center"/>
            <w:hideMark/>
          </w:tcPr>
          <w:p w14:paraId="31C7A533" w14:textId="77777777" w:rsidR="00EF6A7E" w:rsidRPr="00627792" w:rsidRDefault="00EF6A7E" w:rsidP="00627792">
            <w:pPr>
              <w:pStyle w:val="ExhibitText"/>
              <w:jc w:val="left"/>
              <w:rPr>
                <w:lang w:val="en-IN" w:eastAsia="en-IN"/>
              </w:rPr>
            </w:pPr>
            <w:r w:rsidRPr="00627792">
              <w:rPr>
                <w:lang w:val="en-IN" w:eastAsia="en-IN"/>
              </w:rPr>
              <w:t xml:space="preserve">Gross margin </w:t>
            </w:r>
          </w:p>
        </w:tc>
        <w:tc>
          <w:tcPr>
            <w:tcW w:w="992" w:type="dxa"/>
            <w:tcBorders>
              <w:top w:val="nil"/>
              <w:left w:val="nil"/>
              <w:bottom w:val="single" w:sz="4" w:space="0" w:color="auto"/>
              <w:right w:val="single" w:sz="4" w:space="0" w:color="auto"/>
            </w:tcBorders>
            <w:shd w:val="clear" w:color="000000" w:fill="FFFFFF"/>
            <w:noWrap/>
            <w:vAlign w:val="center"/>
            <w:hideMark/>
          </w:tcPr>
          <w:p w14:paraId="386A9FEC" w14:textId="77777777" w:rsidR="00EF6A7E" w:rsidRPr="00627792" w:rsidRDefault="00EF6A7E" w:rsidP="00901C75">
            <w:pPr>
              <w:pStyle w:val="ExhibitText"/>
              <w:jc w:val="right"/>
              <w:rPr>
                <w:lang w:val="en-IN" w:eastAsia="en-IN"/>
              </w:rPr>
            </w:pPr>
            <w:r w:rsidRPr="00627792">
              <w:rPr>
                <w:lang w:val="en-IN" w:eastAsia="en-IN"/>
              </w:rPr>
              <w:t>28.20</w:t>
            </w:r>
          </w:p>
        </w:tc>
        <w:tc>
          <w:tcPr>
            <w:tcW w:w="895" w:type="dxa"/>
            <w:tcBorders>
              <w:top w:val="nil"/>
              <w:left w:val="nil"/>
              <w:bottom w:val="single" w:sz="4" w:space="0" w:color="auto"/>
              <w:right w:val="single" w:sz="4" w:space="0" w:color="auto"/>
            </w:tcBorders>
            <w:shd w:val="clear" w:color="000000" w:fill="FFFFFF"/>
            <w:noWrap/>
            <w:vAlign w:val="center"/>
            <w:hideMark/>
          </w:tcPr>
          <w:p w14:paraId="6D85FEC4" w14:textId="77777777" w:rsidR="00EF6A7E" w:rsidRPr="00627792" w:rsidRDefault="00EF6A7E" w:rsidP="00901C75">
            <w:pPr>
              <w:pStyle w:val="ExhibitText"/>
              <w:jc w:val="right"/>
              <w:rPr>
                <w:lang w:val="en-IN" w:eastAsia="en-IN"/>
              </w:rPr>
            </w:pPr>
            <w:r w:rsidRPr="00627792">
              <w:rPr>
                <w:lang w:val="en-IN" w:eastAsia="en-IN"/>
              </w:rPr>
              <w:t>33.91</w:t>
            </w:r>
          </w:p>
        </w:tc>
        <w:tc>
          <w:tcPr>
            <w:tcW w:w="992" w:type="dxa"/>
            <w:tcBorders>
              <w:top w:val="nil"/>
              <w:left w:val="nil"/>
              <w:bottom w:val="single" w:sz="4" w:space="0" w:color="auto"/>
              <w:right w:val="single" w:sz="4" w:space="0" w:color="auto"/>
            </w:tcBorders>
            <w:shd w:val="clear" w:color="000000" w:fill="FFFFFF"/>
            <w:noWrap/>
            <w:vAlign w:val="center"/>
            <w:hideMark/>
          </w:tcPr>
          <w:p w14:paraId="488BA3D5" w14:textId="77777777" w:rsidR="00EF6A7E" w:rsidRPr="00627792" w:rsidRDefault="00EF6A7E" w:rsidP="00901C75">
            <w:pPr>
              <w:pStyle w:val="ExhibitText"/>
              <w:jc w:val="right"/>
              <w:rPr>
                <w:lang w:val="en-IN" w:eastAsia="en-IN"/>
              </w:rPr>
            </w:pPr>
            <w:r w:rsidRPr="00627792">
              <w:rPr>
                <w:lang w:val="en-IN" w:eastAsia="en-IN"/>
              </w:rPr>
              <w:t>36.79</w:t>
            </w:r>
          </w:p>
        </w:tc>
        <w:tc>
          <w:tcPr>
            <w:tcW w:w="1276" w:type="dxa"/>
            <w:tcBorders>
              <w:top w:val="nil"/>
              <w:left w:val="nil"/>
              <w:bottom w:val="single" w:sz="4" w:space="0" w:color="auto"/>
              <w:right w:val="single" w:sz="4" w:space="0" w:color="auto"/>
            </w:tcBorders>
            <w:shd w:val="clear" w:color="000000" w:fill="FFFFFF"/>
            <w:noWrap/>
            <w:vAlign w:val="center"/>
            <w:hideMark/>
          </w:tcPr>
          <w:p w14:paraId="3018FB52" w14:textId="77777777" w:rsidR="00EF6A7E" w:rsidRPr="00627792" w:rsidRDefault="00EF6A7E" w:rsidP="00901C75">
            <w:pPr>
              <w:pStyle w:val="ExhibitText"/>
              <w:jc w:val="right"/>
              <w:rPr>
                <w:lang w:val="en-IN" w:eastAsia="en-IN"/>
              </w:rPr>
            </w:pPr>
            <w:r w:rsidRPr="00627792">
              <w:rPr>
                <w:lang w:val="en-IN" w:eastAsia="en-IN"/>
              </w:rPr>
              <w:t>36.85</w:t>
            </w:r>
          </w:p>
        </w:tc>
        <w:tc>
          <w:tcPr>
            <w:tcW w:w="1134" w:type="dxa"/>
            <w:tcBorders>
              <w:top w:val="nil"/>
              <w:left w:val="nil"/>
              <w:bottom w:val="single" w:sz="4" w:space="0" w:color="auto"/>
              <w:right w:val="single" w:sz="4" w:space="0" w:color="auto"/>
            </w:tcBorders>
            <w:shd w:val="clear" w:color="000000" w:fill="FFFFFF"/>
            <w:noWrap/>
            <w:vAlign w:val="center"/>
            <w:hideMark/>
          </w:tcPr>
          <w:p w14:paraId="496E4391" w14:textId="77777777" w:rsidR="00EF6A7E" w:rsidRPr="00627792" w:rsidRDefault="00EF6A7E" w:rsidP="00901C75">
            <w:pPr>
              <w:pStyle w:val="ExhibitText"/>
              <w:jc w:val="right"/>
              <w:rPr>
                <w:lang w:val="en-IN" w:eastAsia="en-IN"/>
              </w:rPr>
            </w:pPr>
            <w:r w:rsidRPr="00627792">
              <w:rPr>
                <w:lang w:val="en-IN" w:eastAsia="en-IN"/>
              </w:rPr>
              <w:t>33.35</w:t>
            </w:r>
          </w:p>
        </w:tc>
        <w:tc>
          <w:tcPr>
            <w:tcW w:w="1134" w:type="dxa"/>
            <w:tcBorders>
              <w:top w:val="nil"/>
              <w:left w:val="nil"/>
              <w:bottom w:val="single" w:sz="4" w:space="0" w:color="auto"/>
              <w:right w:val="single" w:sz="4" w:space="0" w:color="auto"/>
            </w:tcBorders>
            <w:shd w:val="clear" w:color="000000" w:fill="FFFFFF"/>
            <w:noWrap/>
            <w:vAlign w:val="center"/>
            <w:hideMark/>
          </w:tcPr>
          <w:p w14:paraId="2622F628" w14:textId="77777777" w:rsidR="00EF6A7E" w:rsidRPr="00627792" w:rsidRDefault="00EF6A7E" w:rsidP="00901C75">
            <w:pPr>
              <w:pStyle w:val="ExhibitText"/>
              <w:jc w:val="right"/>
              <w:rPr>
                <w:lang w:val="en-IN" w:eastAsia="en-IN"/>
              </w:rPr>
            </w:pPr>
            <w:r w:rsidRPr="00627792">
              <w:rPr>
                <w:lang w:val="en-IN" w:eastAsia="en-IN"/>
              </w:rPr>
              <w:t>30.73</w:t>
            </w:r>
          </w:p>
        </w:tc>
      </w:tr>
      <w:tr w:rsidR="00E62B19" w:rsidRPr="00627792" w14:paraId="0AB14A39" w14:textId="77777777" w:rsidTr="00FD2D7E">
        <w:trPr>
          <w:trHeight w:val="60"/>
        </w:trPr>
        <w:tc>
          <w:tcPr>
            <w:tcW w:w="2966" w:type="dxa"/>
            <w:tcBorders>
              <w:top w:val="nil"/>
              <w:left w:val="single" w:sz="4" w:space="0" w:color="auto"/>
              <w:bottom w:val="single" w:sz="4" w:space="0" w:color="auto"/>
              <w:right w:val="single" w:sz="4" w:space="0" w:color="auto"/>
            </w:tcBorders>
            <w:shd w:val="clear" w:color="000000" w:fill="FFFFFF"/>
            <w:noWrap/>
            <w:vAlign w:val="center"/>
            <w:hideMark/>
          </w:tcPr>
          <w:p w14:paraId="05AAA7FE" w14:textId="77777777" w:rsidR="00EF6A7E" w:rsidRPr="00627792" w:rsidRDefault="00EF6A7E" w:rsidP="00627792">
            <w:pPr>
              <w:pStyle w:val="ExhibitText"/>
              <w:jc w:val="left"/>
              <w:rPr>
                <w:lang w:val="en-IN" w:eastAsia="en-IN"/>
              </w:rPr>
            </w:pPr>
            <w:r w:rsidRPr="00627792">
              <w:rPr>
                <w:lang w:val="en-IN" w:eastAsia="en-IN"/>
              </w:rPr>
              <w:t>Gross margin %</w:t>
            </w:r>
          </w:p>
        </w:tc>
        <w:tc>
          <w:tcPr>
            <w:tcW w:w="992" w:type="dxa"/>
            <w:tcBorders>
              <w:top w:val="nil"/>
              <w:left w:val="nil"/>
              <w:bottom w:val="single" w:sz="4" w:space="0" w:color="auto"/>
              <w:right w:val="single" w:sz="4" w:space="0" w:color="auto"/>
            </w:tcBorders>
            <w:shd w:val="clear" w:color="000000" w:fill="FFFFFF"/>
            <w:noWrap/>
            <w:vAlign w:val="center"/>
            <w:hideMark/>
          </w:tcPr>
          <w:p w14:paraId="447009EF" w14:textId="77777777" w:rsidR="00EF6A7E" w:rsidRPr="00627792" w:rsidRDefault="00EF6A7E" w:rsidP="00901C75">
            <w:pPr>
              <w:pStyle w:val="ExhibitText"/>
              <w:jc w:val="right"/>
              <w:rPr>
                <w:lang w:val="en-IN" w:eastAsia="en-IN"/>
              </w:rPr>
            </w:pPr>
            <w:r w:rsidRPr="00627792">
              <w:rPr>
                <w:lang w:val="en-IN" w:eastAsia="en-IN"/>
              </w:rPr>
              <w:t>19.30%</w:t>
            </w:r>
          </w:p>
        </w:tc>
        <w:tc>
          <w:tcPr>
            <w:tcW w:w="895" w:type="dxa"/>
            <w:tcBorders>
              <w:top w:val="nil"/>
              <w:left w:val="nil"/>
              <w:bottom w:val="single" w:sz="4" w:space="0" w:color="auto"/>
              <w:right w:val="single" w:sz="4" w:space="0" w:color="auto"/>
            </w:tcBorders>
            <w:shd w:val="clear" w:color="000000" w:fill="FFFFFF"/>
            <w:noWrap/>
            <w:vAlign w:val="center"/>
            <w:hideMark/>
          </w:tcPr>
          <w:p w14:paraId="1939F702" w14:textId="77777777" w:rsidR="00EF6A7E" w:rsidRPr="00627792" w:rsidRDefault="00EF6A7E" w:rsidP="00901C75">
            <w:pPr>
              <w:pStyle w:val="ExhibitText"/>
              <w:jc w:val="right"/>
              <w:rPr>
                <w:lang w:val="en-IN" w:eastAsia="en-IN"/>
              </w:rPr>
            </w:pPr>
            <w:r w:rsidRPr="00627792">
              <w:rPr>
                <w:lang w:val="en-IN" w:eastAsia="en-IN"/>
              </w:rPr>
              <w:t>20.50%</w:t>
            </w:r>
          </w:p>
        </w:tc>
        <w:tc>
          <w:tcPr>
            <w:tcW w:w="992" w:type="dxa"/>
            <w:tcBorders>
              <w:top w:val="nil"/>
              <w:left w:val="nil"/>
              <w:bottom w:val="single" w:sz="4" w:space="0" w:color="auto"/>
              <w:right w:val="single" w:sz="4" w:space="0" w:color="auto"/>
            </w:tcBorders>
            <w:shd w:val="clear" w:color="000000" w:fill="FFFFFF"/>
            <w:noWrap/>
            <w:vAlign w:val="center"/>
            <w:hideMark/>
          </w:tcPr>
          <w:p w14:paraId="5FC5D1C1" w14:textId="77777777" w:rsidR="00EF6A7E" w:rsidRPr="00627792" w:rsidRDefault="00EF6A7E" w:rsidP="00901C75">
            <w:pPr>
              <w:pStyle w:val="ExhibitText"/>
              <w:jc w:val="right"/>
              <w:rPr>
                <w:lang w:val="en-IN" w:eastAsia="en-IN"/>
              </w:rPr>
            </w:pPr>
            <w:r w:rsidRPr="00627792">
              <w:rPr>
                <w:lang w:val="en-IN" w:eastAsia="en-IN"/>
              </w:rPr>
              <w:t>19.80%</w:t>
            </w:r>
          </w:p>
        </w:tc>
        <w:tc>
          <w:tcPr>
            <w:tcW w:w="1276" w:type="dxa"/>
            <w:tcBorders>
              <w:top w:val="nil"/>
              <w:left w:val="nil"/>
              <w:bottom w:val="single" w:sz="4" w:space="0" w:color="auto"/>
              <w:right w:val="single" w:sz="4" w:space="0" w:color="auto"/>
            </w:tcBorders>
            <w:shd w:val="clear" w:color="000000" w:fill="FFFFFF"/>
            <w:noWrap/>
            <w:vAlign w:val="center"/>
            <w:hideMark/>
          </w:tcPr>
          <w:p w14:paraId="430CC4A3" w14:textId="77777777" w:rsidR="00EF6A7E" w:rsidRPr="00627792" w:rsidRDefault="00EF6A7E" w:rsidP="00901C75">
            <w:pPr>
              <w:pStyle w:val="ExhibitText"/>
              <w:jc w:val="right"/>
              <w:rPr>
                <w:lang w:val="en-IN" w:eastAsia="en-IN"/>
              </w:rPr>
            </w:pPr>
            <w:r w:rsidRPr="00627792">
              <w:rPr>
                <w:lang w:val="en-IN" w:eastAsia="en-IN"/>
              </w:rPr>
              <w:t>17.60%</w:t>
            </w:r>
          </w:p>
        </w:tc>
        <w:tc>
          <w:tcPr>
            <w:tcW w:w="1134" w:type="dxa"/>
            <w:tcBorders>
              <w:top w:val="nil"/>
              <w:left w:val="nil"/>
              <w:bottom w:val="single" w:sz="4" w:space="0" w:color="auto"/>
              <w:right w:val="single" w:sz="4" w:space="0" w:color="auto"/>
            </w:tcBorders>
            <w:shd w:val="clear" w:color="000000" w:fill="FFFFFF"/>
            <w:noWrap/>
            <w:vAlign w:val="center"/>
            <w:hideMark/>
          </w:tcPr>
          <w:p w14:paraId="5BE06DCA" w14:textId="77777777" w:rsidR="00EF6A7E" w:rsidRPr="00627792" w:rsidRDefault="00EF6A7E" w:rsidP="00901C75">
            <w:pPr>
              <w:pStyle w:val="ExhibitText"/>
              <w:jc w:val="right"/>
              <w:rPr>
                <w:lang w:val="en-IN" w:eastAsia="en-IN"/>
              </w:rPr>
            </w:pPr>
            <w:r w:rsidRPr="00627792">
              <w:rPr>
                <w:lang w:val="en-IN" w:eastAsia="en-IN"/>
              </w:rPr>
              <w:t>17.30%</w:t>
            </w:r>
          </w:p>
        </w:tc>
        <w:tc>
          <w:tcPr>
            <w:tcW w:w="1134" w:type="dxa"/>
            <w:tcBorders>
              <w:top w:val="nil"/>
              <w:left w:val="nil"/>
              <w:bottom w:val="single" w:sz="4" w:space="0" w:color="auto"/>
              <w:right w:val="single" w:sz="4" w:space="0" w:color="auto"/>
            </w:tcBorders>
            <w:shd w:val="clear" w:color="000000" w:fill="FFFFFF"/>
            <w:noWrap/>
            <w:vAlign w:val="center"/>
            <w:hideMark/>
          </w:tcPr>
          <w:p w14:paraId="4BE0D0A6" w14:textId="77777777" w:rsidR="00EF6A7E" w:rsidRPr="00627792" w:rsidRDefault="00EF6A7E" w:rsidP="00901C75">
            <w:pPr>
              <w:pStyle w:val="ExhibitText"/>
              <w:jc w:val="right"/>
              <w:rPr>
                <w:lang w:val="en-IN" w:eastAsia="en-IN"/>
              </w:rPr>
            </w:pPr>
            <w:r w:rsidRPr="00627792">
              <w:rPr>
                <w:lang w:val="en-IN" w:eastAsia="en-IN"/>
              </w:rPr>
              <w:t>17.10%</w:t>
            </w:r>
          </w:p>
        </w:tc>
      </w:tr>
      <w:tr w:rsidR="00E62B19" w:rsidRPr="00627792" w14:paraId="49DBC1A4" w14:textId="77777777" w:rsidTr="00FD2D7E">
        <w:trPr>
          <w:trHeight w:val="60"/>
        </w:trPr>
        <w:tc>
          <w:tcPr>
            <w:tcW w:w="2966" w:type="dxa"/>
            <w:tcBorders>
              <w:top w:val="nil"/>
              <w:left w:val="single" w:sz="4" w:space="0" w:color="auto"/>
              <w:bottom w:val="single" w:sz="4" w:space="0" w:color="auto"/>
              <w:right w:val="single" w:sz="4" w:space="0" w:color="auto"/>
            </w:tcBorders>
            <w:shd w:val="clear" w:color="000000" w:fill="FFFFFF"/>
            <w:noWrap/>
            <w:vAlign w:val="center"/>
            <w:hideMark/>
          </w:tcPr>
          <w:p w14:paraId="160EEB17" w14:textId="34336422" w:rsidR="00EF6A7E" w:rsidRPr="00627792" w:rsidRDefault="00EF6A7E" w:rsidP="00627792">
            <w:pPr>
              <w:pStyle w:val="ExhibitText"/>
              <w:jc w:val="left"/>
              <w:rPr>
                <w:lang w:val="en-IN" w:eastAsia="en-IN"/>
              </w:rPr>
            </w:pPr>
            <w:r>
              <w:rPr>
                <w:lang w:val="en-IN" w:eastAsia="en-IN"/>
              </w:rPr>
              <w:t xml:space="preserve">Sales increase </w:t>
            </w:r>
            <w:r w:rsidR="00523F79">
              <w:rPr>
                <w:lang w:val="en-IN" w:eastAsia="en-IN"/>
              </w:rPr>
              <w:t>y</w:t>
            </w:r>
            <w:r>
              <w:rPr>
                <w:lang w:val="en-IN" w:eastAsia="en-IN"/>
              </w:rPr>
              <w:t xml:space="preserve">ear on </w:t>
            </w:r>
            <w:r w:rsidR="00523F79">
              <w:rPr>
                <w:lang w:val="en-IN" w:eastAsia="en-IN"/>
              </w:rPr>
              <w:t>y</w:t>
            </w:r>
            <w:r>
              <w:rPr>
                <w:lang w:val="en-IN" w:eastAsia="en-IN"/>
              </w:rPr>
              <w:t>ear</w:t>
            </w:r>
          </w:p>
        </w:tc>
        <w:tc>
          <w:tcPr>
            <w:tcW w:w="992" w:type="dxa"/>
            <w:tcBorders>
              <w:top w:val="nil"/>
              <w:left w:val="nil"/>
              <w:bottom w:val="single" w:sz="4" w:space="0" w:color="auto"/>
              <w:right w:val="single" w:sz="4" w:space="0" w:color="auto"/>
            </w:tcBorders>
            <w:shd w:val="clear" w:color="000000" w:fill="FFFFFF"/>
            <w:noWrap/>
            <w:vAlign w:val="center"/>
            <w:hideMark/>
          </w:tcPr>
          <w:p w14:paraId="28E57C04" w14:textId="77777777" w:rsidR="00EF6A7E" w:rsidRPr="00627792" w:rsidRDefault="00EF6A7E" w:rsidP="00901C75">
            <w:pPr>
              <w:pStyle w:val="ExhibitText"/>
              <w:jc w:val="right"/>
              <w:rPr>
                <w:lang w:val="en-IN" w:eastAsia="en-IN"/>
              </w:rPr>
            </w:pPr>
            <w:r w:rsidRPr="00627792">
              <w:rPr>
                <w:lang w:val="en-IN" w:eastAsia="en-IN"/>
              </w:rPr>
              <w:t>22.97%</w:t>
            </w:r>
          </w:p>
        </w:tc>
        <w:tc>
          <w:tcPr>
            <w:tcW w:w="895" w:type="dxa"/>
            <w:tcBorders>
              <w:top w:val="nil"/>
              <w:left w:val="nil"/>
              <w:bottom w:val="single" w:sz="4" w:space="0" w:color="auto"/>
              <w:right w:val="single" w:sz="4" w:space="0" w:color="auto"/>
            </w:tcBorders>
            <w:shd w:val="clear" w:color="000000" w:fill="FFFFFF"/>
            <w:noWrap/>
            <w:vAlign w:val="center"/>
            <w:hideMark/>
          </w:tcPr>
          <w:p w14:paraId="06D37987" w14:textId="77777777" w:rsidR="00EF6A7E" w:rsidRPr="00627792" w:rsidRDefault="00EF6A7E" w:rsidP="00901C75">
            <w:pPr>
              <w:pStyle w:val="ExhibitText"/>
              <w:jc w:val="right"/>
              <w:rPr>
                <w:lang w:val="en-IN" w:eastAsia="en-IN"/>
              </w:rPr>
            </w:pPr>
            <w:r w:rsidRPr="00627792">
              <w:rPr>
                <w:lang w:val="en-IN" w:eastAsia="en-IN"/>
              </w:rPr>
              <w:t>13.23%</w:t>
            </w:r>
          </w:p>
        </w:tc>
        <w:tc>
          <w:tcPr>
            <w:tcW w:w="992" w:type="dxa"/>
            <w:tcBorders>
              <w:top w:val="nil"/>
              <w:left w:val="nil"/>
              <w:bottom w:val="single" w:sz="4" w:space="0" w:color="auto"/>
              <w:right w:val="single" w:sz="4" w:space="0" w:color="auto"/>
            </w:tcBorders>
            <w:shd w:val="clear" w:color="000000" w:fill="FFFFFF"/>
            <w:noWrap/>
            <w:vAlign w:val="center"/>
            <w:hideMark/>
          </w:tcPr>
          <w:p w14:paraId="79E9DBDF" w14:textId="77777777" w:rsidR="00EF6A7E" w:rsidRPr="00627792" w:rsidRDefault="00EF6A7E" w:rsidP="00901C75">
            <w:pPr>
              <w:pStyle w:val="ExhibitText"/>
              <w:jc w:val="right"/>
              <w:rPr>
                <w:lang w:val="en-IN" w:eastAsia="en-IN"/>
              </w:rPr>
            </w:pPr>
            <w:r w:rsidRPr="00627792">
              <w:rPr>
                <w:lang w:val="en-IN" w:eastAsia="en-IN"/>
              </w:rPr>
              <w:t>12.31%</w:t>
            </w:r>
          </w:p>
        </w:tc>
        <w:tc>
          <w:tcPr>
            <w:tcW w:w="1276" w:type="dxa"/>
            <w:tcBorders>
              <w:top w:val="nil"/>
              <w:left w:val="nil"/>
              <w:bottom w:val="single" w:sz="4" w:space="0" w:color="auto"/>
              <w:right w:val="single" w:sz="4" w:space="0" w:color="auto"/>
            </w:tcBorders>
            <w:shd w:val="clear" w:color="000000" w:fill="FFFFFF"/>
            <w:noWrap/>
            <w:vAlign w:val="center"/>
            <w:hideMark/>
          </w:tcPr>
          <w:p w14:paraId="1BA5042F" w14:textId="77777777" w:rsidR="00EF6A7E" w:rsidRPr="00627792" w:rsidRDefault="00EF6A7E" w:rsidP="00901C75">
            <w:pPr>
              <w:pStyle w:val="ExhibitText"/>
              <w:jc w:val="right"/>
              <w:rPr>
                <w:lang w:val="en-IN" w:eastAsia="en-IN"/>
              </w:rPr>
            </w:pPr>
            <w:r w:rsidRPr="00627792">
              <w:rPr>
                <w:lang w:val="en-IN" w:eastAsia="en-IN"/>
              </w:rPr>
              <w:t>12.69%</w:t>
            </w:r>
          </w:p>
        </w:tc>
        <w:tc>
          <w:tcPr>
            <w:tcW w:w="1134" w:type="dxa"/>
            <w:tcBorders>
              <w:top w:val="nil"/>
              <w:left w:val="nil"/>
              <w:bottom w:val="single" w:sz="4" w:space="0" w:color="auto"/>
              <w:right w:val="single" w:sz="4" w:space="0" w:color="auto"/>
            </w:tcBorders>
            <w:shd w:val="clear" w:color="000000" w:fill="FFFFFF"/>
            <w:noWrap/>
            <w:vAlign w:val="center"/>
            <w:hideMark/>
          </w:tcPr>
          <w:p w14:paraId="249E3074" w14:textId="32952D9E" w:rsidR="00EF6A7E" w:rsidRPr="00627792" w:rsidRDefault="00CD026F" w:rsidP="00901C75">
            <w:pPr>
              <w:pStyle w:val="ExhibitText"/>
              <w:jc w:val="right"/>
              <w:rPr>
                <w:lang w:val="en-IN" w:eastAsia="en-IN"/>
              </w:rPr>
            </w:pPr>
            <w:r>
              <w:rPr>
                <w:lang w:val="en-IN" w:eastAsia="en-IN"/>
              </w:rPr>
              <w:t>–</w:t>
            </w:r>
            <w:r w:rsidR="00EF6A7E" w:rsidRPr="00627792">
              <w:rPr>
                <w:lang w:val="en-IN" w:eastAsia="en-IN"/>
              </w:rPr>
              <w:t>7.92%</w:t>
            </w:r>
          </w:p>
        </w:tc>
        <w:tc>
          <w:tcPr>
            <w:tcW w:w="1134" w:type="dxa"/>
            <w:tcBorders>
              <w:top w:val="nil"/>
              <w:left w:val="nil"/>
              <w:bottom w:val="single" w:sz="4" w:space="0" w:color="auto"/>
              <w:right w:val="single" w:sz="4" w:space="0" w:color="auto"/>
            </w:tcBorders>
            <w:shd w:val="clear" w:color="000000" w:fill="FFFFFF"/>
            <w:noWrap/>
            <w:vAlign w:val="center"/>
            <w:hideMark/>
          </w:tcPr>
          <w:p w14:paraId="63B5A084" w14:textId="2003C1E5" w:rsidR="00EF6A7E" w:rsidRPr="00627792" w:rsidRDefault="00CD026F" w:rsidP="00901C75">
            <w:pPr>
              <w:pStyle w:val="ExhibitText"/>
              <w:jc w:val="right"/>
              <w:rPr>
                <w:lang w:val="en-IN" w:eastAsia="en-IN"/>
              </w:rPr>
            </w:pPr>
            <w:r>
              <w:rPr>
                <w:lang w:val="en-IN" w:eastAsia="en-IN"/>
              </w:rPr>
              <w:t>–</w:t>
            </w:r>
            <w:r w:rsidR="00EF6A7E" w:rsidRPr="00627792">
              <w:rPr>
                <w:lang w:val="en-IN" w:eastAsia="en-IN"/>
              </w:rPr>
              <w:t>6.77%</w:t>
            </w:r>
          </w:p>
        </w:tc>
      </w:tr>
      <w:tr w:rsidR="00E62B19" w:rsidRPr="00627792" w14:paraId="3698C47F" w14:textId="77777777" w:rsidTr="00FD2D7E">
        <w:trPr>
          <w:trHeight w:val="60"/>
        </w:trPr>
        <w:tc>
          <w:tcPr>
            <w:tcW w:w="2966" w:type="dxa"/>
            <w:tcBorders>
              <w:top w:val="nil"/>
              <w:left w:val="single" w:sz="4" w:space="0" w:color="auto"/>
              <w:bottom w:val="single" w:sz="4" w:space="0" w:color="auto"/>
              <w:right w:val="single" w:sz="4" w:space="0" w:color="auto"/>
            </w:tcBorders>
            <w:shd w:val="clear" w:color="000000" w:fill="FFFFFF"/>
            <w:noWrap/>
            <w:vAlign w:val="center"/>
            <w:hideMark/>
          </w:tcPr>
          <w:p w14:paraId="6CEF77AD" w14:textId="7EC04F36" w:rsidR="00EF6A7E" w:rsidRPr="00627792" w:rsidRDefault="00EF6A7E" w:rsidP="00627792">
            <w:pPr>
              <w:pStyle w:val="ExhibitText"/>
              <w:jc w:val="left"/>
              <w:rPr>
                <w:lang w:val="en-IN" w:eastAsia="en-IN"/>
              </w:rPr>
            </w:pPr>
            <w:r w:rsidRPr="00627792">
              <w:rPr>
                <w:lang w:val="en-IN" w:eastAsia="en-IN"/>
              </w:rPr>
              <w:t xml:space="preserve">Operating expenses: </w:t>
            </w:r>
          </w:p>
        </w:tc>
        <w:tc>
          <w:tcPr>
            <w:tcW w:w="992" w:type="dxa"/>
            <w:tcBorders>
              <w:top w:val="nil"/>
              <w:left w:val="nil"/>
              <w:bottom w:val="single" w:sz="4" w:space="0" w:color="auto"/>
              <w:right w:val="single" w:sz="4" w:space="0" w:color="auto"/>
            </w:tcBorders>
            <w:shd w:val="clear" w:color="000000" w:fill="FFFFFF"/>
            <w:noWrap/>
            <w:vAlign w:val="center"/>
            <w:hideMark/>
          </w:tcPr>
          <w:p w14:paraId="2DC5AD2B" w14:textId="77777777" w:rsidR="00EF6A7E" w:rsidRPr="00627792" w:rsidRDefault="00EF6A7E" w:rsidP="00901C75">
            <w:pPr>
              <w:pStyle w:val="ExhibitText"/>
              <w:jc w:val="right"/>
              <w:rPr>
                <w:lang w:val="en-IN" w:eastAsia="en-IN"/>
              </w:rPr>
            </w:pPr>
            <w:r w:rsidRPr="00627792">
              <w:rPr>
                <w:lang w:val="en-IN" w:eastAsia="en-IN"/>
              </w:rPr>
              <w:t>1.39</w:t>
            </w:r>
          </w:p>
        </w:tc>
        <w:tc>
          <w:tcPr>
            <w:tcW w:w="895" w:type="dxa"/>
            <w:tcBorders>
              <w:top w:val="nil"/>
              <w:left w:val="nil"/>
              <w:bottom w:val="single" w:sz="4" w:space="0" w:color="auto"/>
              <w:right w:val="single" w:sz="4" w:space="0" w:color="auto"/>
            </w:tcBorders>
            <w:shd w:val="clear" w:color="000000" w:fill="FFFFFF"/>
            <w:noWrap/>
            <w:vAlign w:val="center"/>
            <w:hideMark/>
          </w:tcPr>
          <w:p w14:paraId="13911840" w14:textId="77777777" w:rsidR="00EF6A7E" w:rsidRPr="00627792" w:rsidRDefault="00EF6A7E" w:rsidP="00901C75">
            <w:pPr>
              <w:pStyle w:val="ExhibitText"/>
              <w:jc w:val="right"/>
              <w:rPr>
                <w:lang w:val="en-IN" w:eastAsia="en-IN"/>
              </w:rPr>
            </w:pPr>
            <w:r w:rsidRPr="00627792">
              <w:rPr>
                <w:lang w:val="en-IN" w:eastAsia="en-IN"/>
              </w:rPr>
              <w:t>1.42</w:t>
            </w:r>
          </w:p>
        </w:tc>
        <w:tc>
          <w:tcPr>
            <w:tcW w:w="992" w:type="dxa"/>
            <w:tcBorders>
              <w:top w:val="nil"/>
              <w:left w:val="nil"/>
              <w:bottom w:val="single" w:sz="4" w:space="0" w:color="auto"/>
              <w:right w:val="single" w:sz="4" w:space="0" w:color="auto"/>
            </w:tcBorders>
            <w:shd w:val="clear" w:color="000000" w:fill="FFFFFF"/>
            <w:noWrap/>
            <w:vAlign w:val="center"/>
            <w:hideMark/>
          </w:tcPr>
          <w:p w14:paraId="405C099F" w14:textId="77777777" w:rsidR="00EF6A7E" w:rsidRPr="00627792" w:rsidRDefault="00EF6A7E" w:rsidP="00901C75">
            <w:pPr>
              <w:pStyle w:val="ExhibitText"/>
              <w:jc w:val="right"/>
              <w:rPr>
                <w:lang w:val="en-IN" w:eastAsia="en-IN"/>
              </w:rPr>
            </w:pPr>
            <w:r w:rsidRPr="00627792">
              <w:rPr>
                <w:lang w:val="en-IN" w:eastAsia="en-IN"/>
              </w:rPr>
              <w:t>1.05</w:t>
            </w:r>
          </w:p>
        </w:tc>
        <w:tc>
          <w:tcPr>
            <w:tcW w:w="1276" w:type="dxa"/>
            <w:tcBorders>
              <w:top w:val="nil"/>
              <w:left w:val="nil"/>
              <w:bottom w:val="single" w:sz="4" w:space="0" w:color="auto"/>
              <w:right w:val="single" w:sz="4" w:space="0" w:color="auto"/>
            </w:tcBorders>
            <w:shd w:val="clear" w:color="000000" w:fill="FFFFFF"/>
            <w:noWrap/>
            <w:vAlign w:val="center"/>
            <w:hideMark/>
          </w:tcPr>
          <w:p w14:paraId="25E9DF59" w14:textId="77777777" w:rsidR="00EF6A7E" w:rsidRPr="00627792" w:rsidRDefault="00EF6A7E" w:rsidP="00901C75">
            <w:pPr>
              <w:pStyle w:val="ExhibitText"/>
              <w:jc w:val="right"/>
              <w:rPr>
                <w:lang w:val="en-IN" w:eastAsia="en-IN"/>
              </w:rPr>
            </w:pPr>
            <w:r w:rsidRPr="00627792">
              <w:rPr>
                <w:lang w:val="en-IN" w:eastAsia="en-IN"/>
              </w:rPr>
              <w:t>2.44</w:t>
            </w:r>
          </w:p>
        </w:tc>
        <w:tc>
          <w:tcPr>
            <w:tcW w:w="1134" w:type="dxa"/>
            <w:tcBorders>
              <w:top w:val="nil"/>
              <w:left w:val="nil"/>
              <w:bottom w:val="single" w:sz="4" w:space="0" w:color="auto"/>
              <w:right w:val="single" w:sz="4" w:space="0" w:color="auto"/>
            </w:tcBorders>
            <w:shd w:val="clear" w:color="000000" w:fill="FFFFFF"/>
            <w:noWrap/>
            <w:vAlign w:val="center"/>
            <w:hideMark/>
          </w:tcPr>
          <w:p w14:paraId="182A10DB" w14:textId="77777777" w:rsidR="00EF6A7E" w:rsidRPr="00627792" w:rsidRDefault="00EF6A7E" w:rsidP="00901C75">
            <w:pPr>
              <w:pStyle w:val="ExhibitText"/>
              <w:jc w:val="right"/>
              <w:rPr>
                <w:lang w:val="en-IN" w:eastAsia="en-IN"/>
              </w:rPr>
            </w:pPr>
            <w:r w:rsidRPr="00627792">
              <w:rPr>
                <w:lang w:val="en-IN" w:eastAsia="en-IN"/>
              </w:rPr>
              <w:t>2.49</w:t>
            </w:r>
          </w:p>
        </w:tc>
        <w:tc>
          <w:tcPr>
            <w:tcW w:w="1134" w:type="dxa"/>
            <w:tcBorders>
              <w:top w:val="nil"/>
              <w:left w:val="nil"/>
              <w:bottom w:val="single" w:sz="4" w:space="0" w:color="auto"/>
              <w:right w:val="single" w:sz="4" w:space="0" w:color="auto"/>
            </w:tcBorders>
            <w:shd w:val="clear" w:color="000000" w:fill="FFFFFF"/>
            <w:noWrap/>
            <w:vAlign w:val="center"/>
            <w:hideMark/>
          </w:tcPr>
          <w:p w14:paraId="20D56BE4" w14:textId="77777777" w:rsidR="00EF6A7E" w:rsidRPr="00627792" w:rsidRDefault="00EF6A7E" w:rsidP="00901C75">
            <w:pPr>
              <w:pStyle w:val="ExhibitText"/>
              <w:jc w:val="right"/>
              <w:rPr>
                <w:lang w:val="en-IN" w:eastAsia="en-IN"/>
              </w:rPr>
            </w:pPr>
            <w:r w:rsidRPr="00627792">
              <w:rPr>
                <w:lang w:val="en-IN" w:eastAsia="en-IN"/>
              </w:rPr>
              <w:t>3.40</w:t>
            </w:r>
          </w:p>
        </w:tc>
      </w:tr>
      <w:tr w:rsidR="00E62B19" w:rsidRPr="00627792" w14:paraId="7E5CB4BD" w14:textId="77777777" w:rsidTr="00FD2D7E">
        <w:trPr>
          <w:trHeight w:val="60"/>
        </w:trPr>
        <w:tc>
          <w:tcPr>
            <w:tcW w:w="2966" w:type="dxa"/>
            <w:tcBorders>
              <w:top w:val="nil"/>
              <w:left w:val="single" w:sz="4" w:space="0" w:color="auto"/>
              <w:bottom w:val="single" w:sz="4" w:space="0" w:color="auto"/>
              <w:right w:val="single" w:sz="4" w:space="0" w:color="auto"/>
            </w:tcBorders>
            <w:shd w:val="clear" w:color="000000" w:fill="FFFFFF"/>
            <w:noWrap/>
            <w:vAlign w:val="center"/>
            <w:hideMark/>
          </w:tcPr>
          <w:p w14:paraId="1DB71E98" w14:textId="104A8DA2" w:rsidR="00EF6A7E" w:rsidRPr="00627792" w:rsidRDefault="00EF6A7E" w:rsidP="00627792">
            <w:pPr>
              <w:pStyle w:val="ExhibitText"/>
              <w:jc w:val="left"/>
              <w:rPr>
                <w:lang w:val="en-IN" w:eastAsia="en-IN"/>
              </w:rPr>
            </w:pPr>
            <w:r w:rsidRPr="00627792">
              <w:rPr>
                <w:lang w:val="en-IN" w:eastAsia="en-IN"/>
              </w:rPr>
              <w:t xml:space="preserve">Selling, general, and administrative </w:t>
            </w:r>
            <w:r w:rsidR="00F54263">
              <w:rPr>
                <w:lang w:val="en-IN" w:eastAsia="en-IN"/>
              </w:rPr>
              <w:t>expenses</w:t>
            </w:r>
          </w:p>
        </w:tc>
        <w:tc>
          <w:tcPr>
            <w:tcW w:w="992" w:type="dxa"/>
            <w:tcBorders>
              <w:top w:val="nil"/>
              <w:left w:val="nil"/>
              <w:bottom w:val="single" w:sz="4" w:space="0" w:color="auto"/>
              <w:right w:val="single" w:sz="4" w:space="0" w:color="auto"/>
            </w:tcBorders>
            <w:shd w:val="clear" w:color="000000" w:fill="FFFFFF"/>
            <w:noWrap/>
            <w:vAlign w:val="center"/>
            <w:hideMark/>
          </w:tcPr>
          <w:p w14:paraId="41C39F6C" w14:textId="77777777" w:rsidR="00EF6A7E" w:rsidRPr="00627792" w:rsidRDefault="00EF6A7E" w:rsidP="00901C75">
            <w:pPr>
              <w:pStyle w:val="ExhibitText"/>
              <w:jc w:val="right"/>
              <w:rPr>
                <w:lang w:val="en-IN" w:eastAsia="en-IN"/>
              </w:rPr>
            </w:pPr>
            <w:r w:rsidRPr="00627792">
              <w:rPr>
                <w:lang w:val="en-IN" w:eastAsia="en-IN"/>
              </w:rPr>
              <w:t>3.23</w:t>
            </w:r>
          </w:p>
        </w:tc>
        <w:tc>
          <w:tcPr>
            <w:tcW w:w="895" w:type="dxa"/>
            <w:tcBorders>
              <w:top w:val="nil"/>
              <w:left w:val="nil"/>
              <w:bottom w:val="single" w:sz="4" w:space="0" w:color="auto"/>
              <w:right w:val="single" w:sz="4" w:space="0" w:color="auto"/>
            </w:tcBorders>
            <w:shd w:val="clear" w:color="000000" w:fill="FFFFFF"/>
            <w:noWrap/>
            <w:vAlign w:val="center"/>
            <w:hideMark/>
          </w:tcPr>
          <w:p w14:paraId="08C7CF13" w14:textId="77777777" w:rsidR="00EF6A7E" w:rsidRPr="00627792" w:rsidRDefault="00EF6A7E" w:rsidP="00901C75">
            <w:pPr>
              <w:pStyle w:val="ExhibitText"/>
              <w:jc w:val="right"/>
              <w:rPr>
                <w:lang w:val="en-IN" w:eastAsia="en-IN"/>
              </w:rPr>
            </w:pPr>
            <w:r w:rsidRPr="00627792">
              <w:rPr>
                <w:lang w:val="en-IN" w:eastAsia="en-IN"/>
              </w:rPr>
              <w:t>3.33</w:t>
            </w:r>
          </w:p>
        </w:tc>
        <w:tc>
          <w:tcPr>
            <w:tcW w:w="992" w:type="dxa"/>
            <w:tcBorders>
              <w:top w:val="nil"/>
              <w:left w:val="nil"/>
              <w:bottom w:val="single" w:sz="4" w:space="0" w:color="auto"/>
              <w:right w:val="single" w:sz="4" w:space="0" w:color="auto"/>
            </w:tcBorders>
            <w:shd w:val="clear" w:color="000000" w:fill="FFFFFF"/>
            <w:noWrap/>
            <w:vAlign w:val="center"/>
            <w:hideMark/>
          </w:tcPr>
          <w:p w14:paraId="745FC166" w14:textId="77777777" w:rsidR="00EF6A7E" w:rsidRPr="00627792" w:rsidRDefault="00EF6A7E" w:rsidP="00901C75">
            <w:pPr>
              <w:pStyle w:val="ExhibitText"/>
              <w:jc w:val="right"/>
              <w:rPr>
                <w:lang w:val="en-IN" w:eastAsia="en-IN"/>
              </w:rPr>
            </w:pPr>
            <w:r w:rsidRPr="00627792">
              <w:rPr>
                <w:lang w:val="en-IN" w:eastAsia="en-IN"/>
              </w:rPr>
              <w:t>4.34</w:t>
            </w:r>
          </w:p>
        </w:tc>
        <w:tc>
          <w:tcPr>
            <w:tcW w:w="1276" w:type="dxa"/>
            <w:tcBorders>
              <w:top w:val="nil"/>
              <w:left w:val="nil"/>
              <w:bottom w:val="single" w:sz="4" w:space="0" w:color="auto"/>
              <w:right w:val="single" w:sz="4" w:space="0" w:color="auto"/>
            </w:tcBorders>
            <w:shd w:val="clear" w:color="000000" w:fill="FFFFFF"/>
            <w:noWrap/>
            <w:vAlign w:val="center"/>
            <w:hideMark/>
          </w:tcPr>
          <w:p w14:paraId="188B5A6C" w14:textId="77777777" w:rsidR="00EF6A7E" w:rsidRPr="00627792" w:rsidRDefault="00EF6A7E" w:rsidP="00901C75">
            <w:pPr>
              <w:pStyle w:val="ExhibitText"/>
              <w:jc w:val="right"/>
              <w:rPr>
                <w:lang w:val="en-IN" w:eastAsia="en-IN"/>
              </w:rPr>
            </w:pPr>
            <w:r w:rsidRPr="00627792">
              <w:rPr>
                <w:lang w:val="en-IN" w:eastAsia="en-IN"/>
              </w:rPr>
              <w:t>6.22</w:t>
            </w:r>
          </w:p>
        </w:tc>
        <w:tc>
          <w:tcPr>
            <w:tcW w:w="1134" w:type="dxa"/>
            <w:tcBorders>
              <w:top w:val="nil"/>
              <w:left w:val="nil"/>
              <w:bottom w:val="single" w:sz="4" w:space="0" w:color="auto"/>
              <w:right w:val="single" w:sz="4" w:space="0" w:color="auto"/>
            </w:tcBorders>
            <w:shd w:val="clear" w:color="000000" w:fill="FFFFFF"/>
            <w:noWrap/>
            <w:vAlign w:val="center"/>
            <w:hideMark/>
          </w:tcPr>
          <w:p w14:paraId="35189828" w14:textId="77777777" w:rsidR="00EF6A7E" w:rsidRPr="00627792" w:rsidRDefault="00EF6A7E" w:rsidP="00901C75">
            <w:pPr>
              <w:pStyle w:val="ExhibitText"/>
              <w:jc w:val="right"/>
              <w:rPr>
                <w:lang w:val="en-IN" w:eastAsia="en-IN"/>
              </w:rPr>
            </w:pPr>
            <w:r w:rsidRPr="00627792">
              <w:rPr>
                <w:lang w:val="en-IN" w:eastAsia="en-IN"/>
              </w:rPr>
              <w:t>11.02</w:t>
            </w:r>
          </w:p>
        </w:tc>
        <w:tc>
          <w:tcPr>
            <w:tcW w:w="1134" w:type="dxa"/>
            <w:tcBorders>
              <w:top w:val="nil"/>
              <w:left w:val="nil"/>
              <w:bottom w:val="single" w:sz="4" w:space="0" w:color="auto"/>
              <w:right w:val="single" w:sz="4" w:space="0" w:color="auto"/>
            </w:tcBorders>
            <w:shd w:val="clear" w:color="000000" w:fill="FFFFFF"/>
            <w:noWrap/>
            <w:vAlign w:val="center"/>
            <w:hideMark/>
          </w:tcPr>
          <w:p w14:paraId="0B9215D8" w14:textId="77777777" w:rsidR="00EF6A7E" w:rsidRPr="00627792" w:rsidRDefault="00EF6A7E" w:rsidP="00901C75">
            <w:pPr>
              <w:pStyle w:val="ExhibitText"/>
              <w:jc w:val="right"/>
              <w:rPr>
                <w:lang w:val="en-IN" w:eastAsia="en-IN"/>
              </w:rPr>
            </w:pPr>
            <w:r w:rsidRPr="00627792">
              <w:rPr>
                <w:lang w:val="en-IN" w:eastAsia="en-IN"/>
              </w:rPr>
              <w:t>10.48</w:t>
            </w:r>
          </w:p>
        </w:tc>
      </w:tr>
      <w:tr w:rsidR="00E62B19" w:rsidRPr="00627792" w14:paraId="007B33FC" w14:textId="77777777" w:rsidTr="00FD2D7E">
        <w:trPr>
          <w:trHeight w:val="60"/>
        </w:trPr>
        <w:tc>
          <w:tcPr>
            <w:tcW w:w="2966" w:type="dxa"/>
            <w:tcBorders>
              <w:top w:val="nil"/>
              <w:left w:val="single" w:sz="4" w:space="0" w:color="auto"/>
              <w:bottom w:val="single" w:sz="4" w:space="0" w:color="auto"/>
              <w:right w:val="single" w:sz="4" w:space="0" w:color="auto"/>
            </w:tcBorders>
            <w:shd w:val="clear" w:color="000000" w:fill="FFFFFF"/>
            <w:noWrap/>
            <w:vAlign w:val="center"/>
            <w:hideMark/>
          </w:tcPr>
          <w:p w14:paraId="458EBC7B" w14:textId="77777777" w:rsidR="00EF6A7E" w:rsidRPr="00627792" w:rsidRDefault="00EF6A7E" w:rsidP="00627792">
            <w:pPr>
              <w:pStyle w:val="ExhibitText"/>
              <w:jc w:val="left"/>
              <w:rPr>
                <w:lang w:val="en-IN" w:eastAsia="en-IN"/>
              </w:rPr>
            </w:pPr>
            <w:r w:rsidRPr="00627792">
              <w:rPr>
                <w:lang w:val="en-IN" w:eastAsia="en-IN"/>
              </w:rPr>
              <w:t xml:space="preserve">Total operating expenses </w:t>
            </w:r>
          </w:p>
        </w:tc>
        <w:tc>
          <w:tcPr>
            <w:tcW w:w="992" w:type="dxa"/>
            <w:tcBorders>
              <w:top w:val="nil"/>
              <w:left w:val="nil"/>
              <w:bottom w:val="single" w:sz="4" w:space="0" w:color="auto"/>
              <w:right w:val="single" w:sz="4" w:space="0" w:color="auto"/>
            </w:tcBorders>
            <w:shd w:val="clear" w:color="000000" w:fill="FFFFFF"/>
            <w:noWrap/>
            <w:vAlign w:val="center"/>
            <w:hideMark/>
          </w:tcPr>
          <w:p w14:paraId="2808453A" w14:textId="77777777" w:rsidR="00EF6A7E" w:rsidRPr="00627792" w:rsidRDefault="00EF6A7E" w:rsidP="00901C75">
            <w:pPr>
              <w:pStyle w:val="ExhibitText"/>
              <w:jc w:val="right"/>
              <w:rPr>
                <w:lang w:val="en-IN" w:eastAsia="en-IN"/>
              </w:rPr>
            </w:pPr>
            <w:r w:rsidRPr="00627792">
              <w:rPr>
                <w:lang w:val="en-IN" w:eastAsia="en-IN"/>
              </w:rPr>
              <w:t>4.63</w:t>
            </w:r>
          </w:p>
        </w:tc>
        <w:tc>
          <w:tcPr>
            <w:tcW w:w="895" w:type="dxa"/>
            <w:tcBorders>
              <w:top w:val="nil"/>
              <w:left w:val="nil"/>
              <w:bottom w:val="single" w:sz="4" w:space="0" w:color="auto"/>
              <w:right w:val="single" w:sz="4" w:space="0" w:color="auto"/>
            </w:tcBorders>
            <w:shd w:val="clear" w:color="000000" w:fill="FFFFFF"/>
            <w:noWrap/>
            <w:vAlign w:val="center"/>
            <w:hideMark/>
          </w:tcPr>
          <w:p w14:paraId="60548A13" w14:textId="77777777" w:rsidR="00EF6A7E" w:rsidRPr="00627792" w:rsidRDefault="00EF6A7E" w:rsidP="00901C75">
            <w:pPr>
              <w:pStyle w:val="ExhibitText"/>
              <w:jc w:val="right"/>
              <w:rPr>
                <w:lang w:val="en-IN" w:eastAsia="en-IN"/>
              </w:rPr>
            </w:pPr>
            <w:r w:rsidRPr="00627792">
              <w:rPr>
                <w:lang w:val="en-IN" w:eastAsia="en-IN"/>
              </w:rPr>
              <w:t>4.76</w:t>
            </w:r>
          </w:p>
        </w:tc>
        <w:tc>
          <w:tcPr>
            <w:tcW w:w="992" w:type="dxa"/>
            <w:tcBorders>
              <w:top w:val="nil"/>
              <w:left w:val="nil"/>
              <w:bottom w:val="single" w:sz="4" w:space="0" w:color="auto"/>
              <w:right w:val="single" w:sz="4" w:space="0" w:color="auto"/>
            </w:tcBorders>
            <w:shd w:val="clear" w:color="000000" w:fill="FFFFFF"/>
            <w:noWrap/>
            <w:vAlign w:val="center"/>
            <w:hideMark/>
          </w:tcPr>
          <w:p w14:paraId="2641EA19" w14:textId="77777777" w:rsidR="00EF6A7E" w:rsidRPr="00627792" w:rsidRDefault="00EF6A7E" w:rsidP="00901C75">
            <w:pPr>
              <w:pStyle w:val="ExhibitText"/>
              <w:jc w:val="right"/>
              <w:rPr>
                <w:lang w:val="en-IN" w:eastAsia="en-IN"/>
              </w:rPr>
            </w:pPr>
            <w:r w:rsidRPr="00627792">
              <w:rPr>
                <w:lang w:val="en-IN" w:eastAsia="en-IN"/>
              </w:rPr>
              <w:t>5.40</w:t>
            </w:r>
          </w:p>
        </w:tc>
        <w:tc>
          <w:tcPr>
            <w:tcW w:w="1276" w:type="dxa"/>
            <w:tcBorders>
              <w:top w:val="nil"/>
              <w:left w:val="nil"/>
              <w:bottom w:val="single" w:sz="4" w:space="0" w:color="auto"/>
              <w:right w:val="single" w:sz="4" w:space="0" w:color="auto"/>
            </w:tcBorders>
            <w:shd w:val="clear" w:color="000000" w:fill="FFFFFF"/>
            <w:noWrap/>
            <w:vAlign w:val="center"/>
            <w:hideMark/>
          </w:tcPr>
          <w:p w14:paraId="49BE89D6" w14:textId="77777777" w:rsidR="00EF6A7E" w:rsidRPr="00627792" w:rsidRDefault="00EF6A7E" w:rsidP="00901C75">
            <w:pPr>
              <w:pStyle w:val="ExhibitText"/>
              <w:jc w:val="right"/>
              <w:rPr>
                <w:lang w:val="en-IN" w:eastAsia="en-IN"/>
              </w:rPr>
            </w:pPr>
            <w:r w:rsidRPr="00627792">
              <w:rPr>
                <w:lang w:val="en-IN" w:eastAsia="en-IN"/>
              </w:rPr>
              <w:t>8.66</w:t>
            </w:r>
          </w:p>
        </w:tc>
        <w:tc>
          <w:tcPr>
            <w:tcW w:w="1134" w:type="dxa"/>
            <w:tcBorders>
              <w:top w:val="nil"/>
              <w:left w:val="nil"/>
              <w:bottom w:val="single" w:sz="4" w:space="0" w:color="auto"/>
              <w:right w:val="single" w:sz="4" w:space="0" w:color="auto"/>
            </w:tcBorders>
            <w:shd w:val="clear" w:color="000000" w:fill="FFFFFF"/>
            <w:noWrap/>
            <w:vAlign w:val="center"/>
            <w:hideMark/>
          </w:tcPr>
          <w:p w14:paraId="2DBABEE5" w14:textId="77777777" w:rsidR="00EF6A7E" w:rsidRPr="00627792" w:rsidRDefault="00EF6A7E" w:rsidP="00901C75">
            <w:pPr>
              <w:pStyle w:val="ExhibitText"/>
              <w:jc w:val="right"/>
              <w:rPr>
                <w:lang w:val="en-IN" w:eastAsia="en-IN"/>
              </w:rPr>
            </w:pPr>
            <w:r w:rsidRPr="00627792">
              <w:rPr>
                <w:lang w:val="en-IN" w:eastAsia="en-IN"/>
              </w:rPr>
              <w:t>13.52</w:t>
            </w:r>
          </w:p>
        </w:tc>
        <w:tc>
          <w:tcPr>
            <w:tcW w:w="1134" w:type="dxa"/>
            <w:tcBorders>
              <w:top w:val="nil"/>
              <w:left w:val="nil"/>
              <w:bottom w:val="single" w:sz="4" w:space="0" w:color="auto"/>
              <w:right w:val="single" w:sz="4" w:space="0" w:color="auto"/>
            </w:tcBorders>
            <w:shd w:val="clear" w:color="000000" w:fill="FFFFFF"/>
            <w:noWrap/>
            <w:vAlign w:val="center"/>
            <w:hideMark/>
          </w:tcPr>
          <w:p w14:paraId="703A1D19" w14:textId="77777777" w:rsidR="00EF6A7E" w:rsidRPr="00627792" w:rsidRDefault="00EF6A7E" w:rsidP="00901C75">
            <w:pPr>
              <w:pStyle w:val="ExhibitText"/>
              <w:jc w:val="right"/>
              <w:rPr>
                <w:lang w:val="en-IN" w:eastAsia="en-IN"/>
              </w:rPr>
            </w:pPr>
            <w:r w:rsidRPr="00627792">
              <w:rPr>
                <w:lang w:val="en-IN" w:eastAsia="en-IN"/>
              </w:rPr>
              <w:t>13.88</w:t>
            </w:r>
          </w:p>
        </w:tc>
      </w:tr>
      <w:tr w:rsidR="00E62B19" w:rsidRPr="00627792" w14:paraId="073F5E86" w14:textId="77777777" w:rsidTr="00FD2D7E">
        <w:trPr>
          <w:trHeight w:val="60"/>
        </w:trPr>
        <w:tc>
          <w:tcPr>
            <w:tcW w:w="2966" w:type="dxa"/>
            <w:tcBorders>
              <w:top w:val="nil"/>
              <w:left w:val="single" w:sz="4" w:space="0" w:color="auto"/>
              <w:bottom w:val="single" w:sz="4" w:space="0" w:color="auto"/>
              <w:right w:val="single" w:sz="4" w:space="0" w:color="auto"/>
            </w:tcBorders>
            <w:shd w:val="clear" w:color="000000" w:fill="FFFFFF"/>
            <w:noWrap/>
            <w:vAlign w:val="center"/>
            <w:hideMark/>
          </w:tcPr>
          <w:p w14:paraId="1185ED3E" w14:textId="77777777" w:rsidR="00EF6A7E" w:rsidRPr="00627792" w:rsidRDefault="00EF6A7E" w:rsidP="00627792">
            <w:pPr>
              <w:pStyle w:val="ExhibitText"/>
              <w:jc w:val="left"/>
              <w:rPr>
                <w:lang w:val="en-IN" w:eastAsia="en-IN"/>
              </w:rPr>
            </w:pPr>
            <w:r w:rsidRPr="00627792">
              <w:rPr>
                <w:lang w:val="en-IN" w:eastAsia="en-IN"/>
              </w:rPr>
              <w:t xml:space="preserve">Operating income </w:t>
            </w:r>
          </w:p>
        </w:tc>
        <w:tc>
          <w:tcPr>
            <w:tcW w:w="992" w:type="dxa"/>
            <w:tcBorders>
              <w:top w:val="nil"/>
              <w:left w:val="nil"/>
              <w:bottom w:val="single" w:sz="4" w:space="0" w:color="auto"/>
              <w:right w:val="single" w:sz="4" w:space="0" w:color="auto"/>
            </w:tcBorders>
            <w:shd w:val="clear" w:color="000000" w:fill="FFFFFF"/>
            <w:noWrap/>
            <w:vAlign w:val="center"/>
            <w:hideMark/>
          </w:tcPr>
          <w:p w14:paraId="0A5ADFA1" w14:textId="77777777" w:rsidR="00EF6A7E" w:rsidRPr="00627792" w:rsidRDefault="00EF6A7E" w:rsidP="00901C75">
            <w:pPr>
              <w:pStyle w:val="ExhibitText"/>
              <w:jc w:val="right"/>
              <w:rPr>
                <w:lang w:val="en-IN" w:eastAsia="en-IN"/>
              </w:rPr>
            </w:pPr>
            <w:r w:rsidRPr="00627792">
              <w:rPr>
                <w:lang w:val="en-IN" w:eastAsia="en-IN"/>
              </w:rPr>
              <w:t>23.57</w:t>
            </w:r>
          </w:p>
        </w:tc>
        <w:tc>
          <w:tcPr>
            <w:tcW w:w="895" w:type="dxa"/>
            <w:tcBorders>
              <w:top w:val="nil"/>
              <w:left w:val="nil"/>
              <w:bottom w:val="single" w:sz="4" w:space="0" w:color="auto"/>
              <w:right w:val="single" w:sz="4" w:space="0" w:color="auto"/>
            </w:tcBorders>
            <w:shd w:val="clear" w:color="000000" w:fill="FFFFFF"/>
            <w:noWrap/>
            <w:vAlign w:val="center"/>
            <w:hideMark/>
          </w:tcPr>
          <w:p w14:paraId="5B41D8B0" w14:textId="77777777" w:rsidR="00EF6A7E" w:rsidRPr="00627792" w:rsidRDefault="00EF6A7E" w:rsidP="00901C75">
            <w:pPr>
              <w:pStyle w:val="ExhibitText"/>
              <w:jc w:val="right"/>
              <w:rPr>
                <w:lang w:val="en-IN" w:eastAsia="en-IN"/>
              </w:rPr>
            </w:pPr>
            <w:r w:rsidRPr="00627792">
              <w:rPr>
                <w:lang w:val="en-IN" w:eastAsia="en-IN"/>
              </w:rPr>
              <w:t>29.16</w:t>
            </w:r>
          </w:p>
        </w:tc>
        <w:tc>
          <w:tcPr>
            <w:tcW w:w="992" w:type="dxa"/>
            <w:tcBorders>
              <w:top w:val="nil"/>
              <w:left w:val="nil"/>
              <w:bottom w:val="single" w:sz="4" w:space="0" w:color="auto"/>
              <w:right w:val="single" w:sz="4" w:space="0" w:color="auto"/>
            </w:tcBorders>
            <w:shd w:val="clear" w:color="000000" w:fill="FFFFFF"/>
            <w:noWrap/>
            <w:vAlign w:val="center"/>
            <w:hideMark/>
          </w:tcPr>
          <w:p w14:paraId="0822B06E" w14:textId="77777777" w:rsidR="00EF6A7E" w:rsidRPr="00627792" w:rsidRDefault="00EF6A7E" w:rsidP="00901C75">
            <w:pPr>
              <w:pStyle w:val="ExhibitText"/>
              <w:jc w:val="right"/>
              <w:rPr>
                <w:lang w:val="en-IN" w:eastAsia="en-IN"/>
              </w:rPr>
            </w:pPr>
            <w:r w:rsidRPr="00627792">
              <w:rPr>
                <w:lang w:val="en-IN" w:eastAsia="en-IN"/>
              </w:rPr>
              <w:t>31.39</w:t>
            </w:r>
          </w:p>
        </w:tc>
        <w:tc>
          <w:tcPr>
            <w:tcW w:w="1276" w:type="dxa"/>
            <w:tcBorders>
              <w:top w:val="nil"/>
              <w:left w:val="nil"/>
              <w:bottom w:val="single" w:sz="4" w:space="0" w:color="auto"/>
              <w:right w:val="single" w:sz="4" w:space="0" w:color="auto"/>
            </w:tcBorders>
            <w:shd w:val="clear" w:color="000000" w:fill="FFFFFF"/>
            <w:noWrap/>
            <w:vAlign w:val="center"/>
            <w:hideMark/>
          </w:tcPr>
          <w:p w14:paraId="35D7334B" w14:textId="77777777" w:rsidR="00EF6A7E" w:rsidRPr="00627792" w:rsidRDefault="00EF6A7E" w:rsidP="00901C75">
            <w:pPr>
              <w:pStyle w:val="ExhibitText"/>
              <w:jc w:val="right"/>
              <w:rPr>
                <w:lang w:val="en-IN" w:eastAsia="en-IN"/>
              </w:rPr>
            </w:pPr>
            <w:r w:rsidRPr="00627792">
              <w:rPr>
                <w:lang w:val="en-IN" w:eastAsia="en-IN"/>
              </w:rPr>
              <w:t>28.18</w:t>
            </w:r>
          </w:p>
        </w:tc>
        <w:tc>
          <w:tcPr>
            <w:tcW w:w="1134" w:type="dxa"/>
            <w:tcBorders>
              <w:top w:val="nil"/>
              <w:left w:val="nil"/>
              <w:bottom w:val="single" w:sz="4" w:space="0" w:color="auto"/>
              <w:right w:val="single" w:sz="4" w:space="0" w:color="auto"/>
            </w:tcBorders>
            <w:shd w:val="clear" w:color="000000" w:fill="FFFFFF"/>
            <w:noWrap/>
            <w:vAlign w:val="center"/>
            <w:hideMark/>
          </w:tcPr>
          <w:p w14:paraId="1BD79B17" w14:textId="77777777" w:rsidR="00EF6A7E" w:rsidRPr="00627792" w:rsidRDefault="00EF6A7E" w:rsidP="00901C75">
            <w:pPr>
              <w:pStyle w:val="ExhibitText"/>
              <w:jc w:val="right"/>
              <w:rPr>
                <w:lang w:val="en-IN" w:eastAsia="en-IN"/>
              </w:rPr>
            </w:pPr>
            <w:r w:rsidRPr="00627792">
              <w:rPr>
                <w:lang w:val="en-IN" w:eastAsia="en-IN"/>
              </w:rPr>
              <w:t>19.83</w:t>
            </w:r>
          </w:p>
        </w:tc>
        <w:tc>
          <w:tcPr>
            <w:tcW w:w="1134" w:type="dxa"/>
            <w:tcBorders>
              <w:top w:val="nil"/>
              <w:left w:val="nil"/>
              <w:bottom w:val="single" w:sz="4" w:space="0" w:color="auto"/>
              <w:right w:val="single" w:sz="4" w:space="0" w:color="auto"/>
            </w:tcBorders>
            <w:shd w:val="clear" w:color="000000" w:fill="FFFFFF"/>
            <w:noWrap/>
            <w:vAlign w:val="center"/>
            <w:hideMark/>
          </w:tcPr>
          <w:p w14:paraId="396588D6" w14:textId="77777777" w:rsidR="00EF6A7E" w:rsidRPr="00627792" w:rsidRDefault="00EF6A7E" w:rsidP="00901C75">
            <w:pPr>
              <w:pStyle w:val="ExhibitText"/>
              <w:jc w:val="right"/>
              <w:rPr>
                <w:lang w:val="en-IN" w:eastAsia="en-IN"/>
              </w:rPr>
            </w:pPr>
            <w:r w:rsidRPr="00627792">
              <w:rPr>
                <w:lang w:val="en-IN" w:eastAsia="en-IN"/>
              </w:rPr>
              <w:t>16.85</w:t>
            </w:r>
          </w:p>
        </w:tc>
      </w:tr>
      <w:tr w:rsidR="00E62B19" w:rsidRPr="00627792" w14:paraId="4AA92701" w14:textId="77777777" w:rsidTr="00FD2D7E">
        <w:trPr>
          <w:trHeight w:val="60"/>
        </w:trPr>
        <w:tc>
          <w:tcPr>
            <w:tcW w:w="2966" w:type="dxa"/>
            <w:tcBorders>
              <w:top w:val="nil"/>
              <w:left w:val="single" w:sz="4" w:space="0" w:color="auto"/>
              <w:bottom w:val="single" w:sz="4" w:space="0" w:color="auto"/>
              <w:right w:val="single" w:sz="4" w:space="0" w:color="auto"/>
            </w:tcBorders>
            <w:shd w:val="clear" w:color="000000" w:fill="FFFFFF"/>
            <w:noWrap/>
            <w:vAlign w:val="center"/>
            <w:hideMark/>
          </w:tcPr>
          <w:p w14:paraId="2519F9EC" w14:textId="77777777" w:rsidR="00EF6A7E" w:rsidRPr="00627792" w:rsidRDefault="00EF6A7E" w:rsidP="00627792">
            <w:pPr>
              <w:pStyle w:val="ExhibitText"/>
              <w:jc w:val="left"/>
              <w:rPr>
                <w:lang w:val="en-IN" w:eastAsia="en-IN"/>
              </w:rPr>
            </w:pPr>
            <w:r w:rsidRPr="00627792">
              <w:rPr>
                <w:lang w:val="en-IN" w:eastAsia="en-IN"/>
              </w:rPr>
              <w:t xml:space="preserve">Provision for income taxes </w:t>
            </w:r>
          </w:p>
        </w:tc>
        <w:tc>
          <w:tcPr>
            <w:tcW w:w="992" w:type="dxa"/>
            <w:tcBorders>
              <w:top w:val="nil"/>
              <w:left w:val="nil"/>
              <w:bottom w:val="single" w:sz="4" w:space="0" w:color="auto"/>
              <w:right w:val="single" w:sz="4" w:space="0" w:color="auto"/>
            </w:tcBorders>
            <w:shd w:val="clear" w:color="000000" w:fill="FFFFFF"/>
            <w:noWrap/>
            <w:vAlign w:val="center"/>
            <w:hideMark/>
          </w:tcPr>
          <w:p w14:paraId="79F659CD" w14:textId="4B322A35" w:rsidR="00EF6A7E" w:rsidRPr="00627792" w:rsidRDefault="00CD026F" w:rsidP="00901C75">
            <w:pPr>
              <w:pStyle w:val="ExhibitText"/>
              <w:jc w:val="right"/>
              <w:rPr>
                <w:lang w:val="en-IN" w:eastAsia="en-IN"/>
              </w:rPr>
            </w:pPr>
            <w:r>
              <w:rPr>
                <w:lang w:val="en-IN" w:eastAsia="en-IN"/>
              </w:rPr>
              <w:t>–</w:t>
            </w:r>
            <w:r w:rsidR="00EF6A7E" w:rsidRPr="00627792">
              <w:rPr>
                <w:lang w:val="en-IN" w:eastAsia="en-IN"/>
              </w:rPr>
              <w:t>0.93</w:t>
            </w:r>
          </w:p>
        </w:tc>
        <w:tc>
          <w:tcPr>
            <w:tcW w:w="895" w:type="dxa"/>
            <w:tcBorders>
              <w:top w:val="nil"/>
              <w:left w:val="nil"/>
              <w:bottom w:val="single" w:sz="4" w:space="0" w:color="auto"/>
              <w:right w:val="single" w:sz="4" w:space="0" w:color="auto"/>
            </w:tcBorders>
            <w:shd w:val="clear" w:color="000000" w:fill="FFFFFF"/>
            <w:noWrap/>
            <w:vAlign w:val="center"/>
            <w:hideMark/>
          </w:tcPr>
          <w:p w14:paraId="7AE014A9" w14:textId="5E8A200C" w:rsidR="00EF6A7E" w:rsidRPr="00627792" w:rsidRDefault="00CD026F" w:rsidP="00901C75">
            <w:pPr>
              <w:pStyle w:val="ExhibitText"/>
              <w:jc w:val="right"/>
              <w:rPr>
                <w:lang w:val="en-IN" w:eastAsia="en-IN"/>
              </w:rPr>
            </w:pPr>
            <w:r>
              <w:rPr>
                <w:lang w:val="en-IN" w:eastAsia="en-IN"/>
              </w:rPr>
              <w:t>–</w:t>
            </w:r>
            <w:r w:rsidR="00EF6A7E" w:rsidRPr="00627792">
              <w:rPr>
                <w:lang w:val="en-IN" w:eastAsia="en-IN"/>
              </w:rPr>
              <w:t>1.31</w:t>
            </w:r>
          </w:p>
        </w:tc>
        <w:tc>
          <w:tcPr>
            <w:tcW w:w="992" w:type="dxa"/>
            <w:tcBorders>
              <w:top w:val="nil"/>
              <w:left w:val="nil"/>
              <w:bottom w:val="single" w:sz="4" w:space="0" w:color="auto"/>
              <w:right w:val="single" w:sz="4" w:space="0" w:color="auto"/>
            </w:tcBorders>
            <w:shd w:val="clear" w:color="000000" w:fill="FFFFFF"/>
            <w:noWrap/>
            <w:vAlign w:val="center"/>
            <w:hideMark/>
          </w:tcPr>
          <w:p w14:paraId="01858385" w14:textId="73FC62AB" w:rsidR="00EF6A7E" w:rsidRPr="00627792" w:rsidRDefault="00CD026F" w:rsidP="00901C75">
            <w:pPr>
              <w:pStyle w:val="ExhibitText"/>
              <w:jc w:val="right"/>
              <w:rPr>
                <w:lang w:val="en-IN" w:eastAsia="en-IN"/>
              </w:rPr>
            </w:pPr>
            <w:r>
              <w:rPr>
                <w:lang w:val="en-IN" w:eastAsia="en-IN"/>
              </w:rPr>
              <w:t>–</w:t>
            </w:r>
            <w:r w:rsidR="00EF6A7E" w:rsidRPr="00627792">
              <w:rPr>
                <w:lang w:val="en-IN" w:eastAsia="en-IN"/>
              </w:rPr>
              <w:t>1.23</w:t>
            </w:r>
          </w:p>
        </w:tc>
        <w:tc>
          <w:tcPr>
            <w:tcW w:w="1276" w:type="dxa"/>
            <w:tcBorders>
              <w:top w:val="nil"/>
              <w:left w:val="nil"/>
              <w:bottom w:val="single" w:sz="4" w:space="0" w:color="auto"/>
              <w:right w:val="single" w:sz="4" w:space="0" w:color="auto"/>
            </w:tcBorders>
            <w:shd w:val="clear" w:color="000000" w:fill="FFFFFF"/>
            <w:noWrap/>
            <w:vAlign w:val="center"/>
            <w:hideMark/>
          </w:tcPr>
          <w:p w14:paraId="7A133CFC" w14:textId="3462330E" w:rsidR="00EF6A7E" w:rsidRPr="00627792" w:rsidRDefault="00CD026F" w:rsidP="00901C75">
            <w:pPr>
              <w:pStyle w:val="ExhibitText"/>
              <w:jc w:val="right"/>
              <w:rPr>
                <w:lang w:val="en-IN" w:eastAsia="en-IN"/>
              </w:rPr>
            </w:pPr>
            <w:r>
              <w:rPr>
                <w:lang w:val="en-IN" w:eastAsia="en-IN"/>
              </w:rPr>
              <w:t>–</w:t>
            </w:r>
            <w:r w:rsidR="00EF6A7E" w:rsidRPr="00627792">
              <w:rPr>
                <w:lang w:val="en-IN" w:eastAsia="en-IN"/>
              </w:rPr>
              <w:t>1.45</w:t>
            </w:r>
          </w:p>
        </w:tc>
        <w:tc>
          <w:tcPr>
            <w:tcW w:w="1134" w:type="dxa"/>
            <w:tcBorders>
              <w:top w:val="nil"/>
              <w:left w:val="nil"/>
              <w:bottom w:val="single" w:sz="4" w:space="0" w:color="auto"/>
              <w:right w:val="single" w:sz="4" w:space="0" w:color="auto"/>
            </w:tcBorders>
            <w:shd w:val="clear" w:color="000000" w:fill="FFFFFF"/>
            <w:noWrap/>
            <w:vAlign w:val="center"/>
            <w:hideMark/>
          </w:tcPr>
          <w:p w14:paraId="4F178E2D" w14:textId="364D8085" w:rsidR="00EF6A7E" w:rsidRPr="00627792" w:rsidRDefault="00CD026F" w:rsidP="00901C75">
            <w:pPr>
              <w:pStyle w:val="ExhibitText"/>
              <w:jc w:val="right"/>
              <w:rPr>
                <w:lang w:val="en-IN" w:eastAsia="en-IN"/>
              </w:rPr>
            </w:pPr>
            <w:r>
              <w:rPr>
                <w:lang w:val="en-IN" w:eastAsia="en-IN"/>
              </w:rPr>
              <w:t>–</w:t>
            </w:r>
            <w:r w:rsidR="00EF6A7E" w:rsidRPr="00627792">
              <w:rPr>
                <w:lang w:val="en-IN" w:eastAsia="en-IN"/>
              </w:rPr>
              <w:t>1.92</w:t>
            </w:r>
          </w:p>
        </w:tc>
        <w:tc>
          <w:tcPr>
            <w:tcW w:w="1134" w:type="dxa"/>
            <w:tcBorders>
              <w:top w:val="nil"/>
              <w:left w:val="nil"/>
              <w:bottom w:val="single" w:sz="4" w:space="0" w:color="auto"/>
              <w:right w:val="single" w:sz="4" w:space="0" w:color="auto"/>
            </w:tcBorders>
            <w:shd w:val="clear" w:color="000000" w:fill="FFFFFF"/>
            <w:noWrap/>
            <w:vAlign w:val="center"/>
            <w:hideMark/>
          </w:tcPr>
          <w:p w14:paraId="55B638AD" w14:textId="56483F63" w:rsidR="00EF6A7E" w:rsidRPr="00627792" w:rsidRDefault="00CD026F" w:rsidP="00901C75">
            <w:pPr>
              <w:pStyle w:val="ExhibitText"/>
              <w:jc w:val="right"/>
              <w:rPr>
                <w:lang w:val="en-IN" w:eastAsia="en-IN"/>
              </w:rPr>
            </w:pPr>
            <w:r>
              <w:rPr>
                <w:lang w:val="en-IN" w:eastAsia="en-IN"/>
              </w:rPr>
              <w:t>–</w:t>
            </w:r>
            <w:r w:rsidR="00EF6A7E" w:rsidRPr="00627792">
              <w:rPr>
                <w:lang w:val="en-IN" w:eastAsia="en-IN"/>
              </w:rPr>
              <w:t>3.02</w:t>
            </w:r>
          </w:p>
        </w:tc>
      </w:tr>
      <w:tr w:rsidR="00E62B19" w:rsidRPr="00627792" w14:paraId="4746B410" w14:textId="77777777" w:rsidTr="00FD2D7E">
        <w:trPr>
          <w:trHeight w:val="60"/>
        </w:trPr>
        <w:tc>
          <w:tcPr>
            <w:tcW w:w="2966" w:type="dxa"/>
            <w:tcBorders>
              <w:top w:val="nil"/>
              <w:left w:val="single" w:sz="4" w:space="0" w:color="auto"/>
              <w:bottom w:val="single" w:sz="4" w:space="0" w:color="auto"/>
              <w:right w:val="single" w:sz="4" w:space="0" w:color="auto"/>
            </w:tcBorders>
            <w:shd w:val="clear" w:color="000000" w:fill="FFFFFF"/>
            <w:noWrap/>
            <w:vAlign w:val="center"/>
            <w:hideMark/>
          </w:tcPr>
          <w:p w14:paraId="564A2941" w14:textId="77777777" w:rsidR="00EF6A7E" w:rsidRPr="00627792" w:rsidRDefault="00EF6A7E" w:rsidP="00627792">
            <w:pPr>
              <w:pStyle w:val="ExhibitText"/>
              <w:jc w:val="left"/>
              <w:rPr>
                <w:lang w:val="en-IN" w:eastAsia="en-IN"/>
              </w:rPr>
            </w:pPr>
            <w:r w:rsidRPr="00627792">
              <w:rPr>
                <w:lang w:val="en-IN" w:eastAsia="en-IN"/>
              </w:rPr>
              <w:t xml:space="preserve">Net income </w:t>
            </w:r>
          </w:p>
        </w:tc>
        <w:tc>
          <w:tcPr>
            <w:tcW w:w="992" w:type="dxa"/>
            <w:tcBorders>
              <w:top w:val="nil"/>
              <w:left w:val="nil"/>
              <w:bottom w:val="single" w:sz="4" w:space="0" w:color="auto"/>
              <w:right w:val="single" w:sz="4" w:space="0" w:color="auto"/>
            </w:tcBorders>
            <w:shd w:val="clear" w:color="000000" w:fill="FFFFFF"/>
            <w:noWrap/>
            <w:vAlign w:val="center"/>
            <w:hideMark/>
          </w:tcPr>
          <w:p w14:paraId="41604C83" w14:textId="77777777" w:rsidR="00EF6A7E" w:rsidRPr="00627792" w:rsidRDefault="00EF6A7E" w:rsidP="00901C75">
            <w:pPr>
              <w:pStyle w:val="ExhibitText"/>
              <w:jc w:val="right"/>
              <w:rPr>
                <w:lang w:val="en-IN" w:eastAsia="en-IN"/>
              </w:rPr>
            </w:pPr>
            <w:r w:rsidRPr="00627792">
              <w:rPr>
                <w:lang w:val="en-IN" w:eastAsia="en-IN"/>
              </w:rPr>
              <w:t>22.64</w:t>
            </w:r>
          </w:p>
        </w:tc>
        <w:tc>
          <w:tcPr>
            <w:tcW w:w="895" w:type="dxa"/>
            <w:tcBorders>
              <w:top w:val="nil"/>
              <w:left w:val="nil"/>
              <w:bottom w:val="single" w:sz="4" w:space="0" w:color="auto"/>
              <w:right w:val="single" w:sz="4" w:space="0" w:color="auto"/>
            </w:tcBorders>
            <w:shd w:val="clear" w:color="000000" w:fill="FFFFFF"/>
            <w:noWrap/>
            <w:vAlign w:val="center"/>
            <w:hideMark/>
          </w:tcPr>
          <w:p w14:paraId="26640C0B" w14:textId="77777777" w:rsidR="00EF6A7E" w:rsidRPr="00627792" w:rsidRDefault="00EF6A7E" w:rsidP="00901C75">
            <w:pPr>
              <w:pStyle w:val="ExhibitText"/>
              <w:jc w:val="right"/>
              <w:rPr>
                <w:lang w:val="en-IN" w:eastAsia="en-IN"/>
              </w:rPr>
            </w:pPr>
            <w:r w:rsidRPr="00627792">
              <w:rPr>
                <w:lang w:val="en-IN" w:eastAsia="en-IN"/>
              </w:rPr>
              <w:t>27.85</w:t>
            </w:r>
          </w:p>
        </w:tc>
        <w:tc>
          <w:tcPr>
            <w:tcW w:w="992" w:type="dxa"/>
            <w:tcBorders>
              <w:top w:val="nil"/>
              <w:left w:val="nil"/>
              <w:bottom w:val="single" w:sz="4" w:space="0" w:color="auto"/>
              <w:right w:val="single" w:sz="4" w:space="0" w:color="auto"/>
            </w:tcBorders>
            <w:shd w:val="clear" w:color="000000" w:fill="FFFFFF"/>
            <w:noWrap/>
            <w:vAlign w:val="center"/>
            <w:hideMark/>
          </w:tcPr>
          <w:p w14:paraId="672EBC4A" w14:textId="77777777" w:rsidR="00EF6A7E" w:rsidRPr="00627792" w:rsidRDefault="00EF6A7E" w:rsidP="00901C75">
            <w:pPr>
              <w:pStyle w:val="ExhibitText"/>
              <w:jc w:val="right"/>
              <w:rPr>
                <w:lang w:val="en-IN" w:eastAsia="en-IN"/>
              </w:rPr>
            </w:pPr>
            <w:r w:rsidRPr="00627792">
              <w:rPr>
                <w:lang w:val="en-IN" w:eastAsia="en-IN"/>
              </w:rPr>
              <w:t>30.16</w:t>
            </w:r>
          </w:p>
        </w:tc>
        <w:tc>
          <w:tcPr>
            <w:tcW w:w="1276" w:type="dxa"/>
            <w:tcBorders>
              <w:top w:val="nil"/>
              <w:left w:val="nil"/>
              <w:bottom w:val="single" w:sz="4" w:space="0" w:color="auto"/>
              <w:right w:val="single" w:sz="4" w:space="0" w:color="auto"/>
            </w:tcBorders>
            <w:shd w:val="clear" w:color="000000" w:fill="FFFFFF"/>
            <w:noWrap/>
            <w:vAlign w:val="center"/>
            <w:hideMark/>
          </w:tcPr>
          <w:p w14:paraId="06FA48DD" w14:textId="77777777" w:rsidR="00EF6A7E" w:rsidRPr="00627792" w:rsidRDefault="00EF6A7E" w:rsidP="00901C75">
            <w:pPr>
              <w:pStyle w:val="ExhibitText"/>
              <w:jc w:val="right"/>
              <w:rPr>
                <w:lang w:val="en-IN" w:eastAsia="en-IN"/>
              </w:rPr>
            </w:pPr>
            <w:r w:rsidRPr="00627792">
              <w:rPr>
                <w:lang w:val="en-IN" w:eastAsia="en-IN"/>
              </w:rPr>
              <w:t>26.73</w:t>
            </w:r>
          </w:p>
        </w:tc>
        <w:tc>
          <w:tcPr>
            <w:tcW w:w="1134" w:type="dxa"/>
            <w:tcBorders>
              <w:top w:val="nil"/>
              <w:left w:val="nil"/>
              <w:bottom w:val="single" w:sz="4" w:space="0" w:color="auto"/>
              <w:right w:val="single" w:sz="4" w:space="0" w:color="auto"/>
            </w:tcBorders>
            <w:shd w:val="clear" w:color="000000" w:fill="FFFFFF"/>
            <w:noWrap/>
            <w:vAlign w:val="center"/>
            <w:hideMark/>
          </w:tcPr>
          <w:p w14:paraId="4ACA01EE" w14:textId="77777777" w:rsidR="00EF6A7E" w:rsidRPr="00627792" w:rsidRDefault="00EF6A7E" w:rsidP="00901C75">
            <w:pPr>
              <w:pStyle w:val="ExhibitText"/>
              <w:jc w:val="right"/>
              <w:rPr>
                <w:lang w:val="en-IN" w:eastAsia="en-IN"/>
              </w:rPr>
            </w:pPr>
            <w:r w:rsidRPr="00627792">
              <w:rPr>
                <w:lang w:val="en-IN" w:eastAsia="en-IN"/>
              </w:rPr>
              <w:t>17.91</w:t>
            </w:r>
          </w:p>
        </w:tc>
        <w:tc>
          <w:tcPr>
            <w:tcW w:w="1134" w:type="dxa"/>
            <w:tcBorders>
              <w:top w:val="nil"/>
              <w:left w:val="nil"/>
              <w:bottom w:val="single" w:sz="4" w:space="0" w:color="auto"/>
              <w:right w:val="single" w:sz="4" w:space="0" w:color="auto"/>
            </w:tcBorders>
            <w:shd w:val="clear" w:color="000000" w:fill="FFFFFF"/>
            <w:noWrap/>
            <w:vAlign w:val="center"/>
            <w:hideMark/>
          </w:tcPr>
          <w:p w14:paraId="42B8D16A" w14:textId="77777777" w:rsidR="00EF6A7E" w:rsidRPr="00627792" w:rsidRDefault="00EF6A7E" w:rsidP="00901C75">
            <w:pPr>
              <w:pStyle w:val="ExhibitText"/>
              <w:jc w:val="right"/>
              <w:rPr>
                <w:lang w:val="en-IN" w:eastAsia="en-IN"/>
              </w:rPr>
            </w:pPr>
            <w:r w:rsidRPr="00627792">
              <w:rPr>
                <w:lang w:val="en-IN" w:eastAsia="en-IN"/>
              </w:rPr>
              <w:t>13.83</w:t>
            </w:r>
          </w:p>
        </w:tc>
      </w:tr>
      <w:tr w:rsidR="00E62B19" w:rsidRPr="00627792" w14:paraId="7D9982A6" w14:textId="77777777" w:rsidTr="00FD2D7E">
        <w:trPr>
          <w:trHeight w:val="60"/>
        </w:trPr>
        <w:tc>
          <w:tcPr>
            <w:tcW w:w="2966" w:type="dxa"/>
            <w:tcBorders>
              <w:top w:val="nil"/>
              <w:left w:val="single" w:sz="4" w:space="0" w:color="auto"/>
              <w:bottom w:val="single" w:sz="4" w:space="0" w:color="auto"/>
              <w:right w:val="single" w:sz="4" w:space="0" w:color="auto"/>
            </w:tcBorders>
            <w:shd w:val="clear" w:color="000000" w:fill="FFFFFF"/>
            <w:noWrap/>
            <w:vAlign w:val="center"/>
            <w:hideMark/>
          </w:tcPr>
          <w:p w14:paraId="7E769A82" w14:textId="77DCE12E" w:rsidR="00EF6A7E" w:rsidRPr="00627792" w:rsidRDefault="00EF6A7E" w:rsidP="00627792">
            <w:pPr>
              <w:pStyle w:val="ExhibitText"/>
              <w:jc w:val="left"/>
              <w:rPr>
                <w:lang w:val="en-IN" w:eastAsia="en-IN"/>
              </w:rPr>
            </w:pPr>
            <w:r w:rsidRPr="00627792">
              <w:rPr>
                <w:lang w:val="en-IN" w:eastAsia="en-IN"/>
              </w:rPr>
              <w:t xml:space="preserve">Interest </w:t>
            </w:r>
            <w:r w:rsidR="00523F79">
              <w:rPr>
                <w:lang w:val="en-IN" w:eastAsia="en-IN"/>
              </w:rPr>
              <w:t>and</w:t>
            </w:r>
            <w:r w:rsidRPr="00627792">
              <w:rPr>
                <w:lang w:val="en-IN" w:eastAsia="en-IN"/>
              </w:rPr>
              <w:t xml:space="preserve"> </w:t>
            </w:r>
            <w:r w:rsidR="00686959">
              <w:rPr>
                <w:lang w:val="en-IN" w:eastAsia="en-IN"/>
              </w:rPr>
              <w:t>f</w:t>
            </w:r>
            <w:r w:rsidRPr="00627792">
              <w:rPr>
                <w:lang w:val="en-IN" w:eastAsia="en-IN"/>
              </w:rPr>
              <w:t xml:space="preserve">inancial </w:t>
            </w:r>
            <w:r w:rsidR="00686959">
              <w:rPr>
                <w:lang w:val="en-IN" w:eastAsia="en-IN"/>
              </w:rPr>
              <w:t>e</w:t>
            </w:r>
            <w:r w:rsidRPr="00627792">
              <w:rPr>
                <w:lang w:val="en-IN" w:eastAsia="en-IN"/>
              </w:rPr>
              <w:t>xp</w:t>
            </w:r>
            <w:r w:rsidR="00523F79">
              <w:rPr>
                <w:lang w:val="en-IN" w:eastAsia="en-IN"/>
              </w:rPr>
              <w:t>enses</w:t>
            </w:r>
          </w:p>
        </w:tc>
        <w:tc>
          <w:tcPr>
            <w:tcW w:w="992" w:type="dxa"/>
            <w:tcBorders>
              <w:top w:val="nil"/>
              <w:left w:val="nil"/>
              <w:bottom w:val="single" w:sz="4" w:space="0" w:color="auto"/>
              <w:right w:val="single" w:sz="4" w:space="0" w:color="auto"/>
            </w:tcBorders>
            <w:shd w:val="clear" w:color="000000" w:fill="FFFFFF"/>
            <w:noWrap/>
            <w:vAlign w:val="center"/>
            <w:hideMark/>
          </w:tcPr>
          <w:p w14:paraId="5C4020B6" w14:textId="77777777" w:rsidR="00EF6A7E" w:rsidRPr="00627792" w:rsidRDefault="00EF6A7E" w:rsidP="00901C75">
            <w:pPr>
              <w:pStyle w:val="ExhibitText"/>
              <w:jc w:val="right"/>
              <w:rPr>
                <w:lang w:val="en-IN" w:eastAsia="en-IN"/>
              </w:rPr>
            </w:pPr>
            <w:r w:rsidRPr="00627792">
              <w:rPr>
                <w:lang w:val="en-IN" w:eastAsia="en-IN"/>
              </w:rPr>
              <w:t>0.21</w:t>
            </w:r>
          </w:p>
        </w:tc>
        <w:tc>
          <w:tcPr>
            <w:tcW w:w="895" w:type="dxa"/>
            <w:tcBorders>
              <w:top w:val="nil"/>
              <w:left w:val="nil"/>
              <w:bottom w:val="single" w:sz="4" w:space="0" w:color="auto"/>
              <w:right w:val="single" w:sz="4" w:space="0" w:color="auto"/>
            </w:tcBorders>
            <w:shd w:val="clear" w:color="000000" w:fill="FFFFFF"/>
            <w:noWrap/>
            <w:vAlign w:val="center"/>
            <w:hideMark/>
          </w:tcPr>
          <w:p w14:paraId="2333BA7D" w14:textId="77777777" w:rsidR="00EF6A7E" w:rsidRPr="00627792" w:rsidRDefault="00EF6A7E" w:rsidP="00901C75">
            <w:pPr>
              <w:pStyle w:val="ExhibitText"/>
              <w:jc w:val="right"/>
              <w:rPr>
                <w:lang w:val="en-IN" w:eastAsia="en-IN"/>
              </w:rPr>
            </w:pPr>
            <w:r w:rsidRPr="00627792">
              <w:rPr>
                <w:lang w:val="en-IN" w:eastAsia="en-IN"/>
              </w:rPr>
              <w:t>0.14</w:t>
            </w:r>
          </w:p>
        </w:tc>
        <w:tc>
          <w:tcPr>
            <w:tcW w:w="992" w:type="dxa"/>
            <w:tcBorders>
              <w:top w:val="nil"/>
              <w:left w:val="nil"/>
              <w:bottom w:val="single" w:sz="4" w:space="0" w:color="auto"/>
              <w:right w:val="single" w:sz="4" w:space="0" w:color="auto"/>
            </w:tcBorders>
            <w:shd w:val="clear" w:color="000000" w:fill="FFFFFF"/>
            <w:noWrap/>
            <w:vAlign w:val="center"/>
            <w:hideMark/>
          </w:tcPr>
          <w:p w14:paraId="1286151F" w14:textId="77777777" w:rsidR="00EF6A7E" w:rsidRPr="00627792" w:rsidRDefault="00EF6A7E" w:rsidP="00901C75">
            <w:pPr>
              <w:pStyle w:val="ExhibitText"/>
              <w:jc w:val="right"/>
              <w:rPr>
                <w:lang w:val="en-IN" w:eastAsia="en-IN"/>
              </w:rPr>
            </w:pPr>
            <w:r w:rsidRPr="00627792">
              <w:rPr>
                <w:lang w:val="en-IN" w:eastAsia="en-IN"/>
              </w:rPr>
              <w:t>0.31</w:t>
            </w:r>
          </w:p>
        </w:tc>
        <w:tc>
          <w:tcPr>
            <w:tcW w:w="1276" w:type="dxa"/>
            <w:tcBorders>
              <w:top w:val="nil"/>
              <w:left w:val="nil"/>
              <w:bottom w:val="single" w:sz="4" w:space="0" w:color="auto"/>
              <w:right w:val="single" w:sz="4" w:space="0" w:color="auto"/>
            </w:tcBorders>
            <w:shd w:val="clear" w:color="000000" w:fill="FFFFFF"/>
            <w:noWrap/>
            <w:vAlign w:val="center"/>
            <w:hideMark/>
          </w:tcPr>
          <w:p w14:paraId="3CE4F338" w14:textId="77777777" w:rsidR="00EF6A7E" w:rsidRPr="00627792" w:rsidRDefault="00EF6A7E" w:rsidP="00901C75">
            <w:pPr>
              <w:pStyle w:val="ExhibitText"/>
              <w:jc w:val="right"/>
              <w:rPr>
                <w:lang w:val="en-IN" w:eastAsia="en-IN"/>
              </w:rPr>
            </w:pPr>
            <w:r w:rsidRPr="00627792">
              <w:rPr>
                <w:lang w:val="en-IN" w:eastAsia="en-IN"/>
              </w:rPr>
              <w:t>0.42</w:t>
            </w:r>
          </w:p>
        </w:tc>
        <w:tc>
          <w:tcPr>
            <w:tcW w:w="1134" w:type="dxa"/>
            <w:tcBorders>
              <w:top w:val="nil"/>
              <w:left w:val="nil"/>
              <w:bottom w:val="single" w:sz="4" w:space="0" w:color="auto"/>
              <w:right w:val="single" w:sz="4" w:space="0" w:color="auto"/>
            </w:tcBorders>
            <w:shd w:val="clear" w:color="000000" w:fill="FFFFFF"/>
            <w:noWrap/>
            <w:vAlign w:val="center"/>
            <w:hideMark/>
          </w:tcPr>
          <w:p w14:paraId="36538496" w14:textId="77777777" w:rsidR="00EF6A7E" w:rsidRPr="00627792" w:rsidRDefault="00EF6A7E" w:rsidP="00901C75">
            <w:pPr>
              <w:pStyle w:val="ExhibitText"/>
              <w:jc w:val="right"/>
              <w:rPr>
                <w:lang w:val="en-IN" w:eastAsia="en-IN"/>
              </w:rPr>
            </w:pPr>
            <w:r w:rsidRPr="00627792">
              <w:rPr>
                <w:lang w:val="en-IN" w:eastAsia="en-IN"/>
              </w:rPr>
              <w:t>0.51</w:t>
            </w:r>
          </w:p>
        </w:tc>
        <w:tc>
          <w:tcPr>
            <w:tcW w:w="1134" w:type="dxa"/>
            <w:tcBorders>
              <w:top w:val="nil"/>
              <w:left w:val="nil"/>
              <w:bottom w:val="single" w:sz="4" w:space="0" w:color="auto"/>
              <w:right w:val="single" w:sz="4" w:space="0" w:color="auto"/>
            </w:tcBorders>
            <w:shd w:val="clear" w:color="000000" w:fill="FFFFFF"/>
            <w:noWrap/>
            <w:vAlign w:val="center"/>
            <w:hideMark/>
          </w:tcPr>
          <w:p w14:paraId="3D122EC8" w14:textId="77777777" w:rsidR="00EF6A7E" w:rsidRPr="00627792" w:rsidRDefault="00EF6A7E" w:rsidP="00901C75">
            <w:pPr>
              <w:pStyle w:val="ExhibitText"/>
              <w:jc w:val="right"/>
              <w:rPr>
                <w:lang w:val="en-IN" w:eastAsia="en-IN"/>
              </w:rPr>
            </w:pPr>
            <w:r w:rsidRPr="00627792">
              <w:rPr>
                <w:lang w:val="en-IN" w:eastAsia="en-IN"/>
              </w:rPr>
              <w:t>0.28</w:t>
            </w:r>
          </w:p>
        </w:tc>
      </w:tr>
      <w:tr w:rsidR="00E62B19" w:rsidRPr="00627792" w14:paraId="3EEA75E5" w14:textId="77777777" w:rsidTr="00FD2D7E">
        <w:trPr>
          <w:trHeight w:val="60"/>
        </w:trPr>
        <w:tc>
          <w:tcPr>
            <w:tcW w:w="2966" w:type="dxa"/>
            <w:tcBorders>
              <w:top w:val="nil"/>
              <w:left w:val="single" w:sz="4" w:space="0" w:color="auto"/>
              <w:bottom w:val="single" w:sz="4" w:space="0" w:color="auto"/>
              <w:right w:val="single" w:sz="4" w:space="0" w:color="auto"/>
            </w:tcBorders>
            <w:shd w:val="clear" w:color="000000" w:fill="FFFFFF"/>
            <w:noWrap/>
            <w:vAlign w:val="center"/>
            <w:hideMark/>
          </w:tcPr>
          <w:p w14:paraId="05360BE6" w14:textId="77777777" w:rsidR="00EF6A7E" w:rsidRPr="00627792" w:rsidRDefault="00EF6A7E" w:rsidP="00627792">
            <w:pPr>
              <w:pStyle w:val="ExhibitText"/>
              <w:jc w:val="left"/>
              <w:rPr>
                <w:lang w:val="en-IN" w:eastAsia="en-IN"/>
              </w:rPr>
            </w:pPr>
            <w:r w:rsidRPr="00627792">
              <w:rPr>
                <w:lang w:val="en-IN" w:eastAsia="en-IN"/>
              </w:rPr>
              <w:t>Depreciation</w:t>
            </w:r>
          </w:p>
        </w:tc>
        <w:tc>
          <w:tcPr>
            <w:tcW w:w="992" w:type="dxa"/>
            <w:tcBorders>
              <w:top w:val="nil"/>
              <w:left w:val="nil"/>
              <w:bottom w:val="single" w:sz="4" w:space="0" w:color="auto"/>
              <w:right w:val="single" w:sz="4" w:space="0" w:color="auto"/>
            </w:tcBorders>
            <w:shd w:val="clear" w:color="000000" w:fill="FFFFFF"/>
            <w:noWrap/>
            <w:vAlign w:val="center"/>
            <w:hideMark/>
          </w:tcPr>
          <w:p w14:paraId="4060E0D2" w14:textId="77777777" w:rsidR="00EF6A7E" w:rsidRPr="00627792" w:rsidRDefault="00EF6A7E" w:rsidP="00901C75">
            <w:pPr>
              <w:pStyle w:val="ExhibitText"/>
              <w:jc w:val="right"/>
              <w:rPr>
                <w:lang w:val="en-IN" w:eastAsia="en-IN"/>
              </w:rPr>
            </w:pPr>
            <w:r w:rsidRPr="00627792">
              <w:rPr>
                <w:lang w:val="en-IN" w:eastAsia="en-IN"/>
              </w:rPr>
              <w:t>0.28</w:t>
            </w:r>
          </w:p>
        </w:tc>
        <w:tc>
          <w:tcPr>
            <w:tcW w:w="895" w:type="dxa"/>
            <w:tcBorders>
              <w:top w:val="nil"/>
              <w:left w:val="nil"/>
              <w:bottom w:val="single" w:sz="4" w:space="0" w:color="auto"/>
              <w:right w:val="single" w:sz="4" w:space="0" w:color="auto"/>
            </w:tcBorders>
            <w:shd w:val="clear" w:color="000000" w:fill="FFFFFF"/>
            <w:noWrap/>
            <w:vAlign w:val="center"/>
            <w:hideMark/>
          </w:tcPr>
          <w:p w14:paraId="5F9DC010" w14:textId="77777777" w:rsidR="00EF6A7E" w:rsidRPr="00627792" w:rsidRDefault="00EF6A7E" w:rsidP="00901C75">
            <w:pPr>
              <w:pStyle w:val="ExhibitText"/>
              <w:jc w:val="right"/>
              <w:rPr>
                <w:lang w:val="en-IN" w:eastAsia="en-IN"/>
              </w:rPr>
            </w:pPr>
            <w:r w:rsidRPr="00627792">
              <w:rPr>
                <w:lang w:val="en-IN" w:eastAsia="en-IN"/>
              </w:rPr>
              <w:t>0.29</w:t>
            </w:r>
          </w:p>
        </w:tc>
        <w:tc>
          <w:tcPr>
            <w:tcW w:w="992" w:type="dxa"/>
            <w:tcBorders>
              <w:top w:val="nil"/>
              <w:left w:val="nil"/>
              <w:bottom w:val="single" w:sz="4" w:space="0" w:color="auto"/>
              <w:right w:val="single" w:sz="4" w:space="0" w:color="auto"/>
            </w:tcBorders>
            <w:shd w:val="clear" w:color="000000" w:fill="FFFFFF"/>
            <w:noWrap/>
            <w:vAlign w:val="center"/>
            <w:hideMark/>
          </w:tcPr>
          <w:p w14:paraId="41DE159B" w14:textId="77777777" w:rsidR="00EF6A7E" w:rsidRPr="00627792" w:rsidRDefault="00EF6A7E" w:rsidP="00901C75">
            <w:pPr>
              <w:pStyle w:val="ExhibitText"/>
              <w:jc w:val="right"/>
              <w:rPr>
                <w:lang w:val="en-IN" w:eastAsia="en-IN"/>
              </w:rPr>
            </w:pPr>
            <w:r w:rsidRPr="00627792">
              <w:rPr>
                <w:lang w:val="en-IN" w:eastAsia="en-IN"/>
              </w:rPr>
              <w:t>0.44</w:t>
            </w:r>
          </w:p>
        </w:tc>
        <w:tc>
          <w:tcPr>
            <w:tcW w:w="1276" w:type="dxa"/>
            <w:tcBorders>
              <w:top w:val="nil"/>
              <w:left w:val="nil"/>
              <w:bottom w:val="single" w:sz="4" w:space="0" w:color="auto"/>
              <w:right w:val="single" w:sz="4" w:space="0" w:color="auto"/>
            </w:tcBorders>
            <w:shd w:val="clear" w:color="000000" w:fill="FFFFFF"/>
            <w:noWrap/>
            <w:vAlign w:val="center"/>
            <w:hideMark/>
          </w:tcPr>
          <w:p w14:paraId="7FEFB572" w14:textId="77777777" w:rsidR="00EF6A7E" w:rsidRPr="00627792" w:rsidRDefault="00EF6A7E" w:rsidP="00901C75">
            <w:pPr>
              <w:pStyle w:val="ExhibitText"/>
              <w:jc w:val="right"/>
              <w:rPr>
                <w:lang w:val="en-IN" w:eastAsia="en-IN"/>
              </w:rPr>
            </w:pPr>
            <w:r w:rsidRPr="00627792">
              <w:rPr>
                <w:lang w:val="en-IN" w:eastAsia="en-IN"/>
              </w:rPr>
              <w:t>0.56</w:t>
            </w:r>
          </w:p>
        </w:tc>
        <w:tc>
          <w:tcPr>
            <w:tcW w:w="1134" w:type="dxa"/>
            <w:tcBorders>
              <w:top w:val="nil"/>
              <w:left w:val="nil"/>
              <w:bottom w:val="single" w:sz="4" w:space="0" w:color="auto"/>
              <w:right w:val="single" w:sz="4" w:space="0" w:color="auto"/>
            </w:tcBorders>
            <w:shd w:val="clear" w:color="000000" w:fill="FFFFFF"/>
            <w:noWrap/>
            <w:vAlign w:val="center"/>
            <w:hideMark/>
          </w:tcPr>
          <w:p w14:paraId="2A10C3F6" w14:textId="77777777" w:rsidR="00EF6A7E" w:rsidRPr="00627792" w:rsidRDefault="00EF6A7E" w:rsidP="00901C75">
            <w:pPr>
              <w:pStyle w:val="ExhibitText"/>
              <w:jc w:val="right"/>
              <w:rPr>
                <w:lang w:val="en-IN" w:eastAsia="en-IN"/>
              </w:rPr>
            </w:pPr>
            <w:r w:rsidRPr="00627792">
              <w:rPr>
                <w:lang w:val="en-IN" w:eastAsia="en-IN"/>
              </w:rPr>
              <w:t>0.73</w:t>
            </w:r>
          </w:p>
        </w:tc>
        <w:tc>
          <w:tcPr>
            <w:tcW w:w="1134" w:type="dxa"/>
            <w:tcBorders>
              <w:top w:val="nil"/>
              <w:left w:val="nil"/>
              <w:bottom w:val="single" w:sz="4" w:space="0" w:color="auto"/>
              <w:right w:val="single" w:sz="4" w:space="0" w:color="auto"/>
            </w:tcBorders>
            <w:shd w:val="clear" w:color="000000" w:fill="FFFFFF"/>
            <w:noWrap/>
            <w:vAlign w:val="center"/>
            <w:hideMark/>
          </w:tcPr>
          <w:p w14:paraId="603A7D6C" w14:textId="77777777" w:rsidR="00EF6A7E" w:rsidRPr="00627792" w:rsidRDefault="00EF6A7E" w:rsidP="00901C75">
            <w:pPr>
              <w:pStyle w:val="ExhibitText"/>
              <w:jc w:val="right"/>
              <w:rPr>
                <w:lang w:val="en-IN" w:eastAsia="en-IN"/>
              </w:rPr>
            </w:pPr>
            <w:r w:rsidRPr="00627792">
              <w:rPr>
                <w:lang w:val="en-IN" w:eastAsia="en-IN"/>
              </w:rPr>
              <w:t>1.46</w:t>
            </w:r>
          </w:p>
        </w:tc>
      </w:tr>
      <w:tr w:rsidR="00E62B19" w:rsidRPr="00627792" w14:paraId="7C88FB95" w14:textId="77777777" w:rsidTr="00FD2D7E">
        <w:trPr>
          <w:trHeight w:val="60"/>
        </w:trPr>
        <w:tc>
          <w:tcPr>
            <w:tcW w:w="2966" w:type="dxa"/>
            <w:tcBorders>
              <w:top w:val="nil"/>
              <w:left w:val="single" w:sz="4" w:space="0" w:color="auto"/>
              <w:bottom w:val="single" w:sz="4" w:space="0" w:color="auto"/>
              <w:right w:val="single" w:sz="4" w:space="0" w:color="auto"/>
            </w:tcBorders>
            <w:shd w:val="clear" w:color="000000" w:fill="FFFFFF"/>
            <w:noWrap/>
            <w:vAlign w:val="center"/>
            <w:hideMark/>
          </w:tcPr>
          <w:p w14:paraId="43B9ADFB" w14:textId="6FB78DFB" w:rsidR="00EF6A7E" w:rsidRPr="00627792" w:rsidRDefault="00EF6A7E" w:rsidP="0084249F">
            <w:pPr>
              <w:pStyle w:val="ExhibitText"/>
              <w:jc w:val="left"/>
              <w:rPr>
                <w:lang w:val="en-IN" w:eastAsia="en-IN"/>
              </w:rPr>
            </w:pPr>
            <w:r w:rsidRPr="00627792">
              <w:rPr>
                <w:lang w:val="en-IN" w:eastAsia="en-IN"/>
              </w:rPr>
              <w:t xml:space="preserve">Net income as per </w:t>
            </w:r>
            <w:r w:rsidR="00686959">
              <w:rPr>
                <w:lang w:val="en-IN" w:eastAsia="en-IN"/>
              </w:rPr>
              <w:t>profit and loss</w:t>
            </w:r>
          </w:p>
        </w:tc>
        <w:tc>
          <w:tcPr>
            <w:tcW w:w="992" w:type="dxa"/>
            <w:tcBorders>
              <w:top w:val="nil"/>
              <w:left w:val="nil"/>
              <w:bottom w:val="single" w:sz="4" w:space="0" w:color="auto"/>
              <w:right w:val="single" w:sz="4" w:space="0" w:color="auto"/>
            </w:tcBorders>
            <w:shd w:val="clear" w:color="000000" w:fill="FFFFFF"/>
            <w:noWrap/>
            <w:vAlign w:val="center"/>
            <w:hideMark/>
          </w:tcPr>
          <w:p w14:paraId="64FED90A" w14:textId="77777777" w:rsidR="00EF6A7E" w:rsidRPr="00627792" w:rsidRDefault="00EF6A7E" w:rsidP="00901C75">
            <w:pPr>
              <w:pStyle w:val="ExhibitText"/>
              <w:jc w:val="right"/>
              <w:rPr>
                <w:lang w:val="en-IN" w:eastAsia="en-IN"/>
              </w:rPr>
            </w:pPr>
            <w:r w:rsidRPr="00627792">
              <w:rPr>
                <w:lang w:val="en-IN" w:eastAsia="en-IN"/>
              </w:rPr>
              <w:t>22.14</w:t>
            </w:r>
          </w:p>
        </w:tc>
        <w:tc>
          <w:tcPr>
            <w:tcW w:w="895" w:type="dxa"/>
            <w:tcBorders>
              <w:top w:val="nil"/>
              <w:left w:val="nil"/>
              <w:bottom w:val="single" w:sz="4" w:space="0" w:color="auto"/>
              <w:right w:val="single" w:sz="4" w:space="0" w:color="auto"/>
            </w:tcBorders>
            <w:shd w:val="clear" w:color="000000" w:fill="FFFFFF"/>
            <w:noWrap/>
            <w:vAlign w:val="center"/>
            <w:hideMark/>
          </w:tcPr>
          <w:p w14:paraId="1FD95211" w14:textId="77777777" w:rsidR="00EF6A7E" w:rsidRPr="00627792" w:rsidRDefault="00EF6A7E" w:rsidP="00901C75">
            <w:pPr>
              <w:pStyle w:val="ExhibitText"/>
              <w:jc w:val="right"/>
              <w:rPr>
                <w:lang w:val="en-IN" w:eastAsia="en-IN"/>
              </w:rPr>
            </w:pPr>
            <w:r w:rsidRPr="00627792">
              <w:rPr>
                <w:lang w:val="en-IN" w:eastAsia="en-IN"/>
              </w:rPr>
              <w:t>27.42</w:t>
            </w:r>
          </w:p>
        </w:tc>
        <w:tc>
          <w:tcPr>
            <w:tcW w:w="992" w:type="dxa"/>
            <w:tcBorders>
              <w:top w:val="nil"/>
              <w:left w:val="nil"/>
              <w:bottom w:val="single" w:sz="4" w:space="0" w:color="auto"/>
              <w:right w:val="single" w:sz="4" w:space="0" w:color="auto"/>
            </w:tcBorders>
            <w:shd w:val="clear" w:color="000000" w:fill="FFFFFF"/>
            <w:noWrap/>
            <w:vAlign w:val="center"/>
            <w:hideMark/>
          </w:tcPr>
          <w:p w14:paraId="6F2E0C32" w14:textId="77777777" w:rsidR="00EF6A7E" w:rsidRPr="00627792" w:rsidRDefault="00EF6A7E" w:rsidP="00901C75">
            <w:pPr>
              <w:pStyle w:val="ExhibitText"/>
              <w:jc w:val="right"/>
              <w:rPr>
                <w:lang w:val="en-IN" w:eastAsia="en-IN"/>
              </w:rPr>
            </w:pPr>
            <w:r w:rsidRPr="00627792">
              <w:rPr>
                <w:lang w:val="en-IN" w:eastAsia="en-IN"/>
              </w:rPr>
              <w:t>29.41</w:t>
            </w:r>
          </w:p>
        </w:tc>
        <w:tc>
          <w:tcPr>
            <w:tcW w:w="1276" w:type="dxa"/>
            <w:tcBorders>
              <w:top w:val="nil"/>
              <w:left w:val="nil"/>
              <w:bottom w:val="single" w:sz="4" w:space="0" w:color="auto"/>
              <w:right w:val="single" w:sz="4" w:space="0" w:color="auto"/>
            </w:tcBorders>
            <w:shd w:val="clear" w:color="000000" w:fill="FFFFFF"/>
            <w:noWrap/>
            <w:vAlign w:val="center"/>
            <w:hideMark/>
          </w:tcPr>
          <w:p w14:paraId="5496D8F1" w14:textId="77777777" w:rsidR="00EF6A7E" w:rsidRPr="00627792" w:rsidRDefault="00EF6A7E" w:rsidP="00901C75">
            <w:pPr>
              <w:pStyle w:val="ExhibitText"/>
              <w:jc w:val="right"/>
              <w:rPr>
                <w:lang w:val="en-IN" w:eastAsia="en-IN"/>
              </w:rPr>
            </w:pPr>
            <w:r w:rsidRPr="00627792">
              <w:rPr>
                <w:lang w:val="en-IN" w:eastAsia="en-IN"/>
              </w:rPr>
              <w:t>25.75</w:t>
            </w:r>
          </w:p>
        </w:tc>
        <w:tc>
          <w:tcPr>
            <w:tcW w:w="1134" w:type="dxa"/>
            <w:tcBorders>
              <w:top w:val="nil"/>
              <w:left w:val="nil"/>
              <w:bottom w:val="single" w:sz="4" w:space="0" w:color="auto"/>
              <w:right w:val="single" w:sz="4" w:space="0" w:color="auto"/>
            </w:tcBorders>
            <w:shd w:val="clear" w:color="000000" w:fill="FFFFFF"/>
            <w:noWrap/>
            <w:vAlign w:val="center"/>
            <w:hideMark/>
          </w:tcPr>
          <w:p w14:paraId="3A0D7C47" w14:textId="77777777" w:rsidR="00EF6A7E" w:rsidRPr="00627792" w:rsidRDefault="00EF6A7E" w:rsidP="00901C75">
            <w:pPr>
              <w:pStyle w:val="ExhibitText"/>
              <w:jc w:val="right"/>
              <w:rPr>
                <w:lang w:val="en-IN" w:eastAsia="en-IN"/>
              </w:rPr>
            </w:pPr>
            <w:r w:rsidRPr="00627792">
              <w:rPr>
                <w:lang w:val="en-IN" w:eastAsia="en-IN"/>
              </w:rPr>
              <w:t>16.67</w:t>
            </w:r>
          </w:p>
        </w:tc>
        <w:tc>
          <w:tcPr>
            <w:tcW w:w="1134" w:type="dxa"/>
            <w:tcBorders>
              <w:top w:val="nil"/>
              <w:left w:val="nil"/>
              <w:bottom w:val="single" w:sz="4" w:space="0" w:color="auto"/>
              <w:right w:val="single" w:sz="4" w:space="0" w:color="auto"/>
            </w:tcBorders>
            <w:shd w:val="clear" w:color="000000" w:fill="FFFFFF"/>
            <w:noWrap/>
            <w:vAlign w:val="center"/>
            <w:hideMark/>
          </w:tcPr>
          <w:p w14:paraId="32658AC2" w14:textId="77777777" w:rsidR="00EF6A7E" w:rsidRPr="00627792" w:rsidRDefault="00EF6A7E" w:rsidP="00901C75">
            <w:pPr>
              <w:pStyle w:val="ExhibitText"/>
              <w:jc w:val="right"/>
              <w:rPr>
                <w:lang w:val="en-IN" w:eastAsia="en-IN"/>
              </w:rPr>
            </w:pPr>
            <w:r w:rsidRPr="00627792">
              <w:rPr>
                <w:lang w:val="en-IN" w:eastAsia="en-IN"/>
              </w:rPr>
              <w:t>12.10</w:t>
            </w:r>
          </w:p>
        </w:tc>
      </w:tr>
      <w:tr w:rsidR="00E62B19" w:rsidRPr="00627792" w14:paraId="0E228ED1" w14:textId="77777777" w:rsidTr="00FD2D7E">
        <w:trPr>
          <w:trHeight w:val="300"/>
        </w:trPr>
        <w:tc>
          <w:tcPr>
            <w:tcW w:w="2966" w:type="dxa"/>
            <w:tcBorders>
              <w:top w:val="nil"/>
              <w:left w:val="single" w:sz="4" w:space="0" w:color="auto"/>
              <w:bottom w:val="single" w:sz="4" w:space="0" w:color="auto"/>
              <w:right w:val="single" w:sz="4" w:space="0" w:color="auto"/>
            </w:tcBorders>
            <w:shd w:val="clear" w:color="000000" w:fill="FFFFFF"/>
            <w:noWrap/>
            <w:vAlign w:val="center"/>
            <w:hideMark/>
          </w:tcPr>
          <w:p w14:paraId="2E286B6E" w14:textId="3171C47F" w:rsidR="00EF6A7E" w:rsidRPr="00627792" w:rsidRDefault="00EF6A7E" w:rsidP="00627792">
            <w:pPr>
              <w:pStyle w:val="ExhibitText"/>
              <w:jc w:val="left"/>
              <w:rPr>
                <w:lang w:val="en-IN" w:eastAsia="en-IN"/>
              </w:rPr>
            </w:pPr>
            <w:r w:rsidRPr="00627792">
              <w:rPr>
                <w:lang w:val="en-IN" w:eastAsia="en-IN"/>
              </w:rPr>
              <w:t>Per</w:t>
            </w:r>
            <w:r w:rsidR="00523F79">
              <w:rPr>
                <w:lang w:val="en-IN" w:eastAsia="en-IN"/>
              </w:rPr>
              <w:t xml:space="preserve"> </w:t>
            </w:r>
            <w:r w:rsidRPr="00627792">
              <w:rPr>
                <w:lang w:val="en-IN" w:eastAsia="en-IN"/>
              </w:rPr>
              <w:t xml:space="preserve">cent of net revenue </w:t>
            </w:r>
          </w:p>
        </w:tc>
        <w:tc>
          <w:tcPr>
            <w:tcW w:w="992" w:type="dxa"/>
            <w:tcBorders>
              <w:top w:val="nil"/>
              <w:left w:val="nil"/>
              <w:bottom w:val="single" w:sz="4" w:space="0" w:color="auto"/>
              <w:right w:val="single" w:sz="4" w:space="0" w:color="auto"/>
            </w:tcBorders>
            <w:shd w:val="clear" w:color="000000" w:fill="FFFFFF"/>
            <w:noWrap/>
            <w:vAlign w:val="center"/>
            <w:hideMark/>
          </w:tcPr>
          <w:p w14:paraId="30CA9147" w14:textId="77777777" w:rsidR="00EF6A7E" w:rsidRPr="00627792" w:rsidRDefault="00EF6A7E" w:rsidP="00901C75">
            <w:pPr>
              <w:pStyle w:val="ExhibitText"/>
              <w:jc w:val="right"/>
              <w:rPr>
                <w:lang w:val="en-IN" w:eastAsia="en-IN"/>
              </w:rPr>
            </w:pPr>
            <w:r w:rsidRPr="00627792">
              <w:rPr>
                <w:lang w:val="en-IN" w:eastAsia="en-IN"/>
              </w:rPr>
              <w:t>15.16%</w:t>
            </w:r>
          </w:p>
        </w:tc>
        <w:tc>
          <w:tcPr>
            <w:tcW w:w="895" w:type="dxa"/>
            <w:tcBorders>
              <w:top w:val="nil"/>
              <w:left w:val="nil"/>
              <w:bottom w:val="single" w:sz="4" w:space="0" w:color="auto"/>
              <w:right w:val="single" w:sz="4" w:space="0" w:color="auto"/>
            </w:tcBorders>
            <w:shd w:val="clear" w:color="000000" w:fill="FFFFFF"/>
            <w:noWrap/>
            <w:vAlign w:val="center"/>
            <w:hideMark/>
          </w:tcPr>
          <w:p w14:paraId="66342C47" w14:textId="77777777" w:rsidR="00EF6A7E" w:rsidRPr="00627792" w:rsidRDefault="00EF6A7E" w:rsidP="00901C75">
            <w:pPr>
              <w:pStyle w:val="ExhibitText"/>
              <w:jc w:val="right"/>
              <w:rPr>
                <w:lang w:val="en-IN" w:eastAsia="en-IN"/>
              </w:rPr>
            </w:pPr>
            <w:r w:rsidRPr="00627792">
              <w:rPr>
                <w:lang w:val="en-IN" w:eastAsia="en-IN"/>
              </w:rPr>
              <w:t>16.57%</w:t>
            </w:r>
          </w:p>
        </w:tc>
        <w:tc>
          <w:tcPr>
            <w:tcW w:w="992" w:type="dxa"/>
            <w:tcBorders>
              <w:top w:val="nil"/>
              <w:left w:val="nil"/>
              <w:bottom w:val="single" w:sz="4" w:space="0" w:color="auto"/>
              <w:right w:val="single" w:sz="4" w:space="0" w:color="auto"/>
            </w:tcBorders>
            <w:shd w:val="clear" w:color="000000" w:fill="FFFFFF"/>
            <w:noWrap/>
            <w:vAlign w:val="center"/>
            <w:hideMark/>
          </w:tcPr>
          <w:p w14:paraId="7A9397AD" w14:textId="77777777" w:rsidR="00EF6A7E" w:rsidRPr="00627792" w:rsidRDefault="00EF6A7E" w:rsidP="00901C75">
            <w:pPr>
              <w:pStyle w:val="ExhibitText"/>
              <w:jc w:val="right"/>
              <w:rPr>
                <w:lang w:val="en-IN" w:eastAsia="en-IN"/>
              </w:rPr>
            </w:pPr>
            <w:r w:rsidRPr="00627792">
              <w:rPr>
                <w:lang w:val="en-IN" w:eastAsia="en-IN"/>
              </w:rPr>
              <w:t>15.83%</w:t>
            </w:r>
          </w:p>
        </w:tc>
        <w:tc>
          <w:tcPr>
            <w:tcW w:w="1276" w:type="dxa"/>
            <w:tcBorders>
              <w:top w:val="nil"/>
              <w:left w:val="nil"/>
              <w:bottom w:val="single" w:sz="4" w:space="0" w:color="auto"/>
              <w:right w:val="single" w:sz="4" w:space="0" w:color="auto"/>
            </w:tcBorders>
            <w:shd w:val="clear" w:color="000000" w:fill="FFFFFF"/>
            <w:noWrap/>
            <w:vAlign w:val="center"/>
            <w:hideMark/>
          </w:tcPr>
          <w:p w14:paraId="0B2EB9AB" w14:textId="77777777" w:rsidR="00EF6A7E" w:rsidRPr="00627792" w:rsidRDefault="00EF6A7E" w:rsidP="00901C75">
            <w:pPr>
              <w:pStyle w:val="ExhibitText"/>
              <w:jc w:val="right"/>
              <w:rPr>
                <w:lang w:val="en-IN" w:eastAsia="en-IN"/>
              </w:rPr>
            </w:pPr>
            <w:r w:rsidRPr="00627792">
              <w:rPr>
                <w:lang w:val="en-IN" w:eastAsia="en-IN"/>
              </w:rPr>
              <w:t>12.30%</w:t>
            </w:r>
          </w:p>
        </w:tc>
        <w:tc>
          <w:tcPr>
            <w:tcW w:w="1134" w:type="dxa"/>
            <w:tcBorders>
              <w:top w:val="nil"/>
              <w:left w:val="nil"/>
              <w:bottom w:val="single" w:sz="4" w:space="0" w:color="auto"/>
              <w:right w:val="single" w:sz="4" w:space="0" w:color="auto"/>
            </w:tcBorders>
            <w:shd w:val="clear" w:color="000000" w:fill="FFFFFF"/>
            <w:noWrap/>
            <w:vAlign w:val="center"/>
            <w:hideMark/>
          </w:tcPr>
          <w:p w14:paraId="1A95854D" w14:textId="77777777" w:rsidR="00EF6A7E" w:rsidRPr="00627792" w:rsidRDefault="00EF6A7E" w:rsidP="00901C75">
            <w:pPr>
              <w:pStyle w:val="ExhibitText"/>
              <w:jc w:val="right"/>
              <w:rPr>
                <w:lang w:val="en-IN" w:eastAsia="en-IN"/>
              </w:rPr>
            </w:pPr>
            <w:r w:rsidRPr="00627792">
              <w:rPr>
                <w:lang w:val="en-IN" w:eastAsia="en-IN"/>
              </w:rPr>
              <w:t>8.65%</w:t>
            </w:r>
          </w:p>
        </w:tc>
        <w:tc>
          <w:tcPr>
            <w:tcW w:w="1134" w:type="dxa"/>
            <w:tcBorders>
              <w:top w:val="nil"/>
              <w:left w:val="nil"/>
              <w:bottom w:val="single" w:sz="4" w:space="0" w:color="auto"/>
              <w:right w:val="single" w:sz="4" w:space="0" w:color="auto"/>
            </w:tcBorders>
            <w:shd w:val="clear" w:color="000000" w:fill="FFFFFF"/>
            <w:noWrap/>
            <w:vAlign w:val="center"/>
            <w:hideMark/>
          </w:tcPr>
          <w:p w14:paraId="7527ACF1" w14:textId="77777777" w:rsidR="00EF6A7E" w:rsidRPr="00627792" w:rsidRDefault="00EF6A7E" w:rsidP="00901C75">
            <w:pPr>
              <w:pStyle w:val="ExhibitText"/>
              <w:jc w:val="right"/>
              <w:rPr>
                <w:lang w:val="en-IN" w:eastAsia="en-IN"/>
              </w:rPr>
            </w:pPr>
            <w:r w:rsidRPr="00627792">
              <w:rPr>
                <w:lang w:val="en-IN" w:eastAsia="en-IN"/>
              </w:rPr>
              <w:t>6.73%</w:t>
            </w:r>
          </w:p>
        </w:tc>
      </w:tr>
      <w:tr w:rsidR="00E62B19" w:rsidRPr="00627792" w14:paraId="037D0FC4" w14:textId="77777777" w:rsidTr="00FD2D7E">
        <w:trPr>
          <w:trHeight w:val="60"/>
        </w:trPr>
        <w:tc>
          <w:tcPr>
            <w:tcW w:w="2966" w:type="dxa"/>
            <w:tcBorders>
              <w:top w:val="nil"/>
              <w:left w:val="single" w:sz="4" w:space="0" w:color="auto"/>
              <w:bottom w:val="single" w:sz="4" w:space="0" w:color="auto"/>
              <w:right w:val="single" w:sz="4" w:space="0" w:color="auto"/>
            </w:tcBorders>
            <w:shd w:val="clear" w:color="000000" w:fill="FFFFFF"/>
            <w:noWrap/>
            <w:vAlign w:val="center"/>
            <w:hideMark/>
          </w:tcPr>
          <w:p w14:paraId="5ECDA5BD" w14:textId="77777777" w:rsidR="00EF6A7E" w:rsidRPr="00627792" w:rsidRDefault="00EF6A7E" w:rsidP="00627792">
            <w:pPr>
              <w:pStyle w:val="ExhibitText"/>
              <w:jc w:val="left"/>
              <w:rPr>
                <w:lang w:val="en-IN" w:eastAsia="en-IN"/>
              </w:rPr>
            </w:pPr>
            <w:r w:rsidRPr="00627792">
              <w:rPr>
                <w:lang w:val="en-IN" w:eastAsia="en-IN"/>
              </w:rPr>
              <w:t>Days of supply in inventory</w:t>
            </w:r>
          </w:p>
        </w:tc>
        <w:tc>
          <w:tcPr>
            <w:tcW w:w="992" w:type="dxa"/>
            <w:tcBorders>
              <w:top w:val="nil"/>
              <w:left w:val="nil"/>
              <w:bottom w:val="single" w:sz="4" w:space="0" w:color="auto"/>
              <w:right w:val="single" w:sz="4" w:space="0" w:color="auto"/>
            </w:tcBorders>
            <w:shd w:val="clear" w:color="000000" w:fill="FFFFFF"/>
            <w:noWrap/>
            <w:vAlign w:val="center"/>
            <w:hideMark/>
          </w:tcPr>
          <w:p w14:paraId="026A6568" w14:textId="77777777" w:rsidR="00EF6A7E" w:rsidRPr="00627792" w:rsidRDefault="00EF6A7E" w:rsidP="00901C75">
            <w:pPr>
              <w:pStyle w:val="ExhibitText"/>
              <w:jc w:val="right"/>
              <w:rPr>
                <w:lang w:val="en-IN" w:eastAsia="en-IN"/>
              </w:rPr>
            </w:pPr>
            <w:r w:rsidRPr="00627792">
              <w:rPr>
                <w:lang w:val="en-IN" w:eastAsia="en-IN"/>
              </w:rPr>
              <w:t>17.34</w:t>
            </w:r>
          </w:p>
        </w:tc>
        <w:tc>
          <w:tcPr>
            <w:tcW w:w="895" w:type="dxa"/>
            <w:tcBorders>
              <w:top w:val="nil"/>
              <w:left w:val="nil"/>
              <w:bottom w:val="single" w:sz="4" w:space="0" w:color="auto"/>
              <w:right w:val="single" w:sz="4" w:space="0" w:color="auto"/>
            </w:tcBorders>
            <w:shd w:val="clear" w:color="000000" w:fill="FFFFFF"/>
            <w:noWrap/>
            <w:vAlign w:val="center"/>
            <w:hideMark/>
          </w:tcPr>
          <w:p w14:paraId="46C105F2" w14:textId="77777777" w:rsidR="00EF6A7E" w:rsidRPr="00627792" w:rsidRDefault="00EF6A7E" w:rsidP="00901C75">
            <w:pPr>
              <w:pStyle w:val="ExhibitText"/>
              <w:jc w:val="right"/>
              <w:rPr>
                <w:lang w:val="en-IN" w:eastAsia="en-IN"/>
              </w:rPr>
            </w:pPr>
            <w:r w:rsidRPr="00627792">
              <w:rPr>
                <w:lang w:val="en-IN" w:eastAsia="en-IN"/>
              </w:rPr>
              <w:t>19.75</w:t>
            </w:r>
          </w:p>
        </w:tc>
        <w:tc>
          <w:tcPr>
            <w:tcW w:w="992" w:type="dxa"/>
            <w:tcBorders>
              <w:top w:val="nil"/>
              <w:left w:val="nil"/>
              <w:bottom w:val="single" w:sz="4" w:space="0" w:color="auto"/>
              <w:right w:val="single" w:sz="4" w:space="0" w:color="auto"/>
            </w:tcBorders>
            <w:shd w:val="clear" w:color="000000" w:fill="FFFFFF"/>
            <w:noWrap/>
            <w:vAlign w:val="center"/>
            <w:hideMark/>
          </w:tcPr>
          <w:p w14:paraId="760DF379" w14:textId="77777777" w:rsidR="00EF6A7E" w:rsidRPr="00627792" w:rsidRDefault="00EF6A7E" w:rsidP="00901C75">
            <w:pPr>
              <w:pStyle w:val="ExhibitText"/>
              <w:jc w:val="right"/>
              <w:rPr>
                <w:lang w:val="en-IN" w:eastAsia="en-IN"/>
              </w:rPr>
            </w:pPr>
            <w:r w:rsidRPr="00627792">
              <w:rPr>
                <w:lang w:val="en-IN" w:eastAsia="en-IN"/>
              </w:rPr>
              <w:t>32.33</w:t>
            </w:r>
          </w:p>
        </w:tc>
        <w:tc>
          <w:tcPr>
            <w:tcW w:w="1276" w:type="dxa"/>
            <w:tcBorders>
              <w:top w:val="nil"/>
              <w:left w:val="nil"/>
              <w:bottom w:val="single" w:sz="4" w:space="0" w:color="auto"/>
              <w:right w:val="single" w:sz="4" w:space="0" w:color="auto"/>
            </w:tcBorders>
            <w:shd w:val="clear" w:color="000000" w:fill="FFFFFF"/>
            <w:noWrap/>
            <w:vAlign w:val="center"/>
            <w:hideMark/>
          </w:tcPr>
          <w:p w14:paraId="104262A5" w14:textId="77777777" w:rsidR="00EF6A7E" w:rsidRPr="00627792" w:rsidRDefault="00EF6A7E" w:rsidP="00901C75">
            <w:pPr>
              <w:pStyle w:val="ExhibitText"/>
              <w:jc w:val="right"/>
              <w:rPr>
                <w:lang w:val="en-IN" w:eastAsia="en-IN"/>
              </w:rPr>
            </w:pPr>
            <w:r w:rsidRPr="00627792">
              <w:rPr>
                <w:lang w:val="en-IN" w:eastAsia="en-IN"/>
              </w:rPr>
              <w:t>28.47</w:t>
            </w:r>
          </w:p>
        </w:tc>
        <w:tc>
          <w:tcPr>
            <w:tcW w:w="1134" w:type="dxa"/>
            <w:tcBorders>
              <w:top w:val="nil"/>
              <w:left w:val="nil"/>
              <w:bottom w:val="single" w:sz="4" w:space="0" w:color="auto"/>
              <w:right w:val="single" w:sz="4" w:space="0" w:color="auto"/>
            </w:tcBorders>
            <w:shd w:val="clear" w:color="000000" w:fill="FFFFFF"/>
            <w:noWrap/>
            <w:vAlign w:val="center"/>
            <w:hideMark/>
          </w:tcPr>
          <w:p w14:paraId="5DCF06D1" w14:textId="77777777" w:rsidR="00EF6A7E" w:rsidRPr="00627792" w:rsidRDefault="00EF6A7E" w:rsidP="00901C75">
            <w:pPr>
              <w:pStyle w:val="ExhibitText"/>
              <w:jc w:val="right"/>
              <w:rPr>
                <w:lang w:val="en-IN" w:eastAsia="en-IN"/>
              </w:rPr>
            </w:pPr>
            <w:r w:rsidRPr="00627792">
              <w:rPr>
                <w:lang w:val="en-IN" w:eastAsia="en-IN"/>
              </w:rPr>
              <w:t>23.90</w:t>
            </w:r>
          </w:p>
        </w:tc>
        <w:tc>
          <w:tcPr>
            <w:tcW w:w="1134" w:type="dxa"/>
            <w:tcBorders>
              <w:top w:val="nil"/>
              <w:left w:val="nil"/>
              <w:bottom w:val="single" w:sz="4" w:space="0" w:color="auto"/>
              <w:right w:val="single" w:sz="4" w:space="0" w:color="auto"/>
            </w:tcBorders>
            <w:shd w:val="clear" w:color="000000" w:fill="FFFFFF"/>
            <w:noWrap/>
            <w:vAlign w:val="center"/>
            <w:hideMark/>
          </w:tcPr>
          <w:p w14:paraId="6A456693" w14:textId="77777777" w:rsidR="00EF6A7E" w:rsidRPr="00627792" w:rsidRDefault="00EF6A7E" w:rsidP="00901C75">
            <w:pPr>
              <w:pStyle w:val="ExhibitText"/>
              <w:jc w:val="right"/>
              <w:rPr>
                <w:lang w:val="en-IN" w:eastAsia="en-IN"/>
              </w:rPr>
            </w:pPr>
            <w:r w:rsidRPr="00627792">
              <w:rPr>
                <w:lang w:val="en-IN" w:eastAsia="en-IN"/>
              </w:rPr>
              <w:t>35.93</w:t>
            </w:r>
          </w:p>
        </w:tc>
      </w:tr>
      <w:tr w:rsidR="00E62B19" w:rsidRPr="00627792" w14:paraId="74A9020E" w14:textId="77777777" w:rsidTr="00FD2D7E">
        <w:trPr>
          <w:trHeight w:val="60"/>
        </w:trPr>
        <w:tc>
          <w:tcPr>
            <w:tcW w:w="2966" w:type="dxa"/>
            <w:tcBorders>
              <w:top w:val="nil"/>
              <w:left w:val="single" w:sz="4" w:space="0" w:color="auto"/>
              <w:bottom w:val="single" w:sz="4" w:space="0" w:color="auto"/>
              <w:right w:val="single" w:sz="4" w:space="0" w:color="auto"/>
            </w:tcBorders>
            <w:shd w:val="clear" w:color="000000" w:fill="FFFFFF"/>
            <w:noWrap/>
            <w:vAlign w:val="center"/>
            <w:hideMark/>
          </w:tcPr>
          <w:p w14:paraId="6FD27711" w14:textId="77777777" w:rsidR="00EF6A7E" w:rsidRPr="00627792" w:rsidRDefault="00EF6A7E" w:rsidP="00627792">
            <w:pPr>
              <w:pStyle w:val="ExhibitText"/>
              <w:jc w:val="left"/>
              <w:rPr>
                <w:lang w:val="en-IN" w:eastAsia="en-IN"/>
              </w:rPr>
            </w:pPr>
            <w:r w:rsidRPr="00627792">
              <w:rPr>
                <w:lang w:val="en-IN" w:eastAsia="en-IN"/>
              </w:rPr>
              <w:t xml:space="preserve">Days of sales in accounts receivable </w:t>
            </w:r>
          </w:p>
        </w:tc>
        <w:tc>
          <w:tcPr>
            <w:tcW w:w="992" w:type="dxa"/>
            <w:tcBorders>
              <w:top w:val="nil"/>
              <w:left w:val="nil"/>
              <w:bottom w:val="single" w:sz="4" w:space="0" w:color="auto"/>
              <w:right w:val="single" w:sz="4" w:space="0" w:color="auto"/>
            </w:tcBorders>
            <w:shd w:val="clear" w:color="000000" w:fill="FFFFFF"/>
            <w:noWrap/>
            <w:vAlign w:val="center"/>
            <w:hideMark/>
          </w:tcPr>
          <w:p w14:paraId="08843FB2" w14:textId="77777777" w:rsidR="00EF6A7E" w:rsidRPr="00627792" w:rsidRDefault="00EF6A7E" w:rsidP="00901C75">
            <w:pPr>
              <w:pStyle w:val="ExhibitText"/>
              <w:jc w:val="right"/>
              <w:rPr>
                <w:lang w:val="en-IN" w:eastAsia="en-IN"/>
              </w:rPr>
            </w:pPr>
            <w:r w:rsidRPr="00627792">
              <w:rPr>
                <w:lang w:val="en-IN" w:eastAsia="en-IN"/>
              </w:rPr>
              <w:t>26.86</w:t>
            </w:r>
          </w:p>
        </w:tc>
        <w:tc>
          <w:tcPr>
            <w:tcW w:w="895" w:type="dxa"/>
            <w:tcBorders>
              <w:top w:val="nil"/>
              <w:left w:val="nil"/>
              <w:bottom w:val="single" w:sz="4" w:space="0" w:color="auto"/>
              <w:right w:val="single" w:sz="4" w:space="0" w:color="auto"/>
            </w:tcBorders>
            <w:shd w:val="clear" w:color="000000" w:fill="FFFFFF"/>
            <w:noWrap/>
            <w:vAlign w:val="center"/>
            <w:hideMark/>
          </w:tcPr>
          <w:p w14:paraId="548C38F3" w14:textId="77777777" w:rsidR="00EF6A7E" w:rsidRPr="00627792" w:rsidRDefault="00EF6A7E" w:rsidP="00901C75">
            <w:pPr>
              <w:pStyle w:val="ExhibitText"/>
              <w:jc w:val="right"/>
              <w:rPr>
                <w:lang w:val="en-IN" w:eastAsia="en-IN"/>
              </w:rPr>
            </w:pPr>
            <w:r w:rsidRPr="00627792">
              <w:rPr>
                <w:lang w:val="en-IN" w:eastAsia="en-IN"/>
              </w:rPr>
              <w:t>36.33</w:t>
            </w:r>
          </w:p>
        </w:tc>
        <w:tc>
          <w:tcPr>
            <w:tcW w:w="992" w:type="dxa"/>
            <w:tcBorders>
              <w:top w:val="nil"/>
              <w:left w:val="nil"/>
              <w:bottom w:val="single" w:sz="4" w:space="0" w:color="auto"/>
              <w:right w:val="single" w:sz="4" w:space="0" w:color="auto"/>
            </w:tcBorders>
            <w:shd w:val="clear" w:color="000000" w:fill="FFFFFF"/>
            <w:noWrap/>
            <w:vAlign w:val="center"/>
            <w:hideMark/>
          </w:tcPr>
          <w:p w14:paraId="22719F57" w14:textId="77777777" w:rsidR="00EF6A7E" w:rsidRPr="00627792" w:rsidRDefault="00EF6A7E" w:rsidP="00901C75">
            <w:pPr>
              <w:pStyle w:val="ExhibitText"/>
              <w:jc w:val="right"/>
              <w:rPr>
                <w:lang w:val="en-IN" w:eastAsia="en-IN"/>
              </w:rPr>
            </w:pPr>
            <w:r w:rsidRPr="00627792">
              <w:rPr>
                <w:lang w:val="en-IN" w:eastAsia="en-IN"/>
              </w:rPr>
              <w:t>42.11</w:t>
            </w:r>
          </w:p>
        </w:tc>
        <w:tc>
          <w:tcPr>
            <w:tcW w:w="1276" w:type="dxa"/>
            <w:tcBorders>
              <w:top w:val="nil"/>
              <w:left w:val="nil"/>
              <w:bottom w:val="single" w:sz="4" w:space="0" w:color="auto"/>
              <w:right w:val="single" w:sz="4" w:space="0" w:color="auto"/>
            </w:tcBorders>
            <w:shd w:val="clear" w:color="000000" w:fill="FFFFFF"/>
            <w:noWrap/>
            <w:vAlign w:val="center"/>
            <w:hideMark/>
          </w:tcPr>
          <w:p w14:paraId="7BFA9702" w14:textId="77777777" w:rsidR="00EF6A7E" w:rsidRPr="00627792" w:rsidRDefault="00EF6A7E" w:rsidP="00901C75">
            <w:pPr>
              <w:pStyle w:val="ExhibitText"/>
              <w:jc w:val="right"/>
              <w:rPr>
                <w:lang w:val="en-IN" w:eastAsia="en-IN"/>
              </w:rPr>
            </w:pPr>
            <w:r w:rsidRPr="00627792">
              <w:rPr>
                <w:lang w:val="en-IN" w:eastAsia="en-IN"/>
              </w:rPr>
              <w:t>48.83</w:t>
            </w:r>
          </w:p>
        </w:tc>
        <w:tc>
          <w:tcPr>
            <w:tcW w:w="1134" w:type="dxa"/>
            <w:tcBorders>
              <w:top w:val="nil"/>
              <w:left w:val="nil"/>
              <w:bottom w:val="single" w:sz="4" w:space="0" w:color="auto"/>
              <w:right w:val="single" w:sz="4" w:space="0" w:color="auto"/>
            </w:tcBorders>
            <w:shd w:val="clear" w:color="000000" w:fill="FFFFFF"/>
            <w:noWrap/>
            <w:vAlign w:val="center"/>
            <w:hideMark/>
          </w:tcPr>
          <w:p w14:paraId="57800FBA" w14:textId="77777777" w:rsidR="00EF6A7E" w:rsidRPr="00627792" w:rsidRDefault="00EF6A7E" w:rsidP="00901C75">
            <w:pPr>
              <w:pStyle w:val="ExhibitText"/>
              <w:jc w:val="right"/>
              <w:rPr>
                <w:lang w:val="en-IN" w:eastAsia="en-IN"/>
              </w:rPr>
            </w:pPr>
            <w:r w:rsidRPr="00627792">
              <w:rPr>
                <w:lang w:val="en-IN" w:eastAsia="en-IN"/>
              </w:rPr>
              <w:t>46.17</w:t>
            </w:r>
          </w:p>
        </w:tc>
        <w:tc>
          <w:tcPr>
            <w:tcW w:w="1134" w:type="dxa"/>
            <w:tcBorders>
              <w:top w:val="nil"/>
              <w:left w:val="nil"/>
              <w:bottom w:val="single" w:sz="4" w:space="0" w:color="auto"/>
              <w:right w:val="single" w:sz="4" w:space="0" w:color="auto"/>
            </w:tcBorders>
            <w:shd w:val="clear" w:color="000000" w:fill="FFFFFF"/>
            <w:noWrap/>
            <w:vAlign w:val="center"/>
            <w:hideMark/>
          </w:tcPr>
          <w:p w14:paraId="66E830E7" w14:textId="77777777" w:rsidR="00EF6A7E" w:rsidRPr="00627792" w:rsidRDefault="00EF6A7E" w:rsidP="00901C75">
            <w:pPr>
              <w:pStyle w:val="ExhibitText"/>
              <w:jc w:val="right"/>
              <w:rPr>
                <w:lang w:val="en-IN" w:eastAsia="en-IN"/>
              </w:rPr>
            </w:pPr>
            <w:r w:rsidRPr="00627792">
              <w:rPr>
                <w:lang w:val="en-IN" w:eastAsia="en-IN"/>
              </w:rPr>
              <w:t>51.25</w:t>
            </w:r>
          </w:p>
        </w:tc>
      </w:tr>
      <w:tr w:rsidR="00E62B19" w:rsidRPr="00627792" w14:paraId="1A271D18" w14:textId="77777777" w:rsidTr="00FD2D7E">
        <w:trPr>
          <w:trHeight w:val="60"/>
        </w:trPr>
        <w:tc>
          <w:tcPr>
            <w:tcW w:w="296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2C0C1C2" w14:textId="77777777" w:rsidR="00EF6A7E" w:rsidRPr="00627792" w:rsidRDefault="00EF6A7E" w:rsidP="00627792">
            <w:pPr>
              <w:pStyle w:val="ExhibitText"/>
              <w:jc w:val="left"/>
              <w:rPr>
                <w:lang w:val="en-IN" w:eastAsia="en-IN"/>
              </w:rPr>
            </w:pPr>
            <w:r w:rsidRPr="00627792">
              <w:rPr>
                <w:lang w:val="en-IN" w:eastAsia="en-IN"/>
              </w:rPr>
              <w:t>Days in accounts payable</w:t>
            </w:r>
          </w:p>
        </w:tc>
        <w:tc>
          <w:tcPr>
            <w:tcW w:w="992" w:type="dxa"/>
            <w:tcBorders>
              <w:top w:val="single" w:sz="4" w:space="0" w:color="auto"/>
              <w:left w:val="nil"/>
              <w:bottom w:val="single" w:sz="4" w:space="0" w:color="auto"/>
              <w:right w:val="single" w:sz="4" w:space="0" w:color="auto"/>
            </w:tcBorders>
            <w:shd w:val="clear" w:color="000000" w:fill="FFFFFF"/>
            <w:noWrap/>
            <w:vAlign w:val="center"/>
            <w:hideMark/>
          </w:tcPr>
          <w:p w14:paraId="31346950" w14:textId="77777777" w:rsidR="00EF6A7E" w:rsidRPr="00627792" w:rsidRDefault="00EF6A7E" w:rsidP="00901C75">
            <w:pPr>
              <w:pStyle w:val="ExhibitText"/>
              <w:jc w:val="right"/>
              <w:rPr>
                <w:lang w:val="en-IN" w:eastAsia="en-IN"/>
              </w:rPr>
            </w:pPr>
            <w:r w:rsidRPr="00627792">
              <w:rPr>
                <w:lang w:val="en-IN" w:eastAsia="en-IN"/>
              </w:rPr>
              <w:t>23.25</w:t>
            </w:r>
          </w:p>
        </w:tc>
        <w:tc>
          <w:tcPr>
            <w:tcW w:w="895" w:type="dxa"/>
            <w:tcBorders>
              <w:top w:val="single" w:sz="4" w:space="0" w:color="auto"/>
              <w:left w:val="nil"/>
              <w:bottom w:val="single" w:sz="4" w:space="0" w:color="auto"/>
              <w:right w:val="single" w:sz="4" w:space="0" w:color="auto"/>
            </w:tcBorders>
            <w:shd w:val="clear" w:color="000000" w:fill="FFFFFF"/>
            <w:noWrap/>
            <w:vAlign w:val="center"/>
            <w:hideMark/>
          </w:tcPr>
          <w:p w14:paraId="42B8E87F" w14:textId="77777777" w:rsidR="00EF6A7E" w:rsidRPr="00627792" w:rsidRDefault="00EF6A7E" w:rsidP="00901C75">
            <w:pPr>
              <w:pStyle w:val="ExhibitText"/>
              <w:jc w:val="right"/>
              <w:rPr>
                <w:lang w:val="en-IN" w:eastAsia="en-IN"/>
              </w:rPr>
            </w:pPr>
            <w:r w:rsidRPr="00627792">
              <w:rPr>
                <w:lang w:val="en-IN" w:eastAsia="en-IN"/>
              </w:rPr>
              <w:t>22.98</w:t>
            </w:r>
          </w:p>
        </w:tc>
        <w:tc>
          <w:tcPr>
            <w:tcW w:w="992" w:type="dxa"/>
            <w:tcBorders>
              <w:top w:val="single" w:sz="4" w:space="0" w:color="auto"/>
              <w:left w:val="nil"/>
              <w:bottom w:val="single" w:sz="4" w:space="0" w:color="auto"/>
              <w:right w:val="single" w:sz="4" w:space="0" w:color="auto"/>
            </w:tcBorders>
            <w:shd w:val="clear" w:color="000000" w:fill="FFFFFF"/>
            <w:noWrap/>
            <w:vAlign w:val="center"/>
            <w:hideMark/>
          </w:tcPr>
          <w:p w14:paraId="4ABC2016" w14:textId="77777777" w:rsidR="00EF6A7E" w:rsidRPr="00627792" w:rsidRDefault="00EF6A7E" w:rsidP="00901C75">
            <w:pPr>
              <w:pStyle w:val="ExhibitText"/>
              <w:jc w:val="right"/>
              <w:rPr>
                <w:lang w:val="en-IN" w:eastAsia="en-IN"/>
              </w:rPr>
            </w:pPr>
            <w:r w:rsidRPr="00627792">
              <w:rPr>
                <w:lang w:val="en-IN" w:eastAsia="en-IN"/>
              </w:rPr>
              <w:t>26.19</w:t>
            </w:r>
          </w:p>
        </w:tc>
        <w:tc>
          <w:tcPr>
            <w:tcW w:w="1276" w:type="dxa"/>
            <w:tcBorders>
              <w:top w:val="single" w:sz="4" w:space="0" w:color="auto"/>
              <w:left w:val="nil"/>
              <w:bottom w:val="single" w:sz="4" w:space="0" w:color="auto"/>
              <w:right w:val="single" w:sz="4" w:space="0" w:color="auto"/>
            </w:tcBorders>
            <w:shd w:val="clear" w:color="000000" w:fill="FFFFFF"/>
            <w:noWrap/>
            <w:vAlign w:val="center"/>
            <w:hideMark/>
          </w:tcPr>
          <w:p w14:paraId="2E27BE91" w14:textId="77777777" w:rsidR="00EF6A7E" w:rsidRPr="00627792" w:rsidRDefault="00EF6A7E" w:rsidP="00901C75">
            <w:pPr>
              <w:pStyle w:val="ExhibitText"/>
              <w:jc w:val="right"/>
              <w:rPr>
                <w:lang w:val="en-IN" w:eastAsia="en-IN"/>
              </w:rPr>
            </w:pPr>
            <w:r w:rsidRPr="00627792">
              <w:rPr>
                <w:lang w:val="en-IN" w:eastAsia="en-IN"/>
              </w:rPr>
              <w:t>34.88</w:t>
            </w:r>
          </w:p>
        </w:tc>
        <w:tc>
          <w:tcPr>
            <w:tcW w:w="1134" w:type="dxa"/>
            <w:tcBorders>
              <w:top w:val="single" w:sz="4" w:space="0" w:color="auto"/>
              <w:left w:val="nil"/>
              <w:bottom w:val="single" w:sz="4" w:space="0" w:color="auto"/>
              <w:right w:val="single" w:sz="4" w:space="0" w:color="auto"/>
            </w:tcBorders>
            <w:shd w:val="clear" w:color="000000" w:fill="FFFFFF"/>
            <w:noWrap/>
            <w:vAlign w:val="center"/>
            <w:hideMark/>
          </w:tcPr>
          <w:p w14:paraId="45C67A98" w14:textId="77777777" w:rsidR="00EF6A7E" w:rsidRPr="00627792" w:rsidRDefault="00EF6A7E" w:rsidP="00901C75">
            <w:pPr>
              <w:pStyle w:val="ExhibitText"/>
              <w:jc w:val="right"/>
              <w:rPr>
                <w:lang w:val="en-IN" w:eastAsia="en-IN"/>
              </w:rPr>
            </w:pPr>
            <w:r w:rsidRPr="00627792">
              <w:rPr>
                <w:lang w:val="en-IN" w:eastAsia="en-IN"/>
              </w:rPr>
              <w:t>30.41</w:t>
            </w:r>
          </w:p>
        </w:tc>
        <w:tc>
          <w:tcPr>
            <w:tcW w:w="1134" w:type="dxa"/>
            <w:tcBorders>
              <w:top w:val="single" w:sz="4" w:space="0" w:color="auto"/>
              <w:left w:val="nil"/>
              <w:bottom w:val="single" w:sz="4" w:space="0" w:color="auto"/>
              <w:right w:val="single" w:sz="4" w:space="0" w:color="auto"/>
            </w:tcBorders>
            <w:shd w:val="clear" w:color="000000" w:fill="FFFFFF"/>
            <w:noWrap/>
            <w:vAlign w:val="center"/>
            <w:hideMark/>
          </w:tcPr>
          <w:p w14:paraId="6A5A02B7" w14:textId="77777777" w:rsidR="00EF6A7E" w:rsidRPr="00627792" w:rsidRDefault="00EF6A7E" w:rsidP="00901C75">
            <w:pPr>
              <w:pStyle w:val="ExhibitText"/>
              <w:jc w:val="right"/>
              <w:rPr>
                <w:lang w:val="en-IN" w:eastAsia="en-IN"/>
              </w:rPr>
            </w:pPr>
            <w:r w:rsidRPr="00627792">
              <w:rPr>
                <w:lang w:val="en-IN" w:eastAsia="en-IN"/>
              </w:rPr>
              <w:t>56.73</w:t>
            </w:r>
          </w:p>
        </w:tc>
      </w:tr>
    </w:tbl>
    <w:p w14:paraId="55BA35B9" w14:textId="77777777" w:rsidR="00DE1270" w:rsidRDefault="00DE1270" w:rsidP="00DE1270">
      <w:pPr>
        <w:pStyle w:val="BodyTextMain"/>
      </w:pPr>
    </w:p>
    <w:p w14:paraId="2EAD2310" w14:textId="03954219" w:rsidR="00E62B19" w:rsidRDefault="00E62B19" w:rsidP="00E62B19">
      <w:pPr>
        <w:pStyle w:val="Footnote"/>
      </w:pPr>
      <w:r>
        <w:t>Source: Company files.</w:t>
      </w:r>
      <w:r w:rsidR="00AB3066">
        <w:rPr>
          <w:lang w:eastAsia="en-IN"/>
        </w:rPr>
        <w:t xml:space="preserve"> </w:t>
      </w:r>
      <w:r w:rsidR="00407B30">
        <w:rPr>
          <w:lang w:eastAsia="en-IN"/>
        </w:rPr>
        <w:t xml:space="preserve"> </w:t>
      </w:r>
    </w:p>
    <w:p w14:paraId="2452250C" w14:textId="77777777" w:rsidR="003D5ED2" w:rsidRDefault="003D5ED2" w:rsidP="00C04298">
      <w:pPr>
        <w:pStyle w:val="Footnote"/>
      </w:pPr>
    </w:p>
    <w:p w14:paraId="681A768C" w14:textId="77777777" w:rsidR="00901C75" w:rsidRDefault="00901C75" w:rsidP="00C04298">
      <w:pPr>
        <w:pStyle w:val="Footnote"/>
      </w:pPr>
    </w:p>
    <w:p w14:paraId="1EF0BFD8" w14:textId="77777777" w:rsidR="003D5ED2" w:rsidRDefault="003D5ED2" w:rsidP="003D5ED2">
      <w:pPr>
        <w:pStyle w:val="ExhibitHeading"/>
        <w:rPr>
          <w:bCs/>
          <w:color w:val="000000"/>
          <w:lang w:eastAsia="en-IN"/>
        </w:rPr>
      </w:pPr>
      <w:r>
        <w:t>Exhibit 4</w:t>
      </w:r>
      <w:r w:rsidRPr="008C56F7">
        <w:t xml:space="preserve">: </w:t>
      </w:r>
      <w:r>
        <w:t xml:space="preserve">Brand Matrix Based on </w:t>
      </w:r>
      <w:r>
        <w:rPr>
          <w:bCs/>
          <w:color w:val="000000"/>
          <w:lang w:eastAsia="en-IN"/>
        </w:rPr>
        <w:t>Capacities</w:t>
      </w:r>
      <w:r w:rsidRPr="00180E28">
        <w:rPr>
          <w:bCs/>
          <w:color w:val="000000"/>
          <w:lang w:eastAsia="en-IN"/>
        </w:rPr>
        <w:t xml:space="preserve"> of the </w:t>
      </w:r>
      <w:r>
        <w:rPr>
          <w:bCs/>
          <w:color w:val="000000"/>
          <w:lang w:eastAsia="en-IN"/>
        </w:rPr>
        <w:t>Diesel Gen-Set</w:t>
      </w:r>
    </w:p>
    <w:p w14:paraId="14FC7E9D" w14:textId="77777777" w:rsidR="003D5ED2" w:rsidRDefault="003D5ED2" w:rsidP="003D5ED2">
      <w:pPr>
        <w:pStyle w:val="BodyTextMain"/>
        <w:rPr>
          <w:lang w:eastAsia="en-IN"/>
        </w:rPr>
      </w:pPr>
    </w:p>
    <w:tbl>
      <w:tblPr>
        <w:tblStyle w:val="TableGrid"/>
        <w:tblW w:w="9414" w:type="dxa"/>
        <w:jc w:val="center"/>
        <w:tblLayout w:type="fixed"/>
        <w:tblLook w:val="04A0" w:firstRow="1" w:lastRow="0" w:firstColumn="1" w:lastColumn="0" w:noHBand="0" w:noVBand="1"/>
      </w:tblPr>
      <w:tblGrid>
        <w:gridCol w:w="2335"/>
        <w:gridCol w:w="1260"/>
        <w:gridCol w:w="1350"/>
        <w:gridCol w:w="1440"/>
        <w:gridCol w:w="1170"/>
        <w:gridCol w:w="1859"/>
      </w:tblGrid>
      <w:tr w:rsidR="0084249F" w:rsidRPr="00627792" w14:paraId="08A57636" w14:textId="77777777" w:rsidTr="0084249F">
        <w:trPr>
          <w:jc w:val="center"/>
        </w:trPr>
        <w:tc>
          <w:tcPr>
            <w:tcW w:w="2335" w:type="dxa"/>
            <w:shd w:val="clear" w:color="auto" w:fill="auto"/>
            <w:vAlign w:val="center"/>
          </w:tcPr>
          <w:p w14:paraId="172835F4" w14:textId="77777777" w:rsidR="00F54263" w:rsidRDefault="003D5ED2" w:rsidP="00DD3949">
            <w:pPr>
              <w:pStyle w:val="ExhibitText"/>
              <w:jc w:val="center"/>
              <w:rPr>
                <w:rFonts w:eastAsiaTheme="minorHAnsi"/>
                <w:b/>
              </w:rPr>
            </w:pPr>
            <w:r w:rsidRPr="00627792">
              <w:rPr>
                <w:rFonts w:eastAsiaTheme="minorHAnsi"/>
                <w:b/>
              </w:rPr>
              <w:t xml:space="preserve">Engine/Generator </w:t>
            </w:r>
          </w:p>
          <w:p w14:paraId="359208E7" w14:textId="4DA5B97D" w:rsidR="003D5ED2" w:rsidRPr="00627792" w:rsidRDefault="00455E77" w:rsidP="00DD3949">
            <w:pPr>
              <w:pStyle w:val="ExhibitText"/>
              <w:jc w:val="center"/>
              <w:rPr>
                <w:rFonts w:eastAsiaTheme="minorHAnsi"/>
                <w:b/>
              </w:rPr>
            </w:pPr>
            <w:r>
              <w:rPr>
                <w:rFonts w:eastAsiaTheme="minorHAnsi"/>
                <w:b/>
              </w:rPr>
              <w:t>S</w:t>
            </w:r>
            <w:r w:rsidR="003D5ED2" w:rsidRPr="00627792">
              <w:rPr>
                <w:rFonts w:eastAsiaTheme="minorHAnsi"/>
                <w:b/>
              </w:rPr>
              <w:t xml:space="preserve">et </w:t>
            </w:r>
            <w:r>
              <w:rPr>
                <w:rFonts w:eastAsiaTheme="minorHAnsi"/>
                <w:b/>
              </w:rPr>
              <w:t>S</w:t>
            </w:r>
            <w:r w:rsidR="003D5ED2" w:rsidRPr="00627792">
              <w:rPr>
                <w:rFonts w:eastAsiaTheme="minorHAnsi"/>
                <w:b/>
              </w:rPr>
              <w:t>upplier</w:t>
            </w:r>
          </w:p>
        </w:tc>
        <w:tc>
          <w:tcPr>
            <w:tcW w:w="1260" w:type="dxa"/>
            <w:shd w:val="clear" w:color="auto" w:fill="auto"/>
            <w:vAlign w:val="center"/>
          </w:tcPr>
          <w:p w14:paraId="3E6C64C7" w14:textId="69C9D87C" w:rsidR="003D5ED2" w:rsidRPr="00627792" w:rsidRDefault="003D5ED2" w:rsidP="00DD3949">
            <w:pPr>
              <w:pStyle w:val="ExhibitText"/>
              <w:jc w:val="center"/>
              <w:rPr>
                <w:rFonts w:eastAsiaTheme="minorHAnsi"/>
                <w:b/>
              </w:rPr>
            </w:pPr>
            <w:r w:rsidRPr="00627792">
              <w:rPr>
                <w:rFonts w:eastAsiaTheme="minorHAnsi"/>
                <w:b/>
              </w:rPr>
              <w:t>15</w:t>
            </w:r>
            <w:r w:rsidR="00CD026F">
              <w:rPr>
                <w:rFonts w:eastAsiaTheme="minorHAnsi"/>
                <w:b/>
              </w:rPr>
              <w:t>–</w:t>
            </w:r>
            <w:r w:rsidRPr="00627792">
              <w:rPr>
                <w:rFonts w:eastAsiaTheme="minorHAnsi"/>
                <w:b/>
              </w:rPr>
              <w:t>75 kVA</w:t>
            </w:r>
          </w:p>
        </w:tc>
        <w:tc>
          <w:tcPr>
            <w:tcW w:w="1350" w:type="dxa"/>
            <w:shd w:val="clear" w:color="auto" w:fill="auto"/>
            <w:vAlign w:val="center"/>
          </w:tcPr>
          <w:p w14:paraId="5F62FE7B" w14:textId="7F82F259" w:rsidR="003D5ED2" w:rsidRPr="00627792" w:rsidRDefault="003D5ED2" w:rsidP="00DD3949">
            <w:pPr>
              <w:pStyle w:val="ExhibitText"/>
              <w:jc w:val="center"/>
              <w:rPr>
                <w:rFonts w:eastAsiaTheme="minorHAnsi"/>
                <w:b/>
              </w:rPr>
            </w:pPr>
            <w:r w:rsidRPr="00627792">
              <w:rPr>
                <w:rFonts w:eastAsiaTheme="minorHAnsi"/>
                <w:b/>
              </w:rPr>
              <w:t>75</w:t>
            </w:r>
            <w:r w:rsidR="00CD026F">
              <w:rPr>
                <w:rFonts w:eastAsiaTheme="minorHAnsi"/>
                <w:b/>
              </w:rPr>
              <w:t>–</w:t>
            </w:r>
            <w:r w:rsidRPr="00627792">
              <w:rPr>
                <w:rFonts w:eastAsiaTheme="minorHAnsi"/>
                <w:b/>
              </w:rPr>
              <w:t>375 kVA</w:t>
            </w:r>
          </w:p>
        </w:tc>
        <w:tc>
          <w:tcPr>
            <w:tcW w:w="1440" w:type="dxa"/>
            <w:shd w:val="clear" w:color="auto" w:fill="auto"/>
            <w:vAlign w:val="center"/>
          </w:tcPr>
          <w:p w14:paraId="73C9ACDE" w14:textId="5D983059" w:rsidR="003D5ED2" w:rsidRPr="00627792" w:rsidRDefault="003D5ED2" w:rsidP="00DD3949">
            <w:pPr>
              <w:pStyle w:val="ExhibitText"/>
              <w:jc w:val="center"/>
              <w:rPr>
                <w:rFonts w:eastAsiaTheme="minorHAnsi"/>
                <w:b/>
              </w:rPr>
            </w:pPr>
            <w:r w:rsidRPr="00627792">
              <w:rPr>
                <w:rFonts w:eastAsiaTheme="minorHAnsi"/>
                <w:b/>
              </w:rPr>
              <w:t>375</w:t>
            </w:r>
            <w:r w:rsidR="00CD026F">
              <w:rPr>
                <w:rFonts w:eastAsiaTheme="minorHAnsi"/>
                <w:b/>
              </w:rPr>
              <w:t>–</w:t>
            </w:r>
            <w:r w:rsidRPr="00627792">
              <w:rPr>
                <w:rFonts w:eastAsiaTheme="minorHAnsi"/>
                <w:b/>
              </w:rPr>
              <w:t>750 kVA</w:t>
            </w:r>
          </w:p>
        </w:tc>
        <w:tc>
          <w:tcPr>
            <w:tcW w:w="1170" w:type="dxa"/>
            <w:shd w:val="clear" w:color="auto" w:fill="auto"/>
            <w:vAlign w:val="center"/>
          </w:tcPr>
          <w:p w14:paraId="1AF9A7FA" w14:textId="77777777" w:rsidR="003D5ED2" w:rsidRPr="00627792" w:rsidRDefault="003D5ED2" w:rsidP="00DD3949">
            <w:pPr>
              <w:pStyle w:val="ExhibitText"/>
              <w:jc w:val="center"/>
              <w:rPr>
                <w:rFonts w:eastAsiaTheme="minorHAnsi"/>
                <w:b/>
              </w:rPr>
            </w:pPr>
            <w:r w:rsidRPr="00627792">
              <w:rPr>
                <w:rFonts w:eastAsiaTheme="minorHAnsi"/>
                <w:b/>
              </w:rPr>
              <w:t>&gt; 750 kVA</w:t>
            </w:r>
          </w:p>
        </w:tc>
        <w:tc>
          <w:tcPr>
            <w:tcW w:w="1859" w:type="dxa"/>
            <w:shd w:val="clear" w:color="auto" w:fill="auto"/>
            <w:vAlign w:val="center"/>
          </w:tcPr>
          <w:p w14:paraId="76ADE7E0" w14:textId="77777777" w:rsidR="003D5ED2" w:rsidRPr="00627792" w:rsidRDefault="003D5ED2" w:rsidP="00DD3949">
            <w:pPr>
              <w:pStyle w:val="ExhibitText"/>
              <w:jc w:val="center"/>
              <w:rPr>
                <w:rFonts w:eastAsiaTheme="minorHAnsi"/>
                <w:b/>
              </w:rPr>
            </w:pPr>
            <w:r w:rsidRPr="00627792">
              <w:rPr>
                <w:rFonts w:eastAsiaTheme="minorHAnsi"/>
                <w:b/>
              </w:rPr>
              <w:t>Brand</w:t>
            </w:r>
          </w:p>
        </w:tc>
      </w:tr>
      <w:tr w:rsidR="0084249F" w:rsidRPr="00627792" w14:paraId="28EA2765" w14:textId="77777777" w:rsidTr="0084249F">
        <w:trPr>
          <w:jc w:val="center"/>
        </w:trPr>
        <w:tc>
          <w:tcPr>
            <w:tcW w:w="2335" w:type="dxa"/>
            <w:shd w:val="clear" w:color="auto" w:fill="auto"/>
          </w:tcPr>
          <w:p w14:paraId="4EB4B694" w14:textId="01D4E4EF" w:rsidR="003D5ED2" w:rsidRPr="00627792" w:rsidRDefault="003D5ED2" w:rsidP="00DD3949">
            <w:pPr>
              <w:pStyle w:val="ExhibitText"/>
              <w:jc w:val="left"/>
              <w:rPr>
                <w:rFonts w:eastAsiaTheme="minorHAnsi"/>
              </w:rPr>
            </w:pPr>
            <w:r w:rsidRPr="00627792">
              <w:rPr>
                <w:rFonts w:eastAsiaTheme="minorHAnsi"/>
              </w:rPr>
              <w:t xml:space="preserve">Cummins India </w:t>
            </w:r>
            <w:r w:rsidR="00455E77">
              <w:rPr>
                <w:rFonts w:eastAsiaTheme="minorHAnsi"/>
              </w:rPr>
              <w:t>L</w:t>
            </w:r>
            <w:r w:rsidR="0084249F">
              <w:rPr>
                <w:rFonts w:eastAsiaTheme="minorHAnsi"/>
              </w:rPr>
              <w:t>imited</w:t>
            </w:r>
          </w:p>
        </w:tc>
        <w:tc>
          <w:tcPr>
            <w:tcW w:w="1260" w:type="dxa"/>
            <w:shd w:val="clear" w:color="auto" w:fill="auto"/>
          </w:tcPr>
          <w:p w14:paraId="05CD381E" w14:textId="77777777" w:rsidR="003D5ED2" w:rsidRPr="00627792" w:rsidRDefault="003D5ED2" w:rsidP="00DD3949">
            <w:pPr>
              <w:pStyle w:val="ExhibitText"/>
              <w:jc w:val="center"/>
              <w:rPr>
                <w:rFonts w:eastAsiaTheme="minorHAnsi"/>
              </w:rPr>
            </w:pPr>
            <w:r w:rsidRPr="00627792">
              <w:rPr>
                <w:rFonts w:eastAsiaTheme="minorHAnsi"/>
              </w:rPr>
              <w:t>Low</w:t>
            </w:r>
          </w:p>
        </w:tc>
        <w:tc>
          <w:tcPr>
            <w:tcW w:w="1350" w:type="dxa"/>
            <w:shd w:val="clear" w:color="auto" w:fill="auto"/>
          </w:tcPr>
          <w:p w14:paraId="2CEE7D0A" w14:textId="5F5F445E" w:rsidR="003D5ED2" w:rsidRPr="00627792" w:rsidRDefault="00CD026F" w:rsidP="00DD3949">
            <w:pPr>
              <w:pStyle w:val="ExhibitText"/>
              <w:jc w:val="center"/>
              <w:rPr>
                <w:rFonts w:eastAsiaTheme="minorHAnsi"/>
              </w:rPr>
            </w:pPr>
            <w:r>
              <w:rPr>
                <w:rFonts w:eastAsiaTheme="minorHAnsi"/>
              </w:rPr>
              <w:t>L</w:t>
            </w:r>
            <w:r w:rsidR="003D5ED2" w:rsidRPr="00627792">
              <w:rPr>
                <w:rFonts w:eastAsiaTheme="minorHAnsi"/>
              </w:rPr>
              <w:t>eader</w:t>
            </w:r>
          </w:p>
        </w:tc>
        <w:tc>
          <w:tcPr>
            <w:tcW w:w="1440" w:type="dxa"/>
            <w:shd w:val="clear" w:color="auto" w:fill="auto"/>
          </w:tcPr>
          <w:p w14:paraId="543FAD91" w14:textId="64CEB60C" w:rsidR="003D5ED2" w:rsidRPr="00627792" w:rsidRDefault="00CD026F" w:rsidP="00DD3949">
            <w:pPr>
              <w:pStyle w:val="ExhibitText"/>
              <w:jc w:val="center"/>
              <w:rPr>
                <w:rFonts w:eastAsiaTheme="minorHAnsi"/>
              </w:rPr>
            </w:pPr>
            <w:r>
              <w:rPr>
                <w:rFonts w:eastAsiaTheme="minorHAnsi"/>
              </w:rPr>
              <w:t>L</w:t>
            </w:r>
            <w:r w:rsidR="003D5ED2" w:rsidRPr="00627792">
              <w:rPr>
                <w:rFonts w:eastAsiaTheme="minorHAnsi"/>
              </w:rPr>
              <w:t>eader</w:t>
            </w:r>
          </w:p>
        </w:tc>
        <w:tc>
          <w:tcPr>
            <w:tcW w:w="1170" w:type="dxa"/>
            <w:shd w:val="clear" w:color="auto" w:fill="auto"/>
          </w:tcPr>
          <w:p w14:paraId="29F271B6" w14:textId="692ACA6A" w:rsidR="003D5ED2" w:rsidRPr="00627792" w:rsidRDefault="00CD026F" w:rsidP="00DD3949">
            <w:pPr>
              <w:pStyle w:val="ExhibitText"/>
              <w:jc w:val="center"/>
              <w:rPr>
                <w:rFonts w:eastAsiaTheme="minorHAnsi"/>
              </w:rPr>
            </w:pPr>
            <w:r>
              <w:rPr>
                <w:rFonts w:eastAsiaTheme="minorHAnsi"/>
              </w:rPr>
              <w:t>L</w:t>
            </w:r>
            <w:r w:rsidR="003D5ED2" w:rsidRPr="00627792">
              <w:rPr>
                <w:rFonts w:eastAsiaTheme="minorHAnsi"/>
              </w:rPr>
              <w:t>eader</w:t>
            </w:r>
          </w:p>
        </w:tc>
        <w:tc>
          <w:tcPr>
            <w:tcW w:w="1859" w:type="dxa"/>
            <w:shd w:val="clear" w:color="auto" w:fill="auto"/>
          </w:tcPr>
          <w:p w14:paraId="55012B62" w14:textId="29A43F78" w:rsidR="003D5ED2" w:rsidRPr="00627792" w:rsidRDefault="003D5ED2" w:rsidP="00901C75">
            <w:pPr>
              <w:pStyle w:val="ExhibitText"/>
              <w:jc w:val="left"/>
              <w:rPr>
                <w:rFonts w:eastAsiaTheme="minorHAnsi"/>
              </w:rPr>
            </w:pPr>
            <w:proofErr w:type="spellStart"/>
            <w:r w:rsidRPr="00627792">
              <w:rPr>
                <w:rFonts w:eastAsiaTheme="minorHAnsi"/>
              </w:rPr>
              <w:t>J</w:t>
            </w:r>
            <w:r w:rsidR="0084249F">
              <w:rPr>
                <w:rFonts w:eastAsiaTheme="minorHAnsi"/>
              </w:rPr>
              <w:t>akson</w:t>
            </w:r>
            <w:proofErr w:type="spellEnd"/>
            <w:r w:rsidRPr="00627792">
              <w:rPr>
                <w:rFonts w:eastAsiaTheme="minorHAnsi"/>
              </w:rPr>
              <w:t xml:space="preserve"> Cummins</w:t>
            </w:r>
          </w:p>
        </w:tc>
      </w:tr>
      <w:tr w:rsidR="0084249F" w:rsidRPr="00627792" w14:paraId="2E44E8D4" w14:textId="77777777" w:rsidTr="0084249F">
        <w:trPr>
          <w:jc w:val="center"/>
        </w:trPr>
        <w:tc>
          <w:tcPr>
            <w:tcW w:w="2335" w:type="dxa"/>
            <w:shd w:val="clear" w:color="auto" w:fill="auto"/>
          </w:tcPr>
          <w:p w14:paraId="39F60A89" w14:textId="7911E96C" w:rsidR="003D5ED2" w:rsidRPr="00EE0600" w:rsidRDefault="003D5ED2" w:rsidP="00DD3949">
            <w:pPr>
              <w:pStyle w:val="ExhibitText"/>
              <w:jc w:val="left"/>
              <w:rPr>
                <w:rFonts w:eastAsiaTheme="minorHAnsi"/>
              </w:rPr>
            </w:pPr>
            <w:proofErr w:type="spellStart"/>
            <w:r w:rsidRPr="00EE0600">
              <w:rPr>
                <w:rFonts w:eastAsiaTheme="minorHAnsi"/>
              </w:rPr>
              <w:t>Kirloskar</w:t>
            </w:r>
            <w:proofErr w:type="spellEnd"/>
            <w:r w:rsidRPr="00EE0600">
              <w:rPr>
                <w:rFonts w:eastAsiaTheme="minorHAnsi"/>
              </w:rPr>
              <w:t xml:space="preserve"> Oil Engines L</w:t>
            </w:r>
            <w:r w:rsidR="0084249F" w:rsidRPr="00EE0600">
              <w:rPr>
                <w:rFonts w:eastAsiaTheme="minorHAnsi"/>
              </w:rPr>
              <w:t>imited</w:t>
            </w:r>
          </w:p>
        </w:tc>
        <w:tc>
          <w:tcPr>
            <w:tcW w:w="1260" w:type="dxa"/>
            <w:shd w:val="clear" w:color="auto" w:fill="auto"/>
          </w:tcPr>
          <w:p w14:paraId="2EFEF021" w14:textId="77777777" w:rsidR="003D5ED2" w:rsidRPr="00627792" w:rsidRDefault="003D5ED2" w:rsidP="00DD3949">
            <w:pPr>
              <w:pStyle w:val="ExhibitText"/>
              <w:jc w:val="center"/>
              <w:rPr>
                <w:rFonts w:eastAsiaTheme="minorHAnsi"/>
              </w:rPr>
            </w:pPr>
            <w:r w:rsidRPr="00627792">
              <w:rPr>
                <w:rFonts w:eastAsiaTheme="minorHAnsi"/>
              </w:rPr>
              <w:t>Major</w:t>
            </w:r>
          </w:p>
        </w:tc>
        <w:tc>
          <w:tcPr>
            <w:tcW w:w="1350" w:type="dxa"/>
            <w:shd w:val="clear" w:color="auto" w:fill="auto"/>
          </w:tcPr>
          <w:p w14:paraId="054EEAF9" w14:textId="77777777" w:rsidR="003D5ED2" w:rsidRPr="00627792" w:rsidRDefault="003D5ED2" w:rsidP="00DD3949">
            <w:pPr>
              <w:pStyle w:val="ExhibitText"/>
              <w:jc w:val="center"/>
              <w:rPr>
                <w:rFonts w:eastAsiaTheme="minorHAnsi"/>
              </w:rPr>
            </w:pPr>
            <w:r w:rsidRPr="00627792">
              <w:rPr>
                <w:rFonts w:eastAsiaTheme="minorHAnsi"/>
              </w:rPr>
              <w:t>Major</w:t>
            </w:r>
          </w:p>
        </w:tc>
        <w:tc>
          <w:tcPr>
            <w:tcW w:w="1440" w:type="dxa"/>
            <w:shd w:val="clear" w:color="auto" w:fill="auto"/>
          </w:tcPr>
          <w:p w14:paraId="3F9902C9" w14:textId="77777777" w:rsidR="003D5ED2" w:rsidRPr="00627792" w:rsidRDefault="003D5ED2" w:rsidP="00DD3949">
            <w:pPr>
              <w:pStyle w:val="ExhibitText"/>
              <w:jc w:val="center"/>
              <w:rPr>
                <w:rFonts w:eastAsiaTheme="minorHAnsi"/>
              </w:rPr>
            </w:pPr>
            <w:r w:rsidRPr="00627792">
              <w:rPr>
                <w:rFonts w:eastAsiaTheme="minorHAnsi"/>
              </w:rPr>
              <w:t>Moderate</w:t>
            </w:r>
          </w:p>
        </w:tc>
        <w:tc>
          <w:tcPr>
            <w:tcW w:w="1170" w:type="dxa"/>
            <w:shd w:val="clear" w:color="auto" w:fill="auto"/>
          </w:tcPr>
          <w:p w14:paraId="6C0CB8ED" w14:textId="77777777" w:rsidR="003D5ED2" w:rsidRPr="00627792" w:rsidRDefault="003D5ED2" w:rsidP="00DD3949">
            <w:pPr>
              <w:pStyle w:val="ExhibitText"/>
              <w:jc w:val="center"/>
              <w:rPr>
                <w:rFonts w:eastAsiaTheme="minorHAnsi"/>
              </w:rPr>
            </w:pPr>
          </w:p>
        </w:tc>
        <w:tc>
          <w:tcPr>
            <w:tcW w:w="1859" w:type="dxa"/>
            <w:shd w:val="clear" w:color="auto" w:fill="auto"/>
          </w:tcPr>
          <w:p w14:paraId="3F1F491E" w14:textId="77777777" w:rsidR="003D5ED2" w:rsidRPr="00627792" w:rsidRDefault="003D5ED2" w:rsidP="00901C75">
            <w:pPr>
              <w:pStyle w:val="ExhibitText"/>
              <w:jc w:val="left"/>
              <w:rPr>
                <w:rFonts w:eastAsiaTheme="minorHAnsi"/>
              </w:rPr>
            </w:pPr>
            <w:proofErr w:type="spellStart"/>
            <w:r w:rsidRPr="00627792">
              <w:rPr>
                <w:rFonts w:eastAsiaTheme="minorHAnsi"/>
              </w:rPr>
              <w:t>Kirloskar</w:t>
            </w:r>
            <w:proofErr w:type="spellEnd"/>
            <w:r w:rsidRPr="00627792">
              <w:rPr>
                <w:rFonts w:eastAsiaTheme="minorHAnsi"/>
              </w:rPr>
              <w:t xml:space="preserve"> Green</w:t>
            </w:r>
          </w:p>
        </w:tc>
      </w:tr>
      <w:tr w:rsidR="0084249F" w:rsidRPr="00627792" w14:paraId="6E93A987" w14:textId="77777777" w:rsidTr="0084249F">
        <w:trPr>
          <w:jc w:val="center"/>
        </w:trPr>
        <w:tc>
          <w:tcPr>
            <w:tcW w:w="2335" w:type="dxa"/>
            <w:shd w:val="clear" w:color="auto" w:fill="auto"/>
          </w:tcPr>
          <w:p w14:paraId="24A4DA32" w14:textId="1791A6A8" w:rsidR="003D5ED2" w:rsidRPr="00EE0600" w:rsidRDefault="003D5ED2" w:rsidP="00DD3949">
            <w:pPr>
              <w:pStyle w:val="ExhibitText"/>
              <w:jc w:val="left"/>
              <w:rPr>
                <w:rFonts w:eastAsiaTheme="minorHAnsi"/>
              </w:rPr>
            </w:pPr>
            <w:r w:rsidRPr="00EE0600">
              <w:rPr>
                <w:rFonts w:eastAsiaTheme="minorHAnsi"/>
              </w:rPr>
              <w:t>Mahindra</w:t>
            </w:r>
            <w:r w:rsidR="00AB3066" w:rsidRPr="00EE0600">
              <w:rPr>
                <w:rFonts w:eastAsiaTheme="minorHAnsi"/>
              </w:rPr>
              <w:t xml:space="preserve"> </w:t>
            </w:r>
            <w:proofErr w:type="spellStart"/>
            <w:r w:rsidR="00AB3066" w:rsidRPr="00EE0600">
              <w:rPr>
                <w:rFonts w:eastAsiaTheme="minorHAnsi"/>
              </w:rPr>
              <w:t>Powerol</w:t>
            </w:r>
            <w:proofErr w:type="spellEnd"/>
          </w:p>
        </w:tc>
        <w:tc>
          <w:tcPr>
            <w:tcW w:w="1260" w:type="dxa"/>
            <w:shd w:val="clear" w:color="auto" w:fill="auto"/>
          </w:tcPr>
          <w:p w14:paraId="63536716" w14:textId="77777777" w:rsidR="003D5ED2" w:rsidRPr="00627792" w:rsidRDefault="003D5ED2" w:rsidP="00DD3949">
            <w:pPr>
              <w:pStyle w:val="ExhibitText"/>
              <w:jc w:val="center"/>
              <w:rPr>
                <w:rFonts w:eastAsiaTheme="minorHAnsi"/>
              </w:rPr>
            </w:pPr>
            <w:r w:rsidRPr="00627792">
              <w:rPr>
                <w:rFonts w:eastAsiaTheme="minorHAnsi"/>
              </w:rPr>
              <w:t>Leader</w:t>
            </w:r>
          </w:p>
        </w:tc>
        <w:tc>
          <w:tcPr>
            <w:tcW w:w="1350" w:type="dxa"/>
            <w:shd w:val="clear" w:color="auto" w:fill="auto"/>
          </w:tcPr>
          <w:p w14:paraId="11A6964E" w14:textId="77777777" w:rsidR="003D5ED2" w:rsidRPr="00627792" w:rsidRDefault="003D5ED2" w:rsidP="00DD3949">
            <w:pPr>
              <w:pStyle w:val="ExhibitText"/>
              <w:jc w:val="center"/>
              <w:rPr>
                <w:rFonts w:eastAsiaTheme="minorHAnsi"/>
              </w:rPr>
            </w:pPr>
            <w:r w:rsidRPr="00627792">
              <w:rPr>
                <w:rFonts w:eastAsiaTheme="minorHAnsi"/>
              </w:rPr>
              <w:t>Low</w:t>
            </w:r>
          </w:p>
        </w:tc>
        <w:tc>
          <w:tcPr>
            <w:tcW w:w="1440" w:type="dxa"/>
            <w:shd w:val="clear" w:color="auto" w:fill="auto"/>
          </w:tcPr>
          <w:p w14:paraId="3EE0E39C" w14:textId="77777777" w:rsidR="003D5ED2" w:rsidRPr="00627792" w:rsidRDefault="003D5ED2" w:rsidP="00DD3949">
            <w:pPr>
              <w:pStyle w:val="ExhibitText"/>
              <w:jc w:val="center"/>
              <w:rPr>
                <w:rFonts w:eastAsiaTheme="minorHAnsi"/>
              </w:rPr>
            </w:pPr>
          </w:p>
        </w:tc>
        <w:tc>
          <w:tcPr>
            <w:tcW w:w="1170" w:type="dxa"/>
            <w:shd w:val="clear" w:color="auto" w:fill="auto"/>
          </w:tcPr>
          <w:p w14:paraId="5488B721" w14:textId="77777777" w:rsidR="003D5ED2" w:rsidRPr="00627792" w:rsidRDefault="003D5ED2" w:rsidP="00DD3949">
            <w:pPr>
              <w:pStyle w:val="ExhibitText"/>
              <w:jc w:val="center"/>
              <w:rPr>
                <w:rFonts w:eastAsiaTheme="minorHAnsi"/>
              </w:rPr>
            </w:pPr>
          </w:p>
        </w:tc>
        <w:tc>
          <w:tcPr>
            <w:tcW w:w="1859" w:type="dxa"/>
            <w:shd w:val="clear" w:color="auto" w:fill="auto"/>
          </w:tcPr>
          <w:p w14:paraId="1BE65691" w14:textId="77777777" w:rsidR="003D5ED2" w:rsidRPr="00627792" w:rsidRDefault="003D5ED2" w:rsidP="00901C75">
            <w:pPr>
              <w:pStyle w:val="ExhibitText"/>
              <w:jc w:val="left"/>
              <w:rPr>
                <w:rFonts w:eastAsiaTheme="minorHAnsi"/>
              </w:rPr>
            </w:pPr>
            <w:r w:rsidRPr="00627792">
              <w:rPr>
                <w:rFonts w:eastAsiaTheme="minorHAnsi"/>
              </w:rPr>
              <w:t xml:space="preserve">Mahindra </w:t>
            </w:r>
            <w:proofErr w:type="spellStart"/>
            <w:r w:rsidRPr="00627792">
              <w:rPr>
                <w:rFonts w:eastAsiaTheme="minorHAnsi"/>
              </w:rPr>
              <w:t>Powerol</w:t>
            </w:r>
            <w:proofErr w:type="spellEnd"/>
          </w:p>
        </w:tc>
      </w:tr>
      <w:tr w:rsidR="0084249F" w:rsidRPr="00627792" w14:paraId="55EEF434" w14:textId="77777777" w:rsidTr="0084249F">
        <w:trPr>
          <w:jc w:val="center"/>
        </w:trPr>
        <w:tc>
          <w:tcPr>
            <w:tcW w:w="2335" w:type="dxa"/>
            <w:shd w:val="clear" w:color="auto" w:fill="auto"/>
          </w:tcPr>
          <w:p w14:paraId="31DB8A5E" w14:textId="761873F7" w:rsidR="003D5ED2" w:rsidRPr="00EE0600" w:rsidRDefault="003D5ED2" w:rsidP="00DD3949">
            <w:pPr>
              <w:pStyle w:val="ExhibitText"/>
              <w:jc w:val="left"/>
              <w:rPr>
                <w:rFonts w:eastAsiaTheme="minorHAnsi"/>
              </w:rPr>
            </w:pPr>
            <w:r w:rsidRPr="00EE0600">
              <w:rPr>
                <w:rFonts w:eastAsiaTheme="minorHAnsi"/>
              </w:rPr>
              <w:t>Ashok Leyland</w:t>
            </w:r>
            <w:r w:rsidR="0084249F" w:rsidRPr="00EE0600">
              <w:rPr>
                <w:rFonts w:eastAsiaTheme="minorHAnsi"/>
              </w:rPr>
              <w:t xml:space="preserve"> Limited</w:t>
            </w:r>
          </w:p>
        </w:tc>
        <w:tc>
          <w:tcPr>
            <w:tcW w:w="1260" w:type="dxa"/>
            <w:shd w:val="clear" w:color="auto" w:fill="auto"/>
          </w:tcPr>
          <w:p w14:paraId="4E580865" w14:textId="77777777" w:rsidR="003D5ED2" w:rsidRPr="00627792" w:rsidRDefault="003D5ED2" w:rsidP="00DD3949">
            <w:pPr>
              <w:pStyle w:val="ExhibitText"/>
              <w:jc w:val="center"/>
              <w:rPr>
                <w:rFonts w:eastAsiaTheme="minorHAnsi"/>
              </w:rPr>
            </w:pPr>
            <w:r w:rsidRPr="00627792">
              <w:rPr>
                <w:rFonts w:eastAsiaTheme="minorHAnsi"/>
              </w:rPr>
              <w:t>Low</w:t>
            </w:r>
          </w:p>
        </w:tc>
        <w:tc>
          <w:tcPr>
            <w:tcW w:w="1350" w:type="dxa"/>
            <w:shd w:val="clear" w:color="auto" w:fill="auto"/>
          </w:tcPr>
          <w:p w14:paraId="2246F923" w14:textId="77777777" w:rsidR="003D5ED2" w:rsidRPr="00627792" w:rsidRDefault="003D5ED2" w:rsidP="00DD3949">
            <w:pPr>
              <w:pStyle w:val="ExhibitText"/>
              <w:jc w:val="center"/>
              <w:rPr>
                <w:rFonts w:eastAsiaTheme="minorHAnsi"/>
              </w:rPr>
            </w:pPr>
            <w:r w:rsidRPr="00627792">
              <w:rPr>
                <w:rFonts w:eastAsiaTheme="minorHAnsi"/>
              </w:rPr>
              <w:t>Major</w:t>
            </w:r>
          </w:p>
        </w:tc>
        <w:tc>
          <w:tcPr>
            <w:tcW w:w="1440" w:type="dxa"/>
            <w:shd w:val="clear" w:color="auto" w:fill="auto"/>
          </w:tcPr>
          <w:p w14:paraId="17D08384" w14:textId="77777777" w:rsidR="003D5ED2" w:rsidRPr="00627792" w:rsidRDefault="003D5ED2" w:rsidP="00DD3949">
            <w:pPr>
              <w:pStyle w:val="ExhibitText"/>
              <w:jc w:val="center"/>
              <w:rPr>
                <w:rFonts w:eastAsiaTheme="minorHAnsi"/>
              </w:rPr>
            </w:pPr>
          </w:p>
        </w:tc>
        <w:tc>
          <w:tcPr>
            <w:tcW w:w="1170" w:type="dxa"/>
            <w:shd w:val="clear" w:color="auto" w:fill="auto"/>
          </w:tcPr>
          <w:p w14:paraId="35522397" w14:textId="77777777" w:rsidR="003D5ED2" w:rsidRPr="00627792" w:rsidRDefault="003D5ED2" w:rsidP="00DD3949">
            <w:pPr>
              <w:pStyle w:val="ExhibitText"/>
              <w:jc w:val="center"/>
              <w:rPr>
                <w:rFonts w:eastAsiaTheme="minorHAnsi"/>
              </w:rPr>
            </w:pPr>
          </w:p>
        </w:tc>
        <w:tc>
          <w:tcPr>
            <w:tcW w:w="1859" w:type="dxa"/>
            <w:shd w:val="clear" w:color="auto" w:fill="auto"/>
          </w:tcPr>
          <w:p w14:paraId="2B2C1A05" w14:textId="77777777" w:rsidR="003D5ED2" w:rsidRPr="00627792" w:rsidRDefault="003D5ED2" w:rsidP="00901C75">
            <w:pPr>
              <w:pStyle w:val="ExhibitText"/>
              <w:jc w:val="left"/>
              <w:rPr>
                <w:rFonts w:eastAsiaTheme="minorHAnsi"/>
              </w:rPr>
            </w:pPr>
            <w:proofErr w:type="spellStart"/>
            <w:r w:rsidRPr="00627792">
              <w:rPr>
                <w:rFonts w:eastAsiaTheme="minorHAnsi"/>
              </w:rPr>
              <w:t>Leypower</w:t>
            </w:r>
            <w:proofErr w:type="spellEnd"/>
          </w:p>
        </w:tc>
      </w:tr>
      <w:tr w:rsidR="0084249F" w:rsidRPr="00627792" w14:paraId="2446DD76" w14:textId="77777777" w:rsidTr="0084249F">
        <w:trPr>
          <w:jc w:val="center"/>
        </w:trPr>
        <w:tc>
          <w:tcPr>
            <w:tcW w:w="2335" w:type="dxa"/>
            <w:shd w:val="clear" w:color="auto" w:fill="auto"/>
          </w:tcPr>
          <w:p w14:paraId="4B1B462F" w14:textId="40E89752" w:rsidR="003D5ED2" w:rsidRPr="00EE0600" w:rsidRDefault="003D5ED2" w:rsidP="00EE0600">
            <w:pPr>
              <w:pStyle w:val="ExhibitText"/>
              <w:jc w:val="left"/>
              <w:rPr>
                <w:rFonts w:eastAsiaTheme="minorHAnsi"/>
              </w:rPr>
            </w:pPr>
            <w:proofErr w:type="spellStart"/>
            <w:r w:rsidRPr="00EE0600">
              <w:rPr>
                <w:rFonts w:eastAsiaTheme="minorHAnsi"/>
              </w:rPr>
              <w:t>Eicher</w:t>
            </w:r>
            <w:proofErr w:type="spellEnd"/>
            <w:r w:rsidRPr="00EE0600">
              <w:rPr>
                <w:rFonts w:eastAsiaTheme="minorHAnsi"/>
              </w:rPr>
              <w:t xml:space="preserve"> </w:t>
            </w:r>
            <w:r w:rsidR="006A187D" w:rsidRPr="00EE0600">
              <w:rPr>
                <w:rFonts w:eastAsiaTheme="minorHAnsi"/>
              </w:rPr>
              <w:t>Engines</w:t>
            </w:r>
            <w:r w:rsidR="00A56514" w:rsidRPr="00EE0600">
              <w:rPr>
                <w:rFonts w:eastAsiaTheme="minorHAnsi"/>
              </w:rPr>
              <w:t xml:space="preserve"> </w:t>
            </w:r>
            <w:r w:rsidR="00206356" w:rsidRPr="00EE0600">
              <w:rPr>
                <w:rFonts w:eastAsiaTheme="minorHAnsi"/>
              </w:rPr>
              <w:t>Limited</w:t>
            </w:r>
          </w:p>
        </w:tc>
        <w:tc>
          <w:tcPr>
            <w:tcW w:w="1260" w:type="dxa"/>
            <w:shd w:val="clear" w:color="auto" w:fill="auto"/>
          </w:tcPr>
          <w:p w14:paraId="70604400" w14:textId="77777777" w:rsidR="003D5ED2" w:rsidRPr="00627792" w:rsidRDefault="003D5ED2" w:rsidP="00DD3949">
            <w:pPr>
              <w:pStyle w:val="ExhibitText"/>
              <w:jc w:val="center"/>
              <w:rPr>
                <w:rFonts w:eastAsiaTheme="minorHAnsi"/>
              </w:rPr>
            </w:pPr>
            <w:r w:rsidRPr="00627792">
              <w:rPr>
                <w:rFonts w:eastAsiaTheme="minorHAnsi"/>
              </w:rPr>
              <w:t>Moderate</w:t>
            </w:r>
          </w:p>
        </w:tc>
        <w:tc>
          <w:tcPr>
            <w:tcW w:w="1350" w:type="dxa"/>
            <w:shd w:val="clear" w:color="auto" w:fill="auto"/>
          </w:tcPr>
          <w:p w14:paraId="381DA66B" w14:textId="77777777" w:rsidR="003D5ED2" w:rsidRPr="00627792" w:rsidRDefault="003D5ED2" w:rsidP="00DD3949">
            <w:pPr>
              <w:pStyle w:val="ExhibitText"/>
              <w:jc w:val="center"/>
              <w:rPr>
                <w:rFonts w:eastAsiaTheme="minorHAnsi"/>
              </w:rPr>
            </w:pPr>
          </w:p>
        </w:tc>
        <w:tc>
          <w:tcPr>
            <w:tcW w:w="1440" w:type="dxa"/>
            <w:shd w:val="clear" w:color="auto" w:fill="auto"/>
          </w:tcPr>
          <w:p w14:paraId="6486186E" w14:textId="77777777" w:rsidR="003D5ED2" w:rsidRPr="00627792" w:rsidRDefault="003D5ED2" w:rsidP="00DD3949">
            <w:pPr>
              <w:pStyle w:val="ExhibitText"/>
              <w:jc w:val="center"/>
              <w:rPr>
                <w:rFonts w:eastAsiaTheme="minorHAnsi"/>
              </w:rPr>
            </w:pPr>
          </w:p>
        </w:tc>
        <w:tc>
          <w:tcPr>
            <w:tcW w:w="1170" w:type="dxa"/>
            <w:shd w:val="clear" w:color="auto" w:fill="auto"/>
          </w:tcPr>
          <w:p w14:paraId="076431B2" w14:textId="77777777" w:rsidR="003D5ED2" w:rsidRPr="00627792" w:rsidRDefault="003D5ED2" w:rsidP="00DD3949">
            <w:pPr>
              <w:pStyle w:val="ExhibitText"/>
              <w:jc w:val="center"/>
              <w:rPr>
                <w:rFonts w:eastAsiaTheme="minorHAnsi"/>
              </w:rPr>
            </w:pPr>
          </w:p>
        </w:tc>
        <w:tc>
          <w:tcPr>
            <w:tcW w:w="1859" w:type="dxa"/>
            <w:shd w:val="clear" w:color="auto" w:fill="auto"/>
          </w:tcPr>
          <w:p w14:paraId="29D32533" w14:textId="77777777" w:rsidR="003D5ED2" w:rsidRPr="00627792" w:rsidRDefault="003D5ED2" w:rsidP="00901C75">
            <w:pPr>
              <w:pStyle w:val="ExhibitText"/>
              <w:jc w:val="left"/>
              <w:rPr>
                <w:rFonts w:eastAsiaTheme="minorHAnsi"/>
              </w:rPr>
            </w:pPr>
            <w:r w:rsidRPr="00627792">
              <w:rPr>
                <w:rFonts w:eastAsiaTheme="minorHAnsi"/>
              </w:rPr>
              <w:t>Multi-brand</w:t>
            </w:r>
          </w:p>
        </w:tc>
      </w:tr>
      <w:tr w:rsidR="0084249F" w:rsidRPr="00627792" w14:paraId="60FD787E" w14:textId="77777777" w:rsidTr="0084249F">
        <w:trPr>
          <w:jc w:val="center"/>
        </w:trPr>
        <w:tc>
          <w:tcPr>
            <w:tcW w:w="2335" w:type="dxa"/>
            <w:shd w:val="clear" w:color="auto" w:fill="auto"/>
          </w:tcPr>
          <w:p w14:paraId="4DAAB9BB" w14:textId="726C16FD" w:rsidR="003D5ED2" w:rsidRPr="00EE0600" w:rsidRDefault="003D5ED2" w:rsidP="00EE0600">
            <w:pPr>
              <w:pStyle w:val="ExhibitText"/>
              <w:jc w:val="left"/>
              <w:rPr>
                <w:rFonts w:eastAsiaTheme="minorHAnsi"/>
              </w:rPr>
            </w:pPr>
            <w:r w:rsidRPr="00EE0600">
              <w:rPr>
                <w:rFonts w:eastAsiaTheme="minorHAnsi"/>
              </w:rPr>
              <w:t xml:space="preserve">Escorts </w:t>
            </w:r>
            <w:r w:rsidR="00EE0600" w:rsidRPr="00EE0600">
              <w:rPr>
                <w:rFonts w:eastAsiaTheme="minorHAnsi"/>
              </w:rPr>
              <w:t>Group</w:t>
            </w:r>
          </w:p>
        </w:tc>
        <w:tc>
          <w:tcPr>
            <w:tcW w:w="1260" w:type="dxa"/>
            <w:shd w:val="clear" w:color="auto" w:fill="auto"/>
          </w:tcPr>
          <w:p w14:paraId="29A407D0" w14:textId="77777777" w:rsidR="003D5ED2" w:rsidRPr="00627792" w:rsidRDefault="003D5ED2" w:rsidP="00DD3949">
            <w:pPr>
              <w:pStyle w:val="ExhibitText"/>
              <w:jc w:val="center"/>
              <w:rPr>
                <w:rFonts w:eastAsiaTheme="minorHAnsi"/>
              </w:rPr>
            </w:pPr>
            <w:r w:rsidRPr="00627792">
              <w:rPr>
                <w:rFonts w:eastAsiaTheme="minorHAnsi"/>
              </w:rPr>
              <w:t>Low</w:t>
            </w:r>
          </w:p>
        </w:tc>
        <w:tc>
          <w:tcPr>
            <w:tcW w:w="1350" w:type="dxa"/>
            <w:shd w:val="clear" w:color="auto" w:fill="auto"/>
          </w:tcPr>
          <w:p w14:paraId="14CC77FA" w14:textId="77777777" w:rsidR="003D5ED2" w:rsidRPr="00627792" w:rsidRDefault="003D5ED2" w:rsidP="00DD3949">
            <w:pPr>
              <w:pStyle w:val="ExhibitText"/>
              <w:jc w:val="center"/>
              <w:rPr>
                <w:rFonts w:eastAsiaTheme="minorHAnsi"/>
              </w:rPr>
            </w:pPr>
          </w:p>
        </w:tc>
        <w:tc>
          <w:tcPr>
            <w:tcW w:w="1440" w:type="dxa"/>
            <w:shd w:val="clear" w:color="auto" w:fill="auto"/>
          </w:tcPr>
          <w:p w14:paraId="03237B41" w14:textId="77777777" w:rsidR="003D5ED2" w:rsidRPr="00627792" w:rsidRDefault="003D5ED2" w:rsidP="00DD3949">
            <w:pPr>
              <w:pStyle w:val="ExhibitText"/>
              <w:jc w:val="center"/>
              <w:rPr>
                <w:rFonts w:eastAsiaTheme="minorHAnsi"/>
              </w:rPr>
            </w:pPr>
          </w:p>
        </w:tc>
        <w:tc>
          <w:tcPr>
            <w:tcW w:w="1170" w:type="dxa"/>
            <w:shd w:val="clear" w:color="auto" w:fill="auto"/>
          </w:tcPr>
          <w:p w14:paraId="033C2065" w14:textId="77777777" w:rsidR="003D5ED2" w:rsidRPr="00627792" w:rsidRDefault="003D5ED2" w:rsidP="00DD3949">
            <w:pPr>
              <w:pStyle w:val="ExhibitText"/>
              <w:jc w:val="center"/>
              <w:rPr>
                <w:rFonts w:eastAsiaTheme="minorHAnsi"/>
              </w:rPr>
            </w:pPr>
          </w:p>
        </w:tc>
        <w:tc>
          <w:tcPr>
            <w:tcW w:w="1859" w:type="dxa"/>
            <w:shd w:val="clear" w:color="auto" w:fill="auto"/>
          </w:tcPr>
          <w:p w14:paraId="34B36383" w14:textId="77777777" w:rsidR="003D5ED2" w:rsidRPr="00627792" w:rsidRDefault="003D5ED2" w:rsidP="00901C75">
            <w:pPr>
              <w:pStyle w:val="ExhibitText"/>
              <w:jc w:val="left"/>
              <w:rPr>
                <w:rFonts w:eastAsiaTheme="minorHAnsi"/>
              </w:rPr>
            </w:pPr>
            <w:r w:rsidRPr="00627792">
              <w:rPr>
                <w:rFonts w:eastAsiaTheme="minorHAnsi"/>
              </w:rPr>
              <w:t>Multi-brand</w:t>
            </w:r>
          </w:p>
        </w:tc>
      </w:tr>
      <w:tr w:rsidR="0084249F" w:rsidRPr="00627792" w14:paraId="6987AAA4" w14:textId="77777777" w:rsidTr="0084249F">
        <w:trPr>
          <w:jc w:val="center"/>
        </w:trPr>
        <w:tc>
          <w:tcPr>
            <w:tcW w:w="2335" w:type="dxa"/>
            <w:shd w:val="clear" w:color="auto" w:fill="auto"/>
          </w:tcPr>
          <w:p w14:paraId="77045F26" w14:textId="76ED521F" w:rsidR="003D5ED2" w:rsidRPr="00EE0600" w:rsidRDefault="003D5ED2" w:rsidP="0084249F">
            <w:pPr>
              <w:pStyle w:val="ExhibitText"/>
              <w:jc w:val="left"/>
              <w:rPr>
                <w:rFonts w:eastAsiaTheme="minorHAnsi"/>
              </w:rPr>
            </w:pPr>
            <w:r w:rsidRPr="00EE0600">
              <w:rPr>
                <w:rFonts w:eastAsiaTheme="minorHAnsi"/>
              </w:rPr>
              <w:t xml:space="preserve">Greaves Cotton </w:t>
            </w:r>
            <w:r w:rsidR="0084249F" w:rsidRPr="00EE0600">
              <w:rPr>
                <w:rFonts w:eastAsiaTheme="minorHAnsi"/>
              </w:rPr>
              <w:t>Limited</w:t>
            </w:r>
          </w:p>
        </w:tc>
        <w:tc>
          <w:tcPr>
            <w:tcW w:w="1260" w:type="dxa"/>
            <w:shd w:val="clear" w:color="auto" w:fill="auto"/>
          </w:tcPr>
          <w:p w14:paraId="7DC32BCA" w14:textId="77777777" w:rsidR="003D5ED2" w:rsidRPr="00627792" w:rsidRDefault="003D5ED2" w:rsidP="00DD3949">
            <w:pPr>
              <w:pStyle w:val="ExhibitText"/>
              <w:jc w:val="center"/>
              <w:rPr>
                <w:rFonts w:eastAsiaTheme="minorHAnsi"/>
              </w:rPr>
            </w:pPr>
            <w:r w:rsidRPr="00627792">
              <w:rPr>
                <w:rFonts w:eastAsiaTheme="minorHAnsi"/>
              </w:rPr>
              <w:t>Low</w:t>
            </w:r>
          </w:p>
        </w:tc>
        <w:tc>
          <w:tcPr>
            <w:tcW w:w="1350" w:type="dxa"/>
            <w:shd w:val="clear" w:color="auto" w:fill="auto"/>
          </w:tcPr>
          <w:p w14:paraId="4373CF4E" w14:textId="77777777" w:rsidR="003D5ED2" w:rsidRPr="00627792" w:rsidRDefault="003D5ED2" w:rsidP="00DD3949">
            <w:pPr>
              <w:pStyle w:val="ExhibitText"/>
              <w:jc w:val="center"/>
              <w:rPr>
                <w:rFonts w:eastAsiaTheme="minorHAnsi"/>
              </w:rPr>
            </w:pPr>
            <w:r w:rsidRPr="00627792">
              <w:rPr>
                <w:rFonts w:eastAsiaTheme="minorHAnsi"/>
              </w:rPr>
              <w:t>Major</w:t>
            </w:r>
          </w:p>
        </w:tc>
        <w:tc>
          <w:tcPr>
            <w:tcW w:w="1440" w:type="dxa"/>
            <w:shd w:val="clear" w:color="auto" w:fill="auto"/>
          </w:tcPr>
          <w:p w14:paraId="4CE4C4F8" w14:textId="77777777" w:rsidR="003D5ED2" w:rsidRPr="00627792" w:rsidRDefault="003D5ED2" w:rsidP="00DD3949">
            <w:pPr>
              <w:pStyle w:val="ExhibitText"/>
              <w:jc w:val="center"/>
              <w:rPr>
                <w:rFonts w:eastAsiaTheme="minorHAnsi"/>
              </w:rPr>
            </w:pPr>
            <w:r w:rsidRPr="00627792">
              <w:rPr>
                <w:rFonts w:eastAsiaTheme="minorHAnsi"/>
              </w:rPr>
              <w:t>Low</w:t>
            </w:r>
          </w:p>
        </w:tc>
        <w:tc>
          <w:tcPr>
            <w:tcW w:w="1170" w:type="dxa"/>
            <w:shd w:val="clear" w:color="auto" w:fill="auto"/>
          </w:tcPr>
          <w:p w14:paraId="7F652B91" w14:textId="77777777" w:rsidR="003D5ED2" w:rsidRPr="00627792" w:rsidRDefault="003D5ED2" w:rsidP="00DD3949">
            <w:pPr>
              <w:pStyle w:val="ExhibitText"/>
              <w:jc w:val="center"/>
              <w:rPr>
                <w:rFonts w:eastAsiaTheme="minorHAnsi"/>
              </w:rPr>
            </w:pPr>
          </w:p>
        </w:tc>
        <w:tc>
          <w:tcPr>
            <w:tcW w:w="1859" w:type="dxa"/>
            <w:shd w:val="clear" w:color="auto" w:fill="auto"/>
          </w:tcPr>
          <w:p w14:paraId="674552D5" w14:textId="77777777" w:rsidR="003D5ED2" w:rsidRPr="00627792" w:rsidRDefault="003D5ED2" w:rsidP="00901C75">
            <w:pPr>
              <w:pStyle w:val="ExhibitText"/>
              <w:jc w:val="left"/>
              <w:rPr>
                <w:rFonts w:eastAsiaTheme="minorHAnsi"/>
              </w:rPr>
            </w:pPr>
            <w:r w:rsidRPr="00627792">
              <w:rPr>
                <w:rFonts w:eastAsiaTheme="minorHAnsi"/>
              </w:rPr>
              <w:t>Greaves Whisper</w:t>
            </w:r>
          </w:p>
        </w:tc>
      </w:tr>
      <w:tr w:rsidR="0084249F" w:rsidRPr="00627792" w14:paraId="3BAA6EDB" w14:textId="77777777" w:rsidTr="0084249F">
        <w:trPr>
          <w:jc w:val="center"/>
        </w:trPr>
        <w:tc>
          <w:tcPr>
            <w:tcW w:w="2335" w:type="dxa"/>
            <w:shd w:val="clear" w:color="auto" w:fill="auto"/>
          </w:tcPr>
          <w:p w14:paraId="14AA39AF" w14:textId="0AF7F063" w:rsidR="003D5ED2" w:rsidRPr="00EE0600" w:rsidRDefault="003D5ED2" w:rsidP="00DD3949">
            <w:pPr>
              <w:pStyle w:val="ExhibitText"/>
              <w:jc w:val="left"/>
              <w:rPr>
                <w:rFonts w:eastAsiaTheme="minorHAnsi"/>
              </w:rPr>
            </w:pPr>
            <w:proofErr w:type="spellStart"/>
            <w:r w:rsidRPr="00EE0600">
              <w:rPr>
                <w:rFonts w:eastAsiaTheme="minorHAnsi"/>
              </w:rPr>
              <w:t>Kirloskar</w:t>
            </w:r>
            <w:proofErr w:type="spellEnd"/>
            <w:r w:rsidRPr="00EE0600">
              <w:rPr>
                <w:rFonts w:eastAsiaTheme="minorHAnsi"/>
              </w:rPr>
              <w:t xml:space="preserve"> Electric</w:t>
            </w:r>
            <w:r w:rsidR="0084249F" w:rsidRPr="00EE0600">
              <w:rPr>
                <w:rFonts w:eastAsiaTheme="minorHAnsi"/>
              </w:rPr>
              <w:t xml:space="preserve"> Company Limited</w:t>
            </w:r>
          </w:p>
        </w:tc>
        <w:tc>
          <w:tcPr>
            <w:tcW w:w="1260" w:type="dxa"/>
            <w:shd w:val="clear" w:color="auto" w:fill="auto"/>
          </w:tcPr>
          <w:p w14:paraId="6173BBD3" w14:textId="77777777" w:rsidR="003D5ED2" w:rsidRPr="00627792" w:rsidRDefault="003D5ED2" w:rsidP="00DD3949">
            <w:pPr>
              <w:pStyle w:val="ExhibitText"/>
              <w:jc w:val="center"/>
              <w:rPr>
                <w:rFonts w:eastAsiaTheme="minorHAnsi"/>
              </w:rPr>
            </w:pPr>
            <w:r w:rsidRPr="00627792">
              <w:rPr>
                <w:rFonts w:eastAsiaTheme="minorHAnsi"/>
              </w:rPr>
              <w:t>Low</w:t>
            </w:r>
          </w:p>
        </w:tc>
        <w:tc>
          <w:tcPr>
            <w:tcW w:w="1350" w:type="dxa"/>
            <w:shd w:val="clear" w:color="auto" w:fill="auto"/>
          </w:tcPr>
          <w:p w14:paraId="2FF971E8" w14:textId="77777777" w:rsidR="003D5ED2" w:rsidRPr="00627792" w:rsidRDefault="003D5ED2" w:rsidP="00DD3949">
            <w:pPr>
              <w:pStyle w:val="ExhibitText"/>
              <w:jc w:val="center"/>
              <w:rPr>
                <w:rFonts w:eastAsiaTheme="minorHAnsi"/>
              </w:rPr>
            </w:pPr>
            <w:r w:rsidRPr="00627792">
              <w:rPr>
                <w:rFonts w:eastAsiaTheme="minorHAnsi"/>
              </w:rPr>
              <w:t>Low</w:t>
            </w:r>
          </w:p>
        </w:tc>
        <w:tc>
          <w:tcPr>
            <w:tcW w:w="1440" w:type="dxa"/>
            <w:shd w:val="clear" w:color="auto" w:fill="auto"/>
          </w:tcPr>
          <w:p w14:paraId="0F93AC79" w14:textId="77777777" w:rsidR="003D5ED2" w:rsidRPr="00627792" w:rsidRDefault="003D5ED2" w:rsidP="00DD3949">
            <w:pPr>
              <w:pStyle w:val="ExhibitText"/>
              <w:jc w:val="center"/>
              <w:rPr>
                <w:rFonts w:eastAsiaTheme="minorHAnsi"/>
              </w:rPr>
            </w:pPr>
            <w:r w:rsidRPr="00627792">
              <w:rPr>
                <w:rFonts w:eastAsiaTheme="minorHAnsi"/>
              </w:rPr>
              <w:t>Low</w:t>
            </w:r>
          </w:p>
        </w:tc>
        <w:tc>
          <w:tcPr>
            <w:tcW w:w="1170" w:type="dxa"/>
            <w:shd w:val="clear" w:color="auto" w:fill="auto"/>
          </w:tcPr>
          <w:p w14:paraId="2F4C539B" w14:textId="77777777" w:rsidR="003D5ED2" w:rsidRPr="00627792" w:rsidRDefault="003D5ED2" w:rsidP="00DD3949">
            <w:pPr>
              <w:pStyle w:val="ExhibitText"/>
              <w:jc w:val="center"/>
              <w:rPr>
                <w:rFonts w:eastAsiaTheme="minorHAnsi"/>
              </w:rPr>
            </w:pPr>
          </w:p>
        </w:tc>
        <w:tc>
          <w:tcPr>
            <w:tcW w:w="1859" w:type="dxa"/>
            <w:shd w:val="clear" w:color="auto" w:fill="auto"/>
          </w:tcPr>
          <w:p w14:paraId="1E303D3F" w14:textId="77777777" w:rsidR="003D5ED2" w:rsidRPr="00627792" w:rsidRDefault="003D5ED2" w:rsidP="00901C75">
            <w:pPr>
              <w:pStyle w:val="ExhibitText"/>
              <w:jc w:val="left"/>
              <w:rPr>
                <w:rFonts w:eastAsiaTheme="minorHAnsi"/>
              </w:rPr>
            </w:pPr>
            <w:proofErr w:type="spellStart"/>
            <w:r w:rsidRPr="00627792">
              <w:rPr>
                <w:rFonts w:eastAsiaTheme="minorHAnsi"/>
              </w:rPr>
              <w:t>Kirloskar</w:t>
            </w:r>
            <w:proofErr w:type="spellEnd"/>
            <w:r w:rsidRPr="00627792">
              <w:rPr>
                <w:rFonts w:eastAsiaTheme="minorHAnsi"/>
              </w:rPr>
              <w:t xml:space="preserve"> Bliss</w:t>
            </w:r>
          </w:p>
        </w:tc>
      </w:tr>
      <w:tr w:rsidR="0084249F" w:rsidRPr="00627792" w14:paraId="6239EF38" w14:textId="77777777" w:rsidTr="0084249F">
        <w:trPr>
          <w:jc w:val="center"/>
        </w:trPr>
        <w:tc>
          <w:tcPr>
            <w:tcW w:w="2335" w:type="dxa"/>
            <w:shd w:val="clear" w:color="auto" w:fill="auto"/>
          </w:tcPr>
          <w:p w14:paraId="146BA0A7" w14:textId="0EF31798" w:rsidR="003D5ED2" w:rsidRPr="00EE0600" w:rsidRDefault="003D5ED2" w:rsidP="00EE0600">
            <w:pPr>
              <w:pStyle w:val="ExhibitText"/>
              <w:jc w:val="left"/>
              <w:rPr>
                <w:rFonts w:eastAsiaTheme="minorHAnsi"/>
              </w:rPr>
            </w:pPr>
            <w:r w:rsidRPr="00EE0600">
              <w:rPr>
                <w:rFonts w:eastAsiaTheme="minorHAnsi"/>
              </w:rPr>
              <w:t xml:space="preserve">Caterpillar </w:t>
            </w:r>
            <w:r w:rsidR="00EE0600" w:rsidRPr="00EE0600">
              <w:rPr>
                <w:rFonts w:eastAsiaTheme="minorHAnsi"/>
              </w:rPr>
              <w:t>Inc.</w:t>
            </w:r>
          </w:p>
        </w:tc>
        <w:tc>
          <w:tcPr>
            <w:tcW w:w="1260" w:type="dxa"/>
            <w:shd w:val="clear" w:color="auto" w:fill="auto"/>
          </w:tcPr>
          <w:p w14:paraId="7FFED904" w14:textId="77777777" w:rsidR="003D5ED2" w:rsidRPr="00627792" w:rsidRDefault="003D5ED2" w:rsidP="00DD3949">
            <w:pPr>
              <w:pStyle w:val="ExhibitText"/>
              <w:jc w:val="center"/>
              <w:rPr>
                <w:rFonts w:eastAsiaTheme="minorHAnsi"/>
              </w:rPr>
            </w:pPr>
          </w:p>
        </w:tc>
        <w:tc>
          <w:tcPr>
            <w:tcW w:w="1350" w:type="dxa"/>
            <w:shd w:val="clear" w:color="auto" w:fill="auto"/>
          </w:tcPr>
          <w:p w14:paraId="6ED8710D" w14:textId="77777777" w:rsidR="003D5ED2" w:rsidRPr="00627792" w:rsidRDefault="003D5ED2" w:rsidP="00DD3949">
            <w:pPr>
              <w:pStyle w:val="ExhibitText"/>
              <w:jc w:val="center"/>
              <w:rPr>
                <w:rFonts w:eastAsiaTheme="minorHAnsi"/>
              </w:rPr>
            </w:pPr>
            <w:r w:rsidRPr="00627792">
              <w:rPr>
                <w:rFonts w:eastAsiaTheme="minorHAnsi"/>
              </w:rPr>
              <w:t>Low</w:t>
            </w:r>
          </w:p>
        </w:tc>
        <w:tc>
          <w:tcPr>
            <w:tcW w:w="1440" w:type="dxa"/>
            <w:shd w:val="clear" w:color="auto" w:fill="auto"/>
          </w:tcPr>
          <w:p w14:paraId="0075F0A5" w14:textId="77777777" w:rsidR="003D5ED2" w:rsidRPr="00627792" w:rsidRDefault="003D5ED2" w:rsidP="00DD3949">
            <w:pPr>
              <w:pStyle w:val="ExhibitText"/>
              <w:jc w:val="center"/>
              <w:rPr>
                <w:rFonts w:eastAsiaTheme="minorHAnsi"/>
              </w:rPr>
            </w:pPr>
            <w:r w:rsidRPr="00627792">
              <w:rPr>
                <w:rFonts w:eastAsiaTheme="minorHAnsi"/>
              </w:rPr>
              <w:t>Moderate</w:t>
            </w:r>
          </w:p>
        </w:tc>
        <w:tc>
          <w:tcPr>
            <w:tcW w:w="1170" w:type="dxa"/>
            <w:shd w:val="clear" w:color="auto" w:fill="auto"/>
          </w:tcPr>
          <w:p w14:paraId="479D933A" w14:textId="77777777" w:rsidR="003D5ED2" w:rsidRPr="00627792" w:rsidRDefault="003D5ED2" w:rsidP="00DD3949">
            <w:pPr>
              <w:pStyle w:val="ExhibitText"/>
              <w:jc w:val="center"/>
              <w:rPr>
                <w:rFonts w:eastAsiaTheme="minorHAnsi"/>
              </w:rPr>
            </w:pPr>
            <w:r w:rsidRPr="00627792">
              <w:rPr>
                <w:rFonts w:eastAsiaTheme="minorHAnsi"/>
              </w:rPr>
              <w:t>Major</w:t>
            </w:r>
          </w:p>
        </w:tc>
        <w:tc>
          <w:tcPr>
            <w:tcW w:w="1859" w:type="dxa"/>
            <w:shd w:val="clear" w:color="auto" w:fill="auto"/>
          </w:tcPr>
          <w:p w14:paraId="0325F523" w14:textId="77777777" w:rsidR="003D5ED2" w:rsidRPr="00627792" w:rsidRDefault="003D5ED2" w:rsidP="00901C75">
            <w:pPr>
              <w:pStyle w:val="ExhibitText"/>
              <w:jc w:val="left"/>
              <w:rPr>
                <w:rFonts w:eastAsiaTheme="minorHAnsi"/>
              </w:rPr>
            </w:pPr>
            <w:r w:rsidRPr="00627792">
              <w:rPr>
                <w:rFonts w:eastAsiaTheme="minorHAnsi"/>
              </w:rPr>
              <w:t>CAT</w:t>
            </w:r>
          </w:p>
        </w:tc>
      </w:tr>
      <w:tr w:rsidR="0084249F" w:rsidRPr="00627792" w14:paraId="04A0AEC8" w14:textId="77777777" w:rsidTr="0084249F">
        <w:trPr>
          <w:jc w:val="center"/>
        </w:trPr>
        <w:tc>
          <w:tcPr>
            <w:tcW w:w="2335" w:type="dxa"/>
            <w:shd w:val="clear" w:color="auto" w:fill="auto"/>
          </w:tcPr>
          <w:p w14:paraId="639B1754" w14:textId="3BF2FBD9" w:rsidR="003D5ED2" w:rsidRPr="00EE0600" w:rsidRDefault="003D5ED2" w:rsidP="00DD3949">
            <w:pPr>
              <w:pStyle w:val="ExhibitText"/>
              <w:jc w:val="left"/>
              <w:rPr>
                <w:rFonts w:eastAsiaTheme="minorHAnsi"/>
              </w:rPr>
            </w:pPr>
            <w:r w:rsidRPr="00EE0600">
              <w:rPr>
                <w:rFonts w:eastAsiaTheme="minorHAnsi"/>
              </w:rPr>
              <w:t>MTU India</w:t>
            </w:r>
            <w:r w:rsidR="0084249F" w:rsidRPr="00EE0600">
              <w:rPr>
                <w:rFonts w:eastAsiaTheme="minorHAnsi"/>
              </w:rPr>
              <w:t xml:space="preserve"> Private Limited</w:t>
            </w:r>
          </w:p>
        </w:tc>
        <w:tc>
          <w:tcPr>
            <w:tcW w:w="1260" w:type="dxa"/>
            <w:shd w:val="clear" w:color="auto" w:fill="auto"/>
          </w:tcPr>
          <w:p w14:paraId="4FDAD625" w14:textId="77777777" w:rsidR="003D5ED2" w:rsidRPr="00627792" w:rsidRDefault="003D5ED2" w:rsidP="00DD3949">
            <w:pPr>
              <w:pStyle w:val="ExhibitText"/>
              <w:jc w:val="center"/>
              <w:rPr>
                <w:rFonts w:eastAsiaTheme="minorHAnsi"/>
              </w:rPr>
            </w:pPr>
          </w:p>
        </w:tc>
        <w:tc>
          <w:tcPr>
            <w:tcW w:w="1350" w:type="dxa"/>
            <w:shd w:val="clear" w:color="auto" w:fill="auto"/>
          </w:tcPr>
          <w:p w14:paraId="1956211C" w14:textId="77777777" w:rsidR="003D5ED2" w:rsidRPr="00627792" w:rsidRDefault="003D5ED2" w:rsidP="00DD3949">
            <w:pPr>
              <w:pStyle w:val="ExhibitText"/>
              <w:jc w:val="center"/>
              <w:rPr>
                <w:rFonts w:eastAsiaTheme="minorHAnsi"/>
              </w:rPr>
            </w:pPr>
          </w:p>
        </w:tc>
        <w:tc>
          <w:tcPr>
            <w:tcW w:w="1440" w:type="dxa"/>
            <w:shd w:val="clear" w:color="auto" w:fill="auto"/>
          </w:tcPr>
          <w:p w14:paraId="1840F695" w14:textId="77777777" w:rsidR="003D5ED2" w:rsidRPr="00627792" w:rsidRDefault="003D5ED2" w:rsidP="00DD3949">
            <w:pPr>
              <w:pStyle w:val="ExhibitText"/>
              <w:jc w:val="center"/>
              <w:rPr>
                <w:rFonts w:eastAsiaTheme="minorHAnsi"/>
              </w:rPr>
            </w:pPr>
          </w:p>
        </w:tc>
        <w:tc>
          <w:tcPr>
            <w:tcW w:w="1170" w:type="dxa"/>
            <w:shd w:val="clear" w:color="auto" w:fill="auto"/>
          </w:tcPr>
          <w:p w14:paraId="0F406994" w14:textId="77777777" w:rsidR="003D5ED2" w:rsidRPr="00627792" w:rsidRDefault="003D5ED2" w:rsidP="00DD3949">
            <w:pPr>
              <w:pStyle w:val="ExhibitText"/>
              <w:jc w:val="center"/>
              <w:rPr>
                <w:rFonts w:eastAsiaTheme="minorHAnsi"/>
              </w:rPr>
            </w:pPr>
            <w:r w:rsidRPr="00627792">
              <w:rPr>
                <w:rFonts w:eastAsiaTheme="minorHAnsi"/>
              </w:rPr>
              <w:t>Low</w:t>
            </w:r>
          </w:p>
        </w:tc>
        <w:tc>
          <w:tcPr>
            <w:tcW w:w="1859" w:type="dxa"/>
            <w:shd w:val="clear" w:color="auto" w:fill="auto"/>
          </w:tcPr>
          <w:p w14:paraId="351F1621" w14:textId="77777777" w:rsidR="003D5ED2" w:rsidRPr="00627792" w:rsidRDefault="003D5ED2" w:rsidP="00901C75">
            <w:pPr>
              <w:pStyle w:val="ExhibitText"/>
              <w:jc w:val="left"/>
              <w:rPr>
                <w:rFonts w:eastAsiaTheme="minorHAnsi"/>
              </w:rPr>
            </w:pPr>
            <w:r w:rsidRPr="00627792">
              <w:rPr>
                <w:rFonts w:eastAsiaTheme="minorHAnsi"/>
              </w:rPr>
              <w:t>MTU</w:t>
            </w:r>
          </w:p>
        </w:tc>
      </w:tr>
    </w:tbl>
    <w:p w14:paraId="235DEA60" w14:textId="77777777" w:rsidR="003D5ED2" w:rsidRDefault="003D5ED2" w:rsidP="003D5ED2">
      <w:pPr>
        <w:pStyle w:val="BodyTextMain"/>
      </w:pPr>
    </w:p>
    <w:p w14:paraId="01E832B2" w14:textId="673CC2DD" w:rsidR="00CD026F" w:rsidRDefault="00343F86" w:rsidP="003D5ED2">
      <w:pPr>
        <w:pStyle w:val="Footnote"/>
      </w:pPr>
      <w:r>
        <w:t xml:space="preserve">Note: kVA = kilovolt </w:t>
      </w:r>
      <w:r w:rsidR="00CD026F">
        <w:t>ampere</w:t>
      </w:r>
    </w:p>
    <w:p w14:paraId="64F535CC" w14:textId="43ED93BB" w:rsidR="003D5ED2" w:rsidRDefault="003D5ED2" w:rsidP="003D5ED2">
      <w:pPr>
        <w:pStyle w:val="Footnote"/>
      </w:pPr>
      <w:r>
        <w:t>Source: Company files.</w:t>
      </w:r>
    </w:p>
    <w:p w14:paraId="2E1DB38B" w14:textId="77777777" w:rsidR="003D5ED2" w:rsidRDefault="003D5ED2" w:rsidP="003D5ED2">
      <w:pPr>
        <w:pStyle w:val="BodyTextMain"/>
      </w:pPr>
    </w:p>
    <w:p w14:paraId="5B443935" w14:textId="77777777" w:rsidR="00627792" w:rsidRDefault="00627792">
      <w:pPr>
        <w:spacing w:after="200" w:line="276" w:lineRule="auto"/>
        <w:rPr>
          <w:rFonts w:ascii="Arial" w:hAnsi="Arial" w:cs="Arial"/>
          <w:sz w:val="17"/>
          <w:szCs w:val="17"/>
        </w:rPr>
      </w:pPr>
      <w:r>
        <w:br w:type="page"/>
      </w:r>
    </w:p>
    <w:p w14:paraId="1A39F2C8" w14:textId="77777777" w:rsidR="00627792" w:rsidRDefault="00627792" w:rsidP="00627792">
      <w:pPr>
        <w:pStyle w:val="Footnote"/>
        <w:sectPr w:rsidR="00627792" w:rsidSect="00901C75">
          <w:headerReference w:type="default" r:id="rId12"/>
          <w:pgSz w:w="12240" w:h="15840" w:code="1"/>
          <w:pgMar w:top="1440" w:right="1440" w:bottom="1440" w:left="1440" w:header="1080" w:footer="720" w:gutter="0"/>
          <w:cols w:space="720"/>
          <w:titlePg/>
          <w:docGrid w:linePitch="360"/>
        </w:sectPr>
      </w:pPr>
    </w:p>
    <w:p w14:paraId="53C7135D" w14:textId="7729C653" w:rsidR="00627792" w:rsidRDefault="003D5ED2" w:rsidP="00627792">
      <w:pPr>
        <w:pStyle w:val="ExhibitHeading"/>
      </w:pPr>
      <w:r>
        <w:lastRenderedPageBreak/>
        <w:t>Exhibit 5</w:t>
      </w:r>
      <w:r w:rsidR="00627792" w:rsidRPr="008C56F7">
        <w:t xml:space="preserve">: </w:t>
      </w:r>
      <w:r w:rsidR="00627792">
        <w:t>Customer Segmentation matrix</w:t>
      </w:r>
    </w:p>
    <w:p w14:paraId="641C2740" w14:textId="77777777" w:rsidR="00627792" w:rsidRDefault="00627792" w:rsidP="00627792">
      <w:pPr>
        <w:pStyle w:val="BodyTextMain"/>
      </w:pPr>
    </w:p>
    <w:tbl>
      <w:tblPr>
        <w:tblW w:w="8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9"/>
        <w:gridCol w:w="4120"/>
        <w:gridCol w:w="1200"/>
      </w:tblGrid>
      <w:tr w:rsidR="00C778D4" w:rsidRPr="00627792" w14:paraId="606B5723" w14:textId="77777777" w:rsidTr="00D13BF8">
        <w:trPr>
          <w:trHeight w:val="62"/>
          <w:jc w:val="center"/>
        </w:trPr>
        <w:tc>
          <w:tcPr>
            <w:tcW w:w="2929" w:type="dxa"/>
            <w:shd w:val="clear" w:color="auto" w:fill="auto"/>
            <w:vAlign w:val="center"/>
            <w:hideMark/>
          </w:tcPr>
          <w:p w14:paraId="4844F398" w14:textId="77777777" w:rsidR="00C778D4" w:rsidRPr="00901C75" w:rsidRDefault="00C778D4" w:rsidP="00901C75">
            <w:pPr>
              <w:pStyle w:val="ExhibitText"/>
              <w:spacing w:before="40" w:after="40"/>
              <w:jc w:val="center"/>
              <w:rPr>
                <w:b/>
              </w:rPr>
            </w:pPr>
            <w:r w:rsidRPr="00901C75">
              <w:rPr>
                <w:b/>
              </w:rPr>
              <w:t>Sector</w:t>
            </w:r>
          </w:p>
        </w:tc>
        <w:tc>
          <w:tcPr>
            <w:tcW w:w="4120" w:type="dxa"/>
            <w:shd w:val="clear" w:color="auto" w:fill="auto"/>
            <w:vAlign w:val="center"/>
            <w:hideMark/>
          </w:tcPr>
          <w:p w14:paraId="1841E9C9" w14:textId="77777777" w:rsidR="00C778D4" w:rsidRPr="00901C75" w:rsidRDefault="00C778D4" w:rsidP="00901C75">
            <w:pPr>
              <w:pStyle w:val="ExhibitText"/>
              <w:spacing w:before="40" w:after="40"/>
              <w:jc w:val="center"/>
              <w:rPr>
                <w:b/>
              </w:rPr>
            </w:pPr>
            <w:r w:rsidRPr="00901C75">
              <w:rPr>
                <w:b/>
              </w:rPr>
              <w:t>Industry Segments</w:t>
            </w:r>
          </w:p>
        </w:tc>
        <w:tc>
          <w:tcPr>
            <w:tcW w:w="1200" w:type="dxa"/>
            <w:shd w:val="clear" w:color="auto" w:fill="auto"/>
            <w:vAlign w:val="center"/>
            <w:hideMark/>
          </w:tcPr>
          <w:p w14:paraId="33B27626" w14:textId="77777777" w:rsidR="00C778D4" w:rsidRPr="00901C75" w:rsidRDefault="00C778D4" w:rsidP="00901C75">
            <w:pPr>
              <w:pStyle w:val="ExhibitText"/>
              <w:spacing w:before="40" w:after="40"/>
              <w:jc w:val="center"/>
              <w:rPr>
                <w:b/>
              </w:rPr>
            </w:pPr>
            <w:r w:rsidRPr="00901C75">
              <w:rPr>
                <w:b/>
              </w:rPr>
              <w:t>Total</w:t>
            </w:r>
          </w:p>
        </w:tc>
      </w:tr>
      <w:tr w:rsidR="00C778D4" w:rsidRPr="00627792" w14:paraId="5AE040BD" w14:textId="77777777" w:rsidTr="00D13BF8">
        <w:trPr>
          <w:trHeight w:val="60"/>
          <w:jc w:val="center"/>
        </w:trPr>
        <w:tc>
          <w:tcPr>
            <w:tcW w:w="2929" w:type="dxa"/>
            <w:vMerge w:val="restart"/>
            <w:shd w:val="clear" w:color="auto" w:fill="auto"/>
            <w:vAlign w:val="center"/>
            <w:hideMark/>
          </w:tcPr>
          <w:p w14:paraId="7C54256D" w14:textId="77777777" w:rsidR="00C778D4" w:rsidRPr="00627792" w:rsidRDefault="00C778D4" w:rsidP="00627792">
            <w:pPr>
              <w:pStyle w:val="ExhibitText"/>
            </w:pPr>
            <w:r w:rsidRPr="00627792">
              <w:t>Agro and Aqua</w:t>
            </w:r>
          </w:p>
        </w:tc>
        <w:tc>
          <w:tcPr>
            <w:tcW w:w="4120" w:type="dxa"/>
            <w:shd w:val="clear" w:color="auto" w:fill="auto"/>
            <w:vAlign w:val="center"/>
            <w:hideMark/>
          </w:tcPr>
          <w:p w14:paraId="432CD1BD" w14:textId="77777777" w:rsidR="00C778D4" w:rsidRPr="00627792" w:rsidRDefault="00C778D4" w:rsidP="00627792">
            <w:pPr>
              <w:pStyle w:val="ExhibitText"/>
            </w:pPr>
            <w:r w:rsidRPr="00627792">
              <w:t>Agriculture and Aquaculture</w:t>
            </w:r>
          </w:p>
        </w:tc>
        <w:tc>
          <w:tcPr>
            <w:tcW w:w="1200" w:type="dxa"/>
            <w:shd w:val="clear" w:color="auto" w:fill="auto"/>
            <w:vAlign w:val="center"/>
            <w:hideMark/>
          </w:tcPr>
          <w:p w14:paraId="29772557" w14:textId="77777777" w:rsidR="00C778D4" w:rsidRPr="00627792" w:rsidRDefault="00C778D4" w:rsidP="00627792">
            <w:pPr>
              <w:pStyle w:val="ExhibitText"/>
              <w:jc w:val="center"/>
            </w:pPr>
            <w:r w:rsidRPr="00627792">
              <w:t>1</w:t>
            </w:r>
          </w:p>
        </w:tc>
      </w:tr>
      <w:tr w:rsidR="00C778D4" w:rsidRPr="00627792" w14:paraId="337B1E27" w14:textId="77777777" w:rsidTr="00D13BF8">
        <w:trPr>
          <w:trHeight w:val="60"/>
          <w:jc w:val="center"/>
        </w:trPr>
        <w:tc>
          <w:tcPr>
            <w:tcW w:w="2929" w:type="dxa"/>
            <w:vMerge/>
            <w:vAlign w:val="center"/>
            <w:hideMark/>
          </w:tcPr>
          <w:p w14:paraId="3F063B23" w14:textId="77777777" w:rsidR="00C778D4" w:rsidRPr="00627792" w:rsidRDefault="00C778D4" w:rsidP="00627792">
            <w:pPr>
              <w:pStyle w:val="ExhibitText"/>
            </w:pPr>
          </w:p>
        </w:tc>
        <w:tc>
          <w:tcPr>
            <w:tcW w:w="4120" w:type="dxa"/>
            <w:shd w:val="clear" w:color="auto" w:fill="auto"/>
            <w:vAlign w:val="center"/>
            <w:hideMark/>
          </w:tcPr>
          <w:p w14:paraId="6D178C7F" w14:textId="77777777" w:rsidR="00C778D4" w:rsidRPr="00627792" w:rsidRDefault="00C778D4" w:rsidP="00627792">
            <w:pPr>
              <w:pStyle w:val="ExhibitText"/>
            </w:pPr>
            <w:r w:rsidRPr="00627792">
              <w:t>Cold Storage</w:t>
            </w:r>
          </w:p>
        </w:tc>
        <w:tc>
          <w:tcPr>
            <w:tcW w:w="1200" w:type="dxa"/>
            <w:shd w:val="clear" w:color="auto" w:fill="auto"/>
            <w:vAlign w:val="center"/>
            <w:hideMark/>
          </w:tcPr>
          <w:p w14:paraId="3B75DBB9" w14:textId="77777777" w:rsidR="00C778D4" w:rsidRPr="00627792" w:rsidRDefault="00C778D4" w:rsidP="00627792">
            <w:pPr>
              <w:pStyle w:val="ExhibitText"/>
              <w:jc w:val="center"/>
            </w:pPr>
            <w:r w:rsidRPr="00627792">
              <w:t>1</w:t>
            </w:r>
          </w:p>
        </w:tc>
      </w:tr>
      <w:tr w:rsidR="00C778D4" w:rsidRPr="00627792" w14:paraId="41622F4F" w14:textId="77777777" w:rsidTr="00D13BF8">
        <w:trPr>
          <w:trHeight w:val="60"/>
          <w:jc w:val="center"/>
        </w:trPr>
        <w:tc>
          <w:tcPr>
            <w:tcW w:w="7049" w:type="dxa"/>
            <w:gridSpan w:val="2"/>
            <w:shd w:val="clear" w:color="auto" w:fill="auto"/>
            <w:vAlign w:val="center"/>
            <w:hideMark/>
          </w:tcPr>
          <w:p w14:paraId="664BA1FB" w14:textId="77777777" w:rsidR="00C778D4" w:rsidRPr="00627792" w:rsidRDefault="00C778D4" w:rsidP="00901C75">
            <w:pPr>
              <w:pStyle w:val="ExhibitText"/>
              <w:spacing w:before="40" w:after="40"/>
              <w:rPr>
                <w:b/>
              </w:rPr>
            </w:pPr>
            <w:r w:rsidRPr="00627792">
              <w:rPr>
                <w:b/>
              </w:rPr>
              <w:t>Agro and Aqua Sector Total</w:t>
            </w:r>
          </w:p>
        </w:tc>
        <w:tc>
          <w:tcPr>
            <w:tcW w:w="1200" w:type="dxa"/>
            <w:shd w:val="clear" w:color="auto" w:fill="auto"/>
            <w:vAlign w:val="center"/>
            <w:hideMark/>
          </w:tcPr>
          <w:p w14:paraId="7E91FB4A" w14:textId="77777777" w:rsidR="00C778D4" w:rsidRPr="00627792" w:rsidRDefault="00C778D4" w:rsidP="00627792">
            <w:pPr>
              <w:pStyle w:val="ExhibitText"/>
              <w:jc w:val="center"/>
            </w:pPr>
            <w:r w:rsidRPr="00627792">
              <w:t>2</w:t>
            </w:r>
          </w:p>
        </w:tc>
      </w:tr>
      <w:tr w:rsidR="00C778D4" w:rsidRPr="00627792" w14:paraId="338416D6" w14:textId="77777777" w:rsidTr="00D13BF8">
        <w:trPr>
          <w:trHeight w:val="60"/>
          <w:jc w:val="center"/>
        </w:trPr>
        <w:tc>
          <w:tcPr>
            <w:tcW w:w="2929" w:type="dxa"/>
            <w:shd w:val="clear" w:color="auto" w:fill="auto"/>
            <w:vAlign w:val="center"/>
            <w:hideMark/>
          </w:tcPr>
          <w:p w14:paraId="7E8AF341" w14:textId="77777777" w:rsidR="00C778D4" w:rsidRPr="00627792" w:rsidRDefault="00C778D4" w:rsidP="00627792">
            <w:pPr>
              <w:pStyle w:val="ExhibitText"/>
            </w:pPr>
            <w:r w:rsidRPr="00627792">
              <w:t>Auto</w:t>
            </w:r>
          </w:p>
        </w:tc>
        <w:tc>
          <w:tcPr>
            <w:tcW w:w="4120" w:type="dxa"/>
            <w:shd w:val="clear" w:color="auto" w:fill="auto"/>
            <w:vAlign w:val="center"/>
            <w:hideMark/>
          </w:tcPr>
          <w:p w14:paraId="33A2F66E" w14:textId="77777777" w:rsidR="00C778D4" w:rsidRPr="00627792" w:rsidRDefault="00C778D4" w:rsidP="00627792">
            <w:pPr>
              <w:pStyle w:val="ExhibitText"/>
            </w:pPr>
            <w:r w:rsidRPr="00627792">
              <w:t> </w:t>
            </w:r>
          </w:p>
        </w:tc>
        <w:tc>
          <w:tcPr>
            <w:tcW w:w="1200" w:type="dxa"/>
            <w:shd w:val="clear" w:color="auto" w:fill="auto"/>
            <w:vAlign w:val="center"/>
            <w:hideMark/>
          </w:tcPr>
          <w:p w14:paraId="0DD4B082" w14:textId="77777777" w:rsidR="00C778D4" w:rsidRPr="00627792" w:rsidRDefault="00C778D4" w:rsidP="00627792">
            <w:pPr>
              <w:pStyle w:val="ExhibitText"/>
              <w:jc w:val="center"/>
            </w:pPr>
            <w:r w:rsidRPr="00627792">
              <w:t>1</w:t>
            </w:r>
          </w:p>
        </w:tc>
      </w:tr>
      <w:tr w:rsidR="00C778D4" w:rsidRPr="00627792" w14:paraId="759F209E" w14:textId="77777777" w:rsidTr="00D13BF8">
        <w:trPr>
          <w:trHeight w:val="125"/>
          <w:jc w:val="center"/>
        </w:trPr>
        <w:tc>
          <w:tcPr>
            <w:tcW w:w="2929" w:type="dxa"/>
            <w:shd w:val="clear" w:color="auto" w:fill="auto"/>
            <w:vAlign w:val="center"/>
            <w:hideMark/>
          </w:tcPr>
          <w:p w14:paraId="04A61DB0" w14:textId="77777777" w:rsidR="00C778D4" w:rsidRPr="00627792" w:rsidRDefault="00C778D4" w:rsidP="00627792">
            <w:pPr>
              <w:pStyle w:val="ExhibitText"/>
            </w:pPr>
            <w:proofErr w:type="spellStart"/>
            <w:r w:rsidRPr="00627792">
              <w:t>Defence</w:t>
            </w:r>
            <w:proofErr w:type="spellEnd"/>
          </w:p>
        </w:tc>
        <w:tc>
          <w:tcPr>
            <w:tcW w:w="4120" w:type="dxa"/>
            <w:shd w:val="clear" w:color="auto" w:fill="auto"/>
            <w:vAlign w:val="center"/>
            <w:hideMark/>
          </w:tcPr>
          <w:p w14:paraId="73CD8FD3" w14:textId="77777777" w:rsidR="00C778D4" w:rsidRPr="00627792" w:rsidRDefault="00C778D4" w:rsidP="00627792">
            <w:pPr>
              <w:pStyle w:val="ExhibitText"/>
            </w:pPr>
            <w:r w:rsidRPr="00627792">
              <w:t> </w:t>
            </w:r>
          </w:p>
        </w:tc>
        <w:tc>
          <w:tcPr>
            <w:tcW w:w="1200" w:type="dxa"/>
            <w:shd w:val="clear" w:color="auto" w:fill="auto"/>
            <w:vAlign w:val="center"/>
            <w:hideMark/>
          </w:tcPr>
          <w:p w14:paraId="301375E8" w14:textId="77777777" w:rsidR="00C778D4" w:rsidRPr="00627792" w:rsidRDefault="00C778D4" w:rsidP="00627792">
            <w:pPr>
              <w:pStyle w:val="ExhibitText"/>
              <w:jc w:val="center"/>
            </w:pPr>
            <w:r w:rsidRPr="00627792">
              <w:t>1</w:t>
            </w:r>
          </w:p>
        </w:tc>
      </w:tr>
      <w:tr w:rsidR="00C778D4" w:rsidRPr="00627792" w14:paraId="3F74CD21" w14:textId="77777777" w:rsidTr="00D13BF8">
        <w:trPr>
          <w:trHeight w:val="60"/>
          <w:jc w:val="center"/>
        </w:trPr>
        <w:tc>
          <w:tcPr>
            <w:tcW w:w="2929" w:type="dxa"/>
            <w:shd w:val="clear" w:color="auto" w:fill="auto"/>
            <w:vAlign w:val="center"/>
            <w:hideMark/>
          </w:tcPr>
          <w:p w14:paraId="1A5F252E" w14:textId="77777777" w:rsidR="00C778D4" w:rsidRPr="00627792" w:rsidRDefault="00C778D4" w:rsidP="00627792">
            <w:pPr>
              <w:pStyle w:val="ExhibitText"/>
            </w:pPr>
            <w:r w:rsidRPr="00627792">
              <w:t>Diversified</w:t>
            </w:r>
          </w:p>
        </w:tc>
        <w:tc>
          <w:tcPr>
            <w:tcW w:w="4120" w:type="dxa"/>
            <w:shd w:val="clear" w:color="auto" w:fill="auto"/>
            <w:vAlign w:val="center"/>
            <w:hideMark/>
          </w:tcPr>
          <w:p w14:paraId="4F221314" w14:textId="77777777" w:rsidR="00C778D4" w:rsidRPr="00627792" w:rsidRDefault="00C778D4" w:rsidP="00627792">
            <w:pPr>
              <w:pStyle w:val="ExhibitText"/>
            </w:pPr>
            <w:r w:rsidRPr="00627792">
              <w:t> </w:t>
            </w:r>
          </w:p>
        </w:tc>
        <w:tc>
          <w:tcPr>
            <w:tcW w:w="1200" w:type="dxa"/>
            <w:shd w:val="clear" w:color="auto" w:fill="auto"/>
            <w:vAlign w:val="center"/>
            <w:hideMark/>
          </w:tcPr>
          <w:p w14:paraId="6942B709" w14:textId="77777777" w:rsidR="00C778D4" w:rsidRPr="00627792" w:rsidRDefault="00C778D4" w:rsidP="00627792">
            <w:pPr>
              <w:pStyle w:val="ExhibitText"/>
              <w:jc w:val="center"/>
            </w:pPr>
            <w:r w:rsidRPr="00627792">
              <w:t>1</w:t>
            </w:r>
          </w:p>
        </w:tc>
      </w:tr>
      <w:tr w:rsidR="00C778D4" w:rsidRPr="00627792" w14:paraId="42EC5215" w14:textId="77777777" w:rsidTr="00D13BF8">
        <w:trPr>
          <w:trHeight w:val="60"/>
          <w:jc w:val="center"/>
        </w:trPr>
        <w:tc>
          <w:tcPr>
            <w:tcW w:w="2929" w:type="dxa"/>
            <w:shd w:val="clear" w:color="auto" w:fill="auto"/>
            <w:vAlign w:val="center"/>
            <w:hideMark/>
          </w:tcPr>
          <w:p w14:paraId="15BF2B98" w14:textId="77777777" w:rsidR="00C778D4" w:rsidRPr="00627792" w:rsidRDefault="00C778D4" w:rsidP="00627792">
            <w:pPr>
              <w:pStyle w:val="ExhibitText"/>
            </w:pPr>
            <w:r w:rsidRPr="00627792">
              <w:t>Education</w:t>
            </w:r>
          </w:p>
        </w:tc>
        <w:tc>
          <w:tcPr>
            <w:tcW w:w="4120" w:type="dxa"/>
            <w:shd w:val="clear" w:color="auto" w:fill="auto"/>
            <w:vAlign w:val="center"/>
            <w:hideMark/>
          </w:tcPr>
          <w:p w14:paraId="61F8362A" w14:textId="77777777" w:rsidR="00C778D4" w:rsidRPr="00627792" w:rsidRDefault="00C778D4" w:rsidP="00627792">
            <w:pPr>
              <w:pStyle w:val="ExhibitText"/>
            </w:pPr>
            <w:r w:rsidRPr="00627792">
              <w:t> </w:t>
            </w:r>
          </w:p>
        </w:tc>
        <w:tc>
          <w:tcPr>
            <w:tcW w:w="1200" w:type="dxa"/>
            <w:shd w:val="clear" w:color="auto" w:fill="auto"/>
            <w:vAlign w:val="center"/>
            <w:hideMark/>
          </w:tcPr>
          <w:p w14:paraId="0A42E232" w14:textId="77777777" w:rsidR="00C778D4" w:rsidRPr="00627792" w:rsidRDefault="00C778D4" w:rsidP="00627792">
            <w:pPr>
              <w:pStyle w:val="ExhibitText"/>
              <w:jc w:val="center"/>
            </w:pPr>
            <w:r w:rsidRPr="00627792">
              <w:t>1</w:t>
            </w:r>
          </w:p>
        </w:tc>
      </w:tr>
      <w:tr w:rsidR="00C778D4" w:rsidRPr="00627792" w14:paraId="27C34FAE" w14:textId="77777777" w:rsidTr="00D13BF8">
        <w:trPr>
          <w:trHeight w:val="60"/>
          <w:jc w:val="center"/>
        </w:trPr>
        <w:tc>
          <w:tcPr>
            <w:tcW w:w="2929" w:type="dxa"/>
            <w:shd w:val="clear" w:color="auto" w:fill="auto"/>
            <w:vAlign w:val="center"/>
            <w:hideMark/>
          </w:tcPr>
          <w:p w14:paraId="0437973E" w14:textId="77777777" w:rsidR="00C778D4" w:rsidRPr="00627792" w:rsidRDefault="00C778D4" w:rsidP="00627792">
            <w:pPr>
              <w:pStyle w:val="ExhibitText"/>
            </w:pPr>
            <w:r w:rsidRPr="00627792">
              <w:t>Financial</w:t>
            </w:r>
          </w:p>
        </w:tc>
        <w:tc>
          <w:tcPr>
            <w:tcW w:w="4120" w:type="dxa"/>
            <w:shd w:val="clear" w:color="auto" w:fill="auto"/>
            <w:vAlign w:val="center"/>
            <w:hideMark/>
          </w:tcPr>
          <w:p w14:paraId="63B1C750" w14:textId="77777777" w:rsidR="00C778D4" w:rsidRPr="00627792" w:rsidRDefault="00C778D4" w:rsidP="00627792">
            <w:pPr>
              <w:pStyle w:val="ExhibitText"/>
            </w:pPr>
            <w:r w:rsidRPr="00627792">
              <w:t> </w:t>
            </w:r>
          </w:p>
        </w:tc>
        <w:tc>
          <w:tcPr>
            <w:tcW w:w="1200" w:type="dxa"/>
            <w:shd w:val="clear" w:color="auto" w:fill="auto"/>
            <w:vAlign w:val="center"/>
            <w:hideMark/>
          </w:tcPr>
          <w:p w14:paraId="36384532" w14:textId="77777777" w:rsidR="00C778D4" w:rsidRPr="00627792" w:rsidRDefault="00C778D4" w:rsidP="00627792">
            <w:pPr>
              <w:pStyle w:val="ExhibitText"/>
              <w:jc w:val="center"/>
            </w:pPr>
            <w:r w:rsidRPr="00627792">
              <w:t>1</w:t>
            </w:r>
          </w:p>
        </w:tc>
      </w:tr>
      <w:tr w:rsidR="00C778D4" w:rsidRPr="00627792" w14:paraId="370A908E" w14:textId="77777777" w:rsidTr="00D13BF8">
        <w:trPr>
          <w:trHeight w:val="60"/>
          <w:jc w:val="center"/>
        </w:trPr>
        <w:tc>
          <w:tcPr>
            <w:tcW w:w="2929" w:type="dxa"/>
            <w:shd w:val="clear" w:color="auto" w:fill="auto"/>
            <w:vAlign w:val="center"/>
            <w:hideMark/>
          </w:tcPr>
          <w:p w14:paraId="168EEC9E" w14:textId="210C8888" w:rsidR="00C778D4" w:rsidRPr="00627792" w:rsidRDefault="00C778D4" w:rsidP="00947C97">
            <w:pPr>
              <w:pStyle w:val="ExhibitText"/>
            </w:pPr>
            <w:r w:rsidRPr="00627792">
              <w:t>Health</w:t>
            </w:r>
            <w:r w:rsidR="00455E77">
              <w:t xml:space="preserve"> </w:t>
            </w:r>
            <w:r w:rsidR="00947C97">
              <w:t>C</w:t>
            </w:r>
            <w:r w:rsidRPr="00627792">
              <w:t>are</w:t>
            </w:r>
          </w:p>
        </w:tc>
        <w:tc>
          <w:tcPr>
            <w:tcW w:w="4120" w:type="dxa"/>
            <w:shd w:val="clear" w:color="auto" w:fill="auto"/>
            <w:vAlign w:val="center"/>
            <w:hideMark/>
          </w:tcPr>
          <w:p w14:paraId="04182C17" w14:textId="77777777" w:rsidR="00C778D4" w:rsidRPr="00627792" w:rsidRDefault="00C778D4" w:rsidP="00627792">
            <w:pPr>
              <w:pStyle w:val="ExhibitText"/>
            </w:pPr>
            <w:r w:rsidRPr="00627792">
              <w:t> </w:t>
            </w:r>
          </w:p>
        </w:tc>
        <w:tc>
          <w:tcPr>
            <w:tcW w:w="1200" w:type="dxa"/>
            <w:shd w:val="clear" w:color="auto" w:fill="auto"/>
            <w:vAlign w:val="center"/>
            <w:hideMark/>
          </w:tcPr>
          <w:p w14:paraId="2E6014CC" w14:textId="77777777" w:rsidR="00C778D4" w:rsidRPr="00627792" w:rsidRDefault="00C778D4" w:rsidP="00627792">
            <w:pPr>
              <w:pStyle w:val="ExhibitText"/>
              <w:jc w:val="center"/>
            </w:pPr>
            <w:r w:rsidRPr="00627792">
              <w:t>1</w:t>
            </w:r>
          </w:p>
        </w:tc>
      </w:tr>
      <w:tr w:rsidR="00C778D4" w:rsidRPr="00627792" w14:paraId="7644AB0A" w14:textId="77777777" w:rsidTr="00D13BF8">
        <w:trPr>
          <w:trHeight w:val="60"/>
          <w:jc w:val="center"/>
        </w:trPr>
        <w:tc>
          <w:tcPr>
            <w:tcW w:w="2929" w:type="dxa"/>
            <w:shd w:val="clear" w:color="auto" w:fill="auto"/>
            <w:vAlign w:val="center"/>
            <w:hideMark/>
          </w:tcPr>
          <w:p w14:paraId="792CC97A" w14:textId="77777777" w:rsidR="00C778D4" w:rsidRPr="00627792" w:rsidRDefault="00C778D4" w:rsidP="00627792">
            <w:pPr>
              <w:pStyle w:val="ExhibitText"/>
            </w:pPr>
            <w:r w:rsidRPr="00627792">
              <w:t>Hospitality</w:t>
            </w:r>
          </w:p>
        </w:tc>
        <w:tc>
          <w:tcPr>
            <w:tcW w:w="4120" w:type="dxa"/>
            <w:shd w:val="clear" w:color="auto" w:fill="auto"/>
            <w:vAlign w:val="center"/>
            <w:hideMark/>
          </w:tcPr>
          <w:p w14:paraId="463A3E63" w14:textId="77777777" w:rsidR="00C778D4" w:rsidRPr="00627792" w:rsidRDefault="00C778D4" w:rsidP="00627792">
            <w:pPr>
              <w:pStyle w:val="ExhibitText"/>
            </w:pPr>
            <w:r w:rsidRPr="00627792">
              <w:t> </w:t>
            </w:r>
          </w:p>
        </w:tc>
        <w:tc>
          <w:tcPr>
            <w:tcW w:w="1200" w:type="dxa"/>
            <w:shd w:val="clear" w:color="auto" w:fill="auto"/>
            <w:vAlign w:val="center"/>
            <w:hideMark/>
          </w:tcPr>
          <w:p w14:paraId="4378398D" w14:textId="77777777" w:rsidR="00C778D4" w:rsidRPr="00627792" w:rsidRDefault="00C778D4" w:rsidP="00627792">
            <w:pPr>
              <w:pStyle w:val="ExhibitText"/>
              <w:jc w:val="center"/>
            </w:pPr>
            <w:r w:rsidRPr="00627792">
              <w:t>1</w:t>
            </w:r>
          </w:p>
        </w:tc>
      </w:tr>
      <w:tr w:rsidR="00C778D4" w:rsidRPr="00627792" w14:paraId="17A7814B" w14:textId="77777777" w:rsidTr="00D13BF8">
        <w:trPr>
          <w:trHeight w:val="60"/>
          <w:jc w:val="center"/>
        </w:trPr>
        <w:tc>
          <w:tcPr>
            <w:tcW w:w="2929" w:type="dxa"/>
            <w:shd w:val="clear" w:color="auto" w:fill="auto"/>
            <w:vAlign w:val="center"/>
            <w:hideMark/>
          </w:tcPr>
          <w:p w14:paraId="3740E2D6" w14:textId="77777777" w:rsidR="00C778D4" w:rsidRPr="00627792" w:rsidRDefault="00C778D4" w:rsidP="00627792">
            <w:pPr>
              <w:pStyle w:val="ExhibitText"/>
            </w:pPr>
            <w:r w:rsidRPr="00627792">
              <w:t>Infrastructure</w:t>
            </w:r>
          </w:p>
        </w:tc>
        <w:tc>
          <w:tcPr>
            <w:tcW w:w="4120" w:type="dxa"/>
            <w:shd w:val="clear" w:color="auto" w:fill="auto"/>
            <w:vAlign w:val="center"/>
            <w:hideMark/>
          </w:tcPr>
          <w:p w14:paraId="4F4B0E33" w14:textId="77777777" w:rsidR="00C778D4" w:rsidRPr="00627792" w:rsidRDefault="00C778D4" w:rsidP="00627792">
            <w:pPr>
              <w:pStyle w:val="ExhibitText"/>
            </w:pPr>
            <w:r w:rsidRPr="00627792">
              <w:t> </w:t>
            </w:r>
          </w:p>
        </w:tc>
        <w:tc>
          <w:tcPr>
            <w:tcW w:w="1200" w:type="dxa"/>
            <w:shd w:val="clear" w:color="auto" w:fill="auto"/>
            <w:vAlign w:val="center"/>
            <w:hideMark/>
          </w:tcPr>
          <w:p w14:paraId="0D6C87EF" w14:textId="77777777" w:rsidR="00C778D4" w:rsidRPr="00627792" w:rsidRDefault="00C778D4" w:rsidP="00627792">
            <w:pPr>
              <w:pStyle w:val="ExhibitText"/>
              <w:jc w:val="center"/>
            </w:pPr>
            <w:r w:rsidRPr="00627792">
              <w:t>1</w:t>
            </w:r>
          </w:p>
        </w:tc>
      </w:tr>
      <w:tr w:rsidR="00C778D4" w:rsidRPr="00627792" w14:paraId="615E2BA8" w14:textId="77777777" w:rsidTr="00D13BF8">
        <w:trPr>
          <w:trHeight w:val="60"/>
          <w:jc w:val="center"/>
        </w:trPr>
        <w:tc>
          <w:tcPr>
            <w:tcW w:w="2929" w:type="dxa"/>
            <w:vMerge w:val="restart"/>
            <w:shd w:val="clear" w:color="auto" w:fill="auto"/>
            <w:vAlign w:val="center"/>
            <w:hideMark/>
          </w:tcPr>
          <w:p w14:paraId="7B338FC6" w14:textId="77777777" w:rsidR="00C778D4" w:rsidRPr="00627792" w:rsidRDefault="00C778D4" w:rsidP="00627792">
            <w:pPr>
              <w:pStyle w:val="ExhibitText"/>
            </w:pPr>
            <w:r w:rsidRPr="00627792">
              <w:t>Manufacturing</w:t>
            </w:r>
          </w:p>
        </w:tc>
        <w:tc>
          <w:tcPr>
            <w:tcW w:w="4120" w:type="dxa"/>
            <w:shd w:val="clear" w:color="auto" w:fill="auto"/>
            <w:vAlign w:val="center"/>
            <w:hideMark/>
          </w:tcPr>
          <w:p w14:paraId="041F9A31" w14:textId="77777777" w:rsidR="00C778D4" w:rsidRPr="00627792" w:rsidRDefault="00C778D4" w:rsidP="00627792">
            <w:pPr>
              <w:pStyle w:val="ExhibitText"/>
            </w:pPr>
            <w:r w:rsidRPr="00627792">
              <w:t>Chemical and Polymer</w:t>
            </w:r>
          </w:p>
        </w:tc>
        <w:tc>
          <w:tcPr>
            <w:tcW w:w="1200" w:type="dxa"/>
            <w:shd w:val="clear" w:color="auto" w:fill="auto"/>
            <w:vAlign w:val="center"/>
            <w:hideMark/>
          </w:tcPr>
          <w:p w14:paraId="4B6AF5A2" w14:textId="77777777" w:rsidR="00C778D4" w:rsidRPr="00627792" w:rsidRDefault="00C778D4" w:rsidP="00627792">
            <w:pPr>
              <w:pStyle w:val="ExhibitText"/>
              <w:jc w:val="center"/>
            </w:pPr>
            <w:r w:rsidRPr="00627792">
              <w:t>1</w:t>
            </w:r>
          </w:p>
        </w:tc>
      </w:tr>
      <w:tr w:rsidR="00C778D4" w:rsidRPr="00627792" w14:paraId="733AB834" w14:textId="77777777" w:rsidTr="00D13BF8">
        <w:trPr>
          <w:trHeight w:val="60"/>
          <w:jc w:val="center"/>
        </w:trPr>
        <w:tc>
          <w:tcPr>
            <w:tcW w:w="2929" w:type="dxa"/>
            <w:vMerge/>
            <w:vAlign w:val="center"/>
            <w:hideMark/>
          </w:tcPr>
          <w:p w14:paraId="2A40B14E" w14:textId="77777777" w:rsidR="00C778D4" w:rsidRPr="00627792" w:rsidRDefault="00C778D4" w:rsidP="00627792">
            <w:pPr>
              <w:pStyle w:val="ExhibitText"/>
            </w:pPr>
          </w:p>
        </w:tc>
        <w:tc>
          <w:tcPr>
            <w:tcW w:w="4120" w:type="dxa"/>
            <w:shd w:val="clear" w:color="auto" w:fill="auto"/>
            <w:vAlign w:val="center"/>
            <w:hideMark/>
          </w:tcPr>
          <w:p w14:paraId="0EDED72E" w14:textId="77777777" w:rsidR="00C778D4" w:rsidRPr="00627792" w:rsidRDefault="00C778D4" w:rsidP="00627792">
            <w:pPr>
              <w:pStyle w:val="ExhibitText"/>
            </w:pPr>
            <w:r w:rsidRPr="00627792">
              <w:t>Consumer Electronic Appliances</w:t>
            </w:r>
          </w:p>
        </w:tc>
        <w:tc>
          <w:tcPr>
            <w:tcW w:w="1200" w:type="dxa"/>
            <w:shd w:val="clear" w:color="auto" w:fill="auto"/>
            <w:vAlign w:val="center"/>
            <w:hideMark/>
          </w:tcPr>
          <w:p w14:paraId="15F1AB06" w14:textId="77777777" w:rsidR="00C778D4" w:rsidRPr="00627792" w:rsidRDefault="00C778D4" w:rsidP="00627792">
            <w:pPr>
              <w:pStyle w:val="ExhibitText"/>
              <w:jc w:val="center"/>
            </w:pPr>
            <w:r w:rsidRPr="00627792">
              <w:t>1</w:t>
            </w:r>
          </w:p>
        </w:tc>
      </w:tr>
      <w:tr w:rsidR="00C778D4" w:rsidRPr="00627792" w14:paraId="221EB72D" w14:textId="77777777" w:rsidTr="00D13BF8">
        <w:trPr>
          <w:trHeight w:val="60"/>
          <w:jc w:val="center"/>
        </w:trPr>
        <w:tc>
          <w:tcPr>
            <w:tcW w:w="2929" w:type="dxa"/>
            <w:vMerge/>
            <w:vAlign w:val="center"/>
            <w:hideMark/>
          </w:tcPr>
          <w:p w14:paraId="20F51570" w14:textId="77777777" w:rsidR="00C778D4" w:rsidRPr="00627792" w:rsidRDefault="00C778D4" w:rsidP="00627792">
            <w:pPr>
              <w:pStyle w:val="ExhibitText"/>
            </w:pPr>
          </w:p>
        </w:tc>
        <w:tc>
          <w:tcPr>
            <w:tcW w:w="4120" w:type="dxa"/>
            <w:shd w:val="clear" w:color="auto" w:fill="auto"/>
            <w:vAlign w:val="center"/>
            <w:hideMark/>
          </w:tcPr>
          <w:p w14:paraId="754435A9" w14:textId="77777777" w:rsidR="00C778D4" w:rsidRPr="00627792" w:rsidRDefault="00C778D4" w:rsidP="00627792">
            <w:pPr>
              <w:pStyle w:val="ExhibitText"/>
            </w:pPr>
            <w:r w:rsidRPr="00627792">
              <w:t>Engineering (Light and Heavy Engineering)</w:t>
            </w:r>
          </w:p>
        </w:tc>
        <w:tc>
          <w:tcPr>
            <w:tcW w:w="1200" w:type="dxa"/>
            <w:shd w:val="clear" w:color="auto" w:fill="auto"/>
            <w:vAlign w:val="center"/>
            <w:hideMark/>
          </w:tcPr>
          <w:p w14:paraId="54CB9BA4" w14:textId="77777777" w:rsidR="00C778D4" w:rsidRPr="00627792" w:rsidRDefault="00C778D4" w:rsidP="00627792">
            <w:pPr>
              <w:pStyle w:val="ExhibitText"/>
              <w:jc w:val="center"/>
            </w:pPr>
            <w:r w:rsidRPr="00627792">
              <w:t>1</w:t>
            </w:r>
          </w:p>
        </w:tc>
      </w:tr>
      <w:tr w:rsidR="00C778D4" w:rsidRPr="00627792" w14:paraId="75F2ACAF" w14:textId="77777777" w:rsidTr="00D13BF8">
        <w:trPr>
          <w:trHeight w:val="60"/>
          <w:jc w:val="center"/>
        </w:trPr>
        <w:tc>
          <w:tcPr>
            <w:tcW w:w="2929" w:type="dxa"/>
            <w:vMerge/>
            <w:vAlign w:val="center"/>
            <w:hideMark/>
          </w:tcPr>
          <w:p w14:paraId="54A5878A" w14:textId="77777777" w:rsidR="00C778D4" w:rsidRPr="00627792" w:rsidRDefault="00C778D4" w:rsidP="00627792">
            <w:pPr>
              <w:pStyle w:val="ExhibitText"/>
            </w:pPr>
          </w:p>
        </w:tc>
        <w:tc>
          <w:tcPr>
            <w:tcW w:w="4120" w:type="dxa"/>
            <w:shd w:val="clear" w:color="auto" w:fill="auto"/>
            <w:vAlign w:val="center"/>
            <w:hideMark/>
          </w:tcPr>
          <w:p w14:paraId="6D4D937E" w14:textId="77777777" w:rsidR="00C778D4" w:rsidRPr="00627792" w:rsidRDefault="00C778D4" w:rsidP="00627792">
            <w:pPr>
              <w:pStyle w:val="ExhibitText"/>
            </w:pPr>
            <w:r w:rsidRPr="00627792">
              <w:t>Process Industry</w:t>
            </w:r>
          </w:p>
        </w:tc>
        <w:tc>
          <w:tcPr>
            <w:tcW w:w="1200" w:type="dxa"/>
            <w:shd w:val="clear" w:color="auto" w:fill="auto"/>
            <w:vAlign w:val="center"/>
            <w:hideMark/>
          </w:tcPr>
          <w:p w14:paraId="54204B39" w14:textId="77777777" w:rsidR="00C778D4" w:rsidRPr="00627792" w:rsidRDefault="00C778D4" w:rsidP="00627792">
            <w:pPr>
              <w:pStyle w:val="ExhibitText"/>
              <w:jc w:val="center"/>
            </w:pPr>
            <w:r w:rsidRPr="00627792">
              <w:t>1</w:t>
            </w:r>
          </w:p>
        </w:tc>
      </w:tr>
      <w:tr w:rsidR="00C778D4" w:rsidRPr="00627792" w14:paraId="0B62AAE3" w14:textId="77777777" w:rsidTr="00D13BF8">
        <w:trPr>
          <w:trHeight w:val="60"/>
          <w:jc w:val="center"/>
        </w:trPr>
        <w:tc>
          <w:tcPr>
            <w:tcW w:w="7049" w:type="dxa"/>
            <w:gridSpan w:val="2"/>
            <w:shd w:val="clear" w:color="auto" w:fill="auto"/>
            <w:vAlign w:val="center"/>
            <w:hideMark/>
          </w:tcPr>
          <w:p w14:paraId="6317C874" w14:textId="77777777" w:rsidR="00C778D4" w:rsidRPr="00627792" w:rsidRDefault="00C778D4" w:rsidP="00901C75">
            <w:pPr>
              <w:pStyle w:val="ExhibitText"/>
              <w:spacing w:before="40" w:after="40"/>
              <w:rPr>
                <w:b/>
              </w:rPr>
            </w:pPr>
            <w:r w:rsidRPr="00627792">
              <w:rPr>
                <w:b/>
              </w:rPr>
              <w:t>Manufacturing Sector Total</w:t>
            </w:r>
          </w:p>
        </w:tc>
        <w:tc>
          <w:tcPr>
            <w:tcW w:w="1200" w:type="dxa"/>
            <w:shd w:val="clear" w:color="auto" w:fill="auto"/>
            <w:vAlign w:val="center"/>
            <w:hideMark/>
          </w:tcPr>
          <w:p w14:paraId="22720626" w14:textId="77777777" w:rsidR="00C778D4" w:rsidRPr="00627792" w:rsidRDefault="00C778D4" w:rsidP="00627792">
            <w:pPr>
              <w:pStyle w:val="ExhibitText"/>
              <w:jc w:val="center"/>
            </w:pPr>
            <w:r w:rsidRPr="00627792">
              <w:t>4</w:t>
            </w:r>
          </w:p>
        </w:tc>
      </w:tr>
      <w:tr w:rsidR="00C778D4" w:rsidRPr="00627792" w14:paraId="448B8231" w14:textId="77777777" w:rsidTr="00D13BF8">
        <w:trPr>
          <w:trHeight w:val="60"/>
          <w:jc w:val="center"/>
        </w:trPr>
        <w:tc>
          <w:tcPr>
            <w:tcW w:w="2929" w:type="dxa"/>
            <w:shd w:val="clear" w:color="auto" w:fill="auto"/>
            <w:vAlign w:val="center"/>
            <w:hideMark/>
          </w:tcPr>
          <w:p w14:paraId="0852A3F8" w14:textId="77777777" w:rsidR="00C778D4" w:rsidRPr="00627792" w:rsidRDefault="00C778D4" w:rsidP="00627792">
            <w:pPr>
              <w:pStyle w:val="ExhibitText"/>
            </w:pPr>
            <w:r w:rsidRPr="00627792">
              <w:t>Marine</w:t>
            </w:r>
          </w:p>
        </w:tc>
        <w:tc>
          <w:tcPr>
            <w:tcW w:w="4120" w:type="dxa"/>
            <w:shd w:val="clear" w:color="auto" w:fill="auto"/>
            <w:vAlign w:val="center"/>
            <w:hideMark/>
          </w:tcPr>
          <w:p w14:paraId="65690BE0" w14:textId="77777777" w:rsidR="00C778D4" w:rsidRPr="00627792" w:rsidRDefault="00C778D4" w:rsidP="00627792">
            <w:pPr>
              <w:pStyle w:val="ExhibitText"/>
            </w:pPr>
            <w:r w:rsidRPr="00627792">
              <w:t>Marine and Shipping</w:t>
            </w:r>
          </w:p>
        </w:tc>
        <w:tc>
          <w:tcPr>
            <w:tcW w:w="1200" w:type="dxa"/>
            <w:shd w:val="clear" w:color="auto" w:fill="auto"/>
            <w:vAlign w:val="center"/>
            <w:hideMark/>
          </w:tcPr>
          <w:p w14:paraId="09F985B7" w14:textId="77777777" w:rsidR="00C778D4" w:rsidRPr="00627792" w:rsidRDefault="00C778D4" w:rsidP="00627792">
            <w:pPr>
              <w:pStyle w:val="ExhibitText"/>
              <w:jc w:val="center"/>
            </w:pPr>
            <w:r w:rsidRPr="00627792">
              <w:t>1</w:t>
            </w:r>
          </w:p>
        </w:tc>
      </w:tr>
      <w:tr w:rsidR="00C778D4" w:rsidRPr="00627792" w14:paraId="40CD904D" w14:textId="77777777" w:rsidTr="00D13BF8">
        <w:trPr>
          <w:trHeight w:val="60"/>
          <w:jc w:val="center"/>
        </w:trPr>
        <w:tc>
          <w:tcPr>
            <w:tcW w:w="2929" w:type="dxa"/>
            <w:shd w:val="clear" w:color="auto" w:fill="auto"/>
            <w:vAlign w:val="center"/>
            <w:hideMark/>
          </w:tcPr>
          <w:p w14:paraId="3CC34117" w14:textId="097463C7" w:rsidR="00C778D4" w:rsidRPr="00627792" w:rsidRDefault="00455E77" w:rsidP="00627792">
            <w:pPr>
              <w:pStyle w:val="ExhibitText"/>
            </w:pPr>
            <w:r>
              <w:t>M</w:t>
            </w:r>
            <w:r w:rsidR="00C778D4" w:rsidRPr="00627792">
              <w:t>edia</w:t>
            </w:r>
          </w:p>
        </w:tc>
        <w:tc>
          <w:tcPr>
            <w:tcW w:w="4120" w:type="dxa"/>
            <w:shd w:val="clear" w:color="auto" w:fill="auto"/>
            <w:vAlign w:val="center"/>
            <w:hideMark/>
          </w:tcPr>
          <w:p w14:paraId="29A4E706" w14:textId="77777777" w:rsidR="00C778D4" w:rsidRPr="00627792" w:rsidRDefault="00C778D4" w:rsidP="00627792">
            <w:pPr>
              <w:pStyle w:val="ExhibitText"/>
            </w:pPr>
            <w:r w:rsidRPr="00627792">
              <w:t>Print and Entertainment</w:t>
            </w:r>
          </w:p>
        </w:tc>
        <w:tc>
          <w:tcPr>
            <w:tcW w:w="1200" w:type="dxa"/>
            <w:shd w:val="clear" w:color="auto" w:fill="auto"/>
            <w:vAlign w:val="center"/>
            <w:hideMark/>
          </w:tcPr>
          <w:p w14:paraId="363F9896" w14:textId="77777777" w:rsidR="00C778D4" w:rsidRPr="00627792" w:rsidRDefault="00C778D4" w:rsidP="00627792">
            <w:pPr>
              <w:pStyle w:val="ExhibitText"/>
              <w:jc w:val="center"/>
            </w:pPr>
            <w:r w:rsidRPr="00627792">
              <w:t>1</w:t>
            </w:r>
          </w:p>
        </w:tc>
      </w:tr>
      <w:tr w:rsidR="00C778D4" w:rsidRPr="00627792" w14:paraId="42A725BD" w14:textId="77777777" w:rsidTr="00D13BF8">
        <w:trPr>
          <w:trHeight w:val="60"/>
          <w:jc w:val="center"/>
        </w:trPr>
        <w:tc>
          <w:tcPr>
            <w:tcW w:w="2929" w:type="dxa"/>
            <w:shd w:val="clear" w:color="auto" w:fill="auto"/>
            <w:vAlign w:val="center"/>
            <w:hideMark/>
          </w:tcPr>
          <w:p w14:paraId="28D168D2" w14:textId="77777777" w:rsidR="00C778D4" w:rsidRPr="00627792" w:rsidRDefault="00C778D4" w:rsidP="00627792">
            <w:pPr>
              <w:pStyle w:val="ExhibitText"/>
            </w:pPr>
            <w:r w:rsidRPr="00627792">
              <w:t>Mining</w:t>
            </w:r>
          </w:p>
        </w:tc>
        <w:tc>
          <w:tcPr>
            <w:tcW w:w="4120" w:type="dxa"/>
            <w:shd w:val="clear" w:color="auto" w:fill="auto"/>
            <w:vAlign w:val="center"/>
            <w:hideMark/>
          </w:tcPr>
          <w:p w14:paraId="04AEFC03" w14:textId="77777777" w:rsidR="00C778D4" w:rsidRPr="00627792" w:rsidRDefault="00C778D4" w:rsidP="00627792">
            <w:pPr>
              <w:pStyle w:val="ExhibitText"/>
            </w:pPr>
            <w:r w:rsidRPr="00627792">
              <w:t>Mining and Quarrying</w:t>
            </w:r>
          </w:p>
        </w:tc>
        <w:tc>
          <w:tcPr>
            <w:tcW w:w="1200" w:type="dxa"/>
            <w:shd w:val="clear" w:color="auto" w:fill="auto"/>
            <w:vAlign w:val="center"/>
            <w:hideMark/>
          </w:tcPr>
          <w:p w14:paraId="4806A9A6" w14:textId="77777777" w:rsidR="00C778D4" w:rsidRPr="00627792" w:rsidRDefault="00C778D4" w:rsidP="00627792">
            <w:pPr>
              <w:pStyle w:val="ExhibitText"/>
              <w:jc w:val="center"/>
            </w:pPr>
            <w:r w:rsidRPr="00627792">
              <w:t>1</w:t>
            </w:r>
          </w:p>
        </w:tc>
      </w:tr>
      <w:tr w:rsidR="00C778D4" w:rsidRPr="00627792" w14:paraId="403FF607" w14:textId="77777777" w:rsidTr="00D13BF8">
        <w:trPr>
          <w:trHeight w:val="60"/>
          <w:jc w:val="center"/>
        </w:trPr>
        <w:tc>
          <w:tcPr>
            <w:tcW w:w="2929" w:type="dxa"/>
            <w:shd w:val="clear" w:color="auto" w:fill="auto"/>
            <w:vAlign w:val="center"/>
            <w:hideMark/>
          </w:tcPr>
          <w:p w14:paraId="6AD9B84D" w14:textId="77777777" w:rsidR="00C778D4" w:rsidRPr="00627792" w:rsidRDefault="00C778D4" w:rsidP="00627792">
            <w:pPr>
              <w:pStyle w:val="ExhibitText"/>
            </w:pPr>
            <w:r w:rsidRPr="00627792">
              <w:t>Mobile Power</w:t>
            </w:r>
          </w:p>
        </w:tc>
        <w:tc>
          <w:tcPr>
            <w:tcW w:w="4120" w:type="dxa"/>
            <w:shd w:val="clear" w:color="auto" w:fill="auto"/>
            <w:vAlign w:val="center"/>
            <w:hideMark/>
          </w:tcPr>
          <w:p w14:paraId="3D80512B" w14:textId="77777777" w:rsidR="00C778D4" w:rsidRPr="00627792" w:rsidRDefault="00C778D4" w:rsidP="00627792">
            <w:pPr>
              <w:pStyle w:val="ExhibitText"/>
            </w:pPr>
            <w:r w:rsidRPr="00627792">
              <w:t>Rentals and Mobile Generator Sets</w:t>
            </w:r>
          </w:p>
        </w:tc>
        <w:tc>
          <w:tcPr>
            <w:tcW w:w="1200" w:type="dxa"/>
            <w:shd w:val="clear" w:color="auto" w:fill="auto"/>
            <w:vAlign w:val="center"/>
            <w:hideMark/>
          </w:tcPr>
          <w:p w14:paraId="7EB6A75F" w14:textId="77777777" w:rsidR="00C778D4" w:rsidRPr="00627792" w:rsidRDefault="00C778D4" w:rsidP="00627792">
            <w:pPr>
              <w:pStyle w:val="ExhibitText"/>
              <w:jc w:val="center"/>
            </w:pPr>
            <w:r w:rsidRPr="00627792">
              <w:t>1</w:t>
            </w:r>
          </w:p>
        </w:tc>
      </w:tr>
      <w:tr w:rsidR="00C778D4" w:rsidRPr="00627792" w14:paraId="2A2C4B13" w14:textId="77777777" w:rsidTr="00D13BF8">
        <w:trPr>
          <w:trHeight w:val="60"/>
          <w:jc w:val="center"/>
        </w:trPr>
        <w:tc>
          <w:tcPr>
            <w:tcW w:w="2929" w:type="dxa"/>
            <w:shd w:val="clear" w:color="auto" w:fill="auto"/>
            <w:vAlign w:val="center"/>
            <w:hideMark/>
          </w:tcPr>
          <w:p w14:paraId="312B576B" w14:textId="46B6647E" w:rsidR="00C778D4" w:rsidRPr="00627792" w:rsidRDefault="00C778D4" w:rsidP="00627792">
            <w:pPr>
              <w:pStyle w:val="ExhibitText"/>
            </w:pPr>
            <w:r w:rsidRPr="00627792">
              <w:t>Pharma</w:t>
            </w:r>
            <w:r w:rsidR="00455E77">
              <w:t>ceutical</w:t>
            </w:r>
          </w:p>
        </w:tc>
        <w:tc>
          <w:tcPr>
            <w:tcW w:w="4120" w:type="dxa"/>
            <w:shd w:val="clear" w:color="auto" w:fill="auto"/>
            <w:vAlign w:val="center"/>
            <w:hideMark/>
          </w:tcPr>
          <w:p w14:paraId="66C564D5" w14:textId="51248E27" w:rsidR="00C778D4" w:rsidRPr="00627792" w:rsidRDefault="00C778D4" w:rsidP="00627792">
            <w:pPr>
              <w:pStyle w:val="ExhibitText"/>
            </w:pPr>
            <w:r w:rsidRPr="00627792">
              <w:t>Pharma</w:t>
            </w:r>
            <w:r w:rsidR="00455E77">
              <w:t>ceutical</w:t>
            </w:r>
            <w:r w:rsidRPr="00627792">
              <w:t xml:space="preserve"> and Bio</w:t>
            </w:r>
            <w:r w:rsidR="00455E77">
              <w:t>technology</w:t>
            </w:r>
          </w:p>
        </w:tc>
        <w:tc>
          <w:tcPr>
            <w:tcW w:w="1200" w:type="dxa"/>
            <w:shd w:val="clear" w:color="auto" w:fill="auto"/>
            <w:vAlign w:val="center"/>
            <w:hideMark/>
          </w:tcPr>
          <w:p w14:paraId="3DBA2BBA" w14:textId="77777777" w:rsidR="00C778D4" w:rsidRPr="00627792" w:rsidRDefault="00C778D4" w:rsidP="00627792">
            <w:pPr>
              <w:pStyle w:val="ExhibitText"/>
              <w:jc w:val="center"/>
            </w:pPr>
            <w:r w:rsidRPr="00627792">
              <w:t>1</w:t>
            </w:r>
          </w:p>
        </w:tc>
      </w:tr>
      <w:tr w:rsidR="00C778D4" w:rsidRPr="00627792" w14:paraId="64C1C217" w14:textId="77777777" w:rsidTr="00D13BF8">
        <w:trPr>
          <w:trHeight w:val="60"/>
          <w:jc w:val="center"/>
        </w:trPr>
        <w:tc>
          <w:tcPr>
            <w:tcW w:w="2929" w:type="dxa"/>
            <w:shd w:val="clear" w:color="auto" w:fill="auto"/>
            <w:vAlign w:val="center"/>
            <w:hideMark/>
          </w:tcPr>
          <w:p w14:paraId="064CDBC8" w14:textId="77777777" w:rsidR="00C778D4" w:rsidRPr="00627792" w:rsidRDefault="00C778D4" w:rsidP="00627792">
            <w:pPr>
              <w:pStyle w:val="ExhibitText"/>
            </w:pPr>
            <w:r w:rsidRPr="00627792">
              <w:t>Power</w:t>
            </w:r>
          </w:p>
        </w:tc>
        <w:tc>
          <w:tcPr>
            <w:tcW w:w="4120" w:type="dxa"/>
            <w:shd w:val="clear" w:color="auto" w:fill="auto"/>
            <w:vAlign w:val="center"/>
            <w:hideMark/>
          </w:tcPr>
          <w:p w14:paraId="4D98398F" w14:textId="77777777" w:rsidR="00C778D4" w:rsidRPr="00627792" w:rsidRDefault="00C778D4" w:rsidP="00627792">
            <w:pPr>
              <w:pStyle w:val="ExhibitText"/>
            </w:pPr>
            <w:r w:rsidRPr="00627792">
              <w:t>Power and Energy</w:t>
            </w:r>
          </w:p>
        </w:tc>
        <w:tc>
          <w:tcPr>
            <w:tcW w:w="1200" w:type="dxa"/>
            <w:shd w:val="clear" w:color="auto" w:fill="auto"/>
            <w:vAlign w:val="center"/>
            <w:hideMark/>
          </w:tcPr>
          <w:p w14:paraId="63E50A1C" w14:textId="77777777" w:rsidR="00C778D4" w:rsidRPr="00627792" w:rsidRDefault="00C778D4" w:rsidP="00627792">
            <w:pPr>
              <w:pStyle w:val="ExhibitText"/>
              <w:jc w:val="center"/>
            </w:pPr>
            <w:r w:rsidRPr="00627792">
              <w:t>1</w:t>
            </w:r>
          </w:p>
        </w:tc>
      </w:tr>
      <w:tr w:rsidR="00C778D4" w:rsidRPr="00627792" w14:paraId="22D2B69A" w14:textId="77777777" w:rsidTr="00D13BF8">
        <w:trPr>
          <w:trHeight w:val="60"/>
          <w:jc w:val="center"/>
        </w:trPr>
        <w:tc>
          <w:tcPr>
            <w:tcW w:w="2929" w:type="dxa"/>
            <w:shd w:val="clear" w:color="auto" w:fill="auto"/>
            <w:vAlign w:val="center"/>
            <w:hideMark/>
          </w:tcPr>
          <w:p w14:paraId="44523EED" w14:textId="77777777" w:rsidR="00C778D4" w:rsidRPr="00627792" w:rsidRDefault="00C778D4" w:rsidP="00627792">
            <w:pPr>
              <w:pStyle w:val="ExhibitText"/>
            </w:pPr>
            <w:r w:rsidRPr="00627792">
              <w:t>Public Sector</w:t>
            </w:r>
          </w:p>
        </w:tc>
        <w:tc>
          <w:tcPr>
            <w:tcW w:w="4120" w:type="dxa"/>
            <w:shd w:val="clear" w:color="auto" w:fill="auto"/>
            <w:vAlign w:val="center"/>
            <w:hideMark/>
          </w:tcPr>
          <w:p w14:paraId="2244F014" w14:textId="77777777" w:rsidR="00C778D4" w:rsidRPr="00627792" w:rsidRDefault="00C778D4" w:rsidP="00627792">
            <w:pPr>
              <w:pStyle w:val="ExhibitText"/>
            </w:pPr>
            <w:r w:rsidRPr="00627792">
              <w:t>Public Sector and Utilities</w:t>
            </w:r>
          </w:p>
        </w:tc>
        <w:tc>
          <w:tcPr>
            <w:tcW w:w="1200" w:type="dxa"/>
            <w:shd w:val="clear" w:color="auto" w:fill="auto"/>
            <w:vAlign w:val="center"/>
            <w:hideMark/>
          </w:tcPr>
          <w:p w14:paraId="49BAEAE9" w14:textId="77777777" w:rsidR="00C778D4" w:rsidRPr="00627792" w:rsidRDefault="00C778D4" w:rsidP="00627792">
            <w:pPr>
              <w:pStyle w:val="ExhibitText"/>
              <w:jc w:val="center"/>
            </w:pPr>
            <w:r w:rsidRPr="00627792">
              <w:t>1</w:t>
            </w:r>
          </w:p>
        </w:tc>
      </w:tr>
      <w:tr w:rsidR="00C778D4" w:rsidRPr="00627792" w14:paraId="53D95DA3" w14:textId="77777777" w:rsidTr="00D13BF8">
        <w:trPr>
          <w:trHeight w:val="60"/>
          <w:jc w:val="center"/>
        </w:trPr>
        <w:tc>
          <w:tcPr>
            <w:tcW w:w="2929" w:type="dxa"/>
            <w:vMerge w:val="restart"/>
            <w:shd w:val="clear" w:color="auto" w:fill="auto"/>
            <w:vAlign w:val="center"/>
            <w:hideMark/>
          </w:tcPr>
          <w:p w14:paraId="7A103F69" w14:textId="77777777" w:rsidR="00C778D4" w:rsidRPr="00627792" w:rsidRDefault="00C778D4" w:rsidP="00627792">
            <w:pPr>
              <w:pStyle w:val="ExhibitText"/>
            </w:pPr>
            <w:r w:rsidRPr="00627792">
              <w:t>Realty</w:t>
            </w:r>
          </w:p>
        </w:tc>
        <w:tc>
          <w:tcPr>
            <w:tcW w:w="4120" w:type="dxa"/>
            <w:shd w:val="clear" w:color="auto" w:fill="auto"/>
            <w:vAlign w:val="center"/>
            <w:hideMark/>
          </w:tcPr>
          <w:p w14:paraId="5C5D9109" w14:textId="77777777" w:rsidR="00C778D4" w:rsidRPr="00627792" w:rsidRDefault="00C778D4" w:rsidP="00627792">
            <w:pPr>
              <w:pStyle w:val="ExhibitText"/>
            </w:pPr>
            <w:r w:rsidRPr="00627792">
              <w:t>Commercial/Non Residential</w:t>
            </w:r>
          </w:p>
        </w:tc>
        <w:tc>
          <w:tcPr>
            <w:tcW w:w="1200" w:type="dxa"/>
            <w:shd w:val="clear" w:color="auto" w:fill="auto"/>
            <w:vAlign w:val="center"/>
            <w:hideMark/>
          </w:tcPr>
          <w:p w14:paraId="0C91E3B5" w14:textId="77777777" w:rsidR="00C778D4" w:rsidRPr="00627792" w:rsidRDefault="00C778D4" w:rsidP="00627792">
            <w:pPr>
              <w:pStyle w:val="ExhibitText"/>
              <w:jc w:val="center"/>
            </w:pPr>
            <w:r w:rsidRPr="00627792">
              <w:t>1</w:t>
            </w:r>
          </w:p>
        </w:tc>
      </w:tr>
      <w:tr w:rsidR="00C778D4" w:rsidRPr="00627792" w14:paraId="3E98B265" w14:textId="77777777" w:rsidTr="00D13BF8">
        <w:trPr>
          <w:trHeight w:val="60"/>
          <w:jc w:val="center"/>
        </w:trPr>
        <w:tc>
          <w:tcPr>
            <w:tcW w:w="2929" w:type="dxa"/>
            <w:vMerge/>
            <w:vAlign w:val="center"/>
            <w:hideMark/>
          </w:tcPr>
          <w:p w14:paraId="317F85E2" w14:textId="77777777" w:rsidR="00C778D4" w:rsidRPr="00627792" w:rsidRDefault="00C778D4" w:rsidP="00627792">
            <w:pPr>
              <w:pStyle w:val="ExhibitText"/>
            </w:pPr>
          </w:p>
        </w:tc>
        <w:tc>
          <w:tcPr>
            <w:tcW w:w="4120" w:type="dxa"/>
            <w:shd w:val="clear" w:color="auto" w:fill="auto"/>
            <w:vAlign w:val="center"/>
            <w:hideMark/>
          </w:tcPr>
          <w:p w14:paraId="043FEB46" w14:textId="77777777" w:rsidR="00C778D4" w:rsidRPr="00627792" w:rsidRDefault="00C778D4" w:rsidP="00627792">
            <w:pPr>
              <w:pStyle w:val="ExhibitText"/>
            </w:pPr>
            <w:r w:rsidRPr="00627792">
              <w:t>Residential</w:t>
            </w:r>
          </w:p>
        </w:tc>
        <w:tc>
          <w:tcPr>
            <w:tcW w:w="1200" w:type="dxa"/>
            <w:shd w:val="clear" w:color="auto" w:fill="auto"/>
            <w:vAlign w:val="center"/>
            <w:hideMark/>
          </w:tcPr>
          <w:p w14:paraId="23318A70" w14:textId="77777777" w:rsidR="00C778D4" w:rsidRPr="00627792" w:rsidRDefault="00C778D4" w:rsidP="00627792">
            <w:pPr>
              <w:pStyle w:val="ExhibitText"/>
              <w:jc w:val="center"/>
            </w:pPr>
            <w:r w:rsidRPr="00627792">
              <w:t>1</w:t>
            </w:r>
          </w:p>
        </w:tc>
      </w:tr>
      <w:tr w:rsidR="00C778D4" w:rsidRPr="00627792" w14:paraId="6A73919E" w14:textId="77777777" w:rsidTr="00D13BF8">
        <w:trPr>
          <w:trHeight w:val="60"/>
          <w:jc w:val="center"/>
        </w:trPr>
        <w:tc>
          <w:tcPr>
            <w:tcW w:w="7049" w:type="dxa"/>
            <w:gridSpan w:val="2"/>
            <w:shd w:val="clear" w:color="000000" w:fill="FFFFFF"/>
            <w:vAlign w:val="center"/>
            <w:hideMark/>
          </w:tcPr>
          <w:p w14:paraId="4A076C54" w14:textId="77777777" w:rsidR="00C778D4" w:rsidRPr="00627792" w:rsidRDefault="00C778D4" w:rsidP="00627792">
            <w:pPr>
              <w:pStyle w:val="ExhibitText"/>
            </w:pPr>
            <w:r w:rsidRPr="00627792">
              <w:t>Realty Sector Total</w:t>
            </w:r>
          </w:p>
        </w:tc>
        <w:tc>
          <w:tcPr>
            <w:tcW w:w="1200" w:type="dxa"/>
            <w:shd w:val="clear" w:color="auto" w:fill="auto"/>
            <w:vAlign w:val="center"/>
            <w:hideMark/>
          </w:tcPr>
          <w:p w14:paraId="19D3B92C" w14:textId="77777777" w:rsidR="00C778D4" w:rsidRPr="00627792" w:rsidRDefault="00C778D4" w:rsidP="00627792">
            <w:pPr>
              <w:pStyle w:val="ExhibitText"/>
              <w:jc w:val="center"/>
            </w:pPr>
            <w:r w:rsidRPr="00627792">
              <w:t>2</w:t>
            </w:r>
          </w:p>
        </w:tc>
      </w:tr>
      <w:tr w:rsidR="00C778D4" w:rsidRPr="00627792" w14:paraId="22DE177A" w14:textId="77777777" w:rsidTr="00D13BF8">
        <w:trPr>
          <w:trHeight w:val="60"/>
          <w:jc w:val="center"/>
        </w:trPr>
        <w:tc>
          <w:tcPr>
            <w:tcW w:w="2929" w:type="dxa"/>
            <w:vMerge w:val="restart"/>
            <w:shd w:val="clear" w:color="auto" w:fill="auto"/>
            <w:vAlign w:val="center"/>
            <w:hideMark/>
          </w:tcPr>
          <w:p w14:paraId="7B62407B" w14:textId="77777777" w:rsidR="00C778D4" w:rsidRPr="00627792" w:rsidRDefault="00C778D4" w:rsidP="00627792">
            <w:pPr>
              <w:pStyle w:val="ExhibitText"/>
            </w:pPr>
            <w:r w:rsidRPr="00627792">
              <w:t>Retail</w:t>
            </w:r>
          </w:p>
        </w:tc>
        <w:tc>
          <w:tcPr>
            <w:tcW w:w="4120" w:type="dxa"/>
            <w:shd w:val="clear" w:color="auto" w:fill="auto"/>
            <w:vAlign w:val="center"/>
            <w:hideMark/>
          </w:tcPr>
          <w:p w14:paraId="0350AC7E" w14:textId="5B62EB2F" w:rsidR="00C778D4" w:rsidRPr="00627792" w:rsidRDefault="00C03DA1" w:rsidP="0084249F">
            <w:pPr>
              <w:pStyle w:val="ExhibitText"/>
            </w:pPr>
            <w:r>
              <w:t xml:space="preserve">Fast-Moving </w:t>
            </w:r>
            <w:r w:rsidR="00C778D4" w:rsidRPr="00627792">
              <w:t>Consumer</w:t>
            </w:r>
            <w:r>
              <w:t xml:space="preserve"> Goods</w:t>
            </w:r>
          </w:p>
        </w:tc>
        <w:tc>
          <w:tcPr>
            <w:tcW w:w="1200" w:type="dxa"/>
            <w:shd w:val="clear" w:color="auto" w:fill="auto"/>
            <w:vAlign w:val="center"/>
            <w:hideMark/>
          </w:tcPr>
          <w:p w14:paraId="48F6105A" w14:textId="77777777" w:rsidR="00C778D4" w:rsidRPr="00627792" w:rsidRDefault="00C778D4" w:rsidP="00627792">
            <w:pPr>
              <w:pStyle w:val="ExhibitText"/>
              <w:jc w:val="center"/>
            </w:pPr>
            <w:r w:rsidRPr="00627792">
              <w:t>1</w:t>
            </w:r>
          </w:p>
        </w:tc>
      </w:tr>
      <w:tr w:rsidR="00C778D4" w:rsidRPr="00627792" w14:paraId="5E07FBEC" w14:textId="77777777" w:rsidTr="00D13BF8">
        <w:trPr>
          <w:trHeight w:val="60"/>
          <w:jc w:val="center"/>
        </w:trPr>
        <w:tc>
          <w:tcPr>
            <w:tcW w:w="2929" w:type="dxa"/>
            <w:vMerge/>
            <w:vAlign w:val="center"/>
            <w:hideMark/>
          </w:tcPr>
          <w:p w14:paraId="141447B8" w14:textId="77777777" w:rsidR="00C778D4" w:rsidRPr="00627792" w:rsidRDefault="00C778D4" w:rsidP="00627792">
            <w:pPr>
              <w:pStyle w:val="ExhibitText"/>
            </w:pPr>
          </w:p>
        </w:tc>
        <w:tc>
          <w:tcPr>
            <w:tcW w:w="4120" w:type="dxa"/>
            <w:shd w:val="clear" w:color="auto" w:fill="auto"/>
            <w:vAlign w:val="center"/>
            <w:hideMark/>
          </w:tcPr>
          <w:p w14:paraId="691007F4" w14:textId="7CE5427D" w:rsidR="00C778D4" w:rsidRPr="00627792" w:rsidRDefault="00C778D4" w:rsidP="00627792">
            <w:pPr>
              <w:pStyle w:val="ExhibitText"/>
            </w:pPr>
            <w:r w:rsidRPr="00627792">
              <w:t xml:space="preserve">Retail </w:t>
            </w:r>
            <w:r w:rsidR="00C03DA1">
              <w:t>I</w:t>
            </w:r>
            <w:r w:rsidRPr="00627792">
              <w:t>ndustry</w:t>
            </w:r>
          </w:p>
        </w:tc>
        <w:tc>
          <w:tcPr>
            <w:tcW w:w="1200" w:type="dxa"/>
            <w:shd w:val="clear" w:color="auto" w:fill="auto"/>
            <w:vAlign w:val="center"/>
            <w:hideMark/>
          </w:tcPr>
          <w:p w14:paraId="270DF8A1" w14:textId="77777777" w:rsidR="00C778D4" w:rsidRPr="00627792" w:rsidRDefault="00C778D4" w:rsidP="00627792">
            <w:pPr>
              <w:pStyle w:val="ExhibitText"/>
              <w:jc w:val="center"/>
            </w:pPr>
            <w:r w:rsidRPr="00627792">
              <w:t>1</w:t>
            </w:r>
          </w:p>
        </w:tc>
      </w:tr>
      <w:tr w:rsidR="00C778D4" w:rsidRPr="00627792" w14:paraId="3AF545B0" w14:textId="77777777" w:rsidTr="00D13BF8">
        <w:trPr>
          <w:trHeight w:val="60"/>
          <w:jc w:val="center"/>
        </w:trPr>
        <w:tc>
          <w:tcPr>
            <w:tcW w:w="7049" w:type="dxa"/>
            <w:gridSpan w:val="2"/>
            <w:shd w:val="clear" w:color="000000" w:fill="FFFFFF"/>
            <w:vAlign w:val="center"/>
            <w:hideMark/>
          </w:tcPr>
          <w:p w14:paraId="24214785" w14:textId="77777777" w:rsidR="00C778D4" w:rsidRPr="00627792" w:rsidRDefault="00C778D4" w:rsidP="00901C75">
            <w:pPr>
              <w:pStyle w:val="ExhibitText"/>
              <w:spacing w:before="40" w:after="40"/>
              <w:rPr>
                <w:b/>
              </w:rPr>
            </w:pPr>
            <w:r w:rsidRPr="00627792">
              <w:rPr>
                <w:b/>
              </w:rPr>
              <w:t>Retail Sector Total</w:t>
            </w:r>
          </w:p>
        </w:tc>
        <w:tc>
          <w:tcPr>
            <w:tcW w:w="1200" w:type="dxa"/>
            <w:shd w:val="clear" w:color="auto" w:fill="auto"/>
            <w:vAlign w:val="center"/>
            <w:hideMark/>
          </w:tcPr>
          <w:p w14:paraId="2BC18AC4" w14:textId="77777777" w:rsidR="00C778D4" w:rsidRPr="00627792" w:rsidRDefault="00C778D4" w:rsidP="00627792">
            <w:pPr>
              <w:pStyle w:val="ExhibitText"/>
              <w:jc w:val="center"/>
            </w:pPr>
            <w:r w:rsidRPr="00627792">
              <w:t>2</w:t>
            </w:r>
          </w:p>
        </w:tc>
      </w:tr>
      <w:tr w:rsidR="00C778D4" w:rsidRPr="00627792" w14:paraId="33FED5DB" w14:textId="77777777" w:rsidTr="00D13BF8">
        <w:trPr>
          <w:trHeight w:val="60"/>
          <w:jc w:val="center"/>
        </w:trPr>
        <w:tc>
          <w:tcPr>
            <w:tcW w:w="2929" w:type="dxa"/>
            <w:shd w:val="clear" w:color="auto" w:fill="auto"/>
            <w:vAlign w:val="center"/>
            <w:hideMark/>
          </w:tcPr>
          <w:p w14:paraId="248144AC" w14:textId="77777777" w:rsidR="00C778D4" w:rsidRPr="00627792" w:rsidRDefault="00C778D4" w:rsidP="00627792">
            <w:pPr>
              <w:pStyle w:val="ExhibitText"/>
            </w:pPr>
            <w:r w:rsidRPr="00627792">
              <w:t>Service</w:t>
            </w:r>
          </w:p>
        </w:tc>
        <w:tc>
          <w:tcPr>
            <w:tcW w:w="4120" w:type="dxa"/>
            <w:shd w:val="clear" w:color="auto" w:fill="auto"/>
            <w:vAlign w:val="center"/>
            <w:hideMark/>
          </w:tcPr>
          <w:p w14:paraId="0E345108" w14:textId="77777777" w:rsidR="00C778D4" w:rsidRPr="00627792" w:rsidRDefault="00C778D4" w:rsidP="00627792">
            <w:pPr>
              <w:pStyle w:val="ExhibitText"/>
            </w:pPr>
            <w:r w:rsidRPr="00627792">
              <w:t>Service</w:t>
            </w:r>
          </w:p>
        </w:tc>
        <w:tc>
          <w:tcPr>
            <w:tcW w:w="1200" w:type="dxa"/>
            <w:shd w:val="clear" w:color="auto" w:fill="auto"/>
            <w:vAlign w:val="center"/>
            <w:hideMark/>
          </w:tcPr>
          <w:p w14:paraId="08154B85" w14:textId="77777777" w:rsidR="00C778D4" w:rsidRPr="00627792" w:rsidRDefault="00C778D4" w:rsidP="00627792">
            <w:pPr>
              <w:pStyle w:val="ExhibitText"/>
              <w:jc w:val="center"/>
            </w:pPr>
            <w:r w:rsidRPr="00627792">
              <w:t>1</w:t>
            </w:r>
          </w:p>
        </w:tc>
      </w:tr>
      <w:tr w:rsidR="00C778D4" w:rsidRPr="00627792" w14:paraId="380EFC99" w14:textId="77777777" w:rsidTr="00D13BF8">
        <w:trPr>
          <w:trHeight w:val="60"/>
          <w:jc w:val="center"/>
        </w:trPr>
        <w:tc>
          <w:tcPr>
            <w:tcW w:w="2929" w:type="dxa"/>
            <w:shd w:val="clear" w:color="auto" w:fill="auto"/>
            <w:vAlign w:val="center"/>
            <w:hideMark/>
          </w:tcPr>
          <w:p w14:paraId="1F35873A" w14:textId="77777777" w:rsidR="00C778D4" w:rsidRPr="00627792" w:rsidRDefault="00C778D4" w:rsidP="00627792">
            <w:pPr>
              <w:pStyle w:val="ExhibitText"/>
            </w:pPr>
            <w:r w:rsidRPr="00627792">
              <w:t>Technology</w:t>
            </w:r>
          </w:p>
        </w:tc>
        <w:tc>
          <w:tcPr>
            <w:tcW w:w="4120" w:type="dxa"/>
            <w:shd w:val="clear" w:color="auto" w:fill="auto"/>
            <w:vAlign w:val="center"/>
            <w:hideMark/>
          </w:tcPr>
          <w:p w14:paraId="639179F6" w14:textId="3AC93E20" w:rsidR="00C778D4" w:rsidRPr="00627792" w:rsidRDefault="00C03DA1" w:rsidP="00901C75">
            <w:pPr>
              <w:pStyle w:val="ExhibitText"/>
              <w:jc w:val="left"/>
            </w:pPr>
            <w:r>
              <w:t>Information Technology/Information Technology Enable</w:t>
            </w:r>
            <w:r w:rsidR="003F30BE">
              <w:t>d</w:t>
            </w:r>
            <w:r>
              <w:t xml:space="preserve"> Services</w:t>
            </w:r>
          </w:p>
        </w:tc>
        <w:tc>
          <w:tcPr>
            <w:tcW w:w="1200" w:type="dxa"/>
            <w:shd w:val="clear" w:color="auto" w:fill="auto"/>
            <w:vAlign w:val="center"/>
            <w:hideMark/>
          </w:tcPr>
          <w:p w14:paraId="5F00AD8E" w14:textId="77777777" w:rsidR="00C778D4" w:rsidRPr="00627792" w:rsidRDefault="00C778D4" w:rsidP="00627792">
            <w:pPr>
              <w:pStyle w:val="ExhibitText"/>
              <w:jc w:val="center"/>
            </w:pPr>
            <w:r w:rsidRPr="00627792">
              <w:t>1</w:t>
            </w:r>
          </w:p>
        </w:tc>
      </w:tr>
      <w:tr w:rsidR="00C778D4" w:rsidRPr="00627792" w14:paraId="59CD6C33" w14:textId="77777777" w:rsidTr="00D13BF8">
        <w:trPr>
          <w:trHeight w:val="60"/>
          <w:jc w:val="center"/>
        </w:trPr>
        <w:tc>
          <w:tcPr>
            <w:tcW w:w="2929" w:type="dxa"/>
            <w:shd w:val="clear" w:color="auto" w:fill="auto"/>
            <w:vAlign w:val="center"/>
            <w:hideMark/>
          </w:tcPr>
          <w:p w14:paraId="5EC6A449" w14:textId="299DD804" w:rsidR="00C778D4" w:rsidRPr="00627792" w:rsidRDefault="00C778D4" w:rsidP="00627792">
            <w:pPr>
              <w:pStyle w:val="ExhibitText"/>
            </w:pPr>
            <w:r w:rsidRPr="00627792">
              <w:t>Telecom</w:t>
            </w:r>
            <w:r w:rsidR="00455E77">
              <w:t>munications</w:t>
            </w:r>
          </w:p>
        </w:tc>
        <w:tc>
          <w:tcPr>
            <w:tcW w:w="4120" w:type="dxa"/>
            <w:shd w:val="clear" w:color="auto" w:fill="auto"/>
            <w:vAlign w:val="center"/>
            <w:hideMark/>
          </w:tcPr>
          <w:p w14:paraId="05995D9D" w14:textId="764D367F" w:rsidR="00C778D4" w:rsidRPr="00627792" w:rsidRDefault="00C778D4" w:rsidP="00627792">
            <w:pPr>
              <w:pStyle w:val="ExhibitText"/>
            </w:pPr>
            <w:r w:rsidRPr="00627792">
              <w:t>Telecom</w:t>
            </w:r>
            <w:r w:rsidR="00455E77">
              <w:t>munications</w:t>
            </w:r>
          </w:p>
        </w:tc>
        <w:tc>
          <w:tcPr>
            <w:tcW w:w="1200" w:type="dxa"/>
            <w:shd w:val="clear" w:color="auto" w:fill="auto"/>
            <w:vAlign w:val="center"/>
            <w:hideMark/>
          </w:tcPr>
          <w:p w14:paraId="67A90263" w14:textId="77777777" w:rsidR="00C778D4" w:rsidRPr="00627792" w:rsidRDefault="00C778D4" w:rsidP="00627792">
            <w:pPr>
              <w:pStyle w:val="ExhibitText"/>
              <w:jc w:val="center"/>
            </w:pPr>
            <w:r w:rsidRPr="00627792">
              <w:t>1</w:t>
            </w:r>
          </w:p>
        </w:tc>
      </w:tr>
      <w:tr w:rsidR="00C778D4" w:rsidRPr="00627792" w14:paraId="1F068DB9" w14:textId="77777777" w:rsidTr="00D13BF8">
        <w:trPr>
          <w:trHeight w:val="60"/>
          <w:jc w:val="center"/>
        </w:trPr>
        <w:tc>
          <w:tcPr>
            <w:tcW w:w="2929" w:type="dxa"/>
            <w:shd w:val="clear" w:color="auto" w:fill="auto"/>
            <w:vAlign w:val="center"/>
            <w:hideMark/>
          </w:tcPr>
          <w:p w14:paraId="3EB8F21E" w14:textId="77777777" w:rsidR="00C778D4" w:rsidRPr="00627792" w:rsidRDefault="00C778D4" w:rsidP="00627792">
            <w:pPr>
              <w:pStyle w:val="ExhibitText"/>
            </w:pPr>
            <w:r w:rsidRPr="00627792">
              <w:t>Textile</w:t>
            </w:r>
          </w:p>
        </w:tc>
        <w:tc>
          <w:tcPr>
            <w:tcW w:w="4120" w:type="dxa"/>
            <w:shd w:val="clear" w:color="auto" w:fill="auto"/>
            <w:vAlign w:val="center"/>
            <w:hideMark/>
          </w:tcPr>
          <w:p w14:paraId="582D431C" w14:textId="77777777" w:rsidR="00C778D4" w:rsidRPr="00627792" w:rsidRDefault="00C778D4" w:rsidP="00627792">
            <w:pPr>
              <w:pStyle w:val="ExhibitText"/>
            </w:pPr>
            <w:r w:rsidRPr="00627792">
              <w:t>Textile and Garment</w:t>
            </w:r>
          </w:p>
        </w:tc>
        <w:tc>
          <w:tcPr>
            <w:tcW w:w="1200" w:type="dxa"/>
            <w:shd w:val="clear" w:color="auto" w:fill="auto"/>
            <w:vAlign w:val="center"/>
            <w:hideMark/>
          </w:tcPr>
          <w:p w14:paraId="5B747DAF" w14:textId="77777777" w:rsidR="00C778D4" w:rsidRPr="00627792" w:rsidRDefault="00C778D4" w:rsidP="00627792">
            <w:pPr>
              <w:pStyle w:val="ExhibitText"/>
              <w:jc w:val="center"/>
            </w:pPr>
            <w:r w:rsidRPr="00627792">
              <w:t>1</w:t>
            </w:r>
          </w:p>
        </w:tc>
      </w:tr>
      <w:tr w:rsidR="00C778D4" w:rsidRPr="00627792" w14:paraId="7FBAD882" w14:textId="77777777" w:rsidTr="00D13BF8">
        <w:trPr>
          <w:trHeight w:val="89"/>
          <w:jc w:val="center"/>
        </w:trPr>
        <w:tc>
          <w:tcPr>
            <w:tcW w:w="7049" w:type="dxa"/>
            <w:gridSpan w:val="2"/>
            <w:shd w:val="clear" w:color="auto" w:fill="auto"/>
            <w:vAlign w:val="center"/>
          </w:tcPr>
          <w:p w14:paraId="5977C24E" w14:textId="5561277F" w:rsidR="00C778D4" w:rsidRPr="00627792" w:rsidRDefault="00C778D4" w:rsidP="00901C75">
            <w:pPr>
              <w:pStyle w:val="ExhibitText"/>
              <w:spacing w:before="40" w:after="40"/>
              <w:rPr>
                <w:b/>
              </w:rPr>
            </w:pPr>
            <w:r w:rsidRPr="00627792">
              <w:rPr>
                <w:b/>
              </w:rPr>
              <w:t>Industry Segment Total</w:t>
            </w:r>
          </w:p>
        </w:tc>
        <w:tc>
          <w:tcPr>
            <w:tcW w:w="1200" w:type="dxa"/>
            <w:shd w:val="clear" w:color="auto" w:fill="auto"/>
            <w:vAlign w:val="center"/>
            <w:hideMark/>
          </w:tcPr>
          <w:p w14:paraId="62660AD8" w14:textId="77777777" w:rsidR="00C778D4" w:rsidRPr="00627792" w:rsidRDefault="00C778D4" w:rsidP="00627792">
            <w:pPr>
              <w:pStyle w:val="ExhibitText"/>
              <w:jc w:val="center"/>
            </w:pPr>
            <w:r w:rsidRPr="00627792">
              <w:t>29</w:t>
            </w:r>
          </w:p>
        </w:tc>
      </w:tr>
    </w:tbl>
    <w:p w14:paraId="2593DB30" w14:textId="77777777" w:rsidR="003E4DAA" w:rsidRDefault="003E4DAA" w:rsidP="00627792">
      <w:pPr>
        <w:pStyle w:val="BodyTextMain"/>
      </w:pPr>
    </w:p>
    <w:p w14:paraId="22F05D3F" w14:textId="0B3503C3" w:rsidR="00627792" w:rsidRDefault="00627792" w:rsidP="00627792">
      <w:pPr>
        <w:pStyle w:val="Footnote"/>
      </w:pPr>
      <w:r>
        <w:t>Source: Company files.</w:t>
      </w:r>
    </w:p>
    <w:p w14:paraId="7D9021D9" w14:textId="336085DE" w:rsidR="00627792" w:rsidRDefault="00627792">
      <w:pPr>
        <w:spacing w:after="200" w:line="276" w:lineRule="auto"/>
        <w:rPr>
          <w:rFonts w:ascii="Arial" w:hAnsi="Arial" w:cs="Arial"/>
          <w:sz w:val="17"/>
          <w:szCs w:val="17"/>
        </w:rPr>
      </w:pPr>
    </w:p>
    <w:sectPr w:rsidR="00627792" w:rsidSect="00627792">
      <w:headerReference w:type="default" r:id="rId13"/>
      <w:pgSz w:w="12240" w:h="15840" w:code="1"/>
      <w:pgMar w:top="1080" w:right="1440" w:bottom="1440" w:left="1440" w:header="108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2506C3" w14:textId="77777777" w:rsidR="004C5F7F" w:rsidRDefault="004C5F7F" w:rsidP="00D75295">
      <w:r>
        <w:separator/>
      </w:r>
    </w:p>
  </w:endnote>
  <w:endnote w:type="continuationSeparator" w:id="0">
    <w:p w14:paraId="3DB5B1C2" w14:textId="77777777" w:rsidR="004C5F7F" w:rsidRDefault="004C5F7F"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8EB2B6" w14:textId="77777777" w:rsidR="004C5F7F" w:rsidRDefault="004C5F7F" w:rsidP="00D75295">
      <w:r>
        <w:separator/>
      </w:r>
    </w:p>
  </w:footnote>
  <w:footnote w:type="continuationSeparator" w:id="0">
    <w:p w14:paraId="48CAC79D" w14:textId="77777777" w:rsidR="004C5F7F" w:rsidRDefault="004C5F7F" w:rsidP="00D75295">
      <w:r>
        <w:continuationSeparator/>
      </w:r>
    </w:p>
  </w:footnote>
  <w:footnote w:id="1">
    <w:p w14:paraId="2B6EF489" w14:textId="78DE80A0" w:rsidR="004C5F7F" w:rsidRPr="00901C75" w:rsidRDefault="004C5F7F">
      <w:pPr>
        <w:pStyle w:val="FootnoteText"/>
        <w:rPr>
          <w:rFonts w:ascii="Arial" w:hAnsi="Arial" w:cs="Arial"/>
          <w:sz w:val="17"/>
          <w:szCs w:val="17"/>
        </w:rPr>
      </w:pPr>
      <w:r w:rsidRPr="00901C75">
        <w:rPr>
          <w:rStyle w:val="FootnoteReference"/>
          <w:rFonts w:ascii="Arial" w:hAnsi="Arial" w:cs="Arial"/>
          <w:sz w:val="17"/>
          <w:szCs w:val="17"/>
        </w:rPr>
        <w:footnoteRef/>
      </w:r>
      <w:r w:rsidRPr="00901C75">
        <w:rPr>
          <w:rFonts w:ascii="Arial" w:hAnsi="Arial" w:cs="Arial"/>
          <w:sz w:val="17"/>
          <w:szCs w:val="17"/>
        </w:rPr>
        <w:t xml:space="preserve"> All currency amounts are in U</w:t>
      </w:r>
      <w:r>
        <w:rPr>
          <w:rFonts w:ascii="Arial" w:hAnsi="Arial" w:cs="Arial"/>
          <w:sz w:val="17"/>
          <w:szCs w:val="17"/>
        </w:rPr>
        <w:t>.</w:t>
      </w:r>
      <w:r w:rsidRPr="00901C75">
        <w:rPr>
          <w:rFonts w:ascii="Arial" w:hAnsi="Arial" w:cs="Arial"/>
          <w:sz w:val="17"/>
          <w:szCs w:val="17"/>
        </w:rPr>
        <w:t>S</w:t>
      </w:r>
      <w:r>
        <w:rPr>
          <w:rFonts w:ascii="Arial" w:hAnsi="Arial" w:cs="Arial"/>
          <w:sz w:val="17"/>
          <w:szCs w:val="17"/>
        </w:rPr>
        <w:t>. dollars</w:t>
      </w:r>
      <w:r w:rsidRPr="00901C75">
        <w:rPr>
          <w:rFonts w:ascii="Arial" w:hAnsi="Arial" w:cs="Arial"/>
          <w:sz w:val="17"/>
          <w:szCs w:val="17"/>
        </w:rPr>
        <w:t xml:space="preserve"> unless otherwise specified.</w:t>
      </w:r>
    </w:p>
  </w:footnote>
  <w:footnote w:id="2">
    <w:p w14:paraId="62853514" w14:textId="0AF97550" w:rsidR="004C5F7F" w:rsidRPr="006663D1" w:rsidRDefault="004C5F7F" w:rsidP="00A753EA">
      <w:pPr>
        <w:pStyle w:val="Footnote"/>
      </w:pPr>
      <w:r w:rsidRPr="006663D1">
        <w:rPr>
          <w:rStyle w:val="FootnoteChar"/>
          <w:vertAlign w:val="superscript"/>
        </w:rPr>
        <w:footnoteRef/>
      </w:r>
      <w:r>
        <w:rPr>
          <w:rStyle w:val="FootnoteChar"/>
        </w:rPr>
        <w:t xml:space="preserve"> Central Electricity Authority, Ministry of Power, Government of India, </w:t>
      </w:r>
      <w:r w:rsidRPr="006663D1">
        <w:rPr>
          <w:i/>
        </w:rPr>
        <w:t>Growth of Electricity Sector in India from 1947–2017</w:t>
      </w:r>
      <w:r w:rsidRPr="006663D1">
        <w:t xml:space="preserve">, </w:t>
      </w:r>
      <w:r>
        <w:t xml:space="preserve">May 2017, </w:t>
      </w:r>
      <w:r w:rsidRPr="006663D1">
        <w:t>accesse</w:t>
      </w:r>
      <w:r>
        <w:t>d</w:t>
      </w:r>
      <w:r w:rsidRPr="006663D1">
        <w:t xml:space="preserve"> May 11, 2018,</w:t>
      </w:r>
      <w:r>
        <w:t xml:space="preserve"> </w:t>
      </w:r>
      <w:r w:rsidRPr="003C16E9">
        <w:t>www.cea.nic.in/reports/others/planning/pdm/growth_2017.pdf</w:t>
      </w:r>
      <w:r>
        <w:t>.</w:t>
      </w:r>
      <w:r w:rsidRPr="006663D1" w:rsidDel="00A753EA">
        <w:t xml:space="preserve"> </w:t>
      </w:r>
    </w:p>
  </w:footnote>
  <w:footnote w:id="3">
    <w:p w14:paraId="2B521F0D" w14:textId="6812D33C" w:rsidR="004C5F7F" w:rsidRPr="00C5173F" w:rsidRDefault="004C5F7F" w:rsidP="00D80593">
      <w:pPr>
        <w:pStyle w:val="Footnote"/>
      </w:pPr>
      <w:r w:rsidRPr="00C5173F">
        <w:rPr>
          <w:rStyle w:val="FootnoteReference"/>
        </w:rPr>
        <w:footnoteRef/>
      </w:r>
      <w:r w:rsidRPr="00C5173F">
        <w:t xml:space="preserve"> “Power Market</w:t>
      </w:r>
      <w:r>
        <w:t xml:space="preserve">: </w:t>
      </w:r>
      <w:r w:rsidRPr="00C5173F">
        <w:t>Rising Expectations</w:t>
      </w:r>
      <w:r>
        <w:t>,</w:t>
      </w:r>
      <w:r w:rsidRPr="00C5173F">
        <w:t xml:space="preserve">” </w:t>
      </w:r>
      <w:proofErr w:type="spellStart"/>
      <w:r w:rsidRPr="00901C75">
        <w:rPr>
          <w:i/>
        </w:rPr>
        <w:t>PTChronicle</w:t>
      </w:r>
      <w:proofErr w:type="spellEnd"/>
      <w:r w:rsidRPr="00901C75">
        <w:rPr>
          <w:i/>
        </w:rPr>
        <w:t>,</w:t>
      </w:r>
      <w:r>
        <w:t xml:space="preserve"> June 2015, </w:t>
      </w:r>
      <w:r w:rsidRPr="00C5173F">
        <w:t>accessed March 3, 2018, www.ptcindia.com/common/PTCChronicle-June2015.pdf</w:t>
      </w:r>
      <w:r>
        <w:t>.</w:t>
      </w:r>
    </w:p>
  </w:footnote>
  <w:footnote w:id="4">
    <w:p w14:paraId="665BFBAF" w14:textId="4BB8278F" w:rsidR="004C5F7F" w:rsidRPr="003A6724" w:rsidRDefault="004C5F7F" w:rsidP="003A6724">
      <w:pPr>
        <w:pStyle w:val="Footnote"/>
      </w:pPr>
      <w:r w:rsidRPr="003A6724">
        <w:rPr>
          <w:rStyle w:val="FootnoteReference"/>
        </w:rPr>
        <w:footnoteRef/>
      </w:r>
      <w:r w:rsidRPr="003A6724">
        <w:t xml:space="preserve"> Six Sigma was “an approach to improving product or process quality.” Gerald J. Hahn, </w:t>
      </w:r>
      <w:proofErr w:type="spellStart"/>
      <w:r w:rsidRPr="003A6724">
        <w:t>Necip</w:t>
      </w:r>
      <w:proofErr w:type="spellEnd"/>
      <w:r w:rsidRPr="003A6724">
        <w:t xml:space="preserve"> </w:t>
      </w:r>
      <w:proofErr w:type="spellStart"/>
      <w:r w:rsidRPr="003A6724">
        <w:t>Doganaksoy</w:t>
      </w:r>
      <w:proofErr w:type="spellEnd"/>
      <w:r w:rsidRPr="003A6724">
        <w:t xml:space="preserve">, and Roger </w:t>
      </w:r>
      <w:proofErr w:type="spellStart"/>
      <w:r w:rsidRPr="003A6724">
        <w:t>Hoerl</w:t>
      </w:r>
      <w:proofErr w:type="spellEnd"/>
      <w:r w:rsidRPr="003A6724">
        <w:t xml:space="preserve">, “The Evolution of Six Sigma,” </w:t>
      </w:r>
      <w:r w:rsidRPr="003A6724">
        <w:rPr>
          <w:i/>
        </w:rPr>
        <w:t>Quality Engineering</w:t>
      </w:r>
      <w:r w:rsidRPr="003A6724">
        <w:t xml:space="preserve"> 12, no.3 (2000): 317–326.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E17A7" w14:textId="7F0317E4" w:rsidR="004C5F7F" w:rsidRPr="00C92CC4" w:rsidRDefault="004C5F7F" w:rsidP="00627792">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2A2AD0">
      <w:rPr>
        <w:rFonts w:ascii="Arial" w:hAnsi="Arial"/>
        <w:b/>
        <w:noProof/>
      </w:rPr>
      <w:t>6</w:t>
    </w:r>
    <w:r>
      <w:rPr>
        <w:rFonts w:ascii="Arial" w:hAnsi="Arial"/>
        <w:b/>
      </w:rPr>
      <w:fldChar w:fldCharType="end"/>
    </w:r>
    <w:r>
      <w:rPr>
        <w:rFonts w:ascii="Arial" w:hAnsi="Arial"/>
        <w:b/>
      </w:rPr>
      <w:tab/>
    </w:r>
    <w:r w:rsidR="007B38C9">
      <w:rPr>
        <w:rFonts w:ascii="Arial" w:hAnsi="Arial"/>
        <w:b/>
      </w:rPr>
      <w:t>9B18A041</w:t>
    </w:r>
  </w:p>
  <w:p w14:paraId="0D6E4939" w14:textId="77777777" w:rsidR="004C5F7F" w:rsidRDefault="004C5F7F" w:rsidP="00627792">
    <w:pPr>
      <w:pStyle w:val="Header"/>
      <w:tabs>
        <w:tab w:val="clear" w:pos="4680"/>
      </w:tabs>
      <w:rPr>
        <w:sz w:val="18"/>
        <w:szCs w:val="18"/>
      </w:rPr>
    </w:pPr>
  </w:p>
  <w:p w14:paraId="5AFBC43B" w14:textId="77777777" w:rsidR="004C5F7F" w:rsidRPr="00C92CC4" w:rsidRDefault="004C5F7F" w:rsidP="00627792">
    <w:pPr>
      <w:pStyle w:val="Header"/>
      <w:tabs>
        <w:tab w:val="clear" w:pos="4680"/>
      </w:tabs>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C0F51" w14:textId="2DB29D6A" w:rsidR="004C5F7F" w:rsidRPr="00C92CC4" w:rsidRDefault="004C5F7F" w:rsidP="00627792">
    <w:pPr>
      <w:pBdr>
        <w:bottom w:val="single" w:sz="18" w:space="1" w:color="auto"/>
      </w:pBdr>
      <w:tabs>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2A2AD0">
      <w:rPr>
        <w:rFonts w:ascii="Arial" w:hAnsi="Arial"/>
        <w:b/>
        <w:noProof/>
      </w:rPr>
      <w:t>11</w:t>
    </w:r>
    <w:r>
      <w:rPr>
        <w:rFonts w:ascii="Arial" w:hAnsi="Arial"/>
        <w:b/>
      </w:rPr>
      <w:fldChar w:fldCharType="end"/>
    </w:r>
    <w:r>
      <w:rPr>
        <w:rFonts w:ascii="Arial" w:hAnsi="Arial"/>
        <w:b/>
      </w:rPr>
      <w:tab/>
    </w:r>
    <w:r w:rsidR="007B38C9">
      <w:rPr>
        <w:rFonts w:ascii="Arial" w:hAnsi="Arial"/>
        <w:b/>
      </w:rPr>
      <w:t>9B18A041</w:t>
    </w:r>
  </w:p>
  <w:p w14:paraId="150442C9" w14:textId="77777777" w:rsidR="004C5F7F" w:rsidRDefault="004C5F7F" w:rsidP="00627792">
    <w:pPr>
      <w:pStyle w:val="Header"/>
      <w:tabs>
        <w:tab w:val="clear" w:pos="4680"/>
      </w:tabs>
      <w:rPr>
        <w:sz w:val="18"/>
        <w:szCs w:val="18"/>
      </w:rPr>
    </w:pPr>
  </w:p>
  <w:p w14:paraId="5F82E0E0" w14:textId="77777777" w:rsidR="004C5F7F" w:rsidRPr="00C92CC4" w:rsidRDefault="004C5F7F" w:rsidP="00627792">
    <w:pPr>
      <w:pStyle w:val="Header"/>
      <w:tabs>
        <w:tab w:val="clear" w:pos="4680"/>
      </w:tabs>
      <w:rPr>
        <w:sz w:val="18"/>
        <w:szCs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646A"/>
    <w:rsid w:val="00013360"/>
    <w:rsid w:val="00013FE7"/>
    <w:rsid w:val="00016759"/>
    <w:rsid w:val="000216CE"/>
    <w:rsid w:val="0002257D"/>
    <w:rsid w:val="00024ED4"/>
    <w:rsid w:val="00025DC7"/>
    <w:rsid w:val="00030074"/>
    <w:rsid w:val="0003238B"/>
    <w:rsid w:val="0003467C"/>
    <w:rsid w:val="00035F09"/>
    <w:rsid w:val="00044ECC"/>
    <w:rsid w:val="000531D3"/>
    <w:rsid w:val="0005646B"/>
    <w:rsid w:val="000564A2"/>
    <w:rsid w:val="00062C8F"/>
    <w:rsid w:val="00071DA8"/>
    <w:rsid w:val="0008102D"/>
    <w:rsid w:val="00086B26"/>
    <w:rsid w:val="000909BB"/>
    <w:rsid w:val="00091E02"/>
    <w:rsid w:val="00094027"/>
    <w:rsid w:val="00094C0E"/>
    <w:rsid w:val="00096C12"/>
    <w:rsid w:val="000975EE"/>
    <w:rsid w:val="000A473F"/>
    <w:rsid w:val="000B23B3"/>
    <w:rsid w:val="000B7D63"/>
    <w:rsid w:val="000C3F93"/>
    <w:rsid w:val="000D7091"/>
    <w:rsid w:val="000F0C22"/>
    <w:rsid w:val="000F5BCE"/>
    <w:rsid w:val="000F6B09"/>
    <w:rsid w:val="000F6FDC"/>
    <w:rsid w:val="00104567"/>
    <w:rsid w:val="00104916"/>
    <w:rsid w:val="00104AA7"/>
    <w:rsid w:val="00111BAB"/>
    <w:rsid w:val="00112628"/>
    <w:rsid w:val="001145F4"/>
    <w:rsid w:val="0012732D"/>
    <w:rsid w:val="00130196"/>
    <w:rsid w:val="001314AB"/>
    <w:rsid w:val="001426F0"/>
    <w:rsid w:val="00143F25"/>
    <w:rsid w:val="0015040E"/>
    <w:rsid w:val="00152682"/>
    <w:rsid w:val="00154FC9"/>
    <w:rsid w:val="00172063"/>
    <w:rsid w:val="00173C7F"/>
    <w:rsid w:val="0019057A"/>
    <w:rsid w:val="0019241A"/>
    <w:rsid w:val="00192A18"/>
    <w:rsid w:val="00197837"/>
    <w:rsid w:val="001A22D1"/>
    <w:rsid w:val="001A752D"/>
    <w:rsid w:val="001A757E"/>
    <w:rsid w:val="001B3528"/>
    <w:rsid w:val="001B5032"/>
    <w:rsid w:val="001B5CCE"/>
    <w:rsid w:val="001C33A3"/>
    <w:rsid w:val="001C5252"/>
    <w:rsid w:val="001C7777"/>
    <w:rsid w:val="001D0193"/>
    <w:rsid w:val="001E0E3F"/>
    <w:rsid w:val="001E364F"/>
    <w:rsid w:val="001F13F6"/>
    <w:rsid w:val="001F4222"/>
    <w:rsid w:val="001F7E46"/>
    <w:rsid w:val="00203AA1"/>
    <w:rsid w:val="00205DFA"/>
    <w:rsid w:val="00206356"/>
    <w:rsid w:val="002101BC"/>
    <w:rsid w:val="00210B37"/>
    <w:rsid w:val="00213E98"/>
    <w:rsid w:val="002216AF"/>
    <w:rsid w:val="00227610"/>
    <w:rsid w:val="0023081A"/>
    <w:rsid w:val="002324EB"/>
    <w:rsid w:val="002345F9"/>
    <w:rsid w:val="00250187"/>
    <w:rsid w:val="00256650"/>
    <w:rsid w:val="00265FA8"/>
    <w:rsid w:val="00273A61"/>
    <w:rsid w:val="002867E3"/>
    <w:rsid w:val="002967E8"/>
    <w:rsid w:val="002A1120"/>
    <w:rsid w:val="002A2AD0"/>
    <w:rsid w:val="002B2029"/>
    <w:rsid w:val="002B3CE6"/>
    <w:rsid w:val="002B407A"/>
    <w:rsid w:val="002D2862"/>
    <w:rsid w:val="002E5E23"/>
    <w:rsid w:val="002E6B10"/>
    <w:rsid w:val="002F20FF"/>
    <w:rsid w:val="002F21E5"/>
    <w:rsid w:val="002F460C"/>
    <w:rsid w:val="002F48D6"/>
    <w:rsid w:val="00300C7A"/>
    <w:rsid w:val="0030213F"/>
    <w:rsid w:val="00306139"/>
    <w:rsid w:val="0031245F"/>
    <w:rsid w:val="00317391"/>
    <w:rsid w:val="00326216"/>
    <w:rsid w:val="003270F9"/>
    <w:rsid w:val="00327558"/>
    <w:rsid w:val="00336580"/>
    <w:rsid w:val="00343F86"/>
    <w:rsid w:val="003446EF"/>
    <w:rsid w:val="00354899"/>
    <w:rsid w:val="00355FD6"/>
    <w:rsid w:val="00364A5C"/>
    <w:rsid w:val="00364C8E"/>
    <w:rsid w:val="00365C90"/>
    <w:rsid w:val="003667BB"/>
    <w:rsid w:val="003678EB"/>
    <w:rsid w:val="0037129B"/>
    <w:rsid w:val="00373FB1"/>
    <w:rsid w:val="00375A71"/>
    <w:rsid w:val="00376DE7"/>
    <w:rsid w:val="00382921"/>
    <w:rsid w:val="003961D0"/>
    <w:rsid w:val="00396C76"/>
    <w:rsid w:val="00396DC4"/>
    <w:rsid w:val="003A4216"/>
    <w:rsid w:val="003A6724"/>
    <w:rsid w:val="003A7791"/>
    <w:rsid w:val="003B30D8"/>
    <w:rsid w:val="003B7EF2"/>
    <w:rsid w:val="003C3FA4"/>
    <w:rsid w:val="003C57A0"/>
    <w:rsid w:val="003D0BA1"/>
    <w:rsid w:val="003D5ED2"/>
    <w:rsid w:val="003E4DAA"/>
    <w:rsid w:val="003F2B0C"/>
    <w:rsid w:val="003F30BE"/>
    <w:rsid w:val="00407B30"/>
    <w:rsid w:val="004105B2"/>
    <w:rsid w:val="00412900"/>
    <w:rsid w:val="004221E4"/>
    <w:rsid w:val="004273F8"/>
    <w:rsid w:val="004355A3"/>
    <w:rsid w:val="00437DD0"/>
    <w:rsid w:val="00446546"/>
    <w:rsid w:val="00452769"/>
    <w:rsid w:val="00455E77"/>
    <w:rsid w:val="0045768D"/>
    <w:rsid w:val="0046001A"/>
    <w:rsid w:val="004617EA"/>
    <w:rsid w:val="00464F3B"/>
    <w:rsid w:val="00465348"/>
    <w:rsid w:val="0048420E"/>
    <w:rsid w:val="00492EC6"/>
    <w:rsid w:val="004979A5"/>
    <w:rsid w:val="004B1CCB"/>
    <w:rsid w:val="004B4CAA"/>
    <w:rsid w:val="004B632F"/>
    <w:rsid w:val="004C5CDB"/>
    <w:rsid w:val="004C5F7F"/>
    <w:rsid w:val="004C704D"/>
    <w:rsid w:val="004D285D"/>
    <w:rsid w:val="004D3FB1"/>
    <w:rsid w:val="004D5023"/>
    <w:rsid w:val="004D6F21"/>
    <w:rsid w:val="004D73A5"/>
    <w:rsid w:val="004F147D"/>
    <w:rsid w:val="00502285"/>
    <w:rsid w:val="00512E64"/>
    <w:rsid w:val="00513131"/>
    <w:rsid w:val="005160F1"/>
    <w:rsid w:val="00523F79"/>
    <w:rsid w:val="00524F2F"/>
    <w:rsid w:val="00527E5C"/>
    <w:rsid w:val="00531DA1"/>
    <w:rsid w:val="00532CF5"/>
    <w:rsid w:val="005335D9"/>
    <w:rsid w:val="0054151F"/>
    <w:rsid w:val="00543084"/>
    <w:rsid w:val="00543845"/>
    <w:rsid w:val="00545305"/>
    <w:rsid w:val="005528CB"/>
    <w:rsid w:val="00554BF2"/>
    <w:rsid w:val="00563F87"/>
    <w:rsid w:val="00566771"/>
    <w:rsid w:val="005711FA"/>
    <w:rsid w:val="00581E2E"/>
    <w:rsid w:val="00584F15"/>
    <w:rsid w:val="0059514B"/>
    <w:rsid w:val="005A1B0F"/>
    <w:rsid w:val="005A3ABE"/>
    <w:rsid w:val="005B1D4F"/>
    <w:rsid w:val="005B35CF"/>
    <w:rsid w:val="005B68FA"/>
    <w:rsid w:val="005C1FC0"/>
    <w:rsid w:val="005C5731"/>
    <w:rsid w:val="005E25C1"/>
    <w:rsid w:val="005F64C4"/>
    <w:rsid w:val="00602442"/>
    <w:rsid w:val="00604BC5"/>
    <w:rsid w:val="006163F7"/>
    <w:rsid w:val="00627554"/>
    <w:rsid w:val="00627792"/>
    <w:rsid w:val="00627C63"/>
    <w:rsid w:val="006304AB"/>
    <w:rsid w:val="0063350B"/>
    <w:rsid w:val="00652606"/>
    <w:rsid w:val="00655D56"/>
    <w:rsid w:val="006604FB"/>
    <w:rsid w:val="0066284C"/>
    <w:rsid w:val="006663D1"/>
    <w:rsid w:val="00685457"/>
    <w:rsid w:val="00686959"/>
    <w:rsid w:val="006946EE"/>
    <w:rsid w:val="006A187D"/>
    <w:rsid w:val="006A2BFF"/>
    <w:rsid w:val="006A58A9"/>
    <w:rsid w:val="006A606D"/>
    <w:rsid w:val="006C0371"/>
    <w:rsid w:val="006C08B6"/>
    <w:rsid w:val="006C0B1A"/>
    <w:rsid w:val="006C6065"/>
    <w:rsid w:val="006C6127"/>
    <w:rsid w:val="006C7F9F"/>
    <w:rsid w:val="006E2F6D"/>
    <w:rsid w:val="006E58F6"/>
    <w:rsid w:val="006E77E1"/>
    <w:rsid w:val="006F1162"/>
    <w:rsid w:val="006F131D"/>
    <w:rsid w:val="00711642"/>
    <w:rsid w:val="007144AC"/>
    <w:rsid w:val="00714C8A"/>
    <w:rsid w:val="0072387B"/>
    <w:rsid w:val="00734996"/>
    <w:rsid w:val="007507C6"/>
    <w:rsid w:val="00751E0B"/>
    <w:rsid w:val="00752BCD"/>
    <w:rsid w:val="0075562B"/>
    <w:rsid w:val="0076495F"/>
    <w:rsid w:val="00766DA1"/>
    <w:rsid w:val="007720A6"/>
    <w:rsid w:val="0077388F"/>
    <w:rsid w:val="00780D94"/>
    <w:rsid w:val="00783A5D"/>
    <w:rsid w:val="00785ECC"/>
    <w:rsid w:val="007866A6"/>
    <w:rsid w:val="007A130D"/>
    <w:rsid w:val="007B38C9"/>
    <w:rsid w:val="007C3BAF"/>
    <w:rsid w:val="007C6488"/>
    <w:rsid w:val="007D1873"/>
    <w:rsid w:val="007D1A2D"/>
    <w:rsid w:val="007D4102"/>
    <w:rsid w:val="007D5421"/>
    <w:rsid w:val="007D57CA"/>
    <w:rsid w:val="007E54A7"/>
    <w:rsid w:val="007E64BD"/>
    <w:rsid w:val="007F43B7"/>
    <w:rsid w:val="007F492E"/>
    <w:rsid w:val="00816EF5"/>
    <w:rsid w:val="00821FFC"/>
    <w:rsid w:val="00826091"/>
    <w:rsid w:val="008271CA"/>
    <w:rsid w:val="0084249F"/>
    <w:rsid w:val="008467D5"/>
    <w:rsid w:val="008659F5"/>
    <w:rsid w:val="00866005"/>
    <w:rsid w:val="0087697C"/>
    <w:rsid w:val="008A4DC4"/>
    <w:rsid w:val="008B438C"/>
    <w:rsid w:val="008C140D"/>
    <w:rsid w:val="008C2686"/>
    <w:rsid w:val="008C339B"/>
    <w:rsid w:val="008D06CA"/>
    <w:rsid w:val="008D3A46"/>
    <w:rsid w:val="00901C75"/>
    <w:rsid w:val="00906386"/>
    <w:rsid w:val="009065DA"/>
    <w:rsid w:val="009067A4"/>
    <w:rsid w:val="00917756"/>
    <w:rsid w:val="00930885"/>
    <w:rsid w:val="00933D68"/>
    <w:rsid w:val="009340DB"/>
    <w:rsid w:val="00944429"/>
    <w:rsid w:val="0094618C"/>
    <w:rsid w:val="00946B26"/>
    <w:rsid w:val="0094718C"/>
    <w:rsid w:val="00947C97"/>
    <w:rsid w:val="0095684B"/>
    <w:rsid w:val="00970E5B"/>
    <w:rsid w:val="0097242C"/>
    <w:rsid w:val="00972498"/>
    <w:rsid w:val="009726F3"/>
    <w:rsid w:val="0097481F"/>
    <w:rsid w:val="00974AF3"/>
    <w:rsid w:val="00974CC6"/>
    <w:rsid w:val="00976AD4"/>
    <w:rsid w:val="00995072"/>
    <w:rsid w:val="00995547"/>
    <w:rsid w:val="009A312F"/>
    <w:rsid w:val="009A4DAA"/>
    <w:rsid w:val="009A5348"/>
    <w:rsid w:val="009B0AB7"/>
    <w:rsid w:val="009B325C"/>
    <w:rsid w:val="009B4F4F"/>
    <w:rsid w:val="009C22BC"/>
    <w:rsid w:val="009C76D5"/>
    <w:rsid w:val="009F7AA4"/>
    <w:rsid w:val="00A065C5"/>
    <w:rsid w:val="00A10AD7"/>
    <w:rsid w:val="00A326A0"/>
    <w:rsid w:val="00A42ED0"/>
    <w:rsid w:val="00A46E38"/>
    <w:rsid w:val="00A51295"/>
    <w:rsid w:val="00A52364"/>
    <w:rsid w:val="00A559DB"/>
    <w:rsid w:val="00A56514"/>
    <w:rsid w:val="00A569EA"/>
    <w:rsid w:val="00A57567"/>
    <w:rsid w:val="00A753EA"/>
    <w:rsid w:val="00A80AF1"/>
    <w:rsid w:val="00A959EB"/>
    <w:rsid w:val="00AA3680"/>
    <w:rsid w:val="00AB182B"/>
    <w:rsid w:val="00AB3066"/>
    <w:rsid w:val="00AB53AB"/>
    <w:rsid w:val="00AE0035"/>
    <w:rsid w:val="00AE39AC"/>
    <w:rsid w:val="00AF35FC"/>
    <w:rsid w:val="00AF5556"/>
    <w:rsid w:val="00AF74C2"/>
    <w:rsid w:val="00AF7B79"/>
    <w:rsid w:val="00B03639"/>
    <w:rsid w:val="00B0652A"/>
    <w:rsid w:val="00B119ED"/>
    <w:rsid w:val="00B1295E"/>
    <w:rsid w:val="00B1784C"/>
    <w:rsid w:val="00B3271D"/>
    <w:rsid w:val="00B40937"/>
    <w:rsid w:val="00B423EF"/>
    <w:rsid w:val="00B453DE"/>
    <w:rsid w:val="00B4598C"/>
    <w:rsid w:val="00B543E5"/>
    <w:rsid w:val="00B63D6D"/>
    <w:rsid w:val="00B70E68"/>
    <w:rsid w:val="00B72597"/>
    <w:rsid w:val="00B76BA4"/>
    <w:rsid w:val="00B901F9"/>
    <w:rsid w:val="00BB27C2"/>
    <w:rsid w:val="00BC4D98"/>
    <w:rsid w:val="00BD5652"/>
    <w:rsid w:val="00BD6EFB"/>
    <w:rsid w:val="00BF273B"/>
    <w:rsid w:val="00BF3BB0"/>
    <w:rsid w:val="00BF5EAB"/>
    <w:rsid w:val="00C025AA"/>
    <w:rsid w:val="00C03DA1"/>
    <w:rsid w:val="00C04298"/>
    <w:rsid w:val="00C13A9F"/>
    <w:rsid w:val="00C1584D"/>
    <w:rsid w:val="00C15BE2"/>
    <w:rsid w:val="00C3447F"/>
    <w:rsid w:val="00C61735"/>
    <w:rsid w:val="00C67102"/>
    <w:rsid w:val="00C778D4"/>
    <w:rsid w:val="00C801CC"/>
    <w:rsid w:val="00C81491"/>
    <w:rsid w:val="00C81676"/>
    <w:rsid w:val="00C85C5D"/>
    <w:rsid w:val="00C92CC4"/>
    <w:rsid w:val="00C94473"/>
    <w:rsid w:val="00C96321"/>
    <w:rsid w:val="00CA0AFB"/>
    <w:rsid w:val="00CA291A"/>
    <w:rsid w:val="00CA2CE1"/>
    <w:rsid w:val="00CA3976"/>
    <w:rsid w:val="00CA50E3"/>
    <w:rsid w:val="00CA5D09"/>
    <w:rsid w:val="00CA757B"/>
    <w:rsid w:val="00CC1787"/>
    <w:rsid w:val="00CC182C"/>
    <w:rsid w:val="00CD026F"/>
    <w:rsid w:val="00CD0824"/>
    <w:rsid w:val="00CD2908"/>
    <w:rsid w:val="00CD2D6A"/>
    <w:rsid w:val="00CD5BD4"/>
    <w:rsid w:val="00CE0967"/>
    <w:rsid w:val="00CE6CD1"/>
    <w:rsid w:val="00D03A82"/>
    <w:rsid w:val="00D07B51"/>
    <w:rsid w:val="00D13667"/>
    <w:rsid w:val="00D13BF8"/>
    <w:rsid w:val="00D15344"/>
    <w:rsid w:val="00D1686D"/>
    <w:rsid w:val="00D23F57"/>
    <w:rsid w:val="00D31BEC"/>
    <w:rsid w:val="00D63150"/>
    <w:rsid w:val="00D636BA"/>
    <w:rsid w:val="00D64A32"/>
    <w:rsid w:val="00D64EFC"/>
    <w:rsid w:val="00D75295"/>
    <w:rsid w:val="00D76CE9"/>
    <w:rsid w:val="00D80593"/>
    <w:rsid w:val="00D90B4F"/>
    <w:rsid w:val="00D97F12"/>
    <w:rsid w:val="00DA3AFF"/>
    <w:rsid w:val="00DA4B17"/>
    <w:rsid w:val="00DA6095"/>
    <w:rsid w:val="00DB42E7"/>
    <w:rsid w:val="00DC09D8"/>
    <w:rsid w:val="00DC6590"/>
    <w:rsid w:val="00DD3949"/>
    <w:rsid w:val="00DE01A6"/>
    <w:rsid w:val="00DE1270"/>
    <w:rsid w:val="00DE430A"/>
    <w:rsid w:val="00DE7A98"/>
    <w:rsid w:val="00DF32C2"/>
    <w:rsid w:val="00E00EA0"/>
    <w:rsid w:val="00E03461"/>
    <w:rsid w:val="00E31FA6"/>
    <w:rsid w:val="00E4532B"/>
    <w:rsid w:val="00E45909"/>
    <w:rsid w:val="00E471A7"/>
    <w:rsid w:val="00E5694F"/>
    <w:rsid w:val="00E62B19"/>
    <w:rsid w:val="00E635CF"/>
    <w:rsid w:val="00E664F8"/>
    <w:rsid w:val="00E66D90"/>
    <w:rsid w:val="00EA3952"/>
    <w:rsid w:val="00EB04C8"/>
    <w:rsid w:val="00EC6E0A"/>
    <w:rsid w:val="00EC7109"/>
    <w:rsid w:val="00ED0DCC"/>
    <w:rsid w:val="00ED487C"/>
    <w:rsid w:val="00ED4E18"/>
    <w:rsid w:val="00EE0600"/>
    <w:rsid w:val="00EE071F"/>
    <w:rsid w:val="00EE1F37"/>
    <w:rsid w:val="00EE4FFE"/>
    <w:rsid w:val="00EE7AE9"/>
    <w:rsid w:val="00EF309D"/>
    <w:rsid w:val="00EF5876"/>
    <w:rsid w:val="00EF6A7E"/>
    <w:rsid w:val="00F0159C"/>
    <w:rsid w:val="00F02EA0"/>
    <w:rsid w:val="00F04652"/>
    <w:rsid w:val="00F105B7"/>
    <w:rsid w:val="00F121B3"/>
    <w:rsid w:val="00F13220"/>
    <w:rsid w:val="00F172A3"/>
    <w:rsid w:val="00F17A21"/>
    <w:rsid w:val="00F352A2"/>
    <w:rsid w:val="00F37B27"/>
    <w:rsid w:val="00F46556"/>
    <w:rsid w:val="00F50E91"/>
    <w:rsid w:val="00F53A6E"/>
    <w:rsid w:val="00F54263"/>
    <w:rsid w:val="00F568DE"/>
    <w:rsid w:val="00F57D29"/>
    <w:rsid w:val="00F60786"/>
    <w:rsid w:val="00F84F4D"/>
    <w:rsid w:val="00F862C0"/>
    <w:rsid w:val="00F91BC7"/>
    <w:rsid w:val="00F96201"/>
    <w:rsid w:val="00F975F5"/>
    <w:rsid w:val="00FA2F4A"/>
    <w:rsid w:val="00FA34AC"/>
    <w:rsid w:val="00FA4DB7"/>
    <w:rsid w:val="00FB7A9D"/>
    <w:rsid w:val="00FC46A2"/>
    <w:rsid w:val="00FD0B18"/>
    <w:rsid w:val="00FD2D7E"/>
    <w:rsid w:val="00FD2FAD"/>
    <w:rsid w:val="00FD4761"/>
    <w:rsid w:val="00FD5476"/>
    <w:rsid w:val="00FE36C1"/>
    <w:rsid w:val="00FE714F"/>
    <w:rsid w:val="00FE76AA"/>
    <w:rsid w:val="00FF7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79AA937"/>
  <w15:docId w15:val="{F123E80D-46F3-4699-BA26-D22EF3C51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numbering" w:customStyle="1" w:styleId="NoList1">
    <w:name w:val="No List1"/>
    <w:next w:val="NoList"/>
    <w:uiPriority w:val="99"/>
    <w:semiHidden/>
    <w:unhideWhenUsed/>
    <w:rsid w:val="00D805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ases@ivey.ca" TargetMode="Externa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investopedia.com/terms/c/cagr.asp" TargetMode="External"/><Relationship Id="rId4" Type="http://schemas.openxmlformats.org/officeDocument/2006/relationships/webSettings" Target="webSettings.xml"/><Relationship Id="rId9" Type="http://schemas.openxmlformats.org/officeDocument/2006/relationships/hyperlink" Target="http://www.iveycases.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E0467C-9535-41DF-8EA0-A6E335F50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4793</Words>
  <Characters>27326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32055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McCutcheon, Amber</cp:lastModifiedBy>
  <cp:revision>3</cp:revision>
  <cp:lastPrinted>2018-04-23T20:54:00Z</cp:lastPrinted>
  <dcterms:created xsi:type="dcterms:W3CDTF">2018-06-22T18:21:00Z</dcterms:created>
  <dcterms:modified xsi:type="dcterms:W3CDTF">2018-06-29T19:34:00Z</dcterms:modified>
</cp:coreProperties>
</file>