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ook w:val="04A0" w:firstRow="1" w:lastRow="0" w:firstColumn="1" w:lastColumn="0" w:noHBand="0" w:noVBand="1"/>
      </w:tblPr>
      <w:tblGrid>
        <w:gridCol w:w="4680"/>
        <w:gridCol w:w="4788"/>
      </w:tblGrid>
      <w:tr w:rsidR="00953BE9" w14:paraId="3A2A202E" w14:textId="77777777" w:rsidTr="00CC3BF4">
        <w:tc>
          <w:tcPr>
            <w:tcW w:w="4680" w:type="dxa"/>
            <w:shd w:val="clear" w:color="auto" w:fill="auto"/>
          </w:tcPr>
          <w:p w14:paraId="692A280F" w14:textId="33CB3F01" w:rsidR="00953BE9" w:rsidRPr="00183661" w:rsidRDefault="00953BE9" w:rsidP="00CC3BF4">
            <w:pPr>
              <w:pStyle w:val="Casehead2"/>
            </w:pPr>
            <w:r>
              <w:rPr>
                <w:noProof/>
              </w:rPr>
              <w:drawing>
                <wp:inline distT="0" distB="0" distL="0" distR="0" wp14:anchorId="26F50648" wp14:editId="04470659">
                  <wp:extent cx="2611755" cy="548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1755" cy="548640"/>
                          </a:xfrm>
                          <a:prstGeom prst="rect">
                            <a:avLst/>
                          </a:prstGeom>
                          <a:noFill/>
                          <a:ln>
                            <a:noFill/>
                          </a:ln>
                        </pic:spPr>
                      </pic:pic>
                    </a:graphicData>
                  </a:graphic>
                </wp:inline>
              </w:drawing>
            </w:r>
          </w:p>
        </w:tc>
        <w:tc>
          <w:tcPr>
            <w:tcW w:w="4788" w:type="dxa"/>
            <w:shd w:val="clear" w:color="auto" w:fill="auto"/>
          </w:tcPr>
          <w:p w14:paraId="114FB6F2" w14:textId="77777777" w:rsidR="00953BE9" w:rsidRPr="00183661" w:rsidRDefault="00CD5900" w:rsidP="00CC3BF4">
            <w:pPr>
              <w:tabs>
                <w:tab w:val="left" w:pos="-1440"/>
                <w:tab w:val="left" w:pos="-720"/>
                <w:tab w:val="left" w:pos="1"/>
              </w:tabs>
              <w:jc w:val="right"/>
              <w:rPr>
                <w:rFonts w:ascii="Arial" w:hAnsi="Arial" w:cs="Calibri"/>
                <w:b/>
                <w:sz w:val="24"/>
              </w:rPr>
            </w:pPr>
            <w:r>
              <w:rPr>
                <w:rFonts w:asciiTheme="minorHAnsi" w:hAnsiTheme="minorHAnsi"/>
                <w:sz w:val="3276"/>
              </w:rPr>
            </w:r>
            <w:r>
              <w:rPr>
                <w:rFonts w:asciiTheme="minorHAnsi" w:hAnsiTheme="minorHAnsi"/>
                <w:sz w:val="3276"/>
              </w:rPr>
              <w:pict w14:anchorId="20FEC722">
                <v:group id="Canvas 6" o:spid="_x0000_s1026" editas="canvas" style="width:162.45pt;height:34pt;mso-position-horizontal-relative:char;mso-position-vertical-relative:line" coordsize="20631,43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631;height:4318;visibility:visible">
                    <v:fill o:detectmouseclick="t"/>
                    <v:path o:connecttype="none"/>
                  </v:shape>
                  <v:shape id="Picture 5" o:spid="_x0000_s1028" type="#_x0000_t75" style="position:absolute;left:-323;top:-768;width:22135;height:538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ixZQTDAAAA2gAAAA8AAABkcnMvZG93bnJldi54bWxEj0FrAjEUhO+C/yE8oTfNatGW1SgqFAqe&#10;XK29PjbP7OLmJWyibvvrTaHgcZiZb5jFqrONuFEbascKxqMMBHHpdM1GwfHwMXwHESKyxsYxKfih&#10;AKtlv7fAXLs77+lWRCMShEOOCqoYfS5lKCuyGEbOEyfv7FqLMcnWSN3iPcFtIydZNpMWa04LFXra&#10;VlReiqtVYI6X0+9+XW9O3df4u3h9m+688Uq9DLr1HESkLj7D/+1PrWAKf1fSDZDL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LFlBMMAAADaAAAADwAAAAAAAAAAAAAAAACf&#10;AgAAZHJzL2Rvd25yZXYueG1sUEsFBgAAAAAEAAQA9wAAAI8DAAAAAA==&#10;">
                    <v:imagedata r:id="rId9" o:title="" grayscale="t"/>
                  </v:shape>
                  <w10:wrap type="none"/>
                  <w10:anchorlock/>
                </v:group>
              </w:pict>
            </w:r>
          </w:p>
        </w:tc>
      </w:tr>
    </w:tbl>
    <w:p w14:paraId="03881D35" w14:textId="77777777" w:rsidR="00AB41C4" w:rsidRPr="00953BE9" w:rsidRDefault="00AB41C4" w:rsidP="008467D5">
      <w:pPr>
        <w:pBdr>
          <w:bottom w:val="single" w:sz="18" w:space="1" w:color="auto"/>
        </w:pBdr>
        <w:tabs>
          <w:tab w:val="left" w:pos="-1440"/>
          <w:tab w:val="left" w:pos="-720"/>
          <w:tab w:val="left" w:pos="1"/>
        </w:tabs>
        <w:jc w:val="both"/>
        <w:rPr>
          <w:rFonts w:ascii="Arial" w:hAnsi="Arial"/>
          <w:b/>
          <w:sz w:val="2"/>
          <w:szCs w:val="2"/>
          <w:lang w:val="en-GB"/>
        </w:rPr>
      </w:pPr>
    </w:p>
    <w:p w14:paraId="17D51F7F" w14:textId="316E1F05" w:rsidR="00D75295" w:rsidRPr="003870E9" w:rsidRDefault="009F0AE7" w:rsidP="00F105B7">
      <w:pPr>
        <w:pStyle w:val="ProductNumber"/>
        <w:rPr>
          <w:lang w:val="en-GB"/>
        </w:rPr>
      </w:pPr>
      <w:r>
        <w:rPr>
          <w:lang w:val="en-GB"/>
        </w:rPr>
        <w:t>9B18A051</w:t>
      </w:r>
    </w:p>
    <w:p w14:paraId="6626092D" w14:textId="77777777" w:rsidR="00D75295" w:rsidRPr="003870E9" w:rsidRDefault="00D75295" w:rsidP="00D75295">
      <w:pPr>
        <w:jc w:val="right"/>
        <w:rPr>
          <w:rFonts w:ascii="Arial" w:hAnsi="Arial"/>
          <w:b/>
          <w:sz w:val="28"/>
          <w:szCs w:val="28"/>
          <w:lang w:val="en-GB"/>
        </w:rPr>
      </w:pPr>
    </w:p>
    <w:p w14:paraId="5C3AEC78" w14:textId="77777777" w:rsidR="00013360" w:rsidRPr="003870E9" w:rsidRDefault="00013360" w:rsidP="00D75295">
      <w:pPr>
        <w:jc w:val="right"/>
        <w:rPr>
          <w:rFonts w:ascii="Arial" w:hAnsi="Arial"/>
          <w:b/>
          <w:sz w:val="28"/>
          <w:szCs w:val="28"/>
          <w:lang w:val="en-GB"/>
        </w:rPr>
      </w:pPr>
    </w:p>
    <w:p w14:paraId="5B8EB1BA" w14:textId="77777777" w:rsidR="00013360" w:rsidRPr="003870E9" w:rsidRDefault="00AB41C4" w:rsidP="00013360">
      <w:pPr>
        <w:pStyle w:val="CaseTitle"/>
        <w:spacing w:after="0" w:line="240" w:lineRule="auto"/>
        <w:rPr>
          <w:sz w:val="20"/>
          <w:szCs w:val="20"/>
          <w:lang w:val="en-GB"/>
        </w:rPr>
      </w:pPr>
      <w:r w:rsidRPr="003870E9">
        <w:rPr>
          <w:rFonts w:eastAsia="Times New Roman"/>
          <w:szCs w:val="20"/>
          <w:lang w:val="en-GB"/>
        </w:rPr>
        <w:t>VOOT: DIGITAL COMMERCE IN THE WORLD OF CONNECTED SCREEN</w:t>
      </w:r>
      <w:r w:rsidR="008D5367" w:rsidRPr="003870E9">
        <w:rPr>
          <w:rFonts w:eastAsia="Times New Roman"/>
          <w:szCs w:val="20"/>
          <w:lang w:val="en-GB"/>
        </w:rPr>
        <w:t>S</w:t>
      </w:r>
      <w:r w:rsidR="00146EDF" w:rsidRPr="003870E9">
        <w:rPr>
          <w:rStyle w:val="EndnoteReference"/>
          <w:rFonts w:eastAsia="Times New Roman"/>
          <w:szCs w:val="20"/>
          <w:lang w:val="en-GB"/>
        </w:rPr>
        <w:endnoteReference w:id="1"/>
      </w:r>
    </w:p>
    <w:p w14:paraId="0C450943" w14:textId="77777777" w:rsidR="00CA3976" w:rsidRPr="003870E9" w:rsidRDefault="00CA3976" w:rsidP="00013360">
      <w:pPr>
        <w:pStyle w:val="CaseTitle"/>
        <w:spacing w:after="0" w:line="240" w:lineRule="auto"/>
        <w:rPr>
          <w:sz w:val="20"/>
          <w:szCs w:val="20"/>
          <w:lang w:val="en-GB"/>
        </w:rPr>
      </w:pPr>
    </w:p>
    <w:p w14:paraId="4F80F6E7" w14:textId="77777777" w:rsidR="00013360" w:rsidRPr="003870E9" w:rsidRDefault="00013360" w:rsidP="00013360">
      <w:pPr>
        <w:pStyle w:val="CaseTitle"/>
        <w:spacing w:after="0" w:line="240" w:lineRule="auto"/>
        <w:rPr>
          <w:sz w:val="20"/>
          <w:szCs w:val="20"/>
          <w:lang w:val="en-GB"/>
        </w:rPr>
      </w:pPr>
    </w:p>
    <w:p w14:paraId="218CD22A" w14:textId="77777777" w:rsidR="00627C63" w:rsidRDefault="00CD5900" w:rsidP="00627C63">
      <w:pPr>
        <w:pStyle w:val="StyleCopyrightStatementAfter0ptBottomSinglesolidline1"/>
        <w:rPr>
          <w:lang w:val="en-GB"/>
        </w:rPr>
      </w:pPr>
      <w:hyperlink r:id="rId10" w:history="1">
        <w:r w:rsidR="00AB41C4" w:rsidRPr="003870E9">
          <w:rPr>
            <w:rStyle w:val="Hyperlink"/>
            <w:color w:val="auto"/>
            <w:u w:val="none"/>
            <w:lang w:val="en-GB"/>
          </w:rPr>
          <w:t>Avinash Kapoor</w:t>
        </w:r>
      </w:hyperlink>
      <w:r w:rsidR="00AB41C4" w:rsidRPr="003870E9">
        <w:rPr>
          <w:color w:val="auto"/>
          <w:lang w:val="en-GB"/>
        </w:rPr>
        <w:t xml:space="preserve"> and </w:t>
      </w:r>
      <w:hyperlink r:id="rId11" w:history="1">
        <w:r w:rsidR="00AB41C4" w:rsidRPr="003870E9">
          <w:rPr>
            <w:rStyle w:val="Hyperlink"/>
            <w:color w:val="auto"/>
            <w:u w:val="none"/>
            <w:lang w:val="en-GB"/>
          </w:rPr>
          <w:t>Bandinee Pradhan</w:t>
        </w:r>
      </w:hyperlink>
      <w:r w:rsidR="00AB41C4" w:rsidRPr="003870E9">
        <w:rPr>
          <w:color w:val="auto"/>
          <w:lang w:val="en-GB"/>
        </w:rPr>
        <w:t xml:space="preserve"> </w:t>
      </w:r>
      <w:r w:rsidR="004B632F" w:rsidRPr="003870E9">
        <w:rPr>
          <w:color w:val="auto"/>
          <w:lang w:val="en-GB"/>
        </w:rPr>
        <w:t>wrot</w:t>
      </w:r>
      <w:r w:rsidR="004B632F" w:rsidRPr="003870E9">
        <w:rPr>
          <w:lang w:val="en-GB"/>
        </w:rPr>
        <w:t xml:space="preserve">e this </w:t>
      </w:r>
      <w:r w:rsidR="00152682" w:rsidRPr="003870E9">
        <w:rPr>
          <w:lang w:val="en-GB"/>
        </w:rPr>
        <w:t>case</w:t>
      </w:r>
      <w:r w:rsidR="004B632F" w:rsidRPr="003870E9">
        <w:rPr>
          <w:lang w:val="en-GB"/>
        </w:rPr>
        <w:t xml:space="preserve"> </w:t>
      </w:r>
      <w:r w:rsidR="00152682" w:rsidRPr="003870E9">
        <w:rPr>
          <w:lang w:val="en-GB"/>
        </w:rPr>
        <w:t>solely to provide material for class discussion. The</w:t>
      </w:r>
      <w:r w:rsidR="001C7777" w:rsidRPr="003870E9">
        <w:rPr>
          <w:lang w:val="en-GB"/>
        </w:rPr>
        <w:t xml:space="preserve"> author</w:t>
      </w:r>
      <w:r w:rsidR="001A22D1" w:rsidRPr="003870E9">
        <w:rPr>
          <w:lang w:val="en-GB"/>
        </w:rPr>
        <w:t>s</w:t>
      </w:r>
      <w:r w:rsidR="00152682" w:rsidRPr="003870E9">
        <w:rPr>
          <w:lang w:val="en-GB"/>
        </w:rPr>
        <w:t xml:space="preserve"> do not intend to illustrate either effective or ineffective handling of a managerial situation. The author</w:t>
      </w:r>
      <w:r w:rsidR="001A22D1" w:rsidRPr="003870E9">
        <w:rPr>
          <w:lang w:val="en-GB"/>
        </w:rPr>
        <w:t>s</w:t>
      </w:r>
      <w:r w:rsidR="00152682" w:rsidRPr="003870E9">
        <w:rPr>
          <w:lang w:val="en-GB"/>
        </w:rPr>
        <w:t xml:space="preserve"> may have disguised certain names and other identifying information to protect confidentiality.</w:t>
      </w:r>
    </w:p>
    <w:p w14:paraId="5E25B414" w14:textId="77777777" w:rsidR="00D00B81" w:rsidRPr="003870E9" w:rsidRDefault="00D00B81" w:rsidP="00627C63">
      <w:pPr>
        <w:pStyle w:val="StyleCopyrightStatementAfter0ptBottomSinglesolidline1"/>
        <w:rPr>
          <w:lang w:val="en-GB"/>
        </w:rPr>
      </w:pPr>
    </w:p>
    <w:p w14:paraId="431A32CE" w14:textId="77777777" w:rsidR="00D00B81" w:rsidRPr="00E23AB7" w:rsidRDefault="00D00B81"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2"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3" w:history="1">
        <w:r w:rsidRPr="00E23AB7">
          <w:rPr>
            <w:rFonts w:ascii="Arial" w:hAnsi="Arial"/>
            <w:i/>
            <w:iCs/>
            <w:color w:val="000000"/>
            <w:sz w:val="16"/>
          </w:rPr>
          <w:t>www.iveycases.com</w:t>
        </w:r>
      </w:hyperlink>
      <w:r w:rsidRPr="00E23AB7">
        <w:rPr>
          <w:rFonts w:ascii="Arial" w:hAnsi="Arial"/>
          <w:i/>
          <w:iCs/>
          <w:color w:val="000000"/>
          <w:sz w:val="16"/>
        </w:rPr>
        <w:t>.</w:t>
      </w:r>
    </w:p>
    <w:p w14:paraId="3FC2C171" w14:textId="133F66E9" w:rsidR="00AB41C4" w:rsidRPr="003870E9" w:rsidRDefault="00AB41C4" w:rsidP="00751E0B">
      <w:pPr>
        <w:pStyle w:val="StyleStyleCopyrightStatementAfter0ptBottomSinglesolid"/>
        <w:rPr>
          <w:rFonts w:cs="Arial"/>
          <w:szCs w:val="16"/>
          <w:lang w:val="en-GB"/>
        </w:rPr>
      </w:pPr>
    </w:p>
    <w:p w14:paraId="70842802" w14:textId="27FA93F6" w:rsidR="00751E0B" w:rsidRPr="003870E9" w:rsidRDefault="00D00B81" w:rsidP="00751E0B">
      <w:pPr>
        <w:pStyle w:val="StyleStyleCopyrightStatementAfter0ptBottomSinglesolid"/>
        <w:rPr>
          <w:lang w:val="en-GB"/>
        </w:rPr>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A569EA" w:rsidRPr="003870E9">
        <w:rPr>
          <w:rFonts w:cs="Arial"/>
          <w:szCs w:val="16"/>
          <w:lang w:val="en-GB"/>
        </w:rPr>
        <w:tab/>
      </w:r>
      <w:r w:rsidR="00751E0B" w:rsidRPr="003870E9">
        <w:rPr>
          <w:lang w:val="en-GB"/>
        </w:rPr>
        <w:t xml:space="preserve">Version: </w:t>
      </w:r>
      <w:r w:rsidR="003D0BA1" w:rsidRPr="003870E9">
        <w:rPr>
          <w:lang w:val="en-GB"/>
        </w:rPr>
        <w:t>20</w:t>
      </w:r>
      <w:r w:rsidR="00AB41C4" w:rsidRPr="003870E9">
        <w:rPr>
          <w:lang w:val="en-GB"/>
        </w:rPr>
        <w:t>18</w:t>
      </w:r>
      <w:r w:rsidR="001C7777" w:rsidRPr="003870E9">
        <w:rPr>
          <w:lang w:val="en-GB"/>
        </w:rPr>
        <w:t>-</w:t>
      </w:r>
      <w:r w:rsidR="00AB41C4" w:rsidRPr="003870E9">
        <w:rPr>
          <w:lang w:val="en-GB"/>
        </w:rPr>
        <w:t>0</w:t>
      </w:r>
      <w:r w:rsidR="00C51C92">
        <w:rPr>
          <w:lang w:val="en-GB"/>
        </w:rPr>
        <w:t>8</w:t>
      </w:r>
      <w:r w:rsidR="00751E0B" w:rsidRPr="003870E9">
        <w:rPr>
          <w:lang w:val="en-GB"/>
        </w:rPr>
        <w:t>-</w:t>
      </w:r>
      <w:r w:rsidR="00C51C92">
        <w:rPr>
          <w:lang w:val="en-GB"/>
        </w:rPr>
        <w:t>02</w:t>
      </w:r>
    </w:p>
    <w:p w14:paraId="18FFCD24" w14:textId="77777777" w:rsidR="00751E0B" w:rsidRPr="003870E9" w:rsidRDefault="00751E0B" w:rsidP="00751E0B">
      <w:pPr>
        <w:pStyle w:val="StyleCopyrightStatementAfter0ptBottomSinglesolidline1"/>
        <w:rPr>
          <w:rFonts w:ascii="Times New Roman" w:hAnsi="Times New Roman"/>
          <w:sz w:val="20"/>
          <w:lang w:val="en-GB"/>
        </w:rPr>
      </w:pPr>
    </w:p>
    <w:p w14:paraId="286D8DA9" w14:textId="77777777" w:rsidR="004B632F" w:rsidRPr="003870E9" w:rsidRDefault="004B632F" w:rsidP="004B632F">
      <w:pPr>
        <w:pStyle w:val="StyleCopyrightStatementAfter0ptBottomSinglesolidline1"/>
        <w:rPr>
          <w:rFonts w:ascii="Times New Roman" w:hAnsi="Times New Roman"/>
          <w:sz w:val="20"/>
          <w:lang w:val="en-GB"/>
        </w:rPr>
      </w:pPr>
    </w:p>
    <w:p w14:paraId="0DE04CFC" w14:textId="3C89CE9B" w:rsidR="00AB41C4" w:rsidRDefault="000C1193" w:rsidP="00EA1682">
      <w:pPr>
        <w:pStyle w:val="BodyTextMain"/>
        <w:ind w:left="900"/>
        <w:jc w:val="right"/>
        <w:rPr>
          <w:rFonts w:eastAsia="Calibri"/>
          <w:lang w:val="en-GB"/>
        </w:rPr>
      </w:pPr>
      <w:r w:rsidRPr="003870E9">
        <w:rPr>
          <w:lang w:val="en-GB" w:bidi="hi-IN"/>
        </w:rPr>
        <w:t xml:space="preserve">The </w:t>
      </w:r>
      <w:r w:rsidR="008138FE">
        <w:rPr>
          <w:lang w:val="en-GB" w:bidi="hi-IN"/>
        </w:rPr>
        <w:t>[v</w:t>
      </w:r>
      <w:r w:rsidR="00AB41C4" w:rsidRPr="003870E9">
        <w:rPr>
          <w:lang w:val="en-GB" w:bidi="hi-IN"/>
        </w:rPr>
        <w:t>ideo-on-</w:t>
      </w:r>
      <w:r w:rsidR="008138FE">
        <w:rPr>
          <w:lang w:val="en-GB" w:bidi="hi-IN"/>
        </w:rPr>
        <w:t>d</w:t>
      </w:r>
      <w:r w:rsidR="00AB41C4" w:rsidRPr="003870E9">
        <w:rPr>
          <w:lang w:val="en-GB" w:bidi="hi-IN"/>
        </w:rPr>
        <w:t>emand</w:t>
      </w:r>
      <w:r w:rsidR="008138FE">
        <w:rPr>
          <w:lang w:val="en-GB" w:bidi="hi-IN"/>
        </w:rPr>
        <w:t>]</w:t>
      </w:r>
      <w:r w:rsidR="00AB41C4" w:rsidRPr="003870E9">
        <w:rPr>
          <w:lang w:val="en-GB" w:bidi="hi-IN"/>
        </w:rPr>
        <w:t xml:space="preserve"> market is at the cusp of a digital boom with over 400 million Internet users and over 200 million </w:t>
      </w:r>
      <w:r w:rsidR="008138FE">
        <w:rPr>
          <w:lang w:val="en-GB" w:bidi="hi-IN"/>
        </w:rPr>
        <w:t>s</w:t>
      </w:r>
      <w:r w:rsidR="00AB41C4" w:rsidRPr="003870E9">
        <w:rPr>
          <w:lang w:val="en-GB" w:bidi="hi-IN"/>
        </w:rPr>
        <w:t>martphone users spending</w:t>
      </w:r>
      <w:r w:rsidRPr="003870E9">
        <w:rPr>
          <w:lang w:val="en-GB" w:bidi="hi-IN"/>
        </w:rPr>
        <w:t xml:space="preserve"> a</w:t>
      </w:r>
      <w:r w:rsidR="00AB41C4" w:rsidRPr="003870E9">
        <w:rPr>
          <w:lang w:val="en-GB" w:bidi="hi-IN"/>
        </w:rPr>
        <w:t xml:space="preserve"> significant amount of time online</w:t>
      </w:r>
      <w:r w:rsidRPr="003870E9">
        <w:rPr>
          <w:lang w:val="en-GB" w:bidi="hi-IN"/>
        </w:rPr>
        <w:t>,</w:t>
      </w:r>
      <w:r w:rsidR="00AB41C4" w:rsidRPr="003870E9">
        <w:rPr>
          <w:lang w:val="en-GB" w:bidi="hi-IN"/>
        </w:rPr>
        <w:t xml:space="preserve"> with entertainment and allied </w:t>
      </w:r>
      <w:r w:rsidR="00AB41C4" w:rsidRPr="003870E9">
        <w:rPr>
          <w:rFonts w:eastAsia="Calibri"/>
          <w:lang w:val="en-GB"/>
        </w:rPr>
        <w:t>content being the prime driver.</w:t>
      </w:r>
    </w:p>
    <w:p w14:paraId="6DBD5732" w14:textId="77777777" w:rsidR="00B60101" w:rsidRPr="003870E9" w:rsidRDefault="00B60101" w:rsidP="00EA1682">
      <w:pPr>
        <w:pStyle w:val="BodyTextMain"/>
        <w:ind w:left="900"/>
        <w:jc w:val="right"/>
        <w:rPr>
          <w:rFonts w:eastAsia="Calibri"/>
          <w:lang w:val="en-GB"/>
        </w:rPr>
      </w:pPr>
    </w:p>
    <w:p w14:paraId="2E91B8D5" w14:textId="475297E7" w:rsidR="00D02512" w:rsidRPr="003870E9" w:rsidRDefault="00AB41C4" w:rsidP="00AB41C4">
      <w:pPr>
        <w:pStyle w:val="BodyTextMain"/>
        <w:jc w:val="right"/>
        <w:rPr>
          <w:rFonts w:eastAsia="Calibri"/>
          <w:lang w:val="en-GB" w:bidi="hi-IN"/>
        </w:rPr>
        <w:sectPr w:rsidR="00D02512" w:rsidRPr="003870E9" w:rsidSect="00751E0B">
          <w:headerReference w:type="default" r:id="rId14"/>
          <w:endnotePr>
            <w:numFmt w:val="decimal"/>
          </w:endnotePr>
          <w:pgSz w:w="12240" w:h="15840" w:code="1"/>
          <w:pgMar w:top="1080" w:right="1440" w:bottom="1440" w:left="1440" w:header="1080" w:footer="720" w:gutter="0"/>
          <w:cols w:space="720"/>
          <w:titlePg/>
          <w:docGrid w:linePitch="360"/>
        </w:sectPr>
      </w:pPr>
      <w:r w:rsidRPr="003870E9">
        <w:rPr>
          <w:rFonts w:eastAsia="Calibri"/>
          <w:lang w:val="en-GB" w:bidi="hi-IN"/>
        </w:rPr>
        <w:t xml:space="preserve">Sudhanshu Vats, </w:t>
      </w:r>
      <w:r w:rsidR="00610DF1">
        <w:rPr>
          <w:rFonts w:eastAsia="Calibri"/>
          <w:lang w:val="en-GB" w:bidi="hi-IN"/>
        </w:rPr>
        <w:t xml:space="preserve">Group </w:t>
      </w:r>
      <w:r w:rsidR="007C5945">
        <w:rPr>
          <w:rFonts w:eastAsia="Calibri"/>
          <w:lang w:val="en-GB" w:bidi="hi-IN"/>
        </w:rPr>
        <w:t>Chief Executive</w:t>
      </w:r>
      <w:r w:rsidR="00610DF1">
        <w:rPr>
          <w:rFonts w:eastAsia="Calibri"/>
          <w:lang w:val="en-GB" w:bidi="hi-IN"/>
        </w:rPr>
        <w:t xml:space="preserve"> Officer</w:t>
      </w:r>
      <w:r w:rsidR="007C5945">
        <w:rPr>
          <w:rFonts w:eastAsia="Calibri"/>
          <w:lang w:val="en-GB" w:bidi="hi-IN"/>
        </w:rPr>
        <w:t xml:space="preserve">, </w:t>
      </w:r>
      <w:r w:rsidRPr="003870E9">
        <w:rPr>
          <w:rFonts w:eastAsia="Calibri"/>
          <w:lang w:val="en-GB" w:bidi="hi-IN"/>
        </w:rPr>
        <w:t>Viacom18</w:t>
      </w:r>
      <w:r w:rsidR="008138FE">
        <w:rPr>
          <w:rFonts w:eastAsia="Calibri"/>
          <w:lang w:val="en-GB" w:bidi="hi-IN"/>
        </w:rPr>
        <w:t xml:space="preserve"> </w:t>
      </w:r>
      <w:r w:rsidR="007772CC">
        <w:rPr>
          <w:rFonts w:eastAsia="Calibri"/>
          <w:lang w:val="en-GB" w:bidi="hi-IN"/>
        </w:rPr>
        <w:t xml:space="preserve">Media </w:t>
      </w:r>
      <w:r w:rsidR="008138FE">
        <w:rPr>
          <w:rFonts w:eastAsia="Calibri"/>
          <w:lang w:val="en-GB" w:bidi="hi-IN"/>
        </w:rPr>
        <w:t>Pvt. Ltd.</w:t>
      </w:r>
      <w:r w:rsidR="00D02512" w:rsidRPr="003870E9">
        <w:rPr>
          <w:rFonts w:eastAsia="Calibri"/>
          <w:vertAlign w:val="superscript"/>
          <w:lang w:val="en-GB" w:bidi="hi-IN"/>
        </w:rPr>
        <w:endnoteReference w:id="2"/>
      </w:r>
    </w:p>
    <w:p w14:paraId="276C8671" w14:textId="77777777" w:rsidR="00AB41C4" w:rsidRPr="003870E9" w:rsidRDefault="00AB41C4" w:rsidP="00AB41C4">
      <w:pPr>
        <w:pStyle w:val="BodyTextMain"/>
        <w:jc w:val="right"/>
        <w:rPr>
          <w:rFonts w:eastAsia="Calibri"/>
          <w:b/>
          <w:bCs/>
          <w:lang w:val="en-GB" w:bidi="hi-IN"/>
        </w:rPr>
      </w:pPr>
    </w:p>
    <w:p w14:paraId="096E6656" w14:textId="0CB1C1C7" w:rsidR="00AB41C4" w:rsidRPr="00D00B81" w:rsidRDefault="00AB41C4" w:rsidP="00AB41C4">
      <w:pPr>
        <w:pStyle w:val="BodyTextMain"/>
        <w:rPr>
          <w:rFonts w:eastAsia="Calibri"/>
          <w:spacing w:val="-2"/>
          <w:kern w:val="22"/>
          <w:lang w:val="en-GB" w:bidi="hi-IN"/>
        </w:rPr>
      </w:pPr>
      <w:r w:rsidRPr="00D00B81">
        <w:rPr>
          <w:rFonts w:eastAsia="Calibri"/>
          <w:spacing w:val="-2"/>
          <w:kern w:val="22"/>
          <w:lang w:val="en-GB" w:bidi="hi-IN"/>
        </w:rPr>
        <w:t xml:space="preserve">In 2016, </w:t>
      </w:r>
      <w:r w:rsidR="00065987" w:rsidRPr="00D00B81">
        <w:rPr>
          <w:rFonts w:eastAsia="Calibri"/>
          <w:spacing w:val="-2"/>
          <w:kern w:val="22"/>
          <w:lang w:val="en-GB" w:bidi="hi-IN"/>
        </w:rPr>
        <w:t>Voot</w:t>
      </w:r>
      <w:r w:rsidR="006B2A14" w:rsidRPr="00D00B81">
        <w:rPr>
          <w:rFonts w:eastAsia="Calibri"/>
          <w:spacing w:val="-2"/>
          <w:kern w:val="22"/>
          <w:lang w:val="en-GB" w:bidi="hi-IN"/>
        </w:rPr>
        <w:t>,</w:t>
      </w:r>
      <w:r w:rsidRPr="00D00B81">
        <w:rPr>
          <w:rFonts w:eastAsia="Calibri"/>
          <w:spacing w:val="-2"/>
          <w:kern w:val="22"/>
          <w:lang w:val="en-GB" w:bidi="hi-IN"/>
        </w:rPr>
        <w:t xml:space="preserve"> </w:t>
      </w:r>
      <w:r w:rsidR="006B2A14" w:rsidRPr="00D00B81">
        <w:rPr>
          <w:rFonts w:eastAsia="Calibri"/>
          <w:spacing w:val="-2"/>
          <w:kern w:val="22"/>
          <w:lang w:val="en-GB" w:bidi="hi-IN"/>
        </w:rPr>
        <w:t>a</w:t>
      </w:r>
      <w:r w:rsidRPr="00D00B81">
        <w:rPr>
          <w:rFonts w:eastAsia="Calibri"/>
          <w:spacing w:val="-2"/>
          <w:kern w:val="22"/>
          <w:lang w:val="en-GB" w:bidi="hi-IN"/>
        </w:rPr>
        <w:t xml:space="preserve"> popular video-on-demand</w:t>
      </w:r>
      <w:r w:rsidR="00065987" w:rsidRPr="00D00B81">
        <w:rPr>
          <w:rFonts w:eastAsia="Calibri"/>
          <w:spacing w:val="-2"/>
          <w:kern w:val="22"/>
          <w:lang w:val="en-GB" w:bidi="hi-IN"/>
        </w:rPr>
        <w:t xml:space="preserve"> (VOD)</w:t>
      </w:r>
      <w:r w:rsidRPr="00D00B81">
        <w:rPr>
          <w:rFonts w:eastAsia="Calibri"/>
          <w:spacing w:val="-2"/>
          <w:kern w:val="22"/>
          <w:lang w:val="en-GB" w:bidi="hi-IN"/>
        </w:rPr>
        <w:t xml:space="preserve"> application</w:t>
      </w:r>
      <w:r w:rsidR="003870E9" w:rsidRPr="00D00B81">
        <w:rPr>
          <w:rFonts w:eastAsia="Calibri"/>
          <w:spacing w:val="-2"/>
          <w:kern w:val="22"/>
          <w:lang w:val="en-GB" w:bidi="hi-IN"/>
        </w:rPr>
        <w:t xml:space="preserve"> (app)</w:t>
      </w:r>
      <w:r w:rsidR="006B2A14" w:rsidRPr="00D00B81">
        <w:rPr>
          <w:rFonts w:eastAsia="Calibri"/>
          <w:spacing w:val="-2"/>
          <w:kern w:val="22"/>
          <w:lang w:val="en-GB" w:bidi="hi-IN"/>
        </w:rPr>
        <w:t>, was</w:t>
      </w:r>
      <w:r w:rsidR="003870E9" w:rsidRPr="00D00B81">
        <w:rPr>
          <w:rFonts w:eastAsia="Calibri"/>
          <w:spacing w:val="-2"/>
          <w:kern w:val="22"/>
          <w:lang w:val="en-GB" w:bidi="hi-IN"/>
        </w:rPr>
        <w:t xml:space="preserve"> featur</w:t>
      </w:r>
      <w:r w:rsidR="00065987" w:rsidRPr="00D00B81">
        <w:rPr>
          <w:rFonts w:eastAsia="Calibri"/>
          <w:spacing w:val="-2"/>
          <w:kern w:val="22"/>
          <w:lang w:val="en-GB" w:bidi="hi-IN"/>
        </w:rPr>
        <w:t>ed</w:t>
      </w:r>
      <w:r w:rsidRPr="00D00B81">
        <w:rPr>
          <w:rFonts w:eastAsia="Calibri"/>
          <w:spacing w:val="-2"/>
          <w:kern w:val="22"/>
          <w:lang w:val="en-GB" w:bidi="hi-IN"/>
        </w:rPr>
        <w:t xml:space="preserve"> in Google Play’s </w:t>
      </w:r>
      <w:r w:rsidR="008138FE" w:rsidRPr="00D00B81">
        <w:rPr>
          <w:rFonts w:eastAsia="Calibri"/>
          <w:spacing w:val="-2"/>
          <w:kern w:val="22"/>
          <w:lang w:val="en-GB" w:bidi="hi-IN"/>
        </w:rPr>
        <w:t>t</w:t>
      </w:r>
      <w:r w:rsidRPr="00D00B81">
        <w:rPr>
          <w:rFonts w:eastAsia="Calibri"/>
          <w:spacing w:val="-2"/>
          <w:kern w:val="22"/>
          <w:lang w:val="en-GB" w:bidi="hi-IN"/>
        </w:rPr>
        <w:t xml:space="preserve">op </w:t>
      </w:r>
      <w:r w:rsidR="008138FE" w:rsidRPr="00D00B81">
        <w:rPr>
          <w:rFonts w:eastAsia="Calibri"/>
          <w:spacing w:val="-2"/>
          <w:kern w:val="22"/>
          <w:lang w:val="en-GB" w:bidi="hi-IN"/>
        </w:rPr>
        <w:t>t</w:t>
      </w:r>
      <w:r w:rsidRPr="00D00B81">
        <w:rPr>
          <w:rFonts w:eastAsia="Calibri"/>
          <w:spacing w:val="-2"/>
          <w:kern w:val="22"/>
          <w:lang w:val="en-GB" w:bidi="hi-IN"/>
        </w:rPr>
        <w:t xml:space="preserve">rending </w:t>
      </w:r>
      <w:r w:rsidR="008138FE" w:rsidRPr="00D00B81">
        <w:rPr>
          <w:rFonts w:eastAsia="Calibri"/>
          <w:spacing w:val="-2"/>
          <w:kern w:val="22"/>
          <w:lang w:val="en-GB" w:bidi="hi-IN"/>
        </w:rPr>
        <w:t>a</w:t>
      </w:r>
      <w:r w:rsidRPr="00D00B81">
        <w:rPr>
          <w:rFonts w:eastAsia="Calibri"/>
          <w:spacing w:val="-2"/>
          <w:kern w:val="22"/>
          <w:lang w:val="en-GB" w:bidi="hi-IN"/>
        </w:rPr>
        <w:t>pp</w:t>
      </w:r>
      <w:r w:rsidR="00065987" w:rsidRPr="00D00B81">
        <w:rPr>
          <w:rFonts w:eastAsia="Calibri"/>
          <w:spacing w:val="-2"/>
          <w:kern w:val="22"/>
          <w:lang w:val="en-GB" w:bidi="hi-IN"/>
        </w:rPr>
        <w:t>s</w:t>
      </w:r>
      <w:r w:rsidRPr="00D00B81">
        <w:rPr>
          <w:rFonts w:eastAsia="Calibri"/>
          <w:spacing w:val="-2"/>
          <w:kern w:val="22"/>
          <w:lang w:val="en-GB" w:bidi="hi-IN"/>
        </w:rPr>
        <w:t xml:space="preserve"> of 2016 in India</w:t>
      </w:r>
      <w:r w:rsidR="003870E9" w:rsidRPr="00D00B81">
        <w:rPr>
          <w:rFonts w:eastAsia="Calibri"/>
          <w:spacing w:val="-2"/>
          <w:kern w:val="22"/>
          <w:lang w:val="en-GB" w:bidi="hi-IN"/>
        </w:rPr>
        <w:t>.</w:t>
      </w:r>
      <w:r w:rsidRPr="00D00B81">
        <w:rPr>
          <w:rFonts w:eastAsia="Calibri"/>
          <w:spacing w:val="-2"/>
          <w:kern w:val="22"/>
          <w:vertAlign w:val="superscript"/>
          <w:lang w:val="en-GB" w:bidi="hi-IN"/>
        </w:rPr>
        <w:endnoteReference w:id="3"/>
      </w:r>
      <w:r w:rsidRPr="00D00B81">
        <w:rPr>
          <w:rFonts w:eastAsia="Calibri"/>
          <w:spacing w:val="-2"/>
          <w:kern w:val="22"/>
          <w:lang w:val="en-GB" w:bidi="hi-IN"/>
        </w:rPr>
        <w:t xml:space="preserve"> The app offered 40,000 hours of content for viewers, </w:t>
      </w:r>
      <w:r w:rsidR="006B2A14" w:rsidRPr="00D00B81">
        <w:rPr>
          <w:rFonts w:eastAsia="Calibri"/>
          <w:spacing w:val="-2"/>
          <w:kern w:val="22"/>
          <w:lang w:val="en-GB" w:bidi="hi-IN"/>
        </w:rPr>
        <w:t>including</w:t>
      </w:r>
      <w:r w:rsidRPr="00D00B81">
        <w:rPr>
          <w:rFonts w:eastAsia="Calibri"/>
          <w:spacing w:val="-2"/>
          <w:kern w:val="22"/>
          <w:lang w:val="en-GB" w:bidi="hi-IN"/>
        </w:rPr>
        <w:t xml:space="preserve"> content from </w:t>
      </w:r>
      <w:r w:rsidR="003870E9" w:rsidRPr="00D00B81">
        <w:rPr>
          <w:rFonts w:eastAsia="Calibri"/>
          <w:spacing w:val="-2"/>
          <w:kern w:val="22"/>
          <w:lang w:val="en-GB" w:bidi="hi-IN"/>
        </w:rPr>
        <w:t>television (</w:t>
      </w:r>
      <w:r w:rsidRPr="00D00B81">
        <w:rPr>
          <w:rFonts w:eastAsia="Calibri"/>
          <w:spacing w:val="-2"/>
          <w:kern w:val="22"/>
          <w:lang w:val="en-GB" w:bidi="hi-IN"/>
        </w:rPr>
        <w:t>TV</w:t>
      </w:r>
      <w:r w:rsidR="003870E9" w:rsidRPr="00D00B81">
        <w:rPr>
          <w:rFonts w:eastAsia="Calibri"/>
          <w:spacing w:val="-2"/>
          <w:kern w:val="22"/>
          <w:lang w:val="en-GB" w:bidi="hi-IN"/>
        </w:rPr>
        <w:t>)</w:t>
      </w:r>
      <w:r w:rsidRPr="00D00B81">
        <w:rPr>
          <w:rFonts w:eastAsia="Calibri"/>
          <w:spacing w:val="-2"/>
          <w:kern w:val="22"/>
          <w:lang w:val="en-GB" w:bidi="hi-IN"/>
        </w:rPr>
        <w:t xml:space="preserve"> channels </w:t>
      </w:r>
      <w:r w:rsidR="00065987" w:rsidRPr="00D00B81">
        <w:rPr>
          <w:rFonts w:eastAsia="Calibri"/>
          <w:spacing w:val="-2"/>
          <w:kern w:val="22"/>
          <w:lang w:val="en-GB" w:bidi="hi-IN"/>
        </w:rPr>
        <w:t xml:space="preserve">such as </w:t>
      </w:r>
      <w:r w:rsidRPr="00D00B81">
        <w:rPr>
          <w:rFonts w:eastAsia="Calibri"/>
          <w:spacing w:val="-2"/>
          <w:kern w:val="22"/>
          <w:lang w:val="en-GB" w:bidi="hi-IN"/>
        </w:rPr>
        <w:t xml:space="preserve">Colors Hindi, </w:t>
      </w:r>
      <w:r w:rsidR="003870E9" w:rsidRPr="00D00B81">
        <w:rPr>
          <w:rFonts w:eastAsia="Calibri"/>
          <w:spacing w:val="-2"/>
          <w:kern w:val="22"/>
          <w:lang w:val="en-GB" w:bidi="hi-IN"/>
        </w:rPr>
        <w:t>Music Television (</w:t>
      </w:r>
      <w:r w:rsidRPr="00D00B81">
        <w:rPr>
          <w:rFonts w:eastAsia="Calibri"/>
          <w:spacing w:val="-2"/>
          <w:kern w:val="22"/>
          <w:lang w:val="en-GB" w:bidi="hi-IN"/>
        </w:rPr>
        <w:t>MTV</w:t>
      </w:r>
      <w:r w:rsidR="003870E9" w:rsidRPr="00D00B81">
        <w:rPr>
          <w:rFonts w:eastAsia="Calibri"/>
          <w:spacing w:val="-2"/>
          <w:kern w:val="22"/>
          <w:lang w:val="en-GB" w:bidi="hi-IN"/>
        </w:rPr>
        <w:t>)</w:t>
      </w:r>
      <w:r w:rsidRPr="00D00B81">
        <w:rPr>
          <w:rFonts w:eastAsia="Calibri"/>
          <w:spacing w:val="-2"/>
          <w:kern w:val="22"/>
          <w:lang w:val="en-GB" w:bidi="hi-IN"/>
        </w:rPr>
        <w:t>, Nickelodeon</w:t>
      </w:r>
      <w:r w:rsidR="007772CC" w:rsidRPr="00D00B81">
        <w:rPr>
          <w:rFonts w:eastAsia="Calibri"/>
          <w:spacing w:val="-2"/>
          <w:kern w:val="22"/>
          <w:lang w:val="en-GB" w:bidi="hi-IN"/>
        </w:rPr>
        <w:t>,</w:t>
      </w:r>
      <w:r w:rsidRPr="00D00B81">
        <w:rPr>
          <w:rFonts w:eastAsia="Calibri"/>
          <w:spacing w:val="-2"/>
          <w:kern w:val="22"/>
          <w:lang w:val="en-GB" w:bidi="hi-IN"/>
        </w:rPr>
        <w:t xml:space="preserve"> and other</w:t>
      </w:r>
      <w:r w:rsidR="00065987" w:rsidRPr="00D00B81">
        <w:rPr>
          <w:rFonts w:eastAsia="Calibri"/>
          <w:spacing w:val="-2"/>
          <w:kern w:val="22"/>
          <w:lang w:val="en-GB" w:bidi="hi-IN"/>
        </w:rPr>
        <w:t>s</w:t>
      </w:r>
      <w:r w:rsidRPr="00D00B81">
        <w:rPr>
          <w:rFonts w:eastAsia="Calibri"/>
          <w:spacing w:val="-2"/>
          <w:kern w:val="22"/>
          <w:lang w:val="en-GB" w:bidi="hi-IN"/>
        </w:rPr>
        <w:t xml:space="preserve"> operated by its parent company</w:t>
      </w:r>
      <w:r w:rsidR="00065987" w:rsidRPr="00D00B81">
        <w:rPr>
          <w:rFonts w:eastAsia="Calibri"/>
          <w:spacing w:val="-2"/>
          <w:kern w:val="22"/>
          <w:lang w:val="en-GB" w:bidi="hi-IN"/>
        </w:rPr>
        <w:t>,</w:t>
      </w:r>
      <w:r w:rsidRPr="00D00B81">
        <w:rPr>
          <w:rFonts w:eastAsia="Calibri"/>
          <w:spacing w:val="-2"/>
          <w:kern w:val="22"/>
          <w:lang w:val="en-GB" w:bidi="hi-IN"/>
        </w:rPr>
        <w:t xml:space="preserve"> Viacom18</w:t>
      </w:r>
      <w:r w:rsidR="007772CC" w:rsidRPr="00D00B81">
        <w:rPr>
          <w:rFonts w:eastAsia="Calibri"/>
          <w:spacing w:val="-2"/>
          <w:kern w:val="22"/>
          <w:lang w:val="en-GB" w:bidi="hi-IN"/>
        </w:rPr>
        <w:t xml:space="preserve"> Media Pvt. Ltd</w:t>
      </w:r>
      <w:r w:rsidRPr="00D00B81">
        <w:rPr>
          <w:rFonts w:eastAsia="Calibri"/>
          <w:spacing w:val="-2"/>
          <w:kern w:val="22"/>
          <w:lang w:val="en-GB" w:bidi="hi-IN"/>
        </w:rPr>
        <w:t>.</w:t>
      </w:r>
      <w:r w:rsidR="006B2A14" w:rsidRPr="00D00B81">
        <w:rPr>
          <w:rFonts w:eastAsia="Calibri"/>
          <w:spacing w:val="-2"/>
          <w:kern w:val="22"/>
          <w:lang w:val="en-GB" w:bidi="hi-IN"/>
        </w:rPr>
        <w:t xml:space="preserve"> (Viacom18).</w:t>
      </w:r>
      <w:r w:rsidRPr="00D00B81">
        <w:rPr>
          <w:rFonts w:eastAsia="Calibri"/>
          <w:spacing w:val="-2"/>
          <w:kern w:val="22"/>
          <w:lang w:val="en-GB" w:bidi="hi-IN"/>
        </w:rPr>
        <w:t xml:space="preserve"> The app was </w:t>
      </w:r>
      <w:r w:rsidR="00065987" w:rsidRPr="00D00B81">
        <w:rPr>
          <w:rFonts w:eastAsia="Calibri"/>
          <w:spacing w:val="-2"/>
          <w:kern w:val="22"/>
          <w:lang w:val="en-GB" w:bidi="hi-IN"/>
        </w:rPr>
        <w:t>growing in popularity</w:t>
      </w:r>
      <w:r w:rsidR="006B2A14" w:rsidRPr="00D00B81">
        <w:rPr>
          <w:rFonts w:eastAsia="Calibri"/>
          <w:spacing w:val="-2"/>
          <w:kern w:val="22"/>
          <w:lang w:val="en-GB" w:bidi="hi-IN"/>
        </w:rPr>
        <w:t>,</w:t>
      </w:r>
      <w:r w:rsidR="00065987" w:rsidRPr="00D00B81">
        <w:rPr>
          <w:rFonts w:eastAsia="Calibri"/>
          <w:spacing w:val="-2"/>
          <w:kern w:val="22"/>
          <w:lang w:val="en-GB" w:bidi="hi-IN"/>
        </w:rPr>
        <w:t xml:space="preserve"> </w:t>
      </w:r>
      <w:r w:rsidR="007A2A2D" w:rsidRPr="00D00B81">
        <w:rPr>
          <w:rFonts w:eastAsia="Calibri"/>
          <w:spacing w:val="-2"/>
          <w:kern w:val="22"/>
          <w:lang w:val="en-GB" w:bidi="hi-IN"/>
        </w:rPr>
        <w:t xml:space="preserve">and </w:t>
      </w:r>
      <w:r w:rsidR="00065987" w:rsidRPr="00D00B81">
        <w:rPr>
          <w:rFonts w:eastAsia="Calibri"/>
          <w:spacing w:val="-2"/>
          <w:kern w:val="22"/>
          <w:lang w:val="en-GB" w:bidi="hi-IN"/>
        </w:rPr>
        <w:t>its</w:t>
      </w:r>
      <w:r w:rsidR="007A2A2D" w:rsidRPr="00D00B81">
        <w:rPr>
          <w:rFonts w:eastAsia="Calibri"/>
          <w:spacing w:val="-2"/>
          <w:kern w:val="22"/>
          <w:lang w:val="en-GB" w:bidi="hi-IN"/>
        </w:rPr>
        <w:t xml:space="preserve"> download</w:t>
      </w:r>
      <w:r w:rsidR="00065987" w:rsidRPr="00D00B81">
        <w:rPr>
          <w:rFonts w:eastAsia="Calibri"/>
          <w:spacing w:val="-2"/>
          <w:kern w:val="22"/>
          <w:lang w:val="en-GB" w:bidi="hi-IN"/>
        </w:rPr>
        <w:t xml:space="preserve"> rate had</w:t>
      </w:r>
      <w:r w:rsidR="007A2A2D" w:rsidRPr="00D00B81">
        <w:rPr>
          <w:rFonts w:eastAsia="Calibri"/>
          <w:spacing w:val="-2"/>
          <w:kern w:val="22"/>
          <w:lang w:val="en-GB" w:bidi="hi-IN"/>
        </w:rPr>
        <w:t xml:space="preserve"> continued</w:t>
      </w:r>
      <w:r w:rsidRPr="00D00B81">
        <w:rPr>
          <w:rFonts w:eastAsia="Calibri"/>
          <w:spacing w:val="-2"/>
          <w:kern w:val="22"/>
          <w:lang w:val="en-GB" w:bidi="hi-IN"/>
        </w:rPr>
        <w:t xml:space="preserve"> to multiply since </w:t>
      </w:r>
      <w:r w:rsidR="00065987" w:rsidRPr="00D00B81">
        <w:rPr>
          <w:rFonts w:eastAsia="Calibri"/>
          <w:spacing w:val="-2"/>
          <w:kern w:val="22"/>
          <w:lang w:val="en-GB" w:bidi="hi-IN"/>
        </w:rPr>
        <w:t>its</w:t>
      </w:r>
      <w:r w:rsidRPr="00D00B81">
        <w:rPr>
          <w:rFonts w:eastAsia="Calibri"/>
          <w:spacing w:val="-2"/>
          <w:kern w:val="22"/>
          <w:lang w:val="en-GB" w:bidi="hi-IN"/>
        </w:rPr>
        <w:t xml:space="preserve"> launch. However</w:t>
      </w:r>
      <w:r w:rsidR="006B2A14" w:rsidRPr="00D00B81">
        <w:rPr>
          <w:rFonts w:eastAsia="Calibri"/>
          <w:spacing w:val="-2"/>
          <w:kern w:val="22"/>
          <w:lang w:val="en-GB" w:bidi="hi-IN"/>
        </w:rPr>
        <w:t>,</w:t>
      </w:r>
      <w:r w:rsidRPr="00D00B81">
        <w:rPr>
          <w:rFonts w:eastAsia="Calibri"/>
          <w:spacing w:val="-2"/>
          <w:kern w:val="22"/>
          <w:lang w:val="en-GB" w:bidi="hi-IN"/>
        </w:rPr>
        <w:t xml:space="preserve"> </w:t>
      </w:r>
      <w:r w:rsidR="00B60101">
        <w:rPr>
          <w:rFonts w:eastAsia="Calibri"/>
          <w:spacing w:val="-2"/>
          <w:kern w:val="22"/>
          <w:lang w:val="en-GB" w:bidi="hi-IN"/>
        </w:rPr>
        <w:t>in early 2017,</w:t>
      </w:r>
      <w:r w:rsidR="00065987" w:rsidRPr="00D00B81">
        <w:rPr>
          <w:rFonts w:eastAsia="Calibri"/>
          <w:spacing w:val="-2"/>
          <w:kern w:val="22"/>
          <w:lang w:val="en-GB" w:bidi="hi-IN"/>
        </w:rPr>
        <w:t xml:space="preserve"> to compete with the existing VOD service providers, </w:t>
      </w:r>
      <w:r w:rsidR="00B60101">
        <w:rPr>
          <w:rFonts w:eastAsia="Calibri"/>
          <w:spacing w:val="-2"/>
          <w:kern w:val="22"/>
          <w:lang w:val="en-GB" w:bidi="hi-IN"/>
        </w:rPr>
        <w:t>Voot</w:t>
      </w:r>
      <w:r w:rsidR="00065987" w:rsidRPr="00D00B81">
        <w:rPr>
          <w:rFonts w:eastAsia="Calibri"/>
          <w:spacing w:val="-2"/>
          <w:kern w:val="22"/>
          <w:lang w:val="en-GB" w:bidi="hi-IN"/>
        </w:rPr>
        <w:t xml:space="preserve"> </w:t>
      </w:r>
      <w:r w:rsidR="0052279E" w:rsidRPr="00D00B81">
        <w:rPr>
          <w:rFonts w:eastAsia="Calibri"/>
          <w:spacing w:val="-2"/>
          <w:kern w:val="22"/>
          <w:lang w:val="en-GB" w:bidi="hi-IN"/>
        </w:rPr>
        <w:t>had to determine</w:t>
      </w:r>
      <w:r w:rsidR="00D01026" w:rsidRPr="00D00B81">
        <w:rPr>
          <w:rFonts w:eastAsia="Calibri"/>
          <w:spacing w:val="-2"/>
          <w:kern w:val="22"/>
          <w:lang w:val="en-GB" w:bidi="hi-IN"/>
        </w:rPr>
        <w:t xml:space="preserve"> </w:t>
      </w:r>
      <w:r w:rsidR="0052279E" w:rsidRPr="00D00B81">
        <w:rPr>
          <w:rFonts w:eastAsia="Calibri"/>
          <w:spacing w:val="-2"/>
          <w:kern w:val="22"/>
          <w:lang w:val="en-GB" w:bidi="hi-IN"/>
        </w:rPr>
        <w:t>whether</w:t>
      </w:r>
      <w:r w:rsidR="00065987" w:rsidRPr="00D00B81">
        <w:rPr>
          <w:rFonts w:eastAsia="Calibri"/>
          <w:spacing w:val="-2"/>
          <w:kern w:val="22"/>
          <w:lang w:val="en-GB" w:bidi="hi-IN"/>
        </w:rPr>
        <w:t xml:space="preserve"> </w:t>
      </w:r>
      <w:r w:rsidR="0052279E" w:rsidRPr="00D00B81">
        <w:rPr>
          <w:rFonts w:eastAsia="Calibri"/>
          <w:spacing w:val="-2"/>
          <w:kern w:val="22"/>
          <w:lang w:val="en-GB" w:bidi="hi-IN"/>
        </w:rPr>
        <w:t>its</w:t>
      </w:r>
      <w:r w:rsidRPr="00D00B81">
        <w:rPr>
          <w:rFonts w:eastAsia="Calibri"/>
          <w:spacing w:val="-2"/>
          <w:kern w:val="22"/>
          <w:lang w:val="en-GB" w:bidi="hi-IN"/>
        </w:rPr>
        <w:t xml:space="preserve"> </w:t>
      </w:r>
      <w:r w:rsidR="00D01026" w:rsidRPr="00D00B81">
        <w:rPr>
          <w:rFonts w:eastAsia="Calibri"/>
          <w:spacing w:val="-2"/>
          <w:kern w:val="22"/>
          <w:lang w:val="en-GB" w:bidi="hi-IN"/>
        </w:rPr>
        <w:t xml:space="preserve">TV </w:t>
      </w:r>
      <w:r w:rsidRPr="00D00B81">
        <w:rPr>
          <w:rFonts w:eastAsia="Calibri"/>
          <w:spacing w:val="-2"/>
          <w:kern w:val="22"/>
          <w:lang w:val="en-GB" w:bidi="hi-IN"/>
        </w:rPr>
        <w:t>audience</w:t>
      </w:r>
      <w:r w:rsidR="00065987" w:rsidRPr="00D00B81">
        <w:rPr>
          <w:rFonts w:eastAsia="Calibri"/>
          <w:spacing w:val="-2"/>
          <w:kern w:val="22"/>
          <w:lang w:val="en-GB" w:bidi="hi-IN"/>
        </w:rPr>
        <w:t xml:space="preserve"> was</w:t>
      </w:r>
      <w:r w:rsidRPr="00D00B81">
        <w:rPr>
          <w:rFonts w:eastAsia="Calibri"/>
          <w:spacing w:val="-2"/>
          <w:kern w:val="22"/>
          <w:lang w:val="en-GB" w:bidi="hi-IN"/>
        </w:rPr>
        <w:t xml:space="preserve"> ready to engage in </w:t>
      </w:r>
      <w:r w:rsidR="00065987" w:rsidRPr="00D00B81">
        <w:rPr>
          <w:rFonts w:eastAsia="Calibri"/>
          <w:spacing w:val="-2"/>
          <w:kern w:val="22"/>
          <w:lang w:val="en-GB" w:bidi="hi-IN"/>
        </w:rPr>
        <w:t xml:space="preserve">a </w:t>
      </w:r>
      <w:r w:rsidRPr="00D00B81">
        <w:rPr>
          <w:rFonts w:eastAsia="Calibri"/>
          <w:spacing w:val="-2"/>
          <w:kern w:val="22"/>
          <w:lang w:val="en-GB" w:bidi="hi-IN"/>
        </w:rPr>
        <w:t>multi-screen digital experience</w:t>
      </w:r>
      <w:r w:rsidR="00B90782" w:rsidRPr="00D00B81">
        <w:rPr>
          <w:rFonts w:eastAsia="Calibri"/>
          <w:spacing w:val="-2"/>
          <w:kern w:val="22"/>
          <w:lang w:val="en-GB" w:bidi="hi-IN"/>
        </w:rPr>
        <w:t>,</w:t>
      </w:r>
      <w:r w:rsidR="003870E9" w:rsidRPr="00D00B81">
        <w:rPr>
          <w:rFonts w:eastAsia="Calibri"/>
          <w:spacing w:val="-2"/>
          <w:kern w:val="22"/>
          <w:lang w:val="en-GB" w:bidi="hi-IN"/>
        </w:rPr>
        <w:t xml:space="preserve"> </w:t>
      </w:r>
      <w:r w:rsidR="00B60101">
        <w:rPr>
          <w:rFonts w:eastAsia="Calibri"/>
          <w:spacing w:val="-2"/>
          <w:kern w:val="22"/>
          <w:lang w:val="en-GB" w:bidi="hi-IN"/>
        </w:rPr>
        <w:t>what</w:t>
      </w:r>
      <w:r w:rsidR="003870E9" w:rsidRPr="00D00B81">
        <w:rPr>
          <w:rFonts w:eastAsia="Calibri"/>
          <w:spacing w:val="-2"/>
          <w:kern w:val="22"/>
          <w:lang w:val="en-GB" w:bidi="hi-IN"/>
        </w:rPr>
        <w:t xml:space="preserve"> </w:t>
      </w:r>
      <w:r w:rsidRPr="00D00B81">
        <w:rPr>
          <w:rFonts w:eastAsia="Calibri"/>
          <w:spacing w:val="-2"/>
          <w:kern w:val="22"/>
          <w:lang w:val="en-GB" w:bidi="hi-IN"/>
        </w:rPr>
        <w:t xml:space="preserve">content strategy </w:t>
      </w:r>
      <w:r w:rsidR="0052279E" w:rsidRPr="00D00B81">
        <w:rPr>
          <w:rFonts w:eastAsia="Calibri"/>
          <w:spacing w:val="-2"/>
          <w:kern w:val="22"/>
          <w:lang w:val="en-GB" w:bidi="hi-IN"/>
        </w:rPr>
        <w:t>it</w:t>
      </w:r>
      <w:r w:rsidR="00B90782" w:rsidRPr="00D00B81">
        <w:rPr>
          <w:rFonts w:eastAsia="Calibri"/>
          <w:spacing w:val="-2"/>
          <w:kern w:val="22"/>
          <w:lang w:val="en-GB" w:bidi="hi-IN"/>
        </w:rPr>
        <w:t xml:space="preserve"> should</w:t>
      </w:r>
      <w:r w:rsidRPr="00D00B81">
        <w:rPr>
          <w:rFonts w:eastAsia="Calibri"/>
          <w:spacing w:val="-2"/>
          <w:kern w:val="22"/>
          <w:lang w:val="en-GB" w:bidi="hi-IN"/>
        </w:rPr>
        <w:t xml:space="preserve"> follow to compete with other </w:t>
      </w:r>
      <w:r w:rsidR="0052279E" w:rsidRPr="00D00B81">
        <w:rPr>
          <w:rFonts w:eastAsia="Calibri"/>
          <w:spacing w:val="-2"/>
          <w:kern w:val="22"/>
          <w:lang w:val="en-GB" w:bidi="hi-IN"/>
        </w:rPr>
        <w:t xml:space="preserve">local </w:t>
      </w:r>
      <w:r w:rsidRPr="00D00B81">
        <w:rPr>
          <w:rFonts w:eastAsia="Calibri"/>
          <w:spacing w:val="-2"/>
          <w:kern w:val="22"/>
          <w:lang w:val="en-GB" w:bidi="hi-IN"/>
        </w:rPr>
        <w:t>international VOD service providers</w:t>
      </w:r>
      <w:r w:rsidR="003870E9" w:rsidRPr="00D00B81">
        <w:rPr>
          <w:rFonts w:eastAsia="Calibri"/>
          <w:spacing w:val="-2"/>
          <w:kern w:val="22"/>
          <w:lang w:val="en-GB" w:bidi="hi-IN"/>
        </w:rPr>
        <w:t xml:space="preserve">, </w:t>
      </w:r>
      <w:r w:rsidR="00B90782" w:rsidRPr="00D00B81">
        <w:rPr>
          <w:rFonts w:eastAsia="Calibri"/>
          <w:spacing w:val="-2"/>
          <w:kern w:val="22"/>
          <w:lang w:val="en-GB" w:bidi="hi-IN"/>
        </w:rPr>
        <w:t xml:space="preserve">and </w:t>
      </w:r>
      <w:r w:rsidRPr="00D00B81">
        <w:rPr>
          <w:rFonts w:eastAsia="Calibri"/>
          <w:spacing w:val="-2"/>
          <w:kern w:val="22"/>
          <w:lang w:val="en-GB" w:bidi="hi-IN"/>
        </w:rPr>
        <w:t xml:space="preserve">which monetization model would </w:t>
      </w:r>
      <w:r w:rsidR="0052279E" w:rsidRPr="00D00B81">
        <w:rPr>
          <w:rFonts w:eastAsia="Calibri"/>
          <w:spacing w:val="-2"/>
          <w:kern w:val="22"/>
          <w:lang w:val="en-GB" w:bidi="hi-IN"/>
        </w:rPr>
        <w:t>be most</w:t>
      </w:r>
      <w:r w:rsidRPr="00D00B81">
        <w:rPr>
          <w:rFonts w:eastAsia="Calibri"/>
          <w:spacing w:val="-2"/>
          <w:kern w:val="22"/>
          <w:lang w:val="en-GB" w:bidi="hi-IN"/>
        </w:rPr>
        <w:t xml:space="preserve"> suit</w:t>
      </w:r>
      <w:r w:rsidR="0052279E" w:rsidRPr="00D00B81">
        <w:rPr>
          <w:rFonts w:eastAsia="Calibri"/>
          <w:spacing w:val="-2"/>
          <w:kern w:val="22"/>
          <w:lang w:val="en-GB" w:bidi="hi-IN"/>
        </w:rPr>
        <w:t>able</w:t>
      </w:r>
      <w:r w:rsidR="00B90782" w:rsidRPr="00D00B81">
        <w:rPr>
          <w:rFonts w:eastAsia="Calibri"/>
          <w:spacing w:val="-2"/>
          <w:kern w:val="22"/>
          <w:lang w:val="en-GB" w:bidi="hi-IN"/>
        </w:rPr>
        <w:t>.</w:t>
      </w:r>
    </w:p>
    <w:p w14:paraId="6B589714" w14:textId="77777777" w:rsidR="00AB41C4" w:rsidRPr="003870E9" w:rsidRDefault="00AB41C4" w:rsidP="00AB41C4">
      <w:pPr>
        <w:pStyle w:val="BodyTextMain"/>
        <w:rPr>
          <w:rFonts w:eastAsia="Calibri"/>
          <w:lang w:val="en-GB" w:bidi="hi-IN"/>
        </w:rPr>
      </w:pPr>
    </w:p>
    <w:p w14:paraId="40A8D00E" w14:textId="77777777" w:rsidR="00AB41C4" w:rsidRPr="003870E9" w:rsidRDefault="00AB41C4" w:rsidP="00AB41C4">
      <w:pPr>
        <w:pStyle w:val="BodyTextMain"/>
        <w:rPr>
          <w:rFonts w:eastAsia="Calibri"/>
          <w:lang w:val="en-GB" w:bidi="hi-IN"/>
        </w:rPr>
      </w:pPr>
    </w:p>
    <w:p w14:paraId="2742713E" w14:textId="79C1A43F" w:rsidR="00AB41C4" w:rsidRPr="003870E9" w:rsidRDefault="00AB41C4" w:rsidP="00AB41C4">
      <w:pPr>
        <w:pStyle w:val="Casehead1"/>
        <w:rPr>
          <w:rFonts w:eastAsia="Calibri"/>
          <w:lang w:val="en-GB" w:bidi="hi-IN"/>
        </w:rPr>
      </w:pPr>
      <w:r w:rsidRPr="003870E9">
        <w:rPr>
          <w:rFonts w:eastAsia="Calibri"/>
          <w:lang w:val="en-GB" w:bidi="hi-IN"/>
        </w:rPr>
        <w:t>Over-the-top</w:t>
      </w:r>
      <w:r w:rsidR="003870E9">
        <w:rPr>
          <w:rFonts w:eastAsia="Calibri"/>
          <w:lang w:val="en-GB" w:bidi="hi-IN"/>
        </w:rPr>
        <w:t xml:space="preserve"> content and VOD</w:t>
      </w:r>
      <w:r w:rsidRPr="003870E9">
        <w:rPr>
          <w:rFonts w:eastAsia="Calibri"/>
          <w:lang w:val="en-GB" w:bidi="hi-IN"/>
        </w:rPr>
        <w:t xml:space="preserve"> services</w:t>
      </w:r>
    </w:p>
    <w:p w14:paraId="3AFF2E4B" w14:textId="77777777" w:rsidR="00AB41C4" w:rsidRPr="003870E9" w:rsidRDefault="00AB41C4" w:rsidP="00AB41C4">
      <w:pPr>
        <w:pStyle w:val="BodyTextMain"/>
        <w:rPr>
          <w:rFonts w:eastAsia="Calibri"/>
          <w:lang w:val="en-GB" w:bidi="hi-IN"/>
        </w:rPr>
      </w:pPr>
    </w:p>
    <w:p w14:paraId="6A9FB3C2" w14:textId="2618B59C" w:rsidR="00AB41C4" w:rsidRPr="003870E9" w:rsidRDefault="00CE67D7" w:rsidP="00AB41C4">
      <w:pPr>
        <w:pStyle w:val="BodyTextMain"/>
        <w:rPr>
          <w:rFonts w:eastAsia="Calibri"/>
          <w:lang w:val="en-GB" w:bidi="hi-IN"/>
        </w:rPr>
      </w:pPr>
      <w:r>
        <w:rPr>
          <w:rFonts w:eastAsia="Calibri"/>
          <w:lang w:val="en-GB" w:bidi="hi-IN"/>
        </w:rPr>
        <w:t>Over-the-top (</w:t>
      </w:r>
      <w:r w:rsidR="00AB41C4" w:rsidRPr="003870E9">
        <w:rPr>
          <w:rFonts w:eastAsia="Calibri"/>
          <w:lang w:val="en-GB" w:bidi="hi-IN"/>
        </w:rPr>
        <w:t>OTT</w:t>
      </w:r>
      <w:r>
        <w:rPr>
          <w:rFonts w:eastAsia="Calibri"/>
          <w:lang w:val="en-GB" w:bidi="hi-IN"/>
        </w:rPr>
        <w:t>) content</w:t>
      </w:r>
      <w:r w:rsidR="00AB41C4" w:rsidRPr="003870E9">
        <w:rPr>
          <w:rFonts w:eastAsia="Calibri"/>
          <w:lang w:val="en-GB" w:bidi="hi-IN"/>
        </w:rPr>
        <w:t xml:space="preserve"> referred to</w:t>
      </w:r>
      <w:r w:rsidR="007B510C">
        <w:rPr>
          <w:rFonts w:eastAsia="Calibri"/>
          <w:lang w:val="en-GB" w:bidi="hi-IN"/>
        </w:rPr>
        <w:t xml:space="preserve"> video</w:t>
      </w:r>
      <w:r w:rsidR="00AB41C4" w:rsidRPr="003870E9">
        <w:rPr>
          <w:rFonts w:eastAsia="Calibri"/>
          <w:lang w:val="en-GB" w:bidi="hi-IN"/>
        </w:rPr>
        <w:t xml:space="preserve"> content delivered to</w:t>
      </w:r>
      <w:r w:rsidR="003870E9" w:rsidRPr="003870E9">
        <w:rPr>
          <w:rFonts w:eastAsia="Calibri"/>
          <w:lang w:val="en-GB" w:bidi="hi-IN"/>
        </w:rPr>
        <w:t xml:space="preserve"> </w:t>
      </w:r>
      <w:r w:rsidR="00AB41C4" w:rsidRPr="003870E9">
        <w:rPr>
          <w:rFonts w:eastAsia="Calibri"/>
          <w:lang w:val="en-GB" w:bidi="hi-IN"/>
        </w:rPr>
        <w:t>consumer</w:t>
      </w:r>
      <w:r w:rsidR="009F215B" w:rsidRPr="003870E9">
        <w:rPr>
          <w:rFonts w:eastAsia="Calibri"/>
          <w:lang w:val="en-GB" w:bidi="hi-IN"/>
        </w:rPr>
        <w:t>s</w:t>
      </w:r>
      <w:r w:rsidR="00AB41C4" w:rsidRPr="003870E9">
        <w:rPr>
          <w:rFonts w:eastAsia="Calibri"/>
          <w:lang w:val="en-GB" w:bidi="hi-IN"/>
        </w:rPr>
        <w:t xml:space="preserve"> via </w:t>
      </w:r>
      <w:r w:rsidR="009F215B" w:rsidRPr="003870E9">
        <w:rPr>
          <w:rFonts w:eastAsia="Calibri"/>
          <w:lang w:val="en-GB" w:bidi="hi-IN"/>
        </w:rPr>
        <w:t xml:space="preserve">the </w:t>
      </w:r>
      <w:r w:rsidR="0052279E">
        <w:rPr>
          <w:rFonts w:eastAsia="Calibri"/>
          <w:lang w:val="en-GB" w:bidi="hi-IN"/>
        </w:rPr>
        <w:t>I</w:t>
      </w:r>
      <w:r w:rsidR="00AB41C4" w:rsidRPr="003870E9">
        <w:rPr>
          <w:rFonts w:eastAsia="Calibri"/>
          <w:lang w:val="en-GB" w:bidi="hi-IN"/>
        </w:rPr>
        <w:t>nternet using</w:t>
      </w:r>
      <w:r w:rsidR="007B510C">
        <w:rPr>
          <w:rFonts w:eastAsia="Calibri"/>
          <w:lang w:val="en-GB" w:bidi="hi-IN"/>
        </w:rPr>
        <w:t xml:space="preserve"> software (e</w:t>
      </w:r>
      <w:r w:rsidR="00013FF9">
        <w:rPr>
          <w:rFonts w:eastAsia="Calibri"/>
          <w:lang w:val="en-GB" w:bidi="hi-IN"/>
        </w:rPr>
        <w:t>.g.,</w:t>
      </w:r>
      <w:r w:rsidR="007B510C">
        <w:rPr>
          <w:rFonts w:eastAsia="Calibri"/>
          <w:lang w:val="en-GB" w:bidi="hi-IN"/>
        </w:rPr>
        <w:t xml:space="preserve"> apps on</w:t>
      </w:r>
      <w:r w:rsidR="00AB41C4" w:rsidRPr="003870E9">
        <w:rPr>
          <w:rFonts w:eastAsia="Calibri"/>
          <w:lang w:val="en-GB" w:bidi="hi-IN"/>
        </w:rPr>
        <w:t xml:space="preserve"> Smart TV</w:t>
      </w:r>
      <w:r w:rsidR="007B510C">
        <w:rPr>
          <w:rFonts w:eastAsia="Calibri"/>
          <w:lang w:val="en-GB" w:bidi="hi-IN"/>
        </w:rPr>
        <w:t>s)</w:t>
      </w:r>
      <w:r w:rsidR="009F215B" w:rsidRPr="003870E9">
        <w:rPr>
          <w:rFonts w:eastAsia="Calibri"/>
          <w:lang w:val="en-GB" w:bidi="hi-IN"/>
        </w:rPr>
        <w:t xml:space="preserve"> </w:t>
      </w:r>
      <w:r w:rsidR="00AB41C4" w:rsidRPr="003870E9">
        <w:rPr>
          <w:rFonts w:eastAsia="Calibri"/>
          <w:lang w:val="en-GB" w:bidi="hi-IN"/>
        </w:rPr>
        <w:t xml:space="preserve">or hardware </w:t>
      </w:r>
      <w:r w:rsidR="007B510C">
        <w:rPr>
          <w:rFonts w:eastAsia="Calibri"/>
          <w:lang w:val="en-GB" w:bidi="hi-IN"/>
        </w:rPr>
        <w:t>(e</w:t>
      </w:r>
      <w:r w:rsidR="00013FF9">
        <w:rPr>
          <w:rFonts w:eastAsia="Calibri"/>
          <w:lang w:val="en-GB" w:bidi="hi-IN"/>
        </w:rPr>
        <w:t>.g.,</w:t>
      </w:r>
      <w:r w:rsidR="007B510C">
        <w:rPr>
          <w:rFonts w:eastAsia="Calibri"/>
          <w:lang w:val="en-GB" w:bidi="hi-IN"/>
        </w:rPr>
        <w:t xml:space="preserve"> Chromecast </w:t>
      </w:r>
      <w:r w:rsidR="00AB41C4" w:rsidRPr="003870E9">
        <w:rPr>
          <w:rFonts w:eastAsia="Calibri"/>
          <w:lang w:val="en-GB" w:bidi="hi-IN"/>
        </w:rPr>
        <w:t>devices</w:t>
      </w:r>
      <w:r w:rsidR="007B510C">
        <w:rPr>
          <w:rFonts w:eastAsia="Calibri"/>
          <w:lang w:val="en-GB" w:bidi="hi-IN"/>
        </w:rPr>
        <w:t>)</w:t>
      </w:r>
      <w:r w:rsidR="00AB41C4" w:rsidRPr="003870E9">
        <w:rPr>
          <w:rFonts w:eastAsia="Calibri"/>
          <w:lang w:val="en-GB" w:bidi="hi-IN"/>
        </w:rPr>
        <w:t>.</w:t>
      </w:r>
      <w:r w:rsidR="00AB41C4" w:rsidRPr="003870E9">
        <w:rPr>
          <w:rFonts w:eastAsia="Calibri"/>
          <w:vertAlign w:val="superscript"/>
          <w:lang w:val="en-GB" w:bidi="hi-IN"/>
        </w:rPr>
        <w:endnoteReference w:id="4"/>
      </w:r>
      <w:r w:rsidR="00AB41C4" w:rsidRPr="003870E9">
        <w:rPr>
          <w:rFonts w:eastAsia="Calibri"/>
          <w:lang w:val="en-GB" w:bidi="hi-IN"/>
        </w:rPr>
        <w:t xml:space="preserve"> OTT was revolutionary</w:t>
      </w:r>
      <w:r w:rsidR="00013FF9">
        <w:rPr>
          <w:rFonts w:eastAsia="Calibri"/>
          <w:lang w:val="en-GB" w:bidi="hi-IN"/>
        </w:rPr>
        <w:t xml:space="preserve"> bec</w:t>
      </w:r>
      <w:r w:rsidR="00AB41C4" w:rsidRPr="003870E9">
        <w:rPr>
          <w:rFonts w:eastAsia="Calibri"/>
          <w:lang w:val="en-GB" w:bidi="hi-IN"/>
        </w:rPr>
        <w:t>a</w:t>
      </w:r>
      <w:r w:rsidR="00013FF9">
        <w:rPr>
          <w:rFonts w:eastAsia="Calibri"/>
          <w:lang w:val="en-GB" w:bidi="hi-IN"/>
        </w:rPr>
        <w:t>u</w:t>
      </w:r>
      <w:r w:rsidR="00AB41C4" w:rsidRPr="003870E9">
        <w:rPr>
          <w:rFonts w:eastAsia="Calibri"/>
          <w:lang w:val="en-GB" w:bidi="hi-IN"/>
        </w:rPr>
        <w:t>s</w:t>
      </w:r>
      <w:r w:rsidR="00013FF9">
        <w:rPr>
          <w:rFonts w:eastAsia="Calibri"/>
          <w:lang w:val="en-GB" w:bidi="hi-IN"/>
        </w:rPr>
        <w:t>e</w:t>
      </w:r>
      <w:r w:rsidR="00AB41C4" w:rsidRPr="003870E9">
        <w:rPr>
          <w:rFonts w:eastAsia="Calibri"/>
          <w:lang w:val="en-GB" w:bidi="hi-IN"/>
        </w:rPr>
        <w:t xml:space="preserve"> it transformed </w:t>
      </w:r>
      <w:r w:rsidR="009F215B" w:rsidRPr="003870E9">
        <w:rPr>
          <w:rFonts w:eastAsia="Calibri"/>
          <w:lang w:val="en-GB" w:bidi="hi-IN"/>
        </w:rPr>
        <w:t xml:space="preserve">both </w:t>
      </w:r>
      <w:r w:rsidR="00AB41C4" w:rsidRPr="003870E9">
        <w:rPr>
          <w:rFonts w:eastAsia="Calibri"/>
          <w:lang w:val="en-GB" w:bidi="hi-IN"/>
        </w:rPr>
        <w:t>content distribution and communication</w:t>
      </w:r>
      <w:r w:rsidR="009F215B" w:rsidRPr="003870E9">
        <w:rPr>
          <w:rFonts w:eastAsia="Calibri"/>
          <w:lang w:val="en-GB" w:bidi="hi-IN"/>
        </w:rPr>
        <w:t xml:space="preserve"> channels</w:t>
      </w:r>
      <w:r w:rsidR="00AB41C4" w:rsidRPr="003870E9">
        <w:rPr>
          <w:rFonts w:eastAsia="Calibri"/>
          <w:lang w:val="en-GB" w:bidi="hi-IN"/>
        </w:rPr>
        <w:t>. It was important</w:t>
      </w:r>
      <w:r w:rsidR="00384837">
        <w:rPr>
          <w:rFonts w:eastAsia="Calibri"/>
          <w:lang w:val="en-GB" w:bidi="hi-IN"/>
        </w:rPr>
        <w:t xml:space="preserve"> for organizations</w:t>
      </w:r>
      <w:r w:rsidR="00AB41C4" w:rsidRPr="003870E9">
        <w:rPr>
          <w:rFonts w:eastAsia="Calibri"/>
          <w:lang w:val="en-GB" w:bidi="hi-IN"/>
        </w:rPr>
        <w:t xml:space="preserve"> to see what could happen if brands </w:t>
      </w:r>
      <w:r w:rsidR="009F215B" w:rsidRPr="003870E9">
        <w:rPr>
          <w:rFonts w:eastAsia="Calibri"/>
          <w:lang w:val="en-GB" w:bidi="hi-IN"/>
        </w:rPr>
        <w:t>“</w:t>
      </w:r>
      <w:r w:rsidR="003870E9">
        <w:rPr>
          <w:rFonts w:eastAsia="Calibri"/>
          <w:lang w:val="en-GB" w:bidi="hi-IN"/>
        </w:rPr>
        <w:t>went</w:t>
      </w:r>
      <w:r w:rsidR="00AB41C4" w:rsidRPr="003870E9">
        <w:rPr>
          <w:rFonts w:eastAsia="Calibri"/>
          <w:lang w:val="en-GB" w:bidi="hi-IN"/>
        </w:rPr>
        <w:t xml:space="preserve"> </w:t>
      </w:r>
      <w:r w:rsidR="009F215B" w:rsidRPr="003870E9">
        <w:rPr>
          <w:rFonts w:eastAsia="Calibri"/>
          <w:lang w:val="en-GB" w:bidi="hi-IN"/>
        </w:rPr>
        <w:t>OTT</w:t>
      </w:r>
      <w:r w:rsidR="003870E9">
        <w:rPr>
          <w:rFonts w:eastAsia="Calibri"/>
          <w:lang w:val="en-GB" w:bidi="hi-IN"/>
        </w:rPr>
        <w:t>.”</w:t>
      </w:r>
      <w:r w:rsidR="00AB41C4" w:rsidRPr="003870E9">
        <w:rPr>
          <w:rFonts w:eastAsia="Calibri"/>
          <w:lang w:val="en-GB" w:bidi="hi-IN"/>
        </w:rPr>
        <w:t xml:space="preserve"> Reducing intermediaries between brand</w:t>
      </w:r>
      <w:r w:rsidR="00480E55" w:rsidRPr="003870E9">
        <w:rPr>
          <w:rFonts w:eastAsia="Calibri"/>
          <w:lang w:val="en-GB" w:bidi="hi-IN"/>
        </w:rPr>
        <w:t>s</w:t>
      </w:r>
      <w:r w:rsidR="00AB41C4" w:rsidRPr="003870E9">
        <w:rPr>
          <w:rFonts w:eastAsia="Calibri"/>
          <w:lang w:val="en-GB" w:bidi="hi-IN"/>
        </w:rPr>
        <w:t xml:space="preserve"> and consumer</w:t>
      </w:r>
      <w:r w:rsidR="00480E55" w:rsidRPr="003870E9">
        <w:rPr>
          <w:rFonts w:eastAsia="Calibri"/>
          <w:lang w:val="en-GB" w:bidi="hi-IN"/>
        </w:rPr>
        <w:t>s</w:t>
      </w:r>
      <w:r w:rsidR="00AB41C4" w:rsidRPr="003870E9">
        <w:rPr>
          <w:rFonts w:eastAsia="Calibri"/>
          <w:lang w:val="en-GB" w:bidi="hi-IN"/>
        </w:rPr>
        <w:t xml:space="preserve"> could help organization</w:t>
      </w:r>
      <w:r w:rsidR="00480E55" w:rsidRPr="003870E9">
        <w:rPr>
          <w:rFonts w:eastAsia="Calibri"/>
          <w:lang w:val="en-GB" w:bidi="hi-IN"/>
        </w:rPr>
        <w:t>s</w:t>
      </w:r>
      <w:r w:rsidR="00AB41C4" w:rsidRPr="003870E9">
        <w:rPr>
          <w:rFonts w:eastAsia="Calibri"/>
          <w:lang w:val="en-GB" w:bidi="hi-IN"/>
        </w:rPr>
        <w:t xml:space="preserve"> increase</w:t>
      </w:r>
      <w:r w:rsidR="00480E55" w:rsidRPr="003870E9">
        <w:rPr>
          <w:rFonts w:eastAsia="Calibri"/>
          <w:lang w:val="en-GB" w:bidi="hi-IN"/>
        </w:rPr>
        <w:t xml:space="preserve"> their</w:t>
      </w:r>
      <w:r w:rsidR="00AB41C4" w:rsidRPr="003870E9">
        <w:rPr>
          <w:rFonts w:eastAsia="Calibri"/>
          <w:lang w:val="en-GB" w:bidi="hi-IN"/>
        </w:rPr>
        <w:t xml:space="preserve"> consumer touch</w:t>
      </w:r>
      <w:r w:rsidR="00CE299C">
        <w:rPr>
          <w:rFonts w:eastAsia="Calibri"/>
          <w:lang w:val="en-GB" w:bidi="hi-IN"/>
        </w:rPr>
        <w:t xml:space="preserve"> </w:t>
      </w:r>
      <w:r w:rsidR="00AB41C4" w:rsidRPr="003870E9">
        <w:rPr>
          <w:rFonts w:eastAsia="Calibri"/>
          <w:lang w:val="en-GB" w:bidi="hi-IN"/>
        </w:rPr>
        <w:t>points to deliver content or service</w:t>
      </w:r>
      <w:r w:rsidR="00480E55" w:rsidRPr="003870E9">
        <w:rPr>
          <w:rFonts w:eastAsia="Calibri"/>
          <w:lang w:val="en-GB" w:bidi="hi-IN"/>
        </w:rPr>
        <w:t>s</w:t>
      </w:r>
      <w:r w:rsidR="00AB41C4" w:rsidRPr="003870E9">
        <w:rPr>
          <w:rFonts w:eastAsia="Calibri"/>
          <w:lang w:val="en-GB" w:bidi="hi-IN"/>
        </w:rPr>
        <w:t>. This could</w:t>
      </w:r>
      <w:r w:rsidR="00480E55" w:rsidRPr="003870E9">
        <w:rPr>
          <w:rFonts w:eastAsia="Calibri"/>
          <w:lang w:val="en-GB" w:bidi="hi-IN"/>
        </w:rPr>
        <w:t xml:space="preserve"> also</w:t>
      </w:r>
      <w:r w:rsidR="00AB41C4" w:rsidRPr="003870E9">
        <w:rPr>
          <w:rFonts w:eastAsia="Calibri"/>
          <w:lang w:val="en-GB" w:bidi="hi-IN"/>
        </w:rPr>
        <w:t xml:space="preserve"> help organizations build relationship</w:t>
      </w:r>
      <w:r w:rsidR="00480E55" w:rsidRPr="003870E9">
        <w:rPr>
          <w:rFonts w:eastAsia="Calibri"/>
          <w:lang w:val="en-GB" w:bidi="hi-IN"/>
        </w:rPr>
        <w:t>s</w:t>
      </w:r>
      <w:r w:rsidR="00AB41C4" w:rsidRPr="003870E9">
        <w:rPr>
          <w:rFonts w:eastAsia="Calibri"/>
          <w:lang w:val="en-GB" w:bidi="hi-IN"/>
        </w:rPr>
        <w:t xml:space="preserve"> and sustainable value with consumers. The key to success </w:t>
      </w:r>
      <w:r w:rsidR="00480E55" w:rsidRPr="003870E9">
        <w:rPr>
          <w:rFonts w:eastAsia="Calibri"/>
          <w:lang w:val="en-GB" w:bidi="hi-IN"/>
        </w:rPr>
        <w:t>with</w:t>
      </w:r>
      <w:r w:rsidR="00AB41C4" w:rsidRPr="003870E9">
        <w:rPr>
          <w:rFonts w:eastAsia="Calibri"/>
          <w:lang w:val="en-GB" w:bidi="hi-IN"/>
        </w:rPr>
        <w:t xml:space="preserve"> OTT was attract</w:t>
      </w:r>
      <w:r w:rsidR="00480E55" w:rsidRPr="003870E9">
        <w:rPr>
          <w:rFonts w:eastAsia="Calibri"/>
          <w:lang w:val="en-GB" w:bidi="hi-IN"/>
        </w:rPr>
        <w:t>ing</w:t>
      </w:r>
      <w:r w:rsidR="00AB41C4" w:rsidRPr="003870E9">
        <w:rPr>
          <w:rFonts w:eastAsia="Calibri"/>
          <w:lang w:val="en-GB" w:bidi="hi-IN"/>
        </w:rPr>
        <w:t xml:space="preserve"> consumer</w:t>
      </w:r>
      <w:r w:rsidR="00480E55" w:rsidRPr="003870E9">
        <w:rPr>
          <w:rFonts w:eastAsia="Calibri"/>
          <w:lang w:val="en-GB" w:bidi="hi-IN"/>
        </w:rPr>
        <w:t>s</w:t>
      </w:r>
      <w:r w:rsidR="00AB41C4" w:rsidRPr="003870E9">
        <w:rPr>
          <w:rFonts w:eastAsia="Calibri"/>
          <w:lang w:val="en-GB" w:bidi="hi-IN"/>
        </w:rPr>
        <w:t xml:space="preserve"> to the platform (</w:t>
      </w:r>
      <w:r w:rsidR="00013FF9">
        <w:rPr>
          <w:rFonts w:eastAsia="Calibri"/>
          <w:lang w:val="en-GB" w:bidi="hi-IN"/>
        </w:rPr>
        <w:t xml:space="preserve">i.e., </w:t>
      </w:r>
      <w:r w:rsidR="00AB41C4" w:rsidRPr="003870E9">
        <w:rPr>
          <w:rFonts w:eastAsia="Calibri"/>
          <w:lang w:val="en-GB" w:bidi="hi-IN"/>
        </w:rPr>
        <w:t>websi</w:t>
      </w:r>
      <w:r w:rsidR="003870E9">
        <w:rPr>
          <w:rFonts w:eastAsia="Calibri"/>
          <w:lang w:val="en-GB" w:bidi="hi-IN"/>
        </w:rPr>
        <w:t xml:space="preserve">te or </w:t>
      </w:r>
      <w:r w:rsidR="00AB41C4" w:rsidRPr="003870E9">
        <w:rPr>
          <w:rFonts w:eastAsia="Calibri"/>
          <w:lang w:val="en-GB" w:bidi="hi-IN"/>
        </w:rPr>
        <w:t>app) and keeping them engaged for the duration required to create retention value or revisit</w:t>
      </w:r>
      <w:r w:rsidR="00480E55" w:rsidRPr="003870E9">
        <w:rPr>
          <w:rFonts w:eastAsia="Calibri"/>
          <w:lang w:val="en-GB" w:bidi="hi-IN"/>
        </w:rPr>
        <w:t xml:space="preserve"> behaviour</w:t>
      </w:r>
      <w:r w:rsidR="00AB41C4" w:rsidRPr="003870E9">
        <w:rPr>
          <w:rFonts w:eastAsia="Calibri"/>
          <w:lang w:val="en-GB" w:bidi="hi-IN"/>
        </w:rPr>
        <w:t>. The challenge for OTT service providers was to create</w:t>
      </w:r>
      <w:r w:rsidR="00480E55" w:rsidRPr="003870E9">
        <w:rPr>
          <w:rFonts w:eastAsia="Calibri"/>
          <w:lang w:val="en-GB" w:bidi="hi-IN"/>
        </w:rPr>
        <w:t xml:space="preserve"> </w:t>
      </w:r>
      <w:r w:rsidR="001B2C81">
        <w:rPr>
          <w:rFonts w:eastAsia="Calibri"/>
          <w:lang w:val="en-GB" w:bidi="hi-IN"/>
        </w:rPr>
        <w:t>“</w:t>
      </w:r>
      <w:r w:rsidR="00480E55" w:rsidRPr="003870E9">
        <w:rPr>
          <w:rFonts w:eastAsia="Calibri"/>
          <w:lang w:val="en-GB" w:bidi="hi-IN"/>
        </w:rPr>
        <w:t>a</w:t>
      </w:r>
      <w:r w:rsidR="00AB41C4" w:rsidRPr="003870E9">
        <w:rPr>
          <w:rFonts w:eastAsia="Calibri"/>
          <w:lang w:val="en-GB" w:bidi="hi-IN"/>
        </w:rPr>
        <w:t xml:space="preserve"> powerful user experience with a suitable user interface </w:t>
      </w:r>
      <w:r w:rsidR="007B510C">
        <w:rPr>
          <w:rFonts w:eastAsia="Calibri"/>
          <w:lang w:val="en-GB" w:bidi="hi-IN"/>
        </w:rPr>
        <w:t>and</w:t>
      </w:r>
      <w:r w:rsidR="00AB41C4" w:rsidRPr="003870E9">
        <w:rPr>
          <w:rFonts w:eastAsia="Calibri"/>
          <w:lang w:val="en-GB" w:bidi="hi-IN"/>
        </w:rPr>
        <w:t xml:space="preserve"> indexing and meta-tagging of content, recommendations, feedback, and suggestions.</w:t>
      </w:r>
      <w:r w:rsidR="001B2C81">
        <w:rPr>
          <w:rFonts w:eastAsia="Calibri"/>
          <w:lang w:val="en-GB" w:bidi="hi-IN"/>
        </w:rPr>
        <w:t>”</w:t>
      </w:r>
      <w:r w:rsidR="00AB41C4" w:rsidRPr="003870E9">
        <w:rPr>
          <w:rFonts w:eastAsia="Calibri"/>
          <w:vertAlign w:val="superscript"/>
          <w:lang w:val="en-GB" w:bidi="hi-IN"/>
        </w:rPr>
        <w:endnoteReference w:id="5"/>
      </w:r>
    </w:p>
    <w:p w14:paraId="0BC00261" w14:textId="77777777" w:rsidR="00AB41C4" w:rsidRPr="003870E9" w:rsidRDefault="00AB41C4" w:rsidP="00AB41C4">
      <w:pPr>
        <w:pStyle w:val="BodyTextMain"/>
        <w:rPr>
          <w:rFonts w:eastAsia="Calibri"/>
          <w:lang w:val="en-GB" w:bidi="hi-IN"/>
        </w:rPr>
      </w:pPr>
    </w:p>
    <w:p w14:paraId="6028021A" w14:textId="4E9D4A95" w:rsidR="00AB41C4" w:rsidRPr="003870E9" w:rsidRDefault="001B2C81" w:rsidP="00AB41C4">
      <w:pPr>
        <w:pStyle w:val="BodyTextMain"/>
        <w:rPr>
          <w:rFonts w:eastAsia="Calibri"/>
          <w:lang w:val="en-GB" w:bidi="hi-IN"/>
        </w:rPr>
      </w:pPr>
      <w:r>
        <w:rPr>
          <w:rFonts w:eastAsia="Calibri"/>
          <w:lang w:val="en-GB" w:bidi="hi-IN"/>
        </w:rPr>
        <w:t>T</w:t>
      </w:r>
      <w:r w:rsidR="00AB41C4" w:rsidRPr="003870E9">
        <w:rPr>
          <w:rFonts w:eastAsia="Calibri"/>
          <w:lang w:val="en-GB" w:bidi="hi-IN"/>
        </w:rPr>
        <w:t>he much talked</w:t>
      </w:r>
      <w:r w:rsidR="00D40D95" w:rsidRPr="003870E9">
        <w:rPr>
          <w:rFonts w:eastAsia="Calibri"/>
          <w:lang w:val="en-GB" w:bidi="hi-IN"/>
        </w:rPr>
        <w:t xml:space="preserve"> about</w:t>
      </w:r>
      <w:r w:rsidR="00AB41C4" w:rsidRPr="003870E9">
        <w:rPr>
          <w:rFonts w:eastAsia="Calibri"/>
          <w:lang w:val="en-GB" w:bidi="hi-IN"/>
        </w:rPr>
        <w:t xml:space="preserve"> VOD</w:t>
      </w:r>
      <w:r w:rsidR="001A7A91" w:rsidRPr="003870E9">
        <w:rPr>
          <w:rFonts w:eastAsia="Calibri"/>
          <w:lang w:val="en-GB" w:bidi="hi-IN"/>
        </w:rPr>
        <w:t xml:space="preserve"> </w:t>
      </w:r>
      <w:r w:rsidR="00384837">
        <w:rPr>
          <w:rFonts w:eastAsia="Calibri"/>
          <w:lang w:val="en-GB" w:bidi="hi-IN"/>
        </w:rPr>
        <w:t xml:space="preserve">was a generic term used </w:t>
      </w:r>
      <w:r w:rsidR="00D00B81">
        <w:rPr>
          <w:rFonts w:eastAsia="Calibri"/>
          <w:lang w:val="en-GB" w:bidi="hi-IN"/>
        </w:rPr>
        <w:t xml:space="preserve">for </w:t>
      </w:r>
      <w:r w:rsidR="00D00B81" w:rsidRPr="003870E9">
        <w:rPr>
          <w:rFonts w:eastAsia="Calibri"/>
          <w:lang w:val="en-GB" w:bidi="hi-IN"/>
        </w:rPr>
        <w:t>providing</w:t>
      </w:r>
      <w:r w:rsidR="00AB41C4" w:rsidRPr="003870E9">
        <w:rPr>
          <w:rFonts w:eastAsia="Calibri"/>
          <w:lang w:val="en-GB" w:bidi="hi-IN"/>
        </w:rPr>
        <w:t xml:space="preserve"> video content</w:t>
      </w:r>
      <w:r w:rsidR="00384837">
        <w:rPr>
          <w:rFonts w:eastAsia="Calibri"/>
          <w:lang w:val="en-GB" w:bidi="hi-IN"/>
        </w:rPr>
        <w:t xml:space="preserve"> on demand</w:t>
      </w:r>
      <w:r w:rsidR="00AB41C4" w:rsidRPr="003870E9">
        <w:rPr>
          <w:rFonts w:eastAsia="Calibri"/>
          <w:lang w:val="en-GB" w:bidi="hi-IN"/>
        </w:rPr>
        <w:t xml:space="preserve"> to consumer</w:t>
      </w:r>
      <w:r w:rsidR="001A7A91" w:rsidRPr="003870E9">
        <w:rPr>
          <w:rFonts w:eastAsia="Calibri"/>
          <w:lang w:val="en-GB" w:bidi="hi-IN"/>
        </w:rPr>
        <w:t>s</w:t>
      </w:r>
      <w:r w:rsidR="00AB41C4" w:rsidRPr="003870E9">
        <w:rPr>
          <w:rFonts w:eastAsia="Calibri"/>
          <w:lang w:val="en-GB" w:bidi="hi-IN"/>
        </w:rPr>
        <w:t xml:space="preserve"> over the </w:t>
      </w:r>
      <w:r>
        <w:rPr>
          <w:rFonts w:eastAsia="Calibri"/>
          <w:lang w:val="en-GB" w:bidi="hi-IN"/>
        </w:rPr>
        <w:t>I</w:t>
      </w:r>
      <w:r w:rsidR="00AB41C4" w:rsidRPr="003870E9">
        <w:rPr>
          <w:rFonts w:eastAsia="Calibri"/>
          <w:lang w:val="en-GB" w:bidi="hi-IN"/>
        </w:rPr>
        <w:t>nternet.</w:t>
      </w:r>
      <w:r w:rsidR="00AB41C4" w:rsidRPr="003870E9">
        <w:rPr>
          <w:rFonts w:eastAsia="Calibri"/>
          <w:vertAlign w:val="superscript"/>
          <w:lang w:val="en-GB" w:bidi="hi-IN"/>
        </w:rPr>
        <w:endnoteReference w:id="6"/>
      </w:r>
      <w:r w:rsidR="00AB41C4" w:rsidRPr="003870E9">
        <w:rPr>
          <w:rFonts w:eastAsia="Calibri"/>
          <w:lang w:val="en-GB" w:bidi="hi-IN"/>
        </w:rPr>
        <w:t xml:space="preserve"> </w:t>
      </w:r>
      <w:r w:rsidR="00384837">
        <w:rPr>
          <w:rFonts w:eastAsia="Calibri"/>
          <w:lang w:val="en-GB" w:bidi="hi-IN"/>
        </w:rPr>
        <w:t>Content c</w:t>
      </w:r>
      <w:r w:rsidR="00013FF9">
        <w:rPr>
          <w:rFonts w:eastAsia="Calibri"/>
          <w:lang w:val="en-GB" w:bidi="hi-IN"/>
        </w:rPr>
        <w:t>ould</w:t>
      </w:r>
      <w:r w:rsidR="00384837">
        <w:rPr>
          <w:rFonts w:eastAsia="Calibri"/>
          <w:lang w:val="en-GB" w:bidi="hi-IN"/>
        </w:rPr>
        <w:t xml:space="preserve"> be both premium and user-generated. </w:t>
      </w:r>
      <w:r w:rsidR="00AB41C4" w:rsidRPr="003870E9">
        <w:rPr>
          <w:rFonts w:eastAsia="Calibri"/>
          <w:lang w:val="en-GB" w:bidi="hi-IN"/>
        </w:rPr>
        <w:t>VOD s</w:t>
      </w:r>
      <w:r w:rsidR="005B060B">
        <w:rPr>
          <w:rFonts w:eastAsia="Calibri"/>
          <w:lang w:val="en-GB" w:bidi="hi-IN"/>
        </w:rPr>
        <w:t>ervices</w:t>
      </w:r>
      <w:r w:rsidR="00AB41C4" w:rsidRPr="003870E9">
        <w:rPr>
          <w:rFonts w:eastAsia="Calibri"/>
          <w:lang w:val="en-GB" w:bidi="hi-IN"/>
        </w:rPr>
        <w:t xml:space="preserve"> gave</w:t>
      </w:r>
      <w:r w:rsidR="001A7A91" w:rsidRPr="003870E9">
        <w:rPr>
          <w:rFonts w:eastAsia="Calibri"/>
          <w:lang w:val="en-GB" w:bidi="hi-IN"/>
        </w:rPr>
        <w:t xml:space="preserve"> </w:t>
      </w:r>
      <w:r w:rsidR="001A7A91" w:rsidRPr="003870E9">
        <w:rPr>
          <w:rFonts w:eastAsia="Calibri"/>
          <w:lang w:val="en-GB" w:bidi="hi-IN"/>
        </w:rPr>
        <w:lastRenderedPageBreak/>
        <w:t>users the</w:t>
      </w:r>
      <w:r w:rsidR="00AB41C4" w:rsidRPr="003870E9">
        <w:rPr>
          <w:rFonts w:eastAsia="Calibri"/>
          <w:lang w:val="en-GB" w:bidi="hi-IN"/>
        </w:rPr>
        <w:t xml:space="preserve"> freedom to watch video content such as movies and TV shows </w:t>
      </w:r>
      <w:r w:rsidR="001A7A91" w:rsidRPr="003870E9">
        <w:rPr>
          <w:rFonts w:eastAsia="Calibri"/>
          <w:lang w:val="en-GB" w:bidi="hi-IN"/>
        </w:rPr>
        <w:t>at</w:t>
      </w:r>
      <w:r w:rsidR="00AB41C4" w:rsidRPr="003870E9">
        <w:rPr>
          <w:rFonts w:eastAsia="Calibri"/>
          <w:lang w:val="en-GB" w:bidi="hi-IN"/>
        </w:rPr>
        <w:t xml:space="preserve"> their preferred time, rather than at an exact broadcast time, the common approach </w:t>
      </w:r>
      <w:r w:rsidR="001A7A91" w:rsidRPr="003870E9">
        <w:rPr>
          <w:rFonts w:eastAsia="Calibri"/>
          <w:lang w:val="en-GB" w:bidi="hi-IN"/>
        </w:rPr>
        <w:t>for</w:t>
      </w:r>
      <w:r w:rsidR="00AB41C4" w:rsidRPr="003870E9">
        <w:rPr>
          <w:rFonts w:eastAsia="Calibri"/>
          <w:lang w:val="en-GB" w:bidi="hi-IN"/>
        </w:rPr>
        <w:t xml:space="preserve"> over-the-air broadcasting during much of the </w:t>
      </w:r>
      <w:r w:rsidR="00013FF9">
        <w:rPr>
          <w:rFonts w:eastAsia="Calibri"/>
          <w:lang w:val="en-GB" w:bidi="hi-IN"/>
        </w:rPr>
        <w:t>20</w:t>
      </w:r>
      <w:r w:rsidR="001A7A91" w:rsidRPr="003870E9">
        <w:rPr>
          <w:rFonts w:eastAsia="Calibri"/>
          <w:lang w:val="en-GB" w:bidi="hi-IN"/>
        </w:rPr>
        <w:t>th</w:t>
      </w:r>
      <w:r w:rsidR="00AB41C4" w:rsidRPr="003870E9">
        <w:rPr>
          <w:rFonts w:eastAsia="Calibri"/>
          <w:lang w:val="en-GB" w:bidi="hi-IN"/>
        </w:rPr>
        <w:t xml:space="preserve"> century. Internet </w:t>
      </w:r>
      <w:r w:rsidR="001A7A91" w:rsidRPr="003870E9">
        <w:rPr>
          <w:rFonts w:eastAsia="Calibri"/>
          <w:lang w:val="en-GB" w:bidi="hi-IN"/>
        </w:rPr>
        <w:t>p</w:t>
      </w:r>
      <w:r w:rsidR="00AB41C4" w:rsidRPr="003870E9">
        <w:rPr>
          <w:rFonts w:eastAsia="Calibri"/>
          <w:lang w:val="en-GB" w:bidi="hi-IN"/>
        </w:rPr>
        <w:t xml:space="preserve">rotocol television technology was </w:t>
      </w:r>
      <w:r w:rsidR="00E5620B">
        <w:rPr>
          <w:rFonts w:eastAsia="Calibri"/>
          <w:lang w:val="en-GB" w:bidi="hi-IN"/>
        </w:rPr>
        <w:t>often</w:t>
      </w:r>
      <w:r w:rsidR="00AB41C4" w:rsidRPr="003870E9">
        <w:rPr>
          <w:rFonts w:eastAsia="Calibri"/>
          <w:lang w:val="en-GB" w:bidi="hi-IN"/>
        </w:rPr>
        <w:t xml:space="preserve"> used to bring </w:t>
      </w:r>
      <w:r w:rsidR="001A7A91" w:rsidRPr="003870E9">
        <w:rPr>
          <w:rFonts w:eastAsia="Calibri"/>
          <w:lang w:val="en-GB" w:bidi="hi-IN"/>
        </w:rPr>
        <w:t>VOD</w:t>
      </w:r>
      <w:r w:rsidR="00AB41C4" w:rsidRPr="003870E9">
        <w:rPr>
          <w:rFonts w:eastAsia="Calibri"/>
          <w:lang w:val="en-GB" w:bidi="hi-IN"/>
        </w:rPr>
        <w:t xml:space="preserve"> to </w:t>
      </w:r>
      <w:r w:rsidR="00013FF9">
        <w:rPr>
          <w:rFonts w:eastAsia="Calibri"/>
          <w:lang w:val="en-GB" w:bidi="hi-IN"/>
        </w:rPr>
        <w:t>TVs</w:t>
      </w:r>
      <w:r w:rsidR="00AB41C4" w:rsidRPr="003870E9">
        <w:rPr>
          <w:rFonts w:eastAsia="Calibri"/>
          <w:lang w:val="en-GB" w:bidi="hi-IN"/>
        </w:rPr>
        <w:t>, personal computers</w:t>
      </w:r>
      <w:r w:rsidR="005B060B">
        <w:rPr>
          <w:rFonts w:eastAsia="Calibri"/>
          <w:lang w:val="en-GB" w:bidi="hi-IN"/>
        </w:rPr>
        <w:t>,</w:t>
      </w:r>
      <w:r w:rsidR="00AB41C4" w:rsidRPr="003870E9">
        <w:rPr>
          <w:rFonts w:eastAsia="Calibri"/>
          <w:lang w:val="en-GB" w:bidi="hi-IN"/>
        </w:rPr>
        <w:t xml:space="preserve"> and other devices.</w:t>
      </w:r>
    </w:p>
    <w:p w14:paraId="79E5887E" w14:textId="77777777" w:rsidR="00AB41C4" w:rsidRPr="003870E9" w:rsidRDefault="00AB41C4" w:rsidP="00AB41C4">
      <w:pPr>
        <w:pStyle w:val="BodyTextMain"/>
        <w:rPr>
          <w:rFonts w:eastAsia="Calibri"/>
          <w:lang w:val="en-GB" w:bidi="hi-IN"/>
        </w:rPr>
      </w:pPr>
    </w:p>
    <w:p w14:paraId="75B23CEF" w14:textId="77777777" w:rsidR="00AB41C4" w:rsidRPr="003870E9" w:rsidRDefault="00AB41C4" w:rsidP="00AB41C4">
      <w:pPr>
        <w:pStyle w:val="BodyTextMain"/>
        <w:rPr>
          <w:rFonts w:eastAsia="Calibri"/>
          <w:lang w:val="en-GB" w:bidi="hi-IN"/>
        </w:rPr>
      </w:pPr>
    </w:p>
    <w:p w14:paraId="51D8A412" w14:textId="307BA899" w:rsidR="00AB41C4" w:rsidRPr="003870E9" w:rsidRDefault="00AB41C4" w:rsidP="00AB41C4">
      <w:pPr>
        <w:pStyle w:val="Casehead1"/>
        <w:rPr>
          <w:rFonts w:eastAsia="Calibri"/>
          <w:lang w:val="en-GB" w:bidi="hi-IN"/>
        </w:rPr>
      </w:pPr>
      <w:r w:rsidRPr="003870E9">
        <w:rPr>
          <w:rFonts w:eastAsia="Calibri"/>
          <w:lang w:val="en-GB" w:bidi="hi-IN"/>
        </w:rPr>
        <w:t>Network18 Media and Investment Limited</w:t>
      </w:r>
      <w:r w:rsidRPr="003870E9">
        <w:rPr>
          <w:rFonts w:eastAsia="Calibri"/>
          <w:vertAlign w:val="superscript"/>
          <w:lang w:val="en-GB" w:bidi="hi-IN"/>
        </w:rPr>
        <w:endnoteReference w:id="7"/>
      </w:r>
    </w:p>
    <w:p w14:paraId="7F1B1B21" w14:textId="77777777" w:rsidR="00AB41C4" w:rsidRPr="003870E9" w:rsidRDefault="00AB41C4" w:rsidP="00AB41C4">
      <w:pPr>
        <w:pStyle w:val="BodyTextMain"/>
        <w:rPr>
          <w:lang w:val="en-GB" w:bidi="hi-IN"/>
        </w:rPr>
      </w:pPr>
    </w:p>
    <w:p w14:paraId="4DECC3F6" w14:textId="59E561D6" w:rsidR="00AB41C4" w:rsidRPr="003870E9" w:rsidRDefault="00AB41C4" w:rsidP="00AB41C4">
      <w:pPr>
        <w:pStyle w:val="BodyTextMain"/>
        <w:rPr>
          <w:lang w:val="en-GB" w:bidi="hi-IN"/>
        </w:rPr>
      </w:pPr>
      <w:r w:rsidRPr="003870E9">
        <w:rPr>
          <w:lang w:val="en-GB" w:bidi="hi-IN"/>
        </w:rPr>
        <w:t>Network18</w:t>
      </w:r>
      <w:r w:rsidR="005B060B">
        <w:rPr>
          <w:lang w:val="en-GB" w:bidi="hi-IN"/>
        </w:rPr>
        <w:t xml:space="preserve"> Media and Investment Limited (Network18)</w:t>
      </w:r>
      <w:r w:rsidRPr="003870E9">
        <w:rPr>
          <w:lang w:val="en-GB" w:bidi="hi-IN"/>
        </w:rPr>
        <w:t xml:space="preserve"> </w:t>
      </w:r>
      <w:r w:rsidR="00C3753F">
        <w:rPr>
          <w:lang w:val="en-GB" w:bidi="hi-IN"/>
        </w:rPr>
        <w:t>was o</w:t>
      </w:r>
      <w:r w:rsidR="00C3753F" w:rsidRPr="003870E9">
        <w:rPr>
          <w:lang w:val="en-GB" w:bidi="hi-IN"/>
        </w:rPr>
        <w:t xml:space="preserve">ne of the largest mass media companies in India, </w:t>
      </w:r>
      <w:r w:rsidRPr="003870E9">
        <w:rPr>
          <w:lang w:val="en-GB" w:bidi="hi-IN"/>
        </w:rPr>
        <w:t>owned and operated by Reliance Industries</w:t>
      </w:r>
      <w:r w:rsidR="005B060B">
        <w:rPr>
          <w:lang w:val="en-GB" w:bidi="hi-IN"/>
        </w:rPr>
        <w:t xml:space="preserve"> Limited</w:t>
      </w:r>
      <w:r w:rsidR="00403AD6">
        <w:rPr>
          <w:lang w:val="en-GB" w:bidi="hi-IN"/>
        </w:rPr>
        <w:t xml:space="preserve"> (Reliance)</w:t>
      </w:r>
      <w:r w:rsidRPr="003870E9">
        <w:rPr>
          <w:lang w:val="en-GB" w:bidi="hi-IN"/>
        </w:rPr>
        <w:t xml:space="preserve">. The business portfolio included </w:t>
      </w:r>
      <w:r w:rsidR="00013FF9">
        <w:rPr>
          <w:lang w:val="en-GB" w:bidi="hi-IN"/>
        </w:rPr>
        <w:t>TV</w:t>
      </w:r>
      <w:r w:rsidRPr="003870E9">
        <w:rPr>
          <w:lang w:val="en-GB" w:bidi="hi-IN"/>
        </w:rPr>
        <w:t xml:space="preserve">, print, </w:t>
      </w:r>
      <w:r w:rsidR="0065260B">
        <w:rPr>
          <w:lang w:val="en-GB" w:bidi="hi-IN"/>
        </w:rPr>
        <w:t>I</w:t>
      </w:r>
      <w:r w:rsidRPr="003870E9">
        <w:rPr>
          <w:lang w:val="en-GB" w:bidi="hi-IN"/>
        </w:rPr>
        <w:t xml:space="preserve">nternet, </w:t>
      </w:r>
      <w:r w:rsidR="003870E9">
        <w:rPr>
          <w:lang w:val="en-GB" w:bidi="hi-IN"/>
        </w:rPr>
        <w:t>film</w:t>
      </w:r>
      <w:r w:rsidR="0065260B">
        <w:rPr>
          <w:lang w:val="en-GB" w:bidi="hi-IN"/>
        </w:rPr>
        <w:t>,</w:t>
      </w:r>
      <w:r w:rsidR="003870E9">
        <w:rPr>
          <w:lang w:val="en-GB" w:bidi="hi-IN"/>
        </w:rPr>
        <w:t xml:space="preserve"> and digital businesses. TV</w:t>
      </w:r>
      <w:r w:rsidRPr="003870E9">
        <w:rPr>
          <w:lang w:val="en-GB" w:bidi="hi-IN"/>
        </w:rPr>
        <w:t>18 Broadcast L</w:t>
      </w:r>
      <w:r w:rsidR="0065260B">
        <w:rPr>
          <w:lang w:val="en-GB" w:bidi="hi-IN"/>
        </w:rPr>
        <w:t>td.</w:t>
      </w:r>
      <w:r w:rsidR="003870E9">
        <w:rPr>
          <w:lang w:val="en-GB" w:bidi="hi-IN"/>
        </w:rPr>
        <w:t xml:space="preserve"> (TV18)</w:t>
      </w:r>
      <w:r w:rsidRPr="003870E9">
        <w:rPr>
          <w:lang w:val="en-GB" w:bidi="hi-IN"/>
        </w:rPr>
        <w:t xml:space="preserve"> was a subsidiary of Network18</w:t>
      </w:r>
      <w:r w:rsidR="00C3753F">
        <w:rPr>
          <w:lang w:val="en-GB" w:bidi="hi-IN"/>
        </w:rPr>
        <w:t xml:space="preserve"> through which</w:t>
      </w:r>
      <w:r w:rsidRPr="003870E9">
        <w:rPr>
          <w:lang w:val="en-GB" w:bidi="hi-IN"/>
        </w:rPr>
        <w:t xml:space="preserve"> Network18 operated news channels in India. TV18</w:t>
      </w:r>
      <w:r w:rsidR="00850A68" w:rsidRPr="003870E9">
        <w:rPr>
          <w:lang w:val="en-GB" w:bidi="hi-IN"/>
        </w:rPr>
        <w:t xml:space="preserve"> was a </w:t>
      </w:r>
      <w:r w:rsidRPr="003870E9">
        <w:rPr>
          <w:lang w:val="en-GB" w:bidi="hi-IN"/>
        </w:rPr>
        <w:t xml:space="preserve">venture </w:t>
      </w:r>
      <w:r w:rsidR="00850A68" w:rsidRPr="003870E9">
        <w:rPr>
          <w:lang w:val="en-GB" w:bidi="hi-IN"/>
        </w:rPr>
        <w:t>by</w:t>
      </w:r>
      <w:r w:rsidRPr="003870E9">
        <w:rPr>
          <w:lang w:val="en-GB" w:bidi="hi-IN"/>
        </w:rPr>
        <w:t xml:space="preserve"> Viacom Inc</w:t>
      </w:r>
      <w:r w:rsidR="003870E9">
        <w:rPr>
          <w:lang w:val="en-GB" w:bidi="hi-IN"/>
        </w:rPr>
        <w:t>.</w:t>
      </w:r>
      <w:r w:rsidRPr="003870E9">
        <w:rPr>
          <w:lang w:val="en-GB" w:bidi="hi-IN"/>
        </w:rPr>
        <w:t xml:space="preserve"> </w:t>
      </w:r>
      <w:r w:rsidR="00850A68" w:rsidRPr="003870E9">
        <w:rPr>
          <w:lang w:val="en-GB" w:bidi="hi-IN"/>
        </w:rPr>
        <w:t xml:space="preserve">to </w:t>
      </w:r>
      <w:r w:rsidRPr="003870E9">
        <w:rPr>
          <w:lang w:val="en-GB" w:bidi="hi-IN"/>
        </w:rPr>
        <w:t xml:space="preserve">operate popular entertainment channels across genres under the name </w:t>
      </w:r>
      <w:r w:rsidR="00850A68" w:rsidRPr="003870E9">
        <w:rPr>
          <w:lang w:val="en-GB" w:bidi="hi-IN"/>
        </w:rPr>
        <w:t>“</w:t>
      </w:r>
      <w:r w:rsidRPr="003870E9">
        <w:rPr>
          <w:lang w:val="en-GB" w:bidi="hi-IN"/>
        </w:rPr>
        <w:t>Viacom18</w:t>
      </w:r>
      <w:r w:rsidR="003870E9">
        <w:rPr>
          <w:lang w:val="en-GB" w:bidi="hi-IN"/>
        </w:rPr>
        <w:t>.</w:t>
      </w:r>
      <w:r w:rsidR="00850A68" w:rsidRPr="003870E9">
        <w:rPr>
          <w:lang w:val="en-GB" w:bidi="hi-IN"/>
        </w:rPr>
        <w:t>”</w:t>
      </w:r>
      <w:r w:rsidRPr="003870E9">
        <w:rPr>
          <w:lang w:val="en-GB" w:bidi="hi-IN"/>
        </w:rPr>
        <w:t xml:space="preserve"> </w:t>
      </w:r>
      <w:r w:rsidR="003870E9">
        <w:rPr>
          <w:lang w:val="en-GB" w:bidi="hi-IN"/>
        </w:rPr>
        <w:t>TV18</w:t>
      </w:r>
      <w:r w:rsidRPr="003870E9">
        <w:rPr>
          <w:lang w:val="en-GB" w:bidi="hi-IN"/>
        </w:rPr>
        <w:t xml:space="preserve"> also </w:t>
      </w:r>
      <w:r w:rsidR="00850A68" w:rsidRPr="003870E9">
        <w:rPr>
          <w:lang w:val="en-GB" w:bidi="hi-IN"/>
        </w:rPr>
        <w:t xml:space="preserve">partnered </w:t>
      </w:r>
      <w:r w:rsidRPr="003870E9">
        <w:rPr>
          <w:lang w:val="en-GB" w:bidi="hi-IN"/>
        </w:rPr>
        <w:t xml:space="preserve">with A&amp;E </w:t>
      </w:r>
      <w:r w:rsidR="00DC23D5">
        <w:rPr>
          <w:lang w:val="en-GB" w:bidi="hi-IN"/>
        </w:rPr>
        <w:t xml:space="preserve">Television </w:t>
      </w:r>
      <w:r w:rsidRPr="003870E9">
        <w:rPr>
          <w:lang w:val="en-GB" w:bidi="hi-IN"/>
        </w:rPr>
        <w:t>Networks</w:t>
      </w:r>
      <w:r w:rsidR="00DC23D5">
        <w:rPr>
          <w:lang w:val="en-GB" w:bidi="hi-IN"/>
        </w:rPr>
        <w:t>, LLC</w:t>
      </w:r>
      <w:r w:rsidRPr="003870E9">
        <w:rPr>
          <w:lang w:val="en-GB" w:bidi="hi-IN"/>
        </w:rPr>
        <w:t xml:space="preserve"> and operated History </w:t>
      </w:r>
      <w:r w:rsidR="003870E9">
        <w:rPr>
          <w:lang w:val="en-GB" w:bidi="hi-IN"/>
        </w:rPr>
        <w:t>TV18</w:t>
      </w:r>
      <w:r w:rsidRPr="003870E9">
        <w:rPr>
          <w:lang w:val="en-GB" w:bidi="hi-IN"/>
        </w:rPr>
        <w:t>, a</w:t>
      </w:r>
      <w:r w:rsidR="00850A68" w:rsidRPr="003870E9">
        <w:rPr>
          <w:lang w:val="en-GB" w:bidi="hi-IN"/>
        </w:rPr>
        <w:t>nother</w:t>
      </w:r>
      <w:r w:rsidRPr="003870E9">
        <w:rPr>
          <w:lang w:val="en-GB" w:bidi="hi-IN"/>
        </w:rPr>
        <w:t xml:space="preserve"> popular entertainment channel in </w:t>
      </w:r>
      <w:r w:rsidR="00850A68" w:rsidRPr="003870E9">
        <w:rPr>
          <w:lang w:val="en-GB" w:bidi="hi-IN"/>
        </w:rPr>
        <w:t>the country</w:t>
      </w:r>
      <w:r w:rsidR="003870E9">
        <w:rPr>
          <w:lang w:val="en-GB" w:bidi="hi-IN"/>
        </w:rPr>
        <w:t xml:space="preserve">. </w:t>
      </w:r>
      <w:r w:rsidRPr="003870E9">
        <w:rPr>
          <w:lang w:val="en-GB" w:bidi="hi-IN"/>
        </w:rPr>
        <w:t xml:space="preserve">Network18’s businesses </w:t>
      </w:r>
      <w:r w:rsidR="00DC23D5">
        <w:rPr>
          <w:lang w:val="en-GB" w:bidi="hi-IN"/>
        </w:rPr>
        <w:t>fell</w:t>
      </w:r>
      <w:r w:rsidRPr="003870E9">
        <w:rPr>
          <w:lang w:val="en-GB" w:bidi="hi-IN"/>
        </w:rPr>
        <w:t xml:space="preserve"> in</w:t>
      </w:r>
      <w:r w:rsidR="00DC23D5">
        <w:rPr>
          <w:lang w:val="en-GB" w:bidi="hi-IN"/>
        </w:rPr>
        <w:t>to</w:t>
      </w:r>
      <w:r w:rsidRPr="003870E9">
        <w:rPr>
          <w:lang w:val="en-GB" w:bidi="hi-IN"/>
        </w:rPr>
        <w:t xml:space="preserve"> two categor</w:t>
      </w:r>
      <w:r w:rsidR="00850A68" w:rsidRPr="003870E9">
        <w:rPr>
          <w:lang w:val="en-GB" w:bidi="hi-IN"/>
        </w:rPr>
        <w:t>ies:</w:t>
      </w:r>
      <w:r w:rsidR="003870E9">
        <w:rPr>
          <w:lang w:val="en-GB" w:bidi="hi-IN"/>
        </w:rPr>
        <w:t xml:space="preserve"> </w:t>
      </w:r>
      <w:r w:rsidRPr="003870E9">
        <w:rPr>
          <w:lang w:val="en-GB" w:bidi="hi-IN"/>
        </w:rPr>
        <w:t>digital content</w:t>
      </w:r>
      <w:r w:rsidR="003870E9">
        <w:rPr>
          <w:lang w:val="en-GB" w:bidi="hi-IN"/>
        </w:rPr>
        <w:t>,</w:t>
      </w:r>
      <w:r w:rsidRPr="003870E9">
        <w:rPr>
          <w:lang w:val="en-GB" w:bidi="hi-IN"/>
        </w:rPr>
        <w:t xml:space="preserve"> which included the popular information sharing websites moneycontrol.com, firstpost.com, news18.com</w:t>
      </w:r>
      <w:r w:rsidR="003870E9">
        <w:rPr>
          <w:lang w:val="en-GB" w:bidi="hi-IN"/>
        </w:rPr>
        <w:t>,</w:t>
      </w:r>
      <w:r w:rsidRPr="003870E9">
        <w:rPr>
          <w:lang w:val="en-GB" w:bidi="hi-IN"/>
        </w:rPr>
        <w:t xml:space="preserve"> and commoditiescontrol.com</w:t>
      </w:r>
      <w:r w:rsidR="003870E9">
        <w:rPr>
          <w:lang w:val="en-GB" w:bidi="hi-IN"/>
        </w:rPr>
        <w:t>; and</w:t>
      </w:r>
      <w:r w:rsidR="00F27753" w:rsidRPr="003870E9">
        <w:rPr>
          <w:lang w:val="en-GB" w:bidi="hi-IN"/>
        </w:rPr>
        <w:t xml:space="preserve"> </w:t>
      </w:r>
      <w:r w:rsidRPr="003870E9">
        <w:rPr>
          <w:lang w:val="en-GB" w:bidi="hi-IN"/>
        </w:rPr>
        <w:t>digital commerce</w:t>
      </w:r>
      <w:r w:rsidR="00F27753" w:rsidRPr="003870E9">
        <w:rPr>
          <w:lang w:val="en-GB" w:bidi="hi-IN"/>
        </w:rPr>
        <w:t>,</w:t>
      </w:r>
      <w:r w:rsidRPr="003870E9">
        <w:rPr>
          <w:lang w:val="en-GB" w:bidi="hi-IN"/>
        </w:rPr>
        <w:t xml:space="preserve"> which included the popular movie ticket booking website bookmyshow.com, e-shopping website HomeShop18, </w:t>
      </w:r>
      <w:r w:rsidR="00F27753" w:rsidRPr="003870E9">
        <w:rPr>
          <w:lang w:val="en-GB" w:bidi="hi-IN"/>
        </w:rPr>
        <w:t xml:space="preserve">travel </w:t>
      </w:r>
      <w:r w:rsidRPr="003870E9">
        <w:rPr>
          <w:lang w:val="en-GB" w:bidi="hi-IN"/>
        </w:rPr>
        <w:t>booking website yatra.com</w:t>
      </w:r>
      <w:r w:rsidR="003870E9">
        <w:rPr>
          <w:lang w:val="en-GB" w:bidi="hi-IN"/>
        </w:rPr>
        <w:t>,</w:t>
      </w:r>
      <w:r w:rsidRPr="003870E9">
        <w:rPr>
          <w:lang w:val="en-GB" w:bidi="hi-IN"/>
        </w:rPr>
        <w:t xml:space="preserve"> and two competitive online</w:t>
      </w:r>
      <w:r w:rsidR="00F27753" w:rsidRPr="003870E9">
        <w:rPr>
          <w:lang w:val="en-GB" w:bidi="hi-IN"/>
        </w:rPr>
        <w:t xml:space="preserve"> exam</w:t>
      </w:r>
      <w:r w:rsidRPr="003870E9">
        <w:rPr>
          <w:lang w:val="en-GB" w:bidi="hi-IN"/>
        </w:rPr>
        <w:t xml:space="preserve"> </w:t>
      </w:r>
      <w:r w:rsidR="00F27753" w:rsidRPr="003870E9">
        <w:rPr>
          <w:lang w:val="en-GB" w:bidi="hi-IN"/>
        </w:rPr>
        <w:t>preparation sites</w:t>
      </w:r>
      <w:r w:rsidR="003870E9">
        <w:rPr>
          <w:lang w:val="en-GB" w:bidi="hi-IN"/>
        </w:rPr>
        <w:t>—</w:t>
      </w:r>
      <w:r w:rsidRPr="003870E9">
        <w:rPr>
          <w:lang w:val="en-GB" w:bidi="hi-IN"/>
        </w:rPr>
        <w:t>Topper Learning and CAPrep18.</w:t>
      </w:r>
    </w:p>
    <w:p w14:paraId="0F26A1B1" w14:textId="77777777" w:rsidR="00AB41C4" w:rsidRPr="003870E9" w:rsidRDefault="00AB41C4" w:rsidP="00AB41C4">
      <w:pPr>
        <w:pStyle w:val="BodyTextMain"/>
        <w:rPr>
          <w:lang w:val="en-GB" w:bidi="hi-IN"/>
        </w:rPr>
      </w:pPr>
    </w:p>
    <w:p w14:paraId="5815B74D" w14:textId="77777777" w:rsidR="00AB41C4" w:rsidRPr="003870E9" w:rsidRDefault="00AB41C4" w:rsidP="00AB41C4">
      <w:pPr>
        <w:pStyle w:val="BodyTextMain"/>
        <w:rPr>
          <w:lang w:val="en-GB" w:bidi="hi-IN"/>
        </w:rPr>
      </w:pPr>
    </w:p>
    <w:p w14:paraId="5425E10F" w14:textId="26669AAC" w:rsidR="00AB41C4" w:rsidRPr="003870E9" w:rsidRDefault="00AB41C4" w:rsidP="00AB41C4">
      <w:pPr>
        <w:pStyle w:val="Casehead1"/>
        <w:rPr>
          <w:rFonts w:eastAsia="Calibri"/>
          <w:lang w:val="en-GB" w:bidi="hi-IN"/>
        </w:rPr>
      </w:pPr>
      <w:r w:rsidRPr="003870E9">
        <w:rPr>
          <w:rFonts w:eastAsia="Calibri"/>
          <w:lang w:val="en-GB" w:bidi="hi-IN"/>
        </w:rPr>
        <w:t>Viacom18</w:t>
      </w:r>
      <w:r w:rsidRPr="003870E9">
        <w:rPr>
          <w:rFonts w:eastAsia="Calibri"/>
          <w:vertAlign w:val="superscript"/>
          <w:lang w:val="en-GB" w:bidi="hi-IN"/>
        </w:rPr>
        <w:endnoteReference w:id="8"/>
      </w:r>
    </w:p>
    <w:p w14:paraId="4C37DF5B" w14:textId="77777777" w:rsidR="00AB41C4" w:rsidRPr="003870E9" w:rsidRDefault="00AB41C4" w:rsidP="00AB41C4">
      <w:pPr>
        <w:pStyle w:val="BodyTextMain"/>
        <w:rPr>
          <w:rFonts w:eastAsia="Calibri"/>
          <w:lang w:val="en-GB" w:bidi="hi-IN"/>
        </w:rPr>
      </w:pPr>
    </w:p>
    <w:p w14:paraId="168076E9" w14:textId="6CDEDA7F" w:rsidR="00AB41C4" w:rsidRPr="003870E9" w:rsidRDefault="00AB41C4" w:rsidP="00AB41C4">
      <w:pPr>
        <w:pStyle w:val="BodyTextMain"/>
        <w:rPr>
          <w:rFonts w:eastAsia="Calibri"/>
          <w:lang w:val="en-GB" w:bidi="hi-IN"/>
        </w:rPr>
      </w:pPr>
      <w:r w:rsidRPr="003870E9">
        <w:rPr>
          <w:rFonts w:eastAsia="Calibri"/>
          <w:lang w:val="en-GB" w:bidi="hi-IN"/>
        </w:rPr>
        <w:t xml:space="preserve">Viacom18 was </w:t>
      </w:r>
      <w:r w:rsidR="00F9751C" w:rsidRPr="003870E9">
        <w:rPr>
          <w:rFonts w:eastAsia="Calibri"/>
          <w:lang w:val="en-GB" w:bidi="hi-IN"/>
        </w:rPr>
        <w:t xml:space="preserve">a </w:t>
      </w:r>
      <w:r w:rsidR="00610DF1">
        <w:rPr>
          <w:rFonts w:eastAsia="Calibri"/>
          <w:lang w:val="en-GB" w:bidi="hi-IN"/>
        </w:rPr>
        <w:t xml:space="preserve">joint </w:t>
      </w:r>
      <w:r w:rsidRPr="003870E9">
        <w:rPr>
          <w:rFonts w:eastAsia="Calibri"/>
          <w:lang w:val="en-GB" w:bidi="hi-IN"/>
        </w:rPr>
        <w:t>venture between</w:t>
      </w:r>
      <w:r w:rsidR="00F9751C" w:rsidRPr="003870E9">
        <w:rPr>
          <w:rFonts w:eastAsia="Calibri"/>
          <w:lang w:val="en-GB" w:bidi="hi-IN"/>
        </w:rPr>
        <w:t xml:space="preserve"> the</w:t>
      </w:r>
      <w:r w:rsidRPr="003870E9">
        <w:rPr>
          <w:rFonts w:eastAsia="Calibri"/>
          <w:lang w:val="en-GB" w:bidi="hi-IN"/>
        </w:rPr>
        <w:t xml:space="preserve"> Network18 Group and Viacom Inc</w:t>
      </w:r>
      <w:r w:rsidR="003870E9">
        <w:rPr>
          <w:rFonts w:eastAsia="Calibri"/>
          <w:lang w:val="en-GB" w:bidi="hi-IN"/>
        </w:rPr>
        <w:t>.</w:t>
      </w:r>
      <w:r w:rsidR="00F9751C" w:rsidRPr="003870E9">
        <w:rPr>
          <w:rFonts w:eastAsia="Calibri"/>
          <w:lang w:val="en-GB" w:bidi="hi-IN"/>
        </w:rPr>
        <w:t>,</w:t>
      </w:r>
      <w:r w:rsidRPr="003870E9">
        <w:rPr>
          <w:rFonts w:eastAsia="Calibri"/>
          <w:lang w:val="en-GB" w:bidi="hi-IN"/>
        </w:rPr>
        <w:t xml:space="preserve"> </w:t>
      </w:r>
      <w:r w:rsidR="00F9751C" w:rsidRPr="003870E9">
        <w:rPr>
          <w:rFonts w:eastAsia="Calibri"/>
          <w:lang w:val="en-GB" w:bidi="hi-IN"/>
        </w:rPr>
        <w:t>headquartered</w:t>
      </w:r>
      <w:r w:rsidRPr="003870E9">
        <w:rPr>
          <w:rFonts w:eastAsia="Calibri"/>
          <w:lang w:val="en-GB" w:bidi="hi-IN"/>
        </w:rPr>
        <w:t xml:space="preserve"> in Mumbai, India</w:t>
      </w:r>
      <w:r w:rsidR="00F9751C" w:rsidRPr="003870E9">
        <w:rPr>
          <w:rFonts w:eastAsia="Calibri"/>
          <w:lang w:val="en-GB" w:bidi="hi-IN"/>
        </w:rPr>
        <w:t>.</w:t>
      </w:r>
      <w:r w:rsidRPr="003870E9">
        <w:rPr>
          <w:rFonts w:eastAsia="Calibri"/>
          <w:lang w:val="en-GB" w:bidi="hi-IN"/>
        </w:rPr>
        <w:t xml:space="preserve"> Viacom18 operated Viacom Inc</w:t>
      </w:r>
      <w:r w:rsidR="003870E9">
        <w:rPr>
          <w:rFonts w:eastAsia="Calibri"/>
          <w:lang w:val="en-GB" w:bidi="hi-IN"/>
        </w:rPr>
        <w:t>.</w:t>
      </w:r>
      <w:r w:rsidRPr="003870E9">
        <w:rPr>
          <w:rFonts w:eastAsia="Calibri"/>
          <w:lang w:val="en-GB" w:bidi="hi-IN"/>
        </w:rPr>
        <w:t xml:space="preserve">’s channels in India. </w:t>
      </w:r>
      <w:r w:rsidR="00F9751C" w:rsidRPr="003870E9">
        <w:rPr>
          <w:rFonts w:eastAsia="Calibri"/>
          <w:lang w:val="en-GB" w:bidi="hi-IN"/>
        </w:rPr>
        <w:t>Viacom18 launched one</w:t>
      </w:r>
      <w:r w:rsidRPr="003870E9">
        <w:rPr>
          <w:rFonts w:eastAsia="Calibri"/>
          <w:lang w:val="en-GB" w:bidi="hi-IN"/>
        </w:rPr>
        <w:t xml:space="preserve"> of the </w:t>
      </w:r>
      <w:r w:rsidR="00DC23D5">
        <w:rPr>
          <w:rFonts w:eastAsia="Calibri"/>
          <w:lang w:val="en-GB" w:bidi="hi-IN"/>
        </w:rPr>
        <w:t xml:space="preserve">most </w:t>
      </w:r>
      <w:r w:rsidRPr="003870E9">
        <w:rPr>
          <w:rFonts w:eastAsia="Calibri"/>
          <w:lang w:val="en-GB" w:bidi="hi-IN"/>
        </w:rPr>
        <w:t>popular</w:t>
      </w:r>
      <w:r w:rsidR="00F9751C" w:rsidRPr="003870E9">
        <w:rPr>
          <w:rFonts w:eastAsia="Calibri"/>
          <w:lang w:val="en-GB" w:bidi="hi-IN"/>
        </w:rPr>
        <w:t xml:space="preserve"> </w:t>
      </w:r>
      <w:r w:rsidRPr="003870E9">
        <w:rPr>
          <w:rFonts w:eastAsia="Calibri"/>
          <w:lang w:val="en-GB" w:bidi="hi-IN"/>
        </w:rPr>
        <w:t>Indian TV channel</w:t>
      </w:r>
      <w:r w:rsidR="00F9751C" w:rsidRPr="003870E9">
        <w:rPr>
          <w:rFonts w:eastAsia="Calibri"/>
          <w:lang w:val="en-GB" w:bidi="hi-IN"/>
        </w:rPr>
        <w:t>s</w:t>
      </w:r>
      <w:r w:rsidR="00DC23D5">
        <w:rPr>
          <w:rFonts w:eastAsia="Calibri"/>
          <w:lang w:val="en-GB" w:bidi="hi-IN"/>
        </w:rPr>
        <w:t>—</w:t>
      </w:r>
      <w:r w:rsidRPr="003870E9">
        <w:rPr>
          <w:rFonts w:eastAsia="Calibri"/>
          <w:lang w:val="en-GB" w:bidi="hi-IN"/>
        </w:rPr>
        <w:t>Colors</w:t>
      </w:r>
      <w:r w:rsidR="00DC23D5">
        <w:rPr>
          <w:rFonts w:eastAsia="Calibri"/>
          <w:lang w:val="en-GB" w:bidi="hi-IN"/>
        </w:rPr>
        <w:t>—</w:t>
      </w:r>
      <w:r w:rsidRPr="003870E9">
        <w:rPr>
          <w:rFonts w:eastAsia="Calibri"/>
          <w:lang w:val="en-GB" w:bidi="hi-IN"/>
        </w:rPr>
        <w:t>in July 2008.</w:t>
      </w:r>
      <w:r w:rsidR="00C3753F">
        <w:rPr>
          <w:rFonts w:eastAsia="Calibri"/>
          <w:lang w:val="en-GB" w:bidi="hi-IN"/>
        </w:rPr>
        <w:t xml:space="preserve"> </w:t>
      </w:r>
      <w:r w:rsidRPr="003870E9">
        <w:rPr>
          <w:rFonts w:eastAsia="Calibri"/>
          <w:lang w:val="en-GB" w:bidi="hi-IN"/>
        </w:rPr>
        <w:t xml:space="preserve">In July 2010, </w:t>
      </w:r>
      <w:r w:rsidR="00DC23D5">
        <w:rPr>
          <w:rFonts w:eastAsia="Calibri"/>
          <w:lang w:val="en-GB" w:bidi="hi-IN"/>
        </w:rPr>
        <w:t>the</w:t>
      </w:r>
      <w:r w:rsidR="00F5236C" w:rsidRPr="003870E9">
        <w:rPr>
          <w:rFonts w:eastAsia="Calibri"/>
          <w:lang w:val="en-GB" w:bidi="hi-IN"/>
        </w:rPr>
        <w:t xml:space="preserve"> </w:t>
      </w:r>
      <w:r w:rsidRPr="003870E9">
        <w:rPr>
          <w:rFonts w:eastAsia="Calibri"/>
          <w:lang w:val="en-GB" w:bidi="hi-IN"/>
        </w:rPr>
        <w:t>subsidiary Sun18 was formed</w:t>
      </w:r>
      <w:r w:rsidR="00F5236C" w:rsidRPr="003870E9">
        <w:rPr>
          <w:rFonts w:eastAsia="Calibri"/>
          <w:lang w:val="en-GB" w:bidi="hi-IN"/>
        </w:rPr>
        <w:t xml:space="preserve"> as</w:t>
      </w:r>
      <w:r w:rsidRPr="003870E9">
        <w:rPr>
          <w:rFonts w:eastAsia="Calibri"/>
          <w:lang w:val="en-GB" w:bidi="hi-IN"/>
        </w:rPr>
        <w:t xml:space="preserve"> a joint venture between Viacom18 and</w:t>
      </w:r>
      <w:r w:rsidR="00F5236C" w:rsidRPr="003870E9">
        <w:rPr>
          <w:rFonts w:eastAsia="Calibri"/>
          <w:lang w:val="en-GB" w:bidi="hi-IN"/>
        </w:rPr>
        <w:t xml:space="preserve"> the</w:t>
      </w:r>
      <w:r w:rsidRPr="003870E9">
        <w:rPr>
          <w:rFonts w:eastAsia="Calibri"/>
          <w:lang w:val="en-GB" w:bidi="hi-IN"/>
        </w:rPr>
        <w:t xml:space="preserve"> Sun </w:t>
      </w:r>
      <w:r w:rsidR="00DC23D5">
        <w:rPr>
          <w:rFonts w:eastAsia="Calibri"/>
          <w:lang w:val="en-GB" w:bidi="hi-IN"/>
        </w:rPr>
        <w:t>N</w:t>
      </w:r>
      <w:r w:rsidRPr="003870E9">
        <w:rPr>
          <w:rFonts w:eastAsia="Calibri"/>
          <w:lang w:val="en-GB" w:bidi="hi-IN"/>
        </w:rPr>
        <w:t>etwork. In December</w:t>
      </w:r>
      <w:r w:rsidR="00DC23D5">
        <w:rPr>
          <w:rFonts w:eastAsia="Calibri"/>
          <w:lang w:val="en-GB" w:bidi="hi-IN"/>
        </w:rPr>
        <w:t xml:space="preserve"> of that same year</w:t>
      </w:r>
      <w:r w:rsidRPr="003870E9">
        <w:rPr>
          <w:rFonts w:eastAsia="Calibri"/>
          <w:lang w:val="en-GB" w:bidi="hi-IN"/>
        </w:rPr>
        <w:t>,</w:t>
      </w:r>
      <w:r w:rsidR="00EC2E5E">
        <w:rPr>
          <w:rFonts w:eastAsia="Calibri"/>
          <w:lang w:val="en-GB" w:bidi="hi-IN"/>
        </w:rPr>
        <w:t xml:space="preserve"> </w:t>
      </w:r>
      <w:r w:rsidR="00F5236C" w:rsidRPr="003870E9">
        <w:rPr>
          <w:rFonts w:eastAsia="Calibri"/>
          <w:lang w:val="en-GB" w:bidi="hi-IN"/>
        </w:rPr>
        <w:t>Viacom18 launched</w:t>
      </w:r>
      <w:r w:rsidRPr="003870E9">
        <w:rPr>
          <w:rFonts w:eastAsia="Calibri"/>
          <w:lang w:val="en-GB" w:bidi="hi-IN"/>
        </w:rPr>
        <w:t xml:space="preserve"> Nickelodeon Sonic</w:t>
      </w:r>
      <w:r w:rsidR="00F5236C" w:rsidRPr="003870E9">
        <w:rPr>
          <w:rFonts w:eastAsia="Calibri"/>
          <w:lang w:val="en-GB" w:bidi="hi-IN"/>
        </w:rPr>
        <w:t>, aimed</w:t>
      </w:r>
      <w:r w:rsidRPr="003870E9">
        <w:rPr>
          <w:rFonts w:eastAsia="Calibri"/>
          <w:lang w:val="en-GB" w:bidi="hi-IN"/>
        </w:rPr>
        <w:t xml:space="preserve"> </w:t>
      </w:r>
      <w:r w:rsidR="00EC2E5E">
        <w:rPr>
          <w:rFonts w:eastAsia="Calibri"/>
          <w:lang w:val="en-GB" w:bidi="hi-IN"/>
        </w:rPr>
        <w:t xml:space="preserve">at </w:t>
      </w:r>
      <w:r w:rsidRPr="003870E9">
        <w:rPr>
          <w:rFonts w:eastAsia="Calibri"/>
          <w:lang w:val="en-GB" w:bidi="hi-IN"/>
        </w:rPr>
        <w:t>young adult</w:t>
      </w:r>
      <w:r w:rsidR="00F5236C" w:rsidRPr="003870E9">
        <w:rPr>
          <w:rFonts w:eastAsia="Calibri"/>
          <w:lang w:val="en-GB" w:bidi="hi-IN"/>
        </w:rPr>
        <w:t>s</w:t>
      </w:r>
      <w:r w:rsidRPr="003870E9">
        <w:rPr>
          <w:rFonts w:eastAsia="Calibri"/>
          <w:lang w:val="en-GB" w:bidi="hi-IN"/>
        </w:rPr>
        <w:t xml:space="preserve">. </w:t>
      </w:r>
      <w:r w:rsidR="00610DF1">
        <w:rPr>
          <w:rFonts w:eastAsia="Calibri"/>
          <w:lang w:val="en-GB" w:bidi="hi-IN"/>
        </w:rPr>
        <w:t>In subsequent years, o</w:t>
      </w:r>
      <w:r w:rsidRPr="003870E9">
        <w:rPr>
          <w:rFonts w:eastAsia="Calibri"/>
          <w:lang w:val="en-GB" w:bidi="hi-IN"/>
        </w:rPr>
        <w:t xml:space="preserve">ther channels </w:t>
      </w:r>
      <w:r w:rsidR="00610DF1">
        <w:rPr>
          <w:rFonts w:eastAsia="Calibri"/>
          <w:lang w:val="en-GB" w:bidi="hi-IN"/>
        </w:rPr>
        <w:t xml:space="preserve">launched by </w:t>
      </w:r>
      <w:r w:rsidRPr="003870E9">
        <w:rPr>
          <w:rFonts w:eastAsia="Calibri"/>
          <w:lang w:val="en-GB" w:bidi="hi-IN"/>
        </w:rPr>
        <w:t>Viacom18</w:t>
      </w:r>
      <w:r w:rsidR="00582017" w:rsidRPr="003870E9">
        <w:rPr>
          <w:rFonts w:eastAsia="Calibri"/>
          <w:lang w:val="en-GB" w:bidi="hi-IN"/>
        </w:rPr>
        <w:t xml:space="preserve"> included</w:t>
      </w:r>
      <w:r w:rsidR="00EC2E5E">
        <w:rPr>
          <w:rFonts w:eastAsia="Calibri"/>
          <w:lang w:val="en-GB" w:bidi="hi-IN"/>
        </w:rPr>
        <w:t xml:space="preserve"> </w:t>
      </w:r>
      <w:r w:rsidRPr="003870E9">
        <w:rPr>
          <w:rFonts w:eastAsia="Calibri"/>
          <w:lang w:val="en-GB" w:bidi="hi-IN"/>
        </w:rPr>
        <w:t>Comedy Central, Rishtey</w:t>
      </w:r>
      <w:r w:rsidR="00EC2E5E">
        <w:rPr>
          <w:rFonts w:eastAsia="Calibri"/>
          <w:lang w:val="en-GB" w:bidi="hi-IN"/>
        </w:rPr>
        <w:t xml:space="preserve">, </w:t>
      </w:r>
      <w:r w:rsidRPr="003870E9">
        <w:rPr>
          <w:rFonts w:eastAsia="Calibri"/>
          <w:lang w:val="en-GB" w:bidi="hi-IN"/>
        </w:rPr>
        <w:t>Colors Infinity</w:t>
      </w:r>
      <w:r w:rsidR="00610DF1">
        <w:rPr>
          <w:rFonts w:eastAsia="Calibri"/>
          <w:lang w:val="en-GB" w:bidi="hi-IN"/>
        </w:rPr>
        <w:t>,</w:t>
      </w:r>
      <w:r w:rsidRPr="003870E9">
        <w:rPr>
          <w:rFonts w:eastAsia="Calibri"/>
          <w:lang w:val="en-GB" w:bidi="hi-IN"/>
        </w:rPr>
        <w:t xml:space="preserve"> and </w:t>
      </w:r>
      <w:r w:rsidR="00610DF1">
        <w:rPr>
          <w:rFonts w:eastAsia="Calibri"/>
          <w:lang w:val="en-GB" w:bidi="hi-IN"/>
        </w:rPr>
        <w:t>the</w:t>
      </w:r>
      <w:r w:rsidRPr="003870E9">
        <w:rPr>
          <w:rFonts w:eastAsia="Calibri"/>
          <w:lang w:val="en-GB" w:bidi="hi-IN"/>
        </w:rPr>
        <w:t xml:space="preserve"> </w:t>
      </w:r>
      <w:r w:rsidR="000033A9" w:rsidRPr="003870E9">
        <w:rPr>
          <w:rFonts w:eastAsia="Calibri"/>
          <w:lang w:val="en-GB" w:bidi="hi-IN"/>
        </w:rPr>
        <w:t>high</w:t>
      </w:r>
      <w:r w:rsidRPr="003870E9">
        <w:rPr>
          <w:rFonts w:eastAsia="Calibri"/>
          <w:lang w:val="en-GB" w:bidi="hi-IN"/>
        </w:rPr>
        <w:t xml:space="preserve"> </w:t>
      </w:r>
      <w:r w:rsidR="000033A9" w:rsidRPr="003870E9">
        <w:rPr>
          <w:rFonts w:eastAsia="Calibri"/>
          <w:lang w:val="en-GB" w:bidi="hi-IN"/>
        </w:rPr>
        <w:t>definition</w:t>
      </w:r>
      <w:r w:rsidRPr="003870E9">
        <w:rPr>
          <w:rFonts w:eastAsia="Calibri"/>
          <w:lang w:val="en-GB" w:bidi="hi-IN"/>
        </w:rPr>
        <w:t xml:space="preserve"> version</w:t>
      </w:r>
      <w:r w:rsidR="005B11B3">
        <w:rPr>
          <w:rFonts w:eastAsia="Calibri"/>
          <w:lang w:val="en-GB" w:bidi="hi-IN"/>
        </w:rPr>
        <w:t>—</w:t>
      </w:r>
      <w:r w:rsidR="00610DF1">
        <w:rPr>
          <w:rFonts w:eastAsia="Calibri"/>
          <w:lang w:val="en-GB" w:bidi="hi-IN"/>
        </w:rPr>
        <w:t>Colors Infinity</w:t>
      </w:r>
      <w:r w:rsidR="005B11B3">
        <w:rPr>
          <w:rFonts w:eastAsia="Calibri"/>
          <w:lang w:val="en-GB" w:bidi="hi-IN"/>
        </w:rPr>
        <w:t xml:space="preserve"> HD</w:t>
      </w:r>
      <w:r w:rsidRPr="003870E9">
        <w:rPr>
          <w:rFonts w:eastAsia="Calibri"/>
          <w:lang w:val="en-GB" w:bidi="hi-IN"/>
        </w:rPr>
        <w:t>.</w:t>
      </w:r>
      <w:r w:rsidR="00610DF1">
        <w:rPr>
          <w:rFonts w:eastAsia="Calibri"/>
          <w:lang w:val="en-GB" w:bidi="hi-IN"/>
        </w:rPr>
        <w:t xml:space="preserve"> </w:t>
      </w:r>
      <w:r w:rsidRPr="003870E9">
        <w:rPr>
          <w:rFonts w:eastAsia="Calibri"/>
          <w:lang w:val="en-GB" w:bidi="hi-IN"/>
        </w:rPr>
        <w:t>Viacom18 Motion Picture</w:t>
      </w:r>
      <w:r w:rsidR="000033A9" w:rsidRPr="003870E9">
        <w:rPr>
          <w:rFonts w:eastAsia="Calibri"/>
          <w:lang w:val="en-GB" w:bidi="hi-IN"/>
        </w:rPr>
        <w:t>s</w:t>
      </w:r>
      <w:r w:rsidRPr="003870E9">
        <w:rPr>
          <w:rFonts w:eastAsia="Calibri"/>
          <w:lang w:val="en-GB" w:bidi="hi-IN"/>
        </w:rPr>
        <w:t xml:space="preserve"> was also a subsidiary of Viacom18.</w:t>
      </w:r>
    </w:p>
    <w:p w14:paraId="595E7BBF" w14:textId="77777777" w:rsidR="00AB41C4" w:rsidRPr="003870E9" w:rsidRDefault="00AB41C4" w:rsidP="00AB41C4">
      <w:pPr>
        <w:pStyle w:val="BodyTextMain"/>
        <w:rPr>
          <w:rFonts w:eastAsia="Calibri"/>
          <w:lang w:val="en-GB" w:bidi="hi-IN"/>
        </w:rPr>
      </w:pPr>
    </w:p>
    <w:p w14:paraId="18BE2395" w14:textId="77777777" w:rsidR="00AB41C4" w:rsidRPr="003870E9" w:rsidRDefault="00AB41C4" w:rsidP="00AB41C4">
      <w:pPr>
        <w:pStyle w:val="BodyTextMain"/>
        <w:rPr>
          <w:rFonts w:eastAsia="Calibri"/>
          <w:lang w:val="en-GB" w:bidi="hi-IN"/>
        </w:rPr>
      </w:pPr>
    </w:p>
    <w:p w14:paraId="5167D2C2" w14:textId="77777777" w:rsidR="00AB41C4" w:rsidRPr="003870E9" w:rsidRDefault="00AB41C4" w:rsidP="00AB41C4">
      <w:pPr>
        <w:pStyle w:val="Casehead1"/>
        <w:rPr>
          <w:rFonts w:eastAsia="Calibri"/>
          <w:lang w:val="en-GB" w:bidi="hi-IN"/>
        </w:rPr>
      </w:pPr>
      <w:r w:rsidRPr="003870E9">
        <w:rPr>
          <w:rFonts w:eastAsia="Calibri"/>
          <w:lang w:val="en-GB" w:bidi="hi-IN"/>
        </w:rPr>
        <w:t>VOOT</w:t>
      </w:r>
      <w:r w:rsidRPr="003870E9">
        <w:rPr>
          <w:rFonts w:eastAsia="Calibri"/>
          <w:vertAlign w:val="superscript"/>
          <w:lang w:val="en-GB" w:bidi="hi-IN"/>
        </w:rPr>
        <w:endnoteReference w:id="9"/>
      </w:r>
    </w:p>
    <w:p w14:paraId="170D4F32" w14:textId="77777777" w:rsidR="00AB41C4" w:rsidRPr="003870E9" w:rsidRDefault="00AB41C4" w:rsidP="00AB41C4">
      <w:pPr>
        <w:pStyle w:val="BodyTextMain"/>
        <w:rPr>
          <w:rFonts w:eastAsia="Calibri"/>
          <w:lang w:val="en-GB" w:bidi="hi-IN"/>
        </w:rPr>
      </w:pPr>
    </w:p>
    <w:p w14:paraId="74A3E829" w14:textId="5CE02B70" w:rsidR="00AB41C4" w:rsidRPr="003870E9" w:rsidRDefault="00AB41C4" w:rsidP="00AB41C4">
      <w:pPr>
        <w:pStyle w:val="BodyTextMain"/>
        <w:rPr>
          <w:rFonts w:eastAsia="Calibri"/>
          <w:lang w:val="en-GB" w:bidi="hi-IN"/>
        </w:rPr>
      </w:pPr>
      <w:r w:rsidRPr="003870E9">
        <w:rPr>
          <w:rFonts w:eastAsia="Calibri"/>
          <w:lang w:val="en-GB" w:bidi="hi-IN"/>
        </w:rPr>
        <w:t>On March 29, 2016, Viacom18 launched its advertising-led VOD platform</w:t>
      </w:r>
      <w:r w:rsidR="00EC2E5E">
        <w:rPr>
          <w:rFonts w:eastAsia="Calibri"/>
          <w:lang w:val="en-GB" w:bidi="hi-IN"/>
        </w:rPr>
        <w:t>,</w:t>
      </w:r>
      <w:r w:rsidRPr="003870E9">
        <w:rPr>
          <w:rFonts w:eastAsia="Calibri"/>
          <w:lang w:val="en-GB" w:bidi="hi-IN"/>
        </w:rPr>
        <w:t xml:space="preserve"> </w:t>
      </w:r>
      <w:r w:rsidR="00AD24BE" w:rsidRPr="003870E9">
        <w:rPr>
          <w:rFonts w:eastAsia="Calibri"/>
          <w:lang w:val="en-GB" w:bidi="hi-IN"/>
        </w:rPr>
        <w:t>Voot</w:t>
      </w:r>
      <w:r w:rsidRPr="003870E9">
        <w:rPr>
          <w:rFonts w:eastAsia="Calibri"/>
          <w:lang w:val="en-GB" w:bidi="hi-IN"/>
        </w:rPr>
        <w:t>.</w:t>
      </w:r>
      <w:r w:rsidR="003870E9" w:rsidRPr="003870E9">
        <w:rPr>
          <w:rFonts w:eastAsia="Calibri"/>
          <w:lang w:val="en-GB" w:bidi="hi-IN"/>
        </w:rPr>
        <w:t xml:space="preserve"> </w:t>
      </w:r>
      <w:r w:rsidR="00AD24BE" w:rsidRPr="003870E9">
        <w:rPr>
          <w:rFonts w:eastAsia="Calibri"/>
          <w:lang w:val="en-GB" w:bidi="hi-IN"/>
        </w:rPr>
        <w:t>Voot’s</w:t>
      </w:r>
      <w:r w:rsidR="003870E9" w:rsidRPr="003870E9">
        <w:rPr>
          <w:rFonts w:eastAsia="Calibri"/>
          <w:lang w:val="en-GB" w:bidi="hi-IN"/>
        </w:rPr>
        <w:t xml:space="preserve"> </w:t>
      </w:r>
      <w:r w:rsidRPr="003870E9">
        <w:rPr>
          <w:rFonts w:eastAsia="Calibri"/>
          <w:lang w:val="en-GB" w:bidi="hi-IN"/>
        </w:rPr>
        <w:t>library contained shows from Viacom18’s TV channel</w:t>
      </w:r>
      <w:r w:rsidR="00AD24BE" w:rsidRPr="003870E9">
        <w:rPr>
          <w:rFonts w:eastAsia="Calibri"/>
          <w:lang w:val="en-GB" w:bidi="hi-IN"/>
        </w:rPr>
        <w:t>s</w:t>
      </w:r>
      <w:r w:rsidRPr="003870E9">
        <w:rPr>
          <w:rFonts w:eastAsia="Calibri"/>
          <w:lang w:val="en-GB" w:bidi="hi-IN"/>
        </w:rPr>
        <w:t xml:space="preserve"> a</w:t>
      </w:r>
      <w:r w:rsidR="00DA2667">
        <w:rPr>
          <w:rFonts w:eastAsia="Calibri"/>
          <w:lang w:val="en-GB" w:bidi="hi-IN"/>
        </w:rPr>
        <w:t>s well as</w:t>
      </w:r>
      <w:r w:rsidRPr="003870E9">
        <w:rPr>
          <w:rFonts w:eastAsia="Calibri"/>
          <w:lang w:val="en-GB" w:bidi="hi-IN"/>
        </w:rPr>
        <w:t xml:space="preserve"> original content. It was one </w:t>
      </w:r>
      <w:r w:rsidR="007A2A2D" w:rsidRPr="003870E9">
        <w:rPr>
          <w:rFonts w:eastAsia="Calibri"/>
          <w:lang w:val="en-GB" w:bidi="hi-IN"/>
        </w:rPr>
        <w:t>of the largest online repositories</w:t>
      </w:r>
      <w:r w:rsidRPr="003870E9">
        <w:rPr>
          <w:rFonts w:eastAsia="Calibri"/>
          <w:lang w:val="en-GB" w:bidi="hi-IN"/>
        </w:rPr>
        <w:t xml:space="preserve"> of video content across</w:t>
      </w:r>
      <w:r w:rsidR="00AD24BE" w:rsidRPr="003870E9">
        <w:rPr>
          <w:rFonts w:eastAsia="Calibri"/>
          <w:lang w:val="en-GB" w:bidi="hi-IN"/>
        </w:rPr>
        <w:t xml:space="preserve"> all</w:t>
      </w:r>
      <w:r w:rsidRPr="003870E9">
        <w:rPr>
          <w:rFonts w:eastAsia="Calibri"/>
          <w:lang w:val="en-GB" w:bidi="hi-IN"/>
        </w:rPr>
        <w:t xml:space="preserve"> genres</w:t>
      </w:r>
      <w:r w:rsidR="00DA2667">
        <w:rPr>
          <w:rFonts w:eastAsia="Calibri"/>
          <w:lang w:val="en-GB" w:bidi="hi-IN"/>
        </w:rPr>
        <w:t>,</w:t>
      </w:r>
      <w:r w:rsidR="00AD24BE" w:rsidRPr="003870E9">
        <w:rPr>
          <w:rFonts w:eastAsia="Calibri"/>
          <w:lang w:val="en-GB" w:bidi="hi-IN"/>
        </w:rPr>
        <w:t xml:space="preserve"> with a</w:t>
      </w:r>
      <w:r w:rsidRPr="003870E9">
        <w:rPr>
          <w:rFonts w:eastAsia="Calibri"/>
          <w:lang w:val="en-GB" w:bidi="hi-IN"/>
        </w:rPr>
        <w:t xml:space="preserve"> library </w:t>
      </w:r>
      <w:r w:rsidR="00AD24BE" w:rsidRPr="003870E9">
        <w:rPr>
          <w:rFonts w:eastAsia="Calibri"/>
          <w:lang w:val="en-GB" w:bidi="hi-IN"/>
        </w:rPr>
        <w:t xml:space="preserve">that </w:t>
      </w:r>
      <w:r w:rsidRPr="003870E9">
        <w:rPr>
          <w:rFonts w:eastAsia="Calibri"/>
          <w:lang w:val="en-GB" w:bidi="hi-IN"/>
        </w:rPr>
        <w:t xml:space="preserve">also included </w:t>
      </w:r>
      <w:r w:rsidR="00AD24BE" w:rsidRPr="003870E9">
        <w:rPr>
          <w:rFonts w:eastAsia="Calibri"/>
          <w:lang w:val="en-GB" w:bidi="hi-IN"/>
        </w:rPr>
        <w:t xml:space="preserve">children’s </w:t>
      </w:r>
      <w:r w:rsidRPr="003870E9">
        <w:rPr>
          <w:rFonts w:eastAsia="Calibri"/>
          <w:lang w:val="en-GB" w:bidi="hi-IN"/>
        </w:rPr>
        <w:t xml:space="preserve">content </w:t>
      </w:r>
      <w:r w:rsidR="00EC2E5E">
        <w:rPr>
          <w:rFonts w:eastAsia="Calibri"/>
          <w:lang w:val="en-GB" w:bidi="hi-IN"/>
        </w:rPr>
        <w:t>such</w:t>
      </w:r>
      <w:r w:rsidR="00AD24BE" w:rsidRPr="003870E9">
        <w:rPr>
          <w:rFonts w:eastAsia="Calibri"/>
          <w:lang w:val="en-GB" w:bidi="hi-IN"/>
        </w:rPr>
        <w:t xml:space="preserve"> as</w:t>
      </w:r>
      <w:r w:rsidRPr="003870E9">
        <w:rPr>
          <w:rFonts w:eastAsia="Calibri"/>
          <w:lang w:val="en-GB" w:bidi="hi-IN"/>
        </w:rPr>
        <w:t xml:space="preserve"> popular </w:t>
      </w:r>
      <w:r w:rsidR="00AD24BE" w:rsidRPr="003870E9">
        <w:rPr>
          <w:rFonts w:eastAsia="Calibri"/>
          <w:lang w:val="en-GB" w:bidi="hi-IN"/>
        </w:rPr>
        <w:t xml:space="preserve">Western </w:t>
      </w:r>
      <w:r w:rsidRPr="003870E9">
        <w:rPr>
          <w:rFonts w:eastAsia="Calibri"/>
          <w:lang w:val="en-GB" w:bidi="hi-IN"/>
        </w:rPr>
        <w:t>TV shows</w:t>
      </w:r>
      <w:r w:rsidR="00EC2E5E">
        <w:rPr>
          <w:rFonts w:eastAsia="Calibri"/>
          <w:lang w:val="en-GB" w:bidi="hi-IN"/>
        </w:rPr>
        <w:t xml:space="preserve"> </w:t>
      </w:r>
      <w:r w:rsidR="00FA7A64" w:rsidRPr="00EA1682">
        <w:rPr>
          <w:rFonts w:eastAsia="Calibri"/>
          <w:i/>
          <w:iCs/>
          <w:lang w:val="en-GB" w:bidi="hi-IN"/>
        </w:rPr>
        <w:t xml:space="preserve">Dora the </w:t>
      </w:r>
      <w:r w:rsidR="00AD24BE" w:rsidRPr="00EA1682">
        <w:rPr>
          <w:rFonts w:eastAsia="Calibri"/>
          <w:i/>
          <w:iCs/>
          <w:lang w:val="en-GB" w:bidi="hi-IN"/>
        </w:rPr>
        <w:t>Explorer</w:t>
      </w:r>
      <w:r w:rsidRPr="00EC2E5E">
        <w:rPr>
          <w:rFonts w:eastAsia="Calibri"/>
          <w:lang w:val="en-GB" w:bidi="hi-IN"/>
        </w:rPr>
        <w:t xml:space="preserve">, </w:t>
      </w:r>
      <w:r w:rsidR="00AD24BE" w:rsidRPr="00EA1682">
        <w:rPr>
          <w:rFonts w:eastAsia="Calibri"/>
          <w:i/>
          <w:lang w:val="en-GB" w:bidi="hi-IN"/>
        </w:rPr>
        <w:t>SpongeBob</w:t>
      </w:r>
      <w:r w:rsidR="00DA2667" w:rsidRPr="00EA1682">
        <w:rPr>
          <w:rFonts w:eastAsia="Calibri"/>
          <w:i/>
          <w:lang w:val="en-GB" w:bidi="hi-IN"/>
        </w:rPr>
        <w:t xml:space="preserve"> SquarePants</w:t>
      </w:r>
      <w:r w:rsidR="00DA2667">
        <w:rPr>
          <w:rFonts w:eastAsia="Calibri"/>
          <w:lang w:val="en-GB" w:bidi="hi-IN"/>
        </w:rPr>
        <w:t>,</w:t>
      </w:r>
      <w:r w:rsidR="00AD24BE" w:rsidRPr="00EC2E5E">
        <w:rPr>
          <w:rFonts w:eastAsia="Calibri"/>
          <w:lang w:val="en-GB" w:bidi="hi-IN"/>
        </w:rPr>
        <w:t xml:space="preserve"> and </w:t>
      </w:r>
      <w:r w:rsidR="00FA7A64" w:rsidRPr="00EA1682">
        <w:rPr>
          <w:rFonts w:eastAsia="Calibri"/>
          <w:i/>
          <w:iCs/>
          <w:lang w:val="en-GB" w:bidi="hi-IN"/>
        </w:rPr>
        <w:t>Pok</w:t>
      </w:r>
      <w:r w:rsidR="00DA2667" w:rsidRPr="00EA1682">
        <w:rPr>
          <w:rFonts w:eastAsia="Calibri"/>
          <w:i/>
          <w:iCs/>
          <w:lang w:val="en-GB" w:bidi="hi-IN"/>
        </w:rPr>
        <w:t>é</w:t>
      </w:r>
      <w:r w:rsidR="00FA7A64" w:rsidRPr="00EA1682">
        <w:rPr>
          <w:rFonts w:eastAsia="Calibri"/>
          <w:i/>
          <w:iCs/>
          <w:lang w:val="en-GB" w:bidi="hi-IN"/>
        </w:rPr>
        <w:t>mon</w:t>
      </w:r>
      <w:r w:rsidRPr="00EC2E5E">
        <w:rPr>
          <w:rFonts w:eastAsia="Calibri"/>
          <w:lang w:val="en-GB" w:bidi="hi-IN"/>
        </w:rPr>
        <w:t xml:space="preserve">, </w:t>
      </w:r>
      <w:r w:rsidR="00AD24BE" w:rsidRPr="00EC2E5E">
        <w:rPr>
          <w:rFonts w:eastAsia="Calibri"/>
          <w:lang w:val="en-GB" w:bidi="hi-IN"/>
        </w:rPr>
        <w:t>and</w:t>
      </w:r>
      <w:r w:rsidRPr="003870E9">
        <w:rPr>
          <w:rFonts w:eastAsia="Calibri"/>
          <w:lang w:val="en-GB" w:bidi="hi-IN"/>
        </w:rPr>
        <w:t xml:space="preserve"> Indian cartoon</w:t>
      </w:r>
      <w:r w:rsidR="00AD24BE" w:rsidRPr="003870E9">
        <w:rPr>
          <w:rFonts w:eastAsia="Calibri"/>
          <w:lang w:val="en-GB" w:bidi="hi-IN"/>
        </w:rPr>
        <w:t>s</w:t>
      </w:r>
      <w:r w:rsidRPr="003870E9">
        <w:rPr>
          <w:rFonts w:eastAsia="Calibri"/>
          <w:lang w:val="en-GB" w:bidi="hi-IN"/>
        </w:rPr>
        <w:t xml:space="preserve"> </w:t>
      </w:r>
      <w:r w:rsidR="00AD24BE" w:rsidRPr="003870E9">
        <w:rPr>
          <w:rFonts w:eastAsia="Calibri"/>
          <w:lang w:val="en-GB" w:bidi="hi-IN"/>
        </w:rPr>
        <w:t xml:space="preserve">such as </w:t>
      </w:r>
      <w:r w:rsidR="00FA7A64" w:rsidRPr="00EA1682">
        <w:rPr>
          <w:rFonts w:eastAsia="Calibri"/>
          <w:i/>
          <w:iCs/>
          <w:lang w:val="en-GB" w:bidi="hi-IN"/>
        </w:rPr>
        <w:t>Motu Patlu</w:t>
      </w:r>
      <w:r w:rsidRPr="00EC2E5E">
        <w:rPr>
          <w:rFonts w:eastAsia="Calibri"/>
          <w:lang w:val="en-GB" w:bidi="hi-IN"/>
        </w:rPr>
        <w:t xml:space="preserve"> and </w:t>
      </w:r>
      <w:r w:rsidR="00FA7A64" w:rsidRPr="00EA1682">
        <w:rPr>
          <w:rFonts w:eastAsia="Calibri"/>
          <w:i/>
          <w:iCs/>
          <w:lang w:val="en-GB" w:bidi="hi-IN"/>
        </w:rPr>
        <w:t>Chhota Bheem</w:t>
      </w:r>
      <w:r w:rsidRPr="003870E9">
        <w:rPr>
          <w:rFonts w:eastAsia="Calibri"/>
          <w:lang w:val="en-GB" w:bidi="hi-IN"/>
        </w:rPr>
        <w:t xml:space="preserve">. </w:t>
      </w:r>
    </w:p>
    <w:p w14:paraId="4F0E532C" w14:textId="77777777" w:rsidR="00AB41C4" w:rsidRPr="003870E9" w:rsidRDefault="00AB41C4" w:rsidP="00AB41C4">
      <w:pPr>
        <w:pStyle w:val="BodyTextMain"/>
        <w:rPr>
          <w:rFonts w:eastAsia="Calibri"/>
          <w:lang w:val="en-GB" w:bidi="hi-IN"/>
        </w:rPr>
      </w:pPr>
    </w:p>
    <w:p w14:paraId="73999693" w14:textId="77777777" w:rsidR="00AB41C4" w:rsidRPr="003870E9" w:rsidRDefault="00AB41C4" w:rsidP="00AB41C4">
      <w:pPr>
        <w:pStyle w:val="BodyTextMain"/>
        <w:rPr>
          <w:rFonts w:eastAsia="Calibri"/>
          <w:lang w:val="en-GB" w:bidi="hi-IN"/>
        </w:rPr>
      </w:pPr>
    </w:p>
    <w:p w14:paraId="66326C34" w14:textId="29B12C23" w:rsidR="00AB41C4" w:rsidRPr="003870E9" w:rsidRDefault="00D005F0" w:rsidP="00AB41C4">
      <w:pPr>
        <w:pStyle w:val="Casehead2"/>
        <w:rPr>
          <w:rFonts w:eastAsia="Calibri"/>
          <w:lang w:val="en-GB" w:bidi="hi-IN"/>
        </w:rPr>
      </w:pPr>
      <w:r w:rsidRPr="003870E9">
        <w:rPr>
          <w:rFonts w:eastAsia="Calibri"/>
          <w:lang w:val="en-GB" w:bidi="hi-IN"/>
        </w:rPr>
        <w:t xml:space="preserve">Voot’s </w:t>
      </w:r>
      <w:r w:rsidR="00AB41C4" w:rsidRPr="003870E9">
        <w:rPr>
          <w:rFonts w:eastAsia="Calibri"/>
          <w:lang w:val="en-GB" w:bidi="hi-IN"/>
        </w:rPr>
        <w:t>Content Library</w:t>
      </w:r>
    </w:p>
    <w:p w14:paraId="376DE8D3" w14:textId="77777777" w:rsidR="00AB41C4" w:rsidRPr="003870E9" w:rsidRDefault="00AB41C4" w:rsidP="00AB41C4">
      <w:pPr>
        <w:pStyle w:val="BodyTextMain"/>
        <w:rPr>
          <w:lang w:val="en-GB" w:bidi="hi-IN"/>
        </w:rPr>
      </w:pPr>
    </w:p>
    <w:p w14:paraId="0E89A9A4" w14:textId="54131422" w:rsidR="00AB41C4" w:rsidRPr="003870E9" w:rsidRDefault="00AB41C4" w:rsidP="00AB41C4">
      <w:pPr>
        <w:pStyle w:val="BodyTextMain"/>
        <w:rPr>
          <w:lang w:val="en-GB" w:bidi="hi-IN"/>
        </w:rPr>
      </w:pPr>
      <w:r w:rsidRPr="003870E9">
        <w:rPr>
          <w:lang w:val="en-GB" w:bidi="hi-IN"/>
        </w:rPr>
        <w:t xml:space="preserve">Viacom18’s TV channels Colors, MTV, </w:t>
      </w:r>
      <w:r w:rsidR="00EC2E5E">
        <w:rPr>
          <w:lang w:val="en-GB" w:bidi="hi-IN"/>
        </w:rPr>
        <w:t>Video Hits One (</w:t>
      </w:r>
      <w:r w:rsidR="0083001D" w:rsidRPr="003870E9">
        <w:rPr>
          <w:lang w:val="en-GB" w:bidi="hi-IN"/>
        </w:rPr>
        <w:t>VH1</w:t>
      </w:r>
      <w:r w:rsidR="00EC2E5E">
        <w:rPr>
          <w:lang w:val="en-GB" w:bidi="hi-IN"/>
        </w:rPr>
        <w:t>)</w:t>
      </w:r>
      <w:r w:rsidRPr="003870E9">
        <w:rPr>
          <w:lang w:val="en-GB" w:bidi="hi-IN"/>
        </w:rPr>
        <w:t xml:space="preserve">, Nickelodeon, and Comedy Central India were available on </w:t>
      </w:r>
      <w:r w:rsidR="00215CFB" w:rsidRPr="003870E9">
        <w:rPr>
          <w:lang w:val="en-GB" w:bidi="hi-IN"/>
        </w:rPr>
        <w:t>Voot</w:t>
      </w:r>
      <w:r w:rsidRPr="003870E9">
        <w:rPr>
          <w:lang w:val="en-GB" w:bidi="hi-IN"/>
        </w:rPr>
        <w:t xml:space="preserve">. Popular </w:t>
      </w:r>
      <w:r w:rsidR="00DA2667">
        <w:rPr>
          <w:lang w:val="en-GB" w:bidi="hi-IN"/>
        </w:rPr>
        <w:t xml:space="preserve">Indian </w:t>
      </w:r>
      <w:r w:rsidRPr="003870E9">
        <w:rPr>
          <w:lang w:val="en-GB" w:bidi="hi-IN"/>
        </w:rPr>
        <w:t xml:space="preserve">TV shows like </w:t>
      </w:r>
      <w:r w:rsidR="00FA7A64" w:rsidRPr="00EA1682">
        <w:rPr>
          <w:i/>
          <w:iCs/>
          <w:lang w:val="en-GB" w:bidi="hi-IN"/>
        </w:rPr>
        <w:t>Chandrakanta</w:t>
      </w:r>
      <w:r w:rsidRPr="00EC2E5E">
        <w:rPr>
          <w:lang w:val="en-GB" w:bidi="hi-IN"/>
        </w:rPr>
        <w:t xml:space="preserve">, </w:t>
      </w:r>
      <w:r w:rsidR="00FA7A64" w:rsidRPr="00EA1682">
        <w:rPr>
          <w:i/>
          <w:iCs/>
          <w:lang w:val="en-GB" w:bidi="hi-IN"/>
        </w:rPr>
        <w:t>Kasam</w:t>
      </w:r>
      <w:r w:rsidR="00DA2667" w:rsidRPr="00EA1682">
        <w:rPr>
          <w:i/>
          <w:iCs/>
          <w:lang w:val="en-GB" w:bidi="hi-IN"/>
        </w:rPr>
        <w:t xml:space="preserve"> Teri Pyaar Ki</w:t>
      </w:r>
      <w:r w:rsidR="00FA7A64" w:rsidRPr="00EC2E5E">
        <w:rPr>
          <w:iCs/>
          <w:lang w:val="en-GB" w:bidi="hi-IN"/>
        </w:rPr>
        <w:t xml:space="preserve">, </w:t>
      </w:r>
      <w:r w:rsidR="00FA7A64" w:rsidRPr="00EA1682">
        <w:rPr>
          <w:i/>
          <w:iCs/>
          <w:lang w:val="en-GB" w:bidi="hi-IN"/>
        </w:rPr>
        <w:t>Naagin</w:t>
      </w:r>
      <w:r w:rsidRPr="00EC2E5E">
        <w:rPr>
          <w:lang w:val="en-GB" w:bidi="hi-IN"/>
        </w:rPr>
        <w:t xml:space="preserve">, </w:t>
      </w:r>
      <w:r w:rsidR="00FA7A64" w:rsidRPr="00EA1682">
        <w:rPr>
          <w:i/>
          <w:iCs/>
          <w:lang w:val="en-GB" w:bidi="hi-IN"/>
        </w:rPr>
        <w:t xml:space="preserve">MTV Big </w:t>
      </w:r>
      <w:r w:rsidR="00FA7A64" w:rsidRPr="00071411">
        <w:rPr>
          <w:iCs/>
          <w:lang w:val="en-GB" w:bidi="hi-IN"/>
        </w:rPr>
        <w:t>F</w:t>
      </w:r>
      <w:r w:rsidRPr="00EC2E5E">
        <w:rPr>
          <w:lang w:val="en-GB" w:bidi="hi-IN"/>
        </w:rPr>
        <w:t xml:space="preserve"> </w:t>
      </w:r>
      <w:r w:rsidR="00FA7A64" w:rsidRPr="00EC2E5E">
        <w:rPr>
          <w:iCs/>
          <w:lang w:val="en-GB" w:bidi="hi-IN"/>
        </w:rPr>
        <w:t xml:space="preserve">starring Randeep Hooda, </w:t>
      </w:r>
      <w:r w:rsidR="00FA7A64" w:rsidRPr="00EA1682">
        <w:rPr>
          <w:i/>
          <w:iCs/>
          <w:lang w:val="en-GB" w:bidi="hi-IN"/>
        </w:rPr>
        <w:t>Sasural Simar Ka</w:t>
      </w:r>
      <w:r w:rsidR="00FA7A64" w:rsidRPr="00EC2E5E">
        <w:rPr>
          <w:iCs/>
          <w:lang w:val="en-GB" w:bidi="hi-IN"/>
        </w:rPr>
        <w:t xml:space="preserve">, </w:t>
      </w:r>
      <w:r w:rsidR="00FA7A64" w:rsidRPr="00EA1682">
        <w:rPr>
          <w:i/>
          <w:iCs/>
          <w:lang w:val="en-GB" w:bidi="hi-IN"/>
        </w:rPr>
        <w:t>K</w:t>
      </w:r>
      <w:r w:rsidRPr="00EA1682">
        <w:rPr>
          <w:i/>
          <w:lang w:val="en-GB" w:bidi="hi-IN"/>
        </w:rPr>
        <w:t xml:space="preserve">aisi </w:t>
      </w:r>
      <w:r w:rsidR="00FA7A64" w:rsidRPr="00EA1682">
        <w:rPr>
          <w:i/>
          <w:iCs/>
          <w:lang w:val="en-GB" w:bidi="hi-IN"/>
        </w:rPr>
        <w:t>Yeh Yaariaan</w:t>
      </w:r>
      <w:r w:rsidR="00FA7A64" w:rsidRPr="00EC2E5E">
        <w:rPr>
          <w:iCs/>
          <w:lang w:val="en-GB" w:bidi="hi-IN"/>
        </w:rPr>
        <w:t xml:space="preserve">, </w:t>
      </w:r>
      <w:r w:rsidR="00FA7A64" w:rsidRPr="00EA1682">
        <w:rPr>
          <w:i/>
          <w:iCs/>
          <w:lang w:val="en-GB" w:bidi="hi-IN"/>
        </w:rPr>
        <w:t>Meri Aashiqui Tum Se Hi</w:t>
      </w:r>
      <w:r w:rsidR="001E6463">
        <w:rPr>
          <w:iCs/>
          <w:lang w:val="en-GB" w:bidi="hi-IN"/>
        </w:rPr>
        <w:t>,</w:t>
      </w:r>
      <w:r w:rsidR="00EA68F4" w:rsidRPr="00EC2E5E">
        <w:rPr>
          <w:iCs/>
          <w:lang w:val="en-GB" w:bidi="hi-IN"/>
        </w:rPr>
        <w:t xml:space="preserve"> and</w:t>
      </w:r>
      <w:r w:rsidR="00FA7A64" w:rsidRPr="00EC2E5E">
        <w:rPr>
          <w:iCs/>
          <w:lang w:val="en-GB" w:bidi="hi-IN"/>
        </w:rPr>
        <w:t xml:space="preserve"> </w:t>
      </w:r>
      <w:r w:rsidR="00FA7A64" w:rsidRPr="00EA1682">
        <w:rPr>
          <w:i/>
          <w:iCs/>
          <w:lang w:val="en-GB" w:bidi="hi-IN"/>
        </w:rPr>
        <w:t>Rangrasiya</w:t>
      </w:r>
      <w:r w:rsidRPr="003870E9">
        <w:rPr>
          <w:lang w:val="en-GB" w:bidi="hi-IN"/>
        </w:rPr>
        <w:t xml:space="preserve"> were available for streaming.</w:t>
      </w:r>
    </w:p>
    <w:p w14:paraId="523DBAE4" w14:textId="77777777" w:rsidR="00AB41C4" w:rsidRPr="003870E9" w:rsidRDefault="00AB41C4" w:rsidP="00AB41C4">
      <w:pPr>
        <w:pStyle w:val="BodyTextMain"/>
        <w:rPr>
          <w:lang w:val="en-GB" w:bidi="hi-IN"/>
        </w:rPr>
      </w:pPr>
    </w:p>
    <w:p w14:paraId="25378D27" w14:textId="6CD402DF" w:rsidR="00AB41C4" w:rsidRPr="003870E9" w:rsidRDefault="00AB41C4" w:rsidP="00AB41C4">
      <w:pPr>
        <w:pStyle w:val="BodyTextMain"/>
        <w:rPr>
          <w:lang w:val="en-GB" w:bidi="hi-IN"/>
        </w:rPr>
      </w:pPr>
      <w:r w:rsidRPr="003870E9">
        <w:rPr>
          <w:lang w:val="en-GB" w:bidi="hi-IN"/>
        </w:rPr>
        <w:lastRenderedPageBreak/>
        <w:t>Apart from Hindi TV serials</w:t>
      </w:r>
      <w:r w:rsidR="001E6463">
        <w:rPr>
          <w:lang w:val="en-GB" w:bidi="hi-IN"/>
        </w:rPr>
        <w:t>,</w:t>
      </w:r>
      <w:r w:rsidRPr="003870E9">
        <w:rPr>
          <w:lang w:val="en-GB" w:bidi="hi-IN"/>
        </w:rPr>
        <w:t xml:space="preserve"> </w:t>
      </w:r>
      <w:r w:rsidR="0053006E" w:rsidRPr="003870E9">
        <w:rPr>
          <w:lang w:val="en-GB" w:bidi="hi-IN"/>
        </w:rPr>
        <w:t xml:space="preserve">Voot </w:t>
      </w:r>
      <w:r w:rsidRPr="003870E9">
        <w:rPr>
          <w:lang w:val="en-GB" w:bidi="hi-IN"/>
        </w:rPr>
        <w:t xml:space="preserve">also </w:t>
      </w:r>
      <w:r w:rsidR="0053006E" w:rsidRPr="003870E9">
        <w:rPr>
          <w:lang w:val="en-GB" w:bidi="hi-IN"/>
        </w:rPr>
        <w:t xml:space="preserve">featured </w:t>
      </w:r>
      <w:r w:rsidRPr="003870E9">
        <w:rPr>
          <w:lang w:val="en-GB" w:bidi="hi-IN"/>
        </w:rPr>
        <w:t>regional TV channels like Colors Bangla, Colors Gujarati</w:t>
      </w:r>
      <w:r w:rsidR="001E6463">
        <w:rPr>
          <w:lang w:val="en-GB" w:bidi="hi-IN"/>
        </w:rPr>
        <w:t>,</w:t>
      </w:r>
      <w:r w:rsidRPr="003870E9">
        <w:rPr>
          <w:lang w:val="en-GB" w:bidi="hi-IN"/>
        </w:rPr>
        <w:t xml:space="preserve"> and Colors Kannada</w:t>
      </w:r>
      <w:r w:rsidR="0053006E" w:rsidRPr="003870E9">
        <w:rPr>
          <w:lang w:val="en-GB" w:bidi="hi-IN"/>
        </w:rPr>
        <w:t>,</w:t>
      </w:r>
      <w:r w:rsidRPr="003870E9">
        <w:rPr>
          <w:lang w:val="en-GB" w:bidi="hi-IN"/>
        </w:rPr>
        <w:t xml:space="preserve"> where regional language shows </w:t>
      </w:r>
      <w:r w:rsidR="0053006E" w:rsidRPr="003870E9">
        <w:rPr>
          <w:lang w:val="en-GB" w:bidi="hi-IN"/>
        </w:rPr>
        <w:t xml:space="preserve">including </w:t>
      </w:r>
      <w:r w:rsidR="00FA7A64" w:rsidRPr="00EA1682">
        <w:rPr>
          <w:i/>
          <w:iCs/>
          <w:lang w:val="en-GB" w:bidi="hi-IN"/>
        </w:rPr>
        <w:t>Agnisakshi</w:t>
      </w:r>
      <w:r w:rsidR="00FA7A64" w:rsidRPr="00EC2E5E">
        <w:rPr>
          <w:iCs/>
          <w:lang w:val="en-GB" w:bidi="hi-IN"/>
        </w:rPr>
        <w:t xml:space="preserve">, </w:t>
      </w:r>
      <w:r w:rsidR="00FA7A64" w:rsidRPr="00EA1682">
        <w:rPr>
          <w:i/>
          <w:iCs/>
          <w:lang w:val="en-GB" w:bidi="hi-IN"/>
        </w:rPr>
        <w:t>Radha Ramana</w:t>
      </w:r>
      <w:r w:rsidR="00FA7A64" w:rsidRPr="00EC2E5E">
        <w:rPr>
          <w:iCs/>
          <w:lang w:val="en-GB" w:bidi="hi-IN"/>
        </w:rPr>
        <w:t xml:space="preserve">, </w:t>
      </w:r>
      <w:r w:rsidR="00FA7A64" w:rsidRPr="00EA1682">
        <w:rPr>
          <w:i/>
          <w:iCs/>
          <w:lang w:val="en-GB" w:bidi="hi-IN"/>
        </w:rPr>
        <w:t>Majaa Talkies</w:t>
      </w:r>
      <w:r w:rsidR="00FA7A64" w:rsidRPr="00EC2E5E">
        <w:rPr>
          <w:iCs/>
          <w:lang w:val="en-GB" w:bidi="hi-IN"/>
        </w:rPr>
        <w:t xml:space="preserve">, </w:t>
      </w:r>
      <w:r w:rsidR="00FA7A64" w:rsidRPr="00EA1682">
        <w:rPr>
          <w:i/>
          <w:iCs/>
          <w:lang w:val="en-GB" w:bidi="hi-IN"/>
        </w:rPr>
        <w:t>Rasoi Show</w:t>
      </w:r>
      <w:r w:rsidR="00FA7A64" w:rsidRPr="00EC2E5E">
        <w:rPr>
          <w:iCs/>
          <w:lang w:val="en-GB" w:bidi="hi-IN"/>
        </w:rPr>
        <w:t xml:space="preserve">, </w:t>
      </w:r>
      <w:r w:rsidR="00FA7A64" w:rsidRPr="00EA1682">
        <w:rPr>
          <w:i/>
          <w:iCs/>
          <w:lang w:val="en-GB" w:bidi="hi-IN"/>
        </w:rPr>
        <w:t>Naagin</w:t>
      </w:r>
      <w:r w:rsidR="00FA7A64" w:rsidRPr="00EC2E5E">
        <w:rPr>
          <w:iCs/>
          <w:lang w:val="en-GB" w:bidi="hi-IN"/>
        </w:rPr>
        <w:t xml:space="preserve"> (Bangla)</w:t>
      </w:r>
      <w:r w:rsidR="001E6463">
        <w:rPr>
          <w:iCs/>
          <w:lang w:val="en-GB" w:bidi="hi-IN"/>
        </w:rPr>
        <w:t>,</w:t>
      </w:r>
      <w:r w:rsidR="00FA7A64" w:rsidRPr="00EC2E5E">
        <w:rPr>
          <w:iCs/>
          <w:lang w:val="en-GB" w:bidi="hi-IN"/>
        </w:rPr>
        <w:t xml:space="preserve"> and </w:t>
      </w:r>
      <w:r w:rsidR="00FA7A64" w:rsidRPr="00EA1682">
        <w:rPr>
          <w:i/>
          <w:iCs/>
          <w:lang w:val="en-GB" w:bidi="hi-IN"/>
        </w:rPr>
        <w:t xml:space="preserve">Bene </w:t>
      </w:r>
      <w:r w:rsidR="0053006E" w:rsidRPr="00EA1682">
        <w:rPr>
          <w:i/>
          <w:iCs/>
          <w:lang w:val="en-GB" w:bidi="hi-IN"/>
        </w:rPr>
        <w:t>Bou</w:t>
      </w:r>
      <w:r w:rsidR="0053006E" w:rsidRPr="00EC2E5E">
        <w:rPr>
          <w:lang w:val="en-GB" w:bidi="hi-IN"/>
        </w:rPr>
        <w:t xml:space="preserve"> </w:t>
      </w:r>
      <w:r w:rsidRPr="00EC2E5E">
        <w:rPr>
          <w:lang w:val="en-GB" w:bidi="hi-IN"/>
        </w:rPr>
        <w:t xml:space="preserve">were </w:t>
      </w:r>
      <w:r w:rsidR="001E6463">
        <w:rPr>
          <w:lang w:val="en-GB" w:bidi="hi-IN"/>
        </w:rPr>
        <w:t>available</w:t>
      </w:r>
      <w:r w:rsidRPr="003870E9">
        <w:rPr>
          <w:lang w:val="en-GB" w:bidi="hi-IN"/>
        </w:rPr>
        <w:t xml:space="preserve"> for user</w:t>
      </w:r>
      <w:r w:rsidR="0053006E" w:rsidRPr="003870E9">
        <w:rPr>
          <w:lang w:val="en-GB" w:bidi="hi-IN"/>
        </w:rPr>
        <w:t>s</w:t>
      </w:r>
      <w:r w:rsidRPr="003870E9">
        <w:rPr>
          <w:lang w:val="en-GB" w:bidi="hi-IN"/>
        </w:rPr>
        <w:t xml:space="preserve"> to stream. </w:t>
      </w:r>
    </w:p>
    <w:p w14:paraId="45B8043D" w14:textId="77777777" w:rsidR="002872F1" w:rsidRDefault="002872F1" w:rsidP="00AB41C4">
      <w:pPr>
        <w:pStyle w:val="BodyTextMain"/>
        <w:rPr>
          <w:lang w:val="en-GB" w:bidi="hi-IN"/>
        </w:rPr>
      </w:pPr>
    </w:p>
    <w:p w14:paraId="245C9006" w14:textId="3803BB0B" w:rsidR="00AB41C4" w:rsidRPr="00EC2E5E" w:rsidRDefault="00AB41C4" w:rsidP="00AB41C4">
      <w:pPr>
        <w:pStyle w:val="BodyTextMain"/>
        <w:rPr>
          <w:lang w:val="en-GB" w:bidi="hi-IN"/>
        </w:rPr>
      </w:pPr>
      <w:r w:rsidRPr="003870E9">
        <w:rPr>
          <w:lang w:val="en-GB" w:bidi="hi-IN"/>
        </w:rPr>
        <w:t xml:space="preserve">Indian </w:t>
      </w:r>
      <w:r w:rsidR="00EB62AE" w:rsidRPr="003870E9">
        <w:rPr>
          <w:lang w:val="en-GB" w:bidi="hi-IN"/>
        </w:rPr>
        <w:t xml:space="preserve">consumers </w:t>
      </w:r>
      <w:r w:rsidRPr="003870E9">
        <w:rPr>
          <w:lang w:val="en-GB" w:bidi="hi-IN"/>
        </w:rPr>
        <w:t>had been enthusiast</w:t>
      </w:r>
      <w:r w:rsidR="00EB62AE" w:rsidRPr="003870E9">
        <w:rPr>
          <w:lang w:val="en-GB" w:bidi="hi-IN"/>
        </w:rPr>
        <w:t>ic viewers</w:t>
      </w:r>
      <w:r w:rsidRPr="003870E9">
        <w:rPr>
          <w:lang w:val="en-GB" w:bidi="hi-IN"/>
        </w:rPr>
        <w:t xml:space="preserve"> of </w:t>
      </w:r>
      <w:r w:rsidR="001E6463">
        <w:rPr>
          <w:lang w:val="en-GB" w:bidi="hi-IN"/>
        </w:rPr>
        <w:t xml:space="preserve">reality </w:t>
      </w:r>
      <w:r w:rsidRPr="003870E9">
        <w:rPr>
          <w:lang w:val="en-GB" w:bidi="hi-IN"/>
        </w:rPr>
        <w:t xml:space="preserve">TV shows </w:t>
      </w:r>
      <w:r w:rsidR="00EB62AE" w:rsidRPr="003870E9">
        <w:rPr>
          <w:lang w:val="en-GB" w:bidi="hi-IN"/>
        </w:rPr>
        <w:t>for many years</w:t>
      </w:r>
      <w:r w:rsidR="00EC2E5E">
        <w:rPr>
          <w:lang w:val="en-GB" w:bidi="hi-IN"/>
        </w:rPr>
        <w:t>.</w:t>
      </w:r>
      <w:r w:rsidRPr="003870E9">
        <w:rPr>
          <w:lang w:val="en-GB" w:bidi="hi-IN"/>
        </w:rPr>
        <w:t xml:space="preserve"> </w:t>
      </w:r>
      <w:r w:rsidR="00EB62AE" w:rsidRPr="003870E9">
        <w:rPr>
          <w:lang w:val="en-GB" w:bidi="hi-IN"/>
        </w:rPr>
        <w:t>Drawing</w:t>
      </w:r>
      <w:r w:rsidRPr="003870E9">
        <w:rPr>
          <w:lang w:val="en-GB" w:bidi="hi-IN"/>
        </w:rPr>
        <w:t xml:space="preserve"> on </w:t>
      </w:r>
      <w:r w:rsidR="00EB62AE" w:rsidRPr="003870E9">
        <w:rPr>
          <w:lang w:val="en-GB" w:bidi="hi-IN"/>
        </w:rPr>
        <w:t xml:space="preserve">this popularity, Voot developed </w:t>
      </w:r>
      <w:r w:rsidRPr="003870E9">
        <w:rPr>
          <w:lang w:val="en-GB" w:bidi="hi-IN"/>
        </w:rPr>
        <w:t xml:space="preserve">new reality shows </w:t>
      </w:r>
      <w:r w:rsidR="00EB62AE" w:rsidRPr="003870E9">
        <w:rPr>
          <w:lang w:val="en-GB" w:bidi="hi-IN"/>
        </w:rPr>
        <w:t>for</w:t>
      </w:r>
      <w:r w:rsidR="001E6463">
        <w:rPr>
          <w:lang w:val="en-GB" w:bidi="hi-IN"/>
        </w:rPr>
        <w:t xml:space="preserve"> </w:t>
      </w:r>
      <w:r w:rsidR="007A2A2D" w:rsidRPr="003870E9">
        <w:rPr>
          <w:lang w:val="en-GB" w:bidi="hi-IN"/>
        </w:rPr>
        <w:t>its platform</w:t>
      </w:r>
      <w:r w:rsidR="00CA1DC6" w:rsidRPr="003870E9">
        <w:rPr>
          <w:lang w:val="en-GB" w:bidi="hi-IN"/>
        </w:rPr>
        <w:t>,</w:t>
      </w:r>
      <w:r w:rsidR="007A2A2D" w:rsidRPr="003870E9">
        <w:rPr>
          <w:lang w:val="en-GB" w:bidi="hi-IN"/>
        </w:rPr>
        <w:t xml:space="preserve"> </w:t>
      </w:r>
      <w:r w:rsidR="00CA1DC6" w:rsidRPr="003870E9">
        <w:rPr>
          <w:lang w:val="en-GB" w:bidi="hi-IN"/>
        </w:rPr>
        <w:t xml:space="preserve">such as </w:t>
      </w:r>
      <w:r w:rsidR="00FA7A64" w:rsidRPr="00EA1682">
        <w:rPr>
          <w:i/>
          <w:iCs/>
          <w:lang w:val="en-GB" w:bidi="hi-IN"/>
        </w:rPr>
        <w:t>Splitsvilla</w:t>
      </w:r>
      <w:r w:rsidR="00AB0BE9" w:rsidRPr="00EA1682">
        <w:rPr>
          <w:i/>
          <w:iCs/>
          <w:lang w:val="en-GB" w:bidi="hi-IN"/>
        </w:rPr>
        <w:t>,</w:t>
      </w:r>
      <w:r w:rsidR="00FA7A64" w:rsidRPr="00EA1682">
        <w:rPr>
          <w:i/>
          <w:iCs/>
          <w:lang w:val="en-GB" w:bidi="hi-IN"/>
        </w:rPr>
        <w:t xml:space="preserve"> Catch Your Match with Sunny Leone</w:t>
      </w:r>
      <w:r w:rsidR="00AD7D2E">
        <w:rPr>
          <w:iCs/>
          <w:lang w:val="en-GB" w:bidi="hi-IN"/>
        </w:rPr>
        <w:t>;</w:t>
      </w:r>
      <w:r w:rsidR="00FA7A64" w:rsidRPr="00EC2E5E">
        <w:rPr>
          <w:iCs/>
          <w:lang w:val="en-GB" w:bidi="hi-IN"/>
        </w:rPr>
        <w:t xml:space="preserve"> </w:t>
      </w:r>
      <w:r w:rsidR="00FA7A64" w:rsidRPr="00EA1682">
        <w:rPr>
          <w:i/>
          <w:iCs/>
          <w:lang w:val="en-GB" w:bidi="hi-IN"/>
        </w:rPr>
        <w:t>Fear Factor: Khatron Ke Khiladi</w:t>
      </w:r>
      <w:r w:rsidR="003A50E1">
        <w:rPr>
          <w:i/>
          <w:iCs/>
          <w:lang w:val="en-GB" w:bidi="hi-IN"/>
        </w:rPr>
        <w:t xml:space="preserve"> Series</w:t>
      </w:r>
      <w:r w:rsidR="00046015">
        <w:rPr>
          <w:iCs/>
          <w:lang w:val="en-GB" w:bidi="hi-IN"/>
        </w:rPr>
        <w:t>;</w:t>
      </w:r>
      <w:r w:rsidR="00FA7A64" w:rsidRPr="00EC2E5E">
        <w:rPr>
          <w:iCs/>
          <w:lang w:val="en-GB" w:bidi="hi-IN"/>
        </w:rPr>
        <w:t xml:space="preserve"> and </w:t>
      </w:r>
      <w:r w:rsidR="00FA7A64" w:rsidRPr="00EA1682">
        <w:rPr>
          <w:i/>
          <w:iCs/>
          <w:lang w:val="en-GB" w:bidi="hi-IN"/>
        </w:rPr>
        <w:t>Bigg</w:t>
      </w:r>
      <w:r w:rsidR="003A50E1">
        <w:rPr>
          <w:i/>
          <w:iCs/>
          <w:lang w:val="en-GB" w:bidi="hi-IN"/>
        </w:rPr>
        <w:t xml:space="preserve"> Boss</w:t>
      </w:r>
      <w:r w:rsidR="00AD7D2E">
        <w:rPr>
          <w:iCs/>
          <w:lang w:val="en-GB" w:bidi="hi-IN"/>
        </w:rPr>
        <w:t>.</w:t>
      </w:r>
      <w:r w:rsidRPr="00EC2E5E">
        <w:rPr>
          <w:lang w:val="en-GB" w:bidi="hi-IN"/>
        </w:rPr>
        <w:t xml:space="preserve"> </w:t>
      </w:r>
      <w:r w:rsidR="00AD7D2E">
        <w:rPr>
          <w:lang w:val="en-GB" w:bidi="hi-IN"/>
        </w:rPr>
        <w:t>I</w:t>
      </w:r>
      <w:r w:rsidR="00CA1DC6" w:rsidRPr="00EC2E5E">
        <w:rPr>
          <w:lang w:val="en-GB" w:bidi="hi-IN"/>
        </w:rPr>
        <w:t xml:space="preserve">t </w:t>
      </w:r>
      <w:r w:rsidR="00AD7D2E">
        <w:rPr>
          <w:lang w:val="en-GB" w:bidi="hi-IN"/>
        </w:rPr>
        <w:t xml:space="preserve">also </w:t>
      </w:r>
      <w:r w:rsidR="00CA1DC6" w:rsidRPr="00EC2E5E">
        <w:rPr>
          <w:lang w:val="en-GB" w:bidi="hi-IN"/>
        </w:rPr>
        <w:t xml:space="preserve">streamed </w:t>
      </w:r>
      <w:r w:rsidRPr="00EC2E5E">
        <w:rPr>
          <w:lang w:val="en-GB" w:bidi="hi-IN"/>
        </w:rPr>
        <w:t xml:space="preserve">some </w:t>
      </w:r>
      <w:r w:rsidR="00CA1DC6" w:rsidRPr="00EC2E5E">
        <w:rPr>
          <w:lang w:val="en-GB" w:bidi="hi-IN"/>
        </w:rPr>
        <w:t>shows a</w:t>
      </w:r>
      <w:r w:rsidR="00CA1DC6" w:rsidRPr="003870E9">
        <w:rPr>
          <w:lang w:val="en-GB" w:bidi="hi-IN"/>
        </w:rPr>
        <w:t xml:space="preserve">lready </w:t>
      </w:r>
      <w:r w:rsidRPr="003870E9">
        <w:rPr>
          <w:lang w:val="en-GB" w:bidi="hi-IN"/>
        </w:rPr>
        <w:t xml:space="preserve">popular on its TV network </w:t>
      </w:r>
      <w:r w:rsidR="00C51C92">
        <w:rPr>
          <w:lang w:val="en-GB" w:bidi="hi-IN"/>
        </w:rPr>
        <w:t>including</w:t>
      </w:r>
      <w:r w:rsidRPr="00EC2E5E">
        <w:rPr>
          <w:lang w:val="en-GB" w:bidi="hi-IN"/>
        </w:rPr>
        <w:t xml:space="preserve"> </w:t>
      </w:r>
      <w:r w:rsidR="00FA7A64" w:rsidRPr="00EA1682">
        <w:rPr>
          <w:i/>
          <w:iCs/>
          <w:lang w:val="en-GB" w:bidi="hi-IN"/>
        </w:rPr>
        <w:t>Jhalak Dikhhla Jaa</w:t>
      </w:r>
      <w:r w:rsidR="00FA7A64" w:rsidRPr="00EC2E5E">
        <w:rPr>
          <w:iCs/>
          <w:lang w:val="en-GB" w:bidi="hi-IN"/>
        </w:rPr>
        <w:t xml:space="preserve"> and </w:t>
      </w:r>
      <w:r w:rsidR="00FA7A64" w:rsidRPr="00EA1682">
        <w:rPr>
          <w:i/>
          <w:iCs/>
          <w:lang w:val="en-GB" w:bidi="hi-IN"/>
        </w:rPr>
        <w:t>Coke Studio</w:t>
      </w:r>
      <w:r w:rsidRPr="00EC2E5E">
        <w:rPr>
          <w:lang w:val="en-GB" w:bidi="hi-IN"/>
        </w:rPr>
        <w:t>.</w:t>
      </w:r>
    </w:p>
    <w:p w14:paraId="0E0DFB31" w14:textId="77777777" w:rsidR="00AB41C4" w:rsidRPr="003870E9" w:rsidRDefault="00AB41C4" w:rsidP="00AB41C4">
      <w:pPr>
        <w:pStyle w:val="BodyTextMain"/>
        <w:rPr>
          <w:lang w:val="en-GB" w:bidi="hi-IN"/>
        </w:rPr>
      </w:pPr>
    </w:p>
    <w:p w14:paraId="496A4571" w14:textId="79C8FF8D" w:rsidR="00AB41C4" w:rsidRPr="00D00B81" w:rsidRDefault="009B309D" w:rsidP="00AB41C4">
      <w:pPr>
        <w:pStyle w:val="BodyTextMain"/>
        <w:rPr>
          <w:spacing w:val="-2"/>
          <w:kern w:val="22"/>
          <w:lang w:val="en-GB" w:bidi="hi-IN"/>
        </w:rPr>
      </w:pPr>
      <w:r w:rsidRPr="00D00B81">
        <w:rPr>
          <w:spacing w:val="-2"/>
          <w:kern w:val="22"/>
          <w:lang w:val="en-GB" w:bidi="hi-IN"/>
        </w:rPr>
        <w:t>To supplement its roster of</w:t>
      </w:r>
      <w:r w:rsidR="00AB41C4" w:rsidRPr="00D00B81">
        <w:rPr>
          <w:spacing w:val="-2"/>
          <w:kern w:val="22"/>
          <w:lang w:val="en-GB" w:bidi="hi-IN"/>
        </w:rPr>
        <w:t xml:space="preserve"> TV serials and reality shows, Viacom18 </w:t>
      </w:r>
      <w:r w:rsidRPr="00D00B81">
        <w:rPr>
          <w:spacing w:val="-2"/>
          <w:kern w:val="22"/>
          <w:lang w:val="en-GB" w:bidi="hi-IN"/>
        </w:rPr>
        <w:t>added</w:t>
      </w:r>
      <w:r w:rsidRPr="00D00B81" w:rsidDel="009B309D">
        <w:rPr>
          <w:spacing w:val="-2"/>
          <w:kern w:val="22"/>
          <w:lang w:val="en-GB" w:bidi="hi-IN"/>
        </w:rPr>
        <w:t xml:space="preserve"> </w:t>
      </w:r>
      <w:r w:rsidR="00046015" w:rsidRPr="00D00B81">
        <w:rPr>
          <w:spacing w:val="-2"/>
          <w:kern w:val="22"/>
          <w:lang w:val="en-GB" w:bidi="hi-IN"/>
        </w:rPr>
        <w:t>to the Voot platform the</w:t>
      </w:r>
      <w:r w:rsidR="00AB41C4" w:rsidRPr="00D00B81">
        <w:rPr>
          <w:spacing w:val="-2"/>
          <w:kern w:val="22"/>
          <w:lang w:val="en-GB" w:bidi="hi-IN"/>
        </w:rPr>
        <w:t xml:space="preserve"> </w:t>
      </w:r>
      <w:r w:rsidR="00046015" w:rsidRPr="00D00B81">
        <w:rPr>
          <w:spacing w:val="-2"/>
          <w:kern w:val="22"/>
          <w:lang w:val="en-GB" w:bidi="hi-IN"/>
        </w:rPr>
        <w:t>popular</w:t>
      </w:r>
      <w:r w:rsidR="00AB41C4" w:rsidRPr="00D00B81">
        <w:rPr>
          <w:spacing w:val="-2"/>
          <w:kern w:val="22"/>
          <w:lang w:val="en-GB" w:bidi="hi-IN"/>
        </w:rPr>
        <w:t xml:space="preserve"> comedy shows </w:t>
      </w:r>
      <w:r w:rsidR="00AB41C4" w:rsidRPr="00D00B81">
        <w:rPr>
          <w:i/>
          <w:spacing w:val="-2"/>
          <w:kern w:val="22"/>
          <w:lang w:val="en-GB" w:bidi="hi-IN"/>
        </w:rPr>
        <w:t xml:space="preserve">Comedy </w:t>
      </w:r>
      <w:r w:rsidR="00FA7A64" w:rsidRPr="00D00B81">
        <w:rPr>
          <w:i/>
          <w:iCs/>
          <w:spacing w:val="-2"/>
          <w:kern w:val="22"/>
          <w:lang w:val="en-GB" w:bidi="hi-IN"/>
        </w:rPr>
        <w:t>Nights Live</w:t>
      </w:r>
      <w:r w:rsidR="00FA7A64" w:rsidRPr="00D00B81">
        <w:rPr>
          <w:iCs/>
          <w:spacing w:val="-2"/>
          <w:kern w:val="22"/>
          <w:lang w:val="en-GB" w:bidi="hi-IN"/>
        </w:rPr>
        <w:t xml:space="preserve">, </w:t>
      </w:r>
      <w:r w:rsidR="00FA7A64" w:rsidRPr="00D00B81">
        <w:rPr>
          <w:i/>
          <w:iCs/>
          <w:spacing w:val="-2"/>
          <w:kern w:val="22"/>
          <w:lang w:val="en-GB" w:bidi="hi-IN"/>
        </w:rPr>
        <w:t>Comedy Nights Bachao</w:t>
      </w:r>
      <w:r w:rsidR="00FA7A64" w:rsidRPr="00D00B81">
        <w:rPr>
          <w:iCs/>
          <w:spacing w:val="-2"/>
          <w:kern w:val="22"/>
          <w:lang w:val="en-GB" w:bidi="hi-IN"/>
        </w:rPr>
        <w:t xml:space="preserve">, </w:t>
      </w:r>
      <w:r w:rsidR="00FA7A64" w:rsidRPr="00D00B81">
        <w:rPr>
          <w:i/>
          <w:iCs/>
          <w:spacing w:val="-2"/>
          <w:kern w:val="22"/>
          <w:lang w:val="en-GB" w:bidi="hi-IN"/>
        </w:rPr>
        <w:t>Comedy Nights With</w:t>
      </w:r>
      <w:r w:rsidR="00AB41C4" w:rsidRPr="00D00B81">
        <w:rPr>
          <w:i/>
          <w:spacing w:val="-2"/>
          <w:kern w:val="22"/>
          <w:lang w:val="en-GB" w:bidi="hi-IN"/>
        </w:rPr>
        <w:t xml:space="preserve"> </w:t>
      </w:r>
      <w:r w:rsidR="00FA7A64" w:rsidRPr="00D00B81">
        <w:rPr>
          <w:i/>
          <w:iCs/>
          <w:spacing w:val="-2"/>
          <w:kern w:val="22"/>
          <w:lang w:val="en-GB" w:bidi="hi-IN"/>
        </w:rPr>
        <w:t>Kapil</w:t>
      </w:r>
      <w:r w:rsidR="00046015" w:rsidRPr="00D00B81">
        <w:rPr>
          <w:iCs/>
          <w:spacing w:val="-2"/>
          <w:kern w:val="22"/>
          <w:lang w:val="en-GB" w:bidi="hi-IN"/>
        </w:rPr>
        <w:t>,</w:t>
      </w:r>
      <w:r w:rsidR="00AB41C4" w:rsidRPr="00D00B81">
        <w:rPr>
          <w:spacing w:val="-2"/>
          <w:kern w:val="22"/>
          <w:lang w:val="en-GB" w:bidi="hi-IN"/>
        </w:rPr>
        <w:t xml:space="preserve"> and </w:t>
      </w:r>
      <w:r w:rsidR="00FA7A64" w:rsidRPr="00D00B81">
        <w:rPr>
          <w:i/>
          <w:iCs/>
          <w:spacing w:val="-2"/>
          <w:kern w:val="22"/>
          <w:lang w:val="en-GB" w:bidi="hi-IN"/>
        </w:rPr>
        <w:t>MTV Bakra</w:t>
      </w:r>
      <w:r w:rsidR="003E38E0" w:rsidRPr="00D00B81">
        <w:rPr>
          <w:spacing w:val="-2"/>
          <w:kern w:val="22"/>
          <w:lang w:val="en-GB" w:bidi="hi-IN"/>
        </w:rPr>
        <w:t>.</w:t>
      </w:r>
    </w:p>
    <w:p w14:paraId="0CF6D433" w14:textId="77777777" w:rsidR="00AB41C4" w:rsidRPr="003870E9" w:rsidRDefault="00AB41C4" w:rsidP="00AB41C4">
      <w:pPr>
        <w:pStyle w:val="BodyTextMain"/>
        <w:rPr>
          <w:lang w:val="en-GB" w:bidi="hi-IN"/>
        </w:rPr>
      </w:pPr>
    </w:p>
    <w:p w14:paraId="74375B53" w14:textId="02AAC5A9" w:rsidR="00AB41C4" w:rsidRPr="003870E9" w:rsidRDefault="00AB41C4" w:rsidP="00AB41C4">
      <w:pPr>
        <w:pStyle w:val="BodyTextMain"/>
        <w:rPr>
          <w:lang w:val="en-GB" w:bidi="hi-IN"/>
        </w:rPr>
      </w:pPr>
      <w:r w:rsidRPr="003870E9">
        <w:rPr>
          <w:lang w:val="en-GB" w:bidi="hi-IN"/>
        </w:rPr>
        <w:t>Apart from what</w:t>
      </w:r>
      <w:r w:rsidR="00ED26AB" w:rsidRPr="003870E9">
        <w:rPr>
          <w:lang w:val="en-GB" w:bidi="hi-IN"/>
        </w:rPr>
        <w:t xml:space="preserve"> was</w:t>
      </w:r>
      <w:r w:rsidRPr="003870E9">
        <w:rPr>
          <w:lang w:val="en-GB" w:bidi="hi-IN"/>
        </w:rPr>
        <w:t xml:space="preserve"> brought into the app from TV</w:t>
      </w:r>
      <w:r w:rsidR="00ED26AB" w:rsidRPr="003870E9">
        <w:rPr>
          <w:lang w:val="en-GB" w:bidi="hi-IN"/>
        </w:rPr>
        <w:t>, Voot</w:t>
      </w:r>
      <w:r w:rsidRPr="003870E9">
        <w:rPr>
          <w:lang w:val="en-GB" w:bidi="hi-IN"/>
        </w:rPr>
        <w:t xml:space="preserve"> </w:t>
      </w:r>
      <w:r w:rsidR="00ED26AB" w:rsidRPr="003870E9">
        <w:rPr>
          <w:lang w:val="en-GB" w:bidi="hi-IN"/>
        </w:rPr>
        <w:t xml:space="preserve">also developed </w:t>
      </w:r>
      <w:r w:rsidRPr="003870E9">
        <w:rPr>
          <w:lang w:val="en-GB" w:bidi="hi-IN"/>
        </w:rPr>
        <w:t>some original content</w:t>
      </w:r>
      <w:r w:rsidR="00046015">
        <w:rPr>
          <w:lang w:val="en-GB" w:bidi="hi-IN"/>
        </w:rPr>
        <w:t>, including</w:t>
      </w:r>
      <w:r w:rsidRPr="00EC2E5E">
        <w:rPr>
          <w:lang w:val="en-GB" w:bidi="hi-IN"/>
        </w:rPr>
        <w:t xml:space="preserve"> </w:t>
      </w:r>
      <w:r w:rsidR="00FA7A64" w:rsidRPr="00EA1682">
        <w:rPr>
          <w:i/>
          <w:iCs/>
          <w:lang w:val="en-GB" w:bidi="hi-IN"/>
        </w:rPr>
        <w:t>It’s Not That Simple</w:t>
      </w:r>
      <w:r w:rsidR="00046015">
        <w:rPr>
          <w:iCs/>
          <w:lang w:val="en-GB" w:bidi="hi-IN"/>
        </w:rPr>
        <w:t>,</w:t>
      </w:r>
      <w:r w:rsidR="00FA7A64" w:rsidRPr="00EC2E5E">
        <w:rPr>
          <w:iCs/>
          <w:lang w:val="en-GB" w:bidi="hi-IN"/>
        </w:rPr>
        <w:t xml:space="preserve"> </w:t>
      </w:r>
      <w:r w:rsidR="00FA7A64" w:rsidRPr="00EA1682">
        <w:rPr>
          <w:i/>
          <w:iCs/>
          <w:lang w:val="en-GB" w:bidi="hi-IN"/>
        </w:rPr>
        <w:t>Shaadi</w:t>
      </w:r>
      <w:r w:rsidRPr="00EA1682">
        <w:rPr>
          <w:i/>
          <w:lang w:val="en-GB" w:bidi="hi-IN"/>
        </w:rPr>
        <w:t xml:space="preserve"> </w:t>
      </w:r>
      <w:r w:rsidR="00FA7A64" w:rsidRPr="00EA1682">
        <w:rPr>
          <w:i/>
          <w:iCs/>
          <w:lang w:val="en-GB" w:bidi="hi-IN"/>
        </w:rPr>
        <w:t>Boys</w:t>
      </w:r>
      <w:r w:rsidR="00046015">
        <w:rPr>
          <w:iCs/>
          <w:lang w:val="en-GB" w:bidi="hi-IN"/>
        </w:rPr>
        <w:t>,</w:t>
      </w:r>
      <w:r w:rsidR="00FA7A64" w:rsidRPr="00EC2E5E">
        <w:rPr>
          <w:iCs/>
          <w:lang w:val="en-GB" w:bidi="hi-IN"/>
        </w:rPr>
        <w:t xml:space="preserve"> </w:t>
      </w:r>
      <w:r w:rsidR="00FA7A64" w:rsidRPr="00EA1682">
        <w:rPr>
          <w:i/>
          <w:iCs/>
          <w:lang w:val="en-GB" w:bidi="hi-IN"/>
        </w:rPr>
        <w:t>Chinese Bhasad</w:t>
      </w:r>
      <w:r w:rsidR="00046015">
        <w:rPr>
          <w:iCs/>
          <w:lang w:val="en-GB" w:bidi="hi-IN"/>
        </w:rPr>
        <w:t>,</w:t>
      </w:r>
      <w:r w:rsidR="00FA7A64" w:rsidRPr="00EC2E5E">
        <w:rPr>
          <w:iCs/>
          <w:lang w:val="en-GB" w:bidi="hi-IN"/>
        </w:rPr>
        <w:t xml:space="preserve"> </w:t>
      </w:r>
      <w:r w:rsidR="00FA7A64" w:rsidRPr="00EA1682">
        <w:rPr>
          <w:i/>
          <w:iCs/>
          <w:lang w:val="en-GB" w:bidi="hi-IN"/>
        </w:rPr>
        <w:t>Badman</w:t>
      </w:r>
      <w:r w:rsidR="00046015">
        <w:rPr>
          <w:iCs/>
          <w:lang w:val="en-GB" w:bidi="hi-IN"/>
        </w:rPr>
        <w:t>,</w:t>
      </w:r>
      <w:r w:rsidRPr="00EC2E5E">
        <w:rPr>
          <w:lang w:val="en-GB" w:bidi="hi-IN"/>
        </w:rPr>
        <w:t xml:space="preserve"> and </w:t>
      </w:r>
      <w:r w:rsidR="00046015" w:rsidRPr="00EA1682">
        <w:rPr>
          <w:i/>
          <w:iCs/>
          <w:lang w:val="en-GB" w:bidi="hi-IN"/>
        </w:rPr>
        <w:t>R</w:t>
      </w:r>
      <w:r w:rsidR="00FA7A64" w:rsidRPr="00EA1682">
        <w:rPr>
          <w:i/>
          <w:iCs/>
          <w:lang w:val="en-GB" w:bidi="hi-IN"/>
        </w:rPr>
        <w:t>oadies</w:t>
      </w:r>
      <w:r w:rsidRPr="00EC2E5E">
        <w:rPr>
          <w:lang w:val="en-GB" w:bidi="hi-IN"/>
        </w:rPr>
        <w:t>. Users</w:t>
      </w:r>
      <w:r w:rsidRPr="003870E9">
        <w:rPr>
          <w:lang w:val="en-GB" w:bidi="hi-IN"/>
        </w:rPr>
        <w:t xml:space="preserve"> could also stream hit Bollywood and regional movies on </w:t>
      </w:r>
      <w:r w:rsidR="00C102C1" w:rsidRPr="003870E9">
        <w:rPr>
          <w:lang w:val="en-GB" w:bidi="hi-IN"/>
        </w:rPr>
        <w:t>Voot</w:t>
      </w:r>
      <w:r w:rsidRPr="003870E9">
        <w:rPr>
          <w:lang w:val="en-GB" w:bidi="hi-IN"/>
        </w:rPr>
        <w:t>.</w:t>
      </w:r>
    </w:p>
    <w:p w14:paraId="0AB78534" w14:textId="77777777" w:rsidR="00AB41C4" w:rsidRPr="003870E9" w:rsidRDefault="00AB41C4" w:rsidP="00AB41C4">
      <w:pPr>
        <w:pStyle w:val="BodyTextMain"/>
        <w:rPr>
          <w:lang w:val="en-GB" w:bidi="hi-IN"/>
        </w:rPr>
      </w:pPr>
    </w:p>
    <w:p w14:paraId="3D7DCDB8" w14:textId="0D31DDF0" w:rsidR="00F01CBA" w:rsidRPr="003870E9" w:rsidRDefault="00F01CBA" w:rsidP="00AB41C4">
      <w:pPr>
        <w:pStyle w:val="BodyTextMain"/>
        <w:rPr>
          <w:b/>
          <w:bCs/>
          <w:lang w:val="en-GB" w:bidi="hi-IN"/>
        </w:rPr>
      </w:pPr>
    </w:p>
    <w:p w14:paraId="1E49DDAB" w14:textId="77777777" w:rsidR="00AB41C4" w:rsidRPr="003870E9" w:rsidRDefault="00FA7A64" w:rsidP="00EC2E5E">
      <w:pPr>
        <w:pStyle w:val="Casehead1"/>
        <w:rPr>
          <w:lang w:val="en-GB" w:bidi="hi-IN"/>
        </w:rPr>
      </w:pPr>
      <w:r w:rsidRPr="003870E9">
        <w:rPr>
          <w:lang w:val="en-GB" w:bidi="hi-IN"/>
        </w:rPr>
        <w:t>The Competition</w:t>
      </w:r>
    </w:p>
    <w:p w14:paraId="12C9AA16" w14:textId="77777777" w:rsidR="00AB41C4" w:rsidRPr="003870E9" w:rsidRDefault="00AB41C4" w:rsidP="00AB41C4">
      <w:pPr>
        <w:pStyle w:val="BodyTextMain"/>
        <w:rPr>
          <w:lang w:val="en-GB" w:bidi="hi-IN"/>
        </w:rPr>
      </w:pPr>
    </w:p>
    <w:p w14:paraId="5D8ED3F9" w14:textId="3C712A9B" w:rsidR="00AB41C4" w:rsidRPr="00D00B81" w:rsidRDefault="00E553D0" w:rsidP="00AB41C4">
      <w:pPr>
        <w:pStyle w:val="BodyTextMain"/>
        <w:rPr>
          <w:spacing w:val="-2"/>
          <w:kern w:val="22"/>
          <w:lang w:val="en-GB" w:bidi="hi-IN"/>
        </w:rPr>
      </w:pPr>
      <w:r w:rsidRPr="00D00B81">
        <w:rPr>
          <w:spacing w:val="-2"/>
          <w:kern w:val="22"/>
          <w:lang w:val="en-GB" w:bidi="hi-IN"/>
        </w:rPr>
        <w:t>Digital</w:t>
      </w:r>
      <w:r w:rsidR="00AB41C4" w:rsidRPr="00D00B81">
        <w:rPr>
          <w:spacing w:val="-2"/>
          <w:kern w:val="22"/>
          <w:lang w:val="en-GB" w:bidi="hi-IN"/>
        </w:rPr>
        <w:t xml:space="preserve"> platforms</w:t>
      </w:r>
      <w:r w:rsidRPr="00D00B81">
        <w:rPr>
          <w:spacing w:val="-2"/>
          <w:kern w:val="22"/>
          <w:lang w:val="en-GB" w:bidi="hi-IN"/>
        </w:rPr>
        <w:t xml:space="preserve"> made it possible to</w:t>
      </w:r>
      <w:r w:rsidR="00AB41C4" w:rsidRPr="00D00B81">
        <w:rPr>
          <w:spacing w:val="-2"/>
          <w:kern w:val="22"/>
          <w:lang w:val="en-GB" w:bidi="hi-IN"/>
        </w:rPr>
        <w:t xml:space="preserve"> reach</w:t>
      </w:r>
      <w:r w:rsidR="003C5E60" w:rsidRPr="00D00B81">
        <w:rPr>
          <w:spacing w:val="-2"/>
          <w:kern w:val="22"/>
          <w:lang w:val="en-GB" w:bidi="hi-IN"/>
        </w:rPr>
        <w:t xml:space="preserve"> </w:t>
      </w:r>
      <w:r w:rsidR="00AB41C4" w:rsidRPr="00D00B81">
        <w:rPr>
          <w:spacing w:val="-2"/>
          <w:kern w:val="22"/>
          <w:lang w:val="en-GB" w:bidi="hi-IN"/>
        </w:rPr>
        <w:t>millions of customers around the world</w:t>
      </w:r>
      <w:r w:rsidR="003C5E60" w:rsidRPr="00D00B81">
        <w:rPr>
          <w:spacing w:val="-2"/>
          <w:kern w:val="22"/>
          <w:lang w:val="en-GB" w:bidi="hi-IN"/>
        </w:rPr>
        <w:t>,</w:t>
      </w:r>
      <w:r w:rsidRPr="00D00B81">
        <w:rPr>
          <w:spacing w:val="-2"/>
          <w:kern w:val="22"/>
          <w:lang w:val="en-GB" w:bidi="hi-IN"/>
        </w:rPr>
        <w:t xml:space="preserve"> and brought</w:t>
      </w:r>
      <w:r w:rsidR="003C5E60" w:rsidRPr="00D00B81">
        <w:rPr>
          <w:spacing w:val="-2"/>
          <w:kern w:val="22"/>
          <w:lang w:val="en-GB" w:bidi="hi-IN"/>
        </w:rPr>
        <w:t xml:space="preserve"> </w:t>
      </w:r>
      <w:r w:rsidR="00AB41C4" w:rsidRPr="00D00B81">
        <w:rPr>
          <w:spacing w:val="-2"/>
          <w:kern w:val="22"/>
          <w:lang w:val="en-GB" w:bidi="hi-IN"/>
        </w:rPr>
        <w:t xml:space="preserve">access to a diverse audience. </w:t>
      </w:r>
      <w:r w:rsidRPr="00D00B81">
        <w:rPr>
          <w:spacing w:val="-2"/>
          <w:kern w:val="22"/>
          <w:lang w:val="en-GB" w:bidi="hi-IN"/>
        </w:rPr>
        <w:t>Whether on</w:t>
      </w:r>
      <w:r w:rsidR="003870E9" w:rsidRPr="00D00B81">
        <w:rPr>
          <w:spacing w:val="-2"/>
          <w:kern w:val="22"/>
          <w:lang w:val="en-GB" w:bidi="hi-IN"/>
        </w:rPr>
        <w:t xml:space="preserve"> </w:t>
      </w:r>
      <w:r w:rsidR="00AB41C4" w:rsidRPr="00D00B81">
        <w:rPr>
          <w:spacing w:val="-2"/>
          <w:kern w:val="22"/>
          <w:lang w:val="en-GB" w:bidi="hi-IN"/>
        </w:rPr>
        <w:t>a train</w:t>
      </w:r>
      <w:r w:rsidRPr="00D00B81">
        <w:rPr>
          <w:spacing w:val="-2"/>
          <w:kern w:val="22"/>
          <w:lang w:val="en-GB" w:bidi="hi-IN"/>
        </w:rPr>
        <w:t>,</w:t>
      </w:r>
      <w:r w:rsidR="003C5E60" w:rsidRPr="00D00B81">
        <w:rPr>
          <w:spacing w:val="-2"/>
          <w:kern w:val="22"/>
          <w:lang w:val="en-GB" w:bidi="hi-IN"/>
        </w:rPr>
        <w:t xml:space="preserve"> </w:t>
      </w:r>
      <w:r w:rsidR="00AB41C4" w:rsidRPr="00D00B81">
        <w:rPr>
          <w:spacing w:val="-2"/>
          <w:kern w:val="22"/>
          <w:lang w:val="en-GB" w:bidi="hi-IN"/>
        </w:rPr>
        <w:t xml:space="preserve">at the airport, </w:t>
      </w:r>
      <w:r w:rsidRPr="00D00B81">
        <w:rPr>
          <w:spacing w:val="-2"/>
          <w:kern w:val="22"/>
          <w:lang w:val="en-GB" w:bidi="hi-IN"/>
        </w:rPr>
        <w:t>in</w:t>
      </w:r>
      <w:r w:rsidR="00AB41C4" w:rsidRPr="00D00B81">
        <w:rPr>
          <w:spacing w:val="-2"/>
          <w:kern w:val="22"/>
          <w:lang w:val="en-GB" w:bidi="hi-IN"/>
        </w:rPr>
        <w:t xml:space="preserve"> a mall</w:t>
      </w:r>
      <w:r w:rsidRPr="00D00B81">
        <w:rPr>
          <w:spacing w:val="-2"/>
          <w:kern w:val="22"/>
          <w:lang w:val="en-GB" w:bidi="hi-IN"/>
        </w:rPr>
        <w:t>,</w:t>
      </w:r>
      <w:r w:rsidR="00AB41C4" w:rsidRPr="00D00B81">
        <w:rPr>
          <w:spacing w:val="-2"/>
          <w:kern w:val="22"/>
          <w:lang w:val="en-GB" w:bidi="hi-IN"/>
        </w:rPr>
        <w:t xml:space="preserve"> </w:t>
      </w:r>
      <w:r w:rsidRPr="00D00B81">
        <w:rPr>
          <w:spacing w:val="-2"/>
          <w:kern w:val="22"/>
          <w:lang w:val="en-GB" w:bidi="hi-IN"/>
        </w:rPr>
        <w:t>at the</w:t>
      </w:r>
      <w:r w:rsidR="00AB41C4" w:rsidRPr="00D00B81">
        <w:rPr>
          <w:spacing w:val="-2"/>
          <w:kern w:val="22"/>
          <w:lang w:val="en-GB" w:bidi="hi-IN"/>
        </w:rPr>
        <w:t xml:space="preserve"> office</w:t>
      </w:r>
      <w:r w:rsidR="003C5E60" w:rsidRPr="00D00B81">
        <w:rPr>
          <w:spacing w:val="-2"/>
          <w:kern w:val="22"/>
          <w:lang w:val="en-GB" w:bidi="hi-IN"/>
        </w:rPr>
        <w:t>,</w:t>
      </w:r>
      <w:r w:rsidR="00AB41C4" w:rsidRPr="00D00B81">
        <w:rPr>
          <w:spacing w:val="-2"/>
          <w:kern w:val="22"/>
          <w:lang w:val="en-GB" w:bidi="hi-IN"/>
        </w:rPr>
        <w:t xml:space="preserve"> </w:t>
      </w:r>
      <w:r w:rsidR="00267DB0" w:rsidRPr="00D00B81">
        <w:rPr>
          <w:spacing w:val="-2"/>
          <w:kern w:val="22"/>
          <w:lang w:val="en-GB" w:bidi="hi-IN"/>
        </w:rPr>
        <w:t xml:space="preserve">or at </w:t>
      </w:r>
      <w:r w:rsidR="00AB41C4" w:rsidRPr="00D00B81">
        <w:rPr>
          <w:spacing w:val="-2"/>
          <w:kern w:val="22"/>
          <w:lang w:val="en-GB" w:bidi="hi-IN"/>
        </w:rPr>
        <w:t>home</w:t>
      </w:r>
      <w:r w:rsidR="00267DB0" w:rsidRPr="00D00B81">
        <w:rPr>
          <w:spacing w:val="-2"/>
          <w:kern w:val="22"/>
          <w:lang w:val="en-GB" w:bidi="hi-IN"/>
        </w:rPr>
        <w:t>,</w:t>
      </w:r>
      <w:r w:rsidR="00AB41C4" w:rsidRPr="00D00B81">
        <w:rPr>
          <w:spacing w:val="-2"/>
          <w:kern w:val="22"/>
          <w:lang w:val="en-GB" w:bidi="hi-IN"/>
        </w:rPr>
        <w:t xml:space="preserve"> people were</w:t>
      </w:r>
      <w:r w:rsidR="00267DB0" w:rsidRPr="00D00B81">
        <w:rPr>
          <w:spacing w:val="-2"/>
          <w:kern w:val="22"/>
          <w:lang w:val="en-GB" w:bidi="hi-IN"/>
        </w:rPr>
        <w:t xml:space="preserve"> increasingly</w:t>
      </w:r>
      <w:r w:rsidR="00AB41C4" w:rsidRPr="00D00B81">
        <w:rPr>
          <w:spacing w:val="-2"/>
          <w:kern w:val="22"/>
          <w:lang w:val="en-GB" w:bidi="hi-IN"/>
        </w:rPr>
        <w:t xml:space="preserve"> engrossed in their</w:t>
      </w:r>
      <w:r w:rsidR="004C3125" w:rsidRPr="00D00B81">
        <w:rPr>
          <w:spacing w:val="-2"/>
          <w:kern w:val="22"/>
          <w:lang w:val="en-GB" w:bidi="hi-IN"/>
        </w:rPr>
        <w:t xml:space="preserve"> mobile</w:t>
      </w:r>
      <w:r w:rsidR="00AB41C4" w:rsidRPr="00D00B81">
        <w:rPr>
          <w:spacing w:val="-2"/>
          <w:kern w:val="22"/>
          <w:lang w:val="en-GB" w:bidi="hi-IN"/>
        </w:rPr>
        <w:t xml:space="preserve"> phones. A closer look </w:t>
      </w:r>
      <w:r w:rsidR="00D23B87" w:rsidRPr="00D00B81">
        <w:rPr>
          <w:spacing w:val="-2"/>
          <w:kern w:val="22"/>
          <w:lang w:val="en-GB" w:bidi="hi-IN"/>
        </w:rPr>
        <w:t>might</w:t>
      </w:r>
      <w:r w:rsidR="003C5E60" w:rsidRPr="00D00B81">
        <w:rPr>
          <w:spacing w:val="-2"/>
          <w:kern w:val="22"/>
          <w:lang w:val="en-GB" w:bidi="hi-IN"/>
        </w:rPr>
        <w:t xml:space="preserve"> </w:t>
      </w:r>
      <w:r w:rsidR="00AB41C4" w:rsidRPr="00D00B81">
        <w:rPr>
          <w:spacing w:val="-2"/>
          <w:kern w:val="22"/>
          <w:lang w:val="en-GB" w:bidi="hi-IN"/>
        </w:rPr>
        <w:t xml:space="preserve">reveal that </w:t>
      </w:r>
      <w:r w:rsidR="003C5E60" w:rsidRPr="00D00B81">
        <w:rPr>
          <w:spacing w:val="-2"/>
          <w:kern w:val="22"/>
          <w:lang w:val="en-GB" w:bidi="hi-IN"/>
        </w:rPr>
        <w:t>people</w:t>
      </w:r>
      <w:r w:rsidR="00AB41C4" w:rsidRPr="00D00B81">
        <w:rPr>
          <w:spacing w:val="-2"/>
          <w:kern w:val="22"/>
          <w:lang w:val="en-GB" w:bidi="hi-IN"/>
        </w:rPr>
        <w:t xml:space="preserve"> were not </w:t>
      </w:r>
      <w:r w:rsidR="003C5E60" w:rsidRPr="00D00B81">
        <w:rPr>
          <w:spacing w:val="-2"/>
          <w:kern w:val="22"/>
          <w:lang w:val="en-GB" w:bidi="hi-IN"/>
        </w:rPr>
        <w:t xml:space="preserve">always </w:t>
      </w:r>
      <w:r w:rsidR="00AB41C4" w:rsidRPr="00D00B81">
        <w:rPr>
          <w:spacing w:val="-2"/>
          <w:kern w:val="22"/>
          <w:lang w:val="en-GB" w:bidi="hi-IN"/>
        </w:rPr>
        <w:t xml:space="preserve">messaging or checking </w:t>
      </w:r>
      <w:r w:rsidR="004C3125" w:rsidRPr="00D00B81">
        <w:rPr>
          <w:spacing w:val="-2"/>
          <w:kern w:val="22"/>
          <w:lang w:val="en-GB" w:bidi="hi-IN"/>
        </w:rPr>
        <w:t>e</w:t>
      </w:r>
      <w:r w:rsidR="00AB41C4" w:rsidRPr="00D00B81">
        <w:rPr>
          <w:spacing w:val="-2"/>
          <w:kern w:val="22"/>
          <w:lang w:val="en-GB" w:bidi="hi-IN"/>
        </w:rPr>
        <w:t xml:space="preserve">mail, but </w:t>
      </w:r>
      <w:r w:rsidR="003C5E60" w:rsidRPr="00D00B81">
        <w:rPr>
          <w:spacing w:val="-2"/>
          <w:kern w:val="22"/>
          <w:lang w:val="en-GB" w:bidi="hi-IN"/>
        </w:rPr>
        <w:t>rather</w:t>
      </w:r>
      <w:r w:rsidR="004C3125" w:rsidRPr="00D00B81">
        <w:rPr>
          <w:spacing w:val="-2"/>
          <w:kern w:val="22"/>
          <w:lang w:val="en-GB" w:bidi="hi-IN"/>
        </w:rPr>
        <w:t xml:space="preserve"> </w:t>
      </w:r>
      <w:r w:rsidR="00AB41C4" w:rsidRPr="00D00B81">
        <w:rPr>
          <w:spacing w:val="-2"/>
          <w:kern w:val="22"/>
          <w:lang w:val="en-GB" w:bidi="hi-IN"/>
        </w:rPr>
        <w:t xml:space="preserve">watching video content. </w:t>
      </w:r>
      <w:r w:rsidR="00D23B87" w:rsidRPr="00D00B81">
        <w:rPr>
          <w:spacing w:val="-2"/>
          <w:kern w:val="22"/>
          <w:lang w:val="en-GB" w:bidi="hi-IN"/>
        </w:rPr>
        <w:t>A d</w:t>
      </w:r>
      <w:r w:rsidR="004C3125" w:rsidRPr="00D00B81">
        <w:rPr>
          <w:spacing w:val="-2"/>
          <w:kern w:val="22"/>
          <w:lang w:val="en-GB" w:bidi="hi-IN"/>
        </w:rPr>
        <w:t>ecreas</w:t>
      </w:r>
      <w:r w:rsidR="00D23B87" w:rsidRPr="00D00B81">
        <w:rPr>
          <w:spacing w:val="-2"/>
          <w:kern w:val="22"/>
          <w:lang w:val="en-GB" w:bidi="hi-IN"/>
        </w:rPr>
        <w:t>e</w:t>
      </w:r>
      <w:r w:rsidR="004C3125" w:rsidRPr="00D00B81">
        <w:rPr>
          <w:spacing w:val="-2"/>
          <w:kern w:val="22"/>
          <w:lang w:val="en-GB" w:bidi="hi-IN"/>
        </w:rPr>
        <w:t xml:space="preserve"> </w:t>
      </w:r>
      <w:r w:rsidR="00D23B87" w:rsidRPr="00D00B81">
        <w:rPr>
          <w:spacing w:val="-2"/>
          <w:kern w:val="22"/>
          <w:lang w:val="en-GB" w:bidi="hi-IN"/>
        </w:rPr>
        <w:t xml:space="preserve">both in </w:t>
      </w:r>
      <w:r w:rsidR="004C3125" w:rsidRPr="00D00B81">
        <w:rPr>
          <w:spacing w:val="-2"/>
          <w:kern w:val="22"/>
          <w:lang w:val="en-GB" w:bidi="hi-IN"/>
        </w:rPr>
        <w:t xml:space="preserve">prices </w:t>
      </w:r>
      <w:r w:rsidR="005B11B3">
        <w:rPr>
          <w:spacing w:val="-2"/>
          <w:kern w:val="22"/>
          <w:lang w:val="en-GB" w:bidi="hi-IN"/>
        </w:rPr>
        <w:t>o</w:t>
      </w:r>
      <w:r w:rsidR="003C5E60" w:rsidRPr="00D00B81">
        <w:rPr>
          <w:spacing w:val="-2"/>
          <w:kern w:val="22"/>
          <w:lang w:val="en-GB" w:bidi="hi-IN"/>
        </w:rPr>
        <w:t>f</w:t>
      </w:r>
      <w:r w:rsidR="00AB41C4" w:rsidRPr="00D00B81">
        <w:rPr>
          <w:spacing w:val="-2"/>
          <w:kern w:val="22"/>
          <w:lang w:val="en-GB" w:bidi="hi-IN"/>
        </w:rPr>
        <w:t xml:space="preserve"> smartphone</w:t>
      </w:r>
      <w:r w:rsidR="004C3125" w:rsidRPr="00D00B81">
        <w:rPr>
          <w:spacing w:val="-2"/>
          <w:kern w:val="22"/>
          <w:lang w:val="en-GB" w:bidi="hi-IN"/>
        </w:rPr>
        <w:t>s</w:t>
      </w:r>
      <w:r w:rsidR="00AB41C4" w:rsidRPr="00D00B81">
        <w:rPr>
          <w:spacing w:val="-2"/>
          <w:kern w:val="22"/>
          <w:lang w:val="en-GB" w:bidi="hi-IN"/>
        </w:rPr>
        <w:t xml:space="preserve"> and</w:t>
      </w:r>
      <w:r w:rsidR="00D23B87" w:rsidRPr="00D00B81">
        <w:rPr>
          <w:spacing w:val="-2"/>
          <w:kern w:val="22"/>
          <w:lang w:val="en-GB" w:bidi="hi-IN"/>
        </w:rPr>
        <w:t xml:space="preserve"> in</w:t>
      </w:r>
      <w:r w:rsidR="004C3125" w:rsidRPr="00D00B81">
        <w:rPr>
          <w:spacing w:val="-2"/>
          <w:kern w:val="22"/>
          <w:lang w:val="en-GB" w:bidi="hi-IN"/>
        </w:rPr>
        <w:t xml:space="preserve"> their related</w:t>
      </w:r>
      <w:r w:rsidR="00AB41C4" w:rsidRPr="00D00B81">
        <w:rPr>
          <w:spacing w:val="-2"/>
          <w:kern w:val="22"/>
          <w:lang w:val="en-GB" w:bidi="hi-IN"/>
        </w:rPr>
        <w:t xml:space="preserve"> data charges significantly contributed to the penetration of</w:t>
      </w:r>
      <w:r w:rsidR="00124AE3" w:rsidRPr="00D00B81">
        <w:rPr>
          <w:spacing w:val="-2"/>
          <w:kern w:val="22"/>
          <w:lang w:val="en-GB" w:bidi="hi-IN"/>
        </w:rPr>
        <w:t xml:space="preserve"> the</w:t>
      </w:r>
      <w:r w:rsidR="00AB41C4" w:rsidRPr="00D00B81">
        <w:rPr>
          <w:spacing w:val="-2"/>
          <w:kern w:val="22"/>
          <w:lang w:val="en-GB" w:bidi="hi-IN"/>
        </w:rPr>
        <w:t xml:space="preserve"> </w:t>
      </w:r>
      <w:r w:rsidR="003C5E60" w:rsidRPr="00D00B81">
        <w:rPr>
          <w:spacing w:val="-2"/>
          <w:kern w:val="22"/>
          <w:lang w:val="en-GB" w:bidi="hi-IN"/>
        </w:rPr>
        <w:t>I</w:t>
      </w:r>
      <w:r w:rsidR="00AB41C4" w:rsidRPr="00D00B81">
        <w:rPr>
          <w:spacing w:val="-2"/>
          <w:kern w:val="22"/>
          <w:lang w:val="en-GB" w:bidi="hi-IN"/>
        </w:rPr>
        <w:t>nternet</w:t>
      </w:r>
      <w:r w:rsidR="00124AE3" w:rsidRPr="00D00B81">
        <w:rPr>
          <w:spacing w:val="-2"/>
          <w:kern w:val="22"/>
          <w:lang w:val="en-GB" w:bidi="hi-IN"/>
        </w:rPr>
        <w:t xml:space="preserve"> into all aspects of Indian life</w:t>
      </w:r>
      <w:r w:rsidR="00AB41C4" w:rsidRPr="00D00B81">
        <w:rPr>
          <w:spacing w:val="-2"/>
          <w:kern w:val="22"/>
          <w:lang w:val="en-GB" w:bidi="hi-IN"/>
        </w:rPr>
        <w:t xml:space="preserve">. </w:t>
      </w:r>
      <w:r w:rsidR="003C5E60" w:rsidRPr="00D00B81">
        <w:rPr>
          <w:spacing w:val="-2"/>
          <w:kern w:val="22"/>
          <w:lang w:val="en-GB" w:bidi="hi-IN"/>
        </w:rPr>
        <w:t>An i</w:t>
      </w:r>
      <w:r w:rsidR="00124AE3" w:rsidRPr="00D00B81">
        <w:rPr>
          <w:spacing w:val="-2"/>
          <w:kern w:val="22"/>
          <w:lang w:val="en-GB" w:bidi="hi-IN"/>
        </w:rPr>
        <w:t xml:space="preserve">ncreasing </w:t>
      </w:r>
      <w:r w:rsidR="003C5E60" w:rsidRPr="00D00B81">
        <w:rPr>
          <w:spacing w:val="-2"/>
          <w:kern w:val="22"/>
          <w:lang w:val="en-GB" w:bidi="hi-IN"/>
        </w:rPr>
        <w:t>I</w:t>
      </w:r>
      <w:r w:rsidR="00AB41C4" w:rsidRPr="00D00B81">
        <w:rPr>
          <w:spacing w:val="-2"/>
          <w:kern w:val="22"/>
          <w:lang w:val="en-GB" w:bidi="hi-IN"/>
        </w:rPr>
        <w:t>nternet speed</w:t>
      </w:r>
      <w:r w:rsidR="006F4858" w:rsidRPr="00D00B81">
        <w:rPr>
          <w:spacing w:val="-2"/>
          <w:kern w:val="22"/>
          <w:lang w:val="en-GB" w:bidi="hi-IN"/>
        </w:rPr>
        <w:t>,</w:t>
      </w:r>
      <w:r w:rsidR="00AB41C4" w:rsidRPr="00D00B81">
        <w:rPr>
          <w:spacing w:val="-2"/>
          <w:kern w:val="22"/>
          <w:lang w:val="en-GB" w:bidi="hi-IN"/>
        </w:rPr>
        <w:t xml:space="preserve"> however</w:t>
      </w:r>
      <w:r w:rsidR="006F4858" w:rsidRPr="00D00B81">
        <w:rPr>
          <w:spacing w:val="-2"/>
          <w:kern w:val="22"/>
          <w:lang w:val="en-GB" w:bidi="hi-IN"/>
        </w:rPr>
        <w:t>,</w:t>
      </w:r>
      <w:r w:rsidR="00AB41C4" w:rsidRPr="00D00B81">
        <w:rPr>
          <w:spacing w:val="-2"/>
          <w:kern w:val="22"/>
          <w:lang w:val="en-GB" w:bidi="hi-IN"/>
        </w:rPr>
        <w:t xml:space="preserve"> was </w:t>
      </w:r>
      <w:r w:rsidR="003C5E60" w:rsidRPr="00D00B81">
        <w:rPr>
          <w:spacing w:val="-2"/>
          <w:kern w:val="22"/>
          <w:lang w:val="en-GB" w:bidi="hi-IN"/>
        </w:rPr>
        <w:t xml:space="preserve">also </w:t>
      </w:r>
      <w:r w:rsidR="00AB41C4" w:rsidRPr="00D00B81">
        <w:rPr>
          <w:spacing w:val="-2"/>
          <w:kern w:val="22"/>
          <w:lang w:val="en-GB" w:bidi="hi-IN"/>
        </w:rPr>
        <w:t>an important contribut</w:t>
      </w:r>
      <w:r w:rsidR="007A2A2D" w:rsidRPr="00D00B81">
        <w:rPr>
          <w:spacing w:val="-2"/>
          <w:kern w:val="22"/>
          <w:lang w:val="en-GB" w:bidi="hi-IN"/>
        </w:rPr>
        <w:t>or to the</w:t>
      </w:r>
      <w:r w:rsidR="006F4858" w:rsidRPr="00D00B81">
        <w:rPr>
          <w:spacing w:val="-2"/>
          <w:kern w:val="22"/>
          <w:lang w:val="en-GB" w:bidi="hi-IN"/>
        </w:rPr>
        <w:t xml:space="preserve"> rise of</w:t>
      </w:r>
      <w:r w:rsidR="007A2A2D" w:rsidRPr="00D00B81">
        <w:rPr>
          <w:spacing w:val="-2"/>
          <w:kern w:val="22"/>
          <w:lang w:val="en-GB" w:bidi="hi-IN"/>
        </w:rPr>
        <w:t xml:space="preserve"> video streaming (see E</w:t>
      </w:r>
      <w:r w:rsidR="00AB41C4" w:rsidRPr="00D00B81">
        <w:rPr>
          <w:spacing w:val="-2"/>
          <w:kern w:val="22"/>
          <w:lang w:val="en-GB" w:bidi="hi-IN"/>
        </w:rPr>
        <w:t xml:space="preserve">xhibit </w:t>
      </w:r>
      <w:r w:rsidR="00167ED3" w:rsidRPr="00D00B81">
        <w:rPr>
          <w:spacing w:val="-2"/>
          <w:kern w:val="22"/>
          <w:lang w:val="en-GB" w:bidi="hi-IN"/>
        </w:rPr>
        <w:t>1</w:t>
      </w:r>
      <w:r w:rsidR="007A2A2D" w:rsidRPr="00D00B81">
        <w:rPr>
          <w:spacing w:val="-2"/>
          <w:kern w:val="22"/>
          <w:lang w:val="en-GB" w:bidi="hi-IN"/>
        </w:rPr>
        <w:t>)</w:t>
      </w:r>
      <w:r w:rsidR="00AB41C4" w:rsidRPr="00D00B81">
        <w:rPr>
          <w:spacing w:val="-2"/>
          <w:kern w:val="22"/>
          <w:lang w:val="en-GB" w:bidi="hi-IN"/>
        </w:rPr>
        <w:t>. This upsurge led to the growth</w:t>
      </w:r>
      <w:r w:rsidR="00EC2E5E" w:rsidRPr="00D00B81">
        <w:rPr>
          <w:spacing w:val="-2"/>
          <w:kern w:val="22"/>
          <w:lang w:val="en-GB" w:bidi="hi-IN"/>
        </w:rPr>
        <w:t xml:space="preserve"> of OTT players in the industry (s</w:t>
      </w:r>
      <w:r w:rsidR="00167ED3" w:rsidRPr="00D00B81">
        <w:rPr>
          <w:spacing w:val="-2"/>
          <w:kern w:val="22"/>
          <w:lang w:val="en-GB" w:bidi="hi-IN"/>
        </w:rPr>
        <w:t>ee Exhibit 2)</w:t>
      </w:r>
      <w:r w:rsidR="00EC2E5E" w:rsidRPr="00D00B81">
        <w:rPr>
          <w:spacing w:val="-2"/>
          <w:kern w:val="22"/>
          <w:lang w:val="en-GB" w:bidi="hi-IN"/>
        </w:rPr>
        <w:t>.</w:t>
      </w:r>
    </w:p>
    <w:p w14:paraId="4B66EA52" w14:textId="77777777" w:rsidR="00AB41C4" w:rsidRPr="003870E9" w:rsidRDefault="00AB41C4" w:rsidP="00AB41C4">
      <w:pPr>
        <w:pStyle w:val="BodyTextMain"/>
        <w:rPr>
          <w:lang w:val="en-GB" w:bidi="hi-IN"/>
        </w:rPr>
      </w:pPr>
    </w:p>
    <w:p w14:paraId="46383716" w14:textId="5DC76861" w:rsidR="00810770" w:rsidRPr="003870E9" w:rsidRDefault="008D550C" w:rsidP="00AB41C4">
      <w:pPr>
        <w:pStyle w:val="BodyTextMain"/>
        <w:rPr>
          <w:lang w:val="en-GB" w:bidi="hi-IN"/>
        </w:rPr>
      </w:pPr>
      <w:r w:rsidRPr="003870E9">
        <w:rPr>
          <w:lang w:val="en-GB" w:bidi="hi-IN"/>
        </w:rPr>
        <w:t xml:space="preserve">Voot was not </w:t>
      </w:r>
      <w:r w:rsidR="00AB41C4" w:rsidRPr="003870E9">
        <w:rPr>
          <w:lang w:val="en-GB" w:bidi="hi-IN"/>
        </w:rPr>
        <w:t>the first</w:t>
      </w:r>
      <w:r w:rsidRPr="003870E9">
        <w:rPr>
          <w:lang w:val="en-GB" w:bidi="hi-IN"/>
        </w:rPr>
        <w:t xml:space="preserve"> service</w:t>
      </w:r>
      <w:r w:rsidR="00AB41C4" w:rsidRPr="003870E9">
        <w:rPr>
          <w:lang w:val="en-GB" w:bidi="hi-IN"/>
        </w:rPr>
        <w:t xml:space="preserve"> to enter the </w:t>
      </w:r>
      <w:r w:rsidRPr="003870E9">
        <w:rPr>
          <w:lang w:val="en-GB" w:bidi="hi-IN"/>
        </w:rPr>
        <w:t xml:space="preserve">Indian </w:t>
      </w:r>
      <w:r w:rsidR="00AB41C4" w:rsidRPr="003870E9">
        <w:rPr>
          <w:lang w:val="en-GB" w:bidi="hi-IN"/>
        </w:rPr>
        <w:t>VOD market. Similar platforms</w:t>
      </w:r>
      <w:r w:rsidRPr="003870E9">
        <w:rPr>
          <w:lang w:val="en-GB" w:bidi="hi-IN"/>
        </w:rPr>
        <w:t>,</w:t>
      </w:r>
      <w:r w:rsidR="00AB41C4" w:rsidRPr="003870E9">
        <w:rPr>
          <w:lang w:val="en-GB" w:bidi="hi-IN"/>
        </w:rPr>
        <w:t xml:space="preserve"> </w:t>
      </w:r>
      <w:r w:rsidRPr="003870E9">
        <w:rPr>
          <w:lang w:val="en-GB" w:bidi="hi-IN"/>
        </w:rPr>
        <w:t xml:space="preserve">such as </w:t>
      </w:r>
      <w:r w:rsidR="00AB41C4" w:rsidRPr="003870E9">
        <w:rPr>
          <w:lang w:val="en-GB" w:bidi="hi-IN"/>
        </w:rPr>
        <w:t>Hotstar, Sony L</w:t>
      </w:r>
      <w:r w:rsidR="002E1844">
        <w:rPr>
          <w:lang w:val="en-GB" w:bidi="hi-IN"/>
        </w:rPr>
        <w:t>IV</w:t>
      </w:r>
      <w:r w:rsidR="00AB41C4" w:rsidRPr="003870E9">
        <w:rPr>
          <w:lang w:val="en-GB" w:bidi="hi-IN"/>
        </w:rPr>
        <w:t>, Ozee, Spuul, ErosNow</w:t>
      </w:r>
      <w:r w:rsidR="003C5E60">
        <w:rPr>
          <w:lang w:val="en-GB" w:bidi="hi-IN"/>
        </w:rPr>
        <w:t>,</w:t>
      </w:r>
      <w:r w:rsidR="00AB41C4" w:rsidRPr="003870E9">
        <w:rPr>
          <w:lang w:val="en-GB" w:bidi="hi-IN"/>
        </w:rPr>
        <w:t xml:space="preserve"> and Yup</w:t>
      </w:r>
      <w:r w:rsidR="00763A71">
        <w:rPr>
          <w:lang w:val="en-GB" w:bidi="hi-IN"/>
        </w:rPr>
        <w:t>p</w:t>
      </w:r>
      <w:r w:rsidR="00AB41C4" w:rsidRPr="003870E9">
        <w:rPr>
          <w:lang w:val="en-GB" w:bidi="hi-IN"/>
        </w:rPr>
        <w:t xml:space="preserve"> TV</w:t>
      </w:r>
      <w:r w:rsidR="00D23B87">
        <w:rPr>
          <w:lang w:val="en-GB" w:bidi="hi-IN"/>
        </w:rPr>
        <w:t>,</w:t>
      </w:r>
      <w:r w:rsidR="00AB41C4" w:rsidRPr="003870E9">
        <w:rPr>
          <w:lang w:val="en-GB" w:bidi="hi-IN"/>
        </w:rPr>
        <w:t xml:space="preserve"> were already providing </w:t>
      </w:r>
      <w:r w:rsidRPr="003870E9">
        <w:rPr>
          <w:lang w:val="en-GB" w:bidi="hi-IN"/>
        </w:rPr>
        <w:t>VOD</w:t>
      </w:r>
      <w:r w:rsidR="00595728" w:rsidRPr="003870E9">
        <w:rPr>
          <w:lang w:val="en-GB" w:bidi="hi-IN"/>
        </w:rPr>
        <w:t xml:space="preserve"> </w:t>
      </w:r>
      <w:r w:rsidR="00AB41C4" w:rsidRPr="003870E9">
        <w:rPr>
          <w:lang w:val="en-GB" w:bidi="hi-IN"/>
        </w:rPr>
        <w:t>services</w:t>
      </w:r>
      <w:r w:rsidR="00C36588">
        <w:rPr>
          <w:lang w:val="en-GB" w:bidi="hi-IN"/>
        </w:rPr>
        <w:t xml:space="preserve"> by 2016</w:t>
      </w:r>
      <w:r w:rsidR="00AB41C4" w:rsidRPr="003870E9">
        <w:rPr>
          <w:lang w:val="en-GB" w:bidi="hi-IN"/>
        </w:rPr>
        <w:t>.</w:t>
      </w:r>
      <w:r w:rsidR="00AB41C4" w:rsidRPr="003870E9">
        <w:rPr>
          <w:vertAlign w:val="superscript"/>
          <w:lang w:val="en-GB" w:bidi="hi-IN"/>
        </w:rPr>
        <w:endnoteReference w:id="10"/>
      </w:r>
      <w:r w:rsidR="00AB41C4" w:rsidRPr="003870E9">
        <w:rPr>
          <w:lang w:val="en-GB" w:bidi="hi-IN"/>
        </w:rPr>
        <w:t xml:space="preserve"> In 2015, the launch of Hotstar marked the birth of VOD in India</w:t>
      </w:r>
      <w:r w:rsidR="00595728" w:rsidRPr="003870E9">
        <w:rPr>
          <w:lang w:val="en-GB" w:bidi="hi-IN"/>
        </w:rPr>
        <w:t>, which was soon</w:t>
      </w:r>
      <w:r w:rsidR="00AB41C4" w:rsidRPr="003870E9">
        <w:rPr>
          <w:lang w:val="en-GB" w:bidi="hi-IN"/>
        </w:rPr>
        <w:t xml:space="preserve"> followed by dozens of other platforms</w:t>
      </w:r>
      <w:r w:rsidR="00595728" w:rsidRPr="003870E9">
        <w:rPr>
          <w:lang w:val="en-GB" w:bidi="hi-IN"/>
        </w:rPr>
        <w:t>,</w:t>
      </w:r>
      <w:r w:rsidR="00AB41C4" w:rsidRPr="003870E9">
        <w:rPr>
          <w:lang w:val="en-GB" w:bidi="hi-IN"/>
        </w:rPr>
        <w:t xml:space="preserve"> </w:t>
      </w:r>
      <w:r w:rsidR="00595728" w:rsidRPr="003870E9">
        <w:rPr>
          <w:lang w:val="en-GB" w:bidi="hi-IN"/>
        </w:rPr>
        <w:t xml:space="preserve">including </w:t>
      </w:r>
      <w:r w:rsidR="00AB41C4" w:rsidRPr="003870E9">
        <w:rPr>
          <w:lang w:val="en-GB" w:bidi="hi-IN"/>
        </w:rPr>
        <w:t xml:space="preserve">Amazon Prime Video, TVF Play, Sony LIV, Netflix, Ozee, ALT Balaji, </w:t>
      </w:r>
      <w:r w:rsidR="00EC2E5E">
        <w:rPr>
          <w:lang w:val="en-GB" w:bidi="hi-IN"/>
        </w:rPr>
        <w:t>Ditto TV, ErosNow</w:t>
      </w:r>
      <w:r w:rsidR="00763A71">
        <w:rPr>
          <w:lang w:val="en-GB" w:bidi="hi-IN"/>
        </w:rPr>
        <w:t>,</w:t>
      </w:r>
      <w:r w:rsidR="00EC2E5E">
        <w:rPr>
          <w:lang w:val="en-GB" w:bidi="hi-IN"/>
        </w:rPr>
        <w:t xml:space="preserve"> and Viu (s</w:t>
      </w:r>
      <w:r w:rsidR="00AB41C4" w:rsidRPr="003870E9">
        <w:rPr>
          <w:lang w:val="en-GB" w:bidi="hi-IN"/>
        </w:rPr>
        <w:t>ee Exhibit 3)</w:t>
      </w:r>
      <w:r w:rsidR="00EC2E5E">
        <w:rPr>
          <w:lang w:val="en-GB" w:bidi="hi-IN"/>
        </w:rPr>
        <w:t>.</w:t>
      </w:r>
      <w:r w:rsidR="00AB41C4" w:rsidRPr="003870E9">
        <w:rPr>
          <w:lang w:val="en-GB" w:bidi="hi-IN"/>
        </w:rPr>
        <w:t xml:space="preserve"> </w:t>
      </w:r>
      <w:r w:rsidR="00554422">
        <w:rPr>
          <w:lang w:val="en-GB" w:bidi="hi-IN"/>
        </w:rPr>
        <w:t>These companies made up over 90 per cent</w:t>
      </w:r>
      <w:r w:rsidR="00554422" w:rsidRPr="003870E9">
        <w:rPr>
          <w:lang w:val="en-GB" w:bidi="hi-IN"/>
        </w:rPr>
        <w:t xml:space="preserve"> of the Indian VOD market. </w:t>
      </w:r>
      <w:r w:rsidR="00AB41C4" w:rsidRPr="003870E9">
        <w:rPr>
          <w:lang w:val="en-GB" w:bidi="hi-IN"/>
        </w:rPr>
        <w:t xml:space="preserve">Hotstar, </w:t>
      </w:r>
      <w:r w:rsidR="00595728" w:rsidRPr="003870E9">
        <w:rPr>
          <w:lang w:val="en-GB" w:bidi="hi-IN"/>
        </w:rPr>
        <w:t>as one of the</w:t>
      </w:r>
      <w:r w:rsidR="00763A71">
        <w:rPr>
          <w:lang w:val="en-GB" w:bidi="hi-IN"/>
        </w:rPr>
        <w:t xml:space="preserve"> </w:t>
      </w:r>
      <w:r w:rsidR="00AB41C4" w:rsidRPr="003870E9">
        <w:rPr>
          <w:lang w:val="en-GB" w:bidi="hi-IN"/>
        </w:rPr>
        <w:t xml:space="preserve">early entrants </w:t>
      </w:r>
      <w:r w:rsidR="00D23B87">
        <w:rPr>
          <w:lang w:val="en-GB" w:bidi="hi-IN"/>
        </w:rPr>
        <w:t>providing</w:t>
      </w:r>
      <w:r w:rsidR="00AB41C4" w:rsidRPr="003870E9">
        <w:rPr>
          <w:lang w:val="en-GB" w:bidi="hi-IN"/>
        </w:rPr>
        <w:t xml:space="preserve"> OTT </w:t>
      </w:r>
      <w:r w:rsidR="00D23B87">
        <w:rPr>
          <w:lang w:val="en-GB" w:bidi="hi-IN"/>
        </w:rPr>
        <w:t xml:space="preserve">services </w:t>
      </w:r>
      <w:r w:rsidR="00595728" w:rsidRPr="003870E9">
        <w:rPr>
          <w:lang w:val="en-GB" w:bidi="hi-IN"/>
        </w:rPr>
        <w:t xml:space="preserve">and enjoying </w:t>
      </w:r>
      <w:r w:rsidR="00AB41C4" w:rsidRPr="003870E9">
        <w:rPr>
          <w:lang w:val="en-GB" w:bidi="hi-IN"/>
        </w:rPr>
        <w:t>the backing of broadcast behemoth Star India, managed to test the waters and</w:t>
      </w:r>
      <w:r w:rsidR="00595728" w:rsidRPr="003870E9">
        <w:rPr>
          <w:lang w:val="en-GB" w:bidi="hi-IN"/>
        </w:rPr>
        <w:t>,</w:t>
      </w:r>
      <w:r w:rsidR="00AB41C4" w:rsidRPr="003870E9">
        <w:rPr>
          <w:lang w:val="en-GB" w:bidi="hi-IN"/>
        </w:rPr>
        <w:t xml:space="preserve"> despite suffering early losses</w:t>
      </w:r>
      <w:r w:rsidR="00763A71">
        <w:rPr>
          <w:lang w:val="en-GB" w:bidi="hi-IN"/>
        </w:rPr>
        <w:t xml:space="preserve"> of</w:t>
      </w:r>
      <w:r w:rsidR="00AB41C4" w:rsidRPr="003870E9">
        <w:rPr>
          <w:lang w:val="en-GB" w:bidi="hi-IN"/>
        </w:rPr>
        <w:t xml:space="preserve"> reportedly over </w:t>
      </w:r>
      <w:r w:rsidR="00C51C92">
        <w:rPr>
          <w:lang w:val="en-GB" w:bidi="hi-IN"/>
        </w:rPr>
        <w:t>US</w:t>
      </w:r>
      <w:r w:rsidR="00EC2E5E">
        <w:rPr>
          <w:lang w:val="en-GB" w:bidi="hi-IN"/>
        </w:rPr>
        <w:t>$</w:t>
      </w:r>
      <w:r w:rsidR="00595728" w:rsidRPr="003870E9">
        <w:rPr>
          <w:lang w:val="en-GB" w:bidi="hi-IN"/>
        </w:rPr>
        <w:t>4 billion</w:t>
      </w:r>
      <w:r w:rsidR="00C51C92" w:rsidRPr="000770DA">
        <w:rPr>
          <w:rStyle w:val="EndnoteReference"/>
          <w:lang w:val="en-GB" w:bidi="hi-IN"/>
        </w:rPr>
        <w:endnoteReference w:id="11"/>
      </w:r>
      <w:r w:rsidR="00AB41C4" w:rsidRPr="003870E9">
        <w:rPr>
          <w:lang w:val="en-GB" w:bidi="hi-IN"/>
        </w:rPr>
        <w:t xml:space="preserve"> in 2016</w:t>
      </w:r>
      <w:r w:rsidR="00763A71">
        <w:rPr>
          <w:lang w:val="en-GB" w:bidi="hi-IN"/>
        </w:rPr>
        <w:t xml:space="preserve">, </w:t>
      </w:r>
      <w:r w:rsidR="00B83E03" w:rsidRPr="003870E9">
        <w:rPr>
          <w:lang w:val="en-GB" w:bidi="hi-IN"/>
        </w:rPr>
        <w:t>emerge</w:t>
      </w:r>
      <w:r w:rsidR="00554422">
        <w:rPr>
          <w:lang w:val="en-GB" w:bidi="hi-IN"/>
        </w:rPr>
        <w:t>d</w:t>
      </w:r>
      <w:r w:rsidR="00AB41C4" w:rsidRPr="003870E9">
        <w:rPr>
          <w:lang w:val="en-GB" w:bidi="hi-IN"/>
        </w:rPr>
        <w:t xml:space="preserve"> as the favourite ch</w:t>
      </w:r>
      <w:r w:rsidR="002872F1">
        <w:rPr>
          <w:lang w:val="en-GB" w:bidi="hi-IN"/>
        </w:rPr>
        <w:t>oice</w:t>
      </w:r>
      <w:r w:rsidR="00AB41C4" w:rsidRPr="003870E9">
        <w:rPr>
          <w:lang w:val="en-GB" w:bidi="hi-IN"/>
        </w:rPr>
        <w:t xml:space="preserve"> f</w:t>
      </w:r>
      <w:r w:rsidR="002872F1">
        <w:rPr>
          <w:lang w:val="en-GB" w:bidi="hi-IN"/>
        </w:rPr>
        <w:t>or</w:t>
      </w:r>
      <w:r w:rsidR="00AB41C4" w:rsidRPr="003870E9">
        <w:rPr>
          <w:lang w:val="en-GB" w:bidi="hi-IN"/>
        </w:rPr>
        <w:t xml:space="preserve"> advertisers</w:t>
      </w:r>
      <w:r w:rsidR="00B83E03" w:rsidRPr="003870E9">
        <w:rPr>
          <w:lang w:val="en-GB" w:bidi="hi-IN"/>
        </w:rPr>
        <w:t>,</w:t>
      </w:r>
      <w:r w:rsidR="00AB41C4" w:rsidRPr="003870E9">
        <w:rPr>
          <w:lang w:val="en-GB" w:bidi="hi-IN"/>
        </w:rPr>
        <w:t xml:space="preserve"> </w:t>
      </w:r>
      <w:r w:rsidR="00B83E03" w:rsidRPr="003870E9">
        <w:rPr>
          <w:lang w:val="en-GB" w:bidi="hi-IN"/>
        </w:rPr>
        <w:t>thanks to</w:t>
      </w:r>
      <w:r w:rsidR="00AB41C4" w:rsidRPr="003870E9">
        <w:rPr>
          <w:lang w:val="en-GB" w:bidi="hi-IN"/>
        </w:rPr>
        <w:t xml:space="preserve"> its vast offerings that cover</w:t>
      </w:r>
      <w:r w:rsidR="00763A71">
        <w:rPr>
          <w:lang w:val="en-GB" w:bidi="hi-IN"/>
        </w:rPr>
        <w:t>ed</w:t>
      </w:r>
      <w:r w:rsidR="00AB41C4" w:rsidRPr="003870E9">
        <w:rPr>
          <w:lang w:val="en-GB" w:bidi="hi-IN"/>
        </w:rPr>
        <w:t xml:space="preserve"> catch-up TV, </w:t>
      </w:r>
      <w:r w:rsidR="00B83E03" w:rsidRPr="003870E9">
        <w:rPr>
          <w:lang w:val="en-GB" w:bidi="hi-IN"/>
        </w:rPr>
        <w:t>live</w:t>
      </w:r>
      <w:r w:rsidR="00AB41C4" w:rsidRPr="003870E9">
        <w:rPr>
          <w:lang w:val="en-GB" w:bidi="hi-IN"/>
        </w:rPr>
        <w:t xml:space="preserve"> </w:t>
      </w:r>
      <w:r w:rsidR="00B83E03" w:rsidRPr="003870E9">
        <w:rPr>
          <w:lang w:val="en-GB" w:bidi="hi-IN"/>
        </w:rPr>
        <w:t>sports</w:t>
      </w:r>
      <w:r w:rsidR="00AB41C4" w:rsidRPr="003870E9">
        <w:rPr>
          <w:lang w:val="en-GB" w:bidi="hi-IN"/>
        </w:rPr>
        <w:t xml:space="preserve">, </w:t>
      </w:r>
      <w:r w:rsidR="00744EBB" w:rsidRPr="003870E9">
        <w:rPr>
          <w:lang w:val="en-GB" w:bidi="hi-IN"/>
        </w:rPr>
        <w:t>original content</w:t>
      </w:r>
      <w:r w:rsidR="00AB41C4" w:rsidRPr="003870E9">
        <w:rPr>
          <w:lang w:val="en-GB" w:bidi="hi-IN"/>
        </w:rPr>
        <w:t xml:space="preserve">, </w:t>
      </w:r>
      <w:r w:rsidR="00744EBB" w:rsidRPr="003870E9">
        <w:rPr>
          <w:lang w:val="en-GB" w:bidi="hi-IN"/>
        </w:rPr>
        <w:t>syndicated international</w:t>
      </w:r>
      <w:r w:rsidR="00744EBB" w:rsidRPr="003870E9" w:rsidDel="00744EBB">
        <w:rPr>
          <w:lang w:val="en-GB" w:bidi="hi-IN"/>
        </w:rPr>
        <w:t xml:space="preserve"> </w:t>
      </w:r>
      <w:r w:rsidR="00744EBB" w:rsidRPr="003870E9">
        <w:rPr>
          <w:lang w:val="en-GB" w:bidi="hi-IN"/>
        </w:rPr>
        <w:t>shows</w:t>
      </w:r>
      <w:r w:rsidR="00AB41C4" w:rsidRPr="003870E9">
        <w:rPr>
          <w:lang w:val="en-GB" w:bidi="hi-IN"/>
        </w:rPr>
        <w:t xml:space="preserve">, </w:t>
      </w:r>
      <w:r w:rsidR="00785BD9" w:rsidRPr="003870E9">
        <w:rPr>
          <w:lang w:val="en-GB" w:bidi="hi-IN"/>
        </w:rPr>
        <w:t>movies</w:t>
      </w:r>
      <w:r w:rsidR="00763A71">
        <w:rPr>
          <w:lang w:val="en-GB" w:bidi="hi-IN"/>
        </w:rPr>
        <w:t>,</w:t>
      </w:r>
      <w:r w:rsidR="00785BD9" w:rsidRPr="003870E9">
        <w:rPr>
          <w:lang w:val="en-GB" w:bidi="hi-IN"/>
        </w:rPr>
        <w:t xml:space="preserve"> </w:t>
      </w:r>
      <w:r w:rsidR="00AB41C4" w:rsidRPr="003870E9">
        <w:rPr>
          <w:lang w:val="en-GB" w:bidi="hi-IN"/>
        </w:rPr>
        <w:t xml:space="preserve">and </w:t>
      </w:r>
      <w:r w:rsidR="00A644A9" w:rsidRPr="003870E9">
        <w:rPr>
          <w:lang w:val="en-GB" w:bidi="hi-IN"/>
        </w:rPr>
        <w:t>regional</w:t>
      </w:r>
      <w:r w:rsidR="00AB41C4" w:rsidRPr="003870E9">
        <w:rPr>
          <w:lang w:val="en-GB" w:bidi="hi-IN"/>
        </w:rPr>
        <w:t xml:space="preserve"> </w:t>
      </w:r>
      <w:r w:rsidR="00A644A9" w:rsidRPr="003870E9">
        <w:rPr>
          <w:lang w:val="en-GB" w:bidi="hi-IN"/>
        </w:rPr>
        <w:t>shows</w:t>
      </w:r>
      <w:r w:rsidR="00AB41C4" w:rsidRPr="003870E9">
        <w:rPr>
          <w:lang w:val="en-GB" w:bidi="hi-IN"/>
        </w:rPr>
        <w:t xml:space="preserve">. </w:t>
      </w:r>
    </w:p>
    <w:p w14:paraId="75A62506" w14:textId="77777777" w:rsidR="00810770" w:rsidRPr="003870E9" w:rsidRDefault="00810770" w:rsidP="00AB41C4">
      <w:pPr>
        <w:pStyle w:val="BodyTextMain"/>
        <w:rPr>
          <w:lang w:val="en-GB" w:bidi="hi-IN"/>
        </w:rPr>
      </w:pPr>
    </w:p>
    <w:p w14:paraId="01E755D0" w14:textId="6BCE20A6" w:rsidR="00AB41C4" w:rsidRPr="000770DA" w:rsidRDefault="00AB41C4" w:rsidP="00AB41C4">
      <w:pPr>
        <w:pStyle w:val="BodyTextMain"/>
        <w:rPr>
          <w:lang w:val="en-GB" w:bidi="hi-IN"/>
        </w:rPr>
      </w:pPr>
      <w:r w:rsidRPr="000770DA">
        <w:rPr>
          <w:lang w:val="en-GB" w:bidi="hi-IN"/>
        </w:rPr>
        <w:t xml:space="preserve">Data prices </w:t>
      </w:r>
      <w:r w:rsidR="00810770" w:rsidRPr="000770DA">
        <w:rPr>
          <w:lang w:val="en-GB" w:bidi="hi-IN"/>
        </w:rPr>
        <w:t>declined</w:t>
      </w:r>
      <w:r w:rsidRPr="000770DA">
        <w:rPr>
          <w:lang w:val="en-GB" w:bidi="hi-IN"/>
        </w:rPr>
        <w:t xml:space="preserve"> significantly in India particularly after the launch of </w:t>
      </w:r>
      <w:r w:rsidR="00403AD6" w:rsidRPr="000770DA">
        <w:rPr>
          <w:lang w:val="en-GB" w:bidi="hi-IN"/>
        </w:rPr>
        <w:t xml:space="preserve">Reliance </w:t>
      </w:r>
      <w:r w:rsidRPr="000770DA">
        <w:rPr>
          <w:lang w:val="en-GB" w:bidi="hi-IN"/>
        </w:rPr>
        <w:t>Jio</w:t>
      </w:r>
      <w:r w:rsidR="003A3CC6" w:rsidRPr="000770DA">
        <w:rPr>
          <w:lang w:val="en-GB" w:bidi="hi-IN"/>
        </w:rPr>
        <w:t xml:space="preserve"> Infocomm Ltd.</w:t>
      </w:r>
      <w:r w:rsidRPr="000770DA">
        <w:rPr>
          <w:lang w:val="en-GB" w:bidi="hi-IN"/>
        </w:rPr>
        <w:t xml:space="preserve">’s </w:t>
      </w:r>
      <w:r w:rsidR="00403AD6" w:rsidRPr="000770DA">
        <w:rPr>
          <w:lang w:val="en-GB" w:bidi="hi-IN"/>
        </w:rPr>
        <w:t>fourth generation</w:t>
      </w:r>
      <w:r w:rsidR="002872F1" w:rsidRPr="000770DA">
        <w:rPr>
          <w:lang w:val="en-GB" w:bidi="hi-IN"/>
        </w:rPr>
        <w:t xml:space="preserve"> (</w:t>
      </w:r>
      <w:r w:rsidR="005B11B3" w:rsidRPr="000770DA">
        <w:rPr>
          <w:lang w:val="en-GB" w:bidi="hi-IN"/>
        </w:rPr>
        <w:t xml:space="preserve">known commonly as </w:t>
      </w:r>
      <w:r w:rsidR="002872F1" w:rsidRPr="000770DA">
        <w:rPr>
          <w:lang w:val="en-GB" w:bidi="hi-IN"/>
        </w:rPr>
        <w:t>4G</w:t>
      </w:r>
      <w:r w:rsidR="00403AD6" w:rsidRPr="000770DA">
        <w:rPr>
          <w:lang w:val="en-GB" w:bidi="hi-IN"/>
        </w:rPr>
        <w:t xml:space="preserve">) </w:t>
      </w:r>
      <w:r w:rsidRPr="000770DA">
        <w:rPr>
          <w:lang w:val="en-GB" w:bidi="hi-IN"/>
        </w:rPr>
        <w:t>services in 2016. This was followed by an aggressive price</w:t>
      </w:r>
      <w:r w:rsidR="00872085" w:rsidRPr="000770DA">
        <w:rPr>
          <w:lang w:val="en-GB" w:bidi="hi-IN"/>
        </w:rPr>
        <w:t xml:space="preserve"> </w:t>
      </w:r>
      <w:r w:rsidRPr="000770DA">
        <w:rPr>
          <w:lang w:val="en-GB" w:bidi="hi-IN"/>
        </w:rPr>
        <w:t xml:space="preserve">war among telecom companies </w:t>
      </w:r>
      <w:r w:rsidR="00872085" w:rsidRPr="000770DA">
        <w:rPr>
          <w:lang w:val="en-GB" w:bidi="hi-IN"/>
        </w:rPr>
        <w:t xml:space="preserve">that </w:t>
      </w:r>
      <w:r w:rsidRPr="000770DA">
        <w:rPr>
          <w:lang w:val="en-GB" w:bidi="hi-IN"/>
        </w:rPr>
        <w:t>result</w:t>
      </w:r>
      <w:r w:rsidR="00872085" w:rsidRPr="000770DA">
        <w:rPr>
          <w:lang w:val="en-GB" w:bidi="hi-IN"/>
        </w:rPr>
        <w:t>ed in</w:t>
      </w:r>
      <w:r w:rsidR="003870E9" w:rsidRPr="000770DA">
        <w:rPr>
          <w:lang w:val="en-GB" w:bidi="hi-IN"/>
        </w:rPr>
        <w:t xml:space="preserve"> </w:t>
      </w:r>
      <w:r w:rsidRPr="000770DA">
        <w:rPr>
          <w:lang w:val="en-GB" w:bidi="hi-IN"/>
        </w:rPr>
        <w:t>consumers</w:t>
      </w:r>
      <w:r w:rsidR="00872085" w:rsidRPr="000770DA">
        <w:rPr>
          <w:lang w:val="en-GB" w:bidi="hi-IN"/>
        </w:rPr>
        <w:t>’</w:t>
      </w:r>
      <w:r w:rsidRPr="000770DA">
        <w:rPr>
          <w:lang w:val="en-GB" w:bidi="hi-IN"/>
        </w:rPr>
        <w:t xml:space="preserve"> </w:t>
      </w:r>
      <w:r w:rsidR="00872085" w:rsidRPr="000770DA">
        <w:rPr>
          <w:lang w:val="en-GB" w:bidi="hi-IN"/>
        </w:rPr>
        <w:t xml:space="preserve">behavioural shift towards the </w:t>
      </w:r>
      <w:r w:rsidRPr="000770DA">
        <w:rPr>
          <w:lang w:val="en-GB" w:bidi="hi-IN"/>
        </w:rPr>
        <w:t>consum</w:t>
      </w:r>
      <w:r w:rsidR="00872085" w:rsidRPr="000770DA">
        <w:rPr>
          <w:lang w:val="en-GB" w:bidi="hi-IN"/>
        </w:rPr>
        <w:t>ption</w:t>
      </w:r>
      <w:r w:rsidR="003870E9" w:rsidRPr="000770DA">
        <w:rPr>
          <w:lang w:val="en-GB" w:bidi="hi-IN"/>
        </w:rPr>
        <w:t xml:space="preserve"> </w:t>
      </w:r>
      <w:r w:rsidR="00872085" w:rsidRPr="000770DA">
        <w:rPr>
          <w:lang w:val="en-GB" w:bidi="hi-IN"/>
        </w:rPr>
        <w:t xml:space="preserve">of </w:t>
      </w:r>
      <w:r w:rsidRPr="000770DA">
        <w:rPr>
          <w:lang w:val="en-GB" w:bidi="hi-IN"/>
        </w:rPr>
        <w:t>much more data</w:t>
      </w:r>
      <w:r w:rsidR="00EC2E5E" w:rsidRPr="000770DA">
        <w:rPr>
          <w:lang w:val="en-GB" w:bidi="hi-IN"/>
        </w:rPr>
        <w:t>.</w:t>
      </w:r>
      <w:r w:rsidRPr="000770DA">
        <w:rPr>
          <w:vertAlign w:val="superscript"/>
          <w:lang w:val="en-GB" w:bidi="hi-IN"/>
        </w:rPr>
        <w:endnoteReference w:id="12"/>
      </w:r>
      <w:r w:rsidRPr="000770DA">
        <w:rPr>
          <w:lang w:val="en-GB" w:bidi="hi-IN"/>
        </w:rPr>
        <w:t xml:space="preserve"> </w:t>
      </w:r>
      <w:r w:rsidR="00872085" w:rsidRPr="000770DA">
        <w:rPr>
          <w:lang w:val="en-GB" w:bidi="hi-IN"/>
        </w:rPr>
        <w:t>By the</w:t>
      </w:r>
      <w:r w:rsidRPr="000770DA">
        <w:rPr>
          <w:lang w:val="en-GB" w:bidi="hi-IN"/>
        </w:rPr>
        <w:t xml:space="preserve"> </w:t>
      </w:r>
      <w:r w:rsidR="00403AD6" w:rsidRPr="000770DA">
        <w:rPr>
          <w:lang w:val="en-GB" w:bidi="hi-IN"/>
        </w:rPr>
        <w:t>first quarter of</w:t>
      </w:r>
      <w:r w:rsidRPr="000770DA">
        <w:rPr>
          <w:lang w:val="en-GB" w:bidi="hi-IN"/>
        </w:rPr>
        <w:t xml:space="preserve"> 2017, the average cost of data</w:t>
      </w:r>
      <w:r w:rsidR="00872085" w:rsidRPr="000770DA">
        <w:rPr>
          <w:lang w:val="en-GB" w:bidi="hi-IN"/>
        </w:rPr>
        <w:t xml:space="preserve"> in India</w:t>
      </w:r>
      <w:r w:rsidRPr="000770DA">
        <w:rPr>
          <w:lang w:val="en-GB" w:bidi="hi-IN"/>
        </w:rPr>
        <w:t xml:space="preserve"> had fallen 48 per</w:t>
      </w:r>
      <w:r w:rsidR="00EC2E5E" w:rsidRPr="000770DA">
        <w:rPr>
          <w:lang w:val="en-GB" w:bidi="hi-IN"/>
        </w:rPr>
        <w:t xml:space="preserve"> </w:t>
      </w:r>
      <w:r w:rsidRPr="000770DA">
        <w:rPr>
          <w:lang w:val="en-GB" w:bidi="hi-IN"/>
        </w:rPr>
        <w:t>cent year</w:t>
      </w:r>
      <w:r w:rsidR="000B15C9" w:rsidRPr="000770DA">
        <w:rPr>
          <w:lang w:val="en-GB" w:bidi="hi-IN"/>
        </w:rPr>
        <w:t xml:space="preserve"> </w:t>
      </w:r>
      <w:r w:rsidRPr="000770DA">
        <w:rPr>
          <w:lang w:val="en-GB" w:bidi="hi-IN"/>
        </w:rPr>
        <w:t>on</w:t>
      </w:r>
      <w:r w:rsidR="000B15C9" w:rsidRPr="000770DA">
        <w:rPr>
          <w:lang w:val="en-GB" w:bidi="hi-IN"/>
        </w:rPr>
        <w:t xml:space="preserve"> </w:t>
      </w:r>
      <w:r w:rsidRPr="000770DA">
        <w:rPr>
          <w:lang w:val="en-GB" w:bidi="hi-IN"/>
        </w:rPr>
        <w:t xml:space="preserve">year, and </w:t>
      </w:r>
      <w:r w:rsidR="000B15C9" w:rsidRPr="000770DA">
        <w:rPr>
          <w:lang w:val="en-GB" w:bidi="hi-IN"/>
        </w:rPr>
        <w:t>the a</w:t>
      </w:r>
      <w:r w:rsidR="00872085" w:rsidRPr="000770DA">
        <w:rPr>
          <w:lang w:val="en-GB" w:bidi="hi-IN"/>
        </w:rPr>
        <w:t xml:space="preserve">verage </w:t>
      </w:r>
      <w:r w:rsidR="000B15C9" w:rsidRPr="000770DA">
        <w:rPr>
          <w:lang w:val="en-GB" w:bidi="hi-IN"/>
        </w:rPr>
        <w:t>r</w:t>
      </w:r>
      <w:r w:rsidR="00872085" w:rsidRPr="000770DA">
        <w:rPr>
          <w:lang w:val="en-GB" w:bidi="hi-IN"/>
        </w:rPr>
        <w:t xml:space="preserve">evenue </w:t>
      </w:r>
      <w:r w:rsidR="000B15C9" w:rsidRPr="000770DA">
        <w:rPr>
          <w:lang w:val="en-GB" w:bidi="hi-IN"/>
        </w:rPr>
        <w:t>p</w:t>
      </w:r>
      <w:r w:rsidR="00872085" w:rsidRPr="000770DA">
        <w:rPr>
          <w:lang w:val="en-GB" w:bidi="hi-IN"/>
        </w:rPr>
        <w:t xml:space="preserve">er </w:t>
      </w:r>
      <w:r w:rsidR="000B15C9" w:rsidRPr="000770DA">
        <w:rPr>
          <w:lang w:val="en-GB" w:bidi="hi-IN"/>
        </w:rPr>
        <w:t>u</w:t>
      </w:r>
      <w:r w:rsidR="00872085" w:rsidRPr="000770DA">
        <w:rPr>
          <w:lang w:val="en-GB" w:bidi="hi-IN"/>
        </w:rPr>
        <w:t>ser</w:t>
      </w:r>
      <w:r w:rsidRPr="000770DA">
        <w:rPr>
          <w:lang w:val="en-GB" w:bidi="hi-IN"/>
        </w:rPr>
        <w:t xml:space="preserve"> had fallen by 20 per</w:t>
      </w:r>
      <w:r w:rsidR="00EC2E5E" w:rsidRPr="000770DA">
        <w:rPr>
          <w:lang w:val="en-GB" w:bidi="hi-IN"/>
        </w:rPr>
        <w:t xml:space="preserve"> </w:t>
      </w:r>
      <w:r w:rsidRPr="000770DA">
        <w:rPr>
          <w:lang w:val="en-GB" w:bidi="hi-IN"/>
        </w:rPr>
        <w:t xml:space="preserve">cent. The cost of data had </w:t>
      </w:r>
      <w:r w:rsidR="000B15C9" w:rsidRPr="000770DA">
        <w:rPr>
          <w:lang w:val="en-GB" w:bidi="hi-IN"/>
        </w:rPr>
        <w:t>fallen</w:t>
      </w:r>
      <w:r w:rsidRPr="000770DA">
        <w:rPr>
          <w:lang w:val="en-GB" w:bidi="hi-IN"/>
        </w:rPr>
        <w:t xml:space="preserve"> from </w:t>
      </w:r>
      <w:r w:rsidR="000B15C9" w:rsidRPr="000770DA">
        <w:rPr>
          <w:lang w:val="en-GB" w:bidi="hi-IN"/>
        </w:rPr>
        <w:t>US</w:t>
      </w:r>
      <w:r w:rsidRPr="000770DA">
        <w:rPr>
          <w:lang w:val="en-GB" w:bidi="hi-IN"/>
        </w:rPr>
        <w:t>$3.7</w:t>
      </w:r>
      <w:r w:rsidR="00584576" w:rsidRPr="000770DA">
        <w:rPr>
          <w:lang w:val="en-GB" w:bidi="hi-IN"/>
        </w:rPr>
        <w:t>0</w:t>
      </w:r>
      <w:r w:rsidRPr="000770DA">
        <w:rPr>
          <w:lang w:val="en-GB" w:bidi="hi-IN"/>
        </w:rPr>
        <w:t xml:space="preserve"> for </w:t>
      </w:r>
      <w:r w:rsidR="00A25B12" w:rsidRPr="000770DA">
        <w:rPr>
          <w:lang w:val="en-GB" w:bidi="hi-IN"/>
        </w:rPr>
        <w:t>one</w:t>
      </w:r>
      <w:r w:rsidR="00C1546E" w:rsidRPr="000770DA">
        <w:rPr>
          <w:lang w:val="en-GB" w:bidi="hi-IN"/>
        </w:rPr>
        <w:t xml:space="preserve"> gigabyte (</w:t>
      </w:r>
      <w:r w:rsidRPr="000770DA">
        <w:rPr>
          <w:lang w:val="en-GB" w:bidi="hi-IN"/>
        </w:rPr>
        <w:t>GB</w:t>
      </w:r>
      <w:r w:rsidR="00C1546E" w:rsidRPr="000770DA">
        <w:rPr>
          <w:lang w:val="en-GB" w:bidi="hi-IN"/>
        </w:rPr>
        <w:t>)</w:t>
      </w:r>
      <w:r w:rsidRPr="000770DA">
        <w:rPr>
          <w:lang w:val="en-GB" w:bidi="hi-IN"/>
        </w:rPr>
        <w:t xml:space="preserve"> in March 2016 to $1.9</w:t>
      </w:r>
      <w:r w:rsidR="00584576" w:rsidRPr="000770DA">
        <w:rPr>
          <w:lang w:val="en-GB" w:bidi="hi-IN"/>
        </w:rPr>
        <w:t>0</w:t>
      </w:r>
      <w:r w:rsidRPr="000770DA">
        <w:rPr>
          <w:lang w:val="en-GB" w:bidi="hi-IN"/>
        </w:rPr>
        <w:t xml:space="preserve"> for </w:t>
      </w:r>
      <w:r w:rsidR="00A25B12" w:rsidRPr="000770DA">
        <w:rPr>
          <w:lang w:val="en-GB" w:bidi="hi-IN"/>
        </w:rPr>
        <w:t>one</w:t>
      </w:r>
      <w:r w:rsidR="00C1546E" w:rsidRPr="000770DA">
        <w:rPr>
          <w:lang w:val="en-GB" w:bidi="hi-IN"/>
        </w:rPr>
        <w:t xml:space="preserve"> </w:t>
      </w:r>
      <w:r w:rsidRPr="000770DA">
        <w:rPr>
          <w:lang w:val="en-GB" w:bidi="hi-IN"/>
        </w:rPr>
        <w:t>GB in March 2017, with</w:t>
      </w:r>
      <w:r w:rsidR="00C1546E" w:rsidRPr="000770DA">
        <w:rPr>
          <w:lang w:val="en-GB" w:bidi="hi-IN"/>
        </w:rPr>
        <w:t xml:space="preserve"> mobile network operator</w:t>
      </w:r>
      <w:r w:rsidRPr="000770DA">
        <w:rPr>
          <w:lang w:val="en-GB" w:bidi="hi-IN"/>
        </w:rPr>
        <w:t xml:space="preserve"> Jio </w:t>
      </w:r>
      <w:r w:rsidR="00584576" w:rsidRPr="000770DA">
        <w:rPr>
          <w:lang w:val="en-GB" w:bidi="hi-IN"/>
        </w:rPr>
        <w:t xml:space="preserve">charging </w:t>
      </w:r>
      <w:r w:rsidR="002872F1" w:rsidRPr="000770DA">
        <w:rPr>
          <w:lang w:val="en-GB" w:bidi="hi-IN"/>
        </w:rPr>
        <w:t>only</w:t>
      </w:r>
      <w:r w:rsidRPr="000770DA">
        <w:rPr>
          <w:lang w:val="en-GB" w:bidi="hi-IN"/>
        </w:rPr>
        <w:t xml:space="preserve"> $0.17 </w:t>
      </w:r>
      <w:r w:rsidR="002872F1" w:rsidRPr="000770DA">
        <w:rPr>
          <w:lang w:val="en-GB" w:bidi="hi-IN"/>
        </w:rPr>
        <w:t>per</w:t>
      </w:r>
      <w:r w:rsidR="00C1546E" w:rsidRPr="000770DA">
        <w:rPr>
          <w:lang w:val="en-GB" w:bidi="hi-IN"/>
        </w:rPr>
        <w:t xml:space="preserve"> </w:t>
      </w:r>
      <w:r w:rsidRPr="000770DA">
        <w:rPr>
          <w:lang w:val="en-GB" w:bidi="hi-IN"/>
        </w:rPr>
        <w:t>GB.</w:t>
      </w:r>
      <w:r w:rsidRPr="000770DA">
        <w:rPr>
          <w:vertAlign w:val="superscript"/>
          <w:lang w:val="en-GB" w:bidi="hi-IN"/>
        </w:rPr>
        <w:endnoteReference w:id="13"/>
      </w:r>
      <w:r w:rsidRPr="000770DA">
        <w:rPr>
          <w:lang w:val="en-GB" w:bidi="hi-IN"/>
        </w:rPr>
        <w:t xml:space="preserve"> India’s online video market generated $227 million in revenue during 2016. As the ecosystem matured, </w:t>
      </w:r>
      <w:r w:rsidR="00EB59DE" w:rsidRPr="000770DA">
        <w:rPr>
          <w:lang w:val="en-GB" w:bidi="hi-IN"/>
        </w:rPr>
        <w:t xml:space="preserve">the </w:t>
      </w:r>
      <w:r w:rsidRPr="000770DA">
        <w:rPr>
          <w:lang w:val="en-GB" w:bidi="hi-IN"/>
        </w:rPr>
        <w:t xml:space="preserve">total revenue </w:t>
      </w:r>
      <w:r w:rsidR="00D7754E" w:rsidRPr="000770DA">
        <w:rPr>
          <w:lang w:val="en-GB" w:bidi="hi-IN"/>
        </w:rPr>
        <w:t>was projected to</w:t>
      </w:r>
      <w:r w:rsidRPr="000770DA">
        <w:rPr>
          <w:lang w:val="en-GB" w:bidi="hi-IN"/>
        </w:rPr>
        <w:t xml:space="preserve"> reac</w:t>
      </w:r>
      <w:r w:rsidR="00EC2E5E" w:rsidRPr="000770DA">
        <w:rPr>
          <w:lang w:val="en-GB" w:bidi="hi-IN"/>
        </w:rPr>
        <w:t>h $1.5 billion by 2022, at a 35</w:t>
      </w:r>
      <w:r w:rsidR="00EB59DE" w:rsidRPr="000770DA">
        <w:rPr>
          <w:lang w:val="en-GB" w:bidi="hi-IN"/>
        </w:rPr>
        <w:t>-</w:t>
      </w:r>
      <w:r w:rsidR="00EC2E5E" w:rsidRPr="000770DA">
        <w:rPr>
          <w:lang w:val="en-GB" w:bidi="hi-IN"/>
        </w:rPr>
        <w:t>per</w:t>
      </w:r>
      <w:r w:rsidR="00EB59DE" w:rsidRPr="000770DA">
        <w:rPr>
          <w:lang w:val="en-GB" w:bidi="hi-IN"/>
        </w:rPr>
        <w:t>-</w:t>
      </w:r>
      <w:r w:rsidR="00EC2E5E" w:rsidRPr="000770DA">
        <w:rPr>
          <w:lang w:val="en-GB" w:bidi="hi-IN"/>
        </w:rPr>
        <w:t>cent</w:t>
      </w:r>
      <w:r w:rsidRPr="000770DA">
        <w:rPr>
          <w:lang w:val="en-GB" w:bidi="hi-IN"/>
        </w:rPr>
        <w:t xml:space="preserve"> </w:t>
      </w:r>
      <w:r w:rsidR="00EC2E5E" w:rsidRPr="000770DA">
        <w:rPr>
          <w:lang w:val="en-GB" w:bidi="hi-IN"/>
        </w:rPr>
        <w:t>c</w:t>
      </w:r>
      <w:r w:rsidR="008F42F5" w:rsidRPr="000770DA">
        <w:rPr>
          <w:lang w:val="en-GB" w:bidi="hi-IN"/>
        </w:rPr>
        <w:t>ompound annual growth rate (</w:t>
      </w:r>
      <w:r w:rsidRPr="000770DA">
        <w:rPr>
          <w:lang w:val="en-GB" w:bidi="hi-IN"/>
        </w:rPr>
        <w:t>CAGR</w:t>
      </w:r>
      <w:r w:rsidR="008F42F5" w:rsidRPr="000770DA">
        <w:rPr>
          <w:lang w:val="en-GB" w:bidi="hi-IN"/>
        </w:rPr>
        <w:t>)</w:t>
      </w:r>
      <w:r w:rsidR="002872F1" w:rsidRPr="000770DA">
        <w:rPr>
          <w:lang w:val="en-GB" w:bidi="hi-IN"/>
        </w:rPr>
        <w:t>,</w:t>
      </w:r>
      <w:r w:rsidRPr="000770DA">
        <w:rPr>
          <w:vertAlign w:val="superscript"/>
          <w:lang w:val="en-GB" w:bidi="hi-IN"/>
        </w:rPr>
        <w:endnoteReference w:id="14"/>
      </w:r>
      <w:r w:rsidRPr="000770DA">
        <w:rPr>
          <w:lang w:val="en-GB" w:bidi="hi-IN"/>
        </w:rPr>
        <w:t xml:space="preserve"> </w:t>
      </w:r>
      <w:r w:rsidR="002872F1" w:rsidRPr="000770DA">
        <w:rPr>
          <w:lang w:val="en-GB" w:bidi="hi-IN"/>
        </w:rPr>
        <w:t>with even higher</w:t>
      </w:r>
      <w:r w:rsidR="00621DDC" w:rsidRPr="000770DA">
        <w:rPr>
          <w:lang w:val="en-GB" w:bidi="hi-IN"/>
        </w:rPr>
        <w:t xml:space="preserve"> projections </w:t>
      </w:r>
      <w:r w:rsidR="002872F1" w:rsidRPr="000770DA">
        <w:rPr>
          <w:lang w:val="en-GB" w:bidi="hi-IN"/>
        </w:rPr>
        <w:t>for</w:t>
      </w:r>
      <w:r w:rsidR="00621DDC" w:rsidRPr="000770DA">
        <w:rPr>
          <w:lang w:val="en-GB" w:bidi="hi-IN"/>
        </w:rPr>
        <w:t xml:space="preserve"> the</w:t>
      </w:r>
      <w:r w:rsidRPr="000770DA">
        <w:rPr>
          <w:lang w:val="en-GB" w:bidi="hi-IN"/>
        </w:rPr>
        <w:t xml:space="preserve"> future of VOD in India</w:t>
      </w:r>
      <w:r w:rsidR="002872F1" w:rsidRPr="000770DA">
        <w:rPr>
          <w:lang w:val="en-GB" w:bidi="hi-IN"/>
        </w:rPr>
        <w:t xml:space="preserve"> (see Exhibit 4</w:t>
      </w:r>
      <w:r w:rsidRPr="000770DA">
        <w:rPr>
          <w:lang w:val="en-GB" w:bidi="hi-IN"/>
        </w:rPr>
        <w:t>).</w:t>
      </w:r>
    </w:p>
    <w:p w14:paraId="22D3BF24" w14:textId="77777777" w:rsidR="00AB41C4" w:rsidRDefault="00AB41C4" w:rsidP="00AB41C4">
      <w:pPr>
        <w:pStyle w:val="BodyTextMain"/>
        <w:rPr>
          <w:lang w:val="en-GB" w:bidi="hi-IN"/>
        </w:rPr>
      </w:pPr>
    </w:p>
    <w:p w14:paraId="5106D70A" w14:textId="3AA9FC1B" w:rsidR="00AB41C4" w:rsidRPr="003870E9" w:rsidRDefault="00403AD6" w:rsidP="00EC2E5E">
      <w:pPr>
        <w:pStyle w:val="Casehead2"/>
        <w:keepNext/>
        <w:rPr>
          <w:rFonts w:eastAsia="Calibri"/>
          <w:lang w:val="en-GB" w:bidi="hi-IN"/>
        </w:rPr>
      </w:pPr>
      <w:bookmarkStart w:id="0" w:name="_GoBack"/>
      <w:bookmarkEnd w:id="0"/>
      <w:r>
        <w:rPr>
          <w:rFonts w:eastAsia="Calibri"/>
          <w:lang w:val="en-GB" w:bidi="hi-IN"/>
        </w:rPr>
        <w:lastRenderedPageBreak/>
        <w:t>T</w:t>
      </w:r>
      <w:r w:rsidR="00AB41C4" w:rsidRPr="003870E9">
        <w:rPr>
          <w:rFonts w:eastAsia="Calibri"/>
          <w:lang w:val="en-GB" w:bidi="hi-IN"/>
        </w:rPr>
        <w:t xml:space="preserve">he </w:t>
      </w:r>
      <w:r>
        <w:rPr>
          <w:rFonts w:eastAsia="Calibri"/>
          <w:lang w:val="en-GB" w:bidi="hi-IN"/>
        </w:rPr>
        <w:t>E</w:t>
      </w:r>
      <w:r w:rsidR="00AB41C4" w:rsidRPr="003870E9">
        <w:rPr>
          <w:rFonts w:eastAsia="Calibri"/>
          <w:lang w:val="en-GB" w:bidi="hi-IN"/>
        </w:rPr>
        <w:t xml:space="preserve">nd of </w:t>
      </w:r>
      <w:r>
        <w:rPr>
          <w:rFonts w:eastAsia="Calibri"/>
          <w:lang w:val="en-GB" w:bidi="hi-IN"/>
        </w:rPr>
        <w:t>TV</w:t>
      </w:r>
      <w:r w:rsidR="00AB41C4" w:rsidRPr="003870E9">
        <w:rPr>
          <w:rFonts w:eastAsia="Calibri"/>
          <w:lang w:val="en-GB" w:bidi="hi-IN"/>
        </w:rPr>
        <w:t xml:space="preserve"> in India?</w:t>
      </w:r>
    </w:p>
    <w:p w14:paraId="0E7481AA" w14:textId="77777777" w:rsidR="00AB41C4" w:rsidRPr="003870E9" w:rsidRDefault="00AB41C4" w:rsidP="00EC2E5E">
      <w:pPr>
        <w:pStyle w:val="BodyTextMain"/>
        <w:keepNext/>
        <w:rPr>
          <w:rFonts w:eastAsia="Calibri"/>
          <w:lang w:val="en-GB" w:bidi="hi-IN"/>
        </w:rPr>
      </w:pPr>
    </w:p>
    <w:p w14:paraId="269F00DF" w14:textId="7CD14DCF" w:rsidR="00AB41C4" w:rsidRPr="003870E9" w:rsidRDefault="00AB41C4" w:rsidP="00AB41C4">
      <w:pPr>
        <w:pStyle w:val="BodyTextMain"/>
        <w:rPr>
          <w:rFonts w:eastAsia="Calibri"/>
          <w:lang w:val="en-GB" w:bidi="hi-IN"/>
        </w:rPr>
      </w:pPr>
      <w:r w:rsidRPr="003870E9">
        <w:rPr>
          <w:rFonts w:eastAsia="Calibri"/>
          <w:lang w:val="en-GB" w:bidi="hi-IN"/>
        </w:rPr>
        <w:t>Viacom18</w:t>
      </w:r>
      <w:r w:rsidR="00EF14C6" w:rsidRPr="003870E9">
        <w:rPr>
          <w:rFonts w:eastAsia="Calibri"/>
          <w:lang w:val="en-GB" w:bidi="hi-IN"/>
        </w:rPr>
        <w:t xml:space="preserve"> developed</w:t>
      </w:r>
      <w:r w:rsidRPr="003870E9">
        <w:rPr>
          <w:rFonts w:eastAsia="Calibri"/>
          <w:lang w:val="en-GB" w:bidi="hi-IN"/>
        </w:rPr>
        <w:t xml:space="preserve"> </w:t>
      </w:r>
      <w:r w:rsidR="00EF14C6" w:rsidRPr="003870E9">
        <w:rPr>
          <w:rFonts w:eastAsia="Calibri"/>
          <w:lang w:val="en-GB" w:bidi="hi-IN"/>
        </w:rPr>
        <w:t xml:space="preserve">Voot to make use of </w:t>
      </w:r>
      <w:r w:rsidRPr="003870E9">
        <w:rPr>
          <w:rFonts w:eastAsia="Calibri"/>
          <w:lang w:val="en-GB" w:bidi="hi-IN"/>
        </w:rPr>
        <w:t>consumer</w:t>
      </w:r>
      <w:r w:rsidR="00EF14C6" w:rsidRPr="003870E9">
        <w:rPr>
          <w:rFonts w:eastAsia="Calibri"/>
          <w:lang w:val="en-GB" w:bidi="hi-IN"/>
        </w:rPr>
        <w:t>s’</w:t>
      </w:r>
      <w:r w:rsidRPr="003870E9">
        <w:rPr>
          <w:rFonts w:eastAsia="Calibri"/>
          <w:lang w:val="en-GB" w:bidi="hi-IN"/>
        </w:rPr>
        <w:t xml:space="preserve"> </w:t>
      </w:r>
      <w:r w:rsidR="00EF14C6" w:rsidRPr="003870E9">
        <w:rPr>
          <w:rFonts w:eastAsia="Calibri"/>
          <w:lang w:val="en-GB" w:bidi="hi-IN"/>
        </w:rPr>
        <w:t xml:space="preserve">shift </w:t>
      </w:r>
      <w:r w:rsidRPr="003870E9">
        <w:rPr>
          <w:rFonts w:eastAsia="Calibri"/>
          <w:lang w:val="en-GB" w:bidi="hi-IN"/>
        </w:rPr>
        <w:t>from traditional to new media channels</w:t>
      </w:r>
      <w:r w:rsidR="00EB59DE">
        <w:rPr>
          <w:rFonts w:eastAsia="Calibri"/>
          <w:lang w:val="en-GB" w:bidi="hi-IN"/>
        </w:rPr>
        <w:t>,</w:t>
      </w:r>
      <w:r w:rsidR="00EF14C6" w:rsidRPr="003870E9">
        <w:rPr>
          <w:rFonts w:eastAsia="Calibri"/>
          <w:lang w:val="en-GB" w:bidi="hi-IN"/>
        </w:rPr>
        <w:t xml:space="preserve"> prompt</w:t>
      </w:r>
      <w:r w:rsidR="00EB59DE">
        <w:rPr>
          <w:rFonts w:eastAsia="Calibri"/>
          <w:lang w:val="en-GB" w:bidi="hi-IN"/>
        </w:rPr>
        <w:t>ing</w:t>
      </w:r>
      <w:r w:rsidR="00EF14C6" w:rsidRPr="003870E9">
        <w:rPr>
          <w:rFonts w:eastAsia="Calibri"/>
          <w:lang w:val="en-GB" w:bidi="hi-IN"/>
        </w:rPr>
        <w:t xml:space="preserve"> </w:t>
      </w:r>
      <w:r w:rsidRPr="003870E9">
        <w:rPr>
          <w:rFonts w:eastAsia="Calibri"/>
          <w:lang w:val="en-GB" w:bidi="hi-IN"/>
        </w:rPr>
        <w:t>Sudhans</w:t>
      </w:r>
      <w:r w:rsidR="00780E77">
        <w:rPr>
          <w:rFonts w:eastAsia="Calibri"/>
          <w:lang w:val="en-GB" w:bidi="hi-IN"/>
        </w:rPr>
        <w:t>h</w:t>
      </w:r>
      <w:r w:rsidRPr="003870E9">
        <w:rPr>
          <w:rFonts w:eastAsia="Calibri"/>
          <w:lang w:val="en-GB" w:bidi="hi-IN"/>
        </w:rPr>
        <w:t xml:space="preserve">u Vats, Viacom18’s </w:t>
      </w:r>
      <w:r w:rsidR="00EF14C6" w:rsidRPr="003870E9">
        <w:rPr>
          <w:rFonts w:eastAsia="Calibri"/>
          <w:lang w:val="en-GB" w:bidi="hi-IN"/>
        </w:rPr>
        <w:t>group chief</w:t>
      </w:r>
      <w:r w:rsidR="00EB59DE">
        <w:rPr>
          <w:rFonts w:eastAsia="Calibri"/>
          <w:lang w:val="en-GB" w:bidi="hi-IN"/>
        </w:rPr>
        <w:t xml:space="preserve"> executive officer</w:t>
      </w:r>
      <w:r w:rsidRPr="003870E9">
        <w:rPr>
          <w:rFonts w:eastAsia="Calibri"/>
          <w:lang w:val="en-GB" w:bidi="hi-IN"/>
        </w:rPr>
        <w:t xml:space="preserve">, </w:t>
      </w:r>
      <w:r w:rsidR="00EF14C6" w:rsidRPr="003870E9">
        <w:rPr>
          <w:rFonts w:eastAsia="Calibri"/>
          <w:lang w:val="en-GB" w:bidi="hi-IN"/>
        </w:rPr>
        <w:t xml:space="preserve">to </w:t>
      </w:r>
      <w:r w:rsidR="00EB59DE">
        <w:rPr>
          <w:rFonts w:eastAsia="Calibri"/>
          <w:lang w:val="en-GB" w:bidi="hi-IN"/>
        </w:rPr>
        <w:t>explain</w:t>
      </w:r>
      <w:r w:rsidRPr="003870E9">
        <w:rPr>
          <w:rFonts w:eastAsia="Calibri"/>
          <w:lang w:val="en-GB" w:bidi="hi-IN"/>
        </w:rPr>
        <w:t xml:space="preserve">, “As more people move towards consuming content online, it is time for Viacom18 to move into the world of connected screens, hence </w:t>
      </w:r>
      <w:r w:rsidR="008D2AEF" w:rsidRPr="003870E9">
        <w:rPr>
          <w:rFonts w:eastAsia="Calibri"/>
          <w:lang w:val="en-GB" w:bidi="hi-IN"/>
        </w:rPr>
        <w:t>Voot</w:t>
      </w:r>
      <w:r w:rsidR="00EC2E5E">
        <w:rPr>
          <w:rFonts w:eastAsia="Calibri"/>
          <w:lang w:val="en-GB" w:bidi="hi-IN"/>
        </w:rPr>
        <w:t>.”</w:t>
      </w:r>
      <w:r w:rsidRPr="003870E9">
        <w:rPr>
          <w:rFonts w:eastAsia="Calibri"/>
          <w:vertAlign w:val="superscript"/>
          <w:lang w:val="en-GB" w:bidi="hi-IN"/>
        </w:rPr>
        <w:endnoteReference w:id="15"/>
      </w:r>
      <w:r w:rsidRPr="003870E9">
        <w:rPr>
          <w:rFonts w:eastAsia="Calibri"/>
          <w:lang w:val="en-GB" w:bidi="hi-IN"/>
        </w:rPr>
        <w:t xml:space="preserve"> </w:t>
      </w:r>
    </w:p>
    <w:p w14:paraId="3CF121A3" w14:textId="77777777" w:rsidR="00AB41C4" w:rsidRPr="003870E9" w:rsidRDefault="00AB41C4" w:rsidP="00AB41C4">
      <w:pPr>
        <w:pStyle w:val="BodyTextMain"/>
        <w:rPr>
          <w:rFonts w:eastAsia="Calibri"/>
          <w:lang w:val="en-GB" w:bidi="hi-IN"/>
        </w:rPr>
      </w:pPr>
    </w:p>
    <w:p w14:paraId="6E40A48E" w14:textId="34A9BBE8" w:rsidR="00AB41C4" w:rsidRDefault="00AB41C4" w:rsidP="00AB41C4">
      <w:pPr>
        <w:pStyle w:val="BodyTextMain"/>
        <w:rPr>
          <w:rFonts w:eastAsia="Calibri"/>
          <w:color w:val="000000"/>
          <w:lang w:val="en-GB" w:bidi="hi-IN"/>
        </w:rPr>
      </w:pPr>
      <w:r w:rsidRPr="003870E9">
        <w:rPr>
          <w:rFonts w:eastAsia="Calibri"/>
          <w:color w:val="000000"/>
          <w:lang w:val="en-GB" w:bidi="hi-IN"/>
        </w:rPr>
        <w:t xml:space="preserve">The growth of </w:t>
      </w:r>
      <w:r w:rsidR="00A209EE" w:rsidRPr="003870E9">
        <w:rPr>
          <w:rFonts w:eastAsia="Calibri"/>
          <w:color w:val="000000"/>
          <w:lang w:val="en-GB" w:bidi="hi-IN"/>
        </w:rPr>
        <w:t xml:space="preserve">the </w:t>
      </w:r>
      <w:r w:rsidRPr="003870E9">
        <w:rPr>
          <w:rFonts w:eastAsia="Calibri"/>
          <w:color w:val="000000"/>
          <w:lang w:val="en-GB" w:bidi="hi-IN"/>
        </w:rPr>
        <w:t xml:space="preserve">VOD market </w:t>
      </w:r>
      <w:r w:rsidR="00A209EE" w:rsidRPr="003870E9">
        <w:rPr>
          <w:rFonts w:eastAsia="Calibri"/>
          <w:color w:val="000000"/>
          <w:lang w:val="en-GB" w:bidi="hi-IN"/>
        </w:rPr>
        <w:t xml:space="preserve">raised </w:t>
      </w:r>
      <w:r w:rsidRPr="003870E9">
        <w:rPr>
          <w:rFonts w:eastAsia="Calibri"/>
          <w:color w:val="000000"/>
          <w:lang w:val="en-GB" w:bidi="hi-IN"/>
        </w:rPr>
        <w:t xml:space="preserve">questions </w:t>
      </w:r>
      <w:r w:rsidR="00372812" w:rsidRPr="003870E9">
        <w:rPr>
          <w:rFonts w:eastAsia="Calibri"/>
          <w:color w:val="000000"/>
          <w:lang w:val="en-GB" w:bidi="hi-IN"/>
        </w:rPr>
        <w:t xml:space="preserve">about </w:t>
      </w:r>
      <w:r w:rsidRPr="003870E9">
        <w:rPr>
          <w:rFonts w:eastAsia="Calibri"/>
          <w:color w:val="000000"/>
          <w:lang w:val="en-GB" w:bidi="hi-IN"/>
        </w:rPr>
        <w:t xml:space="preserve">the future of </w:t>
      </w:r>
      <w:r w:rsidR="00EB59DE">
        <w:rPr>
          <w:rFonts w:eastAsia="Calibri"/>
          <w:color w:val="000000"/>
          <w:lang w:val="en-GB" w:bidi="hi-IN"/>
        </w:rPr>
        <w:t>TV</w:t>
      </w:r>
      <w:r w:rsidR="0064411B" w:rsidRPr="003870E9">
        <w:rPr>
          <w:rFonts w:eastAsia="Calibri"/>
          <w:color w:val="000000"/>
          <w:lang w:val="en-GB" w:bidi="hi-IN"/>
        </w:rPr>
        <w:t>, and it</w:t>
      </w:r>
      <w:r w:rsidR="007A2A2D" w:rsidRPr="003870E9">
        <w:rPr>
          <w:rFonts w:eastAsia="Calibri"/>
          <w:color w:val="000000"/>
          <w:lang w:val="en-GB" w:bidi="hi-IN"/>
        </w:rPr>
        <w:t xml:space="preserve"> was debatable whe</w:t>
      </w:r>
      <w:r w:rsidRPr="003870E9">
        <w:rPr>
          <w:rFonts w:eastAsia="Calibri"/>
          <w:color w:val="000000"/>
          <w:lang w:val="en-GB" w:bidi="hi-IN"/>
        </w:rPr>
        <w:t xml:space="preserve">ther </w:t>
      </w:r>
      <w:r w:rsidR="0064411B" w:rsidRPr="003870E9">
        <w:rPr>
          <w:rFonts w:eastAsia="Calibri"/>
          <w:color w:val="000000"/>
          <w:lang w:val="en-GB" w:bidi="hi-IN"/>
        </w:rPr>
        <w:t>VOD marked the</w:t>
      </w:r>
      <w:r w:rsidRPr="003870E9">
        <w:rPr>
          <w:rFonts w:eastAsia="Calibri"/>
          <w:color w:val="000000"/>
          <w:lang w:val="en-GB" w:bidi="hi-IN"/>
        </w:rPr>
        <w:t xml:space="preserve"> end of </w:t>
      </w:r>
      <w:r w:rsidR="00EB59DE">
        <w:rPr>
          <w:rFonts w:eastAsia="Calibri"/>
          <w:color w:val="000000"/>
          <w:lang w:val="en-GB" w:bidi="hi-IN"/>
        </w:rPr>
        <w:t xml:space="preserve">the </w:t>
      </w:r>
      <w:r w:rsidRPr="003870E9">
        <w:rPr>
          <w:rFonts w:eastAsia="Calibri"/>
          <w:color w:val="000000"/>
          <w:lang w:val="en-GB" w:bidi="hi-IN"/>
        </w:rPr>
        <w:t xml:space="preserve">TV era as </w:t>
      </w:r>
      <w:r w:rsidR="0064411B" w:rsidRPr="003870E9">
        <w:rPr>
          <w:rFonts w:eastAsia="Calibri"/>
          <w:color w:val="000000"/>
          <w:lang w:val="en-GB" w:bidi="hi-IN"/>
        </w:rPr>
        <w:t>viewers</w:t>
      </w:r>
      <w:r w:rsidRPr="003870E9">
        <w:rPr>
          <w:rFonts w:eastAsia="Calibri"/>
          <w:color w:val="000000"/>
          <w:lang w:val="en-GB" w:bidi="hi-IN"/>
        </w:rPr>
        <w:t xml:space="preserve"> </w:t>
      </w:r>
      <w:r w:rsidR="0064411B" w:rsidRPr="003870E9">
        <w:rPr>
          <w:rFonts w:eastAsia="Calibri"/>
          <w:color w:val="000000"/>
          <w:lang w:val="en-GB" w:bidi="hi-IN"/>
        </w:rPr>
        <w:t>b</w:t>
      </w:r>
      <w:r w:rsidR="00EB59DE">
        <w:rPr>
          <w:rFonts w:eastAsia="Calibri"/>
          <w:color w:val="000000"/>
          <w:lang w:val="en-GB" w:bidi="hi-IN"/>
        </w:rPr>
        <w:t>e</w:t>
      </w:r>
      <w:r w:rsidR="0064411B" w:rsidRPr="003870E9">
        <w:rPr>
          <w:rFonts w:eastAsia="Calibri"/>
          <w:color w:val="000000"/>
          <w:lang w:val="en-GB" w:bidi="hi-IN"/>
        </w:rPr>
        <w:t>gan moving</w:t>
      </w:r>
      <w:r w:rsidRPr="003870E9">
        <w:rPr>
          <w:rFonts w:eastAsia="Calibri"/>
          <w:color w:val="000000"/>
          <w:lang w:val="en-GB" w:bidi="hi-IN"/>
        </w:rPr>
        <w:t xml:space="preserve"> to</w:t>
      </w:r>
      <w:r w:rsidR="00EB59DE">
        <w:rPr>
          <w:rFonts w:eastAsia="Calibri"/>
          <w:color w:val="000000"/>
          <w:lang w:val="en-GB" w:bidi="hi-IN"/>
        </w:rPr>
        <w:t>ward</w:t>
      </w:r>
      <w:r w:rsidRPr="003870E9">
        <w:rPr>
          <w:rFonts w:eastAsia="Calibri"/>
          <w:color w:val="000000"/>
          <w:lang w:val="en-GB" w:bidi="hi-IN"/>
        </w:rPr>
        <w:t xml:space="preserve"> VOD services like Netflix, Amazon</w:t>
      </w:r>
      <w:r w:rsidR="00EB59DE">
        <w:rPr>
          <w:rFonts w:eastAsia="Calibri"/>
          <w:color w:val="000000"/>
          <w:lang w:val="en-GB" w:bidi="hi-IN"/>
        </w:rPr>
        <w:t xml:space="preserve"> Prime</w:t>
      </w:r>
      <w:r w:rsidR="008A4E06">
        <w:rPr>
          <w:rFonts w:eastAsia="Calibri"/>
          <w:color w:val="000000"/>
          <w:lang w:val="en-GB" w:bidi="hi-IN"/>
        </w:rPr>
        <w:t xml:space="preserve"> Video</w:t>
      </w:r>
      <w:r w:rsidR="00EB59DE">
        <w:rPr>
          <w:rFonts w:eastAsia="Calibri"/>
          <w:color w:val="000000"/>
          <w:lang w:val="en-GB" w:bidi="hi-IN"/>
        </w:rPr>
        <w:t>,</w:t>
      </w:r>
      <w:r w:rsidRPr="003870E9">
        <w:rPr>
          <w:rFonts w:eastAsia="Calibri"/>
          <w:color w:val="000000"/>
          <w:lang w:val="en-GB" w:bidi="hi-IN"/>
        </w:rPr>
        <w:t xml:space="preserve"> </w:t>
      </w:r>
      <w:r w:rsidR="0064411B" w:rsidRPr="003870E9">
        <w:rPr>
          <w:rFonts w:eastAsia="Calibri"/>
          <w:color w:val="000000"/>
          <w:lang w:val="en-GB" w:bidi="hi-IN"/>
        </w:rPr>
        <w:t xml:space="preserve">and </w:t>
      </w:r>
      <w:r w:rsidRPr="003870E9">
        <w:rPr>
          <w:rFonts w:eastAsia="Calibri"/>
          <w:color w:val="000000"/>
          <w:lang w:val="en-GB" w:bidi="hi-IN"/>
        </w:rPr>
        <w:t>Hulu</w:t>
      </w:r>
      <w:r w:rsidR="0064411B" w:rsidRPr="003870E9">
        <w:rPr>
          <w:rFonts w:eastAsia="Calibri"/>
          <w:color w:val="000000"/>
          <w:lang w:val="en-GB" w:bidi="hi-IN"/>
        </w:rPr>
        <w:t>.</w:t>
      </w:r>
      <w:r w:rsidR="00EB59DE">
        <w:rPr>
          <w:rFonts w:eastAsia="Calibri"/>
          <w:color w:val="000000"/>
          <w:lang w:val="en-GB" w:bidi="hi-IN"/>
        </w:rPr>
        <w:t xml:space="preserve"> </w:t>
      </w:r>
      <w:r w:rsidRPr="003870E9">
        <w:rPr>
          <w:rFonts w:eastAsia="Calibri"/>
          <w:color w:val="000000"/>
          <w:lang w:val="en-GB" w:bidi="hi-IN"/>
        </w:rPr>
        <w:t xml:space="preserve">Some believed </w:t>
      </w:r>
      <w:r w:rsidR="000112A8" w:rsidRPr="003870E9">
        <w:rPr>
          <w:rFonts w:eastAsia="Calibri"/>
          <w:color w:val="000000"/>
          <w:lang w:val="en-GB" w:bidi="hi-IN"/>
        </w:rPr>
        <w:t xml:space="preserve">that </w:t>
      </w:r>
      <w:r w:rsidR="00643476" w:rsidRPr="003870E9">
        <w:rPr>
          <w:rFonts w:eastAsia="Calibri"/>
          <w:color w:val="000000"/>
          <w:lang w:val="en-GB" w:bidi="hi-IN"/>
        </w:rPr>
        <w:t>TV would</w:t>
      </w:r>
      <w:r w:rsidRPr="003870E9">
        <w:rPr>
          <w:rFonts w:eastAsia="Calibri"/>
          <w:color w:val="000000"/>
          <w:lang w:val="en-GB" w:bidi="hi-IN"/>
        </w:rPr>
        <w:t xml:space="preserve"> continue to grow</w:t>
      </w:r>
      <w:r w:rsidR="00643476" w:rsidRPr="003870E9">
        <w:rPr>
          <w:rFonts w:eastAsia="Calibri"/>
          <w:color w:val="000000"/>
          <w:lang w:val="en-GB" w:bidi="hi-IN"/>
        </w:rPr>
        <w:t>,</w:t>
      </w:r>
      <w:r w:rsidRPr="003870E9">
        <w:rPr>
          <w:rFonts w:eastAsia="Calibri"/>
          <w:color w:val="000000"/>
          <w:lang w:val="en-GB" w:bidi="hi-IN"/>
        </w:rPr>
        <w:t xml:space="preserve"> as most</w:t>
      </w:r>
      <w:r w:rsidR="003870E9" w:rsidRPr="003870E9">
        <w:rPr>
          <w:rFonts w:eastAsia="Calibri"/>
          <w:color w:val="000000"/>
          <w:lang w:val="en-GB" w:bidi="hi-IN"/>
        </w:rPr>
        <w:t xml:space="preserve"> </w:t>
      </w:r>
      <w:r w:rsidRPr="003870E9">
        <w:rPr>
          <w:rFonts w:eastAsia="Calibri"/>
          <w:color w:val="000000"/>
          <w:lang w:val="en-GB" w:bidi="hi-IN"/>
        </w:rPr>
        <w:t>household</w:t>
      </w:r>
      <w:r w:rsidR="00643476" w:rsidRPr="003870E9">
        <w:rPr>
          <w:rFonts w:eastAsia="Calibri"/>
          <w:color w:val="000000"/>
          <w:lang w:val="en-GB" w:bidi="hi-IN"/>
        </w:rPr>
        <w:t>s’</w:t>
      </w:r>
      <w:r w:rsidRPr="003870E9">
        <w:rPr>
          <w:rFonts w:eastAsia="Calibri"/>
          <w:color w:val="000000"/>
          <w:lang w:val="en-GB" w:bidi="hi-IN"/>
        </w:rPr>
        <w:t xml:space="preserve"> content consumption was through </w:t>
      </w:r>
      <w:r w:rsidR="00EB59DE">
        <w:rPr>
          <w:rFonts w:eastAsia="Calibri"/>
          <w:color w:val="000000"/>
          <w:lang w:val="en-GB" w:bidi="hi-IN"/>
        </w:rPr>
        <w:t xml:space="preserve">the </w:t>
      </w:r>
      <w:r w:rsidRPr="003870E9">
        <w:rPr>
          <w:rFonts w:eastAsia="Calibri"/>
          <w:color w:val="000000"/>
          <w:lang w:val="en-GB" w:bidi="hi-IN"/>
        </w:rPr>
        <w:t xml:space="preserve">TV </w:t>
      </w:r>
      <w:r w:rsidR="00643476" w:rsidRPr="003870E9">
        <w:rPr>
          <w:rFonts w:eastAsia="Calibri"/>
          <w:color w:val="000000"/>
          <w:lang w:val="en-GB" w:bidi="hi-IN"/>
        </w:rPr>
        <w:t>viewing of</w:t>
      </w:r>
      <w:r w:rsidRPr="003870E9">
        <w:rPr>
          <w:rFonts w:eastAsia="Calibri"/>
          <w:color w:val="000000"/>
          <w:lang w:val="en-GB" w:bidi="hi-IN"/>
        </w:rPr>
        <w:t xml:space="preserve"> daily soap</w:t>
      </w:r>
      <w:r w:rsidR="00643476" w:rsidRPr="003870E9">
        <w:rPr>
          <w:rFonts w:eastAsia="Calibri"/>
          <w:color w:val="000000"/>
          <w:lang w:val="en-GB" w:bidi="hi-IN"/>
        </w:rPr>
        <w:t xml:space="preserve"> operas</w:t>
      </w:r>
      <w:r w:rsidRPr="003870E9">
        <w:rPr>
          <w:rFonts w:eastAsia="Calibri"/>
          <w:color w:val="000000"/>
          <w:lang w:val="en-GB" w:bidi="hi-IN"/>
        </w:rPr>
        <w:t>, family drama</w:t>
      </w:r>
      <w:r w:rsidR="00643476" w:rsidRPr="003870E9">
        <w:rPr>
          <w:rFonts w:eastAsia="Calibri"/>
          <w:color w:val="000000"/>
          <w:lang w:val="en-GB" w:bidi="hi-IN"/>
        </w:rPr>
        <w:t>s</w:t>
      </w:r>
      <w:r w:rsidR="00EB59DE">
        <w:rPr>
          <w:rFonts w:eastAsia="Calibri"/>
          <w:color w:val="000000"/>
          <w:lang w:val="en-GB" w:bidi="hi-IN"/>
        </w:rPr>
        <w:t>,</w:t>
      </w:r>
      <w:r w:rsidRPr="003870E9">
        <w:rPr>
          <w:rFonts w:eastAsia="Calibri"/>
          <w:color w:val="000000"/>
          <w:lang w:val="en-GB" w:bidi="hi-IN"/>
        </w:rPr>
        <w:t xml:space="preserve"> and romance</w:t>
      </w:r>
      <w:r w:rsidR="00643476" w:rsidRPr="003870E9">
        <w:rPr>
          <w:rFonts w:eastAsia="Calibri"/>
          <w:color w:val="000000"/>
          <w:lang w:val="en-GB" w:bidi="hi-IN"/>
        </w:rPr>
        <w:t>s</w:t>
      </w:r>
      <w:r w:rsidRPr="003870E9">
        <w:rPr>
          <w:rFonts w:eastAsia="Calibri"/>
          <w:color w:val="000000"/>
          <w:lang w:val="en-GB" w:bidi="hi-IN"/>
        </w:rPr>
        <w:t>.</w:t>
      </w:r>
      <w:r w:rsidR="003870E9" w:rsidRPr="003870E9">
        <w:rPr>
          <w:rFonts w:eastAsia="Calibri"/>
          <w:color w:val="000000"/>
          <w:lang w:val="en-GB" w:bidi="hi-IN"/>
        </w:rPr>
        <w:t xml:space="preserve"> </w:t>
      </w:r>
      <w:r w:rsidRPr="003870E9">
        <w:rPr>
          <w:rFonts w:eastAsia="Calibri"/>
          <w:color w:val="000000"/>
          <w:lang w:val="en-GB" w:bidi="hi-IN"/>
        </w:rPr>
        <w:t xml:space="preserve">However, </w:t>
      </w:r>
      <w:r w:rsidR="00FC21E9" w:rsidRPr="003870E9">
        <w:rPr>
          <w:rFonts w:eastAsia="Calibri"/>
          <w:color w:val="000000"/>
          <w:lang w:val="en-GB" w:bidi="hi-IN"/>
        </w:rPr>
        <w:t xml:space="preserve">others </w:t>
      </w:r>
      <w:r w:rsidRPr="003870E9">
        <w:rPr>
          <w:rFonts w:eastAsia="Calibri"/>
          <w:color w:val="000000"/>
          <w:lang w:val="en-GB" w:bidi="hi-IN"/>
        </w:rPr>
        <w:t>argued that alternat</w:t>
      </w:r>
      <w:r w:rsidR="006E5EBD">
        <w:rPr>
          <w:rFonts w:eastAsia="Calibri"/>
          <w:color w:val="000000"/>
          <w:lang w:val="en-GB" w:bidi="hi-IN"/>
        </w:rPr>
        <w:t>iv</w:t>
      </w:r>
      <w:r w:rsidRPr="003870E9">
        <w:rPr>
          <w:rFonts w:eastAsia="Calibri"/>
          <w:color w:val="000000"/>
          <w:lang w:val="en-GB" w:bidi="hi-IN"/>
        </w:rPr>
        <w:t>e entertainment content platform</w:t>
      </w:r>
      <w:r w:rsidR="00FC21E9" w:rsidRPr="003870E9">
        <w:rPr>
          <w:rFonts w:eastAsia="Calibri"/>
          <w:color w:val="000000"/>
          <w:lang w:val="en-GB" w:bidi="hi-IN"/>
        </w:rPr>
        <w:t>s</w:t>
      </w:r>
      <w:r w:rsidRPr="003870E9">
        <w:rPr>
          <w:rFonts w:eastAsia="Calibri"/>
          <w:color w:val="000000"/>
          <w:lang w:val="en-GB" w:bidi="hi-IN"/>
        </w:rPr>
        <w:t xml:space="preserve"> could mark the end of </w:t>
      </w:r>
      <w:r w:rsidR="00EB59DE">
        <w:rPr>
          <w:rFonts w:eastAsia="Calibri"/>
          <w:color w:val="000000"/>
          <w:lang w:val="en-GB" w:bidi="hi-IN"/>
        </w:rPr>
        <w:t xml:space="preserve">the </w:t>
      </w:r>
      <w:r w:rsidR="00FC21E9" w:rsidRPr="003870E9">
        <w:rPr>
          <w:rFonts w:eastAsia="Calibri"/>
          <w:color w:val="000000"/>
          <w:lang w:val="en-GB" w:bidi="hi-IN"/>
        </w:rPr>
        <w:t xml:space="preserve">TV </w:t>
      </w:r>
      <w:r w:rsidRPr="003870E9">
        <w:rPr>
          <w:rFonts w:eastAsia="Calibri"/>
          <w:color w:val="000000"/>
          <w:lang w:val="en-GB" w:bidi="hi-IN"/>
        </w:rPr>
        <w:t xml:space="preserve">era as the Indian audience gradually </w:t>
      </w:r>
      <w:r w:rsidR="00FC21E9" w:rsidRPr="003870E9">
        <w:rPr>
          <w:rFonts w:eastAsia="Calibri"/>
          <w:color w:val="000000"/>
          <w:lang w:val="en-GB" w:bidi="hi-IN"/>
        </w:rPr>
        <w:t xml:space="preserve">shifted its focus to the consumption of international </w:t>
      </w:r>
      <w:r w:rsidRPr="003870E9">
        <w:rPr>
          <w:rFonts w:eastAsia="Calibri"/>
          <w:color w:val="000000"/>
          <w:lang w:val="en-GB" w:bidi="hi-IN"/>
        </w:rPr>
        <w:t>content.</w:t>
      </w:r>
      <w:r w:rsidRPr="003870E9">
        <w:rPr>
          <w:rFonts w:eastAsia="Calibri"/>
          <w:color w:val="000000"/>
          <w:vertAlign w:val="superscript"/>
          <w:lang w:val="en-GB" w:bidi="hi-IN"/>
        </w:rPr>
        <w:endnoteReference w:id="16"/>
      </w:r>
      <w:r w:rsidRPr="003870E9">
        <w:rPr>
          <w:rFonts w:eastAsia="Calibri"/>
          <w:color w:val="000000"/>
          <w:lang w:val="en-GB" w:bidi="hi-IN"/>
        </w:rPr>
        <w:t xml:space="preserve"> In fact, Netflix, Hotstar</w:t>
      </w:r>
      <w:r w:rsidR="00EB59DE">
        <w:rPr>
          <w:rFonts w:eastAsia="Calibri"/>
          <w:color w:val="000000"/>
          <w:lang w:val="en-GB" w:bidi="hi-IN"/>
        </w:rPr>
        <w:t>,</w:t>
      </w:r>
      <w:r w:rsidRPr="003870E9">
        <w:rPr>
          <w:rFonts w:eastAsia="Calibri"/>
          <w:color w:val="000000"/>
          <w:lang w:val="en-GB" w:bidi="hi-IN"/>
        </w:rPr>
        <w:t xml:space="preserve"> and Amazon</w:t>
      </w:r>
      <w:r w:rsidR="00EB59DE">
        <w:rPr>
          <w:rFonts w:eastAsia="Calibri"/>
          <w:color w:val="000000"/>
          <w:lang w:val="en-GB" w:bidi="hi-IN"/>
        </w:rPr>
        <w:t xml:space="preserve"> Prime</w:t>
      </w:r>
      <w:r w:rsidR="008A4E06">
        <w:rPr>
          <w:rFonts w:eastAsia="Calibri"/>
          <w:color w:val="000000"/>
          <w:lang w:val="en-GB" w:bidi="hi-IN"/>
        </w:rPr>
        <w:t xml:space="preserve"> Video</w:t>
      </w:r>
      <w:r w:rsidRPr="003870E9">
        <w:rPr>
          <w:rFonts w:eastAsia="Calibri"/>
          <w:color w:val="000000"/>
          <w:lang w:val="en-GB" w:bidi="hi-IN"/>
        </w:rPr>
        <w:t xml:space="preserve"> </w:t>
      </w:r>
      <w:r w:rsidR="00EB59DE">
        <w:rPr>
          <w:rFonts w:eastAsia="Calibri"/>
          <w:color w:val="000000"/>
          <w:lang w:val="en-GB" w:bidi="hi-IN"/>
        </w:rPr>
        <w:t xml:space="preserve">had </w:t>
      </w:r>
      <w:r w:rsidR="00FC21E9" w:rsidRPr="003870E9">
        <w:rPr>
          <w:rFonts w:eastAsia="Calibri"/>
          <w:color w:val="000000"/>
          <w:lang w:val="en-GB" w:bidi="hi-IN"/>
        </w:rPr>
        <w:t xml:space="preserve">each </w:t>
      </w:r>
      <w:r w:rsidR="00780E77">
        <w:rPr>
          <w:rFonts w:eastAsia="Calibri"/>
          <w:color w:val="000000"/>
          <w:lang w:val="en-GB" w:bidi="hi-IN"/>
        </w:rPr>
        <w:t>begun</w:t>
      </w:r>
      <w:r w:rsidR="00FC21E9" w:rsidRPr="003870E9">
        <w:rPr>
          <w:rFonts w:eastAsia="Calibri"/>
          <w:color w:val="000000"/>
          <w:lang w:val="en-GB" w:bidi="hi-IN"/>
        </w:rPr>
        <w:t xml:space="preserve"> to produce </w:t>
      </w:r>
      <w:r w:rsidRPr="003870E9">
        <w:rPr>
          <w:rFonts w:eastAsia="Calibri"/>
          <w:color w:val="000000"/>
          <w:lang w:val="en-GB" w:bidi="hi-IN"/>
        </w:rPr>
        <w:t xml:space="preserve">their own </w:t>
      </w:r>
      <w:r w:rsidR="00FC21E9" w:rsidRPr="003870E9">
        <w:rPr>
          <w:rFonts w:eastAsia="Calibri"/>
          <w:color w:val="000000"/>
          <w:lang w:val="en-GB" w:bidi="hi-IN"/>
        </w:rPr>
        <w:t xml:space="preserve">original </w:t>
      </w:r>
      <w:r w:rsidRPr="003870E9">
        <w:rPr>
          <w:rFonts w:eastAsia="Calibri"/>
          <w:color w:val="000000"/>
          <w:lang w:val="en-GB" w:bidi="hi-IN"/>
        </w:rPr>
        <w:t>series</w:t>
      </w:r>
      <w:r w:rsidR="002E1844">
        <w:rPr>
          <w:rFonts w:eastAsia="Calibri"/>
          <w:color w:val="000000"/>
          <w:lang w:val="en-GB" w:bidi="hi-IN"/>
        </w:rPr>
        <w:t>, which</w:t>
      </w:r>
      <w:r w:rsidR="00FC21E9" w:rsidRPr="003870E9">
        <w:rPr>
          <w:rFonts w:eastAsia="Calibri"/>
          <w:color w:val="000000"/>
          <w:lang w:val="en-GB" w:bidi="hi-IN"/>
        </w:rPr>
        <w:t xml:space="preserve"> they</w:t>
      </w:r>
      <w:r w:rsidRPr="003870E9">
        <w:rPr>
          <w:rFonts w:eastAsia="Calibri"/>
          <w:color w:val="000000"/>
          <w:lang w:val="en-GB" w:bidi="hi-IN"/>
        </w:rPr>
        <w:t xml:space="preserve"> aired </w:t>
      </w:r>
      <w:r w:rsidR="00FC21E9" w:rsidRPr="003870E9">
        <w:rPr>
          <w:rFonts w:eastAsia="Calibri"/>
          <w:color w:val="000000"/>
          <w:lang w:val="en-GB" w:bidi="hi-IN"/>
        </w:rPr>
        <w:t xml:space="preserve">exclusively </w:t>
      </w:r>
      <w:r w:rsidRPr="003870E9">
        <w:rPr>
          <w:rFonts w:eastAsia="Calibri"/>
          <w:color w:val="000000"/>
          <w:lang w:val="en-GB" w:bidi="hi-IN"/>
        </w:rPr>
        <w:t xml:space="preserve">on demand. Simultaneously, mobile video streaming was booming </w:t>
      </w:r>
      <w:r w:rsidR="002E1844">
        <w:rPr>
          <w:rFonts w:eastAsia="Calibri"/>
          <w:color w:val="000000"/>
          <w:lang w:val="en-GB" w:bidi="hi-IN"/>
        </w:rPr>
        <w:t>to</w:t>
      </w:r>
      <w:r w:rsidRPr="003870E9">
        <w:rPr>
          <w:rFonts w:eastAsia="Calibri"/>
          <w:color w:val="000000"/>
          <w:lang w:val="en-GB" w:bidi="hi-IN"/>
        </w:rPr>
        <w:t xml:space="preserve"> explosive effect. According to a </w:t>
      </w:r>
      <w:r w:rsidR="00FC21E9" w:rsidRPr="003870E9">
        <w:rPr>
          <w:rFonts w:eastAsia="Calibri"/>
          <w:color w:val="000000"/>
          <w:lang w:val="en-GB" w:bidi="hi-IN"/>
        </w:rPr>
        <w:t>s</w:t>
      </w:r>
      <w:r w:rsidR="00786188">
        <w:rPr>
          <w:rFonts w:eastAsia="Calibri"/>
          <w:color w:val="000000"/>
          <w:lang w:val="en-GB" w:bidi="hi-IN"/>
        </w:rPr>
        <w:t>urvey</w:t>
      </w:r>
      <w:r w:rsidR="00FC21E9" w:rsidRPr="003870E9">
        <w:rPr>
          <w:rFonts w:eastAsia="Calibri"/>
          <w:color w:val="000000"/>
          <w:lang w:val="en-GB" w:bidi="hi-IN"/>
        </w:rPr>
        <w:t xml:space="preserve"> by</w:t>
      </w:r>
      <w:r w:rsidR="002E1844">
        <w:rPr>
          <w:rFonts w:eastAsia="Calibri"/>
          <w:color w:val="000000"/>
          <w:lang w:val="en-GB" w:bidi="hi-IN"/>
        </w:rPr>
        <w:t xml:space="preserve"> the</w:t>
      </w:r>
      <w:r w:rsidR="00FC21E9" w:rsidRPr="003870E9">
        <w:rPr>
          <w:rFonts w:eastAsia="Calibri"/>
          <w:color w:val="000000"/>
          <w:lang w:val="en-GB" w:bidi="hi-IN"/>
        </w:rPr>
        <w:t xml:space="preserve"> </w:t>
      </w:r>
      <w:r w:rsidR="000B5886" w:rsidRPr="003870E9">
        <w:rPr>
          <w:rFonts w:eastAsia="Calibri"/>
          <w:color w:val="000000"/>
          <w:lang w:val="en-GB" w:bidi="hi-IN"/>
        </w:rPr>
        <w:t>Interactive Advertising Bureau,</w:t>
      </w:r>
      <w:r w:rsidR="003870E9" w:rsidRPr="003870E9">
        <w:rPr>
          <w:rFonts w:eastAsia="Calibri"/>
          <w:color w:val="000000"/>
          <w:lang w:val="en-GB" w:bidi="hi-IN"/>
        </w:rPr>
        <w:t xml:space="preserve"> </w:t>
      </w:r>
      <w:r w:rsidR="002E1844">
        <w:rPr>
          <w:rFonts w:eastAsia="Calibri"/>
          <w:color w:val="000000"/>
          <w:lang w:val="en-GB" w:bidi="hi-IN"/>
        </w:rPr>
        <w:t xml:space="preserve">35 per cent </w:t>
      </w:r>
      <w:r w:rsidR="00786188">
        <w:rPr>
          <w:rFonts w:eastAsia="Calibri"/>
          <w:color w:val="000000"/>
          <w:lang w:val="en-GB" w:bidi="hi-IN"/>
        </w:rPr>
        <w:t>of</w:t>
      </w:r>
      <w:r w:rsidR="002E1844">
        <w:rPr>
          <w:rFonts w:eastAsia="Calibri"/>
          <w:color w:val="000000"/>
          <w:lang w:val="en-GB" w:bidi="hi-IN"/>
        </w:rPr>
        <w:t xml:space="preserve"> </w:t>
      </w:r>
      <w:r w:rsidR="00786188">
        <w:rPr>
          <w:rFonts w:eastAsia="Calibri"/>
          <w:color w:val="000000"/>
          <w:lang w:val="en-GB" w:bidi="hi-IN"/>
        </w:rPr>
        <w:t>respondents</w:t>
      </w:r>
      <w:r w:rsidR="002E1844">
        <w:rPr>
          <w:rFonts w:eastAsia="Calibri"/>
          <w:color w:val="000000"/>
          <w:lang w:val="en-GB" w:bidi="hi-IN"/>
        </w:rPr>
        <w:t xml:space="preserve"> were </w:t>
      </w:r>
      <w:r w:rsidR="00786188">
        <w:rPr>
          <w:rFonts w:eastAsia="Calibri"/>
          <w:color w:val="000000"/>
          <w:lang w:val="en-GB" w:bidi="hi-IN"/>
        </w:rPr>
        <w:t>watching more video on their smartphones</w:t>
      </w:r>
      <w:r w:rsidR="000B5886" w:rsidRPr="003870E9">
        <w:rPr>
          <w:rFonts w:eastAsia="Calibri"/>
          <w:color w:val="000000"/>
          <w:lang w:val="en-GB" w:bidi="hi-IN"/>
        </w:rPr>
        <w:t xml:space="preserve"> in 2015</w:t>
      </w:r>
      <w:r w:rsidR="00786188">
        <w:rPr>
          <w:rFonts w:eastAsia="Calibri"/>
          <w:color w:val="000000"/>
          <w:lang w:val="en-GB" w:bidi="hi-IN"/>
        </w:rPr>
        <w:t xml:space="preserve"> than in the previous year</w:t>
      </w:r>
      <w:r w:rsidRPr="003870E9">
        <w:rPr>
          <w:rFonts w:eastAsia="Calibri"/>
          <w:color w:val="000000"/>
          <w:lang w:val="en-GB" w:bidi="hi-IN"/>
        </w:rPr>
        <w:t>.</w:t>
      </w:r>
      <w:r w:rsidR="000B5886" w:rsidRPr="003870E9">
        <w:rPr>
          <w:rStyle w:val="EndnoteReference"/>
          <w:rFonts w:eastAsia="Calibri"/>
          <w:color w:val="000000"/>
          <w:lang w:val="en-GB" w:bidi="hi-IN"/>
        </w:rPr>
        <w:endnoteReference w:id="17"/>
      </w:r>
      <w:r w:rsidR="000B5886" w:rsidRPr="003870E9">
        <w:rPr>
          <w:rFonts w:eastAsia="Calibri"/>
          <w:color w:val="000000"/>
          <w:lang w:val="en-GB" w:bidi="hi-IN"/>
        </w:rPr>
        <w:t xml:space="preserve"> </w:t>
      </w:r>
      <w:r w:rsidR="00FC21E9" w:rsidRPr="003870E9">
        <w:rPr>
          <w:rFonts w:eastAsia="Calibri"/>
          <w:color w:val="000000"/>
          <w:lang w:val="en-GB" w:bidi="hi-IN"/>
        </w:rPr>
        <w:t>The</w:t>
      </w:r>
      <w:r w:rsidRPr="003870E9">
        <w:rPr>
          <w:rFonts w:eastAsia="Calibri"/>
          <w:color w:val="000000"/>
          <w:lang w:val="en-GB" w:bidi="hi-IN"/>
        </w:rPr>
        <w:t xml:space="preserve"> U</w:t>
      </w:r>
      <w:r w:rsidR="00EC2E5E">
        <w:rPr>
          <w:rFonts w:eastAsia="Calibri"/>
          <w:color w:val="000000"/>
          <w:lang w:val="en-GB" w:bidi="hi-IN"/>
        </w:rPr>
        <w:t xml:space="preserve">nited </w:t>
      </w:r>
      <w:r w:rsidRPr="003870E9">
        <w:rPr>
          <w:rFonts w:eastAsia="Calibri"/>
          <w:color w:val="000000"/>
          <w:lang w:val="en-GB" w:bidi="hi-IN"/>
        </w:rPr>
        <w:t>S</w:t>
      </w:r>
      <w:r w:rsidR="00EC2E5E">
        <w:rPr>
          <w:rFonts w:eastAsia="Calibri"/>
          <w:color w:val="000000"/>
          <w:lang w:val="en-GB" w:bidi="hi-IN"/>
        </w:rPr>
        <w:t>tates</w:t>
      </w:r>
      <w:r w:rsidRPr="003870E9">
        <w:rPr>
          <w:rFonts w:eastAsia="Calibri"/>
          <w:color w:val="000000"/>
          <w:lang w:val="en-GB" w:bidi="hi-IN"/>
        </w:rPr>
        <w:t>, Canada, New Zealand</w:t>
      </w:r>
      <w:r w:rsidR="00786188">
        <w:rPr>
          <w:rFonts w:eastAsia="Calibri"/>
          <w:color w:val="000000"/>
          <w:lang w:val="en-GB" w:bidi="hi-IN"/>
        </w:rPr>
        <w:t>,</w:t>
      </w:r>
      <w:r w:rsidR="00FC21E9" w:rsidRPr="003870E9">
        <w:rPr>
          <w:rFonts w:eastAsia="Calibri"/>
          <w:color w:val="000000"/>
          <w:lang w:val="en-GB" w:bidi="hi-IN"/>
        </w:rPr>
        <w:t xml:space="preserve"> and</w:t>
      </w:r>
      <w:r w:rsidRPr="003870E9">
        <w:rPr>
          <w:rFonts w:eastAsia="Calibri"/>
          <w:color w:val="000000"/>
          <w:lang w:val="en-GB" w:bidi="hi-IN"/>
        </w:rPr>
        <w:t xml:space="preserve"> </w:t>
      </w:r>
      <w:r w:rsidR="00FC21E9" w:rsidRPr="003870E9">
        <w:rPr>
          <w:rFonts w:eastAsia="Calibri"/>
          <w:color w:val="000000"/>
          <w:lang w:val="en-GB" w:bidi="hi-IN"/>
        </w:rPr>
        <w:t xml:space="preserve">the </w:t>
      </w:r>
      <w:r w:rsidRPr="003870E9">
        <w:rPr>
          <w:rFonts w:eastAsia="Calibri"/>
          <w:color w:val="000000"/>
          <w:lang w:val="en-GB" w:bidi="hi-IN"/>
        </w:rPr>
        <w:t>U</w:t>
      </w:r>
      <w:r w:rsidR="00EC2E5E">
        <w:rPr>
          <w:rFonts w:eastAsia="Calibri"/>
          <w:color w:val="000000"/>
          <w:lang w:val="en-GB" w:bidi="hi-IN"/>
        </w:rPr>
        <w:t xml:space="preserve">nited </w:t>
      </w:r>
      <w:r w:rsidRPr="003870E9">
        <w:rPr>
          <w:rFonts w:eastAsia="Calibri"/>
          <w:color w:val="000000"/>
          <w:lang w:val="en-GB" w:bidi="hi-IN"/>
        </w:rPr>
        <w:t>K</w:t>
      </w:r>
      <w:r w:rsidR="00EC2E5E">
        <w:rPr>
          <w:rFonts w:eastAsia="Calibri"/>
          <w:color w:val="000000"/>
          <w:lang w:val="en-GB" w:bidi="hi-IN"/>
        </w:rPr>
        <w:t>ingdom</w:t>
      </w:r>
      <w:r w:rsidRPr="003870E9">
        <w:rPr>
          <w:rFonts w:eastAsia="Calibri"/>
          <w:color w:val="000000"/>
          <w:lang w:val="en-GB" w:bidi="hi-IN"/>
        </w:rPr>
        <w:t xml:space="preserve"> </w:t>
      </w:r>
      <w:r w:rsidR="00FC21E9" w:rsidRPr="003870E9">
        <w:rPr>
          <w:rFonts w:eastAsia="Calibri"/>
          <w:color w:val="000000"/>
          <w:lang w:val="en-GB" w:bidi="hi-IN"/>
        </w:rPr>
        <w:t xml:space="preserve">were </w:t>
      </w:r>
      <w:r w:rsidRPr="003870E9">
        <w:rPr>
          <w:rFonts w:eastAsia="Calibri"/>
          <w:color w:val="000000"/>
          <w:lang w:val="en-GB" w:bidi="hi-IN"/>
        </w:rPr>
        <w:t>the</w:t>
      </w:r>
      <w:r w:rsidR="00FC21E9" w:rsidRPr="003870E9">
        <w:rPr>
          <w:rFonts w:eastAsia="Calibri"/>
          <w:color w:val="000000"/>
          <w:lang w:val="en-GB" w:bidi="hi-IN"/>
        </w:rPr>
        <w:t xml:space="preserve"> world’s</w:t>
      </w:r>
      <w:r w:rsidRPr="003870E9">
        <w:rPr>
          <w:rFonts w:eastAsia="Calibri"/>
          <w:color w:val="000000"/>
          <w:lang w:val="en-GB" w:bidi="hi-IN"/>
        </w:rPr>
        <w:t xml:space="preserve"> leading consumers of on</w:t>
      </w:r>
      <w:r w:rsidR="00FC21E9" w:rsidRPr="003870E9">
        <w:rPr>
          <w:rFonts w:eastAsia="Calibri"/>
          <w:color w:val="000000"/>
          <w:lang w:val="en-GB" w:bidi="hi-IN"/>
        </w:rPr>
        <w:t>-</w:t>
      </w:r>
      <w:r w:rsidRPr="003870E9">
        <w:rPr>
          <w:rFonts w:eastAsia="Calibri"/>
          <w:color w:val="000000"/>
          <w:lang w:val="en-GB" w:bidi="hi-IN"/>
        </w:rPr>
        <w:t>demand video</w:t>
      </w:r>
      <w:r w:rsidR="00FC21E9" w:rsidRPr="003870E9">
        <w:rPr>
          <w:rFonts w:eastAsia="Calibri"/>
          <w:color w:val="000000"/>
          <w:lang w:val="en-GB" w:bidi="hi-IN"/>
        </w:rPr>
        <w:t>, but other markets were catching up.</w:t>
      </w:r>
      <w:r w:rsidR="00EB59DE">
        <w:rPr>
          <w:rFonts w:eastAsia="Calibri"/>
          <w:color w:val="000000"/>
          <w:lang w:val="en-GB" w:bidi="hi-IN"/>
        </w:rPr>
        <w:t xml:space="preserve"> </w:t>
      </w:r>
      <w:r w:rsidR="00FC21E9" w:rsidRPr="003870E9">
        <w:rPr>
          <w:rFonts w:eastAsia="Calibri"/>
          <w:color w:val="000000"/>
          <w:lang w:val="en-GB" w:bidi="hi-IN"/>
        </w:rPr>
        <w:t>Further</w:t>
      </w:r>
      <w:r w:rsidRPr="003870E9">
        <w:rPr>
          <w:rFonts w:eastAsia="Calibri"/>
          <w:color w:val="000000"/>
          <w:lang w:val="en-GB" w:bidi="hi-IN"/>
        </w:rPr>
        <w:t xml:space="preserve">, live streaming was also </w:t>
      </w:r>
      <w:r w:rsidR="00FC21E9" w:rsidRPr="003870E9">
        <w:rPr>
          <w:rFonts w:eastAsia="Calibri"/>
          <w:color w:val="000000"/>
          <w:lang w:val="en-GB" w:bidi="hi-IN"/>
        </w:rPr>
        <w:t xml:space="preserve">emerging as a </w:t>
      </w:r>
      <w:r w:rsidRPr="003870E9">
        <w:rPr>
          <w:rFonts w:eastAsia="Calibri"/>
          <w:color w:val="000000"/>
          <w:lang w:val="en-GB" w:bidi="hi-IN"/>
        </w:rPr>
        <w:t>dominating media power.</w:t>
      </w:r>
      <w:r w:rsidRPr="003870E9">
        <w:rPr>
          <w:rFonts w:eastAsia="Calibri"/>
          <w:color w:val="000000"/>
          <w:vertAlign w:val="superscript"/>
          <w:lang w:val="en-GB" w:bidi="hi-IN"/>
        </w:rPr>
        <w:endnoteReference w:id="18"/>
      </w:r>
    </w:p>
    <w:p w14:paraId="456DF5D3" w14:textId="77777777" w:rsidR="00EC2E5E" w:rsidRDefault="00EC2E5E" w:rsidP="00AB41C4">
      <w:pPr>
        <w:pStyle w:val="BodyTextMain"/>
        <w:rPr>
          <w:rFonts w:eastAsia="Calibri"/>
          <w:color w:val="000000"/>
          <w:lang w:val="en-GB" w:bidi="hi-IN"/>
        </w:rPr>
      </w:pPr>
    </w:p>
    <w:p w14:paraId="267C83E9" w14:textId="77777777" w:rsidR="00EC2E5E" w:rsidRPr="003870E9" w:rsidRDefault="00EC2E5E" w:rsidP="00AB41C4">
      <w:pPr>
        <w:pStyle w:val="BodyTextMain"/>
        <w:rPr>
          <w:rFonts w:eastAsia="Calibri"/>
          <w:color w:val="000000"/>
          <w:lang w:val="en-GB" w:bidi="hi-IN"/>
        </w:rPr>
      </w:pPr>
    </w:p>
    <w:p w14:paraId="40F5D366" w14:textId="77777777" w:rsidR="00AB41C4" w:rsidRPr="003870E9" w:rsidRDefault="00AB41C4" w:rsidP="00AB41C4">
      <w:pPr>
        <w:pStyle w:val="Casehead1"/>
        <w:rPr>
          <w:rFonts w:eastAsia="Calibri"/>
          <w:lang w:val="en-GB" w:bidi="hi-IN"/>
        </w:rPr>
      </w:pPr>
      <w:r w:rsidRPr="003870E9">
        <w:rPr>
          <w:rFonts w:eastAsia="Calibri"/>
          <w:lang w:val="en-GB" w:bidi="hi-IN"/>
        </w:rPr>
        <w:t>VOOT’s Challenge</w:t>
      </w:r>
    </w:p>
    <w:p w14:paraId="31BBB49E" w14:textId="77777777" w:rsidR="00AB41C4" w:rsidRPr="003870E9" w:rsidRDefault="00AB41C4" w:rsidP="00AB41C4">
      <w:pPr>
        <w:pStyle w:val="BodyTextMain"/>
        <w:rPr>
          <w:rFonts w:eastAsia="Calibri"/>
          <w:lang w:val="en-GB" w:bidi="hi-IN"/>
        </w:rPr>
      </w:pPr>
    </w:p>
    <w:p w14:paraId="090CCC98" w14:textId="6E9A7358" w:rsidR="00AB41C4" w:rsidRPr="003870E9" w:rsidRDefault="00FA2987" w:rsidP="00AB41C4">
      <w:pPr>
        <w:pStyle w:val="BodyTextMain"/>
        <w:rPr>
          <w:rFonts w:eastAsia="Calibri"/>
          <w:color w:val="000000"/>
          <w:lang w:val="en-GB" w:bidi="hi-IN"/>
        </w:rPr>
      </w:pPr>
      <w:r w:rsidRPr="003870E9">
        <w:rPr>
          <w:rFonts w:eastAsia="Calibri"/>
          <w:color w:val="000000"/>
          <w:lang w:val="en-GB" w:bidi="hi-IN"/>
        </w:rPr>
        <w:t xml:space="preserve">Voot </w:t>
      </w:r>
      <w:r w:rsidR="00AB41C4" w:rsidRPr="003870E9">
        <w:rPr>
          <w:rFonts w:eastAsia="Calibri"/>
          <w:color w:val="000000"/>
          <w:lang w:val="en-GB" w:bidi="hi-IN"/>
        </w:rPr>
        <w:t>had challenges with respect to content from its competitors</w:t>
      </w:r>
      <w:r w:rsidR="00443CD6">
        <w:rPr>
          <w:rFonts w:eastAsia="Calibri"/>
          <w:color w:val="000000"/>
          <w:lang w:val="en-GB" w:bidi="hi-IN"/>
        </w:rPr>
        <w:t xml:space="preserve"> such as </w:t>
      </w:r>
      <w:r w:rsidR="00443CD6">
        <w:rPr>
          <w:color w:val="000000"/>
          <w:u w:color="000000"/>
        </w:rPr>
        <w:t>what content categories could be added to the Voot library to compete with its rivalries</w:t>
      </w:r>
      <w:r w:rsidR="00AB41C4" w:rsidRPr="003870E9">
        <w:rPr>
          <w:rFonts w:eastAsia="Calibri"/>
          <w:color w:val="000000"/>
          <w:lang w:val="en-GB" w:bidi="hi-IN"/>
        </w:rPr>
        <w:t xml:space="preserve">. </w:t>
      </w:r>
      <w:r w:rsidRPr="003870E9">
        <w:rPr>
          <w:rFonts w:eastAsia="Calibri"/>
          <w:color w:val="000000"/>
          <w:lang w:val="en-GB" w:bidi="hi-IN"/>
        </w:rPr>
        <w:t>Voot also had</w:t>
      </w:r>
      <w:r w:rsidR="00AB41C4" w:rsidRPr="003870E9">
        <w:rPr>
          <w:rFonts w:eastAsia="Calibri"/>
          <w:color w:val="000000"/>
          <w:lang w:val="en-GB" w:bidi="hi-IN"/>
        </w:rPr>
        <w:t xml:space="preserve"> to decide whether to continue with</w:t>
      </w:r>
      <w:r w:rsidRPr="003870E9">
        <w:rPr>
          <w:rFonts w:eastAsia="Calibri"/>
          <w:color w:val="000000"/>
          <w:lang w:val="en-GB" w:bidi="hi-IN"/>
        </w:rPr>
        <w:t xml:space="preserve"> its</w:t>
      </w:r>
      <w:r w:rsidR="00AB41C4" w:rsidRPr="003870E9">
        <w:rPr>
          <w:rFonts w:eastAsia="Calibri"/>
          <w:color w:val="000000"/>
          <w:lang w:val="en-GB" w:bidi="hi-IN"/>
        </w:rPr>
        <w:t xml:space="preserve"> advertising-based platform delivery model</w:t>
      </w:r>
      <w:r w:rsidRPr="003870E9">
        <w:rPr>
          <w:rFonts w:eastAsia="Calibri"/>
          <w:color w:val="000000"/>
          <w:lang w:val="en-GB" w:bidi="hi-IN"/>
        </w:rPr>
        <w:t>,</w:t>
      </w:r>
      <w:r w:rsidR="00AB41C4" w:rsidRPr="003870E9">
        <w:rPr>
          <w:rFonts w:eastAsia="Calibri"/>
          <w:color w:val="000000"/>
          <w:lang w:val="en-GB" w:bidi="hi-IN"/>
        </w:rPr>
        <w:t xml:space="preserve"> adapt to </w:t>
      </w:r>
      <w:r w:rsidR="00786188">
        <w:rPr>
          <w:rFonts w:eastAsia="Calibri"/>
          <w:color w:val="000000"/>
          <w:lang w:val="en-GB" w:bidi="hi-IN"/>
        </w:rPr>
        <w:t xml:space="preserve">a </w:t>
      </w:r>
      <w:r w:rsidR="00AB41C4" w:rsidRPr="003870E9">
        <w:rPr>
          <w:rFonts w:eastAsia="Calibri"/>
          <w:color w:val="000000"/>
          <w:lang w:val="en-GB" w:bidi="hi-IN"/>
        </w:rPr>
        <w:t>subscription-based strategy</w:t>
      </w:r>
      <w:r w:rsidR="00786188">
        <w:rPr>
          <w:rFonts w:eastAsia="Calibri"/>
          <w:color w:val="000000"/>
          <w:lang w:val="en-GB" w:bidi="hi-IN"/>
        </w:rPr>
        <w:t>,</w:t>
      </w:r>
      <w:r w:rsidR="00AB41C4" w:rsidRPr="003870E9">
        <w:rPr>
          <w:rFonts w:eastAsia="Calibri"/>
          <w:color w:val="000000"/>
          <w:lang w:val="en-GB" w:bidi="hi-IN"/>
        </w:rPr>
        <w:t xml:space="preserve"> or </w:t>
      </w:r>
      <w:r w:rsidRPr="003870E9">
        <w:rPr>
          <w:rFonts w:eastAsia="Calibri"/>
          <w:color w:val="000000"/>
          <w:lang w:val="en-GB" w:bidi="hi-IN"/>
        </w:rPr>
        <w:t>move to</w:t>
      </w:r>
      <w:r w:rsidR="00AB41C4" w:rsidRPr="003870E9">
        <w:rPr>
          <w:rFonts w:eastAsia="Calibri"/>
          <w:color w:val="000000"/>
          <w:lang w:val="en-GB" w:bidi="hi-IN"/>
        </w:rPr>
        <w:t xml:space="preserve"> the freemium model.</w:t>
      </w:r>
      <w:r w:rsidR="006E5EBD">
        <w:rPr>
          <w:rFonts w:eastAsia="Calibri"/>
          <w:color w:val="000000"/>
          <w:lang w:val="en-GB" w:bidi="hi-IN"/>
        </w:rPr>
        <w:t xml:space="preserve"> </w:t>
      </w:r>
      <w:r w:rsidR="00443CD6">
        <w:rPr>
          <w:color w:val="000000"/>
          <w:u w:color="000000"/>
        </w:rPr>
        <w:t>While determining which model to use, Voot had to consider regional market forecasts for the targeted consumers</w:t>
      </w:r>
      <w:r w:rsidR="00D00B81">
        <w:rPr>
          <w:color w:val="000000"/>
          <w:u w:color="000000"/>
        </w:rPr>
        <w:t>.</w:t>
      </w:r>
      <w:r w:rsidR="00AB41C4" w:rsidRPr="003870E9">
        <w:rPr>
          <w:rFonts w:eastAsia="Calibri"/>
          <w:color w:val="000000"/>
          <w:vertAlign w:val="superscript"/>
          <w:lang w:val="en-GB" w:bidi="hi-IN"/>
        </w:rPr>
        <w:endnoteReference w:id="19"/>
      </w:r>
    </w:p>
    <w:p w14:paraId="4B11A9BA" w14:textId="77777777" w:rsidR="00AB41C4" w:rsidRPr="003870E9" w:rsidRDefault="00AB41C4" w:rsidP="00AB41C4">
      <w:pPr>
        <w:pStyle w:val="BodyTextMain"/>
        <w:rPr>
          <w:rFonts w:eastAsia="Calibri"/>
          <w:color w:val="000000"/>
          <w:lang w:val="en-GB" w:bidi="hi-IN"/>
        </w:rPr>
      </w:pPr>
    </w:p>
    <w:p w14:paraId="7FA91B7C" w14:textId="77777777" w:rsidR="00AB41C4" w:rsidRPr="003870E9" w:rsidRDefault="00AB41C4" w:rsidP="00AB41C4">
      <w:pPr>
        <w:pStyle w:val="BodyTextMain"/>
        <w:rPr>
          <w:rFonts w:eastAsia="Calibri"/>
          <w:color w:val="000000"/>
          <w:lang w:val="en-GB" w:bidi="hi-IN"/>
        </w:rPr>
      </w:pPr>
    </w:p>
    <w:p w14:paraId="159058DD" w14:textId="66DA0D06" w:rsidR="00AB41C4" w:rsidRPr="003870E9" w:rsidRDefault="00AB41C4" w:rsidP="00AB41C4">
      <w:pPr>
        <w:pStyle w:val="Casehead2"/>
        <w:rPr>
          <w:rFonts w:eastAsia="Calibri"/>
          <w:lang w:val="en-GB" w:bidi="hi-IN"/>
        </w:rPr>
      </w:pPr>
      <w:r w:rsidRPr="003870E9">
        <w:rPr>
          <w:rFonts w:eastAsia="Calibri"/>
          <w:lang w:val="en-GB" w:bidi="hi-IN"/>
        </w:rPr>
        <w:t xml:space="preserve">Monetization </w:t>
      </w:r>
      <w:r w:rsidR="00EB59DE">
        <w:rPr>
          <w:rFonts w:eastAsia="Calibri"/>
          <w:lang w:val="en-GB" w:bidi="hi-IN"/>
        </w:rPr>
        <w:t>M</w:t>
      </w:r>
      <w:r w:rsidRPr="003870E9">
        <w:rPr>
          <w:rFonts w:eastAsia="Calibri"/>
          <w:lang w:val="en-GB" w:bidi="hi-IN"/>
        </w:rPr>
        <w:t>odel</w:t>
      </w:r>
      <w:r w:rsidR="00D924C2" w:rsidRPr="003870E9">
        <w:rPr>
          <w:rFonts w:eastAsia="Calibri"/>
          <w:lang w:val="en-GB" w:bidi="hi-IN"/>
        </w:rPr>
        <w:t>s</w:t>
      </w:r>
    </w:p>
    <w:p w14:paraId="5DADD0A7" w14:textId="77777777" w:rsidR="00AB41C4" w:rsidRPr="003870E9" w:rsidRDefault="00AB41C4" w:rsidP="00AB41C4">
      <w:pPr>
        <w:pStyle w:val="BodyTextMain"/>
        <w:rPr>
          <w:rFonts w:eastAsia="Calibri"/>
          <w:lang w:val="en-GB" w:bidi="hi-IN"/>
        </w:rPr>
      </w:pPr>
    </w:p>
    <w:p w14:paraId="702A839C" w14:textId="727B127A" w:rsidR="00AE15C1" w:rsidRPr="003870E9" w:rsidRDefault="00AB41C4" w:rsidP="00AE15C1">
      <w:pPr>
        <w:pStyle w:val="BodyTextMain"/>
        <w:rPr>
          <w:rFonts w:eastAsia="Calibri"/>
          <w:lang w:val="en-GB" w:bidi="hi-IN"/>
        </w:rPr>
      </w:pPr>
      <w:r w:rsidRPr="003870E9">
        <w:rPr>
          <w:rFonts w:eastAsia="Calibri"/>
          <w:lang w:val="en-GB" w:bidi="hi-IN"/>
        </w:rPr>
        <w:t>OTT service provider</w:t>
      </w:r>
      <w:r w:rsidR="007A2A2D" w:rsidRPr="003870E9">
        <w:rPr>
          <w:rFonts w:eastAsia="Calibri"/>
          <w:lang w:val="en-GB" w:bidi="hi-IN"/>
        </w:rPr>
        <w:t>s</w:t>
      </w:r>
      <w:r w:rsidRPr="003870E9">
        <w:rPr>
          <w:rFonts w:eastAsia="Calibri"/>
          <w:lang w:val="en-GB" w:bidi="hi-IN"/>
        </w:rPr>
        <w:t xml:space="preserve"> in India operated under three models:</w:t>
      </w:r>
      <w:r w:rsidR="00AE15C1" w:rsidRPr="003870E9">
        <w:rPr>
          <w:rFonts w:eastAsia="Calibri"/>
          <w:lang w:val="en-GB" w:bidi="hi-IN"/>
        </w:rPr>
        <w:t xml:space="preserve"> advertising-based VOD</w:t>
      </w:r>
      <w:r w:rsidR="00A25B12">
        <w:rPr>
          <w:rFonts w:eastAsia="Calibri"/>
          <w:lang w:val="en-GB" w:bidi="hi-IN"/>
        </w:rPr>
        <w:t xml:space="preserve"> (AVOD)</w:t>
      </w:r>
      <w:r w:rsidR="00AE15C1" w:rsidRPr="003870E9">
        <w:rPr>
          <w:rFonts w:eastAsia="Calibri"/>
          <w:lang w:val="en-GB" w:bidi="hi-IN"/>
        </w:rPr>
        <w:t>, subscription-based VOD</w:t>
      </w:r>
      <w:r w:rsidR="00A25B12">
        <w:rPr>
          <w:rFonts w:eastAsia="Calibri"/>
          <w:lang w:val="en-GB" w:bidi="hi-IN"/>
        </w:rPr>
        <w:t xml:space="preserve"> (SVOD)</w:t>
      </w:r>
      <w:r w:rsidR="00DE596D">
        <w:rPr>
          <w:rFonts w:eastAsia="Calibri"/>
          <w:lang w:val="en-GB" w:bidi="hi-IN"/>
        </w:rPr>
        <w:t>,</w:t>
      </w:r>
      <w:r w:rsidR="00AE15C1" w:rsidRPr="003870E9">
        <w:rPr>
          <w:rFonts w:eastAsia="Calibri"/>
          <w:lang w:val="en-GB" w:bidi="hi-IN"/>
        </w:rPr>
        <w:t xml:space="preserve"> and freemium memberships.</w:t>
      </w:r>
    </w:p>
    <w:p w14:paraId="0F585724" w14:textId="77777777" w:rsidR="00AB41C4" w:rsidRPr="003870E9" w:rsidRDefault="00AB41C4" w:rsidP="00AB41C4">
      <w:pPr>
        <w:pStyle w:val="BodyTextMain"/>
        <w:rPr>
          <w:rFonts w:eastAsia="Calibri"/>
          <w:lang w:val="en-GB" w:bidi="hi-IN"/>
        </w:rPr>
      </w:pPr>
    </w:p>
    <w:p w14:paraId="4B13C1B7" w14:textId="7CAD7B0B" w:rsidR="00AB41C4" w:rsidRPr="003870E9" w:rsidRDefault="00AE15C1" w:rsidP="00AB41C4">
      <w:pPr>
        <w:pStyle w:val="BodyTextMain"/>
        <w:rPr>
          <w:rFonts w:eastAsia="Calibri"/>
          <w:lang w:val="en-GB" w:bidi="hi-IN"/>
        </w:rPr>
      </w:pPr>
      <w:r w:rsidRPr="003870E9">
        <w:rPr>
          <w:rFonts w:eastAsia="Calibri"/>
          <w:lang w:val="en-GB" w:bidi="hi-IN"/>
        </w:rPr>
        <w:t>A</w:t>
      </w:r>
      <w:r w:rsidR="00577A82" w:rsidRPr="003870E9">
        <w:rPr>
          <w:rFonts w:eastAsia="Calibri"/>
          <w:lang w:val="en-GB" w:bidi="hi-IN"/>
        </w:rPr>
        <w:t>VOD</w:t>
      </w:r>
      <w:r w:rsidR="00AB41C4" w:rsidRPr="003870E9">
        <w:rPr>
          <w:rFonts w:eastAsia="Calibri"/>
          <w:lang w:val="en-GB" w:bidi="hi-IN"/>
        </w:rPr>
        <w:t xml:space="preserve">: </w:t>
      </w:r>
      <w:r w:rsidRPr="003870E9">
        <w:rPr>
          <w:rFonts w:eastAsia="Calibri"/>
          <w:lang w:val="en-GB" w:bidi="hi-IN"/>
        </w:rPr>
        <w:t>In</w:t>
      </w:r>
      <w:r w:rsidR="00AB41C4" w:rsidRPr="003870E9">
        <w:rPr>
          <w:rFonts w:eastAsia="Calibri"/>
          <w:lang w:val="en-GB" w:bidi="hi-IN"/>
        </w:rPr>
        <w:t xml:space="preserve"> this model, content </w:t>
      </w:r>
      <w:r w:rsidRPr="003870E9">
        <w:rPr>
          <w:rFonts w:eastAsia="Calibri"/>
          <w:lang w:val="en-GB" w:bidi="hi-IN"/>
        </w:rPr>
        <w:t>was</w:t>
      </w:r>
      <w:r w:rsidRPr="003870E9" w:rsidDel="00AE15C1">
        <w:rPr>
          <w:rFonts w:eastAsia="Calibri"/>
          <w:lang w:val="en-GB" w:bidi="hi-IN"/>
        </w:rPr>
        <w:t xml:space="preserve"> </w:t>
      </w:r>
      <w:r w:rsidR="00AB41C4" w:rsidRPr="003870E9">
        <w:rPr>
          <w:rFonts w:eastAsia="Calibri"/>
          <w:lang w:val="en-GB" w:bidi="hi-IN"/>
        </w:rPr>
        <w:t>made available</w:t>
      </w:r>
      <w:r w:rsidRPr="003870E9">
        <w:rPr>
          <w:rFonts w:eastAsia="Calibri"/>
          <w:lang w:val="en-GB" w:bidi="hi-IN"/>
        </w:rPr>
        <w:t xml:space="preserve"> to users</w:t>
      </w:r>
      <w:r w:rsidR="00AB41C4" w:rsidRPr="003870E9">
        <w:rPr>
          <w:rFonts w:eastAsia="Calibri"/>
          <w:lang w:val="en-GB" w:bidi="hi-IN"/>
        </w:rPr>
        <w:t xml:space="preserve"> free </w:t>
      </w:r>
      <w:r w:rsidR="00D70ECC" w:rsidRPr="003870E9">
        <w:rPr>
          <w:rFonts w:eastAsia="Calibri"/>
          <w:lang w:val="en-GB" w:bidi="hi-IN"/>
        </w:rPr>
        <w:t>of charge</w:t>
      </w:r>
      <w:r w:rsidR="00FE7EDC">
        <w:rPr>
          <w:rFonts w:eastAsia="Calibri"/>
          <w:lang w:val="en-GB" w:bidi="hi-IN"/>
        </w:rPr>
        <w:t>,</w:t>
      </w:r>
      <w:r w:rsidR="00EB59DE">
        <w:rPr>
          <w:rFonts w:eastAsia="Calibri"/>
          <w:lang w:val="en-GB" w:bidi="hi-IN"/>
        </w:rPr>
        <w:t xml:space="preserve"> </w:t>
      </w:r>
      <w:r w:rsidR="00AB41C4" w:rsidRPr="003870E9">
        <w:rPr>
          <w:rFonts w:eastAsia="Calibri"/>
          <w:lang w:val="en-GB" w:bidi="hi-IN"/>
        </w:rPr>
        <w:t xml:space="preserve">and the service provider </w:t>
      </w:r>
      <w:r w:rsidR="00D70ECC" w:rsidRPr="003870E9">
        <w:rPr>
          <w:rFonts w:eastAsia="Calibri"/>
          <w:lang w:val="en-GB" w:bidi="hi-IN"/>
        </w:rPr>
        <w:t xml:space="preserve">generated </w:t>
      </w:r>
      <w:r w:rsidR="00AB41C4" w:rsidRPr="003870E9">
        <w:rPr>
          <w:rFonts w:eastAsia="Calibri"/>
          <w:lang w:val="en-GB" w:bidi="hi-IN"/>
        </w:rPr>
        <w:t xml:space="preserve">revenue from advertisements. </w:t>
      </w:r>
      <w:r w:rsidR="00D70ECC" w:rsidRPr="003870E9">
        <w:rPr>
          <w:rFonts w:eastAsia="Calibri"/>
          <w:lang w:val="en-GB" w:bidi="hi-IN"/>
        </w:rPr>
        <w:t>This</w:t>
      </w:r>
      <w:r w:rsidR="00D70ECC" w:rsidRPr="003870E9" w:rsidDel="00D70ECC">
        <w:rPr>
          <w:rFonts w:eastAsia="Calibri"/>
          <w:lang w:val="en-GB" w:bidi="hi-IN"/>
        </w:rPr>
        <w:t xml:space="preserve"> </w:t>
      </w:r>
      <w:r w:rsidR="00AB41C4" w:rsidRPr="003870E9">
        <w:rPr>
          <w:rFonts w:eastAsia="Calibri"/>
          <w:lang w:val="en-GB" w:bidi="hi-IN"/>
        </w:rPr>
        <w:t>was similar to other forms of entertainment</w:t>
      </w:r>
      <w:r w:rsidR="008038C2" w:rsidRPr="003870E9">
        <w:rPr>
          <w:rFonts w:eastAsia="Calibri"/>
          <w:lang w:val="en-GB" w:bidi="hi-IN"/>
        </w:rPr>
        <w:t>, such as</w:t>
      </w:r>
      <w:r w:rsidR="00AB41C4" w:rsidRPr="003870E9">
        <w:rPr>
          <w:rFonts w:eastAsia="Calibri"/>
          <w:lang w:val="en-GB" w:bidi="hi-IN"/>
        </w:rPr>
        <w:t xml:space="preserve"> print media, </w:t>
      </w:r>
      <w:r w:rsidR="00FE7EDC">
        <w:rPr>
          <w:rFonts w:eastAsia="Calibri"/>
          <w:lang w:val="en-GB" w:bidi="hi-IN"/>
        </w:rPr>
        <w:t>TV,</w:t>
      </w:r>
      <w:r w:rsidR="00AB41C4" w:rsidRPr="003870E9">
        <w:rPr>
          <w:rFonts w:eastAsia="Calibri"/>
          <w:lang w:val="en-GB" w:bidi="hi-IN"/>
        </w:rPr>
        <w:t xml:space="preserve"> and</w:t>
      </w:r>
      <w:r w:rsidR="00FE7EDC">
        <w:rPr>
          <w:rFonts w:eastAsia="Calibri"/>
          <w:lang w:val="en-GB" w:bidi="hi-IN"/>
        </w:rPr>
        <w:t xml:space="preserve"> the</w:t>
      </w:r>
      <w:r w:rsidR="00AB41C4" w:rsidRPr="003870E9">
        <w:rPr>
          <w:rFonts w:eastAsia="Calibri"/>
          <w:lang w:val="en-GB" w:bidi="hi-IN"/>
        </w:rPr>
        <w:t xml:space="preserve"> </w:t>
      </w:r>
      <w:r w:rsidR="00FE7EDC">
        <w:rPr>
          <w:rFonts w:eastAsia="Calibri"/>
          <w:lang w:val="en-GB" w:bidi="hi-IN"/>
        </w:rPr>
        <w:t>I</w:t>
      </w:r>
      <w:r w:rsidR="00AB41C4" w:rsidRPr="003870E9">
        <w:rPr>
          <w:rFonts w:eastAsia="Calibri"/>
          <w:lang w:val="en-GB" w:bidi="hi-IN"/>
        </w:rPr>
        <w:t>nternet</w:t>
      </w:r>
      <w:r w:rsidR="00FE7EDC">
        <w:rPr>
          <w:rFonts w:eastAsia="Calibri"/>
          <w:lang w:val="en-GB" w:bidi="hi-IN"/>
        </w:rPr>
        <w:t>,</w:t>
      </w:r>
      <w:r w:rsidR="00AB41C4" w:rsidRPr="003870E9">
        <w:rPr>
          <w:rFonts w:eastAsia="Calibri"/>
          <w:lang w:val="en-GB" w:bidi="hi-IN"/>
        </w:rPr>
        <w:t xml:space="preserve"> where consumption </w:t>
      </w:r>
      <w:r w:rsidR="00FE7EDC">
        <w:rPr>
          <w:rFonts w:eastAsia="Calibri"/>
          <w:lang w:val="en-GB" w:bidi="hi-IN"/>
        </w:rPr>
        <w:t>was</w:t>
      </w:r>
      <w:r w:rsidR="00AB41C4" w:rsidRPr="003870E9">
        <w:rPr>
          <w:rFonts w:eastAsia="Calibri"/>
          <w:lang w:val="en-GB" w:bidi="hi-IN"/>
        </w:rPr>
        <w:t xml:space="preserve"> interrupted by advertisements.</w:t>
      </w:r>
      <w:r w:rsidR="00AB41C4" w:rsidRPr="003870E9">
        <w:rPr>
          <w:rFonts w:eastAsia="Calibri"/>
          <w:vertAlign w:val="superscript"/>
          <w:lang w:val="en-GB" w:bidi="hi-IN"/>
        </w:rPr>
        <w:endnoteReference w:id="20"/>
      </w:r>
    </w:p>
    <w:p w14:paraId="4FFB67D1" w14:textId="77777777" w:rsidR="00AB41C4" w:rsidRPr="003870E9" w:rsidRDefault="00AB41C4" w:rsidP="00AB41C4">
      <w:pPr>
        <w:pStyle w:val="BodyTextMain"/>
        <w:rPr>
          <w:rFonts w:eastAsia="Calibri"/>
          <w:lang w:val="en-GB" w:bidi="hi-IN"/>
        </w:rPr>
      </w:pPr>
    </w:p>
    <w:p w14:paraId="7ACA8AB3" w14:textId="7DDFF2F9" w:rsidR="00AB41C4" w:rsidRPr="000770DA" w:rsidRDefault="00AB41C4" w:rsidP="00AB41C4">
      <w:pPr>
        <w:pStyle w:val="BodyTextMain"/>
        <w:rPr>
          <w:rFonts w:eastAsia="Calibri"/>
          <w:spacing w:val="-2"/>
          <w:kern w:val="22"/>
          <w:lang w:val="en-GB" w:bidi="hi-IN"/>
        </w:rPr>
      </w:pPr>
      <w:r w:rsidRPr="000770DA">
        <w:rPr>
          <w:rFonts w:eastAsia="Calibri"/>
          <w:spacing w:val="-2"/>
          <w:kern w:val="22"/>
          <w:lang w:val="en-GB" w:bidi="hi-IN"/>
        </w:rPr>
        <w:t>S</w:t>
      </w:r>
      <w:r w:rsidR="00DE596D" w:rsidRPr="000770DA">
        <w:rPr>
          <w:rFonts w:eastAsia="Calibri"/>
          <w:spacing w:val="-2"/>
          <w:kern w:val="22"/>
          <w:lang w:val="en-GB" w:bidi="hi-IN"/>
        </w:rPr>
        <w:t>VOD</w:t>
      </w:r>
      <w:r w:rsidRPr="000770DA">
        <w:rPr>
          <w:rFonts w:eastAsia="Calibri"/>
          <w:spacing w:val="-2"/>
          <w:kern w:val="22"/>
          <w:lang w:val="en-GB" w:bidi="hi-IN"/>
        </w:rPr>
        <w:t xml:space="preserve">: </w:t>
      </w:r>
      <w:r w:rsidR="003A5884" w:rsidRPr="000770DA">
        <w:rPr>
          <w:rFonts w:eastAsia="Calibri"/>
          <w:spacing w:val="-2"/>
          <w:kern w:val="22"/>
          <w:lang w:val="en-GB" w:bidi="hi-IN"/>
        </w:rPr>
        <w:t xml:space="preserve">In this model, </w:t>
      </w:r>
      <w:r w:rsidR="0036727A" w:rsidRPr="000770DA">
        <w:rPr>
          <w:rFonts w:eastAsia="Calibri"/>
          <w:spacing w:val="-2"/>
          <w:kern w:val="22"/>
          <w:lang w:val="en-GB" w:bidi="hi-IN"/>
        </w:rPr>
        <w:t>subscriptions</w:t>
      </w:r>
      <w:r w:rsidRPr="000770DA">
        <w:rPr>
          <w:rFonts w:eastAsia="Calibri"/>
          <w:spacing w:val="-2"/>
          <w:kern w:val="22"/>
          <w:lang w:val="en-GB" w:bidi="hi-IN"/>
        </w:rPr>
        <w:t xml:space="preserve"> </w:t>
      </w:r>
      <w:r w:rsidR="0036727A" w:rsidRPr="000770DA">
        <w:rPr>
          <w:rFonts w:eastAsia="Calibri"/>
          <w:spacing w:val="-2"/>
          <w:kern w:val="22"/>
          <w:lang w:val="en-GB" w:bidi="hi-IN"/>
        </w:rPr>
        <w:t>were</w:t>
      </w:r>
      <w:r w:rsidRPr="000770DA">
        <w:rPr>
          <w:rFonts w:eastAsia="Calibri"/>
          <w:spacing w:val="-2"/>
          <w:kern w:val="22"/>
          <w:lang w:val="en-GB" w:bidi="hi-IN"/>
        </w:rPr>
        <w:t xml:space="preserve"> required to </w:t>
      </w:r>
      <w:r w:rsidR="00656CB9" w:rsidRPr="000770DA">
        <w:rPr>
          <w:rFonts w:eastAsia="Calibri"/>
          <w:spacing w:val="-2"/>
          <w:kern w:val="22"/>
          <w:lang w:val="en-GB" w:bidi="hi-IN"/>
        </w:rPr>
        <w:t>view</w:t>
      </w:r>
      <w:r w:rsidRPr="000770DA">
        <w:rPr>
          <w:rFonts w:eastAsia="Calibri"/>
          <w:spacing w:val="-2"/>
          <w:kern w:val="22"/>
          <w:lang w:val="en-GB" w:bidi="hi-IN"/>
        </w:rPr>
        <w:t xml:space="preserve"> the content</w:t>
      </w:r>
      <w:r w:rsidR="00D95DB9" w:rsidRPr="000770DA">
        <w:rPr>
          <w:rFonts w:eastAsia="Calibri"/>
          <w:spacing w:val="-2"/>
          <w:kern w:val="22"/>
          <w:lang w:val="en-GB" w:bidi="hi-IN"/>
        </w:rPr>
        <w:t>,</w:t>
      </w:r>
      <w:r w:rsidRPr="000770DA">
        <w:rPr>
          <w:rFonts w:eastAsia="Calibri"/>
          <w:spacing w:val="-2"/>
          <w:kern w:val="22"/>
          <w:lang w:val="en-GB" w:bidi="hi-IN"/>
        </w:rPr>
        <w:t xml:space="preserve"> and </w:t>
      </w:r>
      <w:r w:rsidR="00D95DB9" w:rsidRPr="000770DA">
        <w:rPr>
          <w:rFonts w:eastAsia="Calibri"/>
          <w:spacing w:val="-2"/>
          <w:kern w:val="22"/>
          <w:lang w:val="en-GB" w:bidi="hi-IN"/>
        </w:rPr>
        <w:t>users were</w:t>
      </w:r>
      <w:r w:rsidRPr="000770DA">
        <w:rPr>
          <w:rFonts w:eastAsia="Calibri"/>
          <w:spacing w:val="-2"/>
          <w:kern w:val="22"/>
          <w:lang w:val="en-GB" w:bidi="hi-IN"/>
        </w:rPr>
        <w:t xml:space="preserve"> charged</w:t>
      </w:r>
      <w:r w:rsidR="00D95DB9" w:rsidRPr="000770DA">
        <w:rPr>
          <w:rFonts w:eastAsia="Calibri"/>
          <w:spacing w:val="-2"/>
          <w:kern w:val="22"/>
          <w:lang w:val="en-GB" w:bidi="hi-IN"/>
        </w:rPr>
        <w:t xml:space="preserve"> for access by</w:t>
      </w:r>
      <w:r w:rsidRPr="000770DA">
        <w:rPr>
          <w:rFonts w:eastAsia="Calibri"/>
          <w:spacing w:val="-2"/>
          <w:kern w:val="22"/>
          <w:lang w:val="en-GB" w:bidi="hi-IN"/>
        </w:rPr>
        <w:t xml:space="preserve"> month or </w:t>
      </w:r>
      <w:r w:rsidR="00FE7EDC" w:rsidRPr="000770DA">
        <w:rPr>
          <w:rFonts w:eastAsia="Calibri"/>
          <w:spacing w:val="-2"/>
          <w:kern w:val="22"/>
          <w:lang w:val="en-GB" w:bidi="hi-IN"/>
        </w:rPr>
        <w:t xml:space="preserve">by </w:t>
      </w:r>
      <w:r w:rsidRPr="000770DA">
        <w:rPr>
          <w:rFonts w:eastAsia="Calibri"/>
          <w:spacing w:val="-2"/>
          <w:kern w:val="22"/>
          <w:lang w:val="en-GB" w:bidi="hi-IN"/>
        </w:rPr>
        <w:t xml:space="preserve">year. This </w:t>
      </w:r>
      <w:r w:rsidR="0040227A" w:rsidRPr="000770DA">
        <w:rPr>
          <w:rFonts w:eastAsia="Calibri"/>
          <w:spacing w:val="-2"/>
          <w:kern w:val="22"/>
          <w:lang w:val="en-GB" w:bidi="hi-IN"/>
        </w:rPr>
        <w:t>was</w:t>
      </w:r>
      <w:r w:rsidRPr="000770DA">
        <w:rPr>
          <w:rFonts w:eastAsia="Calibri"/>
          <w:spacing w:val="-2"/>
          <w:kern w:val="22"/>
          <w:lang w:val="en-GB" w:bidi="hi-IN"/>
        </w:rPr>
        <w:t xml:space="preserve"> similar to buying </w:t>
      </w:r>
      <w:r w:rsidR="009427B7" w:rsidRPr="000770DA">
        <w:rPr>
          <w:rFonts w:eastAsia="Calibri"/>
          <w:spacing w:val="-2"/>
          <w:kern w:val="22"/>
          <w:lang w:val="en-GB" w:bidi="hi-IN"/>
        </w:rPr>
        <w:t xml:space="preserve">a </w:t>
      </w:r>
      <w:r w:rsidR="00C15C3B" w:rsidRPr="000770DA">
        <w:rPr>
          <w:rFonts w:eastAsia="Calibri"/>
          <w:spacing w:val="-2"/>
          <w:kern w:val="22"/>
          <w:lang w:val="en-GB" w:bidi="hi-IN"/>
        </w:rPr>
        <w:t>digital video disc (</w:t>
      </w:r>
      <w:r w:rsidR="006E5EBD" w:rsidRPr="000770DA">
        <w:rPr>
          <w:rFonts w:eastAsia="Calibri"/>
          <w:spacing w:val="-2"/>
          <w:kern w:val="22"/>
          <w:lang w:val="en-GB" w:bidi="hi-IN"/>
        </w:rPr>
        <w:t xml:space="preserve">or </w:t>
      </w:r>
      <w:r w:rsidRPr="000770DA">
        <w:rPr>
          <w:rFonts w:eastAsia="Calibri"/>
          <w:spacing w:val="-2"/>
          <w:kern w:val="22"/>
          <w:lang w:val="en-GB" w:bidi="hi-IN"/>
        </w:rPr>
        <w:t>DVD</w:t>
      </w:r>
      <w:r w:rsidR="00C15C3B" w:rsidRPr="000770DA">
        <w:rPr>
          <w:rFonts w:eastAsia="Calibri"/>
          <w:spacing w:val="-2"/>
          <w:kern w:val="22"/>
          <w:lang w:val="en-GB" w:bidi="hi-IN"/>
        </w:rPr>
        <w:t>)</w:t>
      </w:r>
      <w:r w:rsidRPr="000770DA">
        <w:rPr>
          <w:rFonts w:eastAsia="Calibri"/>
          <w:spacing w:val="-2"/>
          <w:kern w:val="22"/>
          <w:lang w:val="en-GB" w:bidi="hi-IN"/>
        </w:rPr>
        <w:t xml:space="preserve"> from a traditional retailer or a bestseller from a bookstore. Consumers were also allowed</w:t>
      </w:r>
      <w:r w:rsidR="009427B7" w:rsidRPr="000770DA">
        <w:rPr>
          <w:rFonts w:eastAsia="Calibri"/>
          <w:spacing w:val="-2"/>
          <w:kern w:val="22"/>
          <w:lang w:val="en-GB" w:bidi="hi-IN"/>
        </w:rPr>
        <w:t xml:space="preserve"> to</w:t>
      </w:r>
      <w:r w:rsidRPr="000770DA">
        <w:rPr>
          <w:rFonts w:eastAsia="Calibri"/>
          <w:spacing w:val="-2"/>
          <w:kern w:val="22"/>
          <w:lang w:val="en-GB" w:bidi="hi-IN"/>
        </w:rPr>
        <w:t xml:space="preserve"> download or watch the content on </w:t>
      </w:r>
      <w:r w:rsidR="009427B7" w:rsidRPr="000770DA">
        <w:rPr>
          <w:rFonts w:eastAsia="Calibri"/>
          <w:spacing w:val="-2"/>
          <w:kern w:val="22"/>
          <w:lang w:val="en-GB" w:bidi="hi-IN"/>
        </w:rPr>
        <w:t xml:space="preserve">several </w:t>
      </w:r>
      <w:r w:rsidRPr="000770DA">
        <w:rPr>
          <w:rFonts w:eastAsia="Calibri"/>
          <w:spacing w:val="-2"/>
          <w:kern w:val="22"/>
          <w:lang w:val="en-GB" w:bidi="hi-IN"/>
        </w:rPr>
        <w:t>devices.</w:t>
      </w:r>
      <w:r w:rsidRPr="000770DA">
        <w:rPr>
          <w:rFonts w:eastAsia="Calibri"/>
          <w:spacing w:val="-2"/>
          <w:kern w:val="22"/>
          <w:vertAlign w:val="superscript"/>
          <w:lang w:val="en-GB" w:bidi="hi-IN"/>
        </w:rPr>
        <w:endnoteReference w:id="21"/>
      </w:r>
      <w:r w:rsidRPr="000770DA">
        <w:rPr>
          <w:rFonts w:eastAsia="Calibri"/>
          <w:spacing w:val="-2"/>
          <w:kern w:val="22"/>
          <w:lang w:val="en-GB" w:bidi="hi-IN"/>
        </w:rPr>
        <w:t xml:space="preserve"> </w:t>
      </w:r>
      <w:r w:rsidR="009427B7" w:rsidRPr="000770DA">
        <w:rPr>
          <w:rFonts w:eastAsia="Calibri"/>
          <w:spacing w:val="-2"/>
          <w:kern w:val="22"/>
          <w:lang w:val="en-GB" w:bidi="hi-IN"/>
        </w:rPr>
        <w:t>This approach</w:t>
      </w:r>
      <w:r w:rsidRPr="000770DA">
        <w:rPr>
          <w:rFonts w:eastAsia="Calibri"/>
          <w:spacing w:val="-2"/>
          <w:kern w:val="22"/>
          <w:lang w:val="en-GB" w:bidi="hi-IN"/>
        </w:rPr>
        <w:t xml:space="preserve"> was similar to </w:t>
      </w:r>
      <w:r w:rsidR="00130606" w:rsidRPr="000770DA">
        <w:rPr>
          <w:rFonts w:eastAsia="Calibri"/>
          <w:spacing w:val="-2"/>
          <w:kern w:val="22"/>
          <w:lang w:val="en-GB" w:bidi="hi-IN"/>
        </w:rPr>
        <w:t xml:space="preserve">streaming </w:t>
      </w:r>
      <w:r w:rsidRPr="000770DA">
        <w:rPr>
          <w:rFonts w:eastAsia="Calibri"/>
          <w:spacing w:val="-2"/>
          <w:kern w:val="22"/>
          <w:lang w:val="en-GB" w:bidi="hi-IN"/>
        </w:rPr>
        <w:t xml:space="preserve">music services like </w:t>
      </w:r>
      <w:r w:rsidR="00130606" w:rsidRPr="000770DA">
        <w:rPr>
          <w:rFonts w:eastAsia="Calibri"/>
          <w:spacing w:val="-2"/>
          <w:kern w:val="22"/>
          <w:lang w:val="en-GB" w:bidi="hi-IN"/>
        </w:rPr>
        <w:t>Spotify</w:t>
      </w:r>
      <w:r w:rsidRPr="000770DA">
        <w:rPr>
          <w:rFonts w:eastAsia="Calibri"/>
          <w:spacing w:val="-2"/>
          <w:kern w:val="22"/>
          <w:lang w:val="en-GB" w:bidi="hi-IN"/>
        </w:rPr>
        <w:t xml:space="preserve">, </w:t>
      </w:r>
      <w:r w:rsidR="00130606" w:rsidRPr="000770DA">
        <w:rPr>
          <w:rFonts w:eastAsia="Calibri"/>
          <w:spacing w:val="-2"/>
          <w:kern w:val="22"/>
          <w:lang w:val="en-GB" w:bidi="hi-IN"/>
        </w:rPr>
        <w:t>Gaana.com</w:t>
      </w:r>
      <w:r w:rsidRPr="000770DA">
        <w:rPr>
          <w:rFonts w:eastAsia="Calibri"/>
          <w:spacing w:val="-2"/>
          <w:kern w:val="22"/>
          <w:lang w:val="en-GB" w:bidi="hi-IN"/>
        </w:rPr>
        <w:t xml:space="preserve">, and </w:t>
      </w:r>
      <w:r w:rsidR="00130606" w:rsidRPr="000770DA">
        <w:rPr>
          <w:rFonts w:eastAsia="Calibri"/>
          <w:spacing w:val="-2"/>
          <w:kern w:val="22"/>
          <w:lang w:val="en-GB" w:bidi="hi-IN"/>
        </w:rPr>
        <w:t>Hungama.</w:t>
      </w:r>
    </w:p>
    <w:p w14:paraId="4737E3B2" w14:textId="77777777" w:rsidR="00AB41C4" w:rsidRPr="003870E9" w:rsidRDefault="00AB41C4" w:rsidP="00AB41C4">
      <w:pPr>
        <w:pStyle w:val="BodyTextMain"/>
        <w:rPr>
          <w:rFonts w:eastAsia="Calibri"/>
          <w:lang w:val="en-GB" w:bidi="hi-IN"/>
        </w:rPr>
      </w:pPr>
    </w:p>
    <w:p w14:paraId="46270871" w14:textId="1ED86DCD" w:rsidR="00AB41C4" w:rsidRPr="003870E9" w:rsidRDefault="00AB41C4" w:rsidP="00AB41C4">
      <w:pPr>
        <w:pStyle w:val="BodyTextMain"/>
        <w:rPr>
          <w:rFonts w:eastAsia="Calibri"/>
          <w:lang w:val="en-GB" w:bidi="hi-IN"/>
        </w:rPr>
      </w:pPr>
      <w:r w:rsidRPr="003870E9">
        <w:rPr>
          <w:rFonts w:eastAsia="Calibri"/>
          <w:lang w:val="en-GB" w:bidi="hi-IN"/>
        </w:rPr>
        <w:t xml:space="preserve">Freemium: </w:t>
      </w:r>
      <w:r w:rsidR="00981F8B" w:rsidRPr="003870E9">
        <w:rPr>
          <w:rFonts w:eastAsia="Calibri"/>
          <w:lang w:val="en-GB" w:bidi="hi-IN"/>
        </w:rPr>
        <w:t xml:space="preserve">This </w:t>
      </w:r>
      <w:r w:rsidRPr="003870E9">
        <w:rPr>
          <w:rFonts w:eastAsia="Calibri"/>
          <w:lang w:val="en-GB" w:bidi="hi-IN"/>
        </w:rPr>
        <w:t xml:space="preserve">model </w:t>
      </w:r>
      <w:r w:rsidR="00981F8B" w:rsidRPr="003870E9">
        <w:rPr>
          <w:rFonts w:eastAsia="Calibri"/>
          <w:lang w:val="en-GB" w:bidi="hi-IN"/>
        </w:rPr>
        <w:t>used</w:t>
      </w:r>
      <w:r w:rsidRPr="003870E9">
        <w:rPr>
          <w:rFonts w:eastAsia="Calibri"/>
          <w:lang w:val="en-GB" w:bidi="hi-IN"/>
        </w:rPr>
        <w:t xml:space="preserve"> a mix of A</w:t>
      </w:r>
      <w:r w:rsidR="00577A82" w:rsidRPr="003870E9">
        <w:rPr>
          <w:rFonts w:eastAsia="Calibri"/>
          <w:lang w:val="en-GB" w:bidi="hi-IN"/>
        </w:rPr>
        <w:t>VOD</w:t>
      </w:r>
      <w:r w:rsidRPr="003870E9">
        <w:rPr>
          <w:rFonts w:eastAsia="Calibri"/>
          <w:lang w:val="en-GB" w:bidi="hi-IN"/>
        </w:rPr>
        <w:t xml:space="preserve"> and S</w:t>
      </w:r>
      <w:r w:rsidR="00577A82" w:rsidRPr="003870E9">
        <w:rPr>
          <w:rFonts w:eastAsia="Calibri"/>
          <w:lang w:val="en-GB" w:bidi="hi-IN"/>
        </w:rPr>
        <w:t>VOD</w:t>
      </w:r>
      <w:r w:rsidR="00981F8B" w:rsidRPr="003870E9">
        <w:rPr>
          <w:rFonts w:eastAsia="Calibri"/>
          <w:lang w:val="en-GB" w:bidi="hi-IN"/>
        </w:rPr>
        <w:t xml:space="preserve"> tactics</w:t>
      </w:r>
      <w:r w:rsidRPr="003870E9">
        <w:rPr>
          <w:rFonts w:eastAsia="Calibri"/>
          <w:lang w:val="en-GB" w:bidi="hi-IN"/>
        </w:rPr>
        <w:t xml:space="preserve">. Some content </w:t>
      </w:r>
      <w:r w:rsidR="00981F8B" w:rsidRPr="003870E9">
        <w:rPr>
          <w:rFonts w:eastAsia="Calibri"/>
          <w:lang w:val="en-GB" w:bidi="hi-IN"/>
        </w:rPr>
        <w:t>was</w:t>
      </w:r>
      <w:r w:rsidRPr="003870E9">
        <w:rPr>
          <w:rFonts w:eastAsia="Calibri"/>
          <w:lang w:val="en-GB" w:bidi="hi-IN"/>
        </w:rPr>
        <w:t xml:space="preserve"> made available </w:t>
      </w:r>
      <w:r w:rsidR="00981F8B" w:rsidRPr="003870E9">
        <w:rPr>
          <w:rFonts w:eastAsia="Calibri"/>
          <w:lang w:val="en-GB" w:bidi="hi-IN"/>
        </w:rPr>
        <w:t>free of</w:t>
      </w:r>
      <w:r w:rsidRPr="003870E9">
        <w:rPr>
          <w:rFonts w:eastAsia="Calibri"/>
          <w:lang w:val="en-GB" w:bidi="hi-IN"/>
        </w:rPr>
        <w:t xml:space="preserve"> charge</w:t>
      </w:r>
      <w:r w:rsidR="00981F8B" w:rsidRPr="003870E9">
        <w:rPr>
          <w:rFonts w:eastAsia="Calibri"/>
          <w:lang w:val="en-GB" w:bidi="hi-IN"/>
        </w:rPr>
        <w:t>, but</w:t>
      </w:r>
      <w:r w:rsidRPr="003870E9">
        <w:rPr>
          <w:rFonts w:eastAsia="Calibri"/>
          <w:lang w:val="en-GB" w:bidi="hi-IN"/>
        </w:rPr>
        <w:t xml:space="preserve"> premium content </w:t>
      </w:r>
      <w:r w:rsidR="00981F8B" w:rsidRPr="003870E9">
        <w:rPr>
          <w:rFonts w:eastAsia="Calibri"/>
          <w:lang w:val="en-GB" w:bidi="hi-IN"/>
        </w:rPr>
        <w:t>was</w:t>
      </w:r>
      <w:r w:rsidRPr="003870E9">
        <w:rPr>
          <w:rFonts w:eastAsia="Calibri"/>
          <w:lang w:val="en-GB" w:bidi="hi-IN"/>
        </w:rPr>
        <w:t xml:space="preserve"> </w:t>
      </w:r>
      <w:r w:rsidR="00981F8B" w:rsidRPr="003870E9">
        <w:rPr>
          <w:rFonts w:eastAsia="Calibri"/>
          <w:lang w:val="en-GB" w:bidi="hi-IN"/>
        </w:rPr>
        <w:t xml:space="preserve">provided </w:t>
      </w:r>
      <w:r w:rsidR="009E31E4">
        <w:rPr>
          <w:rFonts w:eastAsia="Calibri"/>
          <w:lang w:val="en-GB" w:bidi="hi-IN"/>
        </w:rPr>
        <w:t xml:space="preserve">only </w:t>
      </w:r>
      <w:r w:rsidR="00981F8B" w:rsidRPr="003870E9">
        <w:rPr>
          <w:rFonts w:eastAsia="Calibri"/>
          <w:lang w:val="en-GB" w:bidi="hi-IN"/>
        </w:rPr>
        <w:t>to</w:t>
      </w:r>
      <w:r w:rsidRPr="003870E9">
        <w:rPr>
          <w:rFonts w:eastAsia="Calibri"/>
          <w:lang w:val="en-GB" w:bidi="hi-IN"/>
        </w:rPr>
        <w:t xml:space="preserve"> subscribers with a </w:t>
      </w:r>
      <w:r w:rsidR="00981F8B" w:rsidRPr="003870E9">
        <w:rPr>
          <w:rFonts w:eastAsia="Calibri"/>
          <w:lang w:val="en-GB" w:bidi="hi-IN"/>
        </w:rPr>
        <w:t>paid membership</w:t>
      </w:r>
      <w:r w:rsidRPr="003870E9">
        <w:rPr>
          <w:rFonts w:eastAsia="Calibri"/>
          <w:lang w:val="en-GB" w:bidi="hi-IN"/>
        </w:rPr>
        <w:t xml:space="preserve">. </w:t>
      </w:r>
    </w:p>
    <w:p w14:paraId="627BBCA7" w14:textId="77777777" w:rsidR="00AB41C4" w:rsidRPr="003870E9" w:rsidRDefault="00AB41C4" w:rsidP="00AB41C4">
      <w:pPr>
        <w:pStyle w:val="BodyTextMain"/>
        <w:rPr>
          <w:rFonts w:eastAsia="Calibri"/>
          <w:lang w:val="en-GB" w:bidi="hi-IN"/>
        </w:rPr>
      </w:pPr>
    </w:p>
    <w:p w14:paraId="40013832" w14:textId="093D717C" w:rsidR="00613B10" w:rsidRPr="00D00B81" w:rsidRDefault="00AB41C4" w:rsidP="00AB41C4">
      <w:pPr>
        <w:pStyle w:val="BodyTextMain"/>
        <w:rPr>
          <w:rFonts w:eastAsia="Calibri"/>
          <w:spacing w:val="-2"/>
          <w:kern w:val="22"/>
          <w:lang w:val="en-GB" w:bidi="hi-IN"/>
        </w:rPr>
      </w:pPr>
      <w:r w:rsidRPr="00D00B81">
        <w:rPr>
          <w:rFonts w:eastAsia="Calibri"/>
          <w:spacing w:val="-2"/>
          <w:kern w:val="22"/>
          <w:lang w:val="en-GB" w:bidi="hi-IN"/>
        </w:rPr>
        <w:t xml:space="preserve">Apart from </w:t>
      </w:r>
      <w:r w:rsidR="00076B9B" w:rsidRPr="00D00B81">
        <w:rPr>
          <w:rFonts w:eastAsia="Calibri"/>
          <w:spacing w:val="-2"/>
          <w:kern w:val="22"/>
          <w:lang w:val="en-GB" w:bidi="hi-IN"/>
        </w:rPr>
        <w:t>Voot,</w:t>
      </w:r>
      <w:r w:rsidR="003870E9" w:rsidRPr="00D00B81">
        <w:rPr>
          <w:rFonts w:eastAsia="Calibri"/>
          <w:spacing w:val="-2"/>
          <w:kern w:val="22"/>
          <w:lang w:val="en-GB" w:bidi="hi-IN"/>
        </w:rPr>
        <w:t xml:space="preserve"> </w:t>
      </w:r>
      <w:r w:rsidR="00EC2E5E" w:rsidRPr="00D00B81">
        <w:rPr>
          <w:rFonts w:eastAsia="Calibri"/>
          <w:spacing w:val="-2"/>
          <w:kern w:val="22"/>
          <w:lang w:val="en-GB" w:bidi="hi-IN"/>
        </w:rPr>
        <w:t xml:space="preserve">which </w:t>
      </w:r>
      <w:r w:rsidRPr="00D00B81">
        <w:rPr>
          <w:rFonts w:eastAsia="Calibri"/>
          <w:spacing w:val="-2"/>
          <w:kern w:val="22"/>
          <w:lang w:val="en-GB" w:bidi="hi-IN"/>
        </w:rPr>
        <w:t xml:space="preserve">operated in </w:t>
      </w:r>
      <w:r w:rsidR="00076B9B" w:rsidRPr="00D00B81">
        <w:rPr>
          <w:rFonts w:eastAsia="Calibri"/>
          <w:spacing w:val="-2"/>
          <w:kern w:val="22"/>
          <w:lang w:val="en-GB" w:bidi="hi-IN"/>
        </w:rPr>
        <w:t xml:space="preserve">the </w:t>
      </w:r>
      <w:r w:rsidRPr="00D00B81">
        <w:rPr>
          <w:rFonts w:eastAsia="Calibri"/>
          <w:spacing w:val="-2"/>
          <w:kern w:val="22"/>
          <w:lang w:val="en-GB" w:bidi="hi-IN"/>
        </w:rPr>
        <w:t>AVOD</w:t>
      </w:r>
      <w:r w:rsidR="00076B9B" w:rsidRPr="00D00B81">
        <w:rPr>
          <w:rFonts w:eastAsia="Calibri"/>
          <w:spacing w:val="-2"/>
          <w:kern w:val="22"/>
          <w:lang w:val="en-GB" w:bidi="hi-IN"/>
        </w:rPr>
        <w:t xml:space="preserve"> space</w:t>
      </w:r>
      <w:r w:rsidRPr="00D00B81">
        <w:rPr>
          <w:rFonts w:eastAsia="Calibri"/>
          <w:spacing w:val="-2"/>
          <w:kern w:val="22"/>
          <w:lang w:val="en-GB" w:bidi="hi-IN"/>
        </w:rPr>
        <w:t>, other broadcast-led platforms such as Sony</w:t>
      </w:r>
      <w:r w:rsidR="00780E77" w:rsidRPr="00D00B81">
        <w:rPr>
          <w:rFonts w:eastAsia="Calibri"/>
          <w:spacing w:val="-2"/>
          <w:kern w:val="22"/>
          <w:lang w:val="en-GB" w:bidi="hi-IN"/>
        </w:rPr>
        <w:t xml:space="preserve"> </w:t>
      </w:r>
      <w:r w:rsidRPr="00D00B81">
        <w:rPr>
          <w:rFonts w:eastAsia="Calibri"/>
          <w:spacing w:val="-2"/>
          <w:kern w:val="22"/>
          <w:lang w:val="en-GB" w:bidi="hi-IN"/>
        </w:rPr>
        <w:t>LIV from Sony Pictures Networks</w:t>
      </w:r>
      <w:r w:rsidR="009E31E4" w:rsidRPr="00D00B81">
        <w:rPr>
          <w:rFonts w:eastAsia="Calibri"/>
          <w:spacing w:val="-2"/>
          <w:kern w:val="22"/>
          <w:lang w:val="en-GB" w:bidi="hi-IN"/>
        </w:rPr>
        <w:t xml:space="preserve"> India</w:t>
      </w:r>
      <w:r w:rsidRPr="00D00B81">
        <w:rPr>
          <w:rFonts w:eastAsia="Calibri"/>
          <w:spacing w:val="-2"/>
          <w:kern w:val="22"/>
          <w:lang w:val="en-GB" w:bidi="hi-IN"/>
        </w:rPr>
        <w:t xml:space="preserve"> </w:t>
      </w:r>
      <w:r w:rsidR="00E5599B" w:rsidRPr="00D00B81">
        <w:rPr>
          <w:rFonts w:eastAsia="Calibri"/>
          <w:spacing w:val="-2"/>
          <w:kern w:val="22"/>
          <w:lang w:val="en-GB" w:bidi="hi-IN"/>
        </w:rPr>
        <w:t xml:space="preserve">(Sony Pictures) </w:t>
      </w:r>
      <w:r w:rsidRPr="00D00B81">
        <w:rPr>
          <w:rFonts w:eastAsia="Calibri"/>
          <w:spacing w:val="-2"/>
          <w:kern w:val="22"/>
          <w:lang w:val="en-GB" w:bidi="hi-IN"/>
        </w:rPr>
        <w:t>and OZEE from ZEE Entertainment Enterprise</w:t>
      </w:r>
      <w:r w:rsidR="009E31E4" w:rsidRPr="00D00B81">
        <w:rPr>
          <w:rFonts w:eastAsia="Calibri"/>
          <w:spacing w:val="-2"/>
          <w:kern w:val="22"/>
          <w:lang w:val="en-GB" w:bidi="hi-IN"/>
        </w:rPr>
        <w:t>s</w:t>
      </w:r>
      <w:r w:rsidRPr="00D00B81">
        <w:rPr>
          <w:rFonts w:eastAsia="Calibri"/>
          <w:spacing w:val="-2"/>
          <w:kern w:val="22"/>
          <w:lang w:val="en-GB" w:bidi="hi-IN"/>
        </w:rPr>
        <w:t xml:space="preserve"> Limited were either completely advertising-driven or had a small subscription-led option for discerning audiences </w:t>
      </w:r>
      <w:r w:rsidR="006B2788" w:rsidRPr="00D00B81">
        <w:rPr>
          <w:rFonts w:eastAsia="Calibri"/>
          <w:spacing w:val="-2"/>
          <w:kern w:val="22"/>
          <w:lang w:val="en-GB" w:bidi="hi-IN"/>
        </w:rPr>
        <w:t xml:space="preserve">who </w:t>
      </w:r>
      <w:r w:rsidR="006B2788" w:rsidRPr="00D00B81">
        <w:rPr>
          <w:rFonts w:eastAsia="Calibri"/>
          <w:spacing w:val="-2"/>
          <w:kern w:val="22"/>
          <w:lang w:val="en-GB" w:bidi="hi-IN"/>
        </w:rPr>
        <w:lastRenderedPageBreak/>
        <w:t>were</w:t>
      </w:r>
      <w:r w:rsidRPr="00D00B81">
        <w:rPr>
          <w:rFonts w:eastAsia="Calibri"/>
          <w:spacing w:val="-2"/>
          <w:kern w:val="22"/>
          <w:lang w:val="en-GB" w:bidi="hi-IN"/>
        </w:rPr>
        <w:t xml:space="preserve"> willing to pay for additional services. Further, on the </w:t>
      </w:r>
      <w:r w:rsidR="006B2788" w:rsidRPr="00D00B81">
        <w:rPr>
          <w:rFonts w:eastAsia="Calibri"/>
          <w:spacing w:val="-2"/>
          <w:kern w:val="22"/>
          <w:lang w:val="en-GB" w:bidi="hi-IN"/>
        </w:rPr>
        <w:t>OTT</w:t>
      </w:r>
      <w:r w:rsidR="00EB59DE" w:rsidRPr="00D00B81">
        <w:rPr>
          <w:rFonts w:eastAsia="Calibri"/>
          <w:spacing w:val="-2"/>
          <w:kern w:val="22"/>
          <w:lang w:val="en-GB" w:bidi="hi-IN"/>
        </w:rPr>
        <w:t xml:space="preserve"> </w:t>
      </w:r>
      <w:r w:rsidRPr="00D00B81">
        <w:rPr>
          <w:rFonts w:eastAsia="Calibri"/>
          <w:spacing w:val="-2"/>
          <w:kern w:val="22"/>
          <w:lang w:val="en-GB" w:bidi="hi-IN"/>
        </w:rPr>
        <w:t xml:space="preserve">end </w:t>
      </w:r>
      <w:r w:rsidR="006B2788" w:rsidRPr="00D00B81">
        <w:rPr>
          <w:rFonts w:eastAsia="Calibri"/>
          <w:spacing w:val="-2"/>
          <w:kern w:val="22"/>
          <w:lang w:val="en-GB" w:bidi="hi-IN"/>
        </w:rPr>
        <w:t xml:space="preserve">were </w:t>
      </w:r>
      <w:r w:rsidRPr="00D00B81">
        <w:rPr>
          <w:rFonts w:eastAsia="Calibri"/>
          <w:spacing w:val="-2"/>
          <w:kern w:val="22"/>
          <w:lang w:val="en-GB" w:bidi="hi-IN"/>
        </w:rPr>
        <w:t>complete</w:t>
      </w:r>
      <w:r w:rsidR="006B2788" w:rsidRPr="00D00B81">
        <w:rPr>
          <w:rFonts w:eastAsia="Calibri"/>
          <w:spacing w:val="-2"/>
          <w:kern w:val="22"/>
          <w:lang w:val="en-GB" w:bidi="hi-IN"/>
        </w:rPr>
        <w:t>ly</w:t>
      </w:r>
      <w:r w:rsidRPr="00D00B81">
        <w:rPr>
          <w:rFonts w:eastAsia="Calibri"/>
          <w:spacing w:val="-2"/>
          <w:kern w:val="22"/>
          <w:lang w:val="en-GB" w:bidi="hi-IN"/>
        </w:rPr>
        <w:t xml:space="preserve"> subscription-led platforms such as Netflix, Amazon Prime Video</w:t>
      </w:r>
      <w:r w:rsidR="008A4E06" w:rsidRPr="00D00B81">
        <w:rPr>
          <w:rFonts w:eastAsia="Calibri"/>
          <w:spacing w:val="-2"/>
          <w:kern w:val="22"/>
          <w:lang w:val="en-GB" w:bidi="hi-IN"/>
        </w:rPr>
        <w:t>,</w:t>
      </w:r>
      <w:r w:rsidRPr="00D00B81">
        <w:rPr>
          <w:rFonts w:eastAsia="Calibri"/>
          <w:spacing w:val="-2"/>
          <w:kern w:val="22"/>
          <w:lang w:val="en-GB" w:bidi="hi-IN"/>
        </w:rPr>
        <w:t xml:space="preserve"> and </w:t>
      </w:r>
      <w:r w:rsidR="006B2788" w:rsidRPr="00D00B81">
        <w:rPr>
          <w:rFonts w:eastAsia="Calibri"/>
          <w:spacing w:val="-2"/>
          <w:kern w:val="22"/>
          <w:lang w:val="en-GB" w:bidi="hi-IN"/>
        </w:rPr>
        <w:t xml:space="preserve">the </w:t>
      </w:r>
      <w:r w:rsidRPr="00D00B81">
        <w:rPr>
          <w:rFonts w:eastAsia="Calibri"/>
          <w:spacing w:val="-2"/>
          <w:kern w:val="22"/>
          <w:lang w:val="en-GB" w:bidi="hi-IN"/>
        </w:rPr>
        <w:t>home-grown</w:t>
      </w:r>
      <w:r w:rsidR="006B2788" w:rsidRPr="00D00B81">
        <w:rPr>
          <w:rFonts w:eastAsia="Calibri"/>
          <w:spacing w:val="-2"/>
          <w:kern w:val="22"/>
          <w:lang w:val="en-GB" w:bidi="hi-IN"/>
        </w:rPr>
        <w:t xml:space="preserve"> Indian</w:t>
      </w:r>
      <w:r w:rsidRPr="00D00B81">
        <w:rPr>
          <w:rFonts w:eastAsia="Calibri"/>
          <w:spacing w:val="-2"/>
          <w:kern w:val="22"/>
          <w:lang w:val="en-GB" w:bidi="hi-IN"/>
        </w:rPr>
        <w:t xml:space="preserve"> OTT venture ALTBalaji (</w:t>
      </w:r>
      <w:r w:rsidR="008A4E06" w:rsidRPr="00D00B81">
        <w:rPr>
          <w:rFonts w:eastAsia="Calibri"/>
          <w:spacing w:val="-2"/>
          <w:kern w:val="22"/>
          <w:lang w:val="en-GB" w:bidi="hi-IN"/>
        </w:rPr>
        <w:t xml:space="preserve">owned by </w:t>
      </w:r>
      <w:r w:rsidRPr="00D00B81">
        <w:rPr>
          <w:rFonts w:eastAsia="Calibri"/>
          <w:spacing w:val="-2"/>
          <w:kern w:val="22"/>
          <w:lang w:val="en-GB" w:bidi="hi-IN"/>
        </w:rPr>
        <w:t xml:space="preserve">Balaji Telefilms Ltd.) </w:t>
      </w:r>
      <w:r w:rsidR="00A25B12" w:rsidRPr="00D00B81">
        <w:rPr>
          <w:rFonts w:eastAsia="Calibri"/>
          <w:spacing w:val="-2"/>
          <w:kern w:val="22"/>
          <w:lang w:val="en-GB" w:bidi="hi-IN"/>
        </w:rPr>
        <w:t xml:space="preserve">who </w:t>
      </w:r>
      <w:r w:rsidRPr="00D00B81">
        <w:rPr>
          <w:rFonts w:eastAsia="Calibri"/>
          <w:spacing w:val="-2"/>
          <w:kern w:val="22"/>
          <w:lang w:val="en-GB" w:bidi="hi-IN"/>
        </w:rPr>
        <w:t xml:space="preserve">believed </w:t>
      </w:r>
      <w:r w:rsidR="00C15C3B">
        <w:rPr>
          <w:rFonts w:eastAsia="Calibri"/>
          <w:spacing w:val="-2"/>
          <w:kern w:val="22"/>
          <w:lang w:val="en-GB" w:bidi="hi-IN"/>
        </w:rPr>
        <w:t xml:space="preserve">that </w:t>
      </w:r>
      <w:r w:rsidRPr="00D00B81">
        <w:rPr>
          <w:rFonts w:eastAsia="Calibri"/>
          <w:spacing w:val="-2"/>
          <w:kern w:val="22"/>
          <w:lang w:val="en-GB" w:bidi="hi-IN"/>
        </w:rPr>
        <w:t xml:space="preserve">exclusive content was </w:t>
      </w:r>
      <w:r w:rsidR="006B2788" w:rsidRPr="00D00B81">
        <w:rPr>
          <w:rFonts w:eastAsia="Calibri"/>
          <w:spacing w:val="-2"/>
          <w:kern w:val="22"/>
          <w:lang w:val="en-GB" w:bidi="hi-IN"/>
        </w:rPr>
        <w:t xml:space="preserve">a </w:t>
      </w:r>
      <w:r w:rsidRPr="00D00B81">
        <w:rPr>
          <w:rFonts w:eastAsia="Calibri"/>
          <w:spacing w:val="-2"/>
          <w:kern w:val="22"/>
          <w:lang w:val="en-GB" w:bidi="hi-IN"/>
        </w:rPr>
        <w:t>game</w:t>
      </w:r>
      <w:r w:rsidR="008A4E06" w:rsidRPr="00D00B81">
        <w:rPr>
          <w:rFonts w:eastAsia="Calibri"/>
          <w:spacing w:val="-2"/>
          <w:kern w:val="22"/>
          <w:lang w:val="en-GB" w:bidi="hi-IN"/>
        </w:rPr>
        <w:t xml:space="preserve"> </w:t>
      </w:r>
      <w:r w:rsidRPr="00D00B81">
        <w:rPr>
          <w:rFonts w:eastAsia="Calibri"/>
          <w:spacing w:val="-2"/>
          <w:kern w:val="22"/>
          <w:lang w:val="en-GB" w:bidi="hi-IN"/>
        </w:rPr>
        <w:t>changer and users would pay for content in the long term</w:t>
      </w:r>
      <w:r w:rsidR="00BF0F60" w:rsidRPr="00D00B81">
        <w:rPr>
          <w:rFonts w:eastAsia="Calibri"/>
          <w:spacing w:val="-2"/>
          <w:kern w:val="22"/>
          <w:lang w:val="en-GB" w:bidi="hi-IN"/>
        </w:rPr>
        <w:t>.</w:t>
      </w:r>
      <w:r w:rsidRPr="00D00B81">
        <w:rPr>
          <w:rFonts w:eastAsia="Calibri"/>
          <w:spacing w:val="-2"/>
          <w:kern w:val="22"/>
          <w:lang w:val="en-GB" w:bidi="hi-IN"/>
        </w:rPr>
        <w:t xml:space="preserve"> </w:t>
      </w:r>
      <w:r w:rsidR="00BF0F60" w:rsidRPr="00D00B81">
        <w:rPr>
          <w:rFonts w:eastAsia="Calibri"/>
          <w:spacing w:val="-2"/>
          <w:kern w:val="22"/>
          <w:lang w:val="en-GB" w:bidi="hi-IN"/>
        </w:rPr>
        <w:t>B</w:t>
      </w:r>
      <w:r w:rsidR="006B2788" w:rsidRPr="00D00B81">
        <w:rPr>
          <w:rFonts w:eastAsia="Calibri"/>
          <w:spacing w:val="-2"/>
          <w:kern w:val="22"/>
          <w:lang w:val="en-GB" w:bidi="hi-IN"/>
        </w:rPr>
        <w:t>ut</w:t>
      </w:r>
      <w:r w:rsidRPr="00D00B81">
        <w:rPr>
          <w:rFonts w:eastAsia="Calibri"/>
          <w:spacing w:val="-2"/>
          <w:kern w:val="22"/>
          <w:lang w:val="en-GB" w:bidi="hi-IN"/>
        </w:rPr>
        <w:t xml:space="preserve"> the question </w:t>
      </w:r>
      <w:r w:rsidR="008A4E06" w:rsidRPr="00D00B81">
        <w:rPr>
          <w:rFonts w:eastAsia="Calibri"/>
          <w:spacing w:val="-2"/>
          <w:kern w:val="22"/>
          <w:lang w:val="en-GB" w:bidi="hi-IN"/>
        </w:rPr>
        <w:t>was</w:t>
      </w:r>
      <w:r w:rsidR="0013768E" w:rsidRPr="00D00B81">
        <w:rPr>
          <w:rFonts w:eastAsia="Calibri"/>
          <w:spacing w:val="-2"/>
          <w:kern w:val="22"/>
          <w:lang w:val="en-GB" w:bidi="hi-IN"/>
        </w:rPr>
        <w:t xml:space="preserve"> </w:t>
      </w:r>
      <w:r w:rsidR="008A4E06" w:rsidRPr="00D00B81">
        <w:rPr>
          <w:rFonts w:eastAsia="Calibri"/>
          <w:iCs/>
          <w:spacing w:val="-2"/>
          <w:kern w:val="22"/>
          <w:lang w:val="en-GB" w:bidi="hi-IN"/>
        </w:rPr>
        <w:t>h</w:t>
      </w:r>
      <w:r w:rsidR="00FA7A64" w:rsidRPr="00D00B81">
        <w:rPr>
          <w:rFonts w:eastAsia="Calibri"/>
          <w:iCs/>
          <w:spacing w:val="-2"/>
          <w:kern w:val="22"/>
          <w:lang w:val="en-GB" w:bidi="hi-IN"/>
        </w:rPr>
        <w:t>ow</w:t>
      </w:r>
      <w:r w:rsidRPr="00D00B81">
        <w:rPr>
          <w:rFonts w:eastAsia="Calibri"/>
          <w:spacing w:val="-2"/>
          <w:kern w:val="22"/>
          <w:lang w:val="en-GB" w:bidi="hi-IN"/>
        </w:rPr>
        <w:t xml:space="preserve"> </w:t>
      </w:r>
      <w:r w:rsidR="00FA7A64" w:rsidRPr="00D00B81">
        <w:rPr>
          <w:rFonts w:eastAsia="Calibri"/>
          <w:iCs/>
          <w:spacing w:val="-2"/>
          <w:kern w:val="22"/>
          <w:lang w:val="en-GB" w:bidi="hi-IN"/>
        </w:rPr>
        <w:t xml:space="preserve">much the Indian consumer </w:t>
      </w:r>
      <w:r w:rsidR="008A4E06" w:rsidRPr="00D00B81">
        <w:rPr>
          <w:rFonts w:eastAsia="Calibri"/>
          <w:iCs/>
          <w:spacing w:val="-2"/>
          <w:kern w:val="22"/>
          <w:lang w:val="en-GB" w:bidi="hi-IN"/>
        </w:rPr>
        <w:t xml:space="preserve">would </w:t>
      </w:r>
      <w:r w:rsidR="00FA7A64" w:rsidRPr="00D00B81">
        <w:rPr>
          <w:rFonts w:eastAsia="Calibri"/>
          <w:iCs/>
          <w:spacing w:val="-2"/>
          <w:kern w:val="22"/>
          <w:lang w:val="en-GB" w:bidi="hi-IN"/>
        </w:rPr>
        <w:t>pay</w:t>
      </w:r>
      <w:r w:rsidR="008A4E06" w:rsidRPr="00D00B81">
        <w:rPr>
          <w:rFonts w:eastAsia="Calibri"/>
          <w:iCs/>
          <w:spacing w:val="-2"/>
          <w:kern w:val="22"/>
          <w:lang w:val="en-GB" w:bidi="hi-IN"/>
        </w:rPr>
        <w:t>.</w:t>
      </w:r>
      <w:r w:rsidR="00FA7A64" w:rsidRPr="00D00B81">
        <w:rPr>
          <w:rFonts w:eastAsia="Calibri"/>
          <w:iCs/>
          <w:spacing w:val="-2"/>
          <w:kern w:val="22"/>
          <w:lang w:val="en-GB" w:bidi="hi-IN"/>
        </w:rPr>
        <w:t xml:space="preserve"> </w:t>
      </w:r>
      <w:r w:rsidRPr="00D00B81">
        <w:rPr>
          <w:rFonts w:eastAsia="Calibri"/>
          <w:spacing w:val="-2"/>
          <w:kern w:val="22"/>
          <w:lang w:val="en-GB" w:bidi="hi-IN"/>
        </w:rPr>
        <w:t>N</w:t>
      </w:r>
      <w:r w:rsidR="00EC2E5E" w:rsidRPr="00D00B81">
        <w:rPr>
          <w:rFonts w:eastAsia="Calibri"/>
          <w:spacing w:val="-2"/>
          <w:kern w:val="22"/>
          <w:lang w:val="en-GB" w:bidi="hi-IN"/>
        </w:rPr>
        <w:t xml:space="preserve">etflix’s starting price </w:t>
      </w:r>
      <w:r w:rsidR="008A4E06" w:rsidRPr="00D00B81">
        <w:rPr>
          <w:rFonts w:eastAsia="Calibri"/>
          <w:spacing w:val="-2"/>
          <w:kern w:val="22"/>
          <w:lang w:val="en-GB" w:bidi="hi-IN"/>
        </w:rPr>
        <w:t xml:space="preserve">for a subscription </w:t>
      </w:r>
      <w:r w:rsidR="00EC2E5E" w:rsidRPr="00D00B81">
        <w:rPr>
          <w:rFonts w:eastAsia="Calibri"/>
          <w:spacing w:val="-2"/>
          <w:kern w:val="22"/>
          <w:lang w:val="en-GB" w:bidi="hi-IN"/>
        </w:rPr>
        <w:t>of $</w:t>
      </w:r>
      <w:r w:rsidRPr="00D00B81">
        <w:rPr>
          <w:rFonts w:eastAsia="Calibri"/>
          <w:spacing w:val="-2"/>
          <w:kern w:val="22"/>
          <w:lang w:val="en-GB" w:bidi="hi-IN"/>
        </w:rPr>
        <w:t>7.75 per month clearly differentiated it as the most expensive streaming service in the country</w:t>
      </w:r>
      <w:r w:rsidR="00EC2E5E" w:rsidRPr="00D00B81">
        <w:rPr>
          <w:rFonts w:eastAsia="Calibri"/>
          <w:spacing w:val="-2"/>
          <w:kern w:val="22"/>
          <w:lang w:val="en-GB" w:bidi="hi-IN"/>
        </w:rPr>
        <w:t>;</w:t>
      </w:r>
      <w:r w:rsidRPr="00D00B81">
        <w:rPr>
          <w:rFonts w:eastAsia="Calibri"/>
          <w:spacing w:val="-2"/>
          <w:kern w:val="22"/>
          <w:vertAlign w:val="superscript"/>
          <w:lang w:val="en-GB" w:bidi="hi-IN"/>
        </w:rPr>
        <w:endnoteReference w:id="22"/>
      </w:r>
      <w:r w:rsidRPr="00D00B81">
        <w:rPr>
          <w:rFonts w:eastAsia="Calibri"/>
          <w:spacing w:val="-2"/>
          <w:kern w:val="22"/>
          <w:lang w:val="en-GB" w:bidi="hi-IN"/>
        </w:rPr>
        <w:t xml:space="preserve"> Amazon Prime Video </w:t>
      </w:r>
      <w:r w:rsidR="0048655C" w:rsidRPr="00D00B81">
        <w:rPr>
          <w:rFonts w:eastAsia="Calibri"/>
          <w:spacing w:val="-2"/>
          <w:kern w:val="22"/>
          <w:lang w:val="en-GB" w:bidi="hi-IN"/>
        </w:rPr>
        <w:t>aimed</w:t>
      </w:r>
      <w:r w:rsidRPr="00D00B81">
        <w:rPr>
          <w:rFonts w:eastAsia="Calibri"/>
          <w:spacing w:val="-2"/>
          <w:kern w:val="22"/>
          <w:lang w:val="en-GB" w:bidi="hi-IN"/>
        </w:rPr>
        <w:t xml:space="preserve"> to </w:t>
      </w:r>
      <w:r w:rsidR="0048655C" w:rsidRPr="00D00B81">
        <w:rPr>
          <w:rFonts w:eastAsia="Calibri"/>
          <w:spacing w:val="-2"/>
          <w:kern w:val="22"/>
          <w:lang w:val="en-GB" w:bidi="hi-IN"/>
        </w:rPr>
        <w:t xml:space="preserve">convince </w:t>
      </w:r>
      <w:r w:rsidRPr="00D00B81">
        <w:rPr>
          <w:rFonts w:eastAsia="Calibri"/>
          <w:spacing w:val="-2"/>
          <w:kern w:val="22"/>
          <w:lang w:val="en-GB" w:bidi="hi-IN"/>
        </w:rPr>
        <w:t>as many users as possible to subscribe to</w:t>
      </w:r>
      <w:r w:rsidR="007D3799" w:rsidRPr="00D00B81">
        <w:rPr>
          <w:rFonts w:eastAsia="Calibri"/>
          <w:spacing w:val="-2"/>
          <w:kern w:val="22"/>
          <w:lang w:val="en-GB" w:bidi="hi-IN"/>
        </w:rPr>
        <w:t xml:space="preserve"> its</w:t>
      </w:r>
      <w:r w:rsidRPr="00D00B81">
        <w:rPr>
          <w:rFonts w:eastAsia="Calibri"/>
          <w:spacing w:val="-2"/>
          <w:kern w:val="22"/>
          <w:lang w:val="en-GB" w:bidi="hi-IN"/>
        </w:rPr>
        <w:t xml:space="preserve"> </w:t>
      </w:r>
      <w:r w:rsidR="007D3799" w:rsidRPr="00D00B81">
        <w:rPr>
          <w:rFonts w:eastAsia="Calibri"/>
          <w:spacing w:val="-2"/>
          <w:kern w:val="22"/>
          <w:lang w:val="en-GB" w:bidi="hi-IN"/>
        </w:rPr>
        <w:t xml:space="preserve">Amazon </w:t>
      </w:r>
      <w:r w:rsidRPr="00D00B81">
        <w:rPr>
          <w:rFonts w:eastAsia="Calibri"/>
          <w:spacing w:val="-2"/>
          <w:kern w:val="22"/>
          <w:lang w:val="en-GB" w:bidi="hi-IN"/>
        </w:rPr>
        <w:t>Prime service</w:t>
      </w:r>
      <w:r w:rsidR="00EC2E5E" w:rsidRPr="00D00B81">
        <w:rPr>
          <w:rFonts w:eastAsia="Calibri"/>
          <w:spacing w:val="-2"/>
          <w:kern w:val="22"/>
          <w:lang w:val="en-GB" w:bidi="hi-IN"/>
        </w:rPr>
        <w:t>,</w:t>
      </w:r>
      <w:r w:rsidRPr="00D00B81">
        <w:rPr>
          <w:rFonts w:eastAsia="Calibri"/>
          <w:spacing w:val="-2"/>
          <w:kern w:val="22"/>
          <w:lang w:val="en-GB" w:bidi="hi-IN"/>
        </w:rPr>
        <w:t xml:space="preserve"> </w:t>
      </w:r>
      <w:r w:rsidR="007D3799" w:rsidRPr="00D00B81">
        <w:rPr>
          <w:rFonts w:eastAsia="Calibri"/>
          <w:spacing w:val="-2"/>
          <w:kern w:val="22"/>
          <w:lang w:val="en-GB" w:bidi="hi-IN"/>
        </w:rPr>
        <w:t xml:space="preserve">which </w:t>
      </w:r>
      <w:r w:rsidRPr="00D00B81">
        <w:rPr>
          <w:rFonts w:eastAsia="Calibri"/>
          <w:spacing w:val="-2"/>
          <w:kern w:val="22"/>
          <w:lang w:val="en-GB" w:bidi="hi-IN"/>
        </w:rPr>
        <w:t xml:space="preserve">also </w:t>
      </w:r>
      <w:r w:rsidR="007D3799" w:rsidRPr="00D00B81">
        <w:rPr>
          <w:rFonts w:eastAsia="Calibri"/>
          <w:spacing w:val="-2"/>
          <w:kern w:val="22"/>
          <w:lang w:val="en-GB" w:bidi="hi-IN"/>
        </w:rPr>
        <w:t xml:space="preserve">integrated </w:t>
      </w:r>
      <w:r w:rsidRPr="00D00B81">
        <w:rPr>
          <w:rFonts w:eastAsia="Calibri"/>
          <w:spacing w:val="-2"/>
          <w:kern w:val="22"/>
          <w:lang w:val="en-GB" w:bidi="hi-IN"/>
        </w:rPr>
        <w:t>its primary e-commerce business</w:t>
      </w:r>
      <w:r w:rsidR="005D3F97" w:rsidRPr="00D00B81">
        <w:rPr>
          <w:rFonts w:eastAsia="Calibri"/>
          <w:spacing w:val="-2"/>
          <w:kern w:val="22"/>
          <w:lang w:val="en-GB" w:bidi="hi-IN"/>
        </w:rPr>
        <w:t>. It was</w:t>
      </w:r>
      <w:r w:rsidR="00EC2E5E" w:rsidRPr="00D00B81">
        <w:rPr>
          <w:rFonts w:eastAsia="Calibri"/>
          <w:spacing w:val="-2"/>
          <w:kern w:val="22"/>
          <w:lang w:val="en-GB" w:bidi="hi-IN"/>
        </w:rPr>
        <w:t xml:space="preserve"> </w:t>
      </w:r>
      <w:r w:rsidRPr="00D00B81">
        <w:rPr>
          <w:rFonts w:eastAsia="Calibri"/>
          <w:spacing w:val="-2"/>
          <w:kern w:val="22"/>
          <w:lang w:val="en-GB" w:bidi="hi-IN"/>
        </w:rPr>
        <w:t>priced competitively</w:t>
      </w:r>
      <w:r w:rsidR="005D3F97" w:rsidRPr="00D00B81">
        <w:rPr>
          <w:rFonts w:eastAsia="Calibri"/>
          <w:spacing w:val="-2"/>
          <w:kern w:val="22"/>
          <w:lang w:val="en-GB" w:bidi="hi-IN"/>
        </w:rPr>
        <w:t>,</w:t>
      </w:r>
      <w:r w:rsidRPr="00D00B81">
        <w:rPr>
          <w:rFonts w:eastAsia="Calibri"/>
          <w:spacing w:val="-2"/>
          <w:kern w:val="22"/>
          <w:lang w:val="en-GB" w:bidi="hi-IN"/>
        </w:rPr>
        <w:t xml:space="preserve"> at $7.73 for the year</w:t>
      </w:r>
      <w:r w:rsidR="00EC2E5E" w:rsidRPr="00D00B81">
        <w:rPr>
          <w:rFonts w:eastAsia="Calibri"/>
          <w:spacing w:val="-2"/>
          <w:kern w:val="22"/>
          <w:lang w:val="en-GB" w:bidi="hi-IN"/>
        </w:rPr>
        <w:t>.</w:t>
      </w:r>
      <w:r w:rsidRPr="00D00B81">
        <w:rPr>
          <w:rFonts w:eastAsia="Calibri"/>
          <w:spacing w:val="-2"/>
          <w:kern w:val="22"/>
          <w:vertAlign w:val="superscript"/>
          <w:lang w:val="en-GB" w:bidi="hi-IN"/>
        </w:rPr>
        <w:endnoteReference w:id="23"/>
      </w:r>
      <w:r w:rsidR="00EC2E5E" w:rsidRPr="00D00B81">
        <w:rPr>
          <w:rFonts w:eastAsia="Calibri"/>
          <w:spacing w:val="-2"/>
          <w:kern w:val="22"/>
          <w:lang w:val="en-GB" w:bidi="hi-IN"/>
        </w:rPr>
        <w:t xml:space="preserve"> </w:t>
      </w:r>
      <w:r w:rsidRPr="00D00B81">
        <w:rPr>
          <w:rFonts w:eastAsia="Calibri"/>
          <w:spacing w:val="-2"/>
          <w:kern w:val="22"/>
          <w:lang w:val="en-GB" w:bidi="hi-IN"/>
        </w:rPr>
        <w:t>Hotstar’s premium service was priced at $3.08</w:t>
      </w:r>
      <w:r w:rsidR="003870E9" w:rsidRPr="00D00B81">
        <w:rPr>
          <w:rFonts w:eastAsia="Calibri"/>
          <w:spacing w:val="-2"/>
          <w:kern w:val="22"/>
          <w:lang w:val="en-GB" w:bidi="hi-IN"/>
        </w:rPr>
        <w:t xml:space="preserve"> </w:t>
      </w:r>
      <w:r w:rsidR="002968F7" w:rsidRPr="00D00B81">
        <w:rPr>
          <w:rFonts w:eastAsia="Calibri"/>
          <w:spacing w:val="-2"/>
          <w:kern w:val="22"/>
          <w:lang w:val="en-GB" w:bidi="hi-IN"/>
        </w:rPr>
        <w:t xml:space="preserve">per </w:t>
      </w:r>
      <w:r w:rsidRPr="00D00B81">
        <w:rPr>
          <w:rFonts w:eastAsia="Calibri"/>
          <w:spacing w:val="-2"/>
          <w:kern w:val="22"/>
          <w:lang w:val="en-GB" w:bidi="hi-IN"/>
        </w:rPr>
        <w:t>month</w:t>
      </w:r>
      <w:r w:rsidR="008A4E06" w:rsidRPr="00D00B81">
        <w:rPr>
          <w:rFonts w:eastAsia="Calibri"/>
          <w:spacing w:val="-2"/>
          <w:kern w:val="22"/>
          <w:lang w:val="en-GB" w:bidi="hi-IN"/>
        </w:rPr>
        <w:t>,</w:t>
      </w:r>
      <w:r w:rsidRPr="00D00B81">
        <w:rPr>
          <w:rFonts w:eastAsia="Calibri"/>
          <w:spacing w:val="-2"/>
          <w:kern w:val="22"/>
          <w:vertAlign w:val="superscript"/>
          <w:lang w:val="en-GB" w:bidi="hi-IN"/>
        </w:rPr>
        <w:endnoteReference w:id="24"/>
      </w:r>
      <w:r w:rsidR="00EC2E5E" w:rsidRPr="00D00B81">
        <w:rPr>
          <w:rFonts w:eastAsia="Calibri"/>
          <w:spacing w:val="-2"/>
          <w:kern w:val="22"/>
          <w:lang w:val="en-GB" w:bidi="hi-IN"/>
        </w:rPr>
        <w:t xml:space="preserve"> </w:t>
      </w:r>
      <w:r w:rsidR="002968F7" w:rsidRPr="00D00B81">
        <w:rPr>
          <w:rFonts w:eastAsia="Calibri"/>
          <w:spacing w:val="-2"/>
          <w:kern w:val="22"/>
          <w:lang w:val="en-GB" w:bidi="hi-IN"/>
        </w:rPr>
        <w:t xml:space="preserve">and </w:t>
      </w:r>
      <w:r w:rsidRPr="00D00B81">
        <w:rPr>
          <w:rFonts w:eastAsia="Calibri"/>
          <w:spacing w:val="-2"/>
          <w:kern w:val="22"/>
          <w:lang w:val="en-GB" w:bidi="hi-IN"/>
        </w:rPr>
        <w:t xml:space="preserve">ALTBalaji </w:t>
      </w:r>
      <w:r w:rsidR="002968F7" w:rsidRPr="00D00B81">
        <w:rPr>
          <w:rFonts w:eastAsia="Calibri"/>
          <w:spacing w:val="-2"/>
          <w:kern w:val="22"/>
          <w:lang w:val="en-GB" w:bidi="hi-IN"/>
        </w:rPr>
        <w:t>offered</w:t>
      </w:r>
      <w:r w:rsidRPr="00D00B81">
        <w:rPr>
          <w:rFonts w:eastAsia="Calibri"/>
          <w:spacing w:val="-2"/>
          <w:kern w:val="22"/>
          <w:lang w:val="en-GB" w:bidi="hi-IN"/>
        </w:rPr>
        <w:t xml:space="preserve"> its content </w:t>
      </w:r>
      <w:r w:rsidR="002968F7" w:rsidRPr="00D00B81">
        <w:rPr>
          <w:rFonts w:eastAsia="Calibri"/>
          <w:spacing w:val="-2"/>
          <w:kern w:val="22"/>
          <w:lang w:val="en-GB" w:bidi="hi-IN"/>
        </w:rPr>
        <w:t xml:space="preserve">at a variable </w:t>
      </w:r>
      <w:r w:rsidRPr="00D00B81">
        <w:rPr>
          <w:rFonts w:eastAsia="Calibri"/>
          <w:spacing w:val="-2"/>
          <w:kern w:val="22"/>
          <w:lang w:val="en-GB" w:bidi="hi-IN"/>
        </w:rPr>
        <w:t>subscription price</w:t>
      </w:r>
      <w:r w:rsidR="00162A7B" w:rsidRPr="00D00B81">
        <w:rPr>
          <w:rFonts w:eastAsia="Calibri"/>
          <w:spacing w:val="-2"/>
          <w:kern w:val="22"/>
          <w:lang w:val="en-GB" w:bidi="hi-IN"/>
        </w:rPr>
        <w:t xml:space="preserve"> </w:t>
      </w:r>
      <w:r w:rsidRPr="00D00B81">
        <w:rPr>
          <w:rFonts w:eastAsia="Calibri"/>
          <w:spacing w:val="-2"/>
          <w:kern w:val="22"/>
          <w:lang w:val="en-GB" w:bidi="hi-IN"/>
        </w:rPr>
        <w:t>poi</w:t>
      </w:r>
      <w:r w:rsidR="00EC2E5E" w:rsidRPr="00D00B81">
        <w:rPr>
          <w:rFonts w:eastAsia="Calibri"/>
          <w:spacing w:val="-2"/>
          <w:kern w:val="22"/>
          <w:lang w:val="en-GB" w:bidi="hi-IN"/>
        </w:rPr>
        <w:t>nt of $1.55 for three months, $</w:t>
      </w:r>
      <w:r w:rsidRPr="00D00B81">
        <w:rPr>
          <w:rFonts w:eastAsia="Calibri"/>
          <w:spacing w:val="-2"/>
          <w:kern w:val="22"/>
          <w:lang w:val="en-GB" w:bidi="hi-IN"/>
        </w:rPr>
        <w:t>2.79 for six months</w:t>
      </w:r>
      <w:r w:rsidR="008A4E06" w:rsidRPr="00D00B81">
        <w:rPr>
          <w:rFonts w:eastAsia="Calibri"/>
          <w:spacing w:val="-2"/>
          <w:kern w:val="22"/>
          <w:lang w:val="en-GB" w:bidi="hi-IN"/>
        </w:rPr>
        <w:t>,</w:t>
      </w:r>
      <w:r w:rsidRPr="00D00B81">
        <w:rPr>
          <w:rFonts w:eastAsia="Calibri"/>
          <w:spacing w:val="-2"/>
          <w:kern w:val="22"/>
          <w:lang w:val="en-GB" w:bidi="hi-IN"/>
        </w:rPr>
        <w:t xml:space="preserve"> </w:t>
      </w:r>
      <w:r w:rsidR="00162A7B" w:rsidRPr="00D00B81">
        <w:rPr>
          <w:rFonts w:eastAsia="Calibri"/>
          <w:spacing w:val="-2"/>
          <w:kern w:val="22"/>
          <w:lang w:val="en-GB" w:bidi="hi-IN"/>
        </w:rPr>
        <w:t xml:space="preserve">or </w:t>
      </w:r>
      <w:r w:rsidR="00EC2E5E" w:rsidRPr="00D00B81">
        <w:rPr>
          <w:rFonts w:eastAsia="Calibri"/>
          <w:spacing w:val="-2"/>
          <w:kern w:val="22"/>
          <w:lang w:val="en-GB" w:bidi="hi-IN"/>
        </w:rPr>
        <w:t>$</w:t>
      </w:r>
      <w:r w:rsidRPr="00D00B81">
        <w:rPr>
          <w:rFonts w:eastAsia="Calibri"/>
          <w:spacing w:val="-2"/>
          <w:kern w:val="22"/>
          <w:lang w:val="en-GB" w:bidi="hi-IN"/>
        </w:rPr>
        <w:t>4.65 annually</w:t>
      </w:r>
      <w:r w:rsidR="00613B10" w:rsidRPr="00D00B81">
        <w:rPr>
          <w:rFonts w:eastAsia="Calibri"/>
          <w:spacing w:val="-2"/>
          <w:kern w:val="22"/>
          <w:lang w:val="en-GB" w:bidi="hi-IN"/>
        </w:rPr>
        <w:t>, hoping</w:t>
      </w:r>
      <w:r w:rsidRPr="00D00B81">
        <w:rPr>
          <w:rFonts w:eastAsia="Calibri"/>
          <w:spacing w:val="-2"/>
          <w:kern w:val="22"/>
          <w:lang w:val="en-GB" w:bidi="hi-IN"/>
        </w:rPr>
        <w:t xml:space="preserve"> to be </w:t>
      </w:r>
      <w:r w:rsidR="00613B10" w:rsidRPr="00D00B81">
        <w:rPr>
          <w:rFonts w:eastAsia="Calibri"/>
          <w:spacing w:val="-2"/>
          <w:kern w:val="22"/>
          <w:lang w:val="en-GB" w:bidi="hi-IN"/>
        </w:rPr>
        <w:t xml:space="preserve">a </w:t>
      </w:r>
      <w:r w:rsidRPr="00D00B81">
        <w:rPr>
          <w:rFonts w:eastAsia="Calibri"/>
          <w:spacing w:val="-2"/>
          <w:kern w:val="22"/>
          <w:lang w:val="en-GB" w:bidi="hi-IN"/>
        </w:rPr>
        <w:t>disruptor in the category</w:t>
      </w:r>
      <w:r w:rsidR="00613B10" w:rsidRPr="00D00B81">
        <w:rPr>
          <w:rFonts w:eastAsia="Calibri"/>
          <w:spacing w:val="-2"/>
          <w:kern w:val="22"/>
          <w:lang w:val="en-GB" w:bidi="hi-IN"/>
        </w:rPr>
        <w:t>.</w:t>
      </w:r>
      <w:r w:rsidRPr="00D00B81">
        <w:rPr>
          <w:rFonts w:eastAsia="Calibri"/>
          <w:spacing w:val="-2"/>
          <w:kern w:val="22"/>
          <w:vertAlign w:val="superscript"/>
          <w:lang w:val="en-GB" w:bidi="hi-IN"/>
        </w:rPr>
        <w:endnoteReference w:id="25"/>
      </w:r>
      <w:r w:rsidRPr="00D00B81">
        <w:rPr>
          <w:rFonts w:eastAsia="Calibri"/>
          <w:spacing w:val="-2"/>
          <w:kern w:val="22"/>
          <w:lang w:val="en-GB" w:bidi="hi-IN"/>
        </w:rPr>
        <w:t xml:space="preserve"> </w:t>
      </w:r>
    </w:p>
    <w:p w14:paraId="09D5B4BA" w14:textId="77777777" w:rsidR="00C72F09" w:rsidRPr="003870E9" w:rsidRDefault="00C72F09" w:rsidP="00AB41C4">
      <w:pPr>
        <w:pStyle w:val="BodyTextMain"/>
        <w:rPr>
          <w:rFonts w:eastAsia="Calibri"/>
          <w:lang w:val="en-GB" w:bidi="hi-IN"/>
        </w:rPr>
      </w:pPr>
    </w:p>
    <w:p w14:paraId="6682FFE3" w14:textId="6617E601" w:rsidR="00C72F09" w:rsidRPr="003870E9" w:rsidRDefault="00C72F09" w:rsidP="00AB41C4">
      <w:pPr>
        <w:pStyle w:val="BodyTextMain"/>
        <w:rPr>
          <w:rFonts w:eastAsia="Calibri"/>
          <w:lang w:val="en-GB" w:bidi="hi-IN"/>
        </w:rPr>
      </w:pPr>
      <w:r w:rsidRPr="003870E9">
        <w:rPr>
          <w:rFonts w:eastAsia="Calibri"/>
          <w:lang w:val="en-GB" w:bidi="hi-IN"/>
        </w:rPr>
        <w:t>Hotstar</w:t>
      </w:r>
      <w:r w:rsidR="003870E9" w:rsidRPr="003870E9">
        <w:rPr>
          <w:rFonts w:eastAsia="Calibri"/>
          <w:lang w:val="en-GB" w:bidi="hi-IN"/>
        </w:rPr>
        <w:t xml:space="preserve"> </w:t>
      </w:r>
      <w:r w:rsidR="00AB41C4" w:rsidRPr="003870E9">
        <w:rPr>
          <w:rFonts w:eastAsia="Calibri"/>
          <w:lang w:val="en-GB" w:bidi="hi-IN"/>
        </w:rPr>
        <w:t xml:space="preserve">recognized </w:t>
      </w:r>
      <w:r w:rsidR="001D4ADD">
        <w:rPr>
          <w:rFonts w:eastAsia="Calibri"/>
          <w:lang w:val="en-GB" w:bidi="hi-IN"/>
        </w:rPr>
        <w:t>a</w:t>
      </w:r>
      <w:r w:rsidR="00AB41C4" w:rsidRPr="003870E9">
        <w:rPr>
          <w:rFonts w:eastAsia="Calibri"/>
          <w:lang w:val="en-GB" w:bidi="hi-IN"/>
        </w:rPr>
        <w:t xml:space="preserve"> void </w:t>
      </w:r>
      <w:r w:rsidR="001D4ADD">
        <w:rPr>
          <w:rFonts w:eastAsia="Calibri"/>
          <w:lang w:val="en-GB" w:bidi="hi-IN"/>
        </w:rPr>
        <w:t>in</w:t>
      </w:r>
      <w:r w:rsidRPr="003870E9">
        <w:rPr>
          <w:rFonts w:eastAsia="Calibri"/>
          <w:lang w:val="en-GB" w:bidi="hi-IN"/>
        </w:rPr>
        <w:t xml:space="preserve"> </w:t>
      </w:r>
      <w:r w:rsidR="006E5EBD">
        <w:rPr>
          <w:rFonts w:eastAsia="Calibri"/>
          <w:lang w:val="en-GB" w:bidi="hi-IN"/>
        </w:rPr>
        <w:t xml:space="preserve">high </w:t>
      </w:r>
      <w:r w:rsidR="00AB41C4" w:rsidRPr="003870E9">
        <w:rPr>
          <w:rFonts w:eastAsia="Calibri"/>
          <w:lang w:val="en-GB" w:bidi="hi-IN"/>
        </w:rPr>
        <w:t>quality Hindi content and was trying to create a space for itself</w:t>
      </w:r>
      <w:r w:rsidR="00BE72DE">
        <w:rPr>
          <w:rFonts w:eastAsia="Calibri"/>
          <w:lang w:val="en-GB" w:bidi="hi-IN"/>
        </w:rPr>
        <w:t xml:space="preserve"> serving</w:t>
      </w:r>
      <w:r w:rsidR="00AB41C4" w:rsidRPr="003870E9">
        <w:rPr>
          <w:rFonts w:eastAsia="Calibri"/>
          <w:lang w:val="en-GB" w:bidi="hi-IN"/>
        </w:rPr>
        <w:t xml:space="preserve"> the Indian mass audience</w:t>
      </w:r>
      <w:r w:rsidR="001D4ADD">
        <w:rPr>
          <w:rFonts w:eastAsia="Calibri"/>
          <w:lang w:val="en-GB" w:bidi="hi-IN"/>
        </w:rPr>
        <w:t>—</w:t>
      </w:r>
      <w:r w:rsidR="008B4F5B">
        <w:rPr>
          <w:rFonts w:eastAsia="Calibri"/>
          <w:lang w:val="en-GB" w:bidi="hi-IN"/>
        </w:rPr>
        <w:t xml:space="preserve">positioned </w:t>
      </w:r>
      <w:r w:rsidR="001D4ADD">
        <w:rPr>
          <w:rFonts w:eastAsia="Calibri"/>
          <w:lang w:val="en-GB" w:bidi="hi-IN"/>
        </w:rPr>
        <w:t>somewhere</w:t>
      </w:r>
      <w:r w:rsidR="00AB41C4" w:rsidRPr="003870E9">
        <w:rPr>
          <w:rFonts w:eastAsia="Calibri"/>
          <w:lang w:val="en-GB" w:bidi="hi-IN"/>
        </w:rPr>
        <w:t xml:space="preserve"> between </w:t>
      </w:r>
      <w:r w:rsidR="00AB41C4" w:rsidRPr="00EA1682">
        <w:rPr>
          <w:rFonts w:eastAsia="Calibri"/>
          <w:i/>
          <w:lang w:val="en-GB" w:bidi="hi-IN"/>
        </w:rPr>
        <w:t>Narcos</w:t>
      </w:r>
      <w:r w:rsidR="00C51C92" w:rsidRPr="003870E9">
        <w:rPr>
          <w:rStyle w:val="EndnoteReference"/>
          <w:rFonts w:eastAsia="Calibri"/>
          <w:lang w:val="en-GB" w:bidi="hi-IN"/>
        </w:rPr>
        <w:endnoteReference w:id="26"/>
      </w:r>
      <w:r w:rsidR="00C51C92" w:rsidRPr="003870E9">
        <w:rPr>
          <w:rFonts w:eastAsia="Calibri"/>
          <w:lang w:val="en-GB" w:bidi="hi-IN"/>
        </w:rPr>
        <w:t xml:space="preserve"> </w:t>
      </w:r>
      <w:r w:rsidR="00C51C92">
        <w:rPr>
          <w:rFonts w:eastAsia="Calibri"/>
          <w:lang w:val="en-GB" w:bidi="hi-IN"/>
        </w:rPr>
        <w:t>and</w:t>
      </w:r>
      <w:r w:rsidR="00C51C92" w:rsidRPr="003870E9">
        <w:rPr>
          <w:rFonts w:eastAsia="Calibri"/>
          <w:lang w:val="en-GB" w:bidi="hi-IN"/>
        </w:rPr>
        <w:t xml:space="preserve"> </w:t>
      </w:r>
      <w:r w:rsidR="00C51C92" w:rsidRPr="00EA1682">
        <w:rPr>
          <w:rFonts w:eastAsia="Calibri"/>
          <w:i/>
          <w:lang w:val="en-GB" w:bidi="hi-IN"/>
        </w:rPr>
        <w:t>Naagin</w:t>
      </w:r>
      <w:r w:rsidR="00C51C92" w:rsidRPr="003870E9">
        <w:rPr>
          <w:rStyle w:val="EndnoteReference"/>
          <w:rFonts w:eastAsia="Calibri"/>
          <w:lang w:val="en-GB" w:bidi="hi-IN"/>
        </w:rPr>
        <w:endnoteReference w:id="27"/>
      </w:r>
      <w:r w:rsidR="00C51C92" w:rsidRPr="003870E9">
        <w:rPr>
          <w:rFonts w:eastAsia="Calibri"/>
          <w:lang w:val="en-GB" w:bidi="hi-IN"/>
        </w:rPr>
        <w:t xml:space="preserve"> </w:t>
      </w:r>
      <w:r w:rsidR="00DF0431" w:rsidRPr="003870E9">
        <w:rPr>
          <w:rFonts w:eastAsia="Calibri"/>
          <w:lang w:val="en-GB" w:bidi="hi-IN"/>
        </w:rPr>
        <w:t>viewers</w:t>
      </w:r>
      <w:r w:rsidR="00F56045">
        <w:rPr>
          <w:rFonts w:eastAsia="Calibri"/>
          <w:lang w:val="en-GB" w:bidi="hi-IN"/>
        </w:rPr>
        <w:t>—</w:t>
      </w:r>
      <w:r w:rsidR="00AB41C4" w:rsidRPr="003870E9">
        <w:rPr>
          <w:rFonts w:eastAsia="Calibri"/>
          <w:lang w:val="en-GB" w:bidi="hi-IN"/>
        </w:rPr>
        <w:t xml:space="preserve">by creating content that could hook audiences. It </w:t>
      </w:r>
      <w:r w:rsidR="00DF0431" w:rsidRPr="003870E9">
        <w:rPr>
          <w:rFonts w:eastAsia="Calibri"/>
          <w:lang w:val="en-GB" w:bidi="hi-IN"/>
        </w:rPr>
        <w:t>offered</w:t>
      </w:r>
      <w:r w:rsidR="00AB41C4" w:rsidRPr="003870E9">
        <w:rPr>
          <w:rFonts w:eastAsia="Calibri"/>
          <w:lang w:val="en-GB" w:bidi="hi-IN"/>
        </w:rPr>
        <w:t xml:space="preserve"> the first five episodes of every show free to </w:t>
      </w:r>
      <w:r w:rsidR="006E6528" w:rsidRPr="003870E9">
        <w:rPr>
          <w:rFonts w:eastAsia="Calibri"/>
          <w:lang w:val="en-GB" w:bidi="hi-IN"/>
        </w:rPr>
        <w:t xml:space="preserve">all </w:t>
      </w:r>
      <w:r w:rsidR="00AB41C4" w:rsidRPr="003870E9">
        <w:rPr>
          <w:rFonts w:eastAsia="Calibri"/>
          <w:lang w:val="en-GB" w:bidi="hi-IN"/>
        </w:rPr>
        <w:t>user</w:t>
      </w:r>
      <w:r w:rsidR="00F62AFF" w:rsidRPr="003870E9">
        <w:rPr>
          <w:rFonts w:eastAsia="Calibri"/>
          <w:lang w:val="en-GB" w:bidi="hi-IN"/>
        </w:rPr>
        <w:t>s</w:t>
      </w:r>
      <w:r w:rsidR="00AB41C4" w:rsidRPr="003870E9">
        <w:rPr>
          <w:rFonts w:eastAsia="Calibri"/>
          <w:lang w:val="en-GB" w:bidi="hi-IN"/>
        </w:rPr>
        <w:t xml:space="preserve">. </w:t>
      </w:r>
    </w:p>
    <w:p w14:paraId="4A9F89C5" w14:textId="77777777" w:rsidR="00C72F09" w:rsidRPr="003870E9" w:rsidRDefault="00C72F09" w:rsidP="00AB41C4">
      <w:pPr>
        <w:pStyle w:val="BodyTextMain"/>
        <w:rPr>
          <w:rFonts w:eastAsia="Calibri"/>
          <w:lang w:val="en-GB" w:bidi="hi-IN"/>
        </w:rPr>
      </w:pPr>
    </w:p>
    <w:p w14:paraId="65753064" w14:textId="15CDF8D1" w:rsidR="00AB41C4" w:rsidRPr="003870E9" w:rsidRDefault="003B01C1" w:rsidP="00AB41C4">
      <w:pPr>
        <w:pStyle w:val="BodyTextMain"/>
        <w:rPr>
          <w:rFonts w:eastAsia="Calibri"/>
          <w:lang w:val="en-GB" w:bidi="hi-IN"/>
        </w:rPr>
      </w:pPr>
      <w:r w:rsidRPr="003870E9">
        <w:rPr>
          <w:rFonts w:eastAsia="Calibri"/>
          <w:lang w:val="en-GB" w:bidi="hi-IN"/>
        </w:rPr>
        <w:t xml:space="preserve">Voot </w:t>
      </w:r>
      <w:r w:rsidR="00AB41C4" w:rsidRPr="003870E9">
        <w:rPr>
          <w:rFonts w:eastAsia="Calibri"/>
          <w:lang w:val="en-GB" w:bidi="hi-IN"/>
        </w:rPr>
        <w:t xml:space="preserve">was planning </w:t>
      </w:r>
      <w:r w:rsidRPr="003870E9">
        <w:rPr>
          <w:rFonts w:eastAsia="Calibri"/>
          <w:lang w:val="en-GB" w:bidi="hi-IN"/>
        </w:rPr>
        <w:t xml:space="preserve">to </w:t>
      </w:r>
      <w:r w:rsidR="00AB41C4" w:rsidRPr="003870E9">
        <w:rPr>
          <w:rFonts w:eastAsia="Calibri"/>
          <w:lang w:val="en-GB" w:bidi="hi-IN"/>
        </w:rPr>
        <w:t>consider</w:t>
      </w:r>
      <w:r w:rsidR="00BF7E69" w:rsidRPr="003870E9">
        <w:rPr>
          <w:rFonts w:eastAsia="Calibri"/>
          <w:lang w:val="en-GB" w:bidi="hi-IN"/>
        </w:rPr>
        <w:t xml:space="preserve"> several</w:t>
      </w:r>
      <w:r w:rsidR="00AB41C4" w:rsidRPr="003870E9">
        <w:rPr>
          <w:rFonts w:eastAsia="Calibri"/>
          <w:lang w:val="en-GB" w:bidi="hi-IN"/>
        </w:rPr>
        <w:t xml:space="preserve"> subscription plans for its content</w:t>
      </w:r>
      <w:r w:rsidR="00BF7E69" w:rsidRPr="003870E9">
        <w:rPr>
          <w:rFonts w:eastAsia="Calibri"/>
          <w:lang w:val="en-GB" w:bidi="hi-IN"/>
        </w:rPr>
        <w:t>, but</w:t>
      </w:r>
      <w:r w:rsidR="00AB41C4" w:rsidRPr="003870E9">
        <w:rPr>
          <w:rFonts w:eastAsia="Calibri"/>
          <w:lang w:val="en-GB" w:bidi="hi-IN"/>
        </w:rPr>
        <w:t xml:space="preserve"> </w:t>
      </w:r>
      <w:r w:rsidR="00BF7E69" w:rsidRPr="003870E9">
        <w:rPr>
          <w:rFonts w:eastAsia="Calibri"/>
          <w:lang w:val="en-GB" w:bidi="hi-IN"/>
        </w:rPr>
        <w:t xml:space="preserve">the </w:t>
      </w:r>
      <w:r w:rsidR="00AB41C4" w:rsidRPr="003870E9">
        <w:rPr>
          <w:rFonts w:eastAsia="Calibri"/>
          <w:lang w:val="en-GB" w:bidi="hi-IN"/>
        </w:rPr>
        <w:t xml:space="preserve">challenge was to decide on one </w:t>
      </w:r>
      <w:r w:rsidR="00DF78BC">
        <w:rPr>
          <w:rFonts w:eastAsia="Calibri"/>
          <w:lang w:val="en-GB" w:bidi="hi-IN"/>
        </w:rPr>
        <w:t>other than</w:t>
      </w:r>
      <w:r w:rsidR="00AB41C4" w:rsidRPr="003870E9">
        <w:rPr>
          <w:rFonts w:eastAsia="Calibri"/>
          <w:lang w:val="en-GB" w:bidi="hi-IN"/>
        </w:rPr>
        <w:t xml:space="preserve"> AVOD, SVOD</w:t>
      </w:r>
      <w:r w:rsidR="00DF78BC">
        <w:rPr>
          <w:rFonts w:eastAsia="Calibri"/>
          <w:lang w:val="en-GB" w:bidi="hi-IN"/>
        </w:rPr>
        <w:t>,</w:t>
      </w:r>
      <w:r w:rsidR="00AB41C4" w:rsidRPr="003870E9">
        <w:rPr>
          <w:rFonts w:eastAsia="Calibri"/>
          <w:lang w:val="en-GB" w:bidi="hi-IN"/>
        </w:rPr>
        <w:t xml:space="preserve"> </w:t>
      </w:r>
      <w:r w:rsidR="00BF0F60">
        <w:rPr>
          <w:rFonts w:eastAsia="Calibri"/>
          <w:lang w:val="en-GB" w:bidi="hi-IN"/>
        </w:rPr>
        <w:t>or</w:t>
      </w:r>
      <w:r w:rsidR="00AB41C4" w:rsidRPr="003870E9">
        <w:rPr>
          <w:rFonts w:eastAsia="Calibri"/>
          <w:lang w:val="en-GB" w:bidi="hi-IN"/>
        </w:rPr>
        <w:t xml:space="preserve"> Freemium</w:t>
      </w:r>
      <w:r w:rsidR="00BF7E69" w:rsidRPr="003870E9">
        <w:rPr>
          <w:rFonts w:eastAsia="Calibri"/>
          <w:lang w:val="en-GB" w:bidi="hi-IN"/>
        </w:rPr>
        <w:t>.</w:t>
      </w:r>
      <w:r w:rsidR="00AB41C4" w:rsidRPr="003870E9">
        <w:rPr>
          <w:rFonts w:eastAsia="Calibri"/>
          <w:lang w:val="en-GB" w:bidi="hi-IN"/>
        </w:rPr>
        <w:t xml:space="preserve"> </w:t>
      </w:r>
      <w:r w:rsidR="00BF7E69" w:rsidRPr="003870E9">
        <w:rPr>
          <w:rFonts w:eastAsia="Calibri"/>
          <w:lang w:val="en-GB" w:bidi="hi-IN"/>
        </w:rPr>
        <w:t>Other</w:t>
      </w:r>
      <w:r w:rsidR="00AB41C4" w:rsidRPr="003870E9">
        <w:rPr>
          <w:rFonts w:eastAsia="Calibri"/>
          <w:lang w:val="en-GB" w:bidi="hi-IN"/>
        </w:rPr>
        <w:t xml:space="preserve"> popular OTT player</w:t>
      </w:r>
      <w:r w:rsidR="00BF7E69" w:rsidRPr="003870E9">
        <w:rPr>
          <w:rFonts w:eastAsia="Calibri"/>
          <w:lang w:val="en-GB" w:bidi="hi-IN"/>
        </w:rPr>
        <w:t>s</w:t>
      </w:r>
      <w:r w:rsidR="00AB41C4" w:rsidRPr="003870E9">
        <w:rPr>
          <w:rFonts w:eastAsia="Calibri"/>
          <w:lang w:val="en-GB" w:bidi="hi-IN"/>
        </w:rPr>
        <w:t xml:space="preserve"> </w:t>
      </w:r>
      <w:r w:rsidR="00BF7E69" w:rsidRPr="003870E9">
        <w:rPr>
          <w:rFonts w:eastAsia="Calibri"/>
          <w:lang w:val="en-GB" w:bidi="hi-IN"/>
        </w:rPr>
        <w:t xml:space="preserve">such as </w:t>
      </w:r>
      <w:r w:rsidR="00AB41C4" w:rsidRPr="003870E9">
        <w:rPr>
          <w:rFonts w:eastAsia="Calibri"/>
          <w:lang w:val="en-GB" w:bidi="hi-IN"/>
        </w:rPr>
        <w:t>Google Play</w:t>
      </w:r>
      <w:r w:rsidR="00BF7E69" w:rsidRPr="003870E9">
        <w:rPr>
          <w:rFonts w:eastAsia="Calibri"/>
          <w:lang w:val="en-GB" w:bidi="hi-IN"/>
        </w:rPr>
        <w:t xml:space="preserve"> and </w:t>
      </w:r>
      <w:r w:rsidR="00AB41C4" w:rsidRPr="003870E9">
        <w:rPr>
          <w:rFonts w:eastAsia="Calibri"/>
          <w:lang w:val="en-GB" w:bidi="hi-IN"/>
        </w:rPr>
        <w:t>YouTube</w:t>
      </w:r>
      <w:r w:rsidR="00BF7E69" w:rsidRPr="003870E9">
        <w:rPr>
          <w:rFonts w:eastAsia="Calibri"/>
          <w:lang w:val="en-GB" w:bidi="hi-IN"/>
        </w:rPr>
        <w:t xml:space="preserve"> had incorporated another possible model</w:t>
      </w:r>
      <w:r w:rsidR="00D21A38">
        <w:rPr>
          <w:rFonts w:eastAsia="Calibri"/>
          <w:lang w:val="en-GB" w:bidi="hi-IN"/>
        </w:rPr>
        <w:t>—</w:t>
      </w:r>
      <w:r w:rsidR="00D95873">
        <w:rPr>
          <w:rFonts w:eastAsia="Calibri"/>
          <w:lang w:val="en-GB" w:bidi="hi-IN"/>
        </w:rPr>
        <w:t>t</w:t>
      </w:r>
      <w:r w:rsidR="00BF7E69" w:rsidRPr="003870E9">
        <w:rPr>
          <w:rFonts w:eastAsia="Calibri"/>
          <w:lang w:val="en-GB" w:bidi="hi-IN"/>
        </w:rPr>
        <w:t>ransaction</w:t>
      </w:r>
      <w:r w:rsidR="00D95873">
        <w:rPr>
          <w:rFonts w:eastAsia="Calibri"/>
          <w:lang w:val="en-GB" w:bidi="hi-IN"/>
        </w:rPr>
        <w:t>-</w:t>
      </w:r>
      <w:r w:rsidR="00BF7E69" w:rsidRPr="003870E9">
        <w:rPr>
          <w:rFonts w:eastAsia="Calibri"/>
          <w:lang w:val="en-GB" w:bidi="hi-IN"/>
        </w:rPr>
        <w:t>based video on demand (</w:t>
      </w:r>
      <w:r w:rsidR="00AB41C4" w:rsidRPr="003870E9">
        <w:rPr>
          <w:rFonts w:eastAsia="Calibri"/>
          <w:lang w:val="en-GB" w:bidi="hi-IN"/>
        </w:rPr>
        <w:t>TVOD</w:t>
      </w:r>
      <w:r w:rsidR="00E25020" w:rsidRPr="003870E9">
        <w:rPr>
          <w:rFonts w:eastAsia="Calibri"/>
          <w:lang w:val="en-GB" w:bidi="hi-IN"/>
        </w:rPr>
        <w:t>)</w:t>
      </w:r>
      <w:r w:rsidR="00AB41C4" w:rsidRPr="003870E9">
        <w:rPr>
          <w:rFonts w:eastAsia="Calibri"/>
          <w:lang w:val="en-GB" w:bidi="hi-IN"/>
        </w:rPr>
        <w:t>. TVOD provided consumer</w:t>
      </w:r>
      <w:r w:rsidR="00BF7E69" w:rsidRPr="003870E9">
        <w:rPr>
          <w:rFonts w:eastAsia="Calibri"/>
          <w:lang w:val="en-GB" w:bidi="hi-IN"/>
        </w:rPr>
        <w:t>s</w:t>
      </w:r>
      <w:r w:rsidR="00AB41C4" w:rsidRPr="003870E9">
        <w:rPr>
          <w:rFonts w:eastAsia="Calibri"/>
          <w:lang w:val="en-GB" w:bidi="hi-IN"/>
        </w:rPr>
        <w:t xml:space="preserve"> the freedom to purchase content on </w:t>
      </w:r>
      <w:r w:rsidR="00E25020" w:rsidRPr="003870E9">
        <w:rPr>
          <w:rFonts w:eastAsia="Calibri"/>
          <w:lang w:val="en-GB" w:bidi="hi-IN"/>
        </w:rPr>
        <w:t xml:space="preserve">a </w:t>
      </w:r>
      <w:r w:rsidR="00D21A38" w:rsidRPr="003870E9">
        <w:rPr>
          <w:rFonts w:eastAsia="Calibri"/>
          <w:lang w:val="en-GB" w:bidi="hi-IN"/>
        </w:rPr>
        <w:t>pay</w:t>
      </w:r>
      <w:r w:rsidR="00D21A38">
        <w:rPr>
          <w:rFonts w:eastAsia="Calibri"/>
          <w:lang w:val="en-GB" w:bidi="hi-IN"/>
        </w:rPr>
        <w:t>-</w:t>
      </w:r>
      <w:r w:rsidR="00AB41C4" w:rsidRPr="003870E9">
        <w:rPr>
          <w:rFonts w:eastAsia="Calibri"/>
          <w:lang w:val="en-GB" w:bidi="hi-IN"/>
        </w:rPr>
        <w:t>per</w:t>
      </w:r>
      <w:r w:rsidR="00E25020" w:rsidRPr="003870E9">
        <w:rPr>
          <w:rFonts w:eastAsia="Calibri"/>
          <w:lang w:val="en-GB" w:bidi="hi-IN"/>
        </w:rPr>
        <w:t>-</w:t>
      </w:r>
      <w:r w:rsidR="00AB41C4" w:rsidRPr="003870E9">
        <w:rPr>
          <w:rFonts w:eastAsia="Calibri"/>
          <w:lang w:val="en-GB" w:bidi="hi-IN"/>
        </w:rPr>
        <w:t xml:space="preserve">view basis. There were two subcategories </w:t>
      </w:r>
      <w:r w:rsidR="00CE28F5" w:rsidRPr="003870E9">
        <w:rPr>
          <w:rFonts w:eastAsia="Calibri"/>
          <w:lang w:val="en-GB" w:bidi="hi-IN"/>
        </w:rPr>
        <w:t xml:space="preserve">for </w:t>
      </w:r>
      <w:r w:rsidR="00AB41C4" w:rsidRPr="003870E9">
        <w:rPr>
          <w:rFonts w:eastAsia="Calibri"/>
          <w:lang w:val="en-GB" w:bidi="hi-IN"/>
        </w:rPr>
        <w:t>TVOD</w:t>
      </w:r>
      <w:r w:rsidR="004C031F" w:rsidRPr="003870E9">
        <w:rPr>
          <w:rFonts w:eastAsia="Calibri"/>
          <w:lang w:val="en-GB" w:bidi="hi-IN"/>
        </w:rPr>
        <w:t>:</w:t>
      </w:r>
      <w:r w:rsidR="00AB41C4" w:rsidRPr="003870E9">
        <w:rPr>
          <w:rFonts w:eastAsia="Calibri"/>
          <w:lang w:val="en-GB" w:bidi="hi-IN"/>
        </w:rPr>
        <w:t xml:space="preserve"> </w:t>
      </w:r>
      <w:r w:rsidR="006E5EBD">
        <w:rPr>
          <w:rFonts w:eastAsia="Calibri"/>
          <w:lang w:val="en-GB" w:bidi="hi-IN"/>
        </w:rPr>
        <w:t>t</w:t>
      </w:r>
      <w:r w:rsidR="00D21A38">
        <w:rPr>
          <w:rFonts w:eastAsia="Calibri"/>
          <w:lang w:val="en-GB" w:bidi="hi-IN"/>
        </w:rPr>
        <w:t>he f</w:t>
      </w:r>
      <w:r w:rsidR="00AB41C4" w:rsidRPr="003870E9">
        <w:rPr>
          <w:rFonts w:eastAsia="Calibri"/>
          <w:lang w:val="en-GB" w:bidi="hi-IN"/>
        </w:rPr>
        <w:t>irst was electronic sell</w:t>
      </w:r>
      <w:r w:rsidR="004C031F" w:rsidRPr="003870E9">
        <w:rPr>
          <w:rFonts w:eastAsia="Calibri"/>
          <w:lang w:val="en-GB" w:bidi="hi-IN"/>
        </w:rPr>
        <w:t>-</w:t>
      </w:r>
      <w:r w:rsidR="00AB41C4" w:rsidRPr="003870E9">
        <w:rPr>
          <w:rFonts w:eastAsia="Calibri"/>
          <w:lang w:val="en-GB" w:bidi="hi-IN"/>
        </w:rPr>
        <w:t>through</w:t>
      </w:r>
      <w:r w:rsidR="004C031F" w:rsidRPr="003870E9">
        <w:rPr>
          <w:rFonts w:eastAsia="Calibri"/>
          <w:lang w:val="en-GB" w:bidi="hi-IN"/>
        </w:rPr>
        <w:t>,</w:t>
      </w:r>
      <w:r w:rsidR="00AB41C4" w:rsidRPr="003870E9">
        <w:rPr>
          <w:rFonts w:eastAsia="Calibri"/>
          <w:lang w:val="en-GB" w:bidi="hi-IN"/>
        </w:rPr>
        <w:t xml:space="preserve"> which </w:t>
      </w:r>
      <w:r w:rsidR="004C031F" w:rsidRPr="003870E9">
        <w:rPr>
          <w:rFonts w:eastAsia="Calibri"/>
          <w:lang w:val="en-GB" w:bidi="hi-IN"/>
        </w:rPr>
        <w:t xml:space="preserve">gave </w:t>
      </w:r>
      <w:r w:rsidR="00AB41C4" w:rsidRPr="003870E9">
        <w:rPr>
          <w:rFonts w:eastAsia="Calibri"/>
          <w:lang w:val="en-GB" w:bidi="hi-IN"/>
        </w:rPr>
        <w:t xml:space="preserve">permanent access to a piece of content </w:t>
      </w:r>
      <w:r w:rsidR="00D873B9" w:rsidRPr="003870E9">
        <w:rPr>
          <w:rFonts w:eastAsia="Calibri"/>
          <w:lang w:val="en-GB" w:bidi="hi-IN"/>
        </w:rPr>
        <w:t xml:space="preserve">so that the </w:t>
      </w:r>
      <w:r w:rsidR="00AB41C4" w:rsidRPr="003870E9">
        <w:rPr>
          <w:rFonts w:eastAsia="Calibri"/>
          <w:lang w:val="en-GB" w:bidi="hi-IN"/>
        </w:rPr>
        <w:t>consumer</w:t>
      </w:r>
      <w:r w:rsidR="003870E9" w:rsidRPr="003870E9">
        <w:rPr>
          <w:rFonts w:eastAsia="Calibri"/>
          <w:lang w:val="en-GB" w:bidi="hi-IN"/>
        </w:rPr>
        <w:t xml:space="preserve"> </w:t>
      </w:r>
      <w:r w:rsidR="00D873B9" w:rsidRPr="003870E9">
        <w:rPr>
          <w:rFonts w:eastAsia="Calibri"/>
          <w:lang w:val="en-GB" w:bidi="hi-IN"/>
        </w:rPr>
        <w:t>owned</w:t>
      </w:r>
      <w:r w:rsidR="00AB41C4" w:rsidRPr="003870E9">
        <w:rPr>
          <w:rFonts w:eastAsia="Calibri"/>
          <w:lang w:val="en-GB" w:bidi="hi-IN"/>
        </w:rPr>
        <w:t xml:space="preserve"> the content </w:t>
      </w:r>
      <w:r w:rsidR="008C648A" w:rsidRPr="003870E9">
        <w:rPr>
          <w:rFonts w:eastAsia="Calibri"/>
          <w:lang w:val="en-GB" w:bidi="hi-IN"/>
        </w:rPr>
        <w:t xml:space="preserve">he or she </w:t>
      </w:r>
      <w:r w:rsidR="00AB41C4" w:rsidRPr="003870E9">
        <w:rPr>
          <w:rFonts w:eastAsia="Calibri"/>
          <w:lang w:val="en-GB" w:bidi="hi-IN"/>
        </w:rPr>
        <w:t>paid for</w:t>
      </w:r>
      <w:r w:rsidR="006E5EBD">
        <w:rPr>
          <w:rFonts w:eastAsia="Calibri"/>
          <w:lang w:val="en-GB" w:bidi="hi-IN"/>
        </w:rPr>
        <w:t>;</w:t>
      </w:r>
      <w:r w:rsidR="00AB41C4" w:rsidRPr="003870E9">
        <w:rPr>
          <w:rFonts w:eastAsia="Calibri"/>
          <w:lang w:val="en-GB" w:bidi="hi-IN"/>
        </w:rPr>
        <w:t xml:space="preserve"> </w:t>
      </w:r>
      <w:r w:rsidR="00D21A38">
        <w:rPr>
          <w:rFonts w:eastAsia="Calibri"/>
          <w:lang w:val="en-GB" w:bidi="hi-IN"/>
        </w:rPr>
        <w:t xml:space="preserve">the second was </w:t>
      </w:r>
      <w:r w:rsidR="00AB41C4" w:rsidRPr="003870E9">
        <w:rPr>
          <w:rFonts w:eastAsia="Calibri"/>
          <w:lang w:val="en-GB" w:bidi="hi-IN"/>
        </w:rPr>
        <w:t>downloading to rent</w:t>
      </w:r>
      <w:r w:rsidR="008C648A" w:rsidRPr="003870E9">
        <w:rPr>
          <w:rFonts w:eastAsia="Calibri"/>
          <w:lang w:val="en-GB" w:bidi="hi-IN"/>
        </w:rPr>
        <w:t>,</w:t>
      </w:r>
      <w:r w:rsidR="00AB41C4" w:rsidRPr="003870E9">
        <w:rPr>
          <w:rFonts w:eastAsia="Calibri"/>
          <w:lang w:val="en-GB" w:bidi="hi-IN"/>
        </w:rPr>
        <w:t xml:space="preserve"> which provided limited</w:t>
      </w:r>
      <w:r w:rsidR="008C648A" w:rsidRPr="003870E9">
        <w:rPr>
          <w:rFonts w:eastAsia="Calibri"/>
          <w:lang w:val="en-GB" w:bidi="hi-IN"/>
        </w:rPr>
        <w:t>-</w:t>
      </w:r>
      <w:r w:rsidR="00AB41C4" w:rsidRPr="003870E9">
        <w:rPr>
          <w:rFonts w:eastAsia="Calibri"/>
          <w:lang w:val="en-GB" w:bidi="hi-IN"/>
        </w:rPr>
        <w:t xml:space="preserve">time access to the purchased content. </w:t>
      </w:r>
      <w:r w:rsidR="008C648A" w:rsidRPr="003870E9">
        <w:rPr>
          <w:rFonts w:eastAsia="Calibri"/>
          <w:lang w:val="en-GB" w:bidi="hi-IN"/>
        </w:rPr>
        <w:t xml:space="preserve">The </w:t>
      </w:r>
      <w:r w:rsidR="00AB41C4" w:rsidRPr="003870E9">
        <w:rPr>
          <w:rFonts w:eastAsia="Calibri"/>
          <w:lang w:val="en-GB" w:bidi="hi-IN"/>
        </w:rPr>
        <w:t xml:space="preserve">TVOD </w:t>
      </w:r>
      <w:r w:rsidR="008C648A" w:rsidRPr="003870E9">
        <w:rPr>
          <w:rFonts w:eastAsia="Calibri"/>
          <w:lang w:val="en-GB" w:bidi="hi-IN"/>
        </w:rPr>
        <w:t xml:space="preserve">approach facilitated the offering of </w:t>
      </w:r>
      <w:r w:rsidR="00AB41C4" w:rsidRPr="003870E9">
        <w:rPr>
          <w:rFonts w:eastAsia="Calibri"/>
          <w:lang w:val="en-GB" w:bidi="hi-IN"/>
        </w:rPr>
        <w:t>more recent releases</w:t>
      </w:r>
      <w:r w:rsidR="00D21A38">
        <w:rPr>
          <w:rFonts w:eastAsia="Calibri"/>
          <w:lang w:val="en-GB" w:bidi="hi-IN"/>
        </w:rPr>
        <w:t>,</w:t>
      </w:r>
      <w:r w:rsidR="00AB41C4" w:rsidRPr="003870E9">
        <w:rPr>
          <w:rFonts w:eastAsia="Calibri"/>
          <w:lang w:val="en-GB" w:bidi="hi-IN"/>
        </w:rPr>
        <w:t xml:space="preserve"> which could generate more revenue from consumers by providing early access to new content. TVOD was seen as a potential model for customer retention.</w:t>
      </w:r>
      <w:r w:rsidR="00AB41C4" w:rsidRPr="003870E9">
        <w:rPr>
          <w:rFonts w:eastAsia="Calibri"/>
          <w:vertAlign w:val="superscript"/>
          <w:lang w:val="en-GB" w:bidi="hi-IN"/>
        </w:rPr>
        <w:endnoteReference w:id="28"/>
      </w:r>
    </w:p>
    <w:p w14:paraId="5BCE66C2" w14:textId="77777777" w:rsidR="00AB41C4" w:rsidRPr="003870E9" w:rsidRDefault="00AB41C4" w:rsidP="00AB41C4">
      <w:pPr>
        <w:pStyle w:val="BodyTextMain"/>
        <w:rPr>
          <w:rFonts w:eastAsia="Calibri"/>
          <w:lang w:val="en-GB" w:bidi="hi-IN"/>
        </w:rPr>
      </w:pPr>
    </w:p>
    <w:p w14:paraId="1849190A" w14:textId="77777777" w:rsidR="00AB41C4" w:rsidRPr="003870E9" w:rsidRDefault="00AB41C4" w:rsidP="00AB41C4">
      <w:pPr>
        <w:pStyle w:val="BodyTextMain"/>
        <w:rPr>
          <w:rFonts w:eastAsia="Calibri"/>
          <w:lang w:val="en-GB" w:bidi="hi-IN"/>
        </w:rPr>
      </w:pPr>
    </w:p>
    <w:p w14:paraId="47525213" w14:textId="77777777" w:rsidR="00AB41C4" w:rsidRPr="003870E9" w:rsidRDefault="00AB41C4" w:rsidP="00AB41C4">
      <w:pPr>
        <w:pStyle w:val="Casehead1"/>
        <w:rPr>
          <w:rFonts w:eastAsia="Calibri"/>
          <w:lang w:val="en-GB" w:bidi="hi-IN"/>
        </w:rPr>
      </w:pPr>
      <w:r w:rsidRPr="003870E9">
        <w:rPr>
          <w:rFonts w:eastAsia="Calibri"/>
          <w:lang w:val="en-GB" w:bidi="hi-IN"/>
        </w:rPr>
        <w:t>Content</w:t>
      </w:r>
    </w:p>
    <w:p w14:paraId="3C237AA5" w14:textId="77777777" w:rsidR="00AB41C4" w:rsidRPr="003870E9" w:rsidRDefault="00AB41C4" w:rsidP="00AB41C4">
      <w:pPr>
        <w:pStyle w:val="BodyTextMain"/>
        <w:rPr>
          <w:rFonts w:eastAsia="Calibri"/>
          <w:lang w:val="en-GB" w:bidi="hi-IN"/>
        </w:rPr>
      </w:pPr>
    </w:p>
    <w:p w14:paraId="3824DA51" w14:textId="65AD7D79" w:rsidR="00AB41C4" w:rsidRPr="003870E9" w:rsidRDefault="00CE499F" w:rsidP="00AB41C4">
      <w:pPr>
        <w:pStyle w:val="BodyTextMain"/>
        <w:rPr>
          <w:rFonts w:eastAsia="Calibri"/>
          <w:lang w:val="en-GB" w:bidi="hi-IN"/>
        </w:rPr>
      </w:pPr>
      <w:r w:rsidRPr="003870E9">
        <w:rPr>
          <w:rFonts w:eastAsia="Calibri"/>
          <w:lang w:val="en-GB" w:bidi="hi-IN"/>
        </w:rPr>
        <w:t>As of early 2018</w:t>
      </w:r>
      <w:r w:rsidR="00AB41C4" w:rsidRPr="003870E9">
        <w:rPr>
          <w:rFonts w:eastAsia="Calibri"/>
          <w:lang w:val="en-GB" w:bidi="hi-IN"/>
        </w:rPr>
        <w:t xml:space="preserve">, VOD content </w:t>
      </w:r>
      <w:r w:rsidR="00971B74" w:rsidRPr="003870E9">
        <w:rPr>
          <w:rFonts w:eastAsia="Calibri"/>
          <w:lang w:val="en-GB" w:bidi="hi-IN"/>
        </w:rPr>
        <w:t xml:space="preserve">could </w:t>
      </w:r>
      <w:r w:rsidR="00AB41C4" w:rsidRPr="003870E9">
        <w:rPr>
          <w:rFonts w:eastAsia="Calibri"/>
          <w:lang w:val="en-GB" w:bidi="hi-IN"/>
        </w:rPr>
        <w:t>be broadly classified as catch-up TV (including syndicated content), live sports</w:t>
      </w:r>
      <w:r w:rsidR="00D21A38">
        <w:rPr>
          <w:rFonts w:eastAsia="Calibri"/>
          <w:lang w:val="en-GB" w:bidi="hi-IN"/>
        </w:rPr>
        <w:t>,</w:t>
      </w:r>
      <w:r w:rsidR="00AB41C4" w:rsidRPr="003870E9">
        <w:rPr>
          <w:rFonts w:eastAsia="Calibri"/>
          <w:lang w:val="en-GB" w:bidi="hi-IN"/>
        </w:rPr>
        <w:t xml:space="preserve"> and original</w:t>
      </w:r>
      <w:r w:rsidR="00971B74" w:rsidRPr="003870E9">
        <w:rPr>
          <w:rFonts w:eastAsia="Calibri"/>
          <w:lang w:val="en-GB" w:bidi="hi-IN"/>
        </w:rPr>
        <w:t xml:space="preserve"> programming</w:t>
      </w:r>
      <w:r w:rsidR="00AB41C4" w:rsidRPr="003870E9">
        <w:rPr>
          <w:rFonts w:eastAsia="Calibri"/>
          <w:lang w:val="en-GB" w:bidi="hi-IN"/>
        </w:rPr>
        <w:t xml:space="preserve">. </w:t>
      </w:r>
      <w:r w:rsidR="00971B74" w:rsidRPr="003870E9">
        <w:rPr>
          <w:rFonts w:eastAsia="Calibri"/>
          <w:lang w:val="en-GB" w:bidi="hi-IN"/>
        </w:rPr>
        <w:t xml:space="preserve">Considering VOD </w:t>
      </w:r>
      <w:r w:rsidR="00AB41C4" w:rsidRPr="003870E9">
        <w:rPr>
          <w:rFonts w:eastAsia="Calibri"/>
          <w:lang w:val="en-GB" w:bidi="hi-IN"/>
        </w:rPr>
        <w:t xml:space="preserve">from </w:t>
      </w:r>
      <w:r w:rsidR="00D21A38">
        <w:rPr>
          <w:rFonts w:eastAsia="Calibri"/>
          <w:lang w:val="en-GB" w:bidi="hi-IN"/>
        </w:rPr>
        <w:t>a</w:t>
      </w:r>
      <w:r w:rsidR="00AB41C4" w:rsidRPr="003870E9">
        <w:rPr>
          <w:rFonts w:eastAsia="Calibri"/>
          <w:lang w:val="en-GB" w:bidi="hi-IN"/>
        </w:rPr>
        <w:t xml:space="preserve"> pricing point of view, live sports dr</w:t>
      </w:r>
      <w:r w:rsidR="00D21A38">
        <w:rPr>
          <w:rFonts w:eastAsia="Calibri"/>
          <w:lang w:val="en-GB" w:bidi="hi-IN"/>
        </w:rPr>
        <w:t>e</w:t>
      </w:r>
      <w:r w:rsidR="00AB41C4" w:rsidRPr="003870E9">
        <w:rPr>
          <w:rFonts w:eastAsia="Calibri"/>
          <w:lang w:val="en-GB" w:bidi="hi-IN"/>
        </w:rPr>
        <w:t xml:space="preserve">w </w:t>
      </w:r>
      <w:r w:rsidR="00D310D4">
        <w:rPr>
          <w:rFonts w:eastAsia="Calibri"/>
          <w:lang w:val="en-GB" w:bidi="hi-IN"/>
        </w:rPr>
        <w:t>a</w:t>
      </w:r>
      <w:r w:rsidR="00971B74" w:rsidRPr="003870E9">
        <w:rPr>
          <w:rFonts w:eastAsia="Calibri"/>
          <w:lang w:val="en-GB" w:bidi="hi-IN"/>
        </w:rPr>
        <w:t xml:space="preserve"> </w:t>
      </w:r>
      <w:r w:rsidR="00AB41C4" w:rsidRPr="003870E9">
        <w:rPr>
          <w:rFonts w:eastAsia="Calibri"/>
          <w:lang w:val="en-GB" w:bidi="hi-IN"/>
        </w:rPr>
        <w:t>premium</w:t>
      </w:r>
      <w:r w:rsidR="008249D0" w:rsidRPr="003870E9">
        <w:rPr>
          <w:rFonts w:eastAsia="Calibri"/>
          <w:lang w:val="en-GB" w:bidi="hi-IN"/>
        </w:rPr>
        <w:t>,</w:t>
      </w:r>
      <w:r w:rsidR="00AB41C4" w:rsidRPr="003870E9">
        <w:rPr>
          <w:rFonts w:eastAsia="Calibri"/>
          <w:lang w:val="en-GB" w:bidi="hi-IN"/>
        </w:rPr>
        <w:t xml:space="preserve"> followed by original</w:t>
      </w:r>
      <w:r w:rsidR="008249D0" w:rsidRPr="003870E9">
        <w:rPr>
          <w:rFonts w:eastAsia="Calibri"/>
          <w:lang w:val="en-GB" w:bidi="hi-IN"/>
        </w:rPr>
        <w:t xml:space="preserve"> content</w:t>
      </w:r>
      <w:r w:rsidR="00D21A38">
        <w:rPr>
          <w:rFonts w:eastAsia="Calibri"/>
          <w:lang w:val="en-GB" w:bidi="hi-IN"/>
        </w:rPr>
        <w:t>,</w:t>
      </w:r>
      <w:r w:rsidR="00AB41C4" w:rsidRPr="003870E9">
        <w:rPr>
          <w:rFonts w:eastAsia="Calibri"/>
          <w:lang w:val="en-GB" w:bidi="hi-IN"/>
        </w:rPr>
        <w:t xml:space="preserve"> and then catch-up TV. Uday Sodhi, </w:t>
      </w:r>
      <w:r w:rsidR="00D21A38">
        <w:rPr>
          <w:rFonts w:eastAsia="Calibri"/>
          <w:lang w:val="en-GB" w:bidi="hi-IN"/>
        </w:rPr>
        <w:t>e</w:t>
      </w:r>
      <w:r w:rsidR="008249D0" w:rsidRPr="003870E9">
        <w:rPr>
          <w:rFonts w:eastAsia="Calibri"/>
          <w:lang w:val="en-GB" w:bidi="hi-IN"/>
        </w:rPr>
        <w:t xml:space="preserve">xecutive </w:t>
      </w:r>
      <w:r w:rsidR="00D21A38">
        <w:rPr>
          <w:rFonts w:eastAsia="Calibri"/>
          <w:lang w:val="en-GB" w:bidi="hi-IN"/>
        </w:rPr>
        <w:t>v</w:t>
      </w:r>
      <w:r w:rsidR="008249D0" w:rsidRPr="003870E9">
        <w:rPr>
          <w:rFonts w:eastAsia="Calibri"/>
          <w:lang w:val="en-GB" w:bidi="hi-IN"/>
        </w:rPr>
        <w:t>ice</w:t>
      </w:r>
      <w:r w:rsidR="00D21A38">
        <w:rPr>
          <w:rFonts w:eastAsia="Calibri"/>
          <w:lang w:val="en-GB" w:bidi="hi-IN"/>
        </w:rPr>
        <w:t>-p</w:t>
      </w:r>
      <w:r w:rsidR="008249D0" w:rsidRPr="003870E9">
        <w:rPr>
          <w:rFonts w:eastAsia="Calibri"/>
          <w:lang w:val="en-GB" w:bidi="hi-IN"/>
        </w:rPr>
        <w:t xml:space="preserve">resident </w:t>
      </w:r>
      <w:r w:rsidR="00AB41C4" w:rsidRPr="003870E9">
        <w:rPr>
          <w:rFonts w:eastAsia="Calibri"/>
          <w:lang w:val="en-GB" w:bidi="hi-IN"/>
        </w:rPr>
        <w:t xml:space="preserve">and </w:t>
      </w:r>
      <w:r w:rsidR="00D21A38">
        <w:rPr>
          <w:rFonts w:eastAsia="Calibri"/>
          <w:lang w:val="en-GB" w:bidi="hi-IN"/>
        </w:rPr>
        <w:t>b</w:t>
      </w:r>
      <w:r w:rsidR="00AB41C4" w:rsidRPr="003870E9">
        <w:rPr>
          <w:rFonts w:eastAsia="Calibri"/>
          <w:lang w:val="en-GB" w:bidi="hi-IN"/>
        </w:rPr>
        <w:t xml:space="preserve">usiness </w:t>
      </w:r>
      <w:r w:rsidR="00D21A38">
        <w:rPr>
          <w:rFonts w:eastAsia="Calibri"/>
          <w:lang w:val="en-GB" w:bidi="hi-IN"/>
        </w:rPr>
        <w:t>h</w:t>
      </w:r>
      <w:r w:rsidR="00AB41C4" w:rsidRPr="003870E9">
        <w:rPr>
          <w:rFonts w:eastAsia="Calibri"/>
          <w:lang w:val="en-GB" w:bidi="hi-IN"/>
        </w:rPr>
        <w:t xml:space="preserve">ead </w:t>
      </w:r>
      <w:r w:rsidR="008249D0" w:rsidRPr="003870E9">
        <w:rPr>
          <w:rFonts w:eastAsia="Calibri"/>
          <w:lang w:val="en-GB" w:bidi="hi-IN"/>
        </w:rPr>
        <w:t>of</w:t>
      </w:r>
      <w:r w:rsidR="00AB41C4" w:rsidRPr="003870E9">
        <w:rPr>
          <w:rFonts w:eastAsia="Calibri"/>
          <w:lang w:val="en-GB" w:bidi="hi-IN"/>
        </w:rPr>
        <w:t xml:space="preserve"> Digital</w:t>
      </w:r>
      <w:r w:rsidR="008249D0" w:rsidRPr="003870E9">
        <w:rPr>
          <w:rFonts w:eastAsia="Calibri"/>
          <w:lang w:val="en-GB" w:bidi="hi-IN"/>
        </w:rPr>
        <w:t xml:space="preserve"> Content at</w:t>
      </w:r>
      <w:r w:rsidR="00AB41C4" w:rsidRPr="003870E9">
        <w:rPr>
          <w:rFonts w:eastAsia="Calibri"/>
          <w:lang w:val="en-GB" w:bidi="hi-IN"/>
        </w:rPr>
        <w:t xml:space="preserve"> Sony Pictures</w:t>
      </w:r>
      <w:r w:rsidR="00BE7AB3">
        <w:rPr>
          <w:rFonts w:eastAsia="Calibri"/>
          <w:lang w:val="en-GB" w:bidi="hi-IN"/>
        </w:rPr>
        <w:t>,</w:t>
      </w:r>
      <w:r w:rsidR="00AB41C4" w:rsidRPr="003870E9">
        <w:rPr>
          <w:rFonts w:eastAsia="Calibri"/>
          <w:lang w:val="en-GB" w:bidi="hi-IN"/>
        </w:rPr>
        <w:t xml:space="preserve"> which r</w:t>
      </w:r>
      <w:r w:rsidR="00BE7AB3">
        <w:rPr>
          <w:rFonts w:eastAsia="Calibri"/>
          <w:lang w:val="en-GB" w:bidi="hi-IN"/>
        </w:rPr>
        <w:t>an</w:t>
      </w:r>
      <w:r w:rsidR="00AB41C4" w:rsidRPr="003870E9">
        <w:rPr>
          <w:rFonts w:eastAsia="Calibri"/>
          <w:lang w:val="en-GB" w:bidi="hi-IN"/>
        </w:rPr>
        <w:t xml:space="preserve"> Sony LIV (</w:t>
      </w:r>
      <w:r w:rsidR="008F3F12" w:rsidRPr="003870E9">
        <w:rPr>
          <w:rFonts w:eastAsia="Calibri"/>
          <w:lang w:val="en-GB" w:bidi="hi-IN"/>
        </w:rPr>
        <w:t xml:space="preserve">a </w:t>
      </w:r>
      <w:r w:rsidR="008249D0" w:rsidRPr="003870E9">
        <w:rPr>
          <w:rFonts w:eastAsia="Calibri"/>
          <w:lang w:val="en-GB" w:bidi="hi-IN"/>
        </w:rPr>
        <w:t>proponent of the</w:t>
      </w:r>
      <w:r w:rsidR="00AB41C4" w:rsidRPr="003870E9">
        <w:rPr>
          <w:rFonts w:eastAsia="Calibri"/>
          <w:lang w:val="en-GB" w:bidi="hi-IN"/>
        </w:rPr>
        <w:t xml:space="preserve"> </w:t>
      </w:r>
      <w:r w:rsidR="008249D0" w:rsidRPr="003870E9">
        <w:rPr>
          <w:rFonts w:eastAsia="Calibri"/>
          <w:lang w:val="en-GB" w:bidi="hi-IN"/>
        </w:rPr>
        <w:t xml:space="preserve">freemium </w:t>
      </w:r>
      <w:r w:rsidR="00AB41C4" w:rsidRPr="003870E9">
        <w:rPr>
          <w:rFonts w:eastAsia="Calibri"/>
          <w:lang w:val="en-GB" w:bidi="hi-IN"/>
        </w:rPr>
        <w:t xml:space="preserve">model), </w:t>
      </w:r>
      <w:r w:rsidR="008F3F12" w:rsidRPr="003870E9">
        <w:rPr>
          <w:rFonts w:eastAsia="Calibri"/>
          <w:lang w:val="en-GB" w:bidi="hi-IN"/>
        </w:rPr>
        <w:t>explained that s</w:t>
      </w:r>
      <w:r w:rsidR="00AB41C4" w:rsidRPr="003870E9">
        <w:rPr>
          <w:rFonts w:eastAsia="Calibri"/>
          <w:lang w:val="en-GB" w:bidi="hi-IN"/>
        </w:rPr>
        <w:t xml:space="preserve">ports </w:t>
      </w:r>
      <w:r w:rsidR="008F3F12" w:rsidRPr="003870E9">
        <w:rPr>
          <w:rFonts w:eastAsia="Calibri"/>
          <w:lang w:val="en-GB" w:bidi="hi-IN"/>
        </w:rPr>
        <w:t>was</w:t>
      </w:r>
      <w:r w:rsidR="00AB41C4" w:rsidRPr="003870E9">
        <w:rPr>
          <w:rFonts w:eastAsia="Calibri"/>
          <w:lang w:val="en-GB" w:bidi="hi-IN"/>
        </w:rPr>
        <w:t xml:space="preserve"> premium. Original content </w:t>
      </w:r>
      <w:r w:rsidR="008F3F12" w:rsidRPr="003870E9">
        <w:rPr>
          <w:rFonts w:eastAsia="Calibri"/>
          <w:lang w:val="en-GB" w:bidi="hi-IN"/>
        </w:rPr>
        <w:t>could</w:t>
      </w:r>
      <w:r w:rsidR="00AB41C4" w:rsidRPr="003870E9">
        <w:rPr>
          <w:rFonts w:eastAsia="Calibri"/>
          <w:lang w:val="en-GB" w:bidi="hi-IN"/>
        </w:rPr>
        <w:t xml:space="preserve"> be tailored for advertisers</w:t>
      </w:r>
      <w:r w:rsidR="00BE7AB3">
        <w:rPr>
          <w:rFonts w:eastAsia="Calibri"/>
          <w:lang w:val="en-GB" w:bidi="hi-IN"/>
        </w:rPr>
        <w:t>,</w:t>
      </w:r>
      <w:r w:rsidR="00AB41C4" w:rsidRPr="003870E9">
        <w:rPr>
          <w:rFonts w:eastAsia="Calibri"/>
          <w:lang w:val="en-GB" w:bidi="hi-IN"/>
        </w:rPr>
        <w:t xml:space="preserve"> so the pricing </w:t>
      </w:r>
      <w:r w:rsidR="008F3F12" w:rsidRPr="003870E9">
        <w:rPr>
          <w:rFonts w:eastAsia="Calibri"/>
          <w:lang w:val="en-GB" w:bidi="hi-IN"/>
        </w:rPr>
        <w:t>was</w:t>
      </w:r>
      <w:r w:rsidR="00AB41C4" w:rsidRPr="003870E9">
        <w:rPr>
          <w:rFonts w:eastAsia="Calibri"/>
          <w:lang w:val="en-GB" w:bidi="hi-IN"/>
        </w:rPr>
        <w:t xml:space="preserve"> different</w:t>
      </w:r>
      <w:r w:rsidR="00BE7AB3">
        <w:rPr>
          <w:rFonts w:eastAsia="Calibri"/>
          <w:lang w:val="en-GB" w:bidi="hi-IN"/>
        </w:rPr>
        <w:t>, while</w:t>
      </w:r>
      <w:r w:rsidR="00AB41C4" w:rsidRPr="003870E9">
        <w:rPr>
          <w:rFonts w:eastAsia="Calibri"/>
          <w:lang w:val="en-GB" w:bidi="hi-IN"/>
        </w:rPr>
        <w:t xml:space="preserve"> </w:t>
      </w:r>
      <w:r w:rsidR="00BE7AB3">
        <w:rPr>
          <w:rFonts w:eastAsia="Calibri"/>
          <w:lang w:val="en-GB" w:bidi="hi-IN"/>
        </w:rPr>
        <w:t>c</w:t>
      </w:r>
      <w:r w:rsidR="00AB41C4" w:rsidRPr="003870E9">
        <w:rPr>
          <w:rFonts w:eastAsia="Calibri"/>
          <w:lang w:val="en-GB" w:bidi="hi-IN"/>
        </w:rPr>
        <w:t xml:space="preserve">atch-up content </w:t>
      </w:r>
      <w:r w:rsidR="00FC4E13" w:rsidRPr="003870E9">
        <w:rPr>
          <w:rFonts w:eastAsia="Calibri"/>
          <w:lang w:val="en-GB" w:bidi="hi-IN"/>
        </w:rPr>
        <w:t>was</w:t>
      </w:r>
      <w:r w:rsidR="00AB41C4" w:rsidRPr="003870E9">
        <w:rPr>
          <w:rFonts w:eastAsia="Calibri"/>
          <w:lang w:val="en-GB" w:bidi="hi-IN"/>
        </w:rPr>
        <w:t xml:space="preserve"> more volume</w:t>
      </w:r>
      <w:r w:rsidR="00BE7AB3">
        <w:rPr>
          <w:rFonts w:eastAsia="Calibri"/>
          <w:lang w:val="en-GB" w:bidi="hi-IN"/>
        </w:rPr>
        <w:t>-</w:t>
      </w:r>
      <w:r w:rsidR="00AB41C4" w:rsidRPr="003870E9">
        <w:rPr>
          <w:rFonts w:eastAsia="Calibri"/>
          <w:lang w:val="en-GB" w:bidi="hi-IN"/>
        </w:rPr>
        <w:t xml:space="preserve">led. Ultimately, pricing </w:t>
      </w:r>
      <w:r w:rsidR="00FC4E13" w:rsidRPr="003870E9">
        <w:rPr>
          <w:rFonts w:eastAsia="Calibri"/>
          <w:lang w:val="en-GB" w:bidi="hi-IN"/>
        </w:rPr>
        <w:t>was</w:t>
      </w:r>
      <w:r w:rsidR="00AB41C4" w:rsidRPr="003870E9">
        <w:rPr>
          <w:rFonts w:eastAsia="Calibri"/>
          <w:lang w:val="en-GB" w:bidi="hi-IN"/>
        </w:rPr>
        <w:t xml:space="preserve"> driven by demand</w:t>
      </w:r>
      <w:r w:rsidR="00BE7AB3">
        <w:rPr>
          <w:rFonts w:eastAsia="Calibri"/>
          <w:lang w:val="en-GB" w:bidi="hi-IN"/>
        </w:rPr>
        <w:t>–</w:t>
      </w:r>
      <w:r w:rsidR="00AB41C4" w:rsidRPr="003870E9">
        <w:rPr>
          <w:rFonts w:eastAsia="Calibri"/>
          <w:lang w:val="en-GB" w:bidi="hi-IN"/>
        </w:rPr>
        <w:t>supply.</w:t>
      </w:r>
      <w:r w:rsidR="00AB41C4" w:rsidRPr="003870E9">
        <w:rPr>
          <w:rFonts w:eastAsia="Calibri"/>
          <w:vertAlign w:val="superscript"/>
          <w:lang w:val="en-GB" w:bidi="hi-IN"/>
        </w:rPr>
        <w:endnoteReference w:id="29"/>
      </w:r>
    </w:p>
    <w:p w14:paraId="78D82F1D" w14:textId="77777777" w:rsidR="00AB41C4" w:rsidRPr="003870E9" w:rsidRDefault="00AB41C4" w:rsidP="00AB41C4">
      <w:pPr>
        <w:pStyle w:val="BodyTextMain"/>
        <w:rPr>
          <w:rFonts w:eastAsia="Calibri"/>
          <w:lang w:val="en-GB" w:bidi="hi-IN"/>
        </w:rPr>
      </w:pPr>
    </w:p>
    <w:p w14:paraId="2115927A" w14:textId="7CBC22C3" w:rsidR="00AB41C4" w:rsidRPr="00D00B81" w:rsidRDefault="008B18D6" w:rsidP="00AB41C4">
      <w:pPr>
        <w:pStyle w:val="BodyTextMain"/>
        <w:rPr>
          <w:rFonts w:eastAsia="Calibri"/>
          <w:spacing w:val="-2"/>
          <w:kern w:val="22"/>
          <w:lang w:val="en-GB" w:bidi="hi-IN"/>
        </w:rPr>
      </w:pPr>
      <w:r w:rsidRPr="00D00B81">
        <w:rPr>
          <w:rFonts w:eastAsia="Calibri"/>
          <w:color w:val="000000"/>
          <w:spacing w:val="-2"/>
          <w:kern w:val="22"/>
          <w:lang w:val="en-GB" w:bidi="hi-IN"/>
        </w:rPr>
        <w:t>Voot differen</w:t>
      </w:r>
      <w:r w:rsidR="00EB59DE" w:rsidRPr="00D00B81">
        <w:rPr>
          <w:rFonts w:eastAsia="Calibri"/>
          <w:color w:val="000000"/>
          <w:spacing w:val="-2"/>
          <w:kern w:val="22"/>
          <w:lang w:val="en-GB" w:bidi="hi-IN"/>
        </w:rPr>
        <w:t>t</w:t>
      </w:r>
      <w:r w:rsidRPr="00D00B81">
        <w:rPr>
          <w:rFonts w:eastAsia="Calibri"/>
          <w:color w:val="000000"/>
          <w:spacing w:val="-2"/>
          <w:kern w:val="22"/>
          <w:lang w:val="en-GB" w:bidi="hi-IN"/>
        </w:rPr>
        <w:t>iated</w:t>
      </w:r>
      <w:r w:rsidR="00EB59DE" w:rsidRPr="00D00B81">
        <w:rPr>
          <w:rFonts w:eastAsia="Calibri"/>
          <w:color w:val="000000"/>
          <w:spacing w:val="-2"/>
          <w:kern w:val="22"/>
          <w:lang w:val="en-GB" w:bidi="hi-IN"/>
        </w:rPr>
        <w:t xml:space="preserve"> </w:t>
      </w:r>
      <w:r w:rsidR="00AB41C4" w:rsidRPr="00D00B81">
        <w:rPr>
          <w:rFonts w:eastAsia="Calibri"/>
          <w:color w:val="000000"/>
          <w:spacing w:val="-2"/>
          <w:kern w:val="22"/>
          <w:lang w:val="en-GB" w:bidi="hi-IN"/>
        </w:rPr>
        <w:t xml:space="preserve">itself from its rivals by adding robust </w:t>
      </w:r>
      <w:r w:rsidRPr="00D00B81">
        <w:rPr>
          <w:rFonts w:eastAsia="Calibri"/>
          <w:color w:val="000000"/>
          <w:spacing w:val="-2"/>
          <w:kern w:val="22"/>
          <w:lang w:val="en-GB" w:bidi="hi-IN"/>
        </w:rPr>
        <w:t xml:space="preserve">children’s </w:t>
      </w:r>
      <w:r w:rsidR="00AB41C4" w:rsidRPr="00D00B81">
        <w:rPr>
          <w:rFonts w:eastAsia="Calibri"/>
          <w:color w:val="000000"/>
          <w:spacing w:val="-2"/>
          <w:kern w:val="22"/>
          <w:lang w:val="en-GB" w:bidi="hi-IN"/>
        </w:rPr>
        <w:t>content</w:t>
      </w:r>
      <w:r w:rsidR="00D310D4" w:rsidRPr="00D00B81">
        <w:rPr>
          <w:rFonts w:eastAsia="Calibri"/>
          <w:color w:val="000000"/>
          <w:spacing w:val="-2"/>
          <w:kern w:val="22"/>
          <w:lang w:val="en-GB" w:bidi="hi-IN"/>
        </w:rPr>
        <w:t>,</w:t>
      </w:r>
      <w:r w:rsidR="00AB41C4" w:rsidRPr="00D00B81">
        <w:rPr>
          <w:rFonts w:eastAsia="Calibri"/>
          <w:color w:val="000000"/>
          <w:spacing w:val="-2"/>
          <w:kern w:val="22"/>
          <w:lang w:val="en-GB" w:bidi="hi-IN"/>
        </w:rPr>
        <w:t xml:space="preserve"> </w:t>
      </w:r>
      <w:r w:rsidRPr="00D00B81">
        <w:rPr>
          <w:rFonts w:eastAsia="Calibri"/>
          <w:color w:val="000000"/>
          <w:spacing w:val="-2"/>
          <w:kern w:val="22"/>
          <w:lang w:val="en-GB" w:bidi="hi-IN"/>
        </w:rPr>
        <w:t xml:space="preserve">while </w:t>
      </w:r>
      <w:r w:rsidR="00AB41C4" w:rsidRPr="00D00B81">
        <w:rPr>
          <w:rFonts w:eastAsia="Calibri"/>
          <w:color w:val="000000"/>
          <w:spacing w:val="-2"/>
          <w:kern w:val="22"/>
          <w:lang w:val="en-GB" w:bidi="hi-IN"/>
        </w:rPr>
        <w:t xml:space="preserve">most of its </w:t>
      </w:r>
      <w:r w:rsidRPr="00D00B81">
        <w:rPr>
          <w:rFonts w:eastAsia="Calibri"/>
          <w:color w:val="000000"/>
          <w:spacing w:val="-2"/>
          <w:kern w:val="22"/>
          <w:lang w:val="en-GB" w:bidi="hi-IN"/>
        </w:rPr>
        <w:t>competitors relied on</w:t>
      </w:r>
      <w:r w:rsidR="00AB41C4" w:rsidRPr="00D00B81">
        <w:rPr>
          <w:rFonts w:eastAsia="Calibri"/>
          <w:color w:val="000000"/>
          <w:spacing w:val="-2"/>
          <w:kern w:val="22"/>
          <w:lang w:val="en-GB" w:bidi="hi-IN"/>
        </w:rPr>
        <w:t xml:space="preserve"> </w:t>
      </w:r>
      <w:r w:rsidR="00D310D4" w:rsidRPr="00D00B81">
        <w:rPr>
          <w:rFonts w:eastAsia="Calibri"/>
          <w:color w:val="000000"/>
          <w:spacing w:val="-2"/>
          <w:kern w:val="22"/>
          <w:lang w:val="en-GB" w:bidi="hi-IN"/>
        </w:rPr>
        <w:t xml:space="preserve">the </w:t>
      </w:r>
      <w:r w:rsidR="00AB41C4" w:rsidRPr="00D00B81">
        <w:rPr>
          <w:rFonts w:eastAsia="Calibri"/>
          <w:color w:val="000000"/>
          <w:spacing w:val="-2"/>
          <w:kern w:val="22"/>
          <w:lang w:val="en-GB" w:bidi="hi-IN"/>
        </w:rPr>
        <w:t xml:space="preserve">broadcasted content </w:t>
      </w:r>
      <w:r w:rsidRPr="00D00B81">
        <w:rPr>
          <w:rFonts w:eastAsia="Calibri"/>
          <w:color w:val="000000"/>
          <w:spacing w:val="-2"/>
          <w:kern w:val="22"/>
          <w:lang w:val="en-GB" w:bidi="hi-IN"/>
        </w:rPr>
        <w:t xml:space="preserve">of </w:t>
      </w:r>
      <w:r w:rsidR="00AB41C4" w:rsidRPr="00D00B81">
        <w:rPr>
          <w:rFonts w:eastAsia="Calibri"/>
          <w:color w:val="000000"/>
          <w:spacing w:val="-2"/>
          <w:kern w:val="22"/>
          <w:lang w:val="en-GB" w:bidi="hi-IN"/>
        </w:rPr>
        <w:t>their librar</w:t>
      </w:r>
      <w:r w:rsidRPr="00D00B81">
        <w:rPr>
          <w:rFonts w:eastAsia="Calibri"/>
          <w:color w:val="000000"/>
          <w:spacing w:val="-2"/>
          <w:kern w:val="22"/>
          <w:lang w:val="en-GB" w:bidi="hi-IN"/>
        </w:rPr>
        <w:t>ies</w:t>
      </w:r>
      <w:r w:rsidR="00AB41C4" w:rsidRPr="00D00B81">
        <w:rPr>
          <w:rFonts w:eastAsia="Calibri"/>
          <w:color w:val="000000"/>
          <w:spacing w:val="-2"/>
          <w:kern w:val="22"/>
          <w:lang w:val="en-GB" w:bidi="hi-IN"/>
        </w:rPr>
        <w:t>.</w:t>
      </w:r>
      <w:r w:rsidR="00AB41C4" w:rsidRPr="00D00B81">
        <w:rPr>
          <w:rFonts w:eastAsia="Calibri"/>
          <w:color w:val="000000"/>
          <w:spacing w:val="-2"/>
          <w:kern w:val="22"/>
          <w:vertAlign w:val="superscript"/>
          <w:lang w:val="en-GB" w:bidi="hi-IN"/>
        </w:rPr>
        <w:endnoteReference w:id="30"/>
      </w:r>
      <w:r w:rsidR="00AB41C4" w:rsidRPr="00D00B81">
        <w:rPr>
          <w:rFonts w:eastAsia="Calibri"/>
          <w:color w:val="000000"/>
          <w:spacing w:val="-2"/>
          <w:kern w:val="22"/>
          <w:lang w:val="en-GB" w:bidi="hi-IN"/>
        </w:rPr>
        <w:t xml:space="preserve"> </w:t>
      </w:r>
      <w:r w:rsidR="00AB41C4" w:rsidRPr="00D00B81">
        <w:rPr>
          <w:rFonts w:eastAsia="Calibri"/>
          <w:spacing w:val="-2"/>
          <w:kern w:val="22"/>
          <w:lang w:val="en-GB" w:bidi="hi-IN"/>
        </w:rPr>
        <w:t xml:space="preserve">The </w:t>
      </w:r>
      <w:r w:rsidR="00175235" w:rsidRPr="00D00B81">
        <w:rPr>
          <w:rFonts w:eastAsia="Calibri"/>
          <w:spacing w:val="-2"/>
          <w:kern w:val="22"/>
          <w:lang w:val="en-GB" w:bidi="hi-IN"/>
        </w:rPr>
        <w:t xml:space="preserve">news </w:t>
      </w:r>
      <w:r w:rsidR="00AB41C4" w:rsidRPr="00D00B81">
        <w:rPr>
          <w:rFonts w:eastAsia="Calibri"/>
          <w:spacing w:val="-2"/>
          <w:kern w:val="22"/>
          <w:lang w:val="en-GB" w:bidi="hi-IN"/>
        </w:rPr>
        <w:t xml:space="preserve">genre </w:t>
      </w:r>
      <w:r w:rsidR="00175235" w:rsidRPr="00D00B81">
        <w:rPr>
          <w:rFonts w:eastAsia="Calibri"/>
          <w:spacing w:val="-2"/>
          <w:kern w:val="22"/>
          <w:lang w:val="en-GB" w:bidi="hi-IN"/>
        </w:rPr>
        <w:t xml:space="preserve">was </w:t>
      </w:r>
      <w:r w:rsidR="00AB41C4" w:rsidRPr="00D00B81">
        <w:rPr>
          <w:rFonts w:eastAsia="Calibri"/>
          <w:spacing w:val="-2"/>
          <w:kern w:val="22"/>
          <w:lang w:val="en-GB" w:bidi="hi-IN"/>
        </w:rPr>
        <w:t xml:space="preserve">another content category that OTT platforms </w:t>
      </w:r>
      <w:r w:rsidR="007A2A2D" w:rsidRPr="00D00B81">
        <w:rPr>
          <w:rFonts w:eastAsia="Calibri"/>
          <w:spacing w:val="-2"/>
          <w:kern w:val="22"/>
          <w:lang w:val="en-GB" w:bidi="hi-IN"/>
        </w:rPr>
        <w:t>were</w:t>
      </w:r>
      <w:r w:rsidR="00AB41C4" w:rsidRPr="00D00B81">
        <w:rPr>
          <w:rFonts w:eastAsia="Calibri"/>
          <w:spacing w:val="-2"/>
          <w:kern w:val="22"/>
          <w:lang w:val="en-GB" w:bidi="hi-IN"/>
        </w:rPr>
        <w:t xml:space="preserve"> looking at eagerly, and Hotstar’s recent partnership with Republic TV</w:t>
      </w:r>
      <w:r w:rsidR="008D0587" w:rsidRPr="00D00B81">
        <w:rPr>
          <w:rFonts w:eastAsia="Calibri"/>
          <w:spacing w:val="-2"/>
          <w:kern w:val="22"/>
          <w:lang w:val="en-GB" w:bidi="hi-IN"/>
        </w:rPr>
        <w:t>, an Indian English-language news television channel founded by popular Indian journalist and television news anchor Arnab Goswami</w:t>
      </w:r>
      <w:r w:rsidR="00D310D4" w:rsidRPr="00D00B81">
        <w:rPr>
          <w:rFonts w:eastAsia="Calibri"/>
          <w:spacing w:val="-2"/>
          <w:kern w:val="22"/>
          <w:lang w:val="en-GB" w:bidi="hi-IN"/>
        </w:rPr>
        <w:t>,</w:t>
      </w:r>
      <w:r w:rsidR="00AB41C4" w:rsidRPr="00D00B81">
        <w:rPr>
          <w:rFonts w:eastAsia="Calibri"/>
          <w:spacing w:val="-2"/>
          <w:kern w:val="22"/>
          <w:lang w:val="en-GB" w:bidi="hi-IN"/>
        </w:rPr>
        <w:t xml:space="preserve"> </w:t>
      </w:r>
      <w:r w:rsidR="00247643" w:rsidRPr="00D00B81">
        <w:rPr>
          <w:rFonts w:eastAsia="Calibri"/>
          <w:spacing w:val="-2"/>
          <w:kern w:val="22"/>
          <w:lang w:val="en-GB" w:bidi="hi-IN"/>
        </w:rPr>
        <w:t xml:space="preserve">made </w:t>
      </w:r>
      <w:r w:rsidR="00AB41C4" w:rsidRPr="00D00B81">
        <w:rPr>
          <w:rFonts w:eastAsia="Calibri"/>
          <w:spacing w:val="-2"/>
          <w:kern w:val="22"/>
          <w:lang w:val="en-GB" w:bidi="hi-IN"/>
        </w:rPr>
        <w:t xml:space="preserve">it evident that news </w:t>
      </w:r>
      <w:r w:rsidR="00D86C67" w:rsidRPr="00D00B81">
        <w:rPr>
          <w:rFonts w:eastAsia="Calibri"/>
          <w:spacing w:val="-2"/>
          <w:kern w:val="22"/>
          <w:lang w:val="en-GB" w:bidi="hi-IN"/>
        </w:rPr>
        <w:t xml:space="preserve">had </w:t>
      </w:r>
      <w:r w:rsidR="00AB41C4" w:rsidRPr="00D00B81">
        <w:rPr>
          <w:rFonts w:eastAsia="Calibri"/>
          <w:spacing w:val="-2"/>
          <w:kern w:val="22"/>
          <w:lang w:val="en-GB" w:bidi="hi-IN"/>
        </w:rPr>
        <w:t xml:space="preserve">great potential </w:t>
      </w:r>
      <w:r w:rsidR="008B6811" w:rsidRPr="00D00B81">
        <w:rPr>
          <w:rFonts w:eastAsia="Calibri"/>
          <w:spacing w:val="-2"/>
          <w:kern w:val="22"/>
          <w:lang w:val="en-GB" w:bidi="hi-IN"/>
        </w:rPr>
        <w:t xml:space="preserve">for </w:t>
      </w:r>
      <w:r w:rsidR="00AB41C4" w:rsidRPr="00D00B81">
        <w:rPr>
          <w:rFonts w:eastAsia="Calibri"/>
          <w:spacing w:val="-2"/>
          <w:kern w:val="22"/>
          <w:lang w:val="en-GB" w:bidi="hi-IN"/>
        </w:rPr>
        <w:t>OTT</w:t>
      </w:r>
      <w:r w:rsidR="008B6811" w:rsidRPr="00D00B81">
        <w:rPr>
          <w:rFonts w:eastAsia="Calibri"/>
          <w:spacing w:val="-2"/>
          <w:kern w:val="22"/>
          <w:lang w:val="en-GB" w:bidi="hi-IN"/>
        </w:rPr>
        <w:t xml:space="preserve"> service providers</w:t>
      </w:r>
      <w:r w:rsidR="00AB41C4" w:rsidRPr="00D00B81">
        <w:rPr>
          <w:rFonts w:eastAsia="Calibri"/>
          <w:spacing w:val="-2"/>
          <w:kern w:val="22"/>
          <w:lang w:val="en-GB" w:bidi="hi-IN"/>
        </w:rPr>
        <w:t>.</w:t>
      </w:r>
      <w:r w:rsidR="008B6811" w:rsidRPr="00D00B81">
        <w:rPr>
          <w:rFonts w:eastAsia="Calibri"/>
          <w:spacing w:val="-2"/>
          <w:kern w:val="22"/>
          <w:lang w:val="en-GB" w:bidi="hi-IN"/>
        </w:rPr>
        <w:t xml:space="preserve"> </w:t>
      </w:r>
      <w:r w:rsidR="00AB41C4" w:rsidRPr="00D00B81">
        <w:rPr>
          <w:rFonts w:eastAsia="Calibri"/>
          <w:spacing w:val="-2"/>
          <w:kern w:val="22"/>
          <w:lang w:val="en-GB" w:bidi="hi-IN"/>
        </w:rPr>
        <w:t>In a press statement, Goswami,</w:t>
      </w:r>
      <w:r w:rsidR="008D0587" w:rsidRPr="00D00B81">
        <w:rPr>
          <w:rFonts w:eastAsia="Calibri"/>
          <w:spacing w:val="-2"/>
          <w:kern w:val="22"/>
          <w:lang w:val="en-GB" w:bidi="hi-IN"/>
        </w:rPr>
        <w:t xml:space="preserve"> who was also</w:t>
      </w:r>
      <w:r w:rsidR="00AB41C4" w:rsidRPr="00D00B81">
        <w:rPr>
          <w:rFonts w:eastAsia="Calibri"/>
          <w:spacing w:val="-2"/>
          <w:kern w:val="22"/>
          <w:lang w:val="en-GB" w:bidi="hi-IN"/>
        </w:rPr>
        <w:t xml:space="preserve"> </w:t>
      </w:r>
      <w:r w:rsidR="00D310D4" w:rsidRPr="00D00B81">
        <w:rPr>
          <w:rFonts w:eastAsia="Calibri"/>
          <w:spacing w:val="-2"/>
          <w:kern w:val="22"/>
          <w:lang w:val="en-GB" w:bidi="hi-IN"/>
        </w:rPr>
        <w:t>e</w:t>
      </w:r>
      <w:r w:rsidR="00AB41C4" w:rsidRPr="00D00B81">
        <w:rPr>
          <w:rFonts w:eastAsia="Calibri"/>
          <w:spacing w:val="-2"/>
          <w:kern w:val="22"/>
          <w:lang w:val="en-GB" w:bidi="hi-IN"/>
        </w:rPr>
        <w:t>ditor</w:t>
      </w:r>
      <w:r w:rsidR="00D310D4" w:rsidRPr="00D00B81">
        <w:rPr>
          <w:rFonts w:eastAsia="Calibri"/>
          <w:spacing w:val="-2"/>
          <w:kern w:val="22"/>
          <w:lang w:val="en-GB" w:bidi="hi-IN"/>
        </w:rPr>
        <w:t xml:space="preserve"> </w:t>
      </w:r>
      <w:r w:rsidR="00AB41C4" w:rsidRPr="00D00B81">
        <w:rPr>
          <w:rFonts w:eastAsia="Calibri"/>
          <w:spacing w:val="-2"/>
          <w:kern w:val="22"/>
          <w:lang w:val="en-GB" w:bidi="hi-IN"/>
        </w:rPr>
        <w:t>in</w:t>
      </w:r>
      <w:r w:rsidR="00D310D4" w:rsidRPr="00D00B81">
        <w:rPr>
          <w:rFonts w:eastAsia="Calibri"/>
          <w:spacing w:val="-2"/>
          <w:kern w:val="22"/>
          <w:lang w:val="en-GB" w:bidi="hi-IN"/>
        </w:rPr>
        <w:t xml:space="preserve"> c</w:t>
      </w:r>
      <w:r w:rsidR="00AB41C4" w:rsidRPr="00D00B81">
        <w:rPr>
          <w:rFonts w:eastAsia="Calibri"/>
          <w:spacing w:val="-2"/>
          <w:kern w:val="22"/>
          <w:lang w:val="en-GB" w:bidi="hi-IN"/>
        </w:rPr>
        <w:t>hief</w:t>
      </w:r>
      <w:r w:rsidR="008D0587" w:rsidRPr="00D00B81">
        <w:rPr>
          <w:rFonts w:eastAsia="Calibri"/>
          <w:spacing w:val="-2"/>
          <w:kern w:val="22"/>
          <w:lang w:val="en-GB" w:bidi="hi-IN"/>
        </w:rPr>
        <w:t xml:space="preserve"> </w:t>
      </w:r>
      <w:r w:rsidR="00354CDD" w:rsidRPr="00D00B81">
        <w:rPr>
          <w:rFonts w:eastAsia="Calibri"/>
          <w:spacing w:val="-2"/>
          <w:kern w:val="22"/>
          <w:lang w:val="en-GB" w:bidi="hi-IN"/>
        </w:rPr>
        <w:t>of</w:t>
      </w:r>
      <w:r w:rsidR="00AB41C4" w:rsidRPr="00D00B81">
        <w:rPr>
          <w:rFonts w:eastAsia="Calibri"/>
          <w:spacing w:val="-2"/>
          <w:kern w:val="22"/>
          <w:lang w:val="en-GB" w:bidi="hi-IN"/>
        </w:rPr>
        <w:t xml:space="preserve"> Republic TV, </w:t>
      </w:r>
      <w:r w:rsidR="008D0587" w:rsidRPr="00D00B81">
        <w:rPr>
          <w:rFonts w:eastAsia="Calibri"/>
          <w:spacing w:val="-2"/>
          <w:kern w:val="22"/>
          <w:lang w:val="en-GB" w:bidi="hi-IN"/>
        </w:rPr>
        <w:t>concluded that</w:t>
      </w:r>
      <w:r w:rsidR="00AB41C4" w:rsidRPr="00D00B81">
        <w:rPr>
          <w:rFonts w:eastAsia="Calibri"/>
          <w:spacing w:val="-2"/>
          <w:kern w:val="22"/>
          <w:lang w:val="en-GB" w:bidi="hi-IN"/>
        </w:rPr>
        <w:t xml:space="preserve"> </w:t>
      </w:r>
      <w:r w:rsidR="00A24829" w:rsidRPr="00D00B81">
        <w:rPr>
          <w:rFonts w:eastAsia="Calibri"/>
          <w:spacing w:val="-2"/>
          <w:kern w:val="22"/>
          <w:lang w:val="en-GB" w:bidi="hi-IN"/>
        </w:rPr>
        <w:t>“</w:t>
      </w:r>
      <w:r w:rsidR="00AB41C4" w:rsidRPr="00D00B81">
        <w:rPr>
          <w:rFonts w:eastAsia="Calibri"/>
          <w:spacing w:val="-2"/>
          <w:kern w:val="22"/>
          <w:lang w:val="en-GB" w:bidi="hi-IN"/>
        </w:rPr>
        <w:t xml:space="preserve">Hotstar </w:t>
      </w:r>
      <w:r w:rsidR="00A24829" w:rsidRPr="00D00B81">
        <w:rPr>
          <w:rFonts w:eastAsia="Calibri"/>
          <w:spacing w:val="-2"/>
          <w:kern w:val="22"/>
          <w:lang w:val="en-GB" w:bidi="hi-IN"/>
        </w:rPr>
        <w:t>is</w:t>
      </w:r>
      <w:r w:rsidR="00AB41C4" w:rsidRPr="00D00B81">
        <w:rPr>
          <w:rFonts w:eastAsia="Calibri"/>
          <w:spacing w:val="-2"/>
          <w:kern w:val="22"/>
          <w:lang w:val="en-GB" w:bidi="hi-IN"/>
        </w:rPr>
        <w:t xml:space="preserve"> a compelling destination for content cutting across genres and age groups</w:t>
      </w:r>
      <w:r w:rsidR="008D0587" w:rsidRPr="00D00B81">
        <w:rPr>
          <w:rFonts w:eastAsia="Calibri"/>
          <w:spacing w:val="-2"/>
          <w:kern w:val="22"/>
          <w:lang w:val="en-GB" w:bidi="hi-IN"/>
        </w:rPr>
        <w:t>,</w:t>
      </w:r>
      <w:r w:rsidR="00A24829" w:rsidRPr="00D00B81">
        <w:rPr>
          <w:rFonts w:eastAsia="Calibri"/>
          <w:spacing w:val="-2"/>
          <w:kern w:val="22"/>
          <w:lang w:val="en-GB" w:bidi="hi-IN"/>
        </w:rPr>
        <w:t>” adding,</w:t>
      </w:r>
      <w:r w:rsidR="008D0587" w:rsidRPr="00D00B81">
        <w:rPr>
          <w:rFonts w:eastAsia="Calibri"/>
          <w:spacing w:val="-2"/>
          <w:kern w:val="22"/>
          <w:lang w:val="en-GB" w:bidi="hi-IN"/>
        </w:rPr>
        <w:t xml:space="preserve"> </w:t>
      </w:r>
      <w:r w:rsidR="00A24829" w:rsidRPr="00D00B81">
        <w:rPr>
          <w:rFonts w:eastAsia="Calibri"/>
          <w:spacing w:val="-2"/>
          <w:kern w:val="22"/>
          <w:lang w:val="en-GB" w:bidi="hi-IN"/>
        </w:rPr>
        <w:t>“we are confident of</w:t>
      </w:r>
      <w:r w:rsidR="008D0587" w:rsidRPr="00D00B81">
        <w:rPr>
          <w:rFonts w:eastAsia="Calibri"/>
          <w:spacing w:val="-2"/>
          <w:kern w:val="22"/>
          <w:lang w:val="en-GB" w:bidi="hi-IN"/>
        </w:rPr>
        <w:t xml:space="preserve"> break</w:t>
      </w:r>
      <w:r w:rsidR="00A24829" w:rsidRPr="00D00B81">
        <w:rPr>
          <w:rFonts w:eastAsia="Calibri"/>
          <w:spacing w:val="-2"/>
          <w:kern w:val="22"/>
          <w:lang w:val="en-GB" w:bidi="hi-IN"/>
        </w:rPr>
        <w:t>ing</w:t>
      </w:r>
      <w:r w:rsidR="008D0587" w:rsidRPr="00D00B81">
        <w:rPr>
          <w:rFonts w:eastAsia="Calibri"/>
          <w:spacing w:val="-2"/>
          <w:kern w:val="22"/>
          <w:lang w:val="en-GB" w:bidi="hi-IN"/>
        </w:rPr>
        <w:t xml:space="preserve"> the digital barrier and </w:t>
      </w:r>
      <w:r w:rsidR="00A24829" w:rsidRPr="00D00B81">
        <w:rPr>
          <w:rFonts w:eastAsia="Calibri"/>
          <w:spacing w:val="-2"/>
          <w:kern w:val="22"/>
          <w:lang w:val="en-GB" w:bidi="hi-IN"/>
        </w:rPr>
        <w:t>believe</w:t>
      </w:r>
      <w:r w:rsidR="008D0587" w:rsidRPr="00D00B81">
        <w:rPr>
          <w:rFonts w:eastAsia="Calibri"/>
          <w:spacing w:val="-2"/>
          <w:kern w:val="22"/>
          <w:lang w:val="en-GB" w:bidi="hi-IN"/>
        </w:rPr>
        <w:t xml:space="preserve"> </w:t>
      </w:r>
      <w:r w:rsidR="00AB41C4" w:rsidRPr="00D00B81">
        <w:rPr>
          <w:rFonts w:eastAsia="Calibri"/>
          <w:spacing w:val="-2"/>
          <w:kern w:val="22"/>
          <w:lang w:val="en-GB" w:bidi="hi-IN"/>
        </w:rPr>
        <w:t xml:space="preserve">this </w:t>
      </w:r>
      <w:r w:rsidR="00A24829" w:rsidRPr="00D00B81">
        <w:rPr>
          <w:rFonts w:eastAsia="Calibri"/>
          <w:spacing w:val="-2"/>
          <w:kern w:val="22"/>
          <w:lang w:val="en-GB" w:bidi="hi-IN"/>
        </w:rPr>
        <w:t>i</w:t>
      </w:r>
      <w:r w:rsidR="008D0587" w:rsidRPr="00D00B81">
        <w:rPr>
          <w:rFonts w:eastAsia="Calibri"/>
          <w:spacing w:val="-2"/>
          <w:kern w:val="22"/>
          <w:lang w:val="en-GB" w:bidi="hi-IN"/>
        </w:rPr>
        <w:t xml:space="preserve">s </w:t>
      </w:r>
      <w:r w:rsidR="00AB41C4" w:rsidRPr="00D00B81">
        <w:rPr>
          <w:rFonts w:eastAsia="Calibri"/>
          <w:spacing w:val="-2"/>
          <w:kern w:val="22"/>
          <w:lang w:val="en-GB" w:bidi="hi-IN"/>
        </w:rPr>
        <w:t xml:space="preserve">the first step as news produced in India </w:t>
      </w:r>
      <w:r w:rsidR="00A24829" w:rsidRPr="00D00B81">
        <w:rPr>
          <w:rFonts w:eastAsia="Calibri"/>
          <w:spacing w:val="-2"/>
          <w:kern w:val="22"/>
          <w:lang w:val="en-GB" w:bidi="hi-IN"/>
        </w:rPr>
        <w:t>goes</w:t>
      </w:r>
      <w:r w:rsidR="008D0587" w:rsidRPr="00D00B81">
        <w:rPr>
          <w:rFonts w:eastAsia="Calibri"/>
          <w:spacing w:val="-2"/>
          <w:kern w:val="22"/>
          <w:lang w:val="en-GB" w:bidi="hi-IN"/>
        </w:rPr>
        <w:t xml:space="preserve"> </w:t>
      </w:r>
      <w:r w:rsidR="00AB41C4" w:rsidRPr="00D00B81">
        <w:rPr>
          <w:rFonts w:eastAsia="Calibri"/>
          <w:spacing w:val="-2"/>
          <w:kern w:val="22"/>
          <w:lang w:val="en-GB" w:bidi="hi-IN"/>
        </w:rPr>
        <w:t>digital and then global.”</w:t>
      </w:r>
      <w:r w:rsidR="00AB41C4" w:rsidRPr="00D00B81">
        <w:rPr>
          <w:rFonts w:eastAsia="Calibri"/>
          <w:spacing w:val="-2"/>
          <w:kern w:val="22"/>
          <w:vertAlign w:val="superscript"/>
          <w:lang w:val="en-GB" w:bidi="hi-IN"/>
        </w:rPr>
        <w:endnoteReference w:id="31"/>
      </w:r>
      <w:r w:rsidR="00AB41C4" w:rsidRPr="00D00B81">
        <w:rPr>
          <w:rFonts w:eastAsia="Calibri"/>
          <w:spacing w:val="-2"/>
          <w:kern w:val="22"/>
          <w:lang w:val="en-GB" w:bidi="hi-IN"/>
        </w:rPr>
        <w:t xml:space="preserve"> </w:t>
      </w:r>
    </w:p>
    <w:p w14:paraId="53A12125" w14:textId="77777777" w:rsidR="008B6811" w:rsidRPr="003870E9" w:rsidRDefault="008B6811" w:rsidP="00AB41C4">
      <w:pPr>
        <w:pStyle w:val="BodyTextMain"/>
        <w:rPr>
          <w:rFonts w:eastAsia="Calibri"/>
          <w:lang w:val="en-GB" w:bidi="hi-IN"/>
        </w:rPr>
      </w:pPr>
    </w:p>
    <w:p w14:paraId="67816593" w14:textId="19CF1B02" w:rsidR="00AB41C4" w:rsidRPr="003870E9" w:rsidRDefault="00AB41C4" w:rsidP="00AB41C4">
      <w:pPr>
        <w:pStyle w:val="BodyTextMain"/>
        <w:rPr>
          <w:rFonts w:eastAsia="Calibri"/>
          <w:lang w:val="en-GB" w:bidi="hi-IN"/>
        </w:rPr>
      </w:pPr>
      <w:r w:rsidRPr="003870E9">
        <w:rPr>
          <w:rFonts w:eastAsia="Calibri"/>
          <w:lang w:val="en-GB" w:bidi="hi-IN"/>
        </w:rPr>
        <w:t xml:space="preserve">For OTT players, </w:t>
      </w:r>
      <w:r w:rsidR="00972D9D" w:rsidRPr="003870E9">
        <w:rPr>
          <w:rFonts w:eastAsia="Calibri"/>
          <w:lang w:val="en-GB" w:bidi="hi-IN"/>
        </w:rPr>
        <w:t xml:space="preserve">who were facing </w:t>
      </w:r>
      <w:r w:rsidRPr="003870E9">
        <w:rPr>
          <w:rFonts w:eastAsia="Calibri"/>
          <w:lang w:val="en-GB" w:bidi="hi-IN"/>
        </w:rPr>
        <w:t xml:space="preserve">increasing competition and new entrants in the market, the focus </w:t>
      </w:r>
      <w:r w:rsidR="00972D9D" w:rsidRPr="003870E9">
        <w:rPr>
          <w:rFonts w:eastAsia="Calibri"/>
          <w:lang w:val="en-GB" w:bidi="hi-IN"/>
        </w:rPr>
        <w:t xml:space="preserve">was </w:t>
      </w:r>
      <w:r w:rsidRPr="003870E9">
        <w:rPr>
          <w:rFonts w:eastAsia="Calibri"/>
          <w:lang w:val="en-GB" w:bidi="hi-IN"/>
        </w:rPr>
        <w:t xml:space="preserve">shifting toward content differentiation. Hotstar’s wide array of </w:t>
      </w:r>
      <w:r w:rsidR="00910E97" w:rsidRPr="003870E9">
        <w:rPr>
          <w:rFonts w:eastAsia="Calibri"/>
          <w:lang w:val="en-GB" w:bidi="hi-IN"/>
        </w:rPr>
        <w:t xml:space="preserve">sports </w:t>
      </w:r>
      <w:r w:rsidRPr="003870E9">
        <w:rPr>
          <w:rFonts w:eastAsia="Calibri"/>
          <w:lang w:val="en-GB" w:bidi="hi-IN"/>
        </w:rPr>
        <w:t xml:space="preserve">properties, including </w:t>
      </w:r>
      <w:r w:rsidR="00620764">
        <w:rPr>
          <w:rFonts w:eastAsia="Calibri"/>
          <w:lang w:val="en-GB" w:bidi="hi-IN"/>
        </w:rPr>
        <w:t xml:space="preserve">the </w:t>
      </w:r>
      <w:r w:rsidRPr="003870E9">
        <w:rPr>
          <w:rFonts w:eastAsia="Calibri"/>
          <w:lang w:val="en-GB" w:bidi="hi-IN"/>
        </w:rPr>
        <w:t>Indian Premier League</w:t>
      </w:r>
      <w:r w:rsidR="00620764">
        <w:rPr>
          <w:rFonts w:eastAsia="Calibri"/>
          <w:lang w:val="en-GB" w:bidi="hi-IN"/>
        </w:rPr>
        <w:t xml:space="preserve"> (professional cricket league),</w:t>
      </w:r>
      <w:r w:rsidRPr="003870E9">
        <w:rPr>
          <w:rFonts w:eastAsia="Calibri"/>
          <w:lang w:val="en-GB" w:bidi="hi-IN"/>
        </w:rPr>
        <w:t xml:space="preserve"> and </w:t>
      </w:r>
      <w:r w:rsidR="009D3CD4" w:rsidRPr="003870E9">
        <w:rPr>
          <w:rFonts w:eastAsia="Calibri"/>
          <w:lang w:val="en-GB" w:bidi="hi-IN"/>
        </w:rPr>
        <w:t xml:space="preserve">Voot’s </w:t>
      </w:r>
      <w:r w:rsidRPr="003870E9">
        <w:rPr>
          <w:rFonts w:eastAsia="Calibri"/>
          <w:lang w:val="en-GB" w:bidi="hi-IN"/>
        </w:rPr>
        <w:t xml:space="preserve">strong </w:t>
      </w:r>
      <w:r w:rsidR="009D3CD4" w:rsidRPr="003870E9">
        <w:rPr>
          <w:rFonts w:eastAsia="Calibri"/>
          <w:lang w:val="en-GB" w:bidi="hi-IN"/>
        </w:rPr>
        <w:t xml:space="preserve">children’s </w:t>
      </w:r>
      <w:r w:rsidRPr="003870E9">
        <w:rPr>
          <w:rFonts w:eastAsia="Calibri"/>
          <w:lang w:val="en-GB" w:bidi="hi-IN"/>
        </w:rPr>
        <w:t xml:space="preserve">library </w:t>
      </w:r>
      <w:r w:rsidR="00620764">
        <w:rPr>
          <w:rFonts w:eastAsia="Calibri"/>
          <w:lang w:val="en-GB" w:bidi="hi-IN"/>
        </w:rPr>
        <w:t>were</w:t>
      </w:r>
      <w:r w:rsidRPr="003870E9">
        <w:rPr>
          <w:rFonts w:eastAsia="Calibri"/>
          <w:lang w:val="en-GB" w:bidi="hi-IN"/>
        </w:rPr>
        <w:t xml:space="preserve"> big differentiators for these platforms. In an effort to stand out in the </w:t>
      </w:r>
      <w:r w:rsidR="009D3CD4" w:rsidRPr="003870E9">
        <w:rPr>
          <w:rFonts w:eastAsia="Calibri"/>
          <w:lang w:val="en-GB" w:bidi="hi-IN"/>
        </w:rPr>
        <w:t>sector</w:t>
      </w:r>
      <w:r w:rsidRPr="003870E9">
        <w:rPr>
          <w:rFonts w:eastAsia="Calibri"/>
          <w:lang w:val="en-GB" w:bidi="hi-IN"/>
        </w:rPr>
        <w:t xml:space="preserve">, </w:t>
      </w:r>
      <w:r w:rsidR="009D3CD4" w:rsidRPr="003870E9">
        <w:rPr>
          <w:rFonts w:eastAsia="Calibri"/>
          <w:lang w:val="en-GB" w:bidi="hi-IN"/>
        </w:rPr>
        <w:t>providers</w:t>
      </w:r>
      <w:r w:rsidR="00185BA7" w:rsidRPr="003870E9">
        <w:rPr>
          <w:rFonts w:eastAsia="Calibri"/>
          <w:lang w:val="en-GB" w:bidi="hi-IN"/>
        </w:rPr>
        <w:t>—</w:t>
      </w:r>
      <w:r w:rsidRPr="003870E9">
        <w:rPr>
          <w:rFonts w:eastAsia="Calibri"/>
          <w:lang w:val="en-GB" w:bidi="hi-IN"/>
        </w:rPr>
        <w:t xml:space="preserve">particularly </w:t>
      </w:r>
      <w:r w:rsidR="003D3C05" w:rsidRPr="003870E9">
        <w:rPr>
          <w:rFonts w:eastAsia="Calibri"/>
          <w:lang w:val="en-GB" w:bidi="hi-IN"/>
        </w:rPr>
        <w:t>those following</w:t>
      </w:r>
      <w:r w:rsidR="00620764">
        <w:rPr>
          <w:rFonts w:eastAsia="Calibri"/>
          <w:lang w:val="en-GB" w:bidi="hi-IN"/>
        </w:rPr>
        <w:t xml:space="preserve"> the</w:t>
      </w:r>
      <w:r w:rsidR="003D3C05" w:rsidRPr="003870E9">
        <w:rPr>
          <w:rFonts w:eastAsia="Calibri"/>
          <w:lang w:val="en-GB" w:bidi="hi-IN"/>
        </w:rPr>
        <w:t xml:space="preserve"> </w:t>
      </w:r>
      <w:r w:rsidRPr="003870E9">
        <w:rPr>
          <w:rFonts w:eastAsia="Calibri"/>
          <w:lang w:val="en-GB" w:bidi="hi-IN"/>
        </w:rPr>
        <w:lastRenderedPageBreak/>
        <w:t>SVOD</w:t>
      </w:r>
      <w:r w:rsidR="003D3C05" w:rsidRPr="003870E9">
        <w:rPr>
          <w:rFonts w:eastAsia="Calibri"/>
          <w:lang w:val="en-GB" w:bidi="hi-IN"/>
        </w:rPr>
        <w:t xml:space="preserve"> model—</w:t>
      </w:r>
      <w:r w:rsidRPr="003870E9">
        <w:rPr>
          <w:rFonts w:eastAsia="Calibri"/>
          <w:lang w:val="en-GB" w:bidi="hi-IN"/>
        </w:rPr>
        <w:t>signed deals with top filmmakers to produce original</w:t>
      </w:r>
      <w:r w:rsidR="009F30E1" w:rsidRPr="003870E9">
        <w:rPr>
          <w:rFonts w:eastAsia="Calibri"/>
          <w:lang w:val="en-GB" w:bidi="hi-IN"/>
        </w:rPr>
        <w:t xml:space="preserve"> works,</w:t>
      </w:r>
      <w:r w:rsidRPr="003870E9">
        <w:rPr>
          <w:rFonts w:eastAsia="Calibri"/>
          <w:lang w:val="en-GB" w:bidi="hi-IN"/>
        </w:rPr>
        <w:t xml:space="preserve"> in an effort to </w:t>
      </w:r>
      <w:r w:rsidR="009F30E1" w:rsidRPr="003870E9">
        <w:rPr>
          <w:rFonts w:eastAsia="Calibri"/>
          <w:lang w:val="en-GB" w:bidi="hi-IN"/>
        </w:rPr>
        <w:t xml:space="preserve">enhance </w:t>
      </w:r>
      <w:r w:rsidRPr="003870E9">
        <w:rPr>
          <w:rFonts w:eastAsia="Calibri"/>
          <w:lang w:val="en-GB" w:bidi="hi-IN"/>
        </w:rPr>
        <w:t xml:space="preserve">the quality </w:t>
      </w:r>
      <w:r w:rsidR="009F30E1" w:rsidRPr="003870E9">
        <w:rPr>
          <w:rFonts w:eastAsia="Calibri"/>
          <w:lang w:val="en-GB" w:bidi="hi-IN"/>
        </w:rPr>
        <w:t xml:space="preserve">of their offerings </w:t>
      </w:r>
      <w:r w:rsidRPr="003870E9">
        <w:rPr>
          <w:rFonts w:eastAsia="Calibri"/>
          <w:lang w:val="en-GB" w:bidi="hi-IN"/>
        </w:rPr>
        <w:t xml:space="preserve">and </w:t>
      </w:r>
      <w:r w:rsidR="009F30E1" w:rsidRPr="003870E9">
        <w:rPr>
          <w:rFonts w:eastAsia="Calibri"/>
          <w:lang w:val="en-GB" w:bidi="hi-IN"/>
        </w:rPr>
        <w:t xml:space="preserve">convince </w:t>
      </w:r>
      <w:r w:rsidRPr="003870E9">
        <w:rPr>
          <w:rFonts w:eastAsia="Calibri"/>
          <w:lang w:val="en-GB" w:bidi="hi-IN"/>
        </w:rPr>
        <w:t xml:space="preserve">consumers to loosen their purse strings. </w:t>
      </w:r>
      <w:r w:rsidR="00620764" w:rsidRPr="003870E9">
        <w:rPr>
          <w:rFonts w:eastAsia="Calibri"/>
          <w:lang w:val="en-GB" w:bidi="hi-IN"/>
        </w:rPr>
        <w:t xml:space="preserve">Nitesh Kripalani, </w:t>
      </w:r>
      <w:r w:rsidR="00620764">
        <w:rPr>
          <w:rFonts w:eastAsia="Calibri"/>
          <w:lang w:val="en-GB" w:bidi="hi-IN"/>
        </w:rPr>
        <w:t>d</w:t>
      </w:r>
      <w:r w:rsidR="00620764" w:rsidRPr="003870E9">
        <w:rPr>
          <w:rFonts w:eastAsia="Calibri"/>
          <w:lang w:val="en-GB" w:bidi="hi-IN"/>
        </w:rPr>
        <w:t xml:space="preserve">irector and </w:t>
      </w:r>
      <w:r w:rsidR="00620764">
        <w:rPr>
          <w:rFonts w:eastAsia="Calibri"/>
          <w:lang w:val="en-GB" w:bidi="hi-IN"/>
        </w:rPr>
        <w:t>c</w:t>
      </w:r>
      <w:r w:rsidR="00620764" w:rsidRPr="003870E9">
        <w:rPr>
          <w:rFonts w:eastAsia="Calibri"/>
          <w:lang w:val="en-GB" w:bidi="hi-IN"/>
        </w:rPr>
        <w:t xml:space="preserve">ountry </w:t>
      </w:r>
      <w:r w:rsidR="00620764">
        <w:rPr>
          <w:rFonts w:eastAsia="Calibri"/>
          <w:lang w:val="en-GB" w:bidi="hi-IN"/>
        </w:rPr>
        <w:t>h</w:t>
      </w:r>
      <w:r w:rsidR="00620764" w:rsidRPr="003870E9">
        <w:rPr>
          <w:rFonts w:eastAsia="Calibri"/>
          <w:lang w:val="en-GB" w:bidi="hi-IN"/>
        </w:rPr>
        <w:t>ead for Amazon Prime Video India</w:t>
      </w:r>
      <w:r w:rsidR="00620764">
        <w:rPr>
          <w:rFonts w:eastAsia="Calibri"/>
          <w:lang w:val="en-GB" w:bidi="hi-IN"/>
        </w:rPr>
        <w:t>, said,</w:t>
      </w:r>
      <w:r w:rsidR="00620764" w:rsidRPr="003870E9">
        <w:rPr>
          <w:rFonts w:eastAsia="Calibri"/>
          <w:lang w:val="en-GB" w:bidi="hi-IN"/>
        </w:rPr>
        <w:t xml:space="preserve"> </w:t>
      </w:r>
      <w:r w:rsidRPr="003870E9">
        <w:rPr>
          <w:rFonts w:eastAsia="Calibri"/>
          <w:lang w:val="en-GB" w:bidi="hi-IN"/>
        </w:rPr>
        <w:t>“We are focusing on the basics. If we continue giving the best content in the language that you want, and it doesn’t kill your total cost of ownership of that particular service, customers are going to be loyal. Looking at pricing is a very short</w:t>
      </w:r>
      <w:r w:rsidR="00E5599B">
        <w:rPr>
          <w:rFonts w:eastAsia="Calibri"/>
          <w:lang w:val="en-GB" w:bidi="hi-IN"/>
        </w:rPr>
        <w:t>-</w:t>
      </w:r>
      <w:r w:rsidRPr="003870E9">
        <w:rPr>
          <w:rFonts w:eastAsia="Calibri"/>
          <w:lang w:val="en-GB" w:bidi="hi-IN"/>
        </w:rPr>
        <w:t>term measure</w:t>
      </w:r>
      <w:r w:rsidR="00E5599B">
        <w:rPr>
          <w:rFonts w:eastAsia="Calibri"/>
          <w:lang w:val="en-GB" w:bidi="hi-IN"/>
        </w:rPr>
        <w:t>;</w:t>
      </w:r>
      <w:r w:rsidRPr="003870E9">
        <w:rPr>
          <w:rFonts w:eastAsia="Calibri"/>
          <w:lang w:val="en-GB" w:bidi="hi-IN"/>
        </w:rPr>
        <w:t xml:space="preserve"> we think long term</w:t>
      </w:r>
      <w:r w:rsidR="00620764">
        <w:rPr>
          <w:rFonts w:eastAsia="Calibri"/>
          <w:lang w:val="en-GB" w:bidi="hi-IN"/>
        </w:rPr>
        <w:t>.</w:t>
      </w:r>
      <w:r w:rsidRPr="003870E9">
        <w:rPr>
          <w:rFonts w:eastAsia="Calibri"/>
          <w:lang w:val="en-GB" w:bidi="hi-IN"/>
        </w:rPr>
        <w:t>”</w:t>
      </w:r>
      <w:r w:rsidRPr="003870E9">
        <w:rPr>
          <w:rFonts w:eastAsia="Calibri"/>
          <w:vertAlign w:val="superscript"/>
          <w:lang w:val="en-GB" w:bidi="hi-IN"/>
        </w:rPr>
        <w:endnoteReference w:id="32"/>
      </w:r>
    </w:p>
    <w:p w14:paraId="6A22B023" w14:textId="77777777" w:rsidR="00AB41C4" w:rsidRPr="003870E9" w:rsidRDefault="00AB41C4" w:rsidP="00AB41C4">
      <w:pPr>
        <w:pStyle w:val="BodyTextMain"/>
        <w:rPr>
          <w:rFonts w:eastAsia="Calibri"/>
          <w:lang w:val="en-GB" w:bidi="hi-IN"/>
        </w:rPr>
      </w:pPr>
    </w:p>
    <w:p w14:paraId="4FCC1298" w14:textId="77777777" w:rsidR="00AB41C4" w:rsidRPr="003870E9" w:rsidRDefault="00AB41C4" w:rsidP="00AB41C4">
      <w:pPr>
        <w:pStyle w:val="BodyTextMain"/>
        <w:rPr>
          <w:rFonts w:eastAsia="Calibri"/>
          <w:lang w:val="en-GB" w:bidi="hi-IN"/>
        </w:rPr>
      </w:pPr>
    </w:p>
    <w:p w14:paraId="62F22FED" w14:textId="77777777" w:rsidR="00AB41C4" w:rsidRPr="003870E9" w:rsidRDefault="00AB41C4" w:rsidP="00AB41C4">
      <w:pPr>
        <w:pStyle w:val="Casehead1"/>
        <w:rPr>
          <w:rFonts w:eastAsia="Calibri"/>
          <w:lang w:val="en-GB" w:bidi="hi-IN"/>
        </w:rPr>
      </w:pPr>
      <w:r w:rsidRPr="003870E9">
        <w:rPr>
          <w:rFonts w:eastAsia="Calibri"/>
          <w:lang w:val="en-GB" w:bidi="hi-IN"/>
        </w:rPr>
        <w:t>Looking Ahead</w:t>
      </w:r>
    </w:p>
    <w:p w14:paraId="002587B8" w14:textId="77777777" w:rsidR="00AB41C4" w:rsidRPr="003870E9" w:rsidRDefault="00AB41C4" w:rsidP="00AB41C4">
      <w:pPr>
        <w:pStyle w:val="BodyTextMain"/>
        <w:rPr>
          <w:rFonts w:eastAsia="Calibri"/>
          <w:lang w:val="en-GB" w:bidi="hi-IN"/>
        </w:rPr>
      </w:pPr>
    </w:p>
    <w:p w14:paraId="3AD4518B" w14:textId="169A2662" w:rsidR="00AB41C4" w:rsidRDefault="00AB41C4" w:rsidP="00AB41C4">
      <w:pPr>
        <w:pStyle w:val="BodyTextMain"/>
        <w:rPr>
          <w:rFonts w:eastAsia="Calibri"/>
          <w:lang w:val="en-GB" w:bidi="hi-IN"/>
        </w:rPr>
      </w:pPr>
      <w:r w:rsidRPr="003870E9">
        <w:rPr>
          <w:rFonts w:eastAsia="Calibri"/>
          <w:lang w:val="en-GB" w:bidi="hi-IN"/>
        </w:rPr>
        <w:t xml:space="preserve">What also </w:t>
      </w:r>
      <w:r w:rsidR="00E42F88" w:rsidRPr="003870E9">
        <w:rPr>
          <w:rFonts w:eastAsia="Calibri"/>
          <w:lang w:val="en-GB" w:bidi="hi-IN"/>
        </w:rPr>
        <w:t>helped</w:t>
      </w:r>
      <w:r w:rsidR="00900EDB">
        <w:rPr>
          <w:rFonts w:eastAsia="Calibri"/>
          <w:lang w:val="en-GB" w:bidi="hi-IN"/>
        </w:rPr>
        <w:t xml:space="preserve"> VOD platforms to grow</w:t>
      </w:r>
      <w:r w:rsidR="00E42F88" w:rsidRPr="003870E9">
        <w:rPr>
          <w:rFonts w:eastAsia="Calibri"/>
          <w:lang w:val="en-GB" w:bidi="hi-IN"/>
        </w:rPr>
        <w:t xml:space="preserve"> </w:t>
      </w:r>
      <w:r w:rsidR="001A185B">
        <w:rPr>
          <w:rFonts w:eastAsia="Calibri"/>
          <w:lang w:val="en-GB" w:bidi="hi-IN"/>
        </w:rPr>
        <w:t>was</w:t>
      </w:r>
      <w:r w:rsidRPr="003870E9">
        <w:rPr>
          <w:rFonts w:eastAsia="Calibri"/>
          <w:lang w:val="en-GB" w:bidi="hi-IN"/>
        </w:rPr>
        <w:t xml:space="preserve"> the loyalty of </w:t>
      </w:r>
      <w:r w:rsidR="00E42F88" w:rsidRPr="003870E9">
        <w:rPr>
          <w:rFonts w:eastAsia="Calibri"/>
          <w:lang w:val="en-GB" w:bidi="hi-IN"/>
        </w:rPr>
        <w:t xml:space="preserve">those </w:t>
      </w:r>
      <w:r w:rsidRPr="003870E9">
        <w:rPr>
          <w:rFonts w:eastAsia="Calibri"/>
          <w:lang w:val="en-GB" w:bidi="hi-IN"/>
        </w:rPr>
        <w:t>consumer</w:t>
      </w:r>
      <w:r w:rsidR="00E42F88" w:rsidRPr="003870E9">
        <w:rPr>
          <w:rFonts w:eastAsia="Calibri"/>
          <w:lang w:val="en-GB" w:bidi="hi-IN"/>
        </w:rPr>
        <w:t>s</w:t>
      </w:r>
      <w:r w:rsidRPr="003870E9">
        <w:rPr>
          <w:rFonts w:eastAsia="Calibri"/>
          <w:lang w:val="en-GB" w:bidi="hi-IN"/>
        </w:rPr>
        <w:t xml:space="preserve"> who regularly return</w:t>
      </w:r>
      <w:r w:rsidR="00BA1EDE" w:rsidRPr="003870E9">
        <w:rPr>
          <w:rFonts w:eastAsia="Calibri"/>
          <w:lang w:val="en-GB" w:bidi="hi-IN"/>
        </w:rPr>
        <w:t>ed</w:t>
      </w:r>
      <w:r w:rsidRPr="003870E9">
        <w:rPr>
          <w:rFonts w:eastAsia="Calibri"/>
          <w:lang w:val="en-GB" w:bidi="hi-IN"/>
        </w:rPr>
        <w:t xml:space="preserve"> to the platform. </w:t>
      </w:r>
      <w:r w:rsidR="00BA1EDE" w:rsidRPr="003870E9">
        <w:rPr>
          <w:rFonts w:eastAsia="Calibri"/>
          <w:lang w:val="en-GB" w:bidi="hi-IN"/>
        </w:rPr>
        <w:t>As Sony Pictures’</w:t>
      </w:r>
      <w:r w:rsidRPr="003870E9">
        <w:rPr>
          <w:rFonts w:eastAsia="Calibri"/>
          <w:lang w:val="en-GB" w:bidi="hi-IN"/>
        </w:rPr>
        <w:t xml:space="preserve"> Sodhi</w:t>
      </w:r>
      <w:r w:rsidR="00BA1EDE" w:rsidRPr="003870E9">
        <w:rPr>
          <w:rFonts w:eastAsia="Calibri"/>
          <w:lang w:val="en-GB" w:bidi="hi-IN"/>
        </w:rPr>
        <w:t xml:space="preserve"> </w:t>
      </w:r>
      <w:r w:rsidR="00A755F0" w:rsidRPr="003870E9">
        <w:rPr>
          <w:rFonts w:eastAsia="Calibri"/>
          <w:lang w:val="en-GB" w:bidi="hi-IN"/>
        </w:rPr>
        <w:t>observed</w:t>
      </w:r>
      <w:r w:rsidR="001A185B">
        <w:rPr>
          <w:rFonts w:eastAsia="Calibri"/>
          <w:lang w:val="en-GB" w:bidi="hi-IN"/>
        </w:rPr>
        <w:t>,</w:t>
      </w:r>
      <w:r w:rsidR="00A755F0" w:rsidRPr="003870E9">
        <w:rPr>
          <w:rFonts w:eastAsia="Calibri"/>
          <w:lang w:val="en-GB" w:bidi="hi-IN"/>
        </w:rPr>
        <w:t xml:space="preserve"> r</w:t>
      </w:r>
      <w:r w:rsidRPr="003870E9">
        <w:rPr>
          <w:rFonts w:eastAsia="Calibri"/>
          <w:lang w:val="en-GB" w:bidi="hi-IN"/>
        </w:rPr>
        <w:t xml:space="preserve">etention </w:t>
      </w:r>
      <w:r w:rsidR="00A755F0" w:rsidRPr="003870E9">
        <w:rPr>
          <w:rFonts w:eastAsia="Calibri"/>
          <w:lang w:val="en-GB" w:bidi="hi-IN"/>
        </w:rPr>
        <w:t>was</w:t>
      </w:r>
      <w:r w:rsidRPr="003870E9">
        <w:rPr>
          <w:rFonts w:eastAsia="Calibri"/>
          <w:lang w:val="en-GB" w:bidi="hi-IN"/>
        </w:rPr>
        <w:t xml:space="preserve"> easy on the OTT platform</w:t>
      </w:r>
      <w:r w:rsidR="00A755F0" w:rsidRPr="003870E9">
        <w:rPr>
          <w:rFonts w:eastAsia="Calibri"/>
          <w:lang w:val="en-GB" w:bidi="hi-IN"/>
        </w:rPr>
        <w:t xml:space="preserve"> and was the reason</w:t>
      </w:r>
      <w:r w:rsidRPr="003870E9">
        <w:rPr>
          <w:rFonts w:eastAsia="Calibri"/>
          <w:lang w:val="en-GB" w:bidi="hi-IN"/>
        </w:rPr>
        <w:t xml:space="preserve"> advertisers prefer</w:t>
      </w:r>
      <w:r w:rsidR="001A185B">
        <w:rPr>
          <w:rFonts w:eastAsia="Calibri"/>
          <w:lang w:val="en-GB" w:bidi="hi-IN"/>
        </w:rPr>
        <w:t>red</w:t>
      </w:r>
      <w:r w:rsidRPr="003870E9">
        <w:rPr>
          <w:rFonts w:eastAsia="Calibri"/>
          <w:lang w:val="en-GB" w:bidi="hi-IN"/>
        </w:rPr>
        <w:t xml:space="preserve"> it.</w:t>
      </w:r>
      <w:r w:rsidR="00A755F0" w:rsidRPr="003870E9">
        <w:rPr>
          <w:rFonts w:eastAsia="Calibri"/>
          <w:lang w:val="en-GB" w:bidi="hi-IN"/>
        </w:rPr>
        <w:t xml:space="preserve"> </w:t>
      </w:r>
      <w:r w:rsidR="001A185B">
        <w:rPr>
          <w:rFonts w:eastAsia="Calibri"/>
          <w:lang w:val="en-GB" w:bidi="hi-IN"/>
        </w:rPr>
        <w:t>Retention was an issue for f</w:t>
      </w:r>
      <w:r w:rsidRPr="003870E9">
        <w:rPr>
          <w:rFonts w:eastAsia="Calibri"/>
          <w:lang w:val="en-GB" w:bidi="hi-IN"/>
        </w:rPr>
        <w:t>ilm-based platforms</w:t>
      </w:r>
      <w:r w:rsidR="001A185B">
        <w:rPr>
          <w:rFonts w:eastAsia="Calibri"/>
          <w:lang w:val="en-GB" w:bidi="hi-IN"/>
        </w:rPr>
        <w:t>,</w:t>
      </w:r>
      <w:r w:rsidRPr="003870E9">
        <w:rPr>
          <w:rFonts w:eastAsia="Calibri"/>
          <w:lang w:val="en-GB" w:bidi="hi-IN"/>
        </w:rPr>
        <w:t xml:space="preserve"> but </w:t>
      </w:r>
      <w:r w:rsidR="001A185B">
        <w:rPr>
          <w:rFonts w:eastAsia="Calibri"/>
          <w:lang w:val="en-GB" w:bidi="hi-IN"/>
        </w:rPr>
        <w:t xml:space="preserve">not for TV </w:t>
      </w:r>
      <w:r w:rsidRPr="003870E9">
        <w:rPr>
          <w:rFonts w:eastAsia="Calibri"/>
          <w:lang w:val="en-GB" w:bidi="hi-IN"/>
        </w:rPr>
        <w:t>show</w:t>
      </w:r>
      <w:r w:rsidR="001A185B">
        <w:rPr>
          <w:rFonts w:eastAsia="Calibri"/>
          <w:lang w:val="en-GB" w:bidi="hi-IN"/>
        </w:rPr>
        <w:t>-</w:t>
      </w:r>
      <w:r w:rsidRPr="003870E9">
        <w:rPr>
          <w:rFonts w:eastAsia="Calibri"/>
          <w:lang w:val="en-GB" w:bidi="hi-IN"/>
        </w:rPr>
        <w:t>based platforms</w:t>
      </w:r>
      <w:r w:rsidR="001A185B">
        <w:rPr>
          <w:rFonts w:eastAsia="Calibri"/>
          <w:lang w:val="en-GB" w:bidi="hi-IN"/>
        </w:rPr>
        <w:t>.</w:t>
      </w:r>
      <w:r w:rsidRPr="003870E9">
        <w:rPr>
          <w:rFonts w:eastAsia="Calibri"/>
          <w:lang w:val="en-GB" w:bidi="hi-IN"/>
        </w:rPr>
        <w:t xml:space="preserve"> </w:t>
      </w:r>
      <w:r w:rsidR="001A185B">
        <w:rPr>
          <w:rFonts w:eastAsia="Calibri"/>
          <w:lang w:val="en-GB" w:bidi="hi-IN"/>
        </w:rPr>
        <w:t xml:space="preserve">This </w:t>
      </w:r>
      <w:r w:rsidR="00A755F0" w:rsidRPr="003870E9">
        <w:rPr>
          <w:rFonts w:eastAsia="Calibri"/>
          <w:lang w:val="en-GB" w:bidi="hi-IN"/>
        </w:rPr>
        <w:t xml:space="preserve">was </w:t>
      </w:r>
      <w:r w:rsidRPr="003870E9">
        <w:rPr>
          <w:rFonts w:eastAsia="Calibri"/>
          <w:lang w:val="en-GB" w:bidi="hi-IN"/>
        </w:rPr>
        <w:t>why</w:t>
      </w:r>
      <w:r w:rsidR="001A185B">
        <w:rPr>
          <w:rFonts w:eastAsia="Calibri"/>
          <w:lang w:val="en-GB" w:bidi="hi-IN"/>
        </w:rPr>
        <w:t>, Sodhi explained,</w:t>
      </w:r>
      <w:r w:rsidRPr="003870E9">
        <w:rPr>
          <w:rFonts w:eastAsia="Calibri"/>
          <w:lang w:val="en-GB" w:bidi="hi-IN"/>
        </w:rPr>
        <w:t xml:space="preserve"> VOD platforms </w:t>
      </w:r>
      <w:r w:rsidR="00A755F0" w:rsidRPr="003870E9">
        <w:rPr>
          <w:rFonts w:eastAsia="Calibri"/>
          <w:lang w:val="en-GB" w:bidi="hi-IN"/>
        </w:rPr>
        <w:t xml:space="preserve">went </w:t>
      </w:r>
      <w:r w:rsidRPr="003870E9">
        <w:rPr>
          <w:rFonts w:eastAsia="Calibri"/>
          <w:lang w:val="en-GB" w:bidi="hi-IN"/>
        </w:rPr>
        <w:t>for original shows</w:t>
      </w:r>
      <w:r w:rsidR="001A185B">
        <w:rPr>
          <w:rFonts w:eastAsia="Calibri"/>
          <w:lang w:val="en-GB" w:bidi="hi-IN"/>
        </w:rPr>
        <w:t>: “[B</w:t>
      </w:r>
      <w:r w:rsidR="009C67EC">
        <w:rPr>
          <w:rFonts w:eastAsia="Calibri"/>
          <w:lang w:val="en-GB" w:bidi="hi-IN"/>
        </w:rPr>
        <w:t>]</w:t>
      </w:r>
      <w:r w:rsidR="001A185B">
        <w:rPr>
          <w:rFonts w:eastAsia="Calibri"/>
          <w:lang w:val="en-GB" w:bidi="hi-IN"/>
        </w:rPr>
        <w:t xml:space="preserve">ecause </w:t>
      </w:r>
      <w:r w:rsidRPr="003870E9">
        <w:rPr>
          <w:rFonts w:eastAsia="Calibri"/>
          <w:lang w:val="en-GB" w:bidi="hi-IN"/>
        </w:rPr>
        <w:t xml:space="preserve">that </w:t>
      </w:r>
      <w:r w:rsidR="00A755F0" w:rsidRPr="003870E9">
        <w:rPr>
          <w:rFonts w:eastAsia="Calibri"/>
          <w:lang w:val="en-GB" w:bidi="hi-IN"/>
        </w:rPr>
        <w:t>br</w:t>
      </w:r>
      <w:r w:rsidR="001A185B">
        <w:rPr>
          <w:rFonts w:eastAsia="Calibri"/>
          <w:lang w:val="en-GB" w:bidi="hi-IN"/>
        </w:rPr>
        <w:t>ings</w:t>
      </w:r>
      <w:r w:rsidR="00A755F0" w:rsidRPr="003870E9">
        <w:rPr>
          <w:rFonts w:eastAsia="Calibri"/>
          <w:lang w:val="en-GB" w:bidi="hi-IN"/>
        </w:rPr>
        <w:t xml:space="preserve"> </w:t>
      </w:r>
      <w:r w:rsidRPr="003870E9">
        <w:rPr>
          <w:rFonts w:eastAsia="Calibri"/>
          <w:lang w:val="en-GB" w:bidi="hi-IN"/>
        </w:rPr>
        <w:t>back the audiences, that loyalty factor.”</w:t>
      </w:r>
      <w:r w:rsidRPr="003870E9">
        <w:rPr>
          <w:rFonts w:eastAsia="Calibri"/>
          <w:vertAlign w:val="superscript"/>
          <w:lang w:val="en-GB" w:bidi="hi-IN"/>
        </w:rPr>
        <w:endnoteReference w:id="33"/>
      </w:r>
    </w:p>
    <w:p w14:paraId="30917BE5" w14:textId="77777777" w:rsidR="00EC2E5E" w:rsidRPr="003870E9" w:rsidRDefault="00EC2E5E" w:rsidP="00AB41C4">
      <w:pPr>
        <w:pStyle w:val="BodyTextMain"/>
        <w:rPr>
          <w:rFonts w:eastAsia="Calibri"/>
          <w:lang w:val="en-GB" w:bidi="hi-IN"/>
        </w:rPr>
      </w:pPr>
    </w:p>
    <w:p w14:paraId="7E492812" w14:textId="6230E462" w:rsidR="00AB41C4" w:rsidRPr="00D00B81" w:rsidRDefault="00AB41C4" w:rsidP="00AB41C4">
      <w:pPr>
        <w:pStyle w:val="BodyTextMain"/>
        <w:rPr>
          <w:rFonts w:eastAsia="Calibri"/>
          <w:spacing w:val="-2"/>
          <w:kern w:val="22"/>
          <w:lang w:val="en-GB" w:bidi="hi-IN"/>
        </w:rPr>
      </w:pPr>
      <w:r w:rsidRPr="00D00B81">
        <w:rPr>
          <w:rFonts w:eastAsia="Calibri"/>
          <w:spacing w:val="-2"/>
          <w:kern w:val="22"/>
          <w:lang w:val="en-GB" w:bidi="hi-IN"/>
        </w:rPr>
        <w:t xml:space="preserve">Getting the content mix right also </w:t>
      </w:r>
      <w:r w:rsidR="00FE3A5F" w:rsidRPr="00D00B81">
        <w:rPr>
          <w:rFonts w:eastAsia="Calibri"/>
          <w:spacing w:val="-2"/>
          <w:kern w:val="22"/>
          <w:lang w:val="en-GB" w:bidi="hi-IN"/>
        </w:rPr>
        <w:t xml:space="preserve">attracted </w:t>
      </w:r>
      <w:r w:rsidRPr="00D00B81">
        <w:rPr>
          <w:rFonts w:eastAsia="Calibri"/>
          <w:spacing w:val="-2"/>
          <w:kern w:val="22"/>
          <w:lang w:val="en-GB" w:bidi="hi-IN"/>
        </w:rPr>
        <w:t>advertiser interest. As</w:t>
      </w:r>
      <w:r w:rsidR="001A185B" w:rsidRPr="00D00B81">
        <w:rPr>
          <w:rFonts w:eastAsia="Calibri"/>
          <w:spacing w:val="-2"/>
          <w:kern w:val="22"/>
          <w:lang w:val="en-GB" w:bidi="hi-IN"/>
        </w:rPr>
        <w:t xml:space="preserve"> noted by</w:t>
      </w:r>
      <w:r w:rsidRPr="00D00B81">
        <w:rPr>
          <w:rFonts w:eastAsia="Calibri"/>
          <w:spacing w:val="-2"/>
          <w:kern w:val="22"/>
          <w:lang w:val="en-GB" w:bidi="hi-IN"/>
        </w:rPr>
        <w:t xml:space="preserve"> Sujata Dwibedy, </w:t>
      </w:r>
      <w:r w:rsidRPr="00D00B81">
        <w:rPr>
          <w:rFonts w:eastAsia="Calibri"/>
          <w:spacing w:val="-2"/>
          <w:kern w:val="22"/>
          <w:cs/>
          <w:lang w:val="en-GB" w:bidi="hi-IN"/>
        </w:rPr>
        <w:t>‎</w:t>
      </w:r>
      <w:r w:rsidR="001A185B" w:rsidRPr="00D00B81">
        <w:rPr>
          <w:rFonts w:eastAsia="Calibri"/>
          <w:spacing w:val="-2"/>
          <w:kern w:val="22"/>
          <w:lang w:val="en-GB" w:bidi="hi-IN"/>
        </w:rPr>
        <w:t>e</w:t>
      </w:r>
      <w:r w:rsidRPr="00D00B81">
        <w:rPr>
          <w:rFonts w:eastAsia="Calibri"/>
          <w:spacing w:val="-2"/>
          <w:kern w:val="22"/>
          <w:lang w:val="en-GB" w:bidi="hi-IN"/>
        </w:rPr>
        <w:t xml:space="preserve">xecutive </w:t>
      </w:r>
      <w:r w:rsidR="001A185B" w:rsidRPr="00D00B81">
        <w:rPr>
          <w:rFonts w:eastAsia="Calibri"/>
          <w:spacing w:val="-2"/>
          <w:kern w:val="22"/>
          <w:lang w:val="en-GB" w:bidi="hi-IN"/>
        </w:rPr>
        <w:t>v</w:t>
      </w:r>
      <w:r w:rsidRPr="00D00B81">
        <w:rPr>
          <w:rFonts w:eastAsia="Calibri"/>
          <w:spacing w:val="-2"/>
          <w:kern w:val="22"/>
          <w:lang w:val="en-GB" w:bidi="hi-IN"/>
        </w:rPr>
        <w:t>ice</w:t>
      </w:r>
      <w:r w:rsidR="001A185B" w:rsidRPr="00D00B81">
        <w:rPr>
          <w:rFonts w:eastAsia="Calibri"/>
          <w:spacing w:val="-2"/>
          <w:kern w:val="22"/>
          <w:lang w:val="en-GB" w:bidi="hi-IN"/>
        </w:rPr>
        <w:t>-p</w:t>
      </w:r>
      <w:r w:rsidRPr="00D00B81">
        <w:rPr>
          <w:rFonts w:eastAsia="Calibri"/>
          <w:spacing w:val="-2"/>
          <w:kern w:val="22"/>
          <w:lang w:val="en-GB" w:bidi="hi-IN"/>
        </w:rPr>
        <w:t xml:space="preserve">resident </w:t>
      </w:r>
      <w:r w:rsidR="00FC3768" w:rsidRPr="00D00B81">
        <w:rPr>
          <w:rFonts w:eastAsia="Calibri"/>
          <w:spacing w:val="-2"/>
          <w:kern w:val="22"/>
          <w:lang w:val="en-GB" w:bidi="hi-IN"/>
        </w:rPr>
        <w:t>of</w:t>
      </w:r>
      <w:r w:rsidRPr="00D00B81">
        <w:rPr>
          <w:rFonts w:eastAsia="Calibri"/>
          <w:spacing w:val="-2"/>
          <w:kern w:val="22"/>
          <w:lang w:val="en-GB" w:bidi="hi-IN"/>
        </w:rPr>
        <w:t xml:space="preserve"> Carat India</w:t>
      </w:r>
      <w:r w:rsidR="001A185B" w:rsidRPr="00D00B81">
        <w:rPr>
          <w:rFonts w:eastAsia="Calibri"/>
          <w:spacing w:val="-2"/>
          <w:kern w:val="22"/>
          <w:lang w:val="en-GB" w:bidi="hi-IN"/>
        </w:rPr>
        <w:t>,</w:t>
      </w:r>
      <w:r w:rsidR="00000E9B" w:rsidRPr="00D00B81">
        <w:rPr>
          <w:rFonts w:eastAsia="Calibri"/>
          <w:spacing w:val="-2"/>
          <w:kern w:val="22"/>
          <w:lang w:val="en-GB" w:bidi="hi-IN"/>
        </w:rPr>
        <w:t xml:space="preserve"> </w:t>
      </w:r>
      <w:r w:rsidR="007C2A07" w:rsidRPr="00D00B81">
        <w:rPr>
          <w:rFonts w:eastAsia="Calibri"/>
          <w:spacing w:val="-2"/>
          <w:kern w:val="22"/>
          <w:lang w:val="en-GB" w:bidi="hi-IN"/>
        </w:rPr>
        <w:t>that right content and integration could create a centre of attention for clie</w:t>
      </w:r>
      <w:r w:rsidR="00EB59DE" w:rsidRPr="00D00B81">
        <w:rPr>
          <w:rFonts w:eastAsia="Calibri"/>
          <w:spacing w:val="-2"/>
          <w:kern w:val="22"/>
          <w:lang w:val="en-GB" w:bidi="hi-IN"/>
        </w:rPr>
        <w:t>n</w:t>
      </w:r>
      <w:r w:rsidR="007C2A07" w:rsidRPr="00D00B81">
        <w:rPr>
          <w:rFonts w:eastAsia="Calibri"/>
          <w:spacing w:val="-2"/>
          <w:kern w:val="22"/>
          <w:lang w:val="en-GB" w:bidi="hi-IN"/>
        </w:rPr>
        <w:t xml:space="preserve">ts. Rajiv Dubey, </w:t>
      </w:r>
      <w:r w:rsidR="001A185B" w:rsidRPr="00D00B81">
        <w:rPr>
          <w:rFonts w:eastAsia="Calibri"/>
          <w:spacing w:val="-2"/>
          <w:kern w:val="22"/>
          <w:lang w:val="en-GB" w:bidi="hi-IN"/>
        </w:rPr>
        <w:t xml:space="preserve">head of </w:t>
      </w:r>
      <w:r w:rsidR="007C2A07" w:rsidRPr="00D00B81">
        <w:rPr>
          <w:rFonts w:eastAsia="Calibri"/>
          <w:spacing w:val="-2"/>
          <w:kern w:val="22"/>
          <w:lang w:val="en-GB" w:bidi="hi-IN"/>
        </w:rPr>
        <w:t xml:space="preserve">Media </w:t>
      </w:r>
      <w:r w:rsidR="001A185B" w:rsidRPr="00D00B81">
        <w:rPr>
          <w:rFonts w:eastAsia="Calibri"/>
          <w:spacing w:val="-2"/>
          <w:kern w:val="22"/>
          <w:lang w:val="en-GB" w:bidi="hi-IN"/>
        </w:rPr>
        <w:t>at</w:t>
      </w:r>
      <w:r w:rsidR="007C2A07" w:rsidRPr="00D00B81">
        <w:rPr>
          <w:rFonts w:eastAsia="Calibri"/>
          <w:spacing w:val="-2"/>
          <w:kern w:val="22"/>
          <w:lang w:val="en-GB" w:bidi="hi-IN"/>
        </w:rPr>
        <w:t xml:space="preserve"> Dabur India </w:t>
      </w:r>
      <w:r w:rsidR="001A185B" w:rsidRPr="00D00B81">
        <w:rPr>
          <w:rFonts w:eastAsia="Calibri"/>
          <w:spacing w:val="-2"/>
          <w:kern w:val="22"/>
          <w:lang w:val="en-GB" w:bidi="hi-IN"/>
        </w:rPr>
        <w:t xml:space="preserve">Ltd., </w:t>
      </w:r>
      <w:r w:rsidR="007C2A07" w:rsidRPr="00D00B81">
        <w:rPr>
          <w:rFonts w:eastAsia="Calibri"/>
          <w:spacing w:val="-2"/>
          <w:kern w:val="22"/>
          <w:lang w:val="en-GB" w:bidi="hi-IN"/>
        </w:rPr>
        <w:t xml:space="preserve">also agreed that </w:t>
      </w:r>
      <w:r w:rsidR="001A185B" w:rsidRPr="00D00B81">
        <w:rPr>
          <w:rFonts w:eastAsia="Calibri"/>
          <w:spacing w:val="-2"/>
          <w:kern w:val="22"/>
          <w:lang w:val="en-GB" w:bidi="hi-IN"/>
        </w:rPr>
        <w:t>l</w:t>
      </w:r>
      <w:r w:rsidR="007C2A07" w:rsidRPr="00D00B81">
        <w:rPr>
          <w:rFonts w:eastAsia="Calibri"/>
          <w:spacing w:val="-2"/>
          <w:kern w:val="22"/>
          <w:lang w:val="en-GB" w:bidi="hi-IN"/>
        </w:rPr>
        <w:t xml:space="preserve">ive sports was a huge attraction. As far as catch-up TV was concerned, </w:t>
      </w:r>
      <w:r w:rsidR="005560CC" w:rsidRPr="00D00B81">
        <w:rPr>
          <w:rFonts w:eastAsia="Calibri"/>
          <w:spacing w:val="-2"/>
          <w:kern w:val="22"/>
          <w:lang w:val="en-GB" w:bidi="hi-IN"/>
        </w:rPr>
        <w:t xml:space="preserve">Dubey believed </w:t>
      </w:r>
      <w:r w:rsidR="007C2A07" w:rsidRPr="00D00B81">
        <w:rPr>
          <w:rFonts w:eastAsia="Calibri"/>
          <w:spacing w:val="-2"/>
          <w:kern w:val="22"/>
          <w:lang w:val="en-GB" w:bidi="hi-IN"/>
        </w:rPr>
        <w:t>there were too many options</w:t>
      </w:r>
      <w:r w:rsidR="00123EE0" w:rsidRPr="00D00B81">
        <w:rPr>
          <w:rFonts w:eastAsia="Calibri"/>
          <w:spacing w:val="-2"/>
          <w:kern w:val="22"/>
          <w:lang w:val="en-GB" w:bidi="hi-IN"/>
        </w:rPr>
        <w:t>,</w:t>
      </w:r>
      <w:r w:rsidR="007C2A07" w:rsidRPr="00D00B81">
        <w:rPr>
          <w:rFonts w:eastAsia="Calibri"/>
          <w:spacing w:val="-2"/>
          <w:kern w:val="22"/>
          <w:lang w:val="en-GB" w:bidi="hi-IN"/>
        </w:rPr>
        <w:t xml:space="preserve"> </w:t>
      </w:r>
      <w:r w:rsidR="00123EE0" w:rsidRPr="00D00B81">
        <w:rPr>
          <w:rFonts w:eastAsia="Calibri"/>
          <w:spacing w:val="-2"/>
          <w:kern w:val="22"/>
          <w:lang w:val="en-GB" w:bidi="hi-IN"/>
        </w:rPr>
        <w:t xml:space="preserve">whereas </w:t>
      </w:r>
      <w:r w:rsidR="005560CC" w:rsidRPr="00D00B81">
        <w:rPr>
          <w:rFonts w:eastAsia="Calibri"/>
          <w:spacing w:val="-2"/>
          <w:kern w:val="22"/>
          <w:lang w:val="en-GB" w:bidi="hi-IN"/>
        </w:rPr>
        <w:t>with an</w:t>
      </w:r>
      <w:r w:rsidR="007C2A07" w:rsidRPr="00D00B81">
        <w:rPr>
          <w:rFonts w:eastAsia="Calibri"/>
          <w:spacing w:val="-2"/>
          <w:kern w:val="22"/>
          <w:lang w:val="en-GB" w:bidi="hi-IN"/>
        </w:rPr>
        <w:t xml:space="preserve"> original series </w:t>
      </w:r>
      <w:r w:rsidR="001A185B" w:rsidRPr="00D00B81">
        <w:rPr>
          <w:rFonts w:eastAsia="Calibri"/>
          <w:spacing w:val="-2"/>
          <w:kern w:val="22"/>
          <w:lang w:val="en-GB" w:bidi="hi-IN"/>
        </w:rPr>
        <w:t>that</w:t>
      </w:r>
      <w:r w:rsidR="007C2A07" w:rsidRPr="00D00B81">
        <w:rPr>
          <w:rFonts w:eastAsia="Calibri"/>
          <w:spacing w:val="-2"/>
          <w:kern w:val="22"/>
          <w:lang w:val="en-GB" w:bidi="hi-IN"/>
        </w:rPr>
        <w:t xml:space="preserve"> w</w:t>
      </w:r>
      <w:r w:rsidR="005560CC" w:rsidRPr="00D00B81">
        <w:rPr>
          <w:rFonts w:eastAsia="Calibri"/>
          <w:spacing w:val="-2"/>
          <w:kern w:val="22"/>
          <w:lang w:val="en-GB" w:bidi="hi-IN"/>
        </w:rPr>
        <w:t>as</w:t>
      </w:r>
      <w:r w:rsidR="007C2A07" w:rsidRPr="00D00B81">
        <w:rPr>
          <w:rFonts w:eastAsia="Calibri"/>
          <w:spacing w:val="-2"/>
          <w:kern w:val="22"/>
          <w:lang w:val="en-GB" w:bidi="hi-IN"/>
        </w:rPr>
        <w:t xml:space="preserve"> exclusively available on a single platform</w:t>
      </w:r>
      <w:r w:rsidR="005560CC" w:rsidRPr="00D00B81">
        <w:rPr>
          <w:rFonts w:eastAsia="Calibri"/>
          <w:spacing w:val="-2"/>
          <w:kern w:val="22"/>
          <w:lang w:val="en-GB" w:bidi="hi-IN"/>
        </w:rPr>
        <w:t>, the potential was</w:t>
      </w:r>
      <w:r w:rsidR="007C2A07" w:rsidRPr="00D00B81">
        <w:rPr>
          <w:rFonts w:eastAsia="Calibri"/>
          <w:spacing w:val="-2"/>
          <w:kern w:val="22"/>
          <w:lang w:val="en-GB" w:bidi="hi-IN"/>
        </w:rPr>
        <w:t xml:space="preserve"> huge. That </w:t>
      </w:r>
      <w:r w:rsidR="00123EE0" w:rsidRPr="00D00B81">
        <w:rPr>
          <w:rFonts w:eastAsia="Calibri"/>
          <w:spacing w:val="-2"/>
          <w:kern w:val="22"/>
          <w:lang w:val="en-GB" w:bidi="hi-IN"/>
        </w:rPr>
        <w:t xml:space="preserve">was </w:t>
      </w:r>
      <w:r w:rsidR="007C2A07" w:rsidRPr="00D00B81">
        <w:rPr>
          <w:rFonts w:eastAsia="Calibri"/>
          <w:spacing w:val="-2"/>
          <w:kern w:val="22"/>
          <w:lang w:val="en-GB" w:bidi="hi-IN"/>
        </w:rPr>
        <w:t>why</w:t>
      </w:r>
      <w:r w:rsidR="00123EE0" w:rsidRPr="00D00B81">
        <w:rPr>
          <w:rFonts w:eastAsia="Calibri"/>
          <w:spacing w:val="-2"/>
          <w:kern w:val="22"/>
          <w:lang w:val="en-GB" w:bidi="hi-IN"/>
        </w:rPr>
        <w:t xml:space="preserve"> </w:t>
      </w:r>
      <w:r w:rsidR="007C2A07" w:rsidRPr="00D00B81">
        <w:rPr>
          <w:rFonts w:eastAsia="Calibri"/>
          <w:spacing w:val="-2"/>
          <w:kern w:val="22"/>
          <w:lang w:val="en-GB" w:bidi="hi-IN"/>
        </w:rPr>
        <w:t xml:space="preserve">sports worked better, </w:t>
      </w:r>
      <w:r w:rsidR="00123EE0" w:rsidRPr="00D00B81">
        <w:rPr>
          <w:rFonts w:eastAsia="Calibri"/>
          <w:spacing w:val="-2"/>
          <w:kern w:val="22"/>
          <w:lang w:val="en-GB" w:bidi="hi-IN"/>
        </w:rPr>
        <w:t>according to Dubey</w:t>
      </w:r>
      <w:r w:rsidR="009C67EC" w:rsidRPr="00D00B81">
        <w:rPr>
          <w:rFonts w:eastAsia="Calibri"/>
          <w:spacing w:val="-2"/>
          <w:kern w:val="22"/>
          <w:lang w:val="en-GB" w:bidi="hi-IN"/>
        </w:rPr>
        <w:t>—</w:t>
      </w:r>
      <w:r w:rsidR="007C2A07" w:rsidRPr="00D00B81">
        <w:rPr>
          <w:rFonts w:eastAsia="Calibri"/>
          <w:spacing w:val="-2"/>
          <w:kern w:val="22"/>
          <w:lang w:val="en-GB" w:bidi="hi-IN"/>
        </w:rPr>
        <w:t xml:space="preserve">it got </w:t>
      </w:r>
      <w:r w:rsidR="003326F6" w:rsidRPr="00D00B81">
        <w:rPr>
          <w:rFonts w:eastAsia="Calibri"/>
          <w:spacing w:val="-2"/>
          <w:kern w:val="22"/>
          <w:lang w:val="en-GB" w:bidi="hi-IN"/>
        </w:rPr>
        <w:t>“</w:t>
      </w:r>
      <w:r w:rsidR="007C2A07" w:rsidRPr="00D00B81">
        <w:rPr>
          <w:rFonts w:eastAsia="Calibri"/>
          <w:spacing w:val="-2"/>
          <w:kern w:val="22"/>
          <w:lang w:val="en-GB" w:bidi="hi-IN"/>
        </w:rPr>
        <w:t>a lot of traction, particularly from people on the move</w:t>
      </w:r>
      <w:r w:rsidR="00706B7E" w:rsidRPr="00D00B81">
        <w:rPr>
          <w:rFonts w:eastAsia="Calibri"/>
          <w:spacing w:val="-2"/>
          <w:kern w:val="22"/>
          <w:lang w:val="en-GB" w:bidi="hi-IN"/>
        </w:rPr>
        <w:t>.</w:t>
      </w:r>
      <w:r w:rsidR="003326F6" w:rsidRPr="00D00B81">
        <w:rPr>
          <w:rFonts w:eastAsia="Calibri"/>
          <w:spacing w:val="-2"/>
          <w:kern w:val="22"/>
          <w:lang w:val="en-GB" w:bidi="hi-IN"/>
        </w:rPr>
        <w:t>”</w:t>
      </w:r>
      <w:r w:rsidRPr="00D00B81">
        <w:rPr>
          <w:rFonts w:eastAsia="Calibri"/>
          <w:spacing w:val="-2"/>
          <w:kern w:val="22"/>
          <w:vertAlign w:val="superscript"/>
          <w:lang w:val="en-GB" w:bidi="hi-IN"/>
        </w:rPr>
        <w:endnoteReference w:id="34"/>
      </w:r>
    </w:p>
    <w:p w14:paraId="57933C50" w14:textId="77777777" w:rsidR="00AB41C4" w:rsidRPr="003870E9" w:rsidRDefault="00AB41C4" w:rsidP="00AB41C4">
      <w:pPr>
        <w:pStyle w:val="BodyTextMain"/>
        <w:rPr>
          <w:rFonts w:eastAsia="Calibri"/>
          <w:lang w:val="en-GB" w:bidi="hi-IN"/>
        </w:rPr>
      </w:pPr>
    </w:p>
    <w:p w14:paraId="467DB9FB" w14:textId="34BBED5B" w:rsidR="00AB41C4" w:rsidRPr="003870E9" w:rsidRDefault="005A7F76" w:rsidP="00AB41C4">
      <w:pPr>
        <w:pStyle w:val="BodyTextMain"/>
        <w:rPr>
          <w:rFonts w:eastAsia="Calibri"/>
          <w:lang w:val="en-GB" w:bidi="hi-IN"/>
        </w:rPr>
      </w:pPr>
      <w:r w:rsidRPr="003870E9">
        <w:rPr>
          <w:rFonts w:eastAsia="Calibri"/>
          <w:lang w:val="en-GB" w:bidi="hi-IN"/>
        </w:rPr>
        <w:t xml:space="preserve">Voot </w:t>
      </w:r>
      <w:r w:rsidR="00FF6EAC" w:rsidRPr="003870E9">
        <w:rPr>
          <w:rFonts w:eastAsia="Calibri"/>
          <w:lang w:val="en-GB" w:bidi="hi-IN"/>
        </w:rPr>
        <w:t xml:space="preserve">secured </w:t>
      </w:r>
      <w:r w:rsidR="00AB41C4" w:rsidRPr="003870E9">
        <w:rPr>
          <w:rFonts w:eastAsia="Calibri"/>
          <w:lang w:val="en-GB" w:bidi="hi-IN"/>
        </w:rPr>
        <w:t xml:space="preserve">its presence in India by providing content that </w:t>
      </w:r>
      <w:r w:rsidR="00FF6EAC" w:rsidRPr="003870E9">
        <w:rPr>
          <w:rFonts w:eastAsia="Calibri"/>
          <w:lang w:val="en-GB" w:bidi="hi-IN"/>
        </w:rPr>
        <w:t>matched</w:t>
      </w:r>
      <w:r w:rsidR="00FB69FF" w:rsidRPr="003870E9">
        <w:rPr>
          <w:rFonts w:eastAsia="Calibri"/>
          <w:lang w:val="en-GB" w:bidi="hi-IN"/>
        </w:rPr>
        <w:t xml:space="preserve"> </w:t>
      </w:r>
      <w:r w:rsidR="00AB41C4" w:rsidRPr="003870E9">
        <w:rPr>
          <w:rFonts w:eastAsia="Calibri"/>
          <w:lang w:val="en-GB" w:bidi="hi-IN"/>
        </w:rPr>
        <w:t>consumer</w:t>
      </w:r>
      <w:r w:rsidR="00FB69FF" w:rsidRPr="003870E9">
        <w:rPr>
          <w:rFonts w:eastAsia="Calibri"/>
          <w:lang w:val="en-GB" w:bidi="hi-IN"/>
        </w:rPr>
        <w:t>s’</w:t>
      </w:r>
      <w:r w:rsidR="00AB41C4" w:rsidRPr="003870E9">
        <w:rPr>
          <w:rFonts w:eastAsia="Calibri"/>
          <w:lang w:val="en-GB" w:bidi="hi-IN"/>
        </w:rPr>
        <w:t xml:space="preserve"> preferences. In terms of </w:t>
      </w:r>
      <w:r w:rsidR="00FB69FF" w:rsidRPr="003870E9">
        <w:rPr>
          <w:rFonts w:eastAsia="Calibri"/>
          <w:lang w:val="en-GB" w:bidi="hi-IN"/>
        </w:rPr>
        <w:t xml:space="preserve">international </w:t>
      </w:r>
      <w:r w:rsidR="00AB41C4" w:rsidRPr="003870E9">
        <w:rPr>
          <w:rFonts w:eastAsia="Calibri"/>
          <w:lang w:val="en-GB" w:bidi="hi-IN"/>
        </w:rPr>
        <w:t xml:space="preserve">content, </w:t>
      </w:r>
      <w:r w:rsidR="00FB69FF" w:rsidRPr="003870E9">
        <w:rPr>
          <w:rFonts w:eastAsia="Calibri"/>
          <w:lang w:val="en-GB" w:bidi="hi-IN"/>
        </w:rPr>
        <w:t xml:space="preserve">Voot </w:t>
      </w:r>
      <w:r w:rsidR="00AB41C4" w:rsidRPr="003870E9">
        <w:rPr>
          <w:rFonts w:eastAsia="Calibri"/>
          <w:lang w:val="en-GB" w:bidi="hi-IN"/>
        </w:rPr>
        <w:t>had less to offer than its competitors Amazon</w:t>
      </w:r>
      <w:r w:rsidR="00106757">
        <w:rPr>
          <w:rFonts w:eastAsia="Calibri"/>
          <w:lang w:val="en-GB" w:bidi="hi-IN"/>
        </w:rPr>
        <w:t xml:space="preserve"> Prime</w:t>
      </w:r>
      <w:r w:rsidR="003326F6">
        <w:rPr>
          <w:rFonts w:eastAsia="Calibri"/>
          <w:lang w:val="en-GB" w:bidi="hi-IN"/>
        </w:rPr>
        <w:t xml:space="preserve"> Video</w:t>
      </w:r>
      <w:r w:rsidR="00AB41C4" w:rsidRPr="003870E9">
        <w:rPr>
          <w:rFonts w:eastAsia="Calibri"/>
          <w:lang w:val="en-GB" w:bidi="hi-IN"/>
        </w:rPr>
        <w:t>, Netflix, and Hotstar</w:t>
      </w:r>
      <w:r w:rsidR="003326F6">
        <w:rPr>
          <w:rFonts w:eastAsia="Calibri"/>
          <w:lang w:val="en-GB" w:bidi="hi-IN"/>
        </w:rPr>
        <w:t>,</w:t>
      </w:r>
      <w:r w:rsidR="00AB41C4" w:rsidRPr="003870E9">
        <w:rPr>
          <w:rFonts w:eastAsia="Calibri"/>
          <w:lang w:val="en-GB" w:bidi="hi-IN"/>
        </w:rPr>
        <w:t xml:space="preserve"> who provided both regional and international content. Yet, in comparison to other </w:t>
      </w:r>
      <w:r w:rsidR="00B177C6" w:rsidRPr="003870E9">
        <w:rPr>
          <w:rFonts w:eastAsia="Calibri"/>
          <w:lang w:val="en-GB" w:bidi="hi-IN"/>
        </w:rPr>
        <w:t>VOD services</w:t>
      </w:r>
      <w:r w:rsidR="00AB41C4" w:rsidRPr="003870E9">
        <w:rPr>
          <w:rFonts w:eastAsia="Calibri"/>
          <w:lang w:val="en-GB" w:bidi="hi-IN"/>
        </w:rPr>
        <w:t xml:space="preserve">, </w:t>
      </w:r>
      <w:r w:rsidR="00B177C6" w:rsidRPr="003870E9">
        <w:rPr>
          <w:rFonts w:eastAsia="Calibri"/>
          <w:lang w:val="en-GB" w:bidi="hi-IN"/>
        </w:rPr>
        <w:t xml:space="preserve">Voot </w:t>
      </w:r>
      <w:r w:rsidR="00AB41C4" w:rsidRPr="003870E9">
        <w:rPr>
          <w:rFonts w:eastAsia="Calibri"/>
          <w:lang w:val="en-GB" w:bidi="hi-IN"/>
        </w:rPr>
        <w:t>provided a massive catalogue of national and regional content</w:t>
      </w:r>
      <w:r w:rsidR="004442C8" w:rsidRPr="003870E9">
        <w:rPr>
          <w:rFonts w:eastAsia="Calibri"/>
          <w:lang w:val="en-GB" w:bidi="hi-IN"/>
        </w:rPr>
        <w:t>,</w:t>
      </w:r>
      <w:r w:rsidR="00AB41C4" w:rsidRPr="003870E9">
        <w:rPr>
          <w:rFonts w:eastAsia="Calibri"/>
          <w:lang w:val="en-GB" w:bidi="hi-IN"/>
        </w:rPr>
        <w:t xml:space="preserve"> including </w:t>
      </w:r>
      <w:r w:rsidR="004442C8" w:rsidRPr="003870E9">
        <w:rPr>
          <w:rFonts w:eastAsia="Calibri"/>
          <w:lang w:val="en-GB" w:bidi="hi-IN"/>
        </w:rPr>
        <w:t>children’s programming</w:t>
      </w:r>
      <w:r w:rsidR="00AB41C4" w:rsidRPr="003870E9">
        <w:rPr>
          <w:rFonts w:eastAsia="Calibri"/>
          <w:lang w:val="en-GB" w:bidi="hi-IN"/>
        </w:rPr>
        <w:t xml:space="preserve">, Bollywood films, and Indian </w:t>
      </w:r>
      <w:r w:rsidR="00A15D85" w:rsidRPr="003870E9">
        <w:rPr>
          <w:rFonts w:eastAsia="Calibri"/>
          <w:lang w:val="en-GB" w:bidi="hi-IN"/>
        </w:rPr>
        <w:t>soap operas</w:t>
      </w:r>
      <w:r w:rsidR="00AB41C4" w:rsidRPr="003870E9">
        <w:rPr>
          <w:rFonts w:eastAsia="Calibri"/>
          <w:lang w:val="en-GB" w:bidi="hi-IN"/>
        </w:rPr>
        <w:t xml:space="preserve">. Therefore, matching Indian viewer preferences could work in </w:t>
      </w:r>
      <w:r w:rsidR="00A15D85" w:rsidRPr="003870E9">
        <w:rPr>
          <w:rFonts w:eastAsia="Calibri"/>
          <w:lang w:val="en-GB" w:bidi="hi-IN"/>
        </w:rPr>
        <w:t xml:space="preserve">Voot’s </w:t>
      </w:r>
      <w:r w:rsidR="00AB41C4" w:rsidRPr="003870E9">
        <w:rPr>
          <w:rFonts w:eastAsia="Calibri"/>
          <w:lang w:val="en-GB" w:bidi="hi-IN"/>
        </w:rPr>
        <w:t>favour.</w:t>
      </w:r>
    </w:p>
    <w:p w14:paraId="6054A1C1" w14:textId="77777777" w:rsidR="00AB41C4" w:rsidRPr="003870E9" w:rsidRDefault="00AB41C4" w:rsidP="00AB41C4">
      <w:pPr>
        <w:pStyle w:val="BodyTextMain"/>
        <w:rPr>
          <w:rFonts w:eastAsia="Calibri"/>
          <w:lang w:val="en-GB" w:bidi="hi-IN"/>
        </w:rPr>
      </w:pPr>
    </w:p>
    <w:p w14:paraId="29CE6592" w14:textId="4C8C401F" w:rsidR="00AB41C4" w:rsidRPr="003870E9" w:rsidRDefault="003326F6" w:rsidP="00AB41C4">
      <w:pPr>
        <w:pStyle w:val="BodyTextMain"/>
        <w:rPr>
          <w:rFonts w:eastAsia="Calibri"/>
          <w:lang w:val="en-GB" w:bidi="hi-IN"/>
        </w:rPr>
      </w:pPr>
      <w:r>
        <w:rPr>
          <w:rFonts w:eastAsia="Calibri"/>
          <w:lang w:val="en-GB" w:bidi="hi-IN"/>
        </w:rPr>
        <w:t>T</w:t>
      </w:r>
      <w:r w:rsidR="00AB41C4" w:rsidRPr="003870E9">
        <w:rPr>
          <w:rFonts w:eastAsia="Calibri"/>
          <w:lang w:val="en-GB" w:bidi="hi-IN"/>
        </w:rPr>
        <w:t>o capture the market and</w:t>
      </w:r>
      <w:r>
        <w:rPr>
          <w:rFonts w:eastAsia="Calibri"/>
          <w:lang w:val="en-GB" w:bidi="hi-IN"/>
        </w:rPr>
        <w:t xml:space="preserve"> to</w:t>
      </w:r>
      <w:r w:rsidR="00AB41C4" w:rsidRPr="003870E9">
        <w:rPr>
          <w:rFonts w:eastAsia="Calibri"/>
          <w:lang w:val="en-GB" w:bidi="hi-IN"/>
        </w:rPr>
        <w:t xml:space="preserve"> increase</w:t>
      </w:r>
      <w:r w:rsidR="00EB59DE">
        <w:rPr>
          <w:rFonts w:eastAsia="Calibri"/>
          <w:lang w:val="en-GB" w:bidi="hi-IN"/>
        </w:rPr>
        <w:t xml:space="preserve"> </w:t>
      </w:r>
      <w:r w:rsidR="002B205C" w:rsidRPr="003870E9">
        <w:rPr>
          <w:rFonts w:eastAsia="Calibri"/>
          <w:lang w:val="en-GB" w:bidi="hi-IN"/>
        </w:rPr>
        <w:t>its</w:t>
      </w:r>
      <w:r w:rsidR="00AB41C4" w:rsidRPr="003870E9">
        <w:rPr>
          <w:rFonts w:eastAsia="Calibri"/>
          <w:lang w:val="en-GB" w:bidi="hi-IN"/>
        </w:rPr>
        <w:t xml:space="preserve"> number of </w:t>
      </w:r>
      <w:r w:rsidR="00E73DB1" w:rsidRPr="003870E9">
        <w:rPr>
          <w:rFonts w:eastAsia="Calibri"/>
          <w:lang w:val="en-GB" w:bidi="hi-IN"/>
        </w:rPr>
        <w:t xml:space="preserve">app </w:t>
      </w:r>
      <w:r w:rsidR="00AB41C4" w:rsidRPr="003870E9">
        <w:rPr>
          <w:rFonts w:eastAsia="Calibri"/>
          <w:lang w:val="en-GB" w:bidi="hi-IN"/>
        </w:rPr>
        <w:t xml:space="preserve">downloads, </w:t>
      </w:r>
      <w:r w:rsidR="00F66B84" w:rsidRPr="003870E9">
        <w:rPr>
          <w:rFonts w:eastAsia="Calibri"/>
          <w:lang w:val="en-GB" w:bidi="hi-IN"/>
        </w:rPr>
        <w:t xml:space="preserve">Voot </w:t>
      </w:r>
      <w:r w:rsidR="00AB41C4" w:rsidRPr="003870E9">
        <w:rPr>
          <w:rFonts w:eastAsia="Calibri"/>
          <w:lang w:val="en-GB" w:bidi="hi-IN"/>
        </w:rPr>
        <w:t>included all the content available on its parent company’s TV network</w:t>
      </w:r>
      <w:r w:rsidR="007536C6" w:rsidRPr="003870E9">
        <w:rPr>
          <w:rFonts w:eastAsia="Calibri"/>
          <w:lang w:val="en-GB" w:bidi="hi-IN"/>
        </w:rPr>
        <w:t>, Viacom18</w:t>
      </w:r>
      <w:r w:rsidR="00AB41C4" w:rsidRPr="003870E9">
        <w:rPr>
          <w:rFonts w:eastAsia="Calibri"/>
          <w:lang w:val="en-GB" w:bidi="hi-IN"/>
        </w:rPr>
        <w:t xml:space="preserve">. </w:t>
      </w:r>
      <w:r w:rsidR="007536C6" w:rsidRPr="003870E9">
        <w:rPr>
          <w:rFonts w:eastAsia="Calibri"/>
          <w:lang w:val="en-GB" w:bidi="hi-IN"/>
        </w:rPr>
        <w:t>Voot</w:t>
      </w:r>
      <w:r w:rsidR="006B29C3" w:rsidRPr="003870E9">
        <w:rPr>
          <w:rFonts w:eastAsia="Calibri"/>
          <w:lang w:val="en-GB" w:bidi="hi-IN"/>
        </w:rPr>
        <w:t xml:space="preserve"> </w:t>
      </w:r>
      <w:r w:rsidR="00AB41C4" w:rsidRPr="003870E9">
        <w:rPr>
          <w:rFonts w:eastAsia="Calibri"/>
          <w:lang w:val="en-GB" w:bidi="hi-IN"/>
        </w:rPr>
        <w:t xml:space="preserve">knew it was not easy to attract </w:t>
      </w:r>
      <w:r w:rsidR="001677A0" w:rsidRPr="003870E9">
        <w:rPr>
          <w:rFonts w:eastAsia="Calibri"/>
          <w:lang w:val="en-GB" w:bidi="hi-IN"/>
        </w:rPr>
        <w:t xml:space="preserve">VOD </w:t>
      </w:r>
      <w:r w:rsidR="00AB41C4" w:rsidRPr="003870E9">
        <w:rPr>
          <w:rFonts w:eastAsia="Calibri"/>
          <w:lang w:val="en-GB" w:bidi="hi-IN"/>
        </w:rPr>
        <w:t>consumer</w:t>
      </w:r>
      <w:r w:rsidR="00FB56DB" w:rsidRPr="003870E9">
        <w:rPr>
          <w:rFonts w:eastAsia="Calibri"/>
          <w:lang w:val="en-GB" w:bidi="hi-IN"/>
        </w:rPr>
        <w:t>s</w:t>
      </w:r>
      <w:r w:rsidR="0002328A" w:rsidRPr="003870E9">
        <w:rPr>
          <w:rFonts w:eastAsia="Calibri"/>
          <w:lang w:val="en-GB" w:bidi="hi-IN"/>
        </w:rPr>
        <w:t>,</w:t>
      </w:r>
      <w:r w:rsidR="00AB41C4" w:rsidRPr="003870E9">
        <w:rPr>
          <w:rFonts w:eastAsia="Calibri"/>
          <w:lang w:val="en-GB" w:bidi="hi-IN"/>
        </w:rPr>
        <w:t xml:space="preserve"> especially when a large number of alternative services</w:t>
      </w:r>
      <w:r w:rsidR="0002328A" w:rsidRPr="003870E9">
        <w:rPr>
          <w:rFonts w:eastAsia="Calibri"/>
          <w:lang w:val="en-GB" w:bidi="hi-IN"/>
        </w:rPr>
        <w:t xml:space="preserve"> w</w:t>
      </w:r>
      <w:r w:rsidR="009C67EC">
        <w:rPr>
          <w:rFonts w:eastAsia="Calibri"/>
          <w:lang w:val="en-GB" w:bidi="hi-IN"/>
        </w:rPr>
        <w:t>as</w:t>
      </w:r>
      <w:r w:rsidR="0002328A" w:rsidRPr="003870E9">
        <w:rPr>
          <w:rFonts w:eastAsia="Calibri"/>
          <w:lang w:val="en-GB" w:bidi="hi-IN"/>
        </w:rPr>
        <w:t xml:space="preserve"> also</w:t>
      </w:r>
      <w:r w:rsidR="00AB41C4" w:rsidRPr="003870E9">
        <w:rPr>
          <w:rFonts w:eastAsia="Calibri"/>
          <w:lang w:val="en-GB" w:bidi="hi-IN"/>
        </w:rPr>
        <w:t xml:space="preserve"> available. Its rivals</w:t>
      </w:r>
      <w:r w:rsidR="00E10950">
        <w:rPr>
          <w:rFonts w:eastAsia="Calibri"/>
          <w:lang w:val="en-GB" w:bidi="hi-IN"/>
        </w:rPr>
        <w:t>—</w:t>
      </w:r>
      <w:r w:rsidR="00AB41C4" w:rsidRPr="003870E9">
        <w:rPr>
          <w:rFonts w:eastAsia="Calibri"/>
          <w:lang w:val="en-GB" w:bidi="hi-IN"/>
        </w:rPr>
        <w:t>Netflix, Amazon</w:t>
      </w:r>
      <w:r>
        <w:rPr>
          <w:rFonts w:eastAsia="Calibri"/>
          <w:lang w:val="en-GB" w:bidi="hi-IN"/>
        </w:rPr>
        <w:t xml:space="preserve"> </w:t>
      </w:r>
      <w:r w:rsidR="00106757">
        <w:rPr>
          <w:rFonts w:eastAsia="Calibri"/>
          <w:lang w:val="en-GB" w:bidi="hi-IN"/>
        </w:rPr>
        <w:t xml:space="preserve">Prime </w:t>
      </w:r>
      <w:r>
        <w:rPr>
          <w:rFonts w:eastAsia="Calibri"/>
          <w:lang w:val="en-GB" w:bidi="hi-IN"/>
        </w:rPr>
        <w:t>Video</w:t>
      </w:r>
      <w:r w:rsidR="00AB41C4" w:rsidRPr="003870E9">
        <w:rPr>
          <w:rFonts w:eastAsia="Calibri"/>
          <w:lang w:val="en-GB" w:bidi="hi-IN"/>
        </w:rPr>
        <w:t>, and Hotstar</w:t>
      </w:r>
      <w:r w:rsidR="00E10950">
        <w:rPr>
          <w:rFonts w:eastAsia="Calibri"/>
          <w:lang w:val="en-GB" w:bidi="hi-IN"/>
        </w:rPr>
        <w:t>—</w:t>
      </w:r>
      <w:r w:rsidR="0002328A" w:rsidRPr="003870E9">
        <w:rPr>
          <w:rFonts w:eastAsia="Calibri"/>
          <w:lang w:val="en-GB" w:bidi="hi-IN"/>
        </w:rPr>
        <w:t>had also</w:t>
      </w:r>
      <w:r w:rsidR="00C06766" w:rsidRPr="003870E9">
        <w:rPr>
          <w:rFonts w:eastAsia="Calibri"/>
          <w:lang w:val="en-GB" w:bidi="hi-IN"/>
        </w:rPr>
        <w:t xml:space="preserve"> </w:t>
      </w:r>
      <w:r w:rsidR="00AB41C4" w:rsidRPr="003870E9">
        <w:rPr>
          <w:rFonts w:eastAsia="Calibri"/>
          <w:lang w:val="en-GB" w:bidi="hi-IN"/>
        </w:rPr>
        <w:t>gained popularity for</w:t>
      </w:r>
      <w:r w:rsidR="00C06766" w:rsidRPr="003870E9">
        <w:rPr>
          <w:rFonts w:eastAsia="Calibri"/>
          <w:lang w:val="en-GB" w:bidi="hi-IN"/>
        </w:rPr>
        <w:t xml:space="preserve"> their</w:t>
      </w:r>
      <w:r w:rsidR="00AB41C4" w:rsidRPr="003870E9">
        <w:rPr>
          <w:rFonts w:eastAsia="Calibri"/>
          <w:lang w:val="en-GB" w:bidi="hi-IN"/>
        </w:rPr>
        <w:t xml:space="preserve"> original content. </w:t>
      </w:r>
      <w:r w:rsidR="00AE06AE" w:rsidRPr="003870E9">
        <w:rPr>
          <w:rFonts w:eastAsia="Calibri"/>
          <w:lang w:val="en-GB" w:bidi="hi-IN"/>
        </w:rPr>
        <w:t>Still</w:t>
      </w:r>
      <w:r w:rsidR="00AB41C4" w:rsidRPr="003870E9">
        <w:rPr>
          <w:rFonts w:eastAsia="Calibri"/>
          <w:lang w:val="en-GB" w:bidi="hi-IN"/>
        </w:rPr>
        <w:t xml:space="preserve">, </w:t>
      </w:r>
      <w:r w:rsidR="007B7F58" w:rsidRPr="003870E9">
        <w:rPr>
          <w:rFonts w:eastAsia="Calibri"/>
          <w:lang w:val="en-GB" w:bidi="hi-IN"/>
        </w:rPr>
        <w:t xml:space="preserve">Voot knew that </w:t>
      </w:r>
      <w:r w:rsidR="00AB41C4" w:rsidRPr="003870E9">
        <w:rPr>
          <w:rFonts w:eastAsia="Calibri"/>
          <w:lang w:val="en-GB" w:bidi="hi-IN"/>
        </w:rPr>
        <w:t xml:space="preserve">content creation was not an easy </w:t>
      </w:r>
      <w:r w:rsidR="007B7F58" w:rsidRPr="003870E9">
        <w:rPr>
          <w:rFonts w:eastAsia="Calibri"/>
          <w:lang w:val="en-GB" w:bidi="hi-IN"/>
        </w:rPr>
        <w:t>task</w:t>
      </w:r>
      <w:r w:rsidR="00AB41C4" w:rsidRPr="003870E9">
        <w:rPr>
          <w:rFonts w:eastAsia="Calibri"/>
          <w:lang w:val="en-GB" w:bidi="hi-IN"/>
        </w:rPr>
        <w:t>. Th</w:t>
      </w:r>
      <w:r w:rsidR="00E10950">
        <w:rPr>
          <w:rFonts w:eastAsia="Calibri"/>
          <w:lang w:val="en-GB" w:bidi="hi-IN"/>
        </w:rPr>
        <w:t>erefore</w:t>
      </w:r>
      <w:r w:rsidR="00AB41C4" w:rsidRPr="003870E9">
        <w:rPr>
          <w:rFonts w:eastAsia="Calibri"/>
          <w:lang w:val="en-GB" w:bidi="hi-IN"/>
        </w:rPr>
        <w:t xml:space="preserve">, the kind of catalogue </w:t>
      </w:r>
      <w:r w:rsidR="00FD4A0B" w:rsidRPr="003870E9">
        <w:rPr>
          <w:rFonts w:eastAsia="Calibri"/>
          <w:lang w:val="en-GB" w:bidi="hi-IN"/>
        </w:rPr>
        <w:t xml:space="preserve">Voot </w:t>
      </w:r>
      <w:r w:rsidR="00AB41C4" w:rsidRPr="003870E9">
        <w:rPr>
          <w:rFonts w:eastAsia="Calibri"/>
          <w:lang w:val="en-GB" w:bidi="hi-IN"/>
        </w:rPr>
        <w:t xml:space="preserve">hoped to offer in the future would be a </w:t>
      </w:r>
      <w:r w:rsidR="00A26DD3" w:rsidRPr="003870E9">
        <w:rPr>
          <w:rFonts w:eastAsia="Calibri"/>
          <w:lang w:val="en-GB" w:bidi="hi-IN"/>
        </w:rPr>
        <w:t xml:space="preserve">vital </w:t>
      </w:r>
      <w:r w:rsidR="00AB41C4" w:rsidRPr="003870E9">
        <w:rPr>
          <w:rFonts w:eastAsia="Calibri"/>
          <w:lang w:val="en-GB" w:bidi="hi-IN"/>
        </w:rPr>
        <w:t>parameter</w:t>
      </w:r>
      <w:r w:rsidR="00EB59DE">
        <w:rPr>
          <w:rFonts w:eastAsia="Calibri"/>
          <w:lang w:val="en-GB" w:bidi="hi-IN"/>
        </w:rPr>
        <w:t xml:space="preserve"> </w:t>
      </w:r>
      <w:r w:rsidR="0079273E" w:rsidRPr="003870E9">
        <w:rPr>
          <w:rFonts w:eastAsia="Calibri"/>
          <w:lang w:val="en-GB" w:bidi="hi-IN"/>
        </w:rPr>
        <w:t>for</w:t>
      </w:r>
      <w:r w:rsidR="00AB41C4" w:rsidRPr="003870E9">
        <w:rPr>
          <w:rFonts w:eastAsia="Calibri"/>
          <w:lang w:val="en-GB" w:bidi="hi-IN"/>
        </w:rPr>
        <w:t xml:space="preserve"> its success in the market. </w:t>
      </w:r>
    </w:p>
    <w:p w14:paraId="6E1B6090" w14:textId="77777777" w:rsidR="00AB41C4" w:rsidRPr="003870E9" w:rsidRDefault="00AB41C4" w:rsidP="00AB41C4">
      <w:pPr>
        <w:pStyle w:val="BodyTextMain"/>
        <w:rPr>
          <w:rFonts w:eastAsia="Calibri"/>
          <w:lang w:val="en-GB" w:bidi="hi-IN"/>
        </w:rPr>
      </w:pPr>
    </w:p>
    <w:p w14:paraId="2B545BF1" w14:textId="71EB745A" w:rsidR="00AB41C4" w:rsidRPr="003870E9" w:rsidRDefault="00AB41C4" w:rsidP="00AB41C4">
      <w:pPr>
        <w:pStyle w:val="BodyTextMain"/>
        <w:rPr>
          <w:rFonts w:eastAsia="Calibri"/>
          <w:lang w:val="en-GB" w:bidi="hi-IN"/>
        </w:rPr>
      </w:pPr>
      <w:r w:rsidRPr="003870E9">
        <w:rPr>
          <w:rFonts w:eastAsia="Calibri"/>
          <w:lang w:val="en-GB" w:bidi="hi-IN"/>
        </w:rPr>
        <w:t xml:space="preserve">Looking forward, </w:t>
      </w:r>
      <w:r w:rsidR="003326F6">
        <w:rPr>
          <w:rFonts w:eastAsia="Calibri"/>
          <w:lang w:val="en-GB" w:bidi="hi-IN"/>
        </w:rPr>
        <w:t xml:space="preserve">because </w:t>
      </w:r>
      <w:r w:rsidR="009C67EC">
        <w:rPr>
          <w:rFonts w:eastAsia="Calibri"/>
          <w:lang w:val="en-GB" w:bidi="hi-IN"/>
        </w:rPr>
        <w:t>it</w:t>
      </w:r>
      <w:r w:rsidRPr="003870E9">
        <w:rPr>
          <w:rFonts w:eastAsia="Calibri"/>
          <w:lang w:val="en-GB" w:bidi="hi-IN"/>
        </w:rPr>
        <w:t xml:space="preserve"> was operating under</w:t>
      </w:r>
      <w:r w:rsidR="0079273E" w:rsidRPr="003870E9">
        <w:rPr>
          <w:rFonts w:eastAsia="Calibri"/>
          <w:lang w:val="en-GB" w:bidi="hi-IN"/>
        </w:rPr>
        <w:t xml:space="preserve"> an</w:t>
      </w:r>
      <w:r w:rsidRPr="003870E9">
        <w:rPr>
          <w:rFonts w:eastAsia="Calibri"/>
          <w:lang w:val="en-GB" w:bidi="hi-IN"/>
        </w:rPr>
        <w:t xml:space="preserve"> ad-based price model, </w:t>
      </w:r>
      <w:r w:rsidR="009C67EC">
        <w:rPr>
          <w:rFonts w:eastAsia="Calibri"/>
          <w:lang w:val="en-GB" w:bidi="hi-IN"/>
        </w:rPr>
        <w:t>Voot</w:t>
      </w:r>
      <w:r w:rsidRPr="003870E9">
        <w:rPr>
          <w:rFonts w:eastAsia="Calibri"/>
          <w:lang w:val="en-GB" w:bidi="hi-IN"/>
        </w:rPr>
        <w:t xml:space="preserve"> would </w:t>
      </w:r>
      <w:r w:rsidR="003326F6">
        <w:rPr>
          <w:rFonts w:eastAsia="Calibri"/>
          <w:lang w:val="en-GB" w:bidi="hi-IN"/>
        </w:rPr>
        <w:t>find</w:t>
      </w:r>
      <w:r w:rsidR="0079273E" w:rsidRPr="003870E9">
        <w:rPr>
          <w:rFonts w:eastAsia="Calibri"/>
          <w:lang w:val="en-GB" w:bidi="hi-IN"/>
        </w:rPr>
        <w:t xml:space="preserve"> it </w:t>
      </w:r>
      <w:r w:rsidRPr="003870E9">
        <w:rPr>
          <w:rFonts w:eastAsia="Calibri"/>
          <w:lang w:val="en-GB" w:bidi="hi-IN"/>
        </w:rPr>
        <w:t>difficult to play feature-length films</w:t>
      </w:r>
      <w:r w:rsidR="00E10950">
        <w:rPr>
          <w:rFonts w:eastAsia="Calibri"/>
          <w:lang w:val="en-GB" w:bidi="hi-IN"/>
        </w:rPr>
        <w:t xml:space="preserve"> and </w:t>
      </w:r>
      <w:r w:rsidRPr="003870E9">
        <w:rPr>
          <w:rFonts w:eastAsia="Calibri"/>
          <w:lang w:val="en-GB" w:bidi="hi-IN"/>
        </w:rPr>
        <w:t>shows due to the gap between</w:t>
      </w:r>
      <w:r w:rsidR="0079273E" w:rsidRPr="003870E9">
        <w:rPr>
          <w:rFonts w:eastAsia="Calibri"/>
          <w:lang w:val="en-GB" w:bidi="hi-IN"/>
        </w:rPr>
        <w:t xml:space="preserve"> the</w:t>
      </w:r>
      <w:r w:rsidR="00E10950">
        <w:rPr>
          <w:rFonts w:eastAsia="Calibri"/>
          <w:lang w:val="en-GB" w:bidi="hi-IN"/>
        </w:rPr>
        <w:t>ir</w:t>
      </w:r>
      <w:r w:rsidRPr="003870E9">
        <w:rPr>
          <w:rFonts w:eastAsia="Calibri"/>
          <w:lang w:val="en-GB" w:bidi="hi-IN"/>
        </w:rPr>
        <w:t xml:space="preserve"> acquisition cost and </w:t>
      </w:r>
      <w:r w:rsidR="00E10950">
        <w:rPr>
          <w:rFonts w:eastAsia="Calibri"/>
          <w:lang w:val="en-GB" w:bidi="hi-IN"/>
        </w:rPr>
        <w:t xml:space="preserve">the </w:t>
      </w:r>
      <w:r w:rsidRPr="003870E9">
        <w:rPr>
          <w:rFonts w:eastAsia="Calibri"/>
          <w:lang w:val="en-GB" w:bidi="hi-IN"/>
        </w:rPr>
        <w:t>advertising revenue</w:t>
      </w:r>
      <w:r w:rsidR="00E10950">
        <w:rPr>
          <w:rFonts w:eastAsia="Calibri"/>
          <w:lang w:val="en-GB" w:bidi="hi-IN"/>
        </w:rPr>
        <w:t xml:space="preserve"> they generated</w:t>
      </w:r>
      <w:r w:rsidRPr="003870E9">
        <w:rPr>
          <w:rFonts w:eastAsia="Calibri"/>
          <w:lang w:val="en-GB" w:bidi="hi-IN"/>
        </w:rPr>
        <w:t xml:space="preserve">. Would the customer prefer to see an ad while watching a new movie? Would showing </w:t>
      </w:r>
      <w:r w:rsidR="002F3AAB" w:rsidRPr="003870E9">
        <w:rPr>
          <w:rFonts w:eastAsia="Calibri"/>
          <w:lang w:val="en-GB" w:bidi="hi-IN"/>
        </w:rPr>
        <w:t xml:space="preserve">an </w:t>
      </w:r>
      <w:r w:rsidRPr="003870E9">
        <w:rPr>
          <w:rFonts w:eastAsia="Calibri"/>
          <w:lang w:val="en-GB" w:bidi="hi-IN"/>
        </w:rPr>
        <w:t xml:space="preserve">ad </w:t>
      </w:r>
      <w:r w:rsidR="003326F6">
        <w:rPr>
          <w:rFonts w:eastAsia="Calibri"/>
          <w:lang w:val="en-GB" w:bidi="hi-IN"/>
        </w:rPr>
        <w:t xml:space="preserve">only </w:t>
      </w:r>
      <w:r w:rsidR="002F3AAB" w:rsidRPr="003870E9">
        <w:rPr>
          <w:rFonts w:eastAsia="Calibri"/>
          <w:lang w:val="en-GB" w:bidi="hi-IN"/>
        </w:rPr>
        <w:t xml:space="preserve">at </w:t>
      </w:r>
      <w:r w:rsidRPr="003870E9">
        <w:rPr>
          <w:rFonts w:eastAsia="Calibri"/>
          <w:lang w:val="en-GB" w:bidi="hi-IN"/>
        </w:rPr>
        <w:t>the beginning or</w:t>
      </w:r>
      <w:r w:rsidR="003326F6">
        <w:rPr>
          <w:rFonts w:eastAsia="Calibri"/>
          <w:lang w:val="en-GB" w:bidi="hi-IN"/>
        </w:rPr>
        <w:t xml:space="preserve"> the</w:t>
      </w:r>
      <w:r w:rsidRPr="003870E9">
        <w:rPr>
          <w:rFonts w:eastAsia="Calibri"/>
          <w:lang w:val="en-GB" w:bidi="hi-IN"/>
        </w:rPr>
        <w:t xml:space="preserve"> end of a new feature film be cost</w:t>
      </w:r>
      <w:r w:rsidR="003326F6">
        <w:rPr>
          <w:rFonts w:eastAsia="Calibri"/>
          <w:lang w:val="en-GB" w:bidi="hi-IN"/>
        </w:rPr>
        <w:t xml:space="preserve"> </w:t>
      </w:r>
      <w:r w:rsidRPr="003870E9">
        <w:rPr>
          <w:rFonts w:eastAsia="Calibri"/>
          <w:lang w:val="en-GB" w:bidi="hi-IN"/>
        </w:rPr>
        <w:t xml:space="preserve">effective for </w:t>
      </w:r>
      <w:r w:rsidR="00593ADE" w:rsidRPr="003870E9">
        <w:rPr>
          <w:rFonts w:eastAsia="Calibri"/>
          <w:lang w:val="en-GB" w:bidi="hi-IN"/>
        </w:rPr>
        <w:t>Voot</w:t>
      </w:r>
      <w:r w:rsidRPr="003870E9">
        <w:rPr>
          <w:rFonts w:eastAsia="Calibri"/>
          <w:lang w:val="en-GB" w:bidi="hi-IN"/>
        </w:rPr>
        <w:t xml:space="preserve">? Hotstar, one of </w:t>
      </w:r>
      <w:r w:rsidR="00BB3B90" w:rsidRPr="003870E9">
        <w:rPr>
          <w:rFonts w:eastAsia="Calibri"/>
          <w:lang w:val="en-GB" w:bidi="hi-IN"/>
        </w:rPr>
        <w:t xml:space="preserve">Voot’s </w:t>
      </w:r>
      <w:r w:rsidRPr="003870E9">
        <w:rPr>
          <w:rFonts w:eastAsia="Calibri"/>
          <w:lang w:val="en-GB" w:bidi="hi-IN"/>
        </w:rPr>
        <w:t xml:space="preserve">major competitors, employed a freemium model. Could this model also work for </w:t>
      </w:r>
      <w:r w:rsidR="005113C3" w:rsidRPr="003870E9">
        <w:rPr>
          <w:rFonts w:eastAsia="Calibri"/>
          <w:lang w:val="en-GB" w:bidi="hi-IN"/>
        </w:rPr>
        <w:t>Voot</w:t>
      </w:r>
      <w:r w:rsidRPr="003870E9">
        <w:rPr>
          <w:rFonts w:eastAsia="Calibri"/>
          <w:lang w:val="en-GB" w:bidi="hi-IN"/>
        </w:rPr>
        <w:t>? The company had to make a decision about its future in the market.</w:t>
      </w:r>
    </w:p>
    <w:p w14:paraId="5E57E81E" w14:textId="77777777" w:rsidR="00AB41C4" w:rsidRPr="003870E9" w:rsidRDefault="00AB41C4">
      <w:pPr>
        <w:spacing w:after="200" w:line="276" w:lineRule="auto"/>
        <w:rPr>
          <w:sz w:val="22"/>
          <w:szCs w:val="22"/>
          <w:lang w:val="en-GB"/>
        </w:rPr>
      </w:pPr>
      <w:r w:rsidRPr="003870E9">
        <w:rPr>
          <w:lang w:val="en-GB"/>
        </w:rPr>
        <w:br w:type="page"/>
      </w:r>
    </w:p>
    <w:p w14:paraId="4E84F961" w14:textId="77777777" w:rsidR="00E80DE4" w:rsidRPr="003870E9" w:rsidRDefault="00E80DE4" w:rsidP="00EC2E5E">
      <w:pPr>
        <w:pStyle w:val="ExhibitHeading"/>
        <w:rPr>
          <w:rFonts w:eastAsia="Calibri"/>
          <w:lang w:val="en-GB" w:bidi="hi-IN"/>
        </w:rPr>
      </w:pPr>
      <w:r w:rsidRPr="003870E9">
        <w:rPr>
          <w:rFonts w:eastAsia="Calibri"/>
          <w:lang w:val="en-GB" w:bidi="hi-IN"/>
        </w:rPr>
        <w:lastRenderedPageBreak/>
        <w:t>EXHIBIT 1: INTERNET SPEED AND VIDEO CONSUMPTION</w:t>
      </w:r>
    </w:p>
    <w:p w14:paraId="5E5FD59A" w14:textId="77777777" w:rsidR="00E80DE4" w:rsidRPr="00EC2E5E" w:rsidRDefault="00E80DE4" w:rsidP="00EC2E5E">
      <w:pPr>
        <w:pStyle w:val="ExhibitText"/>
        <w:rPr>
          <w:rFonts w:eastAsia="Calibri"/>
        </w:rPr>
      </w:pPr>
    </w:p>
    <w:tbl>
      <w:tblPr>
        <w:tblStyle w:val="TableGrid1"/>
        <w:tblW w:w="0" w:type="auto"/>
        <w:jc w:val="center"/>
        <w:tblLook w:val="04A0" w:firstRow="1" w:lastRow="0" w:firstColumn="1" w:lastColumn="0" w:noHBand="0" w:noVBand="1"/>
      </w:tblPr>
      <w:tblGrid>
        <w:gridCol w:w="2362"/>
        <w:gridCol w:w="2487"/>
        <w:gridCol w:w="2688"/>
      </w:tblGrid>
      <w:tr w:rsidR="00E80DE4" w:rsidRPr="003870E9" w14:paraId="4E47FFD9" w14:textId="77777777" w:rsidTr="00D00B81">
        <w:trPr>
          <w:jc w:val="center"/>
        </w:trPr>
        <w:tc>
          <w:tcPr>
            <w:tcW w:w="2362" w:type="dxa"/>
            <w:vAlign w:val="center"/>
          </w:tcPr>
          <w:p w14:paraId="1D926D35" w14:textId="189D794D" w:rsidR="00E80DE4" w:rsidRPr="003870E9" w:rsidRDefault="00E80DE4" w:rsidP="00D00B81">
            <w:pPr>
              <w:pStyle w:val="ExhibitText"/>
              <w:jc w:val="center"/>
              <w:rPr>
                <w:rFonts w:eastAsia="Calibri"/>
                <w:b/>
                <w:lang w:val="en-GB"/>
              </w:rPr>
            </w:pPr>
            <w:r w:rsidRPr="003870E9">
              <w:rPr>
                <w:rFonts w:eastAsia="Calibri"/>
                <w:b/>
                <w:lang w:val="en-GB"/>
              </w:rPr>
              <w:t>Internet Speed (</w:t>
            </w:r>
            <w:r w:rsidR="006A5F43">
              <w:rPr>
                <w:rFonts w:eastAsia="Calibri"/>
                <w:b/>
                <w:lang w:val="en-GB"/>
              </w:rPr>
              <w:t>K</w:t>
            </w:r>
            <w:r w:rsidRPr="003870E9">
              <w:rPr>
                <w:rFonts w:eastAsia="Calibri"/>
                <w:b/>
                <w:lang w:val="en-GB"/>
              </w:rPr>
              <w:t>bps)</w:t>
            </w:r>
          </w:p>
        </w:tc>
        <w:tc>
          <w:tcPr>
            <w:tcW w:w="2487" w:type="dxa"/>
            <w:vAlign w:val="center"/>
          </w:tcPr>
          <w:p w14:paraId="15745230" w14:textId="687A7CE1" w:rsidR="00E80DE4" w:rsidRPr="003870E9" w:rsidRDefault="00E80DE4" w:rsidP="00D00B81">
            <w:pPr>
              <w:pStyle w:val="ExhibitText"/>
              <w:jc w:val="center"/>
              <w:rPr>
                <w:rFonts w:eastAsia="Calibri"/>
                <w:b/>
                <w:lang w:val="en-GB"/>
              </w:rPr>
            </w:pPr>
            <w:r w:rsidRPr="003870E9">
              <w:rPr>
                <w:rFonts w:eastAsia="Calibri"/>
                <w:b/>
                <w:lang w:val="en-GB"/>
              </w:rPr>
              <w:t>Video Minute</w:t>
            </w:r>
            <w:r w:rsidR="007066D3">
              <w:rPr>
                <w:rFonts w:eastAsia="Calibri"/>
                <w:b/>
                <w:lang w:val="en-GB"/>
              </w:rPr>
              <w:t>s per Year</w:t>
            </w:r>
          </w:p>
        </w:tc>
        <w:tc>
          <w:tcPr>
            <w:tcW w:w="2688" w:type="dxa"/>
            <w:vAlign w:val="center"/>
          </w:tcPr>
          <w:p w14:paraId="2A81BD4D" w14:textId="77777777" w:rsidR="00E80DE4" w:rsidRPr="003870E9" w:rsidRDefault="00E80DE4" w:rsidP="00D00B81">
            <w:pPr>
              <w:pStyle w:val="ExhibitText"/>
              <w:jc w:val="center"/>
              <w:rPr>
                <w:rFonts w:eastAsia="Calibri"/>
                <w:b/>
                <w:lang w:val="en-GB"/>
              </w:rPr>
            </w:pPr>
            <w:r w:rsidRPr="003870E9">
              <w:rPr>
                <w:rFonts w:eastAsia="Calibri"/>
                <w:b/>
                <w:lang w:val="en-GB"/>
              </w:rPr>
              <w:t>Countries</w:t>
            </w:r>
          </w:p>
        </w:tc>
      </w:tr>
      <w:tr w:rsidR="00E80DE4" w:rsidRPr="003870E9" w14:paraId="0D9CE9AD" w14:textId="77777777" w:rsidTr="00D00B81">
        <w:trPr>
          <w:jc w:val="center"/>
        </w:trPr>
        <w:tc>
          <w:tcPr>
            <w:tcW w:w="2362" w:type="dxa"/>
            <w:vAlign w:val="center"/>
          </w:tcPr>
          <w:p w14:paraId="3B2F0F9C" w14:textId="3E15B0C2" w:rsidR="00E80DE4" w:rsidRPr="003870E9" w:rsidRDefault="00E80DE4" w:rsidP="007066D3">
            <w:pPr>
              <w:pStyle w:val="ExhibitText"/>
              <w:jc w:val="right"/>
              <w:rPr>
                <w:rFonts w:eastAsia="Calibri"/>
                <w:lang w:val="en-GB"/>
              </w:rPr>
            </w:pPr>
            <w:r w:rsidRPr="003870E9">
              <w:rPr>
                <w:rFonts w:eastAsia="Calibri"/>
                <w:lang w:val="en-GB"/>
              </w:rPr>
              <w:t>0</w:t>
            </w:r>
            <w:r w:rsidR="007066D3">
              <w:rPr>
                <w:rFonts w:eastAsia="Calibri"/>
                <w:lang w:val="en-GB"/>
              </w:rPr>
              <w:t>–</w:t>
            </w:r>
            <w:r w:rsidRPr="003870E9">
              <w:rPr>
                <w:rFonts w:eastAsia="Calibri"/>
                <w:lang w:val="en-GB"/>
              </w:rPr>
              <w:t>5</w:t>
            </w:r>
            <w:r w:rsidR="007066D3">
              <w:rPr>
                <w:rFonts w:eastAsia="Calibri"/>
                <w:lang w:val="en-GB"/>
              </w:rPr>
              <w:t>,</w:t>
            </w:r>
            <w:r w:rsidRPr="003870E9">
              <w:rPr>
                <w:rFonts w:eastAsia="Calibri"/>
                <w:lang w:val="en-GB"/>
              </w:rPr>
              <w:t>000</w:t>
            </w:r>
          </w:p>
        </w:tc>
        <w:tc>
          <w:tcPr>
            <w:tcW w:w="2487" w:type="dxa"/>
            <w:vAlign w:val="center"/>
          </w:tcPr>
          <w:p w14:paraId="17769D1B" w14:textId="612AE754" w:rsidR="00E80DE4" w:rsidRPr="003870E9" w:rsidRDefault="00E80DE4" w:rsidP="00D23B87">
            <w:pPr>
              <w:pStyle w:val="ExhibitText"/>
              <w:jc w:val="right"/>
              <w:rPr>
                <w:rFonts w:eastAsia="Calibri"/>
                <w:lang w:val="en-GB"/>
              </w:rPr>
            </w:pPr>
            <w:r w:rsidRPr="003870E9">
              <w:rPr>
                <w:rFonts w:eastAsia="Calibri"/>
                <w:lang w:val="en-GB"/>
              </w:rPr>
              <w:t>0</w:t>
            </w:r>
            <w:r w:rsidR="007066D3">
              <w:rPr>
                <w:rFonts w:eastAsia="Calibri"/>
                <w:lang w:val="en-GB"/>
              </w:rPr>
              <w:t>–</w:t>
            </w:r>
            <w:r w:rsidRPr="003870E9">
              <w:rPr>
                <w:rFonts w:eastAsia="Calibri"/>
                <w:lang w:val="en-GB"/>
              </w:rPr>
              <w:t>2</w:t>
            </w:r>
            <w:r w:rsidR="007066D3">
              <w:rPr>
                <w:rFonts w:eastAsia="Calibri"/>
                <w:lang w:val="en-GB"/>
              </w:rPr>
              <w:t>,</w:t>
            </w:r>
            <w:r w:rsidRPr="003870E9">
              <w:rPr>
                <w:rFonts w:eastAsia="Calibri"/>
                <w:lang w:val="en-GB"/>
              </w:rPr>
              <w:t>000</w:t>
            </w:r>
          </w:p>
        </w:tc>
        <w:tc>
          <w:tcPr>
            <w:tcW w:w="2688" w:type="dxa"/>
            <w:vAlign w:val="center"/>
          </w:tcPr>
          <w:p w14:paraId="3C75C896" w14:textId="77777777" w:rsidR="00E80DE4" w:rsidRPr="003870E9" w:rsidRDefault="00E80DE4" w:rsidP="00EC2E5E">
            <w:pPr>
              <w:pStyle w:val="ExhibitText"/>
              <w:jc w:val="left"/>
              <w:rPr>
                <w:rFonts w:eastAsia="Calibri"/>
                <w:lang w:val="en-GB"/>
              </w:rPr>
            </w:pPr>
            <w:r w:rsidRPr="003870E9">
              <w:rPr>
                <w:rFonts w:eastAsia="Calibri"/>
                <w:lang w:val="en-GB"/>
              </w:rPr>
              <w:t>Argentina, Indonesia, India</w:t>
            </w:r>
          </w:p>
        </w:tc>
      </w:tr>
      <w:tr w:rsidR="00E80DE4" w:rsidRPr="003870E9" w14:paraId="21B30837" w14:textId="77777777" w:rsidTr="00D00B81">
        <w:trPr>
          <w:jc w:val="center"/>
        </w:trPr>
        <w:tc>
          <w:tcPr>
            <w:tcW w:w="2362" w:type="dxa"/>
            <w:vAlign w:val="center"/>
          </w:tcPr>
          <w:p w14:paraId="57BD5AC0" w14:textId="45F96E16" w:rsidR="00E80DE4" w:rsidRPr="003870E9" w:rsidRDefault="00E80DE4" w:rsidP="00D23B87">
            <w:pPr>
              <w:pStyle w:val="ExhibitText"/>
              <w:jc w:val="right"/>
              <w:rPr>
                <w:rFonts w:eastAsia="Calibri"/>
                <w:lang w:val="en-GB"/>
              </w:rPr>
            </w:pPr>
            <w:r w:rsidRPr="003870E9">
              <w:rPr>
                <w:rFonts w:eastAsia="Calibri"/>
                <w:lang w:val="en-GB"/>
              </w:rPr>
              <w:t>5</w:t>
            </w:r>
            <w:r w:rsidR="007066D3">
              <w:rPr>
                <w:rFonts w:eastAsia="Calibri"/>
                <w:lang w:val="en-GB"/>
              </w:rPr>
              <w:t>,</w:t>
            </w:r>
            <w:r w:rsidRPr="003870E9">
              <w:rPr>
                <w:rFonts w:eastAsia="Calibri"/>
                <w:lang w:val="en-GB"/>
              </w:rPr>
              <w:t>000</w:t>
            </w:r>
            <w:r w:rsidR="007066D3">
              <w:rPr>
                <w:rFonts w:eastAsia="Calibri"/>
                <w:lang w:val="en-GB"/>
              </w:rPr>
              <w:t>–</w:t>
            </w:r>
            <w:r w:rsidRPr="003870E9">
              <w:rPr>
                <w:rFonts w:eastAsia="Calibri"/>
                <w:lang w:val="en-GB"/>
              </w:rPr>
              <w:t>10</w:t>
            </w:r>
            <w:r w:rsidR="007066D3">
              <w:rPr>
                <w:rFonts w:eastAsia="Calibri"/>
                <w:lang w:val="en-GB"/>
              </w:rPr>
              <w:t>,</w:t>
            </w:r>
            <w:r w:rsidRPr="003870E9">
              <w:rPr>
                <w:rFonts w:eastAsia="Calibri"/>
                <w:lang w:val="en-GB"/>
              </w:rPr>
              <w:t>000</w:t>
            </w:r>
          </w:p>
        </w:tc>
        <w:tc>
          <w:tcPr>
            <w:tcW w:w="2487" w:type="dxa"/>
            <w:vAlign w:val="center"/>
          </w:tcPr>
          <w:p w14:paraId="164F6DD7" w14:textId="0D012367" w:rsidR="00E80DE4" w:rsidRPr="003870E9" w:rsidRDefault="00E80DE4" w:rsidP="00D23B87">
            <w:pPr>
              <w:pStyle w:val="ExhibitText"/>
              <w:jc w:val="right"/>
              <w:rPr>
                <w:rFonts w:eastAsia="Calibri"/>
                <w:lang w:val="en-GB"/>
              </w:rPr>
            </w:pPr>
            <w:r w:rsidRPr="003870E9">
              <w:rPr>
                <w:rFonts w:eastAsia="Calibri"/>
                <w:lang w:val="en-GB"/>
              </w:rPr>
              <w:t>2</w:t>
            </w:r>
            <w:r w:rsidR="007066D3">
              <w:rPr>
                <w:rFonts w:eastAsia="Calibri"/>
                <w:lang w:val="en-GB"/>
              </w:rPr>
              <w:t>,</w:t>
            </w:r>
            <w:r w:rsidRPr="003870E9">
              <w:rPr>
                <w:rFonts w:eastAsia="Calibri"/>
                <w:lang w:val="en-GB"/>
              </w:rPr>
              <w:t>000</w:t>
            </w:r>
            <w:r w:rsidR="007066D3">
              <w:rPr>
                <w:rFonts w:eastAsia="Calibri"/>
                <w:lang w:val="en-GB"/>
              </w:rPr>
              <w:t>–</w:t>
            </w:r>
            <w:r w:rsidRPr="003870E9">
              <w:rPr>
                <w:rFonts w:eastAsia="Calibri"/>
                <w:lang w:val="en-GB"/>
              </w:rPr>
              <w:t>4</w:t>
            </w:r>
            <w:r w:rsidR="007066D3">
              <w:rPr>
                <w:rFonts w:eastAsia="Calibri"/>
                <w:lang w:val="en-GB"/>
              </w:rPr>
              <w:t>,</w:t>
            </w:r>
            <w:r w:rsidRPr="003870E9">
              <w:rPr>
                <w:rFonts w:eastAsia="Calibri"/>
                <w:lang w:val="en-GB"/>
              </w:rPr>
              <w:t>000</w:t>
            </w:r>
          </w:p>
        </w:tc>
        <w:tc>
          <w:tcPr>
            <w:tcW w:w="2688" w:type="dxa"/>
            <w:vAlign w:val="center"/>
          </w:tcPr>
          <w:p w14:paraId="00358EC7" w14:textId="77777777" w:rsidR="00E80DE4" w:rsidRPr="003870E9" w:rsidRDefault="00E80DE4" w:rsidP="00EC2E5E">
            <w:pPr>
              <w:pStyle w:val="ExhibitText"/>
              <w:jc w:val="left"/>
              <w:rPr>
                <w:rFonts w:eastAsia="Calibri"/>
                <w:lang w:val="en-GB"/>
              </w:rPr>
            </w:pPr>
            <w:r w:rsidRPr="003870E9">
              <w:rPr>
                <w:rFonts w:eastAsia="Calibri"/>
                <w:lang w:val="en-GB"/>
              </w:rPr>
              <w:t>Italy, Mexico, Brazil</w:t>
            </w:r>
          </w:p>
        </w:tc>
      </w:tr>
      <w:tr w:rsidR="00E80DE4" w:rsidRPr="003870E9" w14:paraId="79AE153A" w14:textId="77777777" w:rsidTr="00D00B81">
        <w:trPr>
          <w:jc w:val="center"/>
        </w:trPr>
        <w:tc>
          <w:tcPr>
            <w:tcW w:w="2362" w:type="dxa"/>
            <w:vAlign w:val="center"/>
          </w:tcPr>
          <w:p w14:paraId="6C4EE7FE" w14:textId="7FB7DEFC" w:rsidR="00E80DE4" w:rsidRPr="003870E9" w:rsidRDefault="00E80DE4" w:rsidP="00D23B87">
            <w:pPr>
              <w:pStyle w:val="ExhibitText"/>
              <w:jc w:val="right"/>
              <w:rPr>
                <w:rFonts w:eastAsia="Calibri"/>
                <w:lang w:val="en-GB"/>
              </w:rPr>
            </w:pPr>
            <w:r w:rsidRPr="003870E9">
              <w:rPr>
                <w:rFonts w:eastAsia="Calibri"/>
                <w:lang w:val="en-GB"/>
              </w:rPr>
              <w:t>10</w:t>
            </w:r>
            <w:r w:rsidR="007066D3">
              <w:rPr>
                <w:rFonts w:eastAsia="Calibri"/>
                <w:lang w:val="en-GB"/>
              </w:rPr>
              <w:t>,</w:t>
            </w:r>
            <w:r w:rsidRPr="003870E9">
              <w:rPr>
                <w:rFonts w:eastAsia="Calibri"/>
                <w:lang w:val="en-GB"/>
              </w:rPr>
              <w:t>000</w:t>
            </w:r>
            <w:r w:rsidR="007066D3">
              <w:rPr>
                <w:rFonts w:eastAsia="Calibri"/>
                <w:lang w:val="en-GB"/>
              </w:rPr>
              <w:t>–</w:t>
            </w:r>
            <w:r w:rsidRPr="003870E9">
              <w:rPr>
                <w:rFonts w:eastAsia="Calibri"/>
                <w:lang w:val="en-GB"/>
              </w:rPr>
              <w:t>15</w:t>
            </w:r>
            <w:r w:rsidR="007066D3">
              <w:rPr>
                <w:rFonts w:eastAsia="Calibri"/>
                <w:lang w:val="en-GB"/>
              </w:rPr>
              <w:t>,</w:t>
            </w:r>
            <w:r w:rsidRPr="003870E9">
              <w:rPr>
                <w:rFonts w:eastAsia="Calibri"/>
                <w:lang w:val="en-GB"/>
              </w:rPr>
              <w:t>000</w:t>
            </w:r>
          </w:p>
        </w:tc>
        <w:tc>
          <w:tcPr>
            <w:tcW w:w="2487" w:type="dxa"/>
            <w:vAlign w:val="center"/>
          </w:tcPr>
          <w:p w14:paraId="2A26E479" w14:textId="4BF26F12" w:rsidR="00E80DE4" w:rsidRPr="003870E9" w:rsidRDefault="00E80DE4" w:rsidP="00D23B87">
            <w:pPr>
              <w:pStyle w:val="ExhibitText"/>
              <w:jc w:val="right"/>
              <w:rPr>
                <w:rFonts w:eastAsia="Calibri"/>
                <w:lang w:val="en-GB"/>
              </w:rPr>
            </w:pPr>
            <w:r w:rsidRPr="003870E9">
              <w:rPr>
                <w:rFonts w:eastAsia="Calibri"/>
                <w:lang w:val="en-GB"/>
              </w:rPr>
              <w:t>4</w:t>
            </w:r>
            <w:r w:rsidR="007066D3">
              <w:rPr>
                <w:rFonts w:eastAsia="Calibri"/>
                <w:lang w:val="en-GB"/>
              </w:rPr>
              <w:t>,</w:t>
            </w:r>
            <w:r w:rsidRPr="003870E9">
              <w:rPr>
                <w:rFonts w:eastAsia="Calibri"/>
                <w:lang w:val="en-GB"/>
              </w:rPr>
              <w:t>000</w:t>
            </w:r>
            <w:r w:rsidR="007066D3">
              <w:rPr>
                <w:rFonts w:eastAsia="Calibri"/>
                <w:lang w:val="en-GB"/>
              </w:rPr>
              <w:t>–</w:t>
            </w:r>
            <w:r w:rsidRPr="003870E9">
              <w:rPr>
                <w:rFonts w:eastAsia="Calibri"/>
                <w:lang w:val="en-GB"/>
              </w:rPr>
              <w:t>6</w:t>
            </w:r>
            <w:r w:rsidR="007066D3">
              <w:rPr>
                <w:rFonts w:eastAsia="Calibri"/>
                <w:lang w:val="en-GB"/>
              </w:rPr>
              <w:t>,</w:t>
            </w:r>
            <w:r w:rsidRPr="003870E9">
              <w:rPr>
                <w:rFonts w:eastAsia="Calibri"/>
                <w:lang w:val="en-GB"/>
              </w:rPr>
              <w:t>000</w:t>
            </w:r>
          </w:p>
        </w:tc>
        <w:tc>
          <w:tcPr>
            <w:tcW w:w="2688" w:type="dxa"/>
            <w:vAlign w:val="center"/>
          </w:tcPr>
          <w:p w14:paraId="3117D0B2" w14:textId="77777777" w:rsidR="00E80DE4" w:rsidRPr="003870E9" w:rsidRDefault="00E80DE4" w:rsidP="00EC2E5E">
            <w:pPr>
              <w:pStyle w:val="ExhibitText"/>
              <w:jc w:val="left"/>
              <w:rPr>
                <w:rFonts w:eastAsia="Calibri"/>
                <w:lang w:val="en-GB"/>
              </w:rPr>
            </w:pPr>
            <w:r w:rsidRPr="003870E9">
              <w:rPr>
                <w:rFonts w:eastAsia="Calibri"/>
                <w:lang w:val="en-GB"/>
              </w:rPr>
              <w:t>Chile, China, Russia</w:t>
            </w:r>
          </w:p>
        </w:tc>
      </w:tr>
      <w:tr w:rsidR="00E80DE4" w:rsidRPr="003870E9" w14:paraId="28BAB1A2" w14:textId="77777777" w:rsidTr="00D00B81">
        <w:trPr>
          <w:jc w:val="center"/>
        </w:trPr>
        <w:tc>
          <w:tcPr>
            <w:tcW w:w="2362" w:type="dxa"/>
            <w:vAlign w:val="center"/>
          </w:tcPr>
          <w:p w14:paraId="267146BC" w14:textId="2E9BD364" w:rsidR="00E80DE4" w:rsidRPr="003870E9" w:rsidRDefault="00E80DE4" w:rsidP="00D23B87">
            <w:pPr>
              <w:pStyle w:val="ExhibitText"/>
              <w:jc w:val="right"/>
              <w:rPr>
                <w:rFonts w:eastAsia="Calibri"/>
                <w:lang w:val="en-GB"/>
              </w:rPr>
            </w:pPr>
            <w:r w:rsidRPr="003870E9">
              <w:rPr>
                <w:rFonts w:eastAsia="Calibri"/>
                <w:lang w:val="en-GB"/>
              </w:rPr>
              <w:t>15</w:t>
            </w:r>
            <w:r w:rsidR="007066D3">
              <w:rPr>
                <w:rFonts w:eastAsia="Calibri"/>
                <w:lang w:val="en-GB"/>
              </w:rPr>
              <w:t>,</w:t>
            </w:r>
            <w:r w:rsidRPr="003870E9">
              <w:rPr>
                <w:rFonts w:eastAsia="Calibri"/>
                <w:lang w:val="en-GB"/>
              </w:rPr>
              <w:t>000</w:t>
            </w:r>
            <w:r w:rsidR="007066D3">
              <w:rPr>
                <w:rFonts w:eastAsia="Calibri"/>
                <w:lang w:val="en-GB"/>
              </w:rPr>
              <w:t>–</w:t>
            </w:r>
            <w:r w:rsidRPr="003870E9">
              <w:rPr>
                <w:rFonts w:eastAsia="Calibri"/>
                <w:lang w:val="en-GB"/>
              </w:rPr>
              <w:t>20</w:t>
            </w:r>
            <w:r w:rsidR="007066D3">
              <w:rPr>
                <w:rFonts w:eastAsia="Calibri"/>
                <w:lang w:val="en-GB"/>
              </w:rPr>
              <w:t>,</w:t>
            </w:r>
            <w:r w:rsidRPr="003870E9">
              <w:rPr>
                <w:rFonts w:eastAsia="Calibri"/>
                <w:lang w:val="en-GB"/>
              </w:rPr>
              <w:t>000</w:t>
            </w:r>
          </w:p>
        </w:tc>
        <w:tc>
          <w:tcPr>
            <w:tcW w:w="2487" w:type="dxa"/>
            <w:vAlign w:val="center"/>
          </w:tcPr>
          <w:p w14:paraId="62B36D17" w14:textId="2B09729B" w:rsidR="00E80DE4" w:rsidRPr="003870E9" w:rsidRDefault="00E80DE4" w:rsidP="00D23B87">
            <w:pPr>
              <w:pStyle w:val="ExhibitText"/>
              <w:jc w:val="right"/>
              <w:rPr>
                <w:rFonts w:eastAsia="Calibri"/>
                <w:lang w:val="en-GB"/>
              </w:rPr>
            </w:pPr>
            <w:r w:rsidRPr="003870E9">
              <w:rPr>
                <w:rFonts w:eastAsia="Calibri"/>
                <w:lang w:val="en-GB"/>
              </w:rPr>
              <w:t>6</w:t>
            </w:r>
            <w:r w:rsidR="007066D3">
              <w:rPr>
                <w:rFonts w:eastAsia="Calibri"/>
                <w:lang w:val="en-GB"/>
              </w:rPr>
              <w:t>,</w:t>
            </w:r>
            <w:r w:rsidRPr="003870E9">
              <w:rPr>
                <w:rFonts w:eastAsia="Calibri"/>
                <w:lang w:val="en-GB"/>
              </w:rPr>
              <w:t>000</w:t>
            </w:r>
            <w:r w:rsidR="007066D3">
              <w:rPr>
                <w:rFonts w:eastAsia="Calibri"/>
                <w:lang w:val="en-GB"/>
              </w:rPr>
              <w:t>–</w:t>
            </w:r>
            <w:r w:rsidRPr="003870E9">
              <w:rPr>
                <w:rFonts w:eastAsia="Calibri"/>
                <w:lang w:val="en-GB"/>
              </w:rPr>
              <w:t>8</w:t>
            </w:r>
            <w:r w:rsidR="007066D3">
              <w:rPr>
                <w:rFonts w:eastAsia="Calibri"/>
                <w:lang w:val="en-GB"/>
              </w:rPr>
              <w:t>,</w:t>
            </w:r>
            <w:r w:rsidRPr="003870E9">
              <w:rPr>
                <w:rFonts w:eastAsia="Calibri"/>
                <w:lang w:val="en-GB"/>
              </w:rPr>
              <w:t>000</w:t>
            </w:r>
          </w:p>
        </w:tc>
        <w:tc>
          <w:tcPr>
            <w:tcW w:w="2688" w:type="dxa"/>
            <w:vAlign w:val="center"/>
          </w:tcPr>
          <w:p w14:paraId="186D008C" w14:textId="27825526" w:rsidR="00E80DE4" w:rsidRPr="003870E9" w:rsidRDefault="00E80DE4" w:rsidP="00EC2E5E">
            <w:pPr>
              <w:pStyle w:val="ExhibitText"/>
              <w:jc w:val="left"/>
              <w:rPr>
                <w:rFonts w:eastAsia="Calibri"/>
                <w:lang w:val="en-GB"/>
              </w:rPr>
            </w:pPr>
            <w:r w:rsidRPr="003870E9">
              <w:rPr>
                <w:rFonts w:eastAsia="Calibri"/>
                <w:lang w:val="en-GB"/>
              </w:rPr>
              <w:t>Australia, New Zealand, France, Spain, U</w:t>
            </w:r>
            <w:r w:rsidR="006A5F43">
              <w:rPr>
                <w:rFonts w:eastAsia="Calibri"/>
                <w:lang w:val="en-GB"/>
              </w:rPr>
              <w:t xml:space="preserve">nited </w:t>
            </w:r>
            <w:r w:rsidRPr="003870E9">
              <w:rPr>
                <w:rFonts w:eastAsia="Calibri"/>
                <w:lang w:val="en-GB"/>
              </w:rPr>
              <w:t>S</w:t>
            </w:r>
            <w:r w:rsidR="006A5F43">
              <w:rPr>
                <w:rFonts w:eastAsia="Calibri"/>
                <w:lang w:val="en-GB"/>
              </w:rPr>
              <w:t>tates</w:t>
            </w:r>
            <w:r w:rsidRPr="003870E9">
              <w:rPr>
                <w:rFonts w:eastAsia="Calibri"/>
                <w:lang w:val="en-GB"/>
              </w:rPr>
              <w:t>, Canada</w:t>
            </w:r>
          </w:p>
        </w:tc>
      </w:tr>
      <w:tr w:rsidR="00E80DE4" w:rsidRPr="003870E9" w14:paraId="26464125" w14:textId="77777777" w:rsidTr="00D00B81">
        <w:trPr>
          <w:jc w:val="center"/>
        </w:trPr>
        <w:tc>
          <w:tcPr>
            <w:tcW w:w="2362" w:type="dxa"/>
            <w:vAlign w:val="center"/>
          </w:tcPr>
          <w:p w14:paraId="1D3D653A" w14:textId="247E5E88" w:rsidR="00E80DE4" w:rsidRPr="003870E9" w:rsidRDefault="00E80DE4" w:rsidP="00D23B87">
            <w:pPr>
              <w:pStyle w:val="ExhibitText"/>
              <w:jc w:val="right"/>
              <w:rPr>
                <w:rFonts w:eastAsia="Calibri"/>
                <w:lang w:val="en-GB"/>
              </w:rPr>
            </w:pPr>
            <w:r w:rsidRPr="003870E9">
              <w:rPr>
                <w:rFonts w:eastAsia="Calibri"/>
                <w:lang w:val="en-GB"/>
              </w:rPr>
              <w:t>20</w:t>
            </w:r>
            <w:r w:rsidR="007066D3">
              <w:rPr>
                <w:rFonts w:eastAsia="Calibri"/>
                <w:lang w:val="en-GB"/>
              </w:rPr>
              <w:t>,</w:t>
            </w:r>
            <w:r w:rsidRPr="003870E9">
              <w:rPr>
                <w:rFonts w:eastAsia="Calibri"/>
                <w:lang w:val="en-GB"/>
              </w:rPr>
              <w:t>000</w:t>
            </w:r>
            <w:r w:rsidR="007066D3">
              <w:rPr>
                <w:rFonts w:eastAsia="Calibri"/>
                <w:lang w:val="en-GB"/>
              </w:rPr>
              <w:t>–</w:t>
            </w:r>
            <w:r w:rsidRPr="003870E9">
              <w:rPr>
                <w:rFonts w:eastAsia="Calibri"/>
                <w:lang w:val="en-GB"/>
              </w:rPr>
              <w:t>25</w:t>
            </w:r>
            <w:r w:rsidR="007066D3">
              <w:rPr>
                <w:rFonts w:eastAsia="Calibri"/>
                <w:lang w:val="en-GB"/>
              </w:rPr>
              <w:t>,</w:t>
            </w:r>
            <w:r w:rsidRPr="003870E9">
              <w:rPr>
                <w:rFonts w:eastAsia="Calibri"/>
                <w:lang w:val="en-GB"/>
              </w:rPr>
              <w:t>000</w:t>
            </w:r>
          </w:p>
        </w:tc>
        <w:tc>
          <w:tcPr>
            <w:tcW w:w="2487" w:type="dxa"/>
            <w:vAlign w:val="center"/>
          </w:tcPr>
          <w:p w14:paraId="57611F96" w14:textId="1EFD400E" w:rsidR="00E80DE4" w:rsidRPr="003870E9" w:rsidRDefault="00E80DE4" w:rsidP="00D23B87">
            <w:pPr>
              <w:pStyle w:val="ExhibitText"/>
              <w:jc w:val="right"/>
              <w:rPr>
                <w:rFonts w:eastAsia="Calibri"/>
                <w:lang w:val="en-GB"/>
              </w:rPr>
            </w:pPr>
            <w:r w:rsidRPr="003870E9">
              <w:rPr>
                <w:rFonts w:eastAsia="Calibri"/>
                <w:lang w:val="en-GB"/>
              </w:rPr>
              <w:t>8</w:t>
            </w:r>
            <w:r w:rsidR="007066D3">
              <w:rPr>
                <w:rFonts w:eastAsia="Calibri"/>
                <w:lang w:val="en-GB"/>
              </w:rPr>
              <w:t>,</w:t>
            </w:r>
            <w:r w:rsidRPr="003870E9">
              <w:rPr>
                <w:rFonts w:eastAsia="Calibri"/>
                <w:lang w:val="en-GB"/>
              </w:rPr>
              <w:t>000</w:t>
            </w:r>
            <w:r w:rsidR="007066D3">
              <w:rPr>
                <w:rFonts w:eastAsia="Calibri"/>
                <w:lang w:val="en-GB"/>
              </w:rPr>
              <w:t>–</w:t>
            </w:r>
            <w:r w:rsidRPr="003870E9">
              <w:rPr>
                <w:rFonts w:eastAsia="Calibri"/>
                <w:lang w:val="en-GB"/>
              </w:rPr>
              <w:t>10</w:t>
            </w:r>
            <w:r w:rsidR="007066D3">
              <w:rPr>
                <w:rFonts w:eastAsia="Calibri"/>
                <w:lang w:val="en-GB"/>
              </w:rPr>
              <w:t>,</w:t>
            </w:r>
            <w:r w:rsidRPr="003870E9">
              <w:rPr>
                <w:rFonts w:eastAsia="Calibri"/>
                <w:lang w:val="en-GB"/>
              </w:rPr>
              <w:t>000</w:t>
            </w:r>
          </w:p>
        </w:tc>
        <w:tc>
          <w:tcPr>
            <w:tcW w:w="2688" w:type="dxa"/>
            <w:vAlign w:val="center"/>
          </w:tcPr>
          <w:p w14:paraId="44059C34" w14:textId="57A8A97F" w:rsidR="00E80DE4" w:rsidRPr="003870E9" w:rsidRDefault="00E80DE4" w:rsidP="00EC2E5E">
            <w:pPr>
              <w:pStyle w:val="ExhibitText"/>
              <w:jc w:val="left"/>
              <w:rPr>
                <w:rFonts w:eastAsia="Calibri"/>
                <w:lang w:val="en-GB"/>
              </w:rPr>
            </w:pPr>
            <w:r w:rsidRPr="003870E9">
              <w:rPr>
                <w:rFonts w:eastAsia="Calibri"/>
                <w:lang w:val="en-GB"/>
              </w:rPr>
              <w:t>Germany, U</w:t>
            </w:r>
            <w:r w:rsidR="006A5F43">
              <w:rPr>
                <w:rFonts w:eastAsia="Calibri"/>
                <w:lang w:val="en-GB"/>
              </w:rPr>
              <w:t xml:space="preserve">nited </w:t>
            </w:r>
            <w:r w:rsidRPr="003870E9">
              <w:rPr>
                <w:rFonts w:eastAsia="Calibri"/>
                <w:lang w:val="en-GB"/>
              </w:rPr>
              <w:t>K</w:t>
            </w:r>
            <w:r w:rsidR="006A5F43">
              <w:rPr>
                <w:rFonts w:eastAsia="Calibri"/>
                <w:lang w:val="en-GB"/>
              </w:rPr>
              <w:t>ingdom</w:t>
            </w:r>
          </w:p>
        </w:tc>
      </w:tr>
      <w:tr w:rsidR="00E80DE4" w:rsidRPr="003870E9" w14:paraId="446B577C" w14:textId="77777777" w:rsidTr="00D00B81">
        <w:trPr>
          <w:jc w:val="center"/>
        </w:trPr>
        <w:tc>
          <w:tcPr>
            <w:tcW w:w="2362" w:type="dxa"/>
            <w:vAlign w:val="center"/>
          </w:tcPr>
          <w:p w14:paraId="703E0281" w14:textId="748F18D9" w:rsidR="00E80DE4" w:rsidRPr="003870E9" w:rsidRDefault="00E80DE4" w:rsidP="00D23B87">
            <w:pPr>
              <w:pStyle w:val="ExhibitText"/>
              <w:jc w:val="right"/>
              <w:rPr>
                <w:rFonts w:eastAsia="Calibri"/>
                <w:lang w:val="en-GB"/>
              </w:rPr>
            </w:pPr>
            <w:r w:rsidRPr="003870E9">
              <w:rPr>
                <w:rFonts w:eastAsia="Calibri"/>
                <w:lang w:val="en-GB"/>
              </w:rPr>
              <w:t>25</w:t>
            </w:r>
            <w:r w:rsidR="007066D3">
              <w:rPr>
                <w:rFonts w:eastAsia="Calibri"/>
                <w:lang w:val="en-GB"/>
              </w:rPr>
              <w:t>,</w:t>
            </w:r>
            <w:r w:rsidRPr="003870E9">
              <w:rPr>
                <w:rFonts w:eastAsia="Calibri"/>
                <w:lang w:val="en-GB"/>
              </w:rPr>
              <w:t>000</w:t>
            </w:r>
            <w:r w:rsidR="007066D3">
              <w:rPr>
                <w:rFonts w:eastAsia="Calibri"/>
                <w:lang w:val="en-GB"/>
              </w:rPr>
              <w:t>–</w:t>
            </w:r>
            <w:r w:rsidRPr="003870E9">
              <w:rPr>
                <w:rFonts w:eastAsia="Calibri"/>
                <w:lang w:val="en-GB"/>
              </w:rPr>
              <w:t>30</w:t>
            </w:r>
            <w:r w:rsidR="007066D3">
              <w:rPr>
                <w:rFonts w:eastAsia="Calibri"/>
                <w:lang w:val="en-GB"/>
              </w:rPr>
              <w:t>,</w:t>
            </w:r>
            <w:r w:rsidRPr="003870E9">
              <w:rPr>
                <w:rFonts w:eastAsia="Calibri"/>
                <w:lang w:val="en-GB"/>
              </w:rPr>
              <w:t>000</w:t>
            </w:r>
          </w:p>
        </w:tc>
        <w:tc>
          <w:tcPr>
            <w:tcW w:w="2487" w:type="dxa"/>
            <w:vAlign w:val="center"/>
          </w:tcPr>
          <w:p w14:paraId="15F2F571" w14:textId="30B92CC7" w:rsidR="00E80DE4" w:rsidRPr="003870E9" w:rsidRDefault="00E80DE4" w:rsidP="00D23B87">
            <w:pPr>
              <w:pStyle w:val="ExhibitText"/>
              <w:jc w:val="right"/>
              <w:rPr>
                <w:rFonts w:eastAsia="Calibri"/>
                <w:lang w:val="en-GB"/>
              </w:rPr>
            </w:pPr>
            <w:r w:rsidRPr="003870E9">
              <w:rPr>
                <w:rFonts w:eastAsia="Calibri"/>
                <w:lang w:val="en-GB"/>
              </w:rPr>
              <w:t>10</w:t>
            </w:r>
            <w:r w:rsidR="007066D3">
              <w:rPr>
                <w:rFonts w:eastAsia="Calibri"/>
                <w:lang w:val="en-GB"/>
              </w:rPr>
              <w:t>,</w:t>
            </w:r>
            <w:r w:rsidRPr="003870E9">
              <w:rPr>
                <w:rFonts w:eastAsia="Calibri"/>
                <w:lang w:val="en-GB"/>
              </w:rPr>
              <w:t>000</w:t>
            </w:r>
            <w:r w:rsidR="007066D3">
              <w:rPr>
                <w:rFonts w:eastAsia="Calibri"/>
                <w:lang w:val="en-GB"/>
              </w:rPr>
              <w:t>–</w:t>
            </w:r>
            <w:r w:rsidRPr="003870E9">
              <w:rPr>
                <w:rFonts w:eastAsia="Calibri"/>
                <w:lang w:val="en-GB"/>
              </w:rPr>
              <w:t>12</w:t>
            </w:r>
            <w:r w:rsidR="007066D3">
              <w:rPr>
                <w:rFonts w:eastAsia="Calibri"/>
                <w:lang w:val="en-GB"/>
              </w:rPr>
              <w:t>,</w:t>
            </w:r>
            <w:r w:rsidRPr="003870E9">
              <w:rPr>
                <w:rFonts w:eastAsia="Calibri"/>
                <w:lang w:val="en-GB"/>
              </w:rPr>
              <w:t>000</w:t>
            </w:r>
          </w:p>
        </w:tc>
        <w:tc>
          <w:tcPr>
            <w:tcW w:w="2688" w:type="dxa"/>
            <w:vAlign w:val="center"/>
          </w:tcPr>
          <w:p w14:paraId="24BEBD27" w14:textId="77777777" w:rsidR="00E80DE4" w:rsidRPr="003870E9" w:rsidRDefault="00E80DE4" w:rsidP="00EC2E5E">
            <w:pPr>
              <w:pStyle w:val="ExhibitText"/>
              <w:jc w:val="left"/>
              <w:rPr>
                <w:rFonts w:eastAsia="Calibri"/>
                <w:lang w:val="en-GB"/>
              </w:rPr>
            </w:pPr>
            <w:r w:rsidRPr="003870E9">
              <w:rPr>
                <w:rFonts w:eastAsia="Calibri"/>
                <w:lang w:val="en-GB"/>
              </w:rPr>
              <w:t>-</w:t>
            </w:r>
          </w:p>
        </w:tc>
      </w:tr>
      <w:tr w:rsidR="00E80DE4" w:rsidRPr="003870E9" w14:paraId="074FDEFE" w14:textId="77777777" w:rsidTr="00D00B81">
        <w:trPr>
          <w:jc w:val="center"/>
        </w:trPr>
        <w:tc>
          <w:tcPr>
            <w:tcW w:w="2362" w:type="dxa"/>
            <w:vAlign w:val="center"/>
          </w:tcPr>
          <w:p w14:paraId="6508137A" w14:textId="4AF79028" w:rsidR="00E80DE4" w:rsidRPr="003870E9" w:rsidRDefault="00E80DE4" w:rsidP="00D23B87">
            <w:pPr>
              <w:pStyle w:val="ExhibitText"/>
              <w:jc w:val="right"/>
              <w:rPr>
                <w:rFonts w:eastAsia="Calibri"/>
                <w:lang w:val="en-GB"/>
              </w:rPr>
            </w:pPr>
            <w:r w:rsidRPr="003870E9">
              <w:rPr>
                <w:rFonts w:eastAsia="Calibri"/>
                <w:lang w:val="en-GB"/>
              </w:rPr>
              <w:t>30</w:t>
            </w:r>
            <w:r w:rsidR="007066D3">
              <w:rPr>
                <w:rFonts w:eastAsia="Calibri"/>
                <w:lang w:val="en-GB"/>
              </w:rPr>
              <w:t>,</w:t>
            </w:r>
            <w:r w:rsidRPr="003870E9">
              <w:rPr>
                <w:rFonts w:eastAsia="Calibri"/>
                <w:lang w:val="en-GB"/>
              </w:rPr>
              <w:t>000</w:t>
            </w:r>
            <w:r w:rsidR="007066D3">
              <w:rPr>
                <w:rFonts w:eastAsia="Calibri"/>
                <w:lang w:val="en-GB"/>
              </w:rPr>
              <w:t>–</w:t>
            </w:r>
            <w:r w:rsidRPr="003870E9">
              <w:rPr>
                <w:rFonts w:eastAsia="Calibri"/>
                <w:lang w:val="en-GB"/>
              </w:rPr>
              <w:t>35</w:t>
            </w:r>
            <w:r w:rsidR="007066D3">
              <w:rPr>
                <w:rFonts w:eastAsia="Calibri"/>
                <w:lang w:val="en-GB"/>
              </w:rPr>
              <w:t>,</w:t>
            </w:r>
            <w:r w:rsidRPr="003870E9">
              <w:rPr>
                <w:rFonts w:eastAsia="Calibri"/>
                <w:lang w:val="en-GB"/>
              </w:rPr>
              <w:t>000</w:t>
            </w:r>
          </w:p>
        </w:tc>
        <w:tc>
          <w:tcPr>
            <w:tcW w:w="2487" w:type="dxa"/>
            <w:vAlign w:val="center"/>
          </w:tcPr>
          <w:p w14:paraId="01E00A96" w14:textId="16621B69" w:rsidR="00E80DE4" w:rsidRPr="003870E9" w:rsidRDefault="00E80DE4" w:rsidP="00D23B87">
            <w:pPr>
              <w:pStyle w:val="ExhibitText"/>
              <w:jc w:val="right"/>
              <w:rPr>
                <w:rFonts w:eastAsia="Calibri"/>
                <w:lang w:val="en-GB"/>
              </w:rPr>
            </w:pPr>
            <w:r w:rsidRPr="003870E9">
              <w:rPr>
                <w:rFonts w:eastAsia="Calibri"/>
                <w:lang w:val="en-GB"/>
              </w:rPr>
              <w:t>12</w:t>
            </w:r>
            <w:r w:rsidR="007066D3">
              <w:rPr>
                <w:rFonts w:eastAsia="Calibri"/>
                <w:lang w:val="en-GB"/>
              </w:rPr>
              <w:t>,</w:t>
            </w:r>
            <w:r w:rsidRPr="003870E9">
              <w:rPr>
                <w:rFonts w:eastAsia="Calibri"/>
                <w:lang w:val="en-GB"/>
              </w:rPr>
              <w:t>000</w:t>
            </w:r>
            <w:r w:rsidR="007066D3">
              <w:rPr>
                <w:rFonts w:eastAsia="Calibri"/>
                <w:lang w:val="en-GB"/>
              </w:rPr>
              <w:t>–</w:t>
            </w:r>
            <w:r w:rsidRPr="003870E9">
              <w:rPr>
                <w:rFonts w:eastAsia="Calibri"/>
                <w:lang w:val="en-GB"/>
              </w:rPr>
              <w:t>14</w:t>
            </w:r>
            <w:r w:rsidR="007066D3">
              <w:rPr>
                <w:rFonts w:eastAsia="Calibri"/>
                <w:lang w:val="en-GB"/>
              </w:rPr>
              <w:t>,</w:t>
            </w:r>
            <w:r w:rsidRPr="003870E9">
              <w:rPr>
                <w:rFonts w:eastAsia="Calibri"/>
                <w:lang w:val="en-GB"/>
              </w:rPr>
              <w:t>000</w:t>
            </w:r>
          </w:p>
        </w:tc>
        <w:tc>
          <w:tcPr>
            <w:tcW w:w="2688" w:type="dxa"/>
            <w:vAlign w:val="center"/>
          </w:tcPr>
          <w:p w14:paraId="0B02D91D" w14:textId="77777777" w:rsidR="00E80DE4" w:rsidRPr="003870E9" w:rsidRDefault="00E80DE4" w:rsidP="00EC2E5E">
            <w:pPr>
              <w:pStyle w:val="ExhibitText"/>
              <w:jc w:val="left"/>
              <w:rPr>
                <w:rFonts w:eastAsia="Calibri"/>
                <w:lang w:val="en-GB"/>
              </w:rPr>
            </w:pPr>
            <w:r w:rsidRPr="003870E9">
              <w:rPr>
                <w:rFonts w:eastAsia="Calibri"/>
                <w:lang w:val="en-GB"/>
              </w:rPr>
              <w:t>Japan, Sweden</w:t>
            </w:r>
          </w:p>
        </w:tc>
      </w:tr>
    </w:tbl>
    <w:p w14:paraId="1E2A7C40" w14:textId="77777777" w:rsidR="00E80DE4" w:rsidRPr="003870E9" w:rsidRDefault="00E80DE4" w:rsidP="00E80DE4">
      <w:pPr>
        <w:pStyle w:val="ExhibitText"/>
        <w:rPr>
          <w:rFonts w:eastAsia="Calibri"/>
          <w:lang w:val="en-GB" w:bidi="hi-IN"/>
        </w:rPr>
      </w:pPr>
    </w:p>
    <w:p w14:paraId="373FF9E1" w14:textId="460DDFAC" w:rsidR="006A5F43" w:rsidRDefault="006A5F43" w:rsidP="0057170A">
      <w:pPr>
        <w:pStyle w:val="Footnote"/>
        <w:rPr>
          <w:rFonts w:eastAsia="Calibri"/>
          <w:lang w:val="en-GB" w:bidi="hi-IN"/>
        </w:rPr>
      </w:pPr>
      <w:r>
        <w:rPr>
          <w:rFonts w:eastAsia="Calibri"/>
          <w:lang w:val="en-GB" w:bidi="hi-IN"/>
        </w:rPr>
        <w:t>Note: Kbps = kilobits per second</w:t>
      </w:r>
    </w:p>
    <w:p w14:paraId="47C64F46" w14:textId="6DE3B0F1" w:rsidR="0057170A" w:rsidRDefault="00D00B81" w:rsidP="0057170A">
      <w:pPr>
        <w:pStyle w:val="Footnote"/>
        <w:rPr>
          <w:rFonts w:eastAsia="Calibri"/>
          <w:lang w:val="en-GB" w:bidi="hi-IN"/>
        </w:rPr>
      </w:pPr>
      <w:r>
        <w:rPr>
          <w:rFonts w:eastAsia="Calibri"/>
          <w:lang w:val="en-GB" w:bidi="hi-IN"/>
        </w:rPr>
        <w:t>Source: </w:t>
      </w:r>
      <w:r w:rsidR="00E80DE4" w:rsidRPr="003870E9">
        <w:rPr>
          <w:rFonts w:eastAsia="Calibri"/>
          <w:lang w:val="en-GB" w:bidi="hi-IN"/>
        </w:rPr>
        <w:t>Deloi</w:t>
      </w:r>
      <w:r w:rsidR="00EB59DE">
        <w:rPr>
          <w:rFonts w:eastAsia="Calibri"/>
          <w:lang w:val="en-GB" w:bidi="hi-IN"/>
        </w:rPr>
        <w:t>t</w:t>
      </w:r>
      <w:r>
        <w:rPr>
          <w:rFonts w:eastAsia="Calibri"/>
          <w:lang w:val="en-GB" w:bidi="hi-IN"/>
        </w:rPr>
        <w:t>te, </w:t>
      </w:r>
      <w:r>
        <w:rPr>
          <w:rFonts w:eastAsia="Calibri"/>
          <w:i/>
          <w:lang w:val="en-GB" w:bidi="hi-IN"/>
        </w:rPr>
        <w:t>Digital Media: Rise of On-Demand </w:t>
      </w:r>
      <w:r w:rsidR="00E80DE4" w:rsidRPr="00EA1682">
        <w:rPr>
          <w:rFonts w:eastAsia="Calibri"/>
          <w:i/>
          <w:lang w:val="en-GB" w:bidi="hi-IN"/>
        </w:rPr>
        <w:t>Content</w:t>
      </w:r>
      <w:r>
        <w:rPr>
          <w:rFonts w:eastAsia="Calibri"/>
          <w:lang w:val="en-GB" w:bidi="hi-IN"/>
        </w:rPr>
        <w:t>, 2015, </w:t>
      </w:r>
      <w:r w:rsidR="006A5F43">
        <w:rPr>
          <w:rFonts w:eastAsia="Calibri"/>
          <w:lang w:val="en-GB" w:bidi="hi-IN"/>
        </w:rPr>
        <w:t>a</w:t>
      </w:r>
      <w:r>
        <w:rPr>
          <w:rFonts w:eastAsia="Calibri"/>
          <w:lang w:val="en-GB" w:bidi="hi-IN"/>
        </w:rPr>
        <w:t>ccessed October 12, </w:t>
      </w:r>
      <w:r w:rsidR="00E80DE4" w:rsidRPr="003870E9">
        <w:rPr>
          <w:rFonts w:eastAsia="Calibri"/>
          <w:lang w:val="en-GB" w:bidi="hi-IN"/>
        </w:rPr>
        <w:t>2017,</w:t>
      </w:r>
      <w:r w:rsidR="003870E9" w:rsidRPr="003870E9">
        <w:rPr>
          <w:rFonts w:eastAsia="Calibri"/>
          <w:lang w:val="en-GB" w:bidi="hi-IN"/>
        </w:rPr>
        <w:t xml:space="preserve"> </w:t>
      </w:r>
      <w:r w:rsidR="006D3CDC" w:rsidRPr="006D3CDC">
        <w:rPr>
          <w:rFonts w:eastAsia="Calibri"/>
          <w:lang w:val="en-GB" w:bidi="hi-IN"/>
        </w:rPr>
        <w:t>https://www2.deloitte.com/content/dam/Deloitte/in/Documents/technology-media-telecommunications/in-tmt-rise-of-on-demand-content.pdf</w:t>
      </w:r>
      <w:r w:rsidR="00E80DE4" w:rsidRPr="003870E9">
        <w:rPr>
          <w:rFonts w:eastAsia="Calibri"/>
          <w:lang w:val="en-GB" w:bidi="hi-IN"/>
        </w:rPr>
        <w:t>.</w:t>
      </w:r>
    </w:p>
    <w:p w14:paraId="042D67BA" w14:textId="77777777" w:rsidR="006D3CDC" w:rsidRDefault="006D3CDC" w:rsidP="006D3CDC">
      <w:pPr>
        <w:pStyle w:val="ExhibitText"/>
        <w:rPr>
          <w:rFonts w:eastAsia="Calibri"/>
          <w:lang w:val="en-GB" w:bidi="hi-IN"/>
        </w:rPr>
      </w:pPr>
    </w:p>
    <w:p w14:paraId="26DF52C5" w14:textId="77777777" w:rsidR="006D3CDC" w:rsidRPr="003870E9" w:rsidRDefault="006D3CDC" w:rsidP="006D3CDC">
      <w:pPr>
        <w:pStyle w:val="ExhibitText"/>
        <w:rPr>
          <w:rFonts w:eastAsia="Calibri"/>
          <w:lang w:val="en-GB" w:bidi="hi-IN"/>
        </w:rPr>
      </w:pPr>
    </w:p>
    <w:p w14:paraId="1DDC1729" w14:textId="54709962" w:rsidR="00E80DE4" w:rsidRPr="003870E9" w:rsidRDefault="00E80DE4" w:rsidP="00E80DE4">
      <w:pPr>
        <w:pStyle w:val="ExhibitHeading"/>
        <w:rPr>
          <w:rFonts w:eastAsia="Calibri"/>
          <w:lang w:val="en-GB" w:bidi="hi-IN"/>
        </w:rPr>
      </w:pPr>
      <w:r w:rsidRPr="003870E9">
        <w:rPr>
          <w:rFonts w:eastAsia="Calibri"/>
          <w:lang w:val="en-GB" w:bidi="hi-IN"/>
        </w:rPr>
        <w:t>EXHIBIT 2: DIGITAL MEDIA MARKET IN INDIA (in us$</w:t>
      </w:r>
      <w:r w:rsidR="007066D3">
        <w:rPr>
          <w:rFonts w:eastAsia="Calibri"/>
          <w:lang w:val="en-GB" w:bidi="hi-IN"/>
        </w:rPr>
        <w:t xml:space="preserve"> billion</w:t>
      </w:r>
      <w:r w:rsidRPr="003870E9">
        <w:rPr>
          <w:rFonts w:eastAsia="Calibri"/>
          <w:lang w:val="en-GB" w:bidi="hi-IN"/>
        </w:rPr>
        <w:t>)</w:t>
      </w:r>
    </w:p>
    <w:p w14:paraId="1F71347F" w14:textId="77777777" w:rsidR="00E80DE4" w:rsidRPr="003870E9" w:rsidRDefault="00E80DE4" w:rsidP="00E80DE4">
      <w:pPr>
        <w:pStyle w:val="ExhibitText"/>
        <w:rPr>
          <w:rFonts w:eastAsia="Calibri"/>
          <w:lang w:val="en-GB" w:bidi="hi-IN"/>
        </w:rPr>
      </w:pPr>
    </w:p>
    <w:tbl>
      <w:tblPr>
        <w:tblStyle w:val="TableGrid1"/>
        <w:tblW w:w="0" w:type="auto"/>
        <w:jc w:val="center"/>
        <w:tblLook w:val="04A0" w:firstRow="1" w:lastRow="0" w:firstColumn="1" w:lastColumn="0" w:noHBand="0" w:noVBand="1"/>
      </w:tblPr>
      <w:tblGrid>
        <w:gridCol w:w="2725"/>
        <w:gridCol w:w="857"/>
        <w:gridCol w:w="828"/>
      </w:tblGrid>
      <w:tr w:rsidR="00E80DE4" w:rsidRPr="003870E9" w14:paraId="3E3716CB" w14:textId="77777777" w:rsidTr="00C51C92">
        <w:trPr>
          <w:jc w:val="center"/>
        </w:trPr>
        <w:tc>
          <w:tcPr>
            <w:tcW w:w="2725" w:type="dxa"/>
          </w:tcPr>
          <w:p w14:paraId="54F7B33E" w14:textId="77777777" w:rsidR="00E80DE4" w:rsidRPr="003870E9" w:rsidRDefault="00E80DE4" w:rsidP="00D52DF2">
            <w:pPr>
              <w:pStyle w:val="ExhibitText"/>
              <w:rPr>
                <w:rFonts w:eastAsia="Calibri"/>
                <w:lang w:val="en-GB"/>
              </w:rPr>
            </w:pPr>
          </w:p>
        </w:tc>
        <w:tc>
          <w:tcPr>
            <w:tcW w:w="857" w:type="dxa"/>
            <w:vAlign w:val="center"/>
          </w:tcPr>
          <w:p w14:paraId="3DA439D3" w14:textId="1C910E8C" w:rsidR="00E80DE4" w:rsidRPr="003870E9" w:rsidRDefault="00E80DE4" w:rsidP="00D52DF2">
            <w:pPr>
              <w:pStyle w:val="ExhibitText"/>
              <w:jc w:val="center"/>
              <w:rPr>
                <w:rFonts w:eastAsia="Calibri"/>
                <w:b/>
                <w:lang w:val="en-GB"/>
              </w:rPr>
            </w:pPr>
            <w:r w:rsidRPr="003870E9">
              <w:rPr>
                <w:rFonts w:eastAsia="Calibri"/>
                <w:b/>
                <w:lang w:val="en-GB"/>
              </w:rPr>
              <w:t>2016</w:t>
            </w:r>
          </w:p>
        </w:tc>
        <w:tc>
          <w:tcPr>
            <w:tcW w:w="828" w:type="dxa"/>
            <w:vAlign w:val="center"/>
          </w:tcPr>
          <w:p w14:paraId="604B277F" w14:textId="03E7C64A" w:rsidR="00E80DE4" w:rsidRPr="003870E9" w:rsidRDefault="00E80DE4" w:rsidP="00D52DF2">
            <w:pPr>
              <w:pStyle w:val="ExhibitText"/>
              <w:jc w:val="center"/>
              <w:rPr>
                <w:rFonts w:eastAsia="Calibri"/>
                <w:b/>
                <w:lang w:val="en-GB"/>
              </w:rPr>
            </w:pPr>
            <w:r w:rsidRPr="003870E9">
              <w:rPr>
                <w:rFonts w:eastAsia="Calibri"/>
                <w:b/>
                <w:lang w:val="en-GB"/>
              </w:rPr>
              <w:t>2020</w:t>
            </w:r>
          </w:p>
        </w:tc>
      </w:tr>
      <w:tr w:rsidR="00E80DE4" w:rsidRPr="003870E9" w14:paraId="020CB224" w14:textId="77777777" w:rsidTr="00C51C92">
        <w:trPr>
          <w:jc w:val="center"/>
        </w:trPr>
        <w:tc>
          <w:tcPr>
            <w:tcW w:w="2725" w:type="dxa"/>
            <w:vAlign w:val="center"/>
          </w:tcPr>
          <w:p w14:paraId="6272338C" w14:textId="77777777" w:rsidR="00E80DE4" w:rsidRPr="003870E9" w:rsidRDefault="00E80DE4" w:rsidP="00D52DF2">
            <w:pPr>
              <w:pStyle w:val="ExhibitText"/>
              <w:jc w:val="left"/>
              <w:rPr>
                <w:rFonts w:eastAsia="Calibri"/>
                <w:lang w:val="en-GB"/>
              </w:rPr>
            </w:pPr>
            <w:r w:rsidRPr="003870E9">
              <w:rPr>
                <w:rFonts w:eastAsia="Calibri"/>
                <w:lang w:val="en-GB"/>
              </w:rPr>
              <w:t>OTT and digital advertising</w:t>
            </w:r>
          </w:p>
        </w:tc>
        <w:tc>
          <w:tcPr>
            <w:tcW w:w="857" w:type="dxa"/>
            <w:vAlign w:val="center"/>
          </w:tcPr>
          <w:p w14:paraId="52307ED7" w14:textId="6011F38E" w:rsidR="00E80DE4" w:rsidRPr="003870E9" w:rsidRDefault="00E80DE4" w:rsidP="00D23B87">
            <w:pPr>
              <w:pStyle w:val="ExhibitText"/>
              <w:jc w:val="right"/>
              <w:rPr>
                <w:rFonts w:eastAsia="Calibri"/>
                <w:lang w:val="en-GB"/>
              </w:rPr>
            </w:pPr>
            <w:r w:rsidRPr="003870E9">
              <w:rPr>
                <w:rFonts w:eastAsia="Calibri"/>
                <w:lang w:val="en-GB"/>
              </w:rPr>
              <w:t>1.23</w:t>
            </w:r>
          </w:p>
        </w:tc>
        <w:tc>
          <w:tcPr>
            <w:tcW w:w="828" w:type="dxa"/>
            <w:vAlign w:val="center"/>
          </w:tcPr>
          <w:p w14:paraId="297ED70C" w14:textId="02A2F261" w:rsidR="00E80DE4" w:rsidRPr="003870E9" w:rsidRDefault="00E80DE4" w:rsidP="00D23B87">
            <w:pPr>
              <w:pStyle w:val="ExhibitText"/>
              <w:jc w:val="right"/>
              <w:rPr>
                <w:rFonts w:eastAsia="Calibri"/>
                <w:lang w:val="en-GB"/>
              </w:rPr>
            </w:pPr>
            <w:r w:rsidRPr="003870E9">
              <w:rPr>
                <w:rFonts w:eastAsia="Calibri"/>
                <w:lang w:val="en-GB"/>
              </w:rPr>
              <w:t xml:space="preserve">2.82 </w:t>
            </w:r>
          </w:p>
        </w:tc>
      </w:tr>
      <w:tr w:rsidR="00E80DE4" w:rsidRPr="003870E9" w14:paraId="4582ED9D" w14:textId="77777777" w:rsidTr="00C51C92">
        <w:trPr>
          <w:jc w:val="center"/>
        </w:trPr>
        <w:tc>
          <w:tcPr>
            <w:tcW w:w="2725" w:type="dxa"/>
            <w:vAlign w:val="center"/>
          </w:tcPr>
          <w:p w14:paraId="3C1ACD32" w14:textId="77777777" w:rsidR="00E80DE4" w:rsidRPr="003870E9" w:rsidRDefault="00E80DE4" w:rsidP="00D52DF2">
            <w:pPr>
              <w:pStyle w:val="ExhibitText"/>
              <w:jc w:val="left"/>
              <w:rPr>
                <w:rFonts w:eastAsia="Calibri"/>
                <w:lang w:val="en-GB"/>
              </w:rPr>
            </w:pPr>
            <w:r w:rsidRPr="003870E9">
              <w:rPr>
                <w:rFonts w:eastAsia="Calibri"/>
                <w:lang w:val="en-GB"/>
              </w:rPr>
              <w:t>Video OTT subscription</w:t>
            </w:r>
          </w:p>
        </w:tc>
        <w:tc>
          <w:tcPr>
            <w:tcW w:w="857" w:type="dxa"/>
            <w:vAlign w:val="center"/>
          </w:tcPr>
          <w:p w14:paraId="6B3EC0E5" w14:textId="6910E8DD" w:rsidR="00E80DE4" w:rsidRPr="003870E9" w:rsidRDefault="00E80DE4" w:rsidP="00D23B87">
            <w:pPr>
              <w:pStyle w:val="ExhibitText"/>
              <w:jc w:val="right"/>
              <w:rPr>
                <w:rFonts w:eastAsia="Calibri"/>
                <w:lang w:val="en-GB"/>
              </w:rPr>
            </w:pPr>
            <w:r w:rsidRPr="003870E9">
              <w:rPr>
                <w:rFonts w:eastAsia="Calibri"/>
                <w:lang w:val="en-GB"/>
              </w:rPr>
              <w:t>0.03</w:t>
            </w:r>
          </w:p>
        </w:tc>
        <w:tc>
          <w:tcPr>
            <w:tcW w:w="828" w:type="dxa"/>
            <w:vAlign w:val="center"/>
          </w:tcPr>
          <w:p w14:paraId="617AF7D7" w14:textId="61A3E075" w:rsidR="00E80DE4" w:rsidRPr="003870E9" w:rsidRDefault="00E80DE4" w:rsidP="00D23B87">
            <w:pPr>
              <w:pStyle w:val="ExhibitText"/>
              <w:jc w:val="right"/>
              <w:rPr>
                <w:rFonts w:eastAsia="Calibri"/>
                <w:lang w:val="en-GB"/>
              </w:rPr>
            </w:pPr>
            <w:r w:rsidRPr="003870E9">
              <w:rPr>
                <w:rFonts w:eastAsia="Calibri"/>
                <w:lang w:val="en-GB"/>
              </w:rPr>
              <w:t>0.19</w:t>
            </w:r>
          </w:p>
        </w:tc>
      </w:tr>
      <w:tr w:rsidR="00E80DE4" w:rsidRPr="003870E9" w14:paraId="11C1CB27" w14:textId="77777777" w:rsidTr="00C51C92">
        <w:trPr>
          <w:jc w:val="center"/>
        </w:trPr>
        <w:tc>
          <w:tcPr>
            <w:tcW w:w="2725" w:type="dxa"/>
            <w:vAlign w:val="center"/>
          </w:tcPr>
          <w:p w14:paraId="4AE27933" w14:textId="3DEB5971" w:rsidR="00E80DE4" w:rsidRPr="003870E9" w:rsidRDefault="00E80DE4" w:rsidP="00D23B87">
            <w:pPr>
              <w:pStyle w:val="ExhibitText"/>
              <w:jc w:val="left"/>
              <w:rPr>
                <w:rFonts w:eastAsia="Calibri"/>
                <w:lang w:val="en-GB"/>
              </w:rPr>
            </w:pPr>
            <w:r w:rsidRPr="003870E9">
              <w:rPr>
                <w:rFonts w:eastAsia="Calibri"/>
                <w:lang w:val="en-GB"/>
              </w:rPr>
              <w:t>Gaming (In</w:t>
            </w:r>
            <w:r w:rsidR="007066D3">
              <w:rPr>
                <w:rFonts w:eastAsia="Calibri"/>
                <w:lang w:val="en-GB"/>
              </w:rPr>
              <w:t>A</w:t>
            </w:r>
            <w:r w:rsidRPr="003870E9">
              <w:rPr>
                <w:rFonts w:eastAsia="Calibri"/>
                <w:lang w:val="en-GB"/>
              </w:rPr>
              <w:t>pp/</w:t>
            </w:r>
            <w:r w:rsidR="007066D3">
              <w:rPr>
                <w:rFonts w:eastAsia="Calibri"/>
                <w:lang w:val="en-GB"/>
              </w:rPr>
              <w:t>I</w:t>
            </w:r>
            <w:r w:rsidRPr="003870E9">
              <w:rPr>
                <w:rFonts w:eastAsia="Calibri"/>
                <w:lang w:val="en-GB"/>
              </w:rPr>
              <w:t>pad subscription)</w:t>
            </w:r>
          </w:p>
        </w:tc>
        <w:tc>
          <w:tcPr>
            <w:tcW w:w="857" w:type="dxa"/>
            <w:vAlign w:val="center"/>
          </w:tcPr>
          <w:p w14:paraId="6D507935" w14:textId="271D1AC5" w:rsidR="00E80DE4" w:rsidRPr="003870E9" w:rsidRDefault="00E80DE4" w:rsidP="00D23B87">
            <w:pPr>
              <w:pStyle w:val="ExhibitText"/>
              <w:jc w:val="right"/>
              <w:rPr>
                <w:rFonts w:eastAsia="Calibri"/>
                <w:lang w:val="en-GB"/>
              </w:rPr>
            </w:pPr>
            <w:r w:rsidRPr="003870E9">
              <w:rPr>
                <w:rFonts w:eastAsia="Calibri"/>
                <w:lang w:val="en-GB"/>
              </w:rPr>
              <w:t>0.02</w:t>
            </w:r>
          </w:p>
        </w:tc>
        <w:tc>
          <w:tcPr>
            <w:tcW w:w="828" w:type="dxa"/>
            <w:vAlign w:val="center"/>
          </w:tcPr>
          <w:p w14:paraId="4346E4BC" w14:textId="5650F1E2" w:rsidR="00E80DE4" w:rsidRPr="003870E9" w:rsidRDefault="00E80DE4" w:rsidP="00D23B87">
            <w:pPr>
              <w:pStyle w:val="ExhibitText"/>
              <w:jc w:val="right"/>
              <w:rPr>
                <w:rFonts w:eastAsia="Calibri"/>
                <w:lang w:val="en-GB"/>
              </w:rPr>
            </w:pPr>
            <w:r w:rsidRPr="003870E9">
              <w:rPr>
                <w:rFonts w:eastAsia="Calibri"/>
                <w:lang w:val="en-GB"/>
              </w:rPr>
              <w:t>0.12</w:t>
            </w:r>
          </w:p>
        </w:tc>
      </w:tr>
      <w:tr w:rsidR="00E80DE4" w:rsidRPr="003870E9" w14:paraId="0E93387A" w14:textId="77777777" w:rsidTr="00C51C92">
        <w:trPr>
          <w:jc w:val="center"/>
        </w:trPr>
        <w:tc>
          <w:tcPr>
            <w:tcW w:w="2725" w:type="dxa"/>
            <w:vAlign w:val="center"/>
          </w:tcPr>
          <w:p w14:paraId="529B5C40" w14:textId="77777777" w:rsidR="00E80DE4" w:rsidRPr="003870E9" w:rsidRDefault="00E80DE4" w:rsidP="00D52DF2">
            <w:pPr>
              <w:pStyle w:val="ExhibitText"/>
              <w:jc w:val="left"/>
              <w:rPr>
                <w:rFonts w:eastAsia="Calibri"/>
                <w:lang w:val="en-GB"/>
              </w:rPr>
            </w:pPr>
            <w:r w:rsidRPr="003870E9">
              <w:rPr>
                <w:rFonts w:eastAsia="Calibri"/>
                <w:lang w:val="en-GB"/>
              </w:rPr>
              <w:t>Total</w:t>
            </w:r>
          </w:p>
        </w:tc>
        <w:tc>
          <w:tcPr>
            <w:tcW w:w="857" w:type="dxa"/>
            <w:vAlign w:val="center"/>
          </w:tcPr>
          <w:p w14:paraId="2D2EEF39" w14:textId="40E1C251" w:rsidR="00E80DE4" w:rsidRPr="003870E9" w:rsidRDefault="00E80DE4" w:rsidP="00D23B87">
            <w:pPr>
              <w:pStyle w:val="ExhibitText"/>
              <w:jc w:val="right"/>
              <w:rPr>
                <w:rFonts w:eastAsia="Calibri"/>
                <w:lang w:val="en-GB"/>
              </w:rPr>
            </w:pPr>
            <w:r w:rsidRPr="003870E9">
              <w:rPr>
                <w:rFonts w:eastAsia="Calibri"/>
                <w:lang w:val="en-GB"/>
              </w:rPr>
              <w:t>1.29</w:t>
            </w:r>
          </w:p>
        </w:tc>
        <w:tc>
          <w:tcPr>
            <w:tcW w:w="828" w:type="dxa"/>
            <w:vAlign w:val="center"/>
          </w:tcPr>
          <w:p w14:paraId="7C9C2DBA" w14:textId="0592ED9A" w:rsidR="00E80DE4" w:rsidRPr="003870E9" w:rsidRDefault="00E80DE4" w:rsidP="00D23B87">
            <w:pPr>
              <w:pStyle w:val="ExhibitText"/>
              <w:jc w:val="right"/>
              <w:rPr>
                <w:rFonts w:eastAsia="Calibri"/>
                <w:lang w:val="en-GB"/>
              </w:rPr>
            </w:pPr>
            <w:r w:rsidRPr="003870E9">
              <w:rPr>
                <w:rFonts w:eastAsia="Calibri"/>
                <w:lang w:val="en-GB"/>
              </w:rPr>
              <w:t>3.28</w:t>
            </w:r>
          </w:p>
        </w:tc>
      </w:tr>
    </w:tbl>
    <w:p w14:paraId="40EA5632" w14:textId="77777777" w:rsidR="00E80DE4" w:rsidRPr="003870E9" w:rsidRDefault="00E80DE4" w:rsidP="00E80DE4">
      <w:pPr>
        <w:pStyle w:val="ExhibitText"/>
        <w:rPr>
          <w:rFonts w:eastAsia="Calibri"/>
          <w:lang w:val="en-GB" w:bidi="hi-IN"/>
        </w:rPr>
      </w:pPr>
    </w:p>
    <w:p w14:paraId="7E62ACA7" w14:textId="70DB925C" w:rsidR="007066D3" w:rsidRDefault="007066D3" w:rsidP="00E80DE4">
      <w:pPr>
        <w:pStyle w:val="Footnote"/>
        <w:rPr>
          <w:lang w:val="en-GB" w:bidi="hi-IN"/>
        </w:rPr>
      </w:pPr>
      <w:r>
        <w:rPr>
          <w:lang w:val="en-GB" w:bidi="hi-IN"/>
        </w:rPr>
        <w:t>Note: OTT = over-the-top</w:t>
      </w:r>
    </w:p>
    <w:p w14:paraId="78F986A4" w14:textId="2CCEB8FB" w:rsidR="00E80DE4" w:rsidRPr="003870E9" w:rsidRDefault="00D00B81" w:rsidP="00E80DE4">
      <w:pPr>
        <w:pStyle w:val="Footnote"/>
        <w:rPr>
          <w:lang w:val="en-GB" w:bidi="hi-IN"/>
        </w:rPr>
      </w:pPr>
      <w:r>
        <w:rPr>
          <w:lang w:val="en-GB" w:bidi="hi-IN"/>
        </w:rPr>
        <w:t>Source: </w:t>
      </w:r>
      <w:r w:rsidR="00E80DE4" w:rsidRPr="003870E9">
        <w:rPr>
          <w:lang w:val="en-GB" w:bidi="hi-IN"/>
        </w:rPr>
        <w:t>KPMG</w:t>
      </w:r>
      <w:r w:rsidR="003822BD">
        <w:rPr>
          <w:lang w:val="en-GB" w:bidi="hi-IN"/>
        </w:rPr>
        <w:t xml:space="preserve"> India</w:t>
      </w:r>
      <w:r w:rsidR="00544867">
        <w:rPr>
          <w:lang w:val="en-GB" w:bidi="hi-IN"/>
        </w:rPr>
        <w:t>—</w:t>
      </w:r>
      <w:r w:rsidR="00E80DE4" w:rsidRPr="003870E9">
        <w:rPr>
          <w:lang w:val="en-GB" w:bidi="hi-IN"/>
        </w:rPr>
        <w:t>FICCI</w:t>
      </w:r>
      <w:r w:rsidR="00D23B87">
        <w:rPr>
          <w:lang w:val="en-GB" w:bidi="hi-IN"/>
        </w:rPr>
        <w:t>,</w:t>
      </w:r>
      <w:r>
        <w:rPr>
          <w:lang w:val="en-GB" w:bidi="hi-IN"/>
        </w:rPr>
        <w:t> </w:t>
      </w:r>
      <w:r>
        <w:rPr>
          <w:i/>
          <w:lang w:val="en-GB" w:bidi="hi-IN"/>
        </w:rPr>
        <w:t>The Future: </w:t>
      </w:r>
      <w:r w:rsidR="00D23B87" w:rsidRPr="00EA1682">
        <w:rPr>
          <w:i/>
          <w:lang w:val="en-GB" w:bidi="hi-IN"/>
        </w:rPr>
        <w:t>No</w:t>
      </w:r>
      <w:r w:rsidR="00D23B87">
        <w:rPr>
          <w:i/>
          <w:lang w:val="en-GB" w:bidi="hi-IN"/>
        </w:rPr>
        <w:t>w</w:t>
      </w:r>
      <w:r>
        <w:rPr>
          <w:i/>
          <w:lang w:val="en-GB" w:bidi="hi-IN"/>
        </w:rPr>
        <w:t> </w:t>
      </w:r>
      <w:r w:rsidR="00D23B87" w:rsidRPr="00EA1682">
        <w:rPr>
          <w:i/>
          <w:lang w:val="en-GB" w:bidi="hi-IN"/>
        </w:rPr>
        <w:t>Streaming</w:t>
      </w:r>
      <w:r>
        <w:rPr>
          <w:lang w:val="en-GB" w:bidi="hi-IN"/>
        </w:rPr>
        <w:t>,</w:t>
      </w:r>
      <w:r w:rsidRPr="00544867">
        <w:rPr>
          <w:i/>
          <w:lang w:val="en-GB" w:bidi="hi-IN"/>
        </w:rPr>
        <w:t> </w:t>
      </w:r>
      <w:r w:rsidRPr="003822BD">
        <w:rPr>
          <w:lang w:val="en-GB" w:bidi="hi-IN"/>
        </w:rPr>
        <w:t>Indian Media and Entertainment Industry Report</w:t>
      </w:r>
      <w:r w:rsidR="003822BD">
        <w:rPr>
          <w:lang w:val="en-GB" w:bidi="hi-IN"/>
        </w:rPr>
        <w:t>,</w:t>
      </w:r>
      <w:r w:rsidRPr="003822BD">
        <w:rPr>
          <w:lang w:val="en-GB" w:bidi="hi-IN"/>
        </w:rPr>
        <w:t> </w:t>
      </w:r>
      <w:r w:rsidR="00E80DE4" w:rsidRPr="003822BD">
        <w:rPr>
          <w:lang w:val="en-GB" w:bidi="hi-IN"/>
        </w:rPr>
        <w:t>2016</w:t>
      </w:r>
      <w:r w:rsidR="00E80DE4" w:rsidRPr="003870E9">
        <w:rPr>
          <w:lang w:val="en-GB" w:bidi="hi-IN"/>
        </w:rPr>
        <w:t xml:space="preserve">, </w:t>
      </w:r>
      <w:r w:rsidR="00544867">
        <w:rPr>
          <w:lang w:val="en-GB" w:bidi="hi-IN"/>
        </w:rPr>
        <w:t>a</w:t>
      </w:r>
      <w:r w:rsidR="00544867" w:rsidRPr="003870E9">
        <w:rPr>
          <w:lang w:val="en-GB" w:bidi="hi-IN"/>
        </w:rPr>
        <w:t>ccessed March 26, 2018</w:t>
      </w:r>
      <w:r w:rsidR="00544867">
        <w:rPr>
          <w:lang w:val="en-GB" w:bidi="hi-IN"/>
        </w:rPr>
        <w:t xml:space="preserve">, </w:t>
      </w:r>
      <w:hyperlink r:id="rId15" w:history="1">
        <w:r w:rsidR="00E80DE4" w:rsidRPr="003870E9">
          <w:rPr>
            <w:lang w:val="en-GB" w:bidi="hi-IN"/>
          </w:rPr>
          <w:t>https://home.kpmg.com/content/dam/kpmg/pdf/2016/04/The-Future-now-streaming.pdf</w:t>
        </w:r>
      </w:hyperlink>
      <w:r w:rsidR="00E80DE4" w:rsidRPr="003870E9">
        <w:rPr>
          <w:lang w:val="en-GB" w:bidi="hi-IN"/>
        </w:rPr>
        <w:t>.</w:t>
      </w:r>
    </w:p>
    <w:p w14:paraId="17AF308D" w14:textId="77777777" w:rsidR="0057170A" w:rsidRDefault="0057170A" w:rsidP="006D3CDC">
      <w:pPr>
        <w:pStyle w:val="ExhibitText"/>
        <w:rPr>
          <w:rFonts w:eastAsia="Calibri"/>
          <w:lang w:val="en-GB" w:bidi="hi-IN"/>
        </w:rPr>
      </w:pPr>
    </w:p>
    <w:p w14:paraId="5B2279D6" w14:textId="54A8E84C" w:rsidR="006D3CDC" w:rsidRDefault="006D3CDC">
      <w:pPr>
        <w:spacing w:after="200" w:line="276" w:lineRule="auto"/>
        <w:rPr>
          <w:rFonts w:ascii="Arial" w:eastAsia="Calibri" w:hAnsi="Arial" w:cs="Arial"/>
          <w:lang w:val="en-GB" w:bidi="hi-IN"/>
        </w:rPr>
      </w:pPr>
      <w:r>
        <w:rPr>
          <w:rFonts w:eastAsia="Calibri"/>
          <w:lang w:val="en-GB" w:bidi="hi-IN"/>
        </w:rPr>
        <w:br w:type="page"/>
      </w:r>
    </w:p>
    <w:p w14:paraId="36E64526" w14:textId="70947918" w:rsidR="00AB41C4" w:rsidRPr="003870E9" w:rsidRDefault="00AB41C4" w:rsidP="0057170A">
      <w:pPr>
        <w:pStyle w:val="ExhibitHeading"/>
        <w:rPr>
          <w:rFonts w:eastAsia="Calibri"/>
          <w:lang w:val="en-GB" w:bidi="hi-IN"/>
        </w:rPr>
      </w:pPr>
      <w:r w:rsidRPr="003870E9">
        <w:rPr>
          <w:rFonts w:eastAsia="Calibri"/>
          <w:lang w:val="en-GB" w:bidi="hi-IN"/>
        </w:rPr>
        <w:lastRenderedPageBreak/>
        <w:t xml:space="preserve">EXHIBIT 3: </w:t>
      </w:r>
      <w:r w:rsidR="003326F6">
        <w:rPr>
          <w:rFonts w:eastAsia="Calibri"/>
          <w:lang w:val="en-GB" w:bidi="hi-IN"/>
        </w:rPr>
        <w:t xml:space="preserve">VOOT’s </w:t>
      </w:r>
      <w:r w:rsidRPr="003870E9">
        <w:rPr>
          <w:rFonts w:eastAsia="Calibri"/>
          <w:lang w:val="en-GB" w:bidi="hi-IN"/>
        </w:rPr>
        <w:t>COMPETITORS</w:t>
      </w:r>
    </w:p>
    <w:p w14:paraId="3AF797ED" w14:textId="77777777" w:rsidR="00AB41C4" w:rsidRPr="003870E9" w:rsidRDefault="00AB41C4" w:rsidP="0057170A">
      <w:pPr>
        <w:pStyle w:val="ExhibitText"/>
        <w:rPr>
          <w:rFonts w:eastAsia="Calibri"/>
          <w:lang w:val="en-GB" w:bidi="hi-IN"/>
        </w:rPr>
      </w:pPr>
    </w:p>
    <w:p w14:paraId="478C1FC3" w14:textId="65353461" w:rsidR="00AB41C4" w:rsidRPr="00EA1682" w:rsidRDefault="00AB41C4" w:rsidP="0057170A">
      <w:pPr>
        <w:pStyle w:val="ExhibitText"/>
        <w:rPr>
          <w:rFonts w:eastAsia="Calibri"/>
          <w:spacing w:val="-2"/>
          <w:kern w:val="20"/>
          <w:sz w:val="19"/>
          <w:szCs w:val="19"/>
          <w:lang w:val="en-GB" w:bidi="hi-IN"/>
        </w:rPr>
      </w:pPr>
      <w:r w:rsidRPr="00EA1682">
        <w:rPr>
          <w:rFonts w:eastAsia="Calibri"/>
          <w:b/>
          <w:bCs/>
          <w:spacing w:val="-2"/>
          <w:kern w:val="20"/>
          <w:sz w:val="19"/>
          <w:szCs w:val="19"/>
          <w:lang w:val="en-GB" w:bidi="hi-IN"/>
        </w:rPr>
        <w:t xml:space="preserve">Hotstar </w:t>
      </w:r>
      <w:r w:rsidRPr="00EA1682">
        <w:rPr>
          <w:rFonts w:eastAsia="Calibri"/>
          <w:spacing w:val="-2"/>
          <w:kern w:val="20"/>
          <w:sz w:val="19"/>
          <w:szCs w:val="19"/>
          <w:lang w:val="en-GB" w:bidi="hi-IN"/>
        </w:rPr>
        <w:t>was</w:t>
      </w:r>
      <w:r w:rsidRPr="00EA1682">
        <w:rPr>
          <w:rFonts w:eastAsia="Calibri"/>
          <w:b/>
          <w:bCs/>
          <w:spacing w:val="-2"/>
          <w:kern w:val="20"/>
          <w:sz w:val="19"/>
          <w:szCs w:val="19"/>
          <w:lang w:val="en-GB" w:bidi="hi-IN"/>
        </w:rPr>
        <w:t xml:space="preserve"> </w:t>
      </w:r>
      <w:r w:rsidRPr="00EA1682">
        <w:rPr>
          <w:rFonts w:eastAsia="Calibri"/>
          <w:spacing w:val="-2"/>
          <w:kern w:val="20"/>
          <w:sz w:val="19"/>
          <w:szCs w:val="19"/>
          <w:lang w:val="en-GB" w:bidi="hi-IN"/>
        </w:rPr>
        <w:t xml:space="preserve">an online video streaming platform owned by Novi Digital Entertainment Private Limited, a wholly owned subsidiary of Star India Private Limited. </w:t>
      </w:r>
      <w:r w:rsidR="006F7F9B" w:rsidRPr="00EA1682">
        <w:rPr>
          <w:rFonts w:eastAsia="Calibri"/>
          <w:spacing w:val="-2"/>
          <w:kern w:val="20"/>
          <w:sz w:val="19"/>
          <w:szCs w:val="19"/>
          <w:lang w:val="en-GB" w:bidi="hi-IN"/>
        </w:rPr>
        <w:t xml:space="preserve">As of 2018, </w:t>
      </w:r>
      <w:r w:rsidRPr="00EA1682">
        <w:rPr>
          <w:rFonts w:eastAsia="Calibri"/>
          <w:spacing w:val="-2"/>
          <w:kern w:val="20"/>
          <w:sz w:val="19"/>
          <w:szCs w:val="19"/>
          <w:lang w:val="en-GB" w:bidi="hi-IN"/>
        </w:rPr>
        <w:t xml:space="preserve">Hotstar </w:t>
      </w:r>
      <w:r w:rsidR="006F7F9B" w:rsidRPr="00EA1682">
        <w:rPr>
          <w:rFonts w:eastAsia="Calibri"/>
          <w:spacing w:val="-2"/>
          <w:kern w:val="20"/>
          <w:sz w:val="19"/>
          <w:szCs w:val="19"/>
          <w:lang w:val="en-GB" w:bidi="hi-IN"/>
        </w:rPr>
        <w:t xml:space="preserve">offered more than </w:t>
      </w:r>
      <w:r w:rsidRPr="00EA1682">
        <w:rPr>
          <w:rFonts w:eastAsia="Calibri"/>
          <w:spacing w:val="-2"/>
          <w:kern w:val="20"/>
          <w:sz w:val="19"/>
          <w:szCs w:val="19"/>
          <w:lang w:val="en-GB" w:bidi="hi-IN"/>
        </w:rPr>
        <w:t xml:space="preserve">50,000 hours of TV content and movies across </w:t>
      </w:r>
      <w:r w:rsidR="006F7F9B" w:rsidRPr="00EA1682">
        <w:rPr>
          <w:rFonts w:eastAsia="Calibri"/>
          <w:spacing w:val="-2"/>
          <w:kern w:val="20"/>
          <w:sz w:val="19"/>
          <w:szCs w:val="19"/>
          <w:lang w:val="en-GB" w:bidi="hi-IN"/>
        </w:rPr>
        <w:t>eight</w:t>
      </w:r>
      <w:r w:rsidRPr="00EA1682">
        <w:rPr>
          <w:rFonts w:eastAsia="Calibri"/>
          <w:spacing w:val="-2"/>
          <w:kern w:val="20"/>
          <w:sz w:val="19"/>
          <w:szCs w:val="19"/>
          <w:lang w:val="en-GB" w:bidi="hi-IN"/>
        </w:rPr>
        <w:t xml:space="preserve"> languages, and </w:t>
      </w:r>
      <w:r w:rsidR="006F7F9B" w:rsidRPr="00EA1682">
        <w:rPr>
          <w:rFonts w:eastAsia="Calibri"/>
          <w:spacing w:val="-2"/>
          <w:kern w:val="20"/>
          <w:sz w:val="19"/>
          <w:szCs w:val="19"/>
          <w:lang w:val="en-GB" w:bidi="hi-IN"/>
        </w:rPr>
        <w:t xml:space="preserve">offered live coverage of </w:t>
      </w:r>
      <w:r w:rsidRPr="00EA1682">
        <w:rPr>
          <w:rFonts w:eastAsia="Calibri"/>
          <w:spacing w:val="-2"/>
          <w:kern w:val="20"/>
          <w:sz w:val="19"/>
          <w:szCs w:val="19"/>
          <w:lang w:val="en-GB" w:bidi="hi-IN"/>
        </w:rPr>
        <w:t xml:space="preserve">every major sport. Highly evolved video streaming technology and high attention to the quality of </w:t>
      </w:r>
      <w:r w:rsidR="00E064FD" w:rsidRPr="00EA1682">
        <w:rPr>
          <w:rFonts w:eastAsia="Calibri"/>
          <w:spacing w:val="-2"/>
          <w:kern w:val="20"/>
          <w:sz w:val="19"/>
          <w:szCs w:val="19"/>
          <w:lang w:val="en-GB" w:bidi="hi-IN"/>
        </w:rPr>
        <w:t xml:space="preserve">the user </w:t>
      </w:r>
      <w:r w:rsidRPr="00EA1682">
        <w:rPr>
          <w:rFonts w:eastAsia="Calibri"/>
          <w:spacing w:val="-2"/>
          <w:kern w:val="20"/>
          <w:sz w:val="19"/>
          <w:szCs w:val="19"/>
          <w:lang w:val="en-GB" w:bidi="hi-IN"/>
        </w:rPr>
        <w:t xml:space="preserve">experience across devices and platforms </w:t>
      </w:r>
      <w:r w:rsidR="00C95383" w:rsidRPr="00EA1682">
        <w:rPr>
          <w:rFonts w:eastAsia="Calibri"/>
          <w:spacing w:val="-2"/>
          <w:kern w:val="20"/>
          <w:sz w:val="19"/>
          <w:szCs w:val="19"/>
          <w:lang w:val="en-GB" w:bidi="hi-IN"/>
        </w:rPr>
        <w:t>made</w:t>
      </w:r>
      <w:r w:rsidRPr="00EA1682">
        <w:rPr>
          <w:rFonts w:eastAsia="Calibri"/>
          <w:spacing w:val="-2"/>
          <w:kern w:val="20"/>
          <w:sz w:val="19"/>
          <w:szCs w:val="19"/>
          <w:lang w:val="en-GB" w:bidi="hi-IN"/>
        </w:rPr>
        <w:t xml:space="preserve"> Hotstar a complete video destination for </w:t>
      </w:r>
      <w:r w:rsidR="00C95383" w:rsidRPr="00EA1682">
        <w:rPr>
          <w:rFonts w:eastAsia="Calibri"/>
          <w:spacing w:val="-2"/>
          <w:kern w:val="20"/>
          <w:sz w:val="19"/>
          <w:szCs w:val="19"/>
          <w:lang w:val="en-GB" w:bidi="hi-IN"/>
        </w:rPr>
        <w:t>over</w:t>
      </w:r>
      <w:r w:rsidR="001D535C" w:rsidRPr="00EA1682">
        <w:rPr>
          <w:rFonts w:eastAsia="Calibri"/>
          <w:spacing w:val="-2"/>
          <w:kern w:val="20"/>
          <w:sz w:val="19"/>
          <w:szCs w:val="19"/>
          <w:lang w:val="en-GB" w:bidi="hi-IN"/>
        </w:rPr>
        <w:t>-</w:t>
      </w:r>
      <w:r w:rsidR="00C95383" w:rsidRPr="00EA1682">
        <w:rPr>
          <w:rFonts w:eastAsia="Calibri"/>
          <w:spacing w:val="-2"/>
          <w:kern w:val="20"/>
          <w:sz w:val="19"/>
          <w:szCs w:val="19"/>
          <w:lang w:val="en-GB" w:bidi="hi-IN"/>
        </w:rPr>
        <w:t>the</w:t>
      </w:r>
      <w:r w:rsidR="001D535C" w:rsidRPr="00EA1682">
        <w:rPr>
          <w:rFonts w:eastAsia="Calibri"/>
          <w:spacing w:val="-2"/>
          <w:kern w:val="20"/>
          <w:sz w:val="19"/>
          <w:szCs w:val="19"/>
          <w:lang w:val="en-GB" w:bidi="hi-IN"/>
        </w:rPr>
        <w:t>-</w:t>
      </w:r>
      <w:r w:rsidR="00C95383" w:rsidRPr="00EA1682">
        <w:rPr>
          <w:rFonts w:eastAsia="Calibri"/>
          <w:spacing w:val="-2"/>
          <w:kern w:val="20"/>
          <w:sz w:val="19"/>
          <w:szCs w:val="19"/>
          <w:lang w:val="en-GB" w:bidi="hi-IN"/>
        </w:rPr>
        <w:t>top</w:t>
      </w:r>
      <w:r w:rsidRPr="00EA1682">
        <w:rPr>
          <w:rFonts w:eastAsia="Calibri"/>
          <w:spacing w:val="-2"/>
          <w:kern w:val="20"/>
          <w:sz w:val="19"/>
          <w:szCs w:val="19"/>
          <w:lang w:val="en-GB" w:bidi="hi-IN"/>
        </w:rPr>
        <w:t xml:space="preserve"> video consumers.</w:t>
      </w:r>
    </w:p>
    <w:p w14:paraId="65AB4C50" w14:textId="77777777" w:rsidR="0057170A" w:rsidRPr="00EA1682" w:rsidRDefault="0057170A" w:rsidP="0057170A">
      <w:pPr>
        <w:pStyle w:val="ExhibitText"/>
        <w:rPr>
          <w:rFonts w:eastAsia="Calibri"/>
          <w:b/>
          <w:bCs/>
          <w:sz w:val="19"/>
          <w:szCs w:val="19"/>
          <w:lang w:val="en-GB" w:bidi="hi-IN"/>
        </w:rPr>
      </w:pPr>
    </w:p>
    <w:p w14:paraId="779B760C" w14:textId="55AF7D91" w:rsidR="00AB41C4" w:rsidRPr="00EA1682" w:rsidRDefault="00AB41C4" w:rsidP="0057170A">
      <w:pPr>
        <w:pStyle w:val="ExhibitText"/>
        <w:rPr>
          <w:rFonts w:eastAsia="Calibri"/>
          <w:spacing w:val="-2"/>
          <w:kern w:val="20"/>
          <w:sz w:val="19"/>
          <w:szCs w:val="19"/>
          <w:lang w:val="en-GB" w:bidi="hi-IN"/>
        </w:rPr>
      </w:pPr>
      <w:r w:rsidRPr="00EA1682">
        <w:rPr>
          <w:rFonts w:eastAsia="Calibri"/>
          <w:b/>
          <w:bCs/>
          <w:spacing w:val="-2"/>
          <w:kern w:val="20"/>
          <w:sz w:val="19"/>
          <w:szCs w:val="19"/>
          <w:lang w:val="en-GB" w:bidi="hi-IN"/>
        </w:rPr>
        <w:t>Netflix</w:t>
      </w:r>
      <w:r w:rsidRPr="00EA1682">
        <w:rPr>
          <w:rFonts w:eastAsia="Calibri"/>
          <w:spacing w:val="-2"/>
          <w:kern w:val="20"/>
          <w:sz w:val="19"/>
          <w:szCs w:val="19"/>
          <w:lang w:val="en-GB" w:bidi="hi-IN"/>
        </w:rPr>
        <w:t xml:space="preserve"> was the world</w:t>
      </w:r>
      <w:r w:rsidR="00B645CD">
        <w:rPr>
          <w:rFonts w:eastAsia="Calibri"/>
          <w:spacing w:val="-2"/>
          <w:kern w:val="20"/>
          <w:sz w:val="19"/>
          <w:szCs w:val="19"/>
          <w:lang w:val="en-GB" w:bidi="hi-IN"/>
        </w:rPr>
        <w:t>’</w:t>
      </w:r>
      <w:r w:rsidRPr="00EA1682">
        <w:rPr>
          <w:rFonts w:eastAsia="Calibri"/>
          <w:spacing w:val="-2"/>
          <w:kern w:val="20"/>
          <w:sz w:val="19"/>
          <w:szCs w:val="19"/>
          <w:lang w:val="en-GB" w:bidi="hi-IN"/>
        </w:rPr>
        <w:t xml:space="preserve">s leading </w:t>
      </w:r>
      <w:r w:rsidR="001D535C" w:rsidRPr="00EA1682">
        <w:rPr>
          <w:rFonts w:eastAsia="Calibri"/>
          <w:spacing w:val="-2"/>
          <w:kern w:val="20"/>
          <w:sz w:val="19"/>
          <w:szCs w:val="19"/>
          <w:lang w:val="en-GB" w:bidi="hi-IN"/>
        </w:rPr>
        <w:t>I</w:t>
      </w:r>
      <w:r w:rsidRPr="00EA1682">
        <w:rPr>
          <w:rFonts w:eastAsia="Calibri"/>
          <w:spacing w:val="-2"/>
          <w:kern w:val="20"/>
          <w:sz w:val="19"/>
          <w:szCs w:val="19"/>
          <w:lang w:val="en-GB" w:bidi="hi-IN"/>
        </w:rPr>
        <w:t>nternet entertainment service</w:t>
      </w:r>
      <w:r w:rsidR="00C95383" w:rsidRPr="00EA1682">
        <w:rPr>
          <w:rFonts w:eastAsia="Calibri"/>
          <w:spacing w:val="-2"/>
          <w:kern w:val="20"/>
          <w:sz w:val="19"/>
          <w:szCs w:val="19"/>
          <w:lang w:val="en-GB" w:bidi="hi-IN"/>
        </w:rPr>
        <w:t xml:space="preserve"> in 2018</w:t>
      </w:r>
      <w:r w:rsidR="001D535C" w:rsidRPr="00EA1682">
        <w:rPr>
          <w:rFonts w:eastAsia="Calibri"/>
          <w:spacing w:val="-2"/>
          <w:kern w:val="20"/>
          <w:sz w:val="19"/>
          <w:szCs w:val="19"/>
          <w:lang w:val="en-GB" w:bidi="hi-IN"/>
        </w:rPr>
        <w:t>,</w:t>
      </w:r>
      <w:r w:rsidRPr="00EA1682">
        <w:rPr>
          <w:rFonts w:eastAsia="Calibri"/>
          <w:spacing w:val="-2"/>
          <w:kern w:val="20"/>
          <w:sz w:val="19"/>
          <w:szCs w:val="19"/>
          <w:lang w:val="en-GB" w:bidi="hi-IN"/>
        </w:rPr>
        <w:t xml:space="preserve"> with 104 million members in </w:t>
      </w:r>
      <w:r w:rsidR="00C95383" w:rsidRPr="00EA1682">
        <w:rPr>
          <w:rFonts w:eastAsia="Calibri"/>
          <w:spacing w:val="-2"/>
          <w:kern w:val="20"/>
          <w:sz w:val="19"/>
          <w:szCs w:val="19"/>
          <w:lang w:val="en-GB" w:bidi="hi-IN"/>
        </w:rPr>
        <w:t xml:space="preserve">more than </w:t>
      </w:r>
      <w:r w:rsidRPr="00EA1682">
        <w:rPr>
          <w:rFonts w:eastAsia="Calibri"/>
          <w:spacing w:val="-2"/>
          <w:kern w:val="20"/>
          <w:sz w:val="19"/>
          <w:szCs w:val="19"/>
          <w:lang w:val="en-GB" w:bidi="hi-IN"/>
        </w:rPr>
        <w:t>190 countries enjoying more than 125 million hours of TV shows and movies per day</w:t>
      </w:r>
      <w:r w:rsidR="00C95383" w:rsidRPr="00EA1682">
        <w:rPr>
          <w:rFonts w:eastAsia="Calibri"/>
          <w:spacing w:val="-2"/>
          <w:kern w:val="20"/>
          <w:sz w:val="19"/>
          <w:szCs w:val="19"/>
          <w:lang w:val="en-GB" w:bidi="hi-IN"/>
        </w:rPr>
        <w:t>. This content included</w:t>
      </w:r>
      <w:r w:rsidRPr="00EA1682">
        <w:rPr>
          <w:rFonts w:eastAsia="Calibri"/>
          <w:spacing w:val="-2"/>
          <w:kern w:val="20"/>
          <w:sz w:val="19"/>
          <w:szCs w:val="19"/>
          <w:lang w:val="en-GB" w:bidi="hi-IN"/>
        </w:rPr>
        <w:t xml:space="preserve"> original series, documentaries</w:t>
      </w:r>
      <w:r w:rsidR="001D535C" w:rsidRPr="00EA1682">
        <w:rPr>
          <w:rFonts w:eastAsia="Calibri"/>
          <w:spacing w:val="-2"/>
          <w:kern w:val="20"/>
          <w:sz w:val="19"/>
          <w:szCs w:val="19"/>
          <w:lang w:val="en-GB" w:bidi="hi-IN"/>
        </w:rPr>
        <w:t>,</w:t>
      </w:r>
      <w:r w:rsidRPr="00EA1682">
        <w:rPr>
          <w:rFonts w:eastAsia="Calibri"/>
          <w:spacing w:val="-2"/>
          <w:kern w:val="20"/>
          <w:sz w:val="19"/>
          <w:szCs w:val="19"/>
          <w:lang w:val="en-GB" w:bidi="hi-IN"/>
        </w:rPr>
        <w:t xml:space="preserve"> and feature films. Members </w:t>
      </w:r>
      <w:r w:rsidR="00C95383" w:rsidRPr="00EA1682">
        <w:rPr>
          <w:rFonts w:eastAsia="Calibri"/>
          <w:spacing w:val="-2"/>
          <w:kern w:val="20"/>
          <w:sz w:val="19"/>
          <w:szCs w:val="19"/>
          <w:lang w:val="en-GB" w:bidi="hi-IN"/>
        </w:rPr>
        <w:t xml:space="preserve">were allowed to </w:t>
      </w:r>
      <w:r w:rsidRPr="00EA1682">
        <w:rPr>
          <w:rFonts w:eastAsia="Calibri"/>
          <w:spacing w:val="-2"/>
          <w:kern w:val="20"/>
          <w:sz w:val="19"/>
          <w:szCs w:val="19"/>
          <w:lang w:val="en-GB" w:bidi="hi-IN"/>
        </w:rPr>
        <w:t>watch as much as they want</w:t>
      </w:r>
      <w:r w:rsidR="00C95383" w:rsidRPr="00EA1682">
        <w:rPr>
          <w:rFonts w:eastAsia="Calibri"/>
          <w:spacing w:val="-2"/>
          <w:kern w:val="20"/>
          <w:sz w:val="19"/>
          <w:szCs w:val="19"/>
          <w:lang w:val="en-GB" w:bidi="hi-IN"/>
        </w:rPr>
        <w:t>ed</w:t>
      </w:r>
      <w:r w:rsidRPr="00EA1682">
        <w:rPr>
          <w:rFonts w:eastAsia="Calibri"/>
          <w:spacing w:val="-2"/>
          <w:kern w:val="20"/>
          <w:sz w:val="19"/>
          <w:szCs w:val="19"/>
          <w:lang w:val="en-GB" w:bidi="hi-IN"/>
        </w:rPr>
        <w:t xml:space="preserve">, </w:t>
      </w:r>
      <w:r w:rsidR="00D00B81" w:rsidRPr="00EA1682">
        <w:rPr>
          <w:rFonts w:eastAsia="Calibri"/>
          <w:spacing w:val="-2"/>
          <w:kern w:val="20"/>
          <w:sz w:val="19"/>
          <w:szCs w:val="19"/>
          <w:lang w:val="en-GB" w:bidi="hi-IN"/>
        </w:rPr>
        <w:t>anytime</w:t>
      </w:r>
      <w:r w:rsidRPr="00EA1682">
        <w:rPr>
          <w:rFonts w:eastAsia="Calibri"/>
          <w:spacing w:val="-2"/>
          <w:kern w:val="20"/>
          <w:sz w:val="19"/>
          <w:szCs w:val="19"/>
          <w:lang w:val="en-GB" w:bidi="hi-IN"/>
        </w:rPr>
        <w:t>, anywhere</w:t>
      </w:r>
      <w:r w:rsidR="001D535C" w:rsidRPr="00EA1682">
        <w:rPr>
          <w:rFonts w:eastAsia="Calibri"/>
          <w:spacing w:val="-2"/>
          <w:kern w:val="20"/>
          <w:sz w:val="19"/>
          <w:szCs w:val="19"/>
          <w:lang w:val="en-GB" w:bidi="hi-IN"/>
        </w:rPr>
        <w:t>,</w:t>
      </w:r>
      <w:r w:rsidR="00EB59DE" w:rsidRPr="00EA1682">
        <w:rPr>
          <w:rFonts w:eastAsia="Calibri"/>
          <w:spacing w:val="-2"/>
          <w:kern w:val="20"/>
          <w:sz w:val="19"/>
          <w:szCs w:val="19"/>
          <w:lang w:val="en-GB" w:bidi="hi-IN"/>
        </w:rPr>
        <w:t xml:space="preserve"> </w:t>
      </w:r>
      <w:r w:rsidR="00C95383" w:rsidRPr="00EA1682">
        <w:rPr>
          <w:rFonts w:eastAsia="Calibri"/>
          <w:spacing w:val="-2"/>
          <w:kern w:val="20"/>
          <w:sz w:val="19"/>
          <w:szCs w:val="19"/>
          <w:lang w:val="en-GB" w:bidi="hi-IN"/>
        </w:rPr>
        <w:t xml:space="preserve">via </w:t>
      </w:r>
      <w:r w:rsidRPr="00EA1682">
        <w:rPr>
          <w:rFonts w:eastAsia="Calibri"/>
          <w:spacing w:val="-2"/>
          <w:kern w:val="20"/>
          <w:sz w:val="19"/>
          <w:szCs w:val="19"/>
          <w:lang w:val="en-GB" w:bidi="hi-IN"/>
        </w:rPr>
        <w:t xml:space="preserve">nearly any Internet-connected screen. Members </w:t>
      </w:r>
      <w:r w:rsidR="00C95383" w:rsidRPr="00EA1682">
        <w:rPr>
          <w:rFonts w:eastAsia="Calibri"/>
          <w:spacing w:val="-2"/>
          <w:kern w:val="20"/>
          <w:sz w:val="19"/>
          <w:szCs w:val="19"/>
          <w:lang w:val="en-GB" w:bidi="hi-IN"/>
        </w:rPr>
        <w:t>could</w:t>
      </w:r>
      <w:r w:rsidRPr="00EA1682">
        <w:rPr>
          <w:rFonts w:eastAsia="Calibri"/>
          <w:spacing w:val="-2"/>
          <w:kern w:val="20"/>
          <w:sz w:val="19"/>
          <w:szCs w:val="19"/>
          <w:lang w:val="en-GB" w:bidi="hi-IN"/>
        </w:rPr>
        <w:t xml:space="preserve"> play, pause</w:t>
      </w:r>
      <w:r w:rsidR="001D535C" w:rsidRPr="00EA1682">
        <w:rPr>
          <w:rFonts w:eastAsia="Calibri"/>
          <w:spacing w:val="-2"/>
          <w:kern w:val="20"/>
          <w:sz w:val="19"/>
          <w:szCs w:val="19"/>
          <w:lang w:val="en-GB" w:bidi="hi-IN"/>
        </w:rPr>
        <w:t>,</w:t>
      </w:r>
      <w:r w:rsidRPr="00EA1682">
        <w:rPr>
          <w:rFonts w:eastAsia="Calibri"/>
          <w:spacing w:val="-2"/>
          <w:kern w:val="20"/>
          <w:sz w:val="19"/>
          <w:szCs w:val="19"/>
          <w:lang w:val="en-GB" w:bidi="hi-IN"/>
        </w:rPr>
        <w:t xml:space="preserve"> and resume watching, all without commercials or commitments. Netflix was launched in India in January 2016.</w:t>
      </w:r>
    </w:p>
    <w:p w14:paraId="220C9429" w14:textId="77777777" w:rsidR="0057170A" w:rsidRPr="00EA1682" w:rsidRDefault="0057170A" w:rsidP="0057170A">
      <w:pPr>
        <w:pStyle w:val="ExhibitText"/>
        <w:rPr>
          <w:rFonts w:eastAsia="Calibri"/>
          <w:b/>
          <w:bCs/>
          <w:sz w:val="19"/>
          <w:szCs w:val="19"/>
          <w:lang w:val="en-GB" w:bidi="hi-IN"/>
        </w:rPr>
      </w:pPr>
    </w:p>
    <w:p w14:paraId="579CAEA7" w14:textId="7756FD87" w:rsidR="00AB41C4" w:rsidRPr="00EA1682" w:rsidRDefault="00AB41C4" w:rsidP="0057170A">
      <w:pPr>
        <w:pStyle w:val="ExhibitText"/>
        <w:rPr>
          <w:rFonts w:eastAsia="Calibri"/>
          <w:sz w:val="19"/>
          <w:szCs w:val="19"/>
          <w:lang w:val="en-GB" w:bidi="hi-IN"/>
        </w:rPr>
      </w:pPr>
      <w:r w:rsidRPr="00EA1682">
        <w:rPr>
          <w:rFonts w:eastAsia="Calibri"/>
          <w:b/>
          <w:bCs/>
          <w:sz w:val="19"/>
          <w:szCs w:val="19"/>
          <w:lang w:val="en-GB" w:bidi="hi-IN"/>
        </w:rPr>
        <w:t xml:space="preserve">Amazon Prime Video </w:t>
      </w:r>
      <w:r w:rsidRPr="00EA1682">
        <w:rPr>
          <w:rFonts w:eastAsia="Calibri"/>
          <w:sz w:val="19"/>
          <w:szCs w:val="19"/>
          <w:lang w:val="en-GB" w:bidi="hi-IN"/>
        </w:rPr>
        <w:t>was an Internet video</w:t>
      </w:r>
      <w:r w:rsidR="00B645CD">
        <w:rPr>
          <w:rFonts w:eastAsia="Calibri"/>
          <w:sz w:val="19"/>
          <w:szCs w:val="19"/>
          <w:lang w:val="en-GB" w:bidi="hi-IN"/>
        </w:rPr>
        <w:t>-</w:t>
      </w:r>
      <w:r w:rsidRPr="00EA1682">
        <w:rPr>
          <w:rFonts w:eastAsia="Calibri"/>
          <w:sz w:val="19"/>
          <w:szCs w:val="19"/>
          <w:lang w:val="en-GB" w:bidi="hi-IN"/>
        </w:rPr>
        <w:t>on</w:t>
      </w:r>
      <w:r w:rsidR="00B645CD">
        <w:rPr>
          <w:rFonts w:eastAsia="Calibri"/>
          <w:sz w:val="19"/>
          <w:szCs w:val="19"/>
          <w:lang w:val="en-GB" w:bidi="hi-IN"/>
        </w:rPr>
        <w:t>-</w:t>
      </w:r>
      <w:r w:rsidRPr="00EA1682">
        <w:rPr>
          <w:rFonts w:eastAsia="Calibri"/>
          <w:sz w:val="19"/>
          <w:szCs w:val="19"/>
          <w:lang w:val="en-GB" w:bidi="hi-IN"/>
        </w:rPr>
        <w:t xml:space="preserve">demand </w:t>
      </w:r>
      <w:r w:rsidR="00B645CD">
        <w:rPr>
          <w:rFonts w:eastAsia="Calibri"/>
          <w:sz w:val="19"/>
          <w:szCs w:val="19"/>
          <w:lang w:val="en-GB" w:bidi="hi-IN"/>
        </w:rPr>
        <w:t xml:space="preserve">(VOD) </w:t>
      </w:r>
      <w:r w:rsidRPr="00EA1682">
        <w:rPr>
          <w:rFonts w:eastAsia="Calibri"/>
          <w:sz w:val="19"/>
          <w:szCs w:val="19"/>
          <w:lang w:val="en-GB" w:bidi="hi-IN"/>
        </w:rPr>
        <w:t xml:space="preserve">service that </w:t>
      </w:r>
      <w:r w:rsidR="001D535C" w:rsidRPr="00EA1682">
        <w:rPr>
          <w:rFonts w:eastAsia="Calibri"/>
          <w:sz w:val="19"/>
          <w:szCs w:val="19"/>
          <w:lang w:val="en-GB" w:bidi="hi-IN"/>
        </w:rPr>
        <w:t>was</w:t>
      </w:r>
      <w:r w:rsidRPr="00EA1682">
        <w:rPr>
          <w:rFonts w:eastAsia="Calibri"/>
          <w:sz w:val="19"/>
          <w:szCs w:val="19"/>
          <w:lang w:val="en-GB" w:bidi="hi-IN"/>
        </w:rPr>
        <w:t xml:space="preserve"> developed, owned</w:t>
      </w:r>
      <w:r w:rsidR="001D535C" w:rsidRPr="00EA1682">
        <w:rPr>
          <w:rFonts w:eastAsia="Calibri"/>
          <w:sz w:val="19"/>
          <w:szCs w:val="19"/>
          <w:lang w:val="en-GB" w:bidi="hi-IN"/>
        </w:rPr>
        <w:t>,</w:t>
      </w:r>
      <w:r w:rsidRPr="00EA1682">
        <w:rPr>
          <w:rFonts w:eastAsia="Calibri"/>
          <w:sz w:val="19"/>
          <w:szCs w:val="19"/>
          <w:lang w:val="en-GB" w:bidi="hi-IN"/>
        </w:rPr>
        <w:t xml:space="preserve"> and operated by Amazon.com. It </w:t>
      </w:r>
      <w:r w:rsidR="006F5872" w:rsidRPr="00EA1682">
        <w:rPr>
          <w:rFonts w:eastAsia="Calibri"/>
          <w:sz w:val="19"/>
          <w:szCs w:val="19"/>
          <w:lang w:val="en-GB" w:bidi="hi-IN"/>
        </w:rPr>
        <w:t>offered</w:t>
      </w:r>
      <w:r w:rsidRPr="00EA1682">
        <w:rPr>
          <w:rFonts w:eastAsia="Calibri"/>
          <w:sz w:val="19"/>
          <w:szCs w:val="19"/>
          <w:lang w:val="en-GB" w:bidi="hi-IN"/>
        </w:rPr>
        <w:t xml:space="preserve"> television shows and films for rent or purchase as part of Amazon</w:t>
      </w:r>
      <w:r w:rsidR="001D535C" w:rsidRPr="00EA1682">
        <w:rPr>
          <w:rFonts w:eastAsia="Calibri"/>
          <w:sz w:val="19"/>
          <w:szCs w:val="19"/>
          <w:lang w:val="en-GB" w:bidi="hi-IN"/>
        </w:rPr>
        <w:t>’</w:t>
      </w:r>
      <w:r w:rsidRPr="00EA1682">
        <w:rPr>
          <w:rFonts w:eastAsia="Calibri"/>
          <w:sz w:val="19"/>
          <w:szCs w:val="19"/>
          <w:lang w:val="en-GB" w:bidi="hi-IN"/>
        </w:rPr>
        <w:t>s Prime subscription</w:t>
      </w:r>
      <w:r w:rsidR="006F5872" w:rsidRPr="00EA1682">
        <w:rPr>
          <w:rFonts w:eastAsia="Calibri"/>
          <w:sz w:val="19"/>
          <w:szCs w:val="19"/>
          <w:lang w:val="en-GB" w:bidi="hi-IN"/>
        </w:rPr>
        <w:t xml:space="preserve"> program.</w:t>
      </w:r>
      <w:r w:rsidRPr="00EA1682">
        <w:rPr>
          <w:rFonts w:eastAsia="Calibri"/>
          <w:sz w:val="19"/>
          <w:szCs w:val="19"/>
          <w:lang w:val="en-GB" w:bidi="hi-IN"/>
        </w:rPr>
        <w:t xml:space="preserve"> </w:t>
      </w:r>
      <w:r w:rsidR="006F5872" w:rsidRPr="00EA1682">
        <w:rPr>
          <w:rFonts w:eastAsia="Calibri"/>
          <w:sz w:val="19"/>
          <w:szCs w:val="19"/>
          <w:lang w:val="en-GB" w:bidi="hi-IN"/>
        </w:rPr>
        <w:t>Only</w:t>
      </w:r>
      <w:r w:rsidR="006F5872" w:rsidRPr="00EA1682" w:rsidDel="006F5872">
        <w:rPr>
          <w:rFonts w:eastAsia="Calibri"/>
          <w:sz w:val="19"/>
          <w:szCs w:val="19"/>
          <w:lang w:val="en-GB" w:bidi="hi-IN"/>
        </w:rPr>
        <w:t xml:space="preserve"> </w:t>
      </w:r>
      <w:r w:rsidRPr="00EA1682">
        <w:rPr>
          <w:rFonts w:eastAsia="Calibri"/>
          <w:sz w:val="19"/>
          <w:szCs w:val="19"/>
          <w:lang w:val="en-GB" w:bidi="hi-IN"/>
        </w:rPr>
        <w:t>full Prime or Prime Video members</w:t>
      </w:r>
      <w:r w:rsidR="006F5872" w:rsidRPr="00EA1682">
        <w:rPr>
          <w:rFonts w:eastAsia="Calibri"/>
          <w:sz w:val="19"/>
          <w:szCs w:val="19"/>
          <w:lang w:val="en-GB" w:bidi="hi-IN"/>
        </w:rPr>
        <w:t xml:space="preserve"> could view select titles. Prime Video was a</w:t>
      </w:r>
      <w:r w:rsidRPr="00EA1682">
        <w:rPr>
          <w:rFonts w:eastAsia="Calibri"/>
          <w:sz w:val="19"/>
          <w:szCs w:val="19"/>
          <w:lang w:val="en-GB" w:bidi="hi-IN"/>
        </w:rPr>
        <w:t xml:space="preserve"> membership </w:t>
      </w:r>
      <w:r w:rsidR="006F5872" w:rsidRPr="00EA1682">
        <w:rPr>
          <w:rFonts w:eastAsia="Calibri"/>
          <w:sz w:val="19"/>
          <w:szCs w:val="19"/>
          <w:lang w:val="en-GB" w:bidi="hi-IN"/>
        </w:rPr>
        <w:t>program that allowed</w:t>
      </w:r>
      <w:r w:rsidRPr="00EA1682">
        <w:rPr>
          <w:rFonts w:eastAsia="Calibri"/>
          <w:sz w:val="19"/>
          <w:szCs w:val="19"/>
          <w:lang w:val="en-GB" w:bidi="hi-IN"/>
        </w:rPr>
        <w:t xml:space="preserve"> viewing without</w:t>
      </w:r>
      <w:r w:rsidR="006F5872" w:rsidRPr="00EA1682">
        <w:rPr>
          <w:rFonts w:eastAsia="Calibri"/>
          <w:sz w:val="19"/>
          <w:szCs w:val="19"/>
          <w:lang w:val="en-GB" w:bidi="hi-IN"/>
        </w:rPr>
        <w:t xml:space="preserve"> a</w:t>
      </w:r>
      <w:r w:rsidRPr="00EA1682">
        <w:rPr>
          <w:rFonts w:eastAsia="Calibri"/>
          <w:sz w:val="19"/>
          <w:szCs w:val="19"/>
          <w:lang w:val="en-GB" w:bidi="hi-IN"/>
        </w:rPr>
        <w:t xml:space="preserve"> full </w:t>
      </w:r>
      <w:r w:rsidR="006F5872" w:rsidRPr="00EA1682">
        <w:rPr>
          <w:rFonts w:eastAsia="Calibri"/>
          <w:sz w:val="19"/>
          <w:szCs w:val="19"/>
          <w:lang w:val="en-GB" w:bidi="hi-IN"/>
        </w:rPr>
        <w:t xml:space="preserve">Amazon </w:t>
      </w:r>
      <w:r w:rsidRPr="00EA1682">
        <w:rPr>
          <w:rFonts w:eastAsia="Calibri"/>
          <w:sz w:val="19"/>
          <w:szCs w:val="19"/>
          <w:lang w:val="en-GB" w:bidi="hi-IN"/>
        </w:rPr>
        <w:t>Prime</w:t>
      </w:r>
      <w:r w:rsidR="006F5872" w:rsidRPr="00EA1682">
        <w:rPr>
          <w:rFonts w:eastAsia="Calibri"/>
          <w:sz w:val="19"/>
          <w:szCs w:val="19"/>
          <w:lang w:val="en-GB" w:bidi="hi-IN"/>
        </w:rPr>
        <w:t xml:space="preserve"> membership</w:t>
      </w:r>
      <w:r w:rsidRPr="00EA1682">
        <w:rPr>
          <w:rFonts w:eastAsia="Calibri"/>
          <w:sz w:val="19"/>
          <w:szCs w:val="19"/>
          <w:lang w:val="en-GB" w:bidi="hi-IN"/>
        </w:rPr>
        <w:t>. Unlike its competitor</w:t>
      </w:r>
      <w:r w:rsidR="006F5872" w:rsidRPr="00EA1682">
        <w:rPr>
          <w:rFonts w:eastAsia="Calibri"/>
          <w:sz w:val="19"/>
          <w:szCs w:val="19"/>
          <w:lang w:val="en-GB" w:bidi="hi-IN"/>
        </w:rPr>
        <w:t>s</w:t>
      </w:r>
      <w:r w:rsidR="001D535C" w:rsidRPr="00EA1682">
        <w:rPr>
          <w:rFonts w:eastAsia="Calibri"/>
          <w:sz w:val="19"/>
          <w:szCs w:val="19"/>
          <w:lang w:val="en-GB" w:bidi="hi-IN"/>
        </w:rPr>
        <w:t>,</w:t>
      </w:r>
      <w:r w:rsidRPr="00EA1682">
        <w:rPr>
          <w:rFonts w:eastAsia="Calibri"/>
          <w:sz w:val="19"/>
          <w:szCs w:val="19"/>
          <w:lang w:val="en-GB" w:bidi="hi-IN"/>
        </w:rPr>
        <w:t xml:space="preserve"> Amazon Prime Video </w:t>
      </w:r>
      <w:r w:rsidR="006F5872" w:rsidRPr="00EA1682">
        <w:rPr>
          <w:rFonts w:eastAsia="Calibri"/>
          <w:sz w:val="19"/>
          <w:szCs w:val="19"/>
          <w:lang w:val="en-GB" w:bidi="hi-IN"/>
        </w:rPr>
        <w:t xml:space="preserve">offered </w:t>
      </w:r>
      <w:r w:rsidRPr="00EA1682">
        <w:rPr>
          <w:rFonts w:eastAsia="Calibri"/>
          <w:sz w:val="19"/>
          <w:szCs w:val="19"/>
          <w:lang w:val="en-GB" w:bidi="hi-IN"/>
        </w:rPr>
        <w:t>content in regional language</w:t>
      </w:r>
      <w:r w:rsidR="006F5872" w:rsidRPr="00EA1682">
        <w:rPr>
          <w:rFonts w:eastAsia="Calibri"/>
          <w:sz w:val="19"/>
          <w:szCs w:val="19"/>
          <w:lang w:val="en-GB" w:bidi="hi-IN"/>
        </w:rPr>
        <w:t>s</w:t>
      </w:r>
      <w:r w:rsidRPr="00EA1682">
        <w:rPr>
          <w:rFonts w:eastAsia="Calibri"/>
          <w:sz w:val="19"/>
          <w:szCs w:val="19"/>
          <w:lang w:val="en-GB" w:bidi="hi-IN"/>
        </w:rPr>
        <w:t xml:space="preserve">, </w:t>
      </w:r>
      <w:r w:rsidR="00FA0F6B" w:rsidRPr="00EA1682">
        <w:rPr>
          <w:rFonts w:eastAsia="Calibri"/>
          <w:sz w:val="19"/>
          <w:szCs w:val="19"/>
          <w:lang w:val="en-GB" w:bidi="hi-IN"/>
        </w:rPr>
        <w:t xml:space="preserve">such as </w:t>
      </w:r>
      <w:r w:rsidRPr="00EA1682">
        <w:rPr>
          <w:rFonts w:eastAsia="Calibri"/>
          <w:sz w:val="19"/>
          <w:szCs w:val="19"/>
          <w:lang w:val="en-GB" w:bidi="hi-IN"/>
        </w:rPr>
        <w:t>movies and TV shows in Tamil, Telugu, Marathi, Hindi, and Bengali.</w:t>
      </w:r>
    </w:p>
    <w:p w14:paraId="30E51AA1" w14:textId="77777777" w:rsidR="0057170A" w:rsidRPr="00EA1682" w:rsidRDefault="0057170A" w:rsidP="0057170A">
      <w:pPr>
        <w:pStyle w:val="ExhibitText"/>
        <w:rPr>
          <w:rFonts w:eastAsia="Calibri"/>
          <w:sz w:val="19"/>
          <w:szCs w:val="19"/>
          <w:lang w:val="en-GB" w:bidi="hi-IN"/>
        </w:rPr>
      </w:pPr>
    </w:p>
    <w:p w14:paraId="603B63C9" w14:textId="7B7BBC24" w:rsidR="00AB41C4" w:rsidRPr="00EA1682" w:rsidRDefault="00AB41C4" w:rsidP="0057170A">
      <w:pPr>
        <w:pStyle w:val="ExhibitText"/>
        <w:rPr>
          <w:rFonts w:eastAsia="Calibri"/>
          <w:spacing w:val="-2"/>
          <w:sz w:val="19"/>
          <w:szCs w:val="19"/>
          <w:lang w:val="en-GB" w:bidi="hi-IN"/>
        </w:rPr>
      </w:pPr>
      <w:r w:rsidRPr="00EA1682">
        <w:rPr>
          <w:rFonts w:eastAsia="Calibri"/>
          <w:b/>
          <w:bCs/>
          <w:spacing w:val="-2"/>
          <w:sz w:val="19"/>
          <w:szCs w:val="19"/>
          <w:lang w:val="en-GB" w:bidi="hi-IN"/>
        </w:rPr>
        <w:t xml:space="preserve">HOOQ </w:t>
      </w:r>
      <w:r w:rsidRPr="00EA1682">
        <w:rPr>
          <w:rFonts w:eastAsia="Calibri"/>
          <w:spacing w:val="-2"/>
          <w:sz w:val="19"/>
          <w:szCs w:val="19"/>
          <w:lang w:val="en-GB" w:bidi="hi-IN"/>
        </w:rPr>
        <w:t xml:space="preserve">was a </w:t>
      </w:r>
      <w:r w:rsidR="00BF1156" w:rsidRPr="00EA1682">
        <w:rPr>
          <w:rFonts w:eastAsia="Calibri"/>
          <w:spacing w:val="-2"/>
          <w:sz w:val="19"/>
          <w:szCs w:val="19"/>
          <w:lang w:val="en-GB" w:bidi="hi-IN"/>
        </w:rPr>
        <w:t xml:space="preserve">joint venture </w:t>
      </w:r>
      <w:r w:rsidR="001D37C4" w:rsidRPr="00EA1682">
        <w:rPr>
          <w:rFonts w:eastAsia="Calibri"/>
          <w:spacing w:val="-2"/>
          <w:sz w:val="19"/>
          <w:szCs w:val="19"/>
          <w:lang w:val="en-GB" w:bidi="hi-IN"/>
        </w:rPr>
        <w:t xml:space="preserve">VOD </w:t>
      </w:r>
      <w:r w:rsidR="00BF1156" w:rsidRPr="00EA1682">
        <w:rPr>
          <w:rFonts w:eastAsia="Calibri"/>
          <w:spacing w:val="-2"/>
          <w:sz w:val="19"/>
          <w:szCs w:val="19"/>
          <w:lang w:val="en-GB" w:bidi="hi-IN"/>
        </w:rPr>
        <w:t>streaming service from Sony Pictures Entertainment, Warner Bros.</w:t>
      </w:r>
      <w:r w:rsidR="001D37C4" w:rsidRPr="00EA1682">
        <w:rPr>
          <w:rFonts w:eastAsia="Calibri"/>
          <w:spacing w:val="-2"/>
          <w:sz w:val="19"/>
          <w:szCs w:val="19"/>
          <w:lang w:val="en-GB" w:bidi="hi-IN"/>
        </w:rPr>
        <w:t xml:space="preserve"> Entertainment Inc.,</w:t>
      </w:r>
      <w:r w:rsidR="00BF1156" w:rsidRPr="00EA1682">
        <w:rPr>
          <w:rFonts w:eastAsia="Calibri"/>
          <w:spacing w:val="-2"/>
          <w:sz w:val="19"/>
          <w:szCs w:val="19"/>
          <w:lang w:val="en-GB" w:bidi="hi-IN"/>
        </w:rPr>
        <w:t xml:space="preserve"> and</w:t>
      </w:r>
      <w:r w:rsidR="00A43372">
        <w:rPr>
          <w:rFonts w:eastAsia="Calibri"/>
          <w:spacing w:val="-2"/>
          <w:sz w:val="19"/>
          <w:szCs w:val="19"/>
          <w:lang w:val="en-GB" w:bidi="hi-IN"/>
        </w:rPr>
        <w:t xml:space="preserve"> </w:t>
      </w:r>
      <w:r w:rsidR="00A43372">
        <w:rPr>
          <w:rStyle w:val="None"/>
          <w:spacing w:val="-2"/>
          <w:sz w:val="19"/>
          <w:szCs w:val="19"/>
        </w:rPr>
        <w:t>Singapore Telecommunications Limited</w:t>
      </w:r>
      <w:r w:rsidR="00BF1156" w:rsidRPr="00EA1682">
        <w:rPr>
          <w:rFonts w:eastAsia="Calibri"/>
          <w:spacing w:val="-2"/>
          <w:sz w:val="19"/>
          <w:szCs w:val="19"/>
          <w:lang w:val="en-GB" w:bidi="hi-IN"/>
        </w:rPr>
        <w:t xml:space="preserve"> </w:t>
      </w:r>
      <w:r w:rsidR="00A43372">
        <w:rPr>
          <w:rFonts w:eastAsia="Calibri"/>
          <w:spacing w:val="-2"/>
          <w:sz w:val="19"/>
          <w:szCs w:val="19"/>
          <w:lang w:val="en-GB" w:bidi="hi-IN"/>
        </w:rPr>
        <w:t>(</w:t>
      </w:r>
      <w:r w:rsidR="00BF1156" w:rsidRPr="00EA1682">
        <w:rPr>
          <w:rFonts w:eastAsia="Calibri"/>
          <w:spacing w:val="-2"/>
          <w:sz w:val="19"/>
          <w:szCs w:val="19"/>
          <w:lang w:val="en-GB" w:bidi="hi-IN"/>
        </w:rPr>
        <w:t>Singtel</w:t>
      </w:r>
      <w:r w:rsidR="00A43372">
        <w:rPr>
          <w:rFonts w:eastAsia="Calibri"/>
          <w:spacing w:val="-2"/>
          <w:sz w:val="19"/>
          <w:szCs w:val="19"/>
          <w:lang w:val="en-GB" w:bidi="hi-IN"/>
        </w:rPr>
        <w:t>)</w:t>
      </w:r>
      <w:r w:rsidR="00BF1156" w:rsidRPr="00EA1682">
        <w:rPr>
          <w:rFonts w:eastAsia="Calibri"/>
          <w:spacing w:val="-2"/>
          <w:sz w:val="19"/>
          <w:szCs w:val="19"/>
          <w:lang w:val="en-GB" w:bidi="hi-IN"/>
        </w:rPr>
        <w:t>.</w:t>
      </w:r>
      <w:r w:rsidR="00EB59DE" w:rsidRPr="00EA1682">
        <w:rPr>
          <w:rFonts w:eastAsia="Calibri"/>
          <w:spacing w:val="-2"/>
          <w:sz w:val="19"/>
          <w:szCs w:val="19"/>
          <w:lang w:val="en-GB" w:bidi="hi-IN"/>
        </w:rPr>
        <w:t xml:space="preserve"> </w:t>
      </w:r>
      <w:r w:rsidRPr="00EA1682">
        <w:rPr>
          <w:rFonts w:eastAsia="Calibri"/>
          <w:spacing w:val="-2"/>
          <w:sz w:val="19"/>
          <w:szCs w:val="19"/>
          <w:lang w:val="en-GB" w:bidi="hi-IN"/>
        </w:rPr>
        <w:t>HOOQ was Asia</w:t>
      </w:r>
      <w:r w:rsidR="00C20331" w:rsidRPr="00EA1682">
        <w:rPr>
          <w:rFonts w:eastAsia="Calibri"/>
          <w:spacing w:val="-2"/>
          <w:sz w:val="19"/>
          <w:szCs w:val="19"/>
          <w:lang w:val="en-GB" w:bidi="hi-IN"/>
        </w:rPr>
        <w:t>’</w:t>
      </w:r>
      <w:r w:rsidRPr="00EA1682">
        <w:rPr>
          <w:rFonts w:eastAsia="Calibri"/>
          <w:spacing w:val="-2"/>
          <w:sz w:val="19"/>
          <w:szCs w:val="19"/>
          <w:lang w:val="en-GB" w:bidi="hi-IN"/>
        </w:rPr>
        <w:t xml:space="preserve">s first premium </w:t>
      </w:r>
      <w:r w:rsidR="00BF1156" w:rsidRPr="00EA1682">
        <w:rPr>
          <w:rFonts w:eastAsia="Calibri"/>
          <w:spacing w:val="-2"/>
          <w:sz w:val="19"/>
          <w:szCs w:val="19"/>
          <w:lang w:val="en-GB" w:bidi="hi-IN"/>
        </w:rPr>
        <w:t>VOD</w:t>
      </w:r>
      <w:r w:rsidRPr="00EA1682">
        <w:rPr>
          <w:rFonts w:eastAsia="Calibri"/>
          <w:spacing w:val="-2"/>
          <w:sz w:val="19"/>
          <w:szCs w:val="19"/>
          <w:lang w:val="en-GB" w:bidi="hi-IN"/>
        </w:rPr>
        <w:t xml:space="preserve"> service to launch across South</w:t>
      </w:r>
      <w:r w:rsidR="001D37C4" w:rsidRPr="00EA1682">
        <w:rPr>
          <w:rFonts w:eastAsia="Calibri"/>
          <w:spacing w:val="-2"/>
          <w:sz w:val="19"/>
          <w:szCs w:val="19"/>
          <w:lang w:val="en-GB" w:bidi="hi-IN"/>
        </w:rPr>
        <w:t>e</w:t>
      </w:r>
      <w:r w:rsidRPr="00EA1682">
        <w:rPr>
          <w:rFonts w:eastAsia="Calibri"/>
          <w:spacing w:val="-2"/>
          <w:sz w:val="19"/>
          <w:szCs w:val="19"/>
          <w:lang w:val="en-GB" w:bidi="hi-IN"/>
        </w:rPr>
        <w:t xml:space="preserve">ast Asia and India. HOOQ </w:t>
      </w:r>
      <w:r w:rsidR="00E108DB" w:rsidRPr="00EA1682">
        <w:rPr>
          <w:rFonts w:eastAsia="Calibri"/>
          <w:spacing w:val="-2"/>
          <w:sz w:val="19"/>
          <w:szCs w:val="19"/>
          <w:lang w:val="en-GB" w:bidi="hi-IN"/>
        </w:rPr>
        <w:t xml:space="preserve">brought </w:t>
      </w:r>
      <w:r w:rsidRPr="00EA1682">
        <w:rPr>
          <w:rFonts w:eastAsia="Calibri"/>
          <w:spacing w:val="-2"/>
          <w:sz w:val="19"/>
          <w:szCs w:val="19"/>
          <w:lang w:val="en-GB" w:bidi="hi-IN"/>
        </w:rPr>
        <w:t xml:space="preserve">to India the </w:t>
      </w:r>
      <w:r w:rsidR="00E108DB" w:rsidRPr="00EA1682">
        <w:rPr>
          <w:rFonts w:eastAsia="Calibri"/>
          <w:spacing w:val="-2"/>
          <w:sz w:val="19"/>
          <w:szCs w:val="19"/>
          <w:lang w:val="en-GB" w:bidi="hi-IN"/>
        </w:rPr>
        <w:t xml:space="preserve">largest </w:t>
      </w:r>
      <w:r w:rsidRPr="00EA1682">
        <w:rPr>
          <w:rFonts w:eastAsia="Calibri"/>
          <w:spacing w:val="-2"/>
          <w:sz w:val="19"/>
          <w:szCs w:val="19"/>
          <w:lang w:val="en-GB" w:bidi="hi-IN"/>
        </w:rPr>
        <w:t xml:space="preserve">Hollywood catalogue </w:t>
      </w:r>
      <w:r w:rsidR="00E57400" w:rsidRPr="00EA1682">
        <w:rPr>
          <w:rFonts w:eastAsia="Calibri"/>
          <w:spacing w:val="-2"/>
          <w:sz w:val="19"/>
          <w:szCs w:val="19"/>
          <w:lang w:val="en-GB" w:bidi="hi-IN"/>
        </w:rPr>
        <w:t xml:space="preserve">among VOD providers, and </w:t>
      </w:r>
      <w:r w:rsidRPr="00EA1682">
        <w:rPr>
          <w:rFonts w:eastAsia="Calibri"/>
          <w:spacing w:val="-2"/>
          <w:sz w:val="19"/>
          <w:szCs w:val="19"/>
          <w:lang w:val="en-GB" w:bidi="hi-IN"/>
        </w:rPr>
        <w:t xml:space="preserve">customers </w:t>
      </w:r>
      <w:r w:rsidR="005C7050" w:rsidRPr="00EA1682">
        <w:rPr>
          <w:rFonts w:eastAsia="Calibri"/>
          <w:spacing w:val="-2"/>
          <w:sz w:val="19"/>
          <w:szCs w:val="19"/>
          <w:lang w:val="en-GB" w:bidi="hi-IN"/>
        </w:rPr>
        <w:t xml:space="preserve">could </w:t>
      </w:r>
      <w:r w:rsidRPr="00EA1682">
        <w:rPr>
          <w:rFonts w:eastAsia="Calibri"/>
          <w:spacing w:val="-2"/>
          <w:sz w:val="19"/>
          <w:szCs w:val="19"/>
          <w:lang w:val="en-GB" w:bidi="hi-IN"/>
        </w:rPr>
        <w:t xml:space="preserve">look forward to more than 5,000 Hollywood movies and </w:t>
      </w:r>
      <w:r w:rsidR="001D37C4" w:rsidRPr="00EA1682">
        <w:rPr>
          <w:rFonts w:eastAsia="Calibri"/>
          <w:spacing w:val="-2"/>
          <w:sz w:val="19"/>
          <w:szCs w:val="19"/>
          <w:lang w:val="en-GB" w:bidi="hi-IN"/>
        </w:rPr>
        <w:t>TV</w:t>
      </w:r>
      <w:r w:rsidRPr="00EA1682">
        <w:rPr>
          <w:rFonts w:eastAsia="Calibri"/>
          <w:spacing w:val="-2"/>
          <w:sz w:val="19"/>
          <w:szCs w:val="19"/>
          <w:lang w:val="en-GB" w:bidi="hi-IN"/>
        </w:rPr>
        <w:t xml:space="preserve"> series includ</w:t>
      </w:r>
      <w:r w:rsidR="005C7050" w:rsidRPr="00EA1682">
        <w:rPr>
          <w:rFonts w:eastAsia="Calibri"/>
          <w:spacing w:val="-2"/>
          <w:sz w:val="19"/>
          <w:szCs w:val="19"/>
          <w:lang w:val="en-GB" w:bidi="hi-IN"/>
        </w:rPr>
        <w:t>ing</w:t>
      </w:r>
      <w:r w:rsidRPr="00EA1682">
        <w:rPr>
          <w:rFonts w:eastAsia="Calibri"/>
          <w:spacing w:val="-2"/>
          <w:sz w:val="19"/>
          <w:szCs w:val="19"/>
          <w:lang w:val="en-GB" w:bidi="hi-IN"/>
        </w:rPr>
        <w:t xml:space="preserve"> titles from Sony</w:t>
      </w:r>
      <w:r w:rsidR="00366CC9" w:rsidRPr="00EA1682">
        <w:rPr>
          <w:rFonts w:eastAsia="Calibri"/>
          <w:spacing w:val="-2"/>
          <w:sz w:val="19"/>
          <w:szCs w:val="19"/>
          <w:lang w:val="en-GB" w:bidi="hi-IN"/>
        </w:rPr>
        <w:t xml:space="preserve"> Pictures Entertainment</w:t>
      </w:r>
      <w:r w:rsidRPr="00EA1682">
        <w:rPr>
          <w:rFonts w:eastAsia="Calibri"/>
          <w:spacing w:val="-2"/>
          <w:sz w:val="19"/>
          <w:szCs w:val="19"/>
          <w:lang w:val="en-GB" w:bidi="hi-IN"/>
        </w:rPr>
        <w:t>, Warner Bros.</w:t>
      </w:r>
      <w:r w:rsidR="00366CC9" w:rsidRPr="00EA1682">
        <w:rPr>
          <w:rFonts w:eastAsia="Calibri"/>
          <w:spacing w:val="-2"/>
          <w:sz w:val="19"/>
          <w:szCs w:val="19"/>
          <w:lang w:val="en-GB" w:bidi="hi-IN"/>
        </w:rPr>
        <w:t xml:space="preserve"> Entertainment Inc.</w:t>
      </w:r>
      <w:r w:rsidRPr="00EA1682">
        <w:rPr>
          <w:rFonts w:eastAsia="Calibri"/>
          <w:spacing w:val="-2"/>
          <w:sz w:val="19"/>
          <w:szCs w:val="19"/>
          <w:lang w:val="en-GB" w:bidi="hi-IN"/>
        </w:rPr>
        <w:t xml:space="preserve">, </w:t>
      </w:r>
      <w:r w:rsidR="00366CC9" w:rsidRPr="00EA1682">
        <w:rPr>
          <w:rFonts w:eastAsia="Calibri"/>
          <w:spacing w:val="-2"/>
          <w:sz w:val="19"/>
          <w:szCs w:val="19"/>
          <w:lang w:val="en-GB" w:bidi="hi-IN"/>
        </w:rPr>
        <w:t>The Walt Disney Company</w:t>
      </w:r>
      <w:r w:rsidRPr="00EA1682">
        <w:rPr>
          <w:rFonts w:eastAsia="Calibri"/>
          <w:spacing w:val="-2"/>
          <w:sz w:val="19"/>
          <w:szCs w:val="19"/>
          <w:lang w:val="en-GB" w:bidi="hi-IN"/>
        </w:rPr>
        <w:t>, Dreamworks</w:t>
      </w:r>
      <w:r w:rsidR="00366CC9" w:rsidRPr="00EA1682">
        <w:rPr>
          <w:rFonts w:eastAsia="Calibri"/>
          <w:spacing w:val="-2"/>
          <w:sz w:val="19"/>
          <w:szCs w:val="19"/>
          <w:lang w:val="en-GB" w:bidi="hi-IN"/>
        </w:rPr>
        <w:t xml:space="preserve"> Animation</w:t>
      </w:r>
      <w:r w:rsidRPr="00EA1682">
        <w:rPr>
          <w:rFonts w:eastAsia="Calibri"/>
          <w:spacing w:val="-2"/>
          <w:sz w:val="19"/>
          <w:szCs w:val="19"/>
          <w:lang w:val="en-GB" w:bidi="hi-IN"/>
        </w:rPr>
        <w:t>, and Miramax</w:t>
      </w:r>
      <w:r w:rsidR="00366CC9" w:rsidRPr="00EA1682">
        <w:rPr>
          <w:rFonts w:eastAsia="Calibri"/>
          <w:spacing w:val="-2"/>
          <w:sz w:val="19"/>
          <w:szCs w:val="19"/>
          <w:lang w:val="en-GB" w:bidi="hi-IN"/>
        </w:rPr>
        <w:t>,</w:t>
      </w:r>
      <w:r w:rsidRPr="00EA1682">
        <w:rPr>
          <w:rFonts w:eastAsia="Calibri"/>
          <w:spacing w:val="-2"/>
          <w:sz w:val="19"/>
          <w:szCs w:val="19"/>
          <w:lang w:val="en-GB" w:bidi="hi-IN"/>
        </w:rPr>
        <w:t xml:space="preserve"> such as </w:t>
      </w:r>
      <w:r w:rsidR="00FA7A64" w:rsidRPr="00EA1682">
        <w:rPr>
          <w:rFonts w:eastAsia="Calibri"/>
          <w:iCs/>
          <w:spacing w:val="-2"/>
          <w:sz w:val="19"/>
          <w:szCs w:val="19"/>
          <w:lang w:val="en-GB" w:bidi="hi-IN"/>
        </w:rPr>
        <w:t>the</w:t>
      </w:r>
      <w:r w:rsidR="00FA7A64" w:rsidRPr="00EA1682">
        <w:rPr>
          <w:rFonts w:eastAsia="Calibri"/>
          <w:i/>
          <w:iCs/>
          <w:spacing w:val="-2"/>
          <w:sz w:val="19"/>
          <w:szCs w:val="19"/>
          <w:lang w:val="en-GB" w:bidi="hi-IN"/>
        </w:rPr>
        <w:t xml:space="preserve"> Harry Potter </w:t>
      </w:r>
      <w:r w:rsidR="00FA7A64" w:rsidRPr="00EA1682">
        <w:rPr>
          <w:rFonts w:eastAsia="Calibri"/>
          <w:iCs/>
          <w:spacing w:val="-2"/>
          <w:sz w:val="19"/>
          <w:szCs w:val="19"/>
          <w:lang w:val="en-GB" w:bidi="hi-IN"/>
        </w:rPr>
        <w:t>series,</w:t>
      </w:r>
      <w:r w:rsidR="00FA7A64" w:rsidRPr="00EA1682">
        <w:rPr>
          <w:rFonts w:eastAsia="Calibri"/>
          <w:i/>
          <w:iCs/>
          <w:spacing w:val="-2"/>
          <w:sz w:val="19"/>
          <w:szCs w:val="19"/>
          <w:lang w:val="en-GB" w:bidi="hi-IN"/>
        </w:rPr>
        <w:t xml:space="preserve"> Spider-Man</w:t>
      </w:r>
      <w:r w:rsidR="00FA7A64" w:rsidRPr="00EA1682">
        <w:rPr>
          <w:rFonts w:eastAsia="Calibri"/>
          <w:iCs/>
          <w:spacing w:val="-2"/>
          <w:sz w:val="19"/>
          <w:szCs w:val="19"/>
          <w:lang w:val="en-GB" w:bidi="hi-IN"/>
        </w:rPr>
        <w:t>,</w:t>
      </w:r>
      <w:r w:rsidR="00FA7A64" w:rsidRPr="00EA1682">
        <w:rPr>
          <w:rFonts w:eastAsia="Calibri"/>
          <w:i/>
          <w:iCs/>
          <w:spacing w:val="-2"/>
          <w:sz w:val="19"/>
          <w:szCs w:val="19"/>
          <w:lang w:val="en-GB" w:bidi="hi-IN"/>
        </w:rPr>
        <w:t xml:space="preserve"> Iron Man</w:t>
      </w:r>
      <w:r w:rsidR="001D37C4" w:rsidRPr="00EA1682">
        <w:rPr>
          <w:rFonts w:eastAsia="Calibri"/>
          <w:iCs/>
          <w:spacing w:val="-2"/>
          <w:sz w:val="19"/>
          <w:szCs w:val="19"/>
          <w:lang w:val="en-GB" w:bidi="hi-IN"/>
        </w:rPr>
        <w:t>,</w:t>
      </w:r>
      <w:r w:rsidR="00DB7201" w:rsidRPr="00EA1682">
        <w:rPr>
          <w:rFonts w:eastAsia="Calibri"/>
          <w:i/>
          <w:iCs/>
          <w:spacing w:val="-2"/>
          <w:sz w:val="19"/>
          <w:szCs w:val="19"/>
          <w:lang w:val="en-GB" w:bidi="hi-IN"/>
        </w:rPr>
        <w:t xml:space="preserve"> and</w:t>
      </w:r>
      <w:r w:rsidR="00FA7A64" w:rsidRPr="00EA1682">
        <w:rPr>
          <w:rFonts w:eastAsia="Calibri"/>
          <w:i/>
          <w:iCs/>
          <w:spacing w:val="-2"/>
          <w:sz w:val="19"/>
          <w:szCs w:val="19"/>
          <w:lang w:val="en-GB" w:bidi="hi-IN"/>
        </w:rPr>
        <w:t xml:space="preserve"> Pulp Fiction</w:t>
      </w:r>
      <w:r w:rsidR="001D37C4" w:rsidRPr="00EA1682">
        <w:rPr>
          <w:rFonts w:eastAsia="Calibri"/>
          <w:iCs/>
          <w:spacing w:val="-2"/>
          <w:sz w:val="19"/>
          <w:szCs w:val="19"/>
          <w:lang w:val="en-GB" w:bidi="hi-IN"/>
        </w:rPr>
        <w:t>;</w:t>
      </w:r>
      <w:r w:rsidR="001D37C4" w:rsidRPr="00EA1682">
        <w:rPr>
          <w:rFonts w:eastAsia="Calibri"/>
          <w:spacing w:val="-2"/>
          <w:sz w:val="19"/>
          <w:szCs w:val="19"/>
          <w:lang w:val="en-GB" w:bidi="hi-IN"/>
        </w:rPr>
        <w:t xml:space="preserve"> </w:t>
      </w:r>
      <w:r w:rsidRPr="00EA1682">
        <w:rPr>
          <w:rFonts w:eastAsia="Calibri"/>
          <w:spacing w:val="-2"/>
          <w:sz w:val="19"/>
          <w:szCs w:val="19"/>
          <w:lang w:val="en-GB" w:bidi="hi-IN"/>
        </w:rPr>
        <w:t xml:space="preserve">and TV series such as </w:t>
      </w:r>
      <w:r w:rsidR="00FA7A64" w:rsidRPr="00EA1682">
        <w:rPr>
          <w:rFonts w:eastAsia="Calibri"/>
          <w:i/>
          <w:iCs/>
          <w:spacing w:val="-2"/>
          <w:sz w:val="19"/>
          <w:szCs w:val="19"/>
          <w:lang w:val="en-GB" w:bidi="hi-IN"/>
        </w:rPr>
        <w:t>Nikita</w:t>
      </w:r>
      <w:r w:rsidR="00FA7A64" w:rsidRPr="00EA1682">
        <w:rPr>
          <w:rFonts w:eastAsia="Calibri"/>
          <w:iCs/>
          <w:spacing w:val="-2"/>
          <w:sz w:val="19"/>
          <w:szCs w:val="19"/>
          <w:lang w:val="en-GB" w:bidi="hi-IN"/>
        </w:rPr>
        <w:t>,</w:t>
      </w:r>
      <w:r w:rsidR="00FA7A64" w:rsidRPr="00EA1682">
        <w:rPr>
          <w:rFonts w:eastAsia="Calibri"/>
          <w:i/>
          <w:iCs/>
          <w:spacing w:val="-2"/>
          <w:sz w:val="19"/>
          <w:szCs w:val="19"/>
          <w:lang w:val="en-GB" w:bidi="hi-IN"/>
        </w:rPr>
        <w:t xml:space="preserve"> The Shield</w:t>
      </w:r>
      <w:r w:rsidR="00FA7A64" w:rsidRPr="00EA1682">
        <w:rPr>
          <w:rFonts w:eastAsia="Calibri"/>
          <w:iCs/>
          <w:spacing w:val="-2"/>
          <w:sz w:val="19"/>
          <w:szCs w:val="19"/>
          <w:lang w:val="en-GB" w:bidi="hi-IN"/>
        </w:rPr>
        <w:t>,</w:t>
      </w:r>
      <w:r w:rsidR="00FA7A64" w:rsidRPr="00EA1682">
        <w:rPr>
          <w:rFonts w:eastAsia="Calibri"/>
          <w:i/>
          <w:iCs/>
          <w:spacing w:val="-2"/>
          <w:sz w:val="19"/>
          <w:szCs w:val="19"/>
          <w:lang w:val="en-GB" w:bidi="hi-IN"/>
        </w:rPr>
        <w:t xml:space="preserve"> Friends</w:t>
      </w:r>
      <w:r w:rsidR="00FA7A64" w:rsidRPr="00EA1682">
        <w:rPr>
          <w:rFonts w:eastAsia="Calibri"/>
          <w:iCs/>
          <w:spacing w:val="-2"/>
          <w:sz w:val="19"/>
          <w:szCs w:val="19"/>
          <w:lang w:val="en-GB" w:bidi="hi-IN"/>
        </w:rPr>
        <w:t>,</w:t>
      </w:r>
      <w:r w:rsidR="00FA7A64" w:rsidRPr="00EA1682">
        <w:rPr>
          <w:rFonts w:eastAsia="Calibri"/>
          <w:i/>
          <w:iCs/>
          <w:spacing w:val="-2"/>
          <w:sz w:val="19"/>
          <w:szCs w:val="19"/>
          <w:lang w:val="en-GB" w:bidi="hi-IN"/>
        </w:rPr>
        <w:t xml:space="preserve"> Lost</w:t>
      </w:r>
      <w:r w:rsidR="001D37C4" w:rsidRPr="00EA1682">
        <w:rPr>
          <w:rFonts w:eastAsia="Calibri"/>
          <w:iCs/>
          <w:spacing w:val="-2"/>
          <w:sz w:val="19"/>
          <w:szCs w:val="19"/>
          <w:lang w:val="en-GB" w:bidi="hi-IN"/>
        </w:rPr>
        <w:t>,</w:t>
      </w:r>
      <w:r w:rsidR="00FA7A64" w:rsidRPr="00EA1682">
        <w:rPr>
          <w:rFonts w:eastAsia="Calibri"/>
          <w:i/>
          <w:iCs/>
          <w:spacing w:val="-2"/>
          <w:sz w:val="19"/>
          <w:szCs w:val="19"/>
          <w:lang w:val="en-GB" w:bidi="hi-IN"/>
        </w:rPr>
        <w:t xml:space="preserve"> and Grey’s Anatomy</w:t>
      </w:r>
      <w:r w:rsidRPr="00EA1682">
        <w:rPr>
          <w:rFonts w:eastAsia="Calibri"/>
          <w:spacing w:val="-2"/>
          <w:sz w:val="19"/>
          <w:szCs w:val="19"/>
          <w:lang w:val="en-GB" w:bidi="hi-IN"/>
        </w:rPr>
        <w:t xml:space="preserve">. In addition to top Hollywood favourites, HOOQ </w:t>
      </w:r>
      <w:r w:rsidR="00DB7201" w:rsidRPr="00EA1682">
        <w:rPr>
          <w:rFonts w:eastAsia="Calibri"/>
          <w:spacing w:val="-2"/>
          <w:sz w:val="19"/>
          <w:szCs w:val="19"/>
          <w:lang w:val="en-GB" w:bidi="hi-IN"/>
        </w:rPr>
        <w:t xml:space="preserve">offered </w:t>
      </w:r>
      <w:r w:rsidRPr="00EA1682">
        <w:rPr>
          <w:rFonts w:eastAsia="Calibri"/>
          <w:spacing w:val="-2"/>
          <w:sz w:val="19"/>
          <w:szCs w:val="19"/>
          <w:lang w:val="en-GB" w:bidi="hi-IN"/>
        </w:rPr>
        <w:t>customers an extensive range of over 10,000 Indian film and TV favourites.</w:t>
      </w:r>
      <w:r w:rsidR="003870E9" w:rsidRPr="00EA1682">
        <w:rPr>
          <w:rFonts w:eastAsia="Calibri"/>
          <w:spacing w:val="-2"/>
          <w:sz w:val="19"/>
          <w:szCs w:val="19"/>
          <w:lang w:val="en-GB" w:bidi="hi-IN"/>
        </w:rPr>
        <w:t xml:space="preserve"> </w:t>
      </w:r>
      <w:r w:rsidRPr="00EA1682">
        <w:rPr>
          <w:rFonts w:eastAsia="Calibri"/>
          <w:spacing w:val="-2"/>
          <w:sz w:val="19"/>
          <w:szCs w:val="19"/>
          <w:lang w:val="en-GB" w:bidi="hi-IN"/>
        </w:rPr>
        <w:t>To deliver this</w:t>
      </w:r>
      <w:r w:rsidR="002F1D4B">
        <w:rPr>
          <w:rFonts w:eastAsia="Calibri"/>
          <w:spacing w:val="-2"/>
          <w:sz w:val="19"/>
          <w:szCs w:val="19"/>
          <w:lang w:val="en-GB" w:bidi="hi-IN"/>
        </w:rPr>
        <w:t xml:space="preserve"> service</w:t>
      </w:r>
      <w:r w:rsidRPr="00EA1682">
        <w:rPr>
          <w:rFonts w:eastAsia="Calibri"/>
          <w:spacing w:val="-2"/>
          <w:sz w:val="19"/>
          <w:szCs w:val="19"/>
          <w:lang w:val="en-GB" w:bidi="hi-IN"/>
        </w:rPr>
        <w:t>, HOOQ partnered with the top studios</w:t>
      </w:r>
      <w:r w:rsidR="00366CC9" w:rsidRPr="00EA1682">
        <w:rPr>
          <w:rFonts w:eastAsia="Calibri"/>
          <w:spacing w:val="-2"/>
          <w:sz w:val="19"/>
          <w:szCs w:val="19"/>
          <w:lang w:val="en-GB" w:bidi="hi-IN"/>
        </w:rPr>
        <w:t xml:space="preserve"> in India</w:t>
      </w:r>
      <w:r w:rsidRPr="00EA1682">
        <w:rPr>
          <w:rFonts w:eastAsia="Calibri"/>
          <w:spacing w:val="-2"/>
          <w:sz w:val="19"/>
          <w:szCs w:val="19"/>
          <w:lang w:val="en-GB" w:bidi="hi-IN"/>
        </w:rPr>
        <w:t xml:space="preserve">, including </w:t>
      </w:r>
      <w:r w:rsidR="003A3CC6" w:rsidRPr="00EA1682">
        <w:rPr>
          <w:rFonts w:eastAsia="Calibri"/>
          <w:spacing w:val="-2"/>
          <w:sz w:val="19"/>
          <w:szCs w:val="19"/>
          <w:lang w:val="en-GB" w:bidi="hi-IN"/>
        </w:rPr>
        <w:t>Yash Raj Films</w:t>
      </w:r>
      <w:r w:rsidRPr="00EA1682">
        <w:rPr>
          <w:rFonts w:eastAsia="Calibri"/>
          <w:spacing w:val="-2"/>
          <w:sz w:val="19"/>
          <w:szCs w:val="19"/>
          <w:lang w:val="en-GB" w:bidi="hi-IN"/>
        </w:rPr>
        <w:t>, UTV Disney, Rajshri, Reliance, Shemaroo, Sri Balaji, AP International, Whacked out Media</w:t>
      </w:r>
      <w:r w:rsidR="00411FE5" w:rsidRPr="00EA1682">
        <w:rPr>
          <w:rFonts w:eastAsia="Calibri"/>
          <w:spacing w:val="-2"/>
          <w:sz w:val="19"/>
          <w:szCs w:val="19"/>
          <w:lang w:val="en-GB" w:bidi="hi-IN"/>
        </w:rPr>
        <w:t>,</w:t>
      </w:r>
      <w:r w:rsidRPr="00EA1682">
        <w:rPr>
          <w:rFonts w:eastAsia="Calibri"/>
          <w:spacing w:val="-2"/>
          <w:sz w:val="19"/>
          <w:szCs w:val="19"/>
          <w:lang w:val="en-GB" w:bidi="hi-IN"/>
        </w:rPr>
        <w:t xml:space="preserve"> and over 50 other</w:t>
      </w:r>
      <w:r w:rsidR="00411FE5" w:rsidRPr="00EA1682">
        <w:rPr>
          <w:rFonts w:eastAsia="Calibri"/>
          <w:spacing w:val="-2"/>
          <w:sz w:val="19"/>
          <w:szCs w:val="19"/>
          <w:lang w:val="en-GB" w:bidi="hi-IN"/>
        </w:rPr>
        <w:t>s</w:t>
      </w:r>
      <w:r w:rsidRPr="00EA1682">
        <w:rPr>
          <w:rFonts w:eastAsia="Calibri"/>
          <w:spacing w:val="-2"/>
          <w:sz w:val="19"/>
          <w:szCs w:val="19"/>
          <w:lang w:val="en-GB" w:bidi="hi-IN"/>
        </w:rPr>
        <w:t>. Customers</w:t>
      </w:r>
      <w:r w:rsidR="00845568" w:rsidRPr="00EA1682">
        <w:rPr>
          <w:rFonts w:eastAsia="Calibri"/>
          <w:spacing w:val="-2"/>
          <w:sz w:val="19"/>
          <w:szCs w:val="19"/>
          <w:lang w:val="en-GB" w:bidi="hi-IN"/>
        </w:rPr>
        <w:t xml:space="preserve"> could</w:t>
      </w:r>
      <w:r w:rsidRPr="00EA1682">
        <w:rPr>
          <w:rFonts w:eastAsia="Calibri"/>
          <w:spacing w:val="-2"/>
          <w:sz w:val="19"/>
          <w:szCs w:val="19"/>
          <w:lang w:val="en-GB" w:bidi="hi-IN"/>
        </w:rPr>
        <w:t xml:space="preserve"> watch local</w:t>
      </w:r>
      <w:r w:rsidR="00366CC9" w:rsidRPr="00EA1682">
        <w:rPr>
          <w:rFonts w:eastAsia="Calibri"/>
          <w:spacing w:val="-2"/>
          <w:sz w:val="19"/>
          <w:szCs w:val="19"/>
          <w:lang w:val="en-GB" w:bidi="hi-IN"/>
        </w:rPr>
        <w:t>,</w:t>
      </w:r>
      <w:r w:rsidRPr="00EA1682">
        <w:rPr>
          <w:rFonts w:eastAsia="Calibri"/>
          <w:spacing w:val="-2"/>
          <w:sz w:val="19"/>
          <w:szCs w:val="19"/>
          <w:lang w:val="en-GB" w:bidi="hi-IN"/>
        </w:rPr>
        <w:t xml:space="preserve"> high-grossing films such as </w:t>
      </w:r>
      <w:r w:rsidR="00FA7A64" w:rsidRPr="00EA1682">
        <w:rPr>
          <w:rFonts w:eastAsia="Calibri"/>
          <w:i/>
          <w:iCs/>
          <w:spacing w:val="-2"/>
          <w:sz w:val="19"/>
          <w:szCs w:val="19"/>
          <w:lang w:val="en-GB" w:bidi="hi-IN"/>
        </w:rPr>
        <w:t>Chennai Express</w:t>
      </w:r>
      <w:r w:rsidR="00845568" w:rsidRPr="00EA1682">
        <w:rPr>
          <w:rFonts w:eastAsia="Calibri"/>
          <w:spacing w:val="-2"/>
          <w:sz w:val="19"/>
          <w:szCs w:val="19"/>
          <w:lang w:val="en-GB" w:bidi="hi-IN"/>
        </w:rPr>
        <w:t xml:space="preserve"> and</w:t>
      </w:r>
      <w:r w:rsidR="00EB59DE" w:rsidRPr="00EA1682">
        <w:rPr>
          <w:rFonts w:eastAsia="Calibri"/>
          <w:spacing w:val="-2"/>
          <w:sz w:val="19"/>
          <w:szCs w:val="19"/>
          <w:lang w:val="en-GB" w:bidi="hi-IN"/>
        </w:rPr>
        <w:t xml:space="preserve"> </w:t>
      </w:r>
      <w:r w:rsidR="00FA7A64" w:rsidRPr="00EA1682">
        <w:rPr>
          <w:rFonts w:eastAsia="Calibri"/>
          <w:i/>
          <w:iCs/>
          <w:spacing w:val="-2"/>
          <w:sz w:val="19"/>
          <w:szCs w:val="19"/>
          <w:lang w:val="en-GB" w:bidi="hi-IN"/>
        </w:rPr>
        <w:t>Vishwaroopam</w:t>
      </w:r>
      <w:r w:rsidRPr="00EA1682">
        <w:rPr>
          <w:rFonts w:eastAsia="Calibri"/>
          <w:spacing w:val="-2"/>
          <w:sz w:val="19"/>
          <w:szCs w:val="19"/>
          <w:lang w:val="en-GB" w:bidi="hi-IN"/>
        </w:rPr>
        <w:t xml:space="preserve">, </w:t>
      </w:r>
      <w:r w:rsidR="00845568" w:rsidRPr="00EA1682">
        <w:rPr>
          <w:rFonts w:eastAsia="Calibri"/>
          <w:spacing w:val="-2"/>
          <w:sz w:val="19"/>
          <w:szCs w:val="19"/>
          <w:lang w:val="en-GB" w:bidi="hi-IN"/>
        </w:rPr>
        <w:t xml:space="preserve">and </w:t>
      </w:r>
      <w:r w:rsidRPr="00EA1682">
        <w:rPr>
          <w:rFonts w:eastAsia="Calibri"/>
          <w:spacing w:val="-2"/>
          <w:sz w:val="19"/>
          <w:szCs w:val="19"/>
          <w:lang w:val="en-GB" w:bidi="hi-IN"/>
        </w:rPr>
        <w:t xml:space="preserve">classic films including </w:t>
      </w:r>
      <w:r w:rsidR="00FA7A64" w:rsidRPr="00EA1682">
        <w:rPr>
          <w:rFonts w:eastAsia="Calibri"/>
          <w:i/>
          <w:iCs/>
          <w:spacing w:val="-2"/>
          <w:sz w:val="19"/>
          <w:szCs w:val="19"/>
          <w:lang w:val="en-GB" w:bidi="hi-IN"/>
        </w:rPr>
        <w:t>Ek Duje Ke Liya</w:t>
      </w:r>
      <w:r w:rsidRPr="00EA1682">
        <w:rPr>
          <w:rFonts w:eastAsia="Calibri"/>
          <w:spacing w:val="-2"/>
          <w:sz w:val="19"/>
          <w:szCs w:val="19"/>
          <w:lang w:val="en-GB" w:bidi="hi-IN"/>
        </w:rPr>
        <w:t xml:space="preserve"> and </w:t>
      </w:r>
      <w:r w:rsidR="00FA7A64" w:rsidRPr="00EA1682">
        <w:rPr>
          <w:rFonts w:eastAsia="Calibri"/>
          <w:i/>
          <w:iCs/>
          <w:spacing w:val="-2"/>
          <w:sz w:val="19"/>
          <w:szCs w:val="19"/>
          <w:lang w:val="en-GB" w:bidi="hi-IN"/>
        </w:rPr>
        <w:t>Andaz Apna</w:t>
      </w:r>
      <w:r w:rsidRPr="00EA1682">
        <w:rPr>
          <w:rFonts w:eastAsia="Calibri"/>
          <w:spacing w:val="-2"/>
          <w:sz w:val="19"/>
          <w:szCs w:val="19"/>
          <w:lang w:val="en-GB" w:bidi="hi-IN"/>
        </w:rPr>
        <w:t>.</w:t>
      </w:r>
    </w:p>
    <w:p w14:paraId="616FF2EE" w14:textId="77777777" w:rsidR="0057170A" w:rsidRPr="00EA1682" w:rsidRDefault="0057170A" w:rsidP="0057170A">
      <w:pPr>
        <w:pStyle w:val="ExhibitText"/>
        <w:rPr>
          <w:rFonts w:eastAsia="Calibri"/>
          <w:b/>
          <w:bCs/>
          <w:sz w:val="19"/>
          <w:szCs w:val="19"/>
          <w:lang w:val="en-GB" w:bidi="hi-IN"/>
        </w:rPr>
      </w:pPr>
    </w:p>
    <w:p w14:paraId="1EC7774B" w14:textId="54ED9D93" w:rsidR="00AB41C4" w:rsidRPr="00EA1682" w:rsidRDefault="00AB41C4" w:rsidP="0057170A">
      <w:pPr>
        <w:pStyle w:val="ExhibitText"/>
        <w:rPr>
          <w:rFonts w:eastAsia="Calibri"/>
          <w:sz w:val="19"/>
          <w:szCs w:val="19"/>
          <w:lang w:val="en-GB" w:bidi="hi-IN"/>
        </w:rPr>
      </w:pPr>
      <w:r w:rsidRPr="00EA1682">
        <w:rPr>
          <w:rFonts w:eastAsia="Calibri"/>
          <w:b/>
          <w:bCs/>
          <w:sz w:val="19"/>
          <w:szCs w:val="19"/>
          <w:lang w:val="en-GB" w:bidi="hi-IN"/>
        </w:rPr>
        <w:t xml:space="preserve">JIO TV </w:t>
      </w:r>
      <w:r w:rsidRPr="00EA1682">
        <w:rPr>
          <w:rFonts w:eastAsia="Calibri"/>
          <w:sz w:val="19"/>
          <w:szCs w:val="19"/>
          <w:lang w:val="en-GB" w:bidi="hi-IN"/>
        </w:rPr>
        <w:t xml:space="preserve">was the live streaming service/app </w:t>
      </w:r>
      <w:r w:rsidR="003A3CC6" w:rsidRPr="00EA1682">
        <w:rPr>
          <w:rFonts w:eastAsia="Calibri"/>
          <w:sz w:val="19"/>
          <w:szCs w:val="19"/>
          <w:lang w:val="en-GB" w:bidi="hi-IN"/>
        </w:rPr>
        <w:t>of</w:t>
      </w:r>
      <w:r w:rsidRPr="00EA1682">
        <w:rPr>
          <w:rFonts w:eastAsia="Calibri"/>
          <w:sz w:val="19"/>
          <w:szCs w:val="19"/>
          <w:lang w:val="en-GB" w:bidi="hi-IN"/>
        </w:rPr>
        <w:t xml:space="preserve"> giant telecom operator Reliance Jio</w:t>
      </w:r>
      <w:r w:rsidR="003A3CC6" w:rsidRPr="00EA1682">
        <w:rPr>
          <w:rFonts w:eastAsia="Calibri"/>
          <w:sz w:val="19"/>
          <w:szCs w:val="19"/>
          <w:lang w:val="en-GB" w:bidi="hi-IN"/>
        </w:rPr>
        <w:t xml:space="preserve"> Infocomm Ltd.</w:t>
      </w:r>
      <w:r w:rsidRPr="00EA1682">
        <w:rPr>
          <w:rFonts w:eastAsia="Calibri"/>
          <w:sz w:val="19"/>
          <w:szCs w:val="19"/>
          <w:lang w:val="en-GB" w:bidi="hi-IN"/>
        </w:rPr>
        <w:t xml:space="preserve"> </w:t>
      </w:r>
      <w:r w:rsidR="00564D49" w:rsidRPr="00EA1682">
        <w:rPr>
          <w:rFonts w:eastAsia="Calibri"/>
          <w:sz w:val="19"/>
          <w:szCs w:val="19"/>
          <w:lang w:val="en-GB" w:bidi="hi-IN"/>
        </w:rPr>
        <w:t>It</w:t>
      </w:r>
      <w:r w:rsidRPr="00EA1682">
        <w:rPr>
          <w:rFonts w:eastAsia="Calibri"/>
          <w:sz w:val="19"/>
          <w:szCs w:val="19"/>
          <w:lang w:val="en-GB" w:bidi="hi-IN"/>
        </w:rPr>
        <w:t xml:space="preserve"> offered access to more than 300 TV channels including 42 </w:t>
      </w:r>
      <w:r w:rsidR="003A3CC6" w:rsidRPr="00EA1682">
        <w:rPr>
          <w:rFonts w:eastAsia="Calibri"/>
          <w:sz w:val="19"/>
          <w:szCs w:val="19"/>
          <w:lang w:val="en-GB" w:bidi="hi-IN"/>
        </w:rPr>
        <w:t>high</w:t>
      </w:r>
      <w:r w:rsidR="002F1D4B">
        <w:rPr>
          <w:rFonts w:eastAsia="Calibri"/>
          <w:sz w:val="19"/>
          <w:szCs w:val="19"/>
          <w:lang w:val="en-GB" w:bidi="hi-IN"/>
        </w:rPr>
        <w:t xml:space="preserve"> </w:t>
      </w:r>
      <w:r w:rsidR="003A3CC6" w:rsidRPr="00EA1682">
        <w:rPr>
          <w:rFonts w:eastAsia="Calibri"/>
          <w:sz w:val="19"/>
          <w:szCs w:val="19"/>
          <w:lang w:val="en-GB" w:bidi="hi-IN"/>
        </w:rPr>
        <w:t>definition</w:t>
      </w:r>
      <w:r w:rsidRPr="00EA1682">
        <w:rPr>
          <w:rFonts w:eastAsia="Calibri"/>
          <w:sz w:val="19"/>
          <w:szCs w:val="19"/>
          <w:lang w:val="en-GB" w:bidi="hi-IN"/>
        </w:rPr>
        <w:t xml:space="preserve"> channels across</w:t>
      </w:r>
      <w:r w:rsidR="0087522C" w:rsidRPr="00EA1682">
        <w:rPr>
          <w:rFonts w:eastAsia="Calibri"/>
          <w:sz w:val="19"/>
          <w:szCs w:val="19"/>
          <w:lang w:val="en-GB" w:bidi="hi-IN"/>
        </w:rPr>
        <w:t xml:space="preserve"> several</w:t>
      </w:r>
      <w:r w:rsidRPr="00EA1682">
        <w:rPr>
          <w:rFonts w:eastAsia="Calibri"/>
          <w:sz w:val="19"/>
          <w:szCs w:val="19"/>
          <w:lang w:val="en-GB" w:bidi="hi-IN"/>
        </w:rPr>
        <w:t xml:space="preserve"> languages and genres. </w:t>
      </w:r>
      <w:r w:rsidR="0087522C" w:rsidRPr="00EA1682">
        <w:rPr>
          <w:rFonts w:eastAsia="Calibri"/>
          <w:sz w:val="19"/>
          <w:szCs w:val="19"/>
          <w:lang w:val="en-GB" w:bidi="hi-IN"/>
        </w:rPr>
        <w:t xml:space="preserve">Viewers </w:t>
      </w:r>
      <w:r w:rsidRPr="00EA1682">
        <w:rPr>
          <w:rFonts w:eastAsia="Calibri"/>
          <w:sz w:val="19"/>
          <w:szCs w:val="19"/>
          <w:lang w:val="en-GB" w:bidi="hi-IN"/>
        </w:rPr>
        <w:t>could live</w:t>
      </w:r>
      <w:r w:rsidR="00564D49" w:rsidRPr="00EA1682">
        <w:rPr>
          <w:rFonts w:eastAsia="Calibri"/>
          <w:sz w:val="19"/>
          <w:szCs w:val="19"/>
          <w:lang w:val="en-GB" w:bidi="hi-IN"/>
        </w:rPr>
        <w:t xml:space="preserve"> </w:t>
      </w:r>
      <w:r w:rsidRPr="00EA1682">
        <w:rPr>
          <w:rFonts w:eastAsia="Calibri"/>
          <w:sz w:val="19"/>
          <w:szCs w:val="19"/>
          <w:lang w:val="en-GB" w:bidi="hi-IN"/>
        </w:rPr>
        <w:t>stream TV and watch episodes of TV shows</w:t>
      </w:r>
      <w:r w:rsidR="0087522C" w:rsidRPr="00EA1682">
        <w:rPr>
          <w:rFonts w:eastAsia="Calibri"/>
          <w:sz w:val="19"/>
          <w:szCs w:val="19"/>
          <w:lang w:val="en-GB" w:bidi="hi-IN"/>
        </w:rPr>
        <w:t xml:space="preserve"> that had</w:t>
      </w:r>
      <w:r w:rsidRPr="00EA1682">
        <w:rPr>
          <w:rFonts w:eastAsia="Calibri"/>
          <w:sz w:val="19"/>
          <w:szCs w:val="19"/>
          <w:lang w:val="en-GB" w:bidi="hi-IN"/>
        </w:rPr>
        <w:t xml:space="preserve"> aired in the past</w:t>
      </w:r>
      <w:r w:rsidR="003870E9" w:rsidRPr="00EA1682">
        <w:rPr>
          <w:rFonts w:eastAsia="Calibri"/>
          <w:sz w:val="19"/>
          <w:szCs w:val="19"/>
          <w:lang w:val="en-GB" w:bidi="hi-IN"/>
        </w:rPr>
        <w:t xml:space="preserve"> </w:t>
      </w:r>
      <w:r w:rsidR="0087522C" w:rsidRPr="00EA1682">
        <w:rPr>
          <w:rFonts w:eastAsia="Calibri"/>
          <w:sz w:val="19"/>
          <w:szCs w:val="19"/>
          <w:lang w:val="en-GB" w:bidi="hi-IN"/>
        </w:rPr>
        <w:t xml:space="preserve">seven </w:t>
      </w:r>
      <w:r w:rsidRPr="00EA1682">
        <w:rPr>
          <w:rFonts w:eastAsia="Calibri"/>
          <w:sz w:val="19"/>
          <w:szCs w:val="19"/>
          <w:lang w:val="en-GB" w:bidi="hi-IN"/>
        </w:rPr>
        <w:t xml:space="preserve">days. The service </w:t>
      </w:r>
      <w:r w:rsidR="00564D49" w:rsidRPr="00EA1682">
        <w:rPr>
          <w:rFonts w:eastAsia="Calibri"/>
          <w:sz w:val="19"/>
          <w:szCs w:val="19"/>
          <w:lang w:val="en-GB" w:bidi="hi-IN"/>
        </w:rPr>
        <w:t xml:space="preserve">had </w:t>
      </w:r>
      <w:r w:rsidRPr="00EA1682">
        <w:rPr>
          <w:rFonts w:eastAsia="Calibri"/>
          <w:sz w:val="19"/>
          <w:szCs w:val="19"/>
          <w:lang w:val="en-GB" w:bidi="hi-IN"/>
        </w:rPr>
        <w:t xml:space="preserve">started with 200 channels across six languages, </w:t>
      </w:r>
      <w:r w:rsidR="00B645CD">
        <w:rPr>
          <w:rFonts w:eastAsia="Calibri"/>
          <w:sz w:val="19"/>
          <w:szCs w:val="19"/>
          <w:lang w:val="en-GB" w:bidi="hi-IN"/>
        </w:rPr>
        <w:t>and</w:t>
      </w:r>
      <w:r w:rsidR="0087522C" w:rsidRPr="00EA1682">
        <w:rPr>
          <w:rFonts w:eastAsia="Calibri"/>
          <w:sz w:val="19"/>
          <w:szCs w:val="19"/>
          <w:lang w:val="en-GB" w:bidi="hi-IN"/>
        </w:rPr>
        <w:t xml:space="preserve"> these </w:t>
      </w:r>
      <w:r w:rsidRPr="00EA1682">
        <w:rPr>
          <w:rFonts w:eastAsia="Calibri"/>
          <w:sz w:val="19"/>
          <w:szCs w:val="19"/>
          <w:lang w:val="en-GB" w:bidi="hi-IN"/>
        </w:rPr>
        <w:t>number</w:t>
      </w:r>
      <w:r w:rsidR="0087522C" w:rsidRPr="00EA1682">
        <w:rPr>
          <w:rFonts w:eastAsia="Calibri"/>
          <w:sz w:val="19"/>
          <w:szCs w:val="19"/>
          <w:lang w:val="en-GB" w:bidi="hi-IN"/>
        </w:rPr>
        <w:t>s</w:t>
      </w:r>
      <w:r w:rsidRPr="00EA1682">
        <w:rPr>
          <w:rFonts w:eastAsia="Calibri"/>
          <w:sz w:val="19"/>
          <w:szCs w:val="19"/>
          <w:lang w:val="en-GB" w:bidi="hi-IN"/>
        </w:rPr>
        <w:t xml:space="preserve"> increased rapidly. Reliance Jio </w:t>
      </w:r>
      <w:r w:rsidR="003A3CC6" w:rsidRPr="00EA1682">
        <w:rPr>
          <w:rFonts w:eastAsia="Calibri"/>
          <w:sz w:val="19"/>
          <w:szCs w:val="19"/>
          <w:lang w:val="en-GB" w:bidi="hi-IN"/>
        </w:rPr>
        <w:t xml:space="preserve">Infocomm Ltd. </w:t>
      </w:r>
      <w:r w:rsidR="0087522C" w:rsidRPr="00EA1682">
        <w:rPr>
          <w:rFonts w:eastAsia="Calibri"/>
          <w:sz w:val="19"/>
          <w:szCs w:val="19"/>
          <w:lang w:val="en-GB" w:bidi="hi-IN"/>
        </w:rPr>
        <w:t xml:space="preserve">later </w:t>
      </w:r>
      <w:r w:rsidRPr="00EA1682">
        <w:rPr>
          <w:rFonts w:eastAsia="Calibri"/>
          <w:sz w:val="19"/>
          <w:szCs w:val="19"/>
          <w:lang w:val="en-GB" w:bidi="hi-IN"/>
        </w:rPr>
        <w:t xml:space="preserve">partnered with Star India to offer </w:t>
      </w:r>
      <w:r w:rsidR="0087522C" w:rsidRPr="00EA1682">
        <w:rPr>
          <w:rFonts w:eastAsia="Calibri"/>
          <w:sz w:val="19"/>
          <w:szCs w:val="19"/>
          <w:lang w:val="en-GB" w:bidi="hi-IN"/>
        </w:rPr>
        <w:t xml:space="preserve">a </w:t>
      </w:r>
      <w:r w:rsidRPr="00EA1682">
        <w:rPr>
          <w:rFonts w:eastAsia="Calibri"/>
          <w:sz w:val="19"/>
          <w:szCs w:val="19"/>
          <w:lang w:val="en-GB" w:bidi="hi-IN"/>
        </w:rPr>
        <w:t>free premium membership to</w:t>
      </w:r>
      <w:r w:rsidR="0087522C" w:rsidRPr="00EA1682">
        <w:rPr>
          <w:rFonts w:eastAsia="Calibri"/>
          <w:sz w:val="19"/>
          <w:szCs w:val="19"/>
          <w:lang w:val="en-GB" w:bidi="hi-IN"/>
        </w:rPr>
        <w:t xml:space="preserve"> the</w:t>
      </w:r>
      <w:r w:rsidRPr="00EA1682">
        <w:rPr>
          <w:rFonts w:eastAsia="Calibri"/>
          <w:sz w:val="19"/>
          <w:szCs w:val="19"/>
          <w:lang w:val="en-GB" w:bidi="hi-IN"/>
        </w:rPr>
        <w:t xml:space="preserve"> popular video streaming service Hotstar</w:t>
      </w:r>
      <w:r w:rsidR="00564D49" w:rsidRPr="00EA1682">
        <w:rPr>
          <w:rFonts w:eastAsia="Calibri"/>
          <w:sz w:val="19"/>
          <w:szCs w:val="19"/>
          <w:lang w:val="en-GB" w:bidi="hi-IN"/>
        </w:rPr>
        <w:t>,</w:t>
      </w:r>
      <w:r w:rsidRPr="00EA1682">
        <w:rPr>
          <w:rFonts w:eastAsia="Calibri"/>
          <w:sz w:val="19"/>
          <w:szCs w:val="19"/>
          <w:lang w:val="en-GB" w:bidi="hi-IN"/>
        </w:rPr>
        <w:t xml:space="preserve"> via JioTV. This </w:t>
      </w:r>
      <w:r w:rsidR="002F1D4B">
        <w:rPr>
          <w:rFonts w:eastAsia="Calibri"/>
          <w:sz w:val="19"/>
          <w:szCs w:val="19"/>
          <w:lang w:val="en-GB" w:bidi="hi-IN"/>
        </w:rPr>
        <w:t xml:space="preserve">partnership </w:t>
      </w:r>
      <w:r w:rsidR="0087522C" w:rsidRPr="00EA1682">
        <w:rPr>
          <w:rFonts w:eastAsia="Calibri"/>
          <w:sz w:val="19"/>
          <w:szCs w:val="19"/>
          <w:lang w:val="en-GB" w:bidi="hi-IN"/>
        </w:rPr>
        <w:t>brought</w:t>
      </w:r>
      <w:r w:rsidRPr="00EA1682">
        <w:rPr>
          <w:rFonts w:eastAsia="Calibri"/>
          <w:sz w:val="19"/>
          <w:szCs w:val="19"/>
          <w:lang w:val="en-GB" w:bidi="hi-IN"/>
        </w:rPr>
        <w:t xml:space="preserve"> a wide catalogue of Star TV channels </w:t>
      </w:r>
      <w:r w:rsidR="0087522C" w:rsidRPr="00EA1682">
        <w:rPr>
          <w:rFonts w:eastAsia="Calibri"/>
          <w:sz w:val="19"/>
          <w:szCs w:val="19"/>
          <w:lang w:val="en-GB" w:bidi="hi-IN"/>
        </w:rPr>
        <w:t>to the service, including</w:t>
      </w:r>
      <w:r w:rsidRPr="00EA1682">
        <w:rPr>
          <w:rFonts w:eastAsia="Calibri"/>
          <w:sz w:val="19"/>
          <w:szCs w:val="19"/>
          <w:lang w:val="en-GB" w:bidi="hi-IN"/>
        </w:rPr>
        <w:t xml:space="preserve"> exclusive America</w:t>
      </w:r>
      <w:r w:rsidR="0087522C" w:rsidRPr="00EA1682">
        <w:rPr>
          <w:rFonts w:eastAsia="Calibri"/>
          <w:sz w:val="19"/>
          <w:szCs w:val="19"/>
          <w:lang w:val="en-GB" w:bidi="hi-IN"/>
        </w:rPr>
        <w:t>n</w:t>
      </w:r>
      <w:r w:rsidRPr="00EA1682">
        <w:rPr>
          <w:rFonts w:eastAsia="Calibri"/>
          <w:sz w:val="19"/>
          <w:szCs w:val="19"/>
          <w:lang w:val="en-GB" w:bidi="hi-IN"/>
        </w:rPr>
        <w:t xml:space="preserve"> TV shows and movies</w:t>
      </w:r>
      <w:r w:rsidR="00564D49" w:rsidRPr="00EA1682">
        <w:rPr>
          <w:rFonts w:eastAsia="Calibri"/>
          <w:sz w:val="19"/>
          <w:szCs w:val="19"/>
          <w:lang w:val="en-GB" w:bidi="hi-IN"/>
        </w:rPr>
        <w:t>,</w:t>
      </w:r>
      <w:r w:rsidRPr="00EA1682">
        <w:rPr>
          <w:rFonts w:eastAsia="Calibri"/>
          <w:sz w:val="19"/>
          <w:szCs w:val="19"/>
          <w:lang w:val="en-GB" w:bidi="hi-IN"/>
        </w:rPr>
        <w:t xml:space="preserve"> for Jio customers.</w:t>
      </w:r>
    </w:p>
    <w:p w14:paraId="65384220" w14:textId="77777777" w:rsidR="0057170A" w:rsidRPr="00EA1682" w:rsidRDefault="0057170A" w:rsidP="0057170A">
      <w:pPr>
        <w:pStyle w:val="ExhibitText"/>
        <w:rPr>
          <w:rFonts w:eastAsia="Calibri"/>
          <w:b/>
          <w:bCs/>
          <w:sz w:val="19"/>
          <w:szCs w:val="19"/>
          <w:lang w:val="en-GB" w:bidi="hi-IN"/>
        </w:rPr>
      </w:pPr>
    </w:p>
    <w:p w14:paraId="3A4DA336" w14:textId="4C438CAE" w:rsidR="0057170A" w:rsidRPr="00EA1682" w:rsidRDefault="00AB41C4" w:rsidP="0057170A">
      <w:pPr>
        <w:pStyle w:val="ExhibitText"/>
        <w:rPr>
          <w:rFonts w:eastAsia="Calibri"/>
          <w:spacing w:val="-2"/>
          <w:kern w:val="20"/>
          <w:sz w:val="19"/>
          <w:szCs w:val="19"/>
          <w:lang w:val="en-GB" w:bidi="hi-IN"/>
        </w:rPr>
      </w:pPr>
      <w:r w:rsidRPr="00EA1682">
        <w:rPr>
          <w:rFonts w:eastAsia="Calibri"/>
          <w:b/>
          <w:bCs/>
          <w:spacing w:val="-2"/>
          <w:kern w:val="20"/>
          <w:sz w:val="19"/>
          <w:szCs w:val="19"/>
          <w:lang w:val="en-GB" w:bidi="hi-IN"/>
        </w:rPr>
        <w:t>Spuul</w:t>
      </w:r>
      <w:r w:rsidRPr="00EA1682">
        <w:rPr>
          <w:rFonts w:eastAsia="Calibri"/>
          <w:spacing w:val="-2"/>
          <w:kern w:val="20"/>
          <w:sz w:val="19"/>
          <w:szCs w:val="19"/>
          <w:lang w:val="en-GB" w:bidi="hi-IN"/>
        </w:rPr>
        <w:t xml:space="preserve"> started in late 2012 in Singapore </w:t>
      </w:r>
      <w:r w:rsidR="00371363" w:rsidRPr="00EA1682">
        <w:rPr>
          <w:rFonts w:eastAsia="Calibri"/>
          <w:spacing w:val="-2"/>
          <w:kern w:val="20"/>
          <w:sz w:val="19"/>
          <w:szCs w:val="19"/>
          <w:lang w:val="en-GB" w:bidi="hi-IN"/>
        </w:rPr>
        <w:t xml:space="preserve">and soon became </w:t>
      </w:r>
      <w:r w:rsidRPr="00EA1682">
        <w:rPr>
          <w:rFonts w:eastAsia="Calibri"/>
          <w:spacing w:val="-2"/>
          <w:kern w:val="20"/>
          <w:sz w:val="19"/>
          <w:szCs w:val="19"/>
          <w:lang w:val="en-GB" w:bidi="hi-IN"/>
        </w:rPr>
        <w:t>a front-runner in the area of on-demand content</w:t>
      </w:r>
      <w:r w:rsidR="00371363" w:rsidRPr="00EA1682">
        <w:rPr>
          <w:rFonts w:eastAsia="Calibri"/>
          <w:spacing w:val="-2"/>
          <w:kern w:val="20"/>
          <w:sz w:val="19"/>
          <w:szCs w:val="19"/>
          <w:lang w:val="en-GB" w:bidi="hi-IN"/>
        </w:rPr>
        <w:t>. It was referred</w:t>
      </w:r>
      <w:r w:rsidR="00564D49" w:rsidRPr="00EA1682">
        <w:rPr>
          <w:rFonts w:eastAsia="Calibri"/>
          <w:spacing w:val="-2"/>
          <w:kern w:val="20"/>
          <w:sz w:val="19"/>
          <w:szCs w:val="19"/>
          <w:lang w:val="en-GB" w:bidi="hi-IN"/>
        </w:rPr>
        <w:t xml:space="preserve"> to</w:t>
      </w:r>
      <w:r w:rsidRPr="00EA1682">
        <w:rPr>
          <w:rFonts w:eastAsia="Calibri"/>
          <w:spacing w:val="-2"/>
          <w:kern w:val="20"/>
          <w:sz w:val="19"/>
          <w:szCs w:val="19"/>
          <w:lang w:val="en-GB" w:bidi="hi-IN"/>
        </w:rPr>
        <w:t xml:space="preserve"> as</w:t>
      </w:r>
      <w:r w:rsidR="001454E5" w:rsidRPr="00EA1682">
        <w:rPr>
          <w:rFonts w:eastAsia="Calibri"/>
          <w:spacing w:val="-2"/>
          <w:kern w:val="20"/>
          <w:sz w:val="19"/>
          <w:szCs w:val="19"/>
          <w:lang w:val="en-GB" w:bidi="hi-IN"/>
        </w:rPr>
        <w:t xml:space="preserve"> the</w:t>
      </w:r>
      <w:r w:rsidRPr="00EA1682">
        <w:rPr>
          <w:rFonts w:eastAsia="Calibri"/>
          <w:spacing w:val="-2"/>
          <w:kern w:val="20"/>
          <w:sz w:val="19"/>
          <w:szCs w:val="19"/>
          <w:lang w:val="en-GB" w:bidi="hi-IN"/>
        </w:rPr>
        <w:t xml:space="preserve"> “Netflix of India” by a number of observers. Initially started with</w:t>
      </w:r>
      <w:r w:rsidR="001454E5" w:rsidRPr="00EA1682">
        <w:rPr>
          <w:rFonts w:eastAsia="Calibri"/>
          <w:spacing w:val="-2"/>
          <w:kern w:val="20"/>
          <w:sz w:val="19"/>
          <w:szCs w:val="19"/>
          <w:lang w:val="en-GB" w:bidi="hi-IN"/>
        </w:rPr>
        <w:t xml:space="preserve"> the</w:t>
      </w:r>
      <w:r w:rsidRPr="00EA1682">
        <w:rPr>
          <w:rFonts w:eastAsia="Calibri"/>
          <w:spacing w:val="-2"/>
          <w:kern w:val="20"/>
          <w:sz w:val="19"/>
          <w:szCs w:val="19"/>
          <w:lang w:val="en-GB" w:bidi="hi-IN"/>
        </w:rPr>
        <w:t xml:space="preserve"> intention </w:t>
      </w:r>
      <w:r w:rsidR="001454E5" w:rsidRPr="00EA1682">
        <w:rPr>
          <w:rFonts w:eastAsia="Calibri"/>
          <w:spacing w:val="-2"/>
          <w:kern w:val="20"/>
          <w:sz w:val="19"/>
          <w:szCs w:val="19"/>
          <w:lang w:val="en-GB" w:bidi="hi-IN"/>
        </w:rPr>
        <w:t>of providing</w:t>
      </w:r>
      <w:r w:rsidRPr="00EA1682">
        <w:rPr>
          <w:rFonts w:eastAsia="Calibri"/>
          <w:spacing w:val="-2"/>
          <w:kern w:val="20"/>
          <w:sz w:val="19"/>
          <w:szCs w:val="19"/>
          <w:lang w:val="en-GB" w:bidi="hi-IN"/>
        </w:rPr>
        <w:t xml:space="preserve"> Indian content to </w:t>
      </w:r>
      <w:r w:rsidR="001454E5" w:rsidRPr="00EA1682">
        <w:rPr>
          <w:rFonts w:eastAsia="Calibri"/>
          <w:spacing w:val="-2"/>
          <w:kern w:val="20"/>
          <w:sz w:val="19"/>
          <w:szCs w:val="19"/>
          <w:lang w:val="en-GB" w:bidi="hi-IN"/>
        </w:rPr>
        <w:t>d</w:t>
      </w:r>
      <w:r w:rsidRPr="00EA1682">
        <w:rPr>
          <w:rFonts w:eastAsia="Calibri"/>
          <w:spacing w:val="-2"/>
          <w:kern w:val="20"/>
          <w:sz w:val="19"/>
          <w:szCs w:val="19"/>
          <w:lang w:val="en-GB" w:bidi="hi-IN"/>
        </w:rPr>
        <w:t>iasporas worldwide</w:t>
      </w:r>
      <w:r w:rsidR="00564D49" w:rsidRPr="00EA1682">
        <w:rPr>
          <w:rFonts w:eastAsia="Calibri"/>
          <w:spacing w:val="-2"/>
          <w:kern w:val="20"/>
          <w:sz w:val="19"/>
          <w:szCs w:val="19"/>
          <w:lang w:val="en-GB" w:bidi="hi-IN"/>
        </w:rPr>
        <w:t>,</w:t>
      </w:r>
      <w:r w:rsidRPr="00EA1682">
        <w:rPr>
          <w:rFonts w:eastAsia="Calibri"/>
          <w:spacing w:val="-2"/>
          <w:kern w:val="20"/>
          <w:sz w:val="19"/>
          <w:szCs w:val="19"/>
          <w:lang w:val="en-GB" w:bidi="hi-IN"/>
        </w:rPr>
        <w:t xml:space="preserve"> Spuul </w:t>
      </w:r>
      <w:r w:rsidR="001454E5" w:rsidRPr="00EA1682">
        <w:rPr>
          <w:rFonts w:eastAsia="Calibri"/>
          <w:spacing w:val="-2"/>
          <w:kern w:val="20"/>
          <w:sz w:val="19"/>
          <w:szCs w:val="19"/>
          <w:lang w:val="en-GB" w:bidi="hi-IN"/>
        </w:rPr>
        <w:t xml:space="preserve">gained </w:t>
      </w:r>
      <w:r w:rsidRPr="00EA1682">
        <w:rPr>
          <w:rFonts w:eastAsia="Calibri"/>
          <w:spacing w:val="-2"/>
          <w:kern w:val="20"/>
          <w:sz w:val="19"/>
          <w:szCs w:val="19"/>
          <w:lang w:val="en-GB" w:bidi="hi-IN"/>
        </w:rPr>
        <w:t xml:space="preserve">unexpectedly heavy traction </w:t>
      </w:r>
      <w:r w:rsidR="001454E5" w:rsidRPr="00EA1682">
        <w:rPr>
          <w:rFonts w:eastAsia="Calibri"/>
          <w:spacing w:val="-2"/>
          <w:kern w:val="20"/>
          <w:sz w:val="19"/>
          <w:szCs w:val="19"/>
          <w:lang w:val="en-GB" w:bidi="hi-IN"/>
        </w:rPr>
        <w:t xml:space="preserve">in </w:t>
      </w:r>
      <w:r w:rsidRPr="00EA1682">
        <w:rPr>
          <w:rFonts w:eastAsia="Calibri"/>
          <w:spacing w:val="-2"/>
          <w:kern w:val="20"/>
          <w:sz w:val="19"/>
          <w:szCs w:val="19"/>
          <w:lang w:val="en-GB" w:bidi="hi-IN"/>
        </w:rPr>
        <w:t>the Indian market</w:t>
      </w:r>
      <w:r w:rsidR="00C178CB" w:rsidRPr="00EA1682">
        <w:rPr>
          <w:rFonts w:eastAsia="Calibri"/>
          <w:spacing w:val="-2"/>
          <w:kern w:val="20"/>
          <w:sz w:val="19"/>
          <w:szCs w:val="19"/>
          <w:lang w:val="en-GB" w:bidi="hi-IN"/>
        </w:rPr>
        <w:t xml:space="preserve"> itself</w:t>
      </w:r>
      <w:r w:rsidRPr="00EA1682">
        <w:rPr>
          <w:rFonts w:eastAsia="Calibri"/>
          <w:spacing w:val="-2"/>
          <w:kern w:val="20"/>
          <w:sz w:val="19"/>
          <w:szCs w:val="19"/>
          <w:lang w:val="en-GB" w:bidi="hi-IN"/>
        </w:rPr>
        <w:t xml:space="preserve">. The company </w:t>
      </w:r>
      <w:r w:rsidR="00C178CB" w:rsidRPr="00EA1682">
        <w:rPr>
          <w:rFonts w:eastAsia="Calibri"/>
          <w:spacing w:val="-2"/>
          <w:kern w:val="20"/>
          <w:sz w:val="19"/>
          <w:szCs w:val="19"/>
          <w:lang w:val="en-GB" w:bidi="hi-IN"/>
        </w:rPr>
        <w:t>then re</w:t>
      </w:r>
      <w:r w:rsidR="00564D49" w:rsidRPr="00EA1682">
        <w:rPr>
          <w:rFonts w:eastAsia="Calibri"/>
          <w:spacing w:val="-2"/>
          <w:kern w:val="20"/>
          <w:sz w:val="19"/>
          <w:szCs w:val="19"/>
          <w:lang w:val="en-GB" w:bidi="hi-IN"/>
        </w:rPr>
        <w:t>-</w:t>
      </w:r>
      <w:r w:rsidR="00C178CB" w:rsidRPr="00EA1682">
        <w:rPr>
          <w:rFonts w:eastAsia="Calibri"/>
          <w:spacing w:val="-2"/>
          <w:kern w:val="20"/>
          <w:sz w:val="19"/>
          <w:szCs w:val="19"/>
          <w:lang w:val="en-GB" w:bidi="hi-IN"/>
        </w:rPr>
        <w:t xml:space="preserve">focused </w:t>
      </w:r>
      <w:r w:rsidRPr="00EA1682">
        <w:rPr>
          <w:rFonts w:eastAsia="Calibri"/>
          <w:spacing w:val="-2"/>
          <w:kern w:val="20"/>
          <w:sz w:val="19"/>
          <w:szCs w:val="19"/>
          <w:lang w:val="en-GB" w:bidi="hi-IN"/>
        </w:rPr>
        <w:t>its operations worldwide</w:t>
      </w:r>
      <w:r w:rsidR="00C178CB" w:rsidRPr="00EA1682">
        <w:rPr>
          <w:rFonts w:eastAsia="Calibri"/>
          <w:spacing w:val="-2"/>
          <w:kern w:val="20"/>
          <w:sz w:val="19"/>
          <w:szCs w:val="19"/>
          <w:lang w:val="en-GB" w:bidi="hi-IN"/>
        </w:rPr>
        <w:t>,</w:t>
      </w:r>
      <w:r w:rsidRPr="00EA1682">
        <w:rPr>
          <w:rFonts w:eastAsia="Calibri"/>
          <w:spacing w:val="-2"/>
          <w:kern w:val="20"/>
          <w:sz w:val="19"/>
          <w:szCs w:val="19"/>
          <w:lang w:val="en-GB" w:bidi="hi-IN"/>
        </w:rPr>
        <w:t xml:space="preserve"> with India as the main consumer of </w:t>
      </w:r>
      <w:r w:rsidR="00C178CB" w:rsidRPr="00EA1682">
        <w:rPr>
          <w:rFonts w:eastAsia="Calibri"/>
          <w:spacing w:val="-2"/>
          <w:kern w:val="20"/>
          <w:sz w:val="19"/>
          <w:szCs w:val="19"/>
          <w:lang w:val="en-GB" w:bidi="hi-IN"/>
        </w:rPr>
        <w:t xml:space="preserve">its </w:t>
      </w:r>
      <w:r w:rsidRPr="00EA1682">
        <w:rPr>
          <w:rFonts w:eastAsia="Calibri"/>
          <w:spacing w:val="-2"/>
          <w:kern w:val="20"/>
          <w:sz w:val="19"/>
          <w:szCs w:val="19"/>
          <w:lang w:val="en-GB" w:bidi="hi-IN"/>
        </w:rPr>
        <w:t xml:space="preserve">content. </w:t>
      </w:r>
      <w:r w:rsidR="002F1D4B">
        <w:rPr>
          <w:rFonts w:eastAsia="Calibri"/>
          <w:spacing w:val="-2"/>
          <w:kern w:val="20"/>
          <w:sz w:val="19"/>
          <w:szCs w:val="19"/>
          <w:lang w:val="en-GB" w:bidi="hi-IN"/>
        </w:rPr>
        <w:t>In e</w:t>
      </w:r>
      <w:r w:rsidR="00E00A4A">
        <w:rPr>
          <w:rFonts w:eastAsia="Calibri"/>
          <w:spacing w:val="-2"/>
          <w:kern w:val="20"/>
          <w:sz w:val="19"/>
          <w:szCs w:val="19"/>
          <w:lang w:val="en-GB" w:bidi="hi-IN"/>
        </w:rPr>
        <w:t xml:space="preserve">arly </w:t>
      </w:r>
      <w:r w:rsidR="00C178CB" w:rsidRPr="00EA1682">
        <w:rPr>
          <w:rFonts w:eastAsia="Calibri"/>
          <w:spacing w:val="-2"/>
          <w:kern w:val="20"/>
          <w:sz w:val="19"/>
          <w:szCs w:val="19"/>
          <w:lang w:val="en-GB" w:bidi="hi-IN"/>
        </w:rPr>
        <w:t xml:space="preserve">2018, </w:t>
      </w:r>
      <w:r w:rsidRPr="00EA1682">
        <w:rPr>
          <w:rFonts w:eastAsia="Calibri"/>
          <w:spacing w:val="-2"/>
          <w:kern w:val="20"/>
          <w:sz w:val="19"/>
          <w:szCs w:val="19"/>
          <w:lang w:val="en-GB" w:bidi="hi-IN"/>
        </w:rPr>
        <w:t>60</w:t>
      </w:r>
      <w:r w:rsidR="00564D49" w:rsidRPr="00EA1682">
        <w:rPr>
          <w:rFonts w:eastAsia="Calibri"/>
          <w:spacing w:val="-2"/>
          <w:kern w:val="20"/>
          <w:sz w:val="19"/>
          <w:szCs w:val="19"/>
          <w:lang w:val="en-GB" w:bidi="hi-IN"/>
        </w:rPr>
        <w:t xml:space="preserve"> per cent</w:t>
      </w:r>
      <w:r w:rsidRPr="00EA1682">
        <w:rPr>
          <w:rFonts w:eastAsia="Calibri"/>
          <w:spacing w:val="-2"/>
          <w:kern w:val="20"/>
          <w:sz w:val="19"/>
          <w:szCs w:val="19"/>
          <w:lang w:val="en-GB" w:bidi="hi-IN"/>
        </w:rPr>
        <w:t xml:space="preserve"> of consumer</w:t>
      </w:r>
      <w:r w:rsidR="00C178CB" w:rsidRPr="00EA1682">
        <w:rPr>
          <w:rFonts w:eastAsia="Calibri"/>
          <w:spacing w:val="-2"/>
          <w:kern w:val="20"/>
          <w:sz w:val="19"/>
          <w:szCs w:val="19"/>
          <w:lang w:val="en-GB" w:bidi="hi-IN"/>
        </w:rPr>
        <w:t>s were</w:t>
      </w:r>
      <w:r w:rsidRPr="00EA1682">
        <w:rPr>
          <w:rFonts w:eastAsia="Calibri"/>
          <w:spacing w:val="-2"/>
          <w:kern w:val="20"/>
          <w:sz w:val="19"/>
          <w:szCs w:val="19"/>
          <w:lang w:val="en-GB" w:bidi="hi-IN"/>
        </w:rPr>
        <w:t xml:space="preserve"> base</w:t>
      </w:r>
      <w:r w:rsidR="00C178CB" w:rsidRPr="00EA1682">
        <w:rPr>
          <w:rFonts w:eastAsia="Calibri"/>
          <w:spacing w:val="-2"/>
          <w:kern w:val="20"/>
          <w:sz w:val="19"/>
          <w:szCs w:val="19"/>
          <w:lang w:val="en-GB" w:bidi="hi-IN"/>
        </w:rPr>
        <w:t>d</w:t>
      </w:r>
      <w:r w:rsidRPr="00EA1682">
        <w:rPr>
          <w:rFonts w:eastAsia="Calibri"/>
          <w:spacing w:val="-2"/>
          <w:kern w:val="20"/>
          <w:sz w:val="19"/>
          <w:szCs w:val="19"/>
          <w:lang w:val="en-GB" w:bidi="hi-IN"/>
        </w:rPr>
        <w:t xml:space="preserve"> </w:t>
      </w:r>
      <w:r w:rsidR="00C178CB" w:rsidRPr="00EA1682">
        <w:rPr>
          <w:rFonts w:eastAsia="Calibri"/>
          <w:spacing w:val="-2"/>
          <w:kern w:val="20"/>
          <w:sz w:val="19"/>
          <w:szCs w:val="19"/>
          <w:lang w:val="en-GB" w:bidi="hi-IN"/>
        </w:rPr>
        <w:t>in</w:t>
      </w:r>
      <w:r w:rsidRPr="00EA1682">
        <w:rPr>
          <w:rFonts w:eastAsia="Calibri"/>
          <w:spacing w:val="-2"/>
          <w:kern w:val="20"/>
          <w:sz w:val="19"/>
          <w:szCs w:val="19"/>
          <w:lang w:val="en-GB" w:bidi="hi-IN"/>
        </w:rPr>
        <w:t xml:space="preserve"> India, Pakistan, </w:t>
      </w:r>
      <w:r w:rsidR="00C178CB" w:rsidRPr="00EA1682">
        <w:rPr>
          <w:rFonts w:eastAsia="Calibri"/>
          <w:spacing w:val="-2"/>
          <w:kern w:val="20"/>
          <w:sz w:val="19"/>
          <w:szCs w:val="19"/>
          <w:lang w:val="en-GB" w:bidi="hi-IN"/>
        </w:rPr>
        <w:t xml:space="preserve">the </w:t>
      </w:r>
      <w:r w:rsidRPr="00EA1682">
        <w:rPr>
          <w:rFonts w:eastAsia="Calibri"/>
          <w:spacing w:val="-2"/>
          <w:kern w:val="20"/>
          <w:sz w:val="19"/>
          <w:szCs w:val="19"/>
          <w:lang w:val="en-GB" w:bidi="hi-IN"/>
        </w:rPr>
        <w:t>U</w:t>
      </w:r>
      <w:r w:rsidR="00564D49" w:rsidRPr="00EA1682">
        <w:rPr>
          <w:rFonts w:eastAsia="Calibri"/>
          <w:spacing w:val="-2"/>
          <w:kern w:val="20"/>
          <w:sz w:val="19"/>
          <w:szCs w:val="19"/>
          <w:lang w:val="en-GB" w:bidi="hi-IN"/>
        </w:rPr>
        <w:t>nited States,</w:t>
      </w:r>
      <w:r w:rsidRPr="00EA1682">
        <w:rPr>
          <w:rFonts w:eastAsia="Calibri"/>
          <w:spacing w:val="-2"/>
          <w:kern w:val="20"/>
          <w:sz w:val="19"/>
          <w:szCs w:val="19"/>
          <w:lang w:val="en-GB" w:bidi="hi-IN"/>
        </w:rPr>
        <w:t xml:space="preserve"> and </w:t>
      </w:r>
      <w:r w:rsidR="00564D49" w:rsidRPr="00EA1682">
        <w:rPr>
          <w:rFonts w:eastAsia="Calibri"/>
          <w:spacing w:val="-2"/>
          <w:kern w:val="20"/>
          <w:sz w:val="19"/>
          <w:szCs w:val="19"/>
          <w:lang w:val="en-GB" w:bidi="hi-IN"/>
        </w:rPr>
        <w:t xml:space="preserve">the </w:t>
      </w:r>
      <w:r w:rsidRPr="00EA1682">
        <w:rPr>
          <w:rFonts w:eastAsia="Calibri"/>
          <w:spacing w:val="-2"/>
          <w:kern w:val="20"/>
          <w:sz w:val="19"/>
          <w:szCs w:val="19"/>
          <w:lang w:val="en-GB" w:bidi="hi-IN"/>
        </w:rPr>
        <w:t>U</w:t>
      </w:r>
      <w:r w:rsidR="00564D49" w:rsidRPr="00EA1682">
        <w:rPr>
          <w:rFonts w:eastAsia="Calibri"/>
          <w:spacing w:val="-2"/>
          <w:kern w:val="20"/>
          <w:sz w:val="19"/>
          <w:szCs w:val="19"/>
          <w:lang w:val="en-GB" w:bidi="hi-IN"/>
        </w:rPr>
        <w:t xml:space="preserve">nited </w:t>
      </w:r>
      <w:r w:rsidRPr="00EA1682">
        <w:rPr>
          <w:rFonts w:eastAsia="Calibri"/>
          <w:spacing w:val="-2"/>
          <w:kern w:val="20"/>
          <w:sz w:val="19"/>
          <w:szCs w:val="19"/>
          <w:lang w:val="en-GB" w:bidi="hi-IN"/>
        </w:rPr>
        <w:t>K</w:t>
      </w:r>
      <w:r w:rsidR="00564D49" w:rsidRPr="00EA1682">
        <w:rPr>
          <w:rFonts w:eastAsia="Calibri"/>
          <w:spacing w:val="-2"/>
          <w:kern w:val="20"/>
          <w:sz w:val="19"/>
          <w:szCs w:val="19"/>
          <w:lang w:val="en-GB" w:bidi="hi-IN"/>
        </w:rPr>
        <w:t>ingdom</w:t>
      </w:r>
      <w:r w:rsidR="00C178CB" w:rsidRPr="00EA1682">
        <w:rPr>
          <w:rFonts w:eastAsia="Calibri"/>
          <w:spacing w:val="-2"/>
          <w:kern w:val="20"/>
          <w:sz w:val="19"/>
          <w:szCs w:val="19"/>
          <w:lang w:val="en-GB" w:bidi="hi-IN"/>
        </w:rPr>
        <w:t>. At that time, the</w:t>
      </w:r>
      <w:r w:rsidRPr="00EA1682">
        <w:rPr>
          <w:rFonts w:eastAsia="Calibri"/>
          <w:spacing w:val="-2"/>
          <w:kern w:val="20"/>
          <w:sz w:val="19"/>
          <w:szCs w:val="19"/>
          <w:lang w:val="en-GB" w:bidi="hi-IN"/>
        </w:rPr>
        <w:t xml:space="preserve"> company </w:t>
      </w:r>
      <w:r w:rsidR="00C178CB" w:rsidRPr="00EA1682">
        <w:rPr>
          <w:rFonts w:eastAsia="Calibri"/>
          <w:spacing w:val="-2"/>
          <w:kern w:val="20"/>
          <w:sz w:val="19"/>
          <w:szCs w:val="19"/>
          <w:lang w:val="en-GB" w:bidi="hi-IN"/>
        </w:rPr>
        <w:t xml:space="preserve">had </w:t>
      </w:r>
      <w:r w:rsidRPr="00EA1682">
        <w:rPr>
          <w:rFonts w:eastAsia="Calibri"/>
          <w:spacing w:val="-2"/>
          <w:kern w:val="20"/>
          <w:sz w:val="19"/>
          <w:szCs w:val="19"/>
          <w:lang w:val="en-GB" w:bidi="hi-IN"/>
        </w:rPr>
        <w:t xml:space="preserve">a catalogue of 900 movies and </w:t>
      </w:r>
      <w:r w:rsidR="00C178CB" w:rsidRPr="00EA1682">
        <w:rPr>
          <w:rFonts w:eastAsia="Calibri"/>
          <w:spacing w:val="-2"/>
          <w:kern w:val="20"/>
          <w:sz w:val="19"/>
          <w:szCs w:val="19"/>
          <w:lang w:val="en-GB" w:bidi="hi-IN"/>
        </w:rPr>
        <w:t xml:space="preserve">more than </w:t>
      </w:r>
      <w:r w:rsidRPr="00EA1682">
        <w:rPr>
          <w:rFonts w:eastAsia="Calibri"/>
          <w:spacing w:val="-2"/>
          <w:kern w:val="20"/>
          <w:sz w:val="19"/>
          <w:szCs w:val="19"/>
          <w:lang w:val="en-GB" w:bidi="hi-IN"/>
        </w:rPr>
        <w:t>10,000 hours of TV programming</w:t>
      </w:r>
      <w:r w:rsidR="00C178CB" w:rsidRPr="00EA1682">
        <w:rPr>
          <w:rFonts w:eastAsia="Calibri"/>
          <w:spacing w:val="-2"/>
          <w:kern w:val="20"/>
          <w:sz w:val="19"/>
          <w:szCs w:val="19"/>
          <w:lang w:val="en-GB" w:bidi="hi-IN"/>
        </w:rPr>
        <w:t xml:space="preserve"> supported by</w:t>
      </w:r>
      <w:r w:rsidRPr="00EA1682">
        <w:rPr>
          <w:rFonts w:eastAsia="Calibri"/>
          <w:spacing w:val="-2"/>
          <w:kern w:val="20"/>
          <w:sz w:val="19"/>
          <w:szCs w:val="19"/>
          <w:lang w:val="en-GB" w:bidi="hi-IN"/>
        </w:rPr>
        <w:t xml:space="preserve"> a </w:t>
      </w:r>
      <w:r w:rsidR="00564D49" w:rsidRPr="00EA1682">
        <w:rPr>
          <w:rFonts w:eastAsia="Calibri"/>
          <w:spacing w:val="-2"/>
          <w:kern w:val="20"/>
          <w:sz w:val="19"/>
          <w:szCs w:val="19"/>
          <w:lang w:val="en-GB" w:bidi="hi-IN"/>
        </w:rPr>
        <w:t xml:space="preserve">constantly-growing </w:t>
      </w:r>
      <w:r w:rsidRPr="00EA1682">
        <w:rPr>
          <w:rFonts w:eastAsia="Calibri"/>
          <w:spacing w:val="-2"/>
          <w:kern w:val="20"/>
          <w:sz w:val="19"/>
          <w:szCs w:val="19"/>
          <w:lang w:val="en-GB" w:bidi="hi-IN"/>
        </w:rPr>
        <w:t>database</w:t>
      </w:r>
      <w:r w:rsidR="002F1D4B">
        <w:rPr>
          <w:rFonts w:eastAsia="Calibri"/>
          <w:spacing w:val="-2"/>
          <w:kern w:val="20"/>
          <w:sz w:val="19"/>
          <w:szCs w:val="19"/>
          <w:lang w:val="en-GB" w:bidi="hi-IN"/>
        </w:rPr>
        <w:t xml:space="preserve"> </w:t>
      </w:r>
      <w:r w:rsidRPr="00EA1682">
        <w:rPr>
          <w:rFonts w:eastAsia="Calibri"/>
          <w:spacing w:val="-2"/>
          <w:kern w:val="20"/>
          <w:sz w:val="19"/>
          <w:szCs w:val="19"/>
          <w:lang w:val="en-GB" w:bidi="hi-IN"/>
        </w:rPr>
        <w:t>and available to users all over the world.</w:t>
      </w:r>
    </w:p>
    <w:p w14:paraId="4F7B236F" w14:textId="77777777" w:rsidR="007A2A2D" w:rsidRPr="003870E9" w:rsidRDefault="007A2A2D" w:rsidP="0057170A">
      <w:pPr>
        <w:pStyle w:val="ExhibitText"/>
        <w:rPr>
          <w:rFonts w:eastAsia="Calibri"/>
          <w:lang w:val="en-GB" w:bidi="hi-IN"/>
        </w:rPr>
      </w:pPr>
    </w:p>
    <w:p w14:paraId="4642FB10" w14:textId="4B33DDA9" w:rsidR="0057170A" w:rsidRPr="003870E9" w:rsidRDefault="007A2A2D" w:rsidP="006D3CDC">
      <w:pPr>
        <w:pStyle w:val="Footnote"/>
        <w:rPr>
          <w:rFonts w:eastAsia="Calibri"/>
          <w:lang w:val="en-GB" w:bidi="hi-IN"/>
        </w:rPr>
      </w:pPr>
      <w:r w:rsidRPr="003870E9">
        <w:rPr>
          <w:rFonts w:eastAsia="Calibri"/>
          <w:lang w:val="en-GB" w:bidi="hi-IN"/>
        </w:rPr>
        <w:t>Source:</w:t>
      </w:r>
      <w:r w:rsidR="003870E9" w:rsidRPr="003870E9">
        <w:rPr>
          <w:rFonts w:eastAsia="Calibri"/>
          <w:lang w:val="en-GB" w:bidi="hi-IN"/>
        </w:rPr>
        <w:t xml:space="preserve"> </w:t>
      </w:r>
      <w:r w:rsidR="008D5367" w:rsidRPr="003870E9">
        <w:rPr>
          <w:rFonts w:eastAsia="Calibri"/>
          <w:lang w:val="en-GB" w:bidi="hi-IN"/>
        </w:rPr>
        <w:t>“About Us</w:t>
      </w:r>
      <w:r w:rsidR="001D535C">
        <w:rPr>
          <w:rFonts w:eastAsia="Calibri"/>
          <w:lang w:val="en-GB" w:bidi="hi-IN"/>
        </w:rPr>
        <w:t>,</w:t>
      </w:r>
      <w:r w:rsidR="008D5367" w:rsidRPr="003870E9">
        <w:rPr>
          <w:rFonts w:eastAsia="Calibri"/>
          <w:lang w:val="en-GB" w:bidi="hi-IN"/>
        </w:rPr>
        <w:t xml:space="preserve">” </w:t>
      </w:r>
      <w:r w:rsidR="002F1D4B" w:rsidRPr="003870E9">
        <w:rPr>
          <w:rFonts w:eastAsia="Calibri"/>
          <w:lang w:val="en-GB" w:bidi="hi-IN"/>
        </w:rPr>
        <w:t>Hotstar</w:t>
      </w:r>
      <w:r w:rsidR="002F1D4B">
        <w:rPr>
          <w:rFonts w:eastAsia="Calibri"/>
          <w:lang w:val="en-GB" w:bidi="hi-IN"/>
        </w:rPr>
        <w:t>,</w:t>
      </w:r>
      <w:r w:rsidR="002F1D4B" w:rsidRPr="003870E9">
        <w:rPr>
          <w:rFonts w:eastAsia="Calibri"/>
          <w:lang w:val="en-GB" w:bidi="hi-IN"/>
        </w:rPr>
        <w:t xml:space="preserve"> </w:t>
      </w:r>
      <w:r w:rsidR="001D535C">
        <w:rPr>
          <w:rFonts w:eastAsia="Calibri"/>
          <w:lang w:val="en-GB" w:bidi="hi-IN"/>
        </w:rPr>
        <w:t>a</w:t>
      </w:r>
      <w:r w:rsidR="008D5367" w:rsidRPr="003870E9">
        <w:rPr>
          <w:rFonts w:eastAsia="Calibri"/>
          <w:lang w:val="en-GB" w:bidi="hi-IN"/>
        </w:rPr>
        <w:t>ccessed April 17, 2018</w:t>
      </w:r>
      <w:r w:rsidR="001D535C">
        <w:rPr>
          <w:rFonts w:eastAsia="Calibri"/>
          <w:lang w:val="en-GB" w:bidi="hi-IN"/>
        </w:rPr>
        <w:t>,</w:t>
      </w:r>
      <w:r w:rsidR="008D5367" w:rsidRPr="003870E9">
        <w:rPr>
          <w:rFonts w:eastAsia="Calibri"/>
          <w:lang w:val="en-GB" w:bidi="hi-IN"/>
        </w:rPr>
        <w:t xml:space="preserve"> www.hotstar.com/about-us</w:t>
      </w:r>
      <w:r w:rsidR="001D535C">
        <w:rPr>
          <w:rFonts w:eastAsia="Calibri"/>
          <w:lang w:val="en-GB" w:bidi="hi-IN"/>
        </w:rPr>
        <w:t>;</w:t>
      </w:r>
      <w:r w:rsidR="008D5367" w:rsidRPr="003870E9">
        <w:rPr>
          <w:rFonts w:eastAsia="Calibri"/>
          <w:lang w:val="en-GB" w:bidi="hi-IN"/>
        </w:rPr>
        <w:t xml:space="preserve"> “About Netflix</w:t>
      </w:r>
      <w:r w:rsidR="001D535C">
        <w:rPr>
          <w:rFonts w:eastAsia="Calibri"/>
          <w:lang w:val="en-GB" w:bidi="hi-IN"/>
        </w:rPr>
        <w:t>,</w:t>
      </w:r>
      <w:r w:rsidR="008D5367" w:rsidRPr="003870E9">
        <w:rPr>
          <w:rFonts w:eastAsia="Calibri"/>
          <w:lang w:val="en-GB" w:bidi="hi-IN"/>
        </w:rPr>
        <w:t xml:space="preserve">” </w:t>
      </w:r>
      <w:r w:rsidR="001D535C">
        <w:rPr>
          <w:rFonts w:eastAsia="Calibri"/>
          <w:lang w:val="en-GB" w:bidi="hi-IN"/>
        </w:rPr>
        <w:t>Netflix Media Centre, a</w:t>
      </w:r>
      <w:r w:rsidR="008D5367" w:rsidRPr="003870E9">
        <w:rPr>
          <w:rFonts w:eastAsia="Calibri"/>
          <w:lang w:val="en-GB" w:bidi="hi-IN"/>
        </w:rPr>
        <w:t>ccessed April 17, 2018</w:t>
      </w:r>
      <w:r w:rsidR="001D535C">
        <w:rPr>
          <w:rFonts w:eastAsia="Calibri"/>
          <w:lang w:val="en-GB" w:bidi="hi-IN"/>
        </w:rPr>
        <w:t>,</w:t>
      </w:r>
      <w:r w:rsidR="008D5367" w:rsidRPr="003870E9">
        <w:rPr>
          <w:rFonts w:eastAsia="Calibri"/>
          <w:lang w:val="en-GB" w:bidi="hi-IN"/>
        </w:rPr>
        <w:t xml:space="preserve"> https://media.netflix.com/en/about-netflix</w:t>
      </w:r>
      <w:r w:rsidR="001D535C">
        <w:rPr>
          <w:rFonts w:eastAsia="Calibri"/>
          <w:lang w:val="en-GB" w:bidi="hi-IN"/>
        </w:rPr>
        <w:t>;</w:t>
      </w:r>
      <w:r w:rsidR="008D5367" w:rsidRPr="003870E9">
        <w:rPr>
          <w:rFonts w:eastAsia="Calibri"/>
          <w:lang w:val="en-GB" w:bidi="hi-IN"/>
        </w:rPr>
        <w:t xml:space="preserve"> Marshall Honorof</w:t>
      </w:r>
      <w:r w:rsidR="001D535C">
        <w:rPr>
          <w:rFonts w:eastAsia="Calibri"/>
          <w:lang w:val="en-GB" w:bidi="hi-IN"/>
        </w:rPr>
        <w:t>,</w:t>
      </w:r>
      <w:r w:rsidR="008D5367" w:rsidRPr="003870E9">
        <w:rPr>
          <w:rFonts w:eastAsia="Calibri"/>
          <w:lang w:val="en-GB" w:bidi="hi-IN"/>
        </w:rPr>
        <w:t xml:space="preserve"> “What Is Amazon Prime?</w:t>
      </w:r>
      <w:r w:rsidR="001D535C">
        <w:rPr>
          <w:rFonts w:eastAsia="Calibri"/>
          <w:lang w:val="en-GB" w:bidi="hi-IN"/>
        </w:rPr>
        <w:t>,</w:t>
      </w:r>
      <w:r w:rsidR="008D5367" w:rsidRPr="003870E9">
        <w:rPr>
          <w:rFonts w:eastAsia="Calibri"/>
          <w:lang w:val="en-GB" w:bidi="hi-IN"/>
        </w:rPr>
        <w:t xml:space="preserve">” </w:t>
      </w:r>
      <w:r w:rsidR="001D535C">
        <w:rPr>
          <w:rFonts w:eastAsia="Calibri"/>
          <w:lang w:val="en-GB" w:bidi="hi-IN"/>
        </w:rPr>
        <w:t>Tom’s Guide, May 30, 2018, a</w:t>
      </w:r>
      <w:r w:rsidR="008D5367" w:rsidRPr="003870E9">
        <w:rPr>
          <w:rFonts w:eastAsia="Calibri"/>
          <w:lang w:val="en-GB" w:bidi="hi-IN"/>
        </w:rPr>
        <w:t>ccessed April 17, 2018</w:t>
      </w:r>
      <w:r w:rsidR="001D535C">
        <w:rPr>
          <w:rFonts w:eastAsia="Calibri"/>
          <w:lang w:val="en-GB" w:bidi="hi-IN"/>
        </w:rPr>
        <w:t>,</w:t>
      </w:r>
      <w:r w:rsidR="008D5367" w:rsidRPr="003870E9">
        <w:rPr>
          <w:rFonts w:eastAsia="Calibri"/>
          <w:lang w:val="en-GB" w:bidi="hi-IN"/>
        </w:rPr>
        <w:t xml:space="preserve"> https://www.tomsguide.com/us/what-is-amazon-prime,news-18041.html</w:t>
      </w:r>
      <w:r w:rsidR="001D535C">
        <w:rPr>
          <w:rFonts w:eastAsia="Calibri"/>
          <w:lang w:val="en-GB" w:bidi="hi-IN"/>
        </w:rPr>
        <w:t>;</w:t>
      </w:r>
      <w:r w:rsidR="008D5367" w:rsidRPr="003870E9">
        <w:rPr>
          <w:rFonts w:eastAsia="Calibri"/>
          <w:lang w:val="en-GB" w:bidi="hi-IN"/>
        </w:rPr>
        <w:t xml:space="preserve"> “About Us</w:t>
      </w:r>
      <w:r w:rsidR="001D535C">
        <w:rPr>
          <w:rFonts w:eastAsia="Calibri"/>
          <w:lang w:val="en-GB" w:bidi="hi-IN"/>
        </w:rPr>
        <w:t>,</w:t>
      </w:r>
      <w:r w:rsidR="008D5367" w:rsidRPr="003870E9">
        <w:rPr>
          <w:rFonts w:eastAsia="Calibri"/>
          <w:lang w:val="en-GB" w:bidi="hi-IN"/>
        </w:rPr>
        <w:t xml:space="preserve">” </w:t>
      </w:r>
      <w:r w:rsidR="002F1D4B" w:rsidRPr="003870E9">
        <w:rPr>
          <w:rFonts w:eastAsia="Calibri"/>
          <w:lang w:val="en-GB" w:bidi="hi-IN"/>
        </w:rPr>
        <w:t>HOOQ</w:t>
      </w:r>
      <w:r w:rsidR="002F1D4B">
        <w:rPr>
          <w:rFonts w:eastAsia="Calibri"/>
          <w:lang w:val="en-GB" w:bidi="hi-IN"/>
        </w:rPr>
        <w:t>,</w:t>
      </w:r>
      <w:r w:rsidR="002F1D4B" w:rsidRPr="003870E9">
        <w:rPr>
          <w:rFonts w:eastAsia="Calibri"/>
          <w:lang w:val="en-GB" w:bidi="hi-IN"/>
        </w:rPr>
        <w:t xml:space="preserve"> </w:t>
      </w:r>
      <w:r w:rsidR="001D535C">
        <w:rPr>
          <w:rFonts w:eastAsia="Calibri"/>
          <w:lang w:val="en-GB" w:bidi="hi-IN"/>
        </w:rPr>
        <w:t>a</w:t>
      </w:r>
      <w:r w:rsidR="008D5367" w:rsidRPr="003870E9">
        <w:rPr>
          <w:rFonts w:eastAsia="Calibri"/>
          <w:lang w:val="en-GB" w:bidi="hi-IN"/>
        </w:rPr>
        <w:t>ccessed April 17, 2018</w:t>
      </w:r>
      <w:r w:rsidR="001D535C">
        <w:rPr>
          <w:rFonts w:eastAsia="Calibri"/>
          <w:lang w:val="en-GB" w:bidi="hi-IN"/>
        </w:rPr>
        <w:t>,</w:t>
      </w:r>
      <w:r w:rsidR="008D5367" w:rsidRPr="003870E9">
        <w:rPr>
          <w:rFonts w:eastAsia="Calibri"/>
          <w:lang w:val="en-GB" w:bidi="hi-IN"/>
        </w:rPr>
        <w:t xml:space="preserve"> https://www.hooq.tv/about-us</w:t>
      </w:r>
      <w:r w:rsidR="001D535C">
        <w:rPr>
          <w:rFonts w:eastAsia="Calibri"/>
          <w:lang w:val="en-GB" w:bidi="hi-IN"/>
        </w:rPr>
        <w:t>;</w:t>
      </w:r>
      <w:r w:rsidR="008D5367" w:rsidRPr="003870E9">
        <w:rPr>
          <w:rFonts w:eastAsia="Calibri"/>
          <w:lang w:val="en-GB" w:bidi="hi-IN"/>
        </w:rPr>
        <w:t xml:space="preserve"> Shubham Sharma, “Reliance Jio Launches Web Version of JioTV App</w:t>
      </w:r>
      <w:r w:rsidR="001D535C">
        <w:rPr>
          <w:rFonts w:eastAsia="Calibri"/>
          <w:lang w:val="en-GB" w:bidi="hi-IN"/>
        </w:rPr>
        <w:t>,</w:t>
      </w:r>
      <w:r w:rsidR="008D5367" w:rsidRPr="003870E9">
        <w:rPr>
          <w:rFonts w:eastAsia="Calibri"/>
          <w:lang w:val="en-GB" w:bidi="hi-IN"/>
        </w:rPr>
        <w:t xml:space="preserve">” </w:t>
      </w:r>
      <w:r w:rsidR="001D535C">
        <w:rPr>
          <w:rFonts w:eastAsia="Calibri"/>
          <w:lang w:val="en-GB" w:bidi="hi-IN"/>
        </w:rPr>
        <w:t>Digit, December 18, 2017, a</w:t>
      </w:r>
      <w:r w:rsidR="008D5367" w:rsidRPr="003870E9">
        <w:rPr>
          <w:rFonts w:eastAsia="Calibri"/>
          <w:lang w:val="en-GB" w:bidi="hi-IN"/>
        </w:rPr>
        <w:t>ccessed April 17, 2018</w:t>
      </w:r>
      <w:r w:rsidR="001D535C">
        <w:rPr>
          <w:rFonts w:eastAsia="Calibri"/>
          <w:lang w:val="en-GB" w:bidi="hi-IN"/>
        </w:rPr>
        <w:t>,</w:t>
      </w:r>
      <w:r w:rsidR="008D5367" w:rsidRPr="003870E9">
        <w:rPr>
          <w:rFonts w:eastAsia="Calibri"/>
          <w:lang w:val="en-GB" w:bidi="hi-IN"/>
        </w:rPr>
        <w:t xml:space="preserve"> https://www.digit.in/entertainment/reliance-jio-launches-web-version-of-jiotv-app-38703.html</w:t>
      </w:r>
      <w:r w:rsidR="001D535C">
        <w:rPr>
          <w:rFonts w:eastAsia="Calibri"/>
          <w:lang w:val="en-GB" w:bidi="hi-IN"/>
        </w:rPr>
        <w:t>;</w:t>
      </w:r>
      <w:r w:rsidR="008D5367" w:rsidRPr="003870E9">
        <w:rPr>
          <w:rFonts w:eastAsia="Calibri"/>
          <w:lang w:val="en-GB" w:bidi="hi-IN"/>
        </w:rPr>
        <w:t xml:space="preserve"> “About Us</w:t>
      </w:r>
      <w:r w:rsidR="001D535C">
        <w:rPr>
          <w:rFonts w:eastAsia="Calibri"/>
          <w:lang w:val="en-GB" w:bidi="hi-IN"/>
        </w:rPr>
        <w:t>,</w:t>
      </w:r>
      <w:r w:rsidR="008D5367" w:rsidRPr="003870E9">
        <w:rPr>
          <w:rFonts w:eastAsia="Calibri"/>
          <w:lang w:val="en-GB" w:bidi="hi-IN"/>
        </w:rPr>
        <w:t xml:space="preserve">” </w:t>
      </w:r>
      <w:r w:rsidR="002F1D4B" w:rsidRPr="003870E9">
        <w:rPr>
          <w:rFonts w:eastAsia="Calibri"/>
          <w:lang w:val="en-GB" w:bidi="hi-IN"/>
        </w:rPr>
        <w:t>Spuul</w:t>
      </w:r>
      <w:r w:rsidR="002F1D4B">
        <w:rPr>
          <w:rFonts w:eastAsia="Calibri"/>
          <w:lang w:val="en-GB" w:bidi="hi-IN"/>
        </w:rPr>
        <w:t>,</w:t>
      </w:r>
      <w:r w:rsidR="002F1D4B" w:rsidRPr="003870E9">
        <w:rPr>
          <w:rFonts w:eastAsia="Calibri"/>
          <w:lang w:val="en-GB" w:bidi="hi-IN"/>
        </w:rPr>
        <w:t xml:space="preserve"> </w:t>
      </w:r>
      <w:r w:rsidR="001D535C">
        <w:rPr>
          <w:rFonts w:eastAsia="Calibri"/>
          <w:lang w:val="en-GB" w:bidi="hi-IN"/>
        </w:rPr>
        <w:t>a</w:t>
      </w:r>
      <w:r w:rsidR="008D5367" w:rsidRPr="003870E9">
        <w:rPr>
          <w:rFonts w:eastAsia="Calibri"/>
          <w:lang w:val="en-GB" w:bidi="hi-IN"/>
        </w:rPr>
        <w:t>ccessed April 17, 2018</w:t>
      </w:r>
      <w:r w:rsidR="001D535C">
        <w:rPr>
          <w:rFonts w:eastAsia="Calibri"/>
          <w:lang w:val="en-GB" w:bidi="hi-IN"/>
        </w:rPr>
        <w:t>,</w:t>
      </w:r>
      <w:r w:rsidR="008D5367" w:rsidRPr="003870E9">
        <w:rPr>
          <w:rFonts w:eastAsia="Calibri"/>
          <w:lang w:val="en-GB" w:bidi="hi-IN"/>
        </w:rPr>
        <w:t xml:space="preserve"> https://spuul.com/about/.</w:t>
      </w:r>
      <w:r w:rsidR="0057170A" w:rsidRPr="003870E9">
        <w:rPr>
          <w:rFonts w:eastAsia="Calibri"/>
          <w:lang w:val="en-GB" w:bidi="hi-IN"/>
        </w:rPr>
        <w:br w:type="page"/>
      </w:r>
    </w:p>
    <w:p w14:paraId="12A6704E" w14:textId="0C0499E0" w:rsidR="00AB41C4" w:rsidRPr="003870E9" w:rsidRDefault="00AB41C4" w:rsidP="00B02607">
      <w:pPr>
        <w:pStyle w:val="ExhibitHeading"/>
        <w:rPr>
          <w:rFonts w:eastAsia="Calibri"/>
          <w:lang w:val="en-GB" w:bidi="hi-IN"/>
        </w:rPr>
      </w:pPr>
      <w:r w:rsidRPr="003870E9">
        <w:rPr>
          <w:rFonts w:eastAsia="Calibri"/>
          <w:lang w:val="en-GB" w:bidi="hi-IN"/>
        </w:rPr>
        <w:lastRenderedPageBreak/>
        <w:t>EXHIBIT 4: FUTURE OF V</w:t>
      </w:r>
      <w:r w:rsidR="00871110">
        <w:rPr>
          <w:rFonts w:eastAsia="Calibri"/>
          <w:lang w:val="en-GB" w:bidi="hi-IN"/>
        </w:rPr>
        <w:t xml:space="preserve">ideo </w:t>
      </w:r>
      <w:r w:rsidRPr="003870E9">
        <w:rPr>
          <w:rFonts w:eastAsia="Calibri"/>
          <w:lang w:val="en-GB" w:bidi="hi-IN"/>
        </w:rPr>
        <w:t>O</w:t>
      </w:r>
      <w:r w:rsidR="00871110">
        <w:rPr>
          <w:rFonts w:eastAsia="Calibri"/>
          <w:lang w:val="en-GB" w:bidi="hi-IN"/>
        </w:rPr>
        <w:t xml:space="preserve">n </w:t>
      </w:r>
      <w:r w:rsidRPr="003870E9">
        <w:rPr>
          <w:rFonts w:eastAsia="Calibri"/>
          <w:lang w:val="en-GB" w:bidi="hi-IN"/>
        </w:rPr>
        <w:t>D</w:t>
      </w:r>
      <w:r w:rsidR="00871110">
        <w:rPr>
          <w:rFonts w:eastAsia="Calibri"/>
          <w:lang w:val="en-GB" w:bidi="hi-IN"/>
        </w:rPr>
        <w:t>emand</w:t>
      </w:r>
      <w:r w:rsidRPr="003870E9">
        <w:rPr>
          <w:rFonts w:eastAsia="Calibri"/>
          <w:lang w:val="en-GB" w:bidi="hi-IN"/>
        </w:rPr>
        <w:t xml:space="preserve"> IN INDIA</w:t>
      </w:r>
    </w:p>
    <w:p w14:paraId="162F0B7F" w14:textId="77777777" w:rsidR="00B02607" w:rsidRPr="003870E9" w:rsidRDefault="00B02607" w:rsidP="00B02607">
      <w:pPr>
        <w:pStyle w:val="ExhibitText"/>
        <w:rPr>
          <w:rFonts w:eastAsia="Calibri"/>
          <w:lang w:val="en-GB" w:bidi="hi-IN"/>
        </w:rPr>
      </w:pP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7"/>
      </w:tblGrid>
      <w:tr w:rsidR="00B02607" w:rsidRPr="003870E9" w14:paraId="0A13C154" w14:textId="77777777" w:rsidTr="00C51C92">
        <w:trPr>
          <w:jc w:val="center"/>
        </w:trPr>
        <w:tc>
          <w:tcPr>
            <w:tcW w:w="8567" w:type="dxa"/>
          </w:tcPr>
          <w:p w14:paraId="25D8D297" w14:textId="1FE39731" w:rsidR="00B02607" w:rsidRPr="003870E9" w:rsidRDefault="00B02607" w:rsidP="00C51C92">
            <w:pPr>
              <w:pStyle w:val="ExhibitText"/>
              <w:numPr>
                <w:ilvl w:val="0"/>
                <w:numId w:val="44"/>
              </w:numPr>
              <w:rPr>
                <w:rFonts w:eastAsia="Calibri"/>
                <w:lang w:val="en-GB"/>
              </w:rPr>
            </w:pPr>
            <w:r w:rsidRPr="003870E9">
              <w:rPr>
                <w:rFonts w:eastAsia="Calibri"/>
                <w:lang w:val="en-GB"/>
              </w:rPr>
              <w:t xml:space="preserve">AVOD </w:t>
            </w:r>
            <w:r w:rsidR="00871110">
              <w:rPr>
                <w:rFonts w:eastAsia="Calibri"/>
                <w:lang w:val="en-GB"/>
              </w:rPr>
              <w:t>s</w:t>
            </w:r>
            <w:r w:rsidRPr="003870E9">
              <w:rPr>
                <w:rFonts w:eastAsia="Calibri"/>
                <w:lang w:val="en-GB"/>
              </w:rPr>
              <w:t>ervices will grow by</w:t>
            </w:r>
            <w:r w:rsidR="000B568B">
              <w:rPr>
                <w:rFonts w:eastAsia="Calibri"/>
                <w:lang w:val="en-GB"/>
              </w:rPr>
              <w:t xml:space="preserve"> a</w:t>
            </w:r>
            <w:r w:rsidR="00871110">
              <w:rPr>
                <w:rFonts w:eastAsia="Calibri"/>
                <w:lang w:val="en-GB"/>
              </w:rPr>
              <w:t xml:space="preserve"> </w:t>
            </w:r>
            <w:r w:rsidRPr="003870E9">
              <w:rPr>
                <w:rFonts w:eastAsia="Calibri"/>
                <w:lang w:val="en-GB"/>
              </w:rPr>
              <w:t>38</w:t>
            </w:r>
            <w:r w:rsidR="000B568B">
              <w:rPr>
                <w:rFonts w:eastAsia="Calibri"/>
                <w:lang w:val="en-GB"/>
              </w:rPr>
              <w:t>-per-cent</w:t>
            </w:r>
            <w:r w:rsidRPr="003870E9">
              <w:rPr>
                <w:rFonts w:eastAsia="Calibri"/>
                <w:lang w:val="en-GB"/>
              </w:rPr>
              <w:t xml:space="preserve"> CAGR (2016</w:t>
            </w:r>
            <w:r w:rsidR="00871110">
              <w:rPr>
                <w:rFonts w:eastAsia="Calibri"/>
                <w:lang w:val="en-GB"/>
              </w:rPr>
              <w:t>–</w:t>
            </w:r>
            <w:r w:rsidRPr="003870E9">
              <w:rPr>
                <w:rFonts w:eastAsia="Calibri"/>
                <w:lang w:val="en-GB"/>
              </w:rPr>
              <w:t>2020)</w:t>
            </w:r>
            <w:r w:rsidR="000B568B">
              <w:rPr>
                <w:rFonts w:eastAsia="Calibri"/>
                <w:lang w:val="en-GB"/>
              </w:rPr>
              <w:t>;</w:t>
            </w:r>
            <w:r w:rsidRPr="003870E9">
              <w:rPr>
                <w:rFonts w:eastAsia="Calibri"/>
                <w:lang w:val="en-GB"/>
              </w:rPr>
              <w:t xml:space="preserve"> SVOD services will grow by</w:t>
            </w:r>
            <w:r w:rsidR="000B568B">
              <w:rPr>
                <w:rFonts w:eastAsia="Calibri"/>
                <w:lang w:val="en-GB"/>
              </w:rPr>
              <w:t xml:space="preserve"> a</w:t>
            </w:r>
            <w:r w:rsidRPr="003870E9">
              <w:rPr>
                <w:rFonts w:eastAsia="Calibri"/>
                <w:lang w:val="en-GB"/>
              </w:rPr>
              <w:t xml:space="preserve"> 64</w:t>
            </w:r>
            <w:r w:rsidR="000B568B">
              <w:rPr>
                <w:rFonts w:eastAsia="Calibri"/>
                <w:lang w:val="en-GB"/>
              </w:rPr>
              <w:t>-per-cent</w:t>
            </w:r>
            <w:r w:rsidRPr="003870E9">
              <w:rPr>
                <w:rFonts w:eastAsia="Calibri"/>
                <w:lang w:val="en-GB"/>
              </w:rPr>
              <w:t xml:space="preserve"> CAGR for the same period.</w:t>
            </w:r>
          </w:p>
        </w:tc>
      </w:tr>
      <w:tr w:rsidR="00B02607" w:rsidRPr="003870E9" w14:paraId="2FFEC98E" w14:textId="77777777" w:rsidTr="00C51C92">
        <w:trPr>
          <w:jc w:val="center"/>
        </w:trPr>
        <w:tc>
          <w:tcPr>
            <w:tcW w:w="8567" w:type="dxa"/>
          </w:tcPr>
          <w:p w14:paraId="32EC5828" w14:textId="07A60D65" w:rsidR="00B02607" w:rsidRPr="003870E9" w:rsidRDefault="00B02607" w:rsidP="00C51C92">
            <w:pPr>
              <w:pStyle w:val="ExhibitText"/>
              <w:numPr>
                <w:ilvl w:val="0"/>
                <w:numId w:val="44"/>
              </w:numPr>
              <w:rPr>
                <w:rFonts w:eastAsia="Calibri"/>
                <w:lang w:val="en-GB"/>
              </w:rPr>
            </w:pPr>
            <w:r w:rsidRPr="003870E9">
              <w:rPr>
                <w:rFonts w:eastAsia="Calibri"/>
                <w:lang w:val="en-GB"/>
              </w:rPr>
              <w:t xml:space="preserve">Increased spends on OTT </w:t>
            </w:r>
            <w:r w:rsidR="000B568B">
              <w:rPr>
                <w:rFonts w:eastAsia="Calibri"/>
                <w:lang w:val="en-GB"/>
              </w:rPr>
              <w:t>p</w:t>
            </w:r>
            <w:r w:rsidRPr="003870E9">
              <w:rPr>
                <w:rFonts w:eastAsia="Calibri"/>
                <w:lang w:val="en-GB"/>
              </w:rPr>
              <w:t xml:space="preserve">latforms and </w:t>
            </w:r>
            <w:r w:rsidR="000B568B">
              <w:rPr>
                <w:rFonts w:eastAsia="Calibri"/>
                <w:lang w:val="en-GB"/>
              </w:rPr>
              <w:t>an i</w:t>
            </w:r>
            <w:r w:rsidRPr="003870E9">
              <w:rPr>
                <w:rFonts w:eastAsia="Calibri"/>
                <w:lang w:val="en-GB"/>
              </w:rPr>
              <w:t xml:space="preserve">ncrease in consumption of </w:t>
            </w:r>
            <w:r w:rsidR="000B568B">
              <w:rPr>
                <w:rFonts w:eastAsia="Calibri"/>
                <w:lang w:val="en-GB"/>
              </w:rPr>
              <w:t>o</w:t>
            </w:r>
            <w:r w:rsidRPr="003870E9">
              <w:rPr>
                <w:rFonts w:eastAsia="Calibri"/>
                <w:lang w:val="en-GB"/>
              </w:rPr>
              <w:t xml:space="preserve">nline video through mobile </w:t>
            </w:r>
            <w:r w:rsidR="000B568B">
              <w:rPr>
                <w:rFonts w:eastAsia="Calibri"/>
                <w:lang w:val="en-GB"/>
              </w:rPr>
              <w:t xml:space="preserve">phones </w:t>
            </w:r>
            <w:r w:rsidRPr="003870E9">
              <w:rPr>
                <w:rFonts w:eastAsia="Calibri"/>
                <w:lang w:val="en-GB"/>
              </w:rPr>
              <w:t xml:space="preserve">will </w:t>
            </w:r>
            <w:r w:rsidR="000B568B">
              <w:rPr>
                <w:rFonts w:eastAsia="Calibri"/>
                <w:lang w:val="en-GB"/>
              </w:rPr>
              <w:t>increase</w:t>
            </w:r>
            <w:r w:rsidRPr="003870E9">
              <w:rPr>
                <w:rFonts w:eastAsia="Calibri"/>
                <w:lang w:val="en-GB"/>
              </w:rPr>
              <w:t xml:space="preserve"> digital ad</w:t>
            </w:r>
            <w:r w:rsidR="0074239A">
              <w:rPr>
                <w:rFonts w:eastAsia="Calibri"/>
                <w:lang w:val="en-GB"/>
              </w:rPr>
              <w:t>vertising</w:t>
            </w:r>
            <w:r w:rsidRPr="003870E9">
              <w:rPr>
                <w:rFonts w:eastAsia="Calibri"/>
                <w:lang w:val="en-GB"/>
              </w:rPr>
              <w:t xml:space="preserve"> spends.</w:t>
            </w:r>
          </w:p>
        </w:tc>
      </w:tr>
      <w:tr w:rsidR="00B02607" w:rsidRPr="003870E9" w14:paraId="4395A66A" w14:textId="77777777" w:rsidTr="00C51C92">
        <w:trPr>
          <w:jc w:val="center"/>
        </w:trPr>
        <w:tc>
          <w:tcPr>
            <w:tcW w:w="8567" w:type="dxa"/>
          </w:tcPr>
          <w:p w14:paraId="5C8709F3" w14:textId="694C5BFD" w:rsidR="00B02607" w:rsidRPr="003870E9" w:rsidRDefault="00B02607" w:rsidP="00C51C92">
            <w:pPr>
              <w:pStyle w:val="ExhibitText"/>
              <w:numPr>
                <w:ilvl w:val="0"/>
                <w:numId w:val="44"/>
              </w:numPr>
              <w:rPr>
                <w:rFonts w:eastAsia="Calibri"/>
                <w:lang w:val="en-GB"/>
              </w:rPr>
            </w:pPr>
            <w:r w:rsidRPr="003870E9">
              <w:rPr>
                <w:rFonts w:eastAsia="Calibri"/>
                <w:lang w:val="en-GB"/>
              </w:rPr>
              <w:t xml:space="preserve">4G data users in India </w:t>
            </w:r>
            <w:r w:rsidR="00890DF3">
              <w:rPr>
                <w:rFonts w:eastAsia="Calibri"/>
                <w:lang w:val="en-GB"/>
              </w:rPr>
              <w:t>will</w:t>
            </w:r>
            <w:r w:rsidRPr="003870E9">
              <w:rPr>
                <w:rFonts w:eastAsia="Calibri"/>
                <w:lang w:val="en-GB"/>
              </w:rPr>
              <w:t xml:space="preserve"> </w:t>
            </w:r>
            <w:r w:rsidR="00DF5054">
              <w:rPr>
                <w:rFonts w:eastAsia="Calibri"/>
                <w:lang w:val="en-GB"/>
              </w:rPr>
              <w:t>exceed</w:t>
            </w:r>
            <w:r w:rsidRPr="003870E9">
              <w:rPr>
                <w:rFonts w:eastAsia="Calibri"/>
                <w:lang w:val="en-GB"/>
              </w:rPr>
              <w:t xml:space="preserve"> 346 million by 2018</w:t>
            </w:r>
            <w:r w:rsidR="000B568B">
              <w:rPr>
                <w:rFonts w:eastAsia="Calibri"/>
                <w:lang w:val="en-GB"/>
              </w:rPr>
              <w:t>.</w:t>
            </w:r>
          </w:p>
        </w:tc>
      </w:tr>
      <w:tr w:rsidR="00B02607" w:rsidRPr="003870E9" w14:paraId="1D6616AE" w14:textId="77777777" w:rsidTr="00C51C92">
        <w:trPr>
          <w:jc w:val="center"/>
        </w:trPr>
        <w:tc>
          <w:tcPr>
            <w:tcW w:w="8567" w:type="dxa"/>
          </w:tcPr>
          <w:p w14:paraId="5F1E0301" w14:textId="5D1BF499" w:rsidR="00B02607" w:rsidRPr="003870E9" w:rsidRDefault="00B02607" w:rsidP="00C51C92">
            <w:pPr>
              <w:pStyle w:val="ExhibitText"/>
              <w:numPr>
                <w:ilvl w:val="0"/>
                <w:numId w:val="44"/>
              </w:numPr>
              <w:rPr>
                <w:rFonts w:eastAsia="Calibri"/>
                <w:lang w:val="en-GB"/>
              </w:rPr>
            </w:pPr>
            <w:r w:rsidRPr="003870E9">
              <w:rPr>
                <w:rFonts w:eastAsia="Calibri"/>
                <w:lang w:val="en-GB"/>
              </w:rPr>
              <w:t xml:space="preserve">Regional content </w:t>
            </w:r>
            <w:r w:rsidR="00890DF3">
              <w:rPr>
                <w:rFonts w:eastAsia="Calibri"/>
                <w:lang w:val="en-GB"/>
              </w:rPr>
              <w:t>will</w:t>
            </w:r>
            <w:r w:rsidRPr="003870E9">
              <w:rPr>
                <w:rFonts w:eastAsia="Calibri"/>
                <w:lang w:val="en-GB"/>
              </w:rPr>
              <w:t xml:space="preserve"> contribute over 35</w:t>
            </w:r>
            <w:r w:rsidR="00890DF3">
              <w:rPr>
                <w:rFonts w:eastAsia="Calibri"/>
                <w:lang w:val="en-GB"/>
              </w:rPr>
              <w:t xml:space="preserve"> per cent</w:t>
            </w:r>
            <w:r w:rsidRPr="003870E9">
              <w:rPr>
                <w:rFonts w:eastAsia="Calibri"/>
                <w:lang w:val="en-GB"/>
              </w:rPr>
              <w:t xml:space="preserve"> of viewership in</w:t>
            </w:r>
            <w:r w:rsidR="00890DF3">
              <w:rPr>
                <w:rFonts w:eastAsia="Calibri"/>
                <w:lang w:val="en-GB"/>
              </w:rPr>
              <w:t xml:space="preserve"> the</w:t>
            </w:r>
            <w:r w:rsidRPr="003870E9">
              <w:rPr>
                <w:rFonts w:eastAsia="Calibri"/>
                <w:lang w:val="en-GB"/>
              </w:rPr>
              <w:t xml:space="preserve"> next five years.</w:t>
            </w:r>
          </w:p>
        </w:tc>
      </w:tr>
      <w:tr w:rsidR="00B02607" w:rsidRPr="003870E9" w14:paraId="19FD4378" w14:textId="77777777" w:rsidTr="00C51C92">
        <w:trPr>
          <w:jc w:val="center"/>
        </w:trPr>
        <w:tc>
          <w:tcPr>
            <w:tcW w:w="8567" w:type="dxa"/>
          </w:tcPr>
          <w:p w14:paraId="7080D877" w14:textId="70C57B37" w:rsidR="00B02607" w:rsidRPr="003870E9" w:rsidRDefault="00B02607" w:rsidP="00C51C92">
            <w:pPr>
              <w:pStyle w:val="ExhibitText"/>
              <w:numPr>
                <w:ilvl w:val="0"/>
                <w:numId w:val="44"/>
              </w:numPr>
              <w:rPr>
                <w:rFonts w:eastAsia="Calibri"/>
                <w:lang w:val="en-GB"/>
              </w:rPr>
            </w:pPr>
            <w:r w:rsidRPr="003870E9">
              <w:rPr>
                <w:rFonts w:eastAsia="Calibri"/>
                <w:lang w:val="en-GB"/>
              </w:rPr>
              <w:t xml:space="preserve">Mobile </w:t>
            </w:r>
            <w:r w:rsidR="000B568B">
              <w:rPr>
                <w:rFonts w:eastAsia="Calibri"/>
                <w:lang w:val="en-GB"/>
              </w:rPr>
              <w:t>I</w:t>
            </w:r>
            <w:r w:rsidR="000B568B" w:rsidRPr="003870E9">
              <w:rPr>
                <w:rFonts w:eastAsia="Calibri"/>
                <w:lang w:val="en-GB"/>
              </w:rPr>
              <w:t xml:space="preserve">nternet </w:t>
            </w:r>
            <w:r w:rsidRPr="003870E9">
              <w:rPr>
                <w:rFonts w:eastAsia="Calibri"/>
                <w:lang w:val="en-GB"/>
              </w:rPr>
              <w:t>consumption</w:t>
            </w:r>
            <w:r w:rsidR="00890DF3">
              <w:rPr>
                <w:rFonts w:eastAsia="Calibri"/>
                <w:lang w:val="en-GB"/>
              </w:rPr>
              <w:t>,</w:t>
            </w:r>
            <w:r w:rsidRPr="003870E9">
              <w:rPr>
                <w:rFonts w:eastAsia="Calibri"/>
                <w:lang w:val="en-GB"/>
              </w:rPr>
              <w:t xml:space="preserve"> which is currently 15</w:t>
            </w:r>
            <w:r w:rsidR="00890DF3">
              <w:rPr>
                <w:rFonts w:eastAsia="Calibri"/>
                <w:lang w:val="en-GB"/>
              </w:rPr>
              <w:t xml:space="preserve"> per cent</w:t>
            </w:r>
            <w:r w:rsidRPr="003870E9">
              <w:rPr>
                <w:rFonts w:eastAsia="Calibri"/>
                <w:lang w:val="en-GB"/>
              </w:rPr>
              <w:t xml:space="preserve"> of </w:t>
            </w:r>
            <w:r w:rsidR="00890DF3">
              <w:rPr>
                <w:rFonts w:eastAsia="Calibri"/>
                <w:lang w:val="en-GB"/>
              </w:rPr>
              <w:t xml:space="preserve">the </w:t>
            </w:r>
            <w:r w:rsidRPr="003870E9">
              <w:rPr>
                <w:rFonts w:eastAsia="Calibri"/>
                <w:lang w:val="en-GB"/>
              </w:rPr>
              <w:t xml:space="preserve">total </w:t>
            </w:r>
            <w:r w:rsidR="00890DF3">
              <w:rPr>
                <w:rFonts w:eastAsia="Calibri"/>
                <w:lang w:val="en-GB"/>
              </w:rPr>
              <w:t>I</w:t>
            </w:r>
            <w:r w:rsidRPr="003870E9">
              <w:rPr>
                <w:rFonts w:eastAsia="Calibri"/>
                <w:lang w:val="en-GB"/>
              </w:rPr>
              <w:t>nternet consumption</w:t>
            </w:r>
            <w:r w:rsidR="00890DF3">
              <w:rPr>
                <w:rFonts w:eastAsia="Calibri"/>
                <w:lang w:val="en-GB"/>
              </w:rPr>
              <w:t>,</w:t>
            </w:r>
            <w:r w:rsidRPr="003870E9">
              <w:rPr>
                <w:rFonts w:eastAsia="Calibri"/>
                <w:lang w:val="en-GB"/>
              </w:rPr>
              <w:t xml:space="preserve"> will increase to 30</w:t>
            </w:r>
            <w:r w:rsidR="000B568B">
              <w:rPr>
                <w:rFonts w:eastAsia="Calibri"/>
                <w:lang w:val="en-GB"/>
              </w:rPr>
              <w:t xml:space="preserve"> per cent</w:t>
            </w:r>
            <w:r w:rsidRPr="003870E9">
              <w:rPr>
                <w:rFonts w:eastAsia="Calibri"/>
                <w:lang w:val="en-GB"/>
              </w:rPr>
              <w:t xml:space="preserve"> by</w:t>
            </w:r>
            <w:r w:rsidR="003870E9" w:rsidRPr="003870E9">
              <w:rPr>
                <w:rFonts w:eastAsia="Calibri"/>
                <w:lang w:val="en-GB"/>
              </w:rPr>
              <w:t xml:space="preserve"> </w:t>
            </w:r>
            <w:r w:rsidRPr="003870E9">
              <w:rPr>
                <w:rFonts w:eastAsia="Calibri"/>
                <w:lang w:val="en-GB"/>
              </w:rPr>
              <w:t>2020</w:t>
            </w:r>
            <w:r w:rsidR="00890DF3">
              <w:rPr>
                <w:rFonts w:eastAsia="Calibri"/>
                <w:lang w:val="en-GB"/>
              </w:rPr>
              <w:t>.</w:t>
            </w:r>
          </w:p>
        </w:tc>
      </w:tr>
      <w:tr w:rsidR="00B02607" w:rsidRPr="003870E9" w14:paraId="24B0EBA6" w14:textId="77777777" w:rsidTr="00C51C92">
        <w:trPr>
          <w:jc w:val="center"/>
        </w:trPr>
        <w:tc>
          <w:tcPr>
            <w:tcW w:w="8567" w:type="dxa"/>
          </w:tcPr>
          <w:p w14:paraId="69029F94" w14:textId="29752BC0" w:rsidR="00B02607" w:rsidRPr="003870E9" w:rsidRDefault="00B02607" w:rsidP="00C51C92">
            <w:pPr>
              <w:pStyle w:val="ExhibitText"/>
              <w:numPr>
                <w:ilvl w:val="0"/>
                <w:numId w:val="44"/>
              </w:numPr>
              <w:rPr>
                <w:rFonts w:eastAsia="Calibri"/>
                <w:lang w:val="en-GB"/>
              </w:rPr>
            </w:pPr>
            <w:r w:rsidRPr="003870E9">
              <w:rPr>
                <w:rFonts w:eastAsia="Calibri"/>
                <w:lang w:val="en-GB"/>
              </w:rPr>
              <w:t>BARC digital ratings could be a game changer for OTT video advertising</w:t>
            </w:r>
            <w:r w:rsidR="00890DF3">
              <w:rPr>
                <w:rFonts w:eastAsia="Calibri"/>
                <w:lang w:val="en-GB"/>
              </w:rPr>
              <w:t>.</w:t>
            </w:r>
            <w:r w:rsidR="00213296">
              <w:rPr>
                <w:lang w:val="en-US"/>
              </w:rPr>
              <w:t xml:space="preserve"> </w:t>
            </w:r>
            <w:r w:rsidR="00213296">
              <w:rPr>
                <w:rStyle w:val="None"/>
                <w:lang w:val="en-US"/>
              </w:rPr>
              <w:t xml:space="preserve">These ratings will measure video advertisement campaigns, linear broadcast viewed on a digital device and non-linear and pure play digital video content. This will benefit companies operating digital sector to bargain better advertisement rate on their platform. </w:t>
            </w:r>
          </w:p>
        </w:tc>
      </w:tr>
    </w:tbl>
    <w:p w14:paraId="324D14F3" w14:textId="77777777" w:rsidR="00B02607" w:rsidRPr="003870E9" w:rsidRDefault="00B02607" w:rsidP="00B02607">
      <w:pPr>
        <w:pStyle w:val="ExhibitText"/>
        <w:rPr>
          <w:rFonts w:eastAsia="Calibri"/>
          <w:lang w:val="en-GB" w:bidi="hi-IN"/>
        </w:rPr>
      </w:pPr>
    </w:p>
    <w:p w14:paraId="278FE278" w14:textId="6F4958F8" w:rsidR="00871110" w:rsidRDefault="00871110" w:rsidP="00B02607">
      <w:pPr>
        <w:pStyle w:val="Footnote"/>
        <w:rPr>
          <w:rFonts w:eastAsia="Calibri"/>
          <w:lang w:val="en-GB" w:bidi="hi-IN"/>
        </w:rPr>
      </w:pPr>
      <w:r>
        <w:rPr>
          <w:rFonts w:eastAsia="Calibri"/>
          <w:lang w:val="en-GB" w:bidi="hi-IN"/>
        </w:rPr>
        <w:t>Note: AVOD = advertis</w:t>
      </w:r>
      <w:r w:rsidR="00DE596D">
        <w:rPr>
          <w:rFonts w:eastAsia="Calibri"/>
          <w:lang w:val="en-GB" w:bidi="hi-IN"/>
        </w:rPr>
        <w:t>ing-based</w:t>
      </w:r>
      <w:r>
        <w:rPr>
          <w:rFonts w:eastAsia="Calibri"/>
          <w:lang w:val="en-GB" w:bidi="hi-IN"/>
        </w:rPr>
        <w:t xml:space="preserve"> video on demand; CAGR = compound annual growth rate; SVOD = subscription</w:t>
      </w:r>
      <w:r w:rsidR="00DE596D">
        <w:rPr>
          <w:rFonts w:eastAsia="Calibri"/>
          <w:lang w:val="en-GB" w:bidi="hi-IN"/>
        </w:rPr>
        <w:t>-based</w:t>
      </w:r>
      <w:r>
        <w:rPr>
          <w:rFonts w:eastAsia="Calibri"/>
          <w:lang w:val="en-GB" w:bidi="hi-IN"/>
        </w:rPr>
        <w:t xml:space="preserve"> video on demand</w:t>
      </w:r>
      <w:r w:rsidR="00890DF3">
        <w:rPr>
          <w:rFonts w:eastAsia="Calibri"/>
          <w:lang w:val="en-GB" w:bidi="hi-IN"/>
        </w:rPr>
        <w:t xml:space="preserve">; </w:t>
      </w:r>
      <w:r w:rsidR="0074239A">
        <w:rPr>
          <w:rFonts w:eastAsia="Calibri"/>
          <w:lang w:val="en-GB" w:bidi="hi-IN"/>
        </w:rPr>
        <w:t xml:space="preserve">OTT = over-the-top; 4G = fourth generation; </w:t>
      </w:r>
      <w:r w:rsidR="00890DF3">
        <w:rPr>
          <w:rFonts w:eastAsia="Calibri"/>
          <w:lang w:val="en-GB" w:bidi="hi-IN"/>
        </w:rPr>
        <w:t>BARC = Broadcast Audience Research Council India</w:t>
      </w:r>
    </w:p>
    <w:p w14:paraId="5229795B" w14:textId="63F549B7" w:rsidR="00AB41C4" w:rsidRPr="003870E9" w:rsidRDefault="00AB41C4" w:rsidP="00B02607">
      <w:pPr>
        <w:pStyle w:val="Footnote"/>
        <w:rPr>
          <w:rFonts w:eastAsia="Calibri"/>
          <w:lang w:val="en-GB" w:bidi="hi-IN"/>
        </w:rPr>
      </w:pPr>
      <w:r w:rsidRPr="003870E9">
        <w:rPr>
          <w:rFonts w:eastAsia="Calibri"/>
          <w:lang w:val="en-GB" w:bidi="hi-IN"/>
        </w:rPr>
        <w:t>Source:</w:t>
      </w:r>
      <w:r w:rsidRPr="003870E9">
        <w:rPr>
          <w:rFonts w:eastAsia="Calibri"/>
          <w:b/>
          <w:bCs/>
          <w:lang w:val="en-GB" w:bidi="hi-IN"/>
        </w:rPr>
        <w:t xml:space="preserve"> </w:t>
      </w:r>
      <w:r w:rsidR="00871110" w:rsidRPr="00EA1682">
        <w:rPr>
          <w:rFonts w:eastAsia="Calibri"/>
          <w:bCs/>
          <w:lang w:val="en-GB" w:bidi="hi-IN"/>
        </w:rPr>
        <w:t>KPMG India–FICCI,</w:t>
      </w:r>
      <w:r w:rsidR="00871110">
        <w:rPr>
          <w:rFonts w:eastAsia="Calibri"/>
          <w:b/>
          <w:bCs/>
          <w:lang w:val="en-GB" w:bidi="hi-IN"/>
        </w:rPr>
        <w:t xml:space="preserve"> </w:t>
      </w:r>
      <w:r w:rsidRPr="00EA1682">
        <w:rPr>
          <w:rFonts w:eastAsia="Calibri"/>
          <w:i/>
          <w:lang w:val="en-GB" w:bidi="hi-IN"/>
        </w:rPr>
        <w:t xml:space="preserve">Media for </w:t>
      </w:r>
      <w:r w:rsidR="00871110">
        <w:rPr>
          <w:rFonts w:eastAsia="Calibri"/>
          <w:i/>
          <w:lang w:val="en-GB" w:bidi="hi-IN"/>
        </w:rPr>
        <w:t>the M</w:t>
      </w:r>
      <w:r w:rsidRPr="00EA1682">
        <w:rPr>
          <w:rFonts w:eastAsia="Calibri"/>
          <w:i/>
          <w:lang w:val="en-GB" w:bidi="hi-IN"/>
        </w:rPr>
        <w:t>asses</w:t>
      </w:r>
      <w:r w:rsidR="00871110">
        <w:rPr>
          <w:rFonts w:eastAsia="Calibri"/>
          <w:i/>
          <w:lang w:val="en-GB" w:bidi="hi-IN"/>
        </w:rPr>
        <w:t>:</w:t>
      </w:r>
      <w:r w:rsidRPr="00EA1682">
        <w:rPr>
          <w:rFonts w:eastAsia="Calibri"/>
          <w:i/>
          <w:lang w:val="en-GB" w:bidi="hi-IN"/>
        </w:rPr>
        <w:t xml:space="preserve"> </w:t>
      </w:r>
      <w:r w:rsidR="00871110">
        <w:rPr>
          <w:rFonts w:eastAsia="Calibri"/>
          <w:i/>
          <w:lang w:val="en-GB" w:bidi="hi-IN"/>
        </w:rPr>
        <w:t>T</w:t>
      </w:r>
      <w:r w:rsidRPr="00EA1682">
        <w:rPr>
          <w:rFonts w:eastAsia="Calibri"/>
          <w:i/>
          <w:lang w:val="en-GB" w:bidi="hi-IN"/>
        </w:rPr>
        <w:t xml:space="preserve">he </w:t>
      </w:r>
      <w:r w:rsidR="00871110">
        <w:rPr>
          <w:rFonts w:eastAsia="Calibri"/>
          <w:i/>
          <w:lang w:val="en-GB" w:bidi="hi-IN"/>
        </w:rPr>
        <w:t>P</w:t>
      </w:r>
      <w:r w:rsidRPr="00EA1682">
        <w:rPr>
          <w:rFonts w:eastAsia="Calibri"/>
          <w:i/>
          <w:lang w:val="en-GB" w:bidi="hi-IN"/>
        </w:rPr>
        <w:t xml:space="preserve">romise </w:t>
      </w:r>
      <w:r w:rsidR="00871110">
        <w:rPr>
          <w:rFonts w:eastAsia="Calibri"/>
          <w:i/>
          <w:lang w:val="en-GB" w:bidi="hi-IN"/>
        </w:rPr>
        <w:t>U</w:t>
      </w:r>
      <w:r w:rsidRPr="00EA1682">
        <w:rPr>
          <w:rFonts w:eastAsia="Calibri"/>
          <w:i/>
          <w:lang w:val="en-GB" w:bidi="hi-IN"/>
        </w:rPr>
        <w:t>nfolds</w:t>
      </w:r>
      <w:r w:rsidR="00871110">
        <w:rPr>
          <w:rFonts w:eastAsia="Calibri"/>
          <w:lang w:val="en-GB" w:bidi="hi-IN"/>
        </w:rPr>
        <w:t>,</w:t>
      </w:r>
      <w:r w:rsidR="00871110">
        <w:rPr>
          <w:rFonts w:eastAsia="Calibri"/>
          <w:i/>
          <w:lang w:val="en-GB" w:bidi="hi-IN"/>
        </w:rPr>
        <w:t xml:space="preserve"> </w:t>
      </w:r>
      <w:r w:rsidR="00871110">
        <w:rPr>
          <w:rFonts w:eastAsia="Calibri"/>
          <w:lang w:val="en-GB" w:bidi="hi-IN"/>
        </w:rPr>
        <w:t>Indian Media and Entertainment Industry Report, March 2017</w:t>
      </w:r>
      <w:r w:rsidRPr="003870E9">
        <w:rPr>
          <w:rFonts w:eastAsia="Calibri"/>
          <w:lang w:val="en-GB" w:bidi="hi-IN"/>
        </w:rPr>
        <w:t xml:space="preserve">, </w:t>
      </w:r>
      <w:r w:rsidR="00871110">
        <w:rPr>
          <w:rFonts w:eastAsia="Calibri"/>
          <w:lang w:val="en-GB" w:bidi="hi-IN"/>
        </w:rPr>
        <w:t xml:space="preserve">accessed March 28, 2018, </w:t>
      </w:r>
      <w:r w:rsidRPr="003870E9">
        <w:rPr>
          <w:rFonts w:eastAsia="Calibri"/>
          <w:lang w:val="en-GB" w:bidi="hi-IN"/>
        </w:rPr>
        <w:t xml:space="preserve">https://assets.kpmg.com/content/dam/kpmg/in/pdf/2017/04/FICCI-Frames-2017.pdf. </w:t>
      </w:r>
    </w:p>
    <w:p w14:paraId="1C21720D" w14:textId="77777777" w:rsidR="00B02607" w:rsidRPr="003870E9" w:rsidRDefault="00B02607" w:rsidP="00B02607">
      <w:pPr>
        <w:pStyle w:val="ExhibitText"/>
        <w:rPr>
          <w:rFonts w:eastAsia="Calibri"/>
          <w:lang w:val="en-GB" w:bidi="hi-IN"/>
        </w:rPr>
      </w:pPr>
    </w:p>
    <w:p w14:paraId="4A2115F8" w14:textId="77777777" w:rsidR="00B02607" w:rsidRPr="003870E9" w:rsidRDefault="00B02607" w:rsidP="00B02607">
      <w:pPr>
        <w:pStyle w:val="ExhibitText"/>
        <w:rPr>
          <w:rFonts w:eastAsia="Calibri"/>
          <w:lang w:val="en-GB" w:bidi="hi-IN"/>
        </w:rPr>
      </w:pPr>
    </w:p>
    <w:p w14:paraId="28D9039D" w14:textId="57714B65" w:rsidR="006D3CDC" w:rsidRDefault="006D3CDC">
      <w:pPr>
        <w:spacing w:after="200" w:line="276" w:lineRule="auto"/>
        <w:rPr>
          <w:rFonts w:ascii="Arial" w:eastAsia="Calibri" w:hAnsi="Arial" w:cs="Arial"/>
          <w:lang w:val="en-GB" w:bidi="hi-IN"/>
        </w:rPr>
      </w:pPr>
      <w:r>
        <w:rPr>
          <w:rFonts w:eastAsia="Calibri"/>
          <w:lang w:val="en-GB" w:bidi="hi-IN"/>
        </w:rPr>
        <w:br w:type="page"/>
      </w:r>
    </w:p>
    <w:p w14:paraId="0F4E8E30" w14:textId="77777777" w:rsidR="00465348" w:rsidRPr="003870E9" w:rsidRDefault="00AB41C4" w:rsidP="00D02512">
      <w:pPr>
        <w:pStyle w:val="ExhibitHeading"/>
        <w:jc w:val="left"/>
        <w:rPr>
          <w:lang w:val="en-GB"/>
        </w:rPr>
      </w:pPr>
      <w:r w:rsidRPr="003870E9">
        <w:rPr>
          <w:lang w:val="en-GB"/>
        </w:rPr>
        <w:lastRenderedPageBreak/>
        <w:t>ENDNOTES</w:t>
      </w:r>
    </w:p>
    <w:sectPr w:rsidR="00465348" w:rsidRPr="003870E9" w:rsidSect="00D02512">
      <w:endnotePr>
        <w:numFmt w:val="decimal"/>
      </w:endnotePr>
      <w:type w:val="continuous"/>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C78207" w16cid:durableId="1EDE24D3"/>
  <w16cid:commentId w16cid:paraId="724BB8E9" w16cid:durableId="1EDE2A18"/>
  <w16cid:commentId w16cid:paraId="30AE0B9C" w16cid:durableId="1EDE24D4"/>
  <w16cid:commentId w16cid:paraId="73DDB0CC" w16cid:durableId="1EDE2A1D"/>
  <w16cid:commentId w16cid:paraId="00A06BA9" w16cid:durableId="1EDE24D5"/>
  <w16cid:commentId w16cid:paraId="33B7BEB3" w16cid:durableId="1EDE2A38"/>
  <w16cid:commentId w16cid:paraId="56843352" w16cid:durableId="1EDE24D6"/>
  <w16cid:commentId w16cid:paraId="4FAA816E" w16cid:durableId="1EDE2A3E"/>
  <w16cid:commentId w16cid:paraId="44F49D37" w16cid:durableId="1EDE24D7"/>
  <w16cid:commentId w16cid:paraId="1718736E" w16cid:durableId="1EDE2A5F"/>
  <w16cid:commentId w16cid:paraId="72A21157" w16cid:durableId="1EDE24D8"/>
  <w16cid:commentId w16cid:paraId="107A9F45" w16cid:durableId="1EDE2A7D"/>
  <w16cid:commentId w16cid:paraId="58D78240" w16cid:durableId="1EDE24D9"/>
  <w16cid:commentId w16cid:paraId="03B9DA94" w16cid:durableId="1EDE2AAE"/>
  <w16cid:commentId w16cid:paraId="78215529" w16cid:durableId="1EDE24DA"/>
  <w16cid:commentId w16cid:paraId="70629715" w16cid:durableId="1EDE2ACF"/>
  <w16cid:commentId w16cid:paraId="42D755B0" w16cid:durableId="1EDE24DB"/>
  <w16cid:commentId w16cid:paraId="74148905" w16cid:durableId="1EDE2ADC"/>
  <w16cid:commentId w16cid:paraId="3BAFA3CD" w16cid:durableId="1EDE24DC"/>
  <w16cid:commentId w16cid:paraId="13941F5A" w16cid:durableId="1EDE2B2A"/>
  <w16cid:commentId w16cid:paraId="57B3DFA4" w16cid:durableId="1EDE24DD"/>
  <w16cid:commentId w16cid:paraId="71C05A88" w16cid:durableId="1EDE2B02"/>
  <w16cid:commentId w16cid:paraId="22DFE0F4" w16cid:durableId="1EDE24DE"/>
  <w16cid:commentId w16cid:paraId="763C3ED1" w16cid:durableId="1EDE2B47"/>
  <w16cid:commentId w16cid:paraId="151C85CF" w16cid:durableId="1EDE24DF"/>
  <w16cid:commentId w16cid:paraId="04C6C49B" w16cid:durableId="1EDE2B54"/>
  <w16cid:commentId w16cid:paraId="5523C2F8" w16cid:durableId="1EDE24E0"/>
  <w16cid:commentId w16cid:paraId="6A759922" w16cid:durableId="1EDE2B65"/>
  <w16cid:commentId w16cid:paraId="3D21FD56" w16cid:durableId="1EDE24E1"/>
  <w16cid:commentId w16cid:paraId="1319A99F" w16cid:durableId="1EDE2B97"/>
  <w16cid:commentId w16cid:paraId="423A52B2" w16cid:durableId="1EDE24E2"/>
  <w16cid:commentId w16cid:paraId="4AF178CB" w16cid:durableId="1EDE2BB0"/>
  <w16cid:commentId w16cid:paraId="08B84ED1" w16cid:durableId="1EDE24E3"/>
  <w16cid:commentId w16cid:paraId="4F6BFDD6" w16cid:durableId="1EDE2BBF"/>
  <w16cid:commentId w16cid:paraId="33A306BF" w16cid:durableId="1EDE24E4"/>
  <w16cid:commentId w16cid:paraId="6414253E" w16cid:durableId="1EDE2BD4"/>
  <w16cid:commentId w16cid:paraId="0794D1E8" w16cid:durableId="1EDE24E5"/>
  <w16cid:commentId w16cid:paraId="100D64A3" w16cid:durableId="1EDED075"/>
  <w16cid:commentId w16cid:paraId="473C09A5" w16cid:durableId="1EDE24E6"/>
  <w16cid:commentId w16cid:paraId="35D5D6A5" w16cid:durableId="1EDED076"/>
  <w16cid:commentId w16cid:paraId="2220A2EF" w16cid:durableId="1EDE24E7"/>
  <w16cid:commentId w16cid:paraId="61DFF287" w16cid:durableId="1EDED077"/>
  <w16cid:commentId w16cid:paraId="7AE7A1C2" w16cid:durableId="1EDE24E8"/>
  <w16cid:commentId w16cid:paraId="231FDA0F" w16cid:durableId="1EDED083"/>
  <w16cid:commentId w16cid:paraId="47F03ABF" w16cid:durableId="1EDE24E9"/>
  <w16cid:commentId w16cid:paraId="52BA3046" w16cid:durableId="1EDED08F"/>
  <w16cid:commentId w16cid:paraId="25EB6ACF" w16cid:durableId="1EDE24EA"/>
  <w16cid:commentId w16cid:paraId="36F0DF34" w16cid:durableId="1EDED0AD"/>
  <w16cid:commentId w16cid:paraId="6E524DED" w16cid:durableId="1EDE24EB"/>
  <w16cid:commentId w16cid:paraId="7D83BB17" w16cid:durableId="1EDED0B8"/>
  <w16cid:commentId w16cid:paraId="072DF59A" w16cid:durableId="1EDE24EC"/>
  <w16cid:commentId w16cid:paraId="2234EF66" w16cid:durableId="1EDED0D5"/>
  <w16cid:commentId w16cid:paraId="4E37634F" w16cid:durableId="1EDE24ED"/>
  <w16cid:commentId w16cid:paraId="37EA8063" w16cid:durableId="1EDED0E2"/>
  <w16cid:commentId w16cid:paraId="1077C1CC" w16cid:durableId="1EDE24EE"/>
  <w16cid:commentId w16cid:paraId="7F218128" w16cid:durableId="1EDED0EE"/>
  <w16cid:commentId w16cid:paraId="6CBC29C5" w16cid:durableId="1EDE24EF"/>
  <w16cid:commentId w16cid:paraId="398F5DC8" w16cid:durableId="1EDED0F6"/>
  <w16cid:commentId w16cid:paraId="1270E28D" w16cid:durableId="1EDE24F0"/>
  <w16cid:commentId w16cid:paraId="689A122B" w16cid:durableId="1EDED103"/>
  <w16cid:commentId w16cid:paraId="42257663" w16cid:durableId="1EDE24F1"/>
  <w16cid:commentId w16cid:paraId="5EEE1F91" w16cid:durableId="1EDED10B"/>
  <w16cid:commentId w16cid:paraId="29080A7B" w16cid:durableId="1EDE24F2"/>
  <w16cid:commentId w16cid:paraId="29625884" w16cid:durableId="1EDED116"/>
  <w16cid:commentId w16cid:paraId="5877B493" w16cid:durableId="1EDE24F3"/>
  <w16cid:commentId w16cid:paraId="6C65A250" w16cid:durableId="1EDED11D"/>
  <w16cid:commentId w16cid:paraId="3C187023" w16cid:durableId="1EDE24F4"/>
  <w16cid:commentId w16cid:paraId="31E80EDF" w16cid:durableId="1EDED126"/>
  <w16cid:commentId w16cid:paraId="5348909E" w16cid:durableId="1EDE24F5"/>
  <w16cid:commentId w16cid:paraId="7B8E91C2" w16cid:durableId="1EDED13F"/>
  <w16cid:commentId w16cid:paraId="788DF705" w16cid:durableId="1EDE24F6"/>
  <w16cid:commentId w16cid:paraId="3386184B" w16cid:durableId="1EDED13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041D78" w14:textId="77777777" w:rsidR="00AC3D85" w:rsidRDefault="00AC3D85" w:rsidP="00D75295">
      <w:r>
        <w:separator/>
      </w:r>
    </w:p>
  </w:endnote>
  <w:endnote w:type="continuationSeparator" w:id="0">
    <w:p w14:paraId="5613C8AA" w14:textId="77777777" w:rsidR="00AC3D85" w:rsidRDefault="00AC3D85" w:rsidP="00D75295">
      <w:r>
        <w:continuationSeparator/>
      </w:r>
    </w:p>
  </w:endnote>
  <w:endnote w:id="1">
    <w:p w14:paraId="499DE798" w14:textId="5CBC958A" w:rsidR="00556B36" w:rsidRPr="00146EDF" w:rsidRDefault="00556B36" w:rsidP="00EA1682">
      <w:pPr>
        <w:pStyle w:val="Footnote"/>
      </w:pPr>
      <w:r>
        <w:rPr>
          <w:rStyle w:val="EndnoteReference"/>
        </w:rPr>
        <w:endnoteRef/>
      </w:r>
      <w:r>
        <w:t xml:space="preserve"> </w:t>
      </w:r>
      <w:r w:rsidRPr="00E66022">
        <w:rPr>
          <w:rStyle w:val="FootnoteChar"/>
          <w:rFonts w:eastAsia="Calibri"/>
        </w:rPr>
        <w:t xml:space="preserve">This case </w:t>
      </w:r>
      <w:r>
        <w:rPr>
          <w:rStyle w:val="FootnoteChar"/>
          <w:rFonts w:eastAsia="Calibri"/>
        </w:rPr>
        <w:t>has been</w:t>
      </w:r>
      <w:r w:rsidRPr="00E66022">
        <w:rPr>
          <w:rStyle w:val="FootnoteChar"/>
          <w:rFonts w:eastAsia="Calibri"/>
        </w:rPr>
        <w:t xml:space="preserve"> written </w:t>
      </w:r>
      <w:r>
        <w:rPr>
          <w:rStyle w:val="FootnoteChar"/>
          <w:rFonts w:eastAsia="Calibri"/>
        </w:rPr>
        <w:t xml:space="preserve">on the basis of </w:t>
      </w:r>
      <w:r w:rsidRPr="00E66022">
        <w:rPr>
          <w:rStyle w:val="FootnoteChar"/>
          <w:rFonts w:eastAsia="Calibri"/>
        </w:rPr>
        <w:t xml:space="preserve">published </w:t>
      </w:r>
      <w:r>
        <w:rPr>
          <w:rStyle w:val="FootnoteChar"/>
          <w:rFonts w:eastAsia="Calibri"/>
        </w:rPr>
        <w:t>sources</w:t>
      </w:r>
      <w:r w:rsidRPr="00E66022">
        <w:rPr>
          <w:rStyle w:val="FootnoteChar"/>
          <w:rFonts w:eastAsia="Calibri"/>
        </w:rPr>
        <w:t xml:space="preserve"> only. Consequently, the interpretation</w:t>
      </w:r>
      <w:r>
        <w:rPr>
          <w:rStyle w:val="FootnoteChar"/>
          <w:rFonts w:eastAsia="Calibri"/>
        </w:rPr>
        <w:t>s</w:t>
      </w:r>
      <w:r w:rsidRPr="00E66022">
        <w:rPr>
          <w:rStyle w:val="FootnoteChar"/>
          <w:rFonts w:eastAsia="Calibri"/>
        </w:rPr>
        <w:t xml:space="preserve"> and perspectives presented in this case </w:t>
      </w:r>
      <w:r>
        <w:rPr>
          <w:rStyle w:val="FootnoteChar"/>
          <w:rFonts w:eastAsia="Calibri"/>
        </w:rPr>
        <w:t xml:space="preserve">are not necessarily those of Viacom18 Media Pvt. Ltd. </w:t>
      </w:r>
      <w:r w:rsidRPr="00E66022">
        <w:rPr>
          <w:rStyle w:val="FootnoteChar"/>
          <w:rFonts w:eastAsia="Calibri"/>
        </w:rPr>
        <w:t>or any of its employees.</w:t>
      </w:r>
    </w:p>
  </w:endnote>
  <w:endnote w:id="2">
    <w:p w14:paraId="799736B0" w14:textId="7BAFC09F" w:rsidR="00556B36" w:rsidRPr="000A7679" w:rsidRDefault="00556B36" w:rsidP="00D02512">
      <w:pPr>
        <w:pStyle w:val="Footnote"/>
      </w:pPr>
      <w:r w:rsidRPr="000A7679">
        <w:rPr>
          <w:rStyle w:val="EndnoteReference"/>
          <w:rFonts w:ascii="Times New Roman" w:hAnsi="Times New Roman"/>
        </w:rPr>
        <w:endnoteRef/>
      </w:r>
      <w:r w:rsidRPr="000A7679">
        <w:t xml:space="preserve"> </w:t>
      </w:r>
      <w:r>
        <w:t xml:space="preserve">Press Trust of India, </w:t>
      </w:r>
      <w:r w:rsidRPr="000A7679">
        <w:t xml:space="preserve">“Viacom18 </w:t>
      </w:r>
      <w:r>
        <w:t>L</w:t>
      </w:r>
      <w:r w:rsidRPr="000A7679">
        <w:t xml:space="preserve">aunches </w:t>
      </w:r>
      <w:r>
        <w:t>V</w:t>
      </w:r>
      <w:r w:rsidRPr="000A7679">
        <w:t xml:space="preserve">ideo-on-demand </w:t>
      </w:r>
      <w:r>
        <w:t>P</w:t>
      </w:r>
      <w:r w:rsidRPr="000A7679">
        <w:t xml:space="preserve">latform </w:t>
      </w:r>
      <w:r>
        <w:t>VOOT,</w:t>
      </w:r>
      <w:r w:rsidRPr="000A7679">
        <w:t xml:space="preserve">” </w:t>
      </w:r>
      <w:r w:rsidRPr="00EA1682">
        <w:rPr>
          <w:i/>
        </w:rPr>
        <w:t>The Economic Times</w:t>
      </w:r>
      <w:r w:rsidRPr="000A7679">
        <w:t xml:space="preserve">, </w:t>
      </w:r>
      <w:r>
        <w:t xml:space="preserve">March 29, 2016, </w:t>
      </w:r>
      <w:r w:rsidR="00D00B81">
        <w:t>accessed September 7, 2017, </w:t>
      </w:r>
      <w:r w:rsidRPr="000A7679">
        <w:t>http://economictimes.indiatimes.com/industry/media/entertainment/media/viacom18-launches-video-on-demand-platform-</w:t>
      </w:r>
      <w:r>
        <w:t>VOOT</w:t>
      </w:r>
      <w:r w:rsidRPr="000A7679">
        <w:t>/articleshow/51606120.cms</w:t>
      </w:r>
      <w:r>
        <w:t>.</w:t>
      </w:r>
    </w:p>
  </w:endnote>
  <w:endnote w:id="3">
    <w:p w14:paraId="3919FBBE" w14:textId="32EA26EE" w:rsidR="00556B36" w:rsidRPr="000A7679" w:rsidRDefault="00556B36" w:rsidP="00D02512">
      <w:pPr>
        <w:pStyle w:val="Footnote"/>
      </w:pPr>
      <w:r w:rsidRPr="000A7679">
        <w:rPr>
          <w:rStyle w:val="EndnoteReference"/>
          <w:rFonts w:ascii="Times New Roman" w:hAnsi="Times New Roman"/>
        </w:rPr>
        <w:endnoteRef/>
      </w:r>
      <w:r>
        <w:t>.</w:t>
      </w:r>
      <w:r w:rsidR="00707D26" w:rsidRPr="00707D26">
        <w:rPr>
          <w:rFonts w:eastAsia="Arial Unicode MS" w:cs="Arial Unicode MS"/>
        </w:rPr>
        <w:t xml:space="preserve"> </w:t>
      </w:r>
      <w:r w:rsidR="00707D26">
        <w:rPr>
          <w:rFonts w:eastAsia="Arial Unicode MS" w:cs="Arial Unicode MS"/>
        </w:rPr>
        <w:t>Rebecca Hawkes, “Hotstar and Voot VOD apps win Apple TV, Google Play accolades in Indi</w:t>
      </w:r>
      <w:r w:rsidR="00D00B81">
        <w:rPr>
          <w:rFonts w:eastAsia="Arial Unicode MS" w:cs="Arial Unicode MS"/>
        </w:rPr>
        <w:t>a,” Rapidtvnews, accessed June, 26, 2018, </w:t>
      </w:r>
      <w:r w:rsidR="00707D26">
        <w:rPr>
          <w:rFonts w:eastAsia="Arial Unicode MS" w:cs="Arial Unicode MS"/>
        </w:rPr>
        <w:t>https://www.rapidtvnews.com/2016121445431/hotstar-and-voot-vod-apps-win-apple-tv-google-play-accolades-in-india.html#axzz5JWTOwl9u.</w:t>
      </w:r>
    </w:p>
  </w:endnote>
  <w:endnote w:id="4">
    <w:p w14:paraId="63EF4E82" w14:textId="438DD892" w:rsidR="00556B36" w:rsidRPr="000A7679" w:rsidRDefault="00556B36" w:rsidP="00D02512">
      <w:pPr>
        <w:pStyle w:val="Footnote"/>
      </w:pPr>
      <w:r w:rsidRPr="000A7679">
        <w:rPr>
          <w:rStyle w:val="EndnoteReference"/>
          <w:rFonts w:ascii="Times New Roman" w:hAnsi="Times New Roman"/>
        </w:rPr>
        <w:endnoteRef/>
      </w:r>
      <w:r w:rsidRPr="000A7679">
        <w:t xml:space="preserve"> Janet Balis, “What an OTT Future Means for Brands</w:t>
      </w:r>
      <w:r>
        <w:t>,</w:t>
      </w:r>
      <w:r w:rsidRPr="000A7679">
        <w:t xml:space="preserve">” </w:t>
      </w:r>
      <w:r w:rsidRPr="00EA1682">
        <w:rPr>
          <w:i/>
        </w:rPr>
        <w:t>Harvard Business Review</w:t>
      </w:r>
      <w:r>
        <w:t>, May 13, 2015, a</w:t>
      </w:r>
      <w:r w:rsidRPr="000A7679">
        <w:t>ccessed November 26, 2017</w:t>
      </w:r>
      <w:r>
        <w:t>,</w:t>
      </w:r>
      <w:r w:rsidRPr="000A7679">
        <w:t xml:space="preserve"> https://hbr.org/2015/05/what-an-ott-future-means-for-brands</w:t>
      </w:r>
      <w:r>
        <w:t>.</w:t>
      </w:r>
    </w:p>
  </w:endnote>
  <w:endnote w:id="5">
    <w:p w14:paraId="6EA3B5B4" w14:textId="1FCB7650" w:rsidR="00556B36" w:rsidRPr="000A7679" w:rsidRDefault="00556B36" w:rsidP="00D02512">
      <w:pPr>
        <w:pStyle w:val="Footnote"/>
      </w:pPr>
      <w:r w:rsidRPr="000A7679">
        <w:rPr>
          <w:rStyle w:val="EndnoteReference"/>
          <w:rFonts w:ascii="Times New Roman" w:hAnsi="Times New Roman"/>
        </w:rPr>
        <w:endnoteRef/>
      </w:r>
      <w:r>
        <w:t xml:space="preserve"> </w:t>
      </w:r>
      <w:r w:rsidRPr="000A7679">
        <w:t>Vidya S. Nath</w:t>
      </w:r>
      <w:r>
        <w:t>,</w:t>
      </w:r>
      <w:r w:rsidRPr="000A7679">
        <w:t xml:space="preserve"> “OTT Video in India</w:t>
      </w:r>
      <w:r w:rsidR="003822BD">
        <w:t>—</w:t>
      </w:r>
      <w:r w:rsidRPr="000A7679">
        <w:t>Is Our Excitement Over-the-Top?</w:t>
      </w:r>
      <w:r>
        <w:t>,</w:t>
      </w:r>
      <w:r w:rsidRPr="000A7679">
        <w:t xml:space="preserve">” </w:t>
      </w:r>
      <w:r>
        <w:t>Broadcast &amp; CableSat, February 2017, a</w:t>
      </w:r>
      <w:r w:rsidRPr="000A7679">
        <w:t>ccessed November 26, 2017</w:t>
      </w:r>
      <w:r>
        <w:t>,</w:t>
      </w:r>
      <w:r w:rsidRPr="000A7679">
        <w:t xml:space="preserve"> </w:t>
      </w:r>
      <w:r w:rsidRPr="000E75BD">
        <w:t>www.broadcastandcablesat.co.in/index.php/perspective/5667-ott-video-in-india-is-our-excitement-over-the-top</w:t>
      </w:r>
      <w:r>
        <w:t>.</w:t>
      </w:r>
    </w:p>
  </w:endnote>
  <w:endnote w:id="6">
    <w:p w14:paraId="197EAA7C" w14:textId="5B868D57" w:rsidR="00556B36" w:rsidRPr="002D59CF" w:rsidRDefault="00556B36" w:rsidP="00D02512">
      <w:pPr>
        <w:pStyle w:val="Footnote"/>
        <w:rPr>
          <w:rFonts w:eastAsia="Arial Unicode MS" w:cs="Arial Unicode MS"/>
          <w:spacing w:val="-4"/>
          <w:kern w:val="17"/>
        </w:rPr>
      </w:pPr>
      <w:r w:rsidRPr="002D59CF">
        <w:rPr>
          <w:rStyle w:val="EndnoteReference"/>
          <w:spacing w:val="-4"/>
          <w:kern w:val="17"/>
        </w:rPr>
        <w:endnoteRef/>
      </w:r>
      <w:r w:rsidRPr="002D59CF">
        <w:rPr>
          <w:spacing w:val="-4"/>
          <w:kern w:val="17"/>
        </w:rPr>
        <w:t xml:space="preserve"> </w:t>
      </w:r>
      <w:r w:rsidR="00384837" w:rsidRPr="002D59CF">
        <w:rPr>
          <w:rFonts w:eastAsia="Arial Unicode MS" w:cs="Arial Unicode MS"/>
          <w:spacing w:val="-4"/>
          <w:kern w:val="17"/>
        </w:rPr>
        <w:t>“Video on Demand</w:t>
      </w:r>
      <w:r w:rsidR="003822BD">
        <w:rPr>
          <w:rFonts w:eastAsia="Arial Unicode MS" w:cs="Arial Unicode MS"/>
          <w:spacing w:val="-4"/>
          <w:kern w:val="17"/>
        </w:rPr>
        <w:t>,</w:t>
      </w:r>
      <w:r w:rsidR="00384837" w:rsidRPr="002D59CF">
        <w:rPr>
          <w:rFonts w:eastAsia="Arial Unicode MS" w:cs="Arial Unicode MS"/>
          <w:spacing w:val="-4"/>
          <w:kern w:val="17"/>
        </w:rPr>
        <w:t>”</w:t>
      </w:r>
      <w:r w:rsidR="003822BD">
        <w:rPr>
          <w:rFonts w:eastAsia="Arial Unicode MS" w:cs="Arial Unicode MS"/>
          <w:spacing w:val="-4"/>
          <w:kern w:val="17"/>
        </w:rPr>
        <w:t xml:space="preserve"> </w:t>
      </w:r>
      <w:r w:rsidR="003822BD" w:rsidRPr="002D59CF">
        <w:rPr>
          <w:rFonts w:eastAsia="Arial Unicode MS" w:cs="Arial Unicode MS"/>
          <w:spacing w:val="-4"/>
          <w:kern w:val="17"/>
        </w:rPr>
        <w:t xml:space="preserve">Gartner IT </w:t>
      </w:r>
      <w:r w:rsidR="003822BD">
        <w:rPr>
          <w:rFonts w:eastAsia="Arial Unicode MS" w:cs="Arial Unicode MS"/>
          <w:spacing w:val="-4"/>
          <w:kern w:val="17"/>
        </w:rPr>
        <w:t>Glossary</w:t>
      </w:r>
      <w:r w:rsidR="00384837" w:rsidRPr="002D59CF">
        <w:rPr>
          <w:rFonts w:eastAsia="Arial Unicode MS" w:cs="Arial Unicode MS"/>
          <w:spacing w:val="-4"/>
          <w:kern w:val="17"/>
        </w:rPr>
        <w:t>, accessed June 26, 2018, https://www.gartner.com/it-glossary/vod-video-on-demand.</w:t>
      </w:r>
    </w:p>
  </w:endnote>
  <w:endnote w:id="7">
    <w:p w14:paraId="2B5F26B2" w14:textId="53E917DF" w:rsidR="00556B36" w:rsidRDefault="00556B36" w:rsidP="00D02512">
      <w:pPr>
        <w:pStyle w:val="Footnote"/>
      </w:pPr>
      <w:r>
        <w:rPr>
          <w:rStyle w:val="EndnoteReference"/>
        </w:rPr>
        <w:endnoteRef/>
      </w:r>
      <w:r w:rsidR="002D59CF">
        <w:t> “About Us Network18: Network18 Media &amp; Investments </w:t>
      </w:r>
      <w:r w:rsidRPr="00AE7422">
        <w:t>Limited</w:t>
      </w:r>
      <w:r w:rsidR="002D59CF">
        <w:t>,” </w:t>
      </w:r>
      <w:r w:rsidR="003822BD">
        <w:t>Network18, </w:t>
      </w:r>
      <w:r w:rsidR="002D59CF">
        <w:t>accessed March 26, 2018, </w:t>
      </w:r>
      <w:r w:rsidRPr="00AE7422">
        <w:t>www.network18online.com/About-Group.html</w:t>
      </w:r>
      <w:r>
        <w:t>.</w:t>
      </w:r>
    </w:p>
  </w:endnote>
  <w:endnote w:id="8">
    <w:p w14:paraId="7C5C57B9" w14:textId="77777777" w:rsidR="00556B36" w:rsidRDefault="00556B36" w:rsidP="00D02512">
      <w:pPr>
        <w:pStyle w:val="Footnote"/>
      </w:pPr>
      <w:r>
        <w:rPr>
          <w:rStyle w:val="EndnoteReference"/>
        </w:rPr>
        <w:endnoteRef/>
      </w:r>
      <w:r>
        <w:t xml:space="preserve"> Ibid.</w:t>
      </w:r>
    </w:p>
  </w:endnote>
  <w:endnote w:id="9">
    <w:p w14:paraId="7D9E44F8" w14:textId="3045BAFA" w:rsidR="00556B36" w:rsidRDefault="00556B36" w:rsidP="00D02512">
      <w:pPr>
        <w:pStyle w:val="Footnote"/>
      </w:pPr>
      <w:r>
        <w:rPr>
          <w:rStyle w:val="EndnoteReference"/>
        </w:rPr>
        <w:endnoteRef/>
      </w:r>
      <w:r>
        <w:t xml:space="preserve"> “About Us,”</w:t>
      </w:r>
      <w:r w:rsidRPr="00AE7422">
        <w:t xml:space="preserve"> </w:t>
      </w:r>
      <w:r w:rsidR="003822BD">
        <w:t xml:space="preserve">VOOT, </w:t>
      </w:r>
      <w:r w:rsidRPr="000A7679">
        <w:t>accessed November 26, 2017</w:t>
      </w:r>
      <w:r>
        <w:t xml:space="preserve">, </w:t>
      </w:r>
      <w:r w:rsidRPr="000E75BD">
        <w:t>https://www.</w:t>
      </w:r>
      <w:r>
        <w:t>VOOT</w:t>
      </w:r>
      <w:r w:rsidRPr="000E75BD">
        <w:t>.com/</w:t>
      </w:r>
      <w:r>
        <w:t>about-us.</w:t>
      </w:r>
    </w:p>
  </w:endnote>
  <w:endnote w:id="10">
    <w:p w14:paraId="3BC8EC88" w14:textId="07FD775C" w:rsidR="00556B36" w:rsidRDefault="00556B36" w:rsidP="00D02512">
      <w:pPr>
        <w:pStyle w:val="Footnote"/>
      </w:pPr>
      <w:r>
        <w:rPr>
          <w:rStyle w:val="EndnoteReference"/>
        </w:rPr>
        <w:endnoteRef/>
      </w:r>
      <w:r>
        <w:t xml:space="preserve"> Press Trust of India, op. cit. </w:t>
      </w:r>
    </w:p>
  </w:endnote>
  <w:endnote w:id="11">
    <w:p w14:paraId="45FC369E" w14:textId="77777777" w:rsidR="00C51C92" w:rsidRPr="00EA1682" w:rsidRDefault="00C51C92" w:rsidP="00C51C92">
      <w:pPr>
        <w:pStyle w:val="Footnote"/>
        <w:rPr>
          <w:lang w:val="en-CA"/>
        </w:rPr>
      </w:pPr>
      <w:r>
        <w:rPr>
          <w:rStyle w:val="EndnoteReference"/>
        </w:rPr>
        <w:endnoteRef/>
      </w:r>
      <w:r>
        <w:t xml:space="preserve"> </w:t>
      </w:r>
      <w:r>
        <w:rPr>
          <w:lang w:val="en-CA"/>
        </w:rPr>
        <w:t>All currency amounts are in U.S. dollars unless otherwise specified.</w:t>
      </w:r>
    </w:p>
  </w:endnote>
  <w:endnote w:id="12">
    <w:p w14:paraId="3EEE870F" w14:textId="0795AB33" w:rsidR="00556B36" w:rsidRDefault="00556B36" w:rsidP="00D23B87">
      <w:pPr>
        <w:pStyle w:val="Footnote"/>
      </w:pPr>
      <w:r>
        <w:rPr>
          <w:rStyle w:val="EndnoteReference"/>
        </w:rPr>
        <w:endnoteRef/>
      </w:r>
      <w:r>
        <w:t xml:space="preserve"> </w:t>
      </w:r>
      <w:r w:rsidRPr="00B04B51">
        <w:t>Simran Sabherwal and Allan Dsouza</w:t>
      </w:r>
      <w:r>
        <w:t>, “</w:t>
      </w:r>
      <w:r w:rsidRPr="00B04B51">
        <w:t>OTT: AVOD vs SVOD</w:t>
      </w:r>
      <w:r>
        <w:t xml:space="preserve">,” </w:t>
      </w:r>
      <w:r w:rsidRPr="00EA1682">
        <w:rPr>
          <w:i/>
        </w:rPr>
        <w:t>Impact</w:t>
      </w:r>
      <w:r>
        <w:t xml:space="preserve">, May 8, 2017, accessed September 9, 2017, </w:t>
      </w:r>
      <w:r w:rsidRPr="00B04B51">
        <w:t>www.impactonnet.com/node/5300?page=4</w:t>
      </w:r>
      <w:r>
        <w:t>.</w:t>
      </w:r>
    </w:p>
  </w:endnote>
  <w:endnote w:id="13">
    <w:p w14:paraId="5FC010F5" w14:textId="0638739C" w:rsidR="00556B36" w:rsidRDefault="00556B36" w:rsidP="00D02512">
      <w:pPr>
        <w:pStyle w:val="Footnote"/>
      </w:pPr>
      <w:r>
        <w:rPr>
          <w:rStyle w:val="EndnoteReference"/>
        </w:rPr>
        <w:endnoteRef/>
      </w:r>
      <w:r>
        <w:t xml:space="preserve"> Shaikh Zoaib Saleem, “</w:t>
      </w:r>
      <w:r w:rsidRPr="00717E7E">
        <w:t>What You Actually Pay for Video on Demand</w:t>
      </w:r>
      <w:r>
        <w:t xml:space="preserve">,” Livemint, June 26, 2017, accessed September 9, 2017, </w:t>
      </w:r>
      <w:r w:rsidRPr="00717E7E">
        <w:t>www.livemint.com/Money/DSSS9k8RzBkvyPV5ecoqQJ/What-you-actually-pay-for-video-on-demand.html</w:t>
      </w:r>
      <w:r>
        <w:t>.</w:t>
      </w:r>
    </w:p>
  </w:endnote>
  <w:endnote w:id="14">
    <w:p w14:paraId="66575DEB" w14:textId="3BB3379E" w:rsidR="00556B36" w:rsidRDefault="00556B36" w:rsidP="00D02512">
      <w:pPr>
        <w:pStyle w:val="Footnote"/>
      </w:pPr>
      <w:r>
        <w:rPr>
          <w:rStyle w:val="EndnoteReference"/>
        </w:rPr>
        <w:endnoteRef/>
      </w:r>
      <w:r>
        <w:t xml:space="preserve"> Harveen Ahluwalia, “</w:t>
      </w:r>
      <w:r w:rsidRPr="003C291F">
        <w:t>India’s Online Video Market to Touch $1.6 Billion by 2022: Report</w:t>
      </w:r>
      <w:r>
        <w:t xml:space="preserve">,” Livemint, July 13, 2017, assessed September, 9, 2017, </w:t>
      </w:r>
      <w:r w:rsidRPr="003C291F">
        <w:t>www.livemint.com/Consumer/oDZD4kWtlgHZGu7ZsaZOHN/Indias-online-video-market-to-touch-16-billion-by-2022-r.html</w:t>
      </w:r>
      <w:r>
        <w:t>.</w:t>
      </w:r>
    </w:p>
  </w:endnote>
  <w:endnote w:id="15">
    <w:p w14:paraId="40BAF52F" w14:textId="12D2E858" w:rsidR="00556B36" w:rsidRDefault="00556B36" w:rsidP="00D02512">
      <w:pPr>
        <w:pStyle w:val="Footnote"/>
      </w:pPr>
      <w:r>
        <w:rPr>
          <w:rStyle w:val="EndnoteReference"/>
        </w:rPr>
        <w:endnoteRef/>
      </w:r>
      <w:r>
        <w:t xml:space="preserve"> Press Trust of India, op. cit.</w:t>
      </w:r>
    </w:p>
  </w:endnote>
  <w:endnote w:id="16">
    <w:p w14:paraId="5F5CECBB" w14:textId="6A514E2C" w:rsidR="00556B36" w:rsidRDefault="00556B36" w:rsidP="00D02512">
      <w:pPr>
        <w:pStyle w:val="Footnote"/>
      </w:pPr>
      <w:r>
        <w:rPr>
          <w:rStyle w:val="EndnoteReference"/>
        </w:rPr>
        <w:endnoteRef/>
      </w:r>
      <w:r>
        <w:rPr>
          <w:i/>
        </w:rPr>
        <w:t xml:space="preserve"> </w:t>
      </w:r>
      <w:r>
        <w:t>Poorva Joshi, “</w:t>
      </w:r>
      <w:r w:rsidRPr="00C65C3E">
        <w:t>As Multiple Video on Demand Platforms Launch in India, We Ask What Changes</w:t>
      </w:r>
      <w:r>
        <w:t xml:space="preserve">,” </w:t>
      </w:r>
      <w:r w:rsidRPr="00EA1682">
        <w:rPr>
          <w:i/>
        </w:rPr>
        <w:t>Hindustan Times</w:t>
      </w:r>
      <w:r>
        <w:t xml:space="preserve">, April 1, 2017, accessed November 29, 2017, </w:t>
      </w:r>
      <w:r w:rsidRPr="00C65C3E">
        <w:t>www.hindustantimes.com/tv/as-multiple-video-on-demand-platforms-launch-in-india-we-ask-what-changes/story-qhlCK0fQ0MFQ7oB0Ndd4lI.html</w:t>
      </w:r>
      <w:r>
        <w:t>.</w:t>
      </w:r>
    </w:p>
  </w:endnote>
  <w:endnote w:id="17">
    <w:p w14:paraId="0AF2A7EA" w14:textId="7F04660F" w:rsidR="00556B36" w:rsidRPr="007E5C36" w:rsidRDefault="00556B36" w:rsidP="00EA1682">
      <w:pPr>
        <w:pStyle w:val="Footnote"/>
        <w:rPr>
          <w:lang w:val="en-IN"/>
        </w:rPr>
      </w:pPr>
      <w:r>
        <w:rPr>
          <w:rStyle w:val="EndnoteReference"/>
        </w:rPr>
        <w:endnoteRef/>
      </w:r>
      <w:r>
        <w:t xml:space="preserve"> On Device Research, </w:t>
      </w:r>
      <w:r w:rsidRPr="00EA1682">
        <w:rPr>
          <w:i/>
        </w:rPr>
        <w:t>Mobile Video 2015: A Global Perspective</w:t>
      </w:r>
      <w:r>
        <w:t xml:space="preserve">, </w:t>
      </w:r>
      <w:r w:rsidRPr="00625C98">
        <w:t>Interactive Advertising Bureau</w:t>
      </w:r>
      <w:r>
        <w:t xml:space="preserve">, 2015, accessed April 22, 2018, </w:t>
      </w:r>
      <w:r w:rsidRPr="00625C98">
        <w:t>https://www.iab.com/wp-content/uploads/2015/06/IAB_Mobile_Video_Usage_FINAL.pdf</w:t>
      </w:r>
      <w:r>
        <w:t>.</w:t>
      </w:r>
    </w:p>
  </w:endnote>
  <w:endnote w:id="18">
    <w:p w14:paraId="1A2077A7" w14:textId="01BB2EB2" w:rsidR="00556B36" w:rsidRDefault="00556B36" w:rsidP="00D02512">
      <w:pPr>
        <w:pStyle w:val="Footnote"/>
      </w:pPr>
      <w:r>
        <w:rPr>
          <w:rStyle w:val="EndnoteReference"/>
        </w:rPr>
        <w:endnoteRef/>
      </w:r>
      <w:r>
        <w:t xml:space="preserve"> Nielsen Staff, “Video on Demand to Reach Two Thirds of Online Population In 2016,” IAB Australia, June 23, 2016, accessed November 29, 2017, </w:t>
      </w:r>
      <w:r w:rsidRPr="00B4630C">
        <w:t>https://www.iabaustralia.com.au/iab-blog/blog-articles/entry/video-on-demand-to-reach-two-thirds-of-online-population-in-2016</w:t>
      </w:r>
      <w:r>
        <w:t>.</w:t>
      </w:r>
    </w:p>
  </w:endnote>
  <w:endnote w:id="19">
    <w:p w14:paraId="6A9B0B9F" w14:textId="55EE72CF" w:rsidR="00556B36" w:rsidRDefault="00556B36" w:rsidP="00D02512">
      <w:pPr>
        <w:pStyle w:val="Footnote"/>
      </w:pPr>
      <w:r>
        <w:rPr>
          <w:rStyle w:val="EndnoteReference"/>
        </w:rPr>
        <w:endnoteRef/>
      </w:r>
      <w:r>
        <w:t xml:space="preserve"> </w:t>
      </w:r>
      <w:r w:rsidRPr="00944C3E">
        <w:t>Benjamin Edelman</w:t>
      </w:r>
      <w:r>
        <w:t>, “</w:t>
      </w:r>
      <w:r w:rsidRPr="00944C3E">
        <w:t>How to Launch Your Digital Platform</w:t>
      </w:r>
      <w:r>
        <w:t xml:space="preserve">,” </w:t>
      </w:r>
      <w:r w:rsidRPr="00EA1682">
        <w:rPr>
          <w:i/>
        </w:rPr>
        <w:t>Harvard Business Review</w:t>
      </w:r>
      <w:r>
        <w:t xml:space="preserve">, April 2015, accessed March 26, 2018, </w:t>
      </w:r>
      <w:hyperlink r:id="rId1" w:history="1">
        <w:r w:rsidRPr="00EA1682">
          <w:t>https://hbr.org/2015/04/how-to-launch-your-digital-platform</w:t>
        </w:r>
      </w:hyperlink>
      <w:r w:rsidRPr="00786188">
        <w:t>.</w:t>
      </w:r>
      <w:r>
        <w:t xml:space="preserve"> Available from Ivey Publishing, product no. R1504H.</w:t>
      </w:r>
    </w:p>
  </w:endnote>
  <w:endnote w:id="20">
    <w:p w14:paraId="5919B750" w14:textId="21F0B59C" w:rsidR="00556B36" w:rsidRDefault="00556B36" w:rsidP="00D02512">
      <w:pPr>
        <w:pStyle w:val="Footnote"/>
      </w:pPr>
      <w:r>
        <w:rPr>
          <w:rStyle w:val="EndnoteReference"/>
        </w:rPr>
        <w:endnoteRef/>
      </w:r>
      <w:r>
        <w:t xml:space="preserve"> “</w:t>
      </w:r>
      <w:r w:rsidRPr="00944C3E">
        <w:t>SVOD (Subscriber Video on Demand) vs AVOD (Advertising Video on Demand)</w:t>
      </w:r>
      <w:r>
        <w:t xml:space="preserve">,” VdoCipher, November 14, 2017, accessed March 26, 2018, </w:t>
      </w:r>
      <w:r w:rsidRPr="00944C3E">
        <w:t>https://www.vdocipher.com/blog/2017/11/svod-vs-avod-video-on-demand</w:t>
      </w:r>
      <w:r>
        <w:t>.</w:t>
      </w:r>
    </w:p>
  </w:endnote>
  <w:endnote w:id="21">
    <w:p w14:paraId="4A9A6F20" w14:textId="3125095A" w:rsidR="00556B36" w:rsidRDefault="00556B36" w:rsidP="00D02512">
      <w:pPr>
        <w:pStyle w:val="Footnote"/>
      </w:pPr>
      <w:r>
        <w:rPr>
          <w:rStyle w:val="EndnoteReference"/>
        </w:rPr>
        <w:endnoteRef/>
      </w:r>
      <w:r>
        <w:t xml:space="preserve"> Ibid</w:t>
      </w:r>
      <w:r w:rsidR="00D00B81">
        <w:t>.</w:t>
      </w:r>
    </w:p>
  </w:endnote>
  <w:endnote w:id="22">
    <w:p w14:paraId="7514B79A" w14:textId="18BABD76" w:rsidR="00556B36" w:rsidRDefault="00556B36" w:rsidP="00D02512">
      <w:pPr>
        <w:pStyle w:val="Footnote"/>
      </w:pPr>
      <w:r>
        <w:rPr>
          <w:rStyle w:val="EndnoteReference"/>
        </w:rPr>
        <w:endnoteRef/>
      </w:r>
      <w:r>
        <w:t xml:space="preserve"> “Choose Your Plan,” </w:t>
      </w:r>
      <w:r w:rsidR="003822BD">
        <w:t xml:space="preserve">Netflix, </w:t>
      </w:r>
      <w:r>
        <w:t>a</w:t>
      </w:r>
      <w:r w:rsidRPr="000A7679">
        <w:t>ccessed November 26, 2017</w:t>
      </w:r>
      <w:r>
        <w:t xml:space="preserve">. </w:t>
      </w:r>
      <w:r w:rsidRPr="000E75BD">
        <w:t>https://www.netflix.com/signup/planform</w:t>
      </w:r>
      <w:r>
        <w:t xml:space="preserve">. </w:t>
      </w:r>
    </w:p>
  </w:endnote>
  <w:endnote w:id="23">
    <w:p w14:paraId="10AD3759" w14:textId="4F031455" w:rsidR="00556B36" w:rsidRPr="00EA1682" w:rsidRDefault="00556B36" w:rsidP="00D02512">
      <w:pPr>
        <w:pStyle w:val="Footnote"/>
        <w:rPr>
          <w:spacing w:val="-2"/>
        </w:rPr>
      </w:pPr>
      <w:r w:rsidRPr="00EA1682">
        <w:rPr>
          <w:rStyle w:val="EndnoteReference"/>
          <w:spacing w:val="-2"/>
        </w:rPr>
        <w:endnoteRef/>
      </w:r>
      <w:r w:rsidR="002D59CF">
        <w:rPr>
          <w:spacing w:val="-2"/>
        </w:rPr>
        <w:t> “Join Prime Today,” </w:t>
      </w:r>
      <w:r w:rsidR="003822BD">
        <w:rPr>
          <w:spacing w:val="-2"/>
        </w:rPr>
        <w:t>Amazon.in, </w:t>
      </w:r>
      <w:r w:rsidR="002D59CF">
        <w:rPr>
          <w:spacing w:val="-2"/>
        </w:rPr>
        <w:t>accessed November 26, </w:t>
      </w:r>
      <w:r w:rsidRPr="00EA1682">
        <w:rPr>
          <w:spacing w:val="-2"/>
        </w:rPr>
        <w:t>2017</w:t>
      </w:r>
      <w:r>
        <w:rPr>
          <w:spacing w:val="-2"/>
        </w:rPr>
        <w:t>,</w:t>
      </w:r>
      <w:r w:rsidR="002D59CF">
        <w:rPr>
          <w:spacing w:val="-2"/>
        </w:rPr>
        <w:t> </w:t>
      </w:r>
      <w:r w:rsidRPr="00EA1682">
        <w:rPr>
          <w:spacing w:val="-2"/>
        </w:rPr>
        <w:t xml:space="preserve">https://www.amazon.in/gp/prime/pipeline/landing?ie=UTF8&amp;ascsubtag=70763250-040f-4459-a774-7d98a8c8774b&amp;tag=googinkenshoo-21. </w:t>
      </w:r>
    </w:p>
  </w:endnote>
  <w:endnote w:id="24">
    <w:p w14:paraId="6031191D" w14:textId="442FF11F" w:rsidR="00556B36" w:rsidRDefault="00556B36" w:rsidP="00D02512">
      <w:pPr>
        <w:pStyle w:val="Footnote"/>
      </w:pPr>
      <w:r>
        <w:rPr>
          <w:rStyle w:val="EndnoteReference"/>
        </w:rPr>
        <w:endnoteRef/>
      </w:r>
      <w:r>
        <w:t xml:space="preserve"> “Get Started,” </w:t>
      </w:r>
      <w:r w:rsidR="003822BD">
        <w:t xml:space="preserve">Hotstar, </w:t>
      </w:r>
      <w:r>
        <w:t>a</w:t>
      </w:r>
      <w:r w:rsidRPr="000A7679">
        <w:t>ccessed November 26, 2017</w:t>
      </w:r>
      <w:r>
        <w:t xml:space="preserve">, </w:t>
      </w:r>
      <w:r w:rsidRPr="000E75BD">
        <w:t>https://www.hotstar.com/subscribe/get-started</w:t>
      </w:r>
      <w:r>
        <w:t>.</w:t>
      </w:r>
    </w:p>
  </w:endnote>
  <w:endnote w:id="25">
    <w:p w14:paraId="569D47D3" w14:textId="4CDCD337" w:rsidR="00556B36" w:rsidRDefault="00556B36" w:rsidP="00D02512">
      <w:pPr>
        <w:pStyle w:val="Footnote"/>
      </w:pPr>
      <w:r>
        <w:rPr>
          <w:rStyle w:val="EndnoteReference"/>
        </w:rPr>
        <w:endnoteRef/>
      </w:r>
      <w:r>
        <w:t xml:space="preserve"> Sakshi Gupta, “</w:t>
      </w:r>
      <w:r w:rsidRPr="006465A9">
        <w:t>Balaji Launches Online Streaming Platform ALTBalaji</w:t>
      </w:r>
      <w:r>
        <w:t>,” Livemint, April 14, 2017, a</w:t>
      </w:r>
      <w:r w:rsidRPr="000A7679">
        <w:t>ccessed November 26, 2017</w:t>
      </w:r>
      <w:r>
        <w:t xml:space="preserve">, </w:t>
      </w:r>
      <w:r w:rsidRPr="006465A9">
        <w:t>www.livemint.com/Consumer/TZKZSgraxfEBbjY7TyNqeN/Balaji-launches-online-streaming-platform-ALTBalaji.html</w:t>
      </w:r>
      <w:r>
        <w:t>.</w:t>
      </w:r>
    </w:p>
  </w:endnote>
  <w:endnote w:id="26">
    <w:p w14:paraId="67CCF21B" w14:textId="77777777" w:rsidR="00C51C92" w:rsidRPr="007E5C36" w:rsidRDefault="00C51C92" w:rsidP="00EC2E5E">
      <w:pPr>
        <w:pStyle w:val="Footnote"/>
        <w:rPr>
          <w:lang w:val="en-IN"/>
        </w:rPr>
      </w:pPr>
      <w:r>
        <w:rPr>
          <w:rStyle w:val="EndnoteReference"/>
        </w:rPr>
        <w:endnoteRef/>
      </w:r>
      <w:r>
        <w:t xml:space="preserve"> </w:t>
      </w:r>
      <w:r w:rsidRPr="00EA1682">
        <w:rPr>
          <w:i/>
        </w:rPr>
        <w:t>Narcos</w:t>
      </w:r>
      <w:r>
        <w:t xml:space="preserve"> was </w:t>
      </w:r>
      <w:r w:rsidRPr="00C70CAD">
        <w:t>an American crime drama web television series</w:t>
      </w:r>
      <w:r>
        <w:t xml:space="preserve"> available on Netflix.</w:t>
      </w:r>
    </w:p>
  </w:endnote>
  <w:endnote w:id="27">
    <w:p w14:paraId="3C70D738" w14:textId="6052CEFE" w:rsidR="00C51C92" w:rsidRPr="007E5C36" w:rsidRDefault="00C51C92" w:rsidP="00EC2E5E">
      <w:pPr>
        <w:pStyle w:val="Footnote"/>
        <w:rPr>
          <w:lang w:val="en-IN"/>
        </w:rPr>
      </w:pPr>
      <w:r>
        <w:rPr>
          <w:rStyle w:val="EndnoteReference"/>
        </w:rPr>
        <w:endnoteRef/>
      </w:r>
      <w:r>
        <w:t xml:space="preserve"> </w:t>
      </w:r>
      <w:r w:rsidRPr="00EA1682">
        <w:rPr>
          <w:i/>
        </w:rPr>
        <w:t>Naagin</w:t>
      </w:r>
      <w:r>
        <w:t xml:space="preserve"> was</w:t>
      </w:r>
      <w:r w:rsidRPr="00C70CAD">
        <w:t xml:space="preserve"> an Indian supernatural series</w:t>
      </w:r>
      <w:r>
        <w:t xml:space="preserve"> that aired on Colors TV.</w:t>
      </w:r>
    </w:p>
  </w:endnote>
  <w:endnote w:id="28">
    <w:p w14:paraId="623B2028" w14:textId="7E420FD8" w:rsidR="00556B36" w:rsidRDefault="00556B36" w:rsidP="00D02512">
      <w:pPr>
        <w:pStyle w:val="Footnote"/>
      </w:pPr>
      <w:r>
        <w:rPr>
          <w:rStyle w:val="EndnoteReference"/>
        </w:rPr>
        <w:endnoteRef/>
      </w:r>
      <w:r>
        <w:t xml:space="preserve"> Jack Cammish, “</w:t>
      </w:r>
      <w:r w:rsidRPr="00B125AC">
        <w:t xml:space="preserve">What </w:t>
      </w:r>
      <w:r w:rsidR="003822BD">
        <w:t>A</w:t>
      </w:r>
      <w:r>
        <w:t>re</w:t>
      </w:r>
      <w:r w:rsidRPr="00B125AC">
        <w:t xml:space="preserve"> SVOD, TVOD, AVOD?</w:t>
      </w:r>
      <w:r>
        <w:t>,”</w:t>
      </w:r>
      <w:r w:rsidRPr="00B01ED1">
        <w:t xml:space="preserve"> </w:t>
      </w:r>
      <w:r>
        <w:t xml:space="preserve">Imagen, September 28. 2016, accessed March 26, 2018, </w:t>
      </w:r>
      <w:r w:rsidRPr="00B01ED1">
        <w:t>https://imagenevp.com/blog/video-on-demand/</w:t>
      </w:r>
      <w:r>
        <w:t>.</w:t>
      </w:r>
    </w:p>
  </w:endnote>
  <w:endnote w:id="29">
    <w:p w14:paraId="65D5D1C0" w14:textId="7DBAC24F" w:rsidR="00556B36" w:rsidRDefault="00556B36" w:rsidP="000B5886">
      <w:pPr>
        <w:pStyle w:val="Footnote"/>
      </w:pPr>
      <w:r>
        <w:rPr>
          <w:rStyle w:val="EndnoteReference"/>
        </w:rPr>
        <w:endnoteRef/>
      </w:r>
      <w:r>
        <w:t xml:space="preserve"> Simran Sabherwal and Allan Dsouza, op. cit.</w:t>
      </w:r>
    </w:p>
  </w:endnote>
  <w:endnote w:id="30">
    <w:p w14:paraId="66214D7E" w14:textId="33BC9FFC" w:rsidR="00556B36" w:rsidRDefault="00556B36" w:rsidP="006D3CDC">
      <w:pPr>
        <w:pStyle w:val="Footnote"/>
      </w:pPr>
      <w:r>
        <w:rPr>
          <w:rStyle w:val="EndnoteReference"/>
        </w:rPr>
        <w:endnoteRef/>
      </w:r>
      <w:r>
        <w:t xml:space="preserve"> </w:t>
      </w:r>
      <w:r w:rsidRPr="00B01ED1">
        <w:t>Urvi Malvania</w:t>
      </w:r>
      <w:r>
        <w:t>, “</w:t>
      </w:r>
      <w:r w:rsidRPr="00B01ED1">
        <w:t>Viacom18</w:t>
      </w:r>
      <w:r>
        <w:t>’</w:t>
      </w:r>
      <w:r w:rsidRPr="00B01ED1">
        <w:t>s Content Strategy for VOOT</w:t>
      </w:r>
      <w:r>
        <w:t xml:space="preserve">,” </w:t>
      </w:r>
      <w:r w:rsidRPr="00EA1682">
        <w:rPr>
          <w:i/>
        </w:rPr>
        <w:t>Business Standard</w:t>
      </w:r>
      <w:r>
        <w:t xml:space="preserve">, March 15, 2016, accessed March 26, 2018, </w:t>
      </w:r>
      <w:r w:rsidRPr="00B01ED1">
        <w:t>www.business-standard.com/article/companies/viacom18-s-content-strategy-for-voot-116031400963_1.html</w:t>
      </w:r>
      <w:r>
        <w:t>.</w:t>
      </w:r>
    </w:p>
  </w:endnote>
  <w:endnote w:id="31">
    <w:p w14:paraId="26A6B98F" w14:textId="6BF903C9" w:rsidR="00556B36" w:rsidRDefault="00556B36">
      <w:pPr>
        <w:pStyle w:val="Footnote"/>
      </w:pPr>
      <w:r>
        <w:rPr>
          <w:rStyle w:val="EndnoteReference"/>
        </w:rPr>
        <w:endnoteRef/>
      </w:r>
      <w:r>
        <w:t xml:space="preserve"> Vidhi Choudhary, “</w:t>
      </w:r>
      <w:r w:rsidRPr="003F50A1">
        <w:t>Arnab Goswami’s Republic TV to Livestream on Hotstar</w:t>
      </w:r>
      <w:r>
        <w:t>,” Livemint, May 4, 2017, a</w:t>
      </w:r>
      <w:r w:rsidR="002D59CF">
        <w:t>ccessed November 26, </w:t>
      </w:r>
      <w:r w:rsidRPr="000A7679">
        <w:t>2017</w:t>
      </w:r>
      <w:r w:rsidR="002D59CF">
        <w:t>, </w:t>
      </w:r>
      <w:r w:rsidRPr="003F50A1">
        <w:t>www.livemint.com/Companies/Mrm69XprAf3NfssH0dimXP/Arnab-Goswamis-Republic-TV-to-livestream-on-Hotstar.html</w:t>
      </w:r>
      <w:r>
        <w:t>.</w:t>
      </w:r>
    </w:p>
  </w:endnote>
  <w:endnote w:id="32">
    <w:p w14:paraId="025A91EE" w14:textId="6D6EF7F2" w:rsidR="00556B36" w:rsidRDefault="00556B36" w:rsidP="00D02512">
      <w:pPr>
        <w:pStyle w:val="Footnote"/>
      </w:pPr>
      <w:r>
        <w:rPr>
          <w:rStyle w:val="EndnoteReference"/>
        </w:rPr>
        <w:endnoteRef/>
      </w:r>
      <w:r>
        <w:t xml:space="preserve"> Sabherwal and Dsouza, op. cit.</w:t>
      </w:r>
    </w:p>
  </w:endnote>
  <w:endnote w:id="33">
    <w:p w14:paraId="10B0743C" w14:textId="437D24BB" w:rsidR="00556B36" w:rsidRDefault="00556B36" w:rsidP="00EA1682">
      <w:pPr>
        <w:pStyle w:val="Footnote"/>
      </w:pPr>
      <w:r>
        <w:rPr>
          <w:rStyle w:val="EndnoteReference"/>
        </w:rPr>
        <w:endnoteRef/>
      </w:r>
      <w:r>
        <w:t xml:space="preserve"> Ibid.</w:t>
      </w:r>
    </w:p>
  </w:endnote>
  <w:endnote w:id="34">
    <w:p w14:paraId="5C67CD2E" w14:textId="2FF2A049" w:rsidR="00556B36" w:rsidRDefault="00556B36" w:rsidP="00D02512">
      <w:pPr>
        <w:pStyle w:val="Footnote"/>
      </w:pPr>
      <w:r>
        <w:rPr>
          <w:rStyle w:val="EndnoteReference"/>
        </w:rPr>
        <w:endnoteRef/>
      </w:r>
      <w:r>
        <w:t xml:space="preserve"> Ibid.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Arial"/>
    <w:charset w:val="00"/>
    <w:family w:val="auto"/>
    <w:pitch w:val="variable"/>
    <w:sig w:usb0="E50002FF" w:usb1="500079DB" w:usb2="0000001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8379CB" w14:textId="77777777" w:rsidR="00AC3D85" w:rsidRDefault="00AC3D85" w:rsidP="00D75295">
      <w:r>
        <w:separator/>
      </w:r>
    </w:p>
  </w:footnote>
  <w:footnote w:type="continuationSeparator" w:id="0">
    <w:p w14:paraId="059A2A53" w14:textId="77777777" w:rsidR="00AC3D85" w:rsidRDefault="00AC3D85"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B91C6" w14:textId="75CD50A8" w:rsidR="00556B36" w:rsidRPr="00C92CC4" w:rsidRDefault="00556B36"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D5900">
      <w:rPr>
        <w:rFonts w:ascii="Arial" w:hAnsi="Arial"/>
        <w:b/>
        <w:noProof/>
      </w:rPr>
      <w:t>10</w:t>
    </w:r>
    <w:r>
      <w:rPr>
        <w:rFonts w:ascii="Arial" w:hAnsi="Arial"/>
        <w:b/>
      </w:rPr>
      <w:fldChar w:fldCharType="end"/>
    </w:r>
    <w:r>
      <w:rPr>
        <w:rFonts w:ascii="Arial" w:hAnsi="Arial"/>
        <w:b/>
      </w:rPr>
      <w:tab/>
    </w:r>
    <w:r w:rsidR="009F0AE7">
      <w:rPr>
        <w:rFonts w:ascii="Arial" w:hAnsi="Arial"/>
        <w:b/>
      </w:rPr>
      <w:t>9B18A051</w:t>
    </w:r>
  </w:p>
  <w:p w14:paraId="63940942" w14:textId="77777777" w:rsidR="00556B36" w:rsidRDefault="00556B36" w:rsidP="00D13667">
    <w:pPr>
      <w:pStyle w:val="Header"/>
      <w:tabs>
        <w:tab w:val="clear" w:pos="4680"/>
      </w:tabs>
      <w:rPr>
        <w:sz w:val="18"/>
        <w:szCs w:val="18"/>
      </w:rPr>
    </w:pPr>
  </w:p>
  <w:p w14:paraId="413408E3" w14:textId="77777777" w:rsidR="00556B36" w:rsidRPr="00C92CC4" w:rsidRDefault="00556B36"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E1732F"/>
    <w:multiLevelType w:val="hybridMultilevel"/>
    <w:tmpl w:val="46EACB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4AC3D42"/>
    <w:multiLevelType w:val="hybridMultilevel"/>
    <w:tmpl w:val="AB1AA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F818FB"/>
    <w:multiLevelType w:val="hybridMultilevel"/>
    <w:tmpl w:val="33E8A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68419D1"/>
    <w:multiLevelType w:val="hybridMultilevel"/>
    <w:tmpl w:val="331280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30"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065642"/>
    <w:multiLevelType w:val="hybridMultilevel"/>
    <w:tmpl w:val="8160D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38"/>
  </w:num>
  <w:num w:numId="3">
    <w:abstractNumId w:val="36"/>
  </w:num>
  <w:num w:numId="4">
    <w:abstractNumId w:val="16"/>
  </w:num>
  <w:num w:numId="5">
    <w:abstractNumId w:val="29"/>
  </w:num>
  <w:num w:numId="6">
    <w:abstractNumId w:val="34"/>
  </w:num>
  <w:num w:numId="7">
    <w:abstractNumId w:val="26"/>
  </w:num>
  <w:num w:numId="8">
    <w:abstractNumId w:val="35"/>
  </w:num>
  <w:num w:numId="9">
    <w:abstractNumId w:val="11"/>
  </w:num>
  <w:num w:numId="10">
    <w:abstractNumId w:val="20"/>
  </w:num>
  <w:num w:numId="11">
    <w:abstractNumId w:val="12"/>
  </w:num>
  <w:num w:numId="12">
    <w:abstractNumId w:val="40"/>
  </w:num>
  <w:num w:numId="13">
    <w:abstractNumId w:val="17"/>
  </w:num>
  <w:num w:numId="14">
    <w:abstractNumId w:val="33"/>
  </w:num>
  <w:num w:numId="15">
    <w:abstractNumId w:val="41"/>
  </w:num>
  <w:num w:numId="16">
    <w:abstractNumId w:val="19"/>
  </w:num>
  <w:num w:numId="17">
    <w:abstractNumId w:val="28"/>
  </w:num>
  <w:num w:numId="18">
    <w:abstractNumId w:val="18"/>
  </w:num>
  <w:num w:numId="19">
    <w:abstractNumId w:val="24"/>
  </w:num>
  <w:num w:numId="20">
    <w:abstractNumId w:val="39"/>
  </w:num>
  <w:num w:numId="21">
    <w:abstractNumId w:val="30"/>
  </w:num>
  <w:num w:numId="22">
    <w:abstractNumId w:val="31"/>
  </w:num>
  <w:num w:numId="23">
    <w:abstractNumId w:val="10"/>
  </w:num>
  <w:num w:numId="24">
    <w:abstractNumId w:val="15"/>
  </w:num>
  <w:num w:numId="25">
    <w:abstractNumId w:val="42"/>
  </w:num>
  <w:num w:numId="26">
    <w:abstractNumId w:val="43"/>
  </w:num>
  <w:num w:numId="27">
    <w:abstractNumId w:val="22"/>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7"/>
  </w:num>
  <w:num w:numId="39">
    <w:abstractNumId w:val="27"/>
  </w:num>
  <w:num w:numId="40">
    <w:abstractNumId w:val="23"/>
  </w:num>
  <w:num w:numId="41">
    <w:abstractNumId w:val="32"/>
  </w:num>
  <w:num w:numId="42">
    <w:abstractNumId w:val="14"/>
  </w:num>
  <w:num w:numId="43">
    <w:abstractNumId w:val="13"/>
  </w:num>
  <w:num w:numId="44">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6385"/>
  </w:hdrShapeDefaults>
  <w:footnotePr>
    <w:footnote w:id="-1"/>
    <w:footnote w:id="0"/>
  </w:footnotePr>
  <w:endnotePr>
    <w:numFmt w:val="decimal"/>
    <w:endnote w:id="-1"/>
    <w:endnote w:id="0"/>
  </w:endnotePr>
  <w:compat>
    <w:compatSetting w:name="compatibilityMode" w:uri="http://schemas.microsoft.com/office/word" w:val="12"/>
  </w:compat>
  <w:rsids>
    <w:rsidRoot w:val="008A4DC4"/>
    <w:rsid w:val="0000085A"/>
    <w:rsid w:val="00000E9B"/>
    <w:rsid w:val="000033A9"/>
    <w:rsid w:val="000112A8"/>
    <w:rsid w:val="00013360"/>
    <w:rsid w:val="00013FF9"/>
    <w:rsid w:val="00015A0F"/>
    <w:rsid w:val="00016759"/>
    <w:rsid w:val="000216CE"/>
    <w:rsid w:val="0002328A"/>
    <w:rsid w:val="00024ED4"/>
    <w:rsid w:val="00025DC7"/>
    <w:rsid w:val="00035F09"/>
    <w:rsid w:val="00036CD9"/>
    <w:rsid w:val="00044ECC"/>
    <w:rsid w:val="00046015"/>
    <w:rsid w:val="000531D3"/>
    <w:rsid w:val="0005646B"/>
    <w:rsid w:val="00065987"/>
    <w:rsid w:val="00071411"/>
    <w:rsid w:val="00076B9B"/>
    <w:rsid w:val="000770DA"/>
    <w:rsid w:val="0008102D"/>
    <w:rsid w:val="00094C0E"/>
    <w:rsid w:val="000B15C9"/>
    <w:rsid w:val="000B568B"/>
    <w:rsid w:val="000B5886"/>
    <w:rsid w:val="000C1193"/>
    <w:rsid w:val="000C422B"/>
    <w:rsid w:val="000D3813"/>
    <w:rsid w:val="000D7091"/>
    <w:rsid w:val="000F0C22"/>
    <w:rsid w:val="000F6B09"/>
    <w:rsid w:val="000F6FDC"/>
    <w:rsid w:val="00104567"/>
    <w:rsid w:val="00104916"/>
    <w:rsid w:val="00104AA7"/>
    <w:rsid w:val="00106757"/>
    <w:rsid w:val="00110A07"/>
    <w:rsid w:val="00117563"/>
    <w:rsid w:val="00120936"/>
    <w:rsid w:val="00123EE0"/>
    <w:rsid w:val="00124AE3"/>
    <w:rsid w:val="0012732D"/>
    <w:rsid w:val="00130606"/>
    <w:rsid w:val="00136637"/>
    <w:rsid w:val="0013768E"/>
    <w:rsid w:val="00143F25"/>
    <w:rsid w:val="001454E5"/>
    <w:rsid w:val="00146270"/>
    <w:rsid w:val="00146EDF"/>
    <w:rsid w:val="00152682"/>
    <w:rsid w:val="00153D51"/>
    <w:rsid w:val="00154FC9"/>
    <w:rsid w:val="00157FC9"/>
    <w:rsid w:val="00162A7B"/>
    <w:rsid w:val="00162FB9"/>
    <w:rsid w:val="001677A0"/>
    <w:rsid w:val="00167ED3"/>
    <w:rsid w:val="00175235"/>
    <w:rsid w:val="001851C1"/>
    <w:rsid w:val="00185BA7"/>
    <w:rsid w:val="0019241A"/>
    <w:rsid w:val="001A185B"/>
    <w:rsid w:val="001A22D1"/>
    <w:rsid w:val="001A752D"/>
    <w:rsid w:val="001A757E"/>
    <w:rsid w:val="001A7A91"/>
    <w:rsid w:val="001B2C81"/>
    <w:rsid w:val="001B5032"/>
    <w:rsid w:val="001C7777"/>
    <w:rsid w:val="001D37C4"/>
    <w:rsid w:val="001D4ADD"/>
    <w:rsid w:val="001D535C"/>
    <w:rsid w:val="001E364F"/>
    <w:rsid w:val="001E6463"/>
    <w:rsid w:val="001F4222"/>
    <w:rsid w:val="0020076D"/>
    <w:rsid w:val="00203AA1"/>
    <w:rsid w:val="0020420B"/>
    <w:rsid w:val="00213296"/>
    <w:rsid w:val="00213E98"/>
    <w:rsid w:val="00215CFB"/>
    <w:rsid w:val="0023081A"/>
    <w:rsid w:val="00241E07"/>
    <w:rsid w:val="002465A0"/>
    <w:rsid w:val="00247643"/>
    <w:rsid w:val="00267DB0"/>
    <w:rsid w:val="002872F1"/>
    <w:rsid w:val="002968F7"/>
    <w:rsid w:val="0029787E"/>
    <w:rsid w:val="002A57CD"/>
    <w:rsid w:val="002B205C"/>
    <w:rsid w:val="002C4A34"/>
    <w:rsid w:val="002D59CF"/>
    <w:rsid w:val="002E1844"/>
    <w:rsid w:val="002F1D4B"/>
    <w:rsid w:val="002F3AAB"/>
    <w:rsid w:val="002F460C"/>
    <w:rsid w:val="002F48D6"/>
    <w:rsid w:val="00313527"/>
    <w:rsid w:val="00317391"/>
    <w:rsid w:val="00326216"/>
    <w:rsid w:val="003326F6"/>
    <w:rsid w:val="003353F4"/>
    <w:rsid w:val="00336580"/>
    <w:rsid w:val="00344CE4"/>
    <w:rsid w:val="00354899"/>
    <w:rsid w:val="00354CDD"/>
    <w:rsid w:val="00355FD6"/>
    <w:rsid w:val="00364A5C"/>
    <w:rsid w:val="00365561"/>
    <w:rsid w:val="00366CC9"/>
    <w:rsid w:val="0036727A"/>
    <w:rsid w:val="00371363"/>
    <w:rsid w:val="00372812"/>
    <w:rsid w:val="003733FA"/>
    <w:rsid w:val="00373FB1"/>
    <w:rsid w:val="003822BD"/>
    <w:rsid w:val="00384837"/>
    <w:rsid w:val="003870E9"/>
    <w:rsid w:val="0039140B"/>
    <w:rsid w:val="00396C76"/>
    <w:rsid w:val="003A3CC6"/>
    <w:rsid w:val="003A50E1"/>
    <w:rsid w:val="003A5884"/>
    <w:rsid w:val="003B01C1"/>
    <w:rsid w:val="003B30D8"/>
    <w:rsid w:val="003B7EF2"/>
    <w:rsid w:val="003C3FA4"/>
    <w:rsid w:val="003C5E60"/>
    <w:rsid w:val="003D0BA1"/>
    <w:rsid w:val="003D3C05"/>
    <w:rsid w:val="003E38E0"/>
    <w:rsid w:val="003E5882"/>
    <w:rsid w:val="003F0257"/>
    <w:rsid w:val="003F2B0C"/>
    <w:rsid w:val="0040227A"/>
    <w:rsid w:val="00403AD6"/>
    <w:rsid w:val="004105B2"/>
    <w:rsid w:val="00410ABE"/>
    <w:rsid w:val="00411FE5"/>
    <w:rsid w:val="00412900"/>
    <w:rsid w:val="004221E4"/>
    <w:rsid w:val="004273F8"/>
    <w:rsid w:val="004355A3"/>
    <w:rsid w:val="00443CD6"/>
    <w:rsid w:val="004442C8"/>
    <w:rsid w:val="00446546"/>
    <w:rsid w:val="00452769"/>
    <w:rsid w:val="00465348"/>
    <w:rsid w:val="00480E55"/>
    <w:rsid w:val="0048655C"/>
    <w:rsid w:val="004B1CCB"/>
    <w:rsid w:val="004B632F"/>
    <w:rsid w:val="004C031F"/>
    <w:rsid w:val="004C3125"/>
    <w:rsid w:val="004D3FB1"/>
    <w:rsid w:val="004D6F21"/>
    <w:rsid w:val="004D73A5"/>
    <w:rsid w:val="004E2879"/>
    <w:rsid w:val="005113C3"/>
    <w:rsid w:val="005160F1"/>
    <w:rsid w:val="0052279E"/>
    <w:rsid w:val="00524F2F"/>
    <w:rsid w:val="00527E5C"/>
    <w:rsid w:val="0053006E"/>
    <w:rsid w:val="00532CF5"/>
    <w:rsid w:val="0054194C"/>
    <w:rsid w:val="00544867"/>
    <w:rsid w:val="0055122C"/>
    <w:rsid w:val="005528CB"/>
    <w:rsid w:val="00554422"/>
    <w:rsid w:val="005560CC"/>
    <w:rsid w:val="00556B36"/>
    <w:rsid w:val="00564D49"/>
    <w:rsid w:val="00566771"/>
    <w:rsid w:val="0057170A"/>
    <w:rsid w:val="00577A82"/>
    <w:rsid w:val="00577DC0"/>
    <w:rsid w:val="00581E2E"/>
    <w:rsid w:val="00582017"/>
    <w:rsid w:val="00584576"/>
    <w:rsid w:val="00584F15"/>
    <w:rsid w:val="00593ADE"/>
    <w:rsid w:val="0059514B"/>
    <w:rsid w:val="00595728"/>
    <w:rsid w:val="005A1B0F"/>
    <w:rsid w:val="005A7F76"/>
    <w:rsid w:val="005B060B"/>
    <w:rsid w:val="005B11B3"/>
    <w:rsid w:val="005C17A3"/>
    <w:rsid w:val="005C7050"/>
    <w:rsid w:val="005D3F97"/>
    <w:rsid w:val="00600782"/>
    <w:rsid w:val="00610DF1"/>
    <w:rsid w:val="00613B10"/>
    <w:rsid w:val="006163F7"/>
    <w:rsid w:val="00620764"/>
    <w:rsid w:val="00621DDC"/>
    <w:rsid w:val="00627C63"/>
    <w:rsid w:val="0063350B"/>
    <w:rsid w:val="00643476"/>
    <w:rsid w:val="0064411B"/>
    <w:rsid w:val="00647E18"/>
    <w:rsid w:val="00652606"/>
    <w:rsid w:val="0065260B"/>
    <w:rsid w:val="006558A0"/>
    <w:rsid w:val="00656CB9"/>
    <w:rsid w:val="0068290C"/>
    <w:rsid w:val="00692728"/>
    <w:rsid w:val="006946EE"/>
    <w:rsid w:val="006A58A9"/>
    <w:rsid w:val="006A5F43"/>
    <w:rsid w:val="006A606D"/>
    <w:rsid w:val="006A6F66"/>
    <w:rsid w:val="006B2788"/>
    <w:rsid w:val="006B29C3"/>
    <w:rsid w:val="006B2A14"/>
    <w:rsid w:val="006C0371"/>
    <w:rsid w:val="006C08B6"/>
    <w:rsid w:val="006C0B1A"/>
    <w:rsid w:val="006C5E70"/>
    <w:rsid w:val="006C6065"/>
    <w:rsid w:val="006C7F9F"/>
    <w:rsid w:val="006D3CDC"/>
    <w:rsid w:val="006E2F6D"/>
    <w:rsid w:val="006E47D8"/>
    <w:rsid w:val="006E58F6"/>
    <w:rsid w:val="006E5EBD"/>
    <w:rsid w:val="006E6528"/>
    <w:rsid w:val="006E77E1"/>
    <w:rsid w:val="006F00EB"/>
    <w:rsid w:val="006F131D"/>
    <w:rsid w:val="006F2C8C"/>
    <w:rsid w:val="006F4858"/>
    <w:rsid w:val="006F5872"/>
    <w:rsid w:val="006F7F9B"/>
    <w:rsid w:val="007066D3"/>
    <w:rsid w:val="00706B7E"/>
    <w:rsid w:val="00707D26"/>
    <w:rsid w:val="00711642"/>
    <w:rsid w:val="00727DEA"/>
    <w:rsid w:val="0074239A"/>
    <w:rsid w:val="00744EBB"/>
    <w:rsid w:val="007507C6"/>
    <w:rsid w:val="00751E0B"/>
    <w:rsid w:val="00752BCD"/>
    <w:rsid w:val="007536C6"/>
    <w:rsid w:val="007549CC"/>
    <w:rsid w:val="00763A71"/>
    <w:rsid w:val="00766DA1"/>
    <w:rsid w:val="00772683"/>
    <w:rsid w:val="007772CC"/>
    <w:rsid w:val="00780D94"/>
    <w:rsid w:val="00780E77"/>
    <w:rsid w:val="00785367"/>
    <w:rsid w:val="00785BD9"/>
    <w:rsid w:val="00786188"/>
    <w:rsid w:val="007866A6"/>
    <w:rsid w:val="0079273E"/>
    <w:rsid w:val="007A130D"/>
    <w:rsid w:val="007A2A2D"/>
    <w:rsid w:val="007A46A6"/>
    <w:rsid w:val="007B510C"/>
    <w:rsid w:val="007B7F58"/>
    <w:rsid w:val="007C2A07"/>
    <w:rsid w:val="007C5945"/>
    <w:rsid w:val="007D1A2D"/>
    <w:rsid w:val="007D3799"/>
    <w:rsid w:val="007D4102"/>
    <w:rsid w:val="007E5C36"/>
    <w:rsid w:val="007E618B"/>
    <w:rsid w:val="007F43B7"/>
    <w:rsid w:val="008038C2"/>
    <w:rsid w:val="00810770"/>
    <w:rsid w:val="008138FE"/>
    <w:rsid w:val="00821FFC"/>
    <w:rsid w:val="008249D0"/>
    <w:rsid w:val="008271CA"/>
    <w:rsid w:val="0083001D"/>
    <w:rsid w:val="00845568"/>
    <w:rsid w:val="008467D5"/>
    <w:rsid w:val="00850A68"/>
    <w:rsid w:val="00871110"/>
    <w:rsid w:val="00871D52"/>
    <w:rsid w:val="00872085"/>
    <w:rsid w:val="0087522C"/>
    <w:rsid w:val="00890DF3"/>
    <w:rsid w:val="008A2D74"/>
    <w:rsid w:val="008A4DC4"/>
    <w:rsid w:val="008A4E06"/>
    <w:rsid w:val="008B18D6"/>
    <w:rsid w:val="008B438C"/>
    <w:rsid w:val="008B4F5B"/>
    <w:rsid w:val="008B6811"/>
    <w:rsid w:val="008C648A"/>
    <w:rsid w:val="008D0587"/>
    <w:rsid w:val="008D06CA"/>
    <w:rsid w:val="008D2AEF"/>
    <w:rsid w:val="008D3A46"/>
    <w:rsid w:val="008D5367"/>
    <w:rsid w:val="008D550C"/>
    <w:rsid w:val="008F3F12"/>
    <w:rsid w:val="008F42F5"/>
    <w:rsid w:val="00900EDB"/>
    <w:rsid w:val="009067A4"/>
    <w:rsid w:val="00910E97"/>
    <w:rsid w:val="00930885"/>
    <w:rsid w:val="00933D68"/>
    <w:rsid w:val="009340DB"/>
    <w:rsid w:val="0093783D"/>
    <w:rsid w:val="009427B7"/>
    <w:rsid w:val="0094618C"/>
    <w:rsid w:val="00953BE9"/>
    <w:rsid w:val="0095684B"/>
    <w:rsid w:val="00971B74"/>
    <w:rsid w:val="00972498"/>
    <w:rsid w:val="00972D9D"/>
    <w:rsid w:val="0097481F"/>
    <w:rsid w:val="00974CC6"/>
    <w:rsid w:val="00974CF8"/>
    <w:rsid w:val="00975F04"/>
    <w:rsid w:val="00976AD4"/>
    <w:rsid w:val="00981F8B"/>
    <w:rsid w:val="00995547"/>
    <w:rsid w:val="009A312F"/>
    <w:rsid w:val="009A5348"/>
    <w:rsid w:val="009B0AB7"/>
    <w:rsid w:val="009B309D"/>
    <w:rsid w:val="009C54DB"/>
    <w:rsid w:val="009C67EC"/>
    <w:rsid w:val="009C76D5"/>
    <w:rsid w:val="009D3CD4"/>
    <w:rsid w:val="009E31E4"/>
    <w:rsid w:val="009F0674"/>
    <w:rsid w:val="009F0AE7"/>
    <w:rsid w:val="009F215B"/>
    <w:rsid w:val="009F30E1"/>
    <w:rsid w:val="009F7AA4"/>
    <w:rsid w:val="00A10AD7"/>
    <w:rsid w:val="00A15D85"/>
    <w:rsid w:val="00A209EE"/>
    <w:rsid w:val="00A220BD"/>
    <w:rsid w:val="00A24829"/>
    <w:rsid w:val="00A25B12"/>
    <w:rsid w:val="00A26DD3"/>
    <w:rsid w:val="00A43372"/>
    <w:rsid w:val="00A559DB"/>
    <w:rsid w:val="00A569EA"/>
    <w:rsid w:val="00A644A9"/>
    <w:rsid w:val="00A755F0"/>
    <w:rsid w:val="00A813D7"/>
    <w:rsid w:val="00A852A1"/>
    <w:rsid w:val="00AB0BE9"/>
    <w:rsid w:val="00AB41C4"/>
    <w:rsid w:val="00AC3D85"/>
    <w:rsid w:val="00AD24BE"/>
    <w:rsid w:val="00AD7D2E"/>
    <w:rsid w:val="00AE06AE"/>
    <w:rsid w:val="00AE15C1"/>
    <w:rsid w:val="00AF35FC"/>
    <w:rsid w:val="00AF5556"/>
    <w:rsid w:val="00B02607"/>
    <w:rsid w:val="00B03639"/>
    <w:rsid w:val="00B0652A"/>
    <w:rsid w:val="00B1316A"/>
    <w:rsid w:val="00B177C6"/>
    <w:rsid w:val="00B40937"/>
    <w:rsid w:val="00B423EF"/>
    <w:rsid w:val="00B453DE"/>
    <w:rsid w:val="00B53E74"/>
    <w:rsid w:val="00B60101"/>
    <w:rsid w:val="00B645CD"/>
    <w:rsid w:val="00B66A07"/>
    <w:rsid w:val="00B70D17"/>
    <w:rsid w:val="00B72597"/>
    <w:rsid w:val="00B8034E"/>
    <w:rsid w:val="00B83E03"/>
    <w:rsid w:val="00B875D9"/>
    <w:rsid w:val="00B901F9"/>
    <w:rsid w:val="00B90782"/>
    <w:rsid w:val="00B96B46"/>
    <w:rsid w:val="00BA1281"/>
    <w:rsid w:val="00BA1EDE"/>
    <w:rsid w:val="00BA3015"/>
    <w:rsid w:val="00BA324D"/>
    <w:rsid w:val="00BB3B90"/>
    <w:rsid w:val="00BC0B6D"/>
    <w:rsid w:val="00BC1A85"/>
    <w:rsid w:val="00BD2A79"/>
    <w:rsid w:val="00BD6EFB"/>
    <w:rsid w:val="00BE72DE"/>
    <w:rsid w:val="00BE7AB3"/>
    <w:rsid w:val="00BF0F60"/>
    <w:rsid w:val="00BF1156"/>
    <w:rsid w:val="00BF4ABD"/>
    <w:rsid w:val="00BF7E69"/>
    <w:rsid w:val="00C03D4C"/>
    <w:rsid w:val="00C06766"/>
    <w:rsid w:val="00C102C1"/>
    <w:rsid w:val="00C1546E"/>
    <w:rsid w:val="00C1584D"/>
    <w:rsid w:val="00C15BE2"/>
    <w:rsid w:val="00C15C3B"/>
    <w:rsid w:val="00C178CB"/>
    <w:rsid w:val="00C20331"/>
    <w:rsid w:val="00C3447F"/>
    <w:rsid w:val="00C36588"/>
    <w:rsid w:val="00C3753F"/>
    <w:rsid w:val="00C51C92"/>
    <w:rsid w:val="00C67102"/>
    <w:rsid w:val="00C72F09"/>
    <w:rsid w:val="00C77FEB"/>
    <w:rsid w:val="00C81491"/>
    <w:rsid w:val="00C81676"/>
    <w:rsid w:val="00C85C5D"/>
    <w:rsid w:val="00C865D2"/>
    <w:rsid w:val="00C92CC4"/>
    <w:rsid w:val="00C95383"/>
    <w:rsid w:val="00CA0AFB"/>
    <w:rsid w:val="00CA1DC6"/>
    <w:rsid w:val="00CA2CE1"/>
    <w:rsid w:val="00CA3976"/>
    <w:rsid w:val="00CA50E3"/>
    <w:rsid w:val="00CA757B"/>
    <w:rsid w:val="00CB023E"/>
    <w:rsid w:val="00CC1787"/>
    <w:rsid w:val="00CC182C"/>
    <w:rsid w:val="00CD0824"/>
    <w:rsid w:val="00CD2908"/>
    <w:rsid w:val="00CD5900"/>
    <w:rsid w:val="00CE28F5"/>
    <w:rsid w:val="00CE299C"/>
    <w:rsid w:val="00CE499F"/>
    <w:rsid w:val="00CE67D7"/>
    <w:rsid w:val="00CF66AA"/>
    <w:rsid w:val="00D005F0"/>
    <w:rsid w:val="00D00B81"/>
    <w:rsid w:val="00D01026"/>
    <w:rsid w:val="00D02512"/>
    <w:rsid w:val="00D03A82"/>
    <w:rsid w:val="00D13667"/>
    <w:rsid w:val="00D15344"/>
    <w:rsid w:val="00D16D9C"/>
    <w:rsid w:val="00D21A38"/>
    <w:rsid w:val="00D23B87"/>
    <w:rsid w:val="00D23F57"/>
    <w:rsid w:val="00D310D4"/>
    <w:rsid w:val="00D31BEC"/>
    <w:rsid w:val="00D40D95"/>
    <w:rsid w:val="00D52DF2"/>
    <w:rsid w:val="00D63150"/>
    <w:rsid w:val="00D636BA"/>
    <w:rsid w:val="00D64A32"/>
    <w:rsid w:val="00D64EFC"/>
    <w:rsid w:val="00D70ECC"/>
    <w:rsid w:val="00D75295"/>
    <w:rsid w:val="00D76CE9"/>
    <w:rsid w:val="00D7754E"/>
    <w:rsid w:val="00D86C67"/>
    <w:rsid w:val="00D873B9"/>
    <w:rsid w:val="00D924C2"/>
    <w:rsid w:val="00D95873"/>
    <w:rsid w:val="00D95DB9"/>
    <w:rsid w:val="00D97F12"/>
    <w:rsid w:val="00DA2667"/>
    <w:rsid w:val="00DA6095"/>
    <w:rsid w:val="00DB42E7"/>
    <w:rsid w:val="00DB4AD9"/>
    <w:rsid w:val="00DB7201"/>
    <w:rsid w:val="00DC23D5"/>
    <w:rsid w:val="00DE01A6"/>
    <w:rsid w:val="00DE596D"/>
    <w:rsid w:val="00DE7A98"/>
    <w:rsid w:val="00DF0431"/>
    <w:rsid w:val="00DF32C2"/>
    <w:rsid w:val="00DF5054"/>
    <w:rsid w:val="00DF78BC"/>
    <w:rsid w:val="00E00A4A"/>
    <w:rsid w:val="00E064FD"/>
    <w:rsid w:val="00E108DB"/>
    <w:rsid w:val="00E10950"/>
    <w:rsid w:val="00E14B9F"/>
    <w:rsid w:val="00E25020"/>
    <w:rsid w:val="00E33C3B"/>
    <w:rsid w:val="00E42F88"/>
    <w:rsid w:val="00E471A7"/>
    <w:rsid w:val="00E553D0"/>
    <w:rsid w:val="00E5599B"/>
    <w:rsid w:val="00E5620B"/>
    <w:rsid w:val="00E57400"/>
    <w:rsid w:val="00E635CF"/>
    <w:rsid w:val="00E73DB1"/>
    <w:rsid w:val="00E80DE4"/>
    <w:rsid w:val="00EA1682"/>
    <w:rsid w:val="00EA68F4"/>
    <w:rsid w:val="00EB576D"/>
    <w:rsid w:val="00EB59DE"/>
    <w:rsid w:val="00EB62AE"/>
    <w:rsid w:val="00EC2E5E"/>
    <w:rsid w:val="00EC6193"/>
    <w:rsid w:val="00EC6E0A"/>
    <w:rsid w:val="00ED26AB"/>
    <w:rsid w:val="00ED4E18"/>
    <w:rsid w:val="00EE1F37"/>
    <w:rsid w:val="00EF14C6"/>
    <w:rsid w:val="00F0159C"/>
    <w:rsid w:val="00F01CBA"/>
    <w:rsid w:val="00F03774"/>
    <w:rsid w:val="00F105B7"/>
    <w:rsid w:val="00F13220"/>
    <w:rsid w:val="00F17A21"/>
    <w:rsid w:val="00F27753"/>
    <w:rsid w:val="00F37B27"/>
    <w:rsid w:val="00F46556"/>
    <w:rsid w:val="00F50E91"/>
    <w:rsid w:val="00F5236C"/>
    <w:rsid w:val="00F56045"/>
    <w:rsid w:val="00F57B95"/>
    <w:rsid w:val="00F57D29"/>
    <w:rsid w:val="00F62AFF"/>
    <w:rsid w:val="00F66B84"/>
    <w:rsid w:val="00F76F38"/>
    <w:rsid w:val="00F80665"/>
    <w:rsid w:val="00F80C5A"/>
    <w:rsid w:val="00F96201"/>
    <w:rsid w:val="00F9751C"/>
    <w:rsid w:val="00FA0F6B"/>
    <w:rsid w:val="00FA2987"/>
    <w:rsid w:val="00FA3091"/>
    <w:rsid w:val="00FA7A64"/>
    <w:rsid w:val="00FB56DB"/>
    <w:rsid w:val="00FB69FF"/>
    <w:rsid w:val="00FC21E9"/>
    <w:rsid w:val="00FC3768"/>
    <w:rsid w:val="00FC4E13"/>
    <w:rsid w:val="00FD0B18"/>
    <w:rsid w:val="00FD2FAD"/>
    <w:rsid w:val="00FD4A0B"/>
    <w:rsid w:val="00FE3A5F"/>
    <w:rsid w:val="00FE714F"/>
    <w:rsid w:val="00FE7EDC"/>
    <w:rsid w:val="00FF6E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F534011"/>
  <w15:docId w15:val="{899027EA-6F8F-4892-87B6-7CCD095CD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customStyle="1" w:styleId="TableGrid1">
    <w:name w:val="Table Grid1"/>
    <w:basedOn w:val="TableNormal"/>
    <w:next w:val="TableGrid"/>
    <w:uiPriority w:val="59"/>
    <w:rsid w:val="00AB41C4"/>
    <w:pPr>
      <w:spacing w:after="0" w:line="240" w:lineRule="auto"/>
    </w:pPr>
    <w:rPr>
      <w:szCs w:val="20"/>
      <w:lang w:val="en-I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ne">
    <w:name w:val="None"/>
    <w:rsid w:val="00A43372"/>
  </w:style>
  <w:style w:type="paragraph" w:customStyle="1" w:styleId="Default">
    <w:name w:val="Default"/>
    <w:rsid w:val="00213296"/>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veycases.com" TargetMode="Externa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mailto:cases@ivey.c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veypubs.my.salesforce.com/003A000001ubQcK" TargetMode="External"/><Relationship Id="rId5" Type="http://schemas.openxmlformats.org/officeDocument/2006/relationships/webSettings" Target="webSettings.xml"/><Relationship Id="rId15" Type="http://schemas.openxmlformats.org/officeDocument/2006/relationships/hyperlink" Target="https://home.kpmg.com/content/dam/kpmg/pdf/2016/04/The-Future-now-streaming.pdf" TargetMode="External"/><Relationship Id="rId10" Type="http://schemas.openxmlformats.org/officeDocument/2006/relationships/hyperlink" Target="https://iveypubs.my.salesforce.com/003A000001lYEW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endnotes.xml.rels><?xml version="1.0" encoding="UTF-8" standalone="yes"?>
<Relationships xmlns="http://schemas.openxmlformats.org/package/2006/relationships"><Relationship Id="rId1" Type="http://schemas.openxmlformats.org/officeDocument/2006/relationships/hyperlink" Target="https://hbr.org/2015/04/how-to-launch-your-digital-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E65159-5DDA-41AC-9512-F23DE5694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4271</Words>
  <Characters>24345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28559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4</cp:revision>
  <cp:lastPrinted>2015-03-04T20:34:00Z</cp:lastPrinted>
  <dcterms:created xsi:type="dcterms:W3CDTF">2018-07-30T18:19:00Z</dcterms:created>
  <dcterms:modified xsi:type="dcterms:W3CDTF">2018-08-03T11:37:00Z</dcterms:modified>
</cp:coreProperties>
</file>