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E7A26A" w14:textId="2B547130" w:rsidR="008467D5" w:rsidRPr="002408DC" w:rsidRDefault="007C1671" w:rsidP="00013360">
      <w:pPr>
        <w:tabs>
          <w:tab w:val="left" w:pos="-1440"/>
          <w:tab w:val="left" w:pos="-720"/>
          <w:tab w:val="left" w:pos="1"/>
          <w:tab w:val="right" w:pos="9360"/>
        </w:tabs>
        <w:jc w:val="both"/>
        <w:rPr>
          <w:rFonts w:ascii="Arial" w:hAnsi="Arial"/>
          <w:sz w:val="24"/>
          <w:lang w:val="en-GB"/>
        </w:rPr>
      </w:pPr>
      <w:r w:rsidRPr="002408DC">
        <w:rPr>
          <w:rFonts w:ascii="Arial" w:hAnsi="Arial"/>
          <w:b/>
          <w:noProof/>
          <w:sz w:val="24"/>
        </w:rPr>
        <w:drawing>
          <wp:inline distT="0" distB="0" distL="0" distR="0" wp14:anchorId="6186FA87" wp14:editId="124600CF">
            <wp:extent cx="2613804" cy="551245"/>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ing-Logo.jpg"/>
                    <pic:cNvPicPr/>
                  </pic:nvPicPr>
                  <pic:blipFill>
                    <a:blip r:embed="rId8" cstate="print">
                      <a:grayscl/>
                      <a:extLst>
                        <a:ext uri="{28A0092B-C50C-407E-A947-70E740481C1C}">
                          <a14:useLocalDpi xmlns:a14="http://schemas.microsoft.com/office/drawing/2010/main" val="0"/>
                        </a:ext>
                      </a:extLst>
                    </a:blip>
                    <a:stretch>
                      <a:fillRect/>
                    </a:stretch>
                  </pic:blipFill>
                  <pic:spPr>
                    <a:xfrm>
                      <a:off x="0" y="0"/>
                      <a:ext cx="2647656" cy="558384"/>
                    </a:xfrm>
                    <a:prstGeom prst="rect">
                      <a:avLst/>
                    </a:prstGeom>
                  </pic:spPr>
                </pic:pic>
              </a:graphicData>
            </a:graphic>
          </wp:inline>
        </w:drawing>
      </w:r>
    </w:p>
    <w:p w14:paraId="6259BEAB" w14:textId="77777777" w:rsidR="00856D9F" w:rsidRPr="002408DC" w:rsidRDefault="00856D9F" w:rsidP="008467D5">
      <w:pPr>
        <w:pBdr>
          <w:bottom w:val="single" w:sz="18" w:space="1" w:color="auto"/>
        </w:pBdr>
        <w:tabs>
          <w:tab w:val="left" w:pos="-1440"/>
          <w:tab w:val="left" w:pos="-720"/>
          <w:tab w:val="left" w:pos="1"/>
        </w:tabs>
        <w:jc w:val="both"/>
        <w:rPr>
          <w:rFonts w:ascii="Arial" w:hAnsi="Arial"/>
          <w:b/>
          <w:sz w:val="2"/>
          <w:szCs w:val="2"/>
          <w:lang w:val="en-GB"/>
        </w:rPr>
      </w:pPr>
    </w:p>
    <w:p w14:paraId="27F48043" w14:textId="5F82D59F" w:rsidR="00D75295" w:rsidRPr="002408DC" w:rsidRDefault="00A7542A" w:rsidP="00F105B7">
      <w:pPr>
        <w:pStyle w:val="ProductNumber"/>
        <w:rPr>
          <w:lang w:val="en-GB"/>
        </w:rPr>
      </w:pPr>
      <w:r>
        <w:rPr>
          <w:lang w:val="en-GB"/>
        </w:rPr>
        <w:t>9B18B003</w:t>
      </w:r>
    </w:p>
    <w:p w14:paraId="69E95185" w14:textId="77777777" w:rsidR="00D75295" w:rsidRPr="002408DC" w:rsidRDefault="00D75295" w:rsidP="00D75295">
      <w:pPr>
        <w:jc w:val="right"/>
        <w:rPr>
          <w:rFonts w:ascii="Arial" w:hAnsi="Arial"/>
          <w:b/>
          <w:sz w:val="28"/>
          <w:szCs w:val="28"/>
          <w:lang w:val="en-GB"/>
        </w:rPr>
      </w:pPr>
    </w:p>
    <w:p w14:paraId="36E94A96" w14:textId="77777777" w:rsidR="00866F6D" w:rsidRPr="002408DC" w:rsidRDefault="00866F6D" w:rsidP="00D75295">
      <w:pPr>
        <w:jc w:val="right"/>
        <w:rPr>
          <w:rFonts w:ascii="Arial" w:hAnsi="Arial"/>
          <w:b/>
          <w:sz w:val="28"/>
          <w:szCs w:val="28"/>
          <w:lang w:val="en-GB"/>
        </w:rPr>
      </w:pPr>
    </w:p>
    <w:p w14:paraId="2EDF2C38" w14:textId="77777777" w:rsidR="00013360" w:rsidRPr="002408DC" w:rsidRDefault="00A311F8" w:rsidP="00013360">
      <w:pPr>
        <w:pStyle w:val="CaseTitle"/>
        <w:spacing w:after="0" w:line="240" w:lineRule="auto"/>
        <w:rPr>
          <w:lang w:val="en-GB"/>
        </w:rPr>
      </w:pPr>
      <w:r w:rsidRPr="002408DC">
        <w:rPr>
          <w:lang w:val="en-GB"/>
        </w:rPr>
        <w:t>AgriSmart: Funding New Corporate Ventures</w:t>
      </w:r>
    </w:p>
    <w:p w14:paraId="42B01E03" w14:textId="77777777" w:rsidR="00013360" w:rsidRPr="002408DC" w:rsidRDefault="00013360" w:rsidP="00013360">
      <w:pPr>
        <w:pStyle w:val="CaseTitle"/>
        <w:spacing w:after="0" w:line="240" w:lineRule="auto"/>
        <w:rPr>
          <w:sz w:val="20"/>
          <w:szCs w:val="20"/>
          <w:lang w:val="en-GB"/>
        </w:rPr>
      </w:pPr>
    </w:p>
    <w:p w14:paraId="29CC67E3" w14:textId="77777777" w:rsidR="00013360" w:rsidRPr="002408DC" w:rsidRDefault="00013360" w:rsidP="00013360">
      <w:pPr>
        <w:pStyle w:val="CaseTitle"/>
        <w:spacing w:after="0" w:line="240" w:lineRule="auto"/>
        <w:rPr>
          <w:sz w:val="20"/>
          <w:szCs w:val="20"/>
          <w:lang w:val="en-GB"/>
        </w:rPr>
      </w:pPr>
    </w:p>
    <w:p w14:paraId="21BA4A5B" w14:textId="77777777" w:rsidR="00013360" w:rsidRPr="002408DC" w:rsidRDefault="003F7EAD" w:rsidP="00104567">
      <w:pPr>
        <w:pStyle w:val="StyleCopyrightStatementAfter0ptBottomSinglesolidline1"/>
        <w:rPr>
          <w:lang w:val="en-GB"/>
        </w:rPr>
      </w:pPr>
      <w:r w:rsidRPr="002408DC">
        <w:rPr>
          <w:lang w:val="en-GB"/>
        </w:rPr>
        <w:t>Marc Wouters and Antonio D</w:t>
      </w:r>
      <w:r w:rsidRPr="002408DC">
        <w:rPr>
          <w:rFonts w:cs="Arial"/>
          <w:lang w:val="en-GB"/>
        </w:rPr>
        <w:t>á</w:t>
      </w:r>
      <w:r w:rsidRPr="002408DC">
        <w:rPr>
          <w:lang w:val="en-GB"/>
        </w:rPr>
        <w:t xml:space="preserve">vila </w:t>
      </w:r>
      <w:r w:rsidR="007E5921" w:rsidRPr="002408DC">
        <w:rPr>
          <w:lang w:val="en-GB"/>
        </w:rPr>
        <w:t>wrote this case sol</w:t>
      </w:r>
      <w:r w:rsidR="00D75295" w:rsidRPr="002408DC">
        <w:rPr>
          <w:lang w:val="en-GB"/>
        </w:rPr>
        <w:t>ely to provide material for class discussion. The authors do not intend to illustrate either effective or ineffective handling of a managerial situation. The authors may have disguised certain names and other identifying information to protect confidentiality.</w:t>
      </w:r>
    </w:p>
    <w:p w14:paraId="02C34534" w14:textId="77777777" w:rsidR="00013360" w:rsidRPr="002408DC" w:rsidRDefault="00013360" w:rsidP="00104567">
      <w:pPr>
        <w:pStyle w:val="StyleCopyrightStatementAfter0ptBottomSinglesolidline1"/>
        <w:rPr>
          <w:lang w:val="en-GB"/>
        </w:rPr>
      </w:pPr>
    </w:p>
    <w:p w14:paraId="0B4C29ED" w14:textId="77777777" w:rsidR="007C1671" w:rsidRPr="002408DC" w:rsidRDefault="007C1671" w:rsidP="00D40A44">
      <w:pPr>
        <w:pBdr>
          <w:top w:val="single" w:sz="8" w:space="4" w:color="auto"/>
        </w:pBdr>
        <w:tabs>
          <w:tab w:val="right" w:pos="9360"/>
        </w:tabs>
        <w:autoSpaceDE w:val="0"/>
        <w:autoSpaceDN w:val="0"/>
        <w:adjustRightInd w:val="0"/>
        <w:jc w:val="both"/>
        <w:textAlignment w:val="center"/>
        <w:rPr>
          <w:rFonts w:ascii="Arial" w:hAnsi="Arial"/>
          <w:i/>
          <w:iCs/>
          <w:color w:val="000000"/>
          <w:sz w:val="16"/>
          <w:lang w:val="en-GB"/>
        </w:rPr>
      </w:pPr>
      <w:r w:rsidRPr="002408DC">
        <w:rPr>
          <w:rFonts w:ascii="Arial" w:hAnsi="Arial"/>
          <w:i/>
          <w:iCs/>
          <w:color w:val="000000"/>
          <w:sz w:val="16"/>
          <w:lang w:val="en-GB"/>
        </w:rPr>
        <w:t>This publication may not be transmitted, photocopied, digitized, or otherwise re</w:t>
      </w:r>
      <w:bookmarkStart w:id="0" w:name="_GoBack"/>
      <w:bookmarkEnd w:id="0"/>
      <w:r w:rsidRPr="002408DC">
        <w:rPr>
          <w:rFonts w:ascii="Arial" w:hAnsi="Arial"/>
          <w:i/>
          <w:iCs/>
          <w:color w:val="000000"/>
          <w:sz w:val="16"/>
          <w:lang w:val="en-GB"/>
        </w:rPr>
        <w:t xml:space="preserve">produced in any form or by any means without the permission of the copyright holder. Reproduction of this material is not covered under authorization by any reproduction rights organization. To order copies or request permission to reproduce materials, contact Ivey Publishing, Ivey Business School, Western University, London, Ontario, Canada, N6G 0N1; (t) 519.661.3208; (e) </w:t>
      </w:r>
      <w:hyperlink r:id="rId9" w:history="1">
        <w:r w:rsidRPr="002408DC">
          <w:rPr>
            <w:rFonts w:ascii="Arial" w:hAnsi="Arial"/>
            <w:i/>
            <w:iCs/>
            <w:color w:val="000000"/>
            <w:sz w:val="16"/>
            <w:lang w:val="en-GB"/>
          </w:rPr>
          <w:t>cases@ivey.ca</w:t>
        </w:r>
      </w:hyperlink>
      <w:r w:rsidRPr="002408DC">
        <w:rPr>
          <w:rFonts w:ascii="Arial" w:hAnsi="Arial"/>
          <w:i/>
          <w:iCs/>
          <w:color w:val="000000"/>
          <w:sz w:val="16"/>
          <w:lang w:val="en-GB"/>
        </w:rPr>
        <w:t xml:space="preserve">; </w:t>
      </w:r>
      <w:hyperlink r:id="rId10" w:history="1">
        <w:r w:rsidRPr="002408DC">
          <w:rPr>
            <w:rFonts w:ascii="Arial" w:hAnsi="Arial"/>
            <w:i/>
            <w:iCs/>
            <w:color w:val="000000"/>
            <w:sz w:val="16"/>
            <w:lang w:val="en-GB"/>
          </w:rPr>
          <w:t>www.iveycases.com</w:t>
        </w:r>
      </w:hyperlink>
      <w:r w:rsidRPr="002408DC">
        <w:rPr>
          <w:rFonts w:ascii="Arial" w:hAnsi="Arial"/>
          <w:i/>
          <w:iCs/>
          <w:color w:val="000000"/>
          <w:sz w:val="16"/>
          <w:lang w:val="en-GB"/>
        </w:rPr>
        <w:t>.</w:t>
      </w:r>
    </w:p>
    <w:p w14:paraId="03F12964" w14:textId="77777777" w:rsidR="007C1671" w:rsidRPr="002408DC" w:rsidRDefault="007C1671" w:rsidP="00D40A44">
      <w:pPr>
        <w:pBdr>
          <w:top w:val="single" w:sz="8" w:space="4" w:color="auto"/>
        </w:pBdr>
        <w:tabs>
          <w:tab w:val="right" w:pos="9360"/>
        </w:tabs>
        <w:autoSpaceDE w:val="0"/>
        <w:autoSpaceDN w:val="0"/>
        <w:adjustRightInd w:val="0"/>
        <w:jc w:val="both"/>
        <w:textAlignment w:val="center"/>
        <w:rPr>
          <w:rFonts w:ascii="Arial" w:hAnsi="Arial"/>
          <w:i/>
          <w:iCs/>
          <w:color w:val="000000"/>
          <w:sz w:val="16"/>
          <w:lang w:val="en-GB"/>
        </w:rPr>
      </w:pPr>
    </w:p>
    <w:p w14:paraId="4F36E620" w14:textId="3E5FA74B" w:rsidR="003B7EF2" w:rsidRPr="002408DC" w:rsidRDefault="007C1671" w:rsidP="003B7EF2">
      <w:pPr>
        <w:pStyle w:val="StyleStyleCopyrightStatementAfter0ptBottomSinglesolid"/>
        <w:rPr>
          <w:lang w:val="en-GB"/>
        </w:rPr>
      </w:pPr>
      <w:r w:rsidRPr="002408DC">
        <w:rPr>
          <w:rFonts w:cs="Arial"/>
          <w:szCs w:val="16"/>
          <w:lang w:val="en-GB"/>
        </w:rPr>
        <w:t>Copyright © 2018, Ivey Business School Foundation</w:t>
      </w:r>
      <w:r w:rsidR="003B7EF2" w:rsidRPr="002408DC">
        <w:rPr>
          <w:lang w:val="en-GB"/>
        </w:rPr>
        <w:tab/>
        <w:t xml:space="preserve">Version: </w:t>
      </w:r>
      <w:r w:rsidR="00361C8E" w:rsidRPr="002408DC">
        <w:rPr>
          <w:lang w:val="en-GB"/>
        </w:rPr>
        <w:t>201</w:t>
      </w:r>
      <w:r w:rsidR="00275DCA" w:rsidRPr="002408DC">
        <w:rPr>
          <w:lang w:val="en-GB"/>
        </w:rPr>
        <w:t>8</w:t>
      </w:r>
      <w:r w:rsidR="00361C8E" w:rsidRPr="002408DC">
        <w:rPr>
          <w:lang w:val="en-GB"/>
        </w:rPr>
        <w:t>-</w:t>
      </w:r>
      <w:r w:rsidR="00464BDB" w:rsidRPr="002408DC">
        <w:rPr>
          <w:lang w:val="en-GB"/>
        </w:rPr>
        <w:t>0</w:t>
      </w:r>
      <w:r w:rsidR="00D63A92">
        <w:rPr>
          <w:lang w:val="en-GB"/>
        </w:rPr>
        <w:t>3</w:t>
      </w:r>
      <w:r w:rsidR="00361C8E" w:rsidRPr="002408DC">
        <w:rPr>
          <w:lang w:val="en-GB"/>
        </w:rPr>
        <w:t>-</w:t>
      </w:r>
      <w:r w:rsidR="006671F9">
        <w:rPr>
          <w:lang w:val="en-GB"/>
        </w:rPr>
        <w:t>23</w:t>
      </w:r>
    </w:p>
    <w:p w14:paraId="082745AD" w14:textId="77777777" w:rsidR="003B7EF2" w:rsidRPr="002408DC" w:rsidRDefault="003B7EF2" w:rsidP="00104567">
      <w:pPr>
        <w:pStyle w:val="StyleCopyrightStatementAfter0ptBottomSinglesolidline1"/>
        <w:rPr>
          <w:rFonts w:ascii="Times New Roman" w:hAnsi="Times New Roman"/>
          <w:sz w:val="20"/>
          <w:lang w:val="en-GB"/>
        </w:rPr>
      </w:pPr>
    </w:p>
    <w:p w14:paraId="65A8AE79" w14:textId="77777777" w:rsidR="003B7EF2" w:rsidRPr="002408DC" w:rsidRDefault="003B7EF2" w:rsidP="006B7F7A">
      <w:pPr>
        <w:pStyle w:val="BodyTextMain"/>
        <w:rPr>
          <w:lang w:val="en-GB"/>
        </w:rPr>
      </w:pPr>
    </w:p>
    <w:p w14:paraId="133A53BE" w14:textId="275F6917" w:rsidR="003F7EAD" w:rsidRPr="002408DC" w:rsidRDefault="003F7EAD" w:rsidP="00A311F8">
      <w:pPr>
        <w:pStyle w:val="BodyTextMain"/>
        <w:rPr>
          <w:rFonts w:eastAsia="Calibri"/>
          <w:lang w:val="en-GB"/>
        </w:rPr>
      </w:pPr>
      <w:r w:rsidRPr="002408DC">
        <w:rPr>
          <w:rFonts w:eastAsia="Calibri"/>
          <w:lang w:val="en-GB"/>
        </w:rPr>
        <w:t xml:space="preserve">Kathrin Müller, </w:t>
      </w:r>
      <w:r w:rsidR="00C8748D" w:rsidRPr="002408DC">
        <w:rPr>
          <w:rFonts w:eastAsia="Calibri"/>
          <w:lang w:val="en-GB"/>
        </w:rPr>
        <w:t>chief executive officer (</w:t>
      </w:r>
      <w:r w:rsidRPr="002408DC">
        <w:rPr>
          <w:rFonts w:eastAsia="Calibri"/>
          <w:lang w:val="en-GB"/>
        </w:rPr>
        <w:t>CEO</w:t>
      </w:r>
      <w:r w:rsidR="00C8748D" w:rsidRPr="002408DC">
        <w:rPr>
          <w:rFonts w:eastAsia="Calibri"/>
          <w:lang w:val="en-GB"/>
        </w:rPr>
        <w:t>)</w:t>
      </w:r>
      <w:r w:rsidRPr="002408DC">
        <w:rPr>
          <w:rFonts w:eastAsia="Calibri"/>
          <w:lang w:val="en-GB"/>
        </w:rPr>
        <w:t xml:space="preserve"> of AgriSmart, was preparing for the </w:t>
      </w:r>
      <w:r w:rsidR="00EE617C" w:rsidRPr="002408DC">
        <w:rPr>
          <w:rFonts w:eastAsia="Calibri"/>
          <w:lang w:val="en-GB"/>
        </w:rPr>
        <w:t xml:space="preserve">approaching </w:t>
      </w:r>
      <w:r w:rsidRPr="002408DC">
        <w:rPr>
          <w:rFonts w:eastAsia="Calibri"/>
          <w:lang w:val="en-GB"/>
        </w:rPr>
        <w:t xml:space="preserve">board meeting </w:t>
      </w:r>
      <w:r w:rsidR="00A311F8" w:rsidRPr="002408DC">
        <w:rPr>
          <w:rFonts w:eastAsia="Calibri"/>
          <w:lang w:val="en-GB"/>
        </w:rPr>
        <w:t xml:space="preserve">at the </w:t>
      </w:r>
      <w:r w:rsidRPr="002408DC">
        <w:rPr>
          <w:rFonts w:eastAsia="Calibri"/>
          <w:lang w:val="en-GB"/>
        </w:rPr>
        <w:t xml:space="preserve">end of January 2017 in Stuttgart, Germany. It was no ordinary meeting; the main item </w:t>
      </w:r>
      <w:r w:rsidR="005277BB" w:rsidRPr="002408DC">
        <w:rPr>
          <w:rFonts w:eastAsia="Calibri"/>
          <w:lang w:val="en-GB"/>
        </w:rPr>
        <w:t>o</w:t>
      </w:r>
      <w:r w:rsidRPr="002408DC">
        <w:rPr>
          <w:rFonts w:eastAsia="Calibri"/>
          <w:lang w:val="en-GB"/>
        </w:rPr>
        <w:t xml:space="preserve">n the agenda was to set new milestones </w:t>
      </w:r>
      <w:r w:rsidR="005277BB" w:rsidRPr="002408DC">
        <w:rPr>
          <w:rFonts w:eastAsia="Calibri"/>
          <w:lang w:val="en-GB"/>
        </w:rPr>
        <w:t xml:space="preserve">for the company </w:t>
      </w:r>
      <w:r w:rsidRPr="002408DC">
        <w:rPr>
          <w:rFonts w:eastAsia="Calibri"/>
          <w:lang w:val="en-GB"/>
        </w:rPr>
        <w:t xml:space="preserve">and </w:t>
      </w:r>
      <w:r w:rsidR="006671F9">
        <w:rPr>
          <w:rFonts w:eastAsia="Calibri"/>
          <w:lang w:val="en-GB"/>
        </w:rPr>
        <w:t>get more funding</w:t>
      </w:r>
      <w:r w:rsidRPr="002408DC">
        <w:rPr>
          <w:rFonts w:eastAsia="Calibri"/>
          <w:lang w:val="en-GB"/>
        </w:rPr>
        <w:t xml:space="preserve">. </w:t>
      </w:r>
      <w:r w:rsidR="005277BB" w:rsidRPr="002408DC">
        <w:rPr>
          <w:rFonts w:eastAsia="Calibri"/>
          <w:lang w:val="en-GB"/>
        </w:rPr>
        <w:t>To that end, t</w:t>
      </w:r>
      <w:r w:rsidRPr="002408DC">
        <w:rPr>
          <w:rFonts w:eastAsia="Calibri"/>
          <w:lang w:val="en-GB"/>
        </w:rPr>
        <w:t xml:space="preserve">he directors had received an overview of the company’s performance since the last milestone (see Exhibits 1 and 2). AgriSmart was part of the Bosch </w:t>
      </w:r>
      <w:r w:rsidR="00EE617C" w:rsidRPr="002408DC">
        <w:rPr>
          <w:rFonts w:eastAsia="Calibri"/>
          <w:lang w:val="en-GB"/>
        </w:rPr>
        <w:t>s</w:t>
      </w:r>
      <w:r w:rsidRPr="002408DC">
        <w:rPr>
          <w:rFonts w:eastAsia="Calibri"/>
          <w:lang w:val="en-GB"/>
        </w:rPr>
        <w:t>tart</w:t>
      </w:r>
      <w:r w:rsidR="00EE617C" w:rsidRPr="002408DC">
        <w:rPr>
          <w:rFonts w:eastAsia="Calibri"/>
          <w:lang w:val="en-GB"/>
        </w:rPr>
        <w:t>-</w:t>
      </w:r>
      <w:r w:rsidRPr="002408DC">
        <w:rPr>
          <w:rFonts w:eastAsia="Calibri"/>
          <w:lang w:val="en-GB"/>
        </w:rPr>
        <w:t xml:space="preserve">up </w:t>
      </w:r>
      <w:r w:rsidR="00EE617C" w:rsidRPr="002408DC">
        <w:rPr>
          <w:rFonts w:eastAsia="Calibri"/>
          <w:lang w:val="en-GB"/>
        </w:rPr>
        <w:t>p</w:t>
      </w:r>
      <w:r w:rsidRPr="002408DC">
        <w:rPr>
          <w:rFonts w:eastAsia="Calibri"/>
          <w:lang w:val="en-GB"/>
        </w:rPr>
        <w:t>latform, which was the incubator program of Robert Bosch GmbH</w:t>
      </w:r>
      <w:r w:rsidR="00845184" w:rsidRPr="002408DC">
        <w:rPr>
          <w:rFonts w:eastAsia="Calibri"/>
          <w:lang w:val="en-GB"/>
        </w:rPr>
        <w:t xml:space="preserve"> (Bosch)</w:t>
      </w:r>
      <w:r w:rsidRPr="002408DC">
        <w:rPr>
          <w:rFonts w:eastAsia="Calibri"/>
          <w:lang w:val="en-GB"/>
        </w:rPr>
        <w:t xml:space="preserve">. </w:t>
      </w:r>
      <w:r w:rsidR="005277BB" w:rsidRPr="002408DC">
        <w:rPr>
          <w:rFonts w:eastAsia="Calibri"/>
          <w:lang w:val="en-GB"/>
        </w:rPr>
        <w:t xml:space="preserve">Müller was preparing </w:t>
      </w:r>
      <w:r w:rsidR="003976C1" w:rsidRPr="002408DC">
        <w:rPr>
          <w:rFonts w:eastAsia="Calibri"/>
          <w:lang w:val="en-GB"/>
        </w:rPr>
        <w:t>AgriSmart’s</w:t>
      </w:r>
      <w:r w:rsidR="005277BB" w:rsidRPr="002408DC">
        <w:rPr>
          <w:rFonts w:eastAsia="Calibri"/>
          <w:lang w:val="en-GB"/>
        </w:rPr>
        <w:t xml:space="preserve"> forecasts to share with the board. She</w:t>
      </w:r>
      <w:r w:rsidRPr="002408DC">
        <w:rPr>
          <w:rFonts w:eastAsia="Calibri"/>
          <w:lang w:val="en-GB"/>
        </w:rPr>
        <w:t xml:space="preserve"> wanted to be ready for all possible questions from </w:t>
      </w:r>
      <w:r w:rsidR="005277BB" w:rsidRPr="002408DC">
        <w:rPr>
          <w:rFonts w:eastAsia="Calibri"/>
          <w:lang w:val="en-GB"/>
        </w:rPr>
        <w:t xml:space="preserve">the </w:t>
      </w:r>
      <w:r w:rsidRPr="002408DC">
        <w:rPr>
          <w:rFonts w:eastAsia="Calibri"/>
          <w:lang w:val="en-GB"/>
        </w:rPr>
        <w:t xml:space="preserve">directors regarding </w:t>
      </w:r>
      <w:r w:rsidR="003976C1" w:rsidRPr="002408DC">
        <w:rPr>
          <w:rFonts w:eastAsia="Calibri"/>
          <w:lang w:val="en-GB"/>
        </w:rPr>
        <w:t>the company’s</w:t>
      </w:r>
      <w:r w:rsidR="005277BB" w:rsidRPr="002408DC">
        <w:rPr>
          <w:rFonts w:eastAsia="Calibri"/>
          <w:lang w:val="en-GB"/>
        </w:rPr>
        <w:t xml:space="preserve"> </w:t>
      </w:r>
      <w:r w:rsidRPr="002408DC">
        <w:rPr>
          <w:rFonts w:eastAsia="Calibri"/>
          <w:lang w:val="en-GB"/>
        </w:rPr>
        <w:t>past performance and the assumptions going forward.</w:t>
      </w:r>
    </w:p>
    <w:p w14:paraId="3FAB5632" w14:textId="77777777" w:rsidR="00A311F8" w:rsidRPr="002408DC" w:rsidRDefault="00A311F8" w:rsidP="00A311F8">
      <w:pPr>
        <w:pStyle w:val="BodyTextMain"/>
        <w:rPr>
          <w:rFonts w:eastAsia="Calibri"/>
          <w:lang w:val="en-GB"/>
        </w:rPr>
      </w:pPr>
    </w:p>
    <w:p w14:paraId="2B16A285" w14:textId="77777777" w:rsidR="00A311F8" w:rsidRPr="002408DC" w:rsidRDefault="00A311F8" w:rsidP="00A311F8">
      <w:pPr>
        <w:pStyle w:val="BodyTextMain"/>
        <w:rPr>
          <w:rFonts w:eastAsia="Calibri"/>
          <w:lang w:val="en-GB"/>
        </w:rPr>
      </w:pPr>
    </w:p>
    <w:p w14:paraId="1E658071" w14:textId="50B2BDE9" w:rsidR="003F7EAD" w:rsidRPr="002408DC" w:rsidRDefault="003F7EAD" w:rsidP="00A311F8">
      <w:pPr>
        <w:pStyle w:val="Casehead1"/>
        <w:rPr>
          <w:lang w:val="en-GB"/>
        </w:rPr>
      </w:pPr>
      <w:r w:rsidRPr="002408DC">
        <w:rPr>
          <w:lang w:val="en-GB"/>
        </w:rPr>
        <w:t>AgriSmart and the Bosch Start</w:t>
      </w:r>
      <w:r w:rsidR="005277BB" w:rsidRPr="002408DC">
        <w:rPr>
          <w:lang w:val="en-GB"/>
        </w:rPr>
        <w:t>-</w:t>
      </w:r>
      <w:r w:rsidRPr="002408DC">
        <w:rPr>
          <w:lang w:val="en-GB"/>
        </w:rPr>
        <w:t>up Platform</w:t>
      </w:r>
    </w:p>
    <w:p w14:paraId="36FD2467" w14:textId="77777777" w:rsidR="00A311F8" w:rsidRPr="002408DC" w:rsidRDefault="00A311F8" w:rsidP="00A311F8">
      <w:pPr>
        <w:pStyle w:val="BodyTextMain"/>
        <w:rPr>
          <w:lang w:val="en-GB"/>
        </w:rPr>
      </w:pPr>
    </w:p>
    <w:p w14:paraId="286A437C" w14:textId="6DAB216B" w:rsidR="003F7EAD" w:rsidRPr="002408DC" w:rsidRDefault="003F7EAD" w:rsidP="00A311F8">
      <w:pPr>
        <w:pStyle w:val="BodyTextMain"/>
        <w:rPr>
          <w:rFonts w:eastAsia="Calibri"/>
          <w:i/>
          <w:lang w:val="en-GB"/>
        </w:rPr>
      </w:pPr>
      <w:r w:rsidRPr="002408DC">
        <w:rPr>
          <w:rFonts w:eastAsia="Calibri"/>
          <w:lang w:val="en-GB"/>
        </w:rPr>
        <w:t>AgriSmart was a start</w:t>
      </w:r>
      <w:r w:rsidR="00EE617C" w:rsidRPr="002408DC">
        <w:rPr>
          <w:rFonts w:eastAsia="Calibri"/>
          <w:lang w:val="en-GB"/>
        </w:rPr>
        <w:t>-</w:t>
      </w:r>
      <w:r w:rsidRPr="002408DC">
        <w:rPr>
          <w:rFonts w:eastAsia="Calibri"/>
          <w:lang w:val="en-GB"/>
        </w:rPr>
        <w:t>up focused on the development and application of robots, sensors</w:t>
      </w:r>
      <w:r w:rsidR="00EE617C" w:rsidRPr="002408DC">
        <w:rPr>
          <w:rFonts w:eastAsia="Calibri"/>
          <w:lang w:val="en-GB"/>
        </w:rPr>
        <w:t>,</w:t>
      </w:r>
      <w:r w:rsidRPr="002408DC">
        <w:rPr>
          <w:rFonts w:eastAsia="Calibri"/>
          <w:lang w:val="en-GB"/>
        </w:rPr>
        <w:t xml:space="preserve"> and data management to improve agriculture.</w:t>
      </w:r>
      <w:r w:rsidRPr="002408DC">
        <w:rPr>
          <w:rFonts w:eastAsia="Calibri"/>
          <w:vertAlign w:val="superscript"/>
          <w:lang w:val="en-GB"/>
        </w:rPr>
        <w:footnoteReference w:id="1"/>
      </w:r>
      <w:r w:rsidRPr="002408DC">
        <w:rPr>
          <w:rFonts w:eastAsia="Calibri"/>
          <w:lang w:val="en-GB"/>
        </w:rPr>
        <w:t xml:space="preserve"> For instance, AgriSmart technology </w:t>
      </w:r>
      <w:r w:rsidR="00464BDB" w:rsidRPr="002408DC">
        <w:rPr>
          <w:rFonts w:eastAsia="Calibri"/>
          <w:lang w:val="en-GB"/>
        </w:rPr>
        <w:t xml:space="preserve">helped </w:t>
      </w:r>
      <w:r w:rsidR="00D40A44">
        <w:rPr>
          <w:rFonts w:eastAsia="Calibri"/>
          <w:lang w:val="en-GB"/>
        </w:rPr>
        <w:t xml:space="preserve">to </w:t>
      </w:r>
      <w:r w:rsidR="00D40A44" w:rsidRPr="002408DC">
        <w:rPr>
          <w:rFonts w:eastAsia="Calibri"/>
          <w:lang w:val="en-GB"/>
        </w:rPr>
        <w:t>optimiz</w:t>
      </w:r>
      <w:r w:rsidR="00D40A44">
        <w:rPr>
          <w:rFonts w:eastAsia="Calibri"/>
          <w:lang w:val="en-GB"/>
        </w:rPr>
        <w:t>e</w:t>
      </w:r>
      <w:r w:rsidR="00D40A44" w:rsidRPr="002408DC">
        <w:rPr>
          <w:rFonts w:eastAsia="Calibri"/>
          <w:lang w:val="en-GB"/>
        </w:rPr>
        <w:t xml:space="preserve"> </w:t>
      </w:r>
      <w:r w:rsidRPr="002408DC">
        <w:rPr>
          <w:rFonts w:eastAsia="Calibri"/>
          <w:lang w:val="en-GB"/>
        </w:rPr>
        <w:t>water consumption</w:t>
      </w:r>
      <w:r w:rsidR="00464BDB" w:rsidRPr="002408DC">
        <w:rPr>
          <w:rFonts w:eastAsia="Calibri"/>
          <w:lang w:val="en-GB"/>
        </w:rPr>
        <w:t xml:space="preserve">, the use of </w:t>
      </w:r>
      <w:r w:rsidRPr="002408DC">
        <w:rPr>
          <w:rFonts w:eastAsia="Calibri"/>
          <w:lang w:val="en-GB"/>
        </w:rPr>
        <w:t xml:space="preserve">pesticides and herbicides, </w:t>
      </w:r>
      <w:r w:rsidR="00464BDB" w:rsidRPr="002408DC">
        <w:rPr>
          <w:rFonts w:eastAsia="Calibri"/>
          <w:lang w:val="en-GB"/>
        </w:rPr>
        <w:t xml:space="preserve">as well as </w:t>
      </w:r>
      <w:r w:rsidRPr="002408DC">
        <w:rPr>
          <w:rFonts w:eastAsia="Calibri"/>
          <w:lang w:val="en-GB"/>
        </w:rPr>
        <w:t>harvesting date</w:t>
      </w:r>
      <w:r w:rsidR="00D75CC4" w:rsidRPr="002408DC">
        <w:rPr>
          <w:rFonts w:eastAsia="Calibri"/>
          <w:lang w:val="en-GB"/>
        </w:rPr>
        <w:t>s</w:t>
      </w:r>
      <w:r w:rsidR="00464BDB" w:rsidRPr="002408DC">
        <w:rPr>
          <w:rFonts w:eastAsia="Calibri"/>
          <w:lang w:val="en-GB"/>
        </w:rPr>
        <w:t>,</w:t>
      </w:r>
      <w:r w:rsidRPr="002408DC">
        <w:rPr>
          <w:rFonts w:eastAsia="Calibri"/>
          <w:lang w:val="en-GB"/>
        </w:rPr>
        <w:t xml:space="preserve"> based on an analysis of data gathered in</w:t>
      </w:r>
      <w:r w:rsidR="00D419AF" w:rsidRPr="002408DC">
        <w:rPr>
          <w:rFonts w:eastAsia="Calibri"/>
          <w:lang w:val="en-GB"/>
        </w:rPr>
        <w:t xml:space="preserve"> </w:t>
      </w:r>
      <w:r w:rsidRPr="002408DC">
        <w:rPr>
          <w:rFonts w:eastAsia="Calibri"/>
          <w:lang w:val="en-GB"/>
        </w:rPr>
        <w:t>field</w:t>
      </w:r>
      <w:r w:rsidR="00ED5F16" w:rsidRPr="002408DC">
        <w:rPr>
          <w:rFonts w:eastAsia="Calibri"/>
          <w:lang w:val="en-GB"/>
        </w:rPr>
        <w:t>s</w:t>
      </w:r>
      <w:r w:rsidRPr="002408DC">
        <w:rPr>
          <w:rFonts w:eastAsia="Calibri"/>
          <w:lang w:val="en-GB"/>
        </w:rPr>
        <w:t xml:space="preserve"> through its sensors. The </w:t>
      </w:r>
      <w:r w:rsidR="005277BB" w:rsidRPr="002408DC">
        <w:rPr>
          <w:rFonts w:eastAsia="Calibri"/>
          <w:lang w:val="en-GB"/>
        </w:rPr>
        <w:t xml:space="preserve">AgriSmart </w:t>
      </w:r>
      <w:r w:rsidRPr="002408DC">
        <w:rPr>
          <w:rFonts w:eastAsia="Calibri"/>
          <w:lang w:val="en-GB"/>
        </w:rPr>
        <w:t>team brought together mechanical engineers, software developers, robotics specialists</w:t>
      </w:r>
      <w:r w:rsidR="005277BB" w:rsidRPr="002408DC">
        <w:rPr>
          <w:rFonts w:eastAsia="Calibri"/>
          <w:lang w:val="en-GB"/>
        </w:rPr>
        <w:t>,</w:t>
      </w:r>
      <w:r w:rsidRPr="002408DC">
        <w:rPr>
          <w:rFonts w:eastAsia="Calibri"/>
          <w:lang w:val="en-GB"/>
        </w:rPr>
        <w:t xml:space="preserve"> and agricultural engineers. The </w:t>
      </w:r>
      <w:r w:rsidR="005277BB" w:rsidRPr="002408DC">
        <w:rPr>
          <w:rFonts w:eastAsia="Calibri"/>
          <w:lang w:val="en-GB"/>
        </w:rPr>
        <w:t xml:space="preserve">company’s </w:t>
      </w:r>
      <w:r w:rsidRPr="002408DC">
        <w:rPr>
          <w:rFonts w:eastAsia="Calibri"/>
          <w:lang w:val="en-GB"/>
        </w:rPr>
        <w:t>vision was to support sustainable green farming and conserve nature through technology. AgriSmart’s products included hardware (robots and sensors in the field or mounted to tractors) and software (for data management and analysis). The start</w:t>
      </w:r>
      <w:r w:rsidR="005277BB" w:rsidRPr="002408DC">
        <w:rPr>
          <w:rFonts w:eastAsia="Calibri"/>
          <w:lang w:val="en-GB"/>
        </w:rPr>
        <w:t>-</w:t>
      </w:r>
      <w:r w:rsidRPr="002408DC">
        <w:rPr>
          <w:rFonts w:eastAsia="Calibri"/>
          <w:lang w:val="en-GB"/>
        </w:rPr>
        <w:t>up was still in the product development phase, although it had already carried out several pilots at customers’ premises and launched sales of two of its innovative products (see Exhibit 3).</w:t>
      </w:r>
    </w:p>
    <w:p w14:paraId="0FABAB24" w14:textId="77777777" w:rsidR="00A311F8" w:rsidRPr="002408DC" w:rsidRDefault="00A311F8" w:rsidP="00A311F8">
      <w:pPr>
        <w:pStyle w:val="BodyTextMain"/>
        <w:rPr>
          <w:rFonts w:eastAsia="Calibri"/>
          <w:lang w:val="en-GB"/>
        </w:rPr>
      </w:pPr>
    </w:p>
    <w:p w14:paraId="47D1354E" w14:textId="738E06B2" w:rsidR="003F7EAD" w:rsidRDefault="003F7EAD" w:rsidP="00A311F8">
      <w:pPr>
        <w:pStyle w:val="BodyTextMain"/>
        <w:rPr>
          <w:rFonts w:eastAsia="Calibri"/>
          <w:lang w:val="en-GB"/>
        </w:rPr>
      </w:pPr>
      <w:r w:rsidRPr="002408DC">
        <w:rPr>
          <w:rFonts w:eastAsia="Calibri"/>
          <w:lang w:val="en-GB"/>
        </w:rPr>
        <w:t xml:space="preserve">AgriSmart was part of the Bosch </w:t>
      </w:r>
      <w:r w:rsidR="000C4072" w:rsidRPr="002408DC">
        <w:rPr>
          <w:rFonts w:eastAsia="Calibri"/>
          <w:lang w:val="en-GB"/>
        </w:rPr>
        <w:t>s</w:t>
      </w:r>
      <w:r w:rsidRPr="002408DC">
        <w:rPr>
          <w:rFonts w:eastAsia="Calibri"/>
          <w:lang w:val="en-GB"/>
        </w:rPr>
        <w:t>tart</w:t>
      </w:r>
      <w:r w:rsidR="000C4072" w:rsidRPr="002408DC">
        <w:rPr>
          <w:rFonts w:eastAsia="Calibri"/>
          <w:lang w:val="en-GB"/>
        </w:rPr>
        <w:t>-</w:t>
      </w:r>
      <w:r w:rsidRPr="002408DC">
        <w:rPr>
          <w:rFonts w:eastAsia="Calibri"/>
          <w:lang w:val="en-GB"/>
        </w:rPr>
        <w:t xml:space="preserve">up </w:t>
      </w:r>
      <w:r w:rsidR="000C4072" w:rsidRPr="002408DC">
        <w:rPr>
          <w:rFonts w:eastAsia="Calibri"/>
          <w:lang w:val="en-GB"/>
        </w:rPr>
        <w:t>p</w:t>
      </w:r>
      <w:r w:rsidRPr="002408DC">
        <w:rPr>
          <w:rFonts w:eastAsia="Calibri"/>
          <w:lang w:val="en-GB"/>
        </w:rPr>
        <w:t>latform</w:t>
      </w:r>
      <w:r w:rsidR="000C4072" w:rsidRPr="002408DC">
        <w:rPr>
          <w:rFonts w:eastAsia="Calibri"/>
          <w:lang w:val="en-GB"/>
        </w:rPr>
        <w:t>,</w:t>
      </w:r>
      <w:r w:rsidRPr="002408DC">
        <w:rPr>
          <w:rFonts w:eastAsia="Calibri"/>
          <w:lang w:val="en-GB"/>
        </w:rPr>
        <w:t xml:space="preserve"> </w:t>
      </w:r>
      <w:r w:rsidR="000C4072" w:rsidRPr="002408DC">
        <w:rPr>
          <w:rFonts w:eastAsia="Calibri"/>
          <w:lang w:val="en-GB"/>
        </w:rPr>
        <w:t>t</w:t>
      </w:r>
      <w:r w:rsidRPr="002408DC">
        <w:rPr>
          <w:rFonts w:eastAsia="Calibri"/>
          <w:lang w:val="en-GB"/>
        </w:rPr>
        <w:t xml:space="preserve">hrough </w:t>
      </w:r>
      <w:r w:rsidR="000C4072" w:rsidRPr="002408DC">
        <w:rPr>
          <w:rFonts w:eastAsia="Calibri"/>
          <w:lang w:val="en-GB"/>
        </w:rPr>
        <w:t>which</w:t>
      </w:r>
      <w:r w:rsidRPr="002408DC">
        <w:rPr>
          <w:rFonts w:eastAsia="Calibri"/>
          <w:lang w:val="en-GB"/>
        </w:rPr>
        <w:t xml:space="preserve"> Bosch invested in start</w:t>
      </w:r>
      <w:r w:rsidR="000C4072" w:rsidRPr="002408DC">
        <w:rPr>
          <w:rFonts w:eastAsia="Calibri"/>
          <w:lang w:val="en-GB"/>
        </w:rPr>
        <w:t>-</w:t>
      </w:r>
      <w:r w:rsidRPr="002408DC">
        <w:rPr>
          <w:rFonts w:eastAsia="Calibri"/>
          <w:lang w:val="en-GB"/>
        </w:rPr>
        <w:t>ups that used Bosch technology in new markets</w:t>
      </w:r>
      <w:r w:rsidR="00615E6B" w:rsidRPr="002408DC">
        <w:rPr>
          <w:rFonts w:eastAsia="Calibri"/>
          <w:lang w:val="en-GB"/>
        </w:rPr>
        <w:t>,</w:t>
      </w:r>
      <w:r w:rsidRPr="002408DC">
        <w:rPr>
          <w:rFonts w:eastAsia="Calibri"/>
          <w:lang w:val="en-GB"/>
        </w:rPr>
        <w:t xml:space="preserve"> and business models </w:t>
      </w:r>
      <w:r w:rsidR="00615E6B" w:rsidRPr="002408DC">
        <w:rPr>
          <w:rFonts w:eastAsia="Calibri"/>
          <w:lang w:val="en-GB"/>
        </w:rPr>
        <w:t>that were innovative for Bosch</w:t>
      </w:r>
      <w:r w:rsidRPr="002408DC">
        <w:rPr>
          <w:rFonts w:eastAsia="Calibri"/>
          <w:lang w:val="en-GB"/>
        </w:rPr>
        <w:t>. Formally called the Robert Bosch Start</w:t>
      </w:r>
      <w:r w:rsidR="008A4083" w:rsidRPr="002408DC">
        <w:rPr>
          <w:rFonts w:eastAsia="Calibri"/>
          <w:lang w:val="en-GB"/>
        </w:rPr>
        <w:t>-</w:t>
      </w:r>
      <w:r w:rsidRPr="002408DC">
        <w:rPr>
          <w:rFonts w:eastAsia="Calibri"/>
          <w:lang w:val="en-GB"/>
        </w:rPr>
        <w:t xml:space="preserve">up GmbH, the Bosch </w:t>
      </w:r>
      <w:r w:rsidR="000C4072" w:rsidRPr="002408DC">
        <w:rPr>
          <w:rFonts w:eastAsia="Calibri"/>
          <w:lang w:val="en-GB"/>
        </w:rPr>
        <w:t>s</w:t>
      </w:r>
      <w:r w:rsidRPr="002408DC">
        <w:rPr>
          <w:rFonts w:eastAsia="Calibri"/>
          <w:lang w:val="en-GB"/>
        </w:rPr>
        <w:t>tart</w:t>
      </w:r>
      <w:r w:rsidR="000C4072" w:rsidRPr="002408DC">
        <w:rPr>
          <w:rFonts w:eastAsia="Calibri"/>
          <w:lang w:val="en-GB"/>
        </w:rPr>
        <w:t>-</w:t>
      </w:r>
      <w:r w:rsidRPr="002408DC">
        <w:rPr>
          <w:rFonts w:eastAsia="Calibri"/>
          <w:lang w:val="en-GB"/>
        </w:rPr>
        <w:t xml:space="preserve">up </w:t>
      </w:r>
      <w:r w:rsidR="000C4072" w:rsidRPr="002408DC">
        <w:rPr>
          <w:rFonts w:eastAsia="Calibri"/>
          <w:lang w:val="en-GB"/>
        </w:rPr>
        <w:t>p</w:t>
      </w:r>
      <w:r w:rsidRPr="002408DC">
        <w:rPr>
          <w:rFonts w:eastAsia="Calibri"/>
          <w:lang w:val="en-GB"/>
        </w:rPr>
        <w:t>latform</w:t>
      </w:r>
      <w:r w:rsidR="008A4083" w:rsidRPr="002408DC">
        <w:rPr>
          <w:rFonts w:eastAsia="Calibri"/>
          <w:lang w:val="en-GB"/>
        </w:rPr>
        <w:t xml:space="preserve"> was established in 2013 as a 100 per cent subsidiary of Robert Bosch GmbH, and</w:t>
      </w:r>
      <w:r w:rsidRPr="002408DC">
        <w:rPr>
          <w:rFonts w:eastAsia="Calibri"/>
          <w:lang w:val="en-GB"/>
        </w:rPr>
        <w:t xml:space="preserve"> </w:t>
      </w:r>
      <w:r w:rsidR="008A4083" w:rsidRPr="002408DC">
        <w:rPr>
          <w:rFonts w:eastAsia="Calibri"/>
          <w:lang w:val="en-GB"/>
        </w:rPr>
        <w:t>had</w:t>
      </w:r>
      <w:r w:rsidRPr="002408DC">
        <w:rPr>
          <w:rFonts w:eastAsia="Calibri"/>
          <w:lang w:val="en-GB"/>
        </w:rPr>
        <w:t xml:space="preserve"> its own premises in Ludwigsburg, Germany (see Exhibit 4). By the end of 2016, it comprised five start</w:t>
      </w:r>
      <w:r w:rsidR="008A4083" w:rsidRPr="002408DC">
        <w:rPr>
          <w:rFonts w:eastAsia="Calibri"/>
          <w:lang w:val="en-GB"/>
        </w:rPr>
        <w:t>-</w:t>
      </w:r>
      <w:r w:rsidRPr="002408DC">
        <w:rPr>
          <w:rFonts w:eastAsia="Calibri"/>
          <w:lang w:val="en-GB"/>
        </w:rPr>
        <w:t xml:space="preserve">ups in Germany employing </w:t>
      </w:r>
      <w:r w:rsidR="00D40A44">
        <w:rPr>
          <w:rFonts w:eastAsia="Calibri"/>
          <w:lang w:val="en-GB"/>
        </w:rPr>
        <w:t>approximately</w:t>
      </w:r>
      <w:r w:rsidR="00D40A44" w:rsidRPr="002408DC">
        <w:rPr>
          <w:rFonts w:eastAsia="Calibri"/>
          <w:lang w:val="en-GB"/>
        </w:rPr>
        <w:t xml:space="preserve"> </w:t>
      </w:r>
      <w:r w:rsidRPr="002408DC">
        <w:rPr>
          <w:rFonts w:eastAsia="Calibri"/>
          <w:lang w:val="en-GB"/>
        </w:rPr>
        <w:t>65 people</w:t>
      </w:r>
      <w:r w:rsidR="008A4083" w:rsidRPr="002408DC">
        <w:rPr>
          <w:rFonts w:eastAsia="Calibri"/>
          <w:lang w:val="en-GB"/>
        </w:rPr>
        <w:t>,</w:t>
      </w:r>
      <w:r w:rsidRPr="002408DC">
        <w:rPr>
          <w:rFonts w:eastAsia="Calibri"/>
          <w:lang w:val="en-GB"/>
        </w:rPr>
        <w:t xml:space="preserve"> </w:t>
      </w:r>
      <w:r w:rsidR="006F5E78" w:rsidRPr="002408DC">
        <w:rPr>
          <w:rFonts w:eastAsia="Calibri"/>
          <w:lang w:val="en-GB"/>
        </w:rPr>
        <w:t>and two start</w:t>
      </w:r>
      <w:r w:rsidR="008A4083" w:rsidRPr="002408DC">
        <w:rPr>
          <w:rFonts w:eastAsia="Calibri"/>
          <w:lang w:val="en-GB"/>
        </w:rPr>
        <w:t>-</w:t>
      </w:r>
      <w:r w:rsidR="006F5E78" w:rsidRPr="002408DC">
        <w:rPr>
          <w:rFonts w:eastAsia="Calibri"/>
          <w:lang w:val="en-GB"/>
        </w:rPr>
        <w:t>ups in the United States.</w:t>
      </w:r>
    </w:p>
    <w:p w14:paraId="40FDABD4" w14:textId="77777777" w:rsidR="00C32DEA" w:rsidRPr="002408DC" w:rsidRDefault="00C32DEA" w:rsidP="00A311F8">
      <w:pPr>
        <w:pStyle w:val="BodyTextMain"/>
        <w:rPr>
          <w:rFonts w:eastAsia="Calibri"/>
          <w:lang w:val="en-GB"/>
        </w:rPr>
      </w:pPr>
    </w:p>
    <w:p w14:paraId="3FF6D823" w14:textId="0171EC93" w:rsidR="003F7EAD" w:rsidRPr="002408DC" w:rsidRDefault="003F7EAD" w:rsidP="00A311F8">
      <w:pPr>
        <w:pStyle w:val="BodyTextMain"/>
        <w:rPr>
          <w:rFonts w:eastAsia="Calibri"/>
          <w:spacing w:val="-2"/>
          <w:kern w:val="22"/>
          <w:lang w:val="en-GB"/>
        </w:rPr>
      </w:pPr>
      <w:r w:rsidRPr="002408DC">
        <w:rPr>
          <w:rFonts w:eastAsia="Calibri"/>
          <w:spacing w:val="-2"/>
          <w:kern w:val="22"/>
          <w:lang w:val="en-GB"/>
        </w:rPr>
        <w:lastRenderedPageBreak/>
        <w:t xml:space="preserve">The typical path for entering the Bosch </w:t>
      </w:r>
      <w:r w:rsidR="009C1812" w:rsidRPr="002408DC">
        <w:rPr>
          <w:rFonts w:eastAsia="Calibri"/>
          <w:spacing w:val="-2"/>
          <w:kern w:val="22"/>
          <w:lang w:val="en-GB"/>
        </w:rPr>
        <w:t>s</w:t>
      </w:r>
      <w:r w:rsidRPr="002408DC">
        <w:rPr>
          <w:rFonts w:eastAsia="Calibri"/>
          <w:spacing w:val="-2"/>
          <w:kern w:val="22"/>
          <w:lang w:val="en-GB"/>
        </w:rPr>
        <w:t>tart</w:t>
      </w:r>
      <w:r w:rsidR="009C1812" w:rsidRPr="002408DC">
        <w:rPr>
          <w:rFonts w:eastAsia="Calibri"/>
          <w:spacing w:val="-2"/>
          <w:kern w:val="22"/>
          <w:lang w:val="en-GB"/>
        </w:rPr>
        <w:t>-</w:t>
      </w:r>
      <w:r w:rsidRPr="002408DC">
        <w:rPr>
          <w:rFonts w:eastAsia="Calibri"/>
          <w:spacing w:val="-2"/>
          <w:kern w:val="22"/>
          <w:lang w:val="en-GB"/>
        </w:rPr>
        <w:t xml:space="preserve">up </w:t>
      </w:r>
      <w:r w:rsidR="009C1812" w:rsidRPr="002408DC">
        <w:rPr>
          <w:rFonts w:eastAsia="Calibri"/>
          <w:spacing w:val="-2"/>
          <w:kern w:val="22"/>
          <w:lang w:val="en-GB"/>
        </w:rPr>
        <w:t>p</w:t>
      </w:r>
      <w:r w:rsidRPr="002408DC">
        <w:rPr>
          <w:rFonts w:eastAsia="Calibri"/>
          <w:spacing w:val="-2"/>
          <w:kern w:val="22"/>
          <w:lang w:val="en-GB"/>
        </w:rPr>
        <w:t xml:space="preserve">latform was the following: first, a small team </w:t>
      </w:r>
      <w:r w:rsidR="003976C1" w:rsidRPr="002408DC">
        <w:rPr>
          <w:rFonts w:eastAsia="Calibri"/>
          <w:spacing w:val="-2"/>
          <w:kern w:val="22"/>
          <w:lang w:val="en-GB"/>
        </w:rPr>
        <w:t>of</w:t>
      </w:r>
      <w:r w:rsidRPr="002408DC">
        <w:rPr>
          <w:rFonts w:eastAsia="Calibri"/>
          <w:spacing w:val="-2"/>
          <w:kern w:val="22"/>
          <w:lang w:val="en-GB"/>
        </w:rPr>
        <w:t xml:space="preserve"> people from different </w:t>
      </w:r>
      <w:r w:rsidR="0064576E" w:rsidRPr="002408DC">
        <w:rPr>
          <w:rFonts w:eastAsia="Calibri"/>
          <w:spacing w:val="-2"/>
          <w:kern w:val="22"/>
          <w:lang w:val="en-GB"/>
        </w:rPr>
        <w:t xml:space="preserve">areas of expertise </w:t>
      </w:r>
      <w:r w:rsidR="009C1812" w:rsidRPr="002408DC">
        <w:rPr>
          <w:rFonts w:eastAsia="Calibri"/>
          <w:spacing w:val="-2"/>
          <w:kern w:val="22"/>
          <w:lang w:val="en-GB"/>
        </w:rPr>
        <w:t>devised</w:t>
      </w:r>
      <w:r w:rsidRPr="002408DC">
        <w:rPr>
          <w:rFonts w:eastAsia="Calibri"/>
          <w:spacing w:val="-2"/>
          <w:kern w:val="22"/>
          <w:lang w:val="en-GB"/>
        </w:rPr>
        <w:t xml:space="preserve"> a new business idea for developing a particular technology for a new product or service, and proposed the idea to the </w:t>
      </w:r>
      <w:r w:rsidR="009C1812" w:rsidRPr="002408DC">
        <w:rPr>
          <w:rFonts w:eastAsia="Calibri"/>
          <w:spacing w:val="-2"/>
          <w:kern w:val="22"/>
          <w:lang w:val="en-GB"/>
        </w:rPr>
        <w:t>p</w:t>
      </w:r>
      <w:r w:rsidRPr="002408DC">
        <w:rPr>
          <w:rFonts w:eastAsia="Calibri"/>
          <w:spacing w:val="-2"/>
          <w:kern w:val="22"/>
          <w:lang w:val="en-GB"/>
        </w:rPr>
        <w:t xml:space="preserve">latform. If the idea was deemed interesting and </w:t>
      </w:r>
      <w:r w:rsidR="009C1812" w:rsidRPr="002408DC">
        <w:rPr>
          <w:rFonts w:eastAsia="Calibri"/>
          <w:spacing w:val="-2"/>
          <w:kern w:val="22"/>
          <w:lang w:val="en-GB"/>
        </w:rPr>
        <w:t xml:space="preserve">a </w:t>
      </w:r>
      <w:r w:rsidRPr="002408DC">
        <w:rPr>
          <w:rFonts w:eastAsia="Calibri"/>
          <w:spacing w:val="-2"/>
          <w:kern w:val="22"/>
          <w:lang w:val="en-GB"/>
        </w:rPr>
        <w:t xml:space="preserve">fit </w:t>
      </w:r>
      <w:r w:rsidR="009C1812" w:rsidRPr="002408DC">
        <w:rPr>
          <w:rFonts w:eastAsia="Calibri"/>
          <w:spacing w:val="-2"/>
          <w:kern w:val="22"/>
          <w:lang w:val="en-GB"/>
        </w:rPr>
        <w:t xml:space="preserve">with </w:t>
      </w:r>
      <w:r w:rsidRPr="002408DC">
        <w:rPr>
          <w:rFonts w:eastAsia="Calibri"/>
          <w:spacing w:val="-2"/>
          <w:kern w:val="22"/>
          <w:lang w:val="en-GB"/>
        </w:rPr>
        <w:t xml:space="preserve">the Bosch strategy, the team </w:t>
      </w:r>
      <w:r w:rsidR="009C1812" w:rsidRPr="002408DC">
        <w:rPr>
          <w:rFonts w:eastAsia="Calibri"/>
          <w:spacing w:val="-2"/>
          <w:kern w:val="22"/>
          <w:lang w:val="en-GB"/>
        </w:rPr>
        <w:t>attended</w:t>
      </w:r>
      <w:r w:rsidRPr="002408DC">
        <w:rPr>
          <w:rFonts w:eastAsia="Calibri"/>
          <w:spacing w:val="-2"/>
          <w:kern w:val="22"/>
          <w:lang w:val="en-GB"/>
        </w:rPr>
        <w:t xml:space="preserve"> a two-day workshop called </w:t>
      </w:r>
      <w:r w:rsidR="00D40A44">
        <w:rPr>
          <w:rFonts w:eastAsia="Calibri"/>
          <w:spacing w:val="-2"/>
          <w:kern w:val="22"/>
          <w:lang w:val="en-GB"/>
        </w:rPr>
        <w:t>“</w:t>
      </w:r>
      <w:r w:rsidRPr="002408DC">
        <w:rPr>
          <w:rFonts w:eastAsia="Calibri"/>
          <w:spacing w:val="-2"/>
          <w:kern w:val="22"/>
          <w:lang w:val="en-GB"/>
        </w:rPr>
        <w:t xml:space="preserve">the </w:t>
      </w:r>
      <w:r w:rsidR="00D40A44">
        <w:rPr>
          <w:rFonts w:eastAsia="Calibri"/>
          <w:spacing w:val="-2"/>
          <w:kern w:val="22"/>
          <w:lang w:val="en-GB"/>
        </w:rPr>
        <w:t>g</w:t>
      </w:r>
      <w:r w:rsidR="00D40A44" w:rsidRPr="002408DC">
        <w:rPr>
          <w:rFonts w:eastAsia="Calibri"/>
          <w:spacing w:val="-2"/>
          <w:kern w:val="22"/>
          <w:lang w:val="en-GB"/>
        </w:rPr>
        <w:t xml:space="preserve">row </w:t>
      </w:r>
      <w:r w:rsidRPr="002408DC">
        <w:rPr>
          <w:rFonts w:eastAsia="Calibri"/>
          <w:spacing w:val="-2"/>
          <w:kern w:val="22"/>
          <w:lang w:val="en-GB"/>
        </w:rPr>
        <w:t>Expedition.</w:t>
      </w:r>
      <w:r w:rsidR="009C1812" w:rsidRPr="002408DC">
        <w:rPr>
          <w:rFonts w:eastAsia="Calibri"/>
          <w:spacing w:val="-2"/>
          <w:kern w:val="22"/>
          <w:lang w:val="en-GB"/>
        </w:rPr>
        <w:t>”</w:t>
      </w:r>
      <w:r w:rsidRPr="002408DC">
        <w:rPr>
          <w:rFonts w:eastAsia="Calibri"/>
          <w:spacing w:val="-2"/>
          <w:kern w:val="22"/>
          <w:lang w:val="en-GB"/>
        </w:rPr>
        <w:t xml:space="preserve"> This structured process </w:t>
      </w:r>
      <w:r w:rsidR="00372884">
        <w:rPr>
          <w:rFonts w:eastAsia="Calibri"/>
          <w:spacing w:val="-2"/>
          <w:kern w:val="22"/>
          <w:lang w:val="en-GB"/>
        </w:rPr>
        <w:t xml:space="preserve">offered participants experience in </w:t>
      </w:r>
      <w:r w:rsidRPr="002408DC">
        <w:rPr>
          <w:rFonts w:eastAsia="Calibri"/>
          <w:spacing w:val="-2"/>
          <w:kern w:val="22"/>
          <w:lang w:val="en-GB"/>
        </w:rPr>
        <w:t>developing a first business model, creating a product draft</w:t>
      </w:r>
      <w:r w:rsidR="009C1812" w:rsidRPr="002408DC">
        <w:rPr>
          <w:rFonts w:eastAsia="Calibri"/>
          <w:spacing w:val="-2"/>
          <w:kern w:val="22"/>
          <w:lang w:val="en-GB"/>
        </w:rPr>
        <w:t>,</w:t>
      </w:r>
      <w:r w:rsidRPr="002408DC">
        <w:rPr>
          <w:rFonts w:eastAsia="Calibri"/>
          <w:spacing w:val="-2"/>
          <w:kern w:val="22"/>
          <w:lang w:val="en-GB"/>
        </w:rPr>
        <w:t xml:space="preserve"> and conducting initial trials. The workshop ended with </w:t>
      </w:r>
      <w:r w:rsidR="009C1812" w:rsidRPr="002408DC">
        <w:rPr>
          <w:rFonts w:eastAsia="Calibri"/>
          <w:spacing w:val="-2"/>
          <w:kern w:val="22"/>
          <w:lang w:val="en-GB"/>
        </w:rPr>
        <w:t xml:space="preserve">the delivery of </w:t>
      </w:r>
      <w:r w:rsidRPr="002408DC">
        <w:rPr>
          <w:rFonts w:eastAsia="Calibri"/>
          <w:spacing w:val="-2"/>
          <w:kern w:val="22"/>
          <w:lang w:val="en-GB"/>
        </w:rPr>
        <w:t xml:space="preserve">a pitch </w:t>
      </w:r>
      <w:r w:rsidR="009C1812" w:rsidRPr="002408DC">
        <w:rPr>
          <w:rFonts w:eastAsia="Calibri"/>
          <w:spacing w:val="-2"/>
          <w:kern w:val="22"/>
          <w:lang w:val="en-GB"/>
        </w:rPr>
        <w:t>to</w:t>
      </w:r>
      <w:r w:rsidRPr="002408DC">
        <w:rPr>
          <w:rFonts w:eastAsia="Calibri"/>
          <w:spacing w:val="-2"/>
          <w:kern w:val="22"/>
          <w:lang w:val="en-GB"/>
        </w:rPr>
        <w:t xml:space="preserve"> a jury that decided </w:t>
      </w:r>
      <w:r w:rsidR="006154F3">
        <w:rPr>
          <w:rFonts w:eastAsia="Calibri"/>
          <w:spacing w:val="-2"/>
          <w:kern w:val="22"/>
          <w:lang w:val="en-GB"/>
        </w:rPr>
        <w:t>whether</w:t>
      </w:r>
      <w:r w:rsidR="006154F3" w:rsidRPr="002408DC">
        <w:rPr>
          <w:rFonts w:eastAsia="Calibri"/>
          <w:spacing w:val="-2"/>
          <w:kern w:val="22"/>
          <w:lang w:val="en-GB"/>
        </w:rPr>
        <w:t xml:space="preserve"> </w:t>
      </w:r>
      <w:r w:rsidRPr="002408DC">
        <w:rPr>
          <w:rFonts w:eastAsia="Calibri"/>
          <w:spacing w:val="-2"/>
          <w:kern w:val="22"/>
          <w:lang w:val="en-GB"/>
        </w:rPr>
        <w:t xml:space="preserve">the team made it to the third and last step </w:t>
      </w:r>
      <w:r w:rsidR="009C1812" w:rsidRPr="002408DC">
        <w:rPr>
          <w:rFonts w:eastAsia="Calibri"/>
          <w:spacing w:val="-2"/>
          <w:kern w:val="22"/>
          <w:lang w:val="en-GB"/>
        </w:rPr>
        <w:t>of</w:t>
      </w:r>
      <w:r w:rsidRPr="002408DC">
        <w:rPr>
          <w:rFonts w:eastAsia="Calibri"/>
          <w:spacing w:val="-2"/>
          <w:kern w:val="22"/>
          <w:lang w:val="en-GB"/>
        </w:rPr>
        <w:t xml:space="preserve"> becoming a start-up. This </w:t>
      </w:r>
      <w:r w:rsidR="009C1812" w:rsidRPr="002408DC">
        <w:rPr>
          <w:rFonts w:eastAsia="Calibri"/>
          <w:spacing w:val="-2"/>
          <w:kern w:val="22"/>
          <w:lang w:val="en-GB"/>
        </w:rPr>
        <w:t xml:space="preserve">last step </w:t>
      </w:r>
      <w:r w:rsidRPr="002408DC">
        <w:rPr>
          <w:rFonts w:eastAsia="Calibri"/>
          <w:spacing w:val="-2"/>
          <w:kern w:val="22"/>
          <w:lang w:val="en-GB"/>
        </w:rPr>
        <w:t xml:space="preserve">was a </w:t>
      </w:r>
      <w:r w:rsidR="006154F3">
        <w:rPr>
          <w:rFonts w:eastAsia="Calibri"/>
          <w:spacing w:val="-2"/>
          <w:kern w:val="22"/>
          <w:lang w:val="en-GB"/>
        </w:rPr>
        <w:t>10</w:t>
      </w:r>
      <w:r w:rsidRPr="002408DC">
        <w:rPr>
          <w:rFonts w:eastAsia="Calibri"/>
          <w:spacing w:val="-2"/>
          <w:kern w:val="22"/>
          <w:lang w:val="en-GB"/>
        </w:rPr>
        <w:t xml:space="preserve">-week preparation and selection program called </w:t>
      </w:r>
      <w:r w:rsidR="009C1812" w:rsidRPr="002408DC">
        <w:rPr>
          <w:rFonts w:eastAsia="Calibri"/>
          <w:spacing w:val="-2"/>
          <w:kern w:val="22"/>
          <w:lang w:val="en-GB"/>
        </w:rPr>
        <w:t>“</w:t>
      </w:r>
      <w:r w:rsidR="00372884">
        <w:rPr>
          <w:rFonts w:eastAsia="Calibri"/>
          <w:spacing w:val="-2"/>
          <w:kern w:val="22"/>
          <w:lang w:val="en-GB"/>
        </w:rPr>
        <w:t xml:space="preserve">the </w:t>
      </w:r>
      <w:r w:rsidR="006154F3">
        <w:rPr>
          <w:rFonts w:eastAsia="Calibri"/>
          <w:spacing w:val="-2"/>
          <w:kern w:val="22"/>
          <w:lang w:val="en-GB"/>
        </w:rPr>
        <w:t>g</w:t>
      </w:r>
      <w:r w:rsidRPr="002408DC">
        <w:rPr>
          <w:rFonts w:eastAsia="Calibri"/>
          <w:spacing w:val="-2"/>
          <w:kern w:val="22"/>
          <w:lang w:val="en-GB"/>
        </w:rPr>
        <w:t>row Discovery</w:t>
      </w:r>
      <w:r w:rsidR="009C1812" w:rsidRPr="002408DC">
        <w:rPr>
          <w:rFonts w:eastAsia="Calibri"/>
          <w:spacing w:val="-2"/>
          <w:kern w:val="22"/>
          <w:lang w:val="en-GB"/>
        </w:rPr>
        <w:t>,”</w:t>
      </w:r>
      <w:r w:rsidRPr="002408DC">
        <w:rPr>
          <w:rFonts w:eastAsia="Calibri"/>
          <w:spacing w:val="-2"/>
          <w:kern w:val="22"/>
          <w:lang w:val="en-GB"/>
        </w:rPr>
        <w:t xml:space="preserve"> </w:t>
      </w:r>
      <w:r w:rsidR="009C1812" w:rsidRPr="002408DC">
        <w:rPr>
          <w:rFonts w:eastAsia="Calibri"/>
          <w:spacing w:val="-2"/>
          <w:kern w:val="22"/>
          <w:lang w:val="en-GB"/>
        </w:rPr>
        <w:t>which</w:t>
      </w:r>
      <w:r w:rsidRPr="002408DC">
        <w:rPr>
          <w:rFonts w:eastAsia="Calibri"/>
          <w:spacing w:val="-2"/>
          <w:kern w:val="22"/>
          <w:lang w:val="en-GB"/>
        </w:rPr>
        <w:t xml:space="preserve"> provided more in-depth knowledge. Led through a six-step process, the teams developed their ideas into a business model, a market</w:t>
      </w:r>
      <w:r w:rsidR="009C1812" w:rsidRPr="002408DC">
        <w:rPr>
          <w:rFonts w:eastAsia="Calibri"/>
          <w:spacing w:val="-2"/>
          <w:kern w:val="22"/>
          <w:lang w:val="en-GB"/>
        </w:rPr>
        <w:t>,</w:t>
      </w:r>
      <w:r w:rsidRPr="002408DC">
        <w:rPr>
          <w:rFonts w:eastAsia="Calibri"/>
          <w:spacing w:val="-2"/>
          <w:kern w:val="22"/>
          <w:lang w:val="en-GB"/>
        </w:rPr>
        <w:t xml:space="preserve"> and a product. The </w:t>
      </w:r>
      <w:r w:rsidR="009C1812" w:rsidRPr="002408DC">
        <w:rPr>
          <w:rFonts w:eastAsia="Calibri"/>
          <w:spacing w:val="-2"/>
          <w:kern w:val="22"/>
          <w:lang w:val="en-GB"/>
        </w:rPr>
        <w:t xml:space="preserve">grow </w:t>
      </w:r>
      <w:r w:rsidRPr="002408DC">
        <w:rPr>
          <w:rFonts w:eastAsia="Calibri"/>
          <w:spacing w:val="-2"/>
          <w:kern w:val="22"/>
          <w:lang w:val="en-GB"/>
        </w:rPr>
        <w:t xml:space="preserve">Discovery </w:t>
      </w:r>
      <w:r w:rsidR="009C1812" w:rsidRPr="002408DC">
        <w:rPr>
          <w:rFonts w:eastAsia="Calibri"/>
          <w:spacing w:val="-2"/>
          <w:kern w:val="22"/>
          <w:lang w:val="en-GB"/>
        </w:rPr>
        <w:t xml:space="preserve">program </w:t>
      </w:r>
      <w:r w:rsidRPr="002408DC">
        <w:rPr>
          <w:rFonts w:eastAsia="Calibri"/>
          <w:spacing w:val="-2"/>
          <w:kern w:val="22"/>
          <w:lang w:val="en-GB"/>
        </w:rPr>
        <w:t xml:space="preserve">also helped </w:t>
      </w:r>
      <w:r w:rsidR="003976C1" w:rsidRPr="002408DC">
        <w:rPr>
          <w:rFonts w:eastAsia="Calibri"/>
          <w:spacing w:val="-2"/>
          <w:kern w:val="22"/>
          <w:lang w:val="en-GB"/>
        </w:rPr>
        <w:t>to</w:t>
      </w:r>
      <w:r w:rsidR="009C1812" w:rsidRPr="002408DC">
        <w:rPr>
          <w:rFonts w:eastAsia="Calibri"/>
          <w:spacing w:val="-2"/>
          <w:kern w:val="22"/>
          <w:lang w:val="en-GB"/>
        </w:rPr>
        <w:t xml:space="preserve"> </w:t>
      </w:r>
      <w:r w:rsidRPr="002408DC">
        <w:rPr>
          <w:rFonts w:eastAsia="Calibri"/>
          <w:spacing w:val="-2"/>
          <w:kern w:val="22"/>
          <w:lang w:val="en-GB"/>
        </w:rPr>
        <w:t>prepar</w:t>
      </w:r>
      <w:r w:rsidR="003976C1" w:rsidRPr="002408DC">
        <w:rPr>
          <w:rFonts w:eastAsia="Calibri"/>
          <w:spacing w:val="-2"/>
          <w:kern w:val="22"/>
          <w:lang w:val="en-GB"/>
        </w:rPr>
        <w:t>e</w:t>
      </w:r>
      <w:r w:rsidRPr="002408DC">
        <w:rPr>
          <w:rFonts w:eastAsia="Calibri"/>
          <w:spacing w:val="-2"/>
          <w:kern w:val="22"/>
          <w:lang w:val="en-GB"/>
        </w:rPr>
        <w:t xml:space="preserve"> the teams </w:t>
      </w:r>
      <w:r w:rsidR="003976C1" w:rsidRPr="002408DC">
        <w:rPr>
          <w:rFonts w:eastAsia="Calibri"/>
          <w:spacing w:val="-2"/>
          <w:kern w:val="22"/>
          <w:lang w:val="en-GB"/>
        </w:rPr>
        <w:t>to</w:t>
      </w:r>
      <w:r w:rsidRPr="002408DC">
        <w:rPr>
          <w:rFonts w:eastAsia="Calibri"/>
          <w:spacing w:val="-2"/>
          <w:kern w:val="22"/>
          <w:lang w:val="en-GB"/>
        </w:rPr>
        <w:t xml:space="preserve"> mak</w:t>
      </w:r>
      <w:r w:rsidR="003976C1" w:rsidRPr="002408DC">
        <w:rPr>
          <w:rFonts w:eastAsia="Calibri"/>
          <w:spacing w:val="-2"/>
          <w:kern w:val="22"/>
          <w:lang w:val="en-GB"/>
        </w:rPr>
        <w:t>e</w:t>
      </w:r>
      <w:r w:rsidRPr="002408DC">
        <w:rPr>
          <w:rFonts w:eastAsia="Calibri"/>
          <w:spacing w:val="-2"/>
          <w:kern w:val="22"/>
          <w:lang w:val="en-GB"/>
        </w:rPr>
        <w:t xml:space="preserve"> a pitch to the Bosch </w:t>
      </w:r>
      <w:r w:rsidR="009C1812" w:rsidRPr="002408DC">
        <w:rPr>
          <w:rFonts w:eastAsia="Calibri"/>
          <w:spacing w:val="-2"/>
          <w:kern w:val="22"/>
          <w:lang w:val="en-GB"/>
        </w:rPr>
        <w:t>s</w:t>
      </w:r>
      <w:r w:rsidRPr="002408DC">
        <w:rPr>
          <w:rFonts w:eastAsia="Calibri"/>
          <w:spacing w:val="-2"/>
          <w:kern w:val="22"/>
          <w:lang w:val="en-GB"/>
        </w:rPr>
        <w:t>tart</w:t>
      </w:r>
      <w:r w:rsidR="009C1812" w:rsidRPr="002408DC">
        <w:rPr>
          <w:rFonts w:eastAsia="Calibri"/>
          <w:spacing w:val="-2"/>
          <w:kern w:val="22"/>
          <w:lang w:val="en-GB"/>
        </w:rPr>
        <w:t>-</w:t>
      </w:r>
      <w:r w:rsidRPr="002408DC">
        <w:rPr>
          <w:rFonts w:eastAsia="Calibri"/>
          <w:spacing w:val="-2"/>
          <w:kern w:val="22"/>
          <w:lang w:val="en-GB"/>
        </w:rPr>
        <w:t xml:space="preserve">up </w:t>
      </w:r>
      <w:r w:rsidR="009C1812" w:rsidRPr="002408DC">
        <w:rPr>
          <w:rFonts w:eastAsia="Calibri"/>
          <w:spacing w:val="-2"/>
          <w:kern w:val="22"/>
          <w:lang w:val="en-GB"/>
        </w:rPr>
        <w:t>p</w:t>
      </w:r>
      <w:r w:rsidRPr="002408DC">
        <w:rPr>
          <w:rFonts w:eastAsia="Calibri"/>
          <w:spacing w:val="-2"/>
          <w:kern w:val="22"/>
          <w:lang w:val="en-GB"/>
        </w:rPr>
        <w:t xml:space="preserve">latform board. Selected projects </w:t>
      </w:r>
      <w:r w:rsidR="006154F3">
        <w:rPr>
          <w:rFonts w:eastAsia="Calibri"/>
          <w:spacing w:val="-2"/>
          <w:kern w:val="22"/>
          <w:lang w:val="en-GB"/>
        </w:rPr>
        <w:t>needed</w:t>
      </w:r>
      <w:r w:rsidR="006154F3" w:rsidRPr="002408DC">
        <w:rPr>
          <w:rFonts w:eastAsia="Calibri"/>
          <w:spacing w:val="-2"/>
          <w:kern w:val="22"/>
          <w:lang w:val="en-GB"/>
        </w:rPr>
        <w:t xml:space="preserve"> </w:t>
      </w:r>
      <w:r w:rsidRPr="002408DC">
        <w:rPr>
          <w:rFonts w:eastAsia="Calibri"/>
          <w:spacing w:val="-2"/>
          <w:kern w:val="22"/>
          <w:lang w:val="en-GB"/>
        </w:rPr>
        <w:t xml:space="preserve">to fit </w:t>
      </w:r>
      <w:r w:rsidR="003976C1" w:rsidRPr="002408DC">
        <w:rPr>
          <w:rFonts w:eastAsia="Calibri"/>
          <w:spacing w:val="-2"/>
          <w:kern w:val="22"/>
          <w:lang w:val="en-GB"/>
        </w:rPr>
        <w:t>Bosch’s</w:t>
      </w:r>
      <w:r w:rsidRPr="002408DC">
        <w:rPr>
          <w:rFonts w:eastAsia="Calibri"/>
          <w:spacing w:val="-2"/>
          <w:kern w:val="22"/>
          <w:lang w:val="en-GB"/>
        </w:rPr>
        <w:t xml:space="preserve"> strategic vision—summarized by its slogan “invented for life” (or </w:t>
      </w:r>
      <w:r w:rsidR="006154F3">
        <w:rPr>
          <w:rFonts w:eastAsia="Calibri"/>
          <w:i/>
          <w:spacing w:val="-2"/>
          <w:kern w:val="22"/>
          <w:lang w:val="en-GB"/>
        </w:rPr>
        <w:t>T</w:t>
      </w:r>
      <w:r w:rsidRPr="002408DC">
        <w:rPr>
          <w:rFonts w:eastAsia="Calibri"/>
          <w:i/>
          <w:spacing w:val="-2"/>
          <w:kern w:val="22"/>
          <w:lang w:val="en-GB"/>
        </w:rPr>
        <w:t xml:space="preserve">echnik fürs </w:t>
      </w:r>
      <w:r w:rsidR="006154F3">
        <w:rPr>
          <w:rFonts w:eastAsia="Calibri"/>
          <w:i/>
          <w:spacing w:val="-2"/>
          <w:kern w:val="22"/>
          <w:lang w:val="en-GB"/>
        </w:rPr>
        <w:t>L</w:t>
      </w:r>
      <w:r w:rsidRPr="002408DC">
        <w:rPr>
          <w:rFonts w:eastAsia="Calibri"/>
          <w:i/>
          <w:spacing w:val="-2"/>
          <w:kern w:val="22"/>
          <w:lang w:val="en-GB"/>
        </w:rPr>
        <w:t>eben</w:t>
      </w:r>
      <w:r w:rsidRPr="002408DC">
        <w:rPr>
          <w:rFonts w:eastAsia="Calibri"/>
          <w:spacing w:val="-2"/>
          <w:kern w:val="22"/>
          <w:lang w:val="en-GB"/>
        </w:rPr>
        <w:t xml:space="preserve"> in German). They also </w:t>
      </w:r>
      <w:r w:rsidR="006154F3">
        <w:rPr>
          <w:rFonts w:eastAsia="Calibri"/>
          <w:spacing w:val="-2"/>
          <w:kern w:val="22"/>
          <w:lang w:val="en-GB"/>
        </w:rPr>
        <w:t>needed</w:t>
      </w:r>
      <w:r w:rsidR="006154F3" w:rsidRPr="002408DC">
        <w:rPr>
          <w:rFonts w:eastAsia="Calibri"/>
          <w:spacing w:val="-2"/>
          <w:kern w:val="22"/>
          <w:lang w:val="en-GB"/>
        </w:rPr>
        <w:t xml:space="preserve"> </w:t>
      </w:r>
      <w:r w:rsidR="006154F3">
        <w:rPr>
          <w:rFonts w:eastAsia="Calibri"/>
          <w:spacing w:val="-2"/>
          <w:kern w:val="22"/>
          <w:lang w:val="en-GB"/>
        </w:rPr>
        <w:t xml:space="preserve">both </w:t>
      </w:r>
      <w:r w:rsidRPr="002408DC">
        <w:rPr>
          <w:rFonts w:eastAsia="Calibri"/>
          <w:spacing w:val="-2"/>
          <w:kern w:val="22"/>
          <w:lang w:val="en-GB"/>
        </w:rPr>
        <w:t xml:space="preserve">to be based on technology that Bosch owned </w:t>
      </w:r>
      <w:r w:rsidR="0069294A" w:rsidRPr="002408DC">
        <w:rPr>
          <w:rFonts w:eastAsia="Calibri"/>
          <w:spacing w:val="-2"/>
          <w:kern w:val="22"/>
          <w:lang w:val="en-GB"/>
        </w:rPr>
        <w:t xml:space="preserve">and </w:t>
      </w:r>
      <w:r w:rsidR="006154F3">
        <w:rPr>
          <w:rFonts w:eastAsia="Calibri"/>
          <w:spacing w:val="-2"/>
          <w:kern w:val="22"/>
          <w:lang w:val="en-GB"/>
        </w:rPr>
        <w:t xml:space="preserve">to </w:t>
      </w:r>
      <w:r w:rsidRPr="002408DC">
        <w:rPr>
          <w:rFonts w:eastAsia="Calibri"/>
          <w:spacing w:val="-2"/>
          <w:kern w:val="22"/>
          <w:lang w:val="en-GB"/>
        </w:rPr>
        <w:t>address a new, scalable</w:t>
      </w:r>
      <w:r w:rsidR="0069294A" w:rsidRPr="002408DC">
        <w:rPr>
          <w:rFonts w:eastAsia="Calibri"/>
          <w:spacing w:val="-2"/>
          <w:kern w:val="22"/>
          <w:lang w:val="en-GB"/>
        </w:rPr>
        <w:t>,</w:t>
      </w:r>
      <w:r w:rsidRPr="002408DC">
        <w:rPr>
          <w:rFonts w:eastAsia="Calibri"/>
          <w:spacing w:val="-2"/>
          <w:kern w:val="22"/>
          <w:lang w:val="en-GB"/>
        </w:rPr>
        <w:t xml:space="preserve"> and sustainable business for Bosch. </w:t>
      </w:r>
    </w:p>
    <w:p w14:paraId="7BCE98A5" w14:textId="77777777" w:rsidR="00A311F8" w:rsidRPr="002408DC" w:rsidRDefault="00A311F8" w:rsidP="00A311F8">
      <w:pPr>
        <w:pStyle w:val="BodyTextMain"/>
        <w:rPr>
          <w:rFonts w:eastAsia="Calibri"/>
          <w:lang w:val="en-GB"/>
        </w:rPr>
      </w:pPr>
    </w:p>
    <w:p w14:paraId="3FC2DB4A" w14:textId="009C83F5" w:rsidR="003F7EAD" w:rsidRPr="002408DC" w:rsidRDefault="00845184" w:rsidP="00A311F8">
      <w:pPr>
        <w:pStyle w:val="BodyTextMain"/>
        <w:rPr>
          <w:rFonts w:eastAsia="Calibri"/>
          <w:lang w:val="en-GB"/>
        </w:rPr>
      </w:pPr>
      <w:r w:rsidRPr="002408DC">
        <w:rPr>
          <w:rFonts w:eastAsia="Calibri"/>
          <w:lang w:val="en-GB"/>
        </w:rPr>
        <w:t>Arriving at</w:t>
      </w:r>
      <w:r w:rsidR="003F7EAD" w:rsidRPr="002408DC">
        <w:rPr>
          <w:rFonts w:eastAsia="Calibri"/>
          <w:lang w:val="en-GB"/>
        </w:rPr>
        <w:t xml:space="preserve"> the Bosch </w:t>
      </w:r>
      <w:r w:rsidR="003976C1" w:rsidRPr="002408DC">
        <w:rPr>
          <w:rFonts w:eastAsia="Calibri"/>
          <w:lang w:val="en-GB"/>
        </w:rPr>
        <w:t>s</w:t>
      </w:r>
      <w:r w:rsidR="003F7EAD" w:rsidRPr="002408DC">
        <w:rPr>
          <w:rFonts w:eastAsia="Calibri"/>
          <w:lang w:val="en-GB"/>
        </w:rPr>
        <w:t>tart</w:t>
      </w:r>
      <w:r w:rsidR="003976C1" w:rsidRPr="002408DC">
        <w:rPr>
          <w:rFonts w:eastAsia="Calibri"/>
          <w:lang w:val="en-GB"/>
        </w:rPr>
        <w:t>-</w:t>
      </w:r>
      <w:r w:rsidR="003F7EAD" w:rsidRPr="002408DC">
        <w:rPr>
          <w:rFonts w:eastAsia="Calibri"/>
          <w:lang w:val="en-GB"/>
        </w:rPr>
        <w:t xml:space="preserve">up </w:t>
      </w:r>
      <w:r w:rsidR="003976C1" w:rsidRPr="002408DC">
        <w:rPr>
          <w:rFonts w:eastAsia="Calibri"/>
          <w:lang w:val="en-GB"/>
        </w:rPr>
        <w:t>p</w:t>
      </w:r>
      <w:r w:rsidR="003F7EAD" w:rsidRPr="002408DC">
        <w:rPr>
          <w:rFonts w:eastAsia="Calibri"/>
          <w:lang w:val="en-GB"/>
        </w:rPr>
        <w:t xml:space="preserve">latform, entrepreneurs found a distinctive building with open spaces. </w:t>
      </w:r>
      <w:r w:rsidRPr="002408DC">
        <w:rPr>
          <w:rFonts w:eastAsia="Calibri"/>
          <w:lang w:val="en-GB"/>
        </w:rPr>
        <w:t>The platform offered</w:t>
      </w:r>
      <w:r w:rsidR="003F7EAD" w:rsidRPr="002408DC">
        <w:rPr>
          <w:rFonts w:eastAsia="Calibri"/>
          <w:lang w:val="en-GB"/>
        </w:rPr>
        <w:t xml:space="preserve"> few rules and flexible working conditions, a</w:t>
      </w:r>
      <w:r w:rsidRPr="002408DC">
        <w:rPr>
          <w:rFonts w:eastAsia="Calibri"/>
          <w:lang w:val="en-GB"/>
        </w:rPr>
        <w:t>s well as</w:t>
      </w:r>
      <w:r w:rsidR="003F7EAD" w:rsidRPr="002408DC">
        <w:rPr>
          <w:rFonts w:eastAsia="Calibri"/>
          <w:lang w:val="en-GB"/>
        </w:rPr>
        <w:t xml:space="preserve"> ready access to talent </w:t>
      </w:r>
      <w:r w:rsidRPr="002408DC">
        <w:rPr>
          <w:rFonts w:eastAsia="Calibri"/>
          <w:lang w:val="en-GB"/>
        </w:rPr>
        <w:t xml:space="preserve">and resources </w:t>
      </w:r>
      <w:r w:rsidR="003F7EAD" w:rsidRPr="002408DC">
        <w:rPr>
          <w:rFonts w:eastAsia="Calibri"/>
          <w:lang w:val="en-GB"/>
        </w:rPr>
        <w:t xml:space="preserve">within and outside of Bosch that were highly suitable for radical innovation. </w:t>
      </w:r>
      <w:r w:rsidRPr="002408DC">
        <w:rPr>
          <w:rFonts w:eastAsia="Calibri"/>
          <w:lang w:val="en-GB"/>
        </w:rPr>
        <w:t>S</w:t>
      </w:r>
      <w:r w:rsidR="003F7EAD" w:rsidRPr="002408DC">
        <w:rPr>
          <w:rFonts w:eastAsia="Calibri"/>
          <w:lang w:val="en-GB"/>
        </w:rPr>
        <w:t>tart</w:t>
      </w:r>
      <w:r w:rsidR="003976C1" w:rsidRPr="002408DC">
        <w:rPr>
          <w:rFonts w:eastAsia="Calibri"/>
          <w:lang w:val="en-GB"/>
        </w:rPr>
        <w:t>-</w:t>
      </w:r>
      <w:r w:rsidR="003F7EAD" w:rsidRPr="002408DC">
        <w:rPr>
          <w:rFonts w:eastAsia="Calibri"/>
          <w:lang w:val="en-GB"/>
        </w:rPr>
        <w:t>up founders</w:t>
      </w:r>
      <w:r w:rsidR="00EB0869" w:rsidRPr="002408DC">
        <w:rPr>
          <w:rFonts w:eastAsia="Calibri"/>
          <w:lang w:val="en-GB"/>
        </w:rPr>
        <w:t xml:space="preserve"> became employed by the Bosch start-up platform and</w:t>
      </w:r>
      <w:r w:rsidR="003F7EAD" w:rsidRPr="002408DC">
        <w:rPr>
          <w:rFonts w:eastAsia="Calibri"/>
          <w:lang w:val="en-GB"/>
        </w:rPr>
        <w:t xml:space="preserve"> basically </w:t>
      </w:r>
      <w:r w:rsidR="00EB0869" w:rsidRPr="002408DC">
        <w:rPr>
          <w:rFonts w:eastAsia="Calibri"/>
          <w:lang w:val="en-GB"/>
        </w:rPr>
        <w:t xml:space="preserve">received </w:t>
      </w:r>
      <w:r w:rsidR="003F7EAD" w:rsidRPr="002408DC">
        <w:rPr>
          <w:rFonts w:eastAsia="Calibri"/>
          <w:lang w:val="en-GB"/>
        </w:rPr>
        <w:t>the</w:t>
      </w:r>
      <w:r w:rsidR="00EB0869" w:rsidRPr="002408DC">
        <w:rPr>
          <w:rFonts w:eastAsia="Calibri"/>
          <w:lang w:val="en-GB"/>
        </w:rPr>
        <w:t xml:space="preserve"> same</w:t>
      </w:r>
      <w:r w:rsidR="003F7EAD" w:rsidRPr="002408DC">
        <w:rPr>
          <w:rFonts w:eastAsia="Calibri"/>
          <w:lang w:val="en-GB"/>
        </w:rPr>
        <w:t xml:space="preserve"> salary and benefits they had at Bosch</w:t>
      </w:r>
      <w:r w:rsidRPr="002408DC">
        <w:rPr>
          <w:rFonts w:eastAsia="Calibri"/>
          <w:lang w:val="en-GB"/>
        </w:rPr>
        <w:t>;</w:t>
      </w:r>
      <w:r w:rsidR="003F7EAD" w:rsidRPr="002408DC">
        <w:rPr>
          <w:rFonts w:eastAsia="Calibri"/>
          <w:lang w:val="en-GB"/>
        </w:rPr>
        <w:t xml:space="preserve"> however, they received no stock in their start</w:t>
      </w:r>
      <w:r w:rsidRPr="002408DC">
        <w:rPr>
          <w:rFonts w:eastAsia="Calibri"/>
          <w:lang w:val="en-GB"/>
        </w:rPr>
        <w:t>-</w:t>
      </w:r>
      <w:r w:rsidR="003F7EAD" w:rsidRPr="002408DC">
        <w:rPr>
          <w:rFonts w:eastAsia="Calibri"/>
          <w:lang w:val="en-GB"/>
        </w:rPr>
        <w:t>up. Instead, they received an annual bonus based on the venture’s success. Unlike</w:t>
      </w:r>
      <w:r w:rsidRPr="002408DC">
        <w:rPr>
          <w:rFonts w:eastAsia="Calibri"/>
          <w:lang w:val="en-GB"/>
        </w:rPr>
        <w:t xml:space="preserve"> with</w:t>
      </w:r>
      <w:r w:rsidR="003F7EAD" w:rsidRPr="002408DC">
        <w:rPr>
          <w:rFonts w:eastAsia="Calibri"/>
          <w:lang w:val="en-GB"/>
        </w:rPr>
        <w:t xml:space="preserve"> an independent start</w:t>
      </w:r>
      <w:r w:rsidRPr="002408DC">
        <w:rPr>
          <w:rFonts w:eastAsia="Calibri"/>
          <w:lang w:val="en-GB"/>
        </w:rPr>
        <w:t>-</w:t>
      </w:r>
      <w:r w:rsidR="003F7EAD" w:rsidRPr="002408DC">
        <w:rPr>
          <w:rFonts w:eastAsia="Calibri"/>
          <w:lang w:val="en-GB"/>
        </w:rPr>
        <w:t xml:space="preserve">up, this arrangement did not offer the opportunity to get rich—nor did it pose the risk of losing it all. Bosch wanted to tap into other </w:t>
      </w:r>
      <w:r w:rsidR="00422B71" w:rsidRPr="002408DC">
        <w:rPr>
          <w:rFonts w:eastAsia="Calibri"/>
          <w:lang w:val="en-GB"/>
        </w:rPr>
        <w:t>forms</w:t>
      </w:r>
      <w:r w:rsidR="003F7EAD" w:rsidRPr="002408DC">
        <w:rPr>
          <w:rFonts w:eastAsia="Calibri"/>
          <w:lang w:val="en-GB"/>
        </w:rPr>
        <w:t xml:space="preserve"> of motivation: the opportunity to get an innovative technology to work, the freedom to be entrepreneurial, and the chance to create something exciting. Corporate entrepreneurship in the Bosch </w:t>
      </w:r>
      <w:r w:rsidR="00422B71" w:rsidRPr="002408DC">
        <w:rPr>
          <w:rFonts w:eastAsia="Calibri"/>
          <w:lang w:val="en-GB"/>
        </w:rPr>
        <w:t>s</w:t>
      </w:r>
      <w:r w:rsidR="003F7EAD" w:rsidRPr="002408DC">
        <w:rPr>
          <w:rFonts w:eastAsia="Calibri"/>
          <w:lang w:val="en-GB"/>
        </w:rPr>
        <w:t xml:space="preserve">tart-up </w:t>
      </w:r>
      <w:r w:rsidR="00422B71" w:rsidRPr="002408DC">
        <w:rPr>
          <w:rFonts w:eastAsia="Calibri"/>
          <w:lang w:val="en-GB"/>
        </w:rPr>
        <w:t>p</w:t>
      </w:r>
      <w:r w:rsidR="003F7EAD" w:rsidRPr="002408DC">
        <w:rPr>
          <w:rFonts w:eastAsia="Calibri"/>
          <w:lang w:val="en-GB"/>
        </w:rPr>
        <w:t xml:space="preserve">latform meant performing like a start-up entrepreneur while benefiting from corporate networks and resources (such as technology, legal services, human resource development systems, the Bosch brand, contacts with potential customers and other partners, and contract conditions with Bosch suppliers). </w:t>
      </w:r>
    </w:p>
    <w:p w14:paraId="31638EB5" w14:textId="77777777" w:rsidR="00A311F8" w:rsidRPr="002408DC" w:rsidRDefault="00A311F8" w:rsidP="00A311F8">
      <w:pPr>
        <w:pStyle w:val="BodyTextMain"/>
        <w:rPr>
          <w:rFonts w:eastAsia="Calibri"/>
          <w:lang w:val="en-GB"/>
        </w:rPr>
      </w:pPr>
    </w:p>
    <w:p w14:paraId="53669403" w14:textId="7D6DB5B9" w:rsidR="003F7EAD" w:rsidRPr="002408DC" w:rsidRDefault="003F7EAD" w:rsidP="00A311F8">
      <w:pPr>
        <w:pStyle w:val="BodyTextMain"/>
        <w:rPr>
          <w:rFonts w:eastAsia="Calibri"/>
          <w:lang w:val="en-GB"/>
        </w:rPr>
      </w:pPr>
      <w:r w:rsidRPr="002408DC">
        <w:rPr>
          <w:rFonts w:eastAsia="Calibri"/>
          <w:lang w:val="en-GB"/>
        </w:rPr>
        <w:t>Like any other start</w:t>
      </w:r>
      <w:r w:rsidR="00422B71" w:rsidRPr="002408DC">
        <w:rPr>
          <w:rFonts w:eastAsia="Calibri"/>
          <w:lang w:val="en-GB"/>
        </w:rPr>
        <w:t>-</w:t>
      </w:r>
      <w:r w:rsidRPr="002408DC">
        <w:rPr>
          <w:rFonts w:eastAsia="Calibri"/>
          <w:lang w:val="en-GB"/>
        </w:rPr>
        <w:t xml:space="preserve">up in the program, AgriSmart had its own board that reviewed its performance, providing advice and deciding on further funding. The timing for board meetings was based on the achievement of milestones rather than </w:t>
      </w:r>
      <w:r w:rsidR="00422B71" w:rsidRPr="002408DC">
        <w:rPr>
          <w:rFonts w:eastAsia="Calibri"/>
          <w:lang w:val="en-GB"/>
        </w:rPr>
        <w:t xml:space="preserve">on </w:t>
      </w:r>
      <w:r w:rsidRPr="002408DC">
        <w:rPr>
          <w:rFonts w:eastAsia="Calibri"/>
          <w:lang w:val="en-GB"/>
        </w:rPr>
        <w:t>calendar time. During each meeting, board members looked at whether the start</w:t>
      </w:r>
      <w:r w:rsidR="00422B71" w:rsidRPr="002408DC">
        <w:rPr>
          <w:rFonts w:eastAsia="Calibri"/>
          <w:lang w:val="en-GB"/>
        </w:rPr>
        <w:t>-</w:t>
      </w:r>
      <w:r w:rsidRPr="002408DC">
        <w:rPr>
          <w:rFonts w:eastAsia="Calibri"/>
          <w:lang w:val="en-GB"/>
        </w:rPr>
        <w:t>up had achieved the milestones</w:t>
      </w:r>
      <w:r w:rsidR="00422B71" w:rsidRPr="002408DC">
        <w:rPr>
          <w:rFonts w:eastAsia="Calibri"/>
          <w:lang w:val="en-GB"/>
        </w:rPr>
        <w:t>,</w:t>
      </w:r>
      <w:r w:rsidRPr="002408DC">
        <w:rPr>
          <w:rFonts w:eastAsia="Calibri"/>
          <w:lang w:val="en-GB"/>
        </w:rPr>
        <w:t xml:space="preserve"> as well as the money spent. </w:t>
      </w:r>
      <w:r w:rsidR="00422B71" w:rsidRPr="002408DC">
        <w:rPr>
          <w:rFonts w:eastAsia="Calibri"/>
          <w:lang w:val="en-GB"/>
        </w:rPr>
        <w:t>At the meeting, t</w:t>
      </w:r>
      <w:r w:rsidRPr="002408DC">
        <w:rPr>
          <w:rFonts w:eastAsia="Calibri"/>
          <w:lang w:val="en-GB"/>
        </w:rPr>
        <w:t xml:space="preserve">he </w:t>
      </w:r>
      <w:r w:rsidR="00422B71" w:rsidRPr="002408DC">
        <w:rPr>
          <w:rFonts w:eastAsia="Calibri"/>
          <w:lang w:val="en-GB"/>
        </w:rPr>
        <w:t xml:space="preserve">start-up </w:t>
      </w:r>
      <w:r w:rsidRPr="002408DC">
        <w:rPr>
          <w:rFonts w:eastAsia="Calibri"/>
          <w:lang w:val="en-GB"/>
        </w:rPr>
        <w:t xml:space="preserve">team presented detailed </w:t>
      </w:r>
      <w:r w:rsidR="006F5E78" w:rsidRPr="002408DC">
        <w:rPr>
          <w:rFonts w:eastAsia="Calibri"/>
          <w:lang w:val="en-GB"/>
        </w:rPr>
        <w:t>research and development (</w:t>
      </w:r>
      <w:r w:rsidRPr="002408DC">
        <w:rPr>
          <w:rFonts w:eastAsia="Calibri"/>
          <w:lang w:val="en-GB"/>
        </w:rPr>
        <w:t>R&amp;D</w:t>
      </w:r>
      <w:r w:rsidR="006F5E78" w:rsidRPr="002408DC">
        <w:rPr>
          <w:rFonts w:eastAsia="Calibri"/>
          <w:lang w:val="en-GB"/>
        </w:rPr>
        <w:t>)</w:t>
      </w:r>
      <w:r w:rsidRPr="002408DC">
        <w:rPr>
          <w:rFonts w:eastAsia="Calibri"/>
          <w:lang w:val="en-GB"/>
        </w:rPr>
        <w:t xml:space="preserve"> and market development plans for reaching the subsequent milestones </w:t>
      </w:r>
      <w:r w:rsidR="00422B71" w:rsidRPr="002408DC">
        <w:rPr>
          <w:rFonts w:eastAsia="Calibri"/>
          <w:lang w:val="en-GB"/>
        </w:rPr>
        <w:t>and</w:t>
      </w:r>
      <w:r w:rsidRPr="002408DC">
        <w:rPr>
          <w:rFonts w:eastAsia="Calibri"/>
          <w:lang w:val="en-GB"/>
        </w:rPr>
        <w:t xml:space="preserve"> </w:t>
      </w:r>
      <w:r w:rsidR="00422B71" w:rsidRPr="002408DC">
        <w:rPr>
          <w:rFonts w:eastAsia="Calibri"/>
          <w:lang w:val="en-GB"/>
        </w:rPr>
        <w:t xml:space="preserve">the </w:t>
      </w:r>
      <w:r w:rsidRPr="002408DC">
        <w:rPr>
          <w:rFonts w:eastAsia="Calibri"/>
          <w:lang w:val="en-GB"/>
        </w:rPr>
        <w:t>expected cash flows. During the meetings, management and board members discussed these plans and set new milestones. At funding decision meetings, the board could decide to fund the next round of the start</w:t>
      </w:r>
      <w:r w:rsidR="002A6060" w:rsidRPr="002408DC">
        <w:rPr>
          <w:rFonts w:eastAsia="Calibri"/>
          <w:lang w:val="en-GB"/>
        </w:rPr>
        <w:t>-</w:t>
      </w:r>
      <w:r w:rsidRPr="002408DC">
        <w:rPr>
          <w:rFonts w:eastAsia="Calibri"/>
          <w:lang w:val="en-GB"/>
        </w:rPr>
        <w:t xml:space="preserve">up with the aim of giving </w:t>
      </w:r>
      <w:r w:rsidR="002A6060" w:rsidRPr="002408DC">
        <w:rPr>
          <w:rFonts w:eastAsia="Calibri"/>
          <w:lang w:val="en-GB"/>
        </w:rPr>
        <w:t>it</w:t>
      </w:r>
      <w:r w:rsidRPr="002408DC">
        <w:rPr>
          <w:rFonts w:eastAsia="Calibri"/>
          <w:lang w:val="en-GB"/>
        </w:rPr>
        <w:t xml:space="preserve"> enough cash to achieve several milestones, or </w:t>
      </w:r>
      <w:r w:rsidR="002A6060" w:rsidRPr="002408DC">
        <w:rPr>
          <w:rFonts w:eastAsia="Calibri"/>
          <w:lang w:val="en-GB"/>
        </w:rPr>
        <w:t xml:space="preserve">to </w:t>
      </w:r>
      <w:r w:rsidRPr="002408DC">
        <w:rPr>
          <w:rFonts w:eastAsia="Calibri"/>
          <w:lang w:val="en-GB"/>
        </w:rPr>
        <w:t>stop funding and wind down the start</w:t>
      </w:r>
      <w:r w:rsidR="00422B71" w:rsidRPr="002408DC">
        <w:rPr>
          <w:rFonts w:eastAsia="Calibri"/>
          <w:lang w:val="en-GB"/>
        </w:rPr>
        <w:t>-</w:t>
      </w:r>
      <w:r w:rsidRPr="002408DC">
        <w:rPr>
          <w:rFonts w:eastAsia="Calibri"/>
          <w:lang w:val="en-GB"/>
        </w:rPr>
        <w:t xml:space="preserve">up. </w:t>
      </w:r>
    </w:p>
    <w:p w14:paraId="21492443" w14:textId="77777777" w:rsidR="006F5E78" w:rsidRPr="002408DC" w:rsidRDefault="006F5E78" w:rsidP="00A311F8">
      <w:pPr>
        <w:pStyle w:val="BodyTextMain"/>
        <w:rPr>
          <w:rFonts w:eastAsia="Calibri"/>
          <w:lang w:val="en-GB"/>
        </w:rPr>
      </w:pPr>
    </w:p>
    <w:p w14:paraId="0E00EAC5" w14:textId="77777777" w:rsidR="006F5E78" w:rsidRPr="002408DC" w:rsidRDefault="006F5E78" w:rsidP="00A311F8">
      <w:pPr>
        <w:pStyle w:val="BodyTextMain"/>
        <w:rPr>
          <w:rFonts w:eastAsia="Calibri"/>
          <w:lang w:val="en-GB"/>
        </w:rPr>
      </w:pPr>
    </w:p>
    <w:p w14:paraId="543B4588" w14:textId="7617B3A6" w:rsidR="003F7EAD" w:rsidRPr="002408DC" w:rsidRDefault="003F7EAD" w:rsidP="006F5E78">
      <w:pPr>
        <w:pStyle w:val="Casehead1"/>
        <w:rPr>
          <w:lang w:val="en-GB"/>
        </w:rPr>
      </w:pPr>
      <w:r w:rsidRPr="002408DC">
        <w:rPr>
          <w:lang w:val="en-GB"/>
        </w:rPr>
        <w:t>AgriSmart Products</w:t>
      </w:r>
      <w:r w:rsidR="008A6F23" w:rsidRPr="002408DC">
        <w:rPr>
          <w:lang w:val="en-GB"/>
        </w:rPr>
        <w:t>—Market and Business Model</w:t>
      </w:r>
    </w:p>
    <w:p w14:paraId="00E75491" w14:textId="77777777" w:rsidR="006F5E78" w:rsidRPr="002408DC" w:rsidRDefault="006F5E78" w:rsidP="006F5E78">
      <w:pPr>
        <w:pStyle w:val="BodyTextMain"/>
        <w:rPr>
          <w:lang w:val="en-GB"/>
        </w:rPr>
      </w:pPr>
    </w:p>
    <w:p w14:paraId="45A3F034" w14:textId="12069504" w:rsidR="003F7EAD" w:rsidRPr="002408DC" w:rsidRDefault="003F7EAD" w:rsidP="006F5E78">
      <w:pPr>
        <w:pStyle w:val="BodyTextMain"/>
        <w:rPr>
          <w:rFonts w:eastAsia="Calibri"/>
          <w:lang w:val="en-GB"/>
        </w:rPr>
      </w:pPr>
      <w:r w:rsidRPr="002408DC">
        <w:rPr>
          <w:rFonts w:eastAsia="Calibri"/>
          <w:lang w:val="en-GB"/>
        </w:rPr>
        <w:t>To reach its current milestone, AgriSmart had launched its first two products: SmartSense and SmartData. SmartSense was a set of high-precision sensors that measured various soil characteristics</w:t>
      </w:r>
      <w:r w:rsidR="00774A3E">
        <w:rPr>
          <w:rFonts w:eastAsia="Calibri"/>
          <w:lang w:val="en-GB"/>
        </w:rPr>
        <w:t>,</w:t>
      </w:r>
      <w:r w:rsidRPr="002408DC">
        <w:rPr>
          <w:rFonts w:eastAsia="Calibri"/>
          <w:lang w:val="en-GB"/>
        </w:rPr>
        <w:t xml:space="preserve"> such as ground temperature, nutrient density</w:t>
      </w:r>
      <w:r w:rsidR="008A6F23" w:rsidRPr="002408DC">
        <w:rPr>
          <w:rFonts w:eastAsia="Calibri"/>
          <w:lang w:val="en-GB"/>
        </w:rPr>
        <w:t>,</w:t>
      </w:r>
      <w:r w:rsidRPr="002408DC">
        <w:rPr>
          <w:rFonts w:eastAsia="Calibri"/>
          <w:lang w:val="en-GB"/>
        </w:rPr>
        <w:t xml:space="preserve"> and moisture at various depth levels. Sensors sent the data to a server that the user accessed through a smartphone and tablet app</w:t>
      </w:r>
      <w:r w:rsidR="006F5E78" w:rsidRPr="002408DC">
        <w:rPr>
          <w:rFonts w:eastAsia="Calibri"/>
          <w:lang w:val="en-GB"/>
        </w:rPr>
        <w:t>lication</w:t>
      </w:r>
      <w:r w:rsidRPr="002408DC">
        <w:rPr>
          <w:rFonts w:eastAsia="Calibri"/>
          <w:lang w:val="en-GB"/>
        </w:rPr>
        <w:t xml:space="preserve">. </w:t>
      </w:r>
      <w:r w:rsidR="008A6F23" w:rsidRPr="002408DC">
        <w:rPr>
          <w:rFonts w:eastAsia="Calibri"/>
          <w:lang w:val="en-GB"/>
        </w:rPr>
        <w:t>The p</w:t>
      </w:r>
      <w:r w:rsidRPr="002408DC">
        <w:rPr>
          <w:rFonts w:eastAsia="Calibri"/>
          <w:lang w:val="en-GB"/>
        </w:rPr>
        <w:t xml:space="preserve">roduction of </w:t>
      </w:r>
      <w:r w:rsidR="008A6F23" w:rsidRPr="002408DC">
        <w:rPr>
          <w:rFonts w:eastAsia="Calibri"/>
          <w:lang w:val="en-GB"/>
        </w:rPr>
        <w:t xml:space="preserve">the </w:t>
      </w:r>
      <w:r w:rsidRPr="002408DC">
        <w:rPr>
          <w:rFonts w:eastAsia="Calibri"/>
          <w:lang w:val="en-GB"/>
        </w:rPr>
        <w:t>sensors was outsourced</w:t>
      </w:r>
      <w:r w:rsidR="008A6F23" w:rsidRPr="002408DC">
        <w:rPr>
          <w:rFonts w:eastAsia="Calibri"/>
          <w:lang w:val="en-GB"/>
        </w:rPr>
        <w:t>,</w:t>
      </w:r>
      <w:r w:rsidRPr="002408DC">
        <w:rPr>
          <w:rFonts w:eastAsia="Calibri"/>
          <w:lang w:val="en-GB"/>
        </w:rPr>
        <w:t xml:space="preserve"> and they were </w:t>
      </w:r>
      <w:r w:rsidR="006F5E78" w:rsidRPr="002408DC">
        <w:rPr>
          <w:rFonts w:eastAsia="Calibri"/>
          <w:lang w:val="en-GB"/>
        </w:rPr>
        <w:t>sold to customers directly through</w:t>
      </w:r>
      <w:r w:rsidRPr="002408DC">
        <w:rPr>
          <w:rFonts w:eastAsia="Calibri"/>
          <w:lang w:val="en-GB"/>
        </w:rPr>
        <w:t xml:space="preserve"> AgriSmart’s </w:t>
      </w:r>
      <w:r w:rsidR="00EB0869" w:rsidRPr="002408DC">
        <w:rPr>
          <w:rFonts w:eastAsia="Calibri"/>
          <w:lang w:val="en-GB"/>
        </w:rPr>
        <w:t xml:space="preserve">online </w:t>
      </w:r>
      <w:r w:rsidRPr="002408DC">
        <w:rPr>
          <w:rFonts w:eastAsia="Calibri"/>
          <w:lang w:val="en-GB"/>
        </w:rPr>
        <w:t>shop.</w:t>
      </w:r>
    </w:p>
    <w:p w14:paraId="3D42D734" w14:textId="77777777" w:rsidR="006F5E78" w:rsidRPr="002408DC" w:rsidRDefault="006F5E78" w:rsidP="006F5E78">
      <w:pPr>
        <w:pStyle w:val="BodyTextMain"/>
        <w:rPr>
          <w:rFonts w:eastAsia="Calibri"/>
          <w:lang w:val="en-GB"/>
        </w:rPr>
      </w:pPr>
    </w:p>
    <w:p w14:paraId="4846C2CD" w14:textId="0A8D821F" w:rsidR="003F7EAD" w:rsidRPr="002408DC" w:rsidRDefault="003F7EAD" w:rsidP="006F5E78">
      <w:pPr>
        <w:pStyle w:val="BodyTextMain"/>
        <w:rPr>
          <w:rFonts w:eastAsia="Calibri"/>
          <w:lang w:val="en-GB"/>
        </w:rPr>
      </w:pPr>
      <w:r w:rsidRPr="002408DC">
        <w:rPr>
          <w:rFonts w:eastAsia="Calibri"/>
          <w:lang w:val="en-GB"/>
        </w:rPr>
        <w:t>SmartData was “big data” software that collected, processed</w:t>
      </w:r>
      <w:r w:rsidR="008A6F23" w:rsidRPr="002408DC">
        <w:rPr>
          <w:rFonts w:eastAsia="Calibri"/>
          <w:lang w:val="en-GB"/>
        </w:rPr>
        <w:t>,</w:t>
      </w:r>
      <w:r w:rsidRPr="002408DC">
        <w:rPr>
          <w:rFonts w:eastAsia="Calibri"/>
          <w:lang w:val="en-GB"/>
        </w:rPr>
        <w:t xml:space="preserve"> and analyzed data from sensors and other agricultural equipment, as well as </w:t>
      </w:r>
      <w:r w:rsidR="008A6F23" w:rsidRPr="002408DC">
        <w:rPr>
          <w:rFonts w:eastAsia="Calibri"/>
          <w:lang w:val="en-GB"/>
        </w:rPr>
        <w:t xml:space="preserve">from </w:t>
      </w:r>
      <w:r w:rsidRPr="002408DC">
        <w:rPr>
          <w:rFonts w:eastAsia="Calibri"/>
          <w:lang w:val="en-GB"/>
        </w:rPr>
        <w:t>weather stations, image-capturing satellites</w:t>
      </w:r>
      <w:r w:rsidR="008A6F23" w:rsidRPr="002408DC">
        <w:rPr>
          <w:rFonts w:eastAsia="Calibri"/>
          <w:lang w:val="en-GB"/>
        </w:rPr>
        <w:t>,</w:t>
      </w:r>
      <w:r w:rsidRPr="002408DC">
        <w:rPr>
          <w:rFonts w:eastAsia="Calibri"/>
          <w:lang w:val="en-GB"/>
        </w:rPr>
        <w:t xml:space="preserve"> and drone mapping. The software provided warnings (such as </w:t>
      </w:r>
      <w:r w:rsidR="008A6F23" w:rsidRPr="002408DC">
        <w:rPr>
          <w:rFonts w:eastAsia="Calibri"/>
          <w:lang w:val="en-GB"/>
        </w:rPr>
        <w:t xml:space="preserve">of </w:t>
      </w:r>
      <w:r w:rsidRPr="002408DC">
        <w:rPr>
          <w:rFonts w:eastAsia="Calibri"/>
          <w:lang w:val="en-GB"/>
        </w:rPr>
        <w:t>pest infestation or drought conditions) and advice (</w:t>
      </w:r>
      <w:r w:rsidR="006F5E78" w:rsidRPr="002408DC">
        <w:rPr>
          <w:rFonts w:eastAsia="Calibri"/>
          <w:lang w:val="en-GB"/>
        </w:rPr>
        <w:t xml:space="preserve">for </w:t>
      </w:r>
      <w:r w:rsidR="006F5E78" w:rsidRPr="002408DC">
        <w:rPr>
          <w:rFonts w:eastAsia="Calibri"/>
          <w:lang w:val="en-GB"/>
        </w:rPr>
        <w:lastRenderedPageBreak/>
        <w:t>example</w:t>
      </w:r>
      <w:r w:rsidR="008A6F23" w:rsidRPr="002408DC">
        <w:rPr>
          <w:rFonts w:eastAsia="Calibri"/>
          <w:lang w:val="en-GB"/>
        </w:rPr>
        <w:t>,</w:t>
      </w:r>
      <w:r w:rsidRPr="002408DC">
        <w:rPr>
          <w:rFonts w:eastAsia="Calibri"/>
          <w:lang w:val="en-GB"/>
        </w:rPr>
        <w:t xml:space="preserve"> when and how to irrigate a field; which and how much fertilizer, pesticides</w:t>
      </w:r>
      <w:r w:rsidR="008A6F23" w:rsidRPr="002408DC">
        <w:rPr>
          <w:rFonts w:eastAsia="Calibri"/>
          <w:lang w:val="en-GB"/>
        </w:rPr>
        <w:t>,</w:t>
      </w:r>
      <w:r w:rsidRPr="002408DC">
        <w:rPr>
          <w:rFonts w:eastAsia="Calibri"/>
          <w:lang w:val="en-GB"/>
        </w:rPr>
        <w:t xml:space="preserve"> or herbicides to apply </w:t>
      </w:r>
      <w:r w:rsidR="008A6F23" w:rsidRPr="002408DC">
        <w:rPr>
          <w:rFonts w:eastAsia="Calibri"/>
          <w:lang w:val="en-GB"/>
        </w:rPr>
        <w:t xml:space="preserve">and when to apply them; </w:t>
      </w:r>
      <w:r w:rsidRPr="002408DC">
        <w:rPr>
          <w:rFonts w:eastAsia="Calibri"/>
          <w:lang w:val="en-GB"/>
        </w:rPr>
        <w:t>and at what moment to harvest). Customers bought a 12-month subscription. AgriSmart used a service partner to sell and manage the subscriptions</w:t>
      </w:r>
      <w:r w:rsidR="008A6F23" w:rsidRPr="002408DC">
        <w:rPr>
          <w:rFonts w:eastAsia="Calibri"/>
          <w:lang w:val="en-GB"/>
        </w:rPr>
        <w:t>,</w:t>
      </w:r>
      <w:r w:rsidRPr="002408DC">
        <w:rPr>
          <w:rFonts w:eastAsia="Calibri"/>
          <w:lang w:val="en-GB"/>
        </w:rPr>
        <w:t xml:space="preserve"> and paid a fee per sales</w:t>
      </w:r>
      <w:r w:rsidR="00720111" w:rsidRPr="002408DC">
        <w:rPr>
          <w:rFonts w:eastAsia="Calibri"/>
          <w:lang w:val="en-GB"/>
        </w:rPr>
        <w:t xml:space="preserve"> unit</w:t>
      </w:r>
      <w:r w:rsidRPr="002408DC">
        <w:rPr>
          <w:rFonts w:eastAsia="Calibri"/>
          <w:lang w:val="en-GB"/>
        </w:rPr>
        <w:t xml:space="preserve"> (th</w:t>
      </w:r>
      <w:r w:rsidR="008A6F23" w:rsidRPr="002408DC">
        <w:rPr>
          <w:rFonts w:eastAsia="Calibri"/>
          <w:lang w:val="en-GB"/>
        </w:rPr>
        <w:t>e</w:t>
      </w:r>
      <w:r w:rsidRPr="002408DC">
        <w:rPr>
          <w:rFonts w:eastAsia="Calibri"/>
          <w:lang w:val="en-GB"/>
        </w:rPr>
        <w:t xml:space="preserve"> fee was a</w:t>
      </w:r>
      <w:r w:rsidR="002A769C">
        <w:rPr>
          <w:rFonts w:eastAsia="Calibri"/>
          <w:lang w:val="en-GB"/>
        </w:rPr>
        <w:t xml:space="preserve"> </w:t>
      </w:r>
      <w:r w:rsidR="00FC2EDA">
        <w:rPr>
          <w:rFonts w:eastAsia="Calibri"/>
          <w:lang w:val="en-GB"/>
        </w:rPr>
        <w:t>stat</w:t>
      </w:r>
      <w:r w:rsidR="002A769C">
        <w:rPr>
          <w:rFonts w:eastAsia="Calibri"/>
          <w:lang w:val="en-GB"/>
        </w:rPr>
        <w:t>ed</w:t>
      </w:r>
      <w:r w:rsidRPr="002408DC">
        <w:rPr>
          <w:rFonts w:eastAsia="Calibri"/>
          <w:lang w:val="en-GB"/>
        </w:rPr>
        <w:t xml:space="preserve"> amount, not a percentage of sales revenues). Another service partner provided the extensive data storage and computing capabilities. The contract with that service provider had a complex structure, whereby the costs varied with the amount of storage guaranteed, the amount of storage actually used, </w:t>
      </w:r>
      <w:r w:rsidR="009329F2" w:rsidRPr="002408DC">
        <w:rPr>
          <w:rFonts w:eastAsia="Calibri"/>
          <w:lang w:val="en-GB"/>
        </w:rPr>
        <w:t xml:space="preserve">the </w:t>
      </w:r>
      <w:r w:rsidRPr="002408DC">
        <w:rPr>
          <w:rFonts w:eastAsia="Calibri"/>
          <w:lang w:val="en-GB"/>
        </w:rPr>
        <w:t>bandwidth</w:t>
      </w:r>
      <w:r w:rsidR="009329F2" w:rsidRPr="002408DC">
        <w:rPr>
          <w:rFonts w:eastAsia="Calibri"/>
          <w:lang w:val="en-GB"/>
        </w:rPr>
        <w:t>,</w:t>
      </w:r>
      <w:r w:rsidRPr="002408DC">
        <w:rPr>
          <w:rFonts w:eastAsia="Calibri"/>
          <w:lang w:val="en-GB"/>
        </w:rPr>
        <w:t xml:space="preserve"> and server time. As an approximation, the company used the total number of SmartData </w:t>
      </w:r>
      <w:r w:rsidR="00720111" w:rsidRPr="002408DC">
        <w:rPr>
          <w:rFonts w:eastAsia="Calibri"/>
          <w:lang w:val="en-GB"/>
        </w:rPr>
        <w:t>unit</w:t>
      </w:r>
      <w:r w:rsidR="00FC2EDA">
        <w:rPr>
          <w:rFonts w:eastAsia="Calibri"/>
          <w:lang w:val="en-GB"/>
        </w:rPr>
        <w:t>s</w:t>
      </w:r>
      <w:r w:rsidRPr="002408DC">
        <w:rPr>
          <w:rFonts w:eastAsia="Calibri"/>
          <w:lang w:val="en-GB"/>
        </w:rPr>
        <w:t xml:space="preserve"> as the cost driver. </w:t>
      </w:r>
    </w:p>
    <w:p w14:paraId="5DAC154D" w14:textId="77777777" w:rsidR="006F5E78" w:rsidRPr="002408DC" w:rsidRDefault="006F5E78" w:rsidP="006F5E78">
      <w:pPr>
        <w:pStyle w:val="BodyTextMain"/>
        <w:rPr>
          <w:rFonts w:eastAsia="Calibri"/>
          <w:lang w:val="en-GB"/>
        </w:rPr>
      </w:pPr>
    </w:p>
    <w:p w14:paraId="2DBA1B37" w14:textId="43CC17A3" w:rsidR="003F7EAD" w:rsidRPr="002408DC" w:rsidRDefault="003F7EAD" w:rsidP="006F5E78">
      <w:pPr>
        <w:pStyle w:val="BodyTextMain"/>
        <w:rPr>
          <w:rFonts w:eastAsia="Calibri"/>
          <w:lang w:val="en-GB"/>
        </w:rPr>
      </w:pPr>
      <w:r w:rsidRPr="002408DC">
        <w:rPr>
          <w:rFonts w:eastAsia="Calibri"/>
          <w:lang w:val="en-GB"/>
        </w:rPr>
        <w:t xml:space="preserve">SmartSense sales had been disappointing. The first customers </w:t>
      </w:r>
      <w:r w:rsidR="009329F2" w:rsidRPr="002408DC">
        <w:rPr>
          <w:rFonts w:eastAsia="Calibri"/>
          <w:lang w:val="en-GB"/>
        </w:rPr>
        <w:t xml:space="preserve">had </w:t>
      </w:r>
      <w:r w:rsidRPr="002408DC">
        <w:rPr>
          <w:rFonts w:eastAsia="Calibri"/>
          <w:lang w:val="en-GB"/>
        </w:rPr>
        <w:t xml:space="preserve">identified some issues that required further design modifications. </w:t>
      </w:r>
      <w:r w:rsidR="009329F2" w:rsidRPr="002408DC">
        <w:rPr>
          <w:rFonts w:eastAsia="Calibri"/>
          <w:lang w:val="en-GB"/>
        </w:rPr>
        <w:t>For the inconvenience, t</w:t>
      </w:r>
      <w:r w:rsidRPr="002408DC">
        <w:rPr>
          <w:rFonts w:eastAsia="Calibri"/>
          <w:lang w:val="en-GB"/>
        </w:rPr>
        <w:t>he company decided to offer discounts to these early customers. The newly</w:t>
      </w:r>
      <w:r w:rsidR="005E3AC6" w:rsidRPr="002408DC">
        <w:rPr>
          <w:rFonts w:eastAsia="Calibri"/>
          <w:lang w:val="en-GB"/>
        </w:rPr>
        <w:t xml:space="preserve"> </w:t>
      </w:r>
      <w:r w:rsidRPr="002408DC">
        <w:rPr>
          <w:rFonts w:eastAsia="Calibri"/>
          <w:lang w:val="en-GB"/>
        </w:rPr>
        <w:t xml:space="preserve">redesigned sensors moved quickly through the contract manufacturer to </w:t>
      </w:r>
      <w:r w:rsidR="00710D57" w:rsidRPr="002408DC">
        <w:rPr>
          <w:rFonts w:eastAsia="Calibri"/>
          <w:lang w:val="en-GB"/>
        </w:rPr>
        <w:t>decrease</w:t>
      </w:r>
      <w:r w:rsidRPr="002408DC">
        <w:rPr>
          <w:rFonts w:eastAsia="Calibri"/>
          <w:lang w:val="en-GB"/>
        </w:rPr>
        <w:t xml:space="preserve"> the delay </w:t>
      </w:r>
      <w:r w:rsidR="00D62286" w:rsidRPr="002408DC">
        <w:rPr>
          <w:rFonts w:eastAsia="Calibri"/>
          <w:lang w:val="en-GB"/>
        </w:rPr>
        <w:t>in</w:t>
      </w:r>
      <w:r w:rsidRPr="002408DC">
        <w:rPr>
          <w:rFonts w:eastAsia="Calibri"/>
          <w:lang w:val="en-GB"/>
        </w:rPr>
        <w:t xml:space="preserve"> reintroducing the product</w:t>
      </w:r>
      <w:r w:rsidR="00F24A8B" w:rsidRPr="002408DC">
        <w:rPr>
          <w:rFonts w:eastAsia="Calibri"/>
          <w:lang w:val="en-GB"/>
        </w:rPr>
        <w:t>;</w:t>
      </w:r>
      <w:r w:rsidRPr="002408DC">
        <w:rPr>
          <w:rFonts w:eastAsia="Calibri"/>
          <w:lang w:val="en-GB"/>
        </w:rPr>
        <w:t xml:space="preserve"> </w:t>
      </w:r>
      <w:r w:rsidR="00F24A8B" w:rsidRPr="002408DC">
        <w:rPr>
          <w:rFonts w:eastAsia="Calibri"/>
          <w:lang w:val="en-GB"/>
        </w:rPr>
        <w:t>further delay would led to</w:t>
      </w:r>
      <w:r w:rsidRPr="002408DC">
        <w:rPr>
          <w:rFonts w:eastAsia="Calibri"/>
          <w:lang w:val="en-GB"/>
        </w:rPr>
        <w:t xml:space="preserve"> significant additional costs. In contrast, sales of SmartData had been better than expected. The software had received rave reviews from early customers</w:t>
      </w:r>
      <w:r w:rsidR="00D62286" w:rsidRPr="002408DC">
        <w:rPr>
          <w:rFonts w:eastAsia="Calibri"/>
          <w:lang w:val="en-GB"/>
        </w:rPr>
        <w:t>,</w:t>
      </w:r>
      <w:r w:rsidRPr="002408DC">
        <w:rPr>
          <w:rFonts w:eastAsia="Calibri"/>
          <w:lang w:val="en-GB"/>
        </w:rPr>
        <w:t xml:space="preserve"> and AgriSmart did not </w:t>
      </w:r>
      <w:r w:rsidR="002A769C">
        <w:rPr>
          <w:rFonts w:eastAsia="Calibri"/>
          <w:lang w:val="en-GB"/>
        </w:rPr>
        <w:t>need</w:t>
      </w:r>
      <w:r w:rsidR="002A769C" w:rsidRPr="002408DC">
        <w:rPr>
          <w:rFonts w:eastAsia="Calibri"/>
          <w:lang w:val="en-GB"/>
        </w:rPr>
        <w:t xml:space="preserve"> </w:t>
      </w:r>
      <w:r w:rsidRPr="002408DC">
        <w:rPr>
          <w:rFonts w:eastAsia="Calibri"/>
          <w:lang w:val="en-GB"/>
        </w:rPr>
        <w:t>to offer as much</w:t>
      </w:r>
      <w:r w:rsidR="00D62286" w:rsidRPr="002408DC">
        <w:rPr>
          <w:rFonts w:eastAsia="Calibri"/>
          <w:lang w:val="en-GB"/>
        </w:rPr>
        <w:t xml:space="preserve"> of a</w:t>
      </w:r>
      <w:r w:rsidRPr="002408DC">
        <w:rPr>
          <w:rFonts w:eastAsia="Calibri"/>
          <w:lang w:val="en-GB"/>
        </w:rPr>
        <w:t xml:space="preserve"> discount</w:t>
      </w:r>
      <w:r w:rsidR="002A769C">
        <w:rPr>
          <w:rFonts w:eastAsia="Calibri"/>
          <w:lang w:val="en-GB"/>
        </w:rPr>
        <w:t>,</w:t>
      </w:r>
      <w:r w:rsidRPr="002408DC">
        <w:rPr>
          <w:rFonts w:eastAsia="Calibri"/>
          <w:lang w:val="en-GB"/>
        </w:rPr>
        <w:t xml:space="preserve"> as </w:t>
      </w:r>
      <w:r w:rsidR="00D62286" w:rsidRPr="002408DC">
        <w:rPr>
          <w:rFonts w:eastAsia="Calibri"/>
          <w:lang w:val="en-GB"/>
        </w:rPr>
        <w:t xml:space="preserve">was </w:t>
      </w:r>
      <w:r w:rsidRPr="002408DC">
        <w:rPr>
          <w:rFonts w:eastAsia="Calibri"/>
          <w:lang w:val="en-GB"/>
        </w:rPr>
        <w:t>originally planned.</w:t>
      </w:r>
    </w:p>
    <w:p w14:paraId="57B2EA91" w14:textId="77777777" w:rsidR="006F5E78" w:rsidRPr="002408DC" w:rsidRDefault="006F5E78" w:rsidP="006F5E78">
      <w:pPr>
        <w:pStyle w:val="BodyTextMain"/>
        <w:rPr>
          <w:rFonts w:eastAsia="Calibri"/>
          <w:lang w:val="en-GB"/>
        </w:rPr>
      </w:pPr>
    </w:p>
    <w:p w14:paraId="05DD9180" w14:textId="07B390AD" w:rsidR="003F7EAD" w:rsidRPr="00DE6E5D" w:rsidRDefault="003F7EAD" w:rsidP="006F5E78">
      <w:pPr>
        <w:pStyle w:val="BodyTextMain"/>
        <w:rPr>
          <w:rFonts w:eastAsia="Calibri"/>
          <w:spacing w:val="-4"/>
          <w:kern w:val="22"/>
          <w:lang w:val="en-GB"/>
        </w:rPr>
      </w:pPr>
      <w:r w:rsidRPr="00DE6E5D">
        <w:rPr>
          <w:rFonts w:eastAsia="Calibri"/>
          <w:spacing w:val="-4"/>
          <w:kern w:val="22"/>
          <w:lang w:val="en-GB"/>
        </w:rPr>
        <w:t>R&amp;D was still the major activity at AgriSmart. Müller was disappointed when two engineers decided to quit and work for another start</w:t>
      </w:r>
      <w:r w:rsidR="00F24A8B" w:rsidRPr="00DE6E5D">
        <w:rPr>
          <w:rFonts w:eastAsia="Calibri"/>
          <w:spacing w:val="-4"/>
          <w:kern w:val="22"/>
          <w:lang w:val="en-GB"/>
        </w:rPr>
        <w:t>-</w:t>
      </w:r>
      <w:r w:rsidRPr="00DE6E5D">
        <w:rPr>
          <w:rFonts w:eastAsia="Calibri"/>
          <w:spacing w:val="-4"/>
          <w:kern w:val="22"/>
          <w:lang w:val="en-GB"/>
        </w:rPr>
        <w:t xml:space="preserve">up. To replace them, Müller hired an engineering consulting firm that was paid per hour. She also hired an external engineering firm to test the SmartSense devices in </w:t>
      </w:r>
      <w:r w:rsidR="00FC2EDA" w:rsidRPr="00DE6E5D">
        <w:rPr>
          <w:rFonts w:eastAsia="Calibri"/>
          <w:spacing w:val="-4"/>
          <w:kern w:val="22"/>
          <w:lang w:val="en-GB"/>
        </w:rPr>
        <w:t xml:space="preserve">an attempt </w:t>
      </w:r>
      <w:r w:rsidRPr="00DE6E5D">
        <w:rPr>
          <w:rFonts w:eastAsia="Calibri"/>
          <w:spacing w:val="-4"/>
          <w:kern w:val="22"/>
          <w:lang w:val="en-GB"/>
        </w:rPr>
        <w:t xml:space="preserve">to reduce </w:t>
      </w:r>
      <w:r w:rsidR="00F24A8B" w:rsidRPr="00DE6E5D">
        <w:rPr>
          <w:rFonts w:eastAsia="Calibri"/>
          <w:spacing w:val="-4"/>
          <w:kern w:val="22"/>
          <w:lang w:val="en-GB"/>
        </w:rPr>
        <w:t xml:space="preserve">the </w:t>
      </w:r>
      <w:r w:rsidRPr="00DE6E5D">
        <w:rPr>
          <w:rFonts w:eastAsia="Calibri"/>
          <w:spacing w:val="-4"/>
          <w:kern w:val="22"/>
          <w:lang w:val="en-GB"/>
        </w:rPr>
        <w:t>time</w:t>
      </w:r>
      <w:r w:rsidR="00F24A8B" w:rsidRPr="00DE6E5D">
        <w:rPr>
          <w:rFonts w:eastAsia="Calibri"/>
          <w:spacing w:val="-4"/>
          <w:kern w:val="22"/>
          <w:lang w:val="en-GB"/>
        </w:rPr>
        <w:t xml:space="preserve"> </w:t>
      </w:r>
      <w:r w:rsidRPr="00DE6E5D">
        <w:rPr>
          <w:rFonts w:eastAsia="Calibri"/>
          <w:spacing w:val="-4"/>
          <w:kern w:val="22"/>
          <w:lang w:val="en-GB"/>
        </w:rPr>
        <w:t>to</w:t>
      </w:r>
      <w:r w:rsidR="00F24A8B" w:rsidRPr="00DE6E5D">
        <w:rPr>
          <w:rFonts w:eastAsia="Calibri"/>
          <w:spacing w:val="-4"/>
          <w:kern w:val="22"/>
          <w:lang w:val="en-GB"/>
        </w:rPr>
        <w:t xml:space="preserve"> </w:t>
      </w:r>
      <w:r w:rsidRPr="00DE6E5D">
        <w:rPr>
          <w:rFonts w:eastAsia="Calibri"/>
          <w:spacing w:val="-4"/>
          <w:kern w:val="22"/>
          <w:lang w:val="en-GB"/>
        </w:rPr>
        <w:t xml:space="preserve">market after the early feedback from the market </w:t>
      </w:r>
      <w:r w:rsidR="00F24A8B" w:rsidRPr="00DE6E5D">
        <w:rPr>
          <w:rFonts w:eastAsia="Calibri"/>
          <w:spacing w:val="-4"/>
          <w:kern w:val="22"/>
          <w:lang w:val="en-GB"/>
        </w:rPr>
        <w:t xml:space="preserve">had </w:t>
      </w:r>
      <w:r w:rsidRPr="00DE6E5D">
        <w:rPr>
          <w:rFonts w:eastAsia="Calibri"/>
          <w:spacing w:val="-4"/>
          <w:kern w:val="22"/>
          <w:lang w:val="en-GB"/>
        </w:rPr>
        <w:t xml:space="preserve">put the project behind schedule. The external firm charged for results rather than by the hour. AgriSmart also worked on an R&amp;D project with a partner who paid for </w:t>
      </w:r>
      <w:r w:rsidR="00F24A8B" w:rsidRPr="00DE6E5D">
        <w:rPr>
          <w:rFonts w:eastAsia="Calibri"/>
          <w:spacing w:val="-4"/>
          <w:kern w:val="22"/>
          <w:lang w:val="en-GB"/>
        </w:rPr>
        <w:t xml:space="preserve">that project’s </w:t>
      </w:r>
      <w:r w:rsidRPr="00DE6E5D">
        <w:rPr>
          <w:rFonts w:eastAsia="Calibri"/>
          <w:spacing w:val="-4"/>
          <w:kern w:val="22"/>
          <w:lang w:val="en-GB"/>
        </w:rPr>
        <w:t xml:space="preserve">development. The </w:t>
      </w:r>
      <w:r w:rsidR="00F24A8B" w:rsidRPr="00DE6E5D">
        <w:rPr>
          <w:rFonts w:eastAsia="Calibri"/>
          <w:spacing w:val="-4"/>
          <w:kern w:val="22"/>
          <w:lang w:val="en-GB"/>
        </w:rPr>
        <w:t xml:space="preserve">R&amp;D </w:t>
      </w:r>
      <w:r w:rsidRPr="00DE6E5D">
        <w:rPr>
          <w:rFonts w:eastAsia="Calibri"/>
          <w:spacing w:val="-4"/>
          <w:kern w:val="22"/>
          <w:lang w:val="en-GB"/>
        </w:rPr>
        <w:t xml:space="preserve">activities and results had moved </w:t>
      </w:r>
      <w:r w:rsidR="00630356" w:rsidRPr="00DE6E5D">
        <w:rPr>
          <w:rFonts w:eastAsia="Calibri"/>
          <w:spacing w:val="-4"/>
          <w:kern w:val="22"/>
          <w:lang w:val="en-GB"/>
        </w:rPr>
        <w:t xml:space="preserve">almost completely </w:t>
      </w:r>
      <w:r w:rsidRPr="00DE6E5D">
        <w:rPr>
          <w:rFonts w:eastAsia="Calibri"/>
          <w:spacing w:val="-4"/>
          <w:kern w:val="22"/>
          <w:lang w:val="en-GB"/>
        </w:rPr>
        <w:t>according to plan</w:t>
      </w:r>
      <w:r w:rsidR="00F24A8B" w:rsidRPr="00DE6E5D">
        <w:rPr>
          <w:rFonts w:eastAsia="Calibri"/>
          <w:spacing w:val="-4"/>
          <w:kern w:val="22"/>
          <w:lang w:val="en-GB"/>
        </w:rPr>
        <w:t>,</w:t>
      </w:r>
      <w:r w:rsidRPr="00DE6E5D">
        <w:rPr>
          <w:rFonts w:eastAsia="Calibri"/>
          <w:spacing w:val="-4"/>
          <w:kern w:val="22"/>
          <w:lang w:val="en-GB"/>
        </w:rPr>
        <w:t xml:space="preserve"> and </w:t>
      </w:r>
      <w:r w:rsidR="00630356" w:rsidRPr="00DE6E5D">
        <w:rPr>
          <w:rFonts w:eastAsia="Calibri"/>
          <w:spacing w:val="-4"/>
          <w:kern w:val="22"/>
          <w:lang w:val="en-GB"/>
        </w:rPr>
        <w:t xml:space="preserve">nearly </w:t>
      </w:r>
      <w:r w:rsidR="00F24A8B" w:rsidRPr="00DE6E5D">
        <w:rPr>
          <w:rFonts w:eastAsia="Calibri"/>
          <w:spacing w:val="-4"/>
          <w:kern w:val="22"/>
          <w:lang w:val="en-GB"/>
        </w:rPr>
        <w:t xml:space="preserve">all of </w:t>
      </w:r>
      <w:r w:rsidRPr="00DE6E5D">
        <w:rPr>
          <w:rFonts w:eastAsia="Calibri"/>
          <w:spacing w:val="-4"/>
          <w:kern w:val="22"/>
          <w:lang w:val="en-GB"/>
        </w:rPr>
        <w:t xml:space="preserve">the payment from the project had been collected. Because of the heavy penalties associated with missing the deadlines </w:t>
      </w:r>
      <w:r w:rsidR="00F24A8B" w:rsidRPr="00DE6E5D">
        <w:rPr>
          <w:rFonts w:eastAsia="Calibri"/>
          <w:spacing w:val="-4"/>
          <w:kern w:val="22"/>
          <w:lang w:val="en-GB"/>
        </w:rPr>
        <w:t>for</w:t>
      </w:r>
      <w:r w:rsidRPr="00DE6E5D">
        <w:rPr>
          <w:rFonts w:eastAsia="Calibri"/>
          <w:spacing w:val="-4"/>
          <w:kern w:val="22"/>
          <w:lang w:val="en-GB"/>
        </w:rPr>
        <w:t xml:space="preserve"> the project, AgriSmart had given </w:t>
      </w:r>
      <w:r w:rsidR="005E3AC6" w:rsidRPr="00DE6E5D">
        <w:rPr>
          <w:rFonts w:eastAsia="Calibri"/>
          <w:spacing w:val="-4"/>
          <w:kern w:val="22"/>
          <w:lang w:val="en-GB"/>
        </w:rPr>
        <w:t xml:space="preserve">it </w:t>
      </w:r>
      <w:r w:rsidRPr="00DE6E5D">
        <w:rPr>
          <w:rFonts w:eastAsia="Calibri"/>
          <w:spacing w:val="-4"/>
          <w:kern w:val="22"/>
          <w:lang w:val="en-GB"/>
        </w:rPr>
        <w:t>high priority</w:t>
      </w:r>
      <w:r w:rsidR="006F5E78" w:rsidRPr="00DE6E5D">
        <w:rPr>
          <w:rFonts w:eastAsia="Calibri"/>
          <w:spacing w:val="-4"/>
          <w:kern w:val="22"/>
          <w:lang w:val="en-GB"/>
        </w:rPr>
        <w:t>.</w:t>
      </w:r>
    </w:p>
    <w:p w14:paraId="2023804B" w14:textId="77777777" w:rsidR="006F5E78" w:rsidRPr="002408DC" w:rsidRDefault="006F5E78" w:rsidP="006F5E78">
      <w:pPr>
        <w:pStyle w:val="BodyTextMain"/>
        <w:rPr>
          <w:rFonts w:eastAsia="Calibri"/>
          <w:lang w:val="en-GB"/>
        </w:rPr>
      </w:pPr>
    </w:p>
    <w:p w14:paraId="0CFD77D8" w14:textId="0EC1E2C4" w:rsidR="003F7EAD" w:rsidRPr="00DE6E5D" w:rsidRDefault="003F7EAD" w:rsidP="006F5E78">
      <w:pPr>
        <w:pStyle w:val="BodyTextMain"/>
        <w:rPr>
          <w:rFonts w:eastAsia="Calibri"/>
          <w:spacing w:val="-4"/>
          <w:kern w:val="22"/>
          <w:lang w:val="en-GB"/>
        </w:rPr>
      </w:pPr>
      <w:r w:rsidRPr="00DE6E5D">
        <w:rPr>
          <w:rFonts w:eastAsia="Calibri"/>
          <w:spacing w:val="-4"/>
          <w:kern w:val="22"/>
          <w:lang w:val="en-GB"/>
        </w:rPr>
        <w:t xml:space="preserve">As part of the package </w:t>
      </w:r>
      <w:r w:rsidR="00F24A8B" w:rsidRPr="00DE6E5D">
        <w:rPr>
          <w:rFonts w:eastAsia="Calibri"/>
          <w:spacing w:val="-4"/>
          <w:kern w:val="22"/>
          <w:lang w:val="en-GB"/>
        </w:rPr>
        <w:t xml:space="preserve">that would be presented </w:t>
      </w:r>
      <w:r w:rsidRPr="00DE6E5D">
        <w:rPr>
          <w:rFonts w:eastAsia="Calibri"/>
          <w:spacing w:val="-4"/>
          <w:kern w:val="22"/>
          <w:lang w:val="en-GB"/>
        </w:rPr>
        <w:t xml:space="preserve">to the board, Müller included a document comparing </w:t>
      </w:r>
      <w:r w:rsidR="00F24A8B" w:rsidRPr="00DE6E5D">
        <w:rPr>
          <w:rFonts w:eastAsia="Calibri"/>
          <w:spacing w:val="-4"/>
          <w:kern w:val="22"/>
          <w:lang w:val="en-GB"/>
        </w:rPr>
        <w:t>AgriSmart’s</w:t>
      </w:r>
      <w:r w:rsidRPr="00DE6E5D">
        <w:rPr>
          <w:rFonts w:eastAsia="Calibri"/>
          <w:spacing w:val="-4"/>
          <w:kern w:val="22"/>
          <w:lang w:val="en-GB"/>
        </w:rPr>
        <w:t xml:space="preserve"> financial performance since the pr</w:t>
      </w:r>
      <w:r w:rsidR="00F24A8B" w:rsidRPr="00DE6E5D">
        <w:rPr>
          <w:rFonts w:eastAsia="Calibri"/>
          <w:spacing w:val="-4"/>
          <w:kern w:val="22"/>
          <w:lang w:val="en-GB"/>
        </w:rPr>
        <w:t>evious</w:t>
      </w:r>
      <w:r w:rsidRPr="00DE6E5D">
        <w:rPr>
          <w:rFonts w:eastAsia="Calibri"/>
          <w:spacing w:val="-4"/>
          <w:kern w:val="22"/>
          <w:lang w:val="en-GB"/>
        </w:rPr>
        <w:t xml:space="preserve"> milestone (</w:t>
      </w:r>
      <w:r w:rsidR="00F24A8B" w:rsidRPr="00DE6E5D">
        <w:rPr>
          <w:rFonts w:eastAsia="Calibri"/>
          <w:spacing w:val="-4"/>
          <w:kern w:val="22"/>
          <w:lang w:val="en-GB"/>
        </w:rPr>
        <w:t>m</w:t>
      </w:r>
      <w:r w:rsidRPr="00DE6E5D">
        <w:rPr>
          <w:rFonts w:eastAsia="Calibri"/>
          <w:spacing w:val="-4"/>
          <w:kern w:val="22"/>
          <w:lang w:val="en-GB"/>
        </w:rPr>
        <w:t xml:space="preserve">ilestone 6) </w:t>
      </w:r>
      <w:r w:rsidR="002A769C" w:rsidRPr="00DE6E5D">
        <w:rPr>
          <w:rFonts w:eastAsia="Calibri"/>
          <w:spacing w:val="-4"/>
          <w:kern w:val="22"/>
          <w:lang w:val="en-GB"/>
        </w:rPr>
        <w:t xml:space="preserve">with </w:t>
      </w:r>
      <w:r w:rsidRPr="00DE6E5D">
        <w:rPr>
          <w:rFonts w:eastAsia="Calibri"/>
          <w:spacing w:val="-4"/>
          <w:kern w:val="22"/>
          <w:lang w:val="en-GB"/>
        </w:rPr>
        <w:t>the original budget. The document included an overview of revenues and expenses for the period between the pr</w:t>
      </w:r>
      <w:r w:rsidR="00F24A8B" w:rsidRPr="00DE6E5D">
        <w:rPr>
          <w:rFonts w:eastAsia="Calibri"/>
          <w:spacing w:val="-4"/>
          <w:kern w:val="22"/>
          <w:lang w:val="en-GB"/>
        </w:rPr>
        <w:t>evious</w:t>
      </w:r>
      <w:r w:rsidRPr="00DE6E5D">
        <w:rPr>
          <w:rFonts w:eastAsia="Calibri"/>
          <w:spacing w:val="-4"/>
          <w:kern w:val="22"/>
          <w:lang w:val="en-GB"/>
        </w:rPr>
        <w:t xml:space="preserve"> milestone and the one the company </w:t>
      </w:r>
      <w:r w:rsidR="00F24A8B" w:rsidRPr="00DE6E5D">
        <w:rPr>
          <w:rFonts w:eastAsia="Calibri"/>
          <w:spacing w:val="-4"/>
          <w:kern w:val="22"/>
          <w:lang w:val="en-GB"/>
        </w:rPr>
        <w:t xml:space="preserve">had </w:t>
      </w:r>
      <w:r w:rsidRPr="00DE6E5D">
        <w:rPr>
          <w:rFonts w:eastAsia="Calibri"/>
          <w:spacing w:val="-4"/>
          <w:kern w:val="22"/>
          <w:lang w:val="en-GB"/>
        </w:rPr>
        <w:t>just reached (</w:t>
      </w:r>
      <w:r w:rsidR="00F24A8B" w:rsidRPr="00DE6E5D">
        <w:rPr>
          <w:rFonts w:eastAsia="Calibri"/>
          <w:spacing w:val="-4"/>
          <w:kern w:val="22"/>
          <w:lang w:val="en-GB"/>
        </w:rPr>
        <w:t>m</w:t>
      </w:r>
      <w:r w:rsidRPr="00DE6E5D">
        <w:rPr>
          <w:rFonts w:eastAsia="Calibri"/>
          <w:spacing w:val="-4"/>
          <w:kern w:val="22"/>
          <w:lang w:val="en-GB"/>
        </w:rPr>
        <w:t>ilestone 7) (</w:t>
      </w:r>
      <w:r w:rsidR="006F5E78" w:rsidRPr="00DE6E5D">
        <w:rPr>
          <w:rFonts w:eastAsia="Calibri"/>
          <w:spacing w:val="-4"/>
          <w:kern w:val="22"/>
          <w:lang w:val="en-GB"/>
        </w:rPr>
        <w:t xml:space="preserve">see </w:t>
      </w:r>
      <w:r w:rsidRPr="00DE6E5D">
        <w:rPr>
          <w:rFonts w:eastAsia="Calibri"/>
          <w:spacing w:val="-4"/>
          <w:kern w:val="22"/>
          <w:lang w:val="en-GB"/>
        </w:rPr>
        <w:t xml:space="preserve">Exhibit 1). When the company had reached </w:t>
      </w:r>
      <w:r w:rsidR="009B0622" w:rsidRPr="00DE6E5D">
        <w:rPr>
          <w:rFonts w:eastAsia="Calibri"/>
          <w:spacing w:val="-4"/>
          <w:kern w:val="22"/>
          <w:lang w:val="en-GB"/>
        </w:rPr>
        <w:t>milestone 6</w:t>
      </w:r>
      <w:r w:rsidRPr="00DE6E5D">
        <w:rPr>
          <w:rFonts w:eastAsia="Calibri"/>
          <w:spacing w:val="-4"/>
          <w:kern w:val="22"/>
          <w:lang w:val="en-GB"/>
        </w:rPr>
        <w:t xml:space="preserve"> three months </w:t>
      </w:r>
      <w:r w:rsidR="009B0622" w:rsidRPr="00DE6E5D">
        <w:rPr>
          <w:rFonts w:eastAsia="Calibri"/>
          <w:spacing w:val="-4"/>
          <w:kern w:val="22"/>
          <w:lang w:val="en-GB"/>
        </w:rPr>
        <w:t>earlier</w:t>
      </w:r>
      <w:r w:rsidRPr="00DE6E5D">
        <w:rPr>
          <w:rFonts w:eastAsia="Calibri"/>
          <w:spacing w:val="-4"/>
          <w:kern w:val="22"/>
          <w:lang w:val="en-GB"/>
        </w:rPr>
        <w:t xml:space="preserve">, the board </w:t>
      </w:r>
      <w:r w:rsidR="009B0622" w:rsidRPr="00DE6E5D">
        <w:rPr>
          <w:rFonts w:eastAsia="Calibri"/>
          <w:spacing w:val="-4"/>
          <w:kern w:val="22"/>
          <w:lang w:val="en-GB"/>
        </w:rPr>
        <w:t xml:space="preserve">had </w:t>
      </w:r>
      <w:r w:rsidRPr="00DE6E5D">
        <w:rPr>
          <w:rFonts w:eastAsia="Calibri"/>
          <w:spacing w:val="-4"/>
          <w:kern w:val="22"/>
          <w:lang w:val="en-GB"/>
        </w:rPr>
        <w:t xml:space="preserve">approved AgriSmart’s budget for reaching the current milestone. </w:t>
      </w:r>
    </w:p>
    <w:p w14:paraId="72EB4E97" w14:textId="77777777" w:rsidR="006F5E78" w:rsidRPr="002408DC" w:rsidRDefault="006F5E78" w:rsidP="006F5E78">
      <w:pPr>
        <w:pStyle w:val="BodyTextMain"/>
        <w:rPr>
          <w:rFonts w:eastAsia="Calibri"/>
          <w:lang w:val="en-GB"/>
        </w:rPr>
      </w:pPr>
    </w:p>
    <w:p w14:paraId="4832EEBE" w14:textId="7763B9E3" w:rsidR="003F7EAD" w:rsidRPr="002408DC" w:rsidRDefault="003F7EAD" w:rsidP="006F5E78">
      <w:pPr>
        <w:pStyle w:val="BodyTextMain"/>
        <w:rPr>
          <w:rFonts w:eastAsia="Calibri"/>
          <w:lang w:val="en-GB"/>
        </w:rPr>
      </w:pPr>
      <w:r w:rsidRPr="002408DC">
        <w:rPr>
          <w:rFonts w:eastAsia="Calibri"/>
          <w:lang w:val="en-GB"/>
        </w:rPr>
        <w:t>Müller wondered whether the directors would want more details explaining the differences</w:t>
      </w:r>
      <w:r w:rsidR="009B0622" w:rsidRPr="002408DC">
        <w:rPr>
          <w:rFonts w:eastAsia="Calibri"/>
          <w:lang w:val="en-GB"/>
        </w:rPr>
        <w:t>,</w:t>
      </w:r>
      <w:r w:rsidRPr="002408DC">
        <w:rPr>
          <w:rFonts w:eastAsia="Calibri"/>
          <w:lang w:val="en-GB"/>
        </w:rPr>
        <w:t xml:space="preserve"> and she considered how she could provide such information in terms of volumes, prices</w:t>
      </w:r>
      <w:r w:rsidR="009B0622" w:rsidRPr="002408DC">
        <w:rPr>
          <w:rFonts w:eastAsia="Calibri"/>
          <w:lang w:val="en-GB"/>
        </w:rPr>
        <w:t>,</w:t>
      </w:r>
      <w:r w:rsidRPr="002408DC">
        <w:rPr>
          <w:rFonts w:eastAsia="Calibri"/>
          <w:lang w:val="en-GB"/>
        </w:rPr>
        <w:t xml:space="preserve"> and the shift in the sales mix and </w:t>
      </w:r>
      <w:r w:rsidR="009B0622" w:rsidRPr="002408DC">
        <w:rPr>
          <w:rFonts w:eastAsia="Calibri"/>
          <w:lang w:val="en-GB"/>
        </w:rPr>
        <w:t xml:space="preserve">in </w:t>
      </w:r>
      <w:r w:rsidRPr="002408DC">
        <w:rPr>
          <w:rFonts w:eastAsia="Calibri"/>
          <w:lang w:val="en-GB"/>
        </w:rPr>
        <w:t>the R&amp;D activities.</w:t>
      </w:r>
    </w:p>
    <w:p w14:paraId="64FDBA79" w14:textId="77777777" w:rsidR="006F5E78" w:rsidRPr="002408DC" w:rsidRDefault="006F5E78" w:rsidP="006F5E78">
      <w:pPr>
        <w:pStyle w:val="BodyTextMain"/>
        <w:rPr>
          <w:rFonts w:eastAsia="Calibri"/>
          <w:lang w:val="en-GB"/>
        </w:rPr>
      </w:pPr>
    </w:p>
    <w:p w14:paraId="74E7B0C9" w14:textId="77777777" w:rsidR="006F5E78" w:rsidRPr="002408DC" w:rsidRDefault="006F5E78" w:rsidP="006F5E78">
      <w:pPr>
        <w:pStyle w:val="BodyTextMain"/>
        <w:rPr>
          <w:rFonts w:eastAsia="Calibri"/>
          <w:lang w:val="en-GB"/>
        </w:rPr>
      </w:pPr>
    </w:p>
    <w:p w14:paraId="77760062" w14:textId="77777777" w:rsidR="003F7EAD" w:rsidRPr="002408DC" w:rsidRDefault="003F7EAD" w:rsidP="006F5E78">
      <w:pPr>
        <w:pStyle w:val="Casehead1"/>
        <w:rPr>
          <w:lang w:val="en-GB"/>
        </w:rPr>
      </w:pPr>
      <w:r w:rsidRPr="002408DC">
        <w:rPr>
          <w:lang w:val="en-GB"/>
        </w:rPr>
        <w:t>Operational Budget Toward the Next Milestone</w:t>
      </w:r>
    </w:p>
    <w:p w14:paraId="04F9A910" w14:textId="77777777" w:rsidR="006F5E78" w:rsidRPr="002408DC" w:rsidRDefault="006F5E78" w:rsidP="006F5E78">
      <w:pPr>
        <w:pStyle w:val="BodyTextMain"/>
        <w:rPr>
          <w:lang w:val="en-GB"/>
        </w:rPr>
      </w:pPr>
    </w:p>
    <w:p w14:paraId="78D78F38" w14:textId="3C3A86D4" w:rsidR="003F7EAD" w:rsidRPr="002408DC" w:rsidRDefault="003F7EAD" w:rsidP="006F5E78">
      <w:pPr>
        <w:pStyle w:val="BodyTextMain"/>
        <w:rPr>
          <w:rFonts w:eastAsia="Calibri"/>
          <w:lang w:val="en-GB"/>
        </w:rPr>
      </w:pPr>
      <w:r w:rsidRPr="002408DC">
        <w:rPr>
          <w:rFonts w:eastAsia="Calibri"/>
          <w:lang w:val="en-GB"/>
        </w:rPr>
        <w:t xml:space="preserve">The second critical topic on the board meeting agenda was the budget for reaching </w:t>
      </w:r>
      <w:r w:rsidR="00615E6B" w:rsidRPr="002408DC">
        <w:rPr>
          <w:rFonts w:eastAsia="Calibri"/>
          <w:lang w:val="en-GB"/>
        </w:rPr>
        <w:t>m</w:t>
      </w:r>
      <w:r w:rsidRPr="002408DC">
        <w:rPr>
          <w:rFonts w:eastAsia="Calibri"/>
          <w:lang w:val="en-GB"/>
        </w:rPr>
        <w:t xml:space="preserve">ilestone 8. The board </w:t>
      </w:r>
      <w:r w:rsidR="009B0622" w:rsidRPr="002408DC">
        <w:rPr>
          <w:rFonts w:eastAsia="Calibri"/>
          <w:lang w:val="en-GB"/>
        </w:rPr>
        <w:t xml:space="preserve">would </w:t>
      </w:r>
      <w:r w:rsidRPr="002408DC">
        <w:rPr>
          <w:rFonts w:eastAsia="Calibri"/>
          <w:lang w:val="en-GB"/>
        </w:rPr>
        <w:t xml:space="preserve">use this budget as the basis for an in-depth discussion with Müller and her team about their expectations, challenging various assumptions and providing </w:t>
      </w:r>
      <w:r w:rsidR="006F5E78" w:rsidRPr="002408DC">
        <w:rPr>
          <w:rFonts w:eastAsia="Calibri"/>
          <w:lang w:val="en-GB"/>
        </w:rPr>
        <w:t>advice.</w:t>
      </w:r>
    </w:p>
    <w:p w14:paraId="009E5155" w14:textId="77777777" w:rsidR="006F5E78" w:rsidRPr="002408DC" w:rsidRDefault="006F5E78" w:rsidP="006F5E78">
      <w:pPr>
        <w:pStyle w:val="BodyTextMain"/>
        <w:rPr>
          <w:rFonts w:eastAsia="Calibri"/>
          <w:lang w:val="en-GB"/>
        </w:rPr>
      </w:pPr>
    </w:p>
    <w:p w14:paraId="54A2D244" w14:textId="77777777" w:rsidR="003F7EAD" w:rsidRPr="002408DC" w:rsidRDefault="003F7EAD" w:rsidP="006F5E78">
      <w:pPr>
        <w:pStyle w:val="BodyTextMain"/>
        <w:rPr>
          <w:lang w:val="en-GB"/>
        </w:rPr>
      </w:pPr>
      <w:r w:rsidRPr="002408DC">
        <w:rPr>
          <w:lang w:val="en-GB"/>
        </w:rPr>
        <w:t>In her presentation, Müller highlighted the following priorities for reaching the next milestone:</w:t>
      </w:r>
    </w:p>
    <w:p w14:paraId="056950E0" w14:textId="77777777" w:rsidR="00C8748D" w:rsidRPr="002408DC" w:rsidRDefault="00C8748D" w:rsidP="006F5E78">
      <w:pPr>
        <w:pStyle w:val="BodyTextMain"/>
        <w:rPr>
          <w:lang w:val="en-GB"/>
        </w:rPr>
      </w:pPr>
    </w:p>
    <w:p w14:paraId="34505BF8" w14:textId="472C1085" w:rsidR="003F7EAD" w:rsidRPr="002408DC" w:rsidRDefault="003F7EAD" w:rsidP="006F5E78">
      <w:pPr>
        <w:pStyle w:val="BodyTextMain"/>
        <w:numPr>
          <w:ilvl w:val="0"/>
          <w:numId w:val="30"/>
        </w:numPr>
        <w:rPr>
          <w:rFonts w:eastAsia="Calibri"/>
          <w:lang w:val="en-GB"/>
        </w:rPr>
      </w:pPr>
      <w:r w:rsidRPr="002408DC">
        <w:rPr>
          <w:rFonts w:eastAsia="Calibri"/>
          <w:lang w:val="en-GB"/>
        </w:rPr>
        <w:t>She would put more effort on marketing and sales to support the delayed sales of SmartSense. The start</w:t>
      </w:r>
      <w:r w:rsidR="009B0622" w:rsidRPr="002408DC">
        <w:rPr>
          <w:rFonts w:eastAsia="Calibri"/>
          <w:lang w:val="en-GB"/>
        </w:rPr>
        <w:t>-</w:t>
      </w:r>
      <w:r w:rsidRPr="002408DC">
        <w:rPr>
          <w:rFonts w:eastAsia="Calibri"/>
          <w:lang w:val="en-GB"/>
        </w:rPr>
        <w:t xml:space="preserve">up would offer more free trials to potential customers; </w:t>
      </w:r>
      <w:r w:rsidR="009B0622" w:rsidRPr="002408DC">
        <w:rPr>
          <w:rFonts w:eastAsia="Calibri"/>
          <w:lang w:val="en-GB"/>
        </w:rPr>
        <w:t xml:space="preserve">it would </w:t>
      </w:r>
      <w:r w:rsidRPr="002408DC">
        <w:rPr>
          <w:rFonts w:eastAsia="Calibri"/>
          <w:lang w:val="en-GB"/>
        </w:rPr>
        <w:t xml:space="preserve">continue giving discounts to customers who were willing to share their success stories; and </w:t>
      </w:r>
      <w:r w:rsidR="009B0622" w:rsidRPr="002408DC">
        <w:rPr>
          <w:rFonts w:eastAsia="Calibri"/>
          <w:lang w:val="en-GB"/>
        </w:rPr>
        <w:t xml:space="preserve">it would </w:t>
      </w:r>
      <w:r w:rsidRPr="002408DC">
        <w:rPr>
          <w:rFonts w:eastAsia="Calibri"/>
          <w:lang w:val="en-GB"/>
        </w:rPr>
        <w:t xml:space="preserve">increase </w:t>
      </w:r>
      <w:r w:rsidR="009B0622" w:rsidRPr="002408DC">
        <w:rPr>
          <w:rFonts w:eastAsia="Calibri"/>
          <w:lang w:val="en-GB"/>
        </w:rPr>
        <w:t xml:space="preserve">its </w:t>
      </w:r>
      <w:r w:rsidRPr="002408DC">
        <w:rPr>
          <w:rFonts w:eastAsia="Calibri"/>
          <w:lang w:val="en-GB"/>
        </w:rPr>
        <w:t>presence in the industry through participation in trade shows and websites. Müller was projecting a 30</w:t>
      </w:r>
      <w:r w:rsidR="002A769C">
        <w:rPr>
          <w:rFonts w:eastAsia="Calibri"/>
          <w:lang w:val="en-GB"/>
        </w:rPr>
        <w:t xml:space="preserve"> </w:t>
      </w:r>
      <w:r w:rsidRPr="002408DC">
        <w:rPr>
          <w:rFonts w:eastAsia="Calibri"/>
          <w:lang w:val="en-GB"/>
        </w:rPr>
        <w:t>per</w:t>
      </w:r>
      <w:r w:rsidR="002A769C">
        <w:rPr>
          <w:rFonts w:eastAsia="Calibri"/>
          <w:lang w:val="en-GB"/>
        </w:rPr>
        <w:t xml:space="preserve"> </w:t>
      </w:r>
      <w:r w:rsidRPr="002408DC">
        <w:rPr>
          <w:rFonts w:eastAsia="Calibri"/>
          <w:lang w:val="en-GB"/>
        </w:rPr>
        <w:t>cent increase in marketing expenses</w:t>
      </w:r>
      <w:r w:rsidR="009B0622" w:rsidRPr="002408DC">
        <w:rPr>
          <w:rFonts w:eastAsia="Calibri"/>
          <w:lang w:val="en-GB"/>
        </w:rPr>
        <w:t>,</w:t>
      </w:r>
      <w:r w:rsidRPr="002408DC">
        <w:rPr>
          <w:rFonts w:eastAsia="Calibri"/>
          <w:lang w:val="en-GB"/>
        </w:rPr>
        <w:t xml:space="preserve"> </w:t>
      </w:r>
      <w:r w:rsidR="009B0622" w:rsidRPr="002408DC">
        <w:rPr>
          <w:rFonts w:eastAsia="Calibri"/>
          <w:lang w:val="en-GB"/>
        </w:rPr>
        <w:t>b</w:t>
      </w:r>
      <w:r w:rsidRPr="002408DC">
        <w:rPr>
          <w:rFonts w:eastAsia="Calibri"/>
          <w:lang w:val="en-GB"/>
        </w:rPr>
        <w:t>ut if she could convince the board to increase this budget by 70 per</w:t>
      </w:r>
      <w:r w:rsidR="006F5E78" w:rsidRPr="002408DC">
        <w:rPr>
          <w:rFonts w:eastAsia="Calibri"/>
          <w:lang w:val="en-GB"/>
        </w:rPr>
        <w:t xml:space="preserve"> </w:t>
      </w:r>
      <w:r w:rsidRPr="002408DC">
        <w:rPr>
          <w:rFonts w:eastAsia="Calibri"/>
          <w:lang w:val="en-GB"/>
        </w:rPr>
        <w:lastRenderedPageBreak/>
        <w:t>cent, sales toward the next milestone would grow an additional 10 per</w:t>
      </w:r>
      <w:r w:rsidR="002A769C">
        <w:rPr>
          <w:rFonts w:eastAsia="Calibri"/>
          <w:lang w:val="en-GB"/>
        </w:rPr>
        <w:t xml:space="preserve"> </w:t>
      </w:r>
      <w:r w:rsidRPr="002408DC">
        <w:rPr>
          <w:rFonts w:eastAsia="Calibri"/>
          <w:lang w:val="en-GB"/>
        </w:rPr>
        <w:t xml:space="preserve">cent. More importantly, the brand would be stronger going forward. </w:t>
      </w:r>
    </w:p>
    <w:p w14:paraId="09E51496" w14:textId="2E8117C8" w:rsidR="003F7EAD" w:rsidRPr="002408DC" w:rsidRDefault="003F7EAD" w:rsidP="006F5E78">
      <w:pPr>
        <w:pStyle w:val="BodyTextMain"/>
        <w:numPr>
          <w:ilvl w:val="0"/>
          <w:numId w:val="30"/>
        </w:numPr>
        <w:rPr>
          <w:rFonts w:eastAsia="Calibri"/>
          <w:lang w:val="en-GB"/>
        </w:rPr>
      </w:pPr>
      <w:r w:rsidRPr="002408DC">
        <w:rPr>
          <w:rFonts w:eastAsia="Calibri"/>
          <w:lang w:val="en-GB"/>
        </w:rPr>
        <w:t>R&amp;D would use the results from tests with pilot customers to finalize the third product, StrawberrySmart</w:t>
      </w:r>
      <w:r w:rsidR="009B0622" w:rsidRPr="002408DC">
        <w:rPr>
          <w:rFonts w:eastAsia="Calibri"/>
          <w:lang w:val="en-GB"/>
        </w:rPr>
        <w:t>—</w:t>
      </w:r>
      <w:r w:rsidRPr="002408DC">
        <w:rPr>
          <w:rFonts w:eastAsia="Calibri"/>
          <w:lang w:val="en-GB"/>
        </w:rPr>
        <w:t xml:space="preserve">a sensor that measured air temperature and humidity </w:t>
      </w:r>
      <w:r w:rsidR="00AF71A9">
        <w:rPr>
          <w:rFonts w:eastAsia="Calibri"/>
          <w:lang w:val="en-GB"/>
        </w:rPr>
        <w:t xml:space="preserve">surrounding strawberry plants </w:t>
      </w:r>
      <w:r w:rsidRPr="002408DC">
        <w:rPr>
          <w:rFonts w:eastAsia="Calibri"/>
          <w:lang w:val="en-GB"/>
        </w:rPr>
        <w:t xml:space="preserve">to warn of overheating, </w:t>
      </w:r>
      <w:r w:rsidR="009B0622" w:rsidRPr="002408DC">
        <w:rPr>
          <w:rFonts w:eastAsia="Calibri"/>
          <w:lang w:val="en-GB"/>
        </w:rPr>
        <w:t xml:space="preserve">of </w:t>
      </w:r>
      <w:r w:rsidRPr="002408DC">
        <w:rPr>
          <w:rFonts w:eastAsia="Calibri"/>
          <w:lang w:val="en-GB"/>
        </w:rPr>
        <w:t xml:space="preserve">soil being too dry or too wet, and </w:t>
      </w:r>
      <w:r w:rsidR="009B0622" w:rsidRPr="002408DC">
        <w:rPr>
          <w:rFonts w:eastAsia="Calibri"/>
          <w:lang w:val="en-GB"/>
        </w:rPr>
        <w:t xml:space="preserve">of any </w:t>
      </w:r>
      <w:r w:rsidRPr="002408DC">
        <w:rPr>
          <w:rFonts w:eastAsia="Calibri"/>
          <w:lang w:val="en-GB"/>
        </w:rPr>
        <w:t>risk of fungus infection. R&amp;D would also accelerate the development of other products. To do this, AgriSmart planned to hire additional R&amp;D staff (internal hours would grow by 20 per</w:t>
      </w:r>
      <w:r w:rsidR="006F5E78" w:rsidRPr="002408DC">
        <w:rPr>
          <w:rFonts w:eastAsia="Calibri"/>
          <w:lang w:val="en-GB"/>
        </w:rPr>
        <w:t xml:space="preserve"> </w:t>
      </w:r>
      <w:r w:rsidRPr="002408DC">
        <w:rPr>
          <w:rFonts w:eastAsia="Calibri"/>
          <w:lang w:val="en-GB"/>
        </w:rPr>
        <w:t xml:space="preserve">cent) and </w:t>
      </w:r>
      <w:r w:rsidR="009B0622" w:rsidRPr="002408DC">
        <w:rPr>
          <w:rFonts w:eastAsia="Calibri"/>
          <w:lang w:val="en-GB"/>
        </w:rPr>
        <w:t xml:space="preserve">to use </w:t>
      </w:r>
      <w:r w:rsidRPr="002408DC">
        <w:rPr>
          <w:rFonts w:eastAsia="Calibri"/>
          <w:lang w:val="en-GB"/>
        </w:rPr>
        <w:t>more external hours (an additional 15 per</w:t>
      </w:r>
      <w:r w:rsidR="006F5E78" w:rsidRPr="002408DC">
        <w:rPr>
          <w:rFonts w:eastAsia="Calibri"/>
          <w:lang w:val="en-GB"/>
        </w:rPr>
        <w:t xml:space="preserve"> </w:t>
      </w:r>
      <w:r w:rsidRPr="002408DC">
        <w:rPr>
          <w:rFonts w:eastAsia="Calibri"/>
          <w:lang w:val="en-GB"/>
        </w:rPr>
        <w:t xml:space="preserve">cent). It would spend about the same on external development services. Müller was also considering being more aggressive in her R&amp;D strategy to get more products to market faster. If she could double her internal staff, she believed she would be able to have an additional product in the market before reaching </w:t>
      </w:r>
      <w:r w:rsidR="00615E6B" w:rsidRPr="002408DC">
        <w:rPr>
          <w:rFonts w:eastAsia="Calibri"/>
          <w:lang w:val="en-GB"/>
        </w:rPr>
        <w:t>m</w:t>
      </w:r>
      <w:r w:rsidRPr="002408DC">
        <w:rPr>
          <w:rFonts w:eastAsia="Calibri"/>
          <w:lang w:val="en-GB"/>
        </w:rPr>
        <w:t xml:space="preserve">ilestone 8: WineSmart for wineries. </w:t>
      </w:r>
    </w:p>
    <w:p w14:paraId="345369A7" w14:textId="2DA468FF" w:rsidR="003F7EAD" w:rsidRPr="002408DC" w:rsidRDefault="003F7EAD" w:rsidP="006F5E78">
      <w:pPr>
        <w:pStyle w:val="BodyTextMain"/>
        <w:numPr>
          <w:ilvl w:val="0"/>
          <w:numId w:val="30"/>
        </w:numPr>
        <w:rPr>
          <w:rFonts w:eastAsia="Calibri"/>
          <w:lang w:val="en-GB"/>
        </w:rPr>
      </w:pPr>
      <w:r w:rsidRPr="002408DC">
        <w:rPr>
          <w:rFonts w:eastAsia="Calibri"/>
          <w:lang w:val="en-GB"/>
        </w:rPr>
        <w:t>AgriSmart would discontinue the joint development agreement</w:t>
      </w:r>
      <w:r w:rsidR="000E6F2E" w:rsidRPr="002408DC">
        <w:rPr>
          <w:rFonts w:eastAsia="Calibri"/>
          <w:lang w:val="en-GB"/>
        </w:rPr>
        <w:t>,</w:t>
      </w:r>
      <w:r w:rsidRPr="002408DC">
        <w:rPr>
          <w:rFonts w:eastAsia="Calibri"/>
          <w:lang w:val="en-GB"/>
        </w:rPr>
        <w:t xml:space="preserve"> since early results were not promising</w:t>
      </w:r>
      <w:r w:rsidR="00D873C9" w:rsidRPr="002408DC">
        <w:rPr>
          <w:rFonts w:eastAsia="Calibri"/>
          <w:lang w:val="en-GB"/>
        </w:rPr>
        <w:t xml:space="preserve"> </w:t>
      </w:r>
      <w:r w:rsidRPr="002408DC">
        <w:rPr>
          <w:rFonts w:eastAsia="Calibri"/>
          <w:lang w:val="en-GB"/>
        </w:rPr>
        <w:t xml:space="preserve">and it was not a priority for the partner. </w:t>
      </w:r>
    </w:p>
    <w:p w14:paraId="7F08F71E" w14:textId="77777777" w:rsidR="006F5E78" w:rsidRPr="002408DC" w:rsidRDefault="006F5E78" w:rsidP="006F5E78">
      <w:pPr>
        <w:pStyle w:val="BodyTextMain"/>
        <w:rPr>
          <w:rFonts w:eastAsia="Calibri"/>
          <w:lang w:val="en-GB"/>
        </w:rPr>
      </w:pPr>
    </w:p>
    <w:p w14:paraId="15FD36BB" w14:textId="175CC466" w:rsidR="003F7EAD" w:rsidRPr="002408DC" w:rsidRDefault="003F7EAD" w:rsidP="006F5E78">
      <w:pPr>
        <w:pStyle w:val="BodyTextMain"/>
        <w:rPr>
          <w:rFonts w:eastAsia="Calibri"/>
          <w:spacing w:val="-4"/>
          <w:kern w:val="22"/>
          <w:lang w:val="en-GB"/>
        </w:rPr>
      </w:pPr>
      <w:r w:rsidRPr="002408DC">
        <w:rPr>
          <w:rFonts w:eastAsia="Calibri"/>
          <w:spacing w:val="-4"/>
          <w:kern w:val="22"/>
          <w:lang w:val="en-GB"/>
        </w:rPr>
        <w:t xml:space="preserve">Müller also wondered about the remaining inputs to the budget. She believed she could deliver on the following: </w:t>
      </w:r>
    </w:p>
    <w:p w14:paraId="2E296F17" w14:textId="77777777" w:rsidR="00C8748D" w:rsidRPr="002408DC" w:rsidRDefault="00C8748D" w:rsidP="006F5E78">
      <w:pPr>
        <w:pStyle w:val="BodyTextMain"/>
        <w:rPr>
          <w:rFonts w:eastAsia="Calibri"/>
          <w:lang w:val="en-GB"/>
        </w:rPr>
      </w:pPr>
    </w:p>
    <w:p w14:paraId="06977FF4" w14:textId="77777777" w:rsidR="003F7EAD" w:rsidRPr="002408DC" w:rsidRDefault="003F7EAD" w:rsidP="006F5E78">
      <w:pPr>
        <w:pStyle w:val="BodyTextMain"/>
        <w:numPr>
          <w:ilvl w:val="0"/>
          <w:numId w:val="31"/>
        </w:numPr>
        <w:rPr>
          <w:rFonts w:eastAsia="Calibri"/>
          <w:lang w:val="en-GB"/>
        </w:rPr>
      </w:pPr>
      <w:r w:rsidRPr="002408DC">
        <w:rPr>
          <w:rFonts w:eastAsia="Calibri"/>
          <w:lang w:val="en-GB"/>
        </w:rPr>
        <w:t>Grow unit sales by 150 per</w:t>
      </w:r>
      <w:r w:rsidR="006F5E78" w:rsidRPr="002408DC">
        <w:rPr>
          <w:rFonts w:eastAsia="Calibri"/>
          <w:lang w:val="en-GB"/>
        </w:rPr>
        <w:t xml:space="preserve"> </w:t>
      </w:r>
      <w:r w:rsidRPr="002408DC">
        <w:rPr>
          <w:rFonts w:eastAsia="Calibri"/>
          <w:lang w:val="en-GB"/>
        </w:rPr>
        <w:t>cent for SmartSense and 150 per</w:t>
      </w:r>
      <w:r w:rsidR="006F5E78" w:rsidRPr="002408DC">
        <w:rPr>
          <w:rFonts w:eastAsia="Calibri"/>
          <w:lang w:val="en-GB"/>
        </w:rPr>
        <w:t xml:space="preserve"> </w:t>
      </w:r>
      <w:r w:rsidRPr="002408DC">
        <w:rPr>
          <w:rFonts w:eastAsia="Calibri"/>
          <w:lang w:val="en-GB"/>
        </w:rPr>
        <w:t>cent for SmartData at the current actual sales prices.</w:t>
      </w:r>
    </w:p>
    <w:p w14:paraId="7D1468C3" w14:textId="77777777" w:rsidR="003F7EAD" w:rsidRPr="002408DC" w:rsidRDefault="003F7EAD" w:rsidP="006F5E78">
      <w:pPr>
        <w:pStyle w:val="BodyTextMain"/>
        <w:numPr>
          <w:ilvl w:val="0"/>
          <w:numId w:val="31"/>
        </w:numPr>
        <w:rPr>
          <w:rFonts w:eastAsia="Calibri"/>
          <w:lang w:val="en-GB"/>
        </w:rPr>
      </w:pPr>
      <w:r w:rsidRPr="002408DC">
        <w:rPr>
          <w:rFonts w:eastAsia="Calibri"/>
          <w:lang w:val="en-GB"/>
        </w:rPr>
        <w:t>Grow other R&amp;D expenses by 10 per</w:t>
      </w:r>
      <w:r w:rsidR="006F5E78" w:rsidRPr="002408DC">
        <w:rPr>
          <w:rFonts w:eastAsia="Calibri"/>
          <w:lang w:val="en-GB"/>
        </w:rPr>
        <w:t xml:space="preserve"> </w:t>
      </w:r>
      <w:r w:rsidRPr="002408DC">
        <w:rPr>
          <w:rFonts w:eastAsia="Calibri"/>
          <w:lang w:val="en-GB"/>
        </w:rPr>
        <w:t>cent.</w:t>
      </w:r>
    </w:p>
    <w:p w14:paraId="1303F8BA" w14:textId="3E240CFC" w:rsidR="003F7EAD" w:rsidRPr="002408DC" w:rsidRDefault="003F7EAD" w:rsidP="006F5E78">
      <w:pPr>
        <w:pStyle w:val="BodyTextMain"/>
        <w:numPr>
          <w:ilvl w:val="0"/>
          <w:numId w:val="31"/>
        </w:numPr>
        <w:rPr>
          <w:rFonts w:eastAsia="Calibri"/>
          <w:lang w:val="en-GB"/>
        </w:rPr>
      </w:pPr>
      <w:r w:rsidRPr="002408DC">
        <w:rPr>
          <w:rFonts w:eastAsia="Calibri"/>
          <w:lang w:val="en-GB"/>
        </w:rPr>
        <w:t>Keep non-R&amp;D labo</w:t>
      </w:r>
      <w:r w:rsidR="000E6F2E" w:rsidRPr="002408DC">
        <w:rPr>
          <w:rFonts w:eastAsia="Calibri"/>
          <w:lang w:val="en-GB"/>
        </w:rPr>
        <w:t>u</w:t>
      </w:r>
      <w:r w:rsidRPr="002408DC">
        <w:rPr>
          <w:rFonts w:eastAsia="Calibri"/>
          <w:lang w:val="en-GB"/>
        </w:rPr>
        <w:t>r expenses constant.</w:t>
      </w:r>
    </w:p>
    <w:p w14:paraId="1A69C307" w14:textId="04C6CFA5" w:rsidR="003F7EAD" w:rsidRPr="002408DC" w:rsidRDefault="000E6F2E" w:rsidP="006F5E78">
      <w:pPr>
        <w:pStyle w:val="BodyTextMain"/>
        <w:numPr>
          <w:ilvl w:val="0"/>
          <w:numId w:val="31"/>
        </w:numPr>
        <w:rPr>
          <w:rFonts w:eastAsia="Calibri"/>
          <w:lang w:val="en-GB"/>
        </w:rPr>
      </w:pPr>
      <w:r w:rsidRPr="002408DC">
        <w:rPr>
          <w:rFonts w:eastAsia="Calibri"/>
          <w:lang w:val="en-GB"/>
        </w:rPr>
        <w:t>Keep t</w:t>
      </w:r>
      <w:r w:rsidR="003F7EAD" w:rsidRPr="002408DC">
        <w:rPr>
          <w:rFonts w:eastAsia="Calibri"/>
          <w:lang w:val="en-GB"/>
        </w:rPr>
        <w:t>he cost per unit for the contract manufacturer at the originally planned level</w:t>
      </w:r>
      <w:r w:rsidRPr="002408DC">
        <w:rPr>
          <w:rFonts w:eastAsia="Calibri"/>
          <w:lang w:val="en-GB"/>
        </w:rPr>
        <w:t>,</w:t>
      </w:r>
      <w:r w:rsidR="003F7EAD" w:rsidRPr="002408DC">
        <w:rPr>
          <w:rFonts w:eastAsia="Calibri"/>
          <w:lang w:val="en-GB"/>
        </w:rPr>
        <w:t xml:space="preserve"> </w:t>
      </w:r>
      <w:r w:rsidRPr="002408DC">
        <w:rPr>
          <w:rFonts w:eastAsia="Calibri"/>
          <w:lang w:val="en-GB"/>
        </w:rPr>
        <w:t>as</w:t>
      </w:r>
      <w:r w:rsidR="003F7EAD" w:rsidRPr="002408DC">
        <w:rPr>
          <w:rFonts w:eastAsia="Calibri"/>
          <w:lang w:val="en-GB"/>
        </w:rPr>
        <w:t xml:space="preserve"> there should be no more rush orders.</w:t>
      </w:r>
    </w:p>
    <w:p w14:paraId="666B93A5" w14:textId="69878070" w:rsidR="003F7EAD" w:rsidRPr="002408DC" w:rsidRDefault="000E6F2E" w:rsidP="006F5E78">
      <w:pPr>
        <w:pStyle w:val="BodyTextMain"/>
        <w:numPr>
          <w:ilvl w:val="0"/>
          <w:numId w:val="31"/>
        </w:numPr>
        <w:rPr>
          <w:rFonts w:eastAsia="Calibri"/>
          <w:lang w:val="en-GB"/>
        </w:rPr>
      </w:pPr>
      <w:r w:rsidRPr="002408DC">
        <w:rPr>
          <w:rFonts w:eastAsia="Calibri"/>
          <w:lang w:val="en-GB"/>
        </w:rPr>
        <w:t>Keep t</w:t>
      </w:r>
      <w:r w:rsidR="003F7EAD" w:rsidRPr="002408DC">
        <w:rPr>
          <w:rFonts w:eastAsia="Calibri"/>
          <w:lang w:val="en-GB"/>
        </w:rPr>
        <w:t xml:space="preserve">he cost per </w:t>
      </w:r>
      <w:r w:rsidR="00720111" w:rsidRPr="002408DC">
        <w:rPr>
          <w:rFonts w:eastAsia="Calibri"/>
          <w:lang w:val="en-GB"/>
        </w:rPr>
        <w:t>unit</w:t>
      </w:r>
      <w:r w:rsidR="003F7EAD" w:rsidRPr="002408DC">
        <w:rPr>
          <w:rFonts w:eastAsia="Calibri"/>
          <w:lang w:val="en-GB"/>
        </w:rPr>
        <w:t xml:space="preserve"> with the SmartData reseller at the same level.</w:t>
      </w:r>
    </w:p>
    <w:p w14:paraId="480C124F" w14:textId="1DF28E19" w:rsidR="003F7EAD" w:rsidRPr="002408DC" w:rsidRDefault="000E6F2E" w:rsidP="006F5E78">
      <w:pPr>
        <w:pStyle w:val="BodyTextMain"/>
        <w:numPr>
          <w:ilvl w:val="0"/>
          <w:numId w:val="31"/>
        </w:numPr>
        <w:rPr>
          <w:rFonts w:eastAsia="Calibri"/>
          <w:lang w:val="en-GB"/>
        </w:rPr>
      </w:pPr>
      <w:r w:rsidRPr="002408DC">
        <w:rPr>
          <w:rFonts w:eastAsia="Calibri"/>
          <w:lang w:val="en-GB"/>
        </w:rPr>
        <w:t>Keep t</w:t>
      </w:r>
      <w:r w:rsidR="003F7EAD" w:rsidRPr="002408DC">
        <w:rPr>
          <w:rFonts w:eastAsia="Calibri"/>
          <w:lang w:val="en-GB"/>
        </w:rPr>
        <w:t xml:space="preserve">he contract for computing services </w:t>
      </w:r>
      <w:r w:rsidRPr="002408DC">
        <w:rPr>
          <w:rFonts w:eastAsia="Calibri"/>
          <w:lang w:val="en-GB"/>
        </w:rPr>
        <w:t>the same</w:t>
      </w:r>
      <w:r w:rsidR="003F7EAD" w:rsidRPr="002408DC">
        <w:rPr>
          <w:rFonts w:eastAsia="Calibri"/>
          <w:lang w:val="en-GB"/>
        </w:rPr>
        <w:t>.</w:t>
      </w:r>
    </w:p>
    <w:p w14:paraId="122733B9" w14:textId="4B2F0582" w:rsidR="003F7EAD" w:rsidRPr="002408DC" w:rsidRDefault="000E6F2E" w:rsidP="006F5E78">
      <w:pPr>
        <w:pStyle w:val="BodyTextMain"/>
        <w:numPr>
          <w:ilvl w:val="0"/>
          <w:numId w:val="31"/>
        </w:numPr>
        <w:rPr>
          <w:rFonts w:eastAsia="Calibri"/>
          <w:lang w:val="en-GB"/>
        </w:rPr>
      </w:pPr>
      <w:r w:rsidRPr="002408DC">
        <w:rPr>
          <w:rFonts w:eastAsia="Calibri"/>
          <w:lang w:val="en-GB"/>
        </w:rPr>
        <w:t>Ensure a</w:t>
      </w:r>
      <w:r w:rsidR="003F7EAD" w:rsidRPr="002408DC">
        <w:rPr>
          <w:rFonts w:eastAsia="Calibri"/>
          <w:lang w:val="en-GB"/>
        </w:rPr>
        <w:t xml:space="preserve"> lead time of three months for </w:t>
      </w:r>
      <w:r w:rsidRPr="002408DC">
        <w:rPr>
          <w:rFonts w:eastAsia="Calibri"/>
          <w:lang w:val="en-GB"/>
        </w:rPr>
        <w:t>reaching</w:t>
      </w:r>
      <w:r w:rsidR="003F7EAD" w:rsidRPr="002408DC">
        <w:rPr>
          <w:rFonts w:eastAsia="Calibri"/>
          <w:lang w:val="en-GB"/>
        </w:rPr>
        <w:t xml:space="preserve"> </w:t>
      </w:r>
      <w:r w:rsidR="00615E6B" w:rsidRPr="002408DC">
        <w:rPr>
          <w:rFonts w:eastAsia="Calibri"/>
          <w:lang w:val="en-GB"/>
        </w:rPr>
        <w:t>m</w:t>
      </w:r>
      <w:r w:rsidR="003F7EAD" w:rsidRPr="002408DC">
        <w:rPr>
          <w:rFonts w:eastAsia="Calibri"/>
          <w:lang w:val="en-GB"/>
        </w:rPr>
        <w:t>ilestone 8.</w:t>
      </w:r>
    </w:p>
    <w:p w14:paraId="04F7FD94" w14:textId="77777777" w:rsidR="006F5E78" w:rsidRPr="002408DC" w:rsidRDefault="006F5E78" w:rsidP="006F5E78">
      <w:pPr>
        <w:pStyle w:val="BodyTextMain"/>
        <w:rPr>
          <w:rFonts w:eastAsia="Calibri"/>
          <w:lang w:val="en-GB"/>
        </w:rPr>
      </w:pPr>
    </w:p>
    <w:p w14:paraId="38C7C12D" w14:textId="3AAEB35E" w:rsidR="006F5E78" w:rsidRPr="002408DC" w:rsidRDefault="003F7EAD" w:rsidP="006F5E78">
      <w:pPr>
        <w:pStyle w:val="BodyTextMain"/>
        <w:rPr>
          <w:rFonts w:eastAsia="Calibri"/>
          <w:spacing w:val="-4"/>
          <w:kern w:val="22"/>
          <w:lang w:val="en-GB"/>
        </w:rPr>
      </w:pPr>
      <w:r w:rsidRPr="002408DC">
        <w:rPr>
          <w:rFonts w:eastAsia="Calibri"/>
          <w:spacing w:val="-4"/>
          <w:kern w:val="22"/>
          <w:lang w:val="en-GB"/>
        </w:rPr>
        <w:t xml:space="preserve">Yet, she wondered </w:t>
      </w:r>
      <w:r w:rsidR="00A813B9">
        <w:rPr>
          <w:rFonts w:eastAsia="Calibri"/>
          <w:spacing w:val="-4"/>
          <w:kern w:val="22"/>
          <w:lang w:val="en-GB"/>
        </w:rPr>
        <w:t>whether</w:t>
      </w:r>
      <w:r w:rsidR="00A813B9" w:rsidRPr="002408DC">
        <w:rPr>
          <w:rFonts w:eastAsia="Calibri"/>
          <w:spacing w:val="-4"/>
          <w:kern w:val="22"/>
          <w:lang w:val="en-GB"/>
        </w:rPr>
        <w:t xml:space="preserve"> </w:t>
      </w:r>
      <w:r w:rsidRPr="002408DC">
        <w:rPr>
          <w:rFonts w:eastAsia="Calibri"/>
          <w:spacing w:val="-4"/>
          <w:kern w:val="22"/>
          <w:lang w:val="en-GB"/>
        </w:rPr>
        <w:t xml:space="preserve">she should be more conservative to easily hit the budget and reduce the projected loss. Alternatively, she </w:t>
      </w:r>
      <w:r w:rsidR="000E6F2E" w:rsidRPr="002408DC">
        <w:rPr>
          <w:rFonts w:eastAsia="Calibri"/>
          <w:spacing w:val="-4"/>
          <w:kern w:val="22"/>
          <w:lang w:val="en-GB"/>
        </w:rPr>
        <w:t>c</w:t>
      </w:r>
      <w:r w:rsidRPr="002408DC">
        <w:rPr>
          <w:rFonts w:eastAsia="Calibri"/>
          <w:spacing w:val="-4"/>
          <w:kern w:val="22"/>
          <w:lang w:val="en-GB"/>
        </w:rPr>
        <w:t xml:space="preserve">ould be more aggressive to impress the board and ensure that it funded the company. </w:t>
      </w:r>
    </w:p>
    <w:p w14:paraId="624AADD8" w14:textId="77777777" w:rsidR="006F5E78" w:rsidRPr="002408DC" w:rsidRDefault="006F5E78" w:rsidP="006F5E78">
      <w:pPr>
        <w:pStyle w:val="BodyTextMain"/>
        <w:rPr>
          <w:rFonts w:eastAsia="Calibri"/>
          <w:lang w:val="en-GB"/>
        </w:rPr>
      </w:pPr>
    </w:p>
    <w:p w14:paraId="65FC10C8" w14:textId="77777777" w:rsidR="006F5E78" w:rsidRPr="002408DC" w:rsidRDefault="006F5E78" w:rsidP="006F5E78">
      <w:pPr>
        <w:pStyle w:val="BodyTextMain"/>
        <w:rPr>
          <w:rFonts w:eastAsia="Calibri"/>
          <w:lang w:val="en-GB"/>
        </w:rPr>
      </w:pPr>
    </w:p>
    <w:p w14:paraId="121CB648" w14:textId="77777777" w:rsidR="003F7EAD" w:rsidRPr="002408DC" w:rsidRDefault="003F7EAD" w:rsidP="006F5E78">
      <w:pPr>
        <w:pStyle w:val="Casehead1"/>
        <w:rPr>
          <w:lang w:val="en-GB"/>
        </w:rPr>
      </w:pPr>
      <w:r w:rsidRPr="002408DC">
        <w:rPr>
          <w:lang w:val="en-GB"/>
        </w:rPr>
        <w:t>Funding AgriSmart</w:t>
      </w:r>
    </w:p>
    <w:p w14:paraId="728991AA" w14:textId="77777777" w:rsidR="006F5E78" w:rsidRPr="002408DC" w:rsidRDefault="006F5E78" w:rsidP="006F5E78">
      <w:pPr>
        <w:pStyle w:val="BodyTextMain"/>
        <w:rPr>
          <w:lang w:val="en-GB"/>
        </w:rPr>
      </w:pPr>
    </w:p>
    <w:p w14:paraId="22A618BA" w14:textId="5B23E155" w:rsidR="003F7EAD" w:rsidRPr="00DE6E5D" w:rsidRDefault="003F7EAD" w:rsidP="006F5E78">
      <w:pPr>
        <w:pStyle w:val="BodyTextMain"/>
        <w:rPr>
          <w:rFonts w:eastAsia="Calibri"/>
          <w:spacing w:val="-4"/>
          <w:kern w:val="22"/>
          <w:lang w:val="en-GB"/>
        </w:rPr>
      </w:pPr>
      <w:r w:rsidRPr="00DE6E5D">
        <w:rPr>
          <w:rFonts w:eastAsia="Calibri"/>
          <w:spacing w:val="-4"/>
          <w:kern w:val="22"/>
          <w:lang w:val="en-GB"/>
        </w:rPr>
        <w:t xml:space="preserve">The </w:t>
      </w:r>
      <w:r w:rsidR="000E6F2E" w:rsidRPr="00DE6E5D">
        <w:rPr>
          <w:rFonts w:eastAsia="Calibri"/>
          <w:spacing w:val="-4"/>
          <w:kern w:val="22"/>
          <w:lang w:val="en-GB"/>
        </w:rPr>
        <w:t xml:space="preserve">board </w:t>
      </w:r>
      <w:r w:rsidRPr="00DE6E5D">
        <w:rPr>
          <w:rFonts w:eastAsia="Calibri"/>
          <w:spacing w:val="-4"/>
          <w:kern w:val="22"/>
          <w:lang w:val="en-GB"/>
        </w:rPr>
        <w:t xml:space="preserve">meeting </w:t>
      </w:r>
      <w:r w:rsidR="000E6F2E" w:rsidRPr="00DE6E5D">
        <w:rPr>
          <w:rFonts w:eastAsia="Calibri"/>
          <w:spacing w:val="-4"/>
          <w:kern w:val="22"/>
          <w:lang w:val="en-GB"/>
        </w:rPr>
        <w:t xml:space="preserve">would </w:t>
      </w:r>
      <w:r w:rsidRPr="00DE6E5D">
        <w:rPr>
          <w:rFonts w:eastAsia="Calibri"/>
          <w:spacing w:val="-4"/>
          <w:kern w:val="22"/>
          <w:lang w:val="en-GB"/>
        </w:rPr>
        <w:t>also include a funding decision. In taking this decision, the board needed to have an idea of the company’s longer-term prospects</w:t>
      </w:r>
      <w:r w:rsidR="000E6F2E" w:rsidRPr="00DE6E5D">
        <w:rPr>
          <w:rFonts w:eastAsia="Calibri"/>
          <w:spacing w:val="-4"/>
          <w:kern w:val="22"/>
          <w:lang w:val="en-GB"/>
        </w:rPr>
        <w:t>,</w:t>
      </w:r>
      <w:r w:rsidRPr="00DE6E5D">
        <w:rPr>
          <w:rFonts w:eastAsia="Calibri"/>
          <w:spacing w:val="-4"/>
          <w:kern w:val="22"/>
          <w:lang w:val="en-GB"/>
        </w:rPr>
        <w:t xml:space="preserve"> and the budget considered </w:t>
      </w:r>
      <w:r w:rsidR="00A813B9" w:rsidRPr="00DE6E5D">
        <w:rPr>
          <w:rFonts w:eastAsia="Calibri"/>
          <w:spacing w:val="-4"/>
          <w:kern w:val="22"/>
          <w:lang w:val="en-GB"/>
        </w:rPr>
        <w:t xml:space="preserve">only </w:t>
      </w:r>
      <w:r w:rsidRPr="00DE6E5D">
        <w:rPr>
          <w:rFonts w:eastAsia="Calibri"/>
          <w:spacing w:val="-4"/>
          <w:kern w:val="22"/>
          <w:lang w:val="en-GB"/>
        </w:rPr>
        <w:t>the next milestone. Müller was aware that the board</w:t>
      </w:r>
      <w:r w:rsidR="00D52600" w:rsidRPr="00DE6E5D">
        <w:rPr>
          <w:rFonts w:eastAsia="Calibri"/>
          <w:spacing w:val="-4"/>
          <w:kern w:val="22"/>
          <w:lang w:val="en-GB"/>
        </w:rPr>
        <w:t xml:space="preserve"> considered two options</w:t>
      </w:r>
      <w:r w:rsidR="00615E6B" w:rsidRPr="00DE6E5D">
        <w:rPr>
          <w:rFonts w:eastAsia="Calibri"/>
          <w:spacing w:val="-4"/>
          <w:kern w:val="22"/>
          <w:lang w:val="en-GB"/>
        </w:rPr>
        <w:t>.</w:t>
      </w:r>
      <w:r w:rsidR="00D52600" w:rsidRPr="00DE6E5D">
        <w:rPr>
          <w:rFonts w:eastAsia="Calibri"/>
          <w:spacing w:val="-4"/>
          <w:kern w:val="22"/>
          <w:lang w:val="en-GB"/>
        </w:rPr>
        <w:t xml:space="preserve"> One </w:t>
      </w:r>
      <w:r w:rsidR="00615E6B" w:rsidRPr="00DE6E5D">
        <w:rPr>
          <w:rFonts w:eastAsia="Calibri"/>
          <w:spacing w:val="-4"/>
          <w:kern w:val="22"/>
          <w:lang w:val="en-GB"/>
        </w:rPr>
        <w:t xml:space="preserve">option </w:t>
      </w:r>
      <w:r w:rsidR="00D52600" w:rsidRPr="00DE6E5D">
        <w:rPr>
          <w:rFonts w:eastAsia="Calibri"/>
          <w:spacing w:val="-4"/>
          <w:kern w:val="22"/>
          <w:lang w:val="en-GB"/>
        </w:rPr>
        <w:t xml:space="preserve">was to </w:t>
      </w:r>
      <w:r w:rsidRPr="00DE6E5D">
        <w:rPr>
          <w:rFonts w:eastAsia="Calibri"/>
          <w:spacing w:val="-4"/>
          <w:kern w:val="22"/>
          <w:lang w:val="en-GB"/>
        </w:rPr>
        <w:t>fund the next milestone</w:t>
      </w:r>
      <w:r w:rsidR="00D52600" w:rsidRPr="00DE6E5D">
        <w:rPr>
          <w:rFonts w:eastAsia="Calibri"/>
          <w:spacing w:val="-4"/>
          <w:kern w:val="22"/>
          <w:lang w:val="en-GB"/>
        </w:rPr>
        <w:t xml:space="preserve"> and </w:t>
      </w:r>
      <w:r w:rsidRPr="00DE6E5D">
        <w:rPr>
          <w:rFonts w:eastAsia="Calibri"/>
          <w:spacing w:val="-4"/>
          <w:kern w:val="22"/>
          <w:lang w:val="en-GB"/>
        </w:rPr>
        <w:t>keep its funding commitment for the next two years and then exit</w:t>
      </w:r>
      <w:r w:rsidR="000E6F2E" w:rsidRPr="00DE6E5D">
        <w:rPr>
          <w:rFonts w:eastAsia="Calibri"/>
          <w:spacing w:val="-4"/>
          <w:kern w:val="22"/>
          <w:lang w:val="en-GB"/>
        </w:rPr>
        <w:t>;</w:t>
      </w:r>
      <w:r w:rsidRPr="00DE6E5D">
        <w:rPr>
          <w:rFonts w:eastAsia="Calibri"/>
          <w:spacing w:val="-4"/>
          <w:kern w:val="22"/>
          <w:lang w:val="en-GB"/>
        </w:rPr>
        <w:t xml:space="preserve"> it would </w:t>
      </w:r>
      <w:r w:rsidR="000E6F2E" w:rsidRPr="00DE6E5D">
        <w:rPr>
          <w:rFonts w:eastAsia="Calibri"/>
          <w:spacing w:val="-4"/>
          <w:kern w:val="22"/>
          <w:lang w:val="en-GB"/>
        </w:rPr>
        <w:t xml:space="preserve">then </w:t>
      </w:r>
      <w:r w:rsidRPr="00DE6E5D">
        <w:rPr>
          <w:rFonts w:eastAsia="Calibri"/>
          <w:spacing w:val="-4"/>
          <w:kern w:val="22"/>
          <w:lang w:val="en-GB"/>
        </w:rPr>
        <w:t>either transfer the start</w:t>
      </w:r>
      <w:r w:rsidR="006557D2" w:rsidRPr="00DE6E5D">
        <w:rPr>
          <w:rFonts w:eastAsia="Calibri"/>
          <w:spacing w:val="-4"/>
          <w:kern w:val="22"/>
          <w:lang w:val="en-GB"/>
        </w:rPr>
        <w:t>-</w:t>
      </w:r>
      <w:r w:rsidRPr="00DE6E5D">
        <w:rPr>
          <w:rFonts w:eastAsia="Calibri"/>
          <w:spacing w:val="-4"/>
          <w:kern w:val="22"/>
          <w:lang w:val="en-GB"/>
        </w:rPr>
        <w:t xml:space="preserve">up to a Bosch division or sell it to an outside party. </w:t>
      </w:r>
      <w:r w:rsidR="00D52600" w:rsidRPr="00DE6E5D">
        <w:rPr>
          <w:rFonts w:eastAsia="Calibri"/>
          <w:spacing w:val="-4"/>
          <w:kern w:val="22"/>
          <w:lang w:val="en-GB"/>
        </w:rPr>
        <w:t xml:space="preserve">The other option was to stop </w:t>
      </w:r>
      <w:r w:rsidR="002B4CA4" w:rsidRPr="00DE6E5D">
        <w:rPr>
          <w:rFonts w:eastAsia="Calibri"/>
          <w:spacing w:val="-4"/>
          <w:kern w:val="22"/>
          <w:lang w:val="en-GB"/>
        </w:rPr>
        <w:t xml:space="preserve">the </w:t>
      </w:r>
      <w:r w:rsidR="00D52600" w:rsidRPr="00DE6E5D">
        <w:rPr>
          <w:rFonts w:eastAsia="Calibri"/>
          <w:spacing w:val="-4"/>
          <w:kern w:val="22"/>
          <w:lang w:val="en-GB"/>
        </w:rPr>
        <w:t>funding and dismantle AgriSmart.</w:t>
      </w:r>
    </w:p>
    <w:p w14:paraId="590F55AF" w14:textId="77777777" w:rsidR="006F5E78" w:rsidRPr="002408DC" w:rsidRDefault="006F5E78" w:rsidP="006F5E78">
      <w:pPr>
        <w:pStyle w:val="BodyTextMain"/>
        <w:rPr>
          <w:rFonts w:eastAsia="Calibri"/>
          <w:lang w:val="en-GB"/>
        </w:rPr>
      </w:pPr>
    </w:p>
    <w:p w14:paraId="3C570AAB" w14:textId="2CAFB81E" w:rsidR="003F7EAD" w:rsidRPr="00DE6E5D" w:rsidRDefault="003F7EAD" w:rsidP="006F5E78">
      <w:pPr>
        <w:pStyle w:val="BodyTextMain"/>
        <w:rPr>
          <w:rFonts w:eastAsia="Calibri"/>
          <w:spacing w:val="-4"/>
          <w:kern w:val="22"/>
          <w:lang w:val="en-GB"/>
        </w:rPr>
      </w:pPr>
      <w:r w:rsidRPr="00DE6E5D">
        <w:rPr>
          <w:rFonts w:eastAsia="Calibri"/>
          <w:spacing w:val="-4"/>
          <w:kern w:val="22"/>
          <w:lang w:val="en-GB"/>
        </w:rPr>
        <w:t xml:space="preserve">Müller was </w:t>
      </w:r>
      <w:r w:rsidR="002B4CA4" w:rsidRPr="00DE6E5D">
        <w:rPr>
          <w:rFonts w:eastAsia="Calibri"/>
          <w:spacing w:val="-4"/>
          <w:kern w:val="22"/>
          <w:lang w:val="en-GB"/>
        </w:rPr>
        <w:t>un</w:t>
      </w:r>
      <w:r w:rsidRPr="00DE6E5D">
        <w:rPr>
          <w:rFonts w:eastAsia="Calibri"/>
          <w:spacing w:val="-4"/>
          <w:kern w:val="22"/>
          <w:lang w:val="en-GB"/>
        </w:rPr>
        <w:t xml:space="preserve">sure how fast the company could grow after </w:t>
      </w:r>
      <w:r w:rsidR="00615E6B" w:rsidRPr="00DE6E5D">
        <w:rPr>
          <w:rFonts w:eastAsia="Calibri"/>
          <w:spacing w:val="-4"/>
          <w:kern w:val="22"/>
          <w:lang w:val="en-GB"/>
        </w:rPr>
        <w:t>m</w:t>
      </w:r>
      <w:r w:rsidRPr="00DE6E5D">
        <w:rPr>
          <w:rFonts w:eastAsia="Calibri"/>
          <w:spacing w:val="-4"/>
          <w:kern w:val="22"/>
          <w:lang w:val="en-GB"/>
        </w:rPr>
        <w:t>ilestone 8. She knew that the technology gave the company a significant lead</w:t>
      </w:r>
      <w:r w:rsidR="000E6F2E" w:rsidRPr="00DE6E5D">
        <w:rPr>
          <w:rFonts w:eastAsia="Calibri"/>
          <w:spacing w:val="-4"/>
          <w:kern w:val="22"/>
          <w:lang w:val="en-GB"/>
        </w:rPr>
        <w:t xml:space="preserve"> </w:t>
      </w:r>
      <w:r w:rsidRPr="00DE6E5D">
        <w:rPr>
          <w:rFonts w:eastAsia="Calibri"/>
          <w:spacing w:val="-4"/>
          <w:kern w:val="22"/>
          <w:lang w:val="en-GB"/>
        </w:rPr>
        <w:t xml:space="preserve">time over competitors. The market was large and covered the world. Yet, it was </w:t>
      </w:r>
      <w:r w:rsidR="002B4CA4" w:rsidRPr="00DE6E5D">
        <w:rPr>
          <w:rFonts w:eastAsia="Calibri"/>
          <w:spacing w:val="-4"/>
          <w:kern w:val="22"/>
          <w:lang w:val="en-GB"/>
        </w:rPr>
        <w:t xml:space="preserve">difficult </w:t>
      </w:r>
      <w:r w:rsidRPr="00DE6E5D">
        <w:rPr>
          <w:rFonts w:eastAsia="Calibri"/>
          <w:spacing w:val="-4"/>
          <w:kern w:val="22"/>
          <w:lang w:val="en-GB"/>
        </w:rPr>
        <w:t>to predict how quickly customers would buy into the new technology. One option she contemplated was establishing partnerships with large companies, but doing so would put pressure on prices</w:t>
      </w:r>
      <w:r w:rsidR="006F5E78" w:rsidRPr="00DE6E5D">
        <w:rPr>
          <w:rFonts w:eastAsia="Calibri"/>
          <w:spacing w:val="-4"/>
          <w:kern w:val="22"/>
          <w:lang w:val="en-GB"/>
        </w:rPr>
        <w:t>.</w:t>
      </w:r>
    </w:p>
    <w:p w14:paraId="724111C4" w14:textId="77777777" w:rsidR="006F5E78" w:rsidRPr="002408DC" w:rsidRDefault="006F5E78" w:rsidP="006F5E78">
      <w:pPr>
        <w:pStyle w:val="BodyTextMain"/>
        <w:rPr>
          <w:rFonts w:eastAsia="Calibri"/>
          <w:lang w:val="en-GB"/>
        </w:rPr>
      </w:pPr>
    </w:p>
    <w:p w14:paraId="45538FA1" w14:textId="460D8A0E" w:rsidR="003F7EAD" w:rsidRPr="002408DC" w:rsidRDefault="003F7EAD" w:rsidP="006F5E78">
      <w:pPr>
        <w:pStyle w:val="BodyTextMain"/>
        <w:rPr>
          <w:rFonts w:eastAsia="Calibri"/>
          <w:lang w:val="en-GB"/>
        </w:rPr>
      </w:pPr>
      <w:r w:rsidRPr="002408DC">
        <w:rPr>
          <w:rFonts w:eastAsia="Calibri"/>
          <w:lang w:val="en-GB"/>
        </w:rPr>
        <w:t>Müller envisioned four scenarios</w:t>
      </w:r>
      <w:r w:rsidR="00DB1E9B" w:rsidRPr="002408DC">
        <w:rPr>
          <w:rFonts w:eastAsia="Calibri"/>
          <w:lang w:val="en-GB"/>
        </w:rPr>
        <w:t>:</w:t>
      </w:r>
      <w:r w:rsidR="00D848E8" w:rsidRPr="002408DC">
        <w:rPr>
          <w:rFonts w:eastAsia="Calibri"/>
          <w:lang w:val="en-GB"/>
        </w:rPr>
        <w:t xml:space="preserve"> </w:t>
      </w:r>
      <w:r w:rsidR="00DB1E9B" w:rsidRPr="002408DC">
        <w:rPr>
          <w:rFonts w:eastAsia="Calibri"/>
          <w:lang w:val="en-GB"/>
        </w:rPr>
        <w:t>s</w:t>
      </w:r>
      <w:r w:rsidR="00D848E8" w:rsidRPr="002408DC">
        <w:rPr>
          <w:rFonts w:eastAsia="Calibri"/>
          <w:lang w:val="en-GB"/>
        </w:rPr>
        <w:t>he considered two different market sizes and two strategies</w:t>
      </w:r>
      <w:r w:rsidR="008A4534" w:rsidRPr="002408DC">
        <w:rPr>
          <w:rFonts w:eastAsia="Calibri"/>
          <w:lang w:val="en-GB"/>
        </w:rPr>
        <w:t>—</w:t>
      </w:r>
      <w:r w:rsidRPr="002408DC">
        <w:rPr>
          <w:rFonts w:eastAsia="Calibri"/>
          <w:lang w:val="en-GB"/>
        </w:rPr>
        <w:t>go-alone versus partnership</w:t>
      </w:r>
      <w:r w:rsidR="004675E1" w:rsidRPr="002408DC">
        <w:rPr>
          <w:rFonts w:eastAsia="Calibri"/>
          <w:lang w:val="en-GB"/>
        </w:rPr>
        <w:t xml:space="preserve">, which would </w:t>
      </w:r>
      <w:r w:rsidR="000E6F2E" w:rsidRPr="002408DC">
        <w:rPr>
          <w:rFonts w:eastAsia="Calibri"/>
          <w:lang w:val="en-GB"/>
        </w:rPr>
        <w:t>affect</w:t>
      </w:r>
      <w:r w:rsidR="004675E1" w:rsidRPr="002408DC">
        <w:rPr>
          <w:rFonts w:eastAsia="Calibri"/>
          <w:lang w:val="en-GB"/>
        </w:rPr>
        <w:t xml:space="preserve"> AgriSmart’s market share</w:t>
      </w:r>
      <w:r w:rsidRPr="002408DC">
        <w:rPr>
          <w:rFonts w:eastAsia="Calibri"/>
          <w:lang w:val="en-GB"/>
        </w:rPr>
        <w:t xml:space="preserve">. Given AgriSmart’s technology lead, </w:t>
      </w:r>
      <w:r w:rsidR="00C0040A" w:rsidRPr="002408DC">
        <w:rPr>
          <w:rFonts w:eastAsia="Calibri"/>
          <w:lang w:val="en-GB"/>
        </w:rPr>
        <w:t xml:space="preserve">in two years </w:t>
      </w:r>
      <w:r w:rsidRPr="002408DC">
        <w:rPr>
          <w:rFonts w:eastAsia="Calibri"/>
          <w:lang w:val="en-GB"/>
        </w:rPr>
        <w:t>the company could capture 10 per</w:t>
      </w:r>
      <w:r w:rsidR="006F5E78" w:rsidRPr="002408DC">
        <w:rPr>
          <w:rFonts w:eastAsia="Calibri"/>
          <w:lang w:val="en-GB"/>
        </w:rPr>
        <w:t xml:space="preserve"> </w:t>
      </w:r>
      <w:r w:rsidRPr="002408DC">
        <w:rPr>
          <w:rFonts w:eastAsia="Calibri"/>
          <w:lang w:val="en-GB"/>
        </w:rPr>
        <w:t xml:space="preserve">cent of the expected </w:t>
      </w:r>
      <w:r w:rsidR="006530AC" w:rsidRPr="002408DC">
        <w:rPr>
          <w:rFonts w:eastAsia="Calibri"/>
          <w:lang w:val="en-GB"/>
        </w:rPr>
        <w:t>€</w:t>
      </w:r>
      <w:r w:rsidRPr="002408DC">
        <w:rPr>
          <w:rFonts w:eastAsia="Calibri"/>
          <w:lang w:val="en-GB"/>
        </w:rPr>
        <w:t>150 million</w:t>
      </w:r>
      <w:r w:rsidR="000E6F2E" w:rsidRPr="002408DC">
        <w:rPr>
          <w:rStyle w:val="FootnoteReference"/>
          <w:rFonts w:eastAsia="Calibri"/>
          <w:lang w:val="en-GB"/>
        </w:rPr>
        <w:footnoteReference w:id="2"/>
      </w:r>
      <w:r w:rsidRPr="002408DC">
        <w:rPr>
          <w:rFonts w:eastAsia="Calibri"/>
          <w:lang w:val="en-GB"/>
        </w:rPr>
        <w:t xml:space="preserve"> market for smart agriculture</w:t>
      </w:r>
      <w:r w:rsidR="00C0040A" w:rsidRPr="002408DC">
        <w:rPr>
          <w:rFonts w:eastAsia="Calibri"/>
          <w:lang w:val="en-GB"/>
        </w:rPr>
        <w:t>,</w:t>
      </w:r>
      <w:r w:rsidRPr="002408DC">
        <w:rPr>
          <w:rFonts w:eastAsia="Calibri"/>
          <w:lang w:val="en-GB"/>
        </w:rPr>
        <w:t xml:space="preserve"> </w:t>
      </w:r>
      <w:r w:rsidR="00C0040A" w:rsidRPr="002408DC">
        <w:rPr>
          <w:rFonts w:eastAsia="Calibri"/>
          <w:lang w:val="en-GB"/>
        </w:rPr>
        <w:t>which</w:t>
      </w:r>
      <w:r w:rsidR="007B3B79" w:rsidRPr="002408DC">
        <w:rPr>
          <w:rFonts w:eastAsia="Calibri"/>
          <w:lang w:val="en-GB"/>
        </w:rPr>
        <w:t xml:space="preserve"> was </w:t>
      </w:r>
      <w:r w:rsidR="00C0040A" w:rsidRPr="002408DC">
        <w:rPr>
          <w:rFonts w:eastAsia="Calibri"/>
          <w:lang w:val="en-GB"/>
        </w:rPr>
        <w:t xml:space="preserve">the </w:t>
      </w:r>
      <w:r w:rsidR="007B3B79" w:rsidRPr="002408DC">
        <w:rPr>
          <w:rFonts w:eastAsia="Calibri"/>
          <w:lang w:val="en-GB"/>
        </w:rPr>
        <w:t>most relevant market segment for AgriSmart</w:t>
      </w:r>
      <w:r w:rsidR="00D066FA" w:rsidRPr="002408DC">
        <w:rPr>
          <w:rFonts w:eastAsia="Calibri"/>
          <w:lang w:val="en-GB"/>
        </w:rPr>
        <w:t xml:space="preserve"> (see Exhibit 5)</w:t>
      </w:r>
      <w:r w:rsidRPr="002408DC">
        <w:rPr>
          <w:rFonts w:eastAsia="Calibri"/>
          <w:lang w:val="en-GB"/>
        </w:rPr>
        <w:t xml:space="preserve">. Variable costs </w:t>
      </w:r>
      <w:r w:rsidRPr="002408DC">
        <w:rPr>
          <w:rFonts w:eastAsia="Calibri"/>
          <w:lang w:val="en-GB"/>
        </w:rPr>
        <w:lastRenderedPageBreak/>
        <w:t xml:space="preserve">would remain </w:t>
      </w:r>
      <w:r w:rsidR="00AF71A9">
        <w:rPr>
          <w:rFonts w:eastAsia="Calibri"/>
          <w:lang w:val="en-GB"/>
        </w:rPr>
        <w:t xml:space="preserve">at </w:t>
      </w:r>
      <w:r w:rsidRPr="002408DC">
        <w:rPr>
          <w:rFonts w:eastAsia="Calibri"/>
          <w:lang w:val="en-GB"/>
        </w:rPr>
        <w:t>the same percentage of revenues. Total R&amp;D expenses would continue to increase by 15 per</w:t>
      </w:r>
      <w:r w:rsidR="006F5E78" w:rsidRPr="002408DC">
        <w:rPr>
          <w:rFonts w:eastAsia="Calibri"/>
          <w:lang w:val="en-GB"/>
        </w:rPr>
        <w:t xml:space="preserve"> </w:t>
      </w:r>
      <w:r w:rsidRPr="002408DC">
        <w:rPr>
          <w:rFonts w:eastAsia="Calibri"/>
          <w:lang w:val="en-GB"/>
        </w:rPr>
        <w:t>cent every quarter, and non-R&amp;D labo</w:t>
      </w:r>
      <w:r w:rsidR="00C0040A" w:rsidRPr="002408DC">
        <w:rPr>
          <w:rFonts w:eastAsia="Calibri"/>
          <w:lang w:val="en-GB"/>
        </w:rPr>
        <w:t>u</w:t>
      </w:r>
      <w:r w:rsidRPr="002408DC">
        <w:rPr>
          <w:rFonts w:eastAsia="Calibri"/>
          <w:lang w:val="en-GB"/>
        </w:rPr>
        <w:t>r costs and marketing expenses by 10 per</w:t>
      </w:r>
      <w:r w:rsidR="006F5E78" w:rsidRPr="002408DC">
        <w:rPr>
          <w:rFonts w:eastAsia="Calibri"/>
          <w:lang w:val="en-GB"/>
        </w:rPr>
        <w:t xml:space="preserve"> </w:t>
      </w:r>
      <w:r w:rsidRPr="002408DC">
        <w:rPr>
          <w:rFonts w:eastAsia="Calibri"/>
          <w:lang w:val="en-GB"/>
        </w:rPr>
        <w:t xml:space="preserve">cent. However, AgriSmart’s current target market segment within the smart agriculture market was a tiny percentage of the potential market. </w:t>
      </w:r>
      <w:r w:rsidR="00D848E8" w:rsidRPr="002408DC">
        <w:rPr>
          <w:rFonts w:eastAsia="Calibri"/>
          <w:lang w:val="en-GB"/>
        </w:rPr>
        <w:t>Müller also considered the possibility of the market growing</w:t>
      </w:r>
      <w:r w:rsidRPr="002408DC">
        <w:rPr>
          <w:rFonts w:eastAsia="Calibri"/>
          <w:lang w:val="en-GB"/>
        </w:rPr>
        <w:t xml:space="preserve"> fast</w:t>
      </w:r>
      <w:r w:rsidR="007D7723" w:rsidRPr="002408DC">
        <w:rPr>
          <w:rFonts w:eastAsia="Calibri"/>
          <w:lang w:val="en-GB"/>
        </w:rPr>
        <w:t xml:space="preserve">er </w:t>
      </w:r>
      <w:r w:rsidR="0069575E">
        <w:rPr>
          <w:rFonts w:eastAsia="Calibri"/>
          <w:lang w:val="en-GB"/>
        </w:rPr>
        <w:t xml:space="preserve">than forecasted </w:t>
      </w:r>
      <w:r w:rsidR="007D7723" w:rsidRPr="002408DC">
        <w:rPr>
          <w:rFonts w:eastAsia="Calibri"/>
          <w:lang w:val="en-GB"/>
        </w:rPr>
        <w:t>and</w:t>
      </w:r>
      <w:r w:rsidR="0069575E">
        <w:rPr>
          <w:rFonts w:eastAsia="Calibri"/>
          <w:lang w:val="en-GB"/>
        </w:rPr>
        <w:t>, in two years,</w:t>
      </w:r>
      <w:r w:rsidR="007D7723" w:rsidRPr="002408DC">
        <w:rPr>
          <w:rFonts w:eastAsia="Calibri"/>
          <w:lang w:val="en-GB"/>
        </w:rPr>
        <w:t xml:space="preserve"> being twice </w:t>
      </w:r>
      <w:r w:rsidR="00C0040A" w:rsidRPr="002408DC">
        <w:rPr>
          <w:rFonts w:eastAsia="Calibri"/>
          <w:lang w:val="en-GB"/>
        </w:rPr>
        <w:t>the size</w:t>
      </w:r>
      <w:r w:rsidR="007D7723" w:rsidRPr="002408DC">
        <w:rPr>
          <w:rFonts w:eastAsia="Calibri"/>
          <w:lang w:val="en-GB"/>
        </w:rPr>
        <w:t xml:space="preserve"> </w:t>
      </w:r>
      <w:r w:rsidR="00EB0869" w:rsidRPr="002408DC">
        <w:rPr>
          <w:rFonts w:eastAsia="Calibri"/>
          <w:lang w:val="en-GB"/>
        </w:rPr>
        <w:t>than w</w:t>
      </w:r>
      <w:r w:rsidRPr="002408DC">
        <w:rPr>
          <w:rFonts w:eastAsia="Calibri"/>
          <w:lang w:val="en-GB"/>
        </w:rPr>
        <w:t>as expected</w:t>
      </w:r>
      <w:r w:rsidR="004675E1" w:rsidRPr="002408DC">
        <w:rPr>
          <w:rFonts w:eastAsia="Calibri"/>
          <w:lang w:val="en-GB"/>
        </w:rPr>
        <w:t>.</w:t>
      </w:r>
      <w:r w:rsidRPr="002408DC">
        <w:rPr>
          <w:rFonts w:eastAsia="Calibri"/>
          <w:lang w:val="en-GB"/>
        </w:rPr>
        <w:t xml:space="preserve"> </w:t>
      </w:r>
      <w:r w:rsidR="004675E1" w:rsidRPr="002408DC">
        <w:rPr>
          <w:rFonts w:eastAsia="Calibri"/>
          <w:lang w:val="en-GB"/>
        </w:rPr>
        <w:t>Furthermore, s</w:t>
      </w:r>
      <w:r w:rsidR="00D848E8" w:rsidRPr="002408DC">
        <w:rPr>
          <w:rFonts w:eastAsia="Calibri"/>
          <w:lang w:val="en-GB"/>
        </w:rPr>
        <w:t xml:space="preserve">he considered the option of </w:t>
      </w:r>
      <w:r w:rsidR="008A4534" w:rsidRPr="002408DC">
        <w:rPr>
          <w:rFonts w:eastAsia="Calibri"/>
          <w:lang w:val="en-GB"/>
        </w:rPr>
        <w:t>pursuing</w:t>
      </w:r>
      <w:r w:rsidR="009A3CE3" w:rsidRPr="002408DC">
        <w:rPr>
          <w:rFonts w:eastAsia="Calibri"/>
          <w:lang w:val="en-GB"/>
        </w:rPr>
        <w:t xml:space="preserve"> a </w:t>
      </w:r>
      <w:r w:rsidR="00D848E8" w:rsidRPr="002408DC">
        <w:rPr>
          <w:rFonts w:eastAsia="Calibri"/>
          <w:lang w:val="en-GB"/>
        </w:rPr>
        <w:t>partner</w:t>
      </w:r>
      <w:r w:rsidR="009A3CE3" w:rsidRPr="002408DC">
        <w:rPr>
          <w:rFonts w:eastAsia="Calibri"/>
          <w:lang w:val="en-GB"/>
        </w:rPr>
        <w:t>ship</w:t>
      </w:r>
      <w:r w:rsidR="00D848E8" w:rsidRPr="002408DC">
        <w:rPr>
          <w:rFonts w:eastAsia="Calibri"/>
          <w:lang w:val="en-GB"/>
        </w:rPr>
        <w:t xml:space="preserve"> rather than going alone. If</w:t>
      </w:r>
      <w:r w:rsidRPr="002408DC">
        <w:rPr>
          <w:rFonts w:eastAsia="Calibri"/>
          <w:lang w:val="en-GB"/>
        </w:rPr>
        <w:t xml:space="preserve"> AgriSmart partnered with large agricultural companies</w:t>
      </w:r>
      <w:r w:rsidR="009A3CE3" w:rsidRPr="002408DC">
        <w:rPr>
          <w:rFonts w:eastAsia="Calibri"/>
          <w:lang w:val="en-GB"/>
        </w:rPr>
        <w:t>,</w:t>
      </w:r>
      <w:r w:rsidRPr="002408DC">
        <w:rPr>
          <w:rFonts w:eastAsia="Calibri"/>
          <w:lang w:val="en-GB"/>
        </w:rPr>
        <w:t xml:space="preserve"> </w:t>
      </w:r>
      <w:r w:rsidR="009A3CE3" w:rsidRPr="002408DC">
        <w:rPr>
          <w:rFonts w:eastAsia="Calibri"/>
          <w:lang w:val="en-GB"/>
        </w:rPr>
        <w:t xml:space="preserve">the </w:t>
      </w:r>
      <w:r w:rsidR="00D848E8" w:rsidRPr="002408DC">
        <w:rPr>
          <w:rFonts w:eastAsia="Calibri"/>
          <w:lang w:val="en-GB"/>
        </w:rPr>
        <w:t>p</w:t>
      </w:r>
      <w:r w:rsidRPr="002408DC">
        <w:rPr>
          <w:rFonts w:eastAsia="Calibri"/>
          <w:lang w:val="en-GB"/>
        </w:rPr>
        <w:t>rice pressure would reduce contribution margins by at least 60 per</w:t>
      </w:r>
      <w:r w:rsidR="006F5E78" w:rsidRPr="002408DC">
        <w:rPr>
          <w:rFonts w:eastAsia="Calibri"/>
          <w:lang w:val="en-GB"/>
        </w:rPr>
        <w:t xml:space="preserve"> </w:t>
      </w:r>
      <w:r w:rsidRPr="002408DC">
        <w:rPr>
          <w:rFonts w:eastAsia="Calibri"/>
          <w:lang w:val="en-GB"/>
        </w:rPr>
        <w:t xml:space="preserve">cent, yet smart agriculture would </w:t>
      </w:r>
      <w:r w:rsidR="0069575E">
        <w:rPr>
          <w:rFonts w:eastAsia="Calibri"/>
          <w:lang w:val="en-GB"/>
        </w:rPr>
        <w:t>gain</w:t>
      </w:r>
      <w:r w:rsidR="0069575E" w:rsidRPr="002408DC">
        <w:rPr>
          <w:rFonts w:eastAsia="Calibri"/>
          <w:lang w:val="en-GB"/>
        </w:rPr>
        <w:t xml:space="preserve"> </w:t>
      </w:r>
      <w:r w:rsidRPr="002408DC">
        <w:rPr>
          <w:rFonts w:eastAsia="Calibri"/>
          <w:lang w:val="en-GB"/>
        </w:rPr>
        <w:t>the support of these companies and grow even faster</w:t>
      </w:r>
      <w:r w:rsidR="008A4534" w:rsidRPr="002408DC">
        <w:rPr>
          <w:rFonts w:eastAsia="Calibri"/>
          <w:lang w:val="en-GB"/>
        </w:rPr>
        <w:t>.</w:t>
      </w:r>
      <w:r w:rsidRPr="002408DC">
        <w:rPr>
          <w:rFonts w:eastAsia="Calibri"/>
          <w:lang w:val="en-GB"/>
        </w:rPr>
        <w:t xml:space="preserve"> Müller considered </w:t>
      </w:r>
      <w:r w:rsidR="006F5E78" w:rsidRPr="002408DC">
        <w:rPr>
          <w:rFonts w:eastAsia="Calibri"/>
          <w:lang w:val="en-GB"/>
        </w:rPr>
        <w:t>capturing 20 per cent</w:t>
      </w:r>
      <w:r w:rsidRPr="002408DC">
        <w:rPr>
          <w:rFonts w:eastAsia="Calibri"/>
          <w:lang w:val="en-GB"/>
        </w:rPr>
        <w:t xml:space="preserve"> of the market </w:t>
      </w:r>
      <w:r w:rsidR="00D848E8" w:rsidRPr="002408DC">
        <w:rPr>
          <w:rFonts w:eastAsia="Calibri"/>
          <w:lang w:val="en-GB"/>
        </w:rPr>
        <w:t>as a feasible alternative</w:t>
      </w:r>
      <w:r w:rsidRPr="002408DC">
        <w:rPr>
          <w:rFonts w:eastAsia="Calibri"/>
          <w:lang w:val="en-GB"/>
        </w:rPr>
        <w:t xml:space="preserve">. It was difficult to say how the future would unfold, so she considered each of these four scenarios </w:t>
      </w:r>
      <w:r w:rsidR="009A3CE3" w:rsidRPr="002408DC">
        <w:rPr>
          <w:rFonts w:eastAsia="Calibri"/>
          <w:lang w:val="en-GB"/>
        </w:rPr>
        <w:t>as</w:t>
      </w:r>
      <w:r w:rsidRPr="002408DC">
        <w:rPr>
          <w:rFonts w:eastAsia="Calibri"/>
          <w:lang w:val="en-GB"/>
        </w:rPr>
        <w:t xml:space="preserve"> equal</w:t>
      </w:r>
      <w:r w:rsidR="009A3CE3" w:rsidRPr="002408DC">
        <w:rPr>
          <w:rFonts w:eastAsia="Calibri"/>
          <w:lang w:val="en-GB"/>
        </w:rPr>
        <w:t>ly</w:t>
      </w:r>
      <w:r w:rsidRPr="002408DC">
        <w:rPr>
          <w:rFonts w:eastAsia="Calibri"/>
          <w:lang w:val="en-GB"/>
        </w:rPr>
        <w:t xml:space="preserve"> like</w:t>
      </w:r>
      <w:r w:rsidR="009A3CE3" w:rsidRPr="002408DC">
        <w:rPr>
          <w:rFonts w:eastAsia="Calibri"/>
          <w:lang w:val="en-GB"/>
        </w:rPr>
        <w:t>ly</w:t>
      </w:r>
      <w:r w:rsidRPr="002408DC">
        <w:rPr>
          <w:rFonts w:eastAsia="Calibri"/>
          <w:lang w:val="en-GB"/>
        </w:rPr>
        <w:t xml:space="preserve">. </w:t>
      </w:r>
    </w:p>
    <w:p w14:paraId="31B9DE0B" w14:textId="77777777" w:rsidR="006F5E78" w:rsidRPr="002408DC" w:rsidRDefault="006F5E78" w:rsidP="006F5E78">
      <w:pPr>
        <w:pStyle w:val="BodyTextMain"/>
        <w:rPr>
          <w:rFonts w:eastAsia="Calibri"/>
          <w:lang w:val="en-GB"/>
        </w:rPr>
      </w:pPr>
    </w:p>
    <w:p w14:paraId="42881B92" w14:textId="1076202B" w:rsidR="00237BA9" w:rsidRPr="002408DC" w:rsidRDefault="003F7EAD" w:rsidP="006F5E78">
      <w:pPr>
        <w:pStyle w:val="BodyTextMain"/>
        <w:rPr>
          <w:rFonts w:eastAsia="Calibri"/>
          <w:lang w:val="en-GB"/>
        </w:rPr>
      </w:pPr>
      <w:r w:rsidRPr="002408DC">
        <w:rPr>
          <w:rFonts w:eastAsia="Calibri"/>
          <w:lang w:val="en-GB"/>
        </w:rPr>
        <w:t xml:space="preserve">Milestone 8 would reveal important information regarding the feasibility of the go-alone versus </w:t>
      </w:r>
      <w:r w:rsidR="008A4534" w:rsidRPr="002408DC">
        <w:rPr>
          <w:rFonts w:eastAsia="Calibri"/>
          <w:lang w:val="en-GB"/>
        </w:rPr>
        <w:t xml:space="preserve">the </w:t>
      </w:r>
      <w:r w:rsidRPr="002408DC">
        <w:rPr>
          <w:rFonts w:eastAsia="Calibri"/>
          <w:lang w:val="en-GB"/>
        </w:rPr>
        <w:t xml:space="preserve">partnership strategies as well as the size of the market. If the current go-alone strategy </w:t>
      </w:r>
      <w:r w:rsidR="008A4534" w:rsidRPr="002408DC">
        <w:rPr>
          <w:rFonts w:eastAsia="Calibri"/>
          <w:lang w:val="en-GB"/>
        </w:rPr>
        <w:t>received</w:t>
      </w:r>
      <w:r w:rsidRPr="002408DC">
        <w:rPr>
          <w:rFonts w:eastAsia="Calibri"/>
          <w:lang w:val="en-GB"/>
        </w:rPr>
        <w:t xml:space="preserve"> further support, th</w:t>
      </w:r>
      <w:r w:rsidR="008A4534" w:rsidRPr="002408DC">
        <w:rPr>
          <w:rFonts w:eastAsia="Calibri"/>
          <w:lang w:val="en-GB"/>
        </w:rPr>
        <w:t>ose</w:t>
      </w:r>
      <w:r w:rsidRPr="002408DC">
        <w:rPr>
          <w:rFonts w:eastAsia="Calibri"/>
          <w:lang w:val="en-GB"/>
        </w:rPr>
        <w:t xml:space="preserve"> alternatives would become much more likely and </w:t>
      </w:r>
      <w:r w:rsidR="008A4534" w:rsidRPr="002408DC">
        <w:rPr>
          <w:rFonts w:eastAsia="Calibri"/>
          <w:lang w:val="en-GB"/>
        </w:rPr>
        <w:t xml:space="preserve">each of </w:t>
      </w:r>
      <w:r w:rsidRPr="002408DC">
        <w:rPr>
          <w:rFonts w:eastAsia="Calibri"/>
          <w:lang w:val="en-GB"/>
        </w:rPr>
        <w:t>the partners</w:t>
      </w:r>
      <w:r w:rsidR="008A4534" w:rsidRPr="002408DC">
        <w:rPr>
          <w:rFonts w:eastAsia="Calibri"/>
          <w:lang w:val="en-GB"/>
        </w:rPr>
        <w:t>hip alternatives</w:t>
      </w:r>
      <w:r w:rsidRPr="002408DC">
        <w:rPr>
          <w:rFonts w:eastAsia="Calibri"/>
          <w:lang w:val="en-GB"/>
        </w:rPr>
        <w:t xml:space="preserve"> would drop to about 10 per</w:t>
      </w:r>
      <w:r w:rsidR="006F5E78" w:rsidRPr="002408DC">
        <w:rPr>
          <w:rFonts w:eastAsia="Calibri"/>
          <w:lang w:val="en-GB"/>
        </w:rPr>
        <w:t xml:space="preserve"> </w:t>
      </w:r>
      <w:r w:rsidRPr="002408DC">
        <w:rPr>
          <w:rFonts w:eastAsia="Calibri"/>
          <w:lang w:val="en-GB"/>
        </w:rPr>
        <w:t xml:space="preserve">cent. </w:t>
      </w:r>
      <w:r w:rsidR="002802B3">
        <w:rPr>
          <w:rFonts w:eastAsia="Calibri"/>
          <w:lang w:val="en-GB"/>
        </w:rPr>
        <w:t>Of</w:t>
      </w:r>
      <w:r w:rsidR="002802B3" w:rsidRPr="002408DC">
        <w:rPr>
          <w:rFonts w:eastAsia="Calibri"/>
          <w:lang w:val="en-GB"/>
        </w:rPr>
        <w:t xml:space="preserve"> </w:t>
      </w:r>
      <w:r w:rsidRPr="002408DC">
        <w:rPr>
          <w:rFonts w:eastAsia="Calibri"/>
          <w:lang w:val="en-GB"/>
        </w:rPr>
        <w:t>the two go-alone scenarios, the likelihood of having a large market would be 50 per</w:t>
      </w:r>
      <w:r w:rsidR="006F5E78" w:rsidRPr="002408DC">
        <w:rPr>
          <w:rFonts w:eastAsia="Calibri"/>
          <w:lang w:val="en-GB"/>
        </w:rPr>
        <w:t xml:space="preserve"> </w:t>
      </w:r>
      <w:r w:rsidRPr="002408DC">
        <w:rPr>
          <w:rFonts w:eastAsia="Calibri"/>
          <w:lang w:val="en-GB"/>
        </w:rPr>
        <w:t>cent and having a smaller market</w:t>
      </w:r>
      <w:r w:rsidR="009325FA" w:rsidRPr="002408DC">
        <w:rPr>
          <w:rFonts w:eastAsia="Calibri"/>
          <w:lang w:val="en-GB"/>
        </w:rPr>
        <w:t xml:space="preserve"> would be 30 per cent</w:t>
      </w:r>
      <w:r w:rsidRPr="002408DC">
        <w:rPr>
          <w:rFonts w:eastAsia="Calibri"/>
          <w:lang w:val="en-GB"/>
        </w:rPr>
        <w:t xml:space="preserve">. If the go-alone strategy lost support, then going </w:t>
      </w:r>
      <w:r w:rsidR="009325FA" w:rsidRPr="002408DC">
        <w:rPr>
          <w:rFonts w:eastAsia="Calibri"/>
          <w:lang w:val="en-GB"/>
        </w:rPr>
        <w:t xml:space="preserve">forward </w:t>
      </w:r>
      <w:r w:rsidRPr="002408DC">
        <w:rPr>
          <w:rFonts w:eastAsia="Calibri"/>
          <w:lang w:val="en-GB"/>
        </w:rPr>
        <w:t>with partners would become more likely, with having a small market with partners at 50 per</w:t>
      </w:r>
      <w:r w:rsidR="006F5E78" w:rsidRPr="002408DC">
        <w:rPr>
          <w:rFonts w:eastAsia="Calibri"/>
          <w:lang w:val="en-GB"/>
        </w:rPr>
        <w:t xml:space="preserve"> </w:t>
      </w:r>
      <w:r w:rsidRPr="002408DC">
        <w:rPr>
          <w:rFonts w:eastAsia="Calibri"/>
          <w:lang w:val="en-GB"/>
        </w:rPr>
        <w:t xml:space="preserve">cent and going </w:t>
      </w:r>
      <w:r w:rsidR="009325FA" w:rsidRPr="002408DC">
        <w:rPr>
          <w:rFonts w:eastAsia="Calibri"/>
          <w:lang w:val="en-GB"/>
        </w:rPr>
        <w:t xml:space="preserve">ahead </w:t>
      </w:r>
      <w:r w:rsidRPr="002408DC">
        <w:rPr>
          <w:rFonts w:eastAsia="Calibri"/>
          <w:lang w:val="en-GB"/>
        </w:rPr>
        <w:t>with partners but having a large market</w:t>
      </w:r>
      <w:r w:rsidR="009325FA" w:rsidRPr="002408DC">
        <w:rPr>
          <w:rFonts w:eastAsia="Calibri"/>
          <w:lang w:val="en-GB"/>
        </w:rPr>
        <w:t xml:space="preserve"> at 20 per cent</w:t>
      </w:r>
      <w:r w:rsidRPr="002408DC">
        <w:rPr>
          <w:rFonts w:eastAsia="Calibri"/>
          <w:lang w:val="en-GB"/>
        </w:rPr>
        <w:t xml:space="preserve">. The other two alternatives would remain equally likely. </w:t>
      </w:r>
    </w:p>
    <w:p w14:paraId="7A968621" w14:textId="77777777" w:rsidR="00237BA9" w:rsidRPr="002408DC" w:rsidRDefault="00237BA9" w:rsidP="006F5E78">
      <w:pPr>
        <w:pStyle w:val="BodyTextMain"/>
        <w:rPr>
          <w:rFonts w:eastAsia="Calibri"/>
          <w:lang w:val="en-GB"/>
        </w:rPr>
      </w:pPr>
    </w:p>
    <w:p w14:paraId="7BA494E0" w14:textId="1EBCC65F" w:rsidR="003F7EAD" w:rsidRPr="002408DC" w:rsidRDefault="009325FA" w:rsidP="006F5E78">
      <w:pPr>
        <w:pStyle w:val="BodyTextMain"/>
        <w:rPr>
          <w:rFonts w:eastAsia="Calibri"/>
          <w:lang w:val="en-GB"/>
        </w:rPr>
      </w:pPr>
      <w:r w:rsidRPr="002408DC">
        <w:rPr>
          <w:rFonts w:eastAsia="Calibri"/>
          <w:lang w:val="en-GB"/>
        </w:rPr>
        <w:t>The v</w:t>
      </w:r>
      <w:r w:rsidR="00237BA9" w:rsidRPr="002408DC">
        <w:rPr>
          <w:rFonts w:eastAsia="Calibri"/>
          <w:lang w:val="en-GB"/>
        </w:rPr>
        <w:t>aluation</w:t>
      </w:r>
      <w:r w:rsidR="00854CE4" w:rsidRPr="002408DC">
        <w:rPr>
          <w:rFonts w:eastAsia="Calibri"/>
          <w:lang w:val="en-GB"/>
        </w:rPr>
        <w:t xml:space="preserve"> of AgriSmart was based on estimates</w:t>
      </w:r>
      <w:r w:rsidR="00237BA9" w:rsidRPr="002408DC">
        <w:rPr>
          <w:rFonts w:eastAsia="Calibri"/>
          <w:lang w:val="en-GB"/>
        </w:rPr>
        <w:t xml:space="preserve"> of the financial results</w:t>
      </w:r>
      <w:r w:rsidR="00473C4E" w:rsidRPr="002408DC">
        <w:rPr>
          <w:rFonts w:eastAsia="Calibri"/>
          <w:lang w:val="en-GB"/>
        </w:rPr>
        <w:t xml:space="preserve"> (</w:t>
      </w:r>
      <w:r w:rsidRPr="002408DC">
        <w:rPr>
          <w:rFonts w:eastAsia="Calibri"/>
          <w:lang w:val="en-GB"/>
        </w:rPr>
        <w:t>earnings before interest, taxes, depreciation, and amortization</w:t>
      </w:r>
      <w:r w:rsidR="002802B3">
        <w:rPr>
          <w:rFonts w:eastAsia="Calibri"/>
          <w:lang w:val="en-GB"/>
        </w:rPr>
        <w:t>, or EBITDA</w:t>
      </w:r>
      <w:r w:rsidR="00473C4E" w:rsidRPr="002408DC">
        <w:rPr>
          <w:rFonts w:eastAsia="Calibri"/>
          <w:lang w:val="en-GB"/>
        </w:rPr>
        <w:t>)</w:t>
      </w:r>
      <w:r w:rsidR="00237BA9" w:rsidRPr="002408DC">
        <w:rPr>
          <w:rFonts w:eastAsia="Calibri"/>
          <w:lang w:val="en-GB"/>
        </w:rPr>
        <w:t xml:space="preserve"> for the next eight quarters after </w:t>
      </w:r>
      <w:r w:rsidR="00DB1E9B" w:rsidRPr="002408DC">
        <w:rPr>
          <w:rFonts w:eastAsia="Calibri"/>
          <w:lang w:val="en-GB"/>
        </w:rPr>
        <w:t>m</w:t>
      </w:r>
      <w:r w:rsidR="00237BA9" w:rsidRPr="002408DC">
        <w:rPr>
          <w:rFonts w:eastAsia="Calibri"/>
          <w:lang w:val="en-GB"/>
        </w:rPr>
        <w:t xml:space="preserve">ilestone 8. </w:t>
      </w:r>
      <w:r w:rsidR="003F7EAD" w:rsidRPr="002408DC">
        <w:rPr>
          <w:rFonts w:eastAsia="Calibri"/>
          <w:lang w:val="en-GB"/>
        </w:rPr>
        <w:t xml:space="preserve">The discount rate used internally at </w:t>
      </w:r>
      <w:r w:rsidR="006557D2" w:rsidRPr="002408DC">
        <w:rPr>
          <w:rFonts w:eastAsia="Calibri"/>
          <w:lang w:val="en-GB"/>
        </w:rPr>
        <w:t xml:space="preserve">the </w:t>
      </w:r>
      <w:r w:rsidR="003F7EAD" w:rsidRPr="002408DC">
        <w:rPr>
          <w:rFonts w:eastAsia="Calibri"/>
          <w:lang w:val="en-GB"/>
        </w:rPr>
        <w:t xml:space="preserve">Bosch </w:t>
      </w:r>
      <w:r w:rsidR="006557D2" w:rsidRPr="002408DC">
        <w:rPr>
          <w:rFonts w:eastAsia="Calibri"/>
          <w:lang w:val="en-GB"/>
        </w:rPr>
        <w:t>s</w:t>
      </w:r>
      <w:r w:rsidR="003F7EAD" w:rsidRPr="002408DC">
        <w:rPr>
          <w:rFonts w:eastAsia="Calibri"/>
          <w:lang w:val="en-GB"/>
        </w:rPr>
        <w:t>tart</w:t>
      </w:r>
      <w:r w:rsidR="006557D2" w:rsidRPr="002408DC">
        <w:rPr>
          <w:rFonts w:eastAsia="Calibri"/>
          <w:lang w:val="en-GB"/>
        </w:rPr>
        <w:t>-</w:t>
      </w:r>
      <w:r w:rsidR="003F7EAD" w:rsidRPr="002408DC">
        <w:rPr>
          <w:rFonts w:eastAsia="Calibri"/>
          <w:lang w:val="en-GB"/>
        </w:rPr>
        <w:t xml:space="preserve">up </w:t>
      </w:r>
      <w:r w:rsidR="006557D2" w:rsidRPr="002408DC">
        <w:rPr>
          <w:rFonts w:eastAsia="Calibri"/>
          <w:lang w:val="en-GB"/>
        </w:rPr>
        <w:t>p</w:t>
      </w:r>
      <w:r w:rsidR="003F7EAD" w:rsidRPr="002408DC">
        <w:rPr>
          <w:rFonts w:eastAsia="Calibri"/>
          <w:lang w:val="en-GB"/>
        </w:rPr>
        <w:t xml:space="preserve">latform </w:t>
      </w:r>
      <w:r w:rsidR="006F5E78" w:rsidRPr="002408DC">
        <w:rPr>
          <w:rFonts w:eastAsia="Calibri"/>
          <w:lang w:val="en-GB"/>
        </w:rPr>
        <w:t>was 5 per cent</w:t>
      </w:r>
      <w:r w:rsidR="003F7EAD" w:rsidRPr="002408DC">
        <w:rPr>
          <w:rFonts w:eastAsia="Calibri"/>
          <w:lang w:val="en-GB"/>
        </w:rPr>
        <w:t xml:space="preserve"> per quarter</w:t>
      </w:r>
      <w:r w:rsidR="00237BA9" w:rsidRPr="002408DC">
        <w:rPr>
          <w:rFonts w:eastAsia="Calibri"/>
          <w:lang w:val="en-GB"/>
        </w:rPr>
        <w:t xml:space="preserve">. </w:t>
      </w:r>
      <w:r w:rsidR="00794FB8" w:rsidRPr="002408DC">
        <w:rPr>
          <w:rFonts w:eastAsia="Calibri"/>
          <w:lang w:val="en-GB"/>
        </w:rPr>
        <w:t>The terminal value was the last</w:t>
      </w:r>
      <w:r w:rsidR="00473C4E" w:rsidRPr="002408DC">
        <w:rPr>
          <w:rFonts w:eastAsia="Calibri"/>
          <w:lang w:val="en-GB"/>
        </w:rPr>
        <w:t xml:space="preserve"> quarterly</w:t>
      </w:r>
      <w:r w:rsidR="00794FB8" w:rsidRPr="002408DC">
        <w:rPr>
          <w:rFonts w:eastAsia="Calibri"/>
          <w:lang w:val="en-GB"/>
        </w:rPr>
        <w:t xml:space="preserve"> </w:t>
      </w:r>
      <w:r w:rsidRPr="002408DC">
        <w:rPr>
          <w:rFonts w:eastAsia="Calibri"/>
          <w:lang w:val="en-GB"/>
        </w:rPr>
        <w:t xml:space="preserve">forecasted </w:t>
      </w:r>
      <w:r w:rsidR="00AF71A9">
        <w:rPr>
          <w:rFonts w:eastAsia="Calibri"/>
          <w:lang w:val="en-GB"/>
        </w:rPr>
        <w:t>EBITDA</w:t>
      </w:r>
      <w:r w:rsidR="00794FB8" w:rsidRPr="002408DC">
        <w:rPr>
          <w:rFonts w:eastAsia="Calibri"/>
          <w:lang w:val="en-GB"/>
        </w:rPr>
        <w:t xml:space="preserve"> </w:t>
      </w:r>
      <w:r w:rsidR="00DB1E9B" w:rsidRPr="002408DC">
        <w:rPr>
          <w:rFonts w:eastAsia="Calibri"/>
          <w:lang w:val="en-GB"/>
        </w:rPr>
        <w:t>multiplied by</w:t>
      </w:r>
      <w:r w:rsidR="00794FB8" w:rsidRPr="002408DC">
        <w:rPr>
          <w:rFonts w:eastAsia="Calibri"/>
          <w:lang w:val="en-GB"/>
        </w:rPr>
        <w:t xml:space="preserve"> 20. </w:t>
      </w:r>
    </w:p>
    <w:p w14:paraId="73F03CFF" w14:textId="77777777" w:rsidR="006F5E78" w:rsidRPr="002408DC" w:rsidRDefault="006F5E78" w:rsidP="006F5E78">
      <w:pPr>
        <w:pStyle w:val="BodyTextMain"/>
        <w:rPr>
          <w:rFonts w:eastAsia="Calibri"/>
          <w:lang w:val="en-GB"/>
        </w:rPr>
      </w:pPr>
    </w:p>
    <w:p w14:paraId="62610AEE" w14:textId="0C3FFF24" w:rsidR="003F7EAD" w:rsidRPr="002408DC" w:rsidRDefault="003F7EAD" w:rsidP="006F5E78">
      <w:pPr>
        <w:pStyle w:val="BodyTextMain"/>
        <w:rPr>
          <w:rFonts w:eastAsia="Calibri"/>
          <w:lang w:val="en-GB"/>
        </w:rPr>
      </w:pPr>
      <w:r w:rsidRPr="002408DC">
        <w:rPr>
          <w:rFonts w:eastAsia="Calibri"/>
          <w:lang w:val="en-GB"/>
        </w:rPr>
        <w:t>Müller</w:t>
      </w:r>
      <w:r w:rsidRPr="002408DC" w:rsidDel="0000554B">
        <w:rPr>
          <w:rFonts w:eastAsia="Calibri"/>
          <w:lang w:val="en-GB"/>
        </w:rPr>
        <w:t xml:space="preserve"> realized she needed</w:t>
      </w:r>
      <w:r w:rsidR="00EB0869" w:rsidRPr="002408DC">
        <w:rPr>
          <w:rFonts w:eastAsia="Calibri"/>
          <w:lang w:val="en-GB"/>
        </w:rPr>
        <w:t xml:space="preserve"> to present</w:t>
      </w:r>
      <w:r w:rsidRPr="002408DC" w:rsidDel="0000554B">
        <w:rPr>
          <w:rFonts w:eastAsia="Calibri"/>
          <w:lang w:val="en-GB"/>
        </w:rPr>
        <w:t xml:space="preserve"> a convincing outlook. After all, her business was still losing money every quarter</w:t>
      </w:r>
      <w:r w:rsidR="009325FA" w:rsidRPr="002408DC">
        <w:rPr>
          <w:rFonts w:eastAsia="Calibri"/>
          <w:lang w:val="en-GB"/>
        </w:rPr>
        <w:t>,</w:t>
      </w:r>
      <w:r w:rsidRPr="002408DC" w:rsidDel="0000554B">
        <w:rPr>
          <w:rFonts w:eastAsia="Calibri"/>
          <w:lang w:val="en-GB"/>
        </w:rPr>
        <w:t xml:space="preserve"> and results toward </w:t>
      </w:r>
      <w:r w:rsidR="00DB1E9B" w:rsidRPr="002408DC">
        <w:rPr>
          <w:rFonts w:eastAsia="Calibri"/>
          <w:lang w:val="en-GB"/>
        </w:rPr>
        <w:t>m</w:t>
      </w:r>
      <w:r w:rsidRPr="002408DC" w:rsidDel="0000554B">
        <w:rPr>
          <w:rFonts w:eastAsia="Calibri"/>
          <w:lang w:val="en-GB"/>
        </w:rPr>
        <w:t>ilestone 8 did</w:t>
      </w:r>
      <w:r w:rsidR="009325FA" w:rsidRPr="002408DC">
        <w:rPr>
          <w:rFonts w:eastAsia="Calibri"/>
          <w:lang w:val="en-GB"/>
        </w:rPr>
        <w:t xml:space="preserve"> not</w:t>
      </w:r>
      <w:r w:rsidRPr="002408DC" w:rsidDel="0000554B">
        <w:rPr>
          <w:rFonts w:eastAsia="Calibri"/>
          <w:lang w:val="en-GB"/>
        </w:rPr>
        <w:t xml:space="preserve"> look any better. The Bosch </w:t>
      </w:r>
      <w:r w:rsidR="006557D2" w:rsidRPr="002408DC">
        <w:rPr>
          <w:rFonts w:eastAsia="Calibri"/>
          <w:lang w:val="en-GB"/>
        </w:rPr>
        <w:t>s</w:t>
      </w:r>
      <w:r w:rsidRPr="002408DC" w:rsidDel="0000554B">
        <w:rPr>
          <w:rFonts w:eastAsia="Calibri"/>
          <w:lang w:val="en-GB"/>
        </w:rPr>
        <w:t>tart</w:t>
      </w:r>
      <w:r w:rsidR="006557D2" w:rsidRPr="002408DC">
        <w:rPr>
          <w:rFonts w:eastAsia="Calibri"/>
          <w:lang w:val="en-GB"/>
        </w:rPr>
        <w:t>-</w:t>
      </w:r>
      <w:r w:rsidRPr="002408DC" w:rsidDel="0000554B">
        <w:rPr>
          <w:rFonts w:eastAsia="Calibri"/>
          <w:lang w:val="en-GB"/>
        </w:rPr>
        <w:t xml:space="preserve">up </w:t>
      </w:r>
      <w:r w:rsidR="006557D2" w:rsidRPr="002408DC">
        <w:rPr>
          <w:rFonts w:eastAsia="Calibri"/>
          <w:lang w:val="en-GB"/>
        </w:rPr>
        <w:t>p</w:t>
      </w:r>
      <w:r w:rsidRPr="002408DC">
        <w:rPr>
          <w:rFonts w:eastAsia="Calibri"/>
          <w:lang w:val="en-GB"/>
        </w:rPr>
        <w:t>latform</w:t>
      </w:r>
      <w:r w:rsidRPr="002408DC" w:rsidDel="0000554B">
        <w:rPr>
          <w:rFonts w:eastAsia="Calibri"/>
          <w:lang w:val="en-GB"/>
        </w:rPr>
        <w:t xml:space="preserve"> had already invested €3.2 million</w:t>
      </w:r>
      <w:r w:rsidR="009325FA" w:rsidRPr="002408DC">
        <w:rPr>
          <w:rFonts w:eastAsia="Calibri"/>
          <w:lang w:val="en-GB"/>
        </w:rPr>
        <w:t>;</w:t>
      </w:r>
      <w:r w:rsidRPr="002408DC" w:rsidDel="0000554B">
        <w:rPr>
          <w:rFonts w:eastAsia="Calibri"/>
          <w:lang w:val="en-GB"/>
        </w:rPr>
        <w:t xml:space="preserve"> would </w:t>
      </w:r>
      <w:r w:rsidR="009325FA" w:rsidRPr="002408DC">
        <w:rPr>
          <w:rFonts w:eastAsia="Calibri"/>
          <w:lang w:val="en-GB"/>
        </w:rPr>
        <w:t>it</w:t>
      </w:r>
      <w:r w:rsidRPr="002408DC" w:rsidDel="0000554B">
        <w:rPr>
          <w:rFonts w:eastAsia="Calibri"/>
          <w:lang w:val="en-GB"/>
        </w:rPr>
        <w:t xml:space="preserve"> </w:t>
      </w:r>
      <w:r w:rsidR="009325FA" w:rsidRPr="002408DC">
        <w:rPr>
          <w:rFonts w:eastAsia="Calibri"/>
          <w:lang w:val="en-GB"/>
        </w:rPr>
        <w:t>continue</w:t>
      </w:r>
      <w:r w:rsidRPr="002408DC" w:rsidDel="0000554B">
        <w:rPr>
          <w:rFonts w:eastAsia="Calibri"/>
          <w:lang w:val="en-GB"/>
        </w:rPr>
        <w:t xml:space="preserve"> </w:t>
      </w:r>
      <w:r w:rsidR="009325FA" w:rsidRPr="002408DC">
        <w:rPr>
          <w:rFonts w:eastAsia="Calibri"/>
          <w:lang w:val="en-GB"/>
        </w:rPr>
        <w:t xml:space="preserve">to </w:t>
      </w:r>
      <w:r w:rsidRPr="002408DC" w:rsidDel="0000554B">
        <w:rPr>
          <w:rFonts w:eastAsia="Calibri"/>
          <w:lang w:val="en-GB"/>
        </w:rPr>
        <w:t xml:space="preserve">fund </w:t>
      </w:r>
      <w:r w:rsidR="009325FA" w:rsidRPr="002408DC">
        <w:rPr>
          <w:rFonts w:eastAsia="Calibri"/>
          <w:lang w:val="en-GB"/>
        </w:rPr>
        <w:t>the business</w:t>
      </w:r>
      <w:r w:rsidRPr="002408DC" w:rsidDel="0000554B">
        <w:rPr>
          <w:rFonts w:eastAsia="Calibri"/>
          <w:lang w:val="en-GB"/>
        </w:rPr>
        <w:t xml:space="preserve">? </w:t>
      </w:r>
      <w:r w:rsidRPr="002408DC">
        <w:rPr>
          <w:rFonts w:eastAsia="Calibri"/>
          <w:lang w:val="en-GB"/>
        </w:rPr>
        <w:t xml:space="preserve">Müller wondered how she could also </w:t>
      </w:r>
      <w:r w:rsidR="00EB0869" w:rsidRPr="002408DC">
        <w:rPr>
          <w:rFonts w:eastAsia="Calibri"/>
          <w:lang w:val="en-GB"/>
        </w:rPr>
        <w:t>convince</w:t>
      </w:r>
      <w:r w:rsidRPr="002408DC">
        <w:rPr>
          <w:rFonts w:eastAsia="Calibri"/>
          <w:lang w:val="en-GB"/>
        </w:rPr>
        <w:t xml:space="preserve"> the board that </w:t>
      </w:r>
      <w:r w:rsidR="009325FA" w:rsidRPr="002408DC">
        <w:rPr>
          <w:rFonts w:eastAsia="Calibri"/>
          <w:lang w:val="en-GB"/>
        </w:rPr>
        <w:t xml:space="preserve">important information would be revealed over </w:t>
      </w:r>
      <w:r w:rsidRPr="002408DC">
        <w:rPr>
          <w:rFonts w:eastAsia="Calibri"/>
          <w:lang w:val="en-GB"/>
        </w:rPr>
        <w:t>the next three months.</w:t>
      </w:r>
    </w:p>
    <w:p w14:paraId="3FED35E3" w14:textId="77777777" w:rsidR="003F7EAD" w:rsidRPr="002408DC" w:rsidRDefault="003F7EAD">
      <w:pPr>
        <w:spacing w:after="200" w:line="276" w:lineRule="auto"/>
        <w:rPr>
          <w:rFonts w:eastAsia="Calibri"/>
          <w:sz w:val="22"/>
          <w:szCs w:val="22"/>
          <w:lang w:val="en-GB"/>
        </w:rPr>
      </w:pPr>
      <w:r w:rsidRPr="002408DC">
        <w:rPr>
          <w:rFonts w:eastAsia="Calibri"/>
          <w:sz w:val="22"/>
          <w:szCs w:val="22"/>
          <w:lang w:val="en-GB"/>
        </w:rPr>
        <w:br w:type="page"/>
      </w:r>
    </w:p>
    <w:p w14:paraId="0A390EC0" w14:textId="3519F7F1" w:rsidR="003F7EAD" w:rsidRPr="002408DC" w:rsidRDefault="003F7EAD" w:rsidP="006F5E78">
      <w:pPr>
        <w:pStyle w:val="ExhibitHeading"/>
        <w:rPr>
          <w:lang w:val="en-GB"/>
        </w:rPr>
      </w:pPr>
      <w:r w:rsidRPr="002408DC">
        <w:rPr>
          <w:lang w:val="en-GB"/>
        </w:rPr>
        <w:lastRenderedPageBreak/>
        <w:t xml:space="preserve">Exhibit 1: Financial data for </w:t>
      </w:r>
      <w:r w:rsidR="00D40A44">
        <w:rPr>
          <w:lang w:val="en-GB"/>
        </w:rPr>
        <w:t xml:space="preserve">AGRISMART’S </w:t>
      </w:r>
      <w:r w:rsidRPr="002408DC">
        <w:rPr>
          <w:lang w:val="en-GB"/>
        </w:rPr>
        <w:t>Milestone 7</w:t>
      </w:r>
    </w:p>
    <w:p w14:paraId="49F78197" w14:textId="77777777" w:rsidR="006F5E78" w:rsidRPr="002408DC" w:rsidRDefault="006F5E78" w:rsidP="006F5E78">
      <w:pPr>
        <w:pStyle w:val="ExhibitText"/>
        <w:rPr>
          <w:lang w:val="en-GB"/>
        </w:rPr>
      </w:pPr>
    </w:p>
    <w:tbl>
      <w:tblPr>
        <w:tblW w:w="66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580"/>
        <w:gridCol w:w="1121"/>
        <w:gridCol w:w="863"/>
        <w:gridCol w:w="1143"/>
        <w:gridCol w:w="900"/>
      </w:tblGrid>
      <w:tr w:rsidR="003F7EAD" w:rsidRPr="002408DC" w14:paraId="1C7552D5" w14:textId="77777777" w:rsidTr="006671F9">
        <w:trPr>
          <w:trHeight w:val="292"/>
          <w:jc w:val="center"/>
        </w:trPr>
        <w:tc>
          <w:tcPr>
            <w:tcW w:w="2580" w:type="dxa"/>
            <w:shd w:val="clear" w:color="auto" w:fill="auto"/>
            <w:noWrap/>
            <w:vAlign w:val="bottom"/>
            <w:hideMark/>
          </w:tcPr>
          <w:p w14:paraId="37334D48" w14:textId="77777777" w:rsidR="003F7EAD" w:rsidRPr="002408DC" w:rsidRDefault="003F7EAD" w:rsidP="00000055">
            <w:pPr>
              <w:pStyle w:val="ExhibitText"/>
              <w:rPr>
                <w:lang w:val="en-GB"/>
              </w:rPr>
            </w:pPr>
          </w:p>
        </w:tc>
        <w:tc>
          <w:tcPr>
            <w:tcW w:w="4027" w:type="dxa"/>
            <w:gridSpan w:val="4"/>
            <w:shd w:val="clear" w:color="auto" w:fill="auto"/>
            <w:noWrap/>
            <w:vAlign w:val="center"/>
            <w:hideMark/>
          </w:tcPr>
          <w:p w14:paraId="46288B50" w14:textId="77777777" w:rsidR="003F7EAD" w:rsidRPr="002408DC" w:rsidRDefault="003F7EAD" w:rsidP="00000055">
            <w:pPr>
              <w:pStyle w:val="ExhibitText"/>
              <w:jc w:val="center"/>
              <w:rPr>
                <w:b/>
                <w:lang w:val="en-GB"/>
              </w:rPr>
            </w:pPr>
            <w:r w:rsidRPr="002408DC">
              <w:rPr>
                <w:b/>
                <w:lang w:val="en-GB"/>
              </w:rPr>
              <w:t>Milestone 7</w:t>
            </w:r>
          </w:p>
        </w:tc>
      </w:tr>
      <w:tr w:rsidR="003F7EAD" w:rsidRPr="002408DC" w14:paraId="5A4CE328" w14:textId="77777777" w:rsidTr="006671F9">
        <w:trPr>
          <w:trHeight w:val="292"/>
          <w:jc w:val="center"/>
        </w:trPr>
        <w:tc>
          <w:tcPr>
            <w:tcW w:w="2580" w:type="dxa"/>
            <w:shd w:val="clear" w:color="auto" w:fill="auto"/>
            <w:noWrap/>
            <w:vAlign w:val="bottom"/>
            <w:hideMark/>
          </w:tcPr>
          <w:p w14:paraId="5BF775E4" w14:textId="77777777" w:rsidR="003F7EAD" w:rsidRPr="002408DC" w:rsidRDefault="003F7EAD" w:rsidP="00000055">
            <w:pPr>
              <w:pStyle w:val="ExhibitText"/>
              <w:rPr>
                <w:lang w:val="en-GB"/>
              </w:rPr>
            </w:pPr>
            <w:r w:rsidRPr="002408DC">
              <w:rPr>
                <w:lang w:val="en-GB"/>
              </w:rPr>
              <w:t> </w:t>
            </w:r>
          </w:p>
        </w:tc>
        <w:tc>
          <w:tcPr>
            <w:tcW w:w="1984" w:type="dxa"/>
            <w:gridSpan w:val="2"/>
            <w:shd w:val="clear" w:color="auto" w:fill="auto"/>
            <w:noWrap/>
            <w:vAlign w:val="center"/>
            <w:hideMark/>
          </w:tcPr>
          <w:p w14:paraId="3F7294BA" w14:textId="77777777" w:rsidR="003F7EAD" w:rsidRPr="002408DC" w:rsidRDefault="003F7EAD" w:rsidP="00000055">
            <w:pPr>
              <w:pStyle w:val="ExhibitText"/>
              <w:jc w:val="center"/>
              <w:rPr>
                <w:lang w:val="en-GB"/>
              </w:rPr>
            </w:pPr>
            <w:r w:rsidRPr="002408DC">
              <w:rPr>
                <w:lang w:val="en-GB"/>
              </w:rPr>
              <w:t>Planned</w:t>
            </w:r>
          </w:p>
        </w:tc>
        <w:tc>
          <w:tcPr>
            <w:tcW w:w="2043" w:type="dxa"/>
            <w:gridSpan w:val="2"/>
            <w:shd w:val="clear" w:color="auto" w:fill="auto"/>
            <w:noWrap/>
            <w:vAlign w:val="center"/>
            <w:hideMark/>
          </w:tcPr>
          <w:p w14:paraId="29C088CD" w14:textId="77777777" w:rsidR="003F7EAD" w:rsidRPr="002408DC" w:rsidRDefault="003F7EAD" w:rsidP="00000055">
            <w:pPr>
              <w:pStyle w:val="ExhibitText"/>
              <w:jc w:val="center"/>
              <w:rPr>
                <w:lang w:val="en-GB"/>
              </w:rPr>
            </w:pPr>
            <w:r w:rsidRPr="002408DC">
              <w:rPr>
                <w:lang w:val="en-GB"/>
              </w:rPr>
              <w:t>Actual</w:t>
            </w:r>
          </w:p>
        </w:tc>
      </w:tr>
      <w:tr w:rsidR="00000055" w:rsidRPr="002408DC" w14:paraId="43BEE4FE" w14:textId="77777777" w:rsidTr="006671F9">
        <w:trPr>
          <w:trHeight w:val="292"/>
          <w:jc w:val="center"/>
        </w:trPr>
        <w:tc>
          <w:tcPr>
            <w:tcW w:w="2580" w:type="dxa"/>
            <w:shd w:val="clear" w:color="auto" w:fill="auto"/>
            <w:noWrap/>
            <w:vAlign w:val="bottom"/>
            <w:hideMark/>
          </w:tcPr>
          <w:p w14:paraId="52B368B2" w14:textId="77777777" w:rsidR="00000055" w:rsidRPr="002408DC" w:rsidRDefault="00000055" w:rsidP="00000055">
            <w:pPr>
              <w:pStyle w:val="ExhibitText"/>
              <w:rPr>
                <w:b/>
                <w:lang w:val="en-GB"/>
              </w:rPr>
            </w:pPr>
            <w:r w:rsidRPr="002408DC">
              <w:rPr>
                <w:b/>
                <w:lang w:val="en-GB"/>
              </w:rPr>
              <w:t>Revenues</w:t>
            </w:r>
          </w:p>
        </w:tc>
        <w:tc>
          <w:tcPr>
            <w:tcW w:w="1984" w:type="dxa"/>
            <w:gridSpan w:val="2"/>
            <w:shd w:val="clear" w:color="auto" w:fill="auto"/>
            <w:noWrap/>
            <w:vAlign w:val="center"/>
            <w:hideMark/>
          </w:tcPr>
          <w:p w14:paraId="47C45579" w14:textId="633DC8DF" w:rsidR="00000055" w:rsidRPr="00F27E80" w:rsidRDefault="00000055" w:rsidP="001B0D28">
            <w:pPr>
              <w:pStyle w:val="ExhibitText"/>
              <w:jc w:val="right"/>
              <w:rPr>
                <w:b/>
                <w:lang w:val="en-GB"/>
              </w:rPr>
            </w:pPr>
            <w:r w:rsidRPr="00F27E80">
              <w:rPr>
                <w:b/>
                <w:lang w:val="en-GB"/>
              </w:rPr>
              <w:t>€170,900</w:t>
            </w:r>
          </w:p>
        </w:tc>
        <w:tc>
          <w:tcPr>
            <w:tcW w:w="2043" w:type="dxa"/>
            <w:gridSpan w:val="2"/>
            <w:shd w:val="clear" w:color="auto" w:fill="auto"/>
            <w:noWrap/>
            <w:vAlign w:val="center"/>
            <w:hideMark/>
          </w:tcPr>
          <w:p w14:paraId="520FD082" w14:textId="544FF372" w:rsidR="00000055" w:rsidRPr="00F27E80" w:rsidRDefault="00000055" w:rsidP="001B0D28">
            <w:pPr>
              <w:pStyle w:val="ExhibitText"/>
              <w:jc w:val="right"/>
              <w:rPr>
                <w:b/>
                <w:lang w:val="en-GB"/>
              </w:rPr>
            </w:pPr>
            <w:r w:rsidRPr="00F27E80">
              <w:rPr>
                <w:b/>
                <w:lang w:val="en-GB"/>
              </w:rPr>
              <w:t>€161,016</w:t>
            </w:r>
          </w:p>
        </w:tc>
      </w:tr>
      <w:tr w:rsidR="00000055" w:rsidRPr="002408DC" w14:paraId="765576D3" w14:textId="77777777" w:rsidTr="006671F9">
        <w:trPr>
          <w:trHeight w:val="292"/>
          <w:jc w:val="center"/>
        </w:trPr>
        <w:tc>
          <w:tcPr>
            <w:tcW w:w="2580" w:type="dxa"/>
            <w:shd w:val="clear" w:color="auto" w:fill="auto"/>
            <w:noWrap/>
            <w:vAlign w:val="bottom"/>
            <w:hideMark/>
          </w:tcPr>
          <w:p w14:paraId="0D63AEFB" w14:textId="77777777" w:rsidR="00000055" w:rsidRPr="002408DC" w:rsidRDefault="00000055" w:rsidP="00000055">
            <w:pPr>
              <w:pStyle w:val="ExhibitText"/>
              <w:rPr>
                <w:lang w:val="en-GB"/>
              </w:rPr>
            </w:pPr>
            <w:r w:rsidRPr="002408DC">
              <w:rPr>
                <w:lang w:val="en-GB"/>
              </w:rPr>
              <w:t>SmartSense</w:t>
            </w:r>
          </w:p>
        </w:tc>
        <w:tc>
          <w:tcPr>
            <w:tcW w:w="1121" w:type="dxa"/>
            <w:vMerge w:val="restart"/>
            <w:shd w:val="clear" w:color="auto" w:fill="auto"/>
            <w:noWrap/>
            <w:vAlign w:val="center"/>
            <w:hideMark/>
          </w:tcPr>
          <w:p w14:paraId="443C8A55" w14:textId="77777777" w:rsidR="00000055" w:rsidRPr="002408DC" w:rsidRDefault="00000055" w:rsidP="00000055">
            <w:pPr>
              <w:pStyle w:val="ExhibitText"/>
              <w:jc w:val="right"/>
              <w:rPr>
                <w:lang w:val="en-GB"/>
              </w:rPr>
            </w:pPr>
          </w:p>
        </w:tc>
        <w:tc>
          <w:tcPr>
            <w:tcW w:w="863" w:type="dxa"/>
            <w:shd w:val="clear" w:color="auto" w:fill="auto"/>
            <w:noWrap/>
            <w:vAlign w:val="center"/>
            <w:hideMark/>
          </w:tcPr>
          <w:p w14:paraId="6193ACBA" w14:textId="77777777" w:rsidR="00000055" w:rsidRPr="002408DC" w:rsidRDefault="00000055" w:rsidP="00000055">
            <w:pPr>
              <w:pStyle w:val="ExhibitText"/>
              <w:jc w:val="right"/>
              <w:rPr>
                <w:lang w:val="en-GB"/>
              </w:rPr>
            </w:pPr>
            <w:r w:rsidRPr="002408DC">
              <w:rPr>
                <w:lang w:val="en-GB"/>
              </w:rPr>
              <w:t>31,500</w:t>
            </w:r>
          </w:p>
        </w:tc>
        <w:tc>
          <w:tcPr>
            <w:tcW w:w="1143" w:type="dxa"/>
            <w:vMerge w:val="restart"/>
            <w:shd w:val="clear" w:color="auto" w:fill="auto"/>
            <w:noWrap/>
            <w:vAlign w:val="center"/>
            <w:hideMark/>
          </w:tcPr>
          <w:p w14:paraId="79565134" w14:textId="77777777" w:rsidR="00000055" w:rsidRPr="002408DC" w:rsidRDefault="00000055" w:rsidP="00000055">
            <w:pPr>
              <w:pStyle w:val="ExhibitText"/>
              <w:jc w:val="right"/>
              <w:rPr>
                <w:lang w:val="en-GB"/>
              </w:rPr>
            </w:pPr>
          </w:p>
        </w:tc>
        <w:tc>
          <w:tcPr>
            <w:tcW w:w="900" w:type="dxa"/>
            <w:shd w:val="clear" w:color="auto" w:fill="auto"/>
            <w:noWrap/>
            <w:vAlign w:val="center"/>
            <w:hideMark/>
          </w:tcPr>
          <w:p w14:paraId="7F763ED5" w14:textId="77777777" w:rsidR="00000055" w:rsidRPr="002408DC" w:rsidRDefault="00000055" w:rsidP="00000055">
            <w:pPr>
              <w:pStyle w:val="ExhibitText"/>
              <w:jc w:val="right"/>
              <w:rPr>
                <w:lang w:val="en-GB"/>
              </w:rPr>
            </w:pPr>
            <w:r w:rsidRPr="002408DC">
              <w:rPr>
                <w:lang w:val="en-GB"/>
              </w:rPr>
              <w:t>22,562</w:t>
            </w:r>
          </w:p>
        </w:tc>
      </w:tr>
      <w:tr w:rsidR="00000055" w:rsidRPr="002408DC" w14:paraId="5B90D4E2" w14:textId="77777777" w:rsidTr="006671F9">
        <w:trPr>
          <w:trHeight w:val="292"/>
          <w:jc w:val="center"/>
        </w:trPr>
        <w:tc>
          <w:tcPr>
            <w:tcW w:w="2580" w:type="dxa"/>
            <w:shd w:val="clear" w:color="auto" w:fill="auto"/>
            <w:noWrap/>
            <w:vAlign w:val="bottom"/>
            <w:hideMark/>
          </w:tcPr>
          <w:p w14:paraId="47BC69D3" w14:textId="77777777" w:rsidR="00000055" w:rsidRPr="002408DC" w:rsidRDefault="00000055" w:rsidP="00000055">
            <w:pPr>
              <w:pStyle w:val="ExhibitText"/>
              <w:rPr>
                <w:lang w:val="en-GB"/>
              </w:rPr>
            </w:pPr>
            <w:r w:rsidRPr="002408DC">
              <w:rPr>
                <w:lang w:val="en-GB"/>
              </w:rPr>
              <w:t>SmartData</w:t>
            </w:r>
          </w:p>
        </w:tc>
        <w:tc>
          <w:tcPr>
            <w:tcW w:w="1121" w:type="dxa"/>
            <w:vMerge/>
            <w:shd w:val="clear" w:color="auto" w:fill="auto"/>
            <w:noWrap/>
            <w:vAlign w:val="center"/>
            <w:hideMark/>
          </w:tcPr>
          <w:p w14:paraId="22349028" w14:textId="77777777" w:rsidR="00000055" w:rsidRPr="002408DC" w:rsidRDefault="00000055" w:rsidP="00000055">
            <w:pPr>
              <w:pStyle w:val="ExhibitText"/>
              <w:jc w:val="right"/>
              <w:rPr>
                <w:lang w:val="en-GB"/>
              </w:rPr>
            </w:pPr>
          </w:p>
        </w:tc>
        <w:tc>
          <w:tcPr>
            <w:tcW w:w="863" w:type="dxa"/>
            <w:shd w:val="clear" w:color="auto" w:fill="auto"/>
            <w:noWrap/>
            <w:vAlign w:val="center"/>
            <w:hideMark/>
          </w:tcPr>
          <w:p w14:paraId="558B1377" w14:textId="77777777" w:rsidR="00000055" w:rsidRPr="002408DC" w:rsidRDefault="00000055" w:rsidP="00000055">
            <w:pPr>
              <w:pStyle w:val="ExhibitText"/>
              <w:jc w:val="right"/>
              <w:rPr>
                <w:lang w:val="en-GB"/>
              </w:rPr>
            </w:pPr>
            <w:r w:rsidRPr="002408DC">
              <w:rPr>
                <w:lang w:val="en-GB"/>
              </w:rPr>
              <w:t>29,400</w:t>
            </w:r>
          </w:p>
        </w:tc>
        <w:tc>
          <w:tcPr>
            <w:tcW w:w="1143" w:type="dxa"/>
            <w:vMerge/>
            <w:shd w:val="clear" w:color="auto" w:fill="auto"/>
            <w:noWrap/>
            <w:vAlign w:val="center"/>
            <w:hideMark/>
          </w:tcPr>
          <w:p w14:paraId="53769A44" w14:textId="77777777" w:rsidR="00000055" w:rsidRPr="002408DC" w:rsidRDefault="00000055" w:rsidP="00000055">
            <w:pPr>
              <w:pStyle w:val="ExhibitText"/>
              <w:jc w:val="right"/>
              <w:rPr>
                <w:lang w:val="en-GB"/>
              </w:rPr>
            </w:pPr>
          </w:p>
        </w:tc>
        <w:tc>
          <w:tcPr>
            <w:tcW w:w="900" w:type="dxa"/>
            <w:shd w:val="clear" w:color="auto" w:fill="auto"/>
            <w:noWrap/>
            <w:vAlign w:val="center"/>
            <w:hideMark/>
          </w:tcPr>
          <w:p w14:paraId="0808FAF9" w14:textId="77777777" w:rsidR="00000055" w:rsidRPr="002408DC" w:rsidRDefault="00000055" w:rsidP="00000055">
            <w:pPr>
              <w:pStyle w:val="ExhibitText"/>
              <w:jc w:val="right"/>
              <w:rPr>
                <w:lang w:val="en-GB"/>
              </w:rPr>
            </w:pPr>
            <w:r w:rsidRPr="002408DC">
              <w:rPr>
                <w:lang w:val="en-GB"/>
              </w:rPr>
              <w:t>38,454</w:t>
            </w:r>
          </w:p>
        </w:tc>
      </w:tr>
      <w:tr w:rsidR="00000055" w:rsidRPr="002408DC" w14:paraId="28D29A6D" w14:textId="77777777" w:rsidTr="006671F9">
        <w:trPr>
          <w:trHeight w:val="292"/>
          <w:jc w:val="center"/>
        </w:trPr>
        <w:tc>
          <w:tcPr>
            <w:tcW w:w="2580" w:type="dxa"/>
            <w:shd w:val="clear" w:color="auto" w:fill="auto"/>
            <w:noWrap/>
            <w:vAlign w:val="bottom"/>
            <w:hideMark/>
          </w:tcPr>
          <w:p w14:paraId="5E43C54E" w14:textId="77777777" w:rsidR="00000055" w:rsidRPr="002408DC" w:rsidRDefault="00000055" w:rsidP="00000055">
            <w:pPr>
              <w:pStyle w:val="ExhibitText"/>
              <w:rPr>
                <w:lang w:val="en-GB"/>
              </w:rPr>
            </w:pPr>
            <w:r w:rsidRPr="002408DC">
              <w:rPr>
                <w:lang w:val="en-GB"/>
              </w:rPr>
              <w:t>Development Agreement</w:t>
            </w:r>
          </w:p>
        </w:tc>
        <w:tc>
          <w:tcPr>
            <w:tcW w:w="1121" w:type="dxa"/>
            <w:vMerge/>
            <w:shd w:val="clear" w:color="auto" w:fill="auto"/>
            <w:noWrap/>
            <w:vAlign w:val="center"/>
            <w:hideMark/>
          </w:tcPr>
          <w:p w14:paraId="68F52E0E" w14:textId="77777777" w:rsidR="00000055" w:rsidRPr="002408DC" w:rsidRDefault="00000055" w:rsidP="00000055">
            <w:pPr>
              <w:pStyle w:val="ExhibitText"/>
              <w:jc w:val="right"/>
              <w:rPr>
                <w:lang w:val="en-GB"/>
              </w:rPr>
            </w:pPr>
          </w:p>
        </w:tc>
        <w:tc>
          <w:tcPr>
            <w:tcW w:w="863" w:type="dxa"/>
            <w:shd w:val="clear" w:color="auto" w:fill="auto"/>
            <w:noWrap/>
            <w:vAlign w:val="center"/>
            <w:hideMark/>
          </w:tcPr>
          <w:p w14:paraId="20F4BE6E" w14:textId="77777777" w:rsidR="00000055" w:rsidRPr="002408DC" w:rsidRDefault="00000055" w:rsidP="00000055">
            <w:pPr>
              <w:pStyle w:val="ExhibitText"/>
              <w:jc w:val="right"/>
              <w:rPr>
                <w:lang w:val="en-GB"/>
              </w:rPr>
            </w:pPr>
            <w:r w:rsidRPr="002408DC">
              <w:rPr>
                <w:lang w:val="en-GB"/>
              </w:rPr>
              <w:t>110,000</w:t>
            </w:r>
          </w:p>
        </w:tc>
        <w:tc>
          <w:tcPr>
            <w:tcW w:w="1143" w:type="dxa"/>
            <w:vMerge/>
            <w:shd w:val="clear" w:color="auto" w:fill="auto"/>
            <w:noWrap/>
            <w:vAlign w:val="center"/>
            <w:hideMark/>
          </w:tcPr>
          <w:p w14:paraId="683A58A7" w14:textId="77777777" w:rsidR="00000055" w:rsidRPr="002408DC" w:rsidRDefault="00000055" w:rsidP="00000055">
            <w:pPr>
              <w:pStyle w:val="ExhibitText"/>
              <w:jc w:val="right"/>
              <w:rPr>
                <w:lang w:val="en-GB"/>
              </w:rPr>
            </w:pPr>
          </w:p>
        </w:tc>
        <w:tc>
          <w:tcPr>
            <w:tcW w:w="900" w:type="dxa"/>
            <w:shd w:val="clear" w:color="auto" w:fill="auto"/>
            <w:noWrap/>
            <w:vAlign w:val="center"/>
            <w:hideMark/>
          </w:tcPr>
          <w:p w14:paraId="2167DE94" w14:textId="77777777" w:rsidR="00000055" w:rsidRPr="002408DC" w:rsidRDefault="00000055" w:rsidP="00000055">
            <w:pPr>
              <w:pStyle w:val="ExhibitText"/>
              <w:jc w:val="right"/>
              <w:rPr>
                <w:lang w:val="en-GB"/>
              </w:rPr>
            </w:pPr>
            <w:r w:rsidRPr="002408DC">
              <w:rPr>
                <w:lang w:val="en-GB"/>
              </w:rPr>
              <w:t>100,000</w:t>
            </w:r>
          </w:p>
        </w:tc>
      </w:tr>
      <w:tr w:rsidR="00000055" w:rsidRPr="002408DC" w14:paraId="203608C8" w14:textId="77777777" w:rsidTr="006671F9">
        <w:trPr>
          <w:trHeight w:val="292"/>
          <w:jc w:val="center"/>
        </w:trPr>
        <w:tc>
          <w:tcPr>
            <w:tcW w:w="2580" w:type="dxa"/>
            <w:shd w:val="clear" w:color="auto" w:fill="auto"/>
            <w:noWrap/>
            <w:vAlign w:val="bottom"/>
            <w:hideMark/>
          </w:tcPr>
          <w:p w14:paraId="327B0617" w14:textId="77777777" w:rsidR="00000055" w:rsidRPr="002408DC" w:rsidRDefault="00000055" w:rsidP="00000055">
            <w:pPr>
              <w:pStyle w:val="ExhibitText"/>
              <w:rPr>
                <w:b/>
                <w:lang w:val="en-GB"/>
              </w:rPr>
            </w:pPr>
            <w:r w:rsidRPr="002408DC">
              <w:rPr>
                <w:b/>
                <w:lang w:val="en-GB"/>
              </w:rPr>
              <w:t>Development Expenses</w:t>
            </w:r>
          </w:p>
        </w:tc>
        <w:tc>
          <w:tcPr>
            <w:tcW w:w="1984" w:type="dxa"/>
            <w:gridSpan w:val="2"/>
            <w:shd w:val="clear" w:color="auto" w:fill="auto"/>
            <w:noWrap/>
            <w:vAlign w:val="center"/>
            <w:hideMark/>
          </w:tcPr>
          <w:p w14:paraId="34A56690" w14:textId="1A3B2D7D" w:rsidR="00000055" w:rsidRPr="002408DC" w:rsidRDefault="00000055" w:rsidP="00D419AF">
            <w:pPr>
              <w:pStyle w:val="ExhibitText"/>
              <w:jc w:val="right"/>
              <w:rPr>
                <w:b/>
                <w:lang w:val="en-GB"/>
              </w:rPr>
            </w:pPr>
            <w:r w:rsidRPr="002408DC">
              <w:rPr>
                <w:b/>
                <w:lang w:val="en-GB"/>
              </w:rPr>
              <w:t>€709,000</w:t>
            </w:r>
          </w:p>
        </w:tc>
        <w:tc>
          <w:tcPr>
            <w:tcW w:w="2043" w:type="dxa"/>
            <w:gridSpan w:val="2"/>
            <w:shd w:val="clear" w:color="auto" w:fill="auto"/>
            <w:noWrap/>
            <w:vAlign w:val="center"/>
            <w:hideMark/>
          </w:tcPr>
          <w:p w14:paraId="485C83B8" w14:textId="6B4CDC6A" w:rsidR="00000055" w:rsidRPr="002408DC" w:rsidRDefault="00000055" w:rsidP="00000055">
            <w:pPr>
              <w:pStyle w:val="ExhibitText"/>
              <w:jc w:val="right"/>
              <w:rPr>
                <w:lang w:val="en-GB"/>
              </w:rPr>
            </w:pPr>
            <w:r w:rsidRPr="002408DC">
              <w:rPr>
                <w:b/>
                <w:lang w:val="en-GB"/>
              </w:rPr>
              <w:t>€783,800</w:t>
            </w:r>
          </w:p>
        </w:tc>
      </w:tr>
      <w:tr w:rsidR="00720111" w:rsidRPr="002408DC" w14:paraId="658DFA8A" w14:textId="77777777" w:rsidTr="006671F9">
        <w:trPr>
          <w:trHeight w:val="292"/>
          <w:jc w:val="center"/>
        </w:trPr>
        <w:tc>
          <w:tcPr>
            <w:tcW w:w="2580" w:type="dxa"/>
            <w:shd w:val="clear" w:color="auto" w:fill="auto"/>
            <w:noWrap/>
            <w:vAlign w:val="bottom"/>
          </w:tcPr>
          <w:p w14:paraId="58BB0550" w14:textId="152E3DE9" w:rsidR="00720111" w:rsidRPr="002408DC" w:rsidRDefault="00720111" w:rsidP="00720111">
            <w:pPr>
              <w:pStyle w:val="ExhibitText"/>
              <w:rPr>
                <w:lang w:val="en-GB"/>
              </w:rPr>
            </w:pPr>
            <w:r w:rsidRPr="002408DC">
              <w:rPr>
                <w:b/>
                <w:lang w:val="en-GB"/>
              </w:rPr>
              <w:t>Variable Costs</w:t>
            </w:r>
          </w:p>
        </w:tc>
        <w:tc>
          <w:tcPr>
            <w:tcW w:w="1984" w:type="dxa"/>
            <w:gridSpan w:val="2"/>
            <w:shd w:val="clear" w:color="auto" w:fill="auto"/>
            <w:noWrap/>
            <w:vAlign w:val="center"/>
          </w:tcPr>
          <w:p w14:paraId="1D5E4520" w14:textId="0EB1D2D8" w:rsidR="00720111" w:rsidRPr="002408DC" w:rsidRDefault="00720111" w:rsidP="00720111">
            <w:pPr>
              <w:pStyle w:val="ExhibitText"/>
              <w:jc w:val="right"/>
              <w:rPr>
                <w:lang w:val="en-GB"/>
              </w:rPr>
            </w:pPr>
            <w:r w:rsidRPr="002408DC">
              <w:rPr>
                <w:b/>
                <w:lang w:val="en-GB"/>
              </w:rPr>
              <w:t>€14,896</w:t>
            </w:r>
          </w:p>
        </w:tc>
        <w:tc>
          <w:tcPr>
            <w:tcW w:w="2043" w:type="dxa"/>
            <w:gridSpan w:val="2"/>
            <w:shd w:val="clear" w:color="auto" w:fill="auto"/>
            <w:noWrap/>
            <w:vAlign w:val="center"/>
          </w:tcPr>
          <w:p w14:paraId="2D20FCC6" w14:textId="65DCF9BA" w:rsidR="00720111" w:rsidRPr="002408DC" w:rsidRDefault="00720111" w:rsidP="00720111">
            <w:pPr>
              <w:pStyle w:val="ExhibitText"/>
              <w:jc w:val="right"/>
              <w:rPr>
                <w:lang w:val="en-GB"/>
              </w:rPr>
            </w:pPr>
            <w:r w:rsidRPr="002408DC">
              <w:rPr>
                <w:b/>
                <w:lang w:val="en-GB"/>
              </w:rPr>
              <w:t>€17,122</w:t>
            </w:r>
          </w:p>
        </w:tc>
      </w:tr>
      <w:tr w:rsidR="00720111" w:rsidRPr="002408DC" w14:paraId="315B249A" w14:textId="77777777" w:rsidTr="006671F9">
        <w:trPr>
          <w:trHeight w:val="292"/>
          <w:jc w:val="center"/>
        </w:trPr>
        <w:tc>
          <w:tcPr>
            <w:tcW w:w="2580" w:type="dxa"/>
            <w:shd w:val="clear" w:color="auto" w:fill="auto"/>
            <w:noWrap/>
            <w:vAlign w:val="bottom"/>
          </w:tcPr>
          <w:p w14:paraId="12D16C55" w14:textId="018B1FA8" w:rsidR="00720111" w:rsidRPr="002408DC" w:rsidRDefault="00720111" w:rsidP="00720111">
            <w:pPr>
              <w:pStyle w:val="ExhibitText"/>
              <w:rPr>
                <w:lang w:val="en-GB"/>
              </w:rPr>
            </w:pPr>
            <w:r w:rsidRPr="002408DC">
              <w:rPr>
                <w:lang w:val="en-GB"/>
              </w:rPr>
              <w:t>Cost of SmartSense Sold</w:t>
            </w:r>
          </w:p>
        </w:tc>
        <w:tc>
          <w:tcPr>
            <w:tcW w:w="1121" w:type="dxa"/>
            <w:shd w:val="clear" w:color="auto" w:fill="auto"/>
            <w:noWrap/>
            <w:vAlign w:val="center"/>
          </w:tcPr>
          <w:p w14:paraId="0735B773" w14:textId="77777777" w:rsidR="00720111" w:rsidRPr="002408DC" w:rsidRDefault="00720111" w:rsidP="00720111">
            <w:pPr>
              <w:pStyle w:val="ExhibitText"/>
              <w:jc w:val="right"/>
              <w:rPr>
                <w:lang w:val="en-GB"/>
              </w:rPr>
            </w:pPr>
          </w:p>
        </w:tc>
        <w:tc>
          <w:tcPr>
            <w:tcW w:w="863" w:type="dxa"/>
            <w:shd w:val="clear" w:color="auto" w:fill="auto"/>
            <w:noWrap/>
            <w:vAlign w:val="center"/>
          </w:tcPr>
          <w:p w14:paraId="32CB5D97" w14:textId="514A1665" w:rsidR="00720111" w:rsidRPr="002408DC" w:rsidRDefault="00720111" w:rsidP="00720111">
            <w:pPr>
              <w:pStyle w:val="ExhibitText"/>
              <w:jc w:val="right"/>
              <w:rPr>
                <w:lang w:val="en-GB"/>
              </w:rPr>
            </w:pPr>
            <w:r w:rsidRPr="002408DC">
              <w:rPr>
                <w:lang w:val="en-GB"/>
              </w:rPr>
              <w:t>10,800</w:t>
            </w:r>
          </w:p>
        </w:tc>
        <w:tc>
          <w:tcPr>
            <w:tcW w:w="1143" w:type="dxa"/>
            <w:shd w:val="clear" w:color="auto" w:fill="auto"/>
            <w:noWrap/>
            <w:vAlign w:val="center"/>
          </w:tcPr>
          <w:p w14:paraId="3ED24724" w14:textId="77777777" w:rsidR="00720111" w:rsidRPr="002408DC" w:rsidRDefault="00720111" w:rsidP="00720111">
            <w:pPr>
              <w:pStyle w:val="ExhibitText"/>
              <w:jc w:val="right"/>
              <w:rPr>
                <w:lang w:val="en-GB"/>
              </w:rPr>
            </w:pPr>
          </w:p>
        </w:tc>
        <w:tc>
          <w:tcPr>
            <w:tcW w:w="900" w:type="dxa"/>
            <w:shd w:val="clear" w:color="auto" w:fill="auto"/>
            <w:noWrap/>
            <w:vAlign w:val="center"/>
          </w:tcPr>
          <w:p w14:paraId="24000F64" w14:textId="2249FA89" w:rsidR="00720111" w:rsidRPr="002408DC" w:rsidRDefault="00720111" w:rsidP="00720111">
            <w:pPr>
              <w:pStyle w:val="ExhibitText"/>
              <w:jc w:val="right"/>
              <w:rPr>
                <w:lang w:val="en-GB"/>
              </w:rPr>
            </w:pPr>
            <w:r w:rsidRPr="002408DC">
              <w:rPr>
                <w:lang w:val="en-GB"/>
              </w:rPr>
              <w:t>11,670</w:t>
            </w:r>
          </w:p>
        </w:tc>
      </w:tr>
      <w:tr w:rsidR="00720111" w:rsidRPr="002408DC" w14:paraId="50F8D212" w14:textId="77777777" w:rsidTr="006671F9">
        <w:trPr>
          <w:trHeight w:val="292"/>
          <w:jc w:val="center"/>
        </w:trPr>
        <w:tc>
          <w:tcPr>
            <w:tcW w:w="2580" w:type="dxa"/>
            <w:shd w:val="clear" w:color="auto" w:fill="auto"/>
            <w:noWrap/>
            <w:vAlign w:val="bottom"/>
          </w:tcPr>
          <w:p w14:paraId="10980768" w14:textId="0B1D108C" w:rsidR="00720111" w:rsidRPr="002408DC" w:rsidRDefault="00720111" w:rsidP="00720111">
            <w:pPr>
              <w:pStyle w:val="ExhibitText"/>
              <w:rPr>
                <w:lang w:val="en-GB"/>
              </w:rPr>
            </w:pPr>
            <w:r w:rsidRPr="002408DC">
              <w:rPr>
                <w:lang w:val="en-GB"/>
              </w:rPr>
              <w:t>Sales Costs for SmartData</w:t>
            </w:r>
          </w:p>
        </w:tc>
        <w:tc>
          <w:tcPr>
            <w:tcW w:w="1121" w:type="dxa"/>
            <w:shd w:val="clear" w:color="auto" w:fill="auto"/>
            <w:noWrap/>
            <w:vAlign w:val="center"/>
          </w:tcPr>
          <w:p w14:paraId="3360E3FE" w14:textId="77777777" w:rsidR="00720111" w:rsidRPr="002408DC" w:rsidRDefault="00720111" w:rsidP="00720111">
            <w:pPr>
              <w:pStyle w:val="ExhibitText"/>
              <w:jc w:val="right"/>
              <w:rPr>
                <w:lang w:val="en-GB"/>
              </w:rPr>
            </w:pPr>
          </w:p>
        </w:tc>
        <w:tc>
          <w:tcPr>
            <w:tcW w:w="863" w:type="dxa"/>
            <w:shd w:val="clear" w:color="auto" w:fill="auto"/>
            <w:noWrap/>
            <w:vAlign w:val="center"/>
          </w:tcPr>
          <w:p w14:paraId="27175E7E" w14:textId="751075DE" w:rsidR="00720111" w:rsidRPr="002408DC" w:rsidRDefault="00720111" w:rsidP="00720111">
            <w:pPr>
              <w:pStyle w:val="ExhibitText"/>
              <w:jc w:val="right"/>
              <w:rPr>
                <w:lang w:val="en-GB"/>
              </w:rPr>
            </w:pPr>
            <w:r w:rsidRPr="002408DC">
              <w:rPr>
                <w:lang w:val="en-GB"/>
              </w:rPr>
              <w:t>1,200</w:t>
            </w:r>
          </w:p>
        </w:tc>
        <w:tc>
          <w:tcPr>
            <w:tcW w:w="1143" w:type="dxa"/>
            <w:shd w:val="clear" w:color="auto" w:fill="auto"/>
            <w:noWrap/>
            <w:vAlign w:val="center"/>
          </w:tcPr>
          <w:p w14:paraId="4690CBBC" w14:textId="77777777" w:rsidR="00720111" w:rsidRPr="002408DC" w:rsidRDefault="00720111" w:rsidP="00720111">
            <w:pPr>
              <w:pStyle w:val="ExhibitText"/>
              <w:jc w:val="right"/>
              <w:rPr>
                <w:lang w:val="en-GB"/>
              </w:rPr>
            </w:pPr>
          </w:p>
        </w:tc>
        <w:tc>
          <w:tcPr>
            <w:tcW w:w="900" w:type="dxa"/>
            <w:shd w:val="clear" w:color="auto" w:fill="auto"/>
            <w:noWrap/>
            <w:vAlign w:val="center"/>
          </w:tcPr>
          <w:p w14:paraId="3BE4BB79" w14:textId="1386A988" w:rsidR="00720111" w:rsidRPr="002408DC" w:rsidRDefault="00720111" w:rsidP="00720111">
            <w:pPr>
              <w:pStyle w:val="ExhibitText"/>
              <w:jc w:val="right"/>
              <w:rPr>
                <w:lang w:val="en-GB"/>
              </w:rPr>
            </w:pPr>
            <w:r w:rsidRPr="002408DC">
              <w:rPr>
                <w:lang w:val="en-GB"/>
              </w:rPr>
              <w:t>1,508</w:t>
            </w:r>
          </w:p>
        </w:tc>
      </w:tr>
      <w:tr w:rsidR="00720111" w:rsidRPr="002408DC" w14:paraId="39705366" w14:textId="77777777" w:rsidTr="006671F9">
        <w:trPr>
          <w:trHeight w:val="292"/>
          <w:jc w:val="center"/>
        </w:trPr>
        <w:tc>
          <w:tcPr>
            <w:tcW w:w="2580" w:type="dxa"/>
            <w:shd w:val="clear" w:color="auto" w:fill="auto"/>
            <w:noWrap/>
            <w:vAlign w:val="bottom"/>
          </w:tcPr>
          <w:p w14:paraId="749FD075" w14:textId="30227ED4" w:rsidR="00720111" w:rsidRPr="002408DC" w:rsidRDefault="00720111" w:rsidP="00720111">
            <w:pPr>
              <w:pStyle w:val="ExhibitText"/>
              <w:rPr>
                <w:lang w:val="en-GB"/>
              </w:rPr>
            </w:pPr>
            <w:r w:rsidRPr="002408DC">
              <w:rPr>
                <w:lang w:val="en-GB"/>
              </w:rPr>
              <w:t>Computing Costs</w:t>
            </w:r>
          </w:p>
        </w:tc>
        <w:tc>
          <w:tcPr>
            <w:tcW w:w="1121" w:type="dxa"/>
            <w:shd w:val="clear" w:color="auto" w:fill="auto"/>
            <w:noWrap/>
            <w:vAlign w:val="center"/>
          </w:tcPr>
          <w:p w14:paraId="320D0321" w14:textId="77777777" w:rsidR="00720111" w:rsidRPr="002408DC" w:rsidRDefault="00720111" w:rsidP="00720111">
            <w:pPr>
              <w:pStyle w:val="ExhibitText"/>
              <w:jc w:val="right"/>
              <w:rPr>
                <w:lang w:val="en-GB"/>
              </w:rPr>
            </w:pPr>
          </w:p>
        </w:tc>
        <w:tc>
          <w:tcPr>
            <w:tcW w:w="863" w:type="dxa"/>
            <w:shd w:val="clear" w:color="auto" w:fill="auto"/>
            <w:noWrap/>
            <w:vAlign w:val="center"/>
          </w:tcPr>
          <w:p w14:paraId="383DCEBF" w14:textId="36685C3D" w:rsidR="00720111" w:rsidRPr="002408DC" w:rsidRDefault="00720111" w:rsidP="00720111">
            <w:pPr>
              <w:pStyle w:val="ExhibitText"/>
              <w:jc w:val="right"/>
              <w:rPr>
                <w:lang w:val="en-GB"/>
              </w:rPr>
            </w:pPr>
            <w:r w:rsidRPr="002408DC">
              <w:rPr>
                <w:lang w:val="en-GB"/>
              </w:rPr>
              <w:t>2,896</w:t>
            </w:r>
          </w:p>
        </w:tc>
        <w:tc>
          <w:tcPr>
            <w:tcW w:w="1143" w:type="dxa"/>
            <w:shd w:val="clear" w:color="auto" w:fill="auto"/>
            <w:noWrap/>
            <w:vAlign w:val="center"/>
          </w:tcPr>
          <w:p w14:paraId="36315359" w14:textId="77777777" w:rsidR="00720111" w:rsidRPr="002408DC" w:rsidRDefault="00720111" w:rsidP="00720111">
            <w:pPr>
              <w:pStyle w:val="ExhibitText"/>
              <w:jc w:val="right"/>
              <w:rPr>
                <w:lang w:val="en-GB"/>
              </w:rPr>
            </w:pPr>
          </w:p>
        </w:tc>
        <w:tc>
          <w:tcPr>
            <w:tcW w:w="900" w:type="dxa"/>
            <w:shd w:val="clear" w:color="auto" w:fill="auto"/>
            <w:noWrap/>
            <w:vAlign w:val="center"/>
          </w:tcPr>
          <w:p w14:paraId="1D574EA2" w14:textId="5CA7661A" w:rsidR="00720111" w:rsidRPr="002408DC" w:rsidRDefault="00720111" w:rsidP="00720111">
            <w:pPr>
              <w:pStyle w:val="ExhibitText"/>
              <w:jc w:val="right"/>
              <w:rPr>
                <w:lang w:val="en-GB"/>
              </w:rPr>
            </w:pPr>
            <w:r w:rsidRPr="002408DC">
              <w:rPr>
                <w:lang w:val="en-GB"/>
              </w:rPr>
              <w:t>3,944</w:t>
            </w:r>
          </w:p>
        </w:tc>
      </w:tr>
      <w:tr w:rsidR="00720111" w:rsidRPr="002408DC" w14:paraId="43859ED7" w14:textId="77777777" w:rsidTr="006671F9">
        <w:trPr>
          <w:trHeight w:val="292"/>
          <w:jc w:val="center"/>
        </w:trPr>
        <w:tc>
          <w:tcPr>
            <w:tcW w:w="2580" w:type="dxa"/>
            <w:shd w:val="clear" w:color="auto" w:fill="auto"/>
            <w:noWrap/>
            <w:vAlign w:val="bottom"/>
            <w:hideMark/>
          </w:tcPr>
          <w:p w14:paraId="53FB9973" w14:textId="77C1225F" w:rsidR="00720111" w:rsidRPr="002408DC" w:rsidRDefault="00720111" w:rsidP="00720111">
            <w:pPr>
              <w:pStyle w:val="ExhibitText"/>
              <w:rPr>
                <w:lang w:val="en-GB"/>
              </w:rPr>
            </w:pPr>
            <w:r w:rsidRPr="002408DC">
              <w:rPr>
                <w:lang w:val="en-GB"/>
              </w:rPr>
              <w:t>Internal Labour Costs</w:t>
            </w:r>
          </w:p>
        </w:tc>
        <w:tc>
          <w:tcPr>
            <w:tcW w:w="1121" w:type="dxa"/>
            <w:vMerge w:val="restart"/>
            <w:shd w:val="clear" w:color="auto" w:fill="auto"/>
            <w:noWrap/>
            <w:vAlign w:val="center"/>
            <w:hideMark/>
          </w:tcPr>
          <w:p w14:paraId="763AC4D7" w14:textId="77777777" w:rsidR="00720111" w:rsidRPr="002408DC" w:rsidRDefault="00720111" w:rsidP="00720111">
            <w:pPr>
              <w:pStyle w:val="ExhibitText"/>
              <w:jc w:val="right"/>
              <w:rPr>
                <w:lang w:val="en-GB"/>
              </w:rPr>
            </w:pPr>
          </w:p>
        </w:tc>
        <w:tc>
          <w:tcPr>
            <w:tcW w:w="863" w:type="dxa"/>
            <w:shd w:val="clear" w:color="auto" w:fill="auto"/>
            <w:noWrap/>
            <w:vAlign w:val="center"/>
            <w:hideMark/>
          </w:tcPr>
          <w:p w14:paraId="479E53CE" w14:textId="77777777" w:rsidR="00720111" w:rsidRPr="002408DC" w:rsidRDefault="00720111" w:rsidP="00720111">
            <w:pPr>
              <w:pStyle w:val="ExhibitText"/>
              <w:jc w:val="right"/>
              <w:rPr>
                <w:lang w:val="en-GB"/>
              </w:rPr>
            </w:pPr>
            <w:r w:rsidRPr="002408DC">
              <w:rPr>
                <w:lang w:val="en-GB"/>
              </w:rPr>
              <w:t>360,000</w:t>
            </w:r>
          </w:p>
        </w:tc>
        <w:tc>
          <w:tcPr>
            <w:tcW w:w="1143" w:type="dxa"/>
            <w:vMerge w:val="restart"/>
            <w:shd w:val="clear" w:color="auto" w:fill="auto"/>
            <w:noWrap/>
            <w:vAlign w:val="center"/>
            <w:hideMark/>
          </w:tcPr>
          <w:p w14:paraId="2001EEAA" w14:textId="77777777" w:rsidR="00720111" w:rsidRPr="002408DC" w:rsidRDefault="00720111" w:rsidP="00720111">
            <w:pPr>
              <w:pStyle w:val="ExhibitText"/>
              <w:jc w:val="right"/>
              <w:rPr>
                <w:lang w:val="en-GB"/>
              </w:rPr>
            </w:pPr>
          </w:p>
        </w:tc>
        <w:tc>
          <w:tcPr>
            <w:tcW w:w="900" w:type="dxa"/>
            <w:shd w:val="clear" w:color="auto" w:fill="auto"/>
            <w:noWrap/>
            <w:vAlign w:val="center"/>
            <w:hideMark/>
          </w:tcPr>
          <w:p w14:paraId="052DA7A9" w14:textId="77777777" w:rsidR="00720111" w:rsidRPr="002408DC" w:rsidRDefault="00720111" w:rsidP="00720111">
            <w:pPr>
              <w:pStyle w:val="ExhibitText"/>
              <w:jc w:val="right"/>
              <w:rPr>
                <w:lang w:val="en-GB"/>
              </w:rPr>
            </w:pPr>
            <w:r w:rsidRPr="002408DC">
              <w:rPr>
                <w:lang w:val="en-GB"/>
              </w:rPr>
              <w:t>333,500</w:t>
            </w:r>
          </w:p>
        </w:tc>
      </w:tr>
      <w:tr w:rsidR="00720111" w:rsidRPr="002408DC" w14:paraId="65F73FFE" w14:textId="77777777" w:rsidTr="006671F9">
        <w:trPr>
          <w:trHeight w:val="292"/>
          <w:jc w:val="center"/>
        </w:trPr>
        <w:tc>
          <w:tcPr>
            <w:tcW w:w="2580" w:type="dxa"/>
            <w:shd w:val="clear" w:color="auto" w:fill="auto"/>
            <w:noWrap/>
            <w:vAlign w:val="bottom"/>
            <w:hideMark/>
          </w:tcPr>
          <w:p w14:paraId="782B6A87" w14:textId="47509CA2" w:rsidR="00720111" w:rsidRPr="002408DC" w:rsidRDefault="00720111" w:rsidP="00720111">
            <w:pPr>
              <w:pStyle w:val="ExhibitText"/>
              <w:rPr>
                <w:lang w:val="en-GB"/>
              </w:rPr>
            </w:pPr>
            <w:r w:rsidRPr="002408DC">
              <w:rPr>
                <w:lang w:val="en-GB"/>
              </w:rPr>
              <w:t>External Labour Costs</w:t>
            </w:r>
          </w:p>
        </w:tc>
        <w:tc>
          <w:tcPr>
            <w:tcW w:w="1121" w:type="dxa"/>
            <w:vMerge/>
            <w:shd w:val="clear" w:color="auto" w:fill="auto"/>
            <w:noWrap/>
            <w:vAlign w:val="center"/>
            <w:hideMark/>
          </w:tcPr>
          <w:p w14:paraId="34A2C7BC" w14:textId="77777777" w:rsidR="00720111" w:rsidRPr="002408DC" w:rsidRDefault="00720111" w:rsidP="00720111">
            <w:pPr>
              <w:pStyle w:val="ExhibitText"/>
              <w:jc w:val="right"/>
              <w:rPr>
                <w:lang w:val="en-GB"/>
              </w:rPr>
            </w:pPr>
          </w:p>
        </w:tc>
        <w:tc>
          <w:tcPr>
            <w:tcW w:w="863" w:type="dxa"/>
            <w:shd w:val="clear" w:color="auto" w:fill="auto"/>
            <w:noWrap/>
            <w:vAlign w:val="center"/>
            <w:hideMark/>
          </w:tcPr>
          <w:p w14:paraId="63D55987" w14:textId="77777777" w:rsidR="00720111" w:rsidRPr="002408DC" w:rsidRDefault="00720111" w:rsidP="00720111">
            <w:pPr>
              <w:pStyle w:val="ExhibitText"/>
              <w:jc w:val="right"/>
              <w:rPr>
                <w:lang w:val="en-GB"/>
              </w:rPr>
            </w:pPr>
            <w:r w:rsidRPr="002408DC">
              <w:rPr>
                <w:lang w:val="en-GB"/>
              </w:rPr>
              <w:t>104,000</w:t>
            </w:r>
          </w:p>
        </w:tc>
        <w:tc>
          <w:tcPr>
            <w:tcW w:w="1143" w:type="dxa"/>
            <w:vMerge/>
            <w:shd w:val="clear" w:color="auto" w:fill="auto"/>
            <w:noWrap/>
            <w:vAlign w:val="center"/>
            <w:hideMark/>
          </w:tcPr>
          <w:p w14:paraId="0AD86EE8" w14:textId="77777777" w:rsidR="00720111" w:rsidRPr="002408DC" w:rsidRDefault="00720111" w:rsidP="00720111">
            <w:pPr>
              <w:pStyle w:val="ExhibitText"/>
              <w:jc w:val="right"/>
              <w:rPr>
                <w:lang w:val="en-GB"/>
              </w:rPr>
            </w:pPr>
          </w:p>
        </w:tc>
        <w:tc>
          <w:tcPr>
            <w:tcW w:w="900" w:type="dxa"/>
            <w:shd w:val="clear" w:color="auto" w:fill="auto"/>
            <w:noWrap/>
            <w:vAlign w:val="center"/>
            <w:hideMark/>
          </w:tcPr>
          <w:p w14:paraId="2C236C1C" w14:textId="77777777" w:rsidR="00720111" w:rsidRPr="002408DC" w:rsidRDefault="00720111" w:rsidP="00720111">
            <w:pPr>
              <w:pStyle w:val="ExhibitText"/>
              <w:jc w:val="right"/>
              <w:rPr>
                <w:lang w:val="en-GB"/>
              </w:rPr>
            </w:pPr>
            <w:r w:rsidRPr="002408DC">
              <w:rPr>
                <w:lang w:val="en-GB"/>
              </w:rPr>
              <w:t>163,800</w:t>
            </w:r>
          </w:p>
        </w:tc>
      </w:tr>
      <w:tr w:rsidR="00720111" w:rsidRPr="002408DC" w14:paraId="675E3002" w14:textId="77777777" w:rsidTr="006671F9">
        <w:trPr>
          <w:trHeight w:val="292"/>
          <w:jc w:val="center"/>
        </w:trPr>
        <w:tc>
          <w:tcPr>
            <w:tcW w:w="2580" w:type="dxa"/>
            <w:shd w:val="clear" w:color="auto" w:fill="auto"/>
            <w:noWrap/>
            <w:vAlign w:val="bottom"/>
            <w:hideMark/>
          </w:tcPr>
          <w:p w14:paraId="595EDA99" w14:textId="77777777" w:rsidR="00720111" w:rsidRPr="002408DC" w:rsidRDefault="00720111" w:rsidP="00720111">
            <w:pPr>
              <w:pStyle w:val="ExhibitText"/>
              <w:rPr>
                <w:lang w:val="en-GB"/>
              </w:rPr>
            </w:pPr>
            <w:r w:rsidRPr="002408DC">
              <w:rPr>
                <w:lang w:val="en-GB"/>
              </w:rPr>
              <w:t>External R&amp;D Services</w:t>
            </w:r>
          </w:p>
        </w:tc>
        <w:tc>
          <w:tcPr>
            <w:tcW w:w="1121" w:type="dxa"/>
            <w:vMerge/>
            <w:shd w:val="clear" w:color="auto" w:fill="auto"/>
            <w:noWrap/>
            <w:vAlign w:val="center"/>
            <w:hideMark/>
          </w:tcPr>
          <w:p w14:paraId="26F50BEE" w14:textId="77777777" w:rsidR="00720111" w:rsidRPr="002408DC" w:rsidRDefault="00720111" w:rsidP="00720111">
            <w:pPr>
              <w:pStyle w:val="ExhibitText"/>
              <w:jc w:val="right"/>
              <w:rPr>
                <w:lang w:val="en-GB"/>
              </w:rPr>
            </w:pPr>
          </w:p>
        </w:tc>
        <w:tc>
          <w:tcPr>
            <w:tcW w:w="863" w:type="dxa"/>
            <w:shd w:val="clear" w:color="auto" w:fill="auto"/>
            <w:noWrap/>
            <w:vAlign w:val="center"/>
            <w:hideMark/>
          </w:tcPr>
          <w:p w14:paraId="21D775F7" w14:textId="77777777" w:rsidR="00720111" w:rsidRPr="002408DC" w:rsidRDefault="00720111" w:rsidP="00720111">
            <w:pPr>
              <w:pStyle w:val="ExhibitText"/>
              <w:jc w:val="right"/>
              <w:rPr>
                <w:lang w:val="en-GB"/>
              </w:rPr>
            </w:pPr>
            <w:r w:rsidRPr="002408DC">
              <w:rPr>
                <w:lang w:val="en-GB"/>
              </w:rPr>
              <w:t>175,000</w:t>
            </w:r>
          </w:p>
        </w:tc>
        <w:tc>
          <w:tcPr>
            <w:tcW w:w="1143" w:type="dxa"/>
            <w:vMerge/>
            <w:shd w:val="clear" w:color="auto" w:fill="auto"/>
            <w:noWrap/>
            <w:vAlign w:val="center"/>
            <w:hideMark/>
          </w:tcPr>
          <w:p w14:paraId="61D549AA" w14:textId="77777777" w:rsidR="00720111" w:rsidRPr="002408DC" w:rsidRDefault="00720111" w:rsidP="00720111">
            <w:pPr>
              <w:pStyle w:val="ExhibitText"/>
              <w:jc w:val="right"/>
              <w:rPr>
                <w:lang w:val="en-GB"/>
              </w:rPr>
            </w:pPr>
          </w:p>
        </w:tc>
        <w:tc>
          <w:tcPr>
            <w:tcW w:w="900" w:type="dxa"/>
            <w:shd w:val="clear" w:color="auto" w:fill="auto"/>
            <w:noWrap/>
            <w:vAlign w:val="center"/>
            <w:hideMark/>
          </w:tcPr>
          <w:p w14:paraId="4E77DCCB" w14:textId="77777777" w:rsidR="00720111" w:rsidRPr="002408DC" w:rsidRDefault="00720111" w:rsidP="00720111">
            <w:pPr>
              <w:pStyle w:val="ExhibitText"/>
              <w:jc w:val="right"/>
              <w:rPr>
                <w:lang w:val="en-GB"/>
              </w:rPr>
            </w:pPr>
            <w:r w:rsidRPr="002408DC">
              <w:rPr>
                <w:lang w:val="en-GB"/>
              </w:rPr>
              <w:t>210,000</w:t>
            </w:r>
          </w:p>
        </w:tc>
      </w:tr>
      <w:tr w:rsidR="00720111" w:rsidRPr="002408DC" w14:paraId="7E89FCB9" w14:textId="77777777" w:rsidTr="006671F9">
        <w:trPr>
          <w:trHeight w:val="292"/>
          <w:jc w:val="center"/>
        </w:trPr>
        <w:tc>
          <w:tcPr>
            <w:tcW w:w="2580" w:type="dxa"/>
            <w:shd w:val="clear" w:color="auto" w:fill="auto"/>
            <w:noWrap/>
            <w:vAlign w:val="bottom"/>
            <w:hideMark/>
          </w:tcPr>
          <w:p w14:paraId="2364BBE2" w14:textId="7EB0BDB3" w:rsidR="00720111" w:rsidRPr="002408DC" w:rsidRDefault="00720111" w:rsidP="00720111">
            <w:pPr>
              <w:pStyle w:val="ExhibitText"/>
              <w:rPr>
                <w:lang w:val="en-GB"/>
              </w:rPr>
            </w:pPr>
            <w:r w:rsidRPr="002408DC">
              <w:rPr>
                <w:lang w:val="en-GB"/>
              </w:rPr>
              <w:t>Other R&amp;D Costs</w:t>
            </w:r>
          </w:p>
        </w:tc>
        <w:tc>
          <w:tcPr>
            <w:tcW w:w="1121" w:type="dxa"/>
            <w:vMerge/>
            <w:shd w:val="clear" w:color="auto" w:fill="auto"/>
            <w:noWrap/>
            <w:vAlign w:val="center"/>
            <w:hideMark/>
          </w:tcPr>
          <w:p w14:paraId="6A8889F1" w14:textId="77777777" w:rsidR="00720111" w:rsidRPr="002408DC" w:rsidRDefault="00720111" w:rsidP="00720111">
            <w:pPr>
              <w:pStyle w:val="ExhibitText"/>
              <w:jc w:val="right"/>
              <w:rPr>
                <w:lang w:val="en-GB"/>
              </w:rPr>
            </w:pPr>
          </w:p>
        </w:tc>
        <w:tc>
          <w:tcPr>
            <w:tcW w:w="863" w:type="dxa"/>
            <w:shd w:val="clear" w:color="auto" w:fill="auto"/>
            <w:noWrap/>
            <w:vAlign w:val="center"/>
            <w:hideMark/>
          </w:tcPr>
          <w:p w14:paraId="1320CF46" w14:textId="77777777" w:rsidR="00720111" w:rsidRPr="002408DC" w:rsidRDefault="00720111" w:rsidP="00720111">
            <w:pPr>
              <w:pStyle w:val="ExhibitText"/>
              <w:jc w:val="right"/>
              <w:rPr>
                <w:lang w:val="en-GB"/>
              </w:rPr>
            </w:pPr>
            <w:r w:rsidRPr="002408DC">
              <w:rPr>
                <w:lang w:val="en-GB"/>
              </w:rPr>
              <w:t>70,000</w:t>
            </w:r>
          </w:p>
        </w:tc>
        <w:tc>
          <w:tcPr>
            <w:tcW w:w="1143" w:type="dxa"/>
            <w:vMerge/>
            <w:shd w:val="clear" w:color="auto" w:fill="auto"/>
            <w:noWrap/>
            <w:vAlign w:val="center"/>
            <w:hideMark/>
          </w:tcPr>
          <w:p w14:paraId="6CBC7968" w14:textId="77777777" w:rsidR="00720111" w:rsidRPr="002408DC" w:rsidRDefault="00720111" w:rsidP="00720111">
            <w:pPr>
              <w:pStyle w:val="ExhibitText"/>
              <w:jc w:val="right"/>
              <w:rPr>
                <w:lang w:val="en-GB"/>
              </w:rPr>
            </w:pPr>
          </w:p>
        </w:tc>
        <w:tc>
          <w:tcPr>
            <w:tcW w:w="900" w:type="dxa"/>
            <w:shd w:val="clear" w:color="auto" w:fill="auto"/>
            <w:noWrap/>
            <w:vAlign w:val="center"/>
            <w:hideMark/>
          </w:tcPr>
          <w:p w14:paraId="158A87D7" w14:textId="77777777" w:rsidR="00720111" w:rsidRPr="002408DC" w:rsidRDefault="00720111" w:rsidP="00720111">
            <w:pPr>
              <w:pStyle w:val="ExhibitText"/>
              <w:jc w:val="right"/>
              <w:rPr>
                <w:lang w:val="en-GB"/>
              </w:rPr>
            </w:pPr>
            <w:r w:rsidRPr="002408DC">
              <w:rPr>
                <w:lang w:val="en-GB"/>
              </w:rPr>
              <w:t>76,500</w:t>
            </w:r>
          </w:p>
        </w:tc>
      </w:tr>
      <w:tr w:rsidR="00720111" w:rsidRPr="002408DC" w14:paraId="25D18D9A" w14:textId="77777777" w:rsidTr="006671F9">
        <w:trPr>
          <w:trHeight w:val="292"/>
          <w:jc w:val="center"/>
        </w:trPr>
        <w:tc>
          <w:tcPr>
            <w:tcW w:w="2580" w:type="dxa"/>
            <w:shd w:val="clear" w:color="auto" w:fill="auto"/>
            <w:noWrap/>
            <w:vAlign w:val="bottom"/>
            <w:hideMark/>
          </w:tcPr>
          <w:p w14:paraId="0EB13933" w14:textId="569D52AA" w:rsidR="00720111" w:rsidRPr="002408DC" w:rsidRDefault="00720111" w:rsidP="00720111">
            <w:pPr>
              <w:pStyle w:val="ExhibitText"/>
              <w:rPr>
                <w:b/>
                <w:lang w:val="en-GB"/>
              </w:rPr>
            </w:pPr>
            <w:r w:rsidRPr="002408DC">
              <w:rPr>
                <w:b/>
                <w:lang w:val="en-GB"/>
              </w:rPr>
              <w:t>Non-R&amp;D Labour Costs</w:t>
            </w:r>
          </w:p>
        </w:tc>
        <w:tc>
          <w:tcPr>
            <w:tcW w:w="1984" w:type="dxa"/>
            <w:gridSpan w:val="2"/>
            <w:shd w:val="clear" w:color="auto" w:fill="auto"/>
            <w:noWrap/>
            <w:vAlign w:val="center"/>
            <w:hideMark/>
          </w:tcPr>
          <w:p w14:paraId="3FEC13E6" w14:textId="6C7936FF" w:rsidR="00720111" w:rsidRPr="002408DC" w:rsidRDefault="00720111" w:rsidP="00720111">
            <w:pPr>
              <w:pStyle w:val="ExhibitText"/>
              <w:jc w:val="right"/>
              <w:rPr>
                <w:b/>
                <w:lang w:val="en-GB"/>
              </w:rPr>
            </w:pPr>
            <w:r w:rsidRPr="002408DC">
              <w:rPr>
                <w:b/>
                <w:lang w:val="en-GB"/>
              </w:rPr>
              <w:t>€69,000</w:t>
            </w:r>
          </w:p>
        </w:tc>
        <w:tc>
          <w:tcPr>
            <w:tcW w:w="2043" w:type="dxa"/>
            <w:gridSpan w:val="2"/>
            <w:shd w:val="clear" w:color="auto" w:fill="auto"/>
            <w:noWrap/>
            <w:vAlign w:val="center"/>
            <w:hideMark/>
          </w:tcPr>
          <w:p w14:paraId="5EC42523" w14:textId="013FBC6B" w:rsidR="00720111" w:rsidRPr="002408DC" w:rsidRDefault="00720111" w:rsidP="00720111">
            <w:pPr>
              <w:pStyle w:val="ExhibitText"/>
              <w:jc w:val="right"/>
              <w:rPr>
                <w:lang w:val="en-GB"/>
              </w:rPr>
            </w:pPr>
            <w:r w:rsidRPr="002408DC">
              <w:rPr>
                <w:b/>
                <w:lang w:val="en-GB"/>
              </w:rPr>
              <w:t>€70,500</w:t>
            </w:r>
          </w:p>
        </w:tc>
      </w:tr>
      <w:tr w:rsidR="00720111" w:rsidRPr="002408DC" w14:paraId="7D6E0B6C" w14:textId="77777777" w:rsidTr="006671F9">
        <w:trPr>
          <w:trHeight w:val="292"/>
          <w:jc w:val="center"/>
        </w:trPr>
        <w:tc>
          <w:tcPr>
            <w:tcW w:w="2580" w:type="dxa"/>
            <w:shd w:val="clear" w:color="auto" w:fill="auto"/>
            <w:noWrap/>
            <w:vAlign w:val="bottom"/>
            <w:hideMark/>
          </w:tcPr>
          <w:p w14:paraId="73321745" w14:textId="052BF804" w:rsidR="00720111" w:rsidRPr="002408DC" w:rsidRDefault="00720111" w:rsidP="00720111">
            <w:pPr>
              <w:pStyle w:val="ExhibitText"/>
              <w:rPr>
                <w:b/>
                <w:lang w:val="en-GB"/>
              </w:rPr>
            </w:pPr>
            <w:r w:rsidRPr="002408DC">
              <w:rPr>
                <w:b/>
                <w:lang w:val="en-GB"/>
              </w:rPr>
              <w:t>Marketing Costs</w:t>
            </w:r>
          </w:p>
        </w:tc>
        <w:tc>
          <w:tcPr>
            <w:tcW w:w="1984" w:type="dxa"/>
            <w:gridSpan w:val="2"/>
            <w:shd w:val="clear" w:color="auto" w:fill="auto"/>
            <w:noWrap/>
            <w:vAlign w:val="center"/>
            <w:hideMark/>
          </w:tcPr>
          <w:p w14:paraId="63B3B976" w14:textId="02D66C34" w:rsidR="00720111" w:rsidRPr="002408DC" w:rsidRDefault="00720111" w:rsidP="00720111">
            <w:pPr>
              <w:pStyle w:val="ExhibitText"/>
              <w:jc w:val="right"/>
              <w:rPr>
                <w:b/>
                <w:lang w:val="en-GB"/>
              </w:rPr>
            </w:pPr>
            <w:r w:rsidRPr="002408DC">
              <w:rPr>
                <w:b/>
                <w:lang w:val="en-GB"/>
              </w:rPr>
              <w:t>€66,000</w:t>
            </w:r>
          </w:p>
        </w:tc>
        <w:tc>
          <w:tcPr>
            <w:tcW w:w="2043" w:type="dxa"/>
            <w:gridSpan w:val="2"/>
            <w:shd w:val="clear" w:color="auto" w:fill="auto"/>
            <w:noWrap/>
            <w:vAlign w:val="center"/>
            <w:hideMark/>
          </w:tcPr>
          <w:p w14:paraId="00DEC667" w14:textId="7701AF15" w:rsidR="00720111" w:rsidRPr="002408DC" w:rsidRDefault="00720111" w:rsidP="00720111">
            <w:pPr>
              <w:pStyle w:val="ExhibitText"/>
              <w:jc w:val="right"/>
              <w:rPr>
                <w:lang w:val="en-GB"/>
              </w:rPr>
            </w:pPr>
            <w:r w:rsidRPr="002408DC">
              <w:rPr>
                <w:b/>
                <w:lang w:val="en-GB"/>
              </w:rPr>
              <w:t>€69,960</w:t>
            </w:r>
          </w:p>
        </w:tc>
      </w:tr>
      <w:tr w:rsidR="00720111" w:rsidRPr="002408DC" w14:paraId="5B280222" w14:textId="77777777" w:rsidTr="006671F9">
        <w:trPr>
          <w:trHeight w:val="292"/>
          <w:jc w:val="center"/>
        </w:trPr>
        <w:tc>
          <w:tcPr>
            <w:tcW w:w="2580" w:type="dxa"/>
            <w:shd w:val="clear" w:color="auto" w:fill="auto"/>
            <w:noWrap/>
            <w:vAlign w:val="bottom"/>
            <w:hideMark/>
          </w:tcPr>
          <w:p w14:paraId="5F5EFC01" w14:textId="77777777" w:rsidR="00720111" w:rsidRPr="002408DC" w:rsidRDefault="00720111" w:rsidP="00720111">
            <w:pPr>
              <w:pStyle w:val="ExhibitText"/>
              <w:rPr>
                <w:b/>
                <w:lang w:val="en-GB"/>
              </w:rPr>
            </w:pPr>
            <w:r w:rsidRPr="002408DC">
              <w:rPr>
                <w:b/>
                <w:lang w:val="en-GB"/>
              </w:rPr>
              <w:t>EBITDA</w:t>
            </w:r>
          </w:p>
        </w:tc>
        <w:tc>
          <w:tcPr>
            <w:tcW w:w="1984" w:type="dxa"/>
            <w:gridSpan w:val="2"/>
            <w:shd w:val="clear" w:color="auto" w:fill="auto"/>
            <w:noWrap/>
            <w:vAlign w:val="center"/>
            <w:hideMark/>
          </w:tcPr>
          <w:p w14:paraId="59F6A334" w14:textId="4B12FF8E" w:rsidR="00720111" w:rsidRPr="002408DC" w:rsidRDefault="00720111" w:rsidP="00720111">
            <w:pPr>
              <w:pStyle w:val="ExhibitText"/>
              <w:jc w:val="right"/>
              <w:rPr>
                <w:b/>
                <w:lang w:val="en-GB"/>
              </w:rPr>
            </w:pPr>
            <w:r w:rsidRPr="002408DC">
              <w:rPr>
                <w:b/>
                <w:lang w:val="en-GB"/>
              </w:rPr>
              <w:t>−€687,996</w:t>
            </w:r>
          </w:p>
        </w:tc>
        <w:tc>
          <w:tcPr>
            <w:tcW w:w="2043" w:type="dxa"/>
            <w:gridSpan w:val="2"/>
            <w:shd w:val="clear" w:color="auto" w:fill="auto"/>
            <w:noWrap/>
            <w:vAlign w:val="center"/>
            <w:hideMark/>
          </w:tcPr>
          <w:p w14:paraId="65DFF0DC" w14:textId="32E2CAA5" w:rsidR="00720111" w:rsidRPr="002408DC" w:rsidRDefault="00720111" w:rsidP="00720111">
            <w:pPr>
              <w:pStyle w:val="ExhibitText"/>
              <w:jc w:val="right"/>
              <w:rPr>
                <w:b/>
                <w:lang w:val="en-GB"/>
              </w:rPr>
            </w:pPr>
            <w:r w:rsidRPr="002408DC">
              <w:rPr>
                <w:b/>
                <w:lang w:val="en-GB"/>
              </w:rPr>
              <w:t>−€780,366</w:t>
            </w:r>
          </w:p>
        </w:tc>
      </w:tr>
    </w:tbl>
    <w:p w14:paraId="28E6C6DE" w14:textId="77777777" w:rsidR="00000055" w:rsidRPr="002408DC" w:rsidRDefault="00000055" w:rsidP="00000055">
      <w:pPr>
        <w:pStyle w:val="ExhibitText"/>
        <w:rPr>
          <w:rFonts w:eastAsia="Calibri"/>
          <w:lang w:val="en-GB"/>
        </w:rPr>
      </w:pPr>
    </w:p>
    <w:p w14:paraId="7A95D215" w14:textId="14F45E69" w:rsidR="009B0622" w:rsidRPr="002408DC" w:rsidRDefault="009B0622" w:rsidP="00000055">
      <w:pPr>
        <w:pStyle w:val="Footnote"/>
        <w:rPr>
          <w:rFonts w:eastAsia="Calibri"/>
          <w:lang w:val="en-GB"/>
        </w:rPr>
      </w:pPr>
      <w:r w:rsidRPr="002408DC">
        <w:rPr>
          <w:rFonts w:eastAsia="Calibri"/>
          <w:lang w:val="en-GB"/>
        </w:rPr>
        <w:t>Note: R&amp;D = research and development</w:t>
      </w:r>
      <w:r w:rsidR="001B0D28" w:rsidRPr="002408DC">
        <w:rPr>
          <w:rFonts w:eastAsia="Calibri"/>
          <w:lang w:val="en-GB"/>
        </w:rPr>
        <w:t>; EBITDA = earnings before interest, taxes, depreciation, and amortization</w:t>
      </w:r>
    </w:p>
    <w:p w14:paraId="3867F76F" w14:textId="43DD876E" w:rsidR="003F7EAD" w:rsidRPr="002408DC" w:rsidRDefault="003F7EAD" w:rsidP="00000055">
      <w:pPr>
        <w:pStyle w:val="Footnote"/>
        <w:rPr>
          <w:rFonts w:eastAsia="Calibri"/>
          <w:lang w:val="en-GB"/>
        </w:rPr>
      </w:pPr>
      <w:r w:rsidRPr="002408DC">
        <w:rPr>
          <w:rFonts w:eastAsia="Calibri"/>
          <w:lang w:val="en-GB"/>
        </w:rPr>
        <w:t>Source: Created by</w:t>
      </w:r>
      <w:r w:rsidR="001B0D28" w:rsidRPr="002408DC">
        <w:rPr>
          <w:rFonts w:eastAsia="Calibri"/>
          <w:lang w:val="en-GB"/>
        </w:rPr>
        <w:t xml:space="preserve"> the</w:t>
      </w:r>
      <w:r w:rsidRPr="002408DC">
        <w:rPr>
          <w:rFonts w:eastAsia="Calibri"/>
          <w:lang w:val="en-GB"/>
        </w:rPr>
        <w:t xml:space="preserve"> authors.</w:t>
      </w:r>
    </w:p>
    <w:p w14:paraId="078C2D6D" w14:textId="77777777" w:rsidR="003F7EAD" w:rsidRPr="002408DC" w:rsidRDefault="003F7EAD" w:rsidP="00000055">
      <w:pPr>
        <w:pStyle w:val="ExhibitText"/>
        <w:rPr>
          <w:rFonts w:eastAsia="Calibri"/>
          <w:lang w:val="en-GB"/>
        </w:rPr>
      </w:pPr>
    </w:p>
    <w:p w14:paraId="27B768BE" w14:textId="77777777" w:rsidR="00000055" w:rsidRPr="002408DC" w:rsidRDefault="00000055" w:rsidP="00000055">
      <w:pPr>
        <w:pStyle w:val="ExhibitText"/>
        <w:rPr>
          <w:rFonts w:eastAsia="Calibri"/>
          <w:lang w:val="en-GB"/>
        </w:rPr>
      </w:pPr>
    </w:p>
    <w:p w14:paraId="423A1910" w14:textId="590DE7B3" w:rsidR="003F7EAD" w:rsidRPr="002408DC" w:rsidRDefault="003F7EAD" w:rsidP="00000055">
      <w:pPr>
        <w:pStyle w:val="ExhibitHeading"/>
        <w:rPr>
          <w:lang w:val="en-GB"/>
        </w:rPr>
      </w:pPr>
      <w:r w:rsidRPr="002408DC">
        <w:rPr>
          <w:lang w:val="en-GB"/>
        </w:rPr>
        <w:t xml:space="preserve">Exhibit 2: Additional information for </w:t>
      </w:r>
      <w:r w:rsidR="00D40A44">
        <w:rPr>
          <w:lang w:val="en-GB"/>
        </w:rPr>
        <w:t xml:space="preserve">AGRISMART’S </w:t>
      </w:r>
      <w:r w:rsidRPr="002408DC">
        <w:rPr>
          <w:lang w:val="en-GB"/>
        </w:rPr>
        <w:t>Milestone 7</w:t>
      </w:r>
    </w:p>
    <w:p w14:paraId="49E0650F" w14:textId="77777777" w:rsidR="00000055" w:rsidRPr="002408DC" w:rsidRDefault="00000055" w:rsidP="00000055">
      <w:pPr>
        <w:pStyle w:val="ExhibitText"/>
        <w:rPr>
          <w:lang w:val="en-GB"/>
        </w:rPr>
      </w:pPr>
    </w:p>
    <w:tbl>
      <w:tblPr>
        <w:tblW w:w="44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513"/>
        <w:gridCol w:w="918"/>
        <w:gridCol w:w="972"/>
      </w:tblGrid>
      <w:tr w:rsidR="003F7EAD" w:rsidRPr="002408DC" w14:paraId="6E80D9D8" w14:textId="77777777" w:rsidTr="006671F9">
        <w:trPr>
          <w:trHeight w:val="292"/>
          <w:jc w:val="center"/>
        </w:trPr>
        <w:tc>
          <w:tcPr>
            <w:tcW w:w="2513" w:type="dxa"/>
            <w:shd w:val="clear" w:color="auto" w:fill="auto"/>
            <w:noWrap/>
            <w:vAlign w:val="bottom"/>
            <w:hideMark/>
          </w:tcPr>
          <w:p w14:paraId="4091E005" w14:textId="77777777" w:rsidR="003F7EAD" w:rsidRPr="002408DC" w:rsidRDefault="003F7EAD" w:rsidP="00000055">
            <w:pPr>
              <w:pStyle w:val="ExhibitText"/>
              <w:rPr>
                <w:lang w:val="en-GB" w:eastAsia="es-ES"/>
              </w:rPr>
            </w:pPr>
            <w:r w:rsidRPr="002408DC">
              <w:rPr>
                <w:lang w:val="en-GB" w:eastAsia="es-ES"/>
              </w:rPr>
              <w:t> </w:t>
            </w:r>
          </w:p>
        </w:tc>
        <w:tc>
          <w:tcPr>
            <w:tcW w:w="918" w:type="dxa"/>
            <w:shd w:val="clear" w:color="auto" w:fill="auto"/>
            <w:noWrap/>
            <w:vAlign w:val="center"/>
            <w:hideMark/>
          </w:tcPr>
          <w:p w14:paraId="374BE50D" w14:textId="77777777" w:rsidR="003F7EAD" w:rsidRPr="002408DC" w:rsidRDefault="003F7EAD" w:rsidP="00000055">
            <w:pPr>
              <w:pStyle w:val="ExhibitText"/>
              <w:jc w:val="center"/>
              <w:rPr>
                <w:b/>
                <w:lang w:val="en-GB" w:eastAsia="es-ES"/>
              </w:rPr>
            </w:pPr>
            <w:r w:rsidRPr="002408DC">
              <w:rPr>
                <w:b/>
                <w:lang w:val="en-GB" w:eastAsia="es-ES"/>
              </w:rPr>
              <w:t>Planned</w:t>
            </w:r>
          </w:p>
        </w:tc>
        <w:tc>
          <w:tcPr>
            <w:tcW w:w="972" w:type="dxa"/>
            <w:shd w:val="clear" w:color="auto" w:fill="auto"/>
            <w:noWrap/>
            <w:vAlign w:val="center"/>
            <w:hideMark/>
          </w:tcPr>
          <w:p w14:paraId="759EF744" w14:textId="77777777" w:rsidR="003F7EAD" w:rsidRPr="002408DC" w:rsidRDefault="003F7EAD" w:rsidP="00000055">
            <w:pPr>
              <w:pStyle w:val="ExhibitText"/>
              <w:jc w:val="center"/>
              <w:rPr>
                <w:b/>
                <w:lang w:val="en-GB" w:eastAsia="es-ES"/>
              </w:rPr>
            </w:pPr>
            <w:r w:rsidRPr="002408DC">
              <w:rPr>
                <w:b/>
                <w:lang w:val="en-GB" w:eastAsia="es-ES"/>
              </w:rPr>
              <w:t>Actual</w:t>
            </w:r>
          </w:p>
        </w:tc>
      </w:tr>
      <w:tr w:rsidR="003F7EAD" w:rsidRPr="002408DC" w14:paraId="1EF3897A" w14:textId="77777777" w:rsidTr="006671F9">
        <w:trPr>
          <w:trHeight w:val="292"/>
          <w:jc w:val="center"/>
        </w:trPr>
        <w:tc>
          <w:tcPr>
            <w:tcW w:w="2513" w:type="dxa"/>
            <w:shd w:val="clear" w:color="auto" w:fill="auto"/>
            <w:noWrap/>
            <w:vAlign w:val="center"/>
            <w:hideMark/>
          </w:tcPr>
          <w:p w14:paraId="60323445" w14:textId="60132AF5" w:rsidR="003F7EAD" w:rsidRPr="002408DC" w:rsidRDefault="003F7EAD" w:rsidP="006671F9">
            <w:pPr>
              <w:pStyle w:val="ExhibitText"/>
              <w:jc w:val="left"/>
              <w:rPr>
                <w:lang w:val="en-GB" w:eastAsia="es-ES"/>
              </w:rPr>
            </w:pPr>
            <w:r w:rsidRPr="002408DC">
              <w:rPr>
                <w:lang w:val="en-GB" w:eastAsia="es-ES"/>
              </w:rPr>
              <w:t xml:space="preserve">Units </w:t>
            </w:r>
            <w:r w:rsidR="001B0D28" w:rsidRPr="002408DC">
              <w:rPr>
                <w:lang w:val="en-GB" w:eastAsia="es-ES"/>
              </w:rPr>
              <w:t>S</w:t>
            </w:r>
            <w:r w:rsidRPr="002408DC">
              <w:rPr>
                <w:lang w:val="en-GB" w:eastAsia="es-ES"/>
              </w:rPr>
              <w:t>old</w:t>
            </w:r>
            <w:r w:rsidR="001B0D28" w:rsidRPr="002408DC">
              <w:rPr>
                <w:lang w:val="en-GB" w:eastAsia="es-ES"/>
              </w:rPr>
              <w:t>—</w:t>
            </w:r>
            <w:r w:rsidRPr="002408DC">
              <w:rPr>
                <w:lang w:val="en-GB" w:eastAsia="es-ES"/>
              </w:rPr>
              <w:t>SmartSense</w:t>
            </w:r>
          </w:p>
        </w:tc>
        <w:tc>
          <w:tcPr>
            <w:tcW w:w="918" w:type="dxa"/>
            <w:shd w:val="clear" w:color="auto" w:fill="auto"/>
            <w:noWrap/>
            <w:vAlign w:val="center"/>
            <w:hideMark/>
          </w:tcPr>
          <w:p w14:paraId="010C1E33" w14:textId="77777777" w:rsidR="003F7EAD" w:rsidRPr="002408DC" w:rsidRDefault="00000055" w:rsidP="00000055">
            <w:pPr>
              <w:pStyle w:val="ExhibitText"/>
              <w:jc w:val="right"/>
              <w:rPr>
                <w:lang w:val="en-GB" w:eastAsia="es-ES"/>
              </w:rPr>
            </w:pPr>
            <w:r w:rsidRPr="002408DC">
              <w:rPr>
                <w:lang w:val="en-GB" w:eastAsia="es-ES"/>
              </w:rPr>
              <w:t>900</w:t>
            </w:r>
          </w:p>
        </w:tc>
        <w:tc>
          <w:tcPr>
            <w:tcW w:w="972" w:type="dxa"/>
            <w:shd w:val="clear" w:color="auto" w:fill="auto"/>
            <w:noWrap/>
            <w:vAlign w:val="center"/>
            <w:hideMark/>
          </w:tcPr>
          <w:p w14:paraId="48EF49EB" w14:textId="77777777" w:rsidR="003F7EAD" w:rsidRPr="002408DC" w:rsidRDefault="00000055" w:rsidP="00000055">
            <w:pPr>
              <w:pStyle w:val="ExhibitText"/>
              <w:jc w:val="right"/>
              <w:rPr>
                <w:lang w:val="en-GB" w:eastAsia="es-ES"/>
              </w:rPr>
            </w:pPr>
            <w:r w:rsidRPr="002408DC">
              <w:rPr>
                <w:lang w:val="en-GB" w:eastAsia="es-ES"/>
              </w:rPr>
              <w:t>778</w:t>
            </w:r>
          </w:p>
        </w:tc>
      </w:tr>
      <w:tr w:rsidR="003F7EAD" w:rsidRPr="002408DC" w14:paraId="6A2E9513" w14:textId="77777777" w:rsidTr="006671F9">
        <w:trPr>
          <w:trHeight w:val="292"/>
          <w:jc w:val="center"/>
        </w:trPr>
        <w:tc>
          <w:tcPr>
            <w:tcW w:w="2513" w:type="dxa"/>
            <w:shd w:val="clear" w:color="auto" w:fill="auto"/>
            <w:noWrap/>
            <w:vAlign w:val="center"/>
            <w:hideMark/>
          </w:tcPr>
          <w:p w14:paraId="7FEDC8BC" w14:textId="47034772" w:rsidR="003F7EAD" w:rsidRPr="002408DC" w:rsidRDefault="003F7EAD" w:rsidP="006671F9">
            <w:pPr>
              <w:pStyle w:val="ExhibitText"/>
              <w:jc w:val="left"/>
              <w:rPr>
                <w:lang w:val="en-GB" w:eastAsia="es-ES"/>
              </w:rPr>
            </w:pPr>
            <w:r w:rsidRPr="002408DC">
              <w:rPr>
                <w:lang w:val="en-GB" w:eastAsia="es-ES"/>
              </w:rPr>
              <w:t xml:space="preserve">Units </w:t>
            </w:r>
            <w:r w:rsidR="001B0D28" w:rsidRPr="002408DC">
              <w:rPr>
                <w:lang w:val="en-GB" w:eastAsia="es-ES"/>
              </w:rPr>
              <w:t>S</w:t>
            </w:r>
            <w:r w:rsidRPr="002408DC">
              <w:rPr>
                <w:lang w:val="en-GB" w:eastAsia="es-ES"/>
              </w:rPr>
              <w:t>old</w:t>
            </w:r>
            <w:r w:rsidR="001B0D28" w:rsidRPr="002408DC">
              <w:rPr>
                <w:lang w:val="en-GB" w:eastAsia="es-ES"/>
              </w:rPr>
              <w:t>—</w:t>
            </w:r>
            <w:r w:rsidRPr="002408DC">
              <w:rPr>
                <w:lang w:val="en-GB" w:eastAsia="es-ES"/>
              </w:rPr>
              <w:t>SmartData</w:t>
            </w:r>
          </w:p>
        </w:tc>
        <w:tc>
          <w:tcPr>
            <w:tcW w:w="918" w:type="dxa"/>
            <w:shd w:val="clear" w:color="auto" w:fill="auto"/>
            <w:noWrap/>
            <w:vAlign w:val="center"/>
            <w:hideMark/>
          </w:tcPr>
          <w:p w14:paraId="603AD612" w14:textId="77777777" w:rsidR="003F7EAD" w:rsidRPr="002408DC" w:rsidRDefault="00000055" w:rsidP="00000055">
            <w:pPr>
              <w:pStyle w:val="ExhibitText"/>
              <w:jc w:val="right"/>
              <w:rPr>
                <w:lang w:val="en-GB" w:eastAsia="es-ES"/>
              </w:rPr>
            </w:pPr>
            <w:r w:rsidRPr="002408DC">
              <w:rPr>
                <w:lang w:val="en-GB" w:eastAsia="es-ES"/>
              </w:rPr>
              <w:t>600</w:t>
            </w:r>
          </w:p>
        </w:tc>
        <w:tc>
          <w:tcPr>
            <w:tcW w:w="972" w:type="dxa"/>
            <w:shd w:val="clear" w:color="auto" w:fill="auto"/>
            <w:noWrap/>
            <w:vAlign w:val="center"/>
            <w:hideMark/>
          </w:tcPr>
          <w:p w14:paraId="4C336175" w14:textId="77777777" w:rsidR="003F7EAD" w:rsidRPr="002408DC" w:rsidRDefault="00000055" w:rsidP="00000055">
            <w:pPr>
              <w:pStyle w:val="ExhibitText"/>
              <w:jc w:val="right"/>
              <w:rPr>
                <w:lang w:val="en-GB" w:eastAsia="es-ES"/>
              </w:rPr>
            </w:pPr>
            <w:r w:rsidRPr="002408DC">
              <w:rPr>
                <w:lang w:val="en-GB" w:eastAsia="es-ES"/>
              </w:rPr>
              <w:t>754</w:t>
            </w:r>
          </w:p>
        </w:tc>
      </w:tr>
      <w:tr w:rsidR="003F7EAD" w:rsidRPr="002408DC" w14:paraId="5D6D8BFD" w14:textId="77777777" w:rsidTr="006671F9">
        <w:trPr>
          <w:trHeight w:val="292"/>
          <w:jc w:val="center"/>
        </w:trPr>
        <w:tc>
          <w:tcPr>
            <w:tcW w:w="2513" w:type="dxa"/>
            <w:shd w:val="clear" w:color="auto" w:fill="auto"/>
            <w:noWrap/>
            <w:vAlign w:val="center"/>
            <w:hideMark/>
          </w:tcPr>
          <w:p w14:paraId="1819F65C" w14:textId="257684A6" w:rsidR="003F7EAD" w:rsidRPr="002408DC" w:rsidRDefault="003F7EAD" w:rsidP="006671F9">
            <w:pPr>
              <w:pStyle w:val="ExhibitText"/>
              <w:jc w:val="left"/>
              <w:rPr>
                <w:lang w:val="en-GB" w:eastAsia="es-ES"/>
              </w:rPr>
            </w:pPr>
            <w:r w:rsidRPr="002408DC">
              <w:rPr>
                <w:lang w:val="en-GB" w:eastAsia="es-ES"/>
              </w:rPr>
              <w:t>Internal R</w:t>
            </w:r>
            <w:r w:rsidR="006671F9">
              <w:rPr>
                <w:lang w:val="en-GB" w:eastAsia="es-ES"/>
              </w:rPr>
              <w:t xml:space="preserve">esearch </w:t>
            </w:r>
            <w:r w:rsidRPr="002408DC">
              <w:rPr>
                <w:lang w:val="en-GB" w:eastAsia="es-ES"/>
              </w:rPr>
              <w:t>&amp;</w:t>
            </w:r>
            <w:r w:rsidR="006671F9">
              <w:rPr>
                <w:lang w:val="en-GB" w:eastAsia="es-ES"/>
              </w:rPr>
              <w:t xml:space="preserve"> </w:t>
            </w:r>
            <w:r w:rsidRPr="002408DC">
              <w:rPr>
                <w:lang w:val="en-GB" w:eastAsia="es-ES"/>
              </w:rPr>
              <w:t>D</w:t>
            </w:r>
            <w:r w:rsidR="006671F9">
              <w:rPr>
                <w:lang w:val="en-GB" w:eastAsia="es-ES"/>
              </w:rPr>
              <w:t>evelopment</w:t>
            </w:r>
            <w:r w:rsidRPr="002408DC">
              <w:rPr>
                <w:lang w:val="en-GB" w:eastAsia="es-ES"/>
              </w:rPr>
              <w:t xml:space="preserve"> Hours</w:t>
            </w:r>
          </w:p>
        </w:tc>
        <w:tc>
          <w:tcPr>
            <w:tcW w:w="918" w:type="dxa"/>
            <w:shd w:val="clear" w:color="auto" w:fill="auto"/>
            <w:noWrap/>
            <w:vAlign w:val="center"/>
            <w:hideMark/>
          </w:tcPr>
          <w:p w14:paraId="370CF5F3" w14:textId="77777777" w:rsidR="003F7EAD" w:rsidRPr="002408DC" w:rsidRDefault="00000055" w:rsidP="00000055">
            <w:pPr>
              <w:pStyle w:val="ExhibitText"/>
              <w:jc w:val="right"/>
              <w:rPr>
                <w:lang w:val="en-GB" w:eastAsia="es-ES"/>
              </w:rPr>
            </w:pPr>
            <w:r w:rsidRPr="002408DC">
              <w:rPr>
                <w:lang w:val="en-GB" w:eastAsia="es-ES"/>
              </w:rPr>
              <w:t>8,000</w:t>
            </w:r>
          </w:p>
        </w:tc>
        <w:tc>
          <w:tcPr>
            <w:tcW w:w="972" w:type="dxa"/>
            <w:shd w:val="clear" w:color="auto" w:fill="auto"/>
            <w:noWrap/>
            <w:vAlign w:val="center"/>
            <w:hideMark/>
          </w:tcPr>
          <w:p w14:paraId="07442C8B" w14:textId="77777777" w:rsidR="003F7EAD" w:rsidRPr="002408DC" w:rsidRDefault="00000055" w:rsidP="00000055">
            <w:pPr>
              <w:pStyle w:val="ExhibitText"/>
              <w:jc w:val="right"/>
              <w:rPr>
                <w:lang w:val="en-GB" w:eastAsia="es-ES"/>
              </w:rPr>
            </w:pPr>
            <w:r w:rsidRPr="002408DC">
              <w:rPr>
                <w:lang w:val="en-GB" w:eastAsia="es-ES"/>
              </w:rPr>
              <w:t>7,250</w:t>
            </w:r>
          </w:p>
        </w:tc>
      </w:tr>
      <w:tr w:rsidR="003F7EAD" w:rsidRPr="002408DC" w14:paraId="0FB0408B" w14:textId="77777777" w:rsidTr="006671F9">
        <w:trPr>
          <w:trHeight w:val="292"/>
          <w:jc w:val="center"/>
        </w:trPr>
        <w:tc>
          <w:tcPr>
            <w:tcW w:w="2513" w:type="dxa"/>
            <w:shd w:val="clear" w:color="auto" w:fill="auto"/>
            <w:noWrap/>
            <w:vAlign w:val="center"/>
            <w:hideMark/>
          </w:tcPr>
          <w:p w14:paraId="4EA04B4A" w14:textId="713E7987" w:rsidR="003F7EAD" w:rsidRPr="002408DC" w:rsidRDefault="003F7EAD" w:rsidP="006671F9">
            <w:pPr>
              <w:pStyle w:val="ExhibitText"/>
              <w:jc w:val="left"/>
              <w:rPr>
                <w:lang w:val="en-GB" w:eastAsia="es-ES"/>
              </w:rPr>
            </w:pPr>
            <w:r w:rsidRPr="002408DC">
              <w:rPr>
                <w:lang w:val="en-GB" w:eastAsia="es-ES"/>
              </w:rPr>
              <w:t>External R</w:t>
            </w:r>
            <w:r w:rsidR="006671F9">
              <w:rPr>
                <w:lang w:val="en-GB" w:eastAsia="es-ES"/>
              </w:rPr>
              <w:t xml:space="preserve">esearch </w:t>
            </w:r>
            <w:r w:rsidRPr="002408DC">
              <w:rPr>
                <w:lang w:val="en-GB" w:eastAsia="es-ES"/>
              </w:rPr>
              <w:t>&amp;</w:t>
            </w:r>
            <w:r w:rsidR="006671F9">
              <w:rPr>
                <w:lang w:val="en-GB" w:eastAsia="es-ES"/>
              </w:rPr>
              <w:t xml:space="preserve"> </w:t>
            </w:r>
            <w:r w:rsidRPr="002408DC">
              <w:rPr>
                <w:lang w:val="en-GB" w:eastAsia="es-ES"/>
              </w:rPr>
              <w:t>D</w:t>
            </w:r>
            <w:r w:rsidR="006671F9">
              <w:rPr>
                <w:lang w:val="en-GB" w:eastAsia="es-ES"/>
              </w:rPr>
              <w:t>evelopment</w:t>
            </w:r>
            <w:r w:rsidRPr="002408DC">
              <w:rPr>
                <w:lang w:val="en-GB" w:eastAsia="es-ES"/>
              </w:rPr>
              <w:t xml:space="preserve"> Hours</w:t>
            </w:r>
          </w:p>
        </w:tc>
        <w:tc>
          <w:tcPr>
            <w:tcW w:w="918" w:type="dxa"/>
            <w:shd w:val="clear" w:color="auto" w:fill="auto"/>
            <w:noWrap/>
            <w:vAlign w:val="center"/>
            <w:hideMark/>
          </w:tcPr>
          <w:p w14:paraId="767542AD" w14:textId="77777777" w:rsidR="003F7EAD" w:rsidRPr="002408DC" w:rsidRDefault="00000055" w:rsidP="00000055">
            <w:pPr>
              <w:pStyle w:val="ExhibitText"/>
              <w:jc w:val="right"/>
              <w:rPr>
                <w:lang w:val="en-GB" w:eastAsia="es-ES"/>
              </w:rPr>
            </w:pPr>
            <w:r w:rsidRPr="002408DC">
              <w:rPr>
                <w:lang w:val="en-GB" w:eastAsia="es-ES"/>
              </w:rPr>
              <w:t>1,600</w:t>
            </w:r>
          </w:p>
        </w:tc>
        <w:tc>
          <w:tcPr>
            <w:tcW w:w="972" w:type="dxa"/>
            <w:shd w:val="clear" w:color="auto" w:fill="auto"/>
            <w:noWrap/>
            <w:vAlign w:val="center"/>
            <w:hideMark/>
          </w:tcPr>
          <w:p w14:paraId="0B8BDD2A" w14:textId="77777777" w:rsidR="003F7EAD" w:rsidRPr="002408DC" w:rsidRDefault="00000055" w:rsidP="00000055">
            <w:pPr>
              <w:pStyle w:val="ExhibitText"/>
              <w:jc w:val="right"/>
              <w:rPr>
                <w:lang w:val="en-GB" w:eastAsia="es-ES"/>
              </w:rPr>
            </w:pPr>
            <w:r w:rsidRPr="002408DC">
              <w:rPr>
                <w:lang w:val="en-GB" w:eastAsia="es-ES"/>
              </w:rPr>
              <w:t>2,600</w:t>
            </w:r>
          </w:p>
        </w:tc>
      </w:tr>
    </w:tbl>
    <w:p w14:paraId="77A8D562" w14:textId="77777777" w:rsidR="00000055" w:rsidRPr="002408DC" w:rsidRDefault="00000055" w:rsidP="00000055">
      <w:pPr>
        <w:pStyle w:val="ExhibitText"/>
        <w:rPr>
          <w:rFonts w:eastAsia="Calibri"/>
          <w:lang w:val="en-GB"/>
        </w:rPr>
      </w:pPr>
    </w:p>
    <w:p w14:paraId="230EF5FB" w14:textId="44993044" w:rsidR="003F7EAD" w:rsidRPr="002408DC" w:rsidRDefault="003F7EAD" w:rsidP="00000055">
      <w:pPr>
        <w:pStyle w:val="Footnote"/>
        <w:rPr>
          <w:rFonts w:eastAsia="Calibri"/>
          <w:lang w:val="en-GB"/>
        </w:rPr>
      </w:pPr>
      <w:r w:rsidRPr="002408DC">
        <w:rPr>
          <w:rFonts w:eastAsia="Calibri"/>
          <w:lang w:val="en-GB"/>
        </w:rPr>
        <w:t>Source: Created by</w:t>
      </w:r>
      <w:r w:rsidR="001B0D28" w:rsidRPr="002408DC">
        <w:rPr>
          <w:rFonts w:eastAsia="Calibri"/>
          <w:lang w:val="en-GB"/>
        </w:rPr>
        <w:t xml:space="preserve"> the</w:t>
      </w:r>
      <w:r w:rsidRPr="002408DC">
        <w:rPr>
          <w:rFonts w:eastAsia="Calibri"/>
          <w:lang w:val="en-GB"/>
        </w:rPr>
        <w:t xml:space="preserve"> authors.</w:t>
      </w:r>
    </w:p>
    <w:p w14:paraId="0FFF6EE2" w14:textId="77777777" w:rsidR="003F7EAD" w:rsidRPr="002408DC" w:rsidRDefault="003F7EAD" w:rsidP="003F7EAD">
      <w:pPr>
        <w:spacing w:after="200" w:line="276" w:lineRule="auto"/>
        <w:rPr>
          <w:rFonts w:ascii="Arial" w:hAnsi="Arial"/>
          <w:b/>
          <w:bCs/>
          <w:color w:val="000000"/>
          <w:szCs w:val="26"/>
          <w:lang w:val="en-GB"/>
        </w:rPr>
      </w:pPr>
      <w:r w:rsidRPr="002408DC">
        <w:rPr>
          <w:rFonts w:eastAsia="Calibri"/>
          <w:sz w:val="22"/>
          <w:szCs w:val="22"/>
          <w:lang w:val="en-GB"/>
        </w:rPr>
        <w:br w:type="page"/>
      </w:r>
    </w:p>
    <w:p w14:paraId="554D9FA1" w14:textId="63D8B59B" w:rsidR="00000055" w:rsidRPr="002408DC" w:rsidRDefault="003F7EAD" w:rsidP="00000055">
      <w:pPr>
        <w:pStyle w:val="ExhibitHeading"/>
        <w:rPr>
          <w:lang w:val="en-GB"/>
        </w:rPr>
      </w:pPr>
      <w:r w:rsidRPr="002408DC">
        <w:rPr>
          <w:lang w:val="en-GB"/>
        </w:rPr>
        <w:lastRenderedPageBreak/>
        <w:t>Exhibit 3: Examples of AgriSmart products and prototypes</w:t>
      </w:r>
    </w:p>
    <w:p w14:paraId="1DF1C0ED" w14:textId="77777777" w:rsidR="003F7EAD" w:rsidRPr="002408DC" w:rsidRDefault="00CE6552" w:rsidP="00000055">
      <w:pPr>
        <w:pStyle w:val="ExhibitText"/>
        <w:rPr>
          <w:lang w:val="en-GB"/>
        </w:rPr>
      </w:pPr>
      <w:r w:rsidRPr="002408DC">
        <w:rPr>
          <w:rFonts w:eastAsia="Calibri"/>
          <w:noProof/>
          <w:sz w:val="22"/>
          <w:szCs w:val="22"/>
        </w:rPr>
        <w:drawing>
          <wp:anchor distT="0" distB="0" distL="114300" distR="114300" simplePos="0" relativeHeight="251654144" behindDoc="0" locked="0" layoutInCell="1" allowOverlap="0" wp14:anchorId="5C43F09B" wp14:editId="3572559C">
            <wp:simplePos x="0" y="0"/>
            <wp:positionH relativeFrom="page">
              <wp:posOffset>2522906</wp:posOffset>
            </wp:positionH>
            <wp:positionV relativeFrom="page">
              <wp:posOffset>5159604</wp:posOffset>
            </wp:positionV>
            <wp:extent cx="2717749" cy="2081050"/>
            <wp:effectExtent l="0" t="0" r="698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paragus_400px.png"/>
                    <pic:cNvPicPr/>
                  </pic:nvPicPr>
                  <pic:blipFill>
                    <a:blip r:embed="rId11" cstate="print">
                      <a:grayscl/>
                      <a:extLst>
                        <a:ext uri="{28A0092B-C50C-407E-A947-70E740481C1C}">
                          <a14:useLocalDpi xmlns:a14="http://schemas.microsoft.com/office/drawing/2010/main" val="0"/>
                        </a:ext>
                      </a:extLst>
                    </a:blip>
                    <a:stretch>
                      <a:fillRect/>
                    </a:stretch>
                  </pic:blipFill>
                  <pic:spPr>
                    <a:xfrm>
                      <a:off x="0" y="0"/>
                      <a:ext cx="2717749" cy="2081050"/>
                    </a:xfrm>
                    <a:prstGeom prst="rect">
                      <a:avLst/>
                    </a:prstGeom>
                  </pic:spPr>
                </pic:pic>
              </a:graphicData>
            </a:graphic>
            <wp14:sizeRelH relativeFrom="margin">
              <wp14:pctWidth>0</wp14:pctWidth>
            </wp14:sizeRelH>
            <wp14:sizeRelV relativeFrom="margin">
              <wp14:pctHeight>0</wp14:pctHeight>
            </wp14:sizeRelV>
          </wp:anchor>
        </w:drawing>
      </w:r>
      <w:r w:rsidR="00000055" w:rsidRPr="002408DC">
        <w:rPr>
          <w:noProof/>
        </w:rPr>
        <w:drawing>
          <wp:anchor distT="0" distB="0" distL="114300" distR="114300" simplePos="0" relativeHeight="251637760" behindDoc="0" locked="0" layoutInCell="1" allowOverlap="1" wp14:anchorId="7E4B04CE" wp14:editId="1F044973">
            <wp:simplePos x="0" y="0"/>
            <wp:positionH relativeFrom="column">
              <wp:posOffset>1512341</wp:posOffset>
            </wp:positionH>
            <wp:positionV relativeFrom="page">
              <wp:posOffset>2914015</wp:posOffset>
            </wp:positionV>
            <wp:extent cx="2910840" cy="2114550"/>
            <wp:effectExtent l="0" t="0" r="381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0321_Bosch_Deepfield_Robotics_Spargelsensorik_Cartier_C_003.jpg"/>
                    <pic:cNvPicPr/>
                  </pic:nvPicPr>
                  <pic:blipFill>
                    <a:blip r:embed="rId12" cstate="print">
                      <a:grayscl/>
                      <a:extLst>
                        <a:ext uri="{28A0092B-C50C-407E-A947-70E740481C1C}">
                          <a14:useLocalDpi xmlns:a14="http://schemas.microsoft.com/office/drawing/2010/main" val="0"/>
                        </a:ext>
                      </a:extLst>
                    </a:blip>
                    <a:stretch>
                      <a:fillRect/>
                    </a:stretch>
                  </pic:blipFill>
                  <pic:spPr>
                    <a:xfrm>
                      <a:off x="0" y="0"/>
                      <a:ext cx="2910840" cy="2114550"/>
                    </a:xfrm>
                    <a:prstGeom prst="rect">
                      <a:avLst/>
                    </a:prstGeom>
                  </pic:spPr>
                </pic:pic>
              </a:graphicData>
            </a:graphic>
            <wp14:sizeRelH relativeFrom="margin">
              <wp14:pctWidth>0</wp14:pctWidth>
            </wp14:sizeRelH>
            <wp14:sizeRelV relativeFrom="margin">
              <wp14:pctHeight>0</wp14:pctHeight>
            </wp14:sizeRelV>
          </wp:anchor>
        </w:drawing>
      </w:r>
      <w:r w:rsidR="00000055" w:rsidRPr="002408DC">
        <w:rPr>
          <w:b/>
          <w:noProof/>
        </w:rPr>
        <w:drawing>
          <wp:anchor distT="0" distB="0" distL="114300" distR="114300" simplePos="0" relativeHeight="251648000" behindDoc="0" locked="0" layoutInCell="0" allowOverlap="1" wp14:anchorId="028288F0" wp14:editId="64CC0F97">
            <wp:simplePos x="0" y="0"/>
            <wp:positionH relativeFrom="column">
              <wp:posOffset>1306830</wp:posOffset>
            </wp:positionH>
            <wp:positionV relativeFrom="paragraph">
              <wp:posOffset>158115</wp:posOffset>
            </wp:positionV>
            <wp:extent cx="3311525" cy="1356360"/>
            <wp:effectExtent l="0" t="0" r="317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ed robot prototype.PNG"/>
                    <pic:cNvPicPr/>
                  </pic:nvPicPr>
                  <pic:blipFill>
                    <a:blip r:embed="rId13" cstate="print">
                      <a:grayscl/>
                      <a:extLst>
                        <a:ext uri="{28A0092B-C50C-407E-A947-70E740481C1C}">
                          <a14:useLocalDpi xmlns:a14="http://schemas.microsoft.com/office/drawing/2010/main" val="0"/>
                        </a:ext>
                      </a:extLst>
                    </a:blip>
                    <a:stretch>
                      <a:fillRect/>
                    </a:stretch>
                  </pic:blipFill>
                  <pic:spPr>
                    <a:xfrm>
                      <a:off x="0" y="0"/>
                      <a:ext cx="3311525" cy="1356360"/>
                    </a:xfrm>
                    <a:prstGeom prst="rect">
                      <a:avLst/>
                    </a:prstGeom>
                  </pic:spPr>
                </pic:pic>
              </a:graphicData>
            </a:graphic>
            <wp14:sizeRelH relativeFrom="margin">
              <wp14:pctWidth>0</wp14:pctWidth>
            </wp14:sizeRelH>
            <wp14:sizeRelV relativeFrom="margin">
              <wp14:pctHeight>0</wp14:pctHeight>
            </wp14:sizeRelV>
          </wp:anchor>
        </w:drawing>
      </w:r>
    </w:p>
    <w:p w14:paraId="5E830AFA" w14:textId="77777777" w:rsidR="00000055" w:rsidRPr="002408DC" w:rsidRDefault="00000055" w:rsidP="00000055">
      <w:pPr>
        <w:pStyle w:val="ExhibitText"/>
        <w:rPr>
          <w:rFonts w:eastAsia="Calibri"/>
          <w:lang w:val="en-GB"/>
        </w:rPr>
      </w:pPr>
    </w:p>
    <w:p w14:paraId="64491294" w14:textId="5C6CCC48" w:rsidR="00000055" w:rsidRPr="002408DC" w:rsidRDefault="00000055" w:rsidP="00000055">
      <w:pPr>
        <w:pStyle w:val="Footnote"/>
        <w:rPr>
          <w:rFonts w:eastAsia="Calibri"/>
          <w:lang w:val="en-GB"/>
        </w:rPr>
      </w:pPr>
    </w:p>
    <w:p w14:paraId="5F623471" w14:textId="77777777" w:rsidR="002802B3" w:rsidRDefault="002802B3">
      <w:pPr>
        <w:spacing w:after="200" w:line="276" w:lineRule="auto"/>
        <w:rPr>
          <w:rFonts w:eastAsia="Calibri"/>
          <w:lang w:val="en-GB"/>
        </w:rPr>
      </w:pPr>
    </w:p>
    <w:p w14:paraId="68F4C3AC" w14:textId="77777777" w:rsidR="002802B3" w:rsidRDefault="002802B3">
      <w:pPr>
        <w:spacing w:after="200" w:line="276" w:lineRule="auto"/>
        <w:rPr>
          <w:rFonts w:eastAsia="Calibri"/>
          <w:lang w:val="en-GB"/>
        </w:rPr>
      </w:pPr>
    </w:p>
    <w:p w14:paraId="625A97F9" w14:textId="11037E85" w:rsidR="00000055" w:rsidRPr="002408DC" w:rsidRDefault="002802B3" w:rsidP="00D63A92">
      <w:pPr>
        <w:pStyle w:val="Footnote"/>
        <w:rPr>
          <w:rFonts w:eastAsia="Calibri"/>
          <w:lang w:val="en-GB"/>
        </w:rPr>
      </w:pPr>
      <w:r w:rsidRPr="002408DC">
        <w:rPr>
          <w:rFonts w:eastAsia="Calibri"/>
          <w:lang w:val="en-GB"/>
        </w:rPr>
        <w:t>Source: Company documents.</w:t>
      </w:r>
      <w:r w:rsidR="00000055" w:rsidRPr="002408DC">
        <w:rPr>
          <w:rFonts w:eastAsia="Calibri"/>
          <w:lang w:val="en-GB"/>
        </w:rPr>
        <w:br w:type="page"/>
      </w:r>
    </w:p>
    <w:p w14:paraId="48850DFD" w14:textId="42F221B0" w:rsidR="00000055" w:rsidRPr="002408DC" w:rsidRDefault="003F7EAD" w:rsidP="00000055">
      <w:pPr>
        <w:pStyle w:val="ExhibitHeading"/>
        <w:rPr>
          <w:lang w:val="en-GB"/>
        </w:rPr>
      </w:pPr>
      <w:r w:rsidRPr="002408DC">
        <w:rPr>
          <w:lang w:val="en-GB"/>
        </w:rPr>
        <w:lastRenderedPageBreak/>
        <w:t xml:space="preserve">Exhibit 4: </w:t>
      </w:r>
      <w:r w:rsidR="00D419AF" w:rsidRPr="002408DC">
        <w:rPr>
          <w:lang w:val="en-GB"/>
        </w:rPr>
        <w:t>exterior</w:t>
      </w:r>
      <w:r w:rsidRPr="002408DC">
        <w:rPr>
          <w:lang w:val="en-GB"/>
        </w:rPr>
        <w:t xml:space="preserve"> and Interior of the Bosch Start</w:t>
      </w:r>
      <w:r w:rsidR="006557D2" w:rsidRPr="002408DC">
        <w:rPr>
          <w:lang w:val="en-GB"/>
        </w:rPr>
        <w:t>-</w:t>
      </w:r>
      <w:r w:rsidRPr="002408DC">
        <w:rPr>
          <w:lang w:val="en-GB"/>
        </w:rPr>
        <w:t>up Platform</w:t>
      </w:r>
    </w:p>
    <w:p w14:paraId="33767748" w14:textId="77777777" w:rsidR="003F7EAD" w:rsidRPr="002408DC" w:rsidRDefault="00000055" w:rsidP="00000055">
      <w:pPr>
        <w:pStyle w:val="ExhibitText"/>
        <w:rPr>
          <w:lang w:val="en-GB"/>
        </w:rPr>
      </w:pPr>
      <w:r w:rsidRPr="002408DC">
        <w:rPr>
          <w:rFonts w:eastAsia="Calibri"/>
          <w:noProof/>
          <w:sz w:val="22"/>
          <w:szCs w:val="22"/>
        </w:rPr>
        <w:drawing>
          <wp:anchor distT="0" distB="0" distL="114300" distR="114300" simplePos="0" relativeHeight="251666432" behindDoc="0" locked="0" layoutInCell="1" allowOverlap="1" wp14:anchorId="037EFABD" wp14:editId="3965D7D6">
            <wp:simplePos x="0" y="0"/>
            <wp:positionH relativeFrom="column">
              <wp:posOffset>670764</wp:posOffset>
            </wp:positionH>
            <wp:positionV relativeFrom="paragraph">
              <wp:posOffset>3212160</wp:posOffset>
            </wp:positionV>
            <wp:extent cx="4583723" cy="3065585"/>
            <wp:effectExtent l="0" t="0" r="7620" b="190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up_Plattform-1024x684.jpg"/>
                    <pic:cNvPicPr/>
                  </pic:nvPicPr>
                  <pic:blipFill>
                    <a:blip r:embed="rId14">
                      <a:grayscl/>
                      <a:extLst>
                        <a:ext uri="{28A0092B-C50C-407E-A947-70E740481C1C}">
                          <a14:useLocalDpi xmlns:a14="http://schemas.microsoft.com/office/drawing/2010/main" val="0"/>
                        </a:ext>
                      </a:extLst>
                    </a:blip>
                    <a:stretch>
                      <a:fillRect/>
                    </a:stretch>
                  </pic:blipFill>
                  <pic:spPr>
                    <a:xfrm>
                      <a:off x="0" y="0"/>
                      <a:ext cx="4583723" cy="3065585"/>
                    </a:xfrm>
                    <a:prstGeom prst="rect">
                      <a:avLst/>
                    </a:prstGeom>
                  </pic:spPr>
                </pic:pic>
              </a:graphicData>
            </a:graphic>
            <wp14:sizeRelH relativeFrom="margin">
              <wp14:pctWidth>0</wp14:pctWidth>
            </wp14:sizeRelH>
            <wp14:sizeRelV relativeFrom="margin">
              <wp14:pctHeight>0</wp14:pctHeight>
            </wp14:sizeRelV>
          </wp:anchor>
        </w:drawing>
      </w:r>
      <w:r w:rsidRPr="002408DC">
        <w:rPr>
          <w:bCs/>
          <w:noProof/>
          <w:color w:val="000000"/>
        </w:rPr>
        <w:drawing>
          <wp:anchor distT="0" distB="0" distL="114300" distR="114300" simplePos="0" relativeHeight="251684864" behindDoc="0" locked="0" layoutInCell="0" allowOverlap="1" wp14:anchorId="131608E8" wp14:editId="4F606FCB">
            <wp:simplePos x="0" y="0"/>
            <wp:positionH relativeFrom="column">
              <wp:posOffset>1053389</wp:posOffset>
            </wp:positionH>
            <wp:positionV relativeFrom="page">
              <wp:posOffset>1487957</wp:posOffset>
            </wp:positionV>
            <wp:extent cx="3836035" cy="288163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647.JPG"/>
                    <pic:cNvPicPr/>
                  </pic:nvPicPr>
                  <pic:blipFill>
                    <a:blip r:embed="rId15" cstate="print">
                      <a:grayscl/>
                      <a:extLst>
                        <a:ext uri="{BEBA8EAE-BF5A-486C-A8C5-ECC9F3942E4B}">
                          <a14:imgProps xmlns:a14="http://schemas.microsoft.com/office/drawing/2010/main">
                            <a14:imgLayer r:embed="rId16">
                              <a14:imgEffect>
                                <a14:sharpenSoften amount="50000"/>
                              </a14:imgEffect>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rot="10800000">
                      <a:off x="0" y="0"/>
                      <a:ext cx="3836035" cy="2881630"/>
                    </a:xfrm>
                    <a:prstGeom prst="rect">
                      <a:avLst/>
                    </a:prstGeom>
                  </pic:spPr>
                </pic:pic>
              </a:graphicData>
            </a:graphic>
            <wp14:sizeRelH relativeFrom="margin">
              <wp14:pctWidth>0</wp14:pctWidth>
            </wp14:sizeRelH>
            <wp14:sizeRelV relativeFrom="margin">
              <wp14:pctHeight>0</wp14:pctHeight>
            </wp14:sizeRelV>
          </wp:anchor>
        </w:drawing>
      </w:r>
    </w:p>
    <w:p w14:paraId="62CACCDC" w14:textId="77777777" w:rsidR="00000055" w:rsidRPr="002408DC" w:rsidRDefault="00000055" w:rsidP="00000055">
      <w:pPr>
        <w:pStyle w:val="ExhibitText"/>
        <w:rPr>
          <w:lang w:val="en-GB"/>
        </w:rPr>
      </w:pPr>
    </w:p>
    <w:p w14:paraId="19220D9C" w14:textId="5E033A4C" w:rsidR="003F7EAD" w:rsidRPr="002408DC" w:rsidRDefault="00000055" w:rsidP="00000055">
      <w:pPr>
        <w:pStyle w:val="Footnote"/>
        <w:rPr>
          <w:lang w:val="en-GB"/>
        </w:rPr>
      </w:pPr>
      <w:r w:rsidRPr="002408DC">
        <w:rPr>
          <w:lang w:val="en-GB"/>
        </w:rPr>
        <w:t xml:space="preserve">Source: Company </w:t>
      </w:r>
      <w:r w:rsidR="00D419AF" w:rsidRPr="002408DC">
        <w:rPr>
          <w:lang w:val="en-GB"/>
        </w:rPr>
        <w:t>d</w:t>
      </w:r>
      <w:r w:rsidRPr="002408DC">
        <w:rPr>
          <w:lang w:val="en-GB"/>
        </w:rPr>
        <w:t>ocuments.</w:t>
      </w:r>
    </w:p>
    <w:p w14:paraId="4A70CC8C" w14:textId="77777777" w:rsidR="00000055" w:rsidRPr="002408DC" w:rsidRDefault="00000055" w:rsidP="00000055">
      <w:pPr>
        <w:pStyle w:val="ExhibitText"/>
        <w:rPr>
          <w:lang w:val="en-GB"/>
        </w:rPr>
      </w:pPr>
    </w:p>
    <w:p w14:paraId="6463FD82" w14:textId="77777777" w:rsidR="00000055" w:rsidRPr="002408DC" w:rsidRDefault="00000055" w:rsidP="00000055">
      <w:pPr>
        <w:pStyle w:val="ExhibitText"/>
        <w:rPr>
          <w:lang w:val="en-GB"/>
        </w:rPr>
      </w:pPr>
    </w:p>
    <w:p w14:paraId="6B015E95" w14:textId="77777777" w:rsidR="003F7EAD" w:rsidRPr="002408DC" w:rsidRDefault="003F7EAD" w:rsidP="00000055">
      <w:pPr>
        <w:pStyle w:val="ExhibitHeading"/>
        <w:keepNext/>
        <w:rPr>
          <w:lang w:val="en-GB"/>
        </w:rPr>
      </w:pPr>
      <w:r w:rsidRPr="002408DC">
        <w:rPr>
          <w:lang w:val="en-GB"/>
        </w:rPr>
        <w:lastRenderedPageBreak/>
        <w:t>Exhibit 5: Agricultural Market Information</w:t>
      </w:r>
    </w:p>
    <w:p w14:paraId="2E966BB9" w14:textId="77777777" w:rsidR="00000055" w:rsidRPr="002408DC" w:rsidRDefault="00000055" w:rsidP="00000055">
      <w:pPr>
        <w:pStyle w:val="ExhibitText"/>
        <w:keepNext/>
        <w:rPr>
          <w:lang w:val="en-GB"/>
        </w:rPr>
      </w:pPr>
    </w:p>
    <w:tbl>
      <w:tblPr>
        <w:tblStyle w:val="TableGrid1"/>
        <w:tblW w:w="0" w:type="auto"/>
        <w:jc w:val="center"/>
        <w:tblLook w:val="04A0" w:firstRow="1" w:lastRow="0" w:firstColumn="1" w:lastColumn="0" w:noHBand="0" w:noVBand="1"/>
      </w:tblPr>
      <w:tblGrid>
        <w:gridCol w:w="9276"/>
      </w:tblGrid>
      <w:tr w:rsidR="003F7EAD" w:rsidRPr="002408DC" w14:paraId="7C5038D2" w14:textId="77777777" w:rsidTr="00162D12">
        <w:trPr>
          <w:trHeight w:val="3320"/>
          <w:jc w:val="center"/>
        </w:trPr>
        <w:tc>
          <w:tcPr>
            <w:tcW w:w="9276" w:type="dxa"/>
          </w:tcPr>
          <w:p w14:paraId="5BAF59C5" w14:textId="1BEA6336" w:rsidR="003F7EAD" w:rsidRPr="00DE6E5D" w:rsidRDefault="003F7EAD" w:rsidP="00162D12">
            <w:pPr>
              <w:pStyle w:val="ExhibitText"/>
              <w:rPr>
                <w:rFonts w:eastAsia="Calibri"/>
                <w:kern w:val="20"/>
                <w:lang w:val="en-GB"/>
              </w:rPr>
            </w:pPr>
            <w:r w:rsidRPr="00DE6E5D">
              <w:rPr>
                <w:rFonts w:eastAsia="Calibri"/>
                <w:kern w:val="20"/>
                <w:lang w:val="en-GB"/>
              </w:rPr>
              <w:t xml:space="preserve">The market for smart agriculture </w:t>
            </w:r>
            <w:r w:rsidR="00D848E8" w:rsidRPr="00DE6E5D">
              <w:rPr>
                <w:rFonts w:eastAsia="Calibri"/>
                <w:kern w:val="20"/>
                <w:lang w:val="en-GB"/>
              </w:rPr>
              <w:t xml:space="preserve">is often </w:t>
            </w:r>
            <w:r w:rsidRPr="00DE6E5D">
              <w:rPr>
                <w:rFonts w:eastAsia="Calibri"/>
                <w:kern w:val="20"/>
                <w:lang w:val="en-GB"/>
              </w:rPr>
              <w:t xml:space="preserve">segmented according to </w:t>
            </w:r>
            <w:r w:rsidR="00D848E8" w:rsidRPr="00DE6E5D">
              <w:rPr>
                <w:rFonts w:eastAsia="Calibri"/>
                <w:kern w:val="20"/>
                <w:lang w:val="en-GB"/>
              </w:rPr>
              <w:t xml:space="preserve">type of </w:t>
            </w:r>
            <w:r w:rsidRPr="00DE6E5D">
              <w:rPr>
                <w:rFonts w:eastAsia="Calibri"/>
                <w:kern w:val="20"/>
                <w:lang w:val="en-GB"/>
              </w:rPr>
              <w:t>agriculture, solution</w:t>
            </w:r>
            <w:r w:rsidR="00D419AF" w:rsidRPr="00DE6E5D">
              <w:rPr>
                <w:rFonts w:eastAsia="Calibri"/>
                <w:kern w:val="20"/>
                <w:lang w:val="en-GB"/>
              </w:rPr>
              <w:t>,</w:t>
            </w:r>
            <w:r w:rsidRPr="00DE6E5D">
              <w:rPr>
                <w:rFonts w:eastAsia="Calibri"/>
                <w:kern w:val="20"/>
                <w:lang w:val="en-GB"/>
              </w:rPr>
              <w:t xml:space="preserve"> and geography.</w:t>
            </w:r>
          </w:p>
          <w:p w14:paraId="7113B1EE" w14:textId="77777777" w:rsidR="00162D12" w:rsidRPr="002408DC" w:rsidRDefault="00162D12" w:rsidP="00162D12">
            <w:pPr>
              <w:pStyle w:val="ExhibitText"/>
              <w:rPr>
                <w:rFonts w:eastAsia="Calibri"/>
                <w:lang w:val="en-GB"/>
              </w:rPr>
            </w:pPr>
          </w:p>
          <w:p w14:paraId="1B9DEFB9" w14:textId="0631EAFC" w:rsidR="003F7EAD" w:rsidRPr="002408DC" w:rsidRDefault="00D848E8" w:rsidP="00162D12">
            <w:pPr>
              <w:pStyle w:val="ExhibitText"/>
              <w:rPr>
                <w:rFonts w:eastAsia="Calibri"/>
                <w:spacing w:val="-2"/>
                <w:kern w:val="20"/>
                <w:lang w:val="en-GB"/>
              </w:rPr>
            </w:pPr>
            <w:r w:rsidRPr="002408DC">
              <w:rPr>
                <w:rFonts w:eastAsia="Calibri"/>
                <w:spacing w:val="-2"/>
                <w:kern w:val="20"/>
                <w:lang w:val="en-GB"/>
              </w:rPr>
              <w:t xml:space="preserve">Type of agriculture includes </w:t>
            </w:r>
            <w:r w:rsidR="003F7EAD" w:rsidRPr="002408DC">
              <w:rPr>
                <w:rFonts w:eastAsia="Calibri"/>
                <w:spacing w:val="-2"/>
                <w:kern w:val="20"/>
                <w:lang w:val="en-GB"/>
              </w:rPr>
              <w:t>precision agriculture, livestock monitoring, fish farming, smart greenhouse</w:t>
            </w:r>
            <w:r w:rsidR="00D419AF" w:rsidRPr="002408DC">
              <w:rPr>
                <w:rFonts w:eastAsia="Calibri"/>
                <w:spacing w:val="-2"/>
                <w:kern w:val="20"/>
                <w:lang w:val="en-GB"/>
              </w:rPr>
              <w:t>,</w:t>
            </w:r>
            <w:r w:rsidR="003F7EAD" w:rsidRPr="002408DC">
              <w:rPr>
                <w:rFonts w:eastAsia="Calibri"/>
                <w:spacing w:val="-2"/>
                <w:kern w:val="20"/>
                <w:lang w:val="en-GB"/>
              </w:rPr>
              <w:t xml:space="preserve"> and other. </w:t>
            </w:r>
            <w:r w:rsidRPr="002408DC">
              <w:rPr>
                <w:rFonts w:eastAsia="Calibri"/>
                <w:i/>
                <w:spacing w:val="-2"/>
                <w:kern w:val="20"/>
                <w:lang w:val="en-GB"/>
              </w:rPr>
              <w:t>P</w:t>
            </w:r>
            <w:r w:rsidR="003F7EAD" w:rsidRPr="002408DC">
              <w:rPr>
                <w:rFonts w:eastAsia="Calibri"/>
                <w:i/>
                <w:spacing w:val="-2"/>
                <w:kern w:val="20"/>
                <w:lang w:val="en-GB"/>
              </w:rPr>
              <w:t>recision agriculture</w:t>
            </w:r>
            <w:r w:rsidR="003F7EAD" w:rsidRPr="002408DC">
              <w:rPr>
                <w:rFonts w:eastAsia="Calibri"/>
                <w:spacing w:val="-2"/>
                <w:kern w:val="20"/>
                <w:lang w:val="en-GB"/>
              </w:rPr>
              <w:t xml:space="preserve"> is based on crop and soil observation</w:t>
            </w:r>
            <w:r w:rsidR="00D419AF" w:rsidRPr="002408DC">
              <w:rPr>
                <w:rFonts w:eastAsia="Calibri"/>
                <w:spacing w:val="-2"/>
                <w:kern w:val="20"/>
                <w:lang w:val="en-GB"/>
              </w:rPr>
              <w:t>,</w:t>
            </w:r>
            <w:r w:rsidRPr="002408DC">
              <w:rPr>
                <w:rFonts w:eastAsia="Calibri"/>
                <w:spacing w:val="-2"/>
                <w:kern w:val="20"/>
                <w:lang w:val="en-GB"/>
              </w:rPr>
              <w:t xml:space="preserve"> </w:t>
            </w:r>
            <w:r w:rsidR="00D419AF" w:rsidRPr="002408DC">
              <w:rPr>
                <w:rFonts w:eastAsia="Calibri"/>
                <w:spacing w:val="-2"/>
                <w:kern w:val="20"/>
                <w:lang w:val="en-GB"/>
              </w:rPr>
              <w:t>and allows</w:t>
            </w:r>
            <w:r w:rsidRPr="002408DC">
              <w:rPr>
                <w:rFonts w:eastAsia="Calibri"/>
                <w:spacing w:val="-2"/>
                <w:kern w:val="20"/>
                <w:lang w:val="en-GB"/>
              </w:rPr>
              <w:t xml:space="preserve"> </w:t>
            </w:r>
            <w:r w:rsidR="003F7EAD" w:rsidRPr="002408DC">
              <w:rPr>
                <w:rFonts w:eastAsia="Calibri"/>
                <w:spacing w:val="-2"/>
                <w:kern w:val="20"/>
                <w:lang w:val="en-GB"/>
              </w:rPr>
              <w:t xml:space="preserve">farmers </w:t>
            </w:r>
            <w:r w:rsidRPr="002408DC">
              <w:rPr>
                <w:rFonts w:eastAsia="Calibri"/>
                <w:spacing w:val="-2"/>
                <w:kern w:val="20"/>
                <w:lang w:val="en-GB"/>
              </w:rPr>
              <w:t>to optimize</w:t>
            </w:r>
            <w:r w:rsidR="003F7EAD" w:rsidRPr="002408DC">
              <w:rPr>
                <w:rFonts w:eastAsia="Calibri"/>
                <w:spacing w:val="-2"/>
                <w:kern w:val="20"/>
                <w:lang w:val="en-GB"/>
              </w:rPr>
              <w:t xml:space="preserve"> decisions </w:t>
            </w:r>
            <w:r w:rsidRPr="002408DC">
              <w:rPr>
                <w:rFonts w:eastAsia="Calibri"/>
                <w:spacing w:val="-2"/>
                <w:kern w:val="20"/>
                <w:lang w:val="en-GB"/>
              </w:rPr>
              <w:t xml:space="preserve">relative to </w:t>
            </w:r>
            <w:r w:rsidR="003F7EAD" w:rsidRPr="002408DC">
              <w:rPr>
                <w:rFonts w:eastAsia="Calibri"/>
                <w:spacing w:val="-2"/>
                <w:kern w:val="20"/>
                <w:lang w:val="en-GB"/>
              </w:rPr>
              <w:t>quality and quantity</w:t>
            </w:r>
            <w:r w:rsidRPr="002408DC">
              <w:rPr>
                <w:rFonts w:eastAsia="Calibri"/>
                <w:spacing w:val="-2"/>
                <w:kern w:val="20"/>
                <w:lang w:val="en-GB"/>
              </w:rPr>
              <w:t xml:space="preserve"> of</w:t>
            </w:r>
            <w:r w:rsidR="003F7EAD" w:rsidRPr="002408DC">
              <w:rPr>
                <w:rFonts w:eastAsia="Calibri"/>
                <w:spacing w:val="-2"/>
                <w:kern w:val="20"/>
                <w:lang w:val="en-GB"/>
              </w:rPr>
              <w:t xml:space="preserve"> crops with the help of accurate data collected from the field. </w:t>
            </w:r>
          </w:p>
          <w:p w14:paraId="15025437" w14:textId="77777777" w:rsidR="00162D12" w:rsidRPr="002408DC" w:rsidRDefault="00162D12" w:rsidP="00162D12">
            <w:pPr>
              <w:pStyle w:val="ExhibitText"/>
              <w:rPr>
                <w:rFonts w:eastAsia="Calibri"/>
                <w:lang w:val="en-GB"/>
              </w:rPr>
            </w:pPr>
          </w:p>
          <w:p w14:paraId="15658AD0" w14:textId="47E5A281" w:rsidR="003F7EAD" w:rsidRPr="00DE6E5D" w:rsidRDefault="00D848E8" w:rsidP="00162D12">
            <w:pPr>
              <w:pStyle w:val="ExhibitText"/>
              <w:rPr>
                <w:rFonts w:eastAsia="Calibri"/>
                <w:spacing w:val="-4"/>
                <w:kern w:val="20"/>
                <w:lang w:val="en-GB"/>
              </w:rPr>
            </w:pPr>
            <w:r w:rsidRPr="00DE6E5D">
              <w:rPr>
                <w:rFonts w:eastAsia="Calibri"/>
                <w:spacing w:val="-4"/>
                <w:kern w:val="20"/>
                <w:lang w:val="en-GB"/>
              </w:rPr>
              <w:t>S</w:t>
            </w:r>
            <w:r w:rsidR="003F7EAD" w:rsidRPr="00DE6E5D">
              <w:rPr>
                <w:rFonts w:eastAsia="Calibri"/>
                <w:spacing w:val="-4"/>
                <w:kern w:val="20"/>
                <w:lang w:val="en-GB"/>
              </w:rPr>
              <w:t>olution</w:t>
            </w:r>
            <w:r w:rsidRPr="00DE6E5D">
              <w:rPr>
                <w:rFonts w:eastAsia="Calibri"/>
                <w:spacing w:val="-4"/>
                <w:kern w:val="20"/>
                <w:lang w:val="en-GB"/>
              </w:rPr>
              <w:t xml:space="preserve"> includes</w:t>
            </w:r>
            <w:r w:rsidR="003F7EAD" w:rsidRPr="00DE6E5D">
              <w:rPr>
                <w:rFonts w:eastAsia="Calibri"/>
                <w:spacing w:val="-4"/>
                <w:kern w:val="20"/>
                <w:lang w:val="en-GB"/>
              </w:rPr>
              <w:t xml:space="preserve"> network management, agriculture asset management, supervisory control and data acquisition, logistic and supply chain management, </w:t>
            </w:r>
            <w:r w:rsidR="00D419AF" w:rsidRPr="00DE6E5D">
              <w:rPr>
                <w:rFonts w:eastAsia="Calibri"/>
                <w:spacing w:val="-4"/>
                <w:kern w:val="20"/>
                <w:lang w:val="en-GB"/>
              </w:rPr>
              <w:t xml:space="preserve">and </w:t>
            </w:r>
            <w:r w:rsidR="003F7EAD" w:rsidRPr="00DE6E5D">
              <w:rPr>
                <w:rFonts w:eastAsia="Calibri"/>
                <w:spacing w:val="-4"/>
                <w:kern w:val="20"/>
                <w:lang w:val="en-GB"/>
              </w:rPr>
              <w:t xml:space="preserve">smart water management. </w:t>
            </w:r>
            <w:r w:rsidR="003F7EAD" w:rsidRPr="00DE6E5D">
              <w:rPr>
                <w:rFonts w:eastAsia="Calibri"/>
                <w:i/>
                <w:spacing w:val="-4"/>
                <w:kern w:val="20"/>
                <w:lang w:val="en-GB"/>
              </w:rPr>
              <w:t>Network management</w:t>
            </w:r>
            <w:r w:rsidR="003F7EAD" w:rsidRPr="00DE6E5D">
              <w:rPr>
                <w:rFonts w:eastAsia="Calibri"/>
                <w:spacing w:val="-4"/>
                <w:kern w:val="20"/>
                <w:lang w:val="en-GB"/>
              </w:rPr>
              <w:t xml:space="preserve"> involves operations related to remote monitoring systems </w:t>
            </w:r>
            <w:r w:rsidRPr="00DE6E5D">
              <w:rPr>
                <w:rFonts w:eastAsia="Calibri"/>
                <w:spacing w:val="-4"/>
                <w:kern w:val="20"/>
                <w:lang w:val="en-GB"/>
              </w:rPr>
              <w:t xml:space="preserve">based on </w:t>
            </w:r>
            <w:r w:rsidR="003F7EAD" w:rsidRPr="00DE6E5D">
              <w:rPr>
                <w:rFonts w:eastAsia="Calibri"/>
                <w:spacing w:val="-4"/>
                <w:kern w:val="20"/>
                <w:lang w:val="en-GB"/>
              </w:rPr>
              <w:t>data generated from the field.</w:t>
            </w:r>
          </w:p>
          <w:p w14:paraId="738B1651" w14:textId="77777777" w:rsidR="00162D12" w:rsidRPr="002408DC" w:rsidRDefault="00162D12" w:rsidP="00162D12">
            <w:pPr>
              <w:pStyle w:val="ExhibitText"/>
              <w:rPr>
                <w:rFonts w:eastAsia="Calibri"/>
                <w:lang w:val="en-GB"/>
              </w:rPr>
            </w:pPr>
          </w:p>
          <w:p w14:paraId="39E40994" w14:textId="4BC87003" w:rsidR="003F7EAD" w:rsidRPr="002408DC" w:rsidRDefault="003F7EAD" w:rsidP="00DB1E9B">
            <w:pPr>
              <w:pStyle w:val="ExhibitText"/>
              <w:rPr>
                <w:rFonts w:eastAsia="Calibri"/>
                <w:lang w:val="en-GB"/>
              </w:rPr>
            </w:pPr>
            <w:r w:rsidRPr="002408DC">
              <w:rPr>
                <w:rFonts w:eastAsia="Calibri"/>
                <w:lang w:val="en-GB"/>
              </w:rPr>
              <w:t xml:space="preserve">Relevant for AgriSmart is the cross-section of network management in precision agriculture in Europe. Two years from now, this market is estimated to be around €150 million per year and </w:t>
            </w:r>
            <w:r w:rsidR="00925FD6">
              <w:rPr>
                <w:rFonts w:eastAsia="Calibri"/>
                <w:lang w:val="en-GB"/>
              </w:rPr>
              <w:t xml:space="preserve">to </w:t>
            </w:r>
            <w:r w:rsidRPr="002408DC">
              <w:rPr>
                <w:rFonts w:eastAsia="Calibri"/>
                <w:lang w:val="en-GB"/>
              </w:rPr>
              <w:t>grow 40 per</w:t>
            </w:r>
            <w:r w:rsidR="00162D12" w:rsidRPr="002408DC">
              <w:rPr>
                <w:rFonts w:eastAsia="Calibri"/>
                <w:lang w:val="en-GB"/>
              </w:rPr>
              <w:t xml:space="preserve"> </w:t>
            </w:r>
            <w:r w:rsidRPr="002408DC">
              <w:rPr>
                <w:rFonts w:eastAsia="Calibri"/>
                <w:lang w:val="en-GB"/>
              </w:rPr>
              <w:t>cent per year.</w:t>
            </w:r>
          </w:p>
        </w:tc>
      </w:tr>
    </w:tbl>
    <w:p w14:paraId="2CA0CA20" w14:textId="77777777" w:rsidR="00162D12" w:rsidRPr="002408DC" w:rsidRDefault="00162D12" w:rsidP="00162D12">
      <w:pPr>
        <w:pStyle w:val="ExhibitText"/>
        <w:rPr>
          <w:rFonts w:eastAsia="Calibri"/>
          <w:lang w:val="en-GB"/>
        </w:rPr>
      </w:pPr>
    </w:p>
    <w:p w14:paraId="61EE75A5" w14:textId="731BF2DD" w:rsidR="00D419AF" w:rsidRPr="002408DC" w:rsidRDefault="00D419AF" w:rsidP="00162D12">
      <w:pPr>
        <w:pStyle w:val="Footnote"/>
        <w:rPr>
          <w:rFonts w:eastAsia="Calibri"/>
          <w:lang w:val="en-GB"/>
        </w:rPr>
      </w:pPr>
      <w:r w:rsidRPr="002408DC">
        <w:rPr>
          <w:rFonts w:eastAsia="Calibri"/>
          <w:lang w:val="en-GB"/>
        </w:rPr>
        <w:t xml:space="preserve">Note: The data presented in this </w:t>
      </w:r>
      <w:r w:rsidR="002B4CA4">
        <w:rPr>
          <w:rFonts w:eastAsia="Calibri"/>
          <w:lang w:val="en-GB"/>
        </w:rPr>
        <w:t>e</w:t>
      </w:r>
      <w:r w:rsidR="002B4CA4" w:rsidRPr="002408DC">
        <w:rPr>
          <w:rFonts w:eastAsia="Calibri"/>
          <w:lang w:val="en-GB"/>
        </w:rPr>
        <w:t xml:space="preserve">xhibit </w:t>
      </w:r>
      <w:r w:rsidR="002B4CA4">
        <w:rPr>
          <w:rFonts w:eastAsia="Calibri"/>
          <w:lang w:val="en-GB"/>
        </w:rPr>
        <w:t>have been</w:t>
      </w:r>
      <w:r w:rsidR="002B4CA4" w:rsidRPr="002408DC">
        <w:rPr>
          <w:rFonts w:eastAsia="Calibri"/>
          <w:lang w:val="en-GB"/>
        </w:rPr>
        <w:t xml:space="preserve"> </w:t>
      </w:r>
      <w:r w:rsidRPr="002408DC">
        <w:rPr>
          <w:rFonts w:eastAsia="Calibri"/>
          <w:lang w:val="en-GB"/>
        </w:rPr>
        <w:t>disguised.</w:t>
      </w:r>
    </w:p>
    <w:p w14:paraId="2F76EE97" w14:textId="60D1A8FD" w:rsidR="003F7EAD" w:rsidRPr="002408DC" w:rsidRDefault="003F7EAD" w:rsidP="00162D12">
      <w:pPr>
        <w:pStyle w:val="Footnote"/>
        <w:rPr>
          <w:rFonts w:eastAsia="Calibri"/>
          <w:lang w:val="en-GB"/>
        </w:rPr>
      </w:pPr>
      <w:r w:rsidRPr="002408DC">
        <w:rPr>
          <w:rFonts w:eastAsia="Calibri"/>
          <w:lang w:val="en-GB"/>
        </w:rPr>
        <w:t>Source: Transparency Market Research</w:t>
      </w:r>
      <w:r w:rsidR="00857382" w:rsidRPr="002408DC">
        <w:rPr>
          <w:rFonts w:eastAsia="Calibri"/>
          <w:lang w:val="en-GB"/>
        </w:rPr>
        <w:t>,</w:t>
      </w:r>
      <w:r w:rsidRPr="002408DC">
        <w:rPr>
          <w:rFonts w:eastAsia="Calibri"/>
          <w:lang w:val="en-GB"/>
        </w:rPr>
        <w:t xml:space="preserve"> </w:t>
      </w:r>
      <w:r w:rsidRPr="002408DC">
        <w:rPr>
          <w:rFonts w:eastAsia="Calibri"/>
          <w:i/>
          <w:lang w:val="en-GB"/>
        </w:rPr>
        <w:t>Smart Agriculture Market</w:t>
      </w:r>
      <w:r w:rsidRPr="002408DC">
        <w:rPr>
          <w:rFonts w:eastAsia="Calibri"/>
          <w:lang w:val="en-GB"/>
        </w:rPr>
        <w:t>,</w:t>
      </w:r>
      <w:r w:rsidR="00857382" w:rsidRPr="002408DC">
        <w:rPr>
          <w:rFonts w:eastAsia="Calibri"/>
          <w:lang w:val="en-GB"/>
        </w:rPr>
        <w:t xml:space="preserve"> March 2017</w:t>
      </w:r>
      <w:r w:rsidRPr="002408DC">
        <w:rPr>
          <w:rFonts w:eastAsia="Calibri"/>
          <w:lang w:val="en-GB"/>
        </w:rPr>
        <w:t>.</w:t>
      </w:r>
    </w:p>
    <w:p w14:paraId="00ABDCD8" w14:textId="77777777" w:rsidR="003F7EAD" w:rsidRPr="002408DC" w:rsidRDefault="003F7EAD" w:rsidP="003F7EAD">
      <w:pPr>
        <w:spacing w:after="120" w:line="300" w:lineRule="exact"/>
        <w:jc w:val="both"/>
        <w:rPr>
          <w:rFonts w:eastAsia="Calibri"/>
          <w:sz w:val="22"/>
          <w:szCs w:val="22"/>
          <w:lang w:val="en-GB"/>
        </w:rPr>
      </w:pPr>
    </w:p>
    <w:sectPr w:rsidR="003F7EAD" w:rsidRPr="002408DC" w:rsidSect="00EB5410">
      <w:headerReference w:type="default" r:id="rId17"/>
      <w:endnotePr>
        <w:numFmt w:val="decimal"/>
      </w:endnotePr>
      <w:pgSz w:w="12240" w:h="15840"/>
      <w:pgMar w:top="1080" w:right="1440" w:bottom="1440" w:left="1440" w:header="108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43FFF38" w14:textId="77777777" w:rsidR="00FC2EDA" w:rsidRDefault="00FC2EDA" w:rsidP="00D75295">
      <w:r>
        <w:separator/>
      </w:r>
    </w:p>
  </w:endnote>
  <w:endnote w:type="continuationSeparator" w:id="0">
    <w:p w14:paraId="53728C5A" w14:textId="77777777" w:rsidR="00FC2EDA" w:rsidRDefault="00FC2EDA" w:rsidP="00D752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PMingLiU">
    <w:altName w:val="新細明體"/>
    <w:panose1 w:val="02020500000000000000"/>
    <w:charset w:val="88"/>
    <w:family w:val="auto"/>
    <w:notTrueType/>
    <w:pitch w:val="variable"/>
    <w:sig w:usb0="00000001" w:usb1="08080000" w:usb2="00000010" w:usb3="00000000" w:csb0="00100000"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9EFC73D" w14:textId="77777777" w:rsidR="00FC2EDA" w:rsidRDefault="00FC2EDA" w:rsidP="00D75295">
      <w:r>
        <w:separator/>
      </w:r>
    </w:p>
  </w:footnote>
  <w:footnote w:type="continuationSeparator" w:id="0">
    <w:p w14:paraId="74BDD65C" w14:textId="77777777" w:rsidR="00FC2EDA" w:rsidRDefault="00FC2EDA" w:rsidP="00D75295">
      <w:r>
        <w:continuationSeparator/>
      </w:r>
    </w:p>
  </w:footnote>
  <w:footnote w:id="1">
    <w:p w14:paraId="2C741A90" w14:textId="0A5D2D3B" w:rsidR="00FC2EDA" w:rsidRPr="006F5E78" w:rsidRDefault="00FC2EDA" w:rsidP="003F7EAD">
      <w:pPr>
        <w:pStyle w:val="FootnoteText"/>
        <w:rPr>
          <w:rStyle w:val="FootnoteChar"/>
        </w:rPr>
      </w:pPr>
      <w:r w:rsidRPr="00D63A92">
        <w:rPr>
          <w:rStyle w:val="FootnoteChar"/>
          <w:vertAlign w:val="superscript"/>
        </w:rPr>
        <w:footnoteRef/>
      </w:r>
      <w:r w:rsidRPr="00D63A92">
        <w:rPr>
          <w:vertAlign w:val="superscript"/>
        </w:rPr>
        <w:t xml:space="preserve"> </w:t>
      </w:r>
      <w:r>
        <w:rPr>
          <w:rStyle w:val="FootnoteChar"/>
        </w:rPr>
        <w:t>A</w:t>
      </w:r>
      <w:r w:rsidRPr="006F5E78">
        <w:rPr>
          <w:rStyle w:val="FootnoteChar"/>
        </w:rPr>
        <w:t>lso called “smart farming” or “smart agriculture</w:t>
      </w:r>
      <w:r>
        <w:rPr>
          <w:rStyle w:val="FootnoteChar"/>
        </w:rPr>
        <w:t>;</w:t>
      </w:r>
      <w:r w:rsidRPr="006F5E78">
        <w:rPr>
          <w:rStyle w:val="FootnoteChar"/>
        </w:rPr>
        <w:t xml:space="preserve">” it </w:t>
      </w:r>
      <w:r w:rsidR="006671F9">
        <w:rPr>
          <w:rStyle w:val="FootnoteChar"/>
        </w:rPr>
        <w:t>was</w:t>
      </w:r>
      <w:r w:rsidRPr="006F5E78">
        <w:rPr>
          <w:rStyle w:val="FootnoteChar"/>
        </w:rPr>
        <w:t xml:space="preserve"> also referred to as “IoT farming” or “IoT agriculture” (IoT </w:t>
      </w:r>
      <w:r>
        <w:rPr>
          <w:rStyle w:val="FootnoteChar"/>
        </w:rPr>
        <w:t>was</w:t>
      </w:r>
      <w:r w:rsidRPr="006F5E78">
        <w:rPr>
          <w:rStyle w:val="FootnoteChar"/>
        </w:rPr>
        <w:t xml:space="preserve"> the acronym for “</w:t>
      </w:r>
      <w:r>
        <w:rPr>
          <w:rStyle w:val="FootnoteChar"/>
        </w:rPr>
        <w:t>I</w:t>
      </w:r>
      <w:r w:rsidRPr="006F5E78">
        <w:rPr>
          <w:rStyle w:val="FootnoteChar"/>
        </w:rPr>
        <w:t xml:space="preserve">nternet of </w:t>
      </w:r>
      <w:r>
        <w:rPr>
          <w:rStyle w:val="FootnoteChar"/>
        </w:rPr>
        <w:t>T</w:t>
      </w:r>
      <w:r w:rsidRPr="006F5E78">
        <w:rPr>
          <w:rStyle w:val="FootnoteChar"/>
        </w:rPr>
        <w:t>hings”).</w:t>
      </w:r>
    </w:p>
  </w:footnote>
  <w:footnote w:id="2">
    <w:p w14:paraId="29FE9898" w14:textId="56D9EA3E" w:rsidR="00FC2EDA" w:rsidRPr="00B1691C" w:rsidRDefault="00FC2EDA" w:rsidP="00B1691C">
      <w:pPr>
        <w:pStyle w:val="Footnote"/>
        <w:rPr>
          <w:lang w:val="en-CA"/>
        </w:rPr>
      </w:pPr>
      <w:r>
        <w:rPr>
          <w:rStyle w:val="FootnoteReference"/>
        </w:rPr>
        <w:footnoteRef/>
      </w:r>
      <w:r>
        <w:t xml:space="preserve"> </w:t>
      </w:r>
      <w:r>
        <w:rPr>
          <w:rFonts w:eastAsia="Calibri"/>
        </w:rPr>
        <w:t>€ = EUR = euro; €1 = US$1.0516 on January 1, 2017; all currency amounts are in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0ACD86" w14:textId="337AD811" w:rsidR="00FC2EDA" w:rsidRDefault="00FC2EDA" w:rsidP="006A58A9">
    <w:pPr>
      <w:pBdr>
        <w:bottom w:val="single" w:sz="18" w:space="1" w:color="auto"/>
      </w:pBdr>
      <w:tabs>
        <w:tab w:val="left" w:pos="-1440"/>
        <w:tab w:val="left" w:pos="-720"/>
        <w:tab w:val="right" w:pos="9360"/>
        <w:tab w:val="right" w:pos="10800"/>
      </w:tabs>
      <w:rPr>
        <w:rFonts w:ascii="Arial" w:hAnsi="Arial"/>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6671F9">
      <w:rPr>
        <w:rFonts w:ascii="Arial" w:hAnsi="Arial"/>
        <w:b/>
        <w:noProof/>
      </w:rPr>
      <w:t>3</w:t>
    </w:r>
    <w:r>
      <w:rPr>
        <w:rFonts w:ascii="Arial" w:hAnsi="Arial"/>
        <w:b/>
      </w:rPr>
      <w:fldChar w:fldCharType="end"/>
    </w:r>
    <w:r>
      <w:rPr>
        <w:rFonts w:ascii="Arial" w:hAnsi="Arial"/>
        <w:b/>
      </w:rPr>
      <w:tab/>
    </w:r>
    <w:r w:rsidR="00A7542A">
      <w:rPr>
        <w:rFonts w:ascii="Arial" w:hAnsi="Arial"/>
        <w:b/>
      </w:rPr>
      <w:t>9B18B003</w:t>
    </w:r>
  </w:p>
  <w:p w14:paraId="167B3FBC" w14:textId="77777777" w:rsidR="00FC2EDA" w:rsidRPr="00C92CC4" w:rsidRDefault="00FC2EDA">
    <w:pPr>
      <w:pStyle w:val="Header"/>
      <w:rPr>
        <w:sz w:val="18"/>
        <w:szCs w:val="18"/>
      </w:rPr>
    </w:pPr>
  </w:p>
  <w:p w14:paraId="1148CFAA" w14:textId="77777777" w:rsidR="00FC2EDA" w:rsidRPr="00C92CC4" w:rsidRDefault="00FC2EDA">
    <w:pPr>
      <w:pStyle w:val="Header"/>
      <w:rPr>
        <w:sz w:val="18"/>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8D961FD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A0C6424A"/>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FDBCA2B6"/>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3D8841A"/>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1A5EF4FA"/>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0CB86638"/>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EC56312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EEE8CD5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7D8CD0CE"/>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C4BA933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7B2483C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CC62955"/>
    <w:multiLevelType w:val="hybridMultilevel"/>
    <w:tmpl w:val="297CE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0787BCD"/>
    <w:multiLevelType w:val="hybridMultilevel"/>
    <w:tmpl w:val="E7122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0A66AFC"/>
    <w:multiLevelType w:val="hybridMultilevel"/>
    <w:tmpl w:val="31B2B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39159FD"/>
    <w:multiLevelType w:val="hybridMultilevel"/>
    <w:tmpl w:val="A6046904"/>
    <w:lvl w:ilvl="0" w:tplc="36D267E2">
      <w:start w:val="1"/>
      <w:numFmt w:val="bullet"/>
      <w:lvlText w:val=""/>
      <w:lvlJc w:val="left"/>
      <w:pPr>
        <w:ind w:left="360" w:hanging="360"/>
      </w:pPr>
      <w:rPr>
        <w:rFonts w:ascii="Symbol" w:hAnsi="Symbol" w:hint="default"/>
        <w:sz w:val="20"/>
        <w:szCs w:val="2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7F83088"/>
    <w:multiLevelType w:val="hybridMultilevel"/>
    <w:tmpl w:val="44C6C3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F1E73C8"/>
    <w:multiLevelType w:val="hybridMultilevel"/>
    <w:tmpl w:val="1C08B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239378F0"/>
    <w:multiLevelType w:val="hybridMultilevel"/>
    <w:tmpl w:val="D0A61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4162743"/>
    <w:multiLevelType w:val="hybridMultilevel"/>
    <w:tmpl w:val="297CE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FC145C"/>
    <w:multiLevelType w:val="hybridMultilevel"/>
    <w:tmpl w:val="672CA208"/>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0" w15:restartNumberingAfterBreak="0">
    <w:nsid w:val="442E6B4B"/>
    <w:multiLevelType w:val="hybridMultilevel"/>
    <w:tmpl w:val="AA92502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49E34667"/>
    <w:multiLevelType w:val="hybridMultilevel"/>
    <w:tmpl w:val="568A6C28"/>
    <w:lvl w:ilvl="0" w:tplc="935A5A8E">
      <w:start w:val="20"/>
      <w:numFmt w:val="bullet"/>
      <w:lvlText w:val="-"/>
      <w:lvlJc w:val="left"/>
      <w:pPr>
        <w:ind w:left="405" w:hanging="360"/>
      </w:pPr>
      <w:rPr>
        <w:rFonts w:ascii="Times New Roman" w:eastAsia="Times New Roman" w:hAnsi="Times New Roman" w:cs="Times New Roman" w:hint="default"/>
      </w:rPr>
    </w:lvl>
    <w:lvl w:ilvl="1" w:tplc="10090003" w:tentative="1">
      <w:start w:val="1"/>
      <w:numFmt w:val="bullet"/>
      <w:lvlText w:val="o"/>
      <w:lvlJc w:val="left"/>
      <w:pPr>
        <w:ind w:left="1125" w:hanging="360"/>
      </w:pPr>
      <w:rPr>
        <w:rFonts w:ascii="Courier New" w:hAnsi="Courier New" w:cs="Courier New" w:hint="default"/>
      </w:rPr>
    </w:lvl>
    <w:lvl w:ilvl="2" w:tplc="10090005" w:tentative="1">
      <w:start w:val="1"/>
      <w:numFmt w:val="bullet"/>
      <w:lvlText w:val=""/>
      <w:lvlJc w:val="left"/>
      <w:pPr>
        <w:ind w:left="1845" w:hanging="360"/>
      </w:pPr>
      <w:rPr>
        <w:rFonts w:ascii="Wingdings" w:hAnsi="Wingdings" w:hint="default"/>
      </w:rPr>
    </w:lvl>
    <w:lvl w:ilvl="3" w:tplc="10090001" w:tentative="1">
      <w:start w:val="1"/>
      <w:numFmt w:val="bullet"/>
      <w:lvlText w:val=""/>
      <w:lvlJc w:val="left"/>
      <w:pPr>
        <w:ind w:left="2565" w:hanging="360"/>
      </w:pPr>
      <w:rPr>
        <w:rFonts w:ascii="Symbol" w:hAnsi="Symbol" w:hint="default"/>
      </w:rPr>
    </w:lvl>
    <w:lvl w:ilvl="4" w:tplc="10090003" w:tentative="1">
      <w:start w:val="1"/>
      <w:numFmt w:val="bullet"/>
      <w:lvlText w:val="o"/>
      <w:lvlJc w:val="left"/>
      <w:pPr>
        <w:ind w:left="3285" w:hanging="360"/>
      </w:pPr>
      <w:rPr>
        <w:rFonts w:ascii="Courier New" w:hAnsi="Courier New" w:cs="Courier New" w:hint="default"/>
      </w:rPr>
    </w:lvl>
    <w:lvl w:ilvl="5" w:tplc="10090005" w:tentative="1">
      <w:start w:val="1"/>
      <w:numFmt w:val="bullet"/>
      <w:lvlText w:val=""/>
      <w:lvlJc w:val="left"/>
      <w:pPr>
        <w:ind w:left="4005" w:hanging="360"/>
      </w:pPr>
      <w:rPr>
        <w:rFonts w:ascii="Wingdings" w:hAnsi="Wingdings" w:hint="default"/>
      </w:rPr>
    </w:lvl>
    <w:lvl w:ilvl="6" w:tplc="10090001" w:tentative="1">
      <w:start w:val="1"/>
      <w:numFmt w:val="bullet"/>
      <w:lvlText w:val=""/>
      <w:lvlJc w:val="left"/>
      <w:pPr>
        <w:ind w:left="4725" w:hanging="360"/>
      </w:pPr>
      <w:rPr>
        <w:rFonts w:ascii="Symbol" w:hAnsi="Symbol" w:hint="default"/>
      </w:rPr>
    </w:lvl>
    <w:lvl w:ilvl="7" w:tplc="10090003" w:tentative="1">
      <w:start w:val="1"/>
      <w:numFmt w:val="bullet"/>
      <w:lvlText w:val="o"/>
      <w:lvlJc w:val="left"/>
      <w:pPr>
        <w:ind w:left="5445" w:hanging="360"/>
      </w:pPr>
      <w:rPr>
        <w:rFonts w:ascii="Courier New" w:hAnsi="Courier New" w:cs="Courier New" w:hint="default"/>
      </w:rPr>
    </w:lvl>
    <w:lvl w:ilvl="8" w:tplc="10090005" w:tentative="1">
      <w:start w:val="1"/>
      <w:numFmt w:val="bullet"/>
      <w:lvlText w:val=""/>
      <w:lvlJc w:val="left"/>
      <w:pPr>
        <w:ind w:left="6165" w:hanging="360"/>
      </w:pPr>
      <w:rPr>
        <w:rFonts w:ascii="Wingdings" w:hAnsi="Wingdings" w:hint="default"/>
      </w:rPr>
    </w:lvl>
  </w:abstractNum>
  <w:abstractNum w:abstractNumId="22" w15:restartNumberingAfterBreak="0">
    <w:nsid w:val="542E2A27"/>
    <w:multiLevelType w:val="hybridMultilevel"/>
    <w:tmpl w:val="FBEE91EC"/>
    <w:lvl w:ilvl="0" w:tplc="BD5E4B5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582A13C0"/>
    <w:multiLevelType w:val="hybridMultilevel"/>
    <w:tmpl w:val="A746AFAE"/>
    <w:lvl w:ilvl="0" w:tplc="EB862D92">
      <w:start w:val="7"/>
      <w:numFmt w:val="bullet"/>
      <w:lvlText w:val="-"/>
      <w:lvlJc w:val="left"/>
      <w:pPr>
        <w:ind w:left="360" w:hanging="360"/>
      </w:pPr>
      <w:rPr>
        <w:rFonts w:ascii="Times New Roman" w:eastAsia="Times New Roman" w:hAnsi="Times New Roman" w:hint="default"/>
      </w:rPr>
    </w:lvl>
    <w:lvl w:ilvl="1" w:tplc="04090003" w:tentative="1">
      <w:start w:val="1"/>
      <w:numFmt w:val="bullet"/>
      <w:lvlText w:val=""/>
      <w:lvlJc w:val="left"/>
      <w:pPr>
        <w:ind w:left="960" w:hanging="480"/>
      </w:pPr>
      <w:rPr>
        <w:rFonts w:ascii="Wingdings" w:hAnsi="Wingdings" w:cs="Wingdings" w:hint="default"/>
      </w:rPr>
    </w:lvl>
    <w:lvl w:ilvl="2" w:tplc="04090005" w:tentative="1">
      <w:start w:val="1"/>
      <w:numFmt w:val="bullet"/>
      <w:lvlText w:val=""/>
      <w:lvlJc w:val="left"/>
      <w:pPr>
        <w:ind w:left="1440" w:hanging="480"/>
      </w:pPr>
      <w:rPr>
        <w:rFonts w:ascii="Wingdings" w:hAnsi="Wingdings" w:cs="Wingdings" w:hint="default"/>
      </w:rPr>
    </w:lvl>
    <w:lvl w:ilvl="3" w:tplc="04090001" w:tentative="1">
      <w:start w:val="1"/>
      <w:numFmt w:val="bullet"/>
      <w:lvlText w:val=""/>
      <w:lvlJc w:val="left"/>
      <w:pPr>
        <w:ind w:left="1920" w:hanging="480"/>
      </w:pPr>
      <w:rPr>
        <w:rFonts w:ascii="Wingdings" w:hAnsi="Wingdings" w:cs="Wingdings" w:hint="default"/>
      </w:rPr>
    </w:lvl>
    <w:lvl w:ilvl="4" w:tplc="04090003" w:tentative="1">
      <w:start w:val="1"/>
      <w:numFmt w:val="bullet"/>
      <w:lvlText w:val=""/>
      <w:lvlJc w:val="left"/>
      <w:pPr>
        <w:ind w:left="2400" w:hanging="480"/>
      </w:pPr>
      <w:rPr>
        <w:rFonts w:ascii="Wingdings" w:hAnsi="Wingdings" w:cs="Wingdings" w:hint="default"/>
      </w:rPr>
    </w:lvl>
    <w:lvl w:ilvl="5" w:tplc="04090005" w:tentative="1">
      <w:start w:val="1"/>
      <w:numFmt w:val="bullet"/>
      <w:lvlText w:val=""/>
      <w:lvlJc w:val="left"/>
      <w:pPr>
        <w:ind w:left="2880" w:hanging="480"/>
      </w:pPr>
      <w:rPr>
        <w:rFonts w:ascii="Wingdings" w:hAnsi="Wingdings" w:cs="Wingdings" w:hint="default"/>
      </w:rPr>
    </w:lvl>
    <w:lvl w:ilvl="6" w:tplc="04090001" w:tentative="1">
      <w:start w:val="1"/>
      <w:numFmt w:val="bullet"/>
      <w:lvlText w:val=""/>
      <w:lvlJc w:val="left"/>
      <w:pPr>
        <w:ind w:left="3360" w:hanging="480"/>
      </w:pPr>
      <w:rPr>
        <w:rFonts w:ascii="Wingdings" w:hAnsi="Wingdings" w:cs="Wingdings" w:hint="default"/>
      </w:rPr>
    </w:lvl>
    <w:lvl w:ilvl="7" w:tplc="04090003" w:tentative="1">
      <w:start w:val="1"/>
      <w:numFmt w:val="bullet"/>
      <w:lvlText w:val=""/>
      <w:lvlJc w:val="left"/>
      <w:pPr>
        <w:ind w:left="3840" w:hanging="480"/>
      </w:pPr>
      <w:rPr>
        <w:rFonts w:ascii="Wingdings" w:hAnsi="Wingdings" w:cs="Wingdings" w:hint="default"/>
      </w:rPr>
    </w:lvl>
    <w:lvl w:ilvl="8" w:tplc="04090005" w:tentative="1">
      <w:start w:val="1"/>
      <w:numFmt w:val="bullet"/>
      <w:lvlText w:val=""/>
      <w:lvlJc w:val="left"/>
      <w:pPr>
        <w:ind w:left="4320" w:hanging="480"/>
      </w:pPr>
      <w:rPr>
        <w:rFonts w:ascii="Wingdings" w:hAnsi="Wingdings" w:cs="Wingdings" w:hint="default"/>
      </w:rPr>
    </w:lvl>
  </w:abstractNum>
  <w:abstractNum w:abstractNumId="24" w15:restartNumberingAfterBreak="0">
    <w:nsid w:val="60B37735"/>
    <w:multiLevelType w:val="hybridMultilevel"/>
    <w:tmpl w:val="F182BBFA"/>
    <w:lvl w:ilvl="0" w:tplc="7DF80D64">
      <w:start w:val="15"/>
      <w:numFmt w:val="bullet"/>
      <w:lvlText w:val=""/>
      <w:lvlJc w:val="left"/>
      <w:pPr>
        <w:ind w:left="360" w:hanging="360"/>
      </w:pPr>
      <w:rPr>
        <w:rFonts w:ascii="Wingdings" w:eastAsia="Times New Roman" w:hAnsi="Wingdings" w:hint="default"/>
      </w:rPr>
    </w:lvl>
    <w:lvl w:ilvl="1" w:tplc="04090003" w:tentative="1">
      <w:start w:val="1"/>
      <w:numFmt w:val="bullet"/>
      <w:lvlText w:val=""/>
      <w:lvlJc w:val="left"/>
      <w:pPr>
        <w:ind w:left="960" w:hanging="480"/>
      </w:pPr>
      <w:rPr>
        <w:rFonts w:ascii="Wingdings" w:hAnsi="Wingdings" w:cs="Wingdings" w:hint="default"/>
      </w:rPr>
    </w:lvl>
    <w:lvl w:ilvl="2" w:tplc="04090005" w:tentative="1">
      <w:start w:val="1"/>
      <w:numFmt w:val="bullet"/>
      <w:lvlText w:val=""/>
      <w:lvlJc w:val="left"/>
      <w:pPr>
        <w:ind w:left="1440" w:hanging="480"/>
      </w:pPr>
      <w:rPr>
        <w:rFonts w:ascii="Wingdings" w:hAnsi="Wingdings" w:cs="Wingdings" w:hint="default"/>
      </w:rPr>
    </w:lvl>
    <w:lvl w:ilvl="3" w:tplc="04090001" w:tentative="1">
      <w:start w:val="1"/>
      <w:numFmt w:val="bullet"/>
      <w:lvlText w:val=""/>
      <w:lvlJc w:val="left"/>
      <w:pPr>
        <w:ind w:left="1920" w:hanging="480"/>
      </w:pPr>
      <w:rPr>
        <w:rFonts w:ascii="Wingdings" w:hAnsi="Wingdings" w:cs="Wingdings" w:hint="default"/>
      </w:rPr>
    </w:lvl>
    <w:lvl w:ilvl="4" w:tplc="04090003" w:tentative="1">
      <w:start w:val="1"/>
      <w:numFmt w:val="bullet"/>
      <w:lvlText w:val=""/>
      <w:lvlJc w:val="left"/>
      <w:pPr>
        <w:ind w:left="2400" w:hanging="480"/>
      </w:pPr>
      <w:rPr>
        <w:rFonts w:ascii="Wingdings" w:hAnsi="Wingdings" w:cs="Wingdings" w:hint="default"/>
      </w:rPr>
    </w:lvl>
    <w:lvl w:ilvl="5" w:tplc="04090005" w:tentative="1">
      <w:start w:val="1"/>
      <w:numFmt w:val="bullet"/>
      <w:lvlText w:val=""/>
      <w:lvlJc w:val="left"/>
      <w:pPr>
        <w:ind w:left="2880" w:hanging="480"/>
      </w:pPr>
      <w:rPr>
        <w:rFonts w:ascii="Wingdings" w:hAnsi="Wingdings" w:cs="Wingdings" w:hint="default"/>
      </w:rPr>
    </w:lvl>
    <w:lvl w:ilvl="6" w:tplc="04090001" w:tentative="1">
      <w:start w:val="1"/>
      <w:numFmt w:val="bullet"/>
      <w:lvlText w:val=""/>
      <w:lvlJc w:val="left"/>
      <w:pPr>
        <w:ind w:left="3360" w:hanging="480"/>
      </w:pPr>
      <w:rPr>
        <w:rFonts w:ascii="Wingdings" w:hAnsi="Wingdings" w:cs="Wingdings" w:hint="default"/>
      </w:rPr>
    </w:lvl>
    <w:lvl w:ilvl="7" w:tplc="04090003" w:tentative="1">
      <w:start w:val="1"/>
      <w:numFmt w:val="bullet"/>
      <w:lvlText w:val=""/>
      <w:lvlJc w:val="left"/>
      <w:pPr>
        <w:ind w:left="3840" w:hanging="480"/>
      </w:pPr>
      <w:rPr>
        <w:rFonts w:ascii="Wingdings" w:hAnsi="Wingdings" w:cs="Wingdings" w:hint="default"/>
      </w:rPr>
    </w:lvl>
    <w:lvl w:ilvl="8" w:tplc="04090005" w:tentative="1">
      <w:start w:val="1"/>
      <w:numFmt w:val="bullet"/>
      <w:lvlText w:val=""/>
      <w:lvlJc w:val="left"/>
      <w:pPr>
        <w:ind w:left="4320" w:hanging="480"/>
      </w:pPr>
      <w:rPr>
        <w:rFonts w:ascii="Wingdings" w:hAnsi="Wingdings" w:cs="Wingdings" w:hint="default"/>
      </w:rPr>
    </w:lvl>
  </w:abstractNum>
  <w:abstractNum w:abstractNumId="25" w15:restartNumberingAfterBreak="0">
    <w:nsid w:val="66B46081"/>
    <w:multiLevelType w:val="multilevel"/>
    <w:tmpl w:val="0F54820C"/>
    <w:lvl w:ilvl="0">
      <w:start w:val="1"/>
      <w:numFmt w:val="bullet"/>
      <w:lvlText w:val=""/>
      <w:lvlJc w:val="left"/>
      <w:pPr>
        <w:tabs>
          <w:tab w:val="num" w:pos="720"/>
        </w:tabs>
        <w:ind w:left="720" w:hanging="360"/>
      </w:pPr>
      <w:rPr>
        <w:rFonts w:ascii="Symbol" w:hAnsi="Symbol" w:cs="Symbol" w:hint="default"/>
        <w:sz w:val="20"/>
        <w:szCs w:val="20"/>
      </w:rPr>
    </w:lvl>
    <w:lvl w:ilvl="1" w:tentative="1">
      <w:start w:val="1"/>
      <w:numFmt w:val="bullet"/>
      <w:lvlText w:val="o"/>
      <w:lvlJc w:val="left"/>
      <w:pPr>
        <w:tabs>
          <w:tab w:val="num" w:pos="1440"/>
        </w:tabs>
        <w:ind w:left="1440" w:hanging="360"/>
      </w:pPr>
      <w:rPr>
        <w:rFonts w:ascii="Courier New" w:hAnsi="Courier New" w:cs="Courier New" w:hint="default"/>
        <w:sz w:val="20"/>
        <w:szCs w:val="20"/>
      </w:rPr>
    </w:lvl>
    <w:lvl w:ilvl="2" w:tentative="1">
      <w:start w:val="1"/>
      <w:numFmt w:val="bullet"/>
      <w:lvlText w:val=""/>
      <w:lvlJc w:val="left"/>
      <w:pPr>
        <w:tabs>
          <w:tab w:val="num" w:pos="2160"/>
        </w:tabs>
        <w:ind w:left="2160" w:hanging="360"/>
      </w:pPr>
      <w:rPr>
        <w:rFonts w:ascii="Wingdings" w:hAnsi="Wingdings" w:cs="Wingdings" w:hint="default"/>
        <w:sz w:val="20"/>
        <w:szCs w:val="20"/>
      </w:rPr>
    </w:lvl>
    <w:lvl w:ilvl="3" w:tentative="1">
      <w:start w:val="1"/>
      <w:numFmt w:val="bullet"/>
      <w:lvlText w:val=""/>
      <w:lvlJc w:val="left"/>
      <w:pPr>
        <w:tabs>
          <w:tab w:val="num" w:pos="2880"/>
        </w:tabs>
        <w:ind w:left="2880" w:hanging="360"/>
      </w:pPr>
      <w:rPr>
        <w:rFonts w:ascii="Wingdings" w:hAnsi="Wingdings" w:cs="Wingdings" w:hint="default"/>
        <w:sz w:val="20"/>
        <w:szCs w:val="20"/>
      </w:rPr>
    </w:lvl>
    <w:lvl w:ilvl="4" w:tentative="1">
      <w:start w:val="1"/>
      <w:numFmt w:val="bullet"/>
      <w:lvlText w:val=""/>
      <w:lvlJc w:val="left"/>
      <w:pPr>
        <w:tabs>
          <w:tab w:val="num" w:pos="3600"/>
        </w:tabs>
        <w:ind w:left="3600" w:hanging="360"/>
      </w:pPr>
      <w:rPr>
        <w:rFonts w:ascii="Wingdings" w:hAnsi="Wingdings" w:cs="Wingdings" w:hint="default"/>
        <w:sz w:val="20"/>
        <w:szCs w:val="20"/>
      </w:rPr>
    </w:lvl>
    <w:lvl w:ilvl="5" w:tentative="1">
      <w:start w:val="1"/>
      <w:numFmt w:val="bullet"/>
      <w:lvlText w:val=""/>
      <w:lvlJc w:val="left"/>
      <w:pPr>
        <w:tabs>
          <w:tab w:val="num" w:pos="4320"/>
        </w:tabs>
        <w:ind w:left="4320" w:hanging="360"/>
      </w:pPr>
      <w:rPr>
        <w:rFonts w:ascii="Wingdings" w:hAnsi="Wingdings" w:cs="Wingdings" w:hint="default"/>
        <w:sz w:val="20"/>
        <w:szCs w:val="20"/>
      </w:rPr>
    </w:lvl>
    <w:lvl w:ilvl="6" w:tentative="1">
      <w:start w:val="1"/>
      <w:numFmt w:val="bullet"/>
      <w:lvlText w:val=""/>
      <w:lvlJc w:val="left"/>
      <w:pPr>
        <w:tabs>
          <w:tab w:val="num" w:pos="5040"/>
        </w:tabs>
        <w:ind w:left="5040" w:hanging="360"/>
      </w:pPr>
      <w:rPr>
        <w:rFonts w:ascii="Wingdings" w:hAnsi="Wingdings" w:cs="Wingdings" w:hint="default"/>
        <w:sz w:val="20"/>
        <w:szCs w:val="20"/>
      </w:rPr>
    </w:lvl>
    <w:lvl w:ilvl="7" w:tentative="1">
      <w:start w:val="1"/>
      <w:numFmt w:val="bullet"/>
      <w:lvlText w:val=""/>
      <w:lvlJc w:val="left"/>
      <w:pPr>
        <w:tabs>
          <w:tab w:val="num" w:pos="5760"/>
        </w:tabs>
        <w:ind w:left="5760" w:hanging="360"/>
      </w:pPr>
      <w:rPr>
        <w:rFonts w:ascii="Wingdings" w:hAnsi="Wingdings" w:cs="Wingdings" w:hint="default"/>
        <w:sz w:val="20"/>
        <w:szCs w:val="20"/>
      </w:rPr>
    </w:lvl>
    <w:lvl w:ilvl="8" w:tentative="1">
      <w:start w:val="1"/>
      <w:numFmt w:val="bullet"/>
      <w:lvlText w:val=""/>
      <w:lvlJc w:val="left"/>
      <w:pPr>
        <w:tabs>
          <w:tab w:val="num" w:pos="6480"/>
        </w:tabs>
        <w:ind w:left="6480" w:hanging="360"/>
      </w:pPr>
      <w:rPr>
        <w:rFonts w:ascii="Wingdings" w:hAnsi="Wingdings" w:cs="Wingdings" w:hint="default"/>
        <w:sz w:val="20"/>
        <w:szCs w:val="20"/>
      </w:rPr>
    </w:lvl>
  </w:abstractNum>
  <w:abstractNum w:abstractNumId="26" w15:restartNumberingAfterBreak="0">
    <w:nsid w:val="6A6B5E61"/>
    <w:multiLevelType w:val="hybridMultilevel"/>
    <w:tmpl w:val="025270E8"/>
    <w:lvl w:ilvl="0" w:tplc="DADCB196">
      <w:start w:val="1"/>
      <w:numFmt w:val="bullet"/>
      <w:lvlText w:val=""/>
      <w:lvlJc w:val="left"/>
      <w:pPr>
        <w:ind w:left="360" w:hanging="360"/>
      </w:pPr>
      <w:rPr>
        <w:rFonts w:ascii="Symbol" w:hAnsi="Symbol" w:hint="default"/>
        <w:sz w:val="20"/>
        <w:szCs w:val="2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71AF048E"/>
    <w:multiLevelType w:val="hybridMultilevel"/>
    <w:tmpl w:val="BD341B84"/>
    <w:lvl w:ilvl="0" w:tplc="1206B516">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7AEA4386"/>
    <w:multiLevelType w:val="multilevel"/>
    <w:tmpl w:val="0000000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9" w15:restartNumberingAfterBreak="0">
    <w:nsid w:val="7D655431"/>
    <w:multiLevelType w:val="hybridMultilevel"/>
    <w:tmpl w:val="63400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15"/>
  </w:num>
  <w:num w:numId="12">
    <w:abstractNumId w:val="21"/>
  </w:num>
  <w:num w:numId="13">
    <w:abstractNumId w:val="13"/>
  </w:num>
  <w:num w:numId="14">
    <w:abstractNumId w:val="22"/>
  </w:num>
  <w:num w:numId="15">
    <w:abstractNumId w:val="23"/>
  </w:num>
  <w:num w:numId="16">
    <w:abstractNumId w:val="24"/>
  </w:num>
  <w:num w:numId="17">
    <w:abstractNumId w:val="18"/>
  </w:num>
  <w:num w:numId="18">
    <w:abstractNumId w:val="25"/>
  </w:num>
  <w:num w:numId="19">
    <w:abstractNumId w:val="12"/>
  </w:num>
  <w:num w:numId="20">
    <w:abstractNumId w:val="11"/>
  </w:num>
  <w:num w:numId="21">
    <w:abstractNumId w:val="27"/>
  </w:num>
  <w:num w:numId="22">
    <w:abstractNumId w:val="20"/>
  </w:num>
  <w:num w:numId="23">
    <w:abstractNumId w:val="28"/>
    <w:lvlOverride w:ilvl="0">
      <w:lvl w:ilvl="0">
        <w:start w:val="1"/>
        <w:numFmt w:val="decimal"/>
        <w:lvlText w:val="%1)"/>
        <w:lvlJc w:val="left"/>
      </w:lvl>
    </w:lvlOverride>
    <w:lvlOverride w:ilvl="1">
      <w:lvl w:ilvl="1">
        <w:start w:val="1"/>
        <w:numFmt w:val="lowerLetter"/>
        <w:lvlText w:val="%2)"/>
        <w:lvlJc w:val="left"/>
      </w:lvl>
    </w:lvlOverride>
    <w:lvlOverride w:ilvl="2">
      <w:lvl w:ilvl="2">
        <w:start w:val="1"/>
        <w:numFmt w:val="lowerRoman"/>
        <w:lvlText w:val="%3)"/>
        <w:lvlJc w:val="left"/>
      </w:lvl>
    </w:lvlOverride>
    <w:lvlOverride w:ilvl="3">
      <w:lvl w:ilvl="3">
        <w:start w:val="1"/>
        <w:numFmt w:val="decimal"/>
        <w:lvlText w:val="(%4)"/>
        <w:lvlJc w:val="left"/>
      </w:lvl>
    </w:lvlOverride>
    <w:lvlOverride w:ilvl="4">
      <w:lvl w:ilvl="4">
        <w:start w:val="1"/>
        <w:numFmt w:val="lowerLetter"/>
        <w:lvlText w:val="(%5)"/>
        <w:lvlJc w:val="left"/>
      </w:lvl>
    </w:lvlOverride>
    <w:lvlOverride w:ilvl="5">
      <w:lvl w:ilvl="5">
        <w:start w:val="1"/>
        <w:numFmt w:val="lowerRoman"/>
        <w:lvlText w:val="(%6)"/>
        <w:lvlJc w:val="left"/>
      </w:lvl>
    </w:lvlOverride>
    <w:lvlOverride w:ilvl="6">
      <w:lvl w:ilvl="6">
        <w:start w:val="1"/>
        <w:numFmt w:val="decimal"/>
        <w:lvlText w:val="%7."/>
        <w:lvlJc w:val="left"/>
      </w:lvl>
    </w:lvlOverride>
    <w:lvlOverride w:ilvl="7">
      <w:lvl w:ilvl="7">
        <w:start w:val="1"/>
        <w:numFmt w:val="lowerLetter"/>
        <w:lvlText w:val="%8."/>
        <w:lvlJc w:val="left"/>
      </w:lvl>
    </w:lvlOverride>
    <w:lvlOverride w:ilvl="8">
      <w:lvl w:ilvl="8">
        <w:start w:val="1"/>
        <w:numFmt w:val="lowerRoman"/>
        <w:lvlText w:val="%9."/>
        <w:lvlJc w:val="left"/>
      </w:lvl>
    </w:lvlOverride>
  </w:num>
  <w:num w:numId="24">
    <w:abstractNumId w:val="28"/>
    <w:lvlOverride w:ilvl="0">
      <w:lvl w:ilvl="0">
        <w:start w:val="1"/>
        <w:numFmt w:val="upperRoman"/>
        <w:lvlText w:val="%1."/>
        <w:lvlJc w:val="left"/>
      </w:lvl>
    </w:lvlOverride>
    <w:lvlOverride w:ilvl="1">
      <w:lvl w:ilvl="1">
        <w:start w:val="1"/>
        <w:numFmt w:val="upperLetter"/>
        <w:lvlText w:val="%2."/>
        <w:lvlJc w:val="left"/>
      </w:lvl>
    </w:lvlOverride>
    <w:lvlOverride w:ilvl="2">
      <w:lvl w:ilvl="2">
        <w:start w:val="1"/>
        <w:numFmt w:val="decimal"/>
        <w:lvlText w:val="%3."/>
        <w:lvlJc w:val="left"/>
      </w:lvl>
    </w:lvlOverride>
    <w:lvlOverride w:ilvl="3">
      <w:lvl w:ilvl="3">
        <w:start w:val="1"/>
        <w:numFmt w:val="lowerLetter"/>
        <w:lvlText w:val="%4)"/>
        <w:lvlJc w:val="left"/>
      </w:lvl>
    </w:lvlOverride>
    <w:lvlOverride w:ilvl="4">
      <w:lvl w:ilvl="4">
        <w:start w:val="1"/>
        <w:numFmt w:val="decimal"/>
        <w:lvlText w:val="(%5)"/>
        <w:lvlJc w:val="left"/>
      </w:lvl>
    </w:lvlOverride>
    <w:lvlOverride w:ilvl="5">
      <w:lvl w:ilvl="5">
        <w:start w:val="1"/>
        <w:numFmt w:val="lowerLetter"/>
        <w:lvlText w:val="(%6)"/>
        <w:lvlJc w:val="left"/>
      </w:lvl>
    </w:lvlOverride>
    <w:lvlOverride w:ilvl="6">
      <w:lvl w:ilvl="6">
        <w:start w:val="1"/>
        <w:numFmt w:val="lowerRoman"/>
        <w:lvlText w:val="(%7)"/>
        <w:lvlJc w:val="left"/>
      </w:lvl>
    </w:lvlOverride>
    <w:lvlOverride w:ilvl="7">
      <w:lvl w:ilvl="7">
        <w:start w:val="1"/>
        <w:numFmt w:val="lowerLetter"/>
        <w:lvlText w:val="(%8)"/>
        <w:lvlJc w:val="left"/>
      </w:lvl>
    </w:lvlOverride>
    <w:lvlOverride w:ilvl="8">
      <w:lvl w:ilvl="8">
        <w:start w:val="1"/>
        <w:numFmt w:val="lowerRoman"/>
        <w:lvlText w:val="(%9)"/>
        <w:lvlJc w:val="left"/>
      </w:lvl>
    </w:lvlOverride>
  </w:num>
  <w:num w:numId="25">
    <w:abstractNumId w:val="28"/>
    <w:lvlOverride w:ilvl="0">
      <w:lvl w:ilvl="0">
        <w:start w:val="1"/>
        <w:numFmt w:val="decimal"/>
        <w:lvlText w:val="%1."/>
        <w:lvlJc w:val="left"/>
      </w:lvl>
    </w:lvlOverride>
    <w:lvlOverride w:ilvl="1">
      <w:lvl w:ilvl="1">
        <w:start w:val="1"/>
        <w:numFmt w:val="decimal"/>
        <w:lvlText w:val="%1.%2."/>
        <w:lvlJc w:val="left"/>
      </w:lvl>
    </w:lvlOverride>
    <w:lvlOverride w:ilvl="2">
      <w:lvl w:ilvl="2">
        <w:start w:val="1"/>
        <w:numFmt w:val="decimal"/>
        <w:lvlText w:val="%1.%2.%3."/>
        <w:lvlJc w:val="left"/>
      </w:lvl>
    </w:lvlOverride>
    <w:lvlOverride w:ilvl="3">
      <w:lvl w:ilvl="3">
        <w:start w:val="1"/>
        <w:numFmt w:val="decimal"/>
        <w:lvlText w:val="%1.%2.%3.%4."/>
        <w:lvlJc w:val="left"/>
      </w:lvl>
    </w:lvlOverride>
    <w:lvlOverride w:ilvl="4">
      <w:lvl w:ilvl="4">
        <w:start w:val="1"/>
        <w:numFmt w:val="decimal"/>
        <w:lvlText w:val="%1.%2.%3.%4.%5."/>
        <w:lvlJc w:val="left"/>
      </w:lvl>
    </w:lvlOverride>
    <w:lvlOverride w:ilvl="5">
      <w:lvl w:ilvl="5">
        <w:start w:val="1"/>
        <w:numFmt w:val="decimal"/>
        <w:lvlText w:val="%1.%2.%3.%4.%5.%6."/>
        <w:lvlJc w:val="left"/>
      </w:lvl>
    </w:lvlOverride>
    <w:lvlOverride w:ilvl="6">
      <w:lvl w:ilvl="6">
        <w:start w:val="1"/>
        <w:numFmt w:val="decimal"/>
        <w:lvlText w:val="%1.%2.%3.%4.%5.%6.%7."/>
        <w:lvlJc w:val="left"/>
      </w:lvl>
    </w:lvlOverride>
    <w:lvlOverride w:ilvl="7">
      <w:lvl w:ilvl="7">
        <w:start w:val="1"/>
        <w:numFmt w:val="decimal"/>
        <w:lvlText w:val="%1.%2.%3.%4.%5.%6.%7.%8."/>
        <w:lvlJc w:val="left"/>
      </w:lvl>
    </w:lvlOverride>
    <w:lvlOverride w:ilvl="8">
      <w:lvl w:ilvl="8">
        <w:start w:val="1"/>
        <w:numFmt w:val="decimal"/>
        <w:lvlText w:val="%1.%2.%3.%4.%5.%6.%7.%8.%9."/>
        <w:lvlJc w:val="left"/>
      </w:lvl>
    </w:lvlOverride>
  </w:num>
  <w:num w:numId="26">
    <w:abstractNumId w:val="16"/>
  </w:num>
  <w:num w:numId="27">
    <w:abstractNumId w:val="19"/>
  </w:num>
  <w:num w:numId="28">
    <w:abstractNumId w:val="29"/>
  </w:num>
  <w:num w:numId="29">
    <w:abstractNumId w:val="17"/>
  </w:num>
  <w:num w:numId="30">
    <w:abstractNumId w:val="26"/>
  </w:num>
  <w:num w:numId="31">
    <w:abstractNumId w:val="14"/>
  </w:num>
  <w:num w:numId="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hyphenationZone w:val="425"/>
  <w:characterSpacingControl w:val="doNotCompress"/>
  <w:hdrShapeDefaults>
    <o:shapedefaults v:ext="edit" spidmax="10241"/>
  </w:hdrShapeDefault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4DC4"/>
    <w:rsid w:val="00000055"/>
    <w:rsid w:val="0000085A"/>
    <w:rsid w:val="000116E6"/>
    <w:rsid w:val="00013360"/>
    <w:rsid w:val="000216CE"/>
    <w:rsid w:val="00025DC7"/>
    <w:rsid w:val="00026486"/>
    <w:rsid w:val="00044ECC"/>
    <w:rsid w:val="00051875"/>
    <w:rsid w:val="000531D3"/>
    <w:rsid w:val="0005646B"/>
    <w:rsid w:val="0008102D"/>
    <w:rsid w:val="00094C0E"/>
    <w:rsid w:val="000B04AF"/>
    <w:rsid w:val="000C4072"/>
    <w:rsid w:val="000E6F2E"/>
    <w:rsid w:val="000F0C22"/>
    <w:rsid w:val="000F6B09"/>
    <w:rsid w:val="000F6FDC"/>
    <w:rsid w:val="00104567"/>
    <w:rsid w:val="0012732D"/>
    <w:rsid w:val="00154FC9"/>
    <w:rsid w:val="00162D12"/>
    <w:rsid w:val="0019241A"/>
    <w:rsid w:val="001A5335"/>
    <w:rsid w:val="001A752D"/>
    <w:rsid w:val="001B0D28"/>
    <w:rsid w:val="00203AA1"/>
    <w:rsid w:val="00213E98"/>
    <w:rsid w:val="00237BA9"/>
    <w:rsid w:val="002408DC"/>
    <w:rsid w:val="00275DCA"/>
    <w:rsid w:val="002802B3"/>
    <w:rsid w:val="002A6060"/>
    <w:rsid w:val="002A769C"/>
    <w:rsid w:val="002A7C4B"/>
    <w:rsid w:val="002B3DE6"/>
    <w:rsid w:val="002B4CA4"/>
    <w:rsid w:val="002E32F0"/>
    <w:rsid w:val="002F460C"/>
    <w:rsid w:val="002F48D6"/>
    <w:rsid w:val="00343565"/>
    <w:rsid w:val="00354899"/>
    <w:rsid w:val="00355FD6"/>
    <w:rsid w:val="00361C8E"/>
    <w:rsid w:val="00364A5C"/>
    <w:rsid w:val="00372884"/>
    <w:rsid w:val="00373FB1"/>
    <w:rsid w:val="003976C1"/>
    <w:rsid w:val="003B30D8"/>
    <w:rsid w:val="003B7EF2"/>
    <w:rsid w:val="003C3FA4"/>
    <w:rsid w:val="003F2B0C"/>
    <w:rsid w:val="003F7EAD"/>
    <w:rsid w:val="00401496"/>
    <w:rsid w:val="004221E4"/>
    <w:rsid w:val="00422B71"/>
    <w:rsid w:val="00464BDB"/>
    <w:rsid w:val="004675E1"/>
    <w:rsid w:val="00471088"/>
    <w:rsid w:val="00473C4E"/>
    <w:rsid w:val="00483AF9"/>
    <w:rsid w:val="00491D7A"/>
    <w:rsid w:val="004922B3"/>
    <w:rsid w:val="004B1CCB"/>
    <w:rsid w:val="004D73A5"/>
    <w:rsid w:val="004D7A6B"/>
    <w:rsid w:val="00522DCE"/>
    <w:rsid w:val="005277BB"/>
    <w:rsid w:val="00532CF5"/>
    <w:rsid w:val="00536D9C"/>
    <w:rsid w:val="005528CB"/>
    <w:rsid w:val="00566771"/>
    <w:rsid w:val="00575BC1"/>
    <w:rsid w:val="00581E2E"/>
    <w:rsid w:val="00584F15"/>
    <w:rsid w:val="00586BF7"/>
    <w:rsid w:val="005E3AC6"/>
    <w:rsid w:val="005E6323"/>
    <w:rsid w:val="00601FB2"/>
    <w:rsid w:val="006154F3"/>
    <w:rsid w:val="00615E6B"/>
    <w:rsid w:val="006163F7"/>
    <w:rsid w:val="00630356"/>
    <w:rsid w:val="0064576E"/>
    <w:rsid w:val="00652606"/>
    <w:rsid w:val="006530AC"/>
    <w:rsid w:val="00653798"/>
    <w:rsid w:val="006557D2"/>
    <w:rsid w:val="006671F9"/>
    <w:rsid w:val="00682754"/>
    <w:rsid w:val="0069294A"/>
    <w:rsid w:val="0069575E"/>
    <w:rsid w:val="006A58A9"/>
    <w:rsid w:val="006A606D"/>
    <w:rsid w:val="006B7F7A"/>
    <w:rsid w:val="006C0371"/>
    <w:rsid w:val="006C08B6"/>
    <w:rsid w:val="006C0B1A"/>
    <w:rsid w:val="006C4384"/>
    <w:rsid w:val="006C6065"/>
    <w:rsid w:val="006C7654"/>
    <w:rsid w:val="006C7F9F"/>
    <w:rsid w:val="006E2F6D"/>
    <w:rsid w:val="006E58F6"/>
    <w:rsid w:val="006E77E1"/>
    <w:rsid w:val="006F131D"/>
    <w:rsid w:val="006F5E78"/>
    <w:rsid w:val="00710D57"/>
    <w:rsid w:val="00720111"/>
    <w:rsid w:val="00752BCD"/>
    <w:rsid w:val="00766DA1"/>
    <w:rsid w:val="00774A3E"/>
    <w:rsid w:val="007866A6"/>
    <w:rsid w:val="00794FB8"/>
    <w:rsid w:val="00797845"/>
    <w:rsid w:val="007A130D"/>
    <w:rsid w:val="007B3B79"/>
    <w:rsid w:val="007C1671"/>
    <w:rsid w:val="007C7897"/>
    <w:rsid w:val="007C7E0D"/>
    <w:rsid w:val="007D4102"/>
    <w:rsid w:val="007D7723"/>
    <w:rsid w:val="007E5921"/>
    <w:rsid w:val="007F51FC"/>
    <w:rsid w:val="00821FFC"/>
    <w:rsid w:val="008271CA"/>
    <w:rsid w:val="00845184"/>
    <w:rsid w:val="008467D5"/>
    <w:rsid w:val="00854CE4"/>
    <w:rsid w:val="00856D9F"/>
    <w:rsid w:val="00857382"/>
    <w:rsid w:val="008575B3"/>
    <w:rsid w:val="00866F6D"/>
    <w:rsid w:val="008A4083"/>
    <w:rsid w:val="008A4534"/>
    <w:rsid w:val="008A4DC4"/>
    <w:rsid w:val="008A6F23"/>
    <w:rsid w:val="008C0069"/>
    <w:rsid w:val="009067A4"/>
    <w:rsid w:val="0090722E"/>
    <w:rsid w:val="00913A22"/>
    <w:rsid w:val="00925FD6"/>
    <w:rsid w:val="009325FA"/>
    <w:rsid w:val="009329F2"/>
    <w:rsid w:val="009340DB"/>
    <w:rsid w:val="00972498"/>
    <w:rsid w:val="00974CC6"/>
    <w:rsid w:val="00976AD4"/>
    <w:rsid w:val="009A312F"/>
    <w:rsid w:val="009A3CE3"/>
    <w:rsid w:val="009A5348"/>
    <w:rsid w:val="009A67BB"/>
    <w:rsid w:val="009B0597"/>
    <w:rsid w:val="009B0622"/>
    <w:rsid w:val="009B1609"/>
    <w:rsid w:val="009C1812"/>
    <w:rsid w:val="009C76D5"/>
    <w:rsid w:val="009F7AA4"/>
    <w:rsid w:val="00A311F8"/>
    <w:rsid w:val="00A559DB"/>
    <w:rsid w:val="00A7542A"/>
    <w:rsid w:val="00A813B9"/>
    <w:rsid w:val="00A9683E"/>
    <w:rsid w:val="00AB5C4C"/>
    <w:rsid w:val="00AF35FC"/>
    <w:rsid w:val="00AF71A9"/>
    <w:rsid w:val="00B03639"/>
    <w:rsid w:val="00B0652A"/>
    <w:rsid w:val="00B1691C"/>
    <w:rsid w:val="00B3757D"/>
    <w:rsid w:val="00B40937"/>
    <w:rsid w:val="00B423EF"/>
    <w:rsid w:val="00B453DE"/>
    <w:rsid w:val="00B4742F"/>
    <w:rsid w:val="00B535EF"/>
    <w:rsid w:val="00B739C6"/>
    <w:rsid w:val="00B901F9"/>
    <w:rsid w:val="00BD6EFB"/>
    <w:rsid w:val="00C0040A"/>
    <w:rsid w:val="00C04569"/>
    <w:rsid w:val="00C15BE2"/>
    <w:rsid w:val="00C22219"/>
    <w:rsid w:val="00C32DEA"/>
    <w:rsid w:val="00C3447F"/>
    <w:rsid w:val="00C81491"/>
    <w:rsid w:val="00C81676"/>
    <w:rsid w:val="00C8748D"/>
    <w:rsid w:val="00C92CC4"/>
    <w:rsid w:val="00CA0AFB"/>
    <w:rsid w:val="00CA2CE1"/>
    <w:rsid w:val="00CA3976"/>
    <w:rsid w:val="00CA757B"/>
    <w:rsid w:val="00CC1787"/>
    <w:rsid w:val="00CC182C"/>
    <w:rsid w:val="00CD0824"/>
    <w:rsid w:val="00CD2908"/>
    <w:rsid w:val="00CE6552"/>
    <w:rsid w:val="00D03A82"/>
    <w:rsid w:val="00D066FA"/>
    <w:rsid w:val="00D15344"/>
    <w:rsid w:val="00D31BEC"/>
    <w:rsid w:val="00D40A44"/>
    <w:rsid w:val="00D419AF"/>
    <w:rsid w:val="00D52600"/>
    <w:rsid w:val="00D561BE"/>
    <w:rsid w:val="00D62286"/>
    <w:rsid w:val="00D63150"/>
    <w:rsid w:val="00D63A92"/>
    <w:rsid w:val="00D64A32"/>
    <w:rsid w:val="00D64EFC"/>
    <w:rsid w:val="00D75295"/>
    <w:rsid w:val="00D75CC4"/>
    <w:rsid w:val="00D76CE9"/>
    <w:rsid w:val="00D848E8"/>
    <w:rsid w:val="00D873C9"/>
    <w:rsid w:val="00D97F12"/>
    <w:rsid w:val="00DB1E9B"/>
    <w:rsid w:val="00DB42E7"/>
    <w:rsid w:val="00DB65C5"/>
    <w:rsid w:val="00DE6E5D"/>
    <w:rsid w:val="00DF32C2"/>
    <w:rsid w:val="00E22D48"/>
    <w:rsid w:val="00E43EDA"/>
    <w:rsid w:val="00E471A7"/>
    <w:rsid w:val="00E635CF"/>
    <w:rsid w:val="00E74B24"/>
    <w:rsid w:val="00EB0869"/>
    <w:rsid w:val="00EB5410"/>
    <w:rsid w:val="00EC6E0A"/>
    <w:rsid w:val="00ED4E18"/>
    <w:rsid w:val="00ED5F16"/>
    <w:rsid w:val="00EE1F37"/>
    <w:rsid w:val="00EE617C"/>
    <w:rsid w:val="00EF24E8"/>
    <w:rsid w:val="00F0159C"/>
    <w:rsid w:val="00F105B7"/>
    <w:rsid w:val="00F17A21"/>
    <w:rsid w:val="00F24A8B"/>
    <w:rsid w:val="00F27E80"/>
    <w:rsid w:val="00F350FC"/>
    <w:rsid w:val="00F50E91"/>
    <w:rsid w:val="00F57D29"/>
    <w:rsid w:val="00F92A99"/>
    <w:rsid w:val="00F96201"/>
    <w:rsid w:val="00FC2EDA"/>
    <w:rsid w:val="00FC30E9"/>
    <w:rsid w:val="00FC667D"/>
    <w:rsid w:val="00FD0B18"/>
    <w:rsid w:val="00FD0F82"/>
    <w:rsid w:val="00FD538D"/>
    <w:rsid w:val="00FE714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41"/>
    <o:shapelayout v:ext="edit">
      <o:idmap v:ext="edit" data="1"/>
    </o:shapelayout>
  </w:shapeDefaults>
  <w:decimalSymbol w:val="."/>
  <w:listSeparator w:val=","/>
  <w14:docId w14:val="572BF16A"/>
  <w15:docId w15:val="{19D29E98-7F86-46EF-90CF-1B3D5C930D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B03639"/>
    <w:pPr>
      <w:spacing w:after="0" w:line="240" w:lineRule="auto"/>
    </w:pPr>
    <w:rPr>
      <w:rFonts w:ascii="Times New Roman" w:eastAsia="Times New Roman" w:hAnsi="Times New Roman" w:cs="Times New Roman"/>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467D5"/>
    <w:rPr>
      <w:rFonts w:ascii="Tahoma" w:hAnsi="Tahoma" w:cs="Tahoma"/>
      <w:sz w:val="16"/>
      <w:szCs w:val="16"/>
    </w:rPr>
  </w:style>
  <w:style w:type="character" w:customStyle="1" w:styleId="BalloonTextChar">
    <w:name w:val="Balloon Text Char"/>
    <w:basedOn w:val="DefaultParagraphFont"/>
    <w:link w:val="BalloonText"/>
    <w:uiPriority w:val="99"/>
    <w:semiHidden/>
    <w:rsid w:val="008467D5"/>
    <w:rPr>
      <w:rFonts w:ascii="Tahoma" w:hAnsi="Tahoma" w:cs="Tahoma"/>
      <w:sz w:val="16"/>
      <w:szCs w:val="16"/>
    </w:rPr>
  </w:style>
  <w:style w:type="paragraph" w:customStyle="1" w:styleId="MainTitle">
    <w:name w:val="MainTitle"/>
    <w:basedOn w:val="Normal"/>
    <w:link w:val="MainTitleChar"/>
    <w:uiPriority w:val="99"/>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uiPriority w:val="99"/>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2E32F0"/>
    <w:rPr>
      <w:i/>
      <w:u w:val="none"/>
    </w:rPr>
  </w:style>
  <w:style w:type="character" w:customStyle="1" w:styleId="Casehead4Char">
    <w:name w:val="Casehead 4 Char"/>
    <w:basedOn w:val="Casehead3Char"/>
    <w:link w:val="Casehead4"/>
    <w:rsid w:val="002E32F0"/>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iPriority w:val="99"/>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rsid w:val="006C0B1A"/>
    <w:rPr>
      <w:vertAlign w:val="superscript"/>
    </w:rPr>
  </w:style>
  <w:style w:type="paragraph" w:customStyle="1" w:styleId="Footnote">
    <w:name w:val="Footnote"/>
    <w:basedOn w:val="FootnoteText"/>
    <w:link w:val="FootnoteChar"/>
    <w:qFormat/>
    <w:rsid w:val="00343565"/>
    <w:pPr>
      <w:jc w:val="both"/>
    </w:pPr>
    <w:rPr>
      <w:rFonts w:ascii="Arial" w:hAnsi="Arial" w:cs="Arial"/>
      <w:sz w:val="17"/>
      <w:szCs w:val="17"/>
    </w:rPr>
  </w:style>
  <w:style w:type="character" w:customStyle="1" w:styleId="FootnoteChar">
    <w:name w:val="Footnote Char"/>
    <w:basedOn w:val="FootnoteTextChar"/>
    <w:link w:val="Footnote"/>
    <w:rsid w:val="00343565"/>
    <w:rPr>
      <w:rFonts w:ascii="Arial" w:eastAsia="Times New Roman" w:hAnsi="Arial" w:cs="Arial"/>
      <w:sz w:val="17"/>
      <w:szCs w:val="17"/>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iPriority w:val="99"/>
    <w:unhideWhenUsed/>
    <w:rsid w:val="00F105B7"/>
    <w:pPr>
      <w:tabs>
        <w:tab w:val="center" w:pos="4680"/>
        <w:tab w:val="right" w:pos="9360"/>
      </w:tabs>
    </w:pPr>
  </w:style>
  <w:style w:type="character" w:customStyle="1" w:styleId="HeaderChar">
    <w:name w:val="Header Char"/>
    <w:basedOn w:val="DefaultParagraphFont"/>
    <w:link w:val="Header"/>
    <w:uiPriority w:val="99"/>
    <w:rsid w:val="00F105B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iPriority w:val="99"/>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rPr>
  </w:style>
  <w:style w:type="character" w:styleId="CommentReference">
    <w:name w:val="annotation reference"/>
    <w:uiPriority w:val="99"/>
    <w:semiHidden/>
    <w:unhideWhenUsed/>
    <w:rsid w:val="009A5348"/>
    <w:rPr>
      <w:sz w:val="16"/>
      <w:szCs w:val="16"/>
    </w:rPr>
  </w:style>
  <w:style w:type="paragraph" w:styleId="CommentText">
    <w:name w:val="annotation text"/>
    <w:basedOn w:val="Normal"/>
    <w:link w:val="CommentTextChar"/>
    <w:unhideWhenUsed/>
    <w:rsid w:val="009A5348"/>
  </w:style>
  <w:style w:type="character" w:customStyle="1" w:styleId="CommentTextChar">
    <w:name w:val="Comment Text Char"/>
    <w:basedOn w:val="DefaultParagraphFont"/>
    <w:link w:val="CommentText"/>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A5348"/>
    <w:rPr>
      <w:b/>
      <w:bCs/>
    </w:rPr>
  </w:style>
  <w:style w:type="character" w:customStyle="1" w:styleId="CommentSubjectChar">
    <w:name w:val="Comment Subject Char"/>
    <w:basedOn w:val="CommentTextChar"/>
    <w:link w:val="CommentSubject"/>
    <w:uiPriority w:val="99"/>
    <w:semiHidden/>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uiPriority w:val="99"/>
    <w:rsid w:val="009A5348"/>
    <w:pPr>
      <w:tabs>
        <w:tab w:val="left" w:pos="-1440"/>
        <w:tab w:val="left" w:pos="-720"/>
        <w:tab w:val="left" w:pos="1"/>
        <w:tab w:val="right" w:pos="9000"/>
      </w:tabs>
      <w:jc w:val="both"/>
    </w:pPr>
    <w:rPr>
      <w:rFonts w:ascii="Arial" w:hAnsi="Arial" w:cs="Arial"/>
      <w:i/>
      <w:iCs/>
      <w:sz w:val="17"/>
      <w:szCs w:val="17"/>
    </w:rPr>
  </w:style>
  <w:style w:type="paragraph" w:styleId="NormalWeb">
    <w:name w:val="Normal (Web)"/>
    <w:basedOn w:val="Normal"/>
    <w:uiPriority w:val="99"/>
    <w:semiHidden/>
    <w:rsid w:val="00FD0F82"/>
    <w:pPr>
      <w:spacing w:before="100" w:beforeAutospacing="1" w:after="100" w:afterAutospacing="1"/>
    </w:pPr>
    <w:rPr>
      <w:rFonts w:ascii="PMingLiU" w:eastAsiaTheme="minorEastAsia" w:hAnsi="PMingLiU" w:cs="PMingLiU"/>
      <w:sz w:val="24"/>
      <w:szCs w:val="24"/>
      <w:lang w:eastAsia="zh-TW"/>
    </w:rPr>
  </w:style>
  <w:style w:type="numbering" w:customStyle="1" w:styleId="NoList1">
    <w:name w:val="No List1"/>
    <w:next w:val="NoList"/>
    <w:uiPriority w:val="99"/>
    <w:semiHidden/>
    <w:unhideWhenUsed/>
    <w:rsid w:val="00FD0F82"/>
  </w:style>
  <w:style w:type="table" w:styleId="TableGrid">
    <w:name w:val="Table Grid"/>
    <w:basedOn w:val="TableNormal"/>
    <w:uiPriority w:val="99"/>
    <w:rsid w:val="00FD0F82"/>
    <w:pPr>
      <w:spacing w:after="0" w:line="240" w:lineRule="auto"/>
    </w:pPr>
    <w:rPr>
      <w:rFonts w:ascii="Calibri" w:eastAsiaTheme="minorEastAsia" w:hAnsi="Calibri" w:cs="Calibri"/>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rsid w:val="00FD0F82"/>
    <w:rPr>
      <w:rFonts w:ascii="Consolas" w:eastAsiaTheme="minorEastAsia" w:hAnsi="Consolas" w:cs="Consolas"/>
      <w:sz w:val="21"/>
      <w:szCs w:val="21"/>
      <w:lang w:eastAsia="zh-CN"/>
    </w:rPr>
  </w:style>
  <w:style w:type="character" w:customStyle="1" w:styleId="PlainTextChar">
    <w:name w:val="Plain Text Char"/>
    <w:basedOn w:val="DefaultParagraphFont"/>
    <w:link w:val="PlainText"/>
    <w:uiPriority w:val="99"/>
    <w:rsid w:val="00FD0F82"/>
    <w:rPr>
      <w:rFonts w:ascii="Consolas" w:eastAsiaTheme="minorEastAsia" w:hAnsi="Consolas" w:cs="Consolas"/>
      <w:sz w:val="21"/>
      <w:szCs w:val="21"/>
      <w:lang w:eastAsia="zh-CN"/>
    </w:rPr>
  </w:style>
  <w:style w:type="character" w:styleId="Emphasis">
    <w:name w:val="Emphasis"/>
    <w:basedOn w:val="DefaultParagraphFont"/>
    <w:uiPriority w:val="99"/>
    <w:qFormat/>
    <w:rsid w:val="00FD0F82"/>
    <w:rPr>
      <w:i/>
      <w:iCs/>
    </w:rPr>
  </w:style>
  <w:style w:type="character" w:styleId="Strong">
    <w:name w:val="Strong"/>
    <w:basedOn w:val="DefaultParagraphFont"/>
    <w:uiPriority w:val="99"/>
    <w:qFormat/>
    <w:rsid w:val="00FD0F82"/>
    <w:rPr>
      <w:b/>
      <w:bCs/>
    </w:rPr>
  </w:style>
  <w:style w:type="character" w:customStyle="1" w:styleId="Title1">
    <w:name w:val="Title1"/>
    <w:basedOn w:val="DefaultParagraphFont"/>
    <w:uiPriority w:val="99"/>
    <w:rsid w:val="00FD0F82"/>
  </w:style>
  <w:style w:type="paragraph" w:styleId="Revision">
    <w:name w:val="Revision"/>
    <w:hidden/>
    <w:uiPriority w:val="99"/>
    <w:semiHidden/>
    <w:rsid w:val="00FD0F82"/>
    <w:pPr>
      <w:spacing w:after="0" w:line="240" w:lineRule="auto"/>
    </w:pPr>
    <w:rPr>
      <w:rFonts w:ascii="Calibri" w:eastAsiaTheme="minorEastAsia" w:hAnsi="Calibri" w:cs="Calibri"/>
      <w:lang w:eastAsia="zh-CN"/>
    </w:rPr>
  </w:style>
  <w:style w:type="character" w:customStyle="1" w:styleId="apple-converted-space">
    <w:name w:val="apple-converted-space"/>
    <w:basedOn w:val="DefaultParagraphFont"/>
    <w:rsid w:val="00FD0F82"/>
  </w:style>
  <w:style w:type="character" w:customStyle="1" w:styleId="apple-style-span">
    <w:name w:val="apple-style-span"/>
    <w:basedOn w:val="DefaultParagraphFont"/>
    <w:rsid w:val="00682754"/>
    <w:rPr>
      <w:rFonts w:ascii="Times New Roman" w:hAnsi="Times New Roman"/>
      <w:caps w:val="0"/>
      <w:smallCaps w:val="0"/>
      <w:strike w:val="0"/>
      <w:dstrike w:val="0"/>
      <w:vanish w:val="0"/>
      <w:sz w:val="22"/>
      <w:vertAlign w:val="baseline"/>
    </w:rPr>
  </w:style>
  <w:style w:type="paragraph" w:styleId="EndnoteText">
    <w:name w:val="endnote text"/>
    <w:basedOn w:val="Normal"/>
    <w:link w:val="EndnoteTextChar"/>
    <w:uiPriority w:val="99"/>
    <w:semiHidden/>
    <w:unhideWhenUsed/>
    <w:rsid w:val="00B4742F"/>
  </w:style>
  <w:style w:type="character" w:customStyle="1" w:styleId="EndnoteTextChar">
    <w:name w:val="Endnote Text Char"/>
    <w:basedOn w:val="DefaultParagraphFont"/>
    <w:link w:val="EndnoteText"/>
    <w:uiPriority w:val="99"/>
    <w:semiHidden/>
    <w:rsid w:val="00B4742F"/>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B4742F"/>
    <w:rPr>
      <w:vertAlign w:val="superscript"/>
    </w:rPr>
  </w:style>
  <w:style w:type="table" w:customStyle="1" w:styleId="TableGrid1">
    <w:name w:val="Table Grid1"/>
    <w:basedOn w:val="TableNormal"/>
    <w:next w:val="TableGrid"/>
    <w:uiPriority w:val="59"/>
    <w:rsid w:val="003F7E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eader" Target="header1.xml"/><Relationship Id="rId2" Type="http://schemas.openxmlformats.org/officeDocument/2006/relationships/numbering" Target="numbering.xml"/><Relationship Id="rId16" Type="http://schemas.microsoft.com/office/2007/relationships/hdphoto" Target="media/hdphoto1.wd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hyperlink" Target="http://www.iveycases.com"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cases@ivey.ca" TargetMode="External"/><Relationship Id="rId14"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ACEDED-C64B-499A-8F08-CC1A3E1300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9</Pages>
  <Words>2939</Words>
  <Characters>16756</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Ivey Business School</Company>
  <LinksUpToDate>false</LinksUpToDate>
  <CharactersWithSpaces>19656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smuir</dc:creator>
  <cp:lastModifiedBy>Martinali, Sara</cp:lastModifiedBy>
  <cp:revision>3</cp:revision>
  <cp:lastPrinted>2017-11-28T13:05:00Z</cp:lastPrinted>
  <dcterms:created xsi:type="dcterms:W3CDTF">2018-03-19T17:30:00Z</dcterms:created>
  <dcterms:modified xsi:type="dcterms:W3CDTF">2018-03-23T16:02:00Z</dcterms:modified>
</cp:coreProperties>
</file>