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E47349" w14:textId="50420CB8" w:rsidR="00BA0A9F" w:rsidRDefault="007012B2" w:rsidP="008467D5">
      <w:pPr>
        <w:pBdr>
          <w:bottom w:val="single" w:sz="18" w:space="1" w:color="auto"/>
        </w:pBdr>
        <w:tabs>
          <w:tab w:val="left" w:pos="-1440"/>
          <w:tab w:val="left" w:pos="-720"/>
          <w:tab w:val="left" w:pos="1"/>
        </w:tabs>
        <w:jc w:val="both"/>
        <w:rPr>
          <w:rFonts w:ascii="Arial" w:hAnsi="Arial"/>
          <w:b/>
          <w:noProof/>
          <w:sz w:val="24"/>
        </w:rPr>
      </w:pPr>
      <w:r>
        <w:rPr>
          <w:rFonts w:ascii="Arial" w:hAnsi="Arial"/>
          <w:b/>
          <w:noProof/>
          <w:sz w:val="24"/>
          <w:lang w:val="en-GB" w:eastAsia="en-GB"/>
        </w:rPr>
        <w:drawing>
          <wp:inline distT="0" distB="0" distL="0" distR="0" wp14:anchorId="10EEE1B6" wp14:editId="3755C80D">
            <wp:extent cx="2613804" cy="551245"/>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9"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6A277F99" w14:textId="77777777" w:rsidR="00BA0A9F" w:rsidRPr="007012B2" w:rsidRDefault="00BA0A9F" w:rsidP="008467D5">
      <w:pPr>
        <w:pBdr>
          <w:bottom w:val="single" w:sz="18" w:space="1" w:color="auto"/>
        </w:pBdr>
        <w:tabs>
          <w:tab w:val="left" w:pos="-1440"/>
          <w:tab w:val="left" w:pos="-720"/>
          <w:tab w:val="left" w:pos="1"/>
        </w:tabs>
        <w:jc w:val="both"/>
        <w:rPr>
          <w:rFonts w:ascii="Arial" w:hAnsi="Arial"/>
          <w:b/>
          <w:sz w:val="4"/>
          <w:szCs w:val="4"/>
        </w:rPr>
      </w:pPr>
    </w:p>
    <w:p w14:paraId="085706BF" w14:textId="013D8BD1" w:rsidR="00D75295" w:rsidRDefault="007012B2" w:rsidP="009C6BC5">
      <w:pPr>
        <w:pStyle w:val="ProductNumber"/>
        <w:outlineLvl w:val="0"/>
      </w:pPr>
      <w:r>
        <w:t>9B18C050</w:t>
      </w:r>
    </w:p>
    <w:p w14:paraId="0DAA9206" w14:textId="77777777" w:rsidR="00D75295" w:rsidRPr="003D0BA1" w:rsidRDefault="00D75295" w:rsidP="00D75295">
      <w:pPr>
        <w:jc w:val="right"/>
        <w:rPr>
          <w:rFonts w:ascii="Arial" w:hAnsi="Arial"/>
          <w:b/>
          <w:sz w:val="28"/>
          <w:szCs w:val="28"/>
        </w:rPr>
      </w:pPr>
    </w:p>
    <w:p w14:paraId="63B0B257" w14:textId="77777777" w:rsidR="00013360" w:rsidRPr="003D0BA1" w:rsidRDefault="00013360" w:rsidP="00D75295">
      <w:pPr>
        <w:jc w:val="right"/>
        <w:rPr>
          <w:rFonts w:ascii="Arial" w:hAnsi="Arial"/>
          <w:b/>
          <w:sz w:val="28"/>
          <w:szCs w:val="28"/>
        </w:rPr>
      </w:pPr>
    </w:p>
    <w:p w14:paraId="0CB69C5C" w14:textId="6927CA3D" w:rsidR="00013360" w:rsidRDefault="009F6F87" w:rsidP="009C6BC5">
      <w:pPr>
        <w:pStyle w:val="CaseTitle"/>
        <w:spacing w:after="0" w:line="240" w:lineRule="auto"/>
        <w:outlineLvl w:val="0"/>
        <w:rPr>
          <w:sz w:val="20"/>
          <w:szCs w:val="20"/>
        </w:rPr>
      </w:pPr>
      <w:r>
        <w:rPr>
          <w:rFonts w:eastAsia="Times New Roman"/>
          <w:szCs w:val="20"/>
          <w:lang w:val="en-GB"/>
        </w:rPr>
        <w:t>farro</w:t>
      </w:r>
      <w:r w:rsidR="009C6BC5">
        <w:rPr>
          <w:rFonts w:eastAsia="Times New Roman"/>
          <w:szCs w:val="20"/>
          <w:lang w:val="en-GB"/>
        </w:rPr>
        <w:t xml:space="preserve"> Biomed: </w:t>
      </w:r>
      <w:r w:rsidR="005826A7" w:rsidRPr="005826A7">
        <w:rPr>
          <w:rFonts w:eastAsia="Times New Roman"/>
          <w:szCs w:val="20"/>
          <w:lang w:val="en-GB"/>
        </w:rPr>
        <w:t>Eff</w:t>
      </w:r>
      <w:r w:rsidR="006E7264">
        <w:rPr>
          <w:rFonts w:eastAsia="Times New Roman"/>
          <w:szCs w:val="20"/>
          <w:lang w:val="en-GB"/>
        </w:rPr>
        <w:t>ective Oversight when Leader</w:t>
      </w:r>
      <w:r w:rsidR="005826A7" w:rsidRPr="005826A7">
        <w:rPr>
          <w:rFonts w:eastAsia="Times New Roman"/>
          <w:szCs w:val="20"/>
          <w:lang w:val="en-GB"/>
        </w:rPr>
        <w:t xml:space="preserve"> Character is </w:t>
      </w:r>
      <w:r w:rsidR="006E7264">
        <w:rPr>
          <w:rFonts w:eastAsia="Times New Roman"/>
          <w:szCs w:val="20"/>
          <w:lang w:val="en-GB"/>
        </w:rPr>
        <w:t xml:space="preserve">A </w:t>
      </w:r>
      <w:r w:rsidR="005826A7" w:rsidRPr="005826A7">
        <w:rPr>
          <w:rFonts w:eastAsia="Times New Roman"/>
          <w:szCs w:val="20"/>
          <w:lang w:val="en-GB"/>
        </w:rPr>
        <w:t>Risk</w:t>
      </w:r>
    </w:p>
    <w:p w14:paraId="54992659" w14:textId="77777777" w:rsidR="00CA3976" w:rsidRDefault="00CA3976" w:rsidP="00013360">
      <w:pPr>
        <w:pStyle w:val="CaseTitle"/>
        <w:spacing w:after="0" w:line="240" w:lineRule="auto"/>
        <w:rPr>
          <w:sz w:val="20"/>
          <w:szCs w:val="20"/>
        </w:rPr>
      </w:pPr>
    </w:p>
    <w:p w14:paraId="126115A0" w14:textId="77777777" w:rsidR="00013360" w:rsidRPr="00013360" w:rsidRDefault="00013360" w:rsidP="00013360">
      <w:pPr>
        <w:pStyle w:val="CaseTitle"/>
        <w:spacing w:after="0" w:line="240" w:lineRule="auto"/>
        <w:rPr>
          <w:sz w:val="20"/>
          <w:szCs w:val="20"/>
        </w:rPr>
      </w:pPr>
    </w:p>
    <w:p w14:paraId="3187672E" w14:textId="77777777" w:rsidR="00627C63" w:rsidRPr="00627C63" w:rsidRDefault="009C6BC5" w:rsidP="00627C63">
      <w:pPr>
        <w:pStyle w:val="StyleCopyrightStatementAfter0ptBottomSinglesolidline1"/>
      </w:pPr>
      <w:r>
        <w:rPr>
          <w:lang w:val="en-GB"/>
        </w:rPr>
        <w:t xml:space="preserve">Dawn Oosterhoff </w:t>
      </w:r>
      <w:r w:rsidRPr="00EE01E2">
        <w:rPr>
          <w:lang w:val="en-GB"/>
        </w:rPr>
        <w:t xml:space="preserve">wrote this case under the supervision of </w:t>
      </w:r>
      <w:r>
        <w:rPr>
          <w:lang w:val="en-GB"/>
        </w:rPr>
        <w:t xml:space="preserve">Professor Gerard Seijts </w:t>
      </w:r>
      <w:r w:rsidR="00152682" w:rsidRPr="00104567">
        <w:t>solely to provide material for class discussion. The</w:t>
      </w:r>
      <w:r w:rsidR="001C7777">
        <w:t xml:space="preserve"> author</w:t>
      </w:r>
      <w:r w:rsidR="001A22D1">
        <w:t>s</w:t>
      </w:r>
      <w:r w:rsidR="00152682">
        <w:t xml:space="preserve"> do not intend to illustrate either effective or ineffective handling of a managerial situation. The author</w:t>
      </w:r>
      <w:r w:rsidR="001A22D1">
        <w:t>s</w:t>
      </w:r>
      <w:r w:rsidR="00152682">
        <w:t xml:space="preserve"> may have disguised certain names and other identifying information to protect confidentiality.</w:t>
      </w:r>
    </w:p>
    <w:p w14:paraId="328E1133" w14:textId="77777777" w:rsidR="00751E0B" w:rsidRDefault="00751E0B" w:rsidP="00751E0B">
      <w:pPr>
        <w:pStyle w:val="StyleCopyrightStatementAfter0ptBottomSinglesolidline1"/>
      </w:pPr>
    </w:p>
    <w:p w14:paraId="173B5EBA" w14:textId="77777777" w:rsidR="007012B2" w:rsidRDefault="007012B2" w:rsidP="007012B2">
      <w:pPr>
        <w:jc w:val="both"/>
        <w:rPr>
          <w:rFonts w:ascii="Arial" w:hAnsi="Arial" w:cs="Arial"/>
          <w:i/>
          <w:iCs/>
          <w:sz w:val="16"/>
          <w:szCs w:val="16"/>
          <w:lang w:val="en-CA"/>
        </w:rPr>
      </w:pPr>
      <w:r>
        <w:rPr>
          <w:rFonts w:ascii="Arial" w:hAnsi="Arial" w:cs="Arial"/>
          <w:i/>
          <w:iCs/>
          <w:sz w:val="16"/>
          <w:szCs w:val="16"/>
          <w:lang w:val="en-CA"/>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w:t>
      </w:r>
      <w:hyperlink r:id="rId10" w:history="1">
        <w:r w:rsidRPr="00452769">
          <w:rPr>
            <w:rFonts w:ascii="Arial" w:hAnsi="Arial" w:cs="Arial"/>
            <w:i/>
            <w:iCs/>
            <w:sz w:val="16"/>
            <w:szCs w:val="16"/>
            <w:lang w:val="en-CA"/>
          </w:rPr>
          <w:t>cases@ivey.ca</w:t>
        </w:r>
      </w:hyperlink>
      <w:r>
        <w:rPr>
          <w:rFonts w:ascii="Arial" w:hAnsi="Arial" w:cs="Arial"/>
          <w:i/>
          <w:iCs/>
          <w:sz w:val="16"/>
          <w:szCs w:val="16"/>
          <w:lang w:val="en-CA"/>
        </w:rPr>
        <w:t xml:space="preserve">; </w:t>
      </w:r>
      <w:hyperlink r:id="rId11" w:history="1">
        <w:r w:rsidRPr="00452769">
          <w:rPr>
            <w:rFonts w:ascii="Arial" w:hAnsi="Arial" w:cs="Arial"/>
            <w:i/>
            <w:iCs/>
            <w:sz w:val="16"/>
            <w:szCs w:val="16"/>
            <w:lang w:val="en-CA"/>
          </w:rPr>
          <w:t>www.iveycases.com</w:t>
        </w:r>
      </w:hyperlink>
      <w:r>
        <w:rPr>
          <w:rFonts w:ascii="Arial" w:hAnsi="Arial" w:cs="Arial"/>
          <w:i/>
          <w:iCs/>
          <w:sz w:val="16"/>
          <w:szCs w:val="16"/>
          <w:lang w:val="en-CA"/>
        </w:rPr>
        <w:t>.</w:t>
      </w:r>
    </w:p>
    <w:p w14:paraId="5BADD1B2" w14:textId="77777777" w:rsidR="007012B2" w:rsidRDefault="007012B2" w:rsidP="007012B2">
      <w:pPr>
        <w:pStyle w:val="StyleCopyrightStatementAfter0ptBottomSinglesolidline1"/>
        <w:pBdr>
          <w:top w:val="none" w:sz="0" w:space="0" w:color="auto"/>
        </w:pBdr>
      </w:pPr>
    </w:p>
    <w:p w14:paraId="4E60B4D1" w14:textId="5E0B4C1E" w:rsidR="00751E0B" w:rsidRDefault="007012B2" w:rsidP="007012B2">
      <w:pPr>
        <w:pStyle w:val="StyleStyleCopyrightStatementAfter0ptBottomSinglesolid"/>
        <w:outlineLvl w:val="0"/>
      </w:pPr>
      <w:r>
        <w:t>Copyright © 2018, Ivey Business School Foundation</w:t>
      </w:r>
      <w:r>
        <w:tab/>
        <w:t>Version:</w:t>
      </w:r>
      <w:r w:rsidR="00751E0B">
        <w:t xml:space="preserve"> </w:t>
      </w:r>
      <w:r w:rsidR="009C6BC5">
        <w:t>201</w:t>
      </w:r>
      <w:r w:rsidR="00CF257E">
        <w:t>9</w:t>
      </w:r>
      <w:r w:rsidR="009C6BC5">
        <w:t>-</w:t>
      </w:r>
      <w:r w:rsidR="00CF257E">
        <w:t>02</w:t>
      </w:r>
      <w:r w:rsidR="009C6BC5">
        <w:t>-</w:t>
      </w:r>
      <w:r w:rsidR="00CF257E">
        <w:t>07</w:t>
      </w:r>
    </w:p>
    <w:p w14:paraId="6F0590F6" w14:textId="77777777" w:rsidR="00751E0B" w:rsidRPr="003B7EF2" w:rsidRDefault="00751E0B" w:rsidP="00751E0B">
      <w:pPr>
        <w:pStyle w:val="StyleCopyrightStatementAfter0ptBottomSinglesolidline1"/>
        <w:rPr>
          <w:rFonts w:ascii="Times New Roman" w:hAnsi="Times New Roman"/>
          <w:sz w:val="20"/>
        </w:rPr>
      </w:pPr>
    </w:p>
    <w:p w14:paraId="439721CE" w14:textId="77777777" w:rsidR="004B632F" w:rsidRDefault="004B632F" w:rsidP="004B632F">
      <w:pPr>
        <w:pStyle w:val="StyleCopyrightStatementAfter0ptBottomSinglesolidline1"/>
        <w:rPr>
          <w:rFonts w:ascii="Times New Roman" w:hAnsi="Times New Roman"/>
          <w:sz w:val="20"/>
        </w:rPr>
      </w:pPr>
    </w:p>
    <w:p w14:paraId="17F8C02B" w14:textId="78CDE5A7" w:rsidR="009C6BC5" w:rsidRPr="009C6BC5" w:rsidRDefault="009F6F87" w:rsidP="009C6BC5">
      <w:pPr>
        <w:pStyle w:val="BodyTextMain"/>
        <w:rPr>
          <w:lang w:val="en-GB"/>
        </w:rPr>
      </w:pPr>
      <w:proofErr w:type="spellStart"/>
      <w:r>
        <w:rPr>
          <w:lang w:val="en-GB"/>
        </w:rPr>
        <w:t>Farro</w:t>
      </w:r>
      <w:proofErr w:type="spellEnd"/>
      <w:r w:rsidR="009C6BC5" w:rsidRPr="009C6BC5">
        <w:rPr>
          <w:lang w:val="en-GB"/>
        </w:rPr>
        <w:t xml:space="preserve"> Biome</w:t>
      </w:r>
      <w:r w:rsidR="006E7264">
        <w:rPr>
          <w:lang w:val="en-GB"/>
        </w:rPr>
        <w:t>d</w:t>
      </w:r>
      <w:r w:rsidR="009C6BC5" w:rsidRPr="009C6BC5">
        <w:rPr>
          <w:lang w:val="en-GB"/>
        </w:rPr>
        <w:t xml:space="preserve"> </w:t>
      </w:r>
      <w:r w:rsidR="0050778A">
        <w:rPr>
          <w:lang w:val="en-GB"/>
        </w:rPr>
        <w:t>(</w:t>
      </w:r>
      <w:proofErr w:type="spellStart"/>
      <w:r>
        <w:rPr>
          <w:lang w:val="en-GB"/>
        </w:rPr>
        <w:t>Farro</w:t>
      </w:r>
      <w:proofErr w:type="spellEnd"/>
      <w:r w:rsidR="0050778A">
        <w:rPr>
          <w:lang w:val="en-GB"/>
        </w:rPr>
        <w:t xml:space="preserve">) </w:t>
      </w:r>
      <w:r w:rsidR="009C6BC5" w:rsidRPr="009C6BC5">
        <w:rPr>
          <w:lang w:val="en-GB"/>
        </w:rPr>
        <w:t>was an independent reference laboratory that provided high</w:t>
      </w:r>
      <w:r w:rsidR="0050778A">
        <w:rPr>
          <w:lang w:val="en-GB"/>
        </w:rPr>
        <w:t>-</w:t>
      </w:r>
      <w:r w:rsidR="009C6BC5" w:rsidRPr="009C6BC5">
        <w:rPr>
          <w:lang w:val="en-GB"/>
        </w:rPr>
        <w:t xml:space="preserve">volume routine and specialty testing in the health care sector. While hospitals typically maintained their own diagnostic laboratories, other facilities such as nursing homes and physicians’ offices depended on private, commercial lab facilities for testing. </w:t>
      </w:r>
      <w:proofErr w:type="spellStart"/>
      <w:r>
        <w:rPr>
          <w:lang w:val="en-GB"/>
        </w:rPr>
        <w:t>Farro</w:t>
      </w:r>
      <w:proofErr w:type="spellEnd"/>
      <w:r w:rsidR="009C6BC5" w:rsidRPr="009C6BC5">
        <w:rPr>
          <w:lang w:val="en-GB"/>
        </w:rPr>
        <w:t xml:space="preserve"> also provided private sector testing for life insurance companies, executive health services, and mail-in diagnostics, such as ancestry DNA. Profits depended on a delicate balance of volume per contract and fees per test. </w:t>
      </w:r>
      <w:proofErr w:type="spellStart"/>
      <w:r>
        <w:rPr>
          <w:lang w:val="en-GB"/>
        </w:rPr>
        <w:t>Farro</w:t>
      </w:r>
      <w:proofErr w:type="spellEnd"/>
      <w:r w:rsidR="009C6BC5" w:rsidRPr="009C6BC5">
        <w:rPr>
          <w:lang w:val="en-GB"/>
        </w:rPr>
        <w:t xml:space="preserve"> negotiated its contracts and fees with investor-driven health care insurance providers, various health care facilities, some government agencies, and, increasingly, with companies needing private sector testing. Competition in the field was intense, but </w:t>
      </w:r>
      <w:proofErr w:type="spellStart"/>
      <w:r>
        <w:rPr>
          <w:lang w:val="en-GB"/>
        </w:rPr>
        <w:t>Farro</w:t>
      </w:r>
      <w:proofErr w:type="spellEnd"/>
      <w:r w:rsidR="009C6BC5" w:rsidRPr="009C6BC5">
        <w:rPr>
          <w:lang w:val="en-GB"/>
        </w:rPr>
        <w:t xml:space="preserve"> had successfully negotiated and renegotiated lucrative long-term contracts with most of its clients.</w:t>
      </w:r>
    </w:p>
    <w:p w14:paraId="3CF0ED6A" w14:textId="77777777" w:rsidR="009C6BC5" w:rsidRPr="009C6BC5" w:rsidRDefault="009C6BC5" w:rsidP="009C6BC5">
      <w:pPr>
        <w:pStyle w:val="BodyTextMain"/>
        <w:rPr>
          <w:lang w:val="en-GB"/>
        </w:rPr>
      </w:pPr>
    </w:p>
    <w:p w14:paraId="01D0D367" w14:textId="6741CCE2" w:rsidR="009C6BC5" w:rsidRPr="009C6BC5" w:rsidRDefault="009F6F87" w:rsidP="009C6BC5">
      <w:pPr>
        <w:pStyle w:val="BodyTextMain"/>
        <w:rPr>
          <w:lang w:val="en-GB"/>
        </w:rPr>
      </w:pPr>
      <w:proofErr w:type="spellStart"/>
      <w:r>
        <w:rPr>
          <w:lang w:val="en-GB"/>
        </w:rPr>
        <w:t>Farro</w:t>
      </w:r>
      <w:r w:rsidR="009C6BC5" w:rsidRPr="009C6BC5">
        <w:rPr>
          <w:lang w:val="en-GB"/>
        </w:rPr>
        <w:t>’s</w:t>
      </w:r>
      <w:proofErr w:type="spellEnd"/>
      <w:r w:rsidR="009C6BC5" w:rsidRPr="009C6BC5">
        <w:rPr>
          <w:lang w:val="en-GB"/>
        </w:rPr>
        <w:t xml:space="preserve"> board of directors consisted of </w:t>
      </w:r>
      <w:r w:rsidR="0050778A">
        <w:rPr>
          <w:lang w:val="en-GB"/>
        </w:rPr>
        <w:t>12</w:t>
      </w:r>
      <w:r w:rsidR="0050778A" w:rsidRPr="009C6BC5">
        <w:rPr>
          <w:lang w:val="en-GB"/>
        </w:rPr>
        <w:t xml:space="preserve"> </w:t>
      </w:r>
      <w:r w:rsidR="009C6BC5" w:rsidRPr="009C6BC5">
        <w:rPr>
          <w:lang w:val="en-GB"/>
        </w:rPr>
        <w:t xml:space="preserve">members. Several directors were physicians or scientists who specialized in laboratory medicine; one director was a lawyer, and another was a retired investment analyst. </w:t>
      </w:r>
      <w:r w:rsidR="00E21912">
        <w:rPr>
          <w:lang w:val="en-GB"/>
        </w:rPr>
        <w:t>T</w:t>
      </w:r>
      <w:r w:rsidR="009C6BC5" w:rsidRPr="009C6BC5">
        <w:rPr>
          <w:lang w:val="en-GB"/>
        </w:rPr>
        <w:t xml:space="preserve">he chief executive officer (CEO), </w:t>
      </w:r>
      <w:r w:rsidR="00E21912" w:rsidRPr="009C6BC5">
        <w:rPr>
          <w:lang w:val="en-GB"/>
        </w:rPr>
        <w:t xml:space="preserve">Jonathan Galt, </w:t>
      </w:r>
      <w:r w:rsidR="009C6BC5" w:rsidRPr="009C6BC5">
        <w:rPr>
          <w:lang w:val="en-GB"/>
        </w:rPr>
        <w:t xml:space="preserve">was hired not for his experience in laboratory medicine but for his experience in </w:t>
      </w:r>
      <w:r w:rsidR="0007775E">
        <w:rPr>
          <w:lang w:val="en-GB"/>
        </w:rPr>
        <w:t xml:space="preserve">one of </w:t>
      </w:r>
      <w:proofErr w:type="spellStart"/>
      <w:r>
        <w:rPr>
          <w:lang w:val="en-GB"/>
        </w:rPr>
        <w:t>Farro</w:t>
      </w:r>
      <w:r w:rsidR="0007775E">
        <w:rPr>
          <w:lang w:val="en-GB"/>
        </w:rPr>
        <w:t>’s</w:t>
      </w:r>
      <w:proofErr w:type="spellEnd"/>
      <w:r w:rsidR="0007775E">
        <w:rPr>
          <w:lang w:val="en-GB"/>
        </w:rPr>
        <w:t xml:space="preserve"> target markets: </w:t>
      </w:r>
      <w:r w:rsidR="009C6BC5" w:rsidRPr="009C6BC5">
        <w:rPr>
          <w:lang w:val="en-GB"/>
        </w:rPr>
        <w:t xml:space="preserve">the health care insurance industry. Galt was publicly an affable and outgoing man, charming and </w:t>
      </w:r>
      <w:r w:rsidR="0007775E">
        <w:rPr>
          <w:lang w:val="en-GB"/>
        </w:rPr>
        <w:t>benevolent</w:t>
      </w:r>
      <w:r w:rsidR="009C6BC5" w:rsidRPr="009C6BC5">
        <w:rPr>
          <w:lang w:val="en-GB"/>
        </w:rPr>
        <w:t xml:space="preserve">. </w:t>
      </w:r>
      <w:r w:rsidR="00E21912" w:rsidRPr="00E21912">
        <w:rPr>
          <w:lang w:val="en-GB"/>
        </w:rPr>
        <w:t xml:space="preserve">He laughed easily, often at himself, and breezed in and out of conversations with a light spirit. </w:t>
      </w:r>
      <w:r w:rsidR="009C6BC5" w:rsidRPr="009C6BC5">
        <w:rPr>
          <w:lang w:val="en-GB"/>
        </w:rPr>
        <w:t xml:space="preserve">But in the office, Galt was known for what the staff called “management by chaos.” He believed that creativity came out of disorder and </w:t>
      </w:r>
      <w:r w:rsidR="00F2716B">
        <w:rPr>
          <w:lang w:val="en-GB"/>
        </w:rPr>
        <w:t xml:space="preserve">that </w:t>
      </w:r>
      <w:r w:rsidR="009C6BC5" w:rsidRPr="009C6BC5">
        <w:rPr>
          <w:lang w:val="en-GB"/>
        </w:rPr>
        <w:t xml:space="preserve">professional maturity came from negotiating conflict; it was not uncommon for Galt to intentionally provoke turmoil as an approach to issues management. </w:t>
      </w:r>
    </w:p>
    <w:p w14:paraId="434ACC5E" w14:textId="77777777" w:rsidR="009C6BC5" w:rsidRPr="009C6BC5" w:rsidRDefault="009C6BC5" w:rsidP="009C6BC5">
      <w:pPr>
        <w:pStyle w:val="BodyTextMain"/>
        <w:rPr>
          <w:lang w:val="en-GB"/>
        </w:rPr>
      </w:pPr>
    </w:p>
    <w:p w14:paraId="278F039A" w14:textId="6C47C86E" w:rsidR="009C6BC5" w:rsidRPr="009C6BC5" w:rsidRDefault="009C6BC5" w:rsidP="009C6BC5">
      <w:pPr>
        <w:pStyle w:val="BodyTextMain"/>
        <w:rPr>
          <w:lang w:val="en-GB"/>
        </w:rPr>
      </w:pPr>
      <w:r w:rsidRPr="009C6BC5">
        <w:rPr>
          <w:lang w:val="en-GB"/>
        </w:rPr>
        <w:t xml:space="preserve">Galt did not believe in advocating for any staff person, but he openly favoured one or two people on the management team and on the board. One of </w:t>
      </w:r>
      <w:r w:rsidR="005F6029">
        <w:rPr>
          <w:lang w:val="en-GB"/>
        </w:rPr>
        <w:t>his</w:t>
      </w:r>
      <w:r w:rsidRPr="009C6BC5">
        <w:rPr>
          <w:lang w:val="en-GB"/>
        </w:rPr>
        <w:t xml:space="preserve"> favourites </w:t>
      </w:r>
      <w:r w:rsidR="00E21912">
        <w:rPr>
          <w:lang w:val="en-GB"/>
        </w:rPr>
        <w:t xml:space="preserve">on the board </w:t>
      </w:r>
      <w:r w:rsidRPr="009C6BC5">
        <w:rPr>
          <w:lang w:val="en-GB"/>
        </w:rPr>
        <w:t>was a new director—a young, intelligent physician who seemed comfortable asserting her place on a male-dominated board. She was candid, outspoken, and unabashedly beguiling; the other board members willingly played along with her teasing, which she used to sway them to her point of view. She and the CEO openly treated each other as favourites in professional and social contexts.</w:t>
      </w:r>
      <w:r w:rsidR="005F6029">
        <w:rPr>
          <w:lang w:val="en-GB"/>
        </w:rPr>
        <w:t xml:space="preserve"> T</w:t>
      </w:r>
      <w:r w:rsidR="005F6029" w:rsidRPr="005F6029">
        <w:rPr>
          <w:lang w:val="en-GB"/>
        </w:rPr>
        <w:t>heir shared banter created an aura of partnership, friendship, and even, at times, sexual tension.</w:t>
      </w:r>
      <w:r w:rsidR="0050778A">
        <w:rPr>
          <w:lang w:val="en-GB"/>
        </w:rPr>
        <w:t xml:space="preserve"> </w:t>
      </w:r>
    </w:p>
    <w:p w14:paraId="3489E012" w14:textId="77777777" w:rsidR="009C6BC5" w:rsidRPr="009C6BC5" w:rsidRDefault="009C6BC5" w:rsidP="009C6BC5">
      <w:pPr>
        <w:pStyle w:val="BodyTextMain"/>
        <w:rPr>
          <w:lang w:val="en-GB"/>
        </w:rPr>
      </w:pPr>
    </w:p>
    <w:p w14:paraId="2865E410" w14:textId="73B74F00" w:rsidR="009C6BC5" w:rsidRPr="009C6BC5" w:rsidRDefault="009C6BC5" w:rsidP="009C6BC5">
      <w:pPr>
        <w:pStyle w:val="BodyTextMain"/>
        <w:rPr>
          <w:lang w:val="en-GB"/>
        </w:rPr>
      </w:pPr>
      <w:r w:rsidRPr="009C6BC5">
        <w:rPr>
          <w:lang w:val="en-GB"/>
        </w:rPr>
        <w:t xml:space="preserve">Derek Titan, the chief operating officer (COO), was almost the opposite of the CEO. Titan had an imposing personality and a big voice. He had been on staff for more than 20 years and led most of the </w:t>
      </w:r>
      <w:r w:rsidRPr="009C6BC5">
        <w:rPr>
          <w:lang w:val="en-GB"/>
        </w:rPr>
        <w:lastRenderedPageBreak/>
        <w:t>negotiations for fees. Titan was well</w:t>
      </w:r>
      <w:r w:rsidR="00F2716B">
        <w:rPr>
          <w:lang w:val="en-GB"/>
        </w:rPr>
        <w:t xml:space="preserve"> </w:t>
      </w:r>
      <w:r w:rsidRPr="009C6BC5">
        <w:rPr>
          <w:lang w:val="en-GB"/>
        </w:rPr>
        <w:t xml:space="preserve">known by current and previous board directors and was highly respected for his negotiating skills. He sustained collegial relationships with many of the directors, even years after they </w:t>
      </w:r>
      <w:r w:rsidR="00F2716B">
        <w:rPr>
          <w:lang w:val="en-GB"/>
        </w:rPr>
        <w:t xml:space="preserve">had </w:t>
      </w:r>
      <w:r w:rsidRPr="009C6BC5">
        <w:rPr>
          <w:lang w:val="en-GB"/>
        </w:rPr>
        <w:t xml:space="preserve">finished their terms on the board. </w:t>
      </w:r>
    </w:p>
    <w:p w14:paraId="67EB0543" w14:textId="77777777" w:rsidR="009C6BC5" w:rsidRPr="009C6BC5" w:rsidRDefault="009C6BC5" w:rsidP="009C6BC5">
      <w:pPr>
        <w:pStyle w:val="BodyTextMain"/>
        <w:rPr>
          <w:lang w:val="en-GB"/>
        </w:rPr>
      </w:pPr>
    </w:p>
    <w:p w14:paraId="3E35D82C" w14:textId="77777777" w:rsidR="009C6BC5" w:rsidRPr="009C6BC5" w:rsidRDefault="009C6BC5" w:rsidP="009C6BC5">
      <w:pPr>
        <w:pStyle w:val="BodyTextMain"/>
        <w:rPr>
          <w:lang w:val="en-GB"/>
        </w:rPr>
      </w:pPr>
      <w:r w:rsidRPr="009C6BC5">
        <w:rPr>
          <w:lang w:val="en-GB"/>
        </w:rPr>
        <w:t>Titan had expected to become CEO when the board did their search a few years earlier, and while many directors did support Titan for the position, the board eventually chose the newcomer. Speculation was that Titan was too valuable as a negotiator; rumours suggested he did not have the leadership skills to be CEO. Whatever the reason, Titan did not take the decision well, but the new CEO did not insist that Titan resign. The result was a constant tension between the two executives, exacerbated by their widely varying personalities. Senior staff needed to carefully side with one or the other executive; to stay neutral was to guarantee a stalled career.</w:t>
      </w:r>
    </w:p>
    <w:p w14:paraId="32B2DAFD" w14:textId="77777777" w:rsidR="009C6BC5" w:rsidRPr="009C6BC5" w:rsidRDefault="009C6BC5" w:rsidP="009C6BC5">
      <w:pPr>
        <w:pStyle w:val="BodyTextMain"/>
        <w:rPr>
          <w:lang w:val="en-GB"/>
        </w:rPr>
      </w:pPr>
    </w:p>
    <w:p w14:paraId="1287EEEF" w14:textId="5A5EA1D1" w:rsidR="009C6BC5" w:rsidRPr="009C6BC5" w:rsidRDefault="009C6BC5" w:rsidP="009C6BC5">
      <w:pPr>
        <w:pStyle w:val="BodyTextMain"/>
        <w:rPr>
          <w:lang w:val="en-GB"/>
        </w:rPr>
      </w:pPr>
      <w:r w:rsidRPr="009C6BC5">
        <w:rPr>
          <w:lang w:val="en-GB"/>
        </w:rPr>
        <w:t xml:space="preserve">Titan’s imposing nature manifested differently in his interactions with staff. With them, he was bullish; he regularly and openly ridiculed women in management meetings and would, on occasion, also attack </w:t>
      </w:r>
      <w:r w:rsidR="002E4C13">
        <w:rPr>
          <w:lang w:val="en-GB"/>
        </w:rPr>
        <w:t>mild</w:t>
      </w:r>
      <w:r w:rsidR="0050778A">
        <w:rPr>
          <w:lang w:val="en-GB"/>
        </w:rPr>
        <w:t>-</w:t>
      </w:r>
      <w:r w:rsidR="002E4C13">
        <w:rPr>
          <w:lang w:val="en-GB"/>
        </w:rPr>
        <w:t>mannered</w:t>
      </w:r>
      <w:r w:rsidRPr="009C6BC5">
        <w:rPr>
          <w:lang w:val="en-GB"/>
        </w:rPr>
        <w:t xml:space="preserve"> men. His targets were usually competent middle managers striving to show their professional maturity and advance their careers through the open conflict between the two executives. Galt never addressed or corrected Titan’s behaviour. </w:t>
      </w:r>
    </w:p>
    <w:p w14:paraId="03E60432" w14:textId="77777777" w:rsidR="009C6BC5" w:rsidRPr="009C6BC5" w:rsidRDefault="009C6BC5" w:rsidP="009C6BC5">
      <w:pPr>
        <w:pStyle w:val="BodyTextMain"/>
        <w:rPr>
          <w:lang w:val="en-GB"/>
        </w:rPr>
      </w:pPr>
    </w:p>
    <w:p w14:paraId="2A3B9C93" w14:textId="5CDD1318" w:rsidR="009C6BC5" w:rsidRPr="009C6BC5" w:rsidRDefault="003D0C5F" w:rsidP="009C6BC5">
      <w:pPr>
        <w:pStyle w:val="BodyTextMain"/>
        <w:rPr>
          <w:lang w:val="en-GB"/>
        </w:rPr>
      </w:pPr>
      <w:r>
        <w:rPr>
          <w:lang w:val="en-GB"/>
        </w:rPr>
        <w:t xml:space="preserve">According to </w:t>
      </w:r>
      <w:r w:rsidR="009C6BC5" w:rsidRPr="009C6BC5">
        <w:rPr>
          <w:lang w:val="en-GB"/>
        </w:rPr>
        <w:t>some whispers</w:t>
      </w:r>
      <w:r w:rsidR="0050778A">
        <w:rPr>
          <w:lang w:val="en-GB"/>
        </w:rPr>
        <w:t>,</w:t>
      </w:r>
      <w:r w:rsidR="009C6BC5" w:rsidRPr="009C6BC5">
        <w:rPr>
          <w:lang w:val="en-GB"/>
        </w:rPr>
        <w:t xml:space="preserve"> </w:t>
      </w:r>
      <w:r>
        <w:rPr>
          <w:lang w:val="en-GB"/>
        </w:rPr>
        <w:t xml:space="preserve">when </w:t>
      </w:r>
      <w:r w:rsidR="009C6BC5" w:rsidRPr="009C6BC5">
        <w:rPr>
          <w:lang w:val="en-GB"/>
        </w:rPr>
        <w:t xml:space="preserve">away from meeting rooms, Titan compensated for his boorish attitude with attempts at intimacy—unwanted touching, sometimes as potentially innocuous as a shoulder rub and other times more forward with sexual innuendo. </w:t>
      </w:r>
      <w:r w:rsidR="0050778A">
        <w:rPr>
          <w:lang w:val="en-GB"/>
        </w:rPr>
        <w:t>However, no</w:t>
      </w:r>
      <w:r w:rsidR="009C6BC5" w:rsidRPr="009C6BC5">
        <w:rPr>
          <w:lang w:val="en-GB"/>
        </w:rPr>
        <w:t xml:space="preserve"> formal complaint </w:t>
      </w:r>
      <w:r w:rsidR="0050778A">
        <w:rPr>
          <w:lang w:val="en-GB"/>
        </w:rPr>
        <w:t>had ever been filed</w:t>
      </w:r>
      <w:r w:rsidR="009C6BC5" w:rsidRPr="009C6BC5">
        <w:rPr>
          <w:lang w:val="en-GB"/>
        </w:rPr>
        <w:t>, and all members of the negotiations team—male and female—were generally known for collegial “boys will be boys” behaviour.</w:t>
      </w:r>
    </w:p>
    <w:p w14:paraId="4BF285E6" w14:textId="77777777" w:rsidR="009C6BC5" w:rsidRPr="009C6BC5" w:rsidRDefault="009C6BC5" w:rsidP="009C6BC5">
      <w:pPr>
        <w:pStyle w:val="BodyTextMain"/>
        <w:rPr>
          <w:lang w:val="en-GB"/>
        </w:rPr>
      </w:pPr>
    </w:p>
    <w:p w14:paraId="3207A1DF" w14:textId="703CEA7D" w:rsidR="009C6BC5" w:rsidRPr="009C6BC5" w:rsidRDefault="009C6BC5" w:rsidP="009C6BC5">
      <w:pPr>
        <w:pStyle w:val="BodyTextMain"/>
        <w:rPr>
          <w:lang w:val="en-GB"/>
        </w:rPr>
      </w:pPr>
      <w:r w:rsidRPr="009C6BC5">
        <w:rPr>
          <w:lang w:val="en-GB"/>
        </w:rPr>
        <w:t xml:space="preserve">One manager, </w:t>
      </w:r>
      <w:r w:rsidR="002E4C13">
        <w:rPr>
          <w:lang w:val="en-GB"/>
        </w:rPr>
        <w:t xml:space="preserve">Margaret </w:t>
      </w:r>
      <w:r w:rsidRPr="009C6BC5">
        <w:rPr>
          <w:lang w:val="en-GB"/>
        </w:rPr>
        <w:t xml:space="preserve">Phoenix, was a favourite target of the COO. Responsible for the executive offices and governance secretariat, Phoenix reported directly to the CEO, so by harassing </w:t>
      </w:r>
      <w:r w:rsidR="002E4C13">
        <w:rPr>
          <w:lang w:val="en-GB"/>
        </w:rPr>
        <w:t>Phoenix</w:t>
      </w:r>
      <w:r w:rsidRPr="009C6BC5">
        <w:rPr>
          <w:lang w:val="en-GB"/>
        </w:rPr>
        <w:t xml:space="preserve">, Titan extended his animus toward </w:t>
      </w:r>
      <w:r w:rsidR="00B33210">
        <w:rPr>
          <w:lang w:val="en-GB"/>
        </w:rPr>
        <w:t>Galt</w:t>
      </w:r>
      <w:r w:rsidRPr="009C6BC5">
        <w:rPr>
          <w:lang w:val="en-GB"/>
        </w:rPr>
        <w:t xml:space="preserve">. It would have been a useless and risky exercise for Phoenix to take up the issue with Galt—he would never advocate for a staff person and would likely consider the manager unsuitable for future opportunities if she was unable to deal with her own conflict. Fed up with Titan’s behaviour and the toxic environment, Phoenix decided instead to </w:t>
      </w:r>
      <w:r w:rsidR="003D0C5F">
        <w:rPr>
          <w:lang w:val="en-GB"/>
        </w:rPr>
        <w:t>seek support from</w:t>
      </w:r>
      <w:r w:rsidRPr="009C6BC5">
        <w:rPr>
          <w:lang w:val="en-GB"/>
        </w:rPr>
        <w:t xml:space="preserve"> the human</w:t>
      </w:r>
      <w:r w:rsidR="00DD2E10">
        <w:rPr>
          <w:lang w:val="en-GB"/>
        </w:rPr>
        <w:t xml:space="preserve"> resources (HR) leader, a woman</w:t>
      </w:r>
      <w:r w:rsidRPr="009C6BC5">
        <w:rPr>
          <w:lang w:val="en-GB"/>
        </w:rPr>
        <w:t xml:space="preserve"> </w:t>
      </w:r>
      <w:r w:rsidR="003D0C5F">
        <w:rPr>
          <w:lang w:val="en-GB"/>
        </w:rPr>
        <w:t xml:space="preserve">who </w:t>
      </w:r>
      <w:r w:rsidRPr="009C6BC5">
        <w:rPr>
          <w:lang w:val="en-GB"/>
        </w:rPr>
        <w:t xml:space="preserve">was a long-term employee </w:t>
      </w:r>
      <w:r w:rsidR="003D0C5F">
        <w:rPr>
          <w:lang w:val="en-GB"/>
        </w:rPr>
        <w:t>and</w:t>
      </w:r>
      <w:r w:rsidR="003D0C5F" w:rsidRPr="009C6BC5">
        <w:rPr>
          <w:lang w:val="en-GB"/>
        </w:rPr>
        <w:t xml:space="preserve"> </w:t>
      </w:r>
      <w:r w:rsidRPr="009C6BC5">
        <w:rPr>
          <w:lang w:val="en-GB"/>
        </w:rPr>
        <w:t xml:space="preserve">had worked with Titan for years. She informed </w:t>
      </w:r>
      <w:r w:rsidR="00B33210">
        <w:rPr>
          <w:lang w:val="en-GB"/>
        </w:rPr>
        <w:t>Phoenix</w:t>
      </w:r>
      <w:r w:rsidRPr="009C6BC5">
        <w:rPr>
          <w:lang w:val="en-GB"/>
        </w:rPr>
        <w:t xml:space="preserve"> that the COO “was just like that and had always been like that” and Phoenix should not take Titan’s actions personally.</w:t>
      </w:r>
    </w:p>
    <w:p w14:paraId="69D9AF44" w14:textId="77777777" w:rsidR="009C6BC5" w:rsidRPr="009C6BC5" w:rsidRDefault="009C6BC5" w:rsidP="009C6BC5">
      <w:pPr>
        <w:pStyle w:val="BodyTextMain"/>
        <w:rPr>
          <w:lang w:val="en-GB"/>
        </w:rPr>
      </w:pPr>
    </w:p>
    <w:p w14:paraId="5F25B9F0" w14:textId="77777777" w:rsidR="009C6BC5" w:rsidRPr="009C6BC5" w:rsidRDefault="009C6BC5" w:rsidP="009C6BC5">
      <w:pPr>
        <w:pStyle w:val="BodyTextMain"/>
        <w:rPr>
          <w:lang w:val="en-GB"/>
        </w:rPr>
      </w:pPr>
      <w:r w:rsidRPr="009C6BC5">
        <w:rPr>
          <w:lang w:val="en-GB"/>
        </w:rPr>
        <w:t xml:space="preserve">A few months later, Phoenix returned to HR with the same complaint, this time documented in writing. The HR leader lauded the manager’s intelligence and competence, filed her letter, and suggested that perhaps </w:t>
      </w:r>
      <w:r w:rsidR="00B33210">
        <w:rPr>
          <w:lang w:val="en-GB"/>
        </w:rPr>
        <w:t>Phoenix’s</w:t>
      </w:r>
      <w:r w:rsidRPr="009C6BC5">
        <w:rPr>
          <w:lang w:val="en-GB"/>
        </w:rPr>
        <w:t xml:space="preserve"> role was to change </w:t>
      </w:r>
      <w:r w:rsidR="00B33210">
        <w:rPr>
          <w:lang w:val="en-GB"/>
        </w:rPr>
        <w:t>Titan’s</w:t>
      </w:r>
      <w:r w:rsidRPr="009C6BC5">
        <w:rPr>
          <w:lang w:val="en-GB"/>
        </w:rPr>
        <w:t xml:space="preserve"> behaviour by reacting differently to his offensive actions. The HR leader recommended that she and Phoenix spend some time exploring how Phoenix could respond in different situations to redirect Titan’s boorish behaviour.</w:t>
      </w:r>
    </w:p>
    <w:p w14:paraId="455B1E27" w14:textId="77777777" w:rsidR="009C6BC5" w:rsidRPr="009C6BC5" w:rsidRDefault="009C6BC5" w:rsidP="009C6BC5">
      <w:pPr>
        <w:pStyle w:val="BodyTextMain"/>
        <w:rPr>
          <w:lang w:val="en-GB"/>
        </w:rPr>
      </w:pPr>
    </w:p>
    <w:p w14:paraId="53A0A292" w14:textId="186FDB05" w:rsidR="009C6BC5" w:rsidRDefault="009C6BC5" w:rsidP="009C6BC5">
      <w:pPr>
        <w:pStyle w:val="BodyTextMain"/>
        <w:rPr>
          <w:lang w:val="en-GB"/>
        </w:rPr>
      </w:pPr>
      <w:r w:rsidRPr="009C6BC5">
        <w:rPr>
          <w:lang w:val="en-GB"/>
        </w:rPr>
        <w:t>Phoenix’s work, usually exemplary, deteriorated over the following months. Performance from the corporate secretariat began to decline and the CEO’s favourite board director complained. Galt, unwilling to take sides</w:t>
      </w:r>
      <w:r w:rsidR="00424B71">
        <w:rPr>
          <w:lang w:val="en-GB"/>
        </w:rPr>
        <w:t>,</w:t>
      </w:r>
      <w:r w:rsidRPr="009C6BC5">
        <w:rPr>
          <w:lang w:val="en-GB"/>
        </w:rPr>
        <w:t xml:space="preserve"> confront anyone</w:t>
      </w:r>
      <w:r w:rsidR="00424B71">
        <w:rPr>
          <w:lang w:val="en-GB"/>
        </w:rPr>
        <w:t>, or upset the board director</w:t>
      </w:r>
      <w:r w:rsidRPr="009C6BC5">
        <w:rPr>
          <w:lang w:val="en-GB"/>
        </w:rPr>
        <w:t xml:space="preserve">, set out to dismiss Phoenix. Without extensive evidence of poor performance, Galt instead eliminated the manager’s job and offered her a severance package. But Phoenix, now pushed past the point of tolerance and released from the need to perform, responded with a demand from her lawyer for a larger </w:t>
      </w:r>
      <w:proofErr w:type="spellStart"/>
      <w:r w:rsidRPr="009C6BC5">
        <w:rPr>
          <w:lang w:val="en-GB"/>
        </w:rPr>
        <w:t>payout</w:t>
      </w:r>
      <w:proofErr w:type="spellEnd"/>
      <w:r w:rsidRPr="009C6BC5">
        <w:rPr>
          <w:lang w:val="en-GB"/>
        </w:rPr>
        <w:t xml:space="preserve">. She claimed the work environment was toxic and that she had been bullied and sexually harassed by Titan. Her demand for a larger settlement suggested she might not be willing to endure the agony of a formal complaint or legal action, but the </w:t>
      </w:r>
      <w:r w:rsidRPr="009C6BC5">
        <w:rPr>
          <w:lang w:val="en-GB"/>
        </w:rPr>
        <w:lastRenderedPageBreak/>
        <w:t xml:space="preserve">demand was large enough that Galt had no choice but to take the matter to the board of directors and seek their direction. </w:t>
      </w:r>
    </w:p>
    <w:p w14:paraId="7C7B8DEF" w14:textId="77777777" w:rsidR="008C350A" w:rsidRPr="009C6BC5" w:rsidRDefault="008C350A" w:rsidP="009C6BC5">
      <w:pPr>
        <w:pStyle w:val="BodyTextMain"/>
        <w:rPr>
          <w:lang w:val="en-GB"/>
        </w:rPr>
      </w:pPr>
    </w:p>
    <w:p w14:paraId="610113D8" w14:textId="6EE6CEEB" w:rsidR="00CF257E" w:rsidRDefault="00EE1ACC" w:rsidP="00CF257E">
      <w:pPr>
        <w:pStyle w:val="BodyTextMain"/>
        <w:rPr>
          <w:lang w:val="en-CA"/>
        </w:rPr>
      </w:pPr>
      <w:r>
        <w:rPr>
          <w:lang w:val="en-GB"/>
        </w:rPr>
        <w:t xml:space="preserve">The board members had been </w:t>
      </w:r>
      <w:r w:rsidR="009C6BC5" w:rsidRPr="009C6BC5">
        <w:rPr>
          <w:lang w:val="en-GB"/>
        </w:rPr>
        <w:t xml:space="preserve">unaware of </w:t>
      </w:r>
      <w:r>
        <w:rPr>
          <w:lang w:val="en-GB"/>
        </w:rPr>
        <w:t xml:space="preserve">any untoward actions in </w:t>
      </w:r>
      <w:r w:rsidR="00947D24">
        <w:rPr>
          <w:lang w:val="en-GB"/>
        </w:rPr>
        <w:t>Titan’s</w:t>
      </w:r>
      <w:r w:rsidR="009C6BC5" w:rsidRPr="009C6BC5">
        <w:rPr>
          <w:lang w:val="en-GB"/>
        </w:rPr>
        <w:t xml:space="preserve"> relationship with the staff</w:t>
      </w:r>
      <w:r>
        <w:rPr>
          <w:lang w:val="en-GB"/>
        </w:rPr>
        <w:t>.</w:t>
      </w:r>
      <w:r w:rsidR="009C6BC5" w:rsidRPr="009C6BC5">
        <w:rPr>
          <w:lang w:val="en-GB"/>
        </w:rPr>
        <w:t xml:space="preserve"> </w:t>
      </w:r>
      <w:r>
        <w:rPr>
          <w:lang w:val="en-GB"/>
        </w:rPr>
        <w:t>W</w:t>
      </w:r>
      <w:r w:rsidR="009C6BC5" w:rsidRPr="009C6BC5">
        <w:rPr>
          <w:lang w:val="en-GB"/>
        </w:rPr>
        <w:t>hat actions should the board take now? Had there been any warning signs that the directors should have noted?</w:t>
      </w:r>
      <w:r w:rsidR="00CF257E" w:rsidRPr="00CF257E">
        <w:rPr>
          <w:lang w:val="en-CA"/>
        </w:rPr>
        <w:t xml:space="preserve"> </w:t>
      </w:r>
      <w:r w:rsidR="00CF257E">
        <w:rPr>
          <w:lang w:val="en-CA"/>
        </w:rPr>
        <w:t xml:space="preserve">How does reputational risk factor into </w:t>
      </w:r>
      <w:r w:rsidR="00CF257E">
        <w:rPr>
          <w:lang w:val="en-CA"/>
        </w:rPr>
        <w:t>the</w:t>
      </w:r>
      <w:bookmarkStart w:id="0" w:name="_GoBack"/>
      <w:bookmarkEnd w:id="0"/>
      <w:r w:rsidR="00CF257E">
        <w:rPr>
          <w:lang w:val="en-CA"/>
        </w:rPr>
        <w:t xml:space="preserve"> plan of action – both internally and externally – going forward?</w:t>
      </w:r>
    </w:p>
    <w:p w14:paraId="3F6BB307" w14:textId="3C31E3E8" w:rsidR="009C6BC5" w:rsidRPr="00CF257E" w:rsidRDefault="009C6BC5" w:rsidP="009C6BC5">
      <w:pPr>
        <w:pStyle w:val="BodyTextMain"/>
        <w:rPr>
          <w:lang w:val="en-CA"/>
        </w:rPr>
      </w:pPr>
    </w:p>
    <w:p w14:paraId="21BFF03B" w14:textId="77777777" w:rsidR="00465348" w:rsidRDefault="00465348" w:rsidP="000D7091">
      <w:pPr>
        <w:pStyle w:val="BodyTextMain"/>
      </w:pPr>
    </w:p>
    <w:p w14:paraId="616250CF" w14:textId="77777777" w:rsidR="001A6119" w:rsidRDefault="001A6119" w:rsidP="001A6119">
      <w:pPr>
        <w:pStyle w:val="BodyTextMain"/>
        <w:rPr>
          <w:lang w:val="en-CA"/>
        </w:rPr>
      </w:pPr>
      <w:r>
        <w:rPr>
          <w:rFonts w:cs="Vrinda"/>
          <w:noProof/>
          <w:spacing w:val="-1"/>
          <w:szCs w:val="24"/>
          <w:lang w:val="en-GB" w:eastAsia="en-GB"/>
        </w:rPr>
        <mc:AlternateContent>
          <mc:Choice Requires="wps">
            <w:drawing>
              <wp:anchor distT="0" distB="0" distL="114300" distR="114300" simplePos="0" relativeHeight="251659264" behindDoc="0" locked="0" layoutInCell="1" allowOverlap="1" wp14:anchorId="3A6FCC40" wp14:editId="6DFB8D63">
                <wp:simplePos x="0" y="0"/>
                <wp:positionH relativeFrom="column">
                  <wp:posOffset>293312</wp:posOffset>
                </wp:positionH>
                <wp:positionV relativeFrom="paragraph">
                  <wp:posOffset>34925</wp:posOffset>
                </wp:positionV>
                <wp:extent cx="5318529" cy="403860"/>
                <wp:effectExtent l="0" t="0" r="15875" b="1524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18529" cy="40386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3A1FD0FF" w14:textId="7B72C1A3" w:rsidR="001A6119" w:rsidRPr="0099083B" w:rsidRDefault="001A6119" w:rsidP="001A6119">
                            <w:pPr>
                              <w:rPr>
                                <w:rFonts w:ascii="Arial" w:hAnsi="Arial"/>
                                <w:sz w:val="18"/>
                                <w:szCs w:val="18"/>
                              </w:rPr>
                            </w:pPr>
                            <w:r w:rsidRPr="0099083B">
                              <w:rPr>
                                <w:rFonts w:ascii="Arial" w:hAnsi="Arial"/>
                                <w:sz w:val="18"/>
                                <w:szCs w:val="18"/>
                              </w:rPr>
                              <w:t xml:space="preserve">The Ivey Business School and the Ian O. </w:t>
                            </w:r>
                            <w:proofErr w:type="spellStart"/>
                            <w:r w:rsidRPr="0099083B">
                              <w:rPr>
                                <w:rFonts w:ascii="Arial" w:hAnsi="Arial"/>
                                <w:sz w:val="18"/>
                                <w:szCs w:val="18"/>
                              </w:rPr>
                              <w:t>Ihnatowycz</w:t>
                            </w:r>
                            <w:proofErr w:type="spellEnd"/>
                            <w:r w:rsidRPr="0099083B">
                              <w:rPr>
                                <w:rFonts w:ascii="Arial" w:hAnsi="Arial"/>
                                <w:sz w:val="18"/>
                                <w:szCs w:val="18"/>
                              </w:rPr>
                              <w:t xml:space="preserve"> Institute for Leadership gratefully acknowledge the generous support of Bill and Kathleen </w:t>
                            </w:r>
                            <w:proofErr w:type="spellStart"/>
                            <w:r w:rsidRPr="0099083B">
                              <w:rPr>
                                <w:rFonts w:ascii="Arial" w:hAnsi="Arial"/>
                                <w:sz w:val="18"/>
                                <w:szCs w:val="18"/>
                              </w:rPr>
                              <w:t>Troost</w:t>
                            </w:r>
                            <w:proofErr w:type="spellEnd"/>
                            <w:r w:rsidRPr="0099083B">
                              <w:rPr>
                                <w:rFonts w:ascii="Arial" w:hAnsi="Arial"/>
                                <w:sz w:val="18"/>
                                <w:szCs w:val="18"/>
                              </w:rPr>
                              <w:t xml:space="preserve"> in the development of this case.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23.1pt;margin-top:2.75pt;width:418.8pt;height:3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" filled="f">
                <v:textbox>
                  <w:txbxContent>
                    <w:p w14:paraId="3A1FD0FF" w14:textId="7B72C1A3" w:rsidR="001A6119" w:rsidRPr="0099083B" w:rsidRDefault="001A6119" w:rsidP="001A6119">
                      <w:pPr>
                        <w:rPr>
                          <w:rFonts w:ascii="Arial" w:hAnsi="Arial"/>
                          <w:sz w:val="18"/>
                          <w:szCs w:val="18"/>
                        </w:rPr>
                      </w:pPr>
                      <w:r w:rsidRPr="0099083B">
                        <w:rPr>
                          <w:rFonts w:ascii="Arial" w:hAnsi="Arial"/>
                          <w:sz w:val="18"/>
                          <w:szCs w:val="18"/>
                        </w:rPr>
                        <w:t>The Ivey Business School and the Ian O. Ihnatowycz Institute for Leadership gratefully acknowledge the generous support of Bill and Kathleen Troost in the development of this case.</w:t>
                      </w:r>
                    </w:p>
                  </w:txbxContent>
                </v:textbox>
              </v:shape>
            </w:pict>
          </mc:Fallback>
        </mc:AlternateContent>
      </w:r>
    </w:p>
    <w:p w14:paraId="13C2FCFA" w14:textId="77777777" w:rsidR="001A6119" w:rsidRDefault="001A6119" w:rsidP="001A6119">
      <w:pPr>
        <w:pStyle w:val="BodyTextMain"/>
        <w:rPr>
          <w:lang w:val="en-CA"/>
        </w:rPr>
      </w:pPr>
    </w:p>
    <w:p w14:paraId="66333AEE" w14:textId="77777777" w:rsidR="001A6119" w:rsidRDefault="001A6119" w:rsidP="000D7091">
      <w:pPr>
        <w:pStyle w:val="BodyTextMain"/>
      </w:pPr>
    </w:p>
    <w:p w14:paraId="5668A908" w14:textId="77777777" w:rsidR="001A6119" w:rsidRPr="009C2666" w:rsidRDefault="001A6119" w:rsidP="000D7091">
      <w:pPr>
        <w:pStyle w:val="BodyTextMain"/>
      </w:pPr>
    </w:p>
    <w:sectPr w:rsidR="001A6119" w:rsidRPr="009C2666" w:rsidSect="00751E0B">
      <w:headerReference w:type="default" r:id="rId12"/>
      <w:footnotePr>
        <w:numFmt w:val="chicago"/>
      </w:footnotePr>
      <w:pgSz w:w="12240" w:h="15840" w:code="1"/>
      <w:pgMar w:top="1080" w:right="1440" w:bottom="1440" w:left="1440" w:header="1080" w:footer="720" w:gutter="0"/>
      <w:cols w:space="720"/>
      <w:titlePg/>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CB78168" w16cid:durableId="1F675DF0"/>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88330FD" w14:textId="77777777" w:rsidR="00BE7F4D" w:rsidRDefault="00BE7F4D" w:rsidP="00D75295">
      <w:r>
        <w:separator/>
      </w:r>
    </w:p>
  </w:endnote>
  <w:endnote w:type="continuationSeparator" w:id="0">
    <w:p w14:paraId="0C0080D3" w14:textId="77777777" w:rsidR="00BE7F4D" w:rsidRDefault="00BE7F4D"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rinda">
    <w:panose1 w:val="020B0502040204020203"/>
    <w:charset w:val="00"/>
    <w:family w:val="swiss"/>
    <w:pitch w:val="variable"/>
    <w:sig w:usb0="0001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2C7B3D2" w14:textId="77777777" w:rsidR="00BE7F4D" w:rsidRDefault="00BE7F4D" w:rsidP="00D75295">
      <w:r>
        <w:separator/>
      </w:r>
    </w:p>
  </w:footnote>
  <w:footnote w:type="continuationSeparator" w:id="0">
    <w:p w14:paraId="469DF771" w14:textId="77777777" w:rsidR="00BE7F4D" w:rsidRDefault="00BE7F4D" w:rsidP="00D7529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88AD8E" w14:textId="1203EC08" w:rsidR="00EE1ACC" w:rsidRPr="00C92CC4" w:rsidRDefault="00EE1ACC"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CF257E">
      <w:rPr>
        <w:rFonts w:ascii="Arial" w:hAnsi="Arial"/>
        <w:b/>
        <w:noProof/>
      </w:rPr>
      <w:t>2</w:t>
    </w:r>
    <w:r>
      <w:rPr>
        <w:rFonts w:ascii="Arial" w:hAnsi="Arial"/>
        <w:b/>
      </w:rPr>
      <w:fldChar w:fldCharType="end"/>
    </w:r>
    <w:r>
      <w:rPr>
        <w:rFonts w:ascii="Arial" w:hAnsi="Arial"/>
        <w:b/>
      </w:rPr>
      <w:tab/>
    </w:r>
    <w:r w:rsidR="007012B2">
      <w:rPr>
        <w:rFonts w:ascii="Arial" w:hAnsi="Arial"/>
        <w:b/>
      </w:rPr>
      <w:t>9B18C050</w:t>
    </w:r>
  </w:p>
  <w:p w14:paraId="1476E719" w14:textId="77777777" w:rsidR="00EE1ACC" w:rsidRDefault="00EE1ACC" w:rsidP="00D13667">
    <w:pPr>
      <w:pStyle w:val="Header"/>
      <w:tabs>
        <w:tab w:val="clear" w:pos="4680"/>
      </w:tabs>
      <w:rPr>
        <w:sz w:val="18"/>
        <w:szCs w:val="18"/>
      </w:rPr>
    </w:pPr>
  </w:p>
  <w:p w14:paraId="308C5AA3" w14:textId="77777777" w:rsidR="00EE1ACC" w:rsidRPr="00C92CC4" w:rsidRDefault="00EE1ACC" w:rsidP="00D13667">
    <w:pPr>
      <w:pStyle w:val="Header"/>
      <w:tabs>
        <w:tab w:val="clear" w:pos="4680"/>
      </w:tabs>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83D289A0"/>
    <w:lvl w:ilvl="0">
      <w:start w:val="1"/>
      <w:numFmt w:val="decimal"/>
      <w:lvlText w:val="%1."/>
      <w:lvlJc w:val="left"/>
      <w:pPr>
        <w:tabs>
          <w:tab w:val="num" w:pos="1800"/>
        </w:tabs>
        <w:ind w:left="1800" w:hanging="360"/>
      </w:pPr>
    </w:lvl>
  </w:abstractNum>
  <w:abstractNum w:abstractNumId="1">
    <w:nsid w:val="FFFFFF7D"/>
    <w:multiLevelType w:val="singleLevel"/>
    <w:tmpl w:val="194CC5B2"/>
    <w:lvl w:ilvl="0">
      <w:start w:val="1"/>
      <w:numFmt w:val="decimal"/>
      <w:lvlText w:val="%1."/>
      <w:lvlJc w:val="left"/>
      <w:pPr>
        <w:tabs>
          <w:tab w:val="num" w:pos="1440"/>
        </w:tabs>
        <w:ind w:left="1440" w:hanging="360"/>
      </w:pPr>
    </w:lvl>
  </w:abstractNum>
  <w:abstractNum w:abstractNumId="2">
    <w:nsid w:val="FFFFFF7E"/>
    <w:multiLevelType w:val="singleLevel"/>
    <w:tmpl w:val="E8A6EB0E"/>
    <w:lvl w:ilvl="0">
      <w:start w:val="1"/>
      <w:numFmt w:val="decimal"/>
      <w:lvlText w:val="%1."/>
      <w:lvlJc w:val="left"/>
      <w:pPr>
        <w:tabs>
          <w:tab w:val="num" w:pos="1080"/>
        </w:tabs>
        <w:ind w:left="1080" w:hanging="360"/>
      </w:pPr>
    </w:lvl>
  </w:abstractNum>
  <w:abstractNum w:abstractNumId="3">
    <w:nsid w:val="FFFFFF7F"/>
    <w:multiLevelType w:val="singleLevel"/>
    <w:tmpl w:val="07327B16"/>
    <w:lvl w:ilvl="0">
      <w:start w:val="1"/>
      <w:numFmt w:val="decimal"/>
      <w:lvlText w:val="%1."/>
      <w:lvlJc w:val="left"/>
      <w:pPr>
        <w:tabs>
          <w:tab w:val="num" w:pos="720"/>
        </w:tabs>
        <w:ind w:left="720" w:hanging="360"/>
      </w:pPr>
    </w:lvl>
  </w:abstractNum>
  <w:abstractNum w:abstractNumId="4">
    <w:nsid w:val="FFFFFF80"/>
    <w:multiLevelType w:val="singleLevel"/>
    <w:tmpl w:val="DB0E4148"/>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DD361932"/>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5DBC5A80"/>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543AAEA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4B54295E"/>
    <w:lvl w:ilvl="0">
      <w:start w:val="1"/>
      <w:numFmt w:val="decimal"/>
      <w:lvlText w:val="%1."/>
      <w:lvlJc w:val="left"/>
      <w:pPr>
        <w:tabs>
          <w:tab w:val="num" w:pos="360"/>
        </w:tabs>
        <w:ind w:left="360" w:hanging="360"/>
      </w:pPr>
    </w:lvl>
  </w:abstractNum>
  <w:abstractNum w:abstractNumId="9">
    <w:nsid w:val="FFFFFF89"/>
    <w:multiLevelType w:val="singleLevel"/>
    <w:tmpl w:val="CFBE29DA"/>
    <w:lvl w:ilvl="0">
      <w:start w:val="1"/>
      <w:numFmt w:val="bullet"/>
      <w:lvlText w:val=""/>
      <w:lvlJc w:val="left"/>
      <w:pPr>
        <w:tabs>
          <w:tab w:val="num" w:pos="360"/>
        </w:tabs>
        <w:ind w:left="360" w:hanging="360"/>
      </w:pPr>
      <w:rPr>
        <w:rFonts w:ascii="Symbol" w:hAnsi="Symbol" w:hint="default"/>
      </w:rPr>
    </w:lvl>
  </w:abstractNum>
  <w:abstractNum w:abstractNumId="10">
    <w:nsid w:val="01D752FC"/>
    <w:multiLevelType w:val="hybridMultilevel"/>
    <w:tmpl w:val="97901CC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B1F59C3"/>
    <w:multiLevelType w:val="hybridMultilevel"/>
    <w:tmpl w:val="AE00A1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1E127EC"/>
    <w:multiLevelType w:val="hybridMultilevel"/>
    <w:tmpl w:val="8CC4D570"/>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34D0859"/>
    <w:multiLevelType w:val="hybridMultilevel"/>
    <w:tmpl w:val="FB2662E8"/>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4841B6D"/>
    <w:multiLevelType w:val="hybridMultilevel"/>
    <w:tmpl w:val="C0F6443A"/>
    <w:lvl w:ilvl="0" w:tplc="884C63B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5057872"/>
    <w:multiLevelType w:val="hybridMultilevel"/>
    <w:tmpl w:val="203C0070"/>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71F09BA"/>
    <w:multiLevelType w:val="hybridMultilevel"/>
    <w:tmpl w:val="B03EC9B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7D3169C"/>
    <w:multiLevelType w:val="hybridMultilevel"/>
    <w:tmpl w:val="1952A3D2"/>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7E71053"/>
    <w:multiLevelType w:val="hybridMultilevel"/>
    <w:tmpl w:val="0588AE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1565E2E"/>
    <w:multiLevelType w:val="hybridMultilevel"/>
    <w:tmpl w:val="CE7033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325E7464"/>
    <w:multiLevelType w:val="hybridMultilevel"/>
    <w:tmpl w:val="F528AE80"/>
    <w:lvl w:ilvl="0" w:tplc="35EAA5C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nsid w:val="39C73B2A"/>
    <w:multiLevelType w:val="hybridMultilevel"/>
    <w:tmpl w:val="DB90CF5C"/>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F765C7B"/>
    <w:multiLevelType w:val="hybridMultilevel"/>
    <w:tmpl w:val="ACC814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410D4D30"/>
    <w:multiLevelType w:val="multilevel"/>
    <w:tmpl w:val="CAB07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422D7B89"/>
    <w:multiLevelType w:val="singleLevel"/>
    <w:tmpl w:val="0409000F"/>
    <w:lvl w:ilvl="0">
      <w:start w:val="1"/>
      <w:numFmt w:val="decimal"/>
      <w:lvlText w:val="%1."/>
      <w:lvlJc w:val="left"/>
      <w:pPr>
        <w:tabs>
          <w:tab w:val="num" w:pos="360"/>
        </w:tabs>
        <w:ind w:left="360" w:hanging="360"/>
      </w:pPr>
    </w:lvl>
  </w:abstractNum>
  <w:abstractNum w:abstractNumId="25">
    <w:nsid w:val="429176D2"/>
    <w:multiLevelType w:val="hybridMultilevel"/>
    <w:tmpl w:val="41189078"/>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8D02492"/>
    <w:multiLevelType w:val="hybridMultilevel"/>
    <w:tmpl w:val="6900B558"/>
    <w:lvl w:ilvl="0" w:tplc="79F400E6">
      <w:start w:val="1"/>
      <w:numFmt w:val="decimal"/>
      <w:lvlText w:val="%1."/>
      <w:lvlJc w:val="left"/>
      <w:pPr>
        <w:tabs>
          <w:tab w:val="num" w:pos="720"/>
        </w:tabs>
        <w:ind w:left="720" w:hanging="360"/>
      </w:pPr>
    </w:lvl>
    <w:lvl w:ilvl="1" w:tplc="BEBE2F52" w:tentative="1">
      <w:start w:val="1"/>
      <w:numFmt w:val="decimal"/>
      <w:lvlText w:val="%2."/>
      <w:lvlJc w:val="left"/>
      <w:pPr>
        <w:tabs>
          <w:tab w:val="num" w:pos="1440"/>
        </w:tabs>
        <w:ind w:left="1440" w:hanging="360"/>
      </w:pPr>
    </w:lvl>
    <w:lvl w:ilvl="2" w:tplc="E836E7D6" w:tentative="1">
      <w:start w:val="1"/>
      <w:numFmt w:val="decimal"/>
      <w:lvlText w:val="%3."/>
      <w:lvlJc w:val="left"/>
      <w:pPr>
        <w:tabs>
          <w:tab w:val="num" w:pos="2160"/>
        </w:tabs>
        <w:ind w:left="2160" w:hanging="360"/>
      </w:pPr>
    </w:lvl>
    <w:lvl w:ilvl="3" w:tplc="BC98AF2A" w:tentative="1">
      <w:start w:val="1"/>
      <w:numFmt w:val="decimal"/>
      <w:lvlText w:val="%4."/>
      <w:lvlJc w:val="left"/>
      <w:pPr>
        <w:tabs>
          <w:tab w:val="num" w:pos="2880"/>
        </w:tabs>
        <w:ind w:left="2880" w:hanging="360"/>
      </w:pPr>
    </w:lvl>
    <w:lvl w:ilvl="4" w:tplc="53789B4C" w:tentative="1">
      <w:start w:val="1"/>
      <w:numFmt w:val="decimal"/>
      <w:lvlText w:val="%5."/>
      <w:lvlJc w:val="left"/>
      <w:pPr>
        <w:tabs>
          <w:tab w:val="num" w:pos="3600"/>
        </w:tabs>
        <w:ind w:left="3600" w:hanging="360"/>
      </w:pPr>
    </w:lvl>
    <w:lvl w:ilvl="5" w:tplc="2DB6F7C8" w:tentative="1">
      <w:start w:val="1"/>
      <w:numFmt w:val="decimal"/>
      <w:lvlText w:val="%6."/>
      <w:lvlJc w:val="left"/>
      <w:pPr>
        <w:tabs>
          <w:tab w:val="num" w:pos="4320"/>
        </w:tabs>
        <w:ind w:left="4320" w:hanging="360"/>
      </w:pPr>
    </w:lvl>
    <w:lvl w:ilvl="6" w:tplc="3426E984" w:tentative="1">
      <w:start w:val="1"/>
      <w:numFmt w:val="decimal"/>
      <w:lvlText w:val="%7."/>
      <w:lvlJc w:val="left"/>
      <w:pPr>
        <w:tabs>
          <w:tab w:val="num" w:pos="5040"/>
        </w:tabs>
        <w:ind w:left="5040" w:hanging="360"/>
      </w:pPr>
    </w:lvl>
    <w:lvl w:ilvl="7" w:tplc="3460BBFE" w:tentative="1">
      <w:start w:val="1"/>
      <w:numFmt w:val="decimal"/>
      <w:lvlText w:val="%8."/>
      <w:lvlJc w:val="left"/>
      <w:pPr>
        <w:tabs>
          <w:tab w:val="num" w:pos="5760"/>
        </w:tabs>
        <w:ind w:left="5760" w:hanging="360"/>
      </w:pPr>
    </w:lvl>
    <w:lvl w:ilvl="8" w:tplc="AEB00602" w:tentative="1">
      <w:start w:val="1"/>
      <w:numFmt w:val="decimal"/>
      <w:lvlText w:val="%9."/>
      <w:lvlJc w:val="left"/>
      <w:pPr>
        <w:tabs>
          <w:tab w:val="num" w:pos="6480"/>
        </w:tabs>
        <w:ind w:left="6480" w:hanging="360"/>
      </w:pPr>
    </w:lvl>
  </w:abstractNum>
  <w:abstractNum w:abstractNumId="27">
    <w:nsid w:val="4A8D39D5"/>
    <w:multiLevelType w:val="hybridMultilevel"/>
    <w:tmpl w:val="C278F98E"/>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B0D051A"/>
    <w:multiLevelType w:val="hybridMultilevel"/>
    <w:tmpl w:val="B9E2959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42028A0"/>
    <w:multiLevelType w:val="hybridMultilevel"/>
    <w:tmpl w:val="936C399C"/>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4934816"/>
    <w:multiLevelType w:val="multilevel"/>
    <w:tmpl w:val="7F824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54C5603A"/>
    <w:multiLevelType w:val="hybridMultilevel"/>
    <w:tmpl w:val="17D24AAA"/>
    <w:lvl w:ilvl="0" w:tplc="3514CB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6C229C9"/>
    <w:multiLevelType w:val="hybridMultilevel"/>
    <w:tmpl w:val="C0F6443A"/>
    <w:lvl w:ilvl="0" w:tplc="884C63B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84A6537"/>
    <w:multiLevelType w:val="hybridMultilevel"/>
    <w:tmpl w:val="7898BD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nsid w:val="584C1EFC"/>
    <w:multiLevelType w:val="hybridMultilevel"/>
    <w:tmpl w:val="E36C50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nsid w:val="5AAC469B"/>
    <w:multiLevelType w:val="hybridMultilevel"/>
    <w:tmpl w:val="21E49C62"/>
    <w:lvl w:ilvl="0" w:tplc="E5661A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644E5E5B"/>
    <w:multiLevelType w:val="hybridMultilevel"/>
    <w:tmpl w:val="2C9A544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B3510A0"/>
    <w:multiLevelType w:val="hybridMultilevel"/>
    <w:tmpl w:val="19A41218"/>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BC358F5"/>
    <w:multiLevelType w:val="hybridMultilevel"/>
    <w:tmpl w:val="05D04DF2"/>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B397D96"/>
    <w:multiLevelType w:val="hybridMultilevel"/>
    <w:tmpl w:val="4E30187E"/>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CD120EB"/>
    <w:multiLevelType w:val="hybridMultilevel"/>
    <w:tmpl w:val="0E181EF4"/>
    <w:lvl w:ilvl="0" w:tplc="3514CB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35"/>
  </w:num>
  <w:num w:numId="3">
    <w:abstractNumId w:val="32"/>
  </w:num>
  <w:num w:numId="4">
    <w:abstractNumId w:val="14"/>
  </w:num>
  <w:num w:numId="5">
    <w:abstractNumId w:val="26"/>
  </w:num>
  <w:num w:numId="6">
    <w:abstractNumId w:val="30"/>
  </w:num>
  <w:num w:numId="7">
    <w:abstractNumId w:val="23"/>
  </w:num>
  <w:num w:numId="8">
    <w:abstractNumId w:val="31"/>
  </w:num>
  <w:num w:numId="9">
    <w:abstractNumId w:val="11"/>
  </w:num>
  <w:num w:numId="10">
    <w:abstractNumId w:val="18"/>
  </w:num>
  <w:num w:numId="11">
    <w:abstractNumId w:val="12"/>
  </w:num>
  <w:num w:numId="12">
    <w:abstractNumId w:val="37"/>
  </w:num>
  <w:num w:numId="13">
    <w:abstractNumId w:val="15"/>
  </w:num>
  <w:num w:numId="14">
    <w:abstractNumId w:val="29"/>
  </w:num>
  <w:num w:numId="15">
    <w:abstractNumId w:val="38"/>
  </w:num>
  <w:num w:numId="16">
    <w:abstractNumId w:val="17"/>
  </w:num>
  <w:num w:numId="17">
    <w:abstractNumId w:val="25"/>
  </w:num>
  <w:num w:numId="18">
    <w:abstractNumId w:val="16"/>
  </w:num>
  <w:num w:numId="19">
    <w:abstractNumId w:val="21"/>
  </w:num>
  <w:num w:numId="20">
    <w:abstractNumId w:val="36"/>
  </w:num>
  <w:num w:numId="21">
    <w:abstractNumId w:val="27"/>
  </w:num>
  <w:num w:numId="22">
    <w:abstractNumId w:val="28"/>
  </w:num>
  <w:num w:numId="23">
    <w:abstractNumId w:val="10"/>
  </w:num>
  <w:num w:numId="24">
    <w:abstractNumId w:val="13"/>
  </w:num>
  <w:num w:numId="25">
    <w:abstractNumId w:val="39"/>
  </w:num>
  <w:num w:numId="26">
    <w:abstractNumId w:val="40"/>
  </w:num>
  <w:num w:numId="27">
    <w:abstractNumId w:val="19"/>
  </w:num>
  <w:num w:numId="28">
    <w:abstractNumId w:val="9"/>
  </w:num>
  <w:num w:numId="29">
    <w:abstractNumId w:val="7"/>
  </w:num>
  <w:num w:numId="30">
    <w:abstractNumId w:val="6"/>
  </w:num>
  <w:num w:numId="31">
    <w:abstractNumId w:val="5"/>
  </w:num>
  <w:num w:numId="32">
    <w:abstractNumId w:val="4"/>
  </w:num>
  <w:num w:numId="33">
    <w:abstractNumId w:val="8"/>
  </w:num>
  <w:num w:numId="34">
    <w:abstractNumId w:val="3"/>
  </w:num>
  <w:num w:numId="35">
    <w:abstractNumId w:val="2"/>
  </w:num>
  <w:num w:numId="36">
    <w:abstractNumId w:val="1"/>
  </w:num>
  <w:num w:numId="37">
    <w:abstractNumId w:val="0"/>
  </w:num>
  <w:num w:numId="38">
    <w:abstractNumId w:val="33"/>
  </w:num>
  <w:num w:numId="39">
    <w:abstractNumId w:val="24"/>
  </w:num>
  <w:num w:numId="40">
    <w:abstractNumId w:val="20"/>
  </w:num>
  <w:num w:numId="41">
    <w:abstractNumId w:val="34"/>
  </w:num>
  <w:numIdMacAtCleanup w:val="4"/>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iz Downey">
    <w15:presenceInfo w15:providerId="Windows Live" w15:userId="f8088f2168b5804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hideSpellingErrors/>
  <w:hideGrammaticalErrors/>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10241"/>
  </w:hdrShapeDefaults>
  <w:footnotePr>
    <w:numFmt w:val="chicago"/>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6BC5"/>
    <w:rsid w:val="0000085A"/>
    <w:rsid w:val="00013360"/>
    <w:rsid w:val="00016759"/>
    <w:rsid w:val="000216CE"/>
    <w:rsid w:val="00024ED4"/>
    <w:rsid w:val="00025DC7"/>
    <w:rsid w:val="00035F09"/>
    <w:rsid w:val="00044ECC"/>
    <w:rsid w:val="000531D3"/>
    <w:rsid w:val="0005646B"/>
    <w:rsid w:val="0007775E"/>
    <w:rsid w:val="0008102D"/>
    <w:rsid w:val="00085BF2"/>
    <w:rsid w:val="00094C0E"/>
    <w:rsid w:val="000B47B2"/>
    <w:rsid w:val="000D3813"/>
    <w:rsid w:val="000D7091"/>
    <w:rsid w:val="000F0C22"/>
    <w:rsid w:val="000F5DE0"/>
    <w:rsid w:val="000F6B09"/>
    <w:rsid w:val="000F6FDC"/>
    <w:rsid w:val="00104567"/>
    <w:rsid w:val="00104916"/>
    <w:rsid w:val="00104AA7"/>
    <w:rsid w:val="0012515A"/>
    <w:rsid w:val="0012732D"/>
    <w:rsid w:val="00143F25"/>
    <w:rsid w:val="00152682"/>
    <w:rsid w:val="00154FC9"/>
    <w:rsid w:val="0019241A"/>
    <w:rsid w:val="00193F73"/>
    <w:rsid w:val="001A22D1"/>
    <w:rsid w:val="001A6119"/>
    <w:rsid w:val="001A752D"/>
    <w:rsid w:val="001A757E"/>
    <w:rsid w:val="001B5032"/>
    <w:rsid w:val="001C7777"/>
    <w:rsid w:val="001D5019"/>
    <w:rsid w:val="001E364F"/>
    <w:rsid w:val="001F4222"/>
    <w:rsid w:val="00203AA1"/>
    <w:rsid w:val="00213E98"/>
    <w:rsid w:val="0023081A"/>
    <w:rsid w:val="002E4C13"/>
    <w:rsid w:val="002F460C"/>
    <w:rsid w:val="002F48D6"/>
    <w:rsid w:val="0031552A"/>
    <w:rsid w:val="00317391"/>
    <w:rsid w:val="003213F9"/>
    <w:rsid w:val="00326216"/>
    <w:rsid w:val="00336580"/>
    <w:rsid w:val="00354899"/>
    <w:rsid w:val="00355FD6"/>
    <w:rsid w:val="00364A5C"/>
    <w:rsid w:val="00373FB1"/>
    <w:rsid w:val="00396C76"/>
    <w:rsid w:val="003A3DFE"/>
    <w:rsid w:val="003B30D8"/>
    <w:rsid w:val="003B7EF2"/>
    <w:rsid w:val="003C3FA4"/>
    <w:rsid w:val="003C5EB3"/>
    <w:rsid w:val="003D0BA1"/>
    <w:rsid w:val="003D0C5F"/>
    <w:rsid w:val="003F2B0C"/>
    <w:rsid w:val="004105B2"/>
    <w:rsid w:val="00412900"/>
    <w:rsid w:val="004221E4"/>
    <w:rsid w:val="00424B71"/>
    <w:rsid w:val="004273F8"/>
    <w:rsid w:val="004355A3"/>
    <w:rsid w:val="00446546"/>
    <w:rsid w:val="00452769"/>
    <w:rsid w:val="00465348"/>
    <w:rsid w:val="004B1CCB"/>
    <w:rsid w:val="004B632F"/>
    <w:rsid w:val="004D3FB1"/>
    <w:rsid w:val="004D6F21"/>
    <w:rsid w:val="004D73A5"/>
    <w:rsid w:val="0050778A"/>
    <w:rsid w:val="005160F1"/>
    <w:rsid w:val="00524F2F"/>
    <w:rsid w:val="00527E5C"/>
    <w:rsid w:val="005322F2"/>
    <w:rsid w:val="00532CF5"/>
    <w:rsid w:val="005528CB"/>
    <w:rsid w:val="00566771"/>
    <w:rsid w:val="00581E2E"/>
    <w:rsid w:val="005826A7"/>
    <w:rsid w:val="00584F15"/>
    <w:rsid w:val="00593EE8"/>
    <w:rsid w:val="0059514B"/>
    <w:rsid w:val="005A1B0F"/>
    <w:rsid w:val="005D26DA"/>
    <w:rsid w:val="005E4C9E"/>
    <w:rsid w:val="005F6029"/>
    <w:rsid w:val="00606B79"/>
    <w:rsid w:val="006163F7"/>
    <w:rsid w:val="0062494B"/>
    <w:rsid w:val="00627C63"/>
    <w:rsid w:val="0063350B"/>
    <w:rsid w:val="00652606"/>
    <w:rsid w:val="00692EA3"/>
    <w:rsid w:val="006946EE"/>
    <w:rsid w:val="006A58A9"/>
    <w:rsid w:val="006A606D"/>
    <w:rsid w:val="006B4693"/>
    <w:rsid w:val="006C0371"/>
    <w:rsid w:val="006C08B6"/>
    <w:rsid w:val="006C0B1A"/>
    <w:rsid w:val="006C6065"/>
    <w:rsid w:val="006C7F9F"/>
    <w:rsid w:val="006E2F6D"/>
    <w:rsid w:val="006E58F6"/>
    <w:rsid w:val="006E7264"/>
    <w:rsid w:val="006E77E1"/>
    <w:rsid w:val="006F131D"/>
    <w:rsid w:val="007012B2"/>
    <w:rsid w:val="00711642"/>
    <w:rsid w:val="00721AFB"/>
    <w:rsid w:val="007507C6"/>
    <w:rsid w:val="00751E0B"/>
    <w:rsid w:val="00752BCD"/>
    <w:rsid w:val="0075397C"/>
    <w:rsid w:val="00766DA1"/>
    <w:rsid w:val="00780D94"/>
    <w:rsid w:val="00781470"/>
    <w:rsid w:val="007866A6"/>
    <w:rsid w:val="007A130D"/>
    <w:rsid w:val="007C654A"/>
    <w:rsid w:val="007D1A2D"/>
    <w:rsid w:val="007D4102"/>
    <w:rsid w:val="007F43B7"/>
    <w:rsid w:val="00821FFC"/>
    <w:rsid w:val="008271CA"/>
    <w:rsid w:val="008467D5"/>
    <w:rsid w:val="008669FF"/>
    <w:rsid w:val="008A4DC4"/>
    <w:rsid w:val="008B438C"/>
    <w:rsid w:val="008C26A0"/>
    <w:rsid w:val="008C350A"/>
    <w:rsid w:val="008D06CA"/>
    <w:rsid w:val="008D3A46"/>
    <w:rsid w:val="008D77CB"/>
    <w:rsid w:val="008E6F80"/>
    <w:rsid w:val="009067A4"/>
    <w:rsid w:val="00917F22"/>
    <w:rsid w:val="00930885"/>
    <w:rsid w:val="00933D68"/>
    <w:rsid w:val="009340DB"/>
    <w:rsid w:val="00942AB9"/>
    <w:rsid w:val="0094618C"/>
    <w:rsid w:val="00947D24"/>
    <w:rsid w:val="0095684B"/>
    <w:rsid w:val="00972498"/>
    <w:rsid w:val="0097481F"/>
    <w:rsid w:val="00974CC6"/>
    <w:rsid w:val="00976AD4"/>
    <w:rsid w:val="00995547"/>
    <w:rsid w:val="009A312F"/>
    <w:rsid w:val="009A5348"/>
    <w:rsid w:val="009B0AB7"/>
    <w:rsid w:val="009C6BC5"/>
    <w:rsid w:val="009C76D5"/>
    <w:rsid w:val="009F6F87"/>
    <w:rsid w:val="009F7AA4"/>
    <w:rsid w:val="00A10AD7"/>
    <w:rsid w:val="00A273C5"/>
    <w:rsid w:val="00A559DB"/>
    <w:rsid w:val="00A569EA"/>
    <w:rsid w:val="00A810C0"/>
    <w:rsid w:val="00AF35FC"/>
    <w:rsid w:val="00AF5556"/>
    <w:rsid w:val="00AF795D"/>
    <w:rsid w:val="00B03639"/>
    <w:rsid w:val="00B0652A"/>
    <w:rsid w:val="00B33210"/>
    <w:rsid w:val="00B40937"/>
    <w:rsid w:val="00B423EF"/>
    <w:rsid w:val="00B4534F"/>
    <w:rsid w:val="00B453DE"/>
    <w:rsid w:val="00B70B7A"/>
    <w:rsid w:val="00B72597"/>
    <w:rsid w:val="00B901F9"/>
    <w:rsid w:val="00BA0A9F"/>
    <w:rsid w:val="00BD6EFB"/>
    <w:rsid w:val="00BE7F4D"/>
    <w:rsid w:val="00C11AC9"/>
    <w:rsid w:val="00C1584D"/>
    <w:rsid w:val="00C15BE2"/>
    <w:rsid w:val="00C3447F"/>
    <w:rsid w:val="00C67102"/>
    <w:rsid w:val="00C71E1C"/>
    <w:rsid w:val="00C81491"/>
    <w:rsid w:val="00C81676"/>
    <w:rsid w:val="00C84624"/>
    <w:rsid w:val="00C85C5D"/>
    <w:rsid w:val="00C92CC4"/>
    <w:rsid w:val="00CA0AFB"/>
    <w:rsid w:val="00CA2CE1"/>
    <w:rsid w:val="00CA3976"/>
    <w:rsid w:val="00CA50E3"/>
    <w:rsid w:val="00CA757B"/>
    <w:rsid w:val="00CC1787"/>
    <w:rsid w:val="00CC182C"/>
    <w:rsid w:val="00CD0824"/>
    <w:rsid w:val="00CD2908"/>
    <w:rsid w:val="00CD3793"/>
    <w:rsid w:val="00CF257E"/>
    <w:rsid w:val="00D03A82"/>
    <w:rsid w:val="00D13667"/>
    <w:rsid w:val="00D15344"/>
    <w:rsid w:val="00D23F57"/>
    <w:rsid w:val="00D24F4A"/>
    <w:rsid w:val="00D31BEC"/>
    <w:rsid w:val="00D4285D"/>
    <w:rsid w:val="00D62D74"/>
    <w:rsid w:val="00D63150"/>
    <w:rsid w:val="00D636BA"/>
    <w:rsid w:val="00D64A32"/>
    <w:rsid w:val="00D64EFC"/>
    <w:rsid w:val="00D75295"/>
    <w:rsid w:val="00D76CE9"/>
    <w:rsid w:val="00D97F12"/>
    <w:rsid w:val="00DA6095"/>
    <w:rsid w:val="00DB42E7"/>
    <w:rsid w:val="00DD2E10"/>
    <w:rsid w:val="00DE01A6"/>
    <w:rsid w:val="00DE7A98"/>
    <w:rsid w:val="00DF32C2"/>
    <w:rsid w:val="00E17560"/>
    <w:rsid w:val="00E21912"/>
    <w:rsid w:val="00E24B4B"/>
    <w:rsid w:val="00E461D7"/>
    <w:rsid w:val="00E471A7"/>
    <w:rsid w:val="00E544FF"/>
    <w:rsid w:val="00E635CF"/>
    <w:rsid w:val="00EC6E0A"/>
    <w:rsid w:val="00ED4E18"/>
    <w:rsid w:val="00EE1ACC"/>
    <w:rsid w:val="00EE1F37"/>
    <w:rsid w:val="00F0159C"/>
    <w:rsid w:val="00F05FB0"/>
    <w:rsid w:val="00F105B7"/>
    <w:rsid w:val="00F13220"/>
    <w:rsid w:val="00F17A21"/>
    <w:rsid w:val="00F2716B"/>
    <w:rsid w:val="00F37B27"/>
    <w:rsid w:val="00F46556"/>
    <w:rsid w:val="00F50E91"/>
    <w:rsid w:val="00F57D29"/>
    <w:rsid w:val="00F96201"/>
    <w:rsid w:val="00FD0B18"/>
    <w:rsid w:val="00FD2FAD"/>
    <w:rsid w:val="00FE714F"/>
    <w:rsid w:val="00FF42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41"/>
    <o:shapelayout v:ext="edit">
      <o:idmap v:ext="edit" data="1"/>
    </o:shapelayout>
  </w:shapeDefaults>
  <w:decimalSymbol w:val="."/>
  <w:listSeparator w:val=","/>
  <w14:docId w14:val="44AE15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0" w:unhideWhenUsed="0" w:qFormat="1"/>
    <w:lsdException w:name="heading 2" w:uiPriority="9" w:qFormat="1"/>
    <w:lsdException w:name="heading 3" w:uiPriority="9" w:qFormat="1"/>
    <w:lsdException w:name="heading 4" w:uiPriority="0" w:qFormat="1"/>
    <w:lsdException w:name="heading 5" w:uiPriority="0" w:qFormat="1"/>
    <w:lsdException w:name="heading 6" w:uiPriority="9"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page number" w:uiPriority="0"/>
    <w:lsdException w:name="endnote reference"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qFormat="1"/>
    <w:lsdException w:name="Book Title" w:semiHidden="0" w:uiPriority="33" w:unhideWhenUsed="0"/>
    <w:lsdException w:name="Bibliography" w:uiPriority="37"/>
    <w:lsdException w:name="TOC Heading" w:uiPriority="39" w:qFormat="1"/>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iPriority w:val="9"/>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iPriority w:val="9"/>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uiPriority w:val="9"/>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uiPriority w:val="9"/>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6C0B1A"/>
    <w:rPr>
      <w:i/>
    </w:rPr>
  </w:style>
  <w:style w:type="character" w:customStyle="1" w:styleId="Casehead4Char">
    <w:name w:val="Casehead 4 Char"/>
    <w:basedOn w:val="Casehead3Char"/>
    <w:link w:val="Casehead4"/>
    <w:rsid w:val="006C0B1A"/>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1F4222"/>
    <w:pPr>
      <w:jc w:val="both"/>
    </w:pPr>
    <w:rPr>
      <w:rFonts w:ascii="Arial" w:hAnsi="Arial" w:cs="Arial"/>
      <w:sz w:val="17"/>
      <w:szCs w:val="17"/>
    </w:rPr>
  </w:style>
  <w:style w:type="character" w:customStyle="1" w:styleId="FootnoteChar">
    <w:name w:val="Footnote Char"/>
    <w:basedOn w:val="FootnoteTextChar"/>
    <w:link w:val="Footnote"/>
    <w:rsid w:val="001F4222"/>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iPriority w:val="99"/>
    <w:semiHidden/>
    <w:unhideWhenUsed/>
    <w:rsid w:val="009A5348"/>
  </w:style>
  <w:style w:type="character" w:customStyle="1" w:styleId="CommentTextChar">
    <w:name w:val="Comment Text Char"/>
    <w:basedOn w:val="DefaultParagraphFont"/>
    <w:link w:val="CommentText"/>
    <w:uiPriority w:val="99"/>
    <w:semiHidden/>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8669FF"/>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uiPriority w:val="22"/>
    <w:qFormat/>
    <w:rsid w:val="004273F8"/>
    <w:rPr>
      <w:b/>
      <w:bCs/>
    </w:rPr>
  </w:style>
  <w:style w:type="character" w:styleId="IntenseReference">
    <w:name w:val="Intense Reference"/>
    <w:uiPriority w:val="32"/>
    <w:qFormat/>
    <w:rsid w:val="004273F8"/>
    <w:rPr>
      <w:b/>
      <w:bCs/>
      <w:smallCaps/>
      <w:color w:val="C0504D"/>
      <w:spacing w:val="5"/>
      <w:u w:val="single"/>
    </w:rPr>
  </w:style>
  <w:style w:type="paragraph" w:styleId="EndnoteText">
    <w:name w:val="endnote text"/>
    <w:basedOn w:val="Normal"/>
    <w:link w:val="EndnoteTextChar"/>
    <w:uiPriority w:val="99"/>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uiPriority w:val="99"/>
    <w:rsid w:val="004273F8"/>
    <w:rPr>
      <w:rFonts w:ascii="Calibri" w:eastAsia="Calibri" w:hAnsi="Calibri" w:cs="Times New Roman"/>
      <w:sz w:val="20"/>
      <w:szCs w:val="20"/>
      <w:lang w:val="x-none" w:eastAsia="x-none"/>
    </w:rPr>
  </w:style>
  <w:style w:type="character" w:styleId="EndnoteReference">
    <w:name w:val="endnote reference"/>
    <w:uiPriority w:val="99"/>
    <w:unhideWhenUsed/>
    <w:qFormat/>
    <w:rsid w:val="004273F8"/>
    <w:rPr>
      <w:vertAlign w:val="superscript"/>
    </w:rPr>
  </w:style>
  <w:style w:type="paragraph" w:styleId="NoSpacing">
    <w:name w:val="No Spacing"/>
    <w:link w:val="NoSpacingChar"/>
    <w:uiPriority w:val="1"/>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uiPriority w:val="1"/>
    <w:rsid w:val="004273F8"/>
    <w:rPr>
      <w:rFonts w:ascii="Calibri" w:eastAsia="Calibri" w:hAnsi="Calibri" w:cs="Times New Roman"/>
      <w:lang w:val="en-IN"/>
    </w:rPr>
  </w:style>
  <w:style w:type="character" w:styleId="FollowedHyperlink">
    <w:name w:val="FollowedHyperlink"/>
    <w:uiPriority w:val="99"/>
    <w:semiHidden/>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5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uiPriority w:val="20"/>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uiPriority w:val="99"/>
    <w:semi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0" w:unhideWhenUsed="0" w:qFormat="1"/>
    <w:lsdException w:name="heading 2" w:uiPriority="9" w:qFormat="1"/>
    <w:lsdException w:name="heading 3" w:uiPriority="9" w:qFormat="1"/>
    <w:lsdException w:name="heading 4" w:uiPriority="0" w:qFormat="1"/>
    <w:lsdException w:name="heading 5" w:uiPriority="0" w:qFormat="1"/>
    <w:lsdException w:name="heading 6" w:uiPriority="9"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page number" w:uiPriority="0"/>
    <w:lsdException w:name="endnote reference"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qFormat="1"/>
    <w:lsdException w:name="Book Title" w:semiHidden="0" w:uiPriority="33" w:unhideWhenUsed="0"/>
    <w:lsdException w:name="Bibliography" w:uiPriority="37"/>
    <w:lsdException w:name="TOC Heading" w:uiPriority="39" w:qFormat="1"/>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iPriority w:val="9"/>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iPriority w:val="9"/>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uiPriority w:val="9"/>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uiPriority w:val="9"/>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6C0B1A"/>
    <w:rPr>
      <w:i/>
    </w:rPr>
  </w:style>
  <w:style w:type="character" w:customStyle="1" w:styleId="Casehead4Char">
    <w:name w:val="Casehead 4 Char"/>
    <w:basedOn w:val="Casehead3Char"/>
    <w:link w:val="Casehead4"/>
    <w:rsid w:val="006C0B1A"/>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1F4222"/>
    <w:pPr>
      <w:jc w:val="both"/>
    </w:pPr>
    <w:rPr>
      <w:rFonts w:ascii="Arial" w:hAnsi="Arial" w:cs="Arial"/>
      <w:sz w:val="17"/>
      <w:szCs w:val="17"/>
    </w:rPr>
  </w:style>
  <w:style w:type="character" w:customStyle="1" w:styleId="FootnoteChar">
    <w:name w:val="Footnote Char"/>
    <w:basedOn w:val="FootnoteTextChar"/>
    <w:link w:val="Footnote"/>
    <w:rsid w:val="001F4222"/>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iPriority w:val="99"/>
    <w:semiHidden/>
    <w:unhideWhenUsed/>
    <w:rsid w:val="009A5348"/>
  </w:style>
  <w:style w:type="character" w:customStyle="1" w:styleId="CommentTextChar">
    <w:name w:val="Comment Text Char"/>
    <w:basedOn w:val="DefaultParagraphFont"/>
    <w:link w:val="CommentText"/>
    <w:uiPriority w:val="99"/>
    <w:semiHidden/>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8669FF"/>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uiPriority w:val="22"/>
    <w:qFormat/>
    <w:rsid w:val="004273F8"/>
    <w:rPr>
      <w:b/>
      <w:bCs/>
    </w:rPr>
  </w:style>
  <w:style w:type="character" w:styleId="IntenseReference">
    <w:name w:val="Intense Reference"/>
    <w:uiPriority w:val="32"/>
    <w:qFormat/>
    <w:rsid w:val="004273F8"/>
    <w:rPr>
      <w:b/>
      <w:bCs/>
      <w:smallCaps/>
      <w:color w:val="C0504D"/>
      <w:spacing w:val="5"/>
      <w:u w:val="single"/>
    </w:rPr>
  </w:style>
  <w:style w:type="paragraph" w:styleId="EndnoteText">
    <w:name w:val="endnote text"/>
    <w:basedOn w:val="Normal"/>
    <w:link w:val="EndnoteTextChar"/>
    <w:uiPriority w:val="99"/>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uiPriority w:val="99"/>
    <w:rsid w:val="004273F8"/>
    <w:rPr>
      <w:rFonts w:ascii="Calibri" w:eastAsia="Calibri" w:hAnsi="Calibri" w:cs="Times New Roman"/>
      <w:sz w:val="20"/>
      <w:szCs w:val="20"/>
      <w:lang w:val="x-none" w:eastAsia="x-none"/>
    </w:rPr>
  </w:style>
  <w:style w:type="character" w:styleId="EndnoteReference">
    <w:name w:val="endnote reference"/>
    <w:uiPriority w:val="99"/>
    <w:unhideWhenUsed/>
    <w:qFormat/>
    <w:rsid w:val="004273F8"/>
    <w:rPr>
      <w:vertAlign w:val="superscript"/>
    </w:rPr>
  </w:style>
  <w:style w:type="paragraph" w:styleId="NoSpacing">
    <w:name w:val="No Spacing"/>
    <w:link w:val="NoSpacingChar"/>
    <w:uiPriority w:val="1"/>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uiPriority w:val="1"/>
    <w:rsid w:val="004273F8"/>
    <w:rPr>
      <w:rFonts w:ascii="Calibri" w:eastAsia="Calibri" w:hAnsi="Calibri" w:cs="Times New Roman"/>
      <w:lang w:val="en-IN"/>
    </w:rPr>
  </w:style>
  <w:style w:type="character" w:styleId="FollowedHyperlink">
    <w:name w:val="FollowedHyperlink"/>
    <w:uiPriority w:val="99"/>
    <w:semiHidden/>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5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uiPriority w:val="20"/>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uiPriority w:val="99"/>
    <w:semi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5850741">
      <w:bodyDiv w:val="1"/>
      <w:marLeft w:val="0"/>
      <w:marRight w:val="0"/>
      <w:marTop w:val="0"/>
      <w:marBottom w:val="0"/>
      <w:divBdr>
        <w:top w:val="none" w:sz="0" w:space="0" w:color="auto"/>
        <w:left w:val="none" w:sz="0" w:space="0" w:color="auto"/>
        <w:bottom w:val="none" w:sz="0" w:space="0" w:color="auto"/>
        <w:right w:val="none" w:sz="0" w:space="0" w:color="auto"/>
      </w:divBdr>
    </w:div>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6"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iveycases.com" TargetMode="External"/><Relationship Id="rId5" Type="http://schemas.openxmlformats.org/officeDocument/2006/relationships/settings" Target="settings.xml"/><Relationship Id="rId15" Type="http://schemas.microsoft.com/office/2011/relationships/people" Target="people.xml"/><Relationship Id="rId10" Type="http://schemas.openxmlformats.org/officeDocument/2006/relationships/hyperlink" Target="mailto:cases@ivey.ca"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E0C5A9-4771-4F7D-8E4C-9C31E1C141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3</Pages>
  <Words>1211</Words>
  <Characters>6906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8101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 Oosterhoff</dc:creator>
  <cp:lastModifiedBy>Karen Pepers1</cp:lastModifiedBy>
  <cp:revision>7</cp:revision>
  <cp:lastPrinted>2018-07-11T12:52:00Z</cp:lastPrinted>
  <dcterms:created xsi:type="dcterms:W3CDTF">2018-11-23T13:11:00Z</dcterms:created>
  <dcterms:modified xsi:type="dcterms:W3CDTF">2019-02-07T16:46:00Z</dcterms:modified>
</cp:coreProperties>
</file>