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0B318" w14:textId="77777777" w:rsidR="00F2389A" w:rsidRDefault="00F2389A" w:rsidP="00F2389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062A43C" wp14:editId="134372C2">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0138C37" w14:textId="77DD91A2" w:rsidR="00D75295" w:rsidRPr="003B38EE" w:rsidRDefault="00050804" w:rsidP="00F105B7">
      <w:pPr>
        <w:pStyle w:val="ProductNumber"/>
        <w:rPr>
          <w:lang w:val="en-GB"/>
        </w:rPr>
      </w:pPr>
      <w:r>
        <w:rPr>
          <w:lang w:val="en-GB"/>
        </w:rPr>
        <w:t>9B18D012</w:t>
      </w:r>
    </w:p>
    <w:p w14:paraId="78F6F46A" w14:textId="77777777" w:rsidR="00D75295" w:rsidRPr="003B38EE" w:rsidRDefault="00D75295" w:rsidP="00D75295">
      <w:pPr>
        <w:jc w:val="right"/>
        <w:rPr>
          <w:rFonts w:ascii="Arial" w:hAnsi="Arial"/>
          <w:b/>
          <w:sz w:val="28"/>
          <w:szCs w:val="28"/>
          <w:lang w:val="en-GB"/>
        </w:rPr>
      </w:pPr>
    </w:p>
    <w:p w14:paraId="350B8FED" w14:textId="77777777" w:rsidR="00866F6D" w:rsidRPr="003B38EE" w:rsidRDefault="00866F6D" w:rsidP="00D75295">
      <w:pPr>
        <w:jc w:val="right"/>
        <w:rPr>
          <w:rFonts w:ascii="Arial" w:hAnsi="Arial"/>
          <w:b/>
          <w:sz w:val="28"/>
          <w:szCs w:val="28"/>
          <w:lang w:val="en-GB"/>
        </w:rPr>
      </w:pPr>
    </w:p>
    <w:p w14:paraId="179D5609" w14:textId="77777777" w:rsidR="00013360" w:rsidRPr="003B38EE" w:rsidRDefault="00FE3A6E" w:rsidP="00013360">
      <w:pPr>
        <w:pStyle w:val="CaseTitle"/>
        <w:spacing w:after="0" w:line="240" w:lineRule="auto"/>
        <w:rPr>
          <w:color w:val="000000" w:themeColor="text1"/>
          <w:lang w:val="en-GB"/>
        </w:rPr>
      </w:pPr>
      <w:r>
        <w:rPr>
          <w:color w:val="000000" w:themeColor="text1"/>
          <w:lang w:val="en-GB"/>
        </w:rPr>
        <w:t xml:space="preserve">THE </w:t>
      </w:r>
      <w:r w:rsidR="00055A3C" w:rsidRPr="003B38EE">
        <w:rPr>
          <w:color w:val="000000" w:themeColor="text1"/>
          <w:lang w:val="en-GB"/>
        </w:rPr>
        <w:t>N</w:t>
      </w:r>
      <w:r w:rsidR="003B38EE">
        <w:rPr>
          <w:color w:val="000000" w:themeColor="text1"/>
          <w:lang w:val="en-GB"/>
        </w:rPr>
        <w:t xml:space="preserve">ational </w:t>
      </w:r>
      <w:r w:rsidR="00055A3C" w:rsidRPr="003B38EE">
        <w:rPr>
          <w:color w:val="000000" w:themeColor="text1"/>
          <w:lang w:val="en-GB"/>
        </w:rPr>
        <w:t>U</w:t>
      </w:r>
      <w:r w:rsidR="003B38EE">
        <w:rPr>
          <w:color w:val="000000" w:themeColor="text1"/>
          <w:lang w:val="en-GB"/>
        </w:rPr>
        <w:t xml:space="preserve">niversity </w:t>
      </w:r>
      <w:r w:rsidR="00055A3C" w:rsidRPr="003B38EE">
        <w:rPr>
          <w:color w:val="000000" w:themeColor="text1"/>
          <w:lang w:val="en-GB"/>
        </w:rPr>
        <w:t>H</w:t>
      </w:r>
      <w:r w:rsidR="003B38EE">
        <w:rPr>
          <w:color w:val="000000" w:themeColor="text1"/>
          <w:lang w:val="en-GB"/>
        </w:rPr>
        <w:t>ospital</w:t>
      </w:r>
      <w:r w:rsidR="00055A3C" w:rsidRPr="003B38EE">
        <w:rPr>
          <w:color w:val="000000" w:themeColor="text1"/>
          <w:lang w:val="en-GB"/>
        </w:rPr>
        <w:t xml:space="preserve">: </w:t>
      </w:r>
      <w:r w:rsidR="009D1E3B" w:rsidRPr="003B38EE">
        <w:rPr>
          <w:color w:val="000000" w:themeColor="text1"/>
          <w:lang w:val="en-GB"/>
        </w:rPr>
        <w:t xml:space="preserve">overcrowding IN </w:t>
      </w:r>
      <w:r w:rsidR="003B38EE">
        <w:rPr>
          <w:color w:val="000000" w:themeColor="text1"/>
          <w:lang w:val="en-GB"/>
        </w:rPr>
        <w:t xml:space="preserve">THE </w:t>
      </w:r>
      <w:r w:rsidR="001A0267" w:rsidRPr="003B38EE">
        <w:rPr>
          <w:color w:val="000000" w:themeColor="text1"/>
          <w:lang w:val="en-GB"/>
        </w:rPr>
        <w:t>Emergency department</w:t>
      </w:r>
    </w:p>
    <w:p w14:paraId="09FA5012" w14:textId="77777777" w:rsidR="00013360" w:rsidRPr="003B38EE" w:rsidRDefault="00013360" w:rsidP="00013360">
      <w:pPr>
        <w:pStyle w:val="CaseTitle"/>
        <w:spacing w:after="0" w:line="240" w:lineRule="auto"/>
        <w:rPr>
          <w:sz w:val="20"/>
          <w:szCs w:val="20"/>
          <w:lang w:val="en-GB"/>
        </w:rPr>
      </w:pPr>
    </w:p>
    <w:p w14:paraId="09909E14" w14:textId="77777777" w:rsidR="00013360" w:rsidRPr="003B38EE" w:rsidRDefault="00013360" w:rsidP="00013360">
      <w:pPr>
        <w:pStyle w:val="CaseTitle"/>
        <w:spacing w:after="0" w:line="240" w:lineRule="auto"/>
        <w:rPr>
          <w:sz w:val="20"/>
          <w:szCs w:val="20"/>
          <w:lang w:val="en-GB"/>
        </w:rPr>
      </w:pPr>
    </w:p>
    <w:p w14:paraId="0C0D27BB" w14:textId="77777777" w:rsidR="00013360" w:rsidRPr="003B38EE" w:rsidRDefault="00055A3C" w:rsidP="00104567">
      <w:pPr>
        <w:pStyle w:val="StyleCopyrightStatementAfter0ptBottomSinglesolidline1"/>
        <w:rPr>
          <w:lang w:val="en-GB"/>
        </w:rPr>
      </w:pPr>
      <w:r w:rsidRPr="003B38EE">
        <w:rPr>
          <w:color w:val="auto"/>
          <w:lang w:val="en-GB"/>
        </w:rPr>
        <w:t>Muhammad Adnan Zahid Chudhery, Jingui Xie, Mabel C. Chou, Joe Sim, Sarah Safdar, and Zhiying Liu</w:t>
      </w:r>
      <w:r w:rsidR="007E5921" w:rsidRPr="003B38EE">
        <w:rPr>
          <w:lang w:val="en-GB"/>
        </w:rPr>
        <w:t xml:space="preserve"> wrote this case sol</w:t>
      </w:r>
      <w:r w:rsidR="00D75295" w:rsidRPr="003B38EE">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FB9E8D4" w14:textId="77777777" w:rsidR="00013360" w:rsidRPr="003B38EE" w:rsidRDefault="00013360" w:rsidP="00104567">
      <w:pPr>
        <w:pStyle w:val="StyleCopyrightStatementAfter0ptBottomSinglesolidline1"/>
        <w:rPr>
          <w:lang w:val="en-GB"/>
        </w:rPr>
      </w:pPr>
    </w:p>
    <w:p w14:paraId="4A25FA30" w14:textId="77777777" w:rsidR="00F2389A" w:rsidRPr="00E23AB7" w:rsidRDefault="00F2389A" w:rsidP="00F2389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DFBCFF1" w14:textId="77777777" w:rsidR="00F2389A" w:rsidRPr="00E23AB7" w:rsidRDefault="00F2389A" w:rsidP="00F2389A">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065157C" w14:textId="5C004050" w:rsidR="003B7EF2" w:rsidRPr="003B38EE" w:rsidRDefault="00F2389A" w:rsidP="00F2389A">
      <w:pPr>
        <w:pStyle w:val="StyleStyleCopyrightStatementAfter0ptBottomSinglesolid"/>
        <w:rPr>
          <w:color w:val="000000" w:themeColor="text1"/>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w:t>
      </w:r>
      <w:r w:rsidR="00AF75C5">
        <w:t>06-0</w:t>
      </w:r>
      <w:r w:rsidR="00A76114">
        <w:t>8</w:t>
      </w:r>
    </w:p>
    <w:p w14:paraId="30F61415" w14:textId="77777777" w:rsidR="003B7EF2" w:rsidRPr="003B38EE" w:rsidRDefault="003B7EF2" w:rsidP="00104567">
      <w:pPr>
        <w:pStyle w:val="StyleCopyrightStatementAfter0ptBottomSinglesolidline1"/>
        <w:rPr>
          <w:rFonts w:ascii="Times New Roman" w:hAnsi="Times New Roman"/>
          <w:color w:val="000000" w:themeColor="text1"/>
          <w:lang w:val="en-GB"/>
        </w:rPr>
      </w:pPr>
    </w:p>
    <w:p w14:paraId="6B6D41E4" w14:textId="77777777" w:rsidR="003B7EF2" w:rsidRPr="003B38EE" w:rsidRDefault="003B7EF2" w:rsidP="006B7F7A">
      <w:pPr>
        <w:pStyle w:val="BodyTextMain"/>
        <w:rPr>
          <w:color w:val="000000" w:themeColor="text1"/>
          <w:sz w:val="18"/>
          <w:lang w:val="en-GB"/>
        </w:rPr>
      </w:pPr>
    </w:p>
    <w:p w14:paraId="5985C6FB" w14:textId="77777777" w:rsidR="001C5A77" w:rsidRDefault="00055A3C" w:rsidP="00055A3C">
      <w:pPr>
        <w:pStyle w:val="BodyTextMain"/>
        <w:rPr>
          <w:color w:val="000000" w:themeColor="text1"/>
          <w:lang w:val="en-GB"/>
        </w:rPr>
      </w:pPr>
      <w:r w:rsidRPr="003B38EE">
        <w:rPr>
          <w:color w:val="000000" w:themeColor="text1"/>
          <w:lang w:val="en-GB"/>
        </w:rPr>
        <w:t>It was June 2009</w:t>
      </w:r>
      <w:r w:rsidR="003B38EE">
        <w:rPr>
          <w:color w:val="000000" w:themeColor="text1"/>
          <w:lang w:val="en-GB"/>
        </w:rPr>
        <w:t>, and</w:t>
      </w:r>
      <w:r w:rsidRPr="003B38EE">
        <w:rPr>
          <w:color w:val="000000" w:themeColor="text1"/>
          <w:lang w:val="en-GB"/>
        </w:rPr>
        <w:t xml:space="preserve"> Benjamin Ong, who </w:t>
      </w:r>
      <w:r w:rsidR="003B38EE">
        <w:rPr>
          <w:color w:val="000000" w:themeColor="text1"/>
          <w:lang w:val="en-GB"/>
        </w:rPr>
        <w:t xml:space="preserve">had </w:t>
      </w:r>
      <w:r w:rsidR="003B38EE" w:rsidRPr="003B38EE">
        <w:rPr>
          <w:color w:val="000000" w:themeColor="text1"/>
          <w:lang w:val="en-GB"/>
        </w:rPr>
        <w:t>t</w:t>
      </w:r>
      <w:r w:rsidR="003B38EE">
        <w:rPr>
          <w:color w:val="000000" w:themeColor="text1"/>
          <w:lang w:val="en-GB"/>
        </w:rPr>
        <w:t>a</w:t>
      </w:r>
      <w:r w:rsidR="003B38EE" w:rsidRPr="003B38EE">
        <w:rPr>
          <w:color w:val="000000" w:themeColor="text1"/>
          <w:lang w:val="en-GB"/>
        </w:rPr>
        <w:t>k</w:t>
      </w:r>
      <w:r w:rsidR="003B38EE">
        <w:rPr>
          <w:color w:val="000000" w:themeColor="text1"/>
          <w:lang w:val="en-GB"/>
        </w:rPr>
        <w:t>en</w:t>
      </w:r>
      <w:r w:rsidR="003B38EE" w:rsidRPr="003B38EE">
        <w:rPr>
          <w:color w:val="000000" w:themeColor="text1"/>
          <w:lang w:val="en-GB"/>
        </w:rPr>
        <w:t xml:space="preserve"> </w:t>
      </w:r>
      <w:r w:rsidRPr="003B38EE">
        <w:rPr>
          <w:color w:val="000000" w:themeColor="text1"/>
          <w:lang w:val="en-GB"/>
        </w:rPr>
        <w:t xml:space="preserve">over the </w:t>
      </w:r>
      <w:r w:rsidR="003B38EE">
        <w:rPr>
          <w:color w:val="000000" w:themeColor="text1"/>
          <w:lang w:val="en-GB"/>
        </w:rPr>
        <w:t>c</w:t>
      </w:r>
      <w:r w:rsidRPr="003B38EE">
        <w:rPr>
          <w:color w:val="000000" w:themeColor="text1"/>
          <w:lang w:val="en-GB"/>
        </w:rPr>
        <w:t xml:space="preserve">hief </w:t>
      </w:r>
      <w:r w:rsidR="003B38EE">
        <w:rPr>
          <w:color w:val="000000" w:themeColor="text1"/>
          <w:lang w:val="en-GB"/>
        </w:rPr>
        <w:t>e</w:t>
      </w:r>
      <w:r w:rsidRPr="003B38EE">
        <w:rPr>
          <w:color w:val="000000" w:themeColor="text1"/>
          <w:lang w:val="en-GB"/>
        </w:rPr>
        <w:t xml:space="preserve">xecutive </w:t>
      </w:r>
      <w:r w:rsidR="003B38EE">
        <w:rPr>
          <w:color w:val="000000" w:themeColor="text1"/>
          <w:lang w:val="en-GB"/>
        </w:rPr>
        <w:t>o</w:t>
      </w:r>
      <w:r w:rsidRPr="003B38EE">
        <w:rPr>
          <w:color w:val="000000" w:themeColor="text1"/>
          <w:lang w:val="en-GB"/>
        </w:rPr>
        <w:t xml:space="preserve">fficer position </w:t>
      </w:r>
      <w:r w:rsidR="003B38EE">
        <w:rPr>
          <w:noProof/>
          <w:color w:val="000000" w:themeColor="text1"/>
          <w:lang w:val="en-GB"/>
        </w:rPr>
        <w:t>at</w:t>
      </w:r>
      <w:r w:rsidR="003B38EE" w:rsidRPr="003B38EE">
        <w:rPr>
          <w:color w:val="000000" w:themeColor="text1"/>
          <w:lang w:val="en-GB"/>
        </w:rPr>
        <w:t xml:space="preserve"> </w:t>
      </w:r>
      <w:r w:rsidRPr="003B38EE">
        <w:rPr>
          <w:color w:val="000000" w:themeColor="text1"/>
          <w:lang w:val="en-GB"/>
        </w:rPr>
        <w:t xml:space="preserve">the National University Hospital (NUH) three months </w:t>
      </w:r>
      <w:r w:rsidR="003B38EE">
        <w:rPr>
          <w:color w:val="000000" w:themeColor="text1"/>
          <w:lang w:val="en-GB"/>
        </w:rPr>
        <w:t>earlier</w:t>
      </w:r>
      <w:r w:rsidRPr="003B38EE">
        <w:rPr>
          <w:color w:val="000000" w:themeColor="text1"/>
          <w:lang w:val="en-GB"/>
        </w:rPr>
        <w:t xml:space="preserve">, was flipping through the reports </w:t>
      </w:r>
      <w:r w:rsidR="003B38EE">
        <w:rPr>
          <w:color w:val="000000" w:themeColor="text1"/>
          <w:lang w:val="en-GB"/>
        </w:rPr>
        <w:t xml:space="preserve">that </w:t>
      </w:r>
      <w:r w:rsidR="003B38EE" w:rsidRPr="003B38EE">
        <w:rPr>
          <w:color w:val="000000" w:themeColor="text1"/>
          <w:lang w:val="en-GB"/>
        </w:rPr>
        <w:t xml:space="preserve">his staff </w:t>
      </w:r>
      <w:r w:rsidR="003B38EE">
        <w:rPr>
          <w:color w:val="000000" w:themeColor="text1"/>
          <w:lang w:val="en-GB"/>
        </w:rPr>
        <w:t xml:space="preserve">had prepared </w:t>
      </w:r>
      <w:r w:rsidRPr="003B38EE">
        <w:rPr>
          <w:color w:val="000000" w:themeColor="text1"/>
          <w:lang w:val="en-GB"/>
        </w:rPr>
        <w:t xml:space="preserve">on various performance measures. Suddenly, he stopped flipping through the papers and fell into deep thought. </w:t>
      </w:r>
      <w:r w:rsidR="0069595B" w:rsidRPr="003B38EE">
        <w:rPr>
          <w:color w:val="000000" w:themeColor="text1"/>
          <w:lang w:val="en-GB"/>
        </w:rPr>
        <w:t xml:space="preserve">It was the </w:t>
      </w:r>
      <w:r w:rsidR="00B603EC" w:rsidRPr="003B38EE">
        <w:rPr>
          <w:color w:val="000000" w:themeColor="text1"/>
          <w:lang w:val="en-GB"/>
        </w:rPr>
        <w:t xml:space="preserve">overcrowding in </w:t>
      </w:r>
      <w:r w:rsidR="00260F01">
        <w:rPr>
          <w:color w:val="000000" w:themeColor="text1"/>
          <w:lang w:val="en-GB"/>
        </w:rPr>
        <w:t xml:space="preserve">the </w:t>
      </w:r>
      <w:r w:rsidR="0069595B" w:rsidRPr="003B38EE">
        <w:rPr>
          <w:color w:val="000000" w:themeColor="text1"/>
          <w:lang w:val="en-GB"/>
        </w:rPr>
        <w:t xml:space="preserve">emergency department (ED) </w:t>
      </w:r>
      <w:r w:rsidR="003B38EE">
        <w:rPr>
          <w:color w:val="000000" w:themeColor="text1"/>
          <w:lang w:val="en-GB"/>
        </w:rPr>
        <w:t xml:space="preserve">that </w:t>
      </w:r>
      <w:r w:rsidR="0069595B" w:rsidRPr="003B38EE">
        <w:rPr>
          <w:color w:val="000000" w:themeColor="text1"/>
          <w:lang w:val="en-GB"/>
        </w:rPr>
        <w:t xml:space="preserve">caught his attention. </w:t>
      </w:r>
    </w:p>
    <w:p w14:paraId="7C2F6E76" w14:textId="77777777" w:rsidR="001C5A77" w:rsidRDefault="001C5A77" w:rsidP="00055A3C">
      <w:pPr>
        <w:pStyle w:val="BodyTextMain"/>
        <w:rPr>
          <w:color w:val="000000" w:themeColor="text1"/>
          <w:lang w:val="en-GB"/>
        </w:rPr>
      </w:pPr>
    </w:p>
    <w:p w14:paraId="42AD988E" w14:textId="77777777" w:rsidR="001C5A77" w:rsidRPr="00F715AC" w:rsidRDefault="003B38EE" w:rsidP="00F715AC">
      <w:pPr>
        <w:pStyle w:val="BodyTextMain"/>
      </w:pPr>
      <w:r w:rsidRPr="00F715AC">
        <w:t xml:space="preserve">From </w:t>
      </w:r>
      <w:r w:rsidR="00E73873" w:rsidRPr="00F715AC">
        <w:t xml:space="preserve">January 2008 to June 2009, </w:t>
      </w:r>
      <w:r w:rsidR="004B14AA" w:rsidRPr="00F715AC">
        <w:t xml:space="preserve">patient arrivals </w:t>
      </w:r>
      <w:r w:rsidRPr="00F715AC">
        <w:t xml:space="preserve">had </w:t>
      </w:r>
      <w:r w:rsidR="004B14AA" w:rsidRPr="00F715AC">
        <w:t xml:space="preserve">peaked in the morning, whereas patient discharges </w:t>
      </w:r>
      <w:r w:rsidRPr="00F715AC">
        <w:t xml:space="preserve">had </w:t>
      </w:r>
      <w:r w:rsidR="004B14AA" w:rsidRPr="00F715AC">
        <w:t xml:space="preserve">peaked in the late afternoon. </w:t>
      </w:r>
      <w:r w:rsidR="00B603EC" w:rsidRPr="00F715AC">
        <w:t>A</w:t>
      </w:r>
      <w:r w:rsidR="004C492C" w:rsidRPr="00F715AC">
        <w:t xml:space="preserve"> patient who visited the ED between 7 a</w:t>
      </w:r>
      <w:r w:rsidRPr="00F715AC">
        <w:t>.</w:t>
      </w:r>
      <w:r w:rsidR="004C492C" w:rsidRPr="00F715AC">
        <w:t>m</w:t>
      </w:r>
      <w:r w:rsidRPr="00F715AC">
        <w:t>.</w:t>
      </w:r>
      <w:r w:rsidR="004C492C" w:rsidRPr="00F715AC">
        <w:t xml:space="preserve"> and 11 a</w:t>
      </w:r>
      <w:r w:rsidRPr="00F715AC">
        <w:t>.</w:t>
      </w:r>
      <w:r w:rsidR="004C492C" w:rsidRPr="00F715AC">
        <w:t>m</w:t>
      </w:r>
      <w:r w:rsidRPr="00F715AC">
        <w:t>.</w:t>
      </w:r>
      <w:r w:rsidR="004C492C" w:rsidRPr="00F715AC">
        <w:t xml:space="preserve"> was expected to wait</w:t>
      </w:r>
      <w:r w:rsidRPr="00F715AC">
        <w:t>, on average,</w:t>
      </w:r>
      <w:r w:rsidR="004C492C" w:rsidRPr="00F715AC">
        <w:t xml:space="preserve"> for more than four hours to be admitted to a ward at </w:t>
      </w:r>
      <w:r w:rsidR="00AB04B5" w:rsidRPr="00F715AC">
        <w:t xml:space="preserve">the </w:t>
      </w:r>
      <w:r w:rsidR="004C492C" w:rsidRPr="00F715AC">
        <w:t>NUH</w:t>
      </w:r>
      <w:r w:rsidR="00B603EC" w:rsidRPr="00F715AC">
        <w:t>. M</w:t>
      </w:r>
      <w:r w:rsidR="004C492C" w:rsidRPr="00F715AC">
        <w:t>ore than 30</w:t>
      </w:r>
      <w:r w:rsidRPr="00F715AC">
        <w:t xml:space="preserve"> per cent</w:t>
      </w:r>
      <w:r w:rsidR="004C492C" w:rsidRPr="00F715AC">
        <w:t xml:space="preserve"> of the patients who visited the ED between 7 a</w:t>
      </w:r>
      <w:r w:rsidRPr="00F715AC">
        <w:t>.</w:t>
      </w:r>
      <w:r w:rsidR="004C492C" w:rsidRPr="00F715AC">
        <w:t>m</w:t>
      </w:r>
      <w:r w:rsidRPr="00F715AC">
        <w:t>.</w:t>
      </w:r>
      <w:r w:rsidR="004C492C" w:rsidRPr="00F715AC">
        <w:t xml:space="preserve"> and 10 a</w:t>
      </w:r>
      <w:r w:rsidRPr="00F715AC">
        <w:t>.</w:t>
      </w:r>
      <w:r w:rsidR="004C492C" w:rsidRPr="00F715AC">
        <w:t>m</w:t>
      </w:r>
      <w:r w:rsidRPr="00F715AC">
        <w:t>.</w:t>
      </w:r>
      <w:r w:rsidR="004C492C" w:rsidRPr="00F715AC">
        <w:t xml:space="preserve"> had wait</w:t>
      </w:r>
      <w:r w:rsidRPr="00F715AC">
        <w:t>ed</w:t>
      </w:r>
      <w:r w:rsidR="004C492C" w:rsidRPr="00F715AC">
        <w:t xml:space="preserve"> six hours </w:t>
      </w:r>
      <w:r w:rsidR="007C12F6" w:rsidRPr="00F715AC">
        <w:t xml:space="preserve">or </w:t>
      </w:r>
      <w:r w:rsidR="00A60020" w:rsidRPr="00F715AC">
        <w:t>longer</w:t>
      </w:r>
      <w:r w:rsidR="007C12F6" w:rsidRPr="00F715AC">
        <w:t xml:space="preserve"> </w:t>
      </w:r>
      <w:r w:rsidR="004C492C" w:rsidRPr="00F715AC">
        <w:t xml:space="preserve">to </w:t>
      </w:r>
      <w:r w:rsidRPr="00F715AC">
        <w:t xml:space="preserve">be </w:t>
      </w:r>
      <w:r w:rsidR="004C492C" w:rsidRPr="00F715AC">
        <w:t xml:space="preserve">admitted to </w:t>
      </w:r>
      <w:r w:rsidR="007C12F6" w:rsidRPr="00F715AC">
        <w:t xml:space="preserve">a </w:t>
      </w:r>
      <w:r w:rsidR="00B603EC" w:rsidRPr="00F715AC">
        <w:t>general ward</w:t>
      </w:r>
      <w:r w:rsidR="004C492C" w:rsidRPr="00F715AC">
        <w:t>.</w:t>
      </w:r>
      <w:r w:rsidR="004C492C" w:rsidRPr="00F715AC">
        <w:rPr>
          <w:vertAlign w:val="superscript"/>
        </w:rPr>
        <w:endnoteReference w:id="1"/>
      </w:r>
      <w:r w:rsidR="004C492C" w:rsidRPr="00F715AC">
        <w:t xml:space="preserve"> </w:t>
      </w:r>
      <w:r w:rsidR="00015092" w:rsidRPr="00F715AC">
        <w:t xml:space="preserve">The </w:t>
      </w:r>
      <w:r w:rsidR="00B603EC" w:rsidRPr="00F715AC">
        <w:t xml:space="preserve">prolonged waiting time </w:t>
      </w:r>
      <w:r w:rsidR="004C492C" w:rsidRPr="00F715AC">
        <w:t>resul</w:t>
      </w:r>
      <w:r w:rsidR="00015092" w:rsidRPr="00F715AC">
        <w:t>ted</w:t>
      </w:r>
      <w:r w:rsidR="004C492C" w:rsidRPr="00F715AC">
        <w:t xml:space="preserve"> in a growing inventory (i.e., </w:t>
      </w:r>
      <w:r w:rsidR="00DC2769" w:rsidRPr="00F715AC">
        <w:t xml:space="preserve">an increased </w:t>
      </w:r>
      <w:r w:rsidR="004C492C" w:rsidRPr="00F715AC">
        <w:t xml:space="preserve">number of patients) in the </w:t>
      </w:r>
      <w:r w:rsidR="00DC2769" w:rsidRPr="00F715AC">
        <w:t>ED,</w:t>
      </w:r>
      <w:r w:rsidR="00B603EC" w:rsidRPr="00F715AC">
        <w:t xml:space="preserve"> which</w:t>
      </w:r>
      <w:r w:rsidR="004C492C" w:rsidRPr="00F715AC">
        <w:t xml:space="preserve"> led </w:t>
      </w:r>
      <w:r w:rsidR="00B603EC" w:rsidRPr="00F715AC">
        <w:t>to serious overcrowding</w:t>
      </w:r>
      <w:r w:rsidR="004C492C" w:rsidRPr="00F715AC">
        <w:t xml:space="preserve">. When the ED was overwhelmed, its ability to respond to large-scale emergencies and disasters </w:t>
      </w:r>
      <w:r w:rsidR="007C12F6" w:rsidRPr="00F715AC">
        <w:t xml:space="preserve">could </w:t>
      </w:r>
      <w:r w:rsidR="004C492C" w:rsidRPr="00F715AC">
        <w:t xml:space="preserve">also be compromised. </w:t>
      </w:r>
    </w:p>
    <w:p w14:paraId="18C26AD0" w14:textId="77777777" w:rsidR="001C5A77" w:rsidRPr="00F715AC" w:rsidRDefault="001C5A77" w:rsidP="00F715AC">
      <w:pPr>
        <w:pStyle w:val="BodyTextMain"/>
      </w:pPr>
    </w:p>
    <w:p w14:paraId="75885E43" w14:textId="77777777" w:rsidR="00055A3C" w:rsidRPr="003B38EE" w:rsidRDefault="00AB04B5" w:rsidP="00055A3C">
      <w:pPr>
        <w:pStyle w:val="BodyTextMain"/>
        <w:rPr>
          <w:color w:val="000000" w:themeColor="text1"/>
          <w:lang w:val="en-GB"/>
        </w:rPr>
      </w:pPr>
      <w:r>
        <w:rPr>
          <w:color w:val="000000" w:themeColor="text1"/>
          <w:lang w:val="en-GB"/>
        </w:rPr>
        <w:t xml:space="preserve">The </w:t>
      </w:r>
      <w:r w:rsidR="004C492C" w:rsidRPr="003B38EE">
        <w:rPr>
          <w:color w:val="000000" w:themeColor="text1"/>
          <w:lang w:val="en-GB"/>
        </w:rPr>
        <w:t xml:space="preserve">NUH </w:t>
      </w:r>
      <w:r w:rsidR="00DC2769">
        <w:rPr>
          <w:color w:val="000000" w:themeColor="text1"/>
          <w:lang w:val="en-GB"/>
        </w:rPr>
        <w:t xml:space="preserve">was </w:t>
      </w:r>
      <w:r w:rsidR="004C492C" w:rsidRPr="003B38EE">
        <w:rPr>
          <w:color w:val="000000" w:themeColor="text1"/>
          <w:lang w:val="en-GB"/>
        </w:rPr>
        <w:t>a leading public sector hospital in Singapore</w:t>
      </w:r>
      <w:r w:rsidR="00DC2769">
        <w:rPr>
          <w:color w:val="000000" w:themeColor="text1"/>
          <w:lang w:val="en-GB"/>
        </w:rPr>
        <w:t>,</w:t>
      </w:r>
      <w:r w:rsidR="004C492C" w:rsidRPr="003B38EE">
        <w:rPr>
          <w:color w:val="000000" w:themeColor="text1"/>
          <w:lang w:val="en-GB"/>
        </w:rPr>
        <w:t xml:space="preserve"> </w:t>
      </w:r>
      <w:r w:rsidR="00DC2769">
        <w:rPr>
          <w:color w:val="000000" w:themeColor="text1"/>
          <w:lang w:val="en-GB"/>
        </w:rPr>
        <w:t xml:space="preserve">and Singapore’s </w:t>
      </w:r>
      <w:r w:rsidR="004C492C" w:rsidRPr="003B38EE">
        <w:rPr>
          <w:color w:val="000000" w:themeColor="text1"/>
          <w:lang w:val="en-GB"/>
        </w:rPr>
        <w:t xml:space="preserve">health sector was acknowledged </w:t>
      </w:r>
      <w:r w:rsidR="00DC2769">
        <w:rPr>
          <w:color w:val="000000" w:themeColor="text1"/>
          <w:lang w:val="en-GB"/>
        </w:rPr>
        <w:t>to be</w:t>
      </w:r>
      <w:r w:rsidR="00DC2769" w:rsidRPr="003B38EE">
        <w:rPr>
          <w:color w:val="000000" w:themeColor="text1"/>
          <w:lang w:val="en-GB"/>
        </w:rPr>
        <w:t xml:space="preserve"> </w:t>
      </w:r>
      <w:r w:rsidR="004C492C" w:rsidRPr="003B38EE">
        <w:rPr>
          <w:color w:val="000000" w:themeColor="text1"/>
          <w:lang w:val="en-GB"/>
        </w:rPr>
        <w:t>one of the most efficient health</w:t>
      </w:r>
      <w:r w:rsidR="00DC2769">
        <w:rPr>
          <w:color w:val="000000" w:themeColor="text1"/>
          <w:lang w:val="en-GB"/>
        </w:rPr>
        <w:t>-</w:t>
      </w:r>
      <w:r w:rsidR="004C492C" w:rsidRPr="003B38EE">
        <w:rPr>
          <w:color w:val="000000" w:themeColor="text1"/>
          <w:lang w:val="en-GB"/>
        </w:rPr>
        <w:t>care service providers around the globe</w:t>
      </w:r>
      <w:r w:rsidR="00DC2769">
        <w:rPr>
          <w:color w:val="000000" w:themeColor="text1"/>
          <w:lang w:val="en-GB"/>
        </w:rPr>
        <w:t>.</w:t>
      </w:r>
      <w:r w:rsidR="004C492C" w:rsidRPr="003B38EE">
        <w:rPr>
          <w:color w:val="000000" w:themeColor="text1"/>
          <w:vertAlign w:val="superscript"/>
          <w:lang w:val="en-GB"/>
        </w:rPr>
        <w:endnoteReference w:id="2"/>
      </w:r>
      <w:r w:rsidR="004C492C" w:rsidRPr="003B38EE">
        <w:rPr>
          <w:color w:val="000000" w:themeColor="text1"/>
          <w:lang w:val="en-GB"/>
        </w:rPr>
        <w:t xml:space="preserve"> Ong </w:t>
      </w:r>
      <w:r w:rsidR="001C5A77">
        <w:rPr>
          <w:color w:val="000000" w:themeColor="text1"/>
          <w:lang w:val="en-GB"/>
        </w:rPr>
        <w:t>wonder</w:t>
      </w:r>
      <w:r w:rsidR="007C12F6">
        <w:rPr>
          <w:color w:val="000000" w:themeColor="text1"/>
          <w:lang w:val="en-GB"/>
        </w:rPr>
        <w:t>ed</w:t>
      </w:r>
      <w:r w:rsidR="001C5A77">
        <w:rPr>
          <w:color w:val="000000" w:themeColor="text1"/>
          <w:lang w:val="en-GB"/>
        </w:rPr>
        <w:t xml:space="preserve"> which</w:t>
      </w:r>
      <w:r w:rsidR="004C492C" w:rsidRPr="003B38EE">
        <w:rPr>
          <w:color w:val="000000" w:themeColor="text1"/>
          <w:lang w:val="en-GB"/>
        </w:rPr>
        <w:t xml:space="preserve"> strategy </w:t>
      </w:r>
      <w:r>
        <w:rPr>
          <w:color w:val="000000" w:themeColor="text1"/>
          <w:lang w:val="en-GB"/>
        </w:rPr>
        <w:t xml:space="preserve">the </w:t>
      </w:r>
      <w:r w:rsidR="004C492C" w:rsidRPr="003B38EE">
        <w:rPr>
          <w:color w:val="000000" w:themeColor="text1"/>
          <w:lang w:val="en-GB"/>
        </w:rPr>
        <w:t xml:space="preserve">NUH should adopt in </w:t>
      </w:r>
      <w:r w:rsidR="001C5A77">
        <w:rPr>
          <w:color w:val="000000" w:themeColor="text1"/>
          <w:lang w:val="en-GB"/>
        </w:rPr>
        <w:t>an attempt</w:t>
      </w:r>
      <w:r w:rsidR="001C5A77" w:rsidRPr="003B38EE">
        <w:rPr>
          <w:color w:val="000000" w:themeColor="text1"/>
          <w:lang w:val="en-GB"/>
        </w:rPr>
        <w:t xml:space="preserve"> </w:t>
      </w:r>
      <w:r w:rsidR="004C492C" w:rsidRPr="003B38EE">
        <w:rPr>
          <w:color w:val="000000" w:themeColor="text1"/>
          <w:lang w:val="en-GB"/>
        </w:rPr>
        <w:t>to reduce the ED</w:t>
      </w:r>
      <w:r w:rsidR="001C5A77">
        <w:rPr>
          <w:color w:val="000000" w:themeColor="text1"/>
          <w:lang w:val="en-GB"/>
        </w:rPr>
        <w:t>’s</w:t>
      </w:r>
      <w:r w:rsidR="004C492C" w:rsidRPr="003B38EE">
        <w:rPr>
          <w:color w:val="000000" w:themeColor="text1"/>
          <w:lang w:val="en-GB"/>
        </w:rPr>
        <w:t xml:space="preserve"> overcrowding </w:t>
      </w:r>
      <w:r w:rsidR="001C5A77">
        <w:rPr>
          <w:color w:val="000000" w:themeColor="text1"/>
          <w:lang w:val="en-GB"/>
        </w:rPr>
        <w:t xml:space="preserve">issues, </w:t>
      </w:r>
      <w:r w:rsidR="004C492C" w:rsidRPr="003B38EE">
        <w:rPr>
          <w:color w:val="000000" w:themeColor="text1"/>
          <w:lang w:val="en-GB"/>
        </w:rPr>
        <w:t xml:space="preserve">and how </w:t>
      </w:r>
      <w:r>
        <w:rPr>
          <w:color w:val="000000" w:themeColor="text1"/>
          <w:lang w:val="en-GB"/>
        </w:rPr>
        <w:t xml:space="preserve">the </w:t>
      </w:r>
      <w:r w:rsidR="004C492C" w:rsidRPr="003B38EE">
        <w:rPr>
          <w:color w:val="000000" w:themeColor="text1"/>
          <w:lang w:val="en-GB"/>
        </w:rPr>
        <w:t xml:space="preserve">NUH </w:t>
      </w:r>
      <w:r w:rsidR="001C5A77">
        <w:rPr>
          <w:color w:val="000000" w:themeColor="text1"/>
          <w:lang w:val="en-GB"/>
        </w:rPr>
        <w:t xml:space="preserve">should </w:t>
      </w:r>
      <w:r w:rsidR="004C492C" w:rsidRPr="003B38EE">
        <w:rPr>
          <w:color w:val="000000" w:themeColor="text1"/>
          <w:lang w:val="en-GB"/>
        </w:rPr>
        <w:t>execute such a strategy.</w:t>
      </w:r>
      <w:r w:rsidR="00055A3C" w:rsidRPr="003B38EE">
        <w:rPr>
          <w:color w:val="000000" w:themeColor="text1"/>
          <w:lang w:val="en-GB"/>
        </w:rPr>
        <w:t xml:space="preserve"> </w:t>
      </w:r>
    </w:p>
    <w:p w14:paraId="0B953318" w14:textId="77777777" w:rsidR="00055A3C" w:rsidRPr="003B38EE" w:rsidRDefault="00055A3C" w:rsidP="00055A3C">
      <w:pPr>
        <w:pStyle w:val="BodyTextMain"/>
        <w:rPr>
          <w:color w:val="000000" w:themeColor="text1"/>
          <w:sz w:val="20"/>
          <w:lang w:val="en-GB"/>
        </w:rPr>
      </w:pPr>
    </w:p>
    <w:p w14:paraId="75D5D1D8" w14:textId="77777777" w:rsidR="00055A3C" w:rsidRPr="003B38EE" w:rsidRDefault="00055A3C" w:rsidP="00055A3C">
      <w:pPr>
        <w:pStyle w:val="BodyTextMain"/>
        <w:rPr>
          <w:rFonts w:eastAsiaTheme="minorEastAsia"/>
          <w:color w:val="000000" w:themeColor="text1"/>
          <w:sz w:val="20"/>
          <w:lang w:val="en-GB"/>
        </w:rPr>
      </w:pPr>
    </w:p>
    <w:p w14:paraId="26E0392A" w14:textId="77777777" w:rsidR="00055A3C" w:rsidRPr="003B38EE" w:rsidRDefault="00055A3C" w:rsidP="00055A3C">
      <w:pPr>
        <w:pStyle w:val="Casehead1"/>
        <w:rPr>
          <w:color w:val="000000" w:themeColor="text1"/>
          <w:lang w:val="en-GB"/>
        </w:rPr>
      </w:pPr>
      <w:r w:rsidRPr="003B38EE">
        <w:rPr>
          <w:rFonts w:eastAsiaTheme="minorEastAsia"/>
          <w:color w:val="000000" w:themeColor="text1"/>
          <w:lang w:val="en-GB" w:eastAsia="zh-CN"/>
        </w:rPr>
        <w:t>BACKGROUND</w:t>
      </w:r>
    </w:p>
    <w:p w14:paraId="02FDD71B" w14:textId="77777777" w:rsidR="00055A3C" w:rsidRPr="003B38EE" w:rsidRDefault="00055A3C" w:rsidP="00055A3C">
      <w:pPr>
        <w:pStyle w:val="BodyTextMain"/>
        <w:rPr>
          <w:sz w:val="20"/>
          <w:lang w:val="en-GB"/>
        </w:rPr>
      </w:pPr>
    </w:p>
    <w:p w14:paraId="5F31C7ED" w14:textId="77777777" w:rsidR="00055A3C" w:rsidRPr="003B38EE" w:rsidRDefault="00055A3C" w:rsidP="00055A3C">
      <w:pPr>
        <w:pStyle w:val="Casehead2"/>
        <w:rPr>
          <w:lang w:val="en-GB"/>
        </w:rPr>
      </w:pPr>
      <w:r w:rsidRPr="003B38EE">
        <w:rPr>
          <w:lang w:val="en-GB"/>
        </w:rPr>
        <w:t>ED Overcrowding: A Global Problem</w:t>
      </w:r>
    </w:p>
    <w:p w14:paraId="13CFB3E2" w14:textId="77777777" w:rsidR="00055A3C" w:rsidRPr="003B38EE" w:rsidRDefault="00055A3C" w:rsidP="00055A3C">
      <w:pPr>
        <w:pStyle w:val="BodyTextMain"/>
        <w:rPr>
          <w:sz w:val="20"/>
          <w:lang w:val="en-GB"/>
        </w:rPr>
      </w:pPr>
    </w:p>
    <w:p w14:paraId="223494FC" w14:textId="77777777" w:rsidR="00F80C6C" w:rsidRPr="00223134" w:rsidRDefault="00C65261" w:rsidP="00055A3C">
      <w:pPr>
        <w:pStyle w:val="BodyTextMain"/>
        <w:rPr>
          <w:spacing w:val="-4"/>
          <w:shd w:val="clear" w:color="auto" w:fill="FFFFFF"/>
          <w:lang w:val="en-GB"/>
        </w:rPr>
      </w:pPr>
      <w:r w:rsidRPr="00223134">
        <w:rPr>
          <w:spacing w:val="-4"/>
          <w:shd w:val="clear" w:color="auto" w:fill="FFFFFF"/>
          <w:lang w:val="en-GB"/>
        </w:rPr>
        <w:t xml:space="preserve">Over the past few years, </w:t>
      </w:r>
      <w:r w:rsidR="00055A3C" w:rsidRPr="00223134">
        <w:rPr>
          <w:spacing w:val="-4"/>
          <w:shd w:val="clear" w:color="auto" w:fill="FFFFFF"/>
          <w:lang w:val="en-GB"/>
        </w:rPr>
        <w:t xml:space="preserve">ED overcrowding had attracted </w:t>
      </w:r>
      <w:r w:rsidRPr="00223134">
        <w:rPr>
          <w:spacing w:val="-4"/>
          <w:shd w:val="clear" w:color="auto" w:fill="FFFFFF"/>
          <w:lang w:val="en-GB"/>
        </w:rPr>
        <w:t>much</w:t>
      </w:r>
      <w:r w:rsidR="00055A3C" w:rsidRPr="00223134">
        <w:rPr>
          <w:spacing w:val="-4"/>
          <w:shd w:val="clear" w:color="auto" w:fill="FFFFFF"/>
          <w:lang w:val="en-GB"/>
        </w:rPr>
        <w:t xml:space="preserve"> attention</w:t>
      </w:r>
      <w:r w:rsidR="009F1F92" w:rsidRPr="00223134">
        <w:rPr>
          <w:spacing w:val="-4"/>
          <w:shd w:val="clear" w:color="auto" w:fill="FFFFFF"/>
          <w:lang w:val="en-GB"/>
        </w:rPr>
        <w:t xml:space="preserve"> around the globe</w:t>
      </w:r>
      <w:r w:rsidRPr="00223134">
        <w:rPr>
          <w:spacing w:val="-4"/>
          <w:shd w:val="clear" w:color="auto" w:fill="FFFFFF"/>
          <w:lang w:val="en-GB"/>
        </w:rPr>
        <w:t>,</w:t>
      </w:r>
      <w:r w:rsidR="00055A3C" w:rsidRPr="00223134">
        <w:rPr>
          <w:spacing w:val="-4"/>
          <w:shd w:val="clear" w:color="auto" w:fill="FFFFFF"/>
          <w:lang w:val="en-GB"/>
        </w:rPr>
        <w:t xml:space="preserve"> due to </w:t>
      </w:r>
      <w:r w:rsidR="009F1F92" w:rsidRPr="00223134">
        <w:rPr>
          <w:spacing w:val="-4"/>
          <w:shd w:val="clear" w:color="auto" w:fill="FFFFFF"/>
          <w:lang w:val="en-GB"/>
        </w:rPr>
        <w:t xml:space="preserve">recognition of </w:t>
      </w:r>
      <w:r w:rsidRPr="00223134">
        <w:rPr>
          <w:spacing w:val="-4"/>
          <w:shd w:val="clear" w:color="auto" w:fill="FFFFFF"/>
          <w:lang w:val="en-GB"/>
        </w:rPr>
        <w:t xml:space="preserve">its </w:t>
      </w:r>
      <w:r w:rsidR="00055A3C" w:rsidRPr="00223134">
        <w:rPr>
          <w:spacing w:val="-4"/>
          <w:shd w:val="clear" w:color="auto" w:fill="FFFFFF"/>
          <w:lang w:val="en-GB"/>
        </w:rPr>
        <w:t xml:space="preserve">emerging threat to </w:t>
      </w:r>
      <w:r w:rsidR="009F1F92" w:rsidRPr="00223134">
        <w:rPr>
          <w:spacing w:val="-4"/>
          <w:shd w:val="clear" w:color="auto" w:fill="FFFFFF"/>
          <w:lang w:val="en-GB"/>
        </w:rPr>
        <w:t xml:space="preserve">both </w:t>
      </w:r>
      <w:r w:rsidR="00055A3C" w:rsidRPr="00223134">
        <w:rPr>
          <w:spacing w:val="-4"/>
          <w:shd w:val="clear" w:color="auto" w:fill="FFFFFF"/>
          <w:lang w:val="en-GB"/>
        </w:rPr>
        <w:t xml:space="preserve">patient safety and quality </w:t>
      </w:r>
      <w:r w:rsidRPr="00223134">
        <w:rPr>
          <w:spacing w:val="-4"/>
          <w:shd w:val="clear" w:color="auto" w:fill="FFFFFF"/>
          <w:lang w:val="en-GB"/>
        </w:rPr>
        <w:t xml:space="preserve">health </w:t>
      </w:r>
      <w:r w:rsidR="00055A3C" w:rsidRPr="00223134">
        <w:rPr>
          <w:spacing w:val="-4"/>
          <w:shd w:val="clear" w:color="auto" w:fill="FFFFFF"/>
          <w:lang w:val="en-GB"/>
        </w:rPr>
        <w:t>care.</w:t>
      </w:r>
      <w:r w:rsidR="00055A3C" w:rsidRPr="00223134">
        <w:rPr>
          <w:spacing w:val="-4"/>
          <w:shd w:val="clear" w:color="auto" w:fill="FFFFFF"/>
          <w:vertAlign w:val="superscript"/>
          <w:lang w:val="en-GB"/>
        </w:rPr>
        <w:endnoteReference w:id="3"/>
      </w:r>
      <w:r w:rsidR="00055A3C" w:rsidRPr="00223134">
        <w:rPr>
          <w:spacing w:val="-4"/>
          <w:shd w:val="clear" w:color="auto" w:fill="FFFFFF"/>
          <w:lang w:val="en-GB"/>
        </w:rPr>
        <w:t xml:space="preserve"> </w:t>
      </w:r>
      <w:r w:rsidR="009F1F92" w:rsidRPr="00223134">
        <w:rPr>
          <w:spacing w:val="-4"/>
          <w:shd w:val="clear" w:color="auto" w:fill="FFFFFF"/>
          <w:lang w:val="en-GB"/>
        </w:rPr>
        <w:t>The n</w:t>
      </w:r>
      <w:r w:rsidRPr="00223134">
        <w:rPr>
          <w:spacing w:val="-4"/>
          <w:shd w:val="clear" w:color="auto" w:fill="FFFFFF"/>
          <w:lang w:val="en-GB"/>
        </w:rPr>
        <w:t xml:space="preserve">egative consequences as a result of ED overcrowding </w:t>
      </w:r>
      <w:r w:rsidR="009F1F92" w:rsidRPr="00223134">
        <w:rPr>
          <w:spacing w:val="-4"/>
          <w:shd w:val="clear" w:color="auto" w:fill="FFFFFF"/>
          <w:lang w:val="en-GB"/>
        </w:rPr>
        <w:t>included</w:t>
      </w:r>
      <w:r w:rsidRPr="00223134">
        <w:rPr>
          <w:spacing w:val="-4"/>
          <w:shd w:val="clear" w:color="auto" w:fill="FFFFFF"/>
          <w:lang w:val="en-GB"/>
        </w:rPr>
        <w:t xml:space="preserve"> a</w:t>
      </w:r>
      <w:r w:rsidR="00055A3C" w:rsidRPr="00223134">
        <w:rPr>
          <w:spacing w:val="-4"/>
          <w:shd w:val="clear" w:color="auto" w:fill="FFFFFF"/>
          <w:lang w:val="en-GB"/>
        </w:rPr>
        <w:t xml:space="preserve"> higher rate of patient walkouts </w:t>
      </w:r>
      <w:r w:rsidRPr="00223134">
        <w:rPr>
          <w:spacing w:val="-4"/>
          <w:shd w:val="clear" w:color="auto" w:fill="FFFFFF"/>
          <w:lang w:val="en-GB"/>
        </w:rPr>
        <w:t>and</w:t>
      </w:r>
      <w:r w:rsidR="00055A3C" w:rsidRPr="00223134">
        <w:rPr>
          <w:spacing w:val="-4"/>
          <w:shd w:val="clear" w:color="auto" w:fill="FFFFFF"/>
          <w:lang w:val="en-GB"/>
        </w:rPr>
        <w:t xml:space="preserve"> a higher number of claims for medical negligence.</w:t>
      </w:r>
      <w:r w:rsidR="00055A3C" w:rsidRPr="00223134">
        <w:rPr>
          <w:spacing w:val="-4"/>
          <w:shd w:val="clear" w:color="auto" w:fill="FFFFFF"/>
          <w:vertAlign w:val="superscript"/>
          <w:lang w:val="en-GB"/>
        </w:rPr>
        <w:endnoteReference w:id="4"/>
      </w:r>
      <w:r w:rsidR="00055A3C" w:rsidRPr="00223134">
        <w:rPr>
          <w:spacing w:val="-4"/>
          <w:shd w:val="clear" w:color="auto" w:fill="FFFFFF"/>
          <w:lang w:val="en-GB"/>
        </w:rPr>
        <w:t xml:space="preserve"> </w:t>
      </w:r>
      <w:bookmarkStart w:id="0" w:name="_GoBack"/>
      <w:bookmarkEnd w:id="0"/>
    </w:p>
    <w:p w14:paraId="56443DA5" w14:textId="77777777" w:rsidR="00F80C6C" w:rsidRPr="003B38EE" w:rsidRDefault="00F80C6C" w:rsidP="00055A3C">
      <w:pPr>
        <w:pStyle w:val="BodyTextMain"/>
        <w:rPr>
          <w:spacing w:val="-2"/>
          <w:shd w:val="clear" w:color="auto" w:fill="FFFFFF"/>
          <w:lang w:val="en-GB"/>
        </w:rPr>
      </w:pPr>
    </w:p>
    <w:p w14:paraId="12FDC254" w14:textId="52329628" w:rsidR="00055A3C" w:rsidRPr="003B38EE" w:rsidRDefault="00FB5B54" w:rsidP="00055A3C">
      <w:pPr>
        <w:pStyle w:val="BodyTextMain"/>
        <w:rPr>
          <w:spacing w:val="-2"/>
          <w:shd w:val="clear" w:color="auto" w:fill="FFFFFF"/>
          <w:lang w:val="en-GB"/>
        </w:rPr>
      </w:pPr>
      <w:r w:rsidRPr="003B38EE">
        <w:rPr>
          <w:shd w:val="clear" w:color="auto" w:fill="FFFFFF"/>
          <w:lang w:val="en-GB"/>
        </w:rPr>
        <w:t xml:space="preserve">According to the </w:t>
      </w:r>
      <w:r w:rsidRPr="003B38EE">
        <w:rPr>
          <w:rFonts w:eastAsiaTheme="minorHAnsi"/>
          <w:spacing w:val="-2"/>
          <w:lang w:val="en-GB"/>
        </w:rPr>
        <w:t xml:space="preserve">Joint Commission on Accreditation of Healthcare Organizations, the </w:t>
      </w:r>
      <w:r w:rsidR="00C67A1F">
        <w:rPr>
          <w:rFonts w:eastAsiaTheme="minorHAnsi"/>
          <w:spacing w:val="-2"/>
          <w:lang w:val="en-GB"/>
        </w:rPr>
        <w:t xml:space="preserve">use of </w:t>
      </w:r>
      <w:r w:rsidRPr="003B38EE">
        <w:rPr>
          <w:rFonts w:eastAsiaTheme="minorHAnsi"/>
          <w:spacing w:val="-2"/>
          <w:lang w:val="en-GB"/>
        </w:rPr>
        <w:t>emergency services by patients with non-urgent medical conditions had a significant influence on emergency overcrowding</w:t>
      </w:r>
      <w:r w:rsidRPr="003B38EE">
        <w:rPr>
          <w:spacing w:val="-2"/>
          <w:shd w:val="clear" w:color="auto" w:fill="FFFFFF"/>
          <w:lang w:val="en-GB"/>
        </w:rPr>
        <w:t>.</w:t>
      </w:r>
      <w:r w:rsidRPr="003B38EE">
        <w:rPr>
          <w:spacing w:val="-2"/>
          <w:shd w:val="clear" w:color="auto" w:fill="FFFFFF"/>
          <w:vertAlign w:val="superscript"/>
          <w:lang w:val="en-GB"/>
        </w:rPr>
        <w:endnoteReference w:id="5"/>
      </w:r>
      <w:r w:rsidRPr="003B38EE">
        <w:rPr>
          <w:spacing w:val="-2"/>
          <w:shd w:val="clear" w:color="auto" w:fill="FFFFFF"/>
          <w:lang w:val="en-GB"/>
        </w:rPr>
        <w:t xml:space="preserve"> </w:t>
      </w:r>
      <w:r w:rsidR="00F80C6C" w:rsidRPr="003B38EE">
        <w:rPr>
          <w:shd w:val="clear" w:color="auto" w:fill="FFFFFF"/>
          <w:lang w:val="en-GB"/>
        </w:rPr>
        <w:t>ED overcrowding</w:t>
      </w:r>
      <w:r w:rsidR="00DE098E" w:rsidRPr="003B38EE">
        <w:rPr>
          <w:shd w:val="clear" w:color="auto" w:fill="FFFFFF"/>
          <w:lang w:val="en-GB"/>
        </w:rPr>
        <w:t xml:space="preserve"> </w:t>
      </w:r>
      <w:r w:rsidR="00C67A1F">
        <w:rPr>
          <w:shd w:val="clear" w:color="auto" w:fill="FFFFFF"/>
          <w:lang w:val="en-GB"/>
        </w:rPr>
        <w:t>could also</w:t>
      </w:r>
      <w:r w:rsidR="00C67A1F" w:rsidRPr="003B38EE">
        <w:rPr>
          <w:shd w:val="clear" w:color="auto" w:fill="FFFFFF"/>
          <w:lang w:val="en-GB"/>
        </w:rPr>
        <w:t xml:space="preserve"> </w:t>
      </w:r>
      <w:r w:rsidR="00DE098E" w:rsidRPr="003B38EE">
        <w:rPr>
          <w:shd w:val="clear" w:color="auto" w:fill="FFFFFF"/>
          <w:lang w:val="en-GB"/>
        </w:rPr>
        <w:t>be based on various other</w:t>
      </w:r>
      <w:r w:rsidR="00F80C6C" w:rsidRPr="003B38EE">
        <w:rPr>
          <w:shd w:val="clear" w:color="auto" w:fill="FFFFFF"/>
          <w:lang w:val="en-GB"/>
        </w:rPr>
        <w:t xml:space="preserve"> factors, </w:t>
      </w:r>
      <w:r w:rsidR="009F1F92">
        <w:rPr>
          <w:shd w:val="clear" w:color="auto" w:fill="FFFFFF"/>
          <w:lang w:val="en-GB"/>
        </w:rPr>
        <w:t xml:space="preserve">many of which </w:t>
      </w:r>
      <w:r w:rsidR="00F80C6C" w:rsidRPr="003B38EE">
        <w:rPr>
          <w:shd w:val="clear" w:color="auto" w:fill="FFFFFF"/>
          <w:lang w:val="en-GB"/>
        </w:rPr>
        <w:t xml:space="preserve">had their roots outside the ED, such as inefficient operations in specialty wards, bed management units (BMUs), </w:t>
      </w:r>
      <w:r w:rsidR="00F80C6C" w:rsidRPr="003B38EE">
        <w:rPr>
          <w:shd w:val="clear" w:color="auto" w:fill="FFFFFF"/>
          <w:lang w:val="en-GB"/>
        </w:rPr>
        <w:lastRenderedPageBreak/>
        <w:t xml:space="preserve">laboratories, </w:t>
      </w:r>
      <w:r w:rsidR="00C67A1F">
        <w:rPr>
          <w:shd w:val="clear" w:color="auto" w:fill="FFFFFF"/>
          <w:lang w:val="en-GB"/>
        </w:rPr>
        <w:t>and other non-ED areas</w:t>
      </w:r>
      <w:r w:rsidR="00F80C6C" w:rsidRPr="003B38EE">
        <w:rPr>
          <w:shd w:val="clear" w:color="auto" w:fill="FFFFFF"/>
          <w:lang w:val="en-GB"/>
        </w:rPr>
        <w:t xml:space="preserve">. </w:t>
      </w:r>
      <w:r w:rsidR="00055A3C" w:rsidRPr="003B38EE">
        <w:rPr>
          <w:spacing w:val="-2"/>
          <w:shd w:val="clear" w:color="auto" w:fill="FFFFFF"/>
          <w:lang w:val="en-GB"/>
        </w:rPr>
        <w:t>In</w:t>
      </w:r>
      <w:r w:rsidR="005E1891">
        <w:rPr>
          <w:spacing w:val="-2"/>
          <w:shd w:val="clear" w:color="auto" w:fill="FFFFFF"/>
          <w:lang w:val="en-GB"/>
        </w:rPr>
        <w:t>-</w:t>
      </w:r>
      <w:r w:rsidR="00055A3C" w:rsidRPr="003B38EE">
        <w:rPr>
          <w:spacing w:val="-2"/>
          <w:shd w:val="clear" w:color="auto" w:fill="FFFFFF"/>
          <w:lang w:val="en-GB"/>
        </w:rPr>
        <w:t xml:space="preserve">patient capacity </w:t>
      </w:r>
      <w:r w:rsidR="00C67A1F">
        <w:rPr>
          <w:spacing w:val="-2"/>
          <w:shd w:val="clear" w:color="auto" w:fill="FFFFFF"/>
          <w:lang w:val="en-GB"/>
        </w:rPr>
        <w:t>was</w:t>
      </w:r>
      <w:r w:rsidR="00055A3C" w:rsidRPr="003B38EE">
        <w:rPr>
          <w:spacing w:val="-2"/>
          <w:shd w:val="clear" w:color="auto" w:fill="FFFFFF"/>
          <w:lang w:val="en-GB"/>
        </w:rPr>
        <w:t xml:space="preserve"> considered</w:t>
      </w:r>
      <w:r w:rsidR="00C67A1F">
        <w:rPr>
          <w:spacing w:val="-2"/>
          <w:shd w:val="clear" w:color="auto" w:fill="FFFFFF"/>
          <w:lang w:val="en-GB"/>
        </w:rPr>
        <w:t xml:space="preserve"> </w:t>
      </w:r>
      <w:r w:rsidR="00055A3C" w:rsidRPr="003B38EE">
        <w:rPr>
          <w:spacing w:val="-2"/>
          <w:shd w:val="clear" w:color="auto" w:fill="FFFFFF"/>
          <w:lang w:val="en-GB"/>
        </w:rPr>
        <w:t>a significant factor in ED overcrowding, while prolonged ED boarding time</w:t>
      </w:r>
      <w:r w:rsidR="00E74822" w:rsidRPr="003B38EE">
        <w:rPr>
          <w:spacing w:val="-2"/>
          <w:shd w:val="clear" w:color="auto" w:fill="FFFFFF"/>
          <w:lang w:val="en-GB"/>
        </w:rPr>
        <w:t xml:space="preserve"> (i.e., </w:t>
      </w:r>
      <w:r w:rsidR="00E74822" w:rsidRPr="003B38EE">
        <w:rPr>
          <w:lang w:val="en-GB"/>
        </w:rPr>
        <w:t xml:space="preserve">the time </w:t>
      </w:r>
      <w:r w:rsidR="00260F01">
        <w:rPr>
          <w:lang w:val="en-GB"/>
        </w:rPr>
        <w:t>from</w:t>
      </w:r>
      <w:r w:rsidR="00C67A1F">
        <w:rPr>
          <w:lang w:val="en-GB"/>
        </w:rPr>
        <w:t xml:space="preserve"> </w:t>
      </w:r>
      <w:r w:rsidR="00E74822" w:rsidRPr="003B38EE">
        <w:rPr>
          <w:lang w:val="en-GB"/>
        </w:rPr>
        <w:t>the ED doctor</w:t>
      </w:r>
      <w:r w:rsidR="00C67A1F">
        <w:rPr>
          <w:lang w:val="en-GB"/>
        </w:rPr>
        <w:t>’s decision</w:t>
      </w:r>
      <w:r w:rsidR="00E74822" w:rsidRPr="003B38EE">
        <w:rPr>
          <w:lang w:val="en-GB"/>
        </w:rPr>
        <w:t xml:space="preserve"> to admit the patient until </w:t>
      </w:r>
      <w:r w:rsidR="00C67A1F">
        <w:rPr>
          <w:lang w:val="en-GB"/>
        </w:rPr>
        <w:t xml:space="preserve">the </w:t>
      </w:r>
      <w:r w:rsidR="00E74822" w:rsidRPr="003B38EE">
        <w:rPr>
          <w:lang w:val="en-GB"/>
        </w:rPr>
        <w:t>in</w:t>
      </w:r>
      <w:r w:rsidR="005E1891">
        <w:rPr>
          <w:lang w:val="en-GB"/>
        </w:rPr>
        <w:t>-</w:t>
      </w:r>
      <w:r w:rsidR="00E74822" w:rsidRPr="003B38EE">
        <w:rPr>
          <w:lang w:val="en-GB"/>
        </w:rPr>
        <w:t xml:space="preserve">patient bed </w:t>
      </w:r>
      <w:r w:rsidR="00C67A1F">
        <w:rPr>
          <w:lang w:val="en-GB"/>
        </w:rPr>
        <w:t>was</w:t>
      </w:r>
      <w:r w:rsidR="00C67A1F" w:rsidRPr="003B38EE">
        <w:rPr>
          <w:lang w:val="en-GB"/>
        </w:rPr>
        <w:t xml:space="preserve"> </w:t>
      </w:r>
      <w:r w:rsidR="00E74822" w:rsidRPr="003B38EE">
        <w:rPr>
          <w:lang w:val="en-GB"/>
        </w:rPr>
        <w:t>occupied</w:t>
      </w:r>
      <w:r w:rsidR="00E74822" w:rsidRPr="003B38EE">
        <w:rPr>
          <w:spacing w:val="-2"/>
          <w:shd w:val="clear" w:color="auto" w:fill="FFFFFF"/>
          <w:lang w:val="en-GB"/>
        </w:rPr>
        <w:t>)</w:t>
      </w:r>
      <w:r w:rsidR="00055A3C" w:rsidRPr="003B38EE">
        <w:rPr>
          <w:spacing w:val="-2"/>
          <w:shd w:val="clear" w:color="auto" w:fill="FFFFFF"/>
          <w:lang w:val="en-GB"/>
        </w:rPr>
        <w:t xml:space="preserve"> </w:t>
      </w:r>
      <w:r w:rsidR="00C67A1F">
        <w:rPr>
          <w:spacing w:val="-2"/>
          <w:shd w:val="clear" w:color="auto" w:fill="FFFFFF"/>
          <w:lang w:val="en-GB"/>
        </w:rPr>
        <w:t>was</w:t>
      </w:r>
      <w:r w:rsidR="00055A3C" w:rsidRPr="003B38EE">
        <w:rPr>
          <w:spacing w:val="-2"/>
          <w:shd w:val="clear" w:color="auto" w:fill="FFFFFF"/>
          <w:lang w:val="en-GB"/>
        </w:rPr>
        <w:t xml:space="preserve"> considered the major cause of ED overcrowding</w:t>
      </w:r>
      <w:r w:rsidR="00C67A1F">
        <w:rPr>
          <w:spacing w:val="-2"/>
          <w:shd w:val="clear" w:color="auto" w:fill="FFFFFF"/>
          <w:lang w:val="en-GB"/>
        </w:rPr>
        <w:t>,</w:t>
      </w:r>
      <w:r w:rsidR="00055A3C" w:rsidRPr="003B38EE">
        <w:rPr>
          <w:spacing w:val="-2"/>
          <w:shd w:val="clear" w:color="auto" w:fill="FFFFFF"/>
          <w:lang w:val="en-GB"/>
        </w:rPr>
        <w:t xml:space="preserve"> </w:t>
      </w:r>
      <w:r w:rsidR="00C67A1F">
        <w:rPr>
          <w:spacing w:val="-2"/>
          <w:shd w:val="clear" w:color="auto" w:fill="FFFFFF"/>
          <w:lang w:val="en-GB"/>
        </w:rPr>
        <w:t>which</w:t>
      </w:r>
      <w:r w:rsidR="00C67A1F" w:rsidRPr="003B38EE">
        <w:rPr>
          <w:spacing w:val="-2"/>
          <w:shd w:val="clear" w:color="auto" w:fill="FFFFFF"/>
          <w:lang w:val="en-GB"/>
        </w:rPr>
        <w:t xml:space="preserve"> </w:t>
      </w:r>
      <w:r w:rsidR="00055A3C" w:rsidRPr="003B38EE">
        <w:rPr>
          <w:spacing w:val="-2"/>
          <w:shd w:val="clear" w:color="auto" w:fill="FFFFFF"/>
          <w:lang w:val="en-GB"/>
        </w:rPr>
        <w:t xml:space="preserve">could be controlled by </w:t>
      </w:r>
      <w:r w:rsidR="00C67A1F" w:rsidRPr="003B38EE">
        <w:rPr>
          <w:noProof/>
          <w:spacing w:val="-2"/>
          <w:shd w:val="clear" w:color="auto" w:fill="FFFFFF"/>
          <w:lang w:val="en-GB"/>
        </w:rPr>
        <w:t>improv</w:t>
      </w:r>
      <w:r w:rsidR="00C67A1F">
        <w:rPr>
          <w:noProof/>
          <w:spacing w:val="-2"/>
          <w:shd w:val="clear" w:color="auto" w:fill="FFFFFF"/>
          <w:lang w:val="en-GB"/>
        </w:rPr>
        <w:t>ing the</w:t>
      </w:r>
      <w:r w:rsidR="00C67A1F" w:rsidRPr="003B38EE">
        <w:rPr>
          <w:spacing w:val="-2"/>
          <w:shd w:val="clear" w:color="auto" w:fill="FFFFFF"/>
          <w:lang w:val="en-GB"/>
        </w:rPr>
        <w:t xml:space="preserve"> </w:t>
      </w:r>
      <w:r w:rsidR="00055A3C" w:rsidRPr="003B38EE">
        <w:rPr>
          <w:spacing w:val="-2"/>
          <w:shd w:val="clear" w:color="auto" w:fill="FFFFFF"/>
          <w:lang w:val="en-GB"/>
        </w:rPr>
        <w:t>timing of in</w:t>
      </w:r>
      <w:r w:rsidR="005E1891">
        <w:rPr>
          <w:spacing w:val="-2"/>
          <w:shd w:val="clear" w:color="auto" w:fill="FFFFFF"/>
          <w:lang w:val="en-GB"/>
        </w:rPr>
        <w:t>-</w:t>
      </w:r>
      <w:r w:rsidR="00055A3C" w:rsidRPr="003B38EE">
        <w:rPr>
          <w:spacing w:val="-2"/>
          <w:shd w:val="clear" w:color="auto" w:fill="FFFFFF"/>
          <w:lang w:val="en-GB"/>
        </w:rPr>
        <w:t>patient discharge</w:t>
      </w:r>
      <w:r w:rsidR="00C67A1F">
        <w:rPr>
          <w:spacing w:val="-2"/>
          <w:shd w:val="clear" w:color="auto" w:fill="FFFFFF"/>
          <w:lang w:val="en-GB"/>
        </w:rPr>
        <w:t>s</w:t>
      </w:r>
      <w:r w:rsidR="00055A3C" w:rsidRPr="003B38EE">
        <w:rPr>
          <w:spacing w:val="-2"/>
          <w:shd w:val="clear" w:color="auto" w:fill="FFFFFF"/>
          <w:lang w:val="en-GB"/>
        </w:rPr>
        <w:t>.</w:t>
      </w:r>
      <w:r w:rsidR="00055A3C" w:rsidRPr="003B38EE">
        <w:rPr>
          <w:spacing w:val="-2"/>
          <w:shd w:val="clear" w:color="auto" w:fill="FFFFFF"/>
          <w:vertAlign w:val="superscript"/>
          <w:lang w:val="en-GB"/>
        </w:rPr>
        <w:endnoteReference w:id="6"/>
      </w:r>
      <w:r w:rsidR="00E74822" w:rsidRPr="003B38EE">
        <w:rPr>
          <w:spacing w:val="-2"/>
          <w:shd w:val="clear" w:color="auto" w:fill="FFFFFF"/>
          <w:lang w:val="en-GB"/>
        </w:rPr>
        <w:t xml:space="preserve"> </w:t>
      </w:r>
    </w:p>
    <w:p w14:paraId="2C14CCC2" w14:textId="77777777" w:rsidR="00E74822" w:rsidRPr="003B38EE" w:rsidRDefault="00E74822" w:rsidP="00055A3C">
      <w:pPr>
        <w:pStyle w:val="BodyTextMain"/>
        <w:rPr>
          <w:shd w:val="clear" w:color="auto" w:fill="FFFFFF"/>
          <w:lang w:val="en-GB"/>
        </w:rPr>
      </w:pPr>
    </w:p>
    <w:p w14:paraId="350009D1" w14:textId="53B74771" w:rsidR="00055A3C" w:rsidRPr="000D1F44" w:rsidRDefault="00055A3C" w:rsidP="000D1F44">
      <w:pPr>
        <w:pStyle w:val="BodyTextMain"/>
      </w:pPr>
      <w:r w:rsidRPr="000D1F44">
        <w:t xml:space="preserve">An early discharge policy </w:t>
      </w:r>
      <w:r w:rsidR="00260F01" w:rsidRPr="000D1F44">
        <w:t>could</w:t>
      </w:r>
      <w:r w:rsidRPr="000D1F44">
        <w:t xml:space="preserve"> help to ensure a stable patient flow, resulting in bed availability in a timely manner.</w:t>
      </w:r>
      <w:r w:rsidRPr="000D1F44">
        <w:rPr>
          <w:vertAlign w:val="superscript"/>
        </w:rPr>
        <w:endnoteReference w:id="7"/>
      </w:r>
      <w:r w:rsidRPr="000D1F44" w:rsidDel="00CE467D">
        <w:rPr>
          <w:vertAlign w:val="superscript"/>
        </w:rPr>
        <w:t xml:space="preserve"> </w:t>
      </w:r>
      <w:r w:rsidRPr="000D1F44">
        <w:t xml:space="preserve">A study conducted in an Ontario hospital supported the argument that prolonged ED boarding time </w:t>
      </w:r>
      <w:r w:rsidR="00260F01" w:rsidRPr="000D1F44">
        <w:t>could</w:t>
      </w:r>
      <w:r w:rsidRPr="000D1F44">
        <w:t xml:space="preserve"> be eliminated altogether by </w:t>
      </w:r>
      <w:r w:rsidR="00CF6D5D" w:rsidRPr="000D1F44">
        <w:t xml:space="preserve">moving </w:t>
      </w:r>
      <w:r w:rsidRPr="000D1F44">
        <w:t xml:space="preserve">the peak discharge time </w:t>
      </w:r>
      <w:r w:rsidR="00CF6D5D" w:rsidRPr="000D1F44">
        <w:t xml:space="preserve">to </w:t>
      </w:r>
      <w:r w:rsidRPr="000D1F44">
        <w:t>four hours earlier.</w:t>
      </w:r>
      <w:r w:rsidRPr="000D1F44">
        <w:rPr>
          <w:vertAlign w:val="superscript"/>
        </w:rPr>
        <w:endnoteReference w:id="8"/>
      </w:r>
      <w:r w:rsidRPr="000D1F44">
        <w:t xml:space="preserve"> However, an early discharge policy </w:t>
      </w:r>
      <w:r w:rsidR="00260F01" w:rsidRPr="000D1F44">
        <w:t>could</w:t>
      </w:r>
      <w:r w:rsidRPr="000D1F44">
        <w:t xml:space="preserve"> also have negative outcomes, such as the probability of readmission</w:t>
      </w:r>
      <w:r w:rsidR="00CF6D5D" w:rsidRPr="000D1F44">
        <w:t>, either</w:t>
      </w:r>
      <w:r w:rsidRPr="000D1F44">
        <w:t xml:space="preserve"> </w:t>
      </w:r>
      <w:r w:rsidR="009F1F92" w:rsidRPr="000D1F44">
        <w:t xml:space="preserve">to </w:t>
      </w:r>
      <w:r w:rsidRPr="000D1F44">
        <w:t xml:space="preserve">the same hospital or </w:t>
      </w:r>
      <w:r w:rsidR="009F1F92" w:rsidRPr="000D1F44">
        <w:t xml:space="preserve">to </w:t>
      </w:r>
      <w:r w:rsidR="00CF6D5D" w:rsidRPr="000D1F44">
        <w:t xml:space="preserve">a </w:t>
      </w:r>
      <w:r w:rsidRPr="000D1F44">
        <w:t>busier or more crowded hospital</w:t>
      </w:r>
      <w:r w:rsidR="009F1F92" w:rsidRPr="000D1F44">
        <w:t>,</w:t>
      </w:r>
      <w:r w:rsidRPr="000D1F44">
        <w:t xml:space="preserve"> </w:t>
      </w:r>
      <w:r w:rsidR="00CF6D5D" w:rsidRPr="000D1F44">
        <w:t xml:space="preserve">and </w:t>
      </w:r>
      <w:r w:rsidRPr="000D1F44">
        <w:t xml:space="preserve">receiving treatment without </w:t>
      </w:r>
      <w:r w:rsidR="00CF6D5D" w:rsidRPr="000D1F44">
        <w:t xml:space="preserve">optimal </w:t>
      </w:r>
      <w:r w:rsidRPr="000D1F44">
        <w:t>attention</w:t>
      </w:r>
      <w:r w:rsidR="00CF6D5D" w:rsidRPr="000D1F44">
        <w:t xml:space="preserve"> being paid</w:t>
      </w:r>
      <w:r w:rsidRPr="000D1F44">
        <w:t>.</w:t>
      </w:r>
      <w:r w:rsidRPr="000D1F44">
        <w:rPr>
          <w:vertAlign w:val="superscript"/>
        </w:rPr>
        <w:endnoteReference w:id="9"/>
      </w:r>
      <w:r w:rsidRPr="000D1F44">
        <w:t xml:space="preserve"> </w:t>
      </w:r>
      <w:r w:rsidR="00CF6D5D" w:rsidRPr="000D1F44">
        <w:t xml:space="preserve">Globally, the effective approaches to reducing ED overcrowding </w:t>
      </w:r>
      <w:r w:rsidR="009F1F92" w:rsidRPr="000D1F44">
        <w:t>included</w:t>
      </w:r>
      <w:r w:rsidR="00CF6D5D" w:rsidRPr="000D1F44">
        <w:t xml:space="preserve"> a</w:t>
      </w:r>
      <w:r w:rsidRPr="000D1F44">
        <w:t>n optimal admission protocol, aggressive bed management, effective scheduling, optimal resource utilization, and early discharge policies.</w:t>
      </w:r>
      <w:r w:rsidRPr="000D1F44">
        <w:rPr>
          <w:vertAlign w:val="superscript"/>
        </w:rPr>
        <w:endnoteReference w:id="10"/>
      </w:r>
      <w:r w:rsidR="00913EFD" w:rsidRPr="000D1F44">
        <w:t xml:space="preserve"> </w:t>
      </w:r>
    </w:p>
    <w:p w14:paraId="5D855A82" w14:textId="77777777" w:rsidR="001F1B2B" w:rsidRPr="000D1F44" w:rsidRDefault="001F1B2B" w:rsidP="000D1F44">
      <w:pPr>
        <w:pStyle w:val="BodyTextMain"/>
      </w:pPr>
    </w:p>
    <w:p w14:paraId="5FEE2748" w14:textId="77777777" w:rsidR="002A3220" w:rsidRPr="000D1F44" w:rsidRDefault="002A3220" w:rsidP="000D1F44">
      <w:pPr>
        <w:pStyle w:val="BodyTextMain"/>
      </w:pPr>
    </w:p>
    <w:p w14:paraId="4E65F13D" w14:textId="77777777" w:rsidR="00055A3C" w:rsidRPr="003B38EE" w:rsidRDefault="00055A3C" w:rsidP="00055A3C">
      <w:pPr>
        <w:pStyle w:val="Casehead2"/>
        <w:rPr>
          <w:rFonts w:eastAsiaTheme="minorEastAsia"/>
          <w:lang w:val="en-GB" w:eastAsia="zh-CN"/>
        </w:rPr>
      </w:pPr>
      <w:r w:rsidRPr="003B38EE">
        <w:rPr>
          <w:rFonts w:eastAsiaTheme="minorEastAsia"/>
          <w:lang w:val="en-GB" w:eastAsia="zh-CN"/>
        </w:rPr>
        <w:t>Health</w:t>
      </w:r>
      <w:r w:rsidR="00DC66EB">
        <w:rPr>
          <w:rFonts w:eastAsiaTheme="minorEastAsia"/>
          <w:lang w:val="en-GB" w:eastAsia="zh-CN"/>
        </w:rPr>
        <w:t xml:space="preserve"> C</w:t>
      </w:r>
      <w:r w:rsidRPr="003B38EE">
        <w:rPr>
          <w:rFonts w:eastAsiaTheme="minorEastAsia"/>
          <w:lang w:val="en-GB" w:eastAsia="zh-CN"/>
        </w:rPr>
        <w:t xml:space="preserve">are </w:t>
      </w:r>
      <w:r w:rsidR="00DC66EB">
        <w:rPr>
          <w:rFonts w:eastAsiaTheme="minorEastAsia"/>
          <w:lang w:val="en-GB" w:eastAsia="zh-CN"/>
        </w:rPr>
        <w:t xml:space="preserve">in the </w:t>
      </w:r>
      <w:r w:rsidRPr="003B38EE">
        <w:rPr>
          <w:rFonts w:eastAsiaTheme="minorEastAsia"/>
          <w:lang w:val="en-GB" w:eastAsia="zh-CN"/>
        </w:rPr>
        <w:t>U</w:t>
      </w:r>
      <w:r w:rsidR="00DC66EB">
        <w:rPr>
          <w:rFonts w:eastAsiaTheme="minorEastAsia"/>
          <w:lang w:val="en-GB" w:eastAsia="zh-CN"/>
        </w:rPr>
        <w:t xml:space="preserve">nited </w:t>
      </w:r>
      <w:r w:rsidRPr="003B38EE">
        <w:rPr>
          <w:rFonts w:eastAsiaTheme="minorEastAsia"/>
          <w:lang w:val="en-GB" w:eastAsia="zh-CN"/>
        </w:rPr>
        <w:t>S</w:t>
      </w:r>
      <w:r w:rsidR="00DC66EB">
        <w:rPr>
          <w:rFonts w:eastAsiaTheme="minorEastAsia"/>
          <w:lang w:val="en-GB" w:eastAsia="zh-CN"/>
        </w:rPr>
        <w:t>tate</w:t>
      </w:r>
      <w:r w:rsidR="009F1F92">
        <w:rPr>
          <w:rFonts w:eastAsiaTheme="minorEastAsia"/>
          <w:lang w:val="en-GB" w:eastAsia="zh-CN"/>
        </w:rPr>
        <w:t>s</w:t>
      </w:r>
      <w:r w:rsidRPr="003B38EE">
        <w:rPr>
          <w:rFonts w:eastAsiaTheme="minorEastAsia"/>
          <w:lang w:val="en-GB" w:eastAsia="zh-CN"/>
        </w:rPr>
        <w:t xml:space="preserve"> and Singapore</w:t>
      </w:r>
    </w:p>
    <w:p w14:paraId="37E48335" w14:textId="77777777" w:rsidR="00055A3C" w:rsidRPr="00F715AC" w:rsidRDefault="00055A3C" w:rsidP="00F715AC">
      <w:pPr>
        <w:pStyle w:val="BodyTextMain"/>
      </w:pPr>
    </w:p>
    <w:p w14:paraId="548A5E1F" w14:textId="20A5965A" w:rsidR="00055A3C" w:rsidRPr="00F715AC" w:rsidRDefault="009F1F92" w:rsidP="00F715AC">
      <w:pPr>
        <w:pStyle w:val="BodyTextMain"/>
      </w:pPr>
      <w:r w:rsidRPr="00F715AC">
        <w:t xml:space="preserve">In 2014, </w:t>
      </w:r>
      <w:r w:rsidR="00055A3C" w:rsidRPr="00F715AC">
        <w:t xml:space="preserve">Bloomberg ranked Singapore </w:t>
      </w:r>
      <w:r w:rsidR="00F5035D" w:rsidRPr="00F715AC">
        <w:t xml:space="preserve">as the country </w:t>
      </w:r>
      <w:r w:rsidR="004A447F">
        <w:t>with</w:t>
      </w:r>
      <w:r w:rsidR="00F5035D" w:rsidRPr="00F715AC">
        <w:t xml:space="preserve"> the</w:t>
      </w:r>
      <w:r w:rsidR="00055A3C" w:rsidRPr="00F715AC">
        <w:t xml:space="preserve"> most efficient health care.</w:t>
      </w:r>
      <w:r w:rsidR="00055A3C" w:rsidRPr="002D0AFE">
        <w:rPr>
          <w:vertAlign w:val="superscript"/>
        </w:rPr>
        <w:endnoteReference w:id="11"/>
      </w:r>
      <w:r w:rsidR="00055A3C" w:rsidRPr="00F715AC">
        <w:t xml:space="preserve"> The ranking criteria </w:t>
      </w:r>
      <w:r w:rsidR="00F5035D" w:rsidRPr="00F715AC">
        <w:t xml:space="preserve">were </w:t>
      </w:r>
      <w:r w:rsidR="00055A3C" w:rsidRPr="00F715AC">
        <w:t xml:space="preserve">based on </w:t>
      </w:r>
      <w:r w:rsidRPr="00F715AC">
        <w:t xml:space="preserve">a country’s </w:t>
      </w:r>
      <w:r w:rsidR="00055A3C" w:rsidRPr="00F715AC">
        <w:t>life expectancy</w:t>
      </w:r>
      <w:r w:rsidR="00F5035D" w:rsidRPr="00F715AC">
        <w:t xml:space="preserve"> and </w:t>
      </w:r>
      <w:r w:rsidRPr="00F715AC">
        <w:t>its</w:t>
      </w:r>
      <w:r w:rsidR="00055A3C" w:rsidRPr="00F715AC">
        <w:t xml:space="preserve"> relative and absolute per capita cost</w:t>
      </w:r>
      <w:r w:rsidRPr="00F715AC">
        <w:t>s</w:t>
      </w:r>
      <w:r w:rsidR="00055A3C" w:rsidRPr="00F715AC">
        <w:t xml:space="preserve"> of health care. In 2011, Singapore </w:t>
      </w:r>
      <w:r w:rsidR="00F5035D" w:rsidRPr="00F715AC">
        <w:t>had</w:t>
      </w:r>
      <w:r w:rsidR="00055A3C" w:rsidRPr="00F715AC">
        <w:t xml:space="preserve"> a population of only 5.18 million</w:t>
      </w:r>
      <w:r w:rsidR="00055A3C" w:rsidRPr="00F715AC">
        <w:rPr>
          <w:vertAlign w:val="superscript"/>
        </w:rPr>
        <w:endnoteReference w:id="12"/>
      </w:r>
      <w:r w:rsidR="00055A3C" w:rsidRPr="00F715AC">
        <w:t xml:space="preserve"> but</w:t>
      </w:r>
      <w:r w:rsidR="004A447F">
        <w:t>,</w:t>
      </w:r>
      <w:r w:rsidR="00055A3C" w:rsidRPr="00F715AC">
        <w:t xml:space="preserve"> surprisingly</w:t>
      </w:r>
      <w:r w:rsidR="004A447F">
        <w:t>,</w:t>
      </w:r>
      <w:r w:rsidR="00055A3C" w:rsidRPr="00F715AC">
        <w:t xml:space="preserve"> had a </w:t>
      </w:r>
      <w:r w:rsidR="00F5035D" w:rsidRPr="00F715AC">
        <w:t>gross domestic product (</w:t>
      </w:r>
      <w:r w:rsidR="00055A3C" w:rsidRPr="00F715AC">
        <w:t>GDP</w:t>
      </w:r>
      <w:r w:rsidR="00F5035D" w:rsidRPr="00F715AC">
        <w:t xml:space="preserve">) per </w:t>
      </w:r>
      <w:r w:rsidR="00055A3C" w:rsidRPr="00F715AC">
        <w:t>capita equal to US$53,121.40,</w:t>
      </w:r>
      <w:r w:rsidR="00F15504" w:rsidRPr="00F715AC">
        <w:rPr>
          <w:rStyle w:val="EndnoteReference"/>
        </w:rPr>
        <w:endnoteReference w:id="13"/>
      </w:r>
      <w:r w:rsidR="00055A3C" w:rsidRPr="00F715AC">
        <w:t xml:space="preserve"> which was slightly higher than </w:t>
      </w:r>
      <w:r w:rsidR="00F15504" w:rsidRPr="00F715AC">
        <w:t xml:space="preserve">the U.S. GDP per capita </w:t>
      </w:r>
      <w:r w:rsidR="00055A3C" w:rsidRPr="00F715AC">
        <w:t>of US$49,781.40.</w:t>
      </w:r>
      <w:r w:rsidR="00055A3C" w:rsidRPr="00F715AC">
        <w:rPr>
          <w:vertAlign w:val="superscript"/>
        </w:rPr>
        <w:endnoteReference w:id="14"/>
      </w:r>
      <w:r w:rsidR="00055A3C" w:rsidRPr="00F715AC">
        <w:t xml:space="preserve"> </w:t>
      </w:r>
      <w:r w:rsidR="00F15504" w:rsidRPr="00F715AC">
        <w:t>However</w:t>
      </w:r>
      <w:r w:rsidR="00055A3C" w:rsidRPr="00F715AC">
        <w:t xml:space="preserve">, Singapore </w:t>
      </w:r>
      <w:r w:rsidRPr="00F715AC">
        <w:t xml:space="preserve">spent </w:t>
      </w:r>
      <w:r w:rsidR="00055A3C" w:rsidRPr="00F715AC">
        <w:t>only 3.9</w:t>
      </w:r>
      <w:r w:rsidR="00F15504" w:rsidRPr="00F715AC">
        <w:t xml:space="preserve"> per cent</w:t>
      </w:r>
      <w:r w:rsidR="00055A3C" w:rsidRPr="00F715AC">
        <w:t xml:space="preserve"> of its GDP on health care</w:t>
      </w:r>
      <w:r w:rsidR="00F15504" w:rsidRPr="00F715AC">
        <w:t>,</w:t>
      </w:r>
      <w:r w:rsidR="00055A3C" w:rsidRPr="00F715AC">
        <w:t xml:space="preserve"> </w:t>
      </w:r>
      <w:r w:rsidR="00965853" w:rsidRPr="00F715AC">
        <w:t xml:space="preserve">whereas </w:t>
      </w:r>
      <w:r w:rsidR="00055A3C" w:rsidRPr="00F715AC">
        <w:t>the U</w:t>
      </w:r>
      <w:r w:rsidR="00F15504" w:rsidRPr="00F715AC">
        <w:t xml:space="preserve">nited </w:t>
      </w:r>
      <w:r w:rsidR="00055A3C" w:rsidRPr="00F715AC">
        <w:t>S</w:t>
      </w:r>
      <w:r w:rsidR="00F15504" w:rsidRPr="00F715AC">
        <w:t>tates spent</w:t>
      </w:r>
      <w:r w:rsidR="00055A3C" w:rsidRPr="00F715AC">
        <w:t xml:space="preserve"> 17.1</w:t>
      </w:r>
      <w:r w:rsidR="00F15504" w:rsidRPr="00F715AC">
        <w:t xml:space="preserve"> per cent of it</w:t>
      </w:r>
      <w:r w:rsidR="00965853" w:rsidRPr="00F715AC">
        <w:t>s</w:t>
      </w:r>
      <w:r w:rsidR="00F15504" w:rsidRPr="00F715AC">
        <w:t xml:space="preserve"> GDP on health care.</w:t>
      </w:r>
      <w:r w:rsidR="00055A3C" w:rsidRPr="00F715AC">
        <w:rPr>
          <w:vertAlign w:val="superscript"/>
        </w:rPr>
        <w:endnoteReference w:id="15"/>
      </w:r>
      <w:r w:rsidR="00055A3C" w:rsidRPr="00F715AC">
        <w:t xml:space="preserve"> </w:t>
      </w:r>
      <w:r w:rsidR="00F15504" w:rsidRPr="00F715AC">
        <w:t xml:space="preserve">Also, </w:t>
      </w:r>
      <w:r w:rsidR="00055A3C" w:rsidRPr="00F715AC">
        <w:t>Singapore’s mortality rate (per 1,000 people) was just five deaths</w:t>
      </w:r>
      <w:r w:rsidR="00965853" w:rsidRPr="00F715AC">
        <w:t>,</w:t>
      </w:r>
      <w:r w:rsidR="00055A3C" w:rsidRPr="00F715AC">
        <w:t xml:space="preserve"> in contrast to eight deaths </w:t>
      </w:r>
      <w:r w:rsidR="00F15504" w:rsidRPr="00F715AC">
        <w:t xml:space="preserve">for </w:t>
      </w:r>
      <w:r w:rsidR="00055A3C" w:rsidRPr="00F715AC">
        <w:t>the U</w:t>
      </w:r>
      <w:r w:rsidR="00F15504" w:rsidRPr="00F715AC">
        <w:t xml:space="preserve">nited </w:t>
      </w:r>
      <w:r w:rsidR="00055A3C" w:rsidRPr="00F715AC">
        <w:t>S</w:t>
      </w:r>
      <w:r w:rsidR="00F15504" w:rsidRPr="00F715AC">
        <w:t>tates</w:t>
      </w:r>
      <w:r w:rsidR="00055A3C" w:rsidRPr="00F715AC">
        <w:t xml:space="preserve"> (see Exhibit 1).</w:t>
      </w:r>
      <w:r w:rsidR="00055A3C" w:rsidRPr="00F715AC">
        <w:rPr>
          <w:vertAlign w:val="superscript"/>
        </w:rPr>
        <w:endnoteReference w:id="16"/>
      </w:r>
      <w:r w:rsidR="00055A3C" w:rsidRPr="00F715AC">
        <w:rPr>
          <w:vertAlign w:val="superscript"/>
        </w:rPr>
        <w:t xml:space="preserve"> </w:t>
      </w:r>
    </w:p>
    <w:p w14:paraId="5B49AB3E" w14:textId="77777777" w:rsidR="00055A3C" w:rsidRPr="00F715AC" w:rsidRDefault="00055A3C" w:rsidP="00F715AC">
      <w:pPr>
        <w:pStyle w:val="BodyTextMain"/>
        <w:rPr>
          <w:rFonts w:eastAsiaTheme="minorEastAsia"/>
        </w:rPr>
      </w:pPr>
    </w:p>
    <w:p w14:paraId="343B5D83" w14:textId="77777777" w:rsidR="002A3220" w:rsidRPr="00F715AC" w:rsidRDefault="002A3220" w:rsidP="00F715AC">
      <w:pPr>
        <w:pStyle w:val="BodyTextMain"/>
        <w:rPr>
          <w:rFonts w:eastAsiaTheme="minorEastAsia"/>
        </w:rPr>
      </w:pPr>
    </w:p>
    <w:p w14:paraId="647F4B52" w14:textId="77777777" w:rsidR="00055A3C" w:rsidRPr="003B38EE" w:rsidRDefault="00F15504" w:rsidP="00055A3C">
      <w:pPr>
        <w:pStyle w:val="Casehead2"/>
        <w:rPr>
          <w:rFonts w:eastAsiaTheme="minorEastAsia"/>
          <w:lang w:val="en-GB" w:eastAsia="zh-CN"/>
        </w:rPr>
      </w:pPr>
      <w:r>
        <w:rPr>
          <w:rFonts w:eastAsiaTheme="minorEastAsia"/>
          <w:lang w:val="en-GB" w:eastAsia="zh-CN"/>
        </w:rPr>
        <w:t xml:space="preserve">The </w:t>
      </w:r>
      <w:r w:rsidR="00055A3C" w:rsidRPr="003B38EE">
        <w:rPr>
          <w:rFonts w:eastAsiaTheme="minorEastAsia"/>
          <w:lang w:val="en-GB" w:eastAsia="zh-CN"/>
        </w:rPr>
        <w:t>Ministry of Health Singapore</w:t>
      </w:r>
    </w:p>
    <w:p w14:paraId="027975BD" w14:textId="77777777" w:rsidR="00055A3C" w:rsidRPr="003B38EE" w:rsidRDefault="00055A3C" w:rsidP="00055A3C">
      <w:pPr>
        <w:pStyle w:val="BodyTextMain"/>
        <w:rPr>
          <w:rFonts w:eastAsiaTheme="minorEastAsia"/>
          <w:sz w:val="20"/>
          <w:lang w:val="en-GB" w:eastAsia="zh-CN"/>
        </w:rPr>
      </w:pPr>
    </w:p>
    <w:p w14:paraId="08A68B30" w14:textId="305BBA05" w:rsidR="00055A3C" w:rsidRPr="003B38EE" w:rsidRDefault="00055A3C" w:rsidP="00055A3C">
      <w:pPr>
        <w:pStyle w:val="BodyTextMain"/>
        <w:rPr>
          <w:rFonts w:eastAsiaTheme="minorEastAsia"/>
          <w:color w:val="000000" w:themeColor="text1"/>
          <w:lang w:val="en-GB" w:eastAsia="zh-CN"/>
        </w:rPr>
      </w:pPr>
      <w:r w:rsidRPr="003B38EE">
        <w:rPr>
          <w:rFonts w:eastAsiaTheme="minorEastAsia"/>
          <w:lang w:val="en-GB" w:eastAsia="zh-CN"/>
        </w:rPr>
        <w:t xml:space="preserve">The </w:t>
      </w:r>
      <w:r w:rsidRPr="003B38EE">
        <w:rPr>
          <w:rFonts w:eastAsiaTheme="minorEastAsia"/>
          <w:color w:val="000000" w:themeColor="text1"/>
          <w:lang w:val="en-GB" w:eastAsia="zh-CN"/>
        </w:rPr>
        <w:t xml:space="preserve">Ministry of Health (MOH) Singapore was fully devoted to providing quality </w:t>
      </w:r>
      <w:r w:rsidRPr="003B38EE">
        <w:rPr>
          <w:rFonts w:eastAsiaTheme="minorEastAsia"/>
          <w:noProof/>
          <w:color w:val="000000" w:themeColor="text1"/>
          <w:lang w:val="en-GB" w:eastAsia="zh-CN"/>
        </w:rPr>
        <w:t>health care</w:t>
      </w:r>
      <w:r w:rsidRPr="003B38EE">
        <w:rPr>
          <w:rFonts w:eastAsiaTheme="minorEastAsia"/>
          <w:color w:val="000000" w:themeColor="text1"/>
          <w:lang w:val="en-GB" w:eastAsia="zh-CN"/>
        </w:rPr>
        <w:t xml:space="preserve"> to Singaporeans, </w:t>
      </w:r>
      <w:r w:rsidR="00F15504">
        <w:rPr>
          <w:rFonts w:eastAsiaTheme="minorEastAsia"/>
          <w:color w:val="000000" w:themeColor="text1"/>
          <w:lang w:val="en-GB" w:eastAsia="zh-CN"/>
        </w:rPr>
        <w:t xml:space="preserve">which </w:t>
      </w:r>
      <w:r w:rsidR="004A447F">
        <w:rPr>
          <w:rFonts w:eastAsiaTheme="minorEastAsia"/>
          <w:color w:val="000000" w:themeColor="text1"/>
          <w:lang w:val="en-GB" w:eastAsia="zh-CN"/>
        </w:rPr>
        <w:t>wa</w:t>
      </w:r>
      <w:r w:rsidR="00F15504">
        <w:rPr>
          <w:rFonts w:eastAsiaTheme="minorEastAsia"/>
          <w:color w:val="000000" w:themeColor="text1"/>
          <w:lang w:val="en-GB" w:eastAsia="zh-CN"/>
        </w:rPr>
        <w:t>s</w:t>
      </w:r>
      <w:r w:rsidRPr="003B38EE">
        <w:rPr>
          <w:rFonts w:eastAsiaTheme="minorEastAsia"/>
          <w:color w:val="000000" w:themeColor="text1"/>
          <w:lang w:val="en-GB" w:eastAsia="zh-CN"/>
        </w:rPr>
        <w:t xml:space="preserve"> why it remained committed to ensuring </w:t>
      </w:r>
      <w:r w:rsidRPr="003B38EE">
        <w:rPr>
          <w:rFonts w:eastAsiaTheme="minorEastAsia"/>
          <w:noProof/>
          <w:color w:val="000000" w:themeColor="text1"/>
          <w:lang w:val="en-GB" w:eastAsia="zh-CN"/>
        </w:rPr>
        <w:t>healthier</w:t>
      </w:r>
      <w:r w:rsidRPr="003B38EE">
        <w:rPr>
          <w:rFonts w:eastAsiaTheme="minorEastAsia"/>
          <w:color w:val="000000" w:themeColor="text1"/>
          <w:lang w:val="en-GB" w:eastAsia="zh-CN"/>
        </w:rPr>
        <w:t xml:space="preserve"> living, preventive health</w:t>
      </w:r>
      <w:r w:rsidR="00F15504">
        <w:rPr>
          <w:rFonts w:eastAsiaTheme="minorEastAsia"/>
          <w:color w:val="000000" w:themeColor="text1"/>
          <w:lang w:val="en-GB" w:eastAsia="zh-CN"/>
        </w:rPr>
        <w:t>-</w:t>
      </w:r>
      <w:r w:rsidRPr="003B38EE">
        <w:rPr>
          <w:rFonts w:eastAsiaTheme="minorEastAsia"/>
          <w:color w:val="000000" w:themeColor="text1"/>
          <w:lang w:val="en-GB" w:eastAsia="zh-CN"/>
        </w:rPr>
        <w:t xml:space="preserve">care programs, and basic medical services for all. </w:t>
      </w:r>
      <w:r w:rsidR="00222C75" w:rsidRPr="003B38EE">
        <w:rPr>
          <w:rFonts w:eastAsiaTheme="minorEastAsia"/>
          <w:color w:val="000000" w:themeColor="text1"/>
          <w:lang w:val="en-GB" w:eastAsia="zh-CN"/>
        </w:rPr>
        <w:t xml:space="preserve">The MOH realized </w:t>
      </w:r>
      <w:r w:rsidR="00F15504">
        <w:rPr>
          <w:rFonts w:eastAsiaTheme="minorEastAsia"/>
          <w:color w:val="000000" w:themeColor="text1"/>
          <w:lang w:val="en-GB" w:eastAsia="zh-CN"/>
        </w:rPr>
        <w:t>that</w:t>
      </w:r>
      <w:r w:rsidR="004A447F">
        <w:rPr>
          <w:rFonts w:eastAsiaTheme="minorEastAsia"/>
          <w:color w:val="000000" w:themeColor="text1"/>
          <w:lang w:val="en-GB" w:eastAsia="zh-CN"/>
        </w:rPr>
        <w:t xml:space="preserve"> in 2017</w:t>
      </w:r>
      <w:r w:rsidR="00F15504">
        <w:rPr>
          <w:rFonts w:eastAsiaTheme="minorEastAsia"/>
          <w:color w:val="000000" w:themeColor="text1"/>
          <w:lang w:val="en-GB" w:eastAsia="zh-CN"/>
        </w:rPr>
        <w:t xml:space="preserve">, compared with 2007, </w:t>
      </w:r>
      <w:r w:rsidR="00222C75" w:rsidRPr="003B38EE">
        <w:rPr>
          <w:rFonts w:eastAsiaTheme="minorEastAsia"/>
          <w:color w:val="000000" w:themeColor="text1"/>
          <w:lang w:val="en-GB" w:eastAsia="zh-CN"/>
        </w:rPr>
        <w:t>the growing health</w:t>
      </w:r>
      <w:r w:rsidR="00F15504">
        <w:rPr>
          <w:rFonts w:eastAsiaTheme="minorEastAsia"/>
          <w:color w:val="000000" w:themeColor="text1"/>
          <w:lang w:val="en-GB" w:eastAsia="zh-CN"/>
        </w:rPr>
        <w:t>-</w:t>
      </w:r>
      <w:r w:rsidR="00222C75" w:rsidRPr="003B38EE">
        <w:rPr>
          <w:rFonts w:eastAsiaTheme="minorEastAsia"/>
          <w:color w:val="000000" w:themeColor="text1"/>
          <w:lang w:val="en-GB" w:eastAsia="zh-CN"/>
        </w:rPr>
        <w:t xml:space="preserve">care </w:t>
      </w:r>
      <w:r w:rsidR="00DC5885" w:rsidRPr="003B38EE">
        <w:rPr>
          <w:rFonts w:eastAsiaTheme="minorEastAsia"/>
          <w:color w:val="000000" w:themeColor="text1"/>
          <w:lang w:val="en-GB" w:eastAsia="zh-CN"/>
        </w:rPr>
        <w:t>demand</w:t>
      </w:r>
      <w:r w:rsidR="00222C75" w:rsidRPr="003B38EE">
        <w:rPr>
          <w:rFonts w:eastAsiaTheme="minorEastAsia"/>
          <w:color w:val="000000" w:themeColor="text1"/>
          <w:lang w:val="en-GB" w:eastAsia="zh-CN"/>
        </w:rPr>
        <w:t>s of its population</w:t>
      </w:r>
      <w:r w:rsidR="00626477" w:rsidRPr="003B38EE">
        <w:rPr>
          <w:rFonts w:eastAsiaTheme="minorEastAsia"/>
          <w:color w:val="000000" w:themeColor="text1"/>
          <w:lang w:val="en-GB" w:eastAsia="zh-CN"/>
        </w:rPr>
        <w:t>, and therefore</w:t>
      </w:r>
      <w:r w:rsidR="006B5115" w:rsidRPr="003B38EE">
        <w:rPr>
          <w:rFonts w:eastAsiaTheme="minorEastAsia"/>
          <w:color w:val="000000" w:themeColor="text1"/>
          <w:lang w:val="en-GB" w:eastAsia="zh-CN"/>
        </w:rPr>
        <w:t xml:space="preserve"> the public sector</w:t>
      </w:r>
      <w:r w:rsidR="00F15504">
        <w:rPr>
          <w:rFonts w:eastAsiaTheme="minorEastAsia"/>
          <w:color w:val="000000" w:themeColor="text1"/>
          <w:lang w:val="en-GB" w:eastAsia="zh-CN"/>
        </w:rPr>
        <w:t>,</w:t>
      </w:r>
      <w:r w:rsidR="006B5115" w:rsidRPr="003B38EE">
        <w:rPr>
          <w:rFonts w:eastAsiaTheme="minorEastAsia"/>
          <w:color w:val="000000" w:themeColor="text1"/>
          <w:lang w:val="en-GB" w:eastAsia="zh-CN"/>
        </w:rPr>
        <w:t xml:space="preserve"> </w:t>
      </w:r>
      <w:r w:rsidR="00F15504">
        <w:rPr>
          <w:rFonts w:eastAsiaTheme="minorEastAsia"/>
          <w:color w:val="000000" w:themeColor="text1"/>
          <w:lang w:val="en-GB" w:eastAsia="zh-CN"/>
        </w:rPr>
        <w:t>were</w:t>
      </w:r>
      <w:r w:rsidR="00F15504" w:rsidRPr="003B38EE">
        <w:rPr>
          <w:rFonts w:eastAsiaTheme="minorEastAsia"/>
          <w:color w:val="000000" w:themeColor="text1"/>
          <w:lang w:val="en-GB" w:eastAsia="zh-CN"/>
        </w:rPr>
        <w:t xml:space="preserve"> </w:t>
      </w:r>
      <w:r w:rsidR="00D47274" w:rsidRPr="003B38EE">
        <w:rPr>
          <w:rFonts w:eastAsiaTheme="minorEastAsia"/>
          <w:color w:val="000000" w:themeColor="text1"/>
          <w:lang w:val="en-GB" w:eastAsia="zh-CN"/>
        </w:rPr>
        <w:t>enriched</w:t>
      </w:r>
      <w:r w:rsidR="006B5115" w:rsidRPr="003B38EE">
        <w:rPr>
          <w:rFonts w:eastAsiaTheme="minorEastAsia"/>
          <w:color w:val="000000" w:themeColor="text1"/>
          <w:lang w:val="en-GB" w:eastAsia="zh-CN"/>
        </w:rPr>
        <w:t xml:space="preserve"> with </w:t>
      </w:r>
      <w:r w:rsidR="00F15504">
        <w:rPr>
          <w:rFonts w:eastAsiaTheme="minorEastAsia"/>
          <w:color w:val="000000" w:themeColor="text1"/>
          <w:lang w:val="en-GB" w:eastAsia="zh-CN"/>
        </w:rPr>
        <w:t>approximately</w:t>
      </w:r>
      <w:r w:rsidR="00F15504" w:rsidRPr="003B38EE">
        <w:rPr>
          <w:rFonts w:eastAsiaTheme="minorEastAsia"/>
          <w:color w:val="000000" w:themeColor="text1"/>
          <w:lang w:val="en-GB" w:eastAsia="zh-CN"/>
        </w:rPr>
        <w:t xml:space="preserve"> </w:t>
      </w:r>
      <w:r w:rsidR="006E1403" w:rsidRPr="003B38EE">
        <w:rPr>
          <w:rFonts w:eastAsiaTheme="minorEastAsia"/>
          <w:color w:val="000000" w:themeColor="text1"/>
          <w:lang w:val="en-GB" w:eastAsia="zh-CN"/>
        </w:rPr>
        <w:t>50</w:t>
      </w:r>
      <w:r w:rsidR="00F15504">
        <w:rPr>
          <w:rFonts w:eastAsiaTheme="minorEastAsia"/>
          <w:color w:val="000000" w:themeColor="text1"/>
          <w:lang w:val="en-GB" w:eastAsia="zh-CN"/>
        </w:rPr>
        <w:t xml:space="preserve"> per cent</w:t>
      </w:r>
      <w:r w:rsidR="00DE1D92" w:rsidRPr="003B38EE">
        <w:rPr>
          <w:rFonts w:eastAsiaTheme="minorEastAsia"/>
          <w:color w:val="000000" w:themeColor="text1"/>
          <w:lang w:val="en-GB" w:eastAsia="zh-CN"/>
        </w:rPr>
        <w:t xml:space="preserve"> </w:t>
      </w:r>
      <w:r w:rsidR="00D47274" w:rsidRPr="003B38EE">
        <w:rPr>
          <w:rFonts w:eastAsiaTheme="minorEastAsia"/>
          <w:color w:val="000000" w:themeColor="text1"/>
          <w:lang w:val="en-GB" w:eastAsia="zh-CN"/>
        </w:rPr>
        <w:t>more</w:t>
      </w:r>
      <w:r w:rsidR="006E1403" w:rsidRPr="003B38EE">
        <w:rPr>
          <w:rFonts w:eastAsiaTheme="minorEastAsia"/>
          <w:color w:val="000000" w:themeColor="text1"/>
          <w:lang w:val="en-GB" w:eastAsia="zh-CN"/>
        </w:rPr>
        <w:t xml:space="preserve"> doctors and </w:t>
      </w:r>
      <w:r w:rsidR="00F15504">
        <w:rPr>
          <w:rFonts w:eastAsiaTheme="minorEastAsia"/>
          <w:color w:val="000000" w:themeColor="text1"/>
          <w:lang w:val="en-GB" w:eastAsia="zh-CN"/>
        </w:rPr>
        <w:t>approximately</w:t>
      </w:r>
      <w:r w:rsidR="00F15504" w:rsidRPr="003B38EE">
        <w:rPr>
          <w:rFonts w:eastAsiaTheme="minorEastAsia"/>
          <w:color w:val="000000" w:themeColor="text1"/>
          <w:lang w:val="en-GB" w:eastAsia="zh-CN"/>
        </w:rPr>
        <w:t xml:space="preserve"> </w:t>
      </w:r>
      <w:r w:rsidR="006E1403" w:rsidRPr="003B38EE">
        <w:rPr>
          <w:rFonts w:eastAsiaTheme="minorEastAsia"/>
          <w:color w:val="000000" w:themeColor="text1"/>
          <w:lang w:val="en-GB" w:eastAsia="zh-CN"/>
        </w:rPr>
        <w:t>70</w:t>
      </w:r>
      <w:r w:rsidR="00F15504">
        <w:rPr>
          <w:rFonts w:eastAsiaTheme="minorEastAsia"/>
          <w:color w:val="000000" w:themeColor="text1"/>
          <w:lang w:val="en-GB" w:eastAsia="zh-CN"/>
        </w:rPr>
        <w:t xml:space="preserve"> per cent</w:t>
      </w:r>
      <w:r w:rsidR="00D47274" w:rsidRPr="003B38EE">
        <w:rPr>
          <w:rFonts w:eastAsiaTheme="minorEastAsia"/>
          <w:color w:val="000000" w:themeColor="text1"/>
          <w:lang w:val="en-GB" w:eastAsia="zh-CN"/>
        </w:rPr>
        <w:t xml:space="preserve"> more</w:t>
      </w:r>
      <w:r w:rsidR="006E1403" w:rsidRPr="003B38EE">
        <w:rPr>
          <w:rFonts w:eastAsiaTheme="minorEastAsia"/>
          <w:color w:val="000000" w:themeColor="text1"/>
          <w:lang w:val="en-GB" w:eastAsia="zh-CN"/>
        </w:rPr>
        <w:t xml:space="preserve"> nursing staff</w:t>
      </w:r>
      <w:r w:rsidR="00AF773B" w:rsidRPr="003B38EE">
        <w:rPr>
          <w:rFonts w:eastAsiaTheme="minorEastAsia"/>
          <w:color w:val="000000" w:themeColor="text1"/>
          <w:lang w:val="en-GB" w:eastAsia="zh-CN"/>
        </w:rPr>
        <w:t xml:space="preserve">. As a result, the doctor-to-population ratio reached 1:520 </w:t>
      </w:r>
      <w:r w:rsidR="007B2FAA" w:rsidRPr="003B38EE">
        <w:rPr>
          <w:rFonts w:eastAsiaTheme="minorEastAsia"/>
          <w:color w:val="000000" w:themeColor="text1"/>
          <w:lang w:val="en-GB" w:eastAsia="zh-CN"/>
        </w:rPr>
        <w:t xml:space="preserve">(i.e., 1 doctor for 520 people) </w:t>
      </w:r>
      <w:r w:rsidR="00AF773B" w:rsidRPr="003B38EE">
        <w:rPr>
          <w:rFonts w:eastAsiaTheme="minorEastAsia"/>
          <w:color w:val="000000" w:themeColor="text1"/>
          <w:lang w:val="en-GB" w:eastAsia="zh-CN"/>
        </w:rPr>
        <w:t>in 2012</w:t>
      </w:r>
      <w:r w:rsidR="005D1E5C">
        <w:rPr>
          <w:rFonts w:eastAsiaTheme="minorEastAsia"/>
          <w:color w:val="000000" w:themeColor="text1"/>
          <w:lang w:val="en-GB" w:eastAsia="zh-CN"/>
        </w:rPr>
        <w:t>,</w:t>
      </w:r>
      <w:r w:rsidR="00AF773B" w:rsidRPr="003B38EE">
        <w:rPr>
          <w:rFonts w:eastAsiaTheme="minorEastAsia"/>
          <w:color w:val="000000" w:themeColor="text1"/>
          <w:lang w:val="en-GB" w:eastAsia="zh-CN"/>
        </w:rPr>
        <w:t xml:space="preserve"> </w:t>
      </w:r>
      <w:r w:rsidR="005D1E5C">
        <w:rPr>
          <w:rFonts w:eastAsiaTheme="minorEastAsia"/>
          <w:color w:val="000000" w:themeColor="text1"/>
          <w:lang w:val="en-GB" w:eastAsia="zh-CN"/>
        </w:rPr>
        <w:t>whereas</w:t>
      </w:r>
      <w:r w:rsidR="005D1E5C" w:rsidRPr="003B38EE">
        <w:rPr>
          <w:rFonts w:eastAsiaTheme="minorEastAsia"/>
          <w:color w:val="000000" w:themeColor="text1"/>
          <w:lang w:val="en-GB" w:eastAsia="zh-CN"/>
        </w:rPr>
        <w:t xml:space="preserve"> </w:t>
      </w:r>
      <w:r w:rsidR="00DC5885" w:rsidRPr="003B38EE">
        <w:rPr>
          <w:rFonts w:eastAsiaTheme="minorEastAsia"/>
          <w:color w:val="000000" w:themeColor="text1"/>
          <w:lang w:val="en-GB" w:eastAsia="zh-CN"/>
        </w:rPr>
        <w:t>it</w:t>
      </w:r>
      <w:r w:rsidR="00AF773B" w:rsidRPr="003B38EE">
        <w:rPr>
          <w:rFonts w:eastAsiaTheme="minorEastAsia"/>
          <w:color w:val="000000" w:themeColor="text1"/>
          <w:lang w:val="en-GB" w:eastAsia="zh-CN"/>
        </w:rPr>
        <w:t xml:space="preserve"> </w:t>
      </w:r>
      <w:r w:rsidR="005D1E5C">
        <w:rPr>
          <w:rFonts w:eastAsiaTheme="minorEastAsia"/>
          <w:color w:val="000000" w:themeColor="text1"/>
          <w:lang w:val="en-GB" w:eastAsia="zh-CN"/>
        </w:rPr>
        <w:t>had been</w:t>
      </w:r>
      <w:r w:rsidR="005D1E5C" w:rsidRPr="003B38EE">
        <w:rPr>
          <w:rFonts w:eastAsiaTheme="minorEastAsia"/>
          <w:color w:val="000000" w:themeColor="text1"/>
          <w:lang w:val="en-GB" w:eastAsia="zh-CN"/>
        </w:rPr>
        <w:t xml:space="preserve"> </w:t>
      </w:r>
      <w:r w:rsidR="00AF773B" w:rsidRPr="003B38EE">
        <w:rPr>
          <w:rFonts w:eastAsiaTheme="minorEastAsia"/>
          <w:color w:val="000000" w:themeColor="text1"/>
          <w:lang w:val="en-GB" w:eastAsia="zh-CN"/>
        </w:rPr>
        <w:t>1:620 i</w:t>
      </w:r>
      <w:r w:rsidR="00AF7D63" w:rsidRPr="003B38EE">
        <w:rPr>
          <w:rFonts w:eastAsiaTheme="minorEastAsia"/>
          <w:color w:val="000000" w:themeColor="text1"/>
          <w:lang w:val="en-GB" w:eastAsia="zh-CN"/>
        </w:rPr>
        <w:t>n 2007</w:t>
      </w:r>
      <w:r w:rsidR="005D1E5C">
        <w:rPr>
          <w:rFonts w:eastAsiaTheme="minorEastAsia"/>
          <w:color w:val="000000" w:themeColor="text1"/>
          <w:lang w:val="en-GB" w:eastAsia="zh-CN"/>
        </w:rPr>
        <w:t>.</w:t>
      </w:r>
      <w:r w:rsidR="00AF7D63" w:rsidRPr="003B38EE">
        <w:rPr>
          <w:rFonts w:eastAsiaTheme="minorEastAsia"/>
          <w:color w:val="000000" w:themeColor="text1"/>
          <w:lang w:val="en-GB" w:eastAsia="zh-CN"/>
        </w:rPr>
        <w:t xml:space="preserve"> </w:t>
      </w:r>
      <w:r w:rsidR="005D1E5C">
        <w:rPr>
          <w:rFonts w:eastAsiaTheme="minorEastAsia"/>
          <w:color w:val="000000" w:themeColor="text1"/>
          <w:lang w:val="en-GB" w:eastAsia="zh-CN"/>
        </w:rPr>
        <w:t>The</w:t>
      </w:r>
      <w:r w:rsidR="005D1E5C" w:rsidRPr="003B38EE">
        <w:rPr>
          <w:rFonts w:eastAsiaTheme="minorEastAsia"/>
          <w:color w:val="000000" w:themeColor="text1"/>
          <w:lang w:val="en-GB" w:eastAsia="zh-CN"/>
        </w:rPr>
        <w:t xml:space="preserve"> nurs</w:t>
      </w:r>
      <w:r w:rsidR="005D1E5C">
        <w:rPr>
          <w:rFonts w:eastAsiaTheme="minorEastAsia"/>
          <w:color w:val="000000" w:themeColor="text1"/>
          <w:lang w:val="en-GB" w:eastAsia="zh-CN"/>
        </w:rPr>
        <w:t>e</w:t>
      </w:r>
      <w:r w:rsidR="00695987" w:rsidRPr="003B38EE">
        <w:rPr>
          <w:rFonts w:eastAsiaTheme="minorEastAsia"/>
          <w:color w:val="000000" w:themeColor="text1"/>
          <w:lang w:val="en-GB" w:eastAsia="zh-CN"/>
        </w:rPr>
        <w:t xml:space="preserve">-to-population ratio </w:t>
      </w:r>
      <w:r w:rsidR="00E94946" w:rsidRPr="003B38EE">
        <w:rPr>
          <w:rFonts w:eastAsiaTheme="minorEastAsia"/>
          <w:color w:val="000000" w:themeColor="text1"/>
          <w:lang w:val="en-GB" w:eastAsia="zh-CN"/>
        </w:rPr>
        <w:t xml:space="preserve">reached </w:t>
      </w:r>
      <w:r w:rsidR="002D3C92" w:rsidRPr="003B38EE">
        <w:rPr>
          <w:rFonts w:eastAsiaTheme="minorEastAsia"/>
          <w:color w:val="000000" w:themeColor="text1"/>
          <w:lang w:val="en-GB" w:eastAsia="zh-CN"/>
        </w:rPr>
        <w:t>1:154 in 2012</w:t>
      </w:r>
      <w:r w:rsidR="005D1E5C">
        <w:rPr>
          <w:rFonts w:eastAsiaTheme="minorEastAsia"/>
          <w:color w:val="000000" w:themeColor="text1"/>
          <w:lang w:val="en-GB" w:eastAsia="zh-CN"/>
        </w:rPr>
        <w:t>,</w:t>
      </w:r>
      <w:r w:rsidR="002D3C92" w:rsidRPr="003B38EE">
        <w:rPr>
          <w:rFonts w:eastAsiaTheme="minorEastAsia"/>
          <w:color w:val="000000" w:themeColor="text1"/>
          <w:lang w:val="en-GB" w:eastAsia="zh-CN"/>
        </w:rPr>
        <w:t xml:space="preserve"> </w:t>
      </w:r>
      <w:r w:rsidR="00965853">
        <w:rPr>
          <w:rFonts w:eastAsiaTheme="minorEastAsia"/>
          <w:color w:val="000000" w:themeColor="text1"/>
          <w:lang w:val="en-GB" w:eastAsia="zh-CN"/>
        </w:rPr>
        <w:t xml:space="preserve">down from </w:t>
      </w:r>
      <w:r w:rsidR="006F266B" w:rsidRPr="003B38EE">
        <w:rPr>
          <w:rFonts w:eastAsiaTheme="minorEastAsia"/>
          <w:color w:val="000000" w:themeColor="text1"/>
          <w:lang w:val="en-GB" w:eastAsia="zh-CN"/>
        </w:rPr>
        <w:t>1:205 in 2007.</w:t>
      </w:r>
      <w:r w:rsidR="000B55FF" w:rsidRPr="003B38EE">
        <w:rPr>
          <w:rStyle w:val="EndnoteReference"/>
          <w:rFonts w:eastAsiaTheme="minorEastAsia"/>
          <w:color w:val="000000" w:themeColor="text1"/>
          <w:lang w:val="en-GB" w:eastAsia="zh-CN"/>
        </w:rPr>
        <w:endnoteReference w:id="17"/>
      </w:r>
      <w:r w:rsidR="004D49EC" w:rsidRPr="003B38EE">
        <w:rPr>
          <w:rFonts w:eastAsiaTheme="minorEastAsia"/>
          <w:color w:val="000000" w:themeColor="text1"/>
          <w:lang w:val="en-GB" w:eastAsia="zh-CN"/>
        </w:rPr>
        <w:t xml:space="preserve"> </w:t>
      </w:r>
      <w:r w:rsidR="00A45F00" w:rsidRPr="003B38EE">
        <w:rPr>
          <w:rFonts w:eastAsiaTheme="minorEastAsia"/>
          <w:color w:val="000000" w:themeColor="text1"/>
          <w:lang w:val="en-GB" w:eastAsia="zh-CN"/>
        </w:rPr>
        <w:t>In addition, t</w:t>
      </w:r>
      <w:r w:rsidRPr="003B38EE">
        <w:rPr>
          <w:rFonts w:eastAsiaTheme="minorEastAsia"/>
          <w:color w:val="000000" w:themeColor="text1"/>
          <w:lang w:val="en-GB" w:eastAsia="zh-CN"/>
        </w:rPr>
        <w:t xml:space="preserve">he MOH worked closely with public sector hospitals </w:t>
      </w:r>
      <w:r w:rsidR="005D1E5C">
        <w:rPr>
          <w:rFonts w:eastAsiaTheme="minorEastAsia"/>
          <w:color w:val="000000" w:themeColor="text1"/>
          <w:lang w:val="en-GB" w:eastAsia="zh-CN"/>
        </w:rPr>
        <w:t>to</w:t>
      </w:r>
      <w:r w:rsidR="005D1E5C" w:rsidRPr="003B38EE">
        <w:rPr>
          <w:rFonts w:eastAsiaTheme="minorEastAsia"/>
          <w:color w:val="000000" w:themeColor="text1"/>
          <w:lang w:val="en-GB" w:eastAsia="zh-CN"/>
        </w:rPr>
        <w:t xml:space="preserve"> </w:t>
      </w:r>
      <w:r w:rsidRPr="003B38EE">
        <w:rPr>
          <w:rFonts w:eastAsiaTheme="minorEastAsia"/>
          <w:color w:val="000000" w:themeColor="text1"/>
          <w:lang w:val="en-GB" w:eastAsia="zh-CN"/>
        </w:rPr>
        <w:t xml:space="preserve">develop key performance indicators (KPIs) to evaluate hospital performance, such as ED boarding time, bed occupancy rate, </w:t>
      </w:r>
      <w:r w:rsidR="005D1E5C">
        <w:rPr>
          <w:rFonts w:eastAsiaTheme="minorEastAsia"/>
          <w:color w:val="000000" w:themeColor="text1"/>
          <w:lang w:val="en-GB" w:eastAsia="zh-CN"/>
        </w:rPr>
        <w:t>and length of stay (</w:t>
      </w:r>
      <w:r w:rsidR="002D0AFE" w:rsidRPr="003B38EE">
        <w:rPr>
          <w:rFonts w:eastAsiaTheme="minorEastAsia"/>
          <w:color w:val="000000" w:themeColor="text1"/>
          <w:lang w:val="en-GB" w:eastAsia="zh-CN"/>
        </w:rPr>
        <w:t>L</w:t>
      </w:r>
      <w:r w:rsidR="002D0AFE">
        <w:rPr>
          <w:rFonts w:eastAsiaTheme="minorEastAsia"/>
          <w:color w:val="000000" w:themeColor="text1"/>
          <w:lang w:val="en-GB" w:eastAsia="zh-CN"/>
        </w:rPr>
        <w:t>o</w:t>
      </w:r>
      <w:r w:rsidR="002D0AFE" w:rsidRPr="003B38EE">
        <w:rPr>
          <w:rFonts w:eastAsiaTheme="minorEastAsia"/>
          <w:color w:val="000000" w:themeColor="text1"/>
          <w:lang w:val="en-GB" w:eastAsia="zh-CN"/>
        </w:rPr>
        <w:t>S</w:t>
      </w:r>
      <w:r w:rsidR="005D1E5C">
        <w:rPr>
          <w:rFonts w:eastAsiaTheme="minorEastAsia"/>
          <w:color w:val="000000" w:themeColor="text1"/>
          <w:lang w:val="en-GB" w:eastAsia="zh-CN"/>
        </w:rPr>
        <w:t>)</w:t>
      </w:r>
      <w:r w:rsidRPr="003B38EE">
        <w:rPr>
          <w:rFonts w:eastAsiaTheme="minorEastAsia"/>
          <w:color w:val="000000" w:themeColor="text1"/>
          <w:lang w:val="en-GB" w:eastAsia="zh-CN"/>
        </w:rPr>
        <w:t xml:space="preserve">. The NUH </w:t>
      </w:r>
      <w:r w:rsidR="005D1E5C">
        <w:rPr>
          <w:rFonts w:eastAsiaTheme="minorEastAsia"/>
          <w:color w:val="000000" w:themeColor="text1"/>
          <w:lang w:val="en-GB" w:eastAsia="zh-CN"/>
        </w:rPr>
        <w:t>and</w:t>
      </w:r>
      <w:r w:rsidRPr="003B38EE">
        <w:rPr>
          <w:rFonts w:eastAsiaTheme="minorEastAsia"/>
          <w:color w:val="000000" w:themeColor="text1"/>
          <w:lang w:val="en-GB" w:eastAsia="zh-CN"/>
        </w:rPr>
        <w:t xml:space="preserve"> all public sector hospitals in Singapore </w:t>
      </w:r>
      <w:r w:rsidR="005D1E5C">
        <w:rPr>
          <w:rFonts w:eastAsiaTheme="minorEastAsia"/>
          <w:color w:val="000000" w:themeColor="text1"/>
          <w:lang w:val="en-GB" w:eastAsia="zh-CN"/>
        </w:rPr>
        <w:t xml:space="preserve">were </w:t>
      </w:r>
      <w:r w:rsidRPr="003B38EE">
        <w:rPr>
          <w:rFonts w:eastAsiaTheme="minorEastAsia"/>
          <w:color w:val="000000" w:themeColor="text1"/>
          <w:lang w:val="en-GB" w:eastAsia="zh-CN"/>
        </w:rPr>
        <w:t xml:space="preserve">required </w:t>
      </w:r>
      <w:r w:rsidR="005D1E5C">
        <w:rPr>
          <w:rFonts w:eastAsiaTheme="minorEastAsia"/>
          <w:color w:val="000000" w:themeColor="text1"/>
          <w:lang w:val="en-GB" w:eastAsia="zh-CN"/>
        </w:rPr>
        <w:t>to submit</w:t>
      </w:r>
      <w:r w:rsidRPr="003B38EE">
        <w:rPr>
          <w:rFonts w:eastAsiaTheme="minorEastAsia"/>
          <w:color w:val="000000" w:themeColor="text1"/>
          <w:lang w:val="en-GB" w:eastAsia="zh-CN"/>
        </w:rPr>
        <w:t xml:space="preserve"> weekly reports </w:t>
      </w:r>
      <w:r w:rsidR="005D1E5C">
        <w:rPr>
          <w:rFonts w:eastAsiaTheme="minorEastAsia"/>
          <w:color w:val="000000" w:themeColor="text1"/>
          <w:lang w:val="en-GB" w:eastAsia="zh-CN"/>
        </w:rPr>
        <w:t>regarding</w:t>
      </w:r>
      <w:r w:rsidR="005D1E5C" w:rsidRPr="003B38EE">
        <w:rPr>
          <w:rFonts w:eastAsiaTheme="minorEastAsia"/>
          <w:color w:val="000000" w:themeColor="text1"/>
          <w:lang w:val="en-GB" w:eastAsia="zh-CN"/>
        </w:rPr>
        <w:t xml:space="preserve"> </w:t>
      </w:r>
      <w:r w:rsidRPr="003B38EE">
        <w:rPr>
          <w:rFonts w:eastAsiaTheme="minorEastAsia"/>
          <w:color w:val="000000" w:themeColor="text1"/>
          <w:lang w:val="en-GB" w:eastAsia="zh-CN"/>
        </w:rPr>
        <w:t xml:space="preserve">these KPIs to the MOH Singapore, </w:t>
      </w:r>
      <w:r w:rsidR="005D1E5C">
        <w:rPr>
          <w:rFonts w:eastAsiaTheme="minorEastAsia"/>
          <w:color w:val="000000" w:themeColor="text1"/>
          <w:lang w:val="en-GB" w:eastAsia="zh-CN"/>
        </w:rPr>
        <w:t>and</w:t>
      </w:r>
      <w:r w:rsidR="005D1E5C" w:rsidRPr="003B38EE">
        <w:rPr>
          <w:rFonts w:eastAsiaTheme="minorEastAsia"/>
          <w:color w:val="000000" w:themeColor="text1"/>
          <w:lang w:val="en-GB" w:eastAsia="zh-CN"/>
        </w:rPr>
        <w:t xml:space="preserve"> </w:t>
      </w:r>
      <w:r w:rsidRPr="003B38EE">
        <w:rPr>
          <w:rFonts w:eastAsiaTheme="minorEastAsia"/>
          <w:color w:val="000000" w:themeColor="text1"/>
          <w:lang w:val="en-GB" w:eastAsia="zh-CN"/>
        </w:rPr>
        <w:t>the MOH made these statistics public on its website. As such, all public sector hospitals in Singapore</w:t>
      </w:r>
      <w:r w:rsidR="005D1E5C">
        <w:rPr>
          <w:rFonts w:eastAsiaTheme="minorEastAsia"/>
          <w:color w:val="000000" w:themeColor="text1"/>
          <w:lang w:val="en-GB" w:eastAsia="zh-CN"/>
        </w:rPr>
        <w:t>,</w:t>
      </w:r>
      <w:r w:rsidRPr="003B38EE">
        <w:rPr>
          <w:rFonts w:eastAsiaTheme="minorEastAsia"/>
          <w:color w:val="000000" w:themeColor="text1"/>
          <w:lang w:val="en-GB" w:eastAsia="zh-CN"/>
        </w:rPr>
        <w:t xml:space="preserve"> including </w:t>
      </w:r>
      <w:r w:rsidR="00AB04B5">
        <w:rPr>
          <w:rFonts w:eastAsiaTheme="minorEastAsia"/>
          <w:color w:val="000000" w:themeColor="text1"/>
          <w:lang w:val="en-GB" w:eastAsia="zh-CN"/>
        </w:rPr>
        <w:t xml:space="preserve">the </w:t>
      </w:r>
      <w:r w:rsidRPr="003B38EE">
        <w:rPr>
          <w:rFonts w:eastAsiaTheme="minorEastAsia"/>
          <w:color w:val="000000" w:themeColor="text1"/>
          <w:lang w:val="en-GB" w:eastAsia="zh-CN"/>
        </w:rPr>
        <w:t>NUH</w:t>
      </w:r>
      <w:r w:rsidR="005D1E5C">
        <w:rPr>
          <w:rFonts w:eastAsiaTheme="minorEastAsia"/>
          <w:color w:val="000000" w:themeColor="text1"/>
          <w:lang w:val="en-GB" w:eastAsia="zh-CN"/>
        </w:rPr>
        <w:t>,</w:t>
      </w:r>
      <w:r w:rsidRPr="003B38EE">
        <w:rPr>
          <w:rFonts w:eastAsiaTheme="minorEastAsia"/>
          <w:color w:val="000000" w:themeColor="text1"/>
          <w:lang w:val="en-GB" w:eastAsia="zh-CN"/>
        </w:rPr>
        <w:t xml:space="preserve"> </w:t>
      </w:r>
      <w:r w:rsidR="005D1E5C">
        <w:rPr>
          <w:rFonts w:eastAsiaTheme="minorEastAsia"/>
          <w:color w:val="000000" w:themeColor="text1"/>
          <w:lang w:val="en-GB" w:eastAsia="zh-CN"/>
        </w:rPr>
        <w:t xml:space="preserve">were </w:t>
      </w:r>
      <w:r w:rsidRPr="003B38EE">
        <w:rPr>
          <w:rFonts w:eastAsiaTheme="minorEastAsia"/>
          <w:color w:val="000000" w:themeColor="text1"/>
          <w:lang w:val="en-GB" w:eastAsia="zh-CN"/>
        </w:rPr>
        <w:t xml:space="preserve">constantly </w:t>
      </w:r>
      <w:r w:rsidR="005D1E5C">
        <w:rPr>
          <w:rFonts w:eastAsiaTheme="minorEastAsia"/>
          <w:color w:val="000000" w:themeColor="text1"/>
          <w:lang w:val="en-GB" w:eastAsia="zh-CN"/>
        </w:rPr>
        <w:t>seeking</w:t>
      </w:r>
      <w:r w:rsidRPr="003B38EE">
        <w:rPr>
          <w:rFonts w:eastAsiaTheme="minorEastAsia"/>
          <w:color w:val="000000" w:themeColor="text1"/>
          <w:lang w:val="en-GB" w:eastAsia="zh-CN"/>
        </w:rPr>
        <w:t xml:space="preserve"> effective and efficient solutions </w:t>
      </w:r>
      <w:r w:rsidRPr="003B38EE">
        <w:rPr>
          <w:color w:val="000000" w:themeColor="text1"/>
          <w:lang w:val="en-GB"/>
        </w:rPr>
        <w:t xml:space="preserve">to </w:t>
      </w:r>
      <w:r w:rsidR="00C41F56" w:rsidRPr="003B38EE">
        <w:rPr>
          <w:color w:val="000000" w:themeColor="text1"/>
          <w:lang w:val="en-GB"/>
        </w:rPr>
        <w:t xml:space="preserve">provide </w:t>
      </w:r>
      <w:r w:rsidR="005D1E5C">
        <w:rPr>
          <w:color w:val="000000" w:themeColor="text1"/>
          <w:lang w:val="en-GB"/>
        </w:rPr>
        <w:t xml:space="preserve">a </w:t>
      </w:r>
      <w:r w:rsidR="00DC5885" w:rsidRPr="003B38EE">
        <w:rPr>
          <w:color w:val="000000" w:themeColor="text1"/>
          <w:lang w:val="en-GB"/>
        </w:rPr>
        <w:t xml:space="preserve">high </w:t>
      </w:r>
      <w:r w:rsidR="00C41F56" w:rsidRPr="003B38EE">
        <w:rPr>
          <w:color w:val="000000" w:themeColor="text1"/>
          <w:lang w:val="en-GB"/>
        </w:rPr>
        <w:t xml:space="preserve">quality of care </w:t>
      </w:r>
      <w:r w:rsidRPr="003B38EE">
        <w:rPr>
          <w:color w:val="000000" w:themeColor="text1"/>
          <w:lang w:val="en-GB"/>
        </w:rPr>
        <w:t xml:space="preserve">and </w:t>
      </w:r>
      <w:r w:rsidR="004A447F">
        <w:rPr>
          <w:color w:val="000000" w:themeColor="text1"/>
          <w:lang w:val="en-GB"/>
        </w:rPr>
        <w:t xml:space="preserve">to </w:t>
      </w:r>
      <w:r w:rsidRPr="003B38EE">
        <w:rPr>
          <w:color w:val="000000" w:themeColor="text1"/>
          <w:lang w:val="en-GB"/>
        </w:rPr>
        <w:t>m</w:t>
      </w:r>
      <w:r w:rsidR="004A447F">
        <w:rPr>
          <w:color w:val="000000" w:themeColor="text1"/>
          <w:lang w:val="en-GB"/>
        </w:rPr>
        <w:t>e</w:t>
      </w:r>
      <w:r w:rsidRPr="003B38EE">
        <w:rPr>
          <w:color w:val="000000" w:themeColor="text1"/>
          <w:lang w:val="en-GB"/>
        </w:rPr>
        <w:t>et the targets for all KPIs.</w:t>
      </w:r>
    </w:p>
    <w:p w14:paraId="78365467" w14:textId="77777777" w:rsidR="00517836" w:rsidRPr="003B38EE" w:rsidRDefault="00517836" w:rsidP="00517836">
      <w:pPr>
        <w:pStyle w:val="BodyTextMain"/>
        <w:rPr>
          <w:rFonts w:eastAsiaTheme="minorEastAsia"/>
          <w:color w:val="000000" w:themeColor="text1"/>
          <w:sz w:val="20"/>
          <w:szCs w:val="20"/>
          <w:lang w:val="en-GB" w:eastAsia="zh-CN"/>
        </w:rPr>
      </w:pPr>
    </w:p>
    <w:p w14:paraId="5750EB71" w14:textId="77777777" w:rsidR="00DC5885" w:rsidRPr="003B38EE" w:rsidRDefault="00DC5885" w:rsidP="00517836">
      <w:pPr>
        <w:pStyle w:val="BodyTextMain"/>
        <w:rPr>
          <w:rFonts w:eastAsiaTheme="minorEastAsia"/>
          <w:color w:val="000000" w:themeColor="text1"/>
          <w:sz w:val="20"/>
          <w:szCs w:val="20"/>
          <w:lang w:val="en-GB" w:eastAsia="zh-CN"/>
        </w:rPr>
      </w:pPr>
    </w:p>
    <w:p w14:paraId="56653EAB" w14:textId="77777777" w:rsidR="00055A3C" w:rsidRPr="003B38EE" w:rsidRDefault="003C13ED" w:rsidP="00517836">
      <w:pPr>
        <w:pStyle w:val="Casehead1"/>
        <w:rPr>
          <w:color w:val="000000" w:themeColor="text1"/>
          <w:shd w:val="clear" w:color="auto" w:fill="FFFFFF"/>
          <w:lang w:val="en-GB"/>
        </w:rPr>
      </w:pPr>
      <w:r>
        <w:rPr>
          <w:color w:val="000000" w:themeColor="text1"/>
          <w:shd w:val="clear" w:color="auto" w:fill="FFFFFF"/>
          <w:lang w:val="en-GB"/>
        </w:rPr>
        <w:t xml:space="preserve">THE </w:t>
      </w:r>
      <w:r w:rsidR="00055A3C" w:rsidRPr="003B38EE">
        <w:rPr>
          <w:color w:val="000000" w:themeColor="text1"/>
          <w:shd w:val="clear" w:color="auto" w:fill="FFFFFF"/>
          <w:lang w:val="en-GB"/>
        </w:rPr>
        <w:t>National University hospital singapore</w:t>
      </w:r>
    </w:p>
    <w:p w14:paraId="05220030" w14:textId="77777777" w:rsidR="001F78AE" w:rsidRPr="003B38EE" w:rsidRDefault="001F78AE" w:rsidP="00517836">
      <w:pPr>
        <w:pStyle w:val="BodyTextMain"/>
        <w:rPr>
          <w:color w:val="000000" w:themeColor="text1"/>
          <w:sz w:val="20"/>
          <w:szCs w:val="20"/>
          <w:lang w:val="en-GB"/>
        </w:rPr>
      </w:pPr>
    </w:p>
    <w:p w14:paraId="046DF1A8" w14:textId="77777777" w:rsidR="001F78AE" w:rsidRPr="003B38EE" w:rsidRDefault="001F78AE" w:rsidP="00517836">
      <w:pPr>
        <w:pStyle w:val="Casehead2"/>
        <w:rPr>
          <w:color w:val="000000" w:themeColor="text1"/>
          <w:lang w:val="en-GB"/>
        </w:rPr>
      </w:pPr>
      <w:r w:rsidRPr="003B38EE">
        <w:rPr>
          <w:color w:val="000000" w:themeColor="text1"/>
          <w:lang w:val="en-GB"/>
        </w:rPr>
        <w:t>History</w:t>
      </w:r>
    </w:p>
    <w:p w14:paraId="08DC60B3" w14:textId="77777777" w:rsidR="001F78AE" w:rsidRPr="003B38EE" w:rsidRDefault="001F78AE" w:rsidP="00517836">
      <w:pPr>
        <w:pStyle w:val="BodyTextMain"/>
        <w:rPr>
          <w:color w:val="000000" w:themeColor="text1"/>
          <w:sz w:val="20"/>
          <w:szCs w:val="20"/>
          <w:lang w:val="en-GB"/>
        </w:rPr>
      </w:pPr>
    </w:p>
    <w:p w14:paraId="09765C04" w14:textId="5BC39A71" w:rsidR="00055A3C" w:rsidRPr="003B38EE" w:rsidRDefault="00055A3C" w:rsidP="00517836">
      <w:pPr>
        <w:pStyle w:val="BodyTextMain"/>
        <w:rPr>
          <w:color w:val="000000" w:themeColor="text1"/>
          <w:lang w:val="en-GB"/>
        </w:rPr>
      </w:pPr>
      <w:r w:rsidRPr="003B38EE">
        <w:rPr>
          <w:color w:val="000000" w:themeColor="text1"/>
          <w:lang w:val="en-GB"/>
        </w:rPr>
        <w:t>Kent Ridge Hospital Singapore was initiated in 1972 and completed in 1984 with a capacity of 280 beds under the supervision of Temasek Holdings, a government investment holding company. On January 15, 1985, Kent Ridge Hospital</w:t>
      </w:r>
      <w:r w:rsidRPr="003B38EE" w:rsidDel="00D769C6">
        <w:rPr>
          <w:color w:val="000000" w:themeColor="text1"/>
          <w:lang w:val="en-GB"/>
        </w:rPr>
        <w:t xml:space="preserve"> </w:t>
      </w:r>
      <w:r w:rsidRPr="003B38EE">
        <w:rPr>
          <w:color w:val="000000" w:themeColor="text1"/>
          <w:lang w:val="en-GB"/>
        </w:rPr>
        <w:t xml:space="preserve">was renamed the National University Hospital Singapore. The NUH started </w:t>
      </w:r>
      <w:r w:rsidRPr="003B38EE">
        <w:rPr>
          <w:color w:val="000000" w:themeColor="text1"/>
          <w:lang w:val="en-GB"/>
        </w:rPr>
        <w:lastRenderedPageBreak/>
        <w:t xml:space="preserve">serving the public on June 24, </w:t>
      </w:r>
      <w:r w:rsidRPr="003B38EE">
        <w:rPr>
          <w:noProof/>
          <w:color w:val="000000" w:themeColor="text1"/>
          <w:lang w:val="en-GB"/>
        </w:rPr>
        <w:t>1985</w:t>
      </w:r>
      <w:r w:rsidR="005D1E5C">
        <w:rPr>
          <w:noProof/>
          <w:color w:val="000000" w:themeColor="text1"/>
          <w:lang w:val="en-GB"/>
        </w:rPr>
        <w:t>,</w:t>
      </w:r>
      <w:r w:rsidRPr="003B38EE">
        <w:rPr>
          <w:color w:val="000000" w:themeColor="text1"/>
          <w:lang w:val="en-GB"/>
        </w:rPr>
        <w:t xml:space="preserve"> with 180 employees </w:t>
      </w:r>
      <w:r w:rsidR="005D1E5C" w:rsidRPr="003B38EE">
        <w:rPr>
          <w:color w:val="000000" w:themeColor="text1"/>
          <w:lang w:val="en-GB"/>
        </w:rPr>
        <w:t>treat</w:t>
      </w:r>
      <w:r w:rsidR="005D1E5C">
        <w:rPr>
          <w:color w:val="000000" w:themeColor="text1"/>
          <w:lang w:val="en-GB"/>
        </w:rPr>
        <w:t>ing</w:t>
      </w:r>
      <w:r w:rsidR="005D1E5C" w:rsidRPr="003B38EE">
        <w:rPr>
          <w:color w:val="000000" w:themeColor="text1"/>
          <w:lang w:val="en-GB"/>
        </w:rPr>
        <w:t xml:space="preserve"> </w:t>
      </w:r>
      <w:r w:rsidRPr="003B38EE">
        <w:rPr>
          <w:color w:val="000000" w:themeColor="text1"/>
          <w:lang w:val="en-GB"/>
        </w:rPr>
        <w:t>56 outpatients</w:t>
      </w:r>
      <w:r w:rsidR="004A447F">
        <w:rPr>
          <w:color w:val="000000" w:themeColor="text1"/>
          <w:lang w:val="en-GB"/>
        </w:rPr>
        <w:t xml:space="preserve"> and</w:t>
      </w:r>
      <w:r w:rsidRPr="003B38EE">
        <w:rPr>
          <w:color w:val="000000" w:themeColor="text1"/>
          <w:lang w:val="en-GB"/>
        </w:rPr>
        <w:t xml:space="preserve"> four in</w:t>
      </w:r>
      <w:r w:rsidR="005E1891">
        <w:rPr>
          <w:color w:val="000000" w:themeColor="text1"/>
          <w:lang w:val="en-GB"/>
        </w:rPr>
        <w:t>-</w:t>
      </w:r>
      <w:r w:rsidRPr="003B38EE">
        <w:rPr>
          <w:color w:val="000000" w:themeColor="text1"/>
          <w:lang w:val="en-GB"/>
        </w:rPr>
        <w:t xml:space="preserve">patients. The MOH Singapore decided to strengthen the NUH in 1987 and handed over </w:t>
      </w:r>
      <w:r w:rsidR="004A447F">
        <w:rPr>
          <w:color w:val="000000" w:themeColor="text1"/>
          <w:lang w:val="en-GB"/>
        </w:rPr>
        <w:t>control</w:t>
      </w:r>
      <w:r w:rsidRPr="003B38EE">
        <w:rPr>
          <w:color w:val="000000" w:themeColor="text1"/>
          <w:lang w:val="en-GB"/>
        </w:rPr>
        <w:t xml:space="preserve"> to the Health Corporation of Singapore under the MOH. In 1990, the Singapore government acknowledged the vigorous role played by the NUH and decided to elevate its status to one of the major teaching institutes in the field of medical sciences, thereby </w:t>
      </w:r>
      <w:r w:rsidR="005D1E5C" w:rsidRPr="003B38EE">
        <w:rPr>
          <w:color w:val="000000" w:themeColor="text1"/>
          <w:lang w:val="en-GB"/>
        </w:rPr>
        <w:t>hand</w:t>
      </w:r>
      <w:r w:rsidR="005D1E5C">
        <w:rPr>
          <w:color w:val="000000" w:themeColor="text1"/>
          <w:lang w:val="en-GB"/>
        </w:rPr>
        <w:t>ing</w:t>
      </w:r>
      <w:r w:rsidR="005D1E5C" w:rsidRPr="003B38EE">
        <w:rPr>
          <w:color w:val="000000" w:themeColor="text1"/>
          <w:lang w:val="en-GB"/>
        </w:rPr>
        <w:t xml:space="preserve"> </w:t>
      </w:r>
      <w:r w:rsidRPr="003B38EE">
        <w:rPr>
          <w:color w:val="000000" w:themeColor="text1"/>
          <w:lang w:val="en-GB"/>
        </w:rPr>
        <w:t xml:space="preserve">over </w:t>
      </w:r>
      <w:r w:rsidRPr="003B38EE">
        <w:rPr>
          <w:noProof/>
          <w:color w:val="000000" w:themeColor="text1"/>
          <w:lang w:val="en-GB"/>
        </w:rPr>
        <w:t>administration</w:t>
      </w:r>
      <w:r w:rsidRPr="003B38EE">
        <w:rPr>
          <w:color w:val="000000" w:themeColor="text1"/>
          <w:lang w:val="en-GB"/>
        </w:rPr>
        <w:t xml:space="preserve"> of the NUH to the National University of Singapore (NUS).</w:t>
      </w:r>
      <w:r w:rsidR="003B38EE" w:rsidRPr="003B38EE">
        <w:rPr>
          <w:color w:val="000000" w:themeColor="text1"/>
          <w:lang w:val="en-GB"/>
        </w:rPr>
        <w:t xml:space="preserve"> </w:t>
      </w:r>
    </w:p>
    <w:p w14:paraId="1CB4C6A5" w14:textId="77777777" w:rsidR="00055A3C" w:rsidRPr="003B38EE" w:rsidRDefault="00055A3C" w:rsidP="00055A3C">
      <w:pPr>
        <w:pStyle w:val="BodyTextMain"/>
        <w:rPr>
          <w:color w:val="000000" w:themeColor="text1"/>
          <w:sz w:val="20"/>
          <w:lang w:val="en-GB"/>
        </w:rPr>
      </w:pPr>
    </w:p>
    <w:p w14:paraId="5E355C77" w14:textId="7A08C5C0" w:rsidR="00C22F4B" w:rsidRPr="003B38EE" w:rsidRDefault="00055A3C" w:rsidP="00CA1FBE">
      <w:pPr>
        <w:pStyle w:val="BodyTextMain"/>
        <w:rPr>
          <w:color w:val="000000" w:themeColor="text1"/>
          <w:lang w:val="en-GB"/>
        </w:rPr>
      </w:pPr>
      <w:r w:rsidRPr="003B38EE">
        <w:rPr>
          <w:color w:val="000000" w:themeColor="text1"/>
          <w:spacing w:val="-2"/>
          <w:lang w:val="en-GB"/>
        </w:rPr>
        <w:t xml:space="preserve">In 1986, the NUH started its ED on a 24/7 basis. </w:t>
      </w:r>
      <w:r w:rsidR="005D1E5C">
        <w:rPr>
          <w:color w:val="000000" w:themeColor="text1"/>
          <w:spacing w:val="-2"/>
          <w:lang w:val="en-GB"/>
        </w:rPr>
        <w:t>That same year, t</w:t>
      </w:r>
      <w:r w:rsidRPr="003B38EE">
        <w:rPr>
          <w:color w:val="000000" w:themeColor="text1"/>
          <w:spacing w:val="-2"/>
          <w:lang w:val="en-GB"/>
        </w:rPr>
        <w:t xml:space="preserve">he NUH proved its competency level after performing its first successful open-heart surgery. After becoming a major teaching institute, the NUH </w:t>
      </w:r>
      <w:r w:rsidR="003C13ED">
        <w:rPr>
          <w:color w:val="000000" w:themeColor="text1"/>
          <w:spacing w:val="-2"/>
          <w:lang w:val="en-GB"/>
        </w:rPr>
        <w:t>recognized</w:t>
      </w:r>
      <w:r w:rsidR="003C13ED" w:rsidRPr="003B38EE">
        <w:rPr>
          <w:color w:val="000000" w:themeColor="text1"/>
          <w:spacing w:val="-2"/>
          <w:lang w:val="en-GB"/>
        </w:rPr>
        <w:t xml:space="preserve"> </w:t>
      </w:r>
      <w:r w:rsidRPr="003B38EE">
        <w:rPr>
          <w:color w:val="000000" w:themeColor="text1"/>
          <w:spacing w:val="-2"/>
          <w:lang w:val="en-GB"/>
        </w:rPr>
        <w:t xml:space="preserve">the importance of computerizing the allocation time in the operation </w:t>
      </w:r>
      <w:r w:rsidR="00986150" w:rsidRPr="003B38EE">
        <w:rPr>
          <w:color w:val="000000" w:themeColor="text1"/>
          <w:spacing w:val="-2"/>
          <w:lang w:val="en-GB"/>
        </w:rPr>
        <w:t>theat</w:t>
      </w:r>
      <w:r w:rsidR="00986150">
        <w:rPr>
          <w:color w:val="000000" w:themeColor="text1"/>
          <w:spacing w:val="-2"/>
          <w:lang w:val="en-GB"/>
        </w:rPr>
        <w:t>re</w:t>
      </w:r>
      <w:r w:rsidR="00986150" w:rsidRPr="003B38EE">
        <w:rPr>
          <w:color w:val="000000" w:themeColor="text1"/>
          <w:spacing w:val="-2"/>
          <w:lang w:val="en-GB"/>
        </w:rPr>
        <w:t xml:space="preserve"> </w:t>
      </w:r>
      <w:r w:rsidRPr="003B38EE">
        <w:rPr>
          <w:color w:val="000000" w:themeColor="text1"/>
          <w:spacing w:val="-2"/>
          <w:lang w:val="en-GB"/>
        </w:rPr>
        <w:t>to deal with scheduling issues</w:t>
      </w:r>
      <w:r w:rsidR="00451486">
        <w:rPr>
          <w:color w:val="000000" w:themeColor="text1"/>
          <w:spacing w:val="-2"/>
          <w:lang w:val="en-GB"/>
        </w:rPr>
        <w:t>.</w:t>
      </w:r>
      <w:r w:rsidRPr="003B38EE">
        <w:rPr>
          <w:color w:val="000000" w:themeColor="text1"/>
          <w:spacing w:val="-2"/>
          <w:lang w:val="en-GB"/>
        </w:rPr>
        <w:t xml:space="preserve"> </w:t>
      </w:r>
      <w:r w:rsidR="00451486">
        <w:rPr>
          <w:color w:val="000000" w:themeColor="text1"/>
          <w:spacing w:val="-2"/>
          <w:lang w:val="en-GB"/>
        </w:rPr>
        <w:t xml:space="preserve">In </w:t>
      </w:r>
      <w:r w:rsidR="003C13ED">
        <w:rPr>
          <w:color w:val="000000" w:themeColor="text1"/>
          <w:spacing w:val="-2"/>
          <w:lang w:val="en-GB"/>
        </w:rPr>
        <w:t>1996</w:t>
      </w:r>
      <w:r w:rsidRPr="003B38EE">
        <w:rPr>
          <w:color w:val="000000" w:themeColor="text1"/>
          <w:spacing w:val="-2"/>
          <w:lang w:val="en-GB"/>
        </w:rPr>
        <w:t xml:space="preserve">, the operation </w:t>
      </w:r>
      <w:r w:rsidR="00986150" w:rsidRPr="003B38EE">
        <w:rPr>
          <w:color w:val="000000" w:themeColor="text1"/>
          <w:spacing w:val="-2"/>
          <w:lang w:val="en-GB"/>
        </w:rPr>
        <w:t>theat</w:t>
      </w:r>
      <w:r w:rsidR="00986150">
        <w:rPr>
          <w:color w:val="000000" w:themeColor="text1"/>
          <w:spacing w:val="-2"/>
          <w:lang w:val="en-GB"/>
        </w:rPr>
        <w:t>re</w:t>
      </w:r>
      <w:r w:rsidR="00986150" w:rsidRPr="003B38EE">
        <w:rPr>
          <w:color w:val="000000" w:themeColor="text1"/>
          <w:spacing w:val="-2"/>
          <w:lang w:val="en-GB"/>
        </w:rPr>
        <w:t xml:space="preserve"> </w:t>
      </w:r>
      <w:r w:rsidRPr="003B38EE">
        <w:rPr>
          <w:color w:val="000000" w:themeColor="text1"/>
          <w:spacing w:val="-2"/>
          <w:lang w:val="en-GB"/>
        </w:rPr>
        <w:t>was equipped with an efficient and effective scheduling process</w:t>
      </w:r>
      <w:r w:rsidR="00451486">
        <w:rPr>
          <w:color w:val="000000" w:themeColor="text1"/>
          <w:spacing w:val="-2"/>
          <w:lang w:val="en-GB"/>
        </w:rPr>
        <w:t>, and in 2000,</w:t>
      </w:r>
      <w:r w:rsidRPr="003B38EE">
        <w:rPr>
          <w:color w:val="000000" w:themeColor="text1"/>
          <w:spacing w:val="-2"/>
          <w:lang w:val="en-GB"/>
        </w:rPr>
        <w:t xml:space="preserve"> </w:t>
      </w:r>
      <w:r w:rsidR="00451486">
        <w:rPr>
          <w:color w:val="000000" w:themeColor="text1"/>
          <w:spacing w:val="-2"/>
          <w:lang w:val="en-GB"/>
        </w:rPr>
        <w:t>t</w:t>
      </w:r>
      <w:r w:rsidRPr="003B38EE">
        <w:rPr>
          <w:color w:val="000000" w:themeColor="text1"/>
          <w:spacing w:val="-2"/>
          <w:lang w:val="en-GB"/>
        </w:rPr>
        <w:t xml:space="preserve">he NUH deployed </w:t>
      </w:r>
      <w:r w:rsidR="00986150">
        <w:rPr>
          <w:color w:val="000000" w:themeColor="text1"/>
          <w:spacing w:val="-2"/>
          <w:lang w:val="en-GB"/>
        </w:rPr>
        <w:t>its</w:t>
      </w:r>
      <w:r w:rsidR="00986150" w:rsidRPr="003B38EE">
        <w:rPr>
          <w:color w:val="000000" w:themeColor="text1"/>
          <w:spacing w:val="-2"/>
          <w:lang w:val="en-GB"/>
        </w:rPr>
        <w:t xml:space="preserve"> </w:t>
      </w:r>
      <w:r w:rsidRPr="003B38EE">
        <w:rPr>
          <w:color w:val="000000" w:themeColor="text1"/>
          <w:spacing w:val="-2"/>
          <w:lang w:val="en-GB"/>
        </w:rPr>
        <w:t xml:space="preserve">Computerized Patient Support System to manage its patients’ histories. </w:t>
      </w:r>
      <w:r w:rsidR="00C22F4B" w:rsidRPr="003B38EE">
        <w:rPr>
          <w:color w:val="000000" w:themeColor="text1"/>
          <w:lang w:val="en-GB"/>
        </w:rPr>
        <w:t xml:space="preserve">After 2000, the NUH initiated a focus </w:t>
      </w:r>
      <w:r w:rsidR="00986150">
        <w:rPr>
          <w:color w:val="000000" w:themeColor="text1"/>
          <w:lang w:val="en-GB"/>
        </w:rPr>
        <w:t>outside of biomedical sciences, to include additional fields</w:t>
      </w:r>
      <w:r w:rsidR="00C22F4B" w:rsidRPr="003B38EE">
        <w:rPr>
          <w:color w:val="000000" w:themeColor="text1"/>
          <w:lang w:val="en-GB"/>
        </w:rPr>
        <w:t>, such as engineering, behavio</w:t>
      </w:r>
      <w:r w:rsidR="00986150">
        <w:rPr>
          <w:color w:val="000000" w:themeColor="text1"/>
          <w:lang w:val="en-GB"/>
        </w:rPr>
        <w:t>u</w:t>
      </w:r>
      <w:r w:rsidR="00C22F4B" w:rsidRPr="003B38EE">
        <w:rPr>
          <w:color w:val="000000" w:themeColor="text1"/>
          <w:lang w:val="en-GB"/>
        </w:rPr>
        <w:t>ral and social sciences, material sciences, computing, and mathematics</w:t>
      </w:r>
      <w:r w:rsidR="00986150">
        <w:rPr>
          <w:color w:val="000000" w:themeColor="text1"/>
          <w:lang w:val="en-GB"/>
        </w:rPr>
        <w:t xml:space="preserve"> in an effort</w:t>
      </w:r>
      <w:r w:rsidR="00C22F4B" w:rsidRPr="003B38EE">
        <w:rPr>
          <w:color w:val="000000" w:themeColor="text1"/>
          <w:lang w:val="en-GB"/>
        </w:rPr>
        <w:t xml:space="preserve"> to improve system performance with some permanent solutions on an early basis.</w:t>
      </w:r>
      <w:r w:rsidR="00CA1FBE" w:rsidRPr="003B38EE">
        <w:rPr>
          <w:color w:val="000000" w:themeColor="text1"/>
          <w:lang w:val="en-GB"/>
        </w:rPr>
        <w:t xml:space="preserve"> As a result, automation </w:t>
      </w:r>
      <w:r w:rsidR="00986150">
        <w:rPr>
          <w:color w:val="000000" w:themeColor="text1"/>
          <w:lang w:val="en-GB"/>
        </w:rPr>
        <w:t>was used</w:t>
      </w:r>
      <w:r w:rsidR="00CA1FBE" w:rsidRPr="003B38EE">
        <w:rPr>
          <w:color w:val="000000" w:themeColor="text1"/>
          <w:lang w:val="en-GB"/>
        </w:rPr>
        <w:t xml:space="preserve"> to i</w:t>
      </w:r>
      <w:r w:rsidR="00623D62" w:rsidRPr="003B38EE">
        <w:rPr>
          <w:color w:val="000000" w:themeColor="text1"/>
          <w:lang w:val="en-GB"/>
        </w:rPr>
        <w:t>nfluence</w:t>
      </w:r>
      <w:r w:rsidR="00CA1FBE" w:rsidRPr="003B38EE">
        <w:rPr>
          <w:color w:val="000000" w:themeColor="text1"/>
          <w:lang w:val="en-GB"/>
        </w:rPr>
        <w:t xml:space="preserve"> process improvement</w:t>
      </w:r>
      <w:r w:rsidR="004A447F">
        <w:rPr>
          <w:color w:val="000000" w:themeColor="text1"/>
          <w:lang w:val="en-GB"/>
        </w:rPr>
        <w:t>. I</w:t>
      </w:r>
      <w:r w:rsidR="00986150">
        <w:rPr>
          <w:color w:val="000000" w:themeColor="text1"/>
          <w:lang w:val="en-GB"/>
        </w:rPr>
        <w:t>t</w:t>
      </w:r>
      <w:r w:rsidR="006A00C5" w:rsidRPr="003B38EE">
        <w:rPr>
          <w:color w:val="000000" w:themeColor="text1"/>
          <w:lang w:val="en-GB"/>
        </w:rPr>
        <w:t xml:space="preserve"> </w:t>
      </w:r>
      <w:r w:rsidR="003C13ED">
        <w:rPr>
          <w:color w:val="000000" w:themeColor="text1"/>
          <w:lang w:val="en-GB"/>
        </w:rPr>
        <w:t xml:space="preserve">also </w:t>
      </w:r>
      <w:r w:rsidR="00986150" w:rsidRPr="003B38EE">
        <w:rPr>
          <w:color w:val="000000" w:themeColor="text1"/>
          <w:lang w:val="en-GB"/>
        </w:rPr>
        <w:t>improv</w:t>
      </w:r>
      <w:r w:rsidR="00986150">
        <w:rPr>
          <w:color w:val="000000" w:themeColor="text1"/>
          <w:lang w:val="en-GB"/>
        </w:rPr>
        <w:t xml:space="preserve">ed </w:t>
      </w:r>
      <w:r w:rsidR="00AB04B5">
        <w:rPr>
          <w:color w:val="000000" w:themeColor="text1"/>
          <w:lang w:val="en-GB"/>
        </w:rPr>
        <w:t xml:space="preserve">the </w:t>
      </w:r>
      <w:r w:rsidR="00986150">
        <w:rPr>
          <w:color w:val="000000" w:themeColor="text1"/>
          <w:lang w:val="en-GB"/>
        </w:rPr>
        <w:t>NUH’s</w:t>
      </w:r>
      <w:r w:rsidR="00986150" w:rsidRPr="003B38EE">
        <w:rPr>
          <w:color w:val="000000" w:themeColor="text1"/>
          <w:lang w:val="en-GB"/>
        </w:rPr>
        <w:t xml:space="preserve"> </w:t>
      </w:r>
      <w:r w:rsidR="009E2419" w:rsidRPr="003B38EE">
        <w:rPr>
          <w:color w:val="000000" w:themeColor="text1"/>
          <w:lang w:val="en-GB"/>
        </w:rPr>
        <w:t>utilization of in</w:t>
      </w:r>
      <w:r w:rsidR="005E1891">
        <w:rPr>
          <w:color w:val="000000" w:themeColor="text1"/>
          <w:lang w:val="en-GB"/>
        </w:rPr>
        <w:t>-</w:t>
      </w:r>
      <w:r w:rsidR="009E2419" w:rsidRPr="003B38EE">
        <w:rPr>
          <w:color w:val="000000" w:themeColor="text1"/>
          <w:lang w:val="en-GB"/>
        </w:rPr>
        <w:t xml:space="preserve">patient </w:t>
      </w:r>
      <w:r w:rsidR="0094731B" w:rsidRPr="003B38EE">
        <w:rPr>
          <w:color w:val="000000" w:themeColor="text1"/>
          <w:lang w:val="en-GB"/>
        </w:rPr>
        <w:t>resources</w:t>
      </w:r>
      <w:r w:rsidR="009E2419" w:rsidRPr="003B38EE">
        <w:rPr>
          <w:color w:val="000000" w:themeColor="text1"/>
          <w:lang w:val="en-GB"/>
        </w:rPr>
        <w:t xml:space="preserve"> </w:t>
      </w:r>
      <w:r w:rsidR="00174DF7" w:rsidRPr="003B38EE">
        <w:rPr>
          <w:color w:val="000000" w:themeColor="text1"/>
          <w:lang w:val="en-GB"/>
        </w:rPr>
        <w:t xml:space="preserve">and </w:t>
      </w:r>
      <w:r w:rsidR="00CA1FBE" w:rsidRPr="003B38EE">
        <w:rPr>
          <w:noProof/>
          <w:color w:val="000000" w:themeColor="text1"/>
          <w:lang w:val="en-GB"/>
        </w:rPr>
        <w:t>reduc</w:t>
      </w:r>
      <w:r w:rsidR="00174DF7" w:rsidRPr="003B38EE">
        <w:rPr>
          <w:noProof/>
          <w:color w:val="000000" w:themeColor="text1"/>
          <w:lang w:val="en-GB"/>
        </w:rPr>
        <w:t>e</w:t>
      </w:r>
      <w:r w:rsidR="00986150">
        <w:rPr>
          <w:noProof/>
          <w:color w:val="000000" w:themeColor="text1"/>
          <w:lang w:val="en-GB"/>
        </w:rPr>
        <w:t>d</w:t>
      </w:r>
      <w:r w:rsidR="00CA1FBE" w:rsidRPr="003B38EE">
        <w:rPr>
          <w:noProof/>
          <w:color w:val="000000" w:themeColor="text1"/>
          <w:lang w:val="en-GB"/>
        </w:rPr>
        <w:t xml:space="preserve"> the</w:t>
      </w:r>
      <w:r w:rsidR="00CA1FBE" w:rsidRPr="003B38EE">
        <w:rPr>
          <w:color w:val="000000" w:themeColor="text1"/>
          <w:lang w:val="en-GB"/>
        </w:rPr>
        <w:t xml:space="preserve"> </w:t>
      </w:r>
      <w:r w:rsidR="00986150">
        <w:rPr>
          <w:color w:val="000000" w:themeColor="text1"/>
          <w:lang w:val="en-GB"/>
        </w:rPr>
        <w:t>patients’ L</w:t>
      </w:r>
      <w:r w:rsidR="002D0AFE">
        <w:rPr>
          <w:color w:val="000000" w:themeColor="text1"/>
          <w:lang w:val="en-GB"/>
        </w:rPr>
        <w:t>o</w:t>
      </w:r>
      <w:r w:rsidR="00986150">
        <w:rPr>
          <w:color w:val="000000" w:themeColor="text1"/>
          <w:lang w:val="en-GB"/>
        </w:rPr>
        <w:t xml:space="preserve">S </w:t>
      </w:r>
      <w:r w:rsidR="00CA1FBE" w:rsidRPr="003B38EE">
        <w:rPr>
          <w:color w:val="000000" w:themeColor="text1"/>
          <w:lang w:val="en-GB"/>
        </w:rPr>
        <w:t xml:space="preserve">at the </w:t>
      </w:r>
      <w:r w:rsidR="00CA1FBE" w:rsidRPr="003B38EE">
        <w:rPr>
          <w:noProof/>
          <w:color w:val="000000" w:themeColor="text1"/>
          <w:lang w:val="en-GB"/>
        </w:rPr>
        <w:t>hospital</w:t>
      </w:r>
      <w:r w:rsidR="00CA1FBE" w:rsidRPr="003B38EE">
        <w:rPr>
          <w:color w:val="000000" w:themeColor="text1"/>
          <w:lang w:val="en-GB"/>
        </w:rPr>
        <w:t xml:space="preserve">. </w:t>
      </w:r>
      <w:r w:rsidR="0059389C" w:rsidRPr="003B38EE">
        <w:rPr>
          <w:color w:val="000000" w:themeColor="text1"/>
          <w:lang w:val="en-GB"/>
        </w:rPr>
        <w:t xml:space="preserve">However, </w:t>
      </w:r>
      <w:r w:rsidR="00986150" w:rsidRPr="003B38EE">
        <w:rPr>
          <w:color w:val="000000" w:themeColor="text1"/>
          <w:lang w:val="en-GB"/>
        </w:rPr>
        <w:t>to achieve better patient outcomes</w:t>
      </w:r>
      <w:r w:rsidR="00986150">
        <w:rPr>
          <w:color w:val="000000" w:themeColor="text1"/>
          <w:lang w:val="en-GB"/>
        </w:rPr>
        <w:t>,</w:t>
      </w:r>
      <w:r w:rsidR="00AB04B5">
        <w:rPr>
          <w:color w:val="000000" w:themeColor="text1"/>
          <w:lang w:val="en-GB"/>
        </w:rPr>
        <w:t xml:space="preserve"> the</w:t>
      </w:r>
      <w:r w:rsidR="00986150" w:rsidRPr="003B38EE">
        <w:rPr>
          <w:color w:val="000000" w:themeColor="text1"/>
          <w:lang w:val="en-GB"/>
        </w:rPr>
        <w:t xml:space="preserve"> </w:t>
      </w:r>
      <w:r w:rsidR="00CA1FBE" w:rsidRPr="003B38EE">
        <w:rPr>
          <w:color w:val="000000" w:themeColor="text1"/>
          <w:lang w:val="en-GB"/>
        </w:rPr>
        <w:t xml:space="preserve">NUH still </w:t>
      </w:r>
      <w:r w:rsidR="00986150">
        <w:rPr>
          <w:color w:val="000000" w:themeColor="text1"/>
          <w:lang w:val="en-GB"/>
        </w:rPr>
        <w:t>needed</w:t>
      </w:r>
      <w:r w:rsidR="00986150" w:rsidRPr="003B38EE">
        <w:rPr>
          <w:color w:val="000000" w:themeColor="text1"/>
          <w:lang w:val="en-GB"/>
        </w:rPr>
        <w:t xml:space="preserve"> </w:t>
      </w:r>
      <w:r w:rsidR="0059389C" w:rsidRPr="003B38EE">
        <w:rPr>
          <w:color w:val="000000" w:themeColor="text1"/>
          <w:lang w:val="en-GB"/>
        </w:rPr>
        <w:t xml:space="preserve">to optimize </w:t>
      </w:r>
      <w:r w:rsidR="00986150">
        <w:rPr>
          <w:color w:val="000000" w:themeColor="text1"/>
          <w:lang w:val="en-GB"/>
        </w:rPr>
        <w:t xml:space="preserve">its </w:t>
      </w:r>
      <w:r w:rsidR="00CA1FBE" w:rsidRPr="003B38EE">
        <w:rPr>
          <w:color w:val="000000" w:themeColor="text1"/>
          <w:lang w:val="en-GB"/>
        </w:rPr>
        <w:t xml:space="preserve">resource </w:t>
      </w:r>
      <w:r w:rsidR="0059389C" w:rsidRPr="003B38EE">
        <w:rPr>
          <w:color w:val="000000" w:themeColor="text1"/>
          <w:lang w:val="en-GB"/>
        </w:rPr>
        <w:t>allocation</w:t>
      </w:r>
      <w:r w:rsidR="00CA1FBE" w:rsidRPr="003B38EE">
        <w:rPr>
          <w:color w:val="000000" w:themeColor="text1"/>
          <w:lang w:val="en-GB"/>
        </w:rPr>
        <w:t xml:space="preserve"> to accommodate more </w:t>
      </w:r>
      <w:r w:rsidR="00091CA7" w:rsidRPr="003B38EE">
        <w:rPr>
          <w:color w:val="000000" w:themeColor="text1"/>
          <w:lang w:val="en-GB"/>
        </w:rPr>
        <w:t>in</w:t>
      </w:r>
      <w:r w:rsidR="005E1891">
        <w:rPr>
          <w:color w:val="000000" w:themeColor="text1"/>
          <w:lang w:val="en-GB"/>
        </w:rPr>
        <w:t>-</w:t>
      </w:r>
      <w:r w:rsidR="00CA1FBE" w:rsidRPr="003B38EE">
        <w:rPr>
          <w:color w:val="000000" w:themeColor="text1"/>
          <w:lang w:val="en-GB"/>
        </w:rPr>
        <w:t xml:space="preserve">patients in a </w:t>
      </w:r>
      <w:r w:rsidR="00CA1FBE" w:rsidRPr="003B38EE">
        <w:rPr>
          <w:noProof/>
          <w:color w:val="000000" w:themeColor="text1"/>
          <w:lang w:val="en-GB"/>
        </w:rPr>
        <w:t>timely manner</w:t>
      </w:r>
      <w:r w:rsidR="00091CA7" w:rsidRPr="003B38EE">
        <w:rPr>
          <w:color w:val="000000" w:themeColor="text1"/>
          <w:lang w:val="en-GB"/>
        </w:rPr>
        <w:t>.</w:t>
      </w:r>
    </w:p>
    <w:p w14:paraId="402927BC" w14:textId="77777777" w:rsidR="00D06EED" w:rsidRPr="003B38EE" w:rsidRDefault="00D06EED" w:rsidP="00055A3C">
      <w:pPr>
        <w:pStyle w:val="BodyTextMain"/>
        <w:rPr>
          <w:color w:val="000000" w:themeColor="text1"/>
          <w:lang w:val="en-GB"/>
        </w:rPr>
      </w:pPr>
    </w:p>
    <w:p w14:paraId="05E61D5C" w14:textId="77777777" w:rsidR="002A3220" w:rsidRPr="003B38EE" w:rsidRDefault="002A3220" w:rsidP="00055A3C">
      <w:pPr>
        <w:pStyle w:val="BodyTextMain"/>
        <w:rPr>
          <w:color w:val="000000" w:themeColor="text1"/>
          <w:lang w:val="en-GB"/>
        </w:rPr>
      </w:pPr>
    </w:p>
    <w:p w14:paraId="6800FF87" w14:textId="77777777" w:rsidR="00C22F4B" w:rsidRPr="003B38EE" w:rsidRDefault="00C22F4B" w:rsidP="00C22F4B">
      <w:pPr>
        <w:pStyle w:val="Casehead2"/>
        <w:rPr>
          <w:color w:val="000000" w:themeColor="text1"/>
          <w:spacing w:val="-2"/>
          <w:lang w:val="en-GB"/>
        </w:rPr>
      </w:pPr>
      <w:r w:rsidRPr="003B38EE">
        <w:rPr>
          <w:color w:val="000000" w:themeColor="text1"/>
          <w:lang w:val="en-GB"/>
        </w:rPr>
        <w:t>Quality of Health</w:t>
      </w:r>
      <w:r w:rsidR="00986150">
        <w:rPr>
          <w:color w:val="000000" w:themeColor="text1"/>
          <w:lang w:val="en-GB"/>
        </w:rPr>
        <w:t xml:space="preserve"> C</w:t>
      </w:r>
      <w:r w:rsidRPr="003B38EE">
        <w:rPr>
          <w:color w:val="000000" w:themeColor="text1"/>
          <w:lang w:val="en-GB"/>
        </w:rPr>
        <w:t>are</w:t>
      </w:r>
    </w:p>
    <w:p w14:paraId="0957C539" w14:textId="77777777" w:rsidR="00C22F4B" w:rsidRPr="003B38EE" w:rsidRDefault="00C22F4B" w:rsidP="00055A3C">
      <w:pPr>
        <w:pStyle w:val="BodyTextMain"/>
        <w:rPr>
          <w:color w:val="000000" w:themeColor="text1"/>
          <w:spacing w:val="-2"/>
          <w:lang w:val="en-GB"/>
        </w:rPr>
      </w:pPr>
    </w:p>
    <w:p w14:paraId="0735D3C2" w14:textId="4E3553CD" w:rsidR="0096669A" w:rsidRDefault="00055A3C" w:rsidP="00055A3C">
      <w:pPr>
        <w:pStyle w:val="BodyTextMain"/>
        <w:rPr>
          <w:color w:val="000000" w:themeColor="text1"/>
          <w:spacing w:val="-2"/>
          <w:lang w:val="en-GB"/>
        </w:rPr>
      </w:pPr>
      <w:r w:rsidRPr="003B38EE">
        <w:rPr>
          <w:color w:val="000000" w:themeColor="text1"/>
          <w:spacing w:val="-2"/>
          <w:lang w:val="en-GB"/>
        </w:rPr>
        <w:t xml:space="preserve">In 2001, </w:t>
      </w:r>
      <w:r w:rsidR="00AB04B5">
        <w:rPr>
          <w:color w:val="000000" w:themeColor="text1"/>
          <w:spacing w:val="-2"/>
          <w:lang w:val="en-GB"/>
        </w:rPr>
        <w:t xml:space="preserve">the </w:t>
      </w:r>
      <w:r w:rsidRPr="003B38EE">
        <w:rPr>
          <w:color w:val="000000" w:themeColor="text1"/>
          <w:spacing w:val="-2"/>
          <w:lang w:val="en-GB"/>
        </w:rPr>
        <w:t xml:space="preserve">NUH’s administration decided to focus on </w:t>
      </w:r>
      <w:r w:rsidR="00F21270" w:rsidRPr="003B38EE">
        <w:rPr>
          <w:noProof/>
          <w:color w:val="000000" w:themeColor="text1"/>
          <w:lang w:val="en-GB"/>
        </w:rPr>
        <w:t>quality</w:t>
      </w:r>
      <w:r w:rsidR="00F21270" w:rsidRPr="003B38EE">
        <w:rPr>
          <w:color w:val="000000" w:themeColor="text1"/>
          <w:lang w:val="en-GB"/>
        </w:rPr>
        <w:t xml:space="preserve"> of service</w:t>
      </w:r>
      <w:r w:rsidR="00F21270" w:rsidRPr="003B38EE">
        <w:rPr>
          <w:color w:val="000000" w:themeColor="text1"/>
          <w:spacing w:val="-2"/>
          <w:lang w:val="en-GB"/>
        </w:rPr>
        <w:t xml:space="preserve"> (</w:t>
      </w:r>
      <w:r w:rsidRPr="003B38EE">
        <w:rPr>
          <w:color w:val="000000" w:themeColor="text1"/>
          <w:spacing w:val="-2"/>
          <w:lang w:val="en-GB"/>
        </w:rPr>
        <w:t>QoS</w:t>
      </w:r>
      <w:r w:rsidR="00F21270" w:rsidRPr="003B38EE">
        <w:rPr>
          <w:color w:val="000000" w:themeColor="text1"/>
          <w:spacing w:val="-2"/>
          <w:lang w:val="en-GB"/>
        </w:rPr>
        <w:t>)</w:t>
      </w:r>
      <w:r w:rsidRPr="003B38EE">
        <w:rPr>
          <w:color w:val="000000" w:themeColor="text1"/>
          <w:spacing w:val="-2"/>
          <w:lang w:val="en-GB"/>
        </w:rPr>
        <w:t xml:space="preserve"> and established a Quality Improvement Unit that was responsible for visiting in</w:t>
      </w:r>
      <w:r w:rsidR="005E1891">
        <w:rPr>
          <w:color w:val="000000" w:themeColor="text1"/>
          <w:spacing w:val="-2"/>
          <w:lang w:val="en-GB"/>
        </w:rPr>
        <w:t>-</w:t>
      </w:r>
      <w:r w:rsidRPr="003B38EE">
        <w:rPr>
          <w:color w:val="000000" w:themeColor="text1"/>
          <w:spacing w:val="-2"/>
          <w:lang w:val="en-GB"/>
        </w:rPr>
        <w:t xml:space="preserve">patients on a regular basis to ensure </w:t>
      </w:r>
      <w:r w:rsidR="00986150">
        <w:rPr>
          <w:color w:val="000000" w:themeColor="text1"/>
          <w:spacing w:val="-2"/>
          <w:lang w:val="en-GB"/>
        </w:rPr>
        <w:t xml:space="preserve">they were receiving </w:t>
      </w:r>
      <w:r w:rsidRPr="003B38EE">
        <w:rPr>
          <w:color w:val="000000" w:themeColor="text1"/>
          <w:spacing w:val="-2"/>
          <w:lang w:val="en-GB"/>
        </w:rPr>
        <w:t xml:space="preserve">quality health care. In that same year, the NUH initiated a </w:t>
      </w:r>
      <w:r w:rsidR="00451486">
        <w:rPr>
          <w:color w:val="000000" w:themeColor="text1"/>
          <w:spacing w:val="-2"/>
          <w:lang w:val="en-GB"/>
        </w:rPr>
        <w:t xml:space="preserve">further </w:t>
      </w:r>
      <w:r w:rsidRPr="003B38EE">
        <w:rPr>
          <w:color w:val="000000" w:themeColor="text1"/>
          <w:spacing w:val="-2"/>
          <w:lang w:val="en-GB"/>
        </w:rPr>
        <w:t xml:space="preserve">step toward </w:t>
      </w:r>
      <w:r w:rsidR="00986150">
        <w:rPr>
          <w:color w:val="000000" w:themeColor="text1"/>
          <w:spacing w:val="-2"/>
          <w:lang w:val="en-GB"/>
        </w:rPr>
        <w:t xml:space="preserve">achieving </w:t>
      </w:r>
      <w:r w:rsidRPr="003B38EE">
        <w:rPr>
          <w:color w:val="000000" w:themeColor="text1"/>
          <w:spacing w:val="-2"/>
          <w:lang w:val="en-GB"/>
        </w:rPr>
        <w:t xml:space="preserve">QoS by establishing a one-stop outpatient treatment facility for women. </w:t>
      </w:r>
      <w:r w:rsidR="00451486">
        <w:rPr>
          <w:color w:val="000000" w:themeColor="text1"/>
          <w:spacing w:val="-2"/>
          <w:lang w:val="en-GB"/>
        </w:rPr>
        <w:t>The following year, i</w:t>
      </w:r>
      <w:r w:rsidRPr="003B38EE">
        <w:rPr>
          <w:color w:val="000000" w:themeColor="text1"/>
          <w:spacing w:val="-2"/>
          <w:lang w:val="en-GB"/>
        </w:rPr>
        <w:t>n 2002, the NUH obtained three ISO</w:t>
      </w:r>
      <w:r w:rsidR="00F07CE1">
        <w:rPr>
          <w:rStyle w:val="EndnoteReference"/>
          <w:color w:val="000000" w:themeColor="text1"/>
          <w:spacing w:val="-2"/>
          <w:lang w:val="en-GB"/>
        </w:rPr>
        <w:endnoteReference w:id="18"/>
      </w:r>
      <w:r w:rsidRPr="003B38EE">
        <w:rPr>
          <w:color w:val="000000" w:themeColor="text1"/>
          <w:spacing w:val="-2"/>
          <w:lang w:val="en-GB"/>
        </w:rPr>
        <w:t xml:space="preserve"> certifications: ISO 9001 (Quality Management System), ISO 14001 (Environmental Management System), and ISO 18001 (Occupational Heal</w:t>
      </w:r>
      <w:r w:rsidR="00F07CE1">
        <w:rPr>
          <w:color w:val="000000" w:themeColor="text1"/>
          <w:spacing w:val="-2"/>
          <w:lang w:val="en-GB"/>
        </w:rPr>
        <w:t>th &amp; Safety Management System).</w:t>
      </w:r>
    </w:p>
    <w:p w14:paraId="370967DC" w14:textId="77777777" w:rsidR="0096669A" w:rsidRDefault="0096669A" w:rsidP="00055A3C">
      <w:pPr>
        <w:pStyle w:val="BodyTextMain"/>
        <w:rPr>
          <w:color w:val="000000" w:themeColor="text1"/>
          <w:spacing w:val="-2"/>
          <w:lang w:val="en-GB"/>
        </w:rPr>
      </w:pPr>
    </w:p>
    <w:p w14:paraId="7EE2271A" w14:textId="77777777" w:rsidR="00055A3C" w:rsidRPr="003B38EE" w:rsidRDefault="00F21270" w:rsidP="00055A3C">
      <w:pPr>
        <w:pStyle w:val="BodyTextMain"/>
        <w:rPr>
          <w:color w:val="000000" w:themeColor="text1"/>
          <w:spacing w:val="-2"/>
          <w:lang w:val="en-GB"/>
        </w:rPr>
      </w:pPr>
      <w:r w:rsidRPr="003B38EE">
        <w:rPr>
          <w:color w:val="000000" w:themeColor="text1"/>
          <w:lang w:val="en-GB"/>
        </w:rPr>
        <w:t xml:space="preserve">The QoS in the health sector </w:t>
      </w:r>
      <w:r w:rsidR="0096669A">
        <w:rPr>
          <w:color w:val="000000" w:themeColor="text1"/>
          <w:lang w:val="en-GB"/>
        </w:rPr>
        <w:t>could</w:t>
      </w:r>
      <w:r w:rsidR="0096669A" w:rsidRPr="003B38EE">
        <w:rPr>
          <w:color w:val="000000" w:themeColor="text1"/>
          <w:lang w:val="en-GB"/>
        </w:rPr>
        <w:t xml:space="preserve"> </w:t>
      </w:r>
      <w:r w:rsidRPr="003B38EE">
        <w:rPr>
          <w:color w:val="000000" w:themeColor="text1"/>
          <w:lang w:val="en-GB"/>
        </w:rPr>
        <w:t>be defined as the right treatment for the right patient at the right time.</w:t>
      </w:r>
      <w:r w:rsidR="00B3262B" w:rsidRPr="003B38EE">
        <w:rPr>
          <w:color w:val="000000" w:themeColor="text1"/>
          <w:lang w:val="en-GB"/>
        </w:rPr>
        <w:t xml:space="preserve"> </w:t>
      </w:r>
      <w:r w:rsidR="0096669A">
        <w:rPr>
          <w:color w:val="000000" w:themeColor="text1"/>
          <w:lang w:val="en-GB"/>
        </w:rPr>
        <w:t xml:space="preserve">As such, </w:t>
      </w:r>
      <w:r w:rsidR="0096669A">
        <w:rPr>
          <w:color w:val="000000" w:themeColor="text1"/>
          <w:spacing w:val="-2"/>
          <w:lang w:val="en-GB"/>
        </w:rPr>
        <w:t>t</w:t>
      </w:r>
      <w:r w:rsidR="00055A3C" w:rsidRPr="003B38EE">
        <w:rPr>
          <w:color w:val="000000" w:themeColor="text1"/>
          <w:spacing w:val="-2"/>
          <w:lang w:val="en-GB"/>
        </w:rPr>
        <w:t xml:space="preserve">he </w:t>
      </w:r>
      <w:r w:rsidR="00401AAA" w:rsidRPr="003B38EE">
        <w:rPr>
          <w:color w:val="000000" w:themeColor="text1"/>
          <w:spacing w:val="-2"/>
          <w:lang w:val="en-GB"/>
        </w:rPr>
        <w:t xml:space="preserve">administration of the </w:t>
      </w:r>
      <w:r w:rsidR="00055A3C" w:rsidRPr="003B38EE">
        <w:rPr>
          <w:color w:val="000000" w:themeColor="text1"/>
          <w:spacing w:val="-2"/>
          <w:lang w:val="en-GB"/>
        </w:rPr>
        <w:t>NUH focused on reducing response times by increasing system efficiency</w:t>
      </w:r>
      <w:r w:rsidR="00986150">
        <w:rPr>
          <w:color w:val="000000" w:themeColor="text1"/>
          <w:spacing w:val="-2"/>
          <w:lang w:val="en-GB"/>
        </w:rPr>
        <w:t>,</w:t>
      </w:r>
      <w:r w:rsidR="00055A3C" w:rsidRPr="003B38EE">
        <w:rPr>
          <w:color w:val="000000" w:themeColor="text1"/>
          <w:spacing w:val="-2"/>
          <w:lang w:val="en-GB"/>
        </w:rPr>
        <w:t xml:space="preserve"> not only in in</w:t>
      </w:r>
      <w:r w:rsidR="005E1891">
        <w:rPr>
          <w:color w:val="000000" w:themeColor="text1"/>
          <w:spacing w:val="-2"/>
          <w:lang w:val="en-GB"/>
        </w:rPr>
        <w:t>-</w:t>
      </w:r>
      <w:r w:rsidR="00055A3C" w:rsidRPr="003B38EE">
        <w:rPr>
          <w:color w:val="000000" w:themeColor="text1"/>
          <w:spacing w:val="-2"/>
          <w:lang w:val="en-GB"/>
        </w:rPr>
        <w:t>patient wards but also in allied departments, such as</w:t>
      </w:r>
      <w:r w:rsidR="00401AAA" w:rsidRPr="003B38EE">
        <w:rPr>
          <w:color w:val="000000" w:themeColor="text1"/>
          <w:spacing w:val="-2"/>
          <w:lang w:val="en-GB"/>
        </w:rPr>
        <w:t xml:space="preserve"> laboratories </w:t>
      </w:r>
      <w:r w:rsidR="00986150">
        <w:rPr>
          <w:color w:val="000000" w:themeColor="text1"/>
          <w:spacing w:val="-2"/>
          <w:lang w:val="en-GB"/>
        </w:rPr>
        <w:t xml:space="preserve">and </w:t>
      </w:r>
      <w:r w:rsidR="00401AAA" w:rsidRPr="003B38EE">
        <w:rPr>
          <w:color w:val="000000" w:themeColor="text1"/>
          <w:spacing w:val="-2"/>
          <w:lang w:val="en-GB"/>
        </w:rPr>
        <w:t xml:space="preserve">pharmacies. </w:t>
      </w:r>
      <w:r w:rsidR="00986150">
        <w:rPr>
          <w:color w:val="000000" w:themeColor="text1"/>
          <w:spacing w:val="-2"/>
          <w:lang w:val="en-GB"/>
        </w:rPr>
        <w:t xml:space="preserve">Therefore, </w:t>
      </w:r>
      <w:r w:rsidR="00AB04B5">
        <w:rPr>
          <w:color w:val="000000" w:themeColor="text1"/>
          <w:spacing w:val="-2"/>
          <w:lang w:val="en-GB"/>
        </w:rPr>
        <w:t xml:space="preserve">the </w:t>
      </w:r>
      <w:r w:rsidR="00986150">
        <w:rPr>
          <w:color w:val="000000" w:themeColor="text1"/>
          <w:spacing w:val="-2"/>
          <w:lang w:val="en-GB"/>
        </w:rPr>
        <w:t>NUH’s</w:t>
      </w:r>
      <w:r w:rsidR="00401AAA" w:rsidRPr="003B38EE">
        <w:rPr>
          <w:color w:val="000000" w:themeColor="text1"/>
          <w:lang w:val="en-GB"/>
        </w:rPr>
        <w:t xml:space="preserve"> l</w:t>
      </w:r>
      <w:r w:rsidR="00401AAA" w:rsidRPr="003B38EE">
        <w:rPr>
          <w:color w:val="000000" w:themeColor="text1"/>
          <w:spacing w:val="-2"/>
          <w:lang w:val="en-GB"/>
        </w:rPr>
        <w:t>ean management team remained engaged in streamlining the processes to improve patient care.</w:t>
      </w:r>
      <w:r w:rsidR="001B55B0" w:rsidRPr="003B38EE">
        <w:rPr>
          <w:rStyle w:val="EndnoteReference"/>
          <w:color w:val="000000" w:themeColor="text1"/>
          <w:spacing w:val="-2"/>
          <w:lang w:val="en-GB"/>
        </w:rPr>
        <w:endnoteReference w:id="19"/>
      </w:r>
      <w:r w:rsidR="00401AAA" w:rsidRPr="003B38EE">
        <w:rPr>
          <w:color w:val="000000" w:themeColor="text1"/>
          <w:lang w:val="en-GB"/>
        </w:rPr>
        <w:t xml:space="preserve"> </w:t>
      </w:r>
      <w:r w:rsidR="00986150">
        <w:rPr>
          <w:color w:val="000000" w:themeColor="text1"/>
          <w:lang w:val="en-GB"/>
        </w:rPr>
        <w:t xml:space="preserve">In 2003, </w:t>
      </w:r>
      <w:r w:rsidR="00986150">
        <w:rPr>
          <w:color w:val="000000" w:themeColor="text1"/>
          <w:spacing w:val="-2"/>
          <w:lang w:val="en-GB"/>
        </w:rPr>
        <w:t>w</w:t>
      </w:r>
      <w:r w:rsidR="00055A3C" w:rsidRPr="003B38EE">
        <w:rPr>
          <w:color w:val="000000" w:themeColor="text1"/>
          <w:spacing w:val="-2"/>
          <w:lang w:val="en-GB"/>
        </w:rPr>
        <w:t xml:space="preserve">ith the aim to improve overall system performance, the NUH pharmacy introduced the Medicine Top-Up Service and Medicine Delivery Service to </w:t>
      </w:r>
      <w:r w:rsidR="00986150">
        <w:rPr>
          <w:color w:val="000000" w:themeColor="text1"/>
          <w:spacing w:val="-2"/>
          <w:lang w:val="en-GB"/>
        </w:rPr>
        <w:t>address the issues of</w:t>
      </w:r>
      <w:r w:rsidR="00055A3C" w:rsidRPr="003B38EE">
        <w:rPr>
          <w:color w:val="000000" w:themeColor="text1"/>
          <w:spacing w:val="-2"/>
          <w:lang w:val="en-GB"/>
        </w:rPr>
        <w:t xml:space="preserve"> long queue</w:t>
      </w:r>
      <w:r w:rsidR="00986150">
        <w:rPr>
          <w:color w:val="000000" w:themeColor="text1"/>
          <w:spacing w:val="-2"/>
          <w:lang w:val="en-GB"/>
        </w:rPr>
        <w:t>s</w:t>
      </w:r>
      <w:r w:rsidR="00055A3C" w:rsidRPr="003B38EE">
        <w:rPr>
          <w:color w:val="000000" w:themeColor="text1"/>
          <w:spacing w:val="-2"/>
          <w:lang w:val="en-GB"/>
        </w:rPr>
        <w:t xml:space="preserve">. </w:t>
      </w:r>
      <w:r w:rsidR="00451486">
        <w:rPr>
          <w:color w:val="000000" w:themeColor="text1"/>
          <w:spacing w:val="-2"/>
          <w:lang w:val="en-GB"/>
        </w:rPr>
        <w:t xml:space="preserve">To access the </w:t>
      </w:r>
      <w:r w:rsidR="00055A3C" w:rsidRPr="003B38EE">
        <w:rPr>
          <w:color w:val="000000" w:themeColor="text1"/>
          <w:spacing w:val="-2"/>
          <w:lang w:val="en-GB"/>
        </w:rPr>
        <w:t>service</w:t>
      </w:r>
      <w:r w:rsidR="00451486">
        <w:rPr>
          <w:color w:val="000000" w:themeColor="text1"/>
          <w:spacing w:val="-2"/>
          <w:lang w:val="en-GB"/>
        </w:rPr>
        <w:t>s</w:t>
      </w:r>
      <w:r w:rsidR="00055A3C" w:rsidRPr="003B38EE">
        <w:rPr>
          <w:color w:val="000000" w:themeColor="text1"/>
          <w:spacing w:val="-2"/>
          <w:lang w:val="en-GB"/>
        </w:rPr>
        <w:t xml:space="preserve">, regular patients </w:t>
      </w:r>
      <w:r w:rsidR="00451486">
        <w:rPr>
          <w:color w:val="000000" w:themeColor="text1"/>
          <w:spacing w:val="-2"/>
          <w:lang w:val="en-GB"/>
        </w:rPr>
        <w:t xml:space="preserve">phoned in their medication requests to </w:t>
      </w:r>
      <w:r w:rsidR="00055A3C" w:rsidRPr="003B38EE">
        <w:rPr>
          <w:color w:val="000000" w:themeColor="text1"/>
          <w:spacing w:val="-2"/>
          <w:lang w:val="en-GB"/>
        </w:rPr>
        <w:t>the pharmacist</w:t>
      </w:r>
      <w:r w:rsidR="00986150">
        <w:rPr>
          <w:color w:val="000000" w:themeColor="text1"/>
          <w:spacing w:val="-2"/>
          <w:lang w:val="en-GB"/>
        </w:rPr>
        <w:t>,</w:t>
      </w:r>
      <w:r w:rsidR="00986150" w:rsidRPr="003B38EE">
        <w:rPr>
          <w:color w:val="000000" w:themeColor="text1"/>
          <w:spacing w:val="-2"/>
          <w:lang w:val="en-GB"/>
        </w:rPr>
        <w:t xml:space="preserve"> </w:t>
      </w:r>
      <w:r w:rsidR="00055A3C" w:rsidRPr="003B38EE">
        <w:rPr>
          <w:color w:val="000000" w:themeColor="text1"/>
          <w:spacing w:val="-2"/>
          <w:lang w:val="en-GB"/>
        </w:rPr>
        <w:t xml:space="preserve">and </w:t>
      </w:r>
      <w:r w:rsidR="00451486">
        <w:rPr>
          <w:color w:val="000000" w:themeColor="text1"/>
          <w:spacing w:val="-2"/>
          <w:lang w:val="en-GB"/>
        </w:rPr>
        <w:t xml:space="preserve">their </w:t>
      </w:r>
      <w:r w:rsidR="00055A3C" w:rsidRPr="003B38EE">
        <w:rPr>
          <w:color w:val="000000" w:themeColor="text1"/>
          <w:spacing w:val="-2"/>
          <w:lang w:val="en-GB"/>
        </w:rPr>
        <w:t>prescribed medicine</w:t>
      </w:r>
      <w:r w:rsidR="0096669A">
        <w:rPr>
          <w:color w:val="000000" w:themeColor="text1"/>
          <w:spacing w:val="-2"/>
          <w:lang w:val="en-GB"/>
        </w:rPr>
        <w:t>s</w:t>
      </w:r>
      <w:r w:rsidR="00055A3C" w:rsidRPr="003B38EE">
        <w:rPr>
          <w:color w:val="000000" w:themeColor="text1"/>
          <w:spacing w:val="-2"/>
          <w:lang w:val="en-GB"/>
        </w:rPr>
        <w:t xml:space="preserve"> </w:t>
      </w:r>
      <w:r w:rsidR="00451486">
        <w:rPr>
          <w:color w:val="000000" w:themeColor="text1"/>
          <w:spacing w:val="-2"/>
          <w:lang w:val="en-GB"/>
        </w:rPr>
        <w:t xml:space="preserve">were delivered to </w:t>
      </w:r>
      <w:r w:rsidR="00055A3C" w:rsidRPr="003B38EE">
        <w:rPr>
          <w:color w:val="000000" w:themeColor="text1"/>
          <w:spacing w:val="-2"/>
          <w:lang w:val="en-GB"/>
        </w:rPr>
        <w:t>their given address.</w:t>
      </w:r>
      <w:r w:rsidR="002453E8" w:rsidRPr="003B38EE">
        <w:rPr>
          <w:color w:val="000000" w:themeColor="text1"/>
          <w:spacing w:val="-2"/>
          <w:lang w:val="en-GB"/>
        </w:rPr>
        <w:t xml:space="preserve"> </w:t>
      </w:r>
      <w:r w:rsidR="006805BF" w:rsidRPr="003B38EE">
        <w:rPr>
          <w:color w:val="000000" w:themeColor="text1"/>
          <w:spacing w:val="-2"/>
          <w:lang w:val="en-GB"/>
        </w:rPr>
        <w:t xml:space="preserve">In 2004, </w:t>
      </w:r>
      <w:r w:rsidR="00451486">
        <w:rPr>
          <w:color w:val="000000" w:themeColor="text1"/>
          <w:spacing w:val="-2"/>
          <w:lang w:val="en-GB"/>
        </w:rPr>
        <w:t xml:space="preserve">the </w:t>
      </w:r>
      <w:r w:rsidR="001C6E4D" w:rsidRPr="003B38EE">
        <w:rPr>
          <w:color w:val="000000" w:themeColor="text1"/>
          <w:spacing w:val="-2"/>
          <w:lang w:val="en-GB"/>
        </w:rPr>
        <w:t>NUH</w:t>
      </w:r>
      <w:r w:rsidR="00D60ACA" w:rsidRPr="003B38EE">
        <w:rPr>
          <w:color w:val="000000" w:themeColor="text1"/>
          <w:spacing w:val="-2"/>
          <w:lang w:val="en-GB"/>
        </w:rPr>
        <w:t xml:space="preserve"> </w:t>
      </w:r>
      <w:r w:rsidR="006805BF" w:rsidRPr="003B38EE">
        <w:rPr>
          <w:color w:val="000000" w:themeColor="text1"/>
          <w:spacing w:val="-2"/>
          <w:lang w:val="en-GB"/>
        </w:rPr>
        <w:t xml:space="preserve">became </w:t>
      </w:r>
      <w:r w:rsidR="00D60ACA" w:rsidRPr="003B38EE">
        <w:rPr>
          <w:color w:val="000000" w:themeColor="text1"/>
          <w:spacing w:val="-2"/>
          <w:lang w:val="en-GB"/>
        </w:rPr>
        <w:t xml:space="preserve">the first Singaporean hospital </w:t>
      </w:r>
      <w:r w:rsidR="00D76281">
        <w:rPr>
          <w:color w:val="000000" w:themeColor="text1"/>
          <w:spacing w:val="-2"/>
          <w:lang w:val="en-GB"/>
        </w:rPr>
        <w:t xml:space="preserve">to achieve </w:t>
      </w:r>
      <w:r w:rsidR="00D76281" w:rsidRPr="003B38EE">
        <w:rPr>
          <w:color w:val="000000" w:themeColor="text1"/>
          <w:spacing w:val="-2"/>
          <w:lang w:val="en-GB"/>
        </w:rPr>
        <w:t xml:space="preserve">Joint Commission International </w:t>
      </w:r>
      <w:r w:rsidR="00516D53" w:rsidRPr="003B38EE">
        <w:rPr>
          <w:color w:val="000000" w:themeColor="text1"/>
          <w:spacing w:val="-2"/>
          <w:lang w:val="en-GB"/>
        </w:rPr>
        <w:t>accreditation</w:t>
      </w:r>
      <w:r w:rsidR="00D76281">
        <w:rPr>
          <w:color w:val="000000" w:themeColor="text1"/>
          <w:spacing w:val="-2"/>
          <w:lang w:val="en-GB"/>
        </w:rPr>
        <w:t>,</w:t>
      </w:r>
      <w:r w:rsidR="00086DC2" w:rsidRPr="003B38EE">
        <w:rPr>
          <w:rStyle w:val="EndnoteReference"/>
          <w:color w:val="000000" w:themeColor="text1"/>
          <w:spacing w:val="-2"/>
          <w:lang w:val="en-GB"/>
        </w:rPr>
        <w:endnoteReference w:id="20"/>
      </w:r>
      <w:r w:rsidR="006805BF" w:rsidRPr="003B38EE">
        <w:rPr>
          <w:color w:val="000000" w:themeColor="text1"/>
          <w:spacing w:val="-2"/>
          <w:lang w:val="en-GB"/>
        </w:rPr>
        <w:t xml:space="preserve"> </w:t>
      </w:r>
      <w:r w:rsidR="00D76281">
        <w:rPr>
          <w:color w:val="000000" w:themeColor="text1"/>
          <w:spacing w:val="-2"/>
          <w:lang w:val="en-GB"/>
        </w:rPr>
        <w:t xml:space="preserve">which </w:t>
      </w:r>
      <w:r w:rsidR="00922889" w:rsidRPr="003B38EE">
        <w:rPr>
          <w:color w:val="000000" w:themeColor="text1"/>
          <w:spacing w:val="-2"/>
          <w:lang w:val="en-GB"/>
        </w:rPr>
        <w:t xml:space="preserve">was considered </w:t>
      </w:r>
      <w:r w:rsidR="0059389C" w:rsidRPr="003B38EE">
        <w:rPr>
          <w:color w:val="000000" w:themeColor="text1"/>
          <w:spacing w:val="-2"/>
          <w:lang w:val="en-GB"/>
        </w:rPr>
        <w:t>an international</w:t>
      </w:r>
      <w:r w:rsidR="005670A0" w:rsidRPr="003B38EE">
        <w:rPr>
          <w:color w:val="000000" w:themeColor="text1"/>
          <w:spacing w:val="-2"/>
          <w:lang w:val="en-GB"/>
        </w:rPr>
        <w:t xml:space="preserve"> </w:t>
      </w:r>
      <w:r w:rsidR="00922889" w:rsidRPr="003B38EE">
        <w:rPr>
          <w:color w:val="000000" w:themeColor="text1"/>
          <w:spacing w:val="-2"/>
          <w:lang w:val="en-GB"/>
        </w:rPr>
        <w:t xml:space="preserve">standard </w:t>
      </w:r>
      <w:r w:rsidR="00D76281">
        <w:rPr>
          <w:color w:val="000000" w:themeColor="text1"/>
          <w:spacing w:val="-2"/>
          <w:lang w:val="en-GB"/>
        </w:rPr>
        <w:t>reflecting</w:t>
      </w:r>
      <w:r w:rsidR="00D76281" w:rsidRPr="003B38EE">
        <w:rPr>
          <w:color w:val="000000" w:themeColor="text1"/>
          <w:spacing w:val="-2"/>
          <w:lang w:val="en-GB"/>
        </w:rPr>
        <w:t xml:space="preserve"> </w:t>
      </w:r>
      <w:r w:rsidR="00922889" w:rsidRPr="003B38EE">
        <w:rPr>
          <w:color w:val="000000" w:themeColor="text1"/>
          <w:spacing w:val="-2"/>
          <w:lang w:val="en-GB"/>
        </w:rPr>
        <w:t>excellent</w:t>
      </w:r>
      <w:r w:rsidR="006805BF" w:rsidRPr="003B38EE">
        <w:rPr>
          <w:color w:val="000000" w:themeColor="text1"/>
          <w:spacing w:val="-2"/>
          <w:lang w:val="en-GB"/>
        </w:rPr>
        <w:t xml:space="preserve"> clinical practices </w:t>
      </w:r>
      <w:r w:rsidR="001A24D6" w:rsidRPr="003B38EE">
        <w:rPr>
          <w:color w:val="000000" w:themeColor="text1"/>
          <w:spacing w:val="-2"/>
          <w:lang w:val="en-GB"/>
        </w:rPr>
        <w:t xml:space="preserve">for </w:t>
      </w:r>
      <w:r w:rsidR="006805BF" w:rsidRPr="003B38EE">
        <w:rPr>
          <w:color w:val="000000" w:themeColor="text1"/>
          <w:spacing w:val="-2"/>
          <w:lang w:val="en-GB"/>
        </w:rPr>
        <w:t>patient safety and quality of care</w:t>
      </w:r>
      <w:r w:rsidR="00C42736" w:rsidRPr="003B38EE">
        <w:rPr>
          <w:color w:val="000000" w:themeColor="text1"/>
          <w:spacing w:val="-2"/>
          <w:lang w:val="en-GB"/>
        </w:rPr>
        <w:t>.</w:t>
      </w:r>
      <w:r w:rsidR="00590A3B" w:rsidRPr="003B38EE">
        <w:rPr>
          <w:rStyle w:val="EndnoteReference"/>
          <w:color w:val="000000" w:themeColor="text1"/>
          <w:spacing w:val="-2"/>
          <w:lang w:val="en-GB"/>
        </w:rPr>
        <w:endnoteReference w:id="21"/>
      </w:r>
    </w:p>
    <w:p w14:paraId="45031BE3" w14:textId="77777777" w:rsidR="00D06EED" w:rsidRPr="003B38EE" w:rsidRDefault="00D06EED" w:rsidP="00055A3C">
      <w:pPr>
        <w:pStyle w:val="BodyTextMain"/>
        <w:rPr>
          <w:color w:val="000000" w:themeColor="text1"/>
          <w:lang w:val="en-GB"/>
        </w:rPr>
      </w:pPr>
    </w:p>
    <w:p w14:paraId="2351AEA8" w14:textId="77777777" w:rsidR="002A3220" w:rsidRPr="003B38EE" w:rsidRDefault="002A3220" w:rsidP="00055A3C">
      <w:pPr>
        <w:pStyle w:val="BodyTextMain"/>
        <w:rPr>
          <w:color w:val="000000" w:themeColor="text1"/>
          <w:lang w:val="en-GB"/>
        </w:rPr>
      </w:pPr>
    </w:p>
    <w:p w14:paraId="0FA618AF" w14:textId="77777777" w:rsidR="00D06EED" w:rsidRPr="003B38EE" w:rsidRDefault="00D06EED" w:rsidP="00D06EED">
      <w:pPr>
        <w:pStyle w:val="Casehead2"/>
        <w:rPr>
          <w:color w:val="000000" w:themeColor="text1"/>
          <w:lang w:val="en-GB"/>
        </w:rPr>
      </w:pPr>
      <w:r w:rsidRPr="003B38EE">
        <w:rPr>
          <w:color w:val="000000" w:themeColor="text1"/>
          <w:lang w:val="en-GB"/>
        </w:rPr>
        <w:t>Resources</w:t>
      </w:r>
    </w:p>
    <w:p w14:paraId="720DA725" w14:textId="77777777" w:rsidR="00D06EED" w:rsidRPr="003B38EE" w:rsidRDefault="00D06EED" w:rsidP="00055A3C">
      <w:pPr>
        <w:pStyle w:val="BodyTextMain"/>
        <w:rPr>
          <w:color w:val="000000" w:themeColor="text1"/>
          <w:lang w:val="en-GB"/>
        </w:rPr>
      </w:pPr>
    </w:p>
    <w:p w14:paraId="10D231C7" w14:textId="3D975BC0" w:rsidR="00FA3126" w:rsidRPr="003B38EE" w:rsidRDefault="00137AFE" w:rsidP="003D15A9">
      <w:pPr>
        <w:pStyle w:val="BodyTextMain"/>
        <w:rPr>
          <w:color w:val="000000" w:themeColor="text1"/>
          <w:lang w:val="en-GB"/>
        </w:rPr>
      </w:pPr>
      <w:r w:rsidRPr="003B38EE">
        <w:rPr>
          <w:color w:val="000000" w:themeColor="text1"/>
          <w:lang w:val="en-GB"/>
        </w:rPr>
        <w:t xml:space="preserve">The NUH remained focused on aligning its resources with </w:t>
      </w:r>
      <w:r w:rsidR="00243E64">
        <w:rPr>
          <w:color w:val="000000" w:themeColor="text1"/>
          <w:lang w:val="en-GB"/>
        </w:rPr>
        <w:t>society’s</w:t>
      </w:r>
      <w:r w:rsidR="00243E64" w:rsidRPr="003B38EE">
        <w:rPr>
          <w:color w:val="000000" w:themeColor="text1"/>
          <w:lang w:val="en-GB"/>
        </w:rPr>
        <w:t xml:space="preserve"> </w:t>
      </w:r>
      <w:r w:rsidRPr="003B38EE">
        <w:rPr>
          <w:color w:val="000000" w:themeColor="text1"/>
          <w:lang w:val="en-GB"/>
        </w:rPr>
        <w:t>increasing demands</w:t>
      </w:r>
      <w:r w:rsidR="0024483D" w:rsidRPr="003B38EE">
        <w:rPr>
          <w:color w:val="000000" w:themeColor="text1"/>
          <w:lang w:val="en-GB"/>
        </w:rPr>
        <w:t>. As a result, the hospital</w:t>
      </w:r>
      <w:r w:rsidR="0059389C" w:rsidRPr="003B38EE">
        <w:rPr>
          <w:color w:val="000000" w:themeColor="text1"/>
          <w:lang w:val="en-GB"/>
        </w:rPr>
        <w:t>,</w:t>
      </w:r>
      <w:r w:rsidR="0024483D" w:rsidRPr="003B38EE">
        <w:rPr>
          <w:color w:val="000000" w:themeColor="text1"/>
          <w:lang w:val="en-GB"/>
        </w:rPr>
        <w:t xml:space="preserve"> </w:t>
      </w:r>
      <w:r w:rsidR="00243E64">
        <w:rPr>
          <w:color w:val="000000" w:themeColor="text1"/>
          <w:lang w:val="en-GB"/>
        </w:rPr>
        <w:t xml:space="preserve">which had </w:t>
      </w:r>
      <w:r w:rsidR="0024483D" w:rsidRPr="003B38EE">
        <w:rPr>
          <w:color w:val="000000" w:themeColor="text1"/>
          <w:lang w:val="en-GB"/>
        </w:rPr>
        <w:t xml:space="preserve">started functioning with </w:t>
      </w:r>
      <w:r w:rsidR="00527602" w:rsidRPr="003B38EE">
        <w:rPr>
          <w:color w:val="000000" w:themeColor="text1"/>
          <w:lang w:val="en-GB"/>
        </w:rPr>
        <w:t>a</w:t>
      </w:r>
      <w:r w:rsidR="0024483D" w:rsidRPr="003B38EE">
        <w:rPr>
          <w:color w:val="000000" w:themeColor="text1"/>
          <w:lang w:val="en-GB"/>
        </w:rPr>
        <w:t xml:space="preserve"> capacity of 280 beds in 198</w:t>
      </w:r>
      <w:r w:rsidR="005A0D13" w:rsidRPr="003B38EE">
        <w:rPr>
          <w:color w:val="000000" w:themeColor="text1"/>
          <w:lang w:val="en-GB"/>
        </w:rPr>
        <w:t>5</w:t>
      </w:r>
      <w:r w:rsidR="0059389C" w:rsidRPr="003B38EE">
        <w:rPr>
          <w:color w:val="000000" w:themeColor="text1"/>
          <w:lang w:val="en-GB"/>
        </w:rPr>
        <w:t>,</w:t>
      </w:r>
      <w:r w:rsidR="0024483D" w:rsidRPr="003B38EE">
        <w:rPr>
          <w:color w:val="000000" w:themeColor="text1"/>
          <w:lang w:val="en-GB"/>
        </w:rPr>
        <w:t xml:space="preserve"> </w:t>
      </w:r>
      <w:r w:rsidR="00243E64">
        <w:rPr>
          <w:color w:val="000000" w:themeColor="text1"/>
          <w:lang w:val="en-GB"/>
        </w:rPr>
        <w:t>increased</w:t>
      </w:r>
      <w:r w:rsidR="0024483D" w:rsidRPr="003B38EE">
        <w:rPr>
          <w:noProof/>
          <w:color w:val="000000" w:themeColor="text1"/>
          <w:lang w:val="en-GB"/>
        </w:rPr>
        <w:t xml:space="preserve"> to</w:t>
      </w:r>
      <w:r w:rsidR="0024483D" w:rsidRPr="003B38EE">
        <w:rPr>
          <w:color w:val="000000" w:themeColor="text1"/>
          <w:lang w:val="en-GB"/>
        </w:rPr>
        <w:t xml:space="preserve"> 997 beds in 2010</w:t>
      </w:r>
      <w:r w:rsidR="00243E64">
        <w:rPr>
          <w:color w:val="000000" w:themeColor="text1"/>
          <w:lang w:val="en-GB"/>
        </w:rPr>
        <w:t>,</w:t>
      </w:r>
      <w:r w:rsidR="0024483D" w:rsidRPr="003B38EE">
        <w:rPr>
          <w:color w:val="000000" w:themeColor="text1"/>
          <w:lang w:val="en-GB"/>
        </w:rPr>
        <w:t xml:space="preserve"> and then </w:t>
      </w:r>
      <w:r w:rsidR="00243E64">
        <w:rPr>
          <w:color w:val="000000" w:themeColor="text1"/>
          <w:lang w:val="en-GB"/>
        </w:rPr>
        <w:t xml:space="preserve">to </w:t>
      </w:r>
      <w:r w:rsidR="0024483D" w:rsidRPr="003B38EE">
        <w:rPr>
          <w:color w:val="000000" w:themeColor="text1"/>
          <w:lang w:val="en-GB"/>
        </w:rPr>
        <w:t>1</w:t>
      </w:r>
      <w:r w:rsidR="00243E64">
        <w:rPr>
          <w:color w:val="000000" w:themeColor="text1"/>
          <w:lang w:val="en-GB"/>
        </w:rPr>
        <w:t>,</w:t>
      </w:r>
      <w:r w:rsidR="0024483D" w:rsidRPr="003B38EE">
        <w:rPr>
          <w:color w:val="000000" w:themeColor="text1"/>
          <w:lang w:val="en-GB"/>
        </w:rPr>
        <w:t xml:space="preserve">068 beds in 2011. </w:t>
      </w:r>
      <w:r w:rsidR="00FA3126" w:rsidRPr="003B38EE">
        <w:rPr>
          <w:color w:val="000000" w:themeColor="text1"/>
          <w:lang w:val="en-GB"/>
        </w:rPr>
        <w:t xml:space="preserve">In addition, </w:t>
      </w:r>
      <w:r w:rsidR="0059389C" w:rsidRPr="003B38EE">
        <w:rPr>
          <w:color w:val="000000" w:themeColor="text1"/>
          <w:lang w:val="en-GB"/>
        </w:rPr>
        <w:t xml:space="preserve">the number of </w:t>
      </w:r>
      <w:r w:rsidR="00FA3126" w:rsidRPr="003B38EE">
        <w:rPr>
          <w:color w:val="000000" w:themeColor="text1"/>
          <w:lang w:val="en-GB"/>
        </w:rPr>
        <w:t>employees</w:t>
      </w:r>
      <w:r w:rsidR="0059389C" w:rsidRPr="003B38EE">
        <w:rPr>
          <w:color w:val="000000" w:themeColor="text1"/>
          <w:lang w:val="en-GB"/>
        </w:rPr>
        <w:t xml:space="preserve"> (180</w:t>
      </w:r>
      <w:r w:rsidR="00FA3126" w:rsidRPr="003B38EE">
        <w:rPr>
          <w:color w:val="000000" w:themeColor="text1"/>
          <w:lang w:val="en-GB"/>
        </w:rPr>
        <w:t xml:space="preserve"> in 1985</w:t>
      </w:r>
      <w:r w:rsidR="0059389C" w:rsidRPr="003B38EE">
        <w:rPr>
          <w:color w:val="000000" w:themeColor="text1"/>
          <w:lang w:val="en-GB"/>
        </w:rPr>
        <w:t>)</w:t>
      </w:r>
      <w:r w:rsidR="00FA3126" w:rsidRPr="003B38EE">
        <w:rPr>
          <w:color w:val="000000" w:themeColor="text1"/>
          <w:lang w:val="en-GB"/>
        </w:rPr>
        <w:t xml:space="preserve"> </w:t>
      </w:r>
      <w:r w:rsidR="00243E64">
        <w:rPr>
          <w:color w:val="000000" w:themeColor="text1"/>
          <w:lang w:val="en-GB"/>
        </w:rPr>
        <w:t xml:space="preserve">increased </w:t>
      </w:r>
      <w:r w:rsidR="00FA3126" w:rsidRPr="003B38EE">
        <w:rPr>
          <w:color w:val="000000" w:themeColor="text1"/>
          <w:lang w:val="en-GB"/>
        </w:rPr>
        <w:t xml:space="preserve">to 5,576 in March 2010. </w:t>
      </w:r>
      <w:r w:rsidR="00DA7D06" w:rsidRPr="003B38EE">
        <w:rPr>
          <w:color w:val="000000" w:themeColor="text1"/>
          <w:lang w:val="en-GB"/>
        </w:rPr>
        <w:t xml:space="preserve">In </w:t>
      </w:r>
      <w:r w:rsidR="00EA0B93" w:rsidRPr="003B38EE">
        <w:rPr>
          <w:color w:val="000000" w:themeColor="text1"/>
          <w:lang w:val="en-GB"/>
        </w:rPr>
        <w:t xml:space="preserve">the </w:t>
      </w:r>
      <w:r w:rsidR="00DA7D06" w:rsidRPr="003B38EE">
        <w:rPr>
          <w:noProof/>
          <w:color w:val="000000" w:themeColor="text1"/>
          <w:lang w:val="en-GB"/>
        </w:rPr>
        <w:t>1980s</w:t>
      </w:r>
      <w:r w:rsidR="00DA7D06" w:rsidRPr="003B38EE">
        <w:rPr>
          <w:color w:val="000000" w:themeColor="text1"/>
          <w:lang w:val="en-GB"/>
        </w:rPr>
        <w:t>,</w:t>
      </w:r>
      <w:r w:rsidR="00EA0B93" w:rsidRPr="003B38EE">
        <w:rPr>
          <w:color w:val="000000" w:themeColor="text1"/>
          <w:lang w:val="en-GB"/>
        </w:rPr>
        <w:t xml:space="preserve"> the</w:t>
      </w:r>
      <w:r w:rsidR="00DA7D06" w:rsidRPr="003B38EE">
        <w:rPr>
          <w:color w:val="000000" w:themeColor="text1"/>
          <w:lang w:val="en-GB"/>
        </w:rPr>
        <w:t xml:space="preserve"> </w:t>
      </w:r>
      <w:r w:rsidR="00243E64">
        <w:rPr>
          <w:color w:val="000000" w:themeColor="text1"/>
          <w:lang w:val="en-GB"/>
        </w:rPr>
        <w:t>NUH’s</w:t>
      </w:r>
      <w:r w:rsidR="00243E64" w:rsidRPr="003B38EE">
        <w:rPr>
          <w:color w:val="000000" w:themeColor="text1"/>
          <w:lang w:val="en-GB"/>
        </w:rPr>
        <w:t xml:space="preserve"> </w:t>
      </w:r>
      <w:r w:rsidR="00DA7D06" w:rsidRPr="003B38EE">
        <w:rPr>
          <w:noProof/>
          <w:color w:val="000000" w:themeColor="text1"/>
          <w:lang w:val="en-GB"/>
        </w:rPr>
        <w:t>nurse-to-patient</w:t>
      </w:r>
      <w:r w:rsidR="00DA7D06" w:rsidRPr="003B38EE">
        <w:rPr>
          <w:color w:val="000000" w:themeColor="text1"/>
          <w:lang w:val="en-GB"/>
        </w:rPr>
        <w:t xml:space="preserve"> ratio</w:t>
      </w:r>
      <w:r w:rsidR="003D15A9" w:rsidRPr="003B38EE">
        <w:rPr>
          <w:color w:val="000000" w:themeColor="text1"/>
          <w:lang w:val="en-GB"/>
        </w:rPr>
        <w:t xml:space="preserve"> </w:t>
      </w:r>
      <w:r w:rsidR="00DA7D06" w:rsidRPr="003B38EE">
        <w:rPr>
          <w:color w:val="000000" w:themeColor="text1"/>
          <w:lang w:val="en-GB"/>
        </w:rPr>
        <w:t xml:space="preserve">was </w:t>
      </w:r>
      <w:r w:rsidR="00243E64">
        <w:rPr>
          <w:color w:val="000000" w:themeColor="text1"/>
          <w:lang w:val="en-GB"/>
        </w:rPr>
        <w:t>approximately</w:t>
      </w:r>
      <w:r w:rsidR="00243E64" w:rsidRPr="003B38EE">
        <w:rPr>
          <w:color w:val="000000" w:themeColor="text1"/>
          <w:lang w:val="en-GB"/>
        </w:rPr>
        <w:t xml:space="preserve"> </w:t>
      </w:r>
      <w:r w:rsidR="00DA7D06" w:rsidRPr="003B38EE">
        <w:rPr>
          <w:color w:val="000000" w:themeColor="text1"/>
          <w:lang w:val="en-GB"/>
        </w:rPr>
        <w:t>1:8~10 (i.e., 1 nurse for 8 to 10 patients)</w:t>
      </w:r>
      <w:r w:rsidR="00571196">
        <w:rPr>
          <w:color w:val="000000" w:themeColor="text1"/>
          <w:lang w:val="en-GB"/>
        </w:rPr>
        <w:t>. Although</w:t>
      </w:r>
      <w:r w:rsidR="0059389C" w:rsidRPr="003B38EE">
        <w:rPr>
          <w:color w:val="000000" w:themeColor="text1"/>
          <w:lang w:val="en-GB"/>
        </w:rPr>
        <w:t xml:space="preserve"> </w:t>
      </w:r>
      <w:r w:rsidR="00243E64">
        <w:rPr>
          <w:color w:val="000000" w:themeColor="text1"/>
          <w:lang w:val="en-GB"/>
        </w:rPr>
        <w:t xml:space="preserve">it </w:t>
      </w:r>
      <w:r w:rsidR="0059389C" w:rsidRPr="003B38EE">
        <w:rPr>
          <w:color w:val="000000" w:themeColor="text1"/>
          <w:lang w:val="en-GB"/>
        </w:rPr>
        <w:t>later</w:t>
      </w:r>
      <w:r w:rsidR="00DA7D06" w:rsidRPr="003B38EE">
        <w:rPr>
          <w:color w:val="000000" w:themeColor="text1"/>
          <w:lang w:val="en-GB"/>
        </w:rPr>
        <w:t xml:space="preserve"> reached 1:6 in September 2010</w:t>
      </w:r>
      <w:r w:rsidR="00243E64">
        <w:rPr>
          <w:color w:val="000000" w:themeColor="text1"/>
          <w:lang w:val="en-GB"/>
        </w:rPr>
        <w:t>,</w:t>
      </w:r>
      <w:r w:rsidR="00DA7D06" w:rsidRPr="003B38EE">
        <w:rPr>
          <w:color w:val="000000" w:themeColor="text1"/>
          <w:lang w:val="en-GB"/>
        </w:rPr>
        <w:t xml:space="preserve"> resulting </w:t>
      </w:r>
      <w:r w:rsidR="00243E64">
        <w:rPr>
          <w:color w:val="000000" w:themeColor="text1"/>
          <w:lang w:val="en-GB"/>
        </w:rPr>
        <w:t xml:space="preserve">in </w:t>
      </w:r>
      <w:r w:rsidR="00DA7D06" w:rsidRPr="003B38EE">
        <w:rPr>
          <w:color w:val="000000" w:themeColor="text1"/>
          <w:lang w:val="en-GB"/>
        </w:rPr>
        <w:t>better care for patients</w:t>
      </w:r>
      <w:r w:rsidR="003D15A9" w:rsidRPr="003B38EE">
        <w:rPr>
          <w:color w:val="000000" w:themeColor="text1"/>
          <w:lang w:val="en-GB"/>
        </w:rPr>
        <w:t xml:space="preserve">, the patient </w:t>
      </w:r>
      <w:r w:rsidR="006D4026" w:rsidRPr="003B38EE">
        <w:rPr>
          <w:color w:val="000000" w:themeColor="text1"/>
          <w:lang w:val="en-GB"/>
        </w:rPr>
        <w:t>demand</w:t>
      </w:r>
      <w:r w:rsidR="003D15A9" w:rsidRPr="003B38EE">
        <w:rPr>
          <w:color w:val="000000" w:themeColor="text1"/>
          <w:lang w:val="en-GB"/>
        </w:rPr>
        <w:t xml:space="preserve"> was </w:t>
      </w:r>
      <w:r w:rsidR="00DA7D06" w:rsidRPr="003B38EE">
        <w:rPr>
          <w:color w:val="000000" w:themeColor="text1"/>
          <w:lang w:val="en-GB"/>
        </w:rPr>
        <w:t>much higher in 2010</w:t>
      </w:r>
      <w:r w:rsidR="003D15A9" w:rsidRPr="003B38EE">
        <w:rPr>
          <w:color w:val="000000" w:themeColor="text1"/>
          <w:lang w:val="en-GB"/>
        </w:rPr>
        <w:t xml:space="preserve"> than in </w:t>
      </w:r>
      <w:r w:rsidR="00A60020">
        <w:rPr>
          <w:color w:val="000000" w:themeColor="text1"/>
          <w:lang w:val="en-GB"/>
        </w:rPr>
        <w:t xml:space="preserve">the </w:t>
      </w:r>
      <w:r w:rsidR="003D15A9" w:rsidRPr="003B38EE">
        <w:rPr>
          <w:color w:val="000000" w:themeColor="text1"/>
          <w:lang w:val="en-GB"/>
        </w:rPr>
        <w:t>1980s</w:t>
      </w:r>
      <w:r w:rsidR="00DA7D06" w:rsidRPr="003B38EE">
        <w:rPr>
          <w:color w:val="000000" w:themeColor="text1"/>
          <w:lang w:val="en-GB"/>
        </w:rPr>
        <w:t>.</w:t>
      </w:r>
      <w:r w:rsidR="003D15A9" w:rsidRPr="003B38EE">
        <w:rPr>
          <w:color w:val="000000" w:themeColor="text1"/>
          <w:vertAlign w:val="superscript"/>
          <w:lang w:val="en-GB"/>
        </w:rPr>
        <w:endnoteReference w:id="22"/>
      </w:r>
      <w:r w:rsidR="00EF7BBF" w:rsidRPr="003B38EE">
        <w:rPr>
          <w:color w:val="000000" w:themeColor="text1"/>
          <w:lang w:val="en-GB"/>
        </w:rPr>
        <w:t xml:space="preserve"> </w:t>
      </w:r>
      <w:r w:rsidR="00EF7BBF" w:rsidRPr="003B38EE">
        <w:rPr>
          <w:color w:val="000000" w:themeColor="text1"/>
          <w:shd w:val="clear" w:color="auto" w:fill="FFFFFF"/>
          <w:lang w:val="en-GB"/>
        </w:rPr>
        <w:t xml:space="preserve">The NUH encouraged its </w:t>
      </w:r>
      <w:r w:rsidR="00866863" w:rsidRPr="003B38EE">
        <w:rPr>
          <w:color w:val="000000" w:themeColor="text1"/>
          <w:shd w:val="clear" w:color="auto" w:fill="FFFFFF"/>
          <w:lang w:val="en-GB"/>
        </w:rPr>
        <w:t xml:space="preserve">doctors, </w:t>
      </w:r>
      <w:r w:rsidR="00EF7BBF" w:rsidRPr="003B38EE">
        <w:rPr>
          <w:color w:val="000000" w:themeColor="text1"/>
          <w:shd w:val="clear" w:color="auto" w:fill="FFFFFF"/>
          <w:lang w:val="en-GB"/>
        </w:rPr>
        <w:t>nursing staff</w:t>
      </w:r>
      <w:r w:rsidR="00866863" w:rsidRPr="003B38EE">
        <w:rPr>
          <w:color w:val="000000" w:themeColor="text1"/>
          <w:shd w:val="clear" w:color="auto" w:fill="FFFFFF"/>
          <w:lang w:val="en-GB"/>
        </w:rPr>
        <w:t>, and allied health professionals</w:t>
      </w:r>
      <w:r w:rsidR="00EF7BBF" w:rsidRPr="003B38EE">
        <w:rPr>
          <w:color w:val="000000" w:themeColor="text1"/>
          <w:shd w:val="clear" w:color="auto" w:fill="FFFFFF"/>
          <w:lang w:val="en-GB"/>
        </w:rPr>
        <w:t xml:space="preserve"> to </w:t>
      </w:r>
      <w:r w:rsidR="00686CC1">
        <w:rPr>
          <w:color w:val="000000" w:themeColor="text1"/>
          <w:shd w:val="clear" w:color="auto" w:fill="FFFFFF"/>
          <w:lang w:val="en-GB"/>
        </w:rPr>
        <w:t>take on</w:t>
      </w:r>
      <w:r w:rsidR="00EF7BBF" w:rsidRPr="003B38EE">
        <w:rPr>
          <w:color w:val="000000" w:themeColor="text1"/>
          <w:shd w:val="clear" w:color="auto" w:fill="FFFFFF"/>
          <w:lang w:val="en-GB"/>
        </w:rPr>
        <w:t xml:space="preserve"> effective </w:t>
      </w:r>
      <w:r w:rsidR="00686CC1">
        <w:rPr>
          <w:color w:val="000000" w:themeColor="text1"/>
          <w:shd w:val="clear" w:color="auto" w:fill="FFFFFF"/>
          <w:lang w:val="en-GB"/>
        </w:rPr>
        <w:t>roles in the</w:t>
      </w:r>
      <w:r w:rsidR="00EF7BBF" w:rsidRPr="003B38EE">
        <w:rPr>
          <w:color w:val="000000" w:themeColor="text1"/>
          <w:shd w:val="clear" w:color="auto" w:fill="FFFFFF"/>
          <w:lang w:val="en-GB"/>
        </w:rPr>
        <w:t xml:space="preserve"> NUH health system and, consequently, </w:t>
      </w:r>
      <w:r w:rsidR="00866863" w:rsidRPr="003B38EE">
        <w:rPr>
          <w:color w:val="000000" w:themeColor="text1"/>
          <w:shd w:val="clear" w:color="auto" w:fill="FFFFFF"/>
          <w:lang w:val="en-GB"/>
        </w:rPr>
        <w:t>they</w:t>
      </w:r>
      <w:r w:rsidR="00EF7BBF" w:rsidRPr="003B38EE">
        <w:rPr>
          <w:color w:val="000000" w:themeColor="text1"/>
          <w:shd w:val="clear" w:color="auto" w:fill="FFFFFF"/>
          <w:lang w:val="en-GB"/>
        </w:rPr>
        <w:t xml:space="preserve"> </w:t>
      </w:r>
      <w:r w:rsidR="00EF7BBF" w:rsidRPr="003B38EE">
        <w:rPr>
          <w:noProof/>
          <w:color w:val="000000" w:themeColor="text1"/>
          <w:shd w:val="clear" w:color="auto" w:fill="FFFFFF"/>
          <w:lang w:val="en-GB"/>
        </w:rPr>
        <w:t>were</w:t>
      </w:r>
      <w:r w:rsidR="00EF7BBF" w:rsidRPr="003B38EE">
        <w:rPr>
          <w:color w:val="000000" w:themeColor="text1"/>
          <w:shd w:val="clear" w:color="auto" w:fill="FFFFFF"/>
          <w:lang w:val="en-GB"/>
        </w:rPr>
        <w:t xml:space="preserve"> given opportunities to upgrade their knowledge and skillset. Furthermore, selected </w:t>
      </w:r>
      <w:r w:rsidR="00686CC1">
        <w:rPr>
          <w:color w:val="000000" w:themeColor="text1"/>
          <w:shd w:val="clear" w:color="auto" w:fill="FFFFFF"/>
          <w:lang w:val="en-GB"/>
        </w:rPr>
        <w:t xml:space="preserve">members of </w:t>
      </w:r>
      <w:r w:rsidR="00686CC1">
        <w:rPr>
          <w:color w:val="000000" w:themeColor="text1"/>
          <w:shd w:val="clear" w:color="auto" w:fill="FFFFFF"/>
          <w:lang w:val="en-GB"/>
        </w:rPr>
        <w:lastRenderedPageBreak/>
        <w:t xml:space="preserve">the </w:t>
      </w:r>
      <w:r w:rsidR="00EF7BBF" w:rsidRPr="003B38EE">
        <w:rPr>
          <w:color w:val="000000" w:themeColor="text1"/>
          <w:shd w:val="clear" w:color="auto" w:fill="FFFFFF"/>
          <w:lang w:val="en-GB"/>
        </w:rPr>
        <w:t xml:space="preserve">nursing </w:t>
      </w:r>
      <w:r w:rsidR="00866863" w:rsidRPr="003B38EE">
        <w:rPr>
          <w:color w:val="000000" w:themeColor="text1"/>
          <w:shd w:val="clear" w:color="auto" w:fill="FFFFFF"/>
          <w:lang w:val="en-GB"/>
        </w:rPr>
        <w:t xml:space="preserve">staff </w:t>
      </w:r>
      <w:r w:rsidR="00686CC1" w:rsidRPr="003B38EE">
        <w:rPr>
          <w:color w:val="000000" w:themeColor="text1"/>
          <w:shd w:val="clear" w:color="auto" w:fill="FFFFFF"/>
          <w:lang w:val="en-GB"/>
        </w:rPr>
        <w:t>w</w:t>
      </w:r>
      <w:r w:rsidR="00686CC1">
        <w:rPr>
          <w:color w:val="000000" w:themeColor="text1"/>
          <w:shd w:val="clear" w:color="auto" w:fill="FFFFFF"/>
          <w:lang w:val="en-GB"/>
        </w:rPr>
        <w:t>ere</w:t>
      </w:r>
      <w:r w:rsidR="00686CC1" w:rsidRPr="003B38EE">
        <w:rPr>
          <w:color w:val="000000" w:themeColor="text1"/>
          <w:shd w:val="clear" w:color="auto" w:fill="FFFFFF"/>
          <w:lang w:val="en-GB"/>
        </w:rPr>
        <w:t xml:space="preserve"> </w:t>
      </w:r>
      <w:r w:rsidR="00EF7BBF" w:rsidRPr="003B38EE">
        <w:rPr>
          <w:color w:val="000000" w:themeColor="text1"/>
          <w:shd w:val="clear" w:color="auto" w:fill="FFFFFF"/>
          <w:lang w:val="en-GB"/>
        </w:rPr>
        <w:t xml:space="preserve">offered scholarships to pursue postgraduate courses, such as </w:t>
      </w:r>
      <w:r w:rsidR="00A60020">
        <w:rPr>
          <w:color w:val="000000" w:themeColor="text1"/>
          <w:shd w:val="clear" w:color="auto" w:fill="FFFFFF"/>
          <w:lang w:val="en-GB"/>
        </w:rPr>
        <w:t>m</w:t>
      </w:r>
      <w:r w:rsidR="00EF7BBF" w:rsidRPr="003B38EE">
        <w:rPr>
          <w:color w:val="000000" w:themeColor="text1"/>
          <w:shd w:val="clear" w:color="auto" w:fill="FFFFFF"/>
          <w:lang w:val="en-GB"/>
        </w:rPr>
        <w:t>aster</w:t>
      </w:r>
      <w:r w:rsidR="00686CC1">
        <w:rPr>
          <w:color w:val="000000" w:themeColor="text1"/>
          <w:shd w:val="clear" w:color="auto" w:fill="FFFFFF"/>
          <w:lang w:val="en-GB"/>
        </w:rPr>
        <w:t>’</w:t>
      </w:r>
      <w:r w:rsidR="00EF7BBF" w:rsidRPr="003B38EE">
        <w:rPr>
          <w:color w:val="000000" w:themeColor="text1"/>
          <w:shd w:val="clear" w:color="auto" w:fill="FFFFFF"/>
          <w:lang w:val="en-GB"/>
        </w:rPr>
        <w:t xml:space="preserve">s </w:t>
      </w:r>
      <w:r w:rsidR="00A60020">
        <w:rPr>
          <w:color w:val="000000" w:themeColor="text1"/>
          <w:shd w:val="clear" w:color="auto" w:fill="FFFFFF"/>
          <w:lang w:val="en-GB"/>
        </w:rPr>
        <w:t>degree programs in n</w:t>
      </w:r>
      <w:r w:rsidR="00EF7BBF" w:rsidRPr="003B38EE">
        <w:rPr>
          <w:color w:val="000000" w:themeColor="text1"/>
          <w:shd w:val="clear" w:color="auto" w:fill="FFFFFF"/>
          <w:lang w:val="en-GB"/>
        </w:rPr>
        <w:t>ursing at NUS and overseas.</w:t>
      </w:r>
      <w:r w:rsidR="001C6E4D" w:rsidRPr="003B38EE">
        <w:rPr>
          <w:color w:val="000000" w:themeColor="text1"/>
          <w:shd w:val="clear" w:color="auto" w:fill="FFFFFF"/>
          <w:lang w:val="en-GB"/>
        </w:rPr>
        <w:t xml:space="preserve"> </w:t>
      </w:r>
      <w:r w:rsidR="000E3FDB" w:rsidRPr="003B38EE">
        <w:rPr>
          <w:color w:val="000000" w:themeColor="text1"/>
          <w:shd w:val="clear" w:color="auto" w:fill="FFFFFF"/>
          <w:lang w:val="en-GB"/>
        </w:rPr>
        <w:t xml:space="preserve">In addition, </w:t>
      </w:r>
      <w:r w:rsidR="00A60020">
        <w:rPr>
          <w:color w:val="000000" w:themeColor="text1"/>
          <w:shd w:val="clear" w:color="auto" w:fill="FFFFFF"/>
          <w:lang w:val="en-GB"/>
        </w:rPr>
        <w:t xml:space="preserve">the </w:t>
      </w:r>
      <w:r w:rsidR="00686CC1">
        <w:rPr>
          <w:color w:val="000000" w:themeColor="text1"/>
          <w:shd w:val="clear" w:color="auto" w:fill="FFFFFF"/>
          <w:lang w:val="en-GB"/>
        </w:rPr>
        <w:t xml:space="preserve">NUH’s </w:t>
      </w:r>
      <w:r w:rsidR="000E3FDB" w:rsidRPr="003B38EE">
        <w:rPr>
          <w:color w:val="000000" w:themeColor="text1"/>
          <w:shd w:val="clear" w:color="auto" w:fill="FFFFFF"/>
          <w:lang w:val="en-GB"/>
        </w:rPr>
        <w:t xml:space="preserve">state-of-the-art equipment was also considered </w:t>
      </w:r>
      <w:r w:rsidR="00EA0B93" w:rsidRPr="003B38EE">
        <w:rPr>
          <w:color w:val="000000" w:themeColor="text1"/>
          <w:shd w:val="clear" w:color="auto" w:fill="FFFFFF"/>
          <w:lang w:val="en-GB"/>
        </w:rPr>
        <w:t>a</w:t>
      </w:r>
      <w:r w:rsidR="000E3FDB" w:rsidRPr="003B38EE">
        <w:rPr>
          <w:color w:val="000000" w:themeColor="text1"/>
          <w:shd w:val="clear" w:color="auto" w:fill="FFFFFF"/>
          <w:lang w:val="en-GB"/>
        </w:rPr>
        <w:t xml:space="preserve"> </w:t>
      </w:r>
      <w:r w:rsidR="000E3FDB" w:rsidRPr="003B38EE">
        <w:rPr>
          <w:noProof/>
          <w:color w:val="000000" w:themeColor="text1"/>
          <w:shd w:val="clear" w:color="auto" w:fill="FFFFFF"/>
          <w:lang w:val="en-GB"/>
        </w:rPr>
        <w:t>strength</w:t>
      </w:r>
      <w:r w:rsidR="000E3FDB" w:rsidRPr="003B38EE">
        <w:rPr>
          <w:color w:val="000000" w:themeColor="text1"/>
          <w:shd w:val="clear" w:color="auto" w:fill="FFFFFF"/>
          <w:lang w:val="en-GB"/>
        </w:rPr>
        <w:t xml:space="preserve">. </w:t>
      </w:r>
    </w:p>
    <w:p w14:paraId="6ACC522B" w14:textId="77777777" w:rsidR="00D06EED" w:rsidRPr="003B38EE" w:rsidRDefault="00D06EED" w:rsidP="00055A3C">
      <w:pPr>
        <w:pStyle w:val="BodyTextMain"/>
        <w:rPr>
          <w:color w:val="000000" w:themeColor="text1"/>
          <w:lang w:val="en-GB"/>
        </w:rPr>
      </w:pPr>
    </w:p>
    <w:p w14:paraId="3B792246" w14:textId="77777777" w:rsidR="002A3220" w:rsidRPr="003B38EE" w:rsidRDefault="002A3220" w:rsidP="00055A3C">
      <w:pPr>
        <w:pStyle w:val="BodyTextMain"/>
        <w:rPr>
          <w:color w:val="000000" w:themeColor="text1"/>
          <w:lang w:val="en-GB"/>
        </w:rPr>
      </w:pPr>
    </w:p>
    <w:p w14:paraId="3124AB93" w14:textId="77777777" w:rsidR="0007401B" w:rsidRPr="003B38EE" w:rsidRDefault="00A60020" w:rsidP="006D4026">
      <w:pPr>
        <w:pStyle w:val="Casehead2"/>
        <w:rPr>
          <w:color w:val="000000" w:themeColor="text1"/>
          <w:lang w:val="en-GB"/>
        </w:rPr>
      </w:pPr>
      <w:r>
        <w:rPr>
          <w:color w:val="000000" w:themeColor="text1"/>
          <w:lang w:val="en-GB"/>
        </w:rPr>
        <w:t xml:space="preserve">The </w:t>
      </w:r>
      <w:r w:rsidR="0007401B" w:rsidRPr="003B38EE">
        <w:rPr>
          <w:color w:val="000000" w:themeColor="text1"/>
          <w:lang w:val="en-GB"/>
        </w:rPr>
        <w:t>Dilemma</w:t>
      </w:r>
    </w:p>
    <w:p w14:paraId="66D6FF91" w14:textId="77777777" w:rsidR="006D4026" w:rsidRPr="003B38EE" w:rsidRDefault="006D4026" w:rsidP="00055A3C">
      <w:pPr>
        <w:pStyle w:val="BodyTextMain"/>
        <w:rPr>
          <w:color w:val="000000" w:themeColor="text1"/>
          <w:lang w:val="en-GB"/>
        </w:rPr>
      </w:pPr>
    </w:p>
    <w:p w14:paraId="61173D5C" w14:textId="77777777" w:rsidR="00E01E7A" w:rsidRPr="003B38EE" w:rsidRDefault="00055A3C" w:rsidP="00055A3C">
      <w:pPr>
        <w:pStyle w:val="BodyTextMain"/>
        <w:rPr>
          <w:color w:val="000000" w:themeColor="text1"/>
          <w:lang w:val="en-GB"/>
        </w:rPr>
      </w:pPr>
      <w:r w:rsidRPr="003B38EE">
        <w:rPr>
          <w:color w:val="000000" w:themeColor="text1"/>
          <w:lang w:val="en-GB"/>
        </w:rPr>
        <w:t xml:space="preserve">The NUH </w:t>
      </w:r>
      <w:r w:rsidR="001C0B11" w:rsidRPr="003B38EE">
        <w:rPr>
          <w:color w:val="000000" w:themeColor="text1"/>
          <w:lang w:val="en-GB"/>
        </w:rPr>
        <w:t>operat</w:t>
      </w:r>
      <w:r w:rsidR="001C0B11">
        <w:rPr>
          <w:color w:val="000000" w:themeColor="text1"/>
          <w:lang w:val="en-GB"/>
        </w:rPr>
        <w:t>ed</w:t>
      </w:r>
      <w:r w:rsidR="001C0B11" w:rsidRPr="003B38EE">
        <w:rPr>
          <w:color w:val="000000" w:themeColor="text1"/>
          <w:lang w:val="en-GB"/>
        </w:rPr>
        <w:t xml:space="preserve"> </w:t>
      </w:r>
      <w:r w:rsidRPr="003B38EE">
        <w:rPr>
          <w:color w:val="000000" w:themeColor="text1"/>
          <w:lang w:val="en-GB"/>
        </w:rPr>
        <w:t>a busy ED with 38 in</w:t>
      </w:r>
      <w:r w:rsidR="005E1891">
        <w:rPr>
          <w:color w:val="000000" w:themeColor="text1"/>
          <w:lang w:val="en-GB"/>
        </w:rPr>
        <w:t>-</w:t>
      </w:r>
      <w:r w:rsidRPr="003B38EE">
        <w:rPr>
          <w:color w:val="000000" w:themeColor="text1"/>
          <w:lang w:val="en-GB"/>
        </w:rPr>
        <w:t>patient wards</w:t>
      </w:r>
      <w:r w:rsidR="001C0B11">
        <w:rPr>
          <w:color w:val="000000" w:themeColor="text1"/>
          <w:lang w:val="en-GB"/>
        </w:rPr>
        <w:t>.</w:t>
      </w:r>
      <w:r w:rsidRPr="003B38EE">
        <w:rPr>
          <w:color w:val="000000" w:themeColor="text1"/>
          <w:lang w:val="en-GB"/>
        </w:rPr>
        <w:t xml:space="preserve"> </w:t>
      </w:r>
      <w:r w:rsidR="001C0B11">
        <w:rPr>
          <w:color w:val="000000" w:themeColor="text1"/>
          <w:lang w:val="en-GB"/>
        </w:rPr>
        <w:t>T</w:t>
      </w:r>
      <w:r w:rsidRPr="003B38EE">
        <w:rPr>
          <w:color w:val="000000" w:themeColor="text1"/>
          <w:lang w:val="en-GB"/>
        </w:rPr>
        <w:t>hese in</w:t>
      </w:r>
      <w:r w:rsidR="005E1891">
        <w:rPr>
          <w:color w:val="000000" w:themeColor="text1"/>
          <w:lang w:val="en-GB"/>
        </w:rPr>
        <w:t>-</w:t>
      </w:r>
      <w:r w:rsidRPr="003B38EE">
        <w:rPr>
          <w:color w:val="000000" w:themeColor="text1"/>
          <w:lang w:val="en-GB"/>
        </w:rPr>
        <w:t xml:space="preserve">patient wards had five main sources of patients: </w:t>
      </w:r>
      <w:r w:rsidR="001C0B11">
        <w:rPr>
          <w:color w:val="000000" w:themeColor="text1"/>
          <w:lang w:val="en-GB"/>
        </w:rPr>
        <w:t xml:space="preserve">the </w:t>
      </w:r>
      <w:r w:rsidRPr="003B38EE">
        <w:rPr>
          <w:color w:val="000000" w:themeColor="text1"/>
          <w:lang w:val="en-GB"/>
        </w:rPr>
        <w:t>ED, high dependence wards (HDWs), intensive care units (ICUs), referral patients (elective</w:t>
      </w:r>
      <w:r w:rsidR="005565A4">
        <w:rPr>
          <w:color w:val="000000" w:themeColor="text1"/>
          <w:lang w:val="en-GB"/>
        </w:rPr>
        <w:t>s</w:t>
      </w:r>
      <w:r w:rsidRPr="003B38EE">
        <w:rPr>
          <w:color w:val="000000" w:themeColor="text1"/>
          <w:lang w:val="en-GB"/>
        </w:rPr>
        <w:t>), and same-day-admission (SDA) patients. In the NUH, among those patients who visited the ED, almost 20</w:t>
      </w:r>
      <w:r w:rsidR="001C0B11">
        <w:rPr>
          <w:color w:val="000000" w:themeColor="text1"/>
          <w:lang w:val="en-GB"/>
        </w:rPr>
        <w:t xml:space="preserve"> per cent</w:t>
      </w:r>
      <w:r w:rsidRPr="003B38EE">
        <w:rPr>
          <w:color w:val="000000" w:themeColor="text1"/>
          <w:lang w:val="en-GB"/>
        </w:rPr>
        <w:t xml:space="preserve"> were admitted to general wards (GWs), </w:t>
      </w:r>
      <w:r w:rsidR="001C0B11">
        <w:rPr>
          <w:color w:val="000000" w:themeColor="text1"/>
          <w:lang w:val="en-GB"/>
        </w:rPr>
        <w:t xml:space="preserve">as decided </w:t>
      </w:r>
      <w:r w:rsidRPr="003B38EE">
        <w:rPr>
          <w:color w:val="000000" w:themeColor="text1"/>
          <w:lang w:val="en-GB"/>
        </w:rPr>
        <w:t>by the ED doctor</w:t>
      </w:r>
      <w:r w:rsidR="001C0B11">
        <w:rPr>
          <w:color w:val="000000" w:themeColor="text1"/>
          <w:lang w:val="en-GB"/>
        </w:rPr>
        <w:t>,</w:t>
      </w:r>
      <w:r w:rsidRPr="003B38EE">
        <w:rPr>
          <w:color w:val="000000" w:themeColor="text1"/>
          <w:lang w:val="en-GB"/>
        </w:rPr>
        <w:t xml:space="preserve"> based on the patient’s medical condition. From January 2008 to June 2009, patients wait</w:t>
      </w:r>
      <w:r w:rsidR="001C0B11">
        <w:rPr>
          <w:color w:val="000000" w:themeColor="text1"/>
          <w:lang w:val="en-GB"/>
        </w:rPr>
        <w:t>ed an average of</w:t>
      </w:r>
      <w:r w:rsidRPr="003B38EE">
        <w:rPr>
          <w:color w:val="000000" w:themeColor="text1"/>
          <w:lang w:val="en-GB"/>
        </w:rPr>
        <w:t xml:space="preserve"> 2.82 hours (169 minutes) </w:t>
      </w:r>
      <w:r w:rsidR="00F25D37">
        <w:rPr>
          <w:color w:val="000000" w:themeColor="text1"/>
          <w:lang w:val="en-GB"/>
        </w:rPr>
        <w:t xml:space="preserve">between the decision to be admitted and their </w:t>
      </w:r>
      <w:r w:rsidR="00F25D37" w:rsidRPr="003B38EE">
        <w:rPr>
          <w:color w:val="000000" w:themeColor="text1"/>
          <w:lang w:val="en-GB"/>
        </w:rPr>
        <w:t>occup</w:t>
      </w:r>
      <w:r w:rsidR="00F25D37">
        <w:rPr>
          <w:color w:val="000000" w:themeColor="text1"/>
          <w:lang w:val="en-GB"/>
        </w:rPr>
        <w:t>ation of</w:t>
      </w:r>
      <w:r w:rsidR="00F25D37" w:rsidRPr="003B38EE">
        <w:rPr>
          <w:color w:val="000000" w:themeColor="text1"/>
          <w:lang w:val="en-GB"/>
        </w:rPr>
        <w:t xml:space="preserve"> </w:t>
      </w:r>
      <w:r w:rsidRPr="003B38EE">
        <w:rPr>
          <w:color w:val="000000" w:themeColor="text1"/>
          <w:lang w:val="en-GB"/>
        </w:rPr>
        <w:t>a bed in an in</w:t>
      </w:r>
      <w:r w:rsidR="005E1891">
        <w:rPr>
          <w:color w:val="000000" w:themeColor="text1"/>
          <w:lang w:val="en-GB"/>
        </w:rPr>
        <w:t>-</w:t>
      </w:r>
      <w:r w:rsidRPr="003B38EE">
        <w:rPr>
          <w:color w:val="000000" w:themeColor="text1"/>
          <w:lang w:val="en-GB"/>
        </w:rPr>
        <w:t>patient ward</w:t>
      </w:r>
      <w:r w:rsidR="00F25D37">
        <w:rPr>
          <w:color w:val="000000" w:themeColor="text1"/>
          <w:lang w:val="en-GB"/>
        </w:rPr>
        <w:t>;</w:t>
      </w:r>
      <w:r w:rsidRPr="003B38EE">
        <w:rPr>
          <w:color w:val="000000" w:themeColor="text1"/>
          <w:lang w:val="en-GB"/>
        </w:rPr>
        <w:t xml:space="preserve"> 136 of those 169 minutes were used by the BMU to locate a vacant bed, complete the bed allocation procedure, and transport the patient to the ward. The situation worsened during peak working hours, with the average ED boarding time reaching more than four hours for patients who visited the ED between 7 a</w:t>
      </w:r>
      <w:r w:rsidR="00F25D37">
        <w:rPr>
          <w:color w:val="000000" w:themeColor="text1"/>
          <w:lang w:val="en-GB"/>
        </w:rPr>
        <w:t>.</w:t>
      </w:r>
      <w:r w:rsidRPr="003B38EE">
        <w:rPr>
          <w:color w:val="000000" w:themeColor="text1"/>
          <w:lang w:val="en-GB"/>
        </w:rPr>
        <w:t>m</w:t>
      </w:r>
      <w:r w:rsidR="00F25D37">
        <w:rPr>
          <w:color w:val="000000" w:themeColor="text1"/>
          <w:lang w:val="en-GB"/>
        </w:rPr>
        <w:t>.</w:t>
      </w:r>
      <w:r w:rsidRPr="003B38EE">
        <w:rPr>
          <w:color w:val="000000" w:themeColor="text1"/>
          <w:lang w:val="en-GB"/>
        </w:rPr>
        <w:t xml:space="preserve"> and 11 a</w:t>
      </w:r>
      <w:r w:rsidR="00F25D37">
        <w:rPr>
          <w:color w:val="000000" w:themeColor="text1"/>
          <w:lang w:val="en-GB"/>
        </w:rPr>
        <w:t>.</w:t>
      </w:r>
      <w:r w:rsidRPr="003B38EE">
        <w:rPr>
          <w:color w:val="000000" w:themeColor="text1"/>
          <w:lang w:val="en-GB"/>
        </w:rPr>
        <w:t>m</w:t>
      </w:r>
      <w:r w:rsidR="00F25D37">
        <w:rPr>
          <w:color w:val="000000" w:themeColor="text1"/>
          <w:lang w:val="en-GB"/>
        </w:rPr>
        <w:t>.</w:t>
      </w:r>
      <w:r w:rsidRPr="003B38EE">
        <w:rPr>
          <w:color w:val="000000" w:themeColor="text1"/>
          <w:lang w:val="en-GB"/>
        </w:rPr>
        <w:t>, while between 7 a</w:t>
      </w:r>
      <w:r w:rsidR="00F25D37">
        <w:rPr>
          <w:color w:val="000000" w:themeColor="text1"/>
          <w:lang w:val="en-GB"/>
        </w:rPr>
        <w:t>.</w:t>
      </w:r>
      <w:r w:rsidRPr="003B38EE">
        <w:rPr>
          <w:color w:val="000000" w:themeColor="text1"/>
          <w:lang w:val="en-GB"/>
        </w:rPr>
        <w:t>m</w:t>
      </w:r>
      <w:r w:rsidR="00F25D37">
        <w:rPr>
          <w:color w:val="000000" w:themeColor="text1"/>
          <w:lang w:val="en-GB"/>
        </w:rPr>
        <w:t>.</w:t>
      </w:r>
      <w:r w:rsidRPr="003B38EE">
        <w:rPr>
          <w:color w:val="000000" w:themeColor="text1"/>
          <w:lang w:val="en-GB"/>
        </w:rPr>
        <w:t xml:space="preserve"> and 10 a</w:t>
      </w:r>
      <w:r w:rsidR="00F25D37">
        <w:rPr>
          <w:color w:val="000000" w:themeColor="text1"/>
          <w:lang w:val="en-GB"/>
        </w:rPr>
        <w:t>.</w:t>
      </w:r>
      <w:r w:rsidRPr="003B38EE">
        <w:rPr>
          <w:color w:val="000000" w:themeColor="text1"/>
          <w:lang w:val="en-GB"/>
        </w:rPr>
        <w:t>m</w:t>
      </w:r>
      <w:r w:rsidR="00F25D37">
        <w:rPr>
          <w:color w:val="000000" w:themeColor="text1"/>
          <w:lang w:val="en-GB"/>
        </w:rPr>
        <w:t>.</w:t>
      </w:r>
      <w:r w:rsidRPr="003B38EE">
        <w:rPr>
          <w:color w:val="000000" w:themeColor="text1"/>
          <w:lang w:val="en-GB"/>
        </w:rPr>
        <w:t>, more than 30</w:t>
      </w:r>
      <w:r w:rsidR="00F25D37">
        <w:rPr>
          <w:color w:val="000000" w:themeColor="text1"/>
          <w:lang w:val="en-GB"/>
        </w:rPr>
        <w:t xml:space="preserve"> per cent</w:t>
      </w:r>
      <w:r w:rsidRPr="003B38EE">
        <w:rPr>
          <w:color w:val="000000" w:themeColor="text1"/>
          <w:lang w:val="en-GB"/>
        </w:rPr>
        <w:t xml:space="preserve"> of those patients waited six hours or longer. </w:t>
      </w:r>
      <w:r w:rsidR="00F60974" w:rsidRPr="003B38EE">
        <w:rPr>
          <w:color w:val="000000" w:themeColor="text1"/>
          <w:lang w:val="en-GB"/>
        </w:rPr>
        <w:t xml:space="preserve">This situation resulted in </w:t>
      </w:r>
      <w:r w:rsidR="00F25D37">
        <w:rPr>
          <w:color w:val="000000" w:themeColor="text1"/>
          <w:lang w:val="en-GB"/>
        </w:rPr>
        <w:t xml:space="preserve">a </w:t>
      </w:r>
      <w:r w:rsidR="00F60974" w:rsidRPr="003B38EE">
        <w:rPr>
          <w:color w:val="000000" w:themeColor="text1"/>
          <w:lang w:val="en-GB"/>
        </w:rPr>
        <w:t>growing number of patients in the ED</w:t>
      </w:r>
      <w:r w:rsidR="00BD7193" w:rsidRPr="003B38EE">
        <w:rPr>
          <w:color w:val="000000" w:themeColor="text1"/>
          <w:lang w:val="en-GB"/>
        </w:rPr>
        <w:t xml:space="preserve">, and ultimately led to </w:t>
      </w:r>
      <w:r w:rsidR="006D4026" w:rsidRPr="003B38EE">
        <w:rPr>
          <w:color w:val="000000" w:themeColor="text1"/>
          <w:lang w:val="en-GB"/>
        </w:rPr>
        <w:t>serious overcrowding</w:t>
      </w:r>
      <w:r w:rsidR="00F60974" w:rsidRPr="003B38EE">
        <w:rPr>
          <w:color w:val="000000" w:themeColor="text1"/>
          <w:lang w:val="en-GB"/>
        </w:rPr>
        <w:t xml:space="preserve"> until </w:t>
      </w:r>
      <w:r w:rsidR="00F25D37">
        <w:rPr>
          <w:color w:val="000000" w:themeColor="text1"/>
          <w:lang w:val="en-GB"/>
        </w:rPr>
        <w:t xml:space="preserve">the </w:t>
      </w:r>
      <w:r w:rsidR="00F60974" w:rsidRPr="003B38EE">
        <w:rPr>
          <w:color w:val="000000" w:themeColor="text1"/>
          <w:lang w:val="en-GB"/>
        </w:rPr>
        <w:t>late afternoon</w:t>
      </w:r>
      <w:r w:rsidR="00BD7193" w:rsidRPr="003B38EE">
        <w:rPr>
          <w:color w:val="000000" w:themeColor="text1"/>
          <w:lang w:val="en-GB"/>
        </w:rPr>
        <w:t xml:space="preserve">. </w:t>
      </w:r>
      <w:r w:rsidRPr="003B38EE">
        <w:rPr>
          <w:color w:val="000000" w:themeColor="text1"/>
          <w:lang w:val="en-GB"/>
        </w:rPr>
        <w:t>Such a situation increased the probability of missing the optimal time for treatment, resulting in worse patient outcomes and possible adverse publicity.</w:t>
      </w:r>
      <w:r w:rsidRPr="003B38EE">
        <w:rPr>
          <w:color w:val="000000" w:themeColor="text1"/>
          <w:vertAlign w:val="superscript"/>
          <w:lang w:val="en-GB"/>
        </w:rPr>
        <w:endnoteReference w:id="23"/>
      </w:r>
      <w:r w:rsidRPr="003B38EE">
        <w:rPr>
          <w:color w:val="000000" w:themeColor="text1"/>
          <w:lang w:val="en-GB"/>
        </w:rPr>
        <w:t xml:space="preserve"> </w:t>
      </w:r>
    </w:p>
    <w:p w14:paraId="5399CA89" w14:textId="77777777" w:rsidR="00E01E7A" w:rsidRPr="003B38EE" w:rsidRDefault="00E01E7A" w:rsidP="00055A3C">
      <w:pPr>
        <w:pStyle w:val="BodyTextMain"/>
        <w:rPr>
          <w:color w:val="000000" w:themeColor="text1"/>
          <w:lang w:val="en-GB"/>
        </w:rPr>
      </w:pPr>
    </w:p>
    <w:p w14:paraId="4DFBDAFC" w14:textId="77777777" w:rsidR="002A3220" w:rsidRPr="003B38EE" w:rsidRDefault="002A3220" w:rsidP="00055A3C">
      <w:pPr>
        <w:pStyle w:val="BodyTextMain"/>
        <w:rPr>
          <w:color w:val="000000" w:themeColor="text1"/>
          <w:lang w:val="en-GB"/>
        </w:rPr>
      </w:pPr>
    </w:p>
    <w:p w14:paraId="520CE0FE" w14:textId="77777777" w:rsidR="00E01E7A" w:rsidRPr="003B38EE" w:rsidRDefault="00A910D4" w:rsidP="00E01E7A">
      <w:pPr>
        <w:pStyle w:val="Casehead2"/>
        <w:rPr>
          <w:color w:val="000000" w:themeColor="text1"/>
          <w:lang w:val="en-GB"/>
        </w:rPr>
      </w:pPr>
      <w:r w:rsidRPr="003B38EE">
        <w:rPr>
          <w:color w:val="000000" w:themeColor="text1"/>
          <w:lang w:val="en-GB"/>
        </w:rPr>
        <w:t xml:space="preserve">Dealing with </w:t>
      </w:r>
      <w:r w:rsidR="00E01E7A" w:rsidRPr="003B38EE">
        <w:rPr>
          <w:color w:val="000000" w:themeColor="text1"/>
          <w:lang w:val="en-GB"/>
        </w:rPr>
        <w:t>ED Overcrowding</w:t>
      </w:r>
    </w:p>
    <w:p w14:paraId="53205C3F" w14:textId="77777777" w:rsidR="00E01E7A" w:rsidRPr="003B38EE" w:rsidRDefault="00E01E7A" w:rsidP="00055A3C">
      <w:pPr>
        <w:pStyle w:val="BodyTextMain"/>
        <w:rPr>
          <w:color w:val="000000" w:themeColor="text1"/>
          <w:lang w:val="en-GB"/>
        </w:rPr>
      </w:pPr>
    </w:p>
    <w:p w14:paraId="1B7FACEA" w14:textId="4AF16E7F" w:rsidR="00055A3C" w:rsidRPr="003B38EE" w:rsidRDefault="00454298" w:rsidP="00055A3C">
      <w:pPr>
        <w:pStyle w:val="BodyTextMain"/>
        <w:rPr>
          <w:color w:val="000000" w:themeColor="text1"/>
          <w:lang w:val="en-GB"/>
        </w:rPr>
      </w:pPr>
      <w:r w:rsidRPr="003B38EE">
        <w:rPr>
          <w:color w:val="000000" w:themeColor="text1"/>
          <w:lang w:val="en-GB"/>
        </w:rPr>
        <w:t xml:space="preserve">Singapore was also known for having the </w:t>
      </w:r>
      <w:r w:rsidRPr="003B38EE">
        <w:rPr>
          <w:noProof/>
          <w:color w:val="000000" w:themeColor="text1"/>
          <w:lang w:val="en-GB"/>
        </w:rPr>
        <w:t>fastest aging</w:t>
      </w:r>
      <w:r w:rsidRPr="003B38EE">
        <w:rPr>
          <w:color w:val="000000" w:themeColor="text1"/>
          <w:lang w:val="en-GB"/>
        </w:rPr>
        <w:t xml:space="preserve"> population in the world, where a pe</w:t>
      </w:r>
      <w:r w:rsidR="003A458B">
        <w:rPr>
          <w:color w:val="000000" w:themeColor="text1"/>
          <w:lang w:val="en-GB"/>
        </w:rPr>
        <w:t>ople who were</w:t>
      </w:r>
      <w:r w:rsidRPr="003B38EE">
        <w:rPr>
          <w:color w:val="000000" w:themeColor="text1"/>
          <w:lang w:val="en-GB"/>
        </w:rPr>
        <w:t xml:space="preserve"> 60</w:t>
      </w:r>
      <w:r w:rsidR="003A458B">
        <w:rPr>
          <w:color w:val="000000" w:themeColor="text1"/>
          <w:lang w:val="en-GB"/>
        </w:rPr>
        <w:t xml:space="preserve"> years old or older </w:t>
      </w:r>
      <w:r w:rsidRPr="003B38EE">
        <w:rPr>
          <w:color w:val="000000" w:themeColor="text1"/>
          <w:lang w:val="en-GB"/>
        </w:rPr>
        <w:t>normally had some chronic diseases</w:t>
      </w:r>
      <w:r w:rsidR="00F25D37">
        <w:rPr>
          <w:color w:val="000000" w:themeColor="text1"/>
          <w:lang w:val="en-GB"/>
        </w:rPr>
        <w:t>,</w:t>
      </w:r>
      <w:r w:rsidRPr="003B38EE">
        <w:rPr>
          <w:color w:val="000000" w:themeColor="text1"/>
          <w:lang w:val="en-GB"/>
        </w:rPr>
        <w:t xml:space="preserve"> </w:t>
      </w:r>
      <w:r w:rsidR="00F25D37">
        <w:rPr>
          <w:color w:val="000000" w:themeColor="text1"/>
          <w:lang w:val="en-GB"/>
        </w:rPr>
        <w:t>and</w:t>
      </w:r>
      <w:r w:rsidR="00F25D37" w:rsidRPr="003B38EE">
        <w:rPr>
          <w:color w:val="000000" w:themeColor="text1"/>
          <w:lang w:val="en-GB"/>
        </w:rPr>
        <w:t xml:space="preserve"> </w:t>
      </w:r>
      <w:r w:rsidRPr="003B38EE">
        <w:rPr>
          <w:color w:val="000000" w:themeColor="text1"/>
          <w:lang w:val="en-GB"/>
        </w:rPr>
        <w:t xml:space="preserve">the fertility rate was low. Within this scenario, ED overcrowding made the situation more critical. </w:t>
      </w:r>
      <w:r w:rsidR="00F50779" w:rsidRPr="003B38EE">
        <w:rPr>
          <w:color w:val="000000" w:themeColor="text1"/>
          <w:lang w:val="en-GB"/>
        </w:rPr>
        <w:t xml:space="preserve">For </w:t>
      </w:r>
      <w:r w:rsidR="006916E3">
        <w:rPr>
          <w:color w:val="000000" w:themeColor="text1"/>
          <w:lang w:val="en-GB"/>
        </w:rPr>
        <w:t xml:space="preserve">the </w:t>
      </w:r>
      <w:r w:rsidR="00F50779" w:rsidRPr="003B38EE">
        <w:rPr>
          <w:color w:val="000000" w:themeColor="text1"/>
          <w:lang w:val="en-GB"/>
        </w:rPr>
        <w:t xml:space="preserve">NUH, </w:t>
      </w:r>
      <w:r w:rsidR="006D4026" w:rsidRPr="003B38EE">
        <w:rPr>
          <w:color w:val="000000" w:themeColor="text1"/>
          <w:lang w:val="en-GB"/>
        </w:rPr>
        <w:t>operation management</w:t>
      </w:r>
      <w:r w:rsidR="00906EF1" w:rsidRPr="003B38EE">
        <w:rPr>
          <w:color w:val="000000" w:themeColor="text1"/>
          <w:lang w:val="en-GB"/>
        </w:rPr>
        <w:t xml:space="preserve"> </w:t>
      </w:r>
      <w:r w:rsidR="000645DF" w:rsidRPr="003B38EE">
        <w:rPr>
          <w:color w:val="000000" w:themeColor="text1"/>
          <w:lang w:val="en-GB"/>
        </w:rPr>
        <w:t xml:space="preserve">had </w:t>
      </w:r>
      <w:r w:rsidR="00906EF1" w:rsidRPr="003B38EE">
        <w:rPr>
          <w:color w:val="000000" w:themeColor="text1"/>
          <w:lang w:val="en-GB"/>
        </w:rPr>
        <w:t xml:space="preserve">played </w:t>
      </w:r>
      <w:r w:rsidR="008470F8" w:rsidRPr="003B38EE">
        <w:rPr>
          <w:color w:val="000000" w:themeColor="text1"/>
          <w:lang w:val="en-GB"/>
        </w:rPr>
        <w:t xml:space="preserve">an </w:t>
      </w:r>
      <w:r w:rsidR="007A7251" w:rsidRPr="003B38EE">
        <w:rPr>
          <w:color w:val="000000" w:themeColor="text1"/>
          <w:lang w:val="en-GB"/>
        </w:rPr>
        <w:t>important</w:t>
      </w:r>
      <w:r w:rsidR="00906EF1" w:rsidRPr="003B38EE">
        <w:rPr>
          <w:color w:val="000000" w:themeColor="text1"/>
          <w:lang w:val="en-GB"/>
        </w:rPr>
        <w:t xml:space="preserve"> role</w:t>
      </w:r>
      <w:r w:rsidR="006D4026" w:rsidRPr="003B38EE">
        <w:rPr>
          <w:color w:val="000000" w:themeColor="text1"/>
          <w:lang w:val="en-GB"/>
        </w:rPr>
        <w:t xml:space="preserve"> in</w:t>
      </w:r>
      <w:r w:rsidR="00906EF1" w:rsidRPr="003B38EE">
        <w:rPr>
          <w:color w:val="000000" w:themeColor="text1"/>
          <w:lang w:val="en-GB"/>
        </w:rPr>
        <w:t xml:space="preserve"> deal</w:t>
      </w:r>
      <w:r w:rsidR="007A7251" w:rsidRPr="003B38EE">
        <w:rPr>
          <w:color w:val="000000" w:themeColor="text1"/>
          <w:lang w:val="en-GB"/>
        </w:rPr>
        <w:t>ing</w:t>
      </w:r>
      <w:r w:rsidR="00906EF1" w:rsidRPr="003B38EE">
        <w:rPr>
          <w:color w:val="000000" w:themeColor="text1"/>
          <w:lang w:val="en-GB"/>
        </w:rPr>
        <w:t xml:space="preserve"> with </w:t>
      </w:r>
      <w:r w:rsidR="00F374E9" w:rsidRPr="003B38EE">
        <w:rPr>
          <w:color w:val="000000" w:themeColor="text1"/>
          <w:lang w:val="en-GB"/>
        </w:rPr>
        <w:t>scheduling issues and improv</w:t>
      </w:r>
      <w:r w:rsidR="007A7251" w:rsidRPr="003B38EE">
        <w:rPr>
          <w:color w:val="000000" w:themeColor="text1"/>
          <w:lang w:val="en-GB"/>
        </w:rPr>
        <w:t>ing</w:t>
      </w:r>
      <w:r w:rsidR="00F374E9" w:rsidRPr="003B38EE">
        <w:rPr>
          <w:color w:val="000000" w:themeColor="text1"/>
          <w:lang w:val="en-GB"/>
        </w:rPr>
        <w:t xml:space="preserve"> </w:t>
      </w:r>
      <w:r w:rsidR="005F2732" w:rsidRPr="003B38EE">
        <w:rPr>
          <w:color w:val="000000" w:themeColor="text1"/>
          <w:lang w:val="en-GB"/>
        </w:rPr>
        <w:t>patient flow.</w:t>
      </w:r>
      <w:r w:rsidR="00537E1F" w:rsidRPr="003B38EE">
        <w:rPr>
          <w:color w:val="000000" w:themeColor="text1"/>
          <w:lang w:val="en-GB"/>
        </w:rPr>
        <w:t xml:space="preserve"> </w:t>
      </w:r>
      <w:r w:rsidR="00055A3C" w:rsidRPr="003B38EE">
        <w:rPr>
          <w:color w:val="000000" w:themeColor="text1"/>
          <w:lang w:val="en-GB"/>
        </w:rPr>
        <w:t xml:space="preserve">In April 2009, </w:t>
      </w:r>
      <w:r w:rsidR="006916E3">
        <w:rPr>
          <w:color w:val="000000" w:themeColor="text1"/>
          <w:lang w:val="en-GB"/>
        </w:rPr>
        <w:t xml:space="preserve">the </w:t>
      </w:r>
      <w:r w:rsidR="00055A3C" w:rsidRPr="003B38EE">
        <w:rPr>
          <w:color w:val="000000" w:themeColor="text1"/>
          <w:lang w:val="en-GB"/>
        </w:rPr>
        <w:t xml:space="preserve">NUH took the first step toward reducing ED </w:t>
      </w:r>
      <w:r w:rsidR="00EC6F86" w:rsidRPr="003B38EE">
        <w:rPr>
          <w:color w:val="000000" w:themeColor="text1"/>
          <w:lang w:val="en-GB"/>
        </w:rPr>
        <w:t>overcrowding</w:t>
      </w:r>
      <w:r w:rsidR="00055A3C" w:rsidRPr="003B38EE">
        <w:rPr>
          <w:color w:val="000000" w:themeColor="text1"/>
          <w:lang w:val="en-GB"/>
        </w:rPr>
        <w:t xml:space="preserve"> by discharging </w:t>
      </w:r>
      <w:r w:rsidR="00055A3C" w:rsidRPr="003B38EE">
        <w:rPr>
          <w:color w:val="000000" w:themeColor="text1"/>
          <w:shd w:val="clear" w:color="auto" w:fill="FFFFFF"/>
          <w:lang w:val="en-GB"/>
        </w:rPr>
        <w:t xml:space="preserve">more patients before 12 </w:t>
      </w:r>
      <w:r w:rsidR="00F25D37">
        <w:rPr>
          <w:color w:val="000000" w:themeColor="text1"/>
          <w:shd w:val="clear" w:color="auto" w:fill="FFFFFF"/>
          <w:lang w:val="en-GB"/>
        </w:rPr>
        <w:t>noon</w:t>
      </w:r>
      <w:r w:rsidR="00055A3C" w:rsidRPr="003B38EE">
        <w:rPr>
          <w:color w:val="000000" w:themeColor="text1"/>
          <w:shd w:val="clear" w:color="auto" w:fill="FFFFFF"/>
          <w:lang w:val="en-GB"/>
        </w:rPr>
        <w:t xml:space="preserve"> to free up some in</w:t>
      </w:r>
      <w:r w:rsidR="005E1891">
        <w:rPr>
          <w:color w:val="000000" w:themeColor="text1"/>
          <w:shd w:val="clear" w:color="auto" w:fill="FFFFFF"/>
          <w:lang w:val="en-GB"/>
        </w:rPr>
        <w:t>-</w:t>
      </w:r>
      <w:r w:rsidR="00055A3C" w:rsidRPr="003B38EE">
        <w:rPr>
          <w:color w:val="000000" w:themeColor="text1"/>
          <w:shd w:val="clear" w:color="auto" w:fill="FFFFFF"/>
          <w:lang w:val="en-GB"/>
        </w:rPr>
        <w:t>patient beds earlier</w:t>
      </w:r>
      <w:r w:rsidR="00F25D37">
        <w:rPr>
          <w:color w:val="000000" w:themeColor="text1"/>
          <w:shd w:val="clear" w:color="auto" w:fill="FFFFFF"/>
          <w:lang w:val="en-GB"/>
        </w:rPr>
        <w:t>, in the</w:t>
      </w:r>
      <w:r w:rsidR="00055A3C" w:rsidRPr="003B38EE">
        <w:rPr>
          <w:color w:val="000000" w:themeColor="text1"/>
          <w:shd w:val="clear" w:color="auto" w:fill="FFFFFF"/>
          <w:lang w:val="en-GB"/>
        </w:rPr>
        <w:t xml:space="preserve"> </w:t>
      </w:r>
      <w:r w:rsidR="00F25D37" w:rsidRPr="003B38EE">
        <w:rPr>
          <w:color w:val="000000" w:themeColor="text1"/>
          <w:shd w:val="clear" w:color="auto" w:fill="FFFFFF"/>
          <w:lang w:val="en-GB"/>
        </w:rPr>
        <w:t>hop</w:t>
      </w:r>
      <w:r w:rsidR="00F25D37">
        <w:rPr>
          <w:color w:val="000000" w:themeColor="text1"/>
          <w:shd w:val="clear" w:color="auto" w:fill="FFFFFF"/>
          <w:lang w:val="en-GB"/>
        </w:rPr>
        <w:t>e</w:t>
      </w:r>
      <w:r w:rsidR="00F25D37" w:rsidRPr="003B38EE">
        <w:rPr>
          <w:color w:val="000000" w:themeColor="text1"/>
          <w:shd w:val="clear" w:color="auto" w:fill="FFFFFF"/>
          <w:lang w:val="en-GB"/>
        </w:rPr>
        <w:t xml:space="preserve"> </w:t>
      </w:r>
      <w:r w:rsidR="00F25D37">
        <w:rPr>
          <w:color w:val="000000" w:themeColor="text1"/>
          <w:shd w:val="clear" w:color="auto" w:fill="FFFFFF"/>
          <w:lang w:val="en-GB"/>
        </w:rPr>
        <w:t>of</w:t>
      </w:r>
      <w:r w:rsidR="00F25D37" w:rsidRPr="003B38EE">
        <w:rPr>
          <w:color w:val="000000" w:themeColor="text1"/>
          <w:shd w:val="clear" w:color="auto" w:fill="FFFFFF"/>
          <w:lang w:val="en-GB"/>
        </w:rPr>
        <w:t xml:space="preserve"> mak</w:t>
      </w:r>
      <w:r w:rsidR="00F25D37">
        <w:rPr>
          <w:color w:val="000000" w:themeColor="text1"/>
          <w:shd w:val="clear" w:color="auto" w:fill="FFFFFF"/>
          <w:lang w:val="en-GB"/>
        </w:rPr>
        <w:t>ing</w:t>
      </w:r>
      <w:r w:rsidR="00F25D37" w:rsidRPr="003B38EE">
        <w:rPr>
          <w:color w:val="000000" w:themeColor="text1"/>
          <w:shd w:val="clear" w:color="auto" w:fill="FFFFFF"/>
          <w:lang w:val="en-GB"/>
        </w:rPr>
        <w:t xml:space="preserve"> </w:t>
      </w:r>
      <w:r w:rsidR="00055A3C" w:rsidRPr="003B38EE">
        <w:rPr>
          <w:color w:val="000000" w:themeColor="text1"/>
          <w:shd w:val="clear" w:color="auto" w:fill="FFFFFF"/>
          <w:lang w:val="en-GB"/>
        </w:rPr>
        <w:t xml:space="preserve">the beds available in a timely manner (see Exhibit 2). </w:t>
      </w:r>
      <w:r w:rsidR="00055A3C" w:rsidRPr="003B38EE">
        <w:rPr>
          <w:color w:val="000000" w:themeColor="text1"/>
          <w:lang w:val="en-GB"/>
        </w:rPr>
        <w:t>Later</w:t>
      </w:r>
      <w:r w:rsidR="006916E3">
        <w:rPr>
          <w:color w:val="000000" w:themeColor="text1"/>
          <w:lang w:val="en-GB"/>
        </w:rPr>
        <w:t>,</w:t>
      </w:r>
      <w:r w:rsidR="00055A3C" w:rsidRPr="003B38EE">
        <w:rPr>
          <w:color w:val="000000" w:themeColor="text1"/>
          <w:lang w:val="en-GB"/>
        </w:rPr>
        <w:t xml:space="preserve"> in May 2009, the NUH took the second step toward reducing </w:t>
      </w:r>
      <w:r w:rsidR="00244A2F" w:rsidRPr="003B38EE">
        <w:rPr>
          <w:color w:val="000000" w:themeColor="text1"/>
          <w:lang w:val="en-GB"/>
        </w:rPr>
        <w:t xml:space="preserve">ED overcrowding </w:t>
      </w:r>
      <w:r w:rsidR="00F25D37">
        <w:rPr>
          <w:color w:val="000000" w:themeColor="text1"/>
          <w:lang w:val="en-GB"/>
        </w:rPr>
        <w:t>by</w:t>
      </w:r>
      <w:r w:rsidR="00F25D37" w:rsidRPr="003B38EE">
        <w:rPr>
          <w:color w:val="000000" w:themeColor="text1"/>
          <w:lang w:val="en-GB"/>
        </w:rPr>
        <w:t xml:space="preserve"> introduc</w:t>
      </w:r>
      <w:r w:rsidR="00F25D37">
        <w:rPr>
          <w:color w:val="000000" w:themeColor="text1"/>
          <w:lang w:val="en-GB"/>
        </w:rPr>
        <w:t>ing</w:t>
      </w:r>
      <w:r w:rsidR="00F25D37" w:rsidRPr="003B38EE">
        <w:rPr>
          <w:color w:val="000000" w:themeColor="text1"/>
          <w:lang w:val="en-GB"/>
        </w:rPr>
        <w:t xml:space="preserve"> </w:t>
      </w:r>
      <w:r w:rsidR="00055A3C" w:rsidRPr="003B38EE">
        <w:rPr>
          <w:color w:val="000000" w:themeColor="text1"/>
          <w:lang w:val="en-GB"/>
        </w:rPr>
        <w:t xml:space="preserve">its first off-site 30-bed ward located at the West Point Hospital. </w:t>
      </w:r>
    </w:p>
    <w:p w14:paraId="0C194030" w14:textId="77777777" w:rsidR="00055A3C" w:rsidRPr="003B38EE" w:rsidRDefault="00055A3C" w:rsidP="00055A3C">
      <w:pPr>
        <w:pStyle w:val="BodyTextMain"/>
        <w:rPr>
          <w:rFonts w:ascii="Century Gothic" w:hAnsi="Century Gothic"/>
          <w:color w:val="000000" w:themeColor="text1"/>
          <w:lang w:val="en-GB"/>
        </w:rPr>
      </w:pPr>
    </w:p>
    <w:p w14:paraId="3FC0273D" w14:textId="77777777" w:rsidR="00F276F1" w:rsidRPr="003B38EE" w:rsidRDefault="00F276F1" w:rsidP="00055A3C">
      <w:pPr>
        <w:pStyle w:val="Casehead1"/>
        <w:rPr>
          <w:color w:val="000000" w:themeColor="text1"/>
          <w:shd w:val="clear" w:color="auto" w:fill="FFFFFF"/>
          <w:lang w:val="en-GB"/>
        </w:rPr>
      </w:pPr>
    </w:p>
    <w:p w14:paraId="49AE12AC" w14:textId="77777777" w:rsidR="00055A3C" w:rsidRPr="000D1F44" w:rsidRDefault="00055A3C" w:rsidP="000D1F44">
      <w:pPr>
        <w:pStyle w:val="Casehead1"/>
      </w:pPr>
      <w:r w:rsidRPr="000D1F44">
        <w:t>in</w:t>
      </w:r>
      <w:r w:rsidR="005E1891" w:rsidRPr="000D1F44">
        <w:t>-</w:t>
      </w:r>
      <w:r w:rsidRPr="000D1F44">
        <w:t>patient wards</w:t>
      </w:r>
    </w:p>
    <w:p w14:paraId="360F1D36" w14:textId="77777777" w:rsidR="00055A3C" w:rsidRPr="003B38EE" w:rsidRDefault="00055A3C" w:rsidP="00055A3C">
      <w:pPr>
        <w:pStyle w:val="BodyTextMain"/>
        <w:rPr>
          <w:color w:val="000000" w:themeColor="text1"/>
          <w:sz w:val="20"/>
          <w:shd w:val="clear" w:color="auto" w:fill="FFFFFF"/>
          <w:lang w:val="en-GB"/>
        </w:rPr>
      </w:pPr>
    </w:p>
    <w:p w14:paraId="7CE07A74" w14:textId="77777777" w:rsidR="007E45A4" w:rsidRPr="000D1F44" w:rsidRDefault="007E45A4" w:rsidP="000D1F44">
      <w:pPr>
        <w:pStyle w:val="Casehead2"/>
      </w:pPr>
      <w:r w:rsidRPr="000D1F44">
        <w:t>Critical Care</w:t>
      </w:r>
      <w:r w:rsidR="00A66221" w:rsidRPr="000D1F44">
        <w:t xml:space="preserve"> Wards</w:t>
      </w:r>
    </w:p>
    <w:p w14:paraId="4AC6AC2D" w14:textId="77777777" w:rsidR="007E45A4" w:rsidRPr="003B38EE" w:rsidRDefault="007E45A4" w:rsidP="00055A3C">
      <w:pPr>
        <w:pStyle w:val="BodyTextMain"/>
        <w:rPr>
          <w:color w:val="000000" w:themeColor="text1"/>
          <w:shd w:val="clear" w:color="auto" w:fill="FFFFFF"/>
          <w:lang w:val="en-GB"/>
        </w:rPr>
      </w:pPr>
    </w:p>
    <w:p w14:paraId="42C813E3" w14:textId="22834F54" w:rsidR="00055A3C" w:rsidRPr="000D1F44" w:rsidRDefault="00055A3C" w:rsidP="000D1F44">
      <w:pPr>
        <w:pStyle w:val="BodyTextMain"/>
      </w:pPr>
      <w:r w:rsidRPr="000D1F44">
        <w:t>In 2009, the NUH was equipped with a total of 38 in</w:t>
      </w:r>
      <w:r w:rsidR="005E1891" w:rsidRPr="000D1F44">
        <w:t>-</w:t>
      </w:r>
      <w:r w:rsidRPr="000D1F44">
        <w:t>patient wards, including five ICUs and five HDWs.</w:t>
      </w:r>
      <w:r w:rsidR="00631AED" w:rsidRPr="000D1F44">
        <w:t xml:space="preserve"> P</w:t>
      </w:r>
      <w:r w:rsidRPr="000D1F44">
        <w:t xml:space="preserve">atients were </w:t>
      </w:r>
      <w:r w:rsidR="00631AED" w:rsidRPr="000D1F44">
        <w:t xml:space="preserve">typically </w:t>
      </w:r>
      <w:r w:rsidRPr="000D1F44">
        <w:t xml:space="preserve">admitted to the ICU or </w:t>
      </w:r>
      <w:r w:rsidR="00631AED" w:rsidRPr="000D1F44">
        <w:t xml:space="preserve">an </w:t>
      </w:r>
      <w:r w:rsidRPr="000D1F44">
        <w:t xml:space="preserve">HDW from the ED, and after recovery, were </w:t>
      </w:r>
      <w:r w:rsidR="00631AED" w:rsidRPr="000D1F44">
        <w:t xml:space="preserve">usually </w:t>
      </w:r>
      <w:r w:rsidRPr="000D1F44">
        <w:t xml:space="preserve">either transferred to a specialty ward that was considered an internal transfer or were discharged </w:t>
      </w:r>
      <w:r w:rsidR="00631AED" w:rsidRPr="000D1F44">
        <w:t>from the hospital</w:t>
      </w:r>
      <w:r w:rsidRPr="000D1F44">
        <w:t xml:space="preserve">. </w:t>
      </w:r>
      <w:r w:rsidR="00631AED" w:rsidRPr="000D1F44">
        <w:t>P</w:t>
      </w:r>
      <w:r w:rsidRPr="000D1F44">
        <w:t>atient</w:t>
      </w:r>
      <w:r w:rsidR="00631AED" w:rsidRPr="000D1F44">
        <w:t>s</w:t>
      </w:r>
      <w:r w:rsidRPr="000D1F44">
        <w:t xml:space="preserve"> could </w:t>
      </w:r>
      <w:r w:rsidR="00631AED" w:rsidRPr="000D1F44">
        <w:t xml:space="preserve">also </w:t>
      </w:r>
      <w:r w:rsidRPr="000D1F44">
        <w:t xml:space="preserve">be transferred again to the ICU or </w:t>
      </w:r>
      <w:r w:rsidR="00631AED" w:rsidRPr="000D1F44">
        <w:t xml:space="preserve">to an </w:t>
      </w:r>
      <w:r w:rsidRPr="000D1F44">
        <w:t xml:space="preserve">HDW </w:t>
      </w:r>
      <w:r w:rsidR="00631AED" w:rsidRPr="000D1F44">
        <w:t>if they had</w:t>
      </w:r>
      <w:r w:rsidRPr="000D1F44">
        <w:t xml:space="preserve"> a special medical condition. The NUH also </w:t>
      </w:r>
      <w:r w:rsidR="00631AED" w:rsidRPr="000D1F44">
        <w:t xml:space="preserve">operated </w:t>
      </w:r>
      <w:r w:rsidRPr="000D1F44">
        <w:t xml:space="preserve">two isolation units for patients </w:t>
      </w:r>
      <w:r w:rsidR="00631AED" w:rsidRPr="000D1F44">
        <w:t xml:space="preserve">who had </w:t>
      </w:r>
      <w:r w:rsidRPr="000D1F44">
        <w:t xml:space="preserve">potentially infectious diseases. Isolation units were equipped with external viewing panels </w:t>
      </w:r>
      <w:r w:rsidR="00631AED" w:rsidRPr="000D1F44">
        <w:t xml:space="preserve">to protect </w:t>
      </w:r>
      <w:r w:rsidRPr="000D1F44">
        <w:t xml:space="preserve">the safety of doctors and nursing staff, who were able to observe the patient </w:t>
      </w:r>
      <w:r w:rsidR="00631AED" w:rsidRPr="000D1F44">
        <w:t xml:space="preserve">by </w:t>
      </w:r>
      <w:r w:rsidRPr="000D1F44">
        <w:t xml:space="preserve">using the monitoring system </w:t>
      </w:r>
      <w:r w:rsidR="00631AED" w:rsidRPr="000D1F44">
        <w:t xml:space="preserve">and thereby avoid </w:t>
      </w:r>
      <w:r w:rsidRPr="000D1F44">
        <w:t>entering the room.</w:t>
      </w:r>
      <w:r w:rsidRPr="000D1F44">
        <w:rPr>
          <w:vertAlign w:val="superscript"/>
        </w:rPr>
        <w:t xml:space="preserve"> </w:t>
      </w:r>
    </w:p>
    <w:p w14:paraId="10AFC7A1" w14:textId="77777777" w:rsidR="007E45A4" w:rsidRPr="000D1F44" w:rsidRDefault="007E45A4" w:rsidP="000D1F44">
      <w:pPr>
        <w:pStyle w:val="BodyTextMain"/>
      </w:pPr>
    </w:p>
    <w:p w14:paraId="428A2F00" w14:textId="77777777" w:rsidR="005365C0" w:rsidRDefault="005365C0" w:rsidP="005365C0">
      <w:pPr>
        <w:pStyle w:val="BodyTextMain"/>
        <w:rPr>
          <w:shd w:val="clear" w:color="auto" w:fill="FFFFFF"/>
          <w:lang w:val="en-GB"/>
        </w:rPr>
      </w:pPr>
    </w:p>
    <w:p w14:paraId="4A39DFBA" w14:textId="32E6439C" w:rsidR="007E45A4" w:rsidRPr="003B38EE" w:rsidRDefault="007E45A4" w:rsidP="00F715AC">
      <w:pPr>
        <w:pStyle w:val="Casehead2"/>
        <w:keepNext/>
        <w:rPr>
          <w:color w:val="000000" w:themeColor="text1"/>
          <w:shd w:val="clear" w:color="auto" w:fill="FFFFFF"/>
          <w:lang w:val="en-GB"/>
        </w:rPr>
      </w:pPr>
      <w:r w:rsidRPr="003B38EE">
        <w:rPr>
          <w:color w:val="000000" w:themeColor="text1"/>
          <w:shd w:val="clear" w:color="auto" w:fill="FFFFFF"/>
          <w:lang w:val="en-GB"/>
        </w:rPr>
        <w:lastRenderedPageBreak/>
        <w:t>General/Specialty Wards</w:t>
      </w:r>
    </w:p>
    <w:p w14:paraId="2948BC69" w14:textId="77777777" w:rsidR="007E45A4" w:rsidRPr="003B38EE" w:rsidRDefault="007E45A4" w:rsidP="00F715AC">
      <w:pPr>
        <w:pStyle w:val="BodyTextMain"/>
        <w:keepNext/>
        <w:rPr>
          <w:color w:val="000000" w:themeColor="text1"/>
          <w:spacing w:val="-2"/>
          <w:shd w:val="clear" w:color="auto" w:fill="FFFFFF"/>
          <w:lang w:val="en-GB"/>
        </w:rPr>
      </w:pPr>
    </w:p>
    <w:p w14:paraId="6670D9D0" w14:textId="4ADEEA8E" w:rsidR="00055A3C" w:rsidRPr="003B38EE" w:rsidRDefault="00055A3C" w:rsidP="00F715AC">
      <w:pPr>
        <w:pStyle w:val="BodyTextMain"/>
        <w:keepNext/>
        <w:rPr>
          <w:color w:val="000000" w:themeColor="text1"/>
          <w:spacing w:val="-2"/>
          <w:shd w:val="clear" w:color="auto" w:fill="FFFFFF"/>
          <w:lang w:val="en-GB"/>
        </w:rPr>
      </w:pPr>
      <w:r w:rsidRPr="003B38EE">
        <w:rPr>
          <w:color w:val="000000" w:themeColor="text1"/>
          <w:spacing w:val="-2"/>
          <w:shd w:val="clear" w:color="auto" w:fill="FFFFFF"/>
          <w:lang w:val="en-GB"/>
        </w:rPr>
        <w:t xml:space="preserve">The NUH dedicated 19 wards to </w:t>
      </w:r>
      <w:r w:rsidR="005565A4">
        <w:rPr>
          <w:color w:val="000000" w:themeColor="text1"/>
          <w:spacing w:val="-2"/>
          <w:shd w:val="clear" w:color="auto" w:fill="FFFFFF"/>
          <w:lang w:val="en-GB"/>
        </w:rPr>
        <w:t>various</w:t>
      </w:r>
      <w:r w:rsidR="005565A4" w:rsidRPr="003B38EE">
        <w:rPr>
          <w:color w:val="000000" w:themeColor="text1"/>
          <w:spacing w:val="-2"/>
          <w:shd w:val="clear" w:color="auto" w:fill="FFFFFF"/>
          <w:lang w:val="en-GB"/>
        </w:rPr>
        <w:t xml:space="preserve"> </w:t>
      </w:r>
      <w:r w:rsidRPr="003B38EE">
        <w:rPr>
          <w:color w:val="000000" w:themeColor="text1"/>
          <w:spacing w:val="-2"/>
          <w:shd w:val="clear" w:color="auto" w:fill="FFFFFF"/>
          <w:lang w:val="en-GB"/>
        </w:rPr>
        <w:t>medical specialties</w:t>
      </w:r>
      <w:r w:rsidR="005565A4">
        <w:rPr>
          <w:color w:val="000000" w:themeColor="text1"/>
          <w:spacing w:val="-2"/>
          <w:shd w:val="clear" w:color="auto" w:fill="FFFFFF"/>
          <w:lang w:val="en-GB"/>
        </w:rPr>
        <w:t>,</w:t>
      </w:r>
      <w:r w:rsidRPr="003B38EE">
        <w:rPr>
          <w:color w:val="000000" w:themeColor="text1"/>
          <w:spacing w:val="-2"/>
          <w:shd w:val="clear" w:color="auto" w:fill="FFFFFF"/>
          <w:lang w:val="en-GB"/>
        </w:rPr>
        <w:t xml:space="preserve"> while </w:t>
      </w:r>
      <w:r w:rsidRPr="003B38EE">
        <w:rPr>
          <w:color w:val="000000" w:themeColor="text1"/>
          <w:spacing w:val="-2"/>
          <w:lang w:val="en-GB"/>
        </w:rPr>
        <w:t>some in</w:t>
      </w:r>
      <w:r w:rsidR="005E1891">
        <w:rPr>
          <w:color w:val="000000" w:themeColor="text1"/>
          <w:spacing w:val="-2"/>
          <w:lang w:val="en-GB"/>
        </w:rPr>
        <w:t>-</w:t>
      </w:r>
      <w:r w:rsidRPr="003B38EE">
        <w:rPr>
          <w:color w:val="000000" w:themeColor="text1"/>
          <w:spacing w:val="-2"/>
          <w:lang w:val="en-GB"/>
        </w:rPr>
        <w:t xml:space="preserve">patient wards shared more than one specialty </w:t>
      </w:r>
      <w:r w:rsidR="005565A4">
        <w:rPr>
          <w:color w:val="000000" w:themeColor="text1"/>
          <w:spacing w:val="-2"/>
          <w:lang w:val="en-GB"/>
        </w:rPr>
        <w:t>because of</w:t>
      </w:r>
      <w:r w:rsidRPr="003B38EE">
        <w:rPr>
          <w:color w:val="000000" w:themeColor="text1"/>
          <w:spacing w:val="-2"/>
          <w:lang w:val="en-GB"/>
        </w:rPr>
        <w:t xml:space="preserve"> the similar nature of the medical problem</w:t>
      </w:r>
      <w:r w:rsidR="005565A4">
        <w:rPr>
          <w:color w:val="000000" w:themeColor="text1"/>
          <w:spacing w:val="-2"/>
          <w:lang w:val="en-GB"/>
        </w:rPr>
        <w:t>s</w:t>
      </w:r>
      <w:r w:rsidRPr="003B38EE">
        <w:rPr>
          <w:color w:val="000000" w:themeColor="text1"/>
          <w:spacing w:val="-2"/>
          <w:lang w:val="en-GB"/>
        </w:rPr>
        <w:t xml:space="preserve"> </w:t>
      </w:r>
      <w:r w:rsidR="005565A4">
        <w:rPr>
          <w:color w:val="000000" w:themeColor="text1"/>
          <w:spacing w:val="-2"/>
          <w:lang w:val="en-GB"/>
        </w:rPr>
        <w:t>and</w:t>
      </w:r>
      <w:r w:rsidRPr="003B38EE">
        <w:rPr>
          <w:color w:val="000000" w:themeColor="text1"/>
          <w:spacing w:val="-2"/>
          <w:lang w:val="en-GB"/>
        </w:rPr>
        <w:t xml:space="preserve"> a similar L</w:t>
      </w:r>
      <w:r w:rsidR="002D0AFE">
        <w:rPr>
          <w:color w:val="000000" w:themeColor="text1"/>
          <w:spacing w:val="-2"/>
          <w:lang w:val="en-GB"/>
        </w:rPr>
        <w:t>o</w:t>
      </w:r>
      <w:r w:rsidRPr="003B38EE">
        <w:rPr>
          <w:color w:val="000000" w:themeColor="text1"/>
          <w:spacing w:val="-2"/>
          <w:lang w:val="en-GB"/>
        </w:rPr>
        <w:t>S.</w:t>
      </w:r>
      <w:r w:rsidRPr="003B38EE">
        <w:rPr>
          <w:color w:val="000000" w:themeColor="text1"/>
          <w:spacing w:val="-2"/>
          <w:shd w:val="clear" w:color="auto" w:fill="FFFFFF"/>
          <w:lang w:val="en-GB"/>
        </w:rPr>
        <w:t xml:space="preserve"> </w:t>
      </w:r>
      <w:r w:rsidR="005565A4">
        <w:rPr>
          <w:color w:val="000000" w:themeColor="text1"/>
          <w:spacing w:val="-2"/>
          <w:shd w:val="clear" w:color="auto" w:fill="FFFFFF"/>
          <w:lang w:val="en-GB"/>
        </w:rPr>
        <w:t>A</w:t>
      </w:r>
      <w:r w:rsidRPr="003B38EE">
        <w:rPr>
          <w:color w:val="000000" w:themeColor="text1"/>
          <w:spacing w:val="-2"/>
          <w:shd w:val="clear" w:color="auto" w:fill="FFFFFF"/>
          <w:lang w:val="en-GB"/>
        </w:rPr>
        <w:t xml:space="preserve">t the time of admission, </w:t>
      </w:r>
      <w:r w:rsidR="005565A4">
        <w:rPr>
          <w:color w:val="000000" w:themeColor="text1"/>
          <w:spacing w:val="-2"/>
          <w:shd w:val="clear" w:color="auto" w:fill="FFFFFF"/>
          <w:lang w:val="en-GB"/>
        </w:rPr>
        <w:t xml:space="preserve">patients were examined, </w:t>
      </w:r>
      <w:r w:rsidRPr="003B38EE">
        <w:rPr>
          <w:color w:val="000000" w:themeColor="text1"/>
          <w:spacing w:val="-2"/>
          <w:shd w:val="clear" w:color="auto" w:fill="FFFFFF"/>
          <w:lang w:val="en-GB"/>
        </w:rPr>
        <w:t xml:space="preserve">and based on the </w:t>
      </w:r>
      <w:r w:rsidR="005565A4" w:rsidRPr="003B38EE">
        <w:rPr>
          <w:color w:val="000000" w:themeColor="text1"/>
          <w:spacing w:val="-2"/>
          <w:shd w:val="clear" w:color="auto" w:fill="FFFFFF"/>
          <w:lang w:val="en-GB"/>
        </w:rPr>
        <w:t>diagnos</w:t>
      </w:r>
      <w:r w:rsidR="005565A4">
        <w:rPr>
          <w:color w:val="000000" w:themeColor="text1"/>
          <w:spacing w:val="-2"/>
          <w:shd w:val="clear" w:color="auto" w:fill="FFFFFF"/>
          <w:lang w:val="en-GB"/>
        </w:rPr>
        <w:t>is,</w:t>
      </w:r>
      <w:r w:rsidRPr="003B38EE">
        <w:rPr>
          <w:color w:val="000000" w:themeColor="text1"/>
          <w:spacing w:val="-2"/>
          <w:shd w:val="clear" w:color="auto" w:fill="FFFFFF"/>
          <w:lang w:val="en-GB"/>
        </w:rPr>
        <w:t xml:space="preserve"> they were referred to the relevant specialty ward. </w:t>
      </w:r>
      <w:r w:rsidR="005565A4">
        <w:rPr>
          <w:color w:val="000000" w:themeColor="text1"/>
          <w:spacing w:val="-2"/>
          <w:shd w:val="clear" w:color="auto" w:fill="FFFFFF"/>
          <w:lang w:val="en-GB"/>
        </w:rPr>
        <w:t>M</w:t>
      </w:r>
      <w:r w:rsidRPr="003B38EE">
        <w:rPr>
          <w:color w:val="000000" w:themeColor="text1"/>
          <w:spacing w:val="-2"/>
          <w:shd w:val="clear" w:color="auto" w:fill="FFFFFF"/>
          <w:lang w:val="en-GB"/>
        </w:rPr>
        <w:t xml:space="preserve">ale and female patients </w:t>
      </w:r>
      <w:r w:rsidR="005565A4">
        <w:rPr>
          <w:color w:val="000000" w:themeColor="text1"/>
          <w:spacing w:val="-2"/>
          <w:shd w:val="clear" w:color="auto" w:fill="FFFFFF"/>
          <w:lang w:val="en-GB"/>
        </w:rPr>
        <w:t>were</w:t>
      </w:r>
      <w:r w:rsidRPr="003B38EE">
        <w:rPr>
          <w:color w:val="000000" w:themeColor="text1"/>
          <w:spacing w:val="-2"/>
          <w:shd w:val="clear" w:color="auto" w:fill="FFFFFF"/>
          <w:lang w:val="en-GB"/>
        </w:rPr>
        <w:t xml:space="preserve"> assigned to </w:t>
      </w:r>
      <w:r w:rsidR="005565A4">
        <w:rPr>
          <w:color w:val="000000" w:themeColor="text1"/>
          <w:spacing w:val="-2"/>
          <w:shd w:val="clear" w:color="auto" w:fill="FFFFFF"/>
          <w:lang w:val="en-GB"/>
        </w:rPr>
        <w:t>different</w:t>
      </w:r>
      <w:r w:rsidRPr="003B38EE">
        <w:rPr>
          <w:color w:val="000000" w:themeColor="text1"/>
          <w:spacing w:val="-2"/>
          <w:shd w:val="clear" w:color="auto" w:fill="FFFFFF"/>
          <w:lang w:val="en-GB"/>
        </w:rPr>
        <w:t xml:space="preserve"> </w:t>
      </w:r>
      <w:r w:rsidRPr="003B38EE">
        <w:rPr>
          <w:noProof/>
          <w:color w:val="000000" w:themeColor="text1"/>
          <w:spacing w:val="-2"/>
          <w:shd w:val="clear" w:color="auto" w:fill="FFFFFF"/>
          <w:lang w:val="en-GB"/>
        </w:rPr>
        <w:t>ward</w:t>
      </w:r>
      <w:r w:rsidR="005565A4">
        <w:rPr>
          <w:noProof/>
          <w:color w:val="000000" w:themeColor="text1"/>
          <w:spacing w:val="-2"/>
          <w:shd w:val="clear" w:color="auto" w:fill="FFFFFF"/>
          <w:lang w:val="en-GB"/>
        </w:rPr>
        <w:t>s</w:t>
      </w:r>
      <w:r w:rsidRPr="003B38EE">
        <w:rPr>
          <w:color w:val="000000" w:themeColor="text1"/>
          <w:spacing w:val="-2"/>
          <w:shd w:val="clear" w:color="auto" w:fill="FFFFFF"/>
          <w:lang w:val="en-GB"/>
        </w:rPr>
        <w:t xml:space="preserve">. </w:t>
      </w:r>
      <w:r w:rsidR="005565A4">
        <w:rPr>
          <w:color w:val="000000" w:themeColor="text1"/>
          <w:spacing w:val="-2"/>
          <w:shd w:val="clear" w:color="auto" w:fill="FFFFFF"/>
          <w:lang w:val="en-GB"/>
        </w:rPr>
        <w:t xml:space="preserve">Most </w:t>
      </w:r>
      <w:r w:rsidRPr="003B38EE">
        <w:rPr>
          <w:color w:val="000000" w:themeColor="text1"/>
          <w:spacing w:val="-2"/>
          <w:shd w:val="clear" w:color="auto" w:fill="FFFFFF"/>
          <w:lang w:val="en-GB"/>
        </w:rPr>
        <w:t>patients were admitted to the general medicine</w:t>
      </w:r>
      <w:r w:rsidR="002D0AFE">
        <w:rPr>
          <w:color w:val="000000" w:themeColor="text1"/>
          <w:spacing w:val="-2"/>
          <w:shd w:val="clear" w:color="auto" w:fill="FFFFFF"/>
          <w:lang w:val="en-GB"/>
        </w:rPr>
        <w:t xml:space="preserve"> </w:t>
      </w:r>
      <w:r w:rsidRPr="003B38EE">
        <w:rPr>
          <w:color w:val="000000" w:themeColor="text1"/>
          <w:spacing w:val="-2"/>
          <w:shd w:val="clear" w:color="auto" w:fill="FFFFFF"/>
          <w:lang w:val="en-GB"/>
        </w:rPr>
        <w:t xml:space="preserve">ward from </w:t>
      </w:r>
      <w:r w:rsidR="005565A4">
        <w:rPr>
          <w:color w:val="000000" w:themeColor="text1"/>
          <w:spacing w:val="-2"/>
          <w:shd w:val="clear" w:color="auto" w:fill="FFFFFF"/>
          <w:lang w:val="en-GB"/>
        </w:rPr>
        <w:t xml:space="preserve">the </w:t>
      </w:r>
      <w:r w:rsidRPr="003B38EE">
        <w:rPr>
          <w:color w:val="000000" w:themeColor="text1"/>
          <w:spacing w:val="-2"/>
          <w:shd w:val="clear" w:color="auto" w:fill="FFFFFF"/>
          <w:lang w:val="en-GB"/>
        </w:rPr>
        <w:t xml:space="preserve">ED, while patients admitted for urgent surgical procedures </w:t>
      </w:r>
      <w:r w:rsidR="005565A4">
        <w:rPr>
          <w:color w:val="000000" w:themeColor="text1"/>
          <w:spacing w:val="-2"/>
          <w:shd w:val="clear" w:color="auto" w:fill="FFFFFF"/>
          <w:lang w:val="en-GB"/>
        </w:rPr>
        <w:t>were typically from</w:t>
      </w:r>
      <w:r w:rsidRPr="003B38EE">
        <w:rPr>
          <w:color w:val="000000" w:themeColor="text1"/>
          <w:spacing w:val="-2"/>
          <w:shd w:val="clear" w:color="auto" w:fill="FFFFFF"/>
          <w:lang w:val="en-GB"/>
        </w:rPr>
        <w:t xml:space="preserve"> referral sources (elective</w:t>
      </w:r>
      <w:r w:rsidR="005565A4">
        <w:rPr>
          <w:color w:val="000000" w:themeColor="text1"/>
          <w:spacing w:val="-2"/>
          <w:shd w:val="clear" w:color="auto" w:fill="FFFFFF"/>
          <w:lang w:val="en-GB"/>
        </w:rPr>
        <w:t>s</w:t>
      </w:r>
      <w:r w:rsidRPr="003B38EE">
        <w:rPr>
          <w:color w:val="000000" w:themeColor="text1"/>
          <w:spacing w:val="-2"/>
          <w:shd w:val="clear" w:color="auto" w:fill="FFFFFF"/>
          <w:lang w:val="en-GB"/>
        </w:rPr>
        <w:t xml:space="preserve">) and SDA patients. Specialty </w:t>
      </w:r>
      <w:r w:rsidRPr="003B38EE">
        <w:rPr>
          <w:noProof/>
          <w:color w:val="000000" w:themeColor="text1"/>
          <w:spacing w:val="-2"/>
          <w:shd w:val="clear" w:color="auto" w:fill="FFFFFF"/>
          <w:lang w:val="en-GB"/>
        </w:rPr>
        <w:t>wards</w:t>
      </w:r>
      <w:r w:rsidRPr="003B38EE">
        <w:rPr>
          <w:color w:val="000000" w:themeColor="text1"/>
          <w:spacing w:val="-2"/>
          <w:shd w:val="clear" w:color="auto" w:fill="FFFFFF"/>
          <w:lang w:val="en-GB"/>
        </w:rPr>
        <w:t xml:space="preserve"> worked independently under the umbrella of the NUH and had </w:t>
      </w:r>
      <w:r w:rsidR="005565A4">
        <w:rPr>
          <w:color w:val="000000" w:themeColor="text1"/>
          <w:spacing w:val="-2"/>
          <w:shd w:val="clear" w:color="auto" w:fill="FFFFFF"/>
          <w:lang w:val="en-GB"/>
        </w:rPr>
        <w:t xml:space="preserve">their own </w:t>
      </w:r>
      <w:r w:rsidRPr="003B38EE">
        <w:rPr>
          <w:color w:val="000000" w:themeColor="text1"/>
          <w:spacing w:val="-2"/>
          <w:shd w:val="clear" w:color="auto" w:fill="FFFFFF"/>
          <w:lang w:val="en-GB"/>
        </w:rPr>
        <w:t>dedicated nursing staff and cleaning teams. The in</w:t>
      </w:r>
      <w:r w:rsidR="005E1891">
        <w:rPr>
          <w:color w:val="000000" w:themeColor="text1"/>
          <w:spacing w:val="-2"/>
          <w:shd w:val="clear" w:color="auto" w:fill="FFFFFF"/>
          <w:lang w:val="en-GB"/>
        </w:rPr>
        <w:t>-</w:t>
      </w:r>
      <w:r w:rsidRPr="003B38EE">
        <w:rPr>
          <w:color w:val="000000" w:themeColor="text1"/>
          <w:spacing w:val="-2"/>
          <w:shd w:val="clear" w:color="auto" w:fill="FFFFFF"/>
          <w:lang w:val="en-GB"/>
        </w:rPr>
        <w:t>patient wards were categorized into class</w:t>
      </w:r>
      <w:r w:rsidR="005565A4">
        <w:rPr>
          <w:color w:val="000000" w:themeColor="text1"/>
          <w:spacing w:val="-2"/>
          <w:shd w:val="clear" w:color="auto" w:fill="FFFFFF"/>
          <w:lang w:val="en-GB"/>
        </w:rPr>
        <w:t>es</w:t>
      </w:r>
      <w:r w:rsidRPr="003B38EE">
        <w:rPr>
          <w:color w:val="000000" w:themeColor="text1"/>
          <w:spacing w:val="-2"/>
          <w:shd w:val="clear" w:color="auto" w:fill="FFFFFF"/>
          <w:lang w:val="en-GB"/>
        </w:rPr>
        <w:t xml:space="preserve"> A, B, and C, based on </w:t>
      </w:r>
      <w:r w:rsidR="00AA2A9D">
        <w:rPr>
          <w:color w:val="000000" w:themeColor="text1"/>
          <w:spacing w:val="-2"/>
          <w:shd w:val="clear" w:color="auto" w:fill="FFFFFF"/>
          <w:lang w:val="en-GB"/>
        </w:rPr>
        <w:t xml:space="preserve">their </w:t>
      </w:r>
      <w:r w:rsidRPr="003B38EE">
        <w:rPr>
          <w:color w:val="000000" w:themeColor="text1"/>
          <w:spacing w:val="-2"/>
          <w:shd w:val="clear" w:color="auto" w:fill="FFFFFF"/>
          <w:lang w:val="en-GB"/>
        </w:rPr>
        <w:t xml:space="preserve">available facilities (see Exhibit 3). Class B2 and C wards were known as subsidized wards </w:t>
      </w:r>
      <w:r w:rsidR="005565A4">
        <w:rPr>
          <w:color w:val="000000" w:themeColor="text1"/>
          <w:spacing w:val="-2"/>
          <w:shd w:val="clear" w:color="auto" w:fill="FFFFFF"/>
          <w:lang w:val="en-GB"/>
        </w:rPr>
        <w:t xml:space="preserve">because they received </w:t>
      </w:r>
      <w:r w:rsidRPr="003B38EE">
        <w:rPr>
          <w:color w:val="000000" w:themeColor="text1"/>
          <w:spacing w:val="-2"/>
          <w:shd w:val="clear" w:color="auto" w:fill="FFFFFF"/>
          <w:lang w:val="en-GB"/>
        </w:rPr>
        <w:t xml:space="preserve">maximum financial support from the government. As a result, beds in subsidized wards were always </w:t>
      </w:r>
      <w:r w:rsidR="005565A4">
        <w:rPr>
          <w:noProof/>
          <w:color w:val="000000" w:themeColor="text1"/>
          <w:spacing w:val="-2"/>
          <w:shd w:val="clear" w:color="auto" w:fill="FFFFFF"/>
          <w:lang w:val="en-GB"/>
        </w:rPr>
        <w:t>i</w:t>
      </w:r>
      <w:r w:rsidR="005565A4" w:rsidRPr="003B38EE">
        <w:rPr>
          <w:noProof/>
          <w:color w:val="000000" w:themeColor="text1"/>
          <w:spacing w:val="-2"/>
          <w:shd w:val="clear" w:color="auto" w:fill="FFFFFF"/>
          <w:lang w:val="en-GB"/>
        </w:rPr>
        <w:t>n</w:t>
      </w:r>
      <w:r w:rsidR="005565A4" w:rsidRPr="003B38EE">
        <w:rPr>
          <w:color w:val="000000" w:themeColor="text1"/>
          <w:spacing w:val="-2"/>
          <w:shd w:val="clear" w:color="auto" w:fill="FFFFFF"/>
          <w:lang w:val="en-GB"/>
        </w:rPr>
        <w:t xml:space="preserve"> </w:t>
      </w:r>
      <w:r w:rsidRPr="003B38EE">
        <w:rPr>
          <w:color w:val="000000" w:themeColor="text1"/>
          <w:spacing w:val="-2"/>
          <w:shd w:val="clear" w:color="auto" w:fill="FFFFFF"/>
          <w:lang w:val="en-GB"/>
        </w:rPr>
        <w:t>high demand.</w:t>
      </w:r>
    </w:p>
    <w:p w14:paraId="12610051" w14:textId="77777777" w:rsidR="00055A3C" w:rsidRPr="003B38EE" w:rsidRDefault="00055A3C" w:rsidP="00055A3C">
      <w:pPr>
        <w:pStyle w:val="BodyTextMain"/>
        <w:rPr>
          <w:color w:val="000000" w:themeColor="text1"/>
          <w:sz w:val="20"/>
          <w:shd w:val="clear" w:color="auto" w:fill="FFFFFF"/>
          <w:lang w:val="en-GB"/>
        </w:rPr>
      </w:pPr>
    </w:p>
    <w:p w14:paraId="2E55F1A7" w14:textId="77777777" w:rsidR="002A3220" w:rsidRPr="003B38EE" w:rsidRDefault="002A3220" w:rsidP="00055A3C">
      <w:pPr>
        <w:pStyle w:val="BodyTextMain"/>
        <w:rPr>
          <w:color w:val="000000" w:themeColor="text1"/>
          <w:sz w:val="20"/>
          <w:shd w:val="clear" w:color="auto" w:fill="FFFFFF"/>
          <w:lang w:val="en-GB"/>
        </w:rPr>
      </w:pPr>
    </w:p>
    <w:p w14:paraId="32245F6C" w14:textId="77777777" w:rsidR="007E45A4" w:rsidRPr="003B38EE" w:rsidRDefault="007E45A4" w:rsidP="007E45A4">
      <w:pPr>
        <w:pStyle w:val="Casehead2"/>
        <w:rPr>
          <w:color w:val="000000" w:themeColor="text1"/>
          <w:shd w:val="clear" w:color="auto" w:fill="FFFFFF"/>
          <w:lang w:val="en-GB"/>
        </w:rPr>
      </w:pPr>
      <w:r w:rsidRPr="003B38EE">
        <w:rPr>
          <w:color w:val="000000" w:themeColor="text1"/>
          <w:shd w:val="clear" w:color="auto" w:fill="FFFFFF"/>
          <w:lang w:val="en-GB"/>
        </w:rPr>
        <w:t>Gynecology Wards</w:t>
      </w:r>
    </w:p>
    <w:p w14:paraId="386D7E36" w14:textId="77777777" w:rsidR="007E45A4" w:rsidRPr="003B38EE" w:rsidRDefault="007E45A4" w:rsidP="00055A3C">
      <w:pPr>
        <w:pStyle w:val="BodyTextMain"/>
        <w:rPr>
          <w:color w:val="000000" w:themeColor="text1"/>
          <w:shd w:val="clear" w:color="auto" w:fill="FFFFFF"/>
          <w:lang w:val="en-GB"/>
        </w:rPr>
      </w:pPr>
    </w:p>
    <w:p w14:paraId="5B8FBE80" w14:textId="24B4CC30" w:rsidR="00055A3C" w:rsidRPr="00B57DF9" w:rsidRDefault="00055A3C" w:rsidP="00B57DF9">
      <w:pPr>
        <w:pStyle w:val="BodyTextMain"/>
      </w:pPr>
      <w:r w:rsidRPr="00B57DF9">
        <w:t xml:space="preserve">The NUH operated two obstetrics and gynecology (OG) wards </w:t>
      </w:r>
      <w:r w:rsidR="005565A4" w:rsidRPr="00B57DF9">
        <w:t>and inc</w:t>
      </w:r>
      <w:r w:rsidR="006916E3" w:rsidRPr="00B57DF9">
        <w:t>l</w:t>
      </w:r>
      <w:r w:rsidR="005565A4" w:rsidRPr="00B57DF9">
        <w:t xml:space="preserve">uded </w:t>
      </w:r>
      <w:r w:rsidRPr="00B57DF9">
        <w:t>a delivery ward. The OG wards were reserved for women who were admitted to deliver babies</w:t>
      </w:r>
      <w:r w:rsidR="005565A4" w:rsidRPr="00B57DF9">
        <w:t>, and</w:t>
      </w:r>
      <w:r w:rsidRPr="00B57DF9">
        <w:t xml:space="preserve"> </w:t>
      </w:r>
      <w:r w:rsidR="005565A4" w:rsidRPr="00B57DF9">
        <w:t>t</w:t>
      </w:r>
      <w:r w:rsidRPr="00B57DF9">
        <w:t xml:space="preserve">hese patients followed a different pattern of admission. </w:t>
      </w:r>
      <w:r w:rsidR="005565A4" w:rsidRPr="00B57DF9">
        <w:t>T</w:t>
      </w:r>
      <w:r w:rsidRPr="00B57DF9">
        <w:t xml:space="preserve">hese patients </w:t>
      </w:r>
      <w:r w:rsidR="005565A4" w:rsidRPr="00B57DF9">
        <w:t xml:space="preserve">usually arrived </w:t>
      </w:r>
      <w:r w:rsidRPr="00B57DF9">
        <w:t xml:space="preserve">directly to the delivery ward, and after delivery, were admitted to the OG wards. </w:t>
      </w:r>
      <w:r w:rsidR="005565A4" w:rsidRPr="00B57DF9">
        <w:t>T</w:t>
      </w:r>
      <w:r w:rsidRPr="00B57DF9">
        <w:t xml:space="preserve">hese patients were </w:t>
      </w:r>
      <w:r w:rsidR="005565A4" w:rsidRPr="00B57DF9">
        <w:t xml:space="preserve">sometimes </w:t>
      </w:r>
      <w:r w:rsidRPr="00B57DF9">
        <w:t xml:space="preserve">admitted through the ED or </w:t>
      </w:r>
      <w:r w:rsidR="00C23B4A" w:rsidRPr="00B57DF9">
        <w:t>were</w:t>
      </w:r>
      <w:r w:rsidR="005565A4" w:rsidRPr="00B57DF9">
        <w:t xml:space="preserve"> </w:t>
      </w:r>
      <w:r w:rsidRPr="00B57DF9">
        <w:t xml:space="preserve">SDA </w:t>
      </w:r>
      <w:r w:rsidR="00C23B4A" w:rsidRPr="00B57DF9">
        <w:t xml:space="preserve">patients </w:t>
      </w:r>
      <w:r w:rsidRPr="00B57DF9">
        <w:t xml:space="preserve">based on a medical condition and </w:t>
      </w:r>
      <w:r w:rsidR="005565A4" w:rsidRPr="00B57DF9">
        <w:t xml:space="preserve">were </w:t>
      </w:r>
      <w:r w:rsidRPr="00B57DF9">
        <w:t>later transferred to the OG wards. These patients had a shorter L</w:t>
      </w:r>
      <w:r w:rsidR="002D0AFE">
        <w:t>o</w:t>
      </w:r>
      <w:r w:rsidRPr="00B57DF9">
        <w:t xml:space="preserve">S, </w:t>
      </w:r>
      <w:r w:rsidR="00C23B4A" w:rsidRPr="00B57DF9">
        <w:t>typically</w:t>
      </w:r>
      <w:r w:rsidRPr="00B57DF9">
        <w:t xml:space="preserve"> </w:t>
      </w:r>
      <w:r w:rsidR="006916E3" w:rsidRPr="00B57DF9">
        <w:t>one to three</w:t>
      </w:r>
      <w:r w:rsidRPr="00B57DF9">
        <w:t xml:space="preserve"> days, </w:t>
      </w:r>
      <w:r w:rsidR="00C23B4A" w:rsidRPr="00B57DF9">
        <w:t xml:space="preserve">depending </w:t>
      </w:r>
      <w:r w:rsidRPr="00B57DF9">
        <w:t xml:space="preserve">on </w:t>
      </w:r>
      <w:r w:rsidR="00C23B4A" w:rsidRPr="00B57DF9">
        <w:t xml:space="preserve">their </w:t>
      </w:r>
      <w:r w:rsidRPr="00B57DF9">
        <w:t xml:space="preserve">medical condition. </w:t>
      </w:r>
    </w:p>
    <w:p w14:paraId="348C0905" w14:textId="77777777" w:rsidR="007E45A4" w:rsidRPr="00B57DF9" w:rsidRDefault="007E45A4" w:rsidP="00B57DF9">
      <w:pPr>
        <w:pStyle w:val="BodyTextMain"/>
      </w:pPr>
    </w:p>
    <w:p w14:paraId="7B42DA75" w14:textId="77777777" w:rsidR="002A3220" w:rsidRPr="003B38EE" w:rsidRDefault="002A3220" w:rsidP="00055A3C">
      <w:pPr>
        <w:pStyle w:val="BodyTextMain"/>
        <w:rPr>
          <w:color w:val="000000" w:themeColor="text1"/>
          <w:shd w:val="clear" w:color="auto" w:fill="FFFFFF"/>
          <w:lang w:val="en-GB"/>
        </w:rPr>
      </w:pPr>
    </w:p>
    <w:p w14:paraId="4EC3ABF2" w14:textId="77777777" w:rsidR="007E45A4" w:rsidRPr="003B38EE" w:rsidRDefault="007E45A4" w:rsidP="007E45A4">
      <w:pPr>
        <w:pStyle w:val="Casehead2"/>
        <w:rPr>
          <w:color w:val="000000" w:themeColor="text1"/>
          <w:shd w:val="clear" w:color="auto" w:fill="FFFFFF"/>
          <w:lang w:val="en-GB"/>
        </w:rPr>
      </w:pPr>
      <w:r w:rsidRPr="003B38EE">
        <w:rPr>
          <w:color w:val="000000" w:themeColor="text1"/>
          <w:shd w:val="clear" w:color="auto" w:fill="FFFFFF"/>
          <w:lang w:val="en-GB"/>
        </w:rPr>
        <w:t>Pediatric Wards</w:t>
      </w:r>
    </w:p>
    <w:p w14:paraId="43A83D0E" w14:textId="77777777" w:rsidR="007E45A4" w:rsidRPr="003B38EE" w:rsidRDefault="007E45A4" w:rsidP="00055A3C">
      <w:pPr>
        <w:pStyle w:val="BodyTextMain"/>
        <w:rPr>
          <w:color w:val="000000" w:themeColor="text1"/>
          <w:shd w:val="clear" w:color="auto" w:fill="FFFFFF"/>
          <w:lang w:val="en-GB"/>
        </w:rPr>
      </w:pPr>
    </w:p>
    <w:p w14:paraId="283B0945" w14:textId="47A088DF" w:rsidR="00055A3C" w:rsidRPr="00B57DF9" w:rsidRDefault="00055A3C" w:rsidP="00B57DF9">
      <w:pPr>
        <w:pStyle w:val="BodyTextMain"/>
      </w:pPr>
      <w:r w:rsidRPr="00B57DF9">
        <w:t xml:space="preserve">The NUH also operated a dedicated children’s ED (CED) in addition to the </w:t>
      </w:r>
      <w:r w:rsidR="00C23B4A" w:rsidRPr="00B57DF9">
        <w:t xml:space="preserve">general </w:t>
      </w:r>
      <w:r w:rsidRPr="00B57DF9">
        <w:t>ED. The CED had its own admission process and was equipped with one pediatric intensive care unit and four pediatric wards for infants and children up to the age of 18. The CED and ED operated independently</w:t>
      </w:r>
      <w:r w:rsidR="000A6FDA">
        <w:t>,</w:t>
      </w:r>
      <w:r w:rsidRPr="00B57DF9">
        <w:t xml:space="preserve"> with the consensus of administration to not use each other’s resources.</w:t>
      </w:r>
    </w:p>
    <w:p w14:paraId="7BDF64F8" w14:textId="77777777" w:rsidR="006D4026" w:rsidRPr="00B57DF9" w:rsidRDefault="006D4026" w:rsidP="00B57DF9">
      <w:pPr>
        <w:pStyle w:val="BodyTextMain"/>
      </w:pPr>
    </w:p>
    <w:p w14:paraId="4431742E" w14:textId="77777777" w:rsidR="00055A3C" w:rsidRPr="00B57DF9" w:rsidRDefault="00055A3C" w:rsidP="00B57DF9">
      <w:pPr>
        <w:pStyle w:val="BodyTextMain"/>
      </w:pPr>
    </w:p>
    <w:p w14:paraId="3842ECBE" w14:textId="77777777" w:rsidR="00055A3C" w:rsidRPr="003B38EE" w:rsidRDefault="00055A3C" w:rsidP="00055A3C">
      <w:pPr>
        <w:pStyle w:val="Casehead1"/>
        <w:rPr>
          <w:color w:val="000000" w:themeColor="text1"/>
          <w:shd w:val="clear" w:color="auto" w:fill="FFFFFF"/>
          <w:lang w:val="en-GB"/>
        </w:rPr>
      </w:pPr>
      <w:r w:rsidRPr="003B38EE">
        <w:rPr>
          <w:color w:val="000000" w:themeColor="text1"/>
          <w:shd w:val="clear" w:color="auto" w:fill="FFFFFF"/>
          <w:lang w:val="en-GB"/>
        </w:rPr>
        <w:t>in</w:t>
      </w:r>
      <w:r w:rsidR="005E1891">
        <w:rPr>
          <w:color w:val="000000" w:themeColor="text1"/>
          <w:shd w:val="clear" w:color="auto" w:fill="FFFFFF"/>
          <w:lang w:val="en-GB"/>
        </w:rPr>
        <w:t>-</w:t>
      </w:r>
      <w:r w:rsidRPr="003B38EE">
        <w:rPr>
          <w:color w:val="000000" w:themeColor="text1"/>
          <w:shd w:val="clear" w:color="auto" w:fill="FFFFFF"/>
          <w:lang w:val="en-GB"/>
        </w:rPr>
        <w:t>patient Admission Sources</w:t>
      </w:r>
    </w:p>
    <w:p w14:paraId="7A80FB4E" w14:textId="77777777" w:rsidR="00055A3C" w:rsidRPr="003B38EE" w:rsidRDefault="00055A3C" w:rsidP="00055A3C">
      <w:pPr>
        <w:pStyle w:val="BodyTextMain"/>
        <w:rPr>
          <w:color w:val="000000" w:themeColor="text1"/>
          <w:sz w:val="20"/>
          <w:lang w:val="en-GB"/>
        </w:rPr>
      </w:pPr>
    </w:p>
    <w:p w14:paraId="4135C7B6" w14:textId="74AFA20F" w:rsidR="00055A3C" w:rsidRPr="003B38EE" w:rsidRDefault="00055A3C" w:rsidP="00055A3C">
      <w:pPr>
        <w:pStyle w:val="BodyTextMain"/>
        <w:rPr>
          <w:color w:val="000000" w:themeColor="text1"/>
          <w:lang w:val="en-GB"/>
        </w:rPr>
      </w:pPr>
      <w:r w:rsidRPr="003B38EE">
        <w:rPr>
          <w:color w:val="000000" w:themeColor="text1"/>
          <w:lang w:val="en-GB"/>
        </w:rPr>
        <w:t>In</w:t>
      </w:r>
      <w:r w:rsidR="005E1891">
        <w:rPr>
          <w:color w:val="000000" w:themeColor="text1"/>
          <w:lang w:val="en-GB"/>
        </w:rPr>
        <w:t>-</w:t>
      </w:r>
      <w:r w:rsidRPr="003B38EE">
        <w:rPr>
          <w:color w:val="000000" w:themeColor="text1"/>
          <w:lang w:val="en-GB"/>
        </w:rPr>
        <w:t xml:space="preserve">patient admissions were </w:t>
      </w:r>
      <w:r w:rsidR="008A6BD6">
        <w:rPr>
          <w:color w:val="000000" w:themeColor="text1"/>
          <w:lang w:val="en-GB"/>
        </w:rPr>
        <w:t>divid</w:t>
      </w:r>
      <w:r w:rsidR="008A6BD6" w:rsidRPr="003B38EE">
        <w:rPr>
          <w:color w:val="000000" w:themeColor="text1"/>
          <w:lang w:val="en-GB"/>
        </w:rPr>
        <w:t xml:space="preserve">ed </w:t>
      </w:r>
      <w:r w:rsidRPr="003B38EE">
        <w:rPr>
          <w:color w:val="000000" w:themeColor="text1"/>
          <w:lang w:val="en-GB"/>
        </w:rPr>
        <w:t xml:space="preserve">into </w:t>
      </w:r>
      <w:r w:rsidR="005C5F27">
        <w:rPr>
          <w:color w:val="000000" w:themeColor="text1"/>
          <w:lang w:val="en-GB"/>
        </w:rPr>
        <w:t xml:space="preserve">the </w:t>
      </w:r>
      <w:r w:rsidRPr="003B38EE">
        <w:rPr>
          <w:color w:val="000000" w:themeColor="text1"/>
          <w:lang w:val="en-GB"/>
        </w:rPr>
        <w:t>five main categories</w:t>
      </w:r>
      <w:r w:rsidR="005C5F27">
        <w:rPr>
          <w:color w:val="000000" w:themeColor="text1"/>
          <w:lang w:val="en-GB"/>
        </w:rPr>
        <w:t xml:space="preserve"> de</w:t>
      </w:r>
      <w:r w:rsidR="00F172BA">
        <w:rPr>
          <w:color w:val="000000" w:themeColor="text1"/>
          <w:lang w:val="en-GB"/>
        </w:rPr>
        <w:t>tailed</w:t>
      </w:r>
      <w:r w:rsidRPr="003B38EE">
        <w:rPr>
          <w:color w:val="000000" w:themeColor="text1"/>
          <w:lang w:val="en-GB"/>
        </w:rPr>
        <w:t xml:space="preserve"> below </w:t>
      </w:r>
      <w:r w:rsidRPr="003B38EE">
        <w:rPr>
          <w:color w:val="000000" w:themeColor="text1"/>
          <w:shd w:val="clear" w:color="auto" w:fill="FFFFFF"/>
          <w:lang w:val="en-GB"/>
        </w:rPr>
        <w:t>(see Exhibit 4)</w:t>
      </w:r>
      <w:r w:rsidRPr="003B38EE">
        <w:rPr>
          <w:color w:val="000000" w:themeColor="text1"/>
          <w:lang w:val="en-GB"/>
        </w:rPr>
        <w:t xml:space="preserve">. To calculate the admission rate, the initial admission source for each patient was counted only once. Patients might have experienced various transfers, such as a transfer from the general ward (GW) to the HDW or </w:t>
      </w:r>
      <w:r w:rsidR="00C23B4A">
        <w:rPr>
          <w:color w:val="000000" w:themeColor="text1"/>
          <w:lang w:val="en-GB"/>
        </w:rPr>
        <w:t xml:space="preserve">from the </w:t>
      </w:r>
      <w:r w:rsidRPr="003B38EE">
        <w:rPr>
          <w:color w:val="000000" w:themeColor="text1"/>
          <w:lang w:val="en-GB"/>
        </w:rPr>
        <w:t xml:space="preserve">ICU and then back to </w:t>
      </w:r>
      <w:r w:rsidR="00C23B4A">
        <w:rPr>
          <w:color w:val="000000" w:themeColor="text1"/>
          <w:lang w:val="en-GB"/>
        </w:rPr>
        <w:t xml:space="preserve">the </w:t>
      </w:r>
      <w:r w:rsidRPr="003B38EE">
        <w:rPr>
          <w:color w:val="000000" w:themeColor="text1"/>
          <w:lang w:val="en-GB"/>
        </w:rPr>
        <w:t xml:space="preserve">GW, but these internal transfers were not considered in the </w:t>
      </w:r>
      <w:r w:rsidRPr="003B38EE">
        <w:rPr>
          <w:noProof/>
          <w:color w:val="000000" w:themeColor="text1"/>
          <w:lang w:val="en-GB"/>
        </w:rPr>
        <w:t>admission-rate</w:t>
      </w:r>
      <w:r w:rsidRPr="003B38EE">
        <w:rPr>
          <w:color w:val="000000" w:themeColor="text1"/>
          <w:lang w:val="en-GB"/>
        </w:rPr>
        <w:t xml:space="preserve"> calculations. </w:t>
      </w:r>
    </w:p>
    <w:p w14:paraId="473B6C01" w14:textId="77777777" w:rsidR="00F276F1" w:rsidRPr="003B38EE" w:rsidRDefault="00F276F1" w:rsidP="00055A3C">
      <w:pPr>
        <w:pStyle w:val="BodyTextMain"/>
        <w:rPr>
          <w:color w:val="000000" w:themeColor="text1"/>
          <w:sz w:val="20"/>
          <w:lang w:val="en-GB"/>
        </w:rPr>
      </w:pPr>
    </w:p>
    <w:p w14:paraId="4DAB48DD" w14:textId="77777777" w:rsidR="002A3220" w:rsidRPr="003B38EE" w:rsidRDefault="002A3220" w:rsidP="00055A3C">
      <w:pPr>
        <w:pStyle w:val="BodyTextMain"/>
        <w:rPr>
          <w:color w:val="000000" w:themeColor="text1"/>
          <w:sz w:val="20"/>
          <w:lang w:val="en-GB"/>
        </w:rPr>
      </w:pPr>
    </w:p>
    <w:p w14:paraId="3F1732B5" w14:textId="7B30873F" w:rsidR="00055A3C" w:rsidRPr="003B38EE" w:rsidRDefault="00055A3C" w:rsidP="00055A3C">
      <w:pPr>
        <w:pStyle w:val="Casehead2"/>
        <w:rPr>
          <w:color w:val="000000" w:themeColor="text1"/>
          <w:lang w:val="en-GB"/>
        </w:rPr>
      </w:pPr>
      <w:r w:rsidRPr="003B38EE">
        <w:rPr>
          <w:color w:val="000000" w:themeColor="text1"/>
          <w:lang w:val="en-GB"/>
        </w:rPr>
        <w:t>Emergency Department</w:t>
      </w:r>
    </w:p>
    <w:p w14:paraId="78011D39" w14:textId="77777777" w:rsidR="00055A3C" w:rsidRPr="003B38EE" w:rsidRDefault="00055A3C" w:rsidP="00055A3C">
      <w:pPr>
        <w:pStyle w:val="BodyTextMain"/>
        <w:rPr>
          <w:color w:val="000000" w:themeColor="text1"/>
          <w:sz w:val="20"/>
          <w:lang w:val="en-GB"/>
        </w:rPr>
      </w:pPr>
    </w:p>
    <w:p w14:paraId="5DCAFAE2" w14:textId="77777777" w:rsidR="00055A3C" w:rsidRPr="003B38EE" w:rsidRDefault="009E5CB7" w:rsidP="00055A3C">
      <w:pPr>
        <w:pStyle w:val="BodyTextMain"/>
        <w:rPr>
          <w:color w:val="000000" w:themeColor="text1"/>
          <w:lang w:val="en-GB"/>
        </w:rPr>
      </w:pPr>
      <w:r>
        <w:rPr>
          <w:color w:val="000000" w:themeColor="text1"/>
          <w:shd w:val="clear" w:color="auto" w:fill="FFFFFF"/>
          <w:lang w:val="en-GB"/>
        </w:rPr>
        <w:t>T</w:t>
      </w:r>
      <w:r w:rsidR="00055A3C" w:rsidRPr="003B38EE">
        <w:rPr>
          <w:color w:val="000000" w:themeColor="text1"/>
          <w:shd w:val="clear" w:color="auto" w:fill="FFFFFF"/>
          <w:lang w:val="en-GB"/>
        </w:rPr>
        <w:t xml:space="preserve">he ED was </w:t>
      </w:r>
      <w:r>
        <w:rPr>
          <w:color w:val="000000" w:themeColor="text1"/>
          <w:shd w:val="clear" w:color="auto" w:fill="FFFFFF"/>
          <w:lang w:val="en-GB"/>
        </w:rPr>
        <w:t xml:space="preserve">typically </w:t>
      </w:r>
      <w:r w:rsidR="00055A3C" w:rsidRPr="003B38EE">
        <w:rPr>
          <w:color w:val="000000" w:themeColor="text1"/>
          <w:shd w:val="clear" w:color="auto" w:fill="FFFFFF"/>
          <w:lang w:val="en-GB"/>
        </w:rPr>
        <w:t xml:space="preserve">the entry point of any hospital that had the capability to provide initial medical treatment </w:t>
      </w:r>
      <w:r>
        <w:rPr>
          <w:color w:val="000000" w:themeColor="text1"/>
          <w:shd w:val="clear" w:color="auto" w:fill="FFFFFF"/>
          <w:lang w:val="en-GB"/>
        </w:rPr>
        <w:t>for</w:t>
      </w:r>
      <w:r w:rsidRPr="003B38EE">
        <w:rPr>
          <w:color w:val="000000" w:themeColor="text1"/>
          <w:shd w:val="clear" w:color="auto" w:fill="FFFFFF"/>
          <w:lang w:val="en-GB"/>
        </w:rPr>
        <w:t xml:space="preserve"> </w:t>
      </w:r>
      <w:r w:rsidR="00055A3C" w:rsidRPr="003B38EE">
        <w:rPr>
          <w:noProof/>
          <w:color w:val="000000" w:themeColor="text1"/>
          <w:shd w:val="clear" w:color="auto" w:fill="FFFFFF"/>
          <w:lang w:val="en-GB"/>
        </w:rPr>
        <w:t>minor</w:t>
      </w:r>
      <w:r w:rsidR="00055A3C" w:rsidRPr="003B38EE">
        <w:rPr>
          <w:color w:val="000000" w:themeColor="text1"/>
          <w:shd w:val="clear" w:color="auto" w:fill="FFFFFF"/>
          <w:lang w:val="en-GB"/>
        </w:rPr>
        <w:t xml:space="preserve"> and adverse medical conditions, including injuries and a broad variety of illnesses. At the NUH, almost 19.7</w:t>
      </w:r>
      <w:r w:rsidR="00C23B4A">
        <w:rPr>
          <w:color w:val="000000" w:themeColor="text1"/>
          <w:shd w:val="clear" w:color="auto" w:fill="FFFFFF"/>
          <w:lang w:val="en-GB"/>
        </w:rPr>
        <w:t xml:space="preserve"> per cent</w:t>
      </w:r>
      <w:r w:rsidR="00055A3C" w:rsidRPr="003B38EE">
        <w:rPr>
          <w:color w:val="000000" w:themeColor="text1"/>
          <w:shd w:val="clear" w:color="auto" w:fill="FFFFFF"/>
          <w:lang w:val="en-GB"/>
        </w:rPr>
        <w:t xml:space="preserve"> of patients </w:t>
      </w:r>
      <w:r>
        <w:rPr>
          <w:color w:val="000000" w:themeColor="text1"/>
          <w:shd w:val="clear" w:color="auto" w:fill="FFFFFF"/>
          <w:lang w:val="en-GB"/>
        </w:rPr>
        <w:t xml:space="preserve">who arrived at the ED </w:t>
      </w:r>
      <w:r w:rsidR="00055A3C" w:rsidRPr="003B38EE">
        <w:rPr>
          <w:color w:val="000000" w:themeColor="text1"/>
          <w:shd w:val="clear" w:color="auto" w:fill="FFFFFF"/>
          <w:lang w:val="en-GB"/>
        </w:rPr>
        <w:t>were admitted to specialty wards</w:t>
      </w:r>
      <w:r w:rsidR="000A6FDA">
        <w:rPr>
          <w:color w:val="000000" w:themeColor="text1"/>
          <w:shd w:val="clear" w:color="auto" w:fill="FFFFFF"/>
          <w:lang w:val="en-GB"/>
        </w:rPr>
        <w:t>,</w:t>
      </w:r>
      <w:r w:rsidR="00055A3C" w:rsidRPr="003B38EE">
        <w:rPr>
          <w:color w:val="000000" w:themeColor="text1"/>
          <w:shd w:val="clear" w:color="auto" w:fill="FFFFFF"/>
          <w:lang w:val="en-GB"/>
        </w:rPr>
        <w:t xml:space="preserve"> while 68.6</w:t>
      </w:r>
      <w:r w:rsidR="00C23B4A">
        <w:rPr>
          <w:color w:val="000000" w:themeColor="text1"/>
          <w:shd w:val="clear" w:color="auto" w:fill="FFFFFF"/>
          <w:lang w:val="en-GB"/>
        </w:rPr>
        <w:t xml:space="preserve"> per cent</w:t>
      </w:r>
      <w:r w:rsidR="00055A3C" w:rsidRPr="003B38EE">
        <w:rPr>
          <w:color w:val="000000" w:themeColor="text1"/>
          <w:shd w:val="clear" w:color="auto" w:fill="FFFFFF"/>
          <w:lang w:val="en-GB"/>
        </w:rPr>
        <w:t xml:space="preserve"> were discharged based on stable medical conditions, casualties, or referrals to other hospitals. The remaining patients were transferred to an ICU-type in</w:t>
      </w:r>
      <w:r w:rsidR="005E1891">
        <w:rPr>
          <w:color w:val="000000" w:themeColor="text1"/>
          <w:shd w:val="clear" w:color="auto" w:fill="FFFFFF"/>
          <w:lang w:val="en-GB"/>
        </w:rPr>
        <w:t>-</w:t>
      </w:r>
      <w:r w:rsidR="00055A3C" w:rsidRPr="003B38EE">
        <w:rPr>
          <w:color w:val="000000" w:themeColor="text1"/>
          <w:shd w:val="clear" w:color="auto" w:fill="FFFFFF"/>
          <w:lang w:val="en-GB"/>
        </w:rPr>
        <w:t xml:space="preserve">patient ward, </w:t>
      </w:r>
      <w:r>
        <w:rPr>
          <w:color w:val="000000" w:themeColor="text1"/>
          <w:shd w:val="clear" w:color="auto" w:fill="FFFFFF"/>
          <w:lang w:val="en-GB"/>
        </w:rPr>
        <w:t xml:space="preserve">an </w:t>
      </w:r>
      <w:r w:rsidR="00055A3C" w:rsidRPr="003B38EE">
        <w:rPr>
          <w:color w:val="000000" w:themeColor="text1"/>
          <w:shd w:val="clear" w:color="auto" w:fill="FFFFFF"/>
          <w:lang w:val="en-GB"/>
        </w:rPr>
        <w:t xml:space="preserve">HDW, or </w:t>
      </w:r>
      <w:r>
        <w:rPr>
          <w:color w:val="000000" w:themeColor="text1"/>
          <w:shd w:val="clear" w:color="auto" w:fill="FFFFFF"/>
          <w:lang w:val="en-GB"/>
        </w:rPr>
        <w:t xml:space="preserve">an </w:t>
      </w:r>
      <w:r w:rsidR="00055A3C" w:rsidRPr="003B38EE">
        <w:rPr>
          <w:color w:val="000000" w:themeColor="text1"/>
          <w:shd w:val="clear" w:color="auto" w:fill="FFFFFF"/>
          <w:lang w:val="en-GB"/>
        </w:rPr>
        <w:t xml:space="preserve">isolation ward. </w:t>
      </w:r>
      <w:r w:rsidR="00C23B4A">
        <w:rPr>
          <w:color w:val="000000" w:themeColor="text1"/>
          <w:shd w:val="clear" w:color="auto" w:fill="FFFFFF"/>
          <w:lang w:val="en-GB"/>
        </w:rPr>
        <w:t>Outpatients were t</w:t>
      </w:r>
      <w:r w:rsidR="00055A3C" w:rsidRPr="003B38EE">
        <w:rPr>
          <w:color w:val="000000" w:themeColor="text1"/>
          <w:shd w:val="clear" w:color="auto" w:fill="FFFFFF"/>
          <w:lang w:val="en-GB"/>
        </w:rPr>
        <w:t xml:space="preserve">hose patients who were admitted and discharged from the ED </w:t>
      </w:r>
      <w:r w:rsidR="00C23B4A" w:rsidRPr="003B38EE">
        <w:rPr>
          <w:color w:val="000000" w:themeColor="text1"/>
          <w:shd w:val="clear" w:color="auto" w:fill="FFFFFF"/>
          <w:lang w:val="en-GB"/>
        </w:rPr>
        <w:t>without an overnight stay or referral to an in</w:t>
      </w:r>
      <w:r w:rsidR="005E1891">
        <w:rPr>
          <w:color w:val="000000" w:themeColor="text1"/>
          <w:shd w:val="clear" w:color="auto" w:fill="FFFFFF"/>
          <w:lang w:val="en-GB"/>
        </w:rPr>
        <w:t>-</w:t>
      </w:r>
      <w:r w:rsidR="00C23B4A" w:rsidRPr="003B38EE">
        <w:rPr>
          <w:color w:val="000000" w:themeColor="text1"/>
          <w:shd w:val="clear" w:color="auto" w:fill="FFFFFF"/>
          <w:lang w:val="en-GB"/>
        </w:rPr>
        <w:t>patient ward</w:t>
      </w:r>
      <w:r w:rsidR="00C23B4A">
        <w:rPr>
          <w:color w:val="000000" w:themeColor="text1"/>
          <w:shd w:val="clear" w:color="auto" w:fill="FFFFFF"/>
          <w:lang w:val="en-GB"/>
        </w:rPr>
        <w:t>,</w:t>
      </w:r>
      <w:r w:rsidR="00C23B4A" w:rsidRPr="003B38EE">
        <w:rPr>
          <w:color w:val="000000" w:themeColor="text1"/>
          <w:shd w:val="clear" w:color="auto" w:fill="FFFFFF"/>
          <w:lang w:val="en-GB"/>
        </w:rPr>
        <w:t xml:space="preserve"> </w:t>
      </w:r>
      <w:r w:rsidR="00055A3C" w:rsidRPr="003B38EE">
        <w:rPr>
          <w:color w:val="000000" w:themeColor="text1"/>
          <w:shd w:val="clear" w:color="auto" w:fill="FFFFFF"/>
          <w:lang w:val="en-GB"/>
        </w:rPr>
        <w:t xml:space="preserve">after </w:t>
      </w:r>
      <w:r w:rsidR="00C23B4A">
        <w:rPr>
          <w:color w:val="000000" w:themeColor="text1"/>
          <w:shd w:val="clear" w:color="auto" w:fill="FFFFFF"/>
          <w:lang w:val="en-GB"/>
        </w:rPr>
        <w:t xml:space="preserve">having received </w:t>
      </w:r>
      <w:r w:rsidR="00055A3C" w:rsidRPr="003B38EE">
        <w:rPr>
          <w:color w:val="000000" w:themeColor="text1"/>
          <w:shd w:val="clear" w:color="auto" w:fill="FFFFFF"/>
          <w:lang w:val="en-GB"/>
        </w:rPr>
        <w:t xml:space="preserve">necessary treatment, including minor surgical procedures. </w:t>
      </w:r>
      <w:r w:rsidR="00C23B4A">
        <w:rPr>
          <w:color w:val="000000" w:themeColor="text1"/>
          <w:shd w:val="clear" w:color="auto" w:fill="FFFFFF"/>
          <w:lang w:val="en-GB"/>
        </w:rPr>
        <w:t>In contrast, in</w:t>
      </w:r>
      <w:r w:rsidR="005E1891">
        <w:rPr>
          <w:color w:val="000000" w:themeColor="text1"/>
          <w:shd w:val="clear" w:color="auto" w:fill="FFFFFF"/>
          <w:lang w:val="en-GB"/>
        </w:rPr>
        <w:t>-</w:t>
      </w:r>
      <w:r w:rsidR="00C23B4A">
        <w:rPr>
          <w:color w:val="000000" w:themeColor="text1"/>
          <w:shd w:val="clear" w:color="auto" w:fill="FFFFFF"/>
          <w:lang w:val="en-GB"/>
        </w:rPr>
        <w:t xml:space="preserve">patients were </w:t>
      </w:r>
      <w:r w:rsidR="00C23B4A">
        <w:rPr>
          <w:color w:val="000000" w:themeColor="text1"/>
          <w:lang w:val="en-GB"/>
        </w:rPr>
        <w:t>a</w:t>
      </w:r>
      <w:r w:rsidR="00055A3C" w:rsidRPr="003B38EE">
        <w:rPr>
          <w:color w:val="000000" w:themeColor="text1"/>
          <w:lang w:val="en-GB"/>
        </w:rPr>
        <w:t xml:space="preserve">ll patients who visited the ED first, and based on the doctor’s </w:t>
      </w:r>
      <w:r w:rsidR="00055A3C" w:rsidRPr="003B38EE">
        <w:rPr>
          <w:color w:val="000000" w:themeColor="text1"/>
          <w:lang w:val="en-GB"/>
        </w:rPr>
        <w:lastRenderedPageBreak/>
        <w:t>recommendation, were transferred to an in</w:t>
      </w:r>
      <w:r w:rsidR="005E1891">
        <w:rPr>
          <w:color w:val="000000" w:themeColor="text1"/>
          <w:lang w:val="en-GB"/>
        </w:rPr>
        <w:t>-</w:t>
      </w:r>
      <w:r w:rsidR="00055A3C" w:rsidRPr="003B38EE">
        <w:rPr>
          <w:color w:val="000000" w:themeColor="text1"/>
          <w:lang w:val="en-GB"/>
        </w:rPr>
        <w:t xml:space="preserve">patient ward and </w:t>
      </w:r>
      <w:r>
        <w:rPr>
          <w:color w:val="000000" w:themeColor="text1"/>
          <w:lang w:val="en-GB"/>
        </w:rPr>
        <w:t>referred to</w:t>
      </w:r>
      <w:r w:rsidR="00C23B4A">
        <w:rPr>
          <w:color w:val="000000" w:themeColor="text1"/>
          <w:lang w:val="en-GB"/>
        </w:rPr>
        <w:t xml:space="preserve"> as</w:t>
      </w:r>
      <w:r w:rsidR="00C23B4A" w:rsidRPr="003B38EE">
        <w:rPr>
          <w:color w:val="000000" w:themeColor="text1"/>
          <w:lang w:val="en-GB"/>
        </w:rPr>
        <w:t xml:space="preserve"> </w:t>
      </w:r>
      <w:r w:rsidR="00055A3C" w:rsidRPr="003B38EE">
        <w:rPr>
          <w:color w:val="000000" w:themeColor="text1"/>
          <w:lang w:val="en-GB"/>
        </w:rPr>
        <w:t xml:space="preserve">“ED-GW patients.” </w:t>
      </w:r>
      <w:r w:rsidR="00C23B4A">
        <w:rPr>
          <w:color w:val="000000" w:themeColor="text1"/>
          <w:shd w:val="clear" w:color="auto" w:fill="FFFFFF"/>
          <w:lang w:val="en-GB"/>
        </w:rPr>
        <w:t>O</w:t>
      </w:r>
      <w:r w:rsidR="00055A3C" w:rsidRPr="003B38EE">
        <w:rPr>
          <w:color w:val="000000" w:themeColor="text1"/>
          <w:shd w:val="clear" w:color="auto" w:fill="FFFFFF"/>
          <w:lang w:val="en-GB"/>
        </w:rPr>
        <w:t xml:space="preserve">utpatients </w:t>
      </w:r>
      <w:r w:rsidR="00C23B4A">
        <w:rPr>
          <w:color w:val="000000" w:themeColor="text1"/>
          <w:shd w:val="clear" w:color="auto" w:fill="FFFFFF"/>
          <w:lang w:val="en-GB"/>
        </w:rPr>
        <w:t xml:space="preserve">had a higher probability of </w:t>
      </w:r>
      <w:r w:rsidR="00055A3C" w:rsidRPr="003B38EE">
        <w:rPr>
          <w:color w:val="000000" w:themeColor="text1"/>
          <w:shd w:val="clear" w:color="auto" w:fill="FFFFFF"/>
          <w:lang w:val="en-GB"/>
        </w:rPr>
        <w:t>revisiting the ED than in</w:t>
      </w:r>
      <w:r w:rsidR="005E1891">
        <w:rPr>
          <w:color w:val="000000" w:themeColor="text1"/>
          <w:shd w:val="clear" w:color="auto" w:fill="FFFFFF"/>
          <w:lang w:val="en-GB"/>
        </w:rPr>
        <w:t>-</w:t>
      </w:r>
      <w:r w:rsidR="00055A3C" w:rsidRPr="003B38EE">
        <w:rPr>
          <w:color w:val="000000" w:themeColor="text1"/>
          <w:shd w:val="clear" w:color="auto" w:fill="FFFFFF"/>
          <w:lang w:val="en-GB"/>
        </w:rPr>
        <w:t xml:space="preserve">patients. </w:t>
      </w:r>
    </w:p>
    <w:p w14:paraId="4F078E96" w14:textId="77777777" w:rsidR="00055A3C" w:rsidRPr="003B38EE" w:rsidRDefault="00055A3C" w:rsidP="00055A3C">
      <w:pPr>
        <w:pStyle w:val="BodyTextMain"/>
        <w:rPr>
          <w:color w:val="000000" w:themeColor="text1"/>
          <w:sz w:val="20"/>
          <w:lang w:val="en-GB"/>
        </w:rPr>
      </w:pPr>
    </w:p>
    <w:p w14:paraId="6FF5EC34" w14:textId="77777777" w:rsidR="002A3220" w:rsidRPr="003B38EE" w:rsidRDefault="002A3220" w:rsidP="00055A3C">
      <w:pPr>
        <w:pStyle w:val="BodyTextMain"/>
        <w:rPr>
          <w:color w:val="000000" w:themeColor="text1"/>
          <w:sz w:val="20"/>
          <w:lang w:val="en-GB"/>
        </w:rPr>
      </w:pPr>
    </w:p>
    <w:p w14:paraId="0F35A1F5" w14:textId="316C8E67" w:rsidR="00055A3C" w:rsidRPr="003B38EE" w:rsidRDefault="00055A3C" w:rsidP="002D0AFE">
      <w:pPr>
        <w:pStyle w:val="Casehead2"/>
        <w:rPr>
          <w:color w:val="000000" w:themeColor="text1"/>
          <w:lang w:val="en-GB"/>
        </w:rPr>
      </w:pPr>
      <w:r w:rsidRPr="003B38EE">
        <w:rPr>
          <w:color w:val="000000" w:themeColor="text1"/>
          <w:lang w:val="en-GB"/>
        </w:rPr>
        <w:t>Intensive Care Unit</w:t>
      </w:r>
    </w:p>
    <w:p w14:paraId="0A2E10B5" w14:textId="77777777" w:rsidR="002D0AFE" w:rsidRDefault="002D0AFE" w:rsidP="00055A3C">
      <w:pPr>
        <w:pStyle w:val="BodyTextMain"/>
        <w:rPr>
          <w:color w:val="000000" w:themeColor="text1"/>
          <w:lang w:val="en-GB"/>
        </w:rPr>
      </w:pPr>
    </w:p>
    <w:p w14:paraId="1792EC34" w14:textId="7BE18081" w:rsidR="00055A3C" w:rsidRPr="003B38EE" w:rsidRDefault="00055A3C" w:rsidP="00055A3C">
      <w:pPr>
        <w:pStyle w:val="BodyTextMain"/>
        <w:rPr>
          <w:color w:val="000000" w:themeColor="text1"/>
          <w:shd w:val="clear" w:color="auto" w:fill="FFFFFF"/>
          <w:lang w:val="en-GB"/>
        </w:rPr>
      </w:pPr>
      <w:r w:rsidRPr="003B38EE">
        <w:rPr>
          <w:color w:val="000000" w:themeColor="text1"/>
          <w:lang w:val="en-GB"/>
        </w:rPr>
        <w:t xml:space="preserve">The ICU was considered one of the </w:t>
      </w:r>
      <w:r w:rsidR="00C23B4A">
        <w:rPr>
          <w:color w:val="000000" w:themeColor="text1"/>
          <w:lang w:val="en-GB"/>
        </w:rPr>
        <w:t xml:space="preserve">NUH’s </w:t>
      </w:r>
      <w:r w:rsidRPr="003B38EE">
        <w:rPr>
          <w:color w:val="000000" w:themeColor="text1"/>
          <w:lang w:val="en-GB"/>
        </w:rPr>
        <w:t xml:space="preserve">most expensive units in terms of operational expenses and was, therefore, reserved for those patients </w:t>
      </w:r>
      <w:r w:rsidR="009E5CB7">
        <w:rPr>
          <w:color w:val="000000" w:themeColor="text1"/>
          <w:lang w:val="en-GB"/>
        </w:rPr>
        <w:t>who had</w:t>
      </w:r>
      <w:r w:rsidR="009E5CB7" w:rsidRPr="003B38EE">
        <w:rPr>
          <w:color w:val="000000" w:themeColor="text1"/>
          <w:lang w:val="en-GB"/>
        </w:rPr>
        <w:t xml:space="preserve"> </w:t>
      </w:r>
      <w:r w:rsidRPr="003B38EE">
        <w:rPr>
          <w:color w:val="000000" w:themeColor="text1"/>
          <w:lang w:val="en-GB"/>
        </w:rPr>
        <w:t xml:space="preserve">the most critical conditions. These patients might be admitted from the ED, specialty </w:t>
      </w:r>
      <w:r w:rsidRPr="003B38EE">
        <w:rPr>
          <w:noProof/>
          <w:color w:val="000000" w:themeColor="text1"/>
          <w:lang w:val="en-GB"/>
        </w:rPr>
        <w:t>wards</w:t>
      </w:r>
      <w:r w:rsidRPr="003B38EE">
        <w:rPr>
          <w:color w:val="000000" w:themeColor="text1"/>
          <w:lang w:val="en-GB"/>
        </w:rPr>
        <w:t>, or referrals from other hospitals or outpatient clinics</w:t>
      </w:r>
      <w:r w:rsidR="003E2F11">
        <w:rPr>
          <w:color w:val="000000" w:themeColor="text1"/>
          <w:lang w:val="en-GB"/>
        </w:rPr>
        <w:t>,</w:t>
      </w:r>
      <w:r w:rsidRPr="003B38EE">
        <w:rPr>
          <w:color w:val="000000" w:themeColor="text1"/>
          <w:lang w:val="en-GB"/>
        </w:rPr>
        <w:t xml:space="preserve"> due to the severity of the illness. </w:t>
      </w:r>
      <w:r w:rsidR="009E5CB7">
        <w:rPr>
          <w:color w:val="000000" w:themeColor="text1"/>
          <w:lang w:val="en-GB"/>
        </w:rPr>
        <w:t>Because of</w:t>
      </w:r>
      <w:r w:rsidRPr="003B38EE">
        <w:rPr>
          <w:color w:val="000000" w:themeColor="text1"/>
          <w:lang w:val="en-GB"/>
        </w:rPr>
        <w:t xml:space="preserve"> limited bed capacity</w:t>
      </w:r>
      <w:r w:rsidR="003E2F11">
        <w:rPr>
          <w:color w:val="000000" w:themeColor="text1"/>
          <w:lang w:val="en-GB"/>
        </w:rPr>
        <w:t xml:space="preserve"> and </w:t>
      </w:r>
      <w:r w:rsidR="003E2F11" w:rsidRPr="003B38EE">
        <w:rPr>
          <w:color w:val="000000" w:themeColor="text1"/>
          <w:lang w:val="en-GB"/>
        </w:rPr>
        <w:t>to accommodate more patients w</w:t>
      </w:r>
      <w:r w:rsidR="003E2F11">
        <w:rPr>
          <w:color w:val="000000" w:themeColor="text1"/>
          <w:lang w:val="en-GB"/>
        </w:rPr>
        <w:t>ho had</w:t>
      </w:r>
      <w:r w:rsidR="003E2F11" w:rsidRPr="003B38EE">
        <w:rPr>
          <w:color w:val="000000" w:themeColor="text1"/>
          <w:lang w:val="en-GB"/>
        </w:rPr>
        <w:t xml:space="preserve"> critical medical conditions</w:t>
      </w:r>
      <w:r w:rsidRPr="003B38EE">
        <w:rPr>
          <w:color w:val="000000" w:themeColor="text1"/>
          <w:lang w:val="en-GB"/>
        </w:rPr>
        <w:t xml:space="preserve">, </w:t>
      </w:r>
      <w:r w:rsidR="003E2F11">
        <w:rPr>
          <w:color w:val="000000" w:themeColor="text1"/>
          <w:lang w:val="en-GB"/>
        </w:rPr>
        <w:t>ICU</w:t>
      </w:r>
      <w:r w:rsidR="003E2F11" w:rsidRPr="003B38EE">
        <w:rPr>
          <w:color w:val="000000" w:themeColor="text1"/>
          <w:lang w:val="en-GB"/>
        </w:rPr>
        <w:t xml:space="preserve"> </w:t>
      </w:r>
      <w:r w:rsidRPr="003B38EE">
        <w:rPr>
          <w:color w:val="000000" w:themeColor="text1"/>
          <w:lang w:val="en-GB"/>
        </w:rPr>
        <w:t xml:space="preserve">patients were transferred to specialty wards </w:t>
      </w:r>
      <w:r w:rsidR="003E2F11">
        <w:rPr>
          <w:color w:val="000000" w:themeColor="text1"/>
          <w:lang w:val="en-GB"/>
        </w:rPr>
        <w:t>when</w:t>
      </w:r>
      <w:r w:rsidR="003E2F11" w:rsidRPr="003B38EE">
        <w:rPr>
          <w:color w:val="000000" w:themeColor="text1"/>
          <w:lang w:val="en-GB"/>
        </w:rPr>
        <w:t xml:space="preserve"> </w:t>
      </w:r>
      <w:r w:rsidRPr="003B38EE">
        <w:rPr>
          <w:color w:val="000000" w:themeColor="text1"/>
          <w:lang w:val="en-GB"/>
        </w:rPr>
        <w:t>they were considered</w:t>
      </w:r>
      <w:r w:rsidR="003E2F11">
        <w:rPr>
          <w:color w:val="000000" w:themeColor="text1"/>
          <w:lang w:val="en-GB"/>
        </w:rPr>
        <w:t xml:space="preserve"> </w:t>
      </w:r>
      <w:r w:rsidRPr="003B38EE">
        <w:rPr>
          <w:color w:val="000000" w:themeColor="text1"/>
          <w:lang w:val="en-GB"/>
        </w:rPr>
        <w:t xml:space="preserve">out of danger and </w:t>
      </w:r>
      <w:r w:rsidR="003E2F11">
        <w:rPr>
          <w:color w:val="000000" w:themeColor="text1"/>
          <w:lang w:val="en-GB"/>
        </w:rPr>
        <w:t>in a stable</w:t>
      </w:r>
      <w:r w:rsidR="003E2F11" w:rsidRPr="003B38EE">
        <w:rPr>
          <w:color w:val="000000" w:themeColor="text1"/>
          <w:lang w:val="en-GB"/>
        </w:rPr>
        <w:t xml:space="preserve"> </w:t>
      </w:r>
      <w:r w:rsidRPr="003B38EE">
        <w:rPr>
          <w:color w:val="000000" w:themeColor="text1"/>
          <w:lang w:val="en-GB"/>
        </w:rPr>
        <w:t xml:space="preserve">condition. </w:t>
      </w:r>
    </w:p>
    <w:p w14:paraId="7A7C4334" w14:textId="77777777" w:rsidR="00055A3C" w:rsidRPr="003B38EE" w:rsidRDefault="00055A3C" w:rsidP="00055A3C">
      <w:pPr>
        <w:pStyle w:val="BodyTextMain"/>
        <w:rPr>
          <w:color w:val="000000" w:themeColor="text1"/>
          <w:sz w:val="20"/>
          <w:shd w:val="clear" w:color="auto" w:fill="FFFFFF"/>
          <w:lang w:val="en-GB"/>
        </w:rPr>
      </w:pPr>
    </w:p>
    <w:p w14:paraId="0C2B2A90" w14:textId="77777777" w:rsidR="002A3220" w:rsidRPr="003B38EE" w:rsidRDefault="002A3220" w:rsidP="00055A3C">
      <w:pPr>
        <w:pStyle w:val="BodyTextMain"/>
        <w:rPr>
          <w:color w:val="000000" w:themeColor="text1"/>
          <w:sz w:val="20"/>
          <w:shd w:val="clear" w:color="auto" w:fill="FFFFFF"/>
          <w:lang w:val="en-GB"/>
        </w:rPr>
      </w:pPr>
    </w:p>
    <w:p w14:paraId="6F0C95C6" w14:textId="150BD8F7" w:rsidR="00055A3C" w:rsidRPr="003B38EE" w:rsidRDefault="00055A3C" w:rsidP="00055A3C">
      <w:pPr>
        <w:pStyle w:val="Casehead2"/>
        <w:rPr>
          <w:color w:val="000000" w:themeColor="text1"/>
          <w:lang w:val="en-GB"/>
        </w:rPr>
      </w:pPr>
      <w:r w:rsidRPr="003B38EE">
        <w:rPr>
          <w:color w:val="000000" w:themeColor="text1"/>
          <w:lang w:val="en-GB"/>
        </w:rPr>
        <w:t>High Dependence Wards</w:t>
      </w:r>
    </w:p>
    <w:p w14:paraId="50DAC75D" w14:textId="77777777" w:rsidR="00055A3C" w:rsidRPr="003B38EE" w:rsidRDefault="00055A3C" w:rsidP="00055A3C">
      <w:pPr>
        <w:pStyle w:val="BodyTextMain"/>
        <w:rPr>
          <w:color w:val="000000" w:themeColor="text1"/>
          <w:sz w:val="20"/>
          <w:lang w:val="en-GB"/>
        </w:rPr>
      </w:pPr>
    </w:p>
    <w:p w14:paraId="741F0D21" w14:textId="4B6BC668" w:rsidR="00055A3C" w:rsidRPr="003B38EE" w:rsidRDefault="00055A3C" w:rsidP="00055A3C">
      <w:pPr>
        <w:pStyle w:val="BodyTextMain"/>
        <w:rPr>
          <w:color w:val="000000" w:themeColor="text1"/>
          <w:lang w:val="en-GB"/>
        </w:rPr>
      </w:pPr>
      <w:r w:rsidRPr="003B38EE">
        <w:rPr>
          <w:color w:val="000000" w:themeColor="text1"/>
          <w:lang w:val="en-GB"/>
        </w:rPr>
        <w:t xml:space="preserve">The NUH </w:t>
      </w:r>
      <w:r w:rsidR="003E2F11" w:rsidRPr="003B38EE">
        <w:rPr>
          <w:color w:val="000000" w:themeColor="text1"/>
          <w:lang w:val="en-GB"/>
        </w:rPr>
        <w:t>operat</w:t>
      </w:r>
      <w:r w:rsidR="003E2F11">
        <w:rPr>
          <w:color w:val="000000" w:themeColor="text1"/>
          <w:lang w:val="en-GB"/>
        </w:rPr>
        <w:t>ed</w:t>
      </w:r>
      <w:r w:rsidR="003E2F11" w:rsidRPr="003B38EE">
        <w:rPr>
          <w:color w:val="000000" w:themeColor="text1"/>
          <w:lang w:val="en-GB"/>
        </w:rPr>
        <w:t xml:space="preserve"> </w:t>
      </w:r>
      <w:r w:rsidRPr="003B38EE">
        <w:rPr>
          <w:color w:val="000000" w:themeColor="text1"/>
          <w:lang w:val="en-GB"/>
        </w:rPr>
        <w:t xml:space="preserve">HDWs for patients who required less intensive observation and nursing care than ICU patients, but more care than those in specialty wards. Patients </w:t>
      </w:r>
      <w:r w:rsidR="00351B19">
        <w:rPr>
          <w:color w:val="000000" w:themeColor="text1"/>
          <w:lang w:val="en-GB"/>
        </w:rPr>
        <w:t>could</w:t>
      </w:r>
      <w:r w:rsidRPr="003B38EE">
        <w:rPr>
          <w:color w:val="000000" w:themeColor="text1"/>
          <w:lang w:val="en-GB"/>
        </w:rPr>
        <w:t xml:space="preserve"> be admitted </w:t>
      </w:r>
      <w:r w:rsidR="003E2F11">
        <w:rPr>
          <w:color w:val="000000" w:themeColor="text1"/>
          <w:lang w:val="en-GB"/>
        </w:rPr>
        <w:t>to</w:t>
      </w:r>
      <w:r w:rsidR="003E2F11" w:rsidRPr="003B38EE">
        <w:rPr>
          <w:color w:val="000000" w:themeColor="text1"/>
          <w:lang w:val="en-GB"/>
        </w:rPr>
        <w:t xml:space="preserve"> </w:t>
      </w:r>
      <w:r w:rsidRPr="003B38EE">
        <w:rPr>
          <w:color w:val="000000" w:themeColor="text1"/>
          <w:lang w:val="en-GB"/>
        </w:rPr>
        <w:t xml:space="preserve">HDWs from the ICU, </w:t>
      </w:r>
      <w:r w:rsidR="003E2F11">
        <w:rPr>
          <w:color w:val="000000" w:themeColor="text1"/>
          <w:lang w:val="en-GB"/>
        </w:rPr>
        <w:t xml:space="preserve">the </w:t>
      </w:r>
      <w:r w:rsidRPr="003B38EE">
        <w:rPr>
          <w:color w:val="000000" w:themeColor="text1"/>
          <w:lang w:val="en-GB"/>
        </w:rPr>
        <w:t>ED, specialty wards</w:t>
      </w:r>
      <w:r w:rsidR="003E2F11">
        <w:rPr>
          <w:color w:val="000000" w:themeColor="text1"/>
          <w:lang w:val="en-GB"/>
        </w:rPr>
        <w:t>,</w:t>
      </w:r>
      <w:r w:rsidRPr="003B38EE">
        <w:rPr>
          <w:color w:val="000000" w:themeColor="text1"/>
          <w:lang w:val="en-GB"/>
        </w:rPr>
        <w:t xml:space="preserve"> or </w:t>
      </w:r>
      <w:r w:rsidR="003E2F11">
        <w:rPr>
          <w:color w:val="000000" w:themeColor="text1"/>
          <w:lang w:val="en-GB"/>
        </w:rPr>
        <w:t>referrals</w:t>
      </w:r>
      <w:r w:rsidR="003E2F11" w:rsidRPr="003B38EE">
        <w:rPr>
          <w:color w:val="000000" w:themeColor="text1"/>
          <w:lang w:val="en-GB"/>
        </w:rPr>
        <w:t xml:space="preserve"> </w:t>
      </w:r>
      <w:r w:rsidRPr="003B38EE">
        <w:rPr>
          <w:color w:val="000000" w:themeColor="text1"/>
          <w:lang w:val="en-GB"/>
        </w:rPr>
        <w:t xml:space="preserve">from other hospitals. </w:t>
      </w:r>
      <w:r w:rsidR="0086216D">
        <w:rPr>
          <w:color w:val="000000" w:themeColor="text1"/>
          <w:lang w:val="en-GB"/>
        </w:rPr>
        <w:t xml:space="preserve">Depending on their medical condition, </w:t>
      </w:r>
      <w:r w:rsidRPr="003B38EE">
        <w:rPr>
          <w:color w:val="000000" w:themeColor="text1"/>
          <w:lang w:val="en-GB"/>
        </w:rPr>
        <w:t xml:space="preserve">HDW patients </w:t>
      </w:r>
      <w:r w:rsidR="00351B19">
        <w:rPr>
          <w:color w:val="000000" w:themeColor="text1"/>
          <w:lang w:val="en-GB"/>
        </w:rPr>
        <w:t>could</w:t>
      </w:r>
      <w:r w:rsidRPr="003B38EE">
        <w:rPr>
          <w:color w:val="000000" w:themeColor="text1"/>
          <w:lang w:val="en-GB"/>
        </w:rPr>
        <w:t xml:space="preserve"> be discharged directly from the HDW or transferred to specialty wards.</w:t>
      </w:r>
    </w:p>
    <w:p w14:paraId="66479CBA" w14:textId="77777777" w:rsidR="00055A3C" w:rsidRPr="003B38EE" w:rsidRDefault="00055A3C" w:rsidP="00055A3C">
      <w:pPr>
        <w:pStyle w:val="BodyTextMain"/>
        <w:rPr>
          <w:color w:val="000000" w:themeColor="text1"/>
          <w:sz w:val="20"/>
          <w:lang w:val="en-GB"/>
        </w:rPr>
      </w:pPr>
    </w:p>
    <w:p w14:paraId="64548195" w14:textId="77777777" w:rsidR="002A3220" w:rsidRPr="003B38EE" w:rsidRDefault="002A3220" w:rsidP="00055A3C">
      <w:pPr>
        <w:pStyle w:val="BodyTextMain"/>
        <w:rPr>
          <w:color w:val="000000" w:themeColor="text1"/>
          <w:sz w:val="20"/>
          <w:lang w:val="en-GB"/>
        </w:rPr>
      </w:pPr>
    </w:p>
    <w:p w14:paraId="18FC0E31" w14:textId="00A76160" w:rsidR="00055A3C" w:rsidRPr="003B38EE" w:rsidRDefault="00055A3C" w:rsidP="00055A3C">
      <w:pPr>
        <w:pStyle w:val="Casehead2"/>
        <w:rPr>
          <w:color w:val="000000" w:themeColor="text1"/>
          <w:shd w:val="clear" w:color="auto" w:fill="FFFFFF"/>
          <w:lang w:val="en-GB"/>
        </w:rPr>
      </w:pPr>
      <w:r w:rsidRPr="003B38EE">
        <w:rPr>
          <w:color w:val="000000" w:themeColor="text1"/>
          <w:lang w:val="en-GB"/>
        </w:rPr>
        <w:t>Elective Patients</w:t>
      </w:r>
    </w:p>
    <w:p w14:paraId="18B93835" w14:textId="77777777" w:rsidR="00055A3C" w:rsidRPr="00B57DF9" w:rsidRDefault="00055A3C" w:rsidP="00B57DF9">
      <w:pPr>
        <w:pStyle w:val="BodyTextMain"/>
      </w:pPr>
    </w:p>
    <w:p w14:paraId="14AE0AE5" w14:textId="77777777" w:rsidR="00055A3C" w:rsidRPr="00B57DF9" w:rsidRDefault="00055A3C" w:rsidP="00B57DF9">
      <w:pPr>
        <w:pStyle w:val="BodyTextMain"/>
      </w:pPr>
      <w:r w:rsidRPr="00B57DF9">
        <w:t xml:space="preserve">Patients referred by clinical physicians for surgeries involving less urgent medical conditions were known as elective (EL) patients. The admission of these patients was prescheduled based on available resources such as the surgeon, </w:t>
      </w:r>
      <w:r w:rsidR="003E2F11" w:rsidRPr="00B57DF9">
        <w:t xml:space="preserve">an </w:t>
      </w:r>
      <w:r w:rsidRPr="00B57DF9">
        <w:t xml:space="preserve">operation </w:t>
      </w:r>
      <w:r w:rsidR="003E2F11" w:rsidRPr="00B57DF9">
        <w:t>theatre</w:t>
      </w:r>
      <w:r w:rsidRPr="00B57DF9">
        <w:t xml:space="preserve">, and allied resources. For these reasons, EL patients were advised to </w:t>
      </w:r>
      <w:r w:rsidR="003E2F11" w:rsidRPr="00B57DF9">
        <w:t xml:space="preserve">arrive at the hospital </w:t>
      </w:r>
      <w:r w:rsidRPr="00B57DF9">
        <w:t>for admission in the afternoon</w:t>
      </w:r>
      <w:r w:rsidR="0086216D" w:rsidRPr="00B57DF9">
        <w:t>,</w:t>
      </w:r>
      <w:r w:rsidRPr="00B57DF9">
        <w:t xml:space="preserve"> one day prior to surgery. The bed</w:t>
      </w:r>
      <w:r w:rsidR="003E2F11" w:rsidRPr="00B57DF9">
        <w:t>s</w:t>
      </w:r>
      <w:r w:rsidRPr="00B57DF9">
        <w:t xml:space="preserve"> for these scheduled patients </w:t>
      </w:r>
      <w:r w:rsidR="003E2F11" w:rsidRPr="00B57DF9">
        <w:t xml:space="preserve">were </w:t>
      </w:r>
      <w:r w:rsidRPr="00B57DF9">
        <w:t xml:space="preserve">reserved to avoid delays in bed allocation, while admission in the afternoon helped them to bypass the crowd of discharged patients. </w:t>
      </w:r>
      <w:r w:rsidR="0086216D" w:rsidRPr="00B57DF9">
        <w:t>After their surgical procedures, t</w:t>
      </w:r>
      <w:r w:rsidRPr="00B57DF9">
        <w:t>hese patients were transferred to in</w:t>
      </w:r>
      <w:r w:rsidR="005E1891" w:rsidRPr="00B57DF9">
        <w:t>-</w:t>
      </w:r>
      <w:r w:rsidRPr="00B57DF9">
        <w:t xml:space="preserve">patient wards, where they remained until </w:t>
      </w:r>
      <w:r w:rsidR="003E2F11" w:rsidRPr="00B57DF9">
        <w:t xml:space="preserve">they were </w:t>
      </w:r>
      <w:r w:rsidRPr="00B57DF9">
        <w:t>discharged.</w:t>
      </w:r>
    </w:p>
    <w:p w14:paraId="73E4AB29" w14:textId="77777777" w:rsidR="00055A3C" w:rsidRPr="00B57DF9" w:rsidRDefault="00055A3C" w:rsidP="00B57DF9">
      <w:pPr>
        <w:pStyle w:val="BodyTextMain"/>
      </w:pPr>
    </w:p>
    <w:p w14:paraId="26873809" w14:textId="77777777" w:rsidR="002A3220" w:rsidRPr="00B57DF9" w:rsidRDefault="002A3220" w:rsidP="00B57DF9">
      <w:pPr>
        <w:pStyle w:val="BodyTextMain"/>
      </w:pPr>
    </w:p>
    <w:p w14:paraId="2C7D79BA" w14:textId="304F3EF9" w:rsidR="00055A3C" w:rsidRPr="003B38EE" w:rsidRDefault="00055A3C" w:rsidP="00055A3C">
      <w:pPr>
        <w:pStyle w:val="Casehead2"/>
        <w:rPr>
          <w:color w:val="000000" w:themeColor="text1"/>
          <w:shd w:val="clear" w:color="auto" w:fill="FFFFFF"/>
          <w:lang w:val="en-GB"/>
        </w:rPr>
      </w:pPr>
      <w:r w:rsidRPr="003B38EE">
        <w:rPr>
          <w:color w:val="000000" w:themeColor="text1"/>
          <w:lang w:val="en-GB"/>
        </w:rPr>
        <w:t>Same-Day-Admission Patients</w:t>
      </w:r>
    </w:p>
    <w:p w14:paraId="64B3A0D8" w14:textId="77777777" w:rsidR="00055A3C" w:rsidRPr="00B57DF9" w:rsidRDefault="00055A3C" w:rsidP="00B57DF9">
      <w:pPr>
        <w:pStyle w:val="BodyTextMain"/>
      </w:pPr>
    </w:p>
    <w:p w14:paraId="5A2E7B39" w14:textId="77777777" w:rsidR="00055A3C" w:rsidRPr="00B57DF9" w:rsidRDefault="00055A3C" w:rsidP="00B57DF9">
      <w:pPr>
        <w:pStyle w:val="BodyTextMain"/>
      </w:pPr>
      <w:r w:rsidRPr="00B57DF9">
        <w:t xml:space="preserve">SDA patients had the most urgent medical conditions and visited the operation </w:t>
      </w:r>
      <w:r w:rsidR="003E2F11" w:rsidRPr="00B57DF9">
        <w:t xml:space="preserve">theatre </w:t>
      </w:r>
      <w:r w:rsidRPr="00B57DF9">
        <w:t xml:space="preserve">for surgical procedures before admission to the ward. </w:t>
      </w:r>
      <w:r w:rsidR="003E2F11" w:rsidRPr="00B57DF9">
        <w:t xml:space="preserve">The </w:t>
      </w:r>
      <w:r w:rsidRPr="00B57DF9">
        <w:t xml:space="preserve">NUH SDA unit was equipped with </w:t>
      </w:r>
      <w:r w:rsidR="003E2F11" w:rsidRPr="00B57DF9">
        <w:t xml:space="preserve">approximately </w:t>
      </w:r>
      <w:r w:rsidRPr="00B57DF9">
        <w:t>50 beds that were allocated on a temporary basis until recovery</w:t>
      </w:r>
      <w:r w:rsidR="003E2F11" w:rsidRPr="00B57DF9">
        <w:t>.</w:t>
      </w:r>
      <w:r w:rsidRPr="00B57DF9">
        <w:t xml:space="preserve"> </w:t>
      </w:r>
      <w:r w:rsidR="003E2F11" w:rsidRPr="00B57DF9">
        <w:t xml:space="preserve">SDA </w:t>
      </w:r>
      <w:r w:rsidRPr="00B57DF9">
        <w:t>patient</w:t>
      </w:r>
      <w:r w:rsidR="003E2F11" w:rsidRPr="00B57DF9">
        <w:t>s</w:t>
      </w:r>
      <w:r w:rsidRPr="00B57DF9">
        <w:t xml:space="preserve"> </w:t>
      </w:r>
      <w:r w:rsidR="003E2F11" w:rsidRPr="00B57DF9">
        <w:t xml:space="preserve">were </w:t>
      </w:r>
      <w:r w:rsidRPr="00B57DF9">
        <w:t xml:space="preserve">transferred to </w:t>
      </w:r>
      <w:r w:rsidR="003E2F11" w:rsidRPr="00B57DF9">
        <w:t xml:space="preserve">a </w:t>
      </w:r>
      <w:r w:rsidRPr="00B57DF9">
        <w:t xml:space="preserve">specialty ward after </w:t>
      </w:r>
      <w:r w:rsidR="003E2F11" w:rsidRPr="00B57DF9">
        <w:t xml:space="preserve">their </w:t>
      </w:r>
      <w:r w:rsidRPr="00B57DF9">
        <w:t xml:space="preserve">recovery and remained </w:t>
      </w:r>
      <w:r w:rsidR="00AF1B99" w:rsidRPr="00B57DF9">
        <w:t>there</w:t>
      </w:r>
      <w:r w:rsidRPr="00B57DF9">
        <w:t xml:space="preserve"> until </w:t>
      </w:r>
      <w:r w:rsidR="000B27E8" w:rsidRPr="00B57DF9">
        <w:t xml:space="preserve">they were </w:t>
      </w:r>
      <w:r w:rsidRPr="00B57DF9">
        <w:t>discharged.</w:t>
      </w:r>
    </w:p>
    <w:p w14:paraId="443A241B" w14:textId="77777777" w:rsidR="00055A3C" w:rsidRPr="00B57DF9" w:rsidRDefault="00055A3C" w:rsidP="00B57DF9">
      <w:pPr>
        <w:pStyle w:val="BodyTextMain"/>
      </w:pPr>
    </w:p>
    <w:p w14:paraId="0587F6F4" w14:textId="77777777" w:rsidR="006D4026" w:rsidRPr="003B38EE" w:rsidRDefault="006D4026" w:rsidP="00055A3C">
      <w:pPr>
        <w:pStyle w:val="BodyTextMain"/>
        <w:rPr>
          <w:color w:val="000000" w:themeColor="text1"/>
          <w:sz w:val="20"/>
          <w:shd w:val="clear" w:color="auto" w:fill="FFFFFF"/>
          <w:lang w:val="en-GB"/>
        </w:rPr>
      </w:pPr>
    </w:p>
    <w:p w14:paraId="4C19ABA2" w14:textId="77777777" w:rsidR="00055A3C" w:rsidRPr="003B38EE" w:rsidRDefault="006D4026" w:rsidP="006D4026">
      <w:pPr>
        <w:pStyle w:val="BodyTextMain"/>
        <w:rPr>
          <w:rFonts w:ascii="Arial" w:hAnsi="Arial" w:cs="Arial"/>
          <w:b/>
          <w:caps/>
          <w:color w:val="000000" w:themeColor="text1"/>
          <w:sz w:val="20"/>
          <w:szCs w:val="20"/>
          <w:shd w:val="clear" w:color="auto" w:fill="FFFFFF"/>
          <w:lang w:val="en-GB"/>
        </w:rPr>
      </w:pPr>
      <w:r w:rsidRPr="003B38EE">
        <w:rPr>
          <w:rFonts w:ascii="Arial" w:hAnsi="Arial" w:cs="Arial"/>
          <w:b/>
          <w:caps/>
          <w:color w:val="000000" w:themeColor="text1"/>
          <w:sz w:val="20"/>
          <w:szCs w:val="20"/>
          <w:shd w:val="clear" w:color="auto" w:fill="FFFFFF"/>
          <w:lang w:val="en-GB"/>
        </w:rPr>
        <w:t>HOSPITAL OPERATIONS</w:t>
      </w:r>
    </w:p>
    <w:p w14:paraId="0FDA3A26" w14:textId="77777777" w:rsidR="00055A3C" w:rsidRPr="003B38EE" w:rsidRDefault="00055A3C" w:rsidP="006D4026">
      <w:pPr>
        <w:pStyle w:val="BodyTextMain"/>
        <w:rPr>
          <w:color w:val="000000" w:themeColor="text1"/>
          <w:sz w:val="20"/>
          <w:shd w:val="clear" w:color="auto" w:fill="FFFFFF"/>
          <w:lang w:val="en-GB"/>
        </w:rPr>
      </w:pPr>
    </w:p>
    <w:p w14:paraId="41F5848B" w14:textId="77777777" w:rsidR="00055A3C" w:rsidRPr="003B38EE" w:rsidRDefault="00055A3C" w:rsidP="006D4026">
      <w:pPr>
        <w:pStyle w:val="BodyTextMain"/>
        <w:rPr>
          <w:rFonts w:ascii="Arial" w:hAnsi="Arial" w:cs="Arial"/>
          <w:b/>
          <w:color w:val="000000" w:themeColor="text1"/>
          <w:sz w:val="20"/>
          <w:szCs w:val="20"/>
          <w:lang w:val="en-GB"/>
        </w:rPr>
      </w:pPr>
      <w:r w:rsidRPr="003B38EE">
        <w:rPr>
          <w:rFonts w:ascii="Arial" w:hAnsi="Arial" w:cs="Arial"/>
          <w:b/>
          <w:color w:val="000000" w:themeColor="text1"/>
          <w:sz w:val="20"/>
          <w:szCs w:val="20"/>
          <w:lang w:val="en-GB"/>
        </w:rPr>
        <w:t>Emergency Department Operations</w:t>
      </w:r>
    </w:p>
    <w:p w14:paraId="02EA9FF1" w14:textId="77777777" w:rsidR="00055A3C" w:rsidRPr="003B38EE" w:rsidRDefault="00055A3C" w:rsidP="006D4026">
      <w:pPr>
        <w:pStyle w:val="BodyTextMain"/>
        <w:rPr>
          <w:color w:val="000000" w:themeColor="text1"/>
          <w:sz w:val="20"/>
          <w:shd w:val="clear" w:color="auto" w:fill="FFFFFF"/>
          <w:lang w:val="en-GB"/>
        </w:rPr>
      </w:pPr>
    </w:p>
    <w:p w14:paraId="7E06930D" w14:textId="77777777" w:rsidR="00095A8A" w:rsidRDefault="003E2F11" w:rsidP="006D4026">
      <w:pPr>
        <w:pStyle w:val="BodyTextMain"/>
        <w:rPr>
          <w:color w:val="000000" w:themeColor="text1"/>
          <w:spacing w:val="-2"/>
          <w:shd w:val="clear" w:color="auto" w:fill="FFFFFF"/>
          <w:lang w:val="en-GB"/>
        </w:rPr>
      </w:pPr>
      <w:r>
        <w:rPr>
          <w:color w:val="000000" w:themeColor="text1"/>
          <w:spacing w:val="-2"/>
          <w:shd w:val="clear" w:color="auto" w:fill="FFFFFF"/>
          <w:lang w:val="en-GB"/>
        </w:rPr>
        <w:t>P</w:t>
      </w:r>
      <w:r w:rsidR="00055A3C" w:rsidRPr="003B38EE">
        <w:rPr>
          <w:color w:val="000000" w:themeColor="text1"/>
          <w:spacing w:val="-2"/>
          <w:shd w:val="clear" w:color="auto" w:fill="FFFFFF"/>
          <w:lang w:val="en-GB"/>
        </w:rPr>
        <w:t xml:space="preserve">atients </w:t>
      </w:r>
      <w:r>
        <w:rPr>
          <w:color w:val="000000" w:themeColor="text1"/>
          <w:spacing w:val="-2"/>
          <w:shd w:val="clear" w:color="auto" w:fill="FFFFFF"/>
          <w:lang w:val="en-GB"/>
        </w:rPr>
        <w:t xml:space="preserve">who </w:t>
      </w:r>
      <w:r w:rsidR="00055A3C" w:rsidRPr="003B38EE">
        <w:rPr>
          <w:color w:val="000000" w:themeColor="text1"/>
          <w:spacing w:val="-2"/>
          <w:shd w:val="clear" w:color="auto" w:fill="FFFFFF"/>
          <w:lang w:val="en-GB"/>
        </w:rPr>
        <w:t xml:space="preserve">visited the ED </w:t>
      </w:r>
      <w:r>
        <w:rPr>
          <w:color w:val="000000" w:themeColor="text1"/>
          <w:spacing w:val="-2"/>
          <w:shd w:val="clear" w:color="auto" w:fill="FFFFFF"/>
          <w:lang w:val="en-GB"/>
        </w:rPr>
        <w:t xml:space="preserve">typically </w:t>
      </w:r>
      <w:r w:rsidR="00055A3C" w:rsidRPr="003B38EE">
        <w:rPr>
          <w:color w:val="000000" w:themeColor="text1"/>
          <w:spacing w:val="-2"/>
          <w:shd w:val="clear" w:color="auto" w:fill="FFFFFF"/>
          <w:lang w:val="en-GB"/>
        </w:rPr>
        <w:t xml:space="preserve">presented an array of adverse medical conditions. </w:t>
      </w:r>
      <w:r>
        <w:rPr>
          <w:color w:val="000000" w:themeColor="text1"/>
          <w:spacing w:val="-2"/>
          <w:shd w:val="clear" w:color="auto" w:fill="FFFFFF"/>
          <w:lang w:val="en-GB"/>
        </w:rPr>
        <w:t>The</w:t>
      </w:r>
      <w:r w:rsidR="00055A3C" w:rsidRPr="003B38EE">
        <w:rPr>
          <w:color w:val="000000" w:themeColor="text1"/>
          <w:spacing w:val="-2"/>
          <w:shd w:val="clear" w:color="auto" w:fill="FFFFFF"/>
          <w:lang w:val="en-GB"/>
        </w:rPr>
        <w:t xml:space="preserve"> ED at the NUH dealt with a variety of patients on a 24/7 basis, ranging from </w:t>
      </w:r>
      <w:r>
        <w:rPr>
          <w:color w:val="000000" w:themeColor="text1"/>
          <w:spacing w:val="-2"/>
          <w:shd w:val="clear" w:color="auto" w:fill="FFFFFF"/>
          <w:lang w:val="en-GB"/>
        </w:rPr>
        <w:t>those who had</w:t>
      </w:r>
      <w:r w:rsidR="00055A3C" w:rsidRPr="003B38EE">
        <w:rPr>
          <w:color w:val="000000" w:themeColor="text1"/>
          <w:spacing w:val="-2"/>
          <w:shd w:val="clear" w:color="auto" w:fill="FFFFFF"/>
          <w:lang w:val="en-GB"/>
        </w:rPr>
        <w:t xml:space="preserve"> urgent medical conditions to those </w:t>
      </w:r>
      <w:r>
        <w:rPr>
          <w:color w:val="000000" w:themeColor="text1"/>
          <w:spacing w:val="-2"/>
          <w:shd w:val="clear" w:color="auto" w:fill="FFFFFF"/>
          <w:lang w:val="en-GB"/>
        </w:rPr>
        <w:t>who had</w:t>
      </w:r>
      <w:r w:rsidRPr="003B38EE">
        <w:rPr>
          <w:color w:val="000000" w:themeColor="text1"/>
          <w:spacing w:val="-2"/>
          <w:shd w:val="clear" w:color="auto" w:fill="FFFFFF"/>
          <w:lang w:val="en-GB"/>
        </w:rPr>
        <w:t xml:space="preserve"> </w:t>
      </w:r>
      <w:r w:rsidR="00055A3C" w:rsidRPr="003B38EE">
        <w:rPr>
          <w:color w:val="000000" w:themeColor="text1"/>
          <w:spacing w:val="-2"/>
          <w:shd w:val="clear" w:color="auto" w:fill="FFFFFF"/>
          <w:lang w:val="en-GB"/>
        </w:rPr>
        <w:t xml:space="preserve">minor issues. ED staff at the NUH </w:t>
      </w:r>
      <w:r w:rsidR="006106DD">
        <w:rPr>
          <w:color w:val="000000" w:themeColor="text1"/>
          <w:spacing w:val="-2"/>
          <w:shd w:val="clear" w:color="auto" w:fill="FFFFFF"/>
          <w:lang w:val="en-GB"/>
        </w:rPr>
        <w:t>were</w:t>
      </w:r>
      <w:r w:rsidR="006106DD" w:rsidRPr="003B38EE">
        <w:rPr>
          <w:color w:val="000000" w:themeColor="text1"/>
          <w:spacing w:val="-2"/>
          <w:shd w:val="clear" w:color="auto" w:fill="FFFFFF"/>
          <w:lang w:val="en-GB"/>
        </w:rPr>
        <w:t xml:space="preserve"> </w:t>
      </w:r>
      <w:r w:rsidR="00055A3C" w:rsidRPr="003B38EE">
        <w:rPr>
          <w:color w:val="000000" w:themeColor="text1"/>
          <w:spacing w:val="-2"/>
          <w:shd w:val="clear" w:color="auto" w:fill="FFFFFF"/>
          <w:lang w:val="en-GB"/>
        </w:rPr>
        <w:t xml:space="preserve">required to follow a standard operating procedure, such as initially taking the patient’s temperature, </w:t>
      </w:r>
      <w:r w:rsidR="006106DD">
        <w:rPr>
          <w:color w:val="000000" w:themeColor="text1"/>
          <w:spacing w:val="-2"/>
          <w:shd w:val="clear" w:color="auto" w:fill="FFFFFF"/>
          <w:lang w:val="en-GB"/>
        </w:rPr>
        <w:t xml:space="preserve">having the nursing staff </w:t>
      </w:r>
      <w:r w:rsidR="00055A3C" w:rsidRPr="003B38EE">
        <w:rPr>
          <w:color w:val="000000" w:themeColor="text1"/>
          <w:spacing w:val="-2"/>
          <w:shd w:val="clear" w:color="auto" w:fill="FFFFFF"/>
          <w:lang w:val="en-GB"/>
        </w:rPr>
        <w:t>screen the patient, and referring patient</w:t>
      </w:r>
      <w:r w:rsidR="006106DD">
        <w:rPr>
          <w:color w:val="000000" w:themeColor="text1"/>
          <w:spacing w:val="-2"/>
          <w:shd w:val="clear" w:color="auto" w:fill="FFFFFF"/>
          <w:lang w:val="en-GB"/>
        </w:rPr>
        <w:t xml:space="preserve">s </w:t>
      </w:r>
      <w:r w:rsidR="0086216D">
        <w:rPr>
          <w:color w:val="000000" w:themeColor="text1"/>
          <w:spacing w:val="-2"/>
          <w:shd w:val="clear" w:color="auto" w:fill="FFFFFF"/>
          <w:lang w:val="en-GB"/>
        </w:rPr>
        <w:t>who had</w:t>
      </w:r>
      <w:r w:rsidR="006106DD">
        <w:rPr>
          <w:color w:val="000000" w:themeColor="text1"/>
          <w:spacing w:val="-2"/>
          <w:shd w:val="clear" w:color="auto" w:fill="FFFFFF"/>
          <w:lang w:val="en-GB"/>
        </w:rPr>
        <w:t xml:space="preserve"> a high temperature</w:t>
      </w:r>
      <w:r w:rsidR="00055A3C" w:rsidRPr="003B38EE">
        <w:rPr>
          <w:color w:val="000000" w:themeColor="text1"/>
          <w:spacing w:val="-2"/>
          <w:shd w:val="clear" w:color="auto" w:fill="FFFFFF"/>
          <w:lang w:val="en-GB"/>
        </w:rPr>
        <w:t xml:space="preserve"> to a temperature facility. Otherwise, the patient was moved forward to the </w:t>
      </w:r>
      <w:r w:rsidR="00055A3C" w:rsidRPr="003B38EE">
        <w:rPr>
          <w:color w:val="000000" w:themeColor="text1"/>
          <w:spacing w:val="-2"/>
          <w:shd w:val="clear" w:color="auto" w:fill="FFFFFF"/>
          <w:lang w:val="en-GB"/>
        </w:rPr>
        <w:lastRenderedPageBreak/>
        <w:t>registration counter to register and pay the initial deposit</w:t>
      </w:r>
      <w:r w:rsidR="006106DD">
        <w:rPr>
          <w:color w:val="000000" w:themeColor="text1"/>
          <w:spacing w:val="-2"/>
          <w:shd w:val="clear" w:color="auto" w:fill="FFFFFF"/>
          <w:lang w:val="en-GB"/>
        </w:rPr>
        <w:t xml:space="preserve"> fee</w:t>
      </w:r>
      <w:r w:rsidR="00055A3C" w:rsidRPr="003B38EE">
        <w:rPr>
          <w:color w:val="000000" w:themeColor="text1"/>
          <w:spacing w:val="-2"/>
          <w:shd w:val="clear" w:color="auto" w:fill="FFFFFF"/>
          <w:lang w:val="en-GB"/>
        </w:rPr>
        <w:t xml:space="preserve">. </w:t>
      </w:r>
      <w:r w:rsidR="006106DD">
        <w:rPr>
          <w:color w:val="000000" w:themeColor="text1"/>
          <w:spacing w:val="-2"/>
          <w:shd w:val="clear" w:color="auto" w:fill="FFFFFF"/>
          <w:lang w:val="en-GB"/>
        </w:rPr>
        <w:t>After the</w:t>
      </w:r>
      <w:r w:rsidR="006106DD" w:rsidRPr="003B38EE">
        <w:rPr>
          <w:color w:val="000000" w:themeColor="text1"/>
          <w:spacing w:val="-2"/>
          <w:shd w:val="clear" w:color="auto" w:fill="FFFFFF"/>
          <w:lang w:val="en-GB"/>
        </w:rPr>
        <w:t xml:space="preserve"> </w:t>
      </w:r>
      <w:r w:rsidR="00055A3C" w:rsidRPr="003B38EE">
        <w:rPr>
          <w:color w:val="000000" w:themeColor="text1"/>
          <w:spacing w:val="-2"/>
          <w:shd w:val="clear" w:color="auto" w:fill="FFFFFF"/>
          <w:lang w:val="en-GB"/>
        </w:rPr>
        <w:t xml:space="preserve">registration process was complete, </w:t>
      </w:r>
      <w:r w:rsidR="006106DD">
        <w:rPr>
          <w:color w:val="000000" w:themeColor="text1"/>
          <w:spacing w:val="-2"/>
          <w:shd w:val="clear" w:color="auto" w:fill="FFFFFF"/>
          <w:lang w:val="en-GB"/>
        </w:rPr>
        <w:t xml:space="preserve">a triage nurse evaluated </w:t>
      </w:r>
      <w:r w:rsidR="00055A3C" w:rsidRPr="003B38EE">
        <w:rPr>
          <w:color w:val="000000" w:themeColor="text1"/>
          <w:spacing w:val="-2"/>
          <w:shd w:val="clear" w:color="auto" w:fill="FFFFFF"/>
          <w:lang w:val="en-GB"/>
        </w:rPr>
        <w:t xml:space="preserve">the </w:t>
      </w:r>
      <w:r w:rsidR="006106DD">
        <w:rPr>
          <w:color w:val="000000" w:themeColor="text1"/>
          <w:spacing w:val="-2"/>
          <w:shd w:val="clear" w:color="auto" w:fill="FFFFFF"/>
          <w:lang w:val="en-GB"/>
        </w:rPr>
        <w:t xml:space="preserve">patient’s </w:t>
      </w:r>
      <w:r w:rsidR="00055A3C" w:rsidRPr="003B38EE">
        <w:rPr>
          <w:color w:val="000000" w:themeColor="text1"/>
          <w:spacing w:val="-2"/>
          <w:shd w:val="clear" w:color="auto" w:fill="FFFFFF"/>
          <w:lang w:val="en-GB"/>
        </w:rPr>
        <w:t xml:space="preserve">medical condition. </w:t>
      </w:r>
    </w:p>
    <w:p w14:paraId="5D4443E6" w14:textId="77777777" w:rsidR="00095A8A" w:rsidRDefault="00095A8A" w:rsidP="006D4026">
      <w:pPr>
        <w:pStyle w:val="BodyTextMain"/>
        <w:rPr>
          <w:color w:val="000000" w:themeColor="text1"/>
          <w:spacing w:val="-2"/>
          <w:shd w:val="clear" w:color="auto" w:fill="FFFFFF"/>
          <w:lang w:val="en-GB"/>
        </w:rPr>
      </w:pPr>
    </w:p>
    <w:p w14:paraId="1EEDA7CC" w14:textId="77777777" w:rsidR="00055A3C" w:rsidRPr="003B38EE" w:rsidRDefault="00055A3C" w:rsidP="006D4026">
      <w:pPr>
        <w:pStyle w:val="BodyTextMain"/>
        <w:rPr>
          <w:color w:val="000000" w:themeColor="text1"/>
          <w:spacing w:val="-2"/>
          <w:shd w:val="clear" w:color="auto" w:fill="FFFFFF"/>
          <w:lang w:val="en-GB"/>
        </w:rPr>
      </w:pPr>
      <w:r w:rsidRPr="003B38EE">
        <w:rPr>
          <w:color w:val="000000" w:themeColor="text1"/>
          <w:spacing w:val="-2"/>
          <w:shd w:val="clear" w:color="auto" w:fill="FFFFFF"/>
          <w:lang w:val="en-GB"/>
        </w:rPr>
        <w:t>Triage nurses at the NUH were responsible for categorizing patients based on the</w:t>
      </w:r>
      <w:r w:rsidR="006106DD">
        <w:rPr>
          <w:color w:val="000000" w:themeColor="text1"/>
          <w:spacing w:val="-2"/>
          <w:shd w:val="clear" w:color="auto" w:fill="FFFFFF"/>
          <w:lang w:val="en-GB"/>
        </w:rPr>
        <w:t>ir</w:t>
      </w:r>
      <w:r w:rsidRPr="003B38EE">
        <w:rPr>
          <w:color w:val="000000" w:themeColor="text1"/>
          <w:spacing w:val="-2"/>
          <w:shd w:val="clear" w:color="auto" w:fill="FFFFFF"/>
          <w:lang w:val="en-GB"/>
        </w:rPr>
        <w:t xml:space="preserve"> most and least severe medical conditions, determining the most appropriate treatment area, providing guidance to patients and their relatives, assisting </w:t>
      </w:r>
      <w:r w:rsidR="006106DD">
        <w:rPr>
          <w:color w:val="000000" w:themeColor="text1"/>
          <w:spacing w:val="-2"/>
          <w:shd w:val="clear" w:color="auto" w:fill="FFFFFF"/>
          <w:lang w:val="en-GB"/>
        </w:rPr>
        <w:t xml:space="preserve">the </w:t>
      </w:r>
      <w:r w:rsidRPr="003B38EE">
        <w:rPr>
          <w:color w:val="000000" w:themeColor="text1"/>
          <w:spacing w:val="-2"/>
          <w:shd w:val="clear" w:color="auto" w:fill="FFFFFF"/>
          <w:lang w:val="en-GB"/>
        </w:rPr>
        <w:t xml:space="preserve">ED doctors, and controlling the congestion within the ED. After an initial assessment, the patient was referred to an appropriate doctor </w:t>
      </w:r>
      <w:r w:rsidR="0086216D">
        <w:rPr>
          <w:color w:val="000000" w:themeColor="text1"/>
          <w:spacing w:val="-2"/>
          <w:shd w:val="clear" w:color="auto" w:fill="FFFFFF"/>
          <w:lang w:val="en-GB"/>
        </w:rPr>
        <w:t xml:space="preserve">who </w:t>
      </w:r>
      <w:r w:rsidRPr="003B38EE">
        <w:rPr>
          <w:color w:val="000000" w:themeColor="text1"/>
          <w:spacing w:val="-2"/>
          <w:shd w:val="clear" w:color="auto" w:fill="FFFFFF"/>
          <w:lang w:val="en-GB"/>
        </w:rPr>
        <w:t xml:space="preserve">performed a complete medical assessment </w:t>
      </w:r>
      <w:r w:rsidR="006106DD">
        <w:rPr>
          <w:color w:val="000000" w:themeColor="text1"/>
          <w:spacing w:val="-2"/>
          <w:shd w:val="clear" w:color="auto" w:fill="FFFFFF"/>
          <w:lang w:val="en-GB"/>
        </w:rPr>
        <w:t>of</w:t>
      </w:r>
      <w:r w:rsidR="006106DD" w:rsidRPr="003B38EE">
        <w:rPr>
          <w:color w:val="000000" w:themeColor="text1"/>
          <w:spacing w:val="-2"/>
          <w:shd w:val="clear" w:color="auto" w:fill="FFFFFF"/>
          <w:lang w:val="en-GB"/>
        </w:rPr>
        <w:t xml:space="preserve"> </w:t>
      </w:r>
      <w:r w:rsidRPr="003B38EE">
        <w:rPr>
          <w:color w:val="000000" w:themeColor="text1"/>
          <w:spacing w:val="-2"/>
          <w:shd w:val="clear" w:color="auto" w:fill="FFFFFF"/>
          <w:lang w:val="en-GB"/>
        </w:rPr>
        <w:t xml:space="preserve">the patient, and based on the results, decided whether to refer the patient for admission to </w:t>
      </w:r>
      <w:r w:rsidRPr="003B38EE">
        <w:rPr>
          <w:noProof/>
          <w:color w:val="000000" w:themeColor="text1"/>
          <w:spacing w:val="-2"/>
          <w:shd w:val="clear" w:color="auto" w:fill="FFFFFF"/>
          <w:lang w:val="en-GB"/>
        </w:rPr>
        <w:t>a ward</w:t>
      </w:r>
      <w:r w:rsidRPr="003B38EE">
        <w:rPr>
          <w:color w:val="000000" w:themeColor="text1"/>
          <w:spacing w:val="-2"/>
          <w:shd w:val="clear" w:color="auto" w:fill="FFFFFF"/>
          <w:lang w:val="en-GB"/>
        </w:rPr>
        <w:t xml:space="preserve">, request tests from the lab to </w:t>
      </w:r>
      <w:r w:rsidR="006106DD">
        <w:rPr>
          <w:color w:val="000000" w:themeColor="text1"/>
          <w:spacing w:val="-2"/>
          <w:shd w:val="clear" w:color="auto" w:fill="FFFFFF"/>
          <w:lang w:val="en-GB"/>
        </w:rPr>
        <w:t xml:space="preserve">further </w:t>
      </w:r>
      <w:r w:rsidRPr="003B38EE">
        <w:rPr>
          <w:color w:val="000000" w:themeColor="text1"/>
          <w:spacing w:val="-2"/>
          <w:shd w:val="clear" w:color="auto" w:fill="FFFFFF"/>
          <w:lang w:val="en-GB"/>
        </w:rPr>
        <w:t xml:space="preserve">diagnose the problem, or advise the patient to take prescribed medication along with bed rest at home (see Exhibit 5). The calculation for </w:t>
      </w:r>
      <w:r w:rsidR="006106DD">
        <w:rPr>
          <w:color w:val="000000" w:themeColor="text1"/>
          <w:spacing w:val="-2"/>
          <w:shd w:val="clear" w:color="auto" w:fill="FFFFFF"/>
          <w:lang w:val="en-GB"/>
        </w:rPr>
        <w:t xml:space="preserve">the </w:t>
      </w:r>
      <w:r w:rsidRPr="003B38EE">
        <w:rPr>
          <w:color w:val="000000" w:themeColor="text1"/>
          <w:spacing w:val="-2"/>
          <w:shd w:val="clear" w:color="auto" w:fill="FFFFFF"/>
          <w:lang w:val="en-GB"/>
        </w:rPr>
        <w:t>ED boarding time until admission to the in</w:t>
      </w:r>
      <w:r w:rsidR="005E1891">
        <w:rPr>
          <w:color w:val="000000" w:themeColor="text1"/>
          <w:spacing w:val="-2"/>
          <w:shd w:val="clear" w:color="auto" w:fill="FFFFFF"/>
          <w:lang w:val="en-GB"/>
        </w:rPr>
        <w:t>-</w:t>
      </w:r>
      <w:r w:rsidRPr="003B38EE">
        <w:rPr>
          <w:color w:val="000000" w:themeColor="text1"/>
          <w:spacing w:val="-2"/>
          <w:shd w:val="clear" w:color="auto" w:fill="FFFFFF"/>
          <w:lang w:val="en-GB"/>
        </w:rPr>
        <w:t xml:space="preserve">patient ward started </w:t>
      </w:r>
      <w:r w:rsidR="006106DD">
        <w:rPr>
          <w:color w:val="000000" w:themeColor="text1"/>
          <w:spacing w:val="-2"/>
          <w:shd w:val="clear" w:color="auto" w:fill="FFFFFF"/>
          <w:lang w:val="en-GB"/>
        </w:rPr>
        <w:t>immediately</w:t>
      </w:r>
      <w:r w:rsidR="006106DD" w:rsidRPr="003B38EE">
        <w:rPr>
          <w:color w:val="000000" w:themeColor="text1"/>
          <w:spacing w:val="-2"/>
          <w:shd w:val="clear" w:color="auto" w:fill="FFFFFF"/>
          <w:lang w:val="en-GB"/>
        </w:rPr>
        <w:t xml:space="preserve"> </w:t>
      </w:r>
      <w:r w:rsidRPr="003B38EE">
        <w:rPr>
          <w:color w:val="000000" w:themeColor="text1"/>
          <w:spacing w:val="-2"/>
          <w:shd w:val="clear" w:color="auto" w:fill="FFFFFF"/>
          <w:lang w:val="en-GB"/>
        </w:rPr>
        <w:t xml:space="preserve">after the doctor </w:t>
      </w:r>
      <w:r w:rsidR="006106DD">
        <w:rPr>
          <w:color w:val="000000" w:themeColor="text1"/>
          <w:spacing w:val="-2"/>
          <w:shd w:val="clear" w:color="auto" w:fill="FFFFFF"/>
          <w:lang w:val="en-GB"/>
        </w:rPr>
        <w:t xml:space="preserve">decided </w:t>
      </w:r>
      <w:r w:rsidRPr="003B38EE">
        <w:rPr>
          <w:color w:val="000000" w:themeColor="text1"/>
          <w:spacing w:val="-2"/>
          <w:shd w:val="clear" w:color="auto" w:fill="FFFFFF"/>
          <w:lang w:val="en-GB"/>
        </w:rPr>
        <w:t xml:space="preserve">to admit the patient. At the NUH, </w:t>
      </w:r>
      <w:r w:rsidR="006106DD">
        <w:rPr>
          <w:color w:val="000000" w:themeColor="text1"/>
          <w:spacing w:val="-2"/>
          <w:lang w:val="en-GB"/>
        </w:rPr>
        <w:t>approximately</w:t>
      </w:r>
      <w:r w:rsidR="006106DD" w:rsidRPr="003B38EE">
        <w:rPr>
          <w:color w:val="000000" w:themeColor="text1"/>
          <w:spacing w:val="-2"/>
          <w:lang w:val="en-GB"/>
        </w:rPr>
        <w:t xml:space="preserve"> </w:t>
      </w:r>
      <w:r w:rsidRPr="003B38EE">
        <w:rPr>
          <w:color w:val="000000" w:themeColor="text1"/>
          <w:spacing w:val="-2"/>
          <w:lang w:val="en-GB"/>
        </w:rPr>
        <w:t>20</w:t>
      </w:r>
      <w:r w:rsidR="006106DD">
        <w:rPr>
          <w:color w:val="000000" w:themeColor="text1"/>
          <w:spacing w:val="-2"/>
          <w:lang w:val="en-GB"/>
        </w:rPr>
        <w:t xml:space="preserve"> per cent</w:t>
      </w:r>
      <w:r w:rsidRPr="003B38EE">
        <w:rPr>
          <w:color w:val="000000" w:themeColor="text1"/>
          <w:spacing w:val="-2"/>
          <w:lang w:val="en-GB"/>
        </w:rPr>
        <w:t xml:space="preserve"> of those patients who visited the ED became ED-GW patients.</w:t>
      </w:r>
      <w:r w:rsidRPr="003B38EE">
        <w:rPr>
          <w:color w:val="000000" w:themeColor="text1"/>
          <w:spacing w:val="-2"/>
          <w:vertAlign w:val="superscript"/>
          <w:lang w:val="en-GB"/>
        </w:rPr>
        <w:endnoteReference w:id="24"/>
      </w:r>
      <w:r w:rsidRPr="003B38EE">
        <w:rPr>
          <w:color w:val="000000" w:themeColor="text1"/>
          <w:spacing w:val="-2"/>
          <w:lang w:val="en-GB"/>
        </w:rPr>
        <w:t xml:space="preserve"> </w:t>
      </w:r>
    </w:p>
    <w:p w14:paraId="1E4AFD66" w14:textId="77777777" w:rsidR="00055A3C" w:rsidRPr="003B38EE" w:rsidRDefault="00055A3C" w:rsidP="00055A3C">
      <w:pPr>
        <w:pStyle w:val="BodyTextMain"/>
        <w:rPr>
          <w:color w:val="000000" w:themeColor="text1"/>
          <w:sz w:val="20"/>
          <w:shd w:val="clear" w:color="auto" w:fill="FFFFFF"/>
          <w:lang w:val="en-GB"/>
        </w:rPr>
      </w:pPr>
    </w:p>
    <w:p w14:paraId="3DE8060D" w14:textId="77777777" w:rsidR="00055A3C" w:rsidRPr="003043D4" w:rsidRDefault="00055A3C" w:rsidP="00055A3C">
      <w:pPr>
        <w:pStyle w:val="BodyTextMain"/>
        <w:rPr>
          <w:color w:val="000000" w:themeColor="text1"/>
          <w:spacing w:val="-2"/>
          <w:lang w:val="en-GB"/>
        </w:rPr>
      </w:pPr>
      <w:r w:rsidRPr="003043D4">
        <w:rPr>
          <w:color w:val="000000" w:themeColor="text1"/>
          <w:spacing w:val="-2"/>
          <w:lang w:val="en-GB"/>
        </w:rPr>
        <w:t>In</w:t>
      </w:r>
      <w:r w:rsidR="005E1891" w:rsidRPr="003043D4">
        <w:rPr>
          <w:color w:val="000000" w:themeColor="text1"/>
          <w:spacing w:val="-2"/>
          <w:lang w:val="en-GB"/>
        </w:rPr>
        <w:t>-</w:t>
      </w:r>
      <w:r w:rsidRPr="003043D4">
        <w:rPr>
          <w:color w:val="000000" w:themeColor="text1"/>
          <w:spacing w:val="-2"/>
          <w:lang w:val="en-GB"/>
        </w:rPr>
        <w:t xml:space="preserve">patient operations were </w:t>
      </w:r>
      <w:r w:rsidRPr="003043D4">
        <w:rPr>
          <w:noProof/>
          <w:color w:val="000000" w:themeColor="text1"/>
          <w:spacing w:val="-2"/>
          <w:lang w:val="en-GB"/>
        </w:rPr>
        <w:t>complex phenomena</w:t>
      </w:r>
      <w:r w:rsidRPr="003043D4">
        <w:rPr>
          <w:color w:val="000000" w:themeColor="text1"/>
          <w:spacing w:val="-2"/>
          <w:lang w:val="en-GB"/>
        </w:rPr>
        <w:t xml:space="preserve"> based on the various medical conditions. Consequently, poor patient flow due to inefficient operations led to bottlenecks and, ultimately, ED overcrowding.</w:t>
      </w:r>
      <w:r w:rsidRPr="003043D4">
        <w:rPr>
          <w:color w:val="000000" w:themeColor="text1"/>
          <w:spacing w:val="-2"/>
          <w:vertAlign w:val="superscript"/>
          <w:lang w:val="en-GB"/>
        </w:rPr>
        <w:endnoteReference w:id="25"/>
      </w:r>
      <w:r w:rsidRPr="003043D4">
        <w:rPr>
          <w:color w:val="000000" w:themeColor="text1"/>
          <w:spacing w:val="-2"/>
          <w:shd w:val="clear" w:color="auto" w:fill="FFFFFF"/>
          <w:lang w:val="en-GB"/>
        </w:rPr>
        <w:t xml:space="preserve"> </w:t>
      </w:r>
      <w:r w:rsidRPr="003043D4">
        <w:rPr>
          <w:color w:val="000000" w:themeColor="text1"/>
          <w:spacing w:val="-2"/>
          <w:lang w:val="en-GB"/>
        </w:rPr>
        <w:t>The probability of bottlenecks greatly increased during peak hours</w:t>
      </w:r>
      <w:r w:rsidR="006106DD" w:rsidRPr="003043D4">
        <w:rPr>
          <w:color w:val="000000" w:themeColor="text1"/>
          <w:spacing w:val="-2"/>
          <w:lang w:val="en-GB"/>
        </w:rPr>
        <w:t>,</w:t>
      </w:r>
      <w:r w:rsidRPr="003043D4">
        <w:rPr>
          <w:color w:val="000000" w:themeColor="text1"/>
          <w:spacing w:val="-2"/>
          <w:lang w:val="en-GB"/>
        </w:rPr>
        <w:t xml:space="preserve"> due to </w:t>
      </w:r>
      <w:r w:rsidR="006106DD" w:rsidRPr="003043D4">
        <w:rPr>
          <w:color w:val="000000" w:themeColor="text1"/>
          <w:spacing w:val="-2"/>
          <w:lang w:val="en-GB"/>
        </w:rPr>
        <w:t xml:space="preserve">a higher number of patients requiring </w:t>
      </w:r>
      <w:r w:rsidRPr="003043D4">
        <w:rPr>
          <w:color w:val="000000" w:themeColor="text1"/>
          <w:spacing w:val="-2"/>
          <w:lang w:val="en-GB"/>
        </w:rPr>
        <w:t xml:space="preserve">limited resources such as </w:t>
      </w:r>
      <w:r w:rsidR="006106DD" w:rsidRPr="003043D4">
        <w:rPr>
          <w:color w:val="000000" w:themeColor="text1"/>
          <w:spacing w:val="-2"/>
          <w:lang w:val="en-GB"/>
        </w:rPr>
        <w:t xml:space="preserve">the </w:t>
      </w:r>
      <w:r w:rsidRPr="003043D4">
        <w:rPr>
          <w:color w:val="000000" w:themeColor="text1"/>
          <w:spacing w:val="-2"/>
          <w:lang w:val="en-GB"/>
        </w:rPr>
        <w:t xml:space="preserve">ED doctors, </w:t>
      </w:r>
      <w:r w:rsidR="006106DD" w:rsidRPr="003043D4">
        <w:rPr>
          <w:color w:val="000000" w:themeColor="text1"/>
          <w:spacing w:val="-2"/>
          <w:lang w:val="en-GB"/>
        </w:rPr>
        <w:t xml:space="preserve">the </w:t>
      </w:r>
      <w:r w:rsidRPr="003043D4">
        <w:rPr>
          <w:color w:val="000000" w:themeColor="text1"/>
          <w:spacing w:val="-2"/>
          <w:lang w:val="en-GB"/>
        </w:rPr>
        <w:t>ED nurses, and other support staff</w:t>
      </w:r>
      <w:r w:rsidRPr="003043D4">
        <w:rPr>
          <w:color w:val="000000" w:themeColor="text1"/>
          <w:spacing w:val="-2"/>
          <w:shd w:val="clear" w:color="auto" w:fill="FFFFFF"/>
          <w:lang w:val="en-GB"/>
        </w:rPr>
        <w:t>.</w:t>
      </w:r>
      <w:r w:rsidRPr="003043D4">
        <w:rPr>
          <w:color w:val="000000" w:themeColor="text1"/>
          <w:spacing w:val="-2"/>
          <w:lang w:val="en-GB"/>
        </w:rPr>
        <w:t xml:space="preserve"> </w:t>
      </w:r>
      <w:r w:rsidR="006106DD" w:rsidRPr="003043D4">
        <w:rPr>
          <w:color w:val="000000" w:themeColor="text1"/>
          <w:spacing w:val="-2"/>
          <w:lang w:val="en-GB"/>
        </w:rPr>
        <w:t>B</w:t>
      </w:r>
      <w:r w:rsidRPr="003043D4">
        <w:rPr>
          <w:color w:val="000000" w:themeColor="text1"/>
          <w:spacing w:val="-2"/>
          <w:lang w:val="en-GB"/>
        </w:rPr>
        <w:t>ottlenecks could be expected at any stage of ED operations</w:t>
      </w:r>
      <w:r w:rsidR="006106DD" w:rsidRPr="003043D4">
        <w:rPr>
          <w:color w:val="000000" w:themeColor="text1"/>
          <w:spacing w:val="-2"/>
          <w:lang w:val="en-GB"/>
        </w:rPr>
        <w:t>,</w:t>
      </w:r>
      <w:r w:rsidRPr="003043D4">
        <w:rPr>
          <w:color w:val="000000" w:themeColor="text1"/>
          <w:spacing w:val="-2"/>
          <w:lang w:val="en-GB"/>
        </w:rPr>
        <w:t xml:space="preserve"> from the patient’s entry </w:t>
      </w:r>
      <w:r w:rsidRPr="003043D4">
        <w:rPr>
          <w:noProof/>
          <w:color w:val="000000" w:themeColor="text1"/>
          <w:spacing w:val="-2"/>
          <w:lang w:val="en-GB"/>
        </w:rPr>
        <w:t>until</w:t>
      </w:r>
      <w:r w:rsidRPr="003043D4">
        <w:rPr>
          <w:color w:val="000000" w:themeColor="text1"/>
          <w:spacing w:val="-2"/>
          <w:lang w:val="en-GB"/>
        </w:rPr>
        <w:t xml:space="preserve"> the patient’s exit </w:t>
      </w:r>
      <w:r w:rsidRPr="003043D4">
        <w:rPr>
          <w:color w:val="000000" w:themeColor="text1"/>
          <w:spacing w:val="-2"/>
          <w:shd w:val="clear" w:color="auto" w:fill="FFFFFF"/>
          <w:lang w:val="en-GB"/>
        </w:rPr>
        <w:t>(see Exhibit 5)</w:t>
      </w:r>
      <w:r w:rsidRPr="003043D4">
        <w:rPr>
          <w:color w:val="000000" w:themeColor="text1"/>
          <w:spacing w:val="-2"/>
          <w:lang w:val="en-GB"/>
        </w:rPr>
        <w:t xml:space="preserve">. </w:t>
      </w:r>
    </w:p>
    <w:p w14:paraId="093CEBF4" w14:textId="77777777" w:rsidR="00055A3C" w:rsidRPr="003B38EE" w:rsidRDefault="00055A3C" w:rsidP="00055A3C">
      <w:pPr>
        <w:pStyle w:val="BodyTextMain"/>
        <w:rPr>
          <w:color w:val="000000" w:themeColor="text1"/>
          <w:sz w:val="20"/>
          <w:lang w:val="en-GB"/>
        </w:rPr>
      </w:pPr>
    </w:p>
    <w:p w14:paraId="0134B135" w14:textId="77777777" w:rsidR="002A3220" w:rsidRPr="003B38EE" w:rsidRDefault="002A3220" w:rsidP="00055A3C">
      <w:pPr>
        <w:pStyle w:val="BodyTextMain"/>
        <w:rPr>
          <w:color w:val="000000" w:themeColor="text1"/>
          <w:sz w:val="20"/>
          <w:lang w:val="en-GB"/>
        </w:rPr>
      </w:pPr>
    </w:p>
    <w:p w14:paraId="5D7EEF41" w14:textId="77777777" w:rsidR="00055A3C" w:rsidRPr="003B38EE" w:rsidRDefault="00055A3C" w:rsidP="00055A3C">
      <w:pPr>
        <w:pStyle w:val="Casehead2"/>
        <w:rPr>
          <w:color w:val="000000" w:themeColor="text1"/>
          <w:shd w:val="clear" w:color="auto" w:fill="FFFFFF"/>
          <w:lang w:val="en-GB"/>
        </w:rPr>
      </w:pPr>
      <w:r w:rsidRPr="003B38EE">
        <w:rPr>
          <w:color w:val="000000" w:themeColor="text1"/>
          <w:lang w:val="en-GB"/>
        </w:rPr>
        <w:t>BMU Operations</w:t>
      </w:r>
    </w:p>
    <w:p w14:paraId="69AD88DF" w14:textId="77777777" w:rsidR="00055A3C" w:rsidRPr="003B38EE" w:rsidRDefault="00055A3C" w:rsidP="00055A3C">
      <w:pPr>
        <w:pStyle w:val="BodyTextMain"/>
        <w:rPr>
          <w:color w:val="000000" w:themeColor="text1"/>
          <w:sz w:val="20"/>
          <w:lang w:val="en-GB"/>
        </w:rPr>
      </w:pPr>
    </w:p>
    <w:p w14:paraId="4168CCC5" w14:textId="77777777" w:rsidR="00095A8A" w:rsidRDefault="00055A3C" w:rsidP="00055A3C">
      <w:pPr>
        <w:pStyle w:val="BodyTextMain"/>
        <w:rPr>
          <w:color w:val="000000" w:themeColor="text1"/>
          <w:lang w:val="en-GB"/>
        </w:rPr>
      </w:pPr>
      <w:r w:rsidRPr="003B38EE">
        <w:rPr>
          <w:rFonts w:eastAsiaTheme="minorEastAsia"/>
          <w:color w:val="000000" w:themeColor="text1"/>
          <w:lang w:val="en-GB" w:eastAsia="zh-CN"/>
        </w:rPr>
        <w:t xml:space="preserve">The NUH bed utilization rate was </w:t>
      </w:r>
      <w:r w:rsidR="006106DD" w:rsidRPr="003B38EE">
        <w:rPr>
          <w:rFonts w:eastAsiaTheme="minorEastAsia"/>
          <w:color w:val="000000" w:themeColor="text1"/>
          <w:lang w:val="en-GB" w:eastAsia="zh-CN"/>
        </w:rPr>
        <w:t>a</w:t>
      </w:r>
      <w:r w:rsidR="006106DD">
        <w:rPr>
          <w:rFonts w:eastAsiaTheme="minorEastAsia"/>
          <w:color w:val="000000" w:themeColor="text1"/>
          <w:lang w:val="en-GB" w:eastAsia="zh-CN"/>
        </w:rPr>
        <w:t>pproximately</w:t>
      </w:r>
      <w:r w:rsidR="006106DD" w:rsidRPr="003B38EE">
        <w:rPr>
          <w:rFonts w:eastAsiaTheme="minorEastAsia"/>
          <w:color w:val="000000" w:themeColor="text1"/>
          <w:lang w:val="en-GB" w:eastAsia="zh-CN"/>
        </w:rPr>
        <w:t xml:space="preserve"> </w:t>
      </w:r>
      <w:r w:rsidRPr="003B38EE">
        <w:rPr>
          <w:rFonts w:eastAsiaTheme="minorEastAsia"/>
          <w:color w:val="000000" w:themeColor="text1"/>
          <w:lang w:val="en-GB" w:eastAsia="zh-CN"/>
        </w:rPr>
        <w:t>85</w:t>
      </w:r>
      <w:r w:rsidR="006106DD">
        <w:rPr>
          <w:rFonts w:eastAsiaTheme="minorEastAsia"/>
          <w:color w:val="000000" w:themeColor="text1"/>
          <w:lang w:val="en-GB" w:eastAsia="zh-CN"/>
        </w:rPr>
        <w:t xml:space="preserve"> per cent</w:t>
      </w:r>
      <w:r w:rsidRPr="003B38EE">
        <w:rPr>
          <w:rFonts w:eastAsiaTheme="minorEastAsia"/>
          <w:color w:val="000000" w:themeColor="text1"/>
          <w:lang w:val="en-GB" w:eastAsia="zh-CN"/>
        </w:rPr>
        <w:t xml:space="preserve"> because 15</w:t>
      </w:r>
      <w:r w:rsidR="006106DD">
        <w:rPr>
          <w:rFonts w:eastAsiaTheme="minorEastAsia"/>
          <w:color w:val="000000" w:themeColor="text1"/>
          <w:lang w:val="en-GB" w:eastAsia="zh-CN"/>
        </w:rPr>
        <w:t xml:space="preserve"> per cent</w:t>
      </w:r>
      <w:r w:rsidRPr="003B38EE">
        <w:rPr>
          <w:rFonts w:eastAsiaTheme="minorEastAsia"/>
          <w:color w:val="000000" w:themeColor="text1"/>
          <w:lang w:val="en-GB" w:eastAsia="zh-CN"/>
        </w:rPr>
        <w:t xml:space="preserve"> of the bed capacity was reserved for emergency patients only.</w:t>
      </w:r>
      <w:r w:rsidRPr="003B38EE">
        <w:rPr>
          <w:color w:val="000000" w:themeColor="text1"/>
          <w:lang w:val="en-GB"/>
        </w:rPr>
        <w:t xml:space="preserve"> The BMU</w:t>
      </w:r>
      <w:r w:rsidR="009F1DD0">
        <w:rPr>
          <w:color w:val="000000" w:themeColor="text1"/>
          <w:lang w:val="en-GB"/>
        </w:rPr>
        <w:t>’s</w:t>
      </w:r>
      <w:r w:rsidRPr="003B38EE">
        <w:rPr>
          <w:color w:val="000000" w:themeColor="text1"/>
          <w:lang w:val="en-GB"/>
        </w:rPr>
        <w:t xml:space="preserve"> centralized computerized system </w:t>
      </w:r>
      <w:r w:rsidR="009F1DD0">
        <w:rPr>
          <w:color w:val="000000" w:themeColor="text1"/>
          <w:lang w:val="en-GB"/>
        </w:rPr>
        <w:t>enabled staff</w:t>
      </w:r>
      <w:r w:rsidRPr="003B38EE">
        <w:rPr>
          <w:color w:val="000000" w:themeColor="text1"/>
          <w:lang w:val="en-GB"/>
        </w:rPr>
        <w:t xml:space="preserve"> to check the status of all beds in </w:t>
      </w:r>
      <w:r w:rsidR="009F1DD0">
        <w:rPr>
          <w:color w:val="000000" w:themeColor="text1"/>
          <w:lang w:val="en-GB"/>
        </w:rPr>
        <w:t>the</w:t>
      </w:r>
      <w:r w:rsidR="009F1DD0" w:rsidRPr="003B38EE">
        <w:rPr>
          <w:color w:val="000000" w:themeColor="text1"/>
          <w:lang w:val="en-GB"/>
        </w:rPr>
        <w:t xml:space="preserve"> </w:t>
      </w:r>
      <w:r w:rsidRPr="003B38EE">
        <w:rPr>
          <w:color w:val="000000" w:themeColor="text1"/>
          <w:lang w:val="en-GB"/>
        </w:rPr>
        <w:t>in</w:t>
      </w:r>
      <w:r w:rsidR="005E1891">
        <w:rPr>
          <w:color w:val="000000" w:themeColor="text1"/>
          <w:lang w:val="en-GB"/>
        </w:rPr>
        <w:t>-</w:t>
      </w:r>
      <w:r w:rsidRPr="003B38EE">
        <w:rPr>
          <w:color w:val="000000" w:themeColor="text1"/>
          <w:lang w:val="en-GB"/>
        </w:rPr>
        <w:t xml:space="preserve">patient wards, </w:t>
      </w:r>
      <w:r w:rsidR="009F1DD0">
        <w:rPr>
          <w:color w:val="000000" w:themeColor="text1"/>
          <w:lang w:val="en-GB"/>
        </w:rPr>
        <w:t>including</w:t>
      </w:r>
      <w:r w:rsidRPr="003B38EE">
        <w:rPr>
          <w:color w:val="000000" w:themeColor="text1"/>
          <w:lang w:val="en-GB"/>
        </w:rPr>
        <w:t xml:space="preserve"> bed occupancy, bed vacancy, expected </w:t>
      </w:r>
      <w:r w:rsidRPr="003B38EE">
        <w:rPr>
          <w:noProof/>
          <w:color w:val="000000" w:themeColor="text1"/>
          <w:lang w:val="en-GB"/>
        </w:rPr>
        <w:t>time</w:t>
      </w:r>
      <w:r w:rsidRPr="003B38EE">
        <w:rPr>
          <w:color w:val="000000" w:themeColor="text1"/>
          <w:lang w:val="en-GB"/>
        </w:rPr>
        <w:t xml:space="preserve"> of vacancy, </w:t>
      </w:r>
      <w:r w:rsidR="009F1DD0">
        <w:rPr>
          <w:color w:val="000000" w:themeColor="text1"/>
          <w:lang w:val="en-GB"/>
        </w:rPr>
        <w:t xml:space="preserve">and </w:t>
      </w:r>
      <w:r w:rsidRPr="003B38EE">
        <w:rPr>
          <w:color w:val="000000" w:themeColor="text1"/>
          <w:lang w:val="en-GB"/>
        </w:rPr>
        <w:t xml:space="preserve">cleaning process after </w:t>
      </w:r>
      <w:r w:rsidRPr="003B38EE">
        <w:rPr>
          <w:noProof/>
          <w:color w:val="000000" w:themeColor="text1"/>
          <w:lang w:val="en-GB"/>
        </w:rPr>
        <w:t>vacancy</w:t>
      </w:r>
      <w:r w:rsidRPr="003B38EE">
        <w:rPr>
          <w:color w:val="000000" w:themeColor="text1"/>
          <w:lang w:val="en-GB"/>
        </w:rPr>
        <w:t xml:space="preserve">. </w:t>
      </w:r>
    </w:p>
    <w:p w14:paraId="6C8481C6" w14:textId="77777777" w:rsidR="00095A8A" w:rsidRDefault="00095A8A" w:rsidP="00055A3C">
      <w:pPr>
        <w:pStyle w:val="BodyTextMain"/>
        <w:rPr>
          <w:color w:val="000000" w:themeColor="text1"/>
          <w:lang w:val="en-GB"/>
        </w:rPr>
      </w:pPr>
    </w:p>
    <w:p w14:paraId="32736B76" w14:textId="77777777" w:rsidR="00095A8A" w:rsidRPr="003043D4" w:rsidRDefault="009F1DD0" w:rsidP="003043D4">
      <w:pPr>
        <w:pStyle w:val="BodyTextMain"/>
      </w:pPr>
      <w:r>
        <w:rPr>
          <w:lang w:val="en-GB"/>
        </w:rPr>
        <w:t>After</w:t>
      </w:r>
      <w:r w:rsidRPr="003B38EE">
        <w:rPr>
          <w:lang w:val="en-GB"/>
        </w:rPr>
        <w:t xml:space="preserve"> </w:t>
      </w:r>
      <w:r w:rsidR="00055A3C" w:rsidRPr="003B38EE">
        <w:rPr>
          <w:lang w:val="en-GB"/>
        </w:rPr>
        <w:t>patient</w:t>
      </w:r>
      <w:r>
        <w:rPr>
          <w:lang w:val="en-GB"/>
        </w:rPr>
        <w:t>s</w:t>
      </w:r>
      <w:r w:rsidR="00055A3C" w:rsidRPr="003B38EE">
        <w:rPr>
          <w:lang w:val="en-GB"/>
        </w:rPr>
        <w:t xml:space="preserve"> </w:t>
      </w:r>
      <w:r w:rsidRPr="003B38EE">
        <w:rPr>
          <w:lang w:val="en-GB"/>
        </w:rPr>
        <w:t>w</w:t>
      </w:r>
      <w:r>
        <w:rPr>
          <w:lang w:val="en-GB"/>
        </w:rPr>
        <w:t>ere</w:t>
      </w:r>
      <w:r w:rsidRPr="003B38EE">
        <w:rPr>
          <w:lang w:val="en-GB"/>
        </w:rPr>
        <w:t xml:space="preserve"> </w:t>
      </w:r>
      <w:r w:rsidR="00055A3C" w:rsidRPr="003B38EE">
        <w:rPr>
          <w:lang w:val="en-GB"/>
        </w:rPr>
        <w:t>referred for admission to an in</w:t>
      </w:r>
      <w:r w:rsidR="005E1891">
        <w:rPr>
          <w:lang w:val="en-GB"/>
        </w:rPr>
        <w:t>-</w:t>
      </w:r>
      <w:r w:rsidR="00055A3C" w:rsidRPr="003B38EE">
        <w:rPr>
          <w:lang w:val="en-GB"/>
        </w:rPr>
        <w:t xml:space="preserve">patient ward, </w:t>
      </w:r>
      <w:r>
        <w:rPr>
          <w:lang w:val="en-GB"/>
        </w:rPr>
        <w:t>they</w:t>
      </w:r>
      <w:r w:rsidR="00055A3C" w:rsidRPr="003B38EE">
        <w:rPr>
          <w:lang w:val="en-GB"/>
        </w:rPr>
        <w:t xml:space="preserve"> had the right to choose the in</w:t>
      </w:r>
      <w:r w:rsidR="005E1891">
        <w:rPr>
          <w:lang w:val="en-GB"/>
        </w:rPr>
        <w:t>-</w:t>
      </w:r>
      <w:r w:rsidR="00055A3C" w:rsidRPr="003B38EE">
        <w:rPr>
          <w:lang w:val="en-GB"/>
        </w:rPr>
        <w:t xml:space="preserve">patient ward of </w:t>
      </w:r>
      <w:r>
        <w:rPr>
          <w:lang w:val="en-GB"/>
        </w:rPr>
        <w:t>their</w:t>
      </w:r>
      <w:r w:rsidR="00055A3C" w:rsidRPr="003B38EE">
        <w:rPr>
          <w:lang w:val="en-GB"/>
        </w:rPr>
        <w:t xml:space="preserve"> choice with some limitations, such as </w:t>
      </w:r>
      <w:r>
        <w:rPr>
          <w:lang w:val="en-GB"/>
        </w:rPr>
        <w:t xml:space="preserve">the </w:t>
      </w:r>
      <w:r w:rsidR="00055A3C" w:rsidRPr="003B38EE">
        <w:rPr>
          <w:lang w:val="en-GB"/>
        </w:rPr>
        <w:t xml:space="preserve">specialty area. Most patients preferred to choose </w:t>
      </w:r>
      <w:r w:rsidR="00055A3C" w:rsidRPr="003B38EE">
        <w:rPr>
          <w:noProof/>
          <w:lang w:val="en-GB"/>
        </w:rPr>
        <w:t>highly</w:t>
      </w:r>
      <w:r>
        <w:rPr>
          <w:noProof/>
          <w:lang w:val="en-GB"/>
        </w:rPr>
        <w:t xml:space="preserve"> </w:t>
      </w:r>
      <w:r w:rsidR="00055A3C" w:rsidRPr="003B38EE">
        <w:rPr>
          <w:noProof/>
          <w:lang w:val="en-GB"/>
        </w:rPr>
        <w:t>subsidized wards</w:t>
      </w:r>
      <w:r w:rsidR="00055A3C" w:rsidRPr="003B38EE">
        <w:rPr>
          <w:lang w:val="en-GB"/>
        </w:rPr>
        <w:t xml:space="preserve"> that were funded by the government. However, only Singapore nationals, permanent residents, valid employment pass holders, and valid work permit holders were entitled to </w:t>
      </w:r>
      <w:r>
        <w:rPr>
          <w:lang w:val="en-GB"/>
        </w:rPr>
        <w:t>be admitted to</w:t>
      </w:r>
      <w:r w:rsidR="00055A3C" w:rsidRPr="003B38EE">
        <w:rPr>
          <w:lang w:val="en-GB"/>
        </w:rPr>
        <w:t xml:space="preserve"> such wards (see Exhibit 3). </w:t>
      </w:r>
      <w:r>
        <w:rPr>
          <w:lang w:val="en-GB"/>
        </w:rPr>
        <w:t>After</w:t>
      </w:r>
      <w:r w:rsidRPr="003B38EE">
        <w:rPr>
          <w:lang w:val="en-GB"/>
        </w:rPr>
        <w:t xml:space="preserve"> </w:t>
      </w:r>
      <w:r w:rsidR="00055A3C" w:rsidRPr="003B38EE">
        <w:rPr>
          <w:lang w:val="en-GB"/>
        </w:rPr>
        <w:t xml:space="preserve">the bed requests were registered in the BMU, the staff </w:t>
      </w:r>
      <w:r w:rsidR="00055A3C" w:rsidRPr="003B38EE">
        <w:rPr>
          <w:rFonts w:eastAsiaTheme="minorEastAsia"/>
          <w:lang w:val="en-GB" w:eastAsia="zh-CN"/>
        </w:rPr>
        <w:t>preferred to accommodate those patients in the specialty wards first, depending on the availability of in</w:t>
      </w:r>
      <w:r w:rsidR="005E1891">
        <w:rPr>
          <w:rFonts w:eastAsiaTheme="minorEastAsia"/>
          <w:lang w:val="en-GB" w:eastAsia="zh-CN"/>
        </w:rPr>
        <w:t>-</w:t>
      </w:r>
      <w:r w:rsidR="00055A3C" w:rsidRPr="003B38EE">
        <w:rPr>
          <w:rFonts w:eastAsiaTheme="minorEastAsia"/>
          <w:lang w:val="en-GB" w:eastAsia="zh-CN"/>
        </w:rPr>
        <w:t>patient beds. Otherwise, patients were required to wait in the queue for up to six hours before being assigned to an available bed in an in</w:t>
      </w:r>
      <w:r w:rsidR="005E1891">
        <w:rPr>
          <w:rFonts w:eastAsiaTheme="minorEastAsia"/>
          <w:lang w:val="en-GB" w:eastAsia="zh-CN"/>
        </w:rPr>
        <w:t>-</w:t>
      </w:r>
      <w:r w:rsidR="00055A3C" w:rsidRPr="003B38EE">
        <w:rPr>
          <w:rFonts w:eastAsiaTheme="minorEastAsia"/>
          <w:lang w:val="en-GB" w:eastAsia="zh-CN"/>
        </w:rPr>
        <w:t>patient ward</w:t>
      </w:r>
      <w:r w:rsidR="00010BE8">
        <w:rPr>
          <w:rFonts w:eastAsiaTheme="minorEastAsia"/>
          <w:lang w:val="en-GB" w:eastAsia="zh-CN"/>
        </w:rPr>
        <w:t>,</w:t>
      </w:r>
      <w:r w:rsidR="00055A3C" w:rsidRPr="003B38EE">
        <w:rPr>
          <w:rFonts w:eastAsiaTheme="minorEastAsia"/>
          <w:lang w:val="en-GB" w:eastAsia="zh-CN"/>
        </w:rPr>
        <w:t xml:space="preserve"> </w:t>
      </w:r>
      <w:r w:rsidR="00095A8A">
        <w:rPr>
          <w:rFonts w:eastAsiaTheme="minorEastAsia"/>
          <w:lang w:val="en-GB" w:eastAsia="zh-CN"/>
        </w:rPr>
        <w:t>regardless of</w:t>
      </w:r>
      <w:r w:rsidR="00095A8A" w:rsidRPr="003B38EE">
        <w:rPr>
          <w:rFonts w:eastAsiaTheme="minorEastAsia"/>
          <w:lang w:val="en-GB" w:eastAsia="zh-CN"/>
        </w:rPr>
        <w:t xml:space="preserve"> </w:t>
      </w:r>
      <w:r w:rsidR="00055A3C" w:rsidRPr="003B38EE">
        <w:rPr>
          <w:rFonts w:eastAsiaTheme="minorEastAsia"/>
          <w:lang w:val="en-GB" w:eastAsia="zh-CN"/>
        </w:rPr>
        <w:t xml:space="preserve">the specialty required. This </w:t>
      </w:r>
      <w:r>
        <w:rPr>
          <w:rFonts w:eastAsiaTheme="minorEastAsia"/>
          <w:lang w:val="en-GB" w:eastAsia="zh-CN"/>
        </w:rPr>
        <w:t xml:space="preserve">situation </w:t>
      </w:r>
      <w:r w:rsidR="00055A3C" w:rsidRPr="003B38EE">
        <w:rPr>
          <w:rFonts w:eastAsiaTheme="minorEastAsia"/>
          <w:lang w:val="en-GB" w:eastAsia="zh-CN"/>
        </w:rPr>
        <w:t>resulted in complicated bed allocation</w:t>
      </w:r>
      <w:r>
        <w:rPr>
          <w:rFonts w:eastAsiaTheme="minorEastAsia"/>
          <w:lang w:val="en-GB" w:eastAsia="zh-CN"/>
        </w:rPr>
        <w:t>s</w:t>
      </w:r>
      <w:r w:rsidR="00055A3C" w:rsidRPr="003B38EE">
        <w:rPr>
          <w:rFonts w:eastAsiaTheme="minorEastAsia"/>
          <w:lang w:val="en-GB" w:eastAsia="zh-CN"/>
        </w:rPr>
        <w:t xml:space="preserve">, unnecessary travel time for the doctor, delays in specialized treatment, and ultimately, the worst patient </w:t>
      </w:r>
      <w:r w:rsidR="00055A3C" w:rsidRPr="003043D4">
        <w:rPr>
          <w:rFonts w:eastAsiaTheme="minorEastAsia"/>
        </w:rPr>
        <w:t>outcomes.</w:t>
      </w:r>
      <w:r w:rsidR="00055A3C" w:rsidRPr="003043D4">
        <w:t xml:space="preserve"> </w:t>
      </w:r>
    </w:p>
    <w:p w14:paraId="243E65BD" w14:textId="77777777" w:rsidR="003043D4" w:rsidRPr="003043D4" w:rsidRDefault="003043D4" w:rsidP="003043D4">
      <w:pPr>
        <w:pStyle w:val="BodyTextMain"/>
      </w:pPr>
    </w:p>
    <w:p w14:paraId="08D1D2DD" w14:textId="77777777" w:rsidR="00055A3C" w:rsidRPr="003A458B" w:rsidRDefault="009F1DD0" w:rsidP="00055A3C">
      <w:pPr>
        <w:pStyle w:val="BodyTextMain"/>
        <w:rPr>
          <w:color w:val="000000" w:themeColor="text1"/>
          <w:spacing w:val="-2"/>
          <w:lang w:val="en-GB"/>
        </w:rPr>
      </w:pPr>
      <w:r w:rsidRPr="003A458B">
        <w:rPr>
          <w:color w:val="000000" w:themeColor="text1"/>
          <w:spacing w:val="-2"/>
          <w:lang w:val="en-GB"/>
        </w:rPr>
        <w:t xml:space="preserve">After </w:t>
      </w:r>
      <w:r w:rsidR="00055A3C" w:rsidRPr="003A458B">
        <w:rPr>
          <w:color w:val="000000" w:themeColor="text1"/>
          <w:spacing w:val="-2"/>
          <w:lang w:val="en-GB"/>
        </w:rPr>
        <w:t>the bed was allocated on a provisional basis and occupied by the patient, the BMU staff started negotiations with the in-charge bed allocation staff (</w:t>
      </w:r>
      <w:r w:rsidRPr="003A458B">
        <w:rPr>
          <w:color w:val="000000" w:themeColor="text1"/>
          <w:spacing w:val="-2"/>
          <w:lang w:val="en-GB"/>
        </w:rPr>
        <w:t xml:space="preserve">i.e., the </w:t>
      </w:r>
      <w:r w:rsidR="00055A3C" w:rsidRPr="003A458B">
        <w:rPr>
          <w:color w:val="000000" w:themeColor="text1"/>
          <w:spacing w:val="-2"/>
          <w:lang w:val="en-GB"/>
        </w:rPr>
        <w:t>ward nurse) of the in</w:t>
      </w:r>
      <w:r w:rsidR="005E1891" w:rsidRPr="003A458B">
        <w:rPr>
          <w:color w:val="000000" w:themeColor="text1"/>
          <w:spacing w:val="-2"/>
          <w:lang w:val="en-GB"/>
        </w:rPr>
        <w:t>-</w:t>
      </w:r>
      <w:r w:rsidR="00055A3C" w:rsidRPr="003A458B">
        <w:rPr>
          <w:color w:val="000000" w:themeColor="text1"/>
          <w:spacing w:val="-2"/>
          <w:lang w:val="en-GB"/>
        </w:rPr>
        <w:t xml:space="preserve">patient wards. This </w:t>
      </w:r>
      <w:r w:rsidRPr="003A458B">
        <w:rPr>
          <w:color w:val="000000" w:themeColor="text1"/>
          <w:spacing w:val="-2"/>
          <w:lang w:val="en-GB"/>
        </w:rPr>
        <w:t xml:space="preserve">negotiation </w:t>
      </w:r>
      <w:r w:rsidR="00055A3C" w:rsidRPr="003A458B">
        <w:rPr>
          <w:color w:val="000000" w:themeColor="text1"/>
          <w:spacing w:val="-2"/>
          <w:lang w:val="en-GB"/>
        </w:rPr>
        <w:t xml:space="preserve">was done on an individual basis according to </w:t>
      </w:r>
      <w:r w:rsidRPr="003A458B">
        <w:rPr>
          <w:color w:val="000000" w:themeColor="text1"/>
          <w:spacing w:val="-2"/>
          <w:lang w:val="en-GB"/>
        </w:rPr>
        <w:t xml:space="preserve">the </w:t>
      </w:r>
      <w:r w:rsidR="00055A3C" w:rsidRPr="003A458B">
        <w:rPr>
          <w:color w:val="000000" w:themeColor="text1"/>
          <w:spacing w:val="-2"/>
          <w:lang w:val="en-GB"/>
        </w:rPr>
        <w:t xml:space="preserve">specialty, gender, and type of ward until the patient was accepted for admission into a specialty ward. The BMU would immediately </w:t>
      </w:r>
      <w:r w:rsidR="00055A3C" w:rsidRPr="003A458B">
        <w:rPr>
          <w:noProof/>
          <w:color w:val="000000" w:themeColor="text1"/>
          <w:spacing w:val="-2"/>
          <w:lang w:val="en-GB"/>
        </w:rPr>
        <w:t>inform</w:t>
      </w:r>
      <w:r w:rsidR="00055A3C" w:rsidRPr="003A458B">
        <w:rPr>
          <w:color w:val="000000" w:themeColor="text1"/>
          <w:spacing w:val="-2"/>
          <w:lang w:val="en-GB"/>
        </w:rPr>
        <w:t xml:space="preserve"> the ED about the availability of a bed to initiate the ED discharge process and transfer the patient to the in</w:t>
      </w:r>
      <w:r w:rsidR="005E1891" w:rsidRPr="003A458B">
        <w:rPr>
          <w:color w:val="000000" w:themeColor="text1"/>
          <w:spacing w:val="-2"/>
          <w:lang w:val="en-GB"/>
        </w:rPr>
        <w:t>-</w:t>
      </w:r>
      <w:r w:rsidR="00055A3C" w:rsidRPr="003A458B">
        <w:rPr>
          <w:color w:val="000000" w:themeColor="text1"/>
          <w:spacing w:val="-2"/>
          <w:lang w:val="en-GB"/>
        </w:rPr>
        <w:t>patient ward. The transfer of patient</w:t>
      </w:r>
      <w:r w:rsidRPr="003A458B">
        <w:rPr>
          <w:color w:val="000000" w:themeColor="text1"/>
          <w:spacing w:val="-2"/>
          <w:lang w:val="en-GB"/>
        </w:rPr>
        <w:t>s</w:t>
      </w:r>
      <w:r w:rsidR="00055A3C" w:rsidRPr="003A458B">
        <w:rPr>
          <w:color w:val="000000" w:themeColor="text1"/>
          <w:spacing w:val="-2"/>
          <w:lang w:val="en-GB"/>
        </w:rPr>
        <w:t xml:space="preserve"> was still based on the</w:t>
      </w:r>
      <w:r w:rsidRPr="003A458B">
        <w:rPr>
          <w:color w:val="000000" w:themeColor="text1"/>
          <w:spacing w:val="-2"/>
          <w:lang w:val="en-GB"/>
        </w:rPr>
        <w:t>ir</w:t>
      </w:r>
      <w:r w:rsidR="00055A3C" w:rsidRPr="003A458B">
        <w:rPr>
          <w:color w:val="000000" w:themeColor="text1"/>
          <w:spacing w:val="-2"/>
          <w:lang w:val="en-GB"/>
        </w:rPr>
        <w:t xml:space="preserve"> medical condition. If the medical condition did not support the transfer of the patient to a specialty ward, the bed could be allocated to another patient and a new request would be initiated for </w:t>
      </w:r>
      <w:r w:rsidRPr="003A458B">
        <w:rPr>
          <w:color w:val="000000" w:themeColor="text1"/>
          <w:spacing w:val="-2"/>
          <w:lang w:val="en-GB"/>
        </w:rPr>
        <w:t xml:space="preserve">the </w:t>
      </w:r>
      <w:r w:rsidR="00095A8A" w:rsidRPr="003A458B">
        <w:rPr>
          <w:color w:val="000000" w:themeColor="text1"/>
          <w:spacing w:val="-2"/>
          <w:lang w:val="en-GB"/>
        </w:rPr>
        <w:t xml:space="preserve">original </w:t>
      </w:r>
      <w:r w:rsidR="00055A3C" w:rsidRPr="003A458B">
        <w:rPr>
          <w:color w:val="000000" w:themeColor="text1"/>
          <w:spacing w:val="-2"/>
          <w:lang w:val="en-GB"/>
        </w:rPr>
        <w:t>patient</w:t>
      </w:r>
      <w:r w:rsidR="002D37B6" w:rsidRPr="003A458B">
        <w:rPr>
          <w:color w:val="000000" w:themeColor="text1"/>
          <w:spacing w:val="-2"/>
          <w:lang w:val="en-GB"/>
        </w:rPr>
        <w:t>,</w:t>
      </w:r>
      <w:r w:rsidR="00055A3C" w:rsidRPr="003A458B">
        <w:rPr>
          <w:color w:val="000000" w:themeColor="text1"/>
          <w:spacing w:val="-2"/>
          <w:lang w:val="en-GB"/>
        </w:rPr>
        <w:t xml:space="preserve"> based on </w:t>
      </w:r>
      <w:r w:rsidR="00095A8A" w:rsidRPr="003A458B">
        <w:rPr>
          <w:color w:val="000000" w:themeColor="text1"/>
          <w:spacing w:val="-2"/>
          <w:lang w:val="en-GB"/>
        </w:rPr>
        <w:t>their</w:t>
      </w:r>
      <w:r w:rsidR="00055A3C" w:rsidRPr="003A458B">
        <w:rPr>
          <w:color w:val="000000" w:themeColor="text1"/>
          <w:spacing w:val="-2"/>
          <w:lang w:val="en-GB"/>
        </w:rPr>
        <w:t xml:space="preserve"> less severe medical condition. The ED nurse initiated the ED discharge process based on the patient’s stable medical condition and submitted the ED discharge application to the ED doctor along with complete lab reports to obtain approval for the patient’s discharge from the ED. The ED nurse was responsible for transferring the patient to a specialty ward with the help of a porter, and the ward nurse finalized the admission process by admitting the patient (see Exhibit 6).</w:t>
      </w:r>
    </w:p>
    <w:p w14:paraId="4A9439E6" w14:textId="77777777" w:rsidR="00055A3C" w:rsidRPr="00050804" w:rsidRDefault="009F1DD0" w:rsidP="00055A3C">
      <w:pPr>
        <w:pStyle w:val="BodyTextMain"/>
        <w:rPr>
          <w:color w:val="000000" w:themeColor="text1"/>
          <w:spacing w:val="-4"/>
          <w:lang w:val="en-GB"/>
        </w:rPr>
      </w:pPr>
      <w:r w:rsidRPr="00050804">
        <w:rPr>
          <w:color w:val="000000" w:themeColor="text1"/>
          <w:spacing w:val="-4"/>
          <w:lang w:val="en-GB"/>
        </w:rPr>
        <w:lastRenderedPageBreak/>
        <w:t xml:space="preserve">Unnecessary delays in the </w:t>
      </w:r>
      <w:r w:rsidRPr="00050804">
        <w:rPr>
          <w:noProof/>
          <w:color w:val="000000" w:themeColor="text1"/>
          <w:spacing w:val="-4"/>
          <w:lang w:val="en-GB"/>
        </w:rPr>
        <w:t>patient-flow</w:t>
      </w:r>
      <w:r w:rsidRPr="00050804">
        <w:rPr>
          <w:color w:val="000000" w:themeColor="text1"/>
          <w:spacing w:val="-4"/>
          <w:lang w:val="en-GB"/>
        </w:rPr>
        <w:t xml:space="preserve"> process resulted from human factors and i</w:t>
      </w:r>
      <w:r w:rsidR="00055A3C" w:rsidRPr="00050804">
        <w:rPr>
          <w:color w:val="000000" w:themeColor="text1"/>
          <w:spacing w:val="-4"/>
          <w:lang w:val="en-GB"/>
        </w:rPr>
        <w:t xml:space="preserve">nefficient BMU processes based on a complex bed allocation system. The </w:t>
      </w:r>
      <w:r w:rsidRPr="00050804">
        <w:rPr>
          <w:color w:val="000000" w:themeColor="text1"/>
          <w:spacing w:val="-4"/>
          <w:lang w:val="en-GB"/>
        </w:rPr>
        <w:t xml:space="preserve">complicated process, from the </w:t>
      </w:r>
      <w:r w:rsidR="00055A3C" w:rsidRPr="00050804">
        <w:rPr>
          <w:color w:val="000000" w:themeColor="text1"/>
          <w:spacing w:val="-4"/>
          <w:lang w:val="en-GB"/>
        </w:rPr>
        <w:t>initiation of the bed request until the bed was occupied</w:t>
      </w:r>
      <w:r w:rsidRPr="00050804">
        <w:rPr>
          <w:color w:val="000000" w:themeColor="text1"/>
          <w:spacing w:val="-4"/>
          <w:lang w:val="en-GB"/>
        </w:rPr>
        <w:t>,</w:t>
      </w:r>
      <w:r w:rsidR="00055A3C" w:rsidRPr="00050804">
        <w:rPr>
          <w:color w:val="000000" w:themeColor="text1"/>
          <w:spacing w:val="-4"/>
          <w:lang w:val="en-GB"/>
        </w:rPr>
        <w:t xml:space="preserve"> was evaluated against two parameters, such as </w:t>
      </w:r>
      <w:r w:rsidRPr="00050804">
        <w:rPr>
          <w:color w:val="000000" w:themeColor="text1"/>
          <w:spacing w:val="-4"/>
          <w:lang w:val="en-GB"/>
        </w:rPr>
        <w:t xml:space="preserve">the </w:t>
      </w:r>
      <w:r w:rsidR="00055A3C" w:rsidRPr="00050804">
        <w:rPr>
          <w:color w:val="000000" w:themeColor="text1"/>
          <w:spacing w:val="-4"/>
          <w:lang w:val="en-GB"/>
        </w:rPr>
        <w:t xml:space="preserve">time taken for </w:t>
      </w:r>
      <w:r w:rsidRPr="00050804">
        <w:rPr>
          <w:color w:val="000000" w:themeColor="text1"/>
          <w:spacing w:val="-4"/>
          <w:lang w:val="en-GB"/>
        </w:rPr>
        <w:t xml:space="preserve">the </w:t>
      </w:r>
      <w:r w:rsidR="00055A3C" w:rsidRPr="00050804">
        <w:rPr>
          <w:color w:val="000000" w:themeColor="text1"/>
          <w:spacing w:val="-4"/>
          <w:lang w:val="en-GB"/>
        </w:rPr>
        <w:t xml:space="preserve">bed </w:t>
      </w:r>
      <w:r w:rsidRPr="00050804">
        <w:rPr>
          <w:color w:val="000000" w:themeColor="text1"/>
          <w:spacing w:val="-4"/>
          <w:lang w:val="en-GB"/>
        </w:rPr>
        <w:t>to be allocated</w:t>
      </w:r>
      <w:r w:rsidR="00095A8A" w:rsidRPr="00050804">
        <w:rPr>
          <w:color w:val="000000" w:themeColor="text1"/>
          <w:spacing w:val="-4"/>
          <w:lang w:val="en-GB"/>
        </w:rPr>
        <w:t>—calculated from the time of the bed was requested until the time the bed was allocated—</w:t>
      </w:r>
      <w:r w:rsidR="00055A3C" w:rsidRPr="00050804">
        <w:rPr>
          <w:color w:val="000000" w:themeColor="text1"/>
          <w:spacing w:val="-4"/>
          <w:lang w:val="en-GB"/>
        </w:rPr>
        <w:t xml:space="preserve">and </w:t>
      </w:r>
      <w:r w:rsidRPr="00050804">
        <w:rPr>
          <w:color w:val="000000" w:themeColor="text1"/>
          <w:spacing w:val="-4"/>
          <w:lang w:val="en-GB"/>
        </w:rPr>
        <w:t xml:space="preserve">the </w:t>
      </w:r>
      <w:r w:rsidR="00055A3C" w:rsidRPr="00050804">
        <w:rPr>
          <w:color w:val="000000" w:themeColor="text1"/>
          <w:spacing w:val="-4"/>
          <w:lang w:val="en-GB"/>
        </w:rPr>
        <w:t xml:space="preserve">time </w:t>
      </w:r>
      <w:r w:rsidR="00055A3C" w:rsidRPr="00050804">
        <w:rPr>
          <w:noProof/>
          <w:color w:val="000000" w:themeColor="text1"/>
          <w:spacing w:val="-4"/>
          <w:lang w:val="en-GB"/>
        </w:rPr>
        <w:t>taken</w:t>
      </w:r>
      <w:r w:rsidR="00055A3C" w:rsidRPr="00050804">
        <w:rPr>
          <w:color w:val="000000" w:themeColor="text1"/>
          <w:spacing w:val="-4"/>
          <w:lang w:val="en-GB"/>
        </w:rPr>
        <w:t xml:space="preserve"> for </w:t>
      </w:r>
      <w:r w:rsidRPr="00050804">
        <w:rPr>
          <w:color w:val="000000" w:themeColor="text1"/>
          <w:spacing w:val="-4"/>
          <w:lang w:val="en-GB"/>
        </w:rPr>
        <w:t xml:space="preserve">the </w:t>
      </w:r>
      <w:r w:rsidR="00055A3C" w:rsidRPr="00050804">
        <w:rPr>
          <w:color w:val="000000" w:themeColor="text1"/>
          <w:spacing w:val="-4"/>
          <w:lang w:val="en-GB"/>
        </w:rPr>
        <w:t xml:space="preserve">bed </w:t>
      </w:r>
      <w:r w:rsidRPr="00050804">
        <w:rPr>
          <w:color w:val="000000" w:themeColor="text1"/>
          <w:spacing w:val="-4"/>
          <w:lang w:val="en-GB"/>
        </w:rPr>
        <w:t xml:space="preserve">to be </w:t>
      </w:r>
      <w:r w:rsidR="00055A3C" w:rsidRPr="00050804">
        <w:rPr>
          <w:color w:val="000000" w:themeColor="text1"/>
          <w:spacing w:val="-4"/>
          <w:lang w:val="en-GB"/>
        </w:rPr>
        <w:t>occupied</w:t>
      </w:r>
      <w:r w:rsidR="00095A8A" w:rsidRPr="00050804">
        <w:rPr>
          <w:color w:val="000000" w:themeColor="text1"/>
          <w:spacing w:val="-4"/>
          <w:lang w:val="en-GB"/>
        </w:rPr>
        <w:t>—calculated from the time the bed was allocated until the time the bed was occupied</w:t>
      </w:r>
      <w:r w:rsidR="00055A3C" w:rsidRPr="00050804">
        <w:rPr>
          <w:color w:val="000000" w:themeColor="text1"/>
          <w:spacing w:val="-4"/>
          <w:lang w:val="en-GB"/>
        </w:rPr>
        <w:t xml:space="preserve">. </w:t>
      </w:r>
    </w:p>
    <w:p w14:paraId="337E1262" w14:textId="77777777" w:rsidR="009F1DD0" w:rsidRDefault="009F1DD0" w:rsidP="00055A3C">
      <w:pPr>
        <w:pStyle w:val="Casehead2"/>
        <w:rPr>
          <w:color w:val="000000" w:themeColor="text1"/>
          <w:lang w:val="en-GB"/>
        </w:rPr>
      </w:pPr>
    </w:p>
    <w:p w14:paraId="06940DAD" w14:textId="77777777" w:rsidR="009F1DD0" w:rsidRDefault="009F1DD0" w:rsidP="00055A3C">
      <w:pPr>
        <w:pStyle w:val="Casehead2"/>
        <w:rPr>
          <w:color w:val="000000" w:themeColor="text1"/>
          <w:lang w:val="en-GB"/>
        </w:rPr>
      </w:pPr>
    </w:p>
    <w:p w14:paraId="78DD51AD" w14:textId="77777777" w:rsidR="00055A3C" w:rsidRPr="003B38EE" w:rsidRDefault="00055A3C" w:rsidP="00055A3C">
      <w:pPr>
        <w:pStyle w:val="Casehead2"/>
        <w:rPr>
          <w:color w:val="000000" w:themeColor="text1"/>
          <w:lang w:val="en-GB"/>
        </w:rPr>
      </w:pPr>
      <w:r w:rsidRPr="003B38EE">
        <w:rPr>
          <w:color w:val="000000" w:themeColor="text1"/>
          <w:lang w:val="en-GB"/>
        </w:rPr>
        <w:t xml:space="preserve">Transfer from </w:t>
      </w:r>
      <w:r w:rsidR="00095A8A">
        <w:rPr>
          <w:color w:val="000000" w:themeColor="text1"/>
          <w:lang w:val="en-GB"/>
        </w:rPr>
        <w:t xml:space="preserve">the </w:t>
      </w:r>
      <w:r w:rsidRPr="003B38EE">
        <w:rPr>
          <w:color w:val="000000" w:themeColor="text1"/>
          <w:lang w:val="en-GB"/>
        </w:rPr>
        <w:t>ED to In</w:t>
      </w:r>
      <w:r w:rsidR="005E1891">
        <w:rPr>
          <w:color w:val="000000" w:themeColor="text1"/>
          <w:lang w:val="en-GB"/>
        </w:rPr>
        <w:t>-</w:t>
      </w:r>
      <w:r w:rsidRPr="003B38EE">
        <w:rPr>
          <w:color w:val="000000" w:themeColor="text1"/>
          <w:lang w:val="en-GB"/>
        </w:rPr>
        <w:t>patient Wards</w:t>
      </w:r>
    </w:p>
    <w:p w14:paraId="5D936404" w14:textId="77777777" w:rsidR="00055A3C" w:rsidRPr="003B38EE" w:rsidRDefault="00055A3C" w:rsidP="00055A3C">
      <w:pPr>
        <w:pStyle w:val="BodyTextMain"/>
        <w:rPr>
          <w:color w:val="000000" w:themeColor="text1"/>
          <w:sz w:val="20"/>
          <w:lang w:val="en-GB"/>
        </w:rPr>
      </w:pPr>
    </w:p>
    <w:p w14:paraId="7A70C531" w14:textId="77777777" w:rsidR="00055A3C" w:rsidRPr="003B38EE" w:rsidRDefault="004622F8" w:rsidP="00055A3C">
      <w:pPr>
        <w:pStyle w:val="BodyTextMain"/>
        <w:rPr>
          <w:color w:val="000000" w:themeColor="text1"/>
          <w:lang w:val="en-GB"/>
        </w:rPr>
      </w:pPr>
      <w:r>
        <w:rPr>
          <w:color w:val="000000" w:themeColor="text1"/>
          <w:lang w:val="en-GB"/>
        </w:rPr>
        <w:t xml:space="preserve">After </w:t>
      </w:r>
      <w:r w:rsidR="00055A3C" w:rsidRPr="003B38EE">
        <w:rPr>
          <w:color w:val="000000" w:themeColor="text1"/>
          <w:lang w:val="en-GB"/>
        </w:rPr>
        <w:t xml:space="preserve">the ED doctor </w:t>
      </w:r>
      <w:r>
        <w:rPr>
          <w:color w:val="000000" w:themeColor="text1"/>
          <w:lang w:val="en-GB"/>
        </w:rPr>
        <w:t xml:space="preserve">decided </w:t>
      </w:r>
      <w:r w:rsidR="00055A3C" w:rsidRPr="003B38EE">
        <w:rPr>
          <w:color w:val="000000" w:themeColor="text1"/>
          <w:lang w:val="en-GB"/>
        </w:rPr>
        <w:t>to admit the patient to the in</w:t>
      </w:r>
      <w:r w:rsidR="005E1891">
        <w:rPr>
          <w:color w:val="000000" w:themeColor="text1"/>
          <w:lang w:val="en-GB"/>
        </w:rPr>
        <w:t>-</w:t>
      </w:r>
      <w:r w:rsidR="00055A3C" w:rsidRPr="003B38EE">
        <w:rPr>
          <w:color w:val="000000" w:themeColor="text1"/>
          <w:lang w:val="en-GB"/>
        </w:rPr>
        <w:t>patient ward</w:t>
      </w:r>
      <w:r>
        <w:rPr>
          <w:color w:val="000000" w:themeColor="text1"/>
          <w:lang w:val="en-GB"/>
        </w:rPr>
        <w:t xml:space="preserve">, the ED sent a bed request to the </w:t>
      </w:r>
      <w:r w:rsidR="00055A3C" w:rsidRPr="003B38EE">
        <w:rPr>
          <w:color w:val="000000" w:themeColor="text1"/>
          <w:lang w:val="en-GB"/>
        </w:rPr>
        <w:t>BMU</w:t>
      </w:r>
      <w:r>
        <w:rPr>
          <w:color w:val="000000" w:themeColor="text1"/>
          <w:lang w:val="en-GB"/>
        </w:rPr>
        <w:t>, which</w:t>
      </w:r>
      <w:r w:rsidR="00055A3C" w:rsidRPr="003B38EE">
        <w:rPr>
          <w:color w:val="000000" w:themeColor="text1"/>
          <w:lang w:val="en-GB"/>
        </w:rPr>
        <w:t xml:space="preserve"> initiated a search for </w:t>
      </w:r>
      <w:r>
        <w:rPr>
          <w:color w:val="000000" w:themeColor="text1"/>
          <w:lang w:val="en-GB"/>
        </w:rPr>
        <w:t>an</w:t>
      </w:r>
      <w:r w:rsidRPr="003B38EE">
        <w:rPr>
          <w:color w:val="000000" w:themeColor="text1"/>
          <w:lang w:val="en-GB"/>
        </w:rPr>
        <w:t xml:space="preserve"> </w:t>
      </w:r>
      <w:r w:rsidR="00055A3C" w:rsidRPr="003B38EE">
        <w:rPr>
          <w:color w:val="000000" w:themeColor="text1"/>
          <w:lang w:val="en-GB"/>
        </w:rPr>
        <w:t xml:space="preserve">appropriate bed. Because the BMU had updated information about patients’ expected discharge, a bed could be assigned if it was occupied but </w:t>
      </w:r>
      <w:r>
        <w:rPr>
          <w:color w:val="000000" w:themeColor="text1"/>
          <w:lang w:val="en-GB"/>
        </w:rPr>
        <w:t xml:space="preserve">was </w:t>
      </w:r>
      <w:r w:rsidR="00055A3C" w:rsidRPr="003B38EE">
        <w:rPr>
          <w:color w:val="000000" w:themeColor="text1"/>
          <w:lang w:val="en-GB"/>
        </w:rPr>
        <w:t xml:space="preserve">expected to be available soon. The ED was immediately informed about the availability of the bed, whereas the cleaning team required 30 minutes to clean the bed. Meanwhile, the ED proceeded with the patient’s discharge process, and the BMU allocated (e.g., set aside) the bed </w:t>
      </w:r>
      <w:r>
        <w:rPr>
          <w:color w:val="000000" w:themeColor="text1"/>
          <w:lang w:val="en-GB"/>
        </w:rPr>
        <w:t>after</w:t>
      </w:r>
      <w:r w:rsidRPr="003B38EE">
        <w:rPr>
          <w:color w:val="000000" w:themeColor="text1"/>
          <w:lang w:val="en-GB"/>
        </w:rPr>
        <w:t xml:space="preserve"> </w:t>
      </w:r>
      <w:r w:rsidR="00055A3C" w:rsidRPr="003B38EE">
        <w:rPr>
          <w:color w:val="000000" w:themeColor="text1"/>
          <w:lang w:val="en-GB"/>
        </w:rPr>
        <w:t>the ED confirmed the patient’s discharge. The ED nurse and the porter then transferred the patient to the ward</w:t>
      </w:r>
      <w:r>
        <w:rPr>
          <w:color w:val="000000" w:themeColor="text1"/>
          <w:lang w:val="en-GB"/>
        </w:rPr>
        <w:t>,</w:t>
      </w:r>
      <w:r w:rsidR="00055A3C" w:rsidRPr="003B38EE">
        <w:rPr>
          <w:color w:val="000000" w:themeColor="text1"/>
          <w:lang w:val="en-GB"/>
        </w:rPr>
        <w:t xml:space="preserve"> </w:t>
      </w:r>
      <w:r w:rsidRPr="003B38EE">
        <w:rPr>
          <w:color w:val="000000" w:themeColor="text1"/>
          <w:lang w:val="en-GB"/>
        </w:rPr>
        <w:t>hand</w:t>
      </w:r>
      <w:r>
        <w:rPr>
          <w:color w:val="000000" w:themeColor="text1"/>
          <w:lang w:val="en-GB"/>
        </w:rPr>
        <w:t>ing</w:t>
      </w:r>
      <w:r w:rsidRPr="003B38EE">
        <w:rPr>
          <w:color w:val="000000" w:themeColor="text1"/>
          <w:lang w:val="en-GB"/>
        </w:rPr>
        <w:t xml:space="preserve"> </w:t>
      </w:r>
      <w:r w:rsidR="00055A3C" w:rsidRPr="003B38EE">
        <w:rPr>
          <w:color w:val="000000" w:themeColor="text1"/>
          <w:lang w:val="en-GB"/>
        </w:rPr>
        <w:t xml:space="preserve">the patient over to </w:t>
      </w:r>
      <w:r>
        <w:rPr>
          <w:color w:val="000000" w:themeColor="text1"/>
          <w:lang w:val="en-GB"/>
        </w:rPr>
        <w:t>that ward’s</w:t>
      </w:r>
      <w:r w:rsidRPr="003B38EE">
        <w:rPr>
          <w:color w:val="000000" w:themeColor="text1"/>
          <w:lang w:val="en-GB"/>
        </w:rPr>
        <w:t xml:space="preserve"> </w:t>
      </w:r>
      <w:r w:rsidR="00055A3C" w:rsidRPr="003B38EE">
        <w:rPr>
          <w:color w:val="000000" w:themeColor="text1"/>
          <w:lang w:val="en-GB"/>
        </w:rPr>
        <w:t>nursing staff</w:t>
      </w:r>
      <w:r>
        <w:rPr>
          <w:color w:val="000000" w:themeColor="text1"/>
          <w:lang w:val="en-GB"/>
        </w:rPr>
        <w:t>, who then</w:t>
      </w:r>
      <w:r w:rsidR="00055A3C" w:rsidRPr="003B38EE">
        <w:rPr>
          <w:color w:val="000000" w:themeColor="text1"/>
          <w:lang w:val="en-GB"/>
        </w:rPr>
        <w:t xml:space="preserve"> finalized the formal admission process in the presence of the ED nurse</w:t>
      </w:r>
      <w:r>
        <w:rPr>
          <w:color w:val="000000" w:themeColor="text1"/>
          <w:lang w:val="en-GB"/>
        </w:rPr>
        <w:t>,</w:t>
      </w:r>
      <w:r w:rsidR="00055A3C" w:rsidRPr="003B38EE">
        <w:rPr>
          <w:color w:val="000000" w:themeColor="text1"/>
          <w:lang w:val="en-GB"/>
        </w:rPr>
        <w:t xml:space="preserve"> and the bed was occupied (see Exhibit 7).</w:t>
      </w:r>
    </w:p>
    <w:p w14:paraId="5349DD8A" w14:textId="77777777" w:rsidR="00055A3C" w:rsidRPr="003B38EE" w:rsidRDefault="00055A3C" w:rsidP="00055A3C">
      <w:pPr>
        <w:pStyle w:val="BodyTextMain"/>
        <w:rPr>
          <w:color w:val="000000" w:themeColor="text1"/>
          <w:sz w:val="20"/>
          <w:lang w:val="en-GB"/>
        </w:rPr>
      </w:pPr>
    </w:p>
    <w:p w14:paraId="53C4D0F9" w14:textId="6B2F988B" w:rsidR="00055A3C" w:rsidRPr="003B38EE" w:rsidRDefault="00055A3C" w:rsidP="00055A3C">
      <w:pPr>
        <w:pStyle w:val="BodyTextMain"/>
        <w:rPr>
          <w:color w:val="000000" w:themeColor="text1"/>
          <w:lang w:val="en-GB"/>
        </w:rPr>
      </w:pPr>
      <w:r w:rsidRPr="003B38EE">
        <w:rPr>
          <w:color w:val="000000" w:themeColor="text1"/>
          <w:lang w:val="en-GB"/>
        </w:rPr>
        <w:t xml:space="preserve">The </w:t>
      </w:r>
      <w:r w:rsidRPr="003B38EE">
        <w:rPr>
          <w:noProof/>
          <w:color w:val="000000" w:themeColor="text1"/>
          <w:lang w:val="en-GB"/>
        </w:rPr>
        <w:t>patient-transfer</w:t>
      </w:r>
      <w:r w:rsidRPr="003B38EE">
        <w:rPr>
          <w:color w:val="000000" w:themeColor="text1"/>
          <w:lang w:val="en-GB"/>
        </w:rPr>
        <w:t xml:space="preserve"> process was highly influenced by the human factor</w:t>
      </w:r>
      <w:r w:rsidR="004622F8">
        <w:rPr>
          <w:color w:val="000000" w:themeColor="text1"/>
          <w:lang w:val="en-GB"/>
        </w:rPr>
        <w:t>.</w:t>
      </w:r>
      <w:r w:rsidRPr="003B38EE">
        <w:rPr>
          <w:color w:val="000000" w:themeColor="text1"/>
          <w:lang w:val="en-GB"/>
        </w:rPr>
        <w:t xml:space="preserve"> </w:t>
      </w:r>
      <w:r w:rsidR="004622F8">
        <w:rPr>
          <w:color w:val="000000" w:themeColor="text1"/>
          <w:lang w:val="en-GB"/>
        </w:rPr>
        <w:t>C</w:t>
      </w:r>
      <w:r w:rsidRPr="003B38EE">
        <w:rPr>
          <w:color w:val="000000" w:themeColor="text1"/>
          <w:lang w:val="en-GB"/>
        </w:rPr>
        <w:t xml:space="preserve">onsequently, delays could be expected </w:t>
      </w:r>
      <w:r w:rsidR="004622F8">
        <w:rPr>
          <w:color w:val="000000" w:themeColor="text1"/>
          <w:lang w:val="en-GB"/>
        </w:rPr>
        <w:t>at</w:t>
      </w:r>
      <w:r w:rsidR="004622F8" w:rsidRPr="003B38EE">
        <w:rPr>
          <w:color w:val="000000" w:themeColor="text1"/>
          <w:lang w:val="en-GB"/>
        </w:rPr>
        <w:t xml:space="preserve"> </w:t>
      </w:r>
      <w:r w:rsidRPr="003B38EE">
        <w:rPr>
          <w:color w:val="000000" w:themeColor="text1"/>
          <w:lang w:val="en-GB"/>
        </w:rPr>
        <w:t>each step, such as ED doctors and nursing staff having no time to discharge patient</w:t>
      </w:r>
      <w:r w:rsidR="007A04D9">
        <w:rPr>
          <w:color w:val="000000" w:themeColor="text1"/>
          <w:lang w:val="en-GB"/>
        </w:rPr>
        <w:t>s</w:t>
      </w:r>
      <w:r w:rsidRPr="003B38EE">
        <w:rPr>
          <w:color w:val="000000" w:themeColor="text1"/>
          <w:lang w:val="en-GB"/>
        </w:rPr>
        <w:t xml:space="preserve"> because they were busy attending to other ED patients</w:t>
      </w:r>
      <w:r w:rsidR="004622F8">
        <w:rPr>
          <w:color w:val="000000" w:themeColor="text1"/>
          <w:lang w:val="en-GB"/>
        </w:rPr>
        <w:t>;</w:t>
      </w:r>
      <w:r w:rsidRPr="003B38EE">
        <w:rPr>
          <w:color w:val="000000" w:themeColor="text1"/>
          <w:lang w:val="en-GB"/>
        </w:rPr>
        <w:t xml:space="preserve"> or similarly, porters not being available, especially during peak hours, and ward nurses </w:t>
      </w:r>
      <w:r w:rsidR="004622F8">
        <w:rPr>
          <w:color w:val="000000" w:themeColor="text1"/>
          <w:lang w:val="en-GB"/>
        </w:rPr>
        <w:t xml:space="preserve">being </w:t>
      </w:r>
      <w:r w:rsidRPr="003B38EE">
        <w:rPr>
          <w:color w:val="000000" w:themeColor="text1"/>
          <w:lang w:val="en-GB"/>
        </w:rPr>
        <w:t xml:space="preserve">too busy dealing with admitted patients. </w:t>
      </w:r>
      <w:r w:rsidR="004622F8">
        <w:rPr>
          <w:color w:val="000000" w:themeColor="text1"/>
          <w:lang w:val="en-GB"/>
        </w:rPr>
        <w:t>These delays could</w:t>
      </w:r>
      <w:r w:rsidRPr="003B38EE">
        <w:rPr>
          <w:color w:val="000000" w:themeColor="text1"/>
          <w:lang w:val="en-GB"/>
        </w:rPr>
        <w:t xml:space="preserve"> </w:t>
      </w:r>
      <w:r w:rsidR="004622F8" w:rsidRPr="003B38EE">
        <w:rPr>
          <w:color w:val="000000" w:themeColor="text1"/>
          <w:lang w:val="en-GB"/>
        </w:rPr>
        <w:t>possibl</w:t>
      </w:r>
      <w:r w:rsidR="004622F8">
        <w:rPr>
          <w:color w:val="000000" w:themeColor="text1"/>
          <w:lang w:val="en-GB"/>
        </w:rPr>
        <w:t>y</w:t>
      </w:r>
      <w:r w:rsidR="004622F8" w:rsidRPr="003B38EE">
        <w:rPr>
          <w:color w:val="000000" w:themeColor="text1"/>
          <w:lang w:val="en-GB"/>
        </w:rPr>
        <w:t xml:space="preserve"> </w:t>
      </w:r>
      <w:r w:rsidR="004622F8">
        <w:rPr>
          <w:color w:val="000000" w:themeColor="text1"/>
          <w:lang w:val="en-GB"/>
        </w:rPr>
        <w:t>be</w:t>
      </w:r>
      <w:r w:rsidR="004622F8" w:rsidRPr="003B38EE">
        <w:rPr>
          <w:color w:val="000000" w:themeColor="text1"/>
          <w:lang w:val="en-GB"/>
        </w:rPr>
        <w:t xml:space="preserve"> </w:t>
      </w:r>
      <w:r w:rsidRPr="003B38EE">
        <w:rPr>
          <w:color w:val="000000" w:themeColor="text1"/>
          <w:lang w:val="en-GB"/>
        </w:rPr>
        <w:t>minimize</w:t>
      </w:r>
      <w:r w:rsidR="004622F8">
        <w:rPr>
          <w:color w:val="000000" w:themeColor="text1"/>
          <w:lang w:val="en-GB"/>
        </w:rPr>
        <w:t>d</w:t>
      </w:r>
      <w:r w:rsidRPr="003B38EE">
        <w:rPr>
          <w:color w:val="000000" w:themeColor="text1"/>
          <w:lang w:val="en-GB"/>
        </w:rPr>
        <w:t xml:space="preserve"> but could </w:t>
      </w:r>
      <w:r w:rsidR="004622F8">
        <w:rPr>
          <w:color w:val="000000" w:themeColor="text1"/>
          <w:lang w:val="en-GB"/>
        </w:rPr>
        <w:t xml:space="preserve">not </w:t>
      </w:r>
      <w:r w:rsidRPr="003B38EE">
        <w:rPr>
          <w:color w:val="000000" w:themeColor="text1"/>
          <w:lang w:val="en-GB"/>
        </w:rPr>
        <w:t xml:space="preserve">be completely eliminated. </w:t>
      </w:r>
    </w:p>
    <w:p w14:paraId="4091B221" w14:textId="77777777" w:rsidR="00055A3C" w:rsidRPr="003B38EE" w:rsidRDefault="00055A3C" w:rsidP="00055A3C">
      <w:pPr>
        <w:pStyle w:val="BodyTextMain"/>
        <w:rPr>
          <w:color w:val="000000" w:themeColor="text1"/>
          <w:sz w:val="20"/>
          <w:lang w:val="en-GB"/>
        </w:rPr>
      </w:pPr>
    </w:p>
    <w:p w14:paraId="306B7561" w14:textId="77777777" w:rsidR="002A3220" w:rsidRPr="003B38EE" w:rsidRDefault="002A3220" w:rsidP="00055A3C">
      <w:pPr>
        <w:pStyle w:val="BodyTextMain"/>
        <w:rPr>
          <w:color w:val="000000" w:themeColor="text1"/>
          <w:sz w:val="20"/>
          <w:lang w:val="en-GB"/>
        </w:rPr>
      </w:pPr>
    </w:p>
    <w:p w14:paraId="2582D877" w14:textId="77777777" w:rsidR="00055A3C" w:rsidRPr="003B38EE" w:rsidRDefault="00055A3C" w:rsidP="003A458B">
      <w:pPr>
        <w:pStyle w:val="Casehead2"/>
        <w:rPr>
          <w:lang w:val="en-GB"/>
        </w:rPr>
      </w:pPr>
      <w:r w:rsidRPr="003B38EE">
        <w:rPr>
          <w:lang w:val="en-GB"/>
        </w:rPr>
        <w:t>In</w:t>
      </w:r>
      <w:r w:rsidR="005E1891">
        <w:rPr>
          <w:lang w:val="en-GB"/>
        </w:rPr>
        <w:t>-</w:t>
      </w:r>
      <w:r w:rsidRPr="003B38EE">
        <w:rPr>
          <w:lang w:val="en-GB"/>
        </w:rPr>
        <w:t>patient Ward Operations</w:t>
      </w:r>
    </w:p>
    <w:p w14:paraId="27B718FC" w14:textId="77777777" w:rsidR="00055A3C" w:rsidRPr="003B38EE" w:rsidRDefault="00055A3C" w:rsidP="00055A3C">
      <w:pPr>
        <w:pStyle w:val="BodyTextMain"/>
        <w:rPr>
          <w:color w:val="000000" w:themeColor="text1"/>
          <w:sz w:val="20"/>
          <w:lang w:val="en-GB"/>
        </w:rPr>
      </w:pPr>
    </w:p>
    <w:p w14:paraId="36464786" w14:textId="77777777" w:rsidR="00055A3C" w:rsidRPr="003B38EE" w:rsidRDefault="00055A3C" w:rsidP="00055A3C">
      <w:pPr>
        <w:pStyle w:val="BodyTextMain"/>
        <w:rPr>
          <w:color w:val="000000" w:themeColor="text1"/>
          <w:lang w:val="en-GB"/>
        </w:rPr>
      </w:pPr>
      <w:r w:rsidRPr="003B38EE">
        <w:rPr>
          <w:color w:val="000000" w:themeColor="text1"/>
          <w:lang w:val="en-GB"/>
        </w:rPr>
        <w:t xml:space="preserve">ICUs, HDWs, and specialty wards </w:t>
      </w:r>
      <w:r w:rsidR="004622F8">
        <w:rPr>
          <w:color w:val="000000" w:themeColor="text1"/>
          <w:lang w:val="en-GB"/>
        </w:rPr>
        <w:t>shared</w:t>
      </w:r>
      <w:r w:rsidRPr="003B38EE">
        <w:rPr>
          <w:color w:val="000000" w:themeColor="text1"/>
          <w:lang w:val="en-GB"/>
        </w:rPr>
        <w:t xml:space="preserve"> similar operational procedures; the only difference was the level of care, ranging from the most critical to the least critical medical condition</w:t>
      </w:r>
      <w:r w:rsidR="006C3CD8">
        <w:rPr>
          <w:color w:val="000000" w:themeColor="text1"/>
          <w:lang w:val="en-GB"/>
        </w:rPr>
        <w:t>s</w:t>
      </w:r>
      <w:r w:rsidRPr="003B38EE">
        <w:rPr>
          <w:color w:val="000000" w:themeColor="text1"/>
          <w:lang w:val="en-GB"/>
        </w:rPr>
        <w:t>. The NUH in</w:t>
      </w:r>
      <w:r w:rsidR="005E1891">
        <w:rPr>
          <w:color w:val="000000" w:themeColor="text1"/>
          <w:lang w:val="en-GB"/>
        </w:rPr>
        <w:t>-</w:t>
      </w:r>
      <w:r w:rsidRPr="003B38EE">
        <w:rPr>
          <w:color w:val="000000" w:themeColor="text1"/>
          <w:lang w:val="en-GB"/>
        </w:rPr>
        <w:t xml:space="preserve">patient wards were totally independent and had dedicated teams of doctors and associated staff on a 24/7 basis. </w:t>
      </w:r>
      <w:r w:rsidR="006C3CD8">
        <w:rPr>
          <w:color w:val="000000" w:themeColor="text1"/>
          <w:lang w:val="en-GB"/>
        </w:rPr>
        <w:t>D</w:t>
      </w:r>
      <w:r w:rsidRPr="003B38EE">
        <w:rPr>
          <w:color w:val="000000" w:themeColor="text1"/>
          <w:lang w:val="en-GB"/>
        </w:rPr>
        <w:t xml:space="preserve">octors </w:t>
      </w:r>
      <w:r w:rsidR="006C3CD8">
        <w:rPr>
          <w:color w:val="000000" w:themeColor="text1"/>
          <w:lang w:val="en-GB"/>
        </w:rPr>
        <w:t xml:space="preserve">typically </w:t>
      </w:r>
      <w:r w:rsidRPr="003B38EE">
        <w:rPr>
          <w:color w:val="000000" w:themeColor="text1"/>
          <w:lang w:val="en-GB"/>
        </w:rPr>
        <w:t xml:space="preserve">preferred to have their patients in the same wards to </w:t>
      </w:r>
      <w:r w:rsidR="006C3CD8">
        <w:rPr>
          <w:color w:val="000000" w:themeColor="text1"/>
          <w:lang w:val="en-GB"/>
        </w:rPr>
        <w:t>enable</w:t>
      </w:r>
      <w:r w:rsidR="006C3CD8" w:rsidRPr="003B38EE">
        <w:rPr>
          <w:color w:val="000000" w:themeColor="text1"/>
          <w:lang w:val="en-GB"/>
        </w:rPr>
        <w:t xml:space="preserve"> </w:t>
      </w:r>
      <w:r w:rsidRPr="003B38EE">
        <w:rPr>
          <w:color w:val="000000" w:themeColor="text1"/>
          <w:lang w:val="en-GB"/>
        </w:rPr>
        <w:t>timely medical facilities, in addition to saving time on their rounds. Senior doctors’ rounds were scheduled twice a day</w:t>
      </w:r>
      <w:r w:rsidR="006C3CD8">
        <w:rPr>
          <w:color w:val="000000" w:themeColor="text1"/>
          <w:lang w:val="en-GB"/>
        </w:rPr>
        <w:t>—</w:t>
      </w:r>
      <w:r w:rsidRPr="003B38EE">
        <w:rPr>
          <w:color w:val="000000" w:themeColor="text1"/>
          <w:lang w:val="en-GB"/>
        </w:rPr>
        <w:t xml:space="preserve">once in the morning and the </w:t>
      </w:r>
      <w:r w:rsidR="006C3CD8">
        <w:rPr>
          <w:color w:val="000000" w:themeColor="text1"/>
          <w:lang w:val="en-GB"/>
        </w:rPr>
        <w:t>once</w:t>
      </w:r>
      <w:r w:rsidRPr="003B38EE">
        <w:rPr>
          <w:color w:val="000000" w:themeColor="text1"/>
          <w:lang w:val="en-GB"/>
        </w:rPr>
        <w:t xml:space="preserve"> in the evening</w:t>
      </w:r>
      <w:r w:rsidR="006C3CD8">
        <w:rPr>
          <w:color w:val="000000" w:themeColor="text1"/>
          <w:lang w:val="en-GB"/>
        </w:rPr>
        <w:t>—</w:t>
      </w:r>
      <w:r w:rsidRPr="003B38EE">
        <w:rPr>
          <w:color w:val="000000" w:themeColor="text1"/>
          <w:lang w:val="en-GB"/>
        </w:rPr>
        <w:t>due to their busy schedules</w:t>
      </w:r>
      <w:r w:rsidR="006C3CD8">
        <w:rPr>
          <w:color w:val="000000" w:themeColor="text1"/>
          <w:lang w:val="en-GB"/>
        </w:rPr>
        <w:t>, which included</w:t>
      </w:r>
      <w:r w:rsidRPr="003B38EE">
        <w:rPr>
          <w:color w:val="000000" w:themeColor="text1"/>
          <w:lang w:val="en-GB"/>
        </w:rPr>
        <w:t xml:space="preserve"> surgical procedures, administrative duties,</w:t>
      </w:r>
      <w:r w:rsidR="006C3CD8">
        <w:rPr>
          <w:color w:val="000000" w:themeColor="text1"/>
          <w:lang w:val="en-GB"/>
        </w:rPr>
        <w:t xml:space="preserve"> and related duties</w:t>
      </w:r>
      <w:r w:rsidRPr="003B38EE">
        <w:rPr>
          <w:color w:val="000000" w:themeColor="text1"/>
          <w:lang w:val="en-GB"/>
        </w:rPr>
        <w:t xml:space="preserve">. </w:t>
      </w:r>
      <w:r w:rsidR="006C3CD8">
        <w:rPr>
          <w:color w:val="000000" w:themeColor="text1"/>
          <w:lang w:val="en-GB"/>
        </w:rPr>
        <w:t>Doctors</w:t>
      </w:r>
      <w:r w:rsidR="006C3CD8" w:rsidRPr="003B38EE">
        <w:rPr>
          <w:color w:val="000000" w:themeColor="text1"/>
          <w:lang w:val="en-GB"/>
        </w:rPr>
        <w:t xml:space="preserve"> </w:t>
      </w:r>
      <w:r w:rsidRPr="003B38EE">
        <w:rPr>
          <w:color w:val="000000" w:themeColor="text1"/>
          <w:lang w:val="en-GB"/>
        </w:rPr>
        <w:t xml:space="preserve">also </w:t>
      </w:r>
      <w:r w:rsidR="006C3CD8">
        <w:rPr>
          <w:color w:val="000000" w:themeColor="text1"/>
          <w:lang w:val="en-GB"/>
        </w:rPr>
        <w:t>needed</w:t>
      </w:r>
      <w:r w:rsidR="006C3CD8" w:rsidRPr="003B38EE">
        <w:rPr>
          <w:color w:val="000000" w:themeColor="text1"/>
          <w:lang w:val="en-GB"/>
        </w:rPr>
        <w:t xml:space="preserve"> </w:t>
      </w:r>
      <w:r w:rsidRPr="003B38EE">
        <w:rPr>
          <w:color w:val="000000" w:themeColor="text1"/>
          <w:lang w:val="en-GB"/>
        </w:rPr>
        <w:t xml:space="preserve">to make themselves available for emergency calls on a 24/7 basis. </w:t>
      </w:r>
    </w:p>
    <w:p w14:paraId="4132C090" w14:textId="77777777" w:rsidR="00055A3C" w:rsidRPr="003B38EE" w:rsidRDefault="00055A3C" w:rsidP="00055A3C">
      <w:pPr>
        <w:pStyle w:val="BodyTextMain"/>
        <w:rPr>
          <w:color w:val="000000" w:themeColor="text1"/>
          <w:sz w:val="20"/>
          <w:lang w:val="en-GB"/>
        </w:rPr>
      </w:pPr>
    </w:p>
    <w:p w14:paraId="531228D5" w14:textId="12CA9949" w:rsidR="00AB04B5" w:rsidRDefault="006C3CD8" w:rsidP="00055A3C">
      <w:pPr>
        <w:pStyle w:val="BodyTextMain"/>
        <w:rPr>
          <w:color w:val="000000" w:themeColor="text1"/>
          <w:spacing w:val="-2"/>
          <w:lang w:val="en-GB"/>
        </w:rPr>
      </w:pPr>
      <w:r>
        <w:rPr>
          <w:color w:val="000000" w:themeColor="text1"/>
          <w:spacing w:val="-2"/>
          <w:lang w:val="en-GB"/>
        </w:rPr>
        <w:t>In the in</w:t>
      </w:r>
      <w:r w:rsidR="005E1891">
        <w:rPr>
          <w:color w:val="000000" w:themeColor="text1"/>
          <w:spacing w:val="-2"/>
          <w:lang w:val="en-GB"/>
        </w:rPr>
        <w:t>-</w:t>
      </w:r>
      <w:r>
        <w:rPr>
          <w:color w:val="000000" w:themeColor="text1"/>
          <w:spacing w:val="-2"/>
          <w:lang w:val="en-GB"/>
        </w:rPr>
        <w:t>patient wards, t</w:t>
      </w:r>
      <w:r w:rsidR="00055A3C" w:rsidRPr="003B38EE">
        <w:rPr>
          <w:color w:val="000000" w:themeColor="text1"/>
          <w:spacing w:val="-2"/>
          <w:lang w:val="en-GB"/>
        </w:rPr>
        <w:t xml:space="preserve">he day started with </w:t>
      </w:r>
      <w:r>
        <w:rPr>
          <w:color w:val="000000" w:themeColor="text1"/>
          <w:spacing w:val="-2"/>
          <w:lang w:val="en-GB"/>
        </w:rPr>
        <w:t xml:space="preserve">the nursing staff </w:t>
      </w:r>
      <w:r w:rsidR="00055A3C" w:rsidRPr="003B38EE">
        <w:rPr>
          <w:color w:val="000000" w:themeColor="text1"/>
          <w:spacing w:val="-2"/>
          <w:lang w:val="en-GB"/>
        </w:rPr>
        <w:t xml:space="preserve">taking the temperature and blood pressure readings of all admitted patients and recording these </w:t>
      </w:r>
      <w:r>
        <w:rPr>
          <w:color w:val="000000" w:themeColor="text1"/>
          <w:spacing w:val="-2"/>
          <w:lang w:val="en-GB"/>
        </w:rPr>
        <w:t xml:space="preserve">readings </w:t>
      </w:r>
      <w:r w:rsidR="00055A3C" w:rsidRPr="003B38EE">
        <w:rPr>
          <w:color w:val="000000" w:themeColor="text1"/>
          <w:spacing w:val="-2"/>
          <w:lang w:val="en-GB"/>
        </w:rPr>
        <w:t>on a history sheet. The nursing staff was also required to confirm whether patient</w:t>
      </w:r>
      <w:r>
        <w:rPr>
          <w:color w:val="000000" w:themeColor="text1"/>
          <w:spacing w:val="-2"/>
          <w:lang w:val="en-GB"/>
        </w:rPr>
        <w:t>s</w:t>
      </w:r>
      <w:r w:rsidR="00055A3C" w:rsidRPr="003B38EE">
        <w:rPr>
          <w:color w:val="000000" w:themeColor="text1"/>
          <w:spacing w:val="-2"/>
          <w:lang w:val="en-GB"/>
        </w:rPr>
        <w:t xml:space="preserve"> had taken </w:t>
      </w:r>
      <w:r>
        <w:rPr>
          <w:color w:val="000000" w:themeColor="text1"/>
          <w:spacing w:val="-2"/>
          <w:lang w:val="en-GB"/>
        </w:rPr>
        <w:t>their</w:t>
      </w:r>
      <w:r w:rsidR="00055A3C" w:rsidRPr="003B38EE">
        <w:rPr>
          <w:color w:val="000000" w:themeColor="text1"/>
          <w:spacing w:val="-2"/>
          <w:lang w:val="en-GB"/>
        </w:rPr>
        <w:t xml:space="preserve"> </w:t>
      </w:r>
      <w:r w:rsidR="00055A3C" w:rsidRPr="003043D4">
        <w:rPr>
          <w:color w:val="000000" w:themeColor="text1"/>
          <w:spacing w:val="-2"/>
          <w:lang w:val="en-GB"/>
        </w:rPr>
        <w:t>prescribed medication</w:t>
      </w:r>
      <w:r w:rsidRPr="003043D4">
        <w:rPr>
          <w:color w:val="000000" w:themeColor="text1"/>
          <w:spacing w:val="-2"/>
          <w:lang w:val="en-GB"/>
        </w:rPr>
        <w:t>s</w:t>
      </w:r>
      <w:r w:rsidR="00055A3C" w:rsidRPr="003B38EE">
        <w:rPr>
          <w:color w:val="000000" w:themeColor="text1"/>
          <w:spacing w:val="-2"/>
          <w:lang w:val="en-GB"/>
        </w:rPr>
        <w:t>. Later, at approximately 9 a</w:t>
      </w:r>
      <w:r>
        <w:rPr>
          <w:color w:val="000000" w:themeColor="text1"/>
          <w:spacing w:val="-2"/>
          <w:lang w:val="en-GB"/>
        </w:rPr>
        <w:t>.</w:t>
      </w:r>
      <w:r w:rsidR="00055A3C" w:rsidRPr="003B38EE">
        <w:rPr>
          <w:color w:val="000000" w:themeColor="text1"/>
          <w:spacing w:val="-2"/>
          <w:lang w:val="en-GB"/>
        </w:rPr>
        <w:t>m</w:t>
      </w:r>
      <w:r>
        <w:rPr>
          <w:color w:val="000000" w:themeColor="text1"/>
          <w:spacing w:val="-2"/>
          <w:lang w:val="en-GB"/>
        </w:rPr>
        <w:t>.</w:t>
      </w:r>
      <w:r w:rsidR="00055A3C" w:rsidRPr="003B38EE">
        <w:rPr>
          <w:color w:val="000000" w:themeColor="text1"/>
          <w:spacing w:val="-2"/>
          <w:lang w:val="en-GB"/>
        </w:rPr>
        <w:t>, the senior doctors</w:t>
      </w:r>
      <w:r w:rsidR="00AD3261">
        <w:rPr>
          <w:color w:val="000000" w:themeColor="text1"/>
          <w:spacing w:val="-2"/>
          <w:lang w:val="en-GB"/>
        </w:rPr>
        <w:t>,</w:t>
      </w:r>
      <w:r w:rsidR="00055A3C" w:rsidRPr="003B38EE">
        <w:rPr>
          <w:color w:val="000000" w:themeColor="text1"/>
          <w:spacing w:val="-2"/>
          <w:lang w:val="en-GB"/>
        </w:rPr>
        <w:t xml:space="preserve"> along with any duty doctors</w:t>
      </w:r>
      <w:r w:rsidR="00AD3261">
        <w:rPr>
          <w:color w:val="000000" w:themeColor="text1"/>
          <w:spacing w:val="-2"/>
          <w:lang w:val="en-GB"/>
        </w:rPr>
        <w:t>,</w:t>
      </w:r>
      <w:r w:rsidR="00055A3C" w:rsidRPr="003B38EE">
        <w:rPr>
          <w:color w:val="000000" w:themeColor="text1"/>
          <w:spacing w:val="-2"/>
          <w:lang w:val="en-GB"/>
        </w:rPr>
        <w:t xml:space="preserve"> would do the rounds in the wards and evaluate the patients’ conditions. During this time, further treatment was recommended for some patients, </w:t>
      </w:r>
      <w:r>
        <w:rPr>
          <w:color w:val="000000" w:themeColor="text1"/>
          <w:spacing w:val="-2"/>
          <w:lang w:val="en-GB"/>
        </w:rPr>
        <w:t>others</w:t>
      </w:r>
      <w:r w:rsidRPr="003B38EE">
        <w:rPr>
          <w:color w:val="000000" w:themeColor="text1"/>
          <w:spacing w:val="-2"/>
          <w:lang w:val="en-GB"/>
        </w:rPr>
        <w:t xml:space="preserve"> </w:t>
      </w:r>
      <w:r w:rsidR="00055A3C" w:rsidRPr="003B38EE">
        <w:rPr>
          <w:color w:val="000000" w:themeColor="text1"/>
          <w:spacing w:val="-2"/>
          <w:lang w:val="en-GB"/>
        </w:rPr>
        <w:t xml:space="preserve">were informed about </w:t>
      </w:r>
      <w:r>
        <w:rPr>
          <w:color w:val="000000" w:themeColor="text1"/>
          <w:spacing w:val="-2"/>
          <w:lang w:val="en-GB"/>
        </w:rPr>
        <w:t xml:space="preserve">their </w:t>
      </w:r>
      <w:r w:rsidR="00055A3C" w:rsidRPr="003B38EE">
        <w:rPr>
          <w:color w:val="000000" w:themeColor="text1"/>
          <w:spacing w:val="-2"/>
          <w:lang w:val="en-GB"/>
        </w:rPr>
        <w:t xml:space="preserve">expected discharge, and </w:t>
      </w:r>
      <w:r>
        <w:rPr>
          <w:color w:val="000000" w:themeColor="text1"/>
          <w:spacing w:val="-2"/>
          <w:lang w:val="en-GB"/>
        </w:rPr>
        <w:t>yet others</w:t>
      </w:r>
      <w:r w:rsidRPr="003B38EE">
        <w:rPr>
          <w:color w:val="000000" w:themeColor="text1"/>
          <w:spacing w:val="-2"/>
          <w:lang w:val="en-GB"/>
        </w:rPr>
        <w:t xml:space="preserve"> </w:t>
      </w:r>
      <w:r w:rsidR="00055A3C" w:rsidRPr="003B38EE">
        <w:rPr>
          <w:color w:val="000000" w:themeColor="text1"/>
          <w:spacing w:val="-2"/>
          <w:lang w:val="en-GB"/>
        </w:rPr>
        <w:t xml:space="preserve">received </w:t>
      </w:r>
      <w:r>
        <w:rPr>
          <w:color w:val="000000" w:themeColor="text1"/>
          <w:spacing w:val="-2"/>
          <w:lang w:val="en-GB"/>
        </w:rPr>
        <w:t xml:space="preserve">their </w:t>
      </w:r>
      <w:r w:rsidR="00055A3C" w:rsidRPr="003B38EE">
        <w:rPr>
          <w:color w:val="000000" w:themeColor="text1"/>
          <w:spacing w:val="-2"/>
          <w:lang w:val="en-GB"/>
        </w:rPr>
        <w:t xml:space="preserve">discharge orders. </w:t>
      </w:r>
      <w:r>
        <w:rPr>
          <w:color w:val="000000" w:themeColor="text1"/>
          <w:spacing w:val="-2"/>
          <w:lang w:val="en-GB"/>
        </w:rPr>
        <w:t>P</w:t>
      </w:r>
      <w:r w:rsidR="00055A3C" w:rsidRPr="003B38EE">
        <w:rPr>
          <w:color w:val="000000" w:themeColor="text1"/>
          <w:spacing w:val="-2"/>
          <w:lang w:val="en-GB"/>
        </w:rPr>
        <w:t xml:space="preserve">atients </w:t>
      </w:r>
      <w:r>
        <w:rPr>
          <w:color w:val="000000" w:themeColor="text1"/>
          <w:spacing w:val="-2"/>
          <w:lang w:val="en-GB"/>
        </w:rPr>
        <w:t xml:space="preserve">typically </w:t>
      </w:r>
      <w:r w:rsidR="00055A3C" w:rsidRPr="003B38EE">
        <w:rPr>
          <w:color w:val="000000" w:themeColor="text1"/>
          <w:spacing w:val="-2"/>
          <w:lang w:val="en-GB"/>
        </w:rPr>
        <w:t xml:space="preserve">received discharge orders </w:t>
      </w:r>
      <w:r>
        <w:rPr>
          <w:color w:val="000000" w:themeColor="text1"/>
          <w:spacing w:val="-2"/>
          <w:lang w:val="en-GB"/>
        </w:rPr>
        <w:t xml:space="preserve">only </w:t>
      </w:r>
      <w:r w:rsidR="00055A3C" w:rsidRPr="003B38EE">
        <w:rPr>
          <w:color w:val="000000" w:themeColor="text1"/>
          <w:spacing w:val="-2"/>
          <w:lang w:val="en-GB"/>
        </w:rPr>
        <w:t xml:space="preserve">in the morning round and </w:t>
      </w:r>
      <w:r>
        <w:rPr>
          <w:color w:val="000000" w:themeColor="text1"/>
          <w:spacing w:val="-2"/>
          <w:lang w:val="en-GB"/>
        </w:rPr>
        <w:t>no later</w:t>
      </w:r>
      <w:r w:rsidR="00055A3C" w:rsidRPr="003B38EE">
        <w:rPr>
          <w:color w:val="000000" w:themeColor="text1"/>
          <w:spacing w:val="-2"/>
          <w:lang w:val="en-GB"/>
        </w:rPr>
        <w:t>. After the doctors completed the</w:t>
      </w:r>
      <w:r>
        <w:rPr>
          <w:color w:val="000000" w:themeColor="text1"/>
          <w:spacing w:val="-2"/>
          <w:lang w:val="en-GB"/>
        </w:rPr>
        <w:t>ir</w:t>
      </w:r>
      <w:r w:rsidR="00055A3C" w:rsidRPr="003B38EE">
        <w:rPr>
          <w:color w:val="000000" w:themeColor="text1"/>
          <w:spacing w:val="-2"/>
          <w:lang w:val="en-GB"/>
        </w:rPr>
        <w:t xml:space="preserve"> round</w:t>
      </w:r>
      <w:r>
        <w:rPr>
          <w:color w:val="000000" w:themeColor="text1"/>
          <w:spacing w:val="-2"/>
          <w:lang w:val="en-GB"/>
        </w:rPr>
        <w:t>s,</w:t>
      </w:r>
      <w:r w:rsidR="00055A3C" w:rsidRPr="003B38EE">
        <w:rPr>
          <w:color w:val="000000" w:themeColor="text1"/>
          <w:spacing w:val="-2"/>
          <w:lang w:val="en-GB"/>
        </w:rPr>
        <w:t xml:space="preserve"> at approximately 12 </w:t>
      </w:r>
      <w:r w:rsidR="003A458B">
        <w:rPr>
          <w:color w:val="000000" w:themeColor="text1"/>
          <w:spacing w:val="-2"/>
          <w:lang w:val="en-GB"/>
        </w:rPr>
        <w:t>p.m.</w:t>
      </w:r>
      <w:r w:rsidR="00055A3C" w:rsidRPr="003B38EE">
        <w:rPr>
          <w:color w:val="000000" w:themeColor="text1"/>
          <w:spacing w:val="-2"/>
          <w:lang w:val="en-GB"/>
        </w:rPr>
        <w:t xml:space="preserve">, </w:t>
      </w:r>
      <w:r>
        <w:rPr>
          <w:color w:val="000000" w:themeColor="text1"/>
          <w:spacing w:val="-2"/>
          <w:lang w:val="en-GB"/>
        </w:rPr>
        <w:t xml:space="preserve">the </w:t>
      </w:r>
      <w:r w:rsidR="00055A3C" w:rsidRPr="003B38EE">
        <w:rPr>
          <w:color w:val="000000" w:themeColor="text1"/>
          <w:spacing w:val="-2"/>
          <w:lang w:val="en-GB"/>
        </w:rPr>
        <w:t>discharge documentation was initiated</w:t>
      </w:r>
      <w:r>
        <w:rPr>
          <w:color w:val="000000" w:themeColor="text1"/>
          <w:spacing w:val="-2"/>
          <w:lang w:val="en-GB"/>
        </w:rPr>
        <w:t>,</w:t>
      </w:r>
      <w:r w:rsidR="00055A3C" w:rsidRPr="003B38EE">
        <w:rPr>
          <w:color w:val="000000" w:themeColor="text1"/>
          <w:spacing w:val="-2"/>
          <w:lang w:val="en-GB"/>
        </w:rPr>
        <w:t xml:space="preserve"> and the BMU was </w:t>
      </w:r>
      <w:r>
        <w:rPr>
          <w:color w:val="000000" w:themeColor="text1"/>
          <w:spacing w:val="-2"/>
          <w:lang w:val="en-GB"/>
        </w:rPr>
        <w:t>asked</w:t>
      </w:r>
      <w:r w:rsidRPr="003B38EE">
        <w:rPr>
          <w:color w:val="000000" w:themeColor="text1"/>
          <w:spacing w:val="-2"/>
          <w:lang w:val="en-GB"/>
        </w:rPr>
        <w:t xml:space="preserve"> </w:t>
      </w:r>
      <w:r w:rsidR="00055A3C" w:rsidRPr="003B38EE">
        <w:rPr>
          <w:color w:val="000000" w:themeColor="text1"/>
          <w:spacing w:val="-2"/>
          <w:lang w:val="en-GB"/>
        </w:rPr>
        <w:t xml:space="preserve">about </w:t>
      </w:r>
      <w:r>
        <w:rPr>
          <w:color w:val="000000" w:themeColor="text1"/>
          <w:spacing w:val="-2"/>
          <w:lang w:val="en-GB"/>
        </w:rPr>
        <w:t xml:space="preserve">the </w:t>
      </w:r>
      <w:r w:rsidR="00055A3C" w:rsidRPr="003B38EE">
        <w:rPr>
          <w:noProof/>
          <w:color w:val="000000" w:themeColor="text1"/>
          <w:spacing w:val="-2"/>
          <w:lang w:val="en-GB"/>
        </w:rPr>
        <w:t>expected</w:t>
      </w:r>
      <w:r w:rsidR="00055A3C" w:rsidRPr="003B38EE">
        <w:rPr>
          <w:color w:val="000000" w:themeColor="text1"/>
          <w:spacing w:val="-2"/>
          <w:lang w:val="en-GB"/>
        </w:rPr>
        <w:t xml:space="preserve"> availability of in</w:t>
      </w:r>
      <w:r w:rsidR="005E1891">
        <w:rPr>
          <w:color w:val="000000" w:themeColor="text1"/>
          <w:spacing w:val="-2"/>
          <w:lang w:val="en-GB"/>
        </w:rPr>
        <w:t>-</w:t>
      </w:r>
      <w:r w:rsidR="00055A3C" w:rsidRPr="003B38EE">
        <w:rPr>
          <w:color w:val="000000" w:themeColor="text1"/>
          <w:spacing w:val="-2"/>
          <w:lang w:val="en-GB"/>
        </w:rPr>
        <w:t xml:space="preserve">patient beds. </w:t>
      </w:r>
    </w:p>
    <w:p w14:paraId="12B721A0" w14:textId="77777777" w:rsidR="003A458B" w:rsidRDefault="003A458B" w:rsidP="00055A3C">
      <w:pPr>
        <w:pStyle w:val="BodyTextMain"/>
        <w:rPr>
          <w:color w:val="000000" w:themeColor="text1"/>
          <w:spacing w:val="-2"/>
          <w:lang w:val="en-GB"/>
        </w:rPr>
      </w:pPr>
    </w:p>
    <w:p w14:paraId="7AB54905" w14:textId="1BFBF9C8" w:rsidR="00055A3C" w:rsidRPr="003B38EE" w:rsidRDefault="006C3CD8" w:rsidP="00055A3C">
      <w:pPr>
        <w:pStyle w:val="BodyTextMain"/>
        <w:rPr>
          <w:color w:val="000000" w:themeColor="text1"/>
          <w:spacing w:val="-2"/>
          <w:lang w:val="en-GB"/>
        </w:rPr>
      </w:pPr>
      <w:r>
        <w:rPr>
          <w:color w:val="000000" w:themeColor="text1"/>
          <w:spacing w:val="-2"/>
          <w:lang w:val="en-GB"/>
        </w:rPr>
        <w:t>B</w:t>
      </w:r>
      <w:r w:rsidR="00055A3C" w:rsidRPr="003B38EE">
        <w:rPr>
          <w:color w:val="000000" w:themeColor="text1"/>
          <w:spacing w:val="-2"/>
          <w:lang w:val="en-GB"/>
        </w:rPr>
        <w:t>ed</w:t>
      </w:r>
      <w:r>
        <w:rPr>
          <w:color w:val="000000" w:themeColor="text1"/>
          <w:spacing w:val="-2"/>
          <w:lang w:val="en-GB"/>
        </w:rPr>
        <w:t>s normally</w:t>
      </w:r>
      <w:r w:rsidR="00055A3C" w:rsidRPr="003B38EE">
        <w:rPr>
          <w:color w:val="000000" w:themeColor="text1"/>
          <w:spacing w:val="-2"/>
          <w:lang w:val="en-GB"/>
        </w:rPr>
        <w:t xml:space="preserve"> became available after 3 p</w:t>
      </w:r>
      <w:r>
        <w:rPr>
          <w:color w:val="000000" w:themeColor="text1"/>
          <w:spacing w:val="-2"/>
          <w:lang w:val="en-GB"/>
        </w:rPr>
        <w:t>.</w:t>
      </w:r>
      <w:r w:rsidR="00055A3C" w:rsidRPr="003B38EE">
        <w:rPr>
          <w:color w:val="000000" w:themeColor="text1"/>
          <w:spacing w:val="-2"/>
          <w:lang w:val="en-GB"/>
        </w:rPr>
        <w:t>m</w:t>
      </w:r>
      <w:r>
        <w:rPr>
          <w:color w:val="000000" w:themeColor="text1"/>
          <w:spacing w:val="-2"/>
          <w:lang w:val="en-GB"/>
        </w:rPr>
        <w:t>.,</w:t>
      </w:r>
      <w:r w:rsidR="00055A3C" w:rsidRPr="003B38EE">
        <w:rPr>
          <w:color w:val="000000" w:themeColor="text1"/>
          <w:spacing w:val="-2"/>
          <w:lang w:val="en-GB"/>
        </w:rPr>
        <w:t xml:space="preserve"> as the peak discharge hours were between 2 p</w:t>
      </w:r>
      <w:r w:rsidR="00915B4F">
        <w:rPr>
          <w:color w:val="000000" w:themeColor="text1"/>
          <w:spacing w:val="-2"/>
          <w:lang w:val="en-GB"/>
        </w:rPr>
        <w:t>.</w:t>
      </w:r>
      <w:r w:rsidR="00055A3C" w:rsidRPr="003B38EE">
        <w:rPr>
          <w:color w:val="000000" w:themeColor="text1"/>
          <w:spacing w:val="-2"/>
          <w:lang w:val="en-GB"/>
        </w:rPr>
        <w:t>m</w:t>
      </w:r>
      <w:r w:rsidR="00915B4F">
        <w:rPr>
          <w:color w:val="000000" w:themeColor="text1"/>
          <w:spacing w:val="-2"/>
          <w:lang w:val="en-GB"/>
        </w:rPr>
        <w:t>.</w:t>
      </w:r>
      <w:r w:rsidR="00055A3C" w:rsidRPr="003B38EE">
        <w:rPr>
          <w:color w:val="000000" w:themeColor="text1"/>
          <w:spacing w:val="-2"/>
          <w:lang w:val="en-GB"/>
        </w:rPr>
        <w:t xml:space="preserve"> and 3 p</w:t>
      </w:r>
      <w:r w:rsidR="00915B4F">
        <w:rPr>
          <w:color w:val="000000" w:themeColor="text1"/>
          <w:spacing w:val="-2"/>
          <w:lang w:val="en-GB"/>
        </w:rPr>
        <w:t>.</w:t>
      </w:r>
      <w:r w:rsidR="00055A3C" w:rsidRPr="003B38EE">
        <w:rPr>
          <w:color w:val="000000" w:themeColor="text1"/>
          <w:spacing w:val="-2"/>
          <w:lang w:val="en-GB"/>
        </w:rPr>
        <w:t>m</w:t>
      </w:r>
      <w:r w:rsidR="00915B4F">
        <w:rPr>
          <w:color w:val="000000" w:themeColor="text1"/>
          <w:spacing w:val="-2"/>
          <w:lang w:val="en-GB"/>
        </w:rPr>
        <w:t>.</w:t>
      </w:r>
      <w:r w:rsidR="00055A3C" w:rsidRPr="003B38EE">
        <w:rPr>
          <w:color w:val="000000" w:themeColor="text1"/>
          <w:spacing w:val="-2"/>
          <w:lang w:val="en-GB"/>
        </w:rPr>
        <w:t xml:space="preserve">, depending on the completion of discharged documentation, </w:t>
      </w:r>
      <w:r w:rsidR="00915B4F">
        <w:rPr>
          <w:color w:val="000000" w:themeColor="text1"/>
          <w:spacing w:val="-2"/>
          <w:lang w:val="en-GB"/>
        </w:rPr>
        <w:t xml:space="preserve">the </w:t>
      </w:r>
      <w:r w:rsidR="00055A3C" w:rsidRPr="003B38EE">
        <w:rPr>
          <w:color w:val="000000" w:themeColor="text1"/>
          <w:spacing w:val="-2"/>
          <w:lang w:val="en-GB"/>
        </w:rPr>
        <w:t xml:space="preserve">receipt of medication, and guidance by the nursing staff on the use of medicines and any prescribed rehabilitation exercises. The cleaning team was </w:t>
      </w:r>
      <w:r w:rsidR="00055A3C" w:rsidRPr="003B38EE">
        <w:rPr>
          <w:color w:val="000000" w:themeColor="text1"/>
          <w:spacing w:val="-2"/>
          <w:lang w:val="en-GB"/>
        </w:rPr>
        <w:lastRenderedPageBreak/>
        <w:t xml:space="preserve">required to complete the bed cleaning process within 30 minutes immediately after its vacancy. Meanwhile, </w:t>
      </w:r>
      <w:r w:rsidR="007A04D9">
        <w:rPr>
          <w:color w:val="000000" w:themeColor="text1"/>
          <w:spacing w:val="-2"/>
          <w:lang w:val="en-GB"/>
        </w:rPr>
        <w:t xml:space="preserve">a nurse and a porter escorted </w:t>
      </w:r>
      <w:r w:rsidR="00055A3C" w:rsidRPr="003B38EE">
        <w:rPr>
          <w:color w:val="000000" w:themeColor="text1"/>
          <w:spacing w:val="-2"/>
          <w:lang w:val="en-GB"/>
        </w:rPr>
        <w:t>the patient</w:t>
      </w:r>
      <w:r w:rsidR="007A04D9">
        <w:rPr>
          <w:color w:val="000000" w:themeColor="text1"/>
          <w:spacing w:val="-2"/>
          <w:lang w:val="en-GB"/>
        </w:rPr>
        <w:t xml:space="preserve"> to the ward</w:t>
      </w:r>
      <w:r w:rsidR="00055A3C" w:rsidRPr="003B38EE">
        <w:rPr>
          <w:color w:val="000000" w:themeColor="text1"/>
          <w:spacing w:val="-2"/>
          <w:lang w:val="en-GB"/>
        </w:rPr>
        <w:t xml:space="preserve">, and the ward nurse would admit the patient and </w:t>
      </w:r>
      <w:r w:rsidR="00915B4F">
        <w:rPr>
          <w:color w:val="000000" w:themeColor="text1"/>
          <w:spacing w:val="-2"/>
          <w:lang w:val="en-GB"/>
        </w:rPr>
        <w:t>complete</w:t>
      </w:r>
      <w:r w:rsidR="00915B4F" w:rsidRPr="003B38EE">
        <w:rPr>
          <w:color w:val="000000" w:themeColor="text1"/>
          <w:spacing w:val="-2"/>
          <w:lang w:val="en-GB"/>
        </w:rPr>
        <w:t xml:space="preserve"> </w:t>
      </w:r>
      <w:r w:rsidR="00055A3C" w:rsidRPr="003B38EE">
        <w:rPr>
          <w:color w:val="000000" w:themeColor="text1"/>
          <w:spacing w:val="-2"/>
          <w:lang w:val="en-GB"/>
        </w:rPr>
        <w:t xml:space="preserve">the admission. The ward nurse immediately performed the temperature and blood pressure screening, prepared the patient file, and reported to the duty doctor. The duty doctor performed the initial checkup of the patient and prescribed treatment, whereas the senior doctor also remained available </w:t>
      </w:r>
      <w:r w:rsidR="00915B4F">
        <w:rPr>
          <w:color w:val="000000" w:themeColor="text1"/>
          <w:spacing w:val="-2"/>
          <w:lang w:val="en-GB"/>
        </w:rPr>
        <w:t>for</w:t>
      </w:r>
      <w:r w:rsidR="00055A3C" w:rsidRPr="003B38EE">
        <w:rPr>
          <w:color w:val="000000" w:themeColor="text1"/>
          <w:spacing w:val="-2"/>
          <w:lang w:val="en-GB"/>
        </w:rPr>
        <w:t xml:space="preserve"> emergency call</w:t>
      </w:r>
      <w:r w:rsidR="00915B4F">
        <w:rPr>
          <w:color w:val="000000" w:themeColor="text1"/>
          <w:spacing w:val="-2"/>
          <w:lang w:val="en-GB"/>
        </w:rPr>
        <w:t>s</w:t>
      </w:r>
      <w:r w:rsidR="00055A3C" w:rsidRPr="005365C0">
        <w:rPr>
          <w:color w:val="000000" w:themeColor="text1"/>
          <w:spacing w:val="-2"/>
          <w:lang w:val="en-GB"/>
        </w:rPr>
        <w:t>. In the evening, the nursing staff repeated the routine checkup for all admitted patients and updated the</w:t>
      </w:r>
      <w:r w:rsidR="00055A3C" w:rsidRPr="003B38EE">
        <w:rPr>
          <w:color w:val="000000" w:themeColor="text1"/>
          <w:spacing w:val="-2"/>
          <w:lang w:val="en-GB"/>
        </w:rPr>
        <w:t xml:space="preserve"> history sheet. The senior doctors</w:t>
      </w:r>
      <w:r w:rsidR="00AD3261">
        <w:rPr>
          <w:color w:val="000000" w:themeColor="text1"/>
          <w:spacing w:val="-2"/>
          <w:lang w:val="en-GB"/>
        </w:rPr>
        <w:t>,</w:t>
      </w:r>
      <w:r w:rsidR="00055A3C" w:rsidRPr="003B38EE">
        <w:rPr>
          <w:color w:val="000000" w:themeColor="text1"/>
          <w:spacing w:val="-2"/>
          <w:lang w:val="en-GB"/>
        </w:rPr>
        <w:t xml:space="preserve"> along with the duty doctors</w:t>
      </w:r>
      <w:r w:rsidR="00AD3261">
        <w:rPr>
          <w:color w:val="000000" w:themeColor="text1"/>
          <w:spacing w:val="-2"/>
          <w:lang w:val="en-GB"/>
        </w:rPr>
        <w:t>,</w:t>
      </w:r>
      <w:r w:rsidR="00055A3C" w:rsidRPr="003B38EE">
        <w:rPr>
          <w:color w:val="000000" w:themeColor="text1"/>
          <w:spacing w:val="-2"/>
          <w:lang w:val="en-GB"/>
        </w:rPr>
        <w:t xml:space="preserve"> would conduct their evening round, and based on the patient’s condition and history sheet, </w:t>
      </w:r>
      <w:r w:rsidR="00915B4F">
        <w:rPr>
          <w:color w:val="000000" w:themeColor="text1"/>
          <w:spacing w:val="-2"/>
          <w:lang w:val="en-GB"/>
        </w:rPr>
        <w:t xml:space="preserve">they </w:t>
      </w:r>
      <w:r w:rsidR="00AD3261">
        <w:rPr>
          <w:color w:val="000000" w:themeColor="text1"/>
          <w:spacing w:val="-2"/>
          <w:lang w:val="en-GB"/>
        </w:rPr>
        <w:t>would</w:t>
      </w:r>
      <w:r w:rsidR="00915B4F">
        <w:rPr>
          <w:color w:val="000000" w:themeColor="text1"/>
          <w:spacing w:val="-2"/>
          <w:lang w:val="en-GB"/>
        </w:rPr>
        <w:t xml:space="preserve"> provide </w:t>
      </w:r>
      <w:r w:rsidR="00055A3C" w:rsidRPr="003B38EE">
        <w:rPr>
          <w:color w:val="000000" w:themeColor="text1"/>
          <w:spacing w:val="-2"/>
          <w:lang w:val="en-GB"/>
        </w:rPr>
        <w:t xml:space="preserve">further treatment </w:t>
      </w:r>
      <w:r w:rsidR="00915B4F">
        <w:rPr>
          <w:color w:val="000000" w:themeColor="text1"/>
          <w:spacing w:val="-2"/>
          <w:lang w:val="en-GB"/>
        </w:rPr>
        <w:t xml:space="preserve">or forecast </w:t>
      </w:r>
      <w:r w:rsidR="00055A3C" w:rsidRPr="003B38EE">
        <w:rPr>
          <w:color w:val="000000" w:themeColor="text1"/>
          <w:spacing w:val="-2"/>
          <w:lang w:val="en-GB"/>
        </w:rPr>
        <w:t xml:space="preserve">the expected discharge date. Later, the nursing staff would follow the </w:t>
      </w:r>
      <w:r w:rsidR="00915B4F">
        <w:rPr>
          <w:color w:val="000000" w:themeColor="text1"/>
          <w:spacing w:val="-2"/>
          <w:lang w:val="en-GB"/>
        </w:rPr>
        <w:t xml:space="preserve">doctors’ </w:t>
      </w:r>
      <w:r w:rsidR="00055A3C" w:rsidRPr="003B38EE">
        <w:rPr>
          <w:color w:val="000000" w:themeColor="text1"/>
          <w:spacing w:val="-2"/>
          <w:lang w:val="en-GB"/>
        </w:rPr>
        <w:t xml:space="preserve">instructions </w:t>
      </w:r>
      <w:r w:rsidR="00915B4F">
        <w:rPr>
          <w:color w:val="000000" w:themeColor="text1"/>
          <w:spacing w:val="-2"/>
          <w:lang w:val="en-GB"/>
        </w:rPr>
        <w:t>provided</w:t>
      </w:r>
      <w:r w:rsidR="00055A3C" w:rsidRPr="003B38EE">
        <w:rPr>
          <w:color w:val="000000" w:themeColor="text1"/>
          <w:spacing w:val="-2"/>
          <w:lang w:val="en-GB"/>
        </w:rPr>
        <w:t xml:space="preserve"> during the evening round until the next morning (see Exhibit 8).</w:t>
      </w:r>
    </w:p>
    <w:p w14:paraId="17BF3643" w14:textId="77777777" w:rsidR="00055A3C" w:rsidRPr="003B38EE" w:rsidRDefault="00055A3C" w:rsidP="00055A3C">
      <w:pPr>
        <w:pStyle w:val="BodyTextMain"/>
        <w:rPr>
          <w:color w:val="000000" w:themeColor="text1"/>
          <w:sz w:val="20"/>
          <w:lang w:val="en-GB"/>
        </w:rPr>
      </w:pPr>
    </w:p>
    <w:p w14:paraId="1D915C1E" w14:textId="18388AD5" w:rsidR="00055A3C" w:rsidRPr="003B38EE" w:rsidRDefault="00055A3C" w:rsidP="00055A3C">
      <w:pPr>
        <w:pStyle w:val="BodyTextMain"/>
        <w:rPr>
          <w:color w:val="000000" w:themeColor="text1"/>
          <w:lang w:val="en-GB"/>
        </w:rPr>
      </w:pPr>
      <w:r w:rsidRPr="003B38EE">
        <w:rPr>
          <w:color w:val="000000" w:themeColor="text1"/>
          <w:lang w:val="en-GB"/>
        </w:rPr>
        <w:t xml:space="preserve">The expected discharge date was forecasted </w:t>
      </w:r>
      <w:r w:rsidR="00AE649E">
        <w:rPr>
          <w:color w:val="000000" w:themeColor="text1"/>
          <w:lang w:val="en-GB"/>
        </w:rPr>
        <w:t>approximately</w:t>
      </w:r>
      <w:r w:rsidR="00AE649E" w:rsidRPr="003B38EE">
        <w:rPr>
          <w:color w:val="000000" w:themeColor="text1"/>
          <w:lang w:val="en-GB"/>
        </w:rPr>
        <w:t xml:space="preserve"> </w:t>
      </w:r>
      <w:r w:rsidRPr="003B38EE">
        <w:rPr>
          <w:color w:val="000000" w:themeColor="text1"/>
          <w:lang w:val="en-GB"/>
        </w:rPr>
        <w:t xml:space="preserve">one to two days prior to the day of </w:t>
      </w:r>
      <w:r w:rsidRPr="005365C0">
        <w:rPr>
          <w:color w:val="000000" w:themeColor="text1"/>
          <w:lang w:val="en-GB"/>
        </w:rPr>
        <w:t>discharge, starting from</w:t>
      </w:r>
      <w:r w:rsidRPr="003B38EE">
        <w:rPr>
          <w:color w:val="000000" w:themeColor="text1"/>
          <w:lang w:val="en-GB"/>
        </w:rPr>
        <w:t xml:space="preserve"> </w:t>
      </w:r>
      <w:r w:rsidR="007A04D9">
        <w:rPr>
          <w:color w:val="000000" w:themeColor="text1"/>
          <w:lang w:val="en-GB"/>
        </w:rPr>
        <w:t xml:space="preserve">the </w:t>
      </w:r>
      <w:r w:rsidRPr="003B38EE">
        <w:rPr>
          <w:color w:val="000000" w:themeColor="text1"/>
          <w:lang w:val="en-GB"/>
        </w:rPr>
        <w:t>doctor’s evaluation of the patient’s condition in a routine ward round. Then</w:t>
      </w:r>
      <w:r w:rsidR="00AE649E">
        <w:rPr>
          <w:color w:val="000000" w:themeColor="text1"/>
          <w:lang w:val="en-GB"/>
        </w:rPr>
        <w:t>,</w:t>
      </w:r>
      <w:r w:rsidRPr="003B38EE">
        <w:rPr>
          <w:color w:val="000000" w:themeColor="text1"/>
          <w:lang w:val="en-GB"/>
        </w:rPr>
        <w:t xml:space="preserve"> based on the patient’s medical condition, the doctor would forecast the patient’s date of discharge and inform the patient. The doctor </w:t>
      </w:r>
      <w:r w:rsidR="00AD3261">
        <w:rPr>
          <w:color w:val="000000" w:themeColor="text1"/>
          <w:lang w:val="en-GB"/>
        </w:rPr>
        <w:t>could</w:t>
      </w:r>
      <w:r w:rsidRPr="003B38EE">
        <w:rPr>
          <w:color w:val="000000" w:themeColor="text1"/>
          <w:lang w:val="en-GB"/>
        </w:rPr>
        <w:t xml:space="preserve"> refer the patient to a laboratory for some tests to examine the exact stage of recovery. The nursing staff assisted the patient with the laboratory tests and submitted the report to the doctor on duty </w:t>
      </w:r>
      <w:r w:rsidRPr="003B38EE">
        <w:rPr>
          <w:noProof/>
          <w:color w:val="000000" w:themeColor="text1"/>
          <w:lang w:val="en-GB"/>
        </w:rPr>
        <w:t>in</w:t>
      </w:r>
      <w:r w:rsidRPr="003B38EE">
        <w:rPr>
          <w:color w:val="000000" w:themeColor="text1"/>
          <w:lang w:val="en-GB"/>
        </w:rPr>
        <w:t xml:space="preserve"> the next round. The next morning, the same process </w:t>
      </w:r>
      <w:r w:rsidR="00AE649E">
        <w:rPr>
          <w:color w:val="000000" w:themeColor="text1"/>
          <w:lang w:val="en-GB"/>
        </w:rPr>
        <w:t>was</w:t>
      </w:r>
      <w:r w:rsidR="00AE649E" w:rsidRPr="003B38EE">
        <w:rPr>
          <w:color w:val="000000" w:themeColor="text1"/>
          <w:lang w:val="en-GB"/>
        </w:rPr>
        <w:t xml:space="preserve"> </w:t>
      </w:r>
      <w:r w:rsidRPr="003B38EE">
        <w:rPr>
          <w:color w:val="000000" w:themeColor="text1"/>
          <w:lang w:val="en-GB"/>
        </w:rPr>
        <w:t xml:space="preserve">repeated. When the doctor considered it appropriate to discharge </w:t>
      </w:r>
      <w:r w:rsidR="00AE649E">
        <w:rPr>
          <w:color w:val="000000" w:themeColor="text1"/>
          <w:lang w:val="en-GB"/>
        </w:rPr>
        <w:t>a</w:t>
      </w:r>
      <w:r w:rsidR="00AE649E" w:rsidRPr="003B38EE">
        <w:rPr>
          <w:color w:val="000000" w:themeColor="text1"/>
          <w:lang w:val="en-GB"/>
        </w:rPr>
        <w:t xml:space="preserve"> </w:t>
      </w:r>
      <w:r w:rsidRPr="003B38EE">
        <w:rPr>
          <w:color w:val="000000" w:themeColor="text1"/>
          <w:lang w:val="en-GB"/>
        </w:rPr>
        <w:t xml:space="preserve">patient (i.e., </w:t>
      </w:r>
      <w:r w:rsidR="00AE649E">
        <w:rPr>
          <w:color w:val="000000" w:themeColor="text1"/>
          <w:lang w:val="en-GB"/>
        </w:rPr>
        <w:t>a</w:t>
      </w:r>
      <w:r w:rsidR="00AE649E" w:rsidRPr="003B38EE">
        <w:rPr>
          <w:color w:val="000000" w:themeColor="text1"/>
          <w:lang w:val="en-GB"/>
        </w:rPr>
        <w:t xml:space="preserve"> </w:t>
      </w:r>
      <w:r w:rsidRPr="003B38EE">
        <w:rPr>
          <w:color w:val="000000" w:themeColor="text1"/>
          <w:lang w:val="en-GB"/>
        </w:rPr>
        <w:t xml:space="preserve">patient was expected to recover fully at home), </w:t>
      </w:r>
      <w:r w:rsidR="00AE649E">
        <w:rPr>
          <w:color w:val="000000" w:themeColor="text1"/>
          <w:lang w:val="en-GB"/>
        </w:rPr>
        <w:t>the doctor</w:t>
      </w:r>
      <w:r w:rsidRPr="003B38EE">
        <w:rPr>
          <w:color w:val="000000" w:themeColor="text1"/>
          <w:lang w:val="en-GB"/>
        </w:rPr>
        <w:t xml:space="preserve"> would ask </w:t>
      </w:r>
      <w:r w:rsidR="00AE649E">
        <w:rPr>
          <w:color w:val="000000" w:themeColor="text1"/>
          <w:lang w:val="en-GB"/>
        </w:rPr>
        <w:t>about</w:t>
      </w:r>
      <w:r w:rsidR="00AE649E" w:rsidRPr="003B38EE">
        <w:rPr>
          <w:color w:val="000000" w:themeColor="text1"/>
          <w:lang w:val="en-GB"/>
        </w:rPr>
        <w:t xml:space="preserve"> </w:t>
      </w:r>
      <w:r w:rsidRPr="003B38EE">
        <w:rPr>
          <w:color w:val="000000" w:themeColor="text1"/>
          <w:lang w:val="en-GB"/>
        </w:rPr>
        <w:t xml:space="preserve">the patient’s willingness to </w:t>
      </w:r>
      <w:r w:rsidR="00AE649E">
        <w:rPr>
          <w:color w:val="000000" w:themeColor="text1"/>
          <w:lang w:val="en-GB"/>
        </w:rPr>
        <w:t>be</w:t>
      </w:r>
      <w:r w:rsidR="00AE649E" w:rsidRPr="003B38EE">
        <w:rPr>
          <w:color w:val="000000" w:themeColor="text1"/>
          <w:lang w:val="en-GB"/>
        </w:rPr>
        <w:t xml:space="preserve"> </w:t>
      </w:r>
      <w:r w:rsidRPr="003B38EE">
        <w:rPr>
          <w:color w:val="000000" w:themeColor="text1"/>
          <w:lang w:val="en-GB"/>
        </w:rPr>
        <w:t xml:space="preserve">discharged from the hospital. The patients </w:t>
      </w:r>
      <w:r w:rsidR="00AB04B5">
        <w:rPr>
          <w:color w:val="000000" w:themeColor="text1"/>
          <w:lang w:val="en-GB"/>
        </w:rPr>
        <w:t>in</w:t>
      </w:r>
      <w:r w:rsidR="00AB04B5" w:rsidRPr="003B38EE">
        <w:rPr>
          <w:color w:val="000000" w:themeColor="text1"/>
          <w:lang w:val="en-GB"/>
        </w:rPr>
        <w:t xml:space="preserve"> </w:t>
      </w:r>
      <w:r w:rsidRPr="003B38EE">
        <w:rPr>
          <w:color w:val="000000" w:themeColor="text1"/>
          <w:lang w:val="en-GB"/>
        </w:rPr>
        <w:t xml:space="preserve">subsidized wards </w:t>
      </w:r>
      <w:r w:rsidR="00AE649E">
        <w:rPr>
          <w:color w:val="000000" w:themeColor="text1"/>
          <w:lang w:val="en-GB"/>
        </w:rPr>
        <w:t xml:space="preserve">often </w:t>
      </w:r>
      <w:r w:rsidRPr="003B38EE">
        <w:rPr>
          <w:color w:val="000000" w:themeColor="text1"/>
          <w:lang w:val="en-GB"/>
        </w:rPr>
        <w:t xml:space="preserve">had no intention </w:t>
      </w:r>
      <w:r w:rsidR="00AE649E">
        <w:rPr>
          <w:color w:val="000000" w:themeColor="text1"/>
          <w:lang w:val="en-GB"/>
        </w:rPr>
        <w:t>of being</w:t>
      </w:r>
      <w:r w:rsidRPr="003B38EE">
        <w:rPr>
          <w:color w:val="000000" w:themeColor="text1"/>
          <w:lang w:val="en-GB"/>
        </w:rPr>
        <w:t xml:space="preserve"> </w:t>
      </w:r>
      <w:r w:rsidRPr="003B38EE">
        <w:rPr>
          <w:noProof/>
          <w:color w:val="000000" w:themeColor="text1"/>
          <w:lang w:val="en-GB"/>
        </w:rPr>
        <w:t>discharge</w:t>
      </w:r>
      <w:r w:rsidR="00AE649E">
        <w:rPr>
          <w:noProof/>
          <w:color w:val="000000" w:themeColor="text1"/>
          <w:lang w:val="en-GB"/>
        </w:rPr>
        <w:t>d</w:t>
      </w:r>
      <w:r w:rsidRPr="003B38EE">
        <w:rPr>
          <w:color w:val="000000" w:themeColor="text1"/>
          <w:lang w:val="en-GB"/>
        </w:rPr>
        <w:t xml:space="preserve">, whether </w:t>
      </w:r>
      <w:r w:rsidR="00AE649E">
        <w:rPr>
          <w:color w:val="000000" w:themeColor="text1"/>
          <w:lang w:val="en-GB"/>
        </w:rPr>
        <w:t xml:space="preserve">or not they </w:t>
      </w:r>
      <w:r w:rsidRPr="003B38EE">
        <w:rPr>
          <w:color w:val="000000" w:themeColor="text1"/>
          <w:lang w:val="en-GB"/>
        </w:rPr>
        <w:t xml:space="preserve">had fully recovered in </w:t>
      </w:r>
      <w:r w:rsidRPr="003B38EE">
        <w:rPr>
          <w:noProof/>
          <w:color w:val="000000" w:themeColor="text1"/>
          <w:lang w:val="en-GB"/>
        </w:rPr>
        <w:t>hospital</w:t>
      </w:r>
      <w:r w:rsidRPr="003B38EE">
        <w:rPr>
          <w:color w:val="000000" w:themeColor="text1"/>
          <w:lang w:val="en-GB"/>
        </w:rPr>
        <w:t xml:space="preserve"> (see Exhibit 9)</w:t>
      </w:r>
      <w:r w:rsidRPr="003B38EE">
        <w:rPr>
          <w:b/>
          <w:color w:val="000000" w:themeColor="text1"/>
          <w:lang w:val="en-GB"/>
        </w:rPr>
        <w:t>.</w:t>
      </w:r>
    </w:p>
    <w:p w14:paraId="6C87B214" w14:textId="77777777" w:rsidR="00055A3C" w:rsidRPr="003B38EE" w:rsidRDefault="00055A3C" w:rsidP="00055A3C">
      <w:pPr>
        <w:pStyle w:val="BodyTextMain"/>
        <w:rPr>
          <w:color w:val="000000" w:themeColor="text1"/>
          <w:sz w:val="20"/>
          <w:lang w:val="en-GB"/>
        </w:rPr>
      </w:pPr>
    </w:p>
    <w:p w14:paraId="2CC79889" w14:textId="75629315" w:rsidR="00055A3C" w:rsidRPr="003B38EE" w:rsidRDefault="00055A3C" w:rsidP="00055A3C">
      <w:pPr>
        <w:pStyle w:val="BodyTextMain"/>
        <w:rPr>
          <w:color w:val="000000" w:themeColor="text1"/>
          <w:lang w:val="en-GB"/>
        </w:rPr>
      </w:pPr>
      <w:r w:rsidRPr="005365C0">
        <w:rPr>
          <w:color w:val="000000" w:themeColor="text1"/>
          <w:lang w:val="en-GB"/>
        </w:rPr>
        <w:t>In</w:t>
      </w:r>
      <w:r w:rsidR="005E1891" w:rsidRPr="005365C0">
        <w:rPr>
          <w:color w:val="000000" w:themeColor="text1"/>
          <w:lang w:val="en-GB"/>
        </w:rPr>
        <w:t>-</w:t>
      </w:r>
      <w:r w:rsidRPr="005365C0">
        <w:rPr>
          <w:color w:val="000000" w:themeColor="text1"/>
          <w:lang w:val="en-GB"/>
        </w:rPr>
        <w:t>patient operations</w:t>
      </w:r>
      <w:r w:rsidRPr="003B38EE">
        <w:rPr>
          <w:color w:val="000000" w:themeColor="text1"/>
          <w:lang w:val="en-GB"/>
        </w:rPr>
        <w:t xml:space="preserve"> were not as simple as they </w:t>
      </w:r>
      <w:r w:rsidR="00AD3261">
        <w:rPr>
          <w:color w:val="000000" w:themeColor="text1"/>
          <w:lang w:val="en-GB"/>
        </w:rPr>
        <w:t>seemed</w:t>
      </w:r>
      <w:r w:rsidRPr="003B38EE">
        <w:rPr>
          <w:color w:val="000000" w:themeColor="text1"/>
          <w:lang w:val="en-GB"/>
        </w:rPr>
        <w:t xml:space="preserve">. </w:t>
      </w:r>
      <w:r w:rsidR="00AE649E">
        <w:rPr>
          <w:color w:val="000000" w:themeColor="text1"/>
          <w:lang w:val="en-GB"/>
        </w:rPr>
        <w:t>D</w:t>
      </w:r>
      <w:r w:rsidRPr="003B38EE">
        <w:rPr>
          <w:color w:val="000000" w:themeColor="text1"/>
          <w:lang w:val="en-GB"/>
        </w:rPr>
        <w:t xml:space="preserve">octors and associated staff </w:t>
      </w:r>
      <w:r w:rsidR="00AE649E">
        <w:rPr>
          <w:color w:val="000000" w:themeColor="text1"/>
          <w:lang w:val="en-GB"/>
        </w:rPr>
        <w:t xml:space="preserve">spent </w:t>
      </w:r>
      <w:r w:rsidRPr="003B38EE">
        <w:rPr>
          <w:color w:val="000000" w:themeColor="text1"/>
          <w:lang w:val="en-GB"/>
        </w:rPr>
        <w:t>busy day</w:t>
      </w:r>
      <w:r w:rsidR="00AE649E">
        <w:rPr>
          <w:color w:val="000000" w:themeColor="text1"/>
          <w:lang w:val="en-GB"/>
        </w:rPr>
        <w:t>s</w:t>
      </w:r>
      <w:r w:rsidRPr="003B38EE">
        <w:rPr>
          <w:color w:val="000000" w:themeColor="text1"/>
          <w:lang w:val="en-GB"/>
        </w:rPr>
        <w:t xml:space="preserve"> dealing with patients </w:t>
      </w:r>
      <w:r w:rsidR="00AE649E">
        <w:rPr>
          <w:color w:val="000000" w:themeColor="text1"/>
          <w:lang w:val="en-GB"/>
        </w:rPr>
        <w:t>who had</w:t>
      </w:r>
      <w:r w:rsidR="00AE649E" w:rsidRPr="003B38EE">
        <w:rPr>
          <w:color w:val="000000" w:themeColor="text1"/>
          <w:lang w:val="en-GB"/>
        </w:rPr>
        <w:t xml:space="preserve"> </w:t>
      </w:r>
      <w:r w:rsidR="00AB04B5">
        <w:rPr>
          <w:color w:val="000000" w:themeColor="text1"/>
          <w:lang w:val="en-GB"/>
        </w:rPr>
        <w:t>various</w:t>
      </w:r>
      <w:r w:rsidR="00AB04B5" w:rsidRPr="003B38EE">
        <w:rPr>
          <w:color w:val="000000" w:themeColor="text1"/>
          <w:lang w:val="en-GB"/>
        </w:rPr>
        <w:t xml:space="preserve"> </w:t>
      </w:r>
      <w:r w:rsidRPr="003B38EE">
        <w:rPr>
          <w:color w:val="000000" w:themeColor="text1"/>
          <w:lang w:val="en-GB"/>
        </w:rPr>
        <w:t>levels of medical conditions. Sometimes, due to no availability of in</w:t>
      </w:r>
      <w:r w:rsidR="005E1891">
        <w:rPr>
          <w:color w:val="000000" w:themeColor="text1"/>
          <w:lang w:val="en-GB"/>
        </w:rPr>
        <w:t>-</w:t>
      </w:r>
      <w:r w:rsidRPr="003B38EE">
        <w:rPr>
          <w:color w:val="000000" w:themeColor="text1"/>
          <w:lang w:val="en-GB"/>
        </w:rPr>
        <w:t xml:space="preserve">patient beds in specialty wards, patients were admitted to any available bed on a temporary basis </w:t>
      </w:r>
      <w:r w:rsidR="00AE649E">
        <w:rPr>
          <w:color w:val="000000" w:themeColor="text1"/>
          <w:lang w:val="en-GB"/>
        </w:rPr>
        <w:t>(</w:t>
      </w:r>
      <w:r w:rsidRPr="003B38EE">
        <w:rPr>
          <w:color w:val="000000" w:themeColor="text1"/>
          <w:lang w:val="en-GB"/>
        </w:rPr>
        <w:t>despite the specialty required</w:t>
      </w:r>
      <w:r w:rsidR="00AE649E">
        <w:rPr>
          <w:color w:val="000000" w:themeColor="text1"/>
          <w:lang w:val="en-GB"/>
        </w:rPr>
        <w:t>)</w:t>
      </w:r>
      <w:r w:rsidRPr="003B38EE">
        <w:rPr>
          <w:color w:val="000000" w:themeColor="text1"/>
          <w:lang w:val="en-GB"/>
        </w:rPr>
        <w:t xml:space="preserve"> and </w:t>
      </w:r>
      <w:r w:rsidR="00AE649E">
        <w:rPr>
          <w:color w:val="000000" w:themeColor="text1"/>
          <w:lang w:val="en-GB"/>
        </w:rPr>
        <w:t xml:space="preserve">were </w:t>
      </w:r>
      <w:r w:rsidRPr="003B38EE">
        <w:rPr>
          <w:color w:val="000000" w:themeColor="text1"/>
          <w:lang w:val="en-GB"/>
        </w:rPr>
        <w:t xml:space="preserve">later transferred to a specialty ward. The NUH strictly focused on its policy to avoid unnecessary transfers and </w:t>
      </w:r>
      <w:r w:rsidRPr="003043D4">
        <w:rPr>
          <w:color w:val="000000" w:themeColor="text1"/>
          <w:lang w:val="en-GB"/>
        </w:rPr>
        <w:t>to give preference</w:t>
      </w:r>
      <w:r w:rsidRPr="003B38EE">
        <w:rPr>
          <w:color w:val="000000" w:themeColor="text1"/>
          <w:lang w:val="en-GB"/>
        </w:rPr>
        <w:t xml:space="preserve"> to those patients </w:t>
      </w:r>
      <w:r w:rsidR="00212553">
        <w:rPr>
          <w:color w:val="000000" w:themeColor="text1"/>
          <w:lang w:val="en-GB"/>
        </w:rPr>
        <w:t>who had</w:t>
      </w:r>
      <w:r w:rsidR="00212553" w:rsidRPr="003B38EE">
        <w:rPr>
          <w:color w:val="000000" w:themeColor="text1"/>
          <w:lang w:val="en-GB"/>
        </w:rPr>
        <w:t xml:space="preserve"> </w:t>
      </w:r>
      <w:r w:rsidRPr="003B38EE">
        <w:rPr>
          <w:color w:val="000000" w:themeColor="text1"/>
          <w:lang w:val="en-GB"/>
        </w:rPr>
        <w:t xml:space="preserve">more critical medical conditions, such as ICU patients already receiving maximum care. For this reason, the NUH categorized some patients as a </w:t>
      </w:r>
      <w:r w:rsidRPr="003B38EE">
        <w:rPr>
          <w:noProof/>
          <w:color w:val="000000" w:themeColor="text1"/>
          <w:lang w:val="en-GB"/>
        </w:rPr>
        <w:t>lower</w:t>
      </w:r>
      <w:r w:rsidRPr="003B38EE">
        <w:rPr>
          <w:color w:val="000000" w:themeColor="text1"/>
          <w:lang w:val="en-GB"/>
        </w:rPr>
        <w:t xml:space="preserve"> priority for transfer into specialty wards to save unnecessary transportation time and achieve the best utilization rate of resources such as doctors. </w:t>
      </w:r>
    </w:p>
    <w:p w14:paraId="00338F93" w14:textId="77777777" w:rsidR="00055A3C" w:rsidRPr="003B38EE" w:rsidRDefault="00055A3C" w:rsidP="00055A3C">
      <w:pPr>
        <w:pStyle w:val="BodyTextMain"/>
        <w:rPr>
          <w:color w:val="000000" w:themeColor="text1"/>
          <w:sz w:val="20"/>
          <w:lang w:val="en-GB"/>
        </w:rPr>
      </w:pPr>
    </w:p>
    <w:p w14:paraId="551798AC" w14:textId="77777777" w:rsidR="00055A3C" w:rsidRPr="003B38EE" w:rsidRDefault="00055A3C" w:rsidP="00055A3C">
      <w:pPr>
        <w:pStyle w:val="BodyTextMain"/>
        <w:rPr>
          <w:color w:val="000000" w:themeColor="text1"/>
          <w:sz w:val="20"/>
          <w:lang w:val="en-GB"/>
        </w:rPr>
      </w:pPr>
    </w:p>
    <w:p w14:paraId="0548E704" w14:textId="77777777" w:rsidR="00055A3C" w:rsidRPr="003B38EE" w:rsidRDefault="00055A3C" w:rsidP="006D4026">
      <w:pPr>
        <w:pStyle w:val="BodyTextMain"/>
        <w:rPr>
          <w:rFonts w:ascii="Arial" w:hAnsi="Arial" w:cs="Arial"/>
          <w:b/>
          <w:caps/>
          <w:color w:val="000000" w:themeColor="text1"/>
          <w:sz w:val="20"/>
          <w:szCs w:val="20"/>
          <w:shd w:val="clear" w:color="auto" w:fill="FFFFFF"/>
          <w:lang w:val="en-GB"/>
        </w:rPr>
      </w:pPr>
      <w:r w:rsidRPr="003B38EE">
        <w:rPr>
          <w:rFonts w:ascii="Arial" w:hAnsi="Arial" w:cs="Arial"/>
          <w:b/>
          <w:caps/>
          <w:color w:val="000000" w:themeColor="text1"/>
          <w:sz w:val="20"/>
          <w:szCs w:val="20"/>
          <w:shd w:val="clear" w:color="auto" w:fill="FFFFFF"/>
          <w:lang w:val="en-GB"/>
        </w:rPr>
        <w:t>THE DECISION</w:t>
      </w:r>
    </w:p>
    <w:p w14:paraId="58D32EDD" w14:textId="77777777" w:rsidR="00055A3C" w:rsidRPr="003B38EE" w:rsidRDefault="00055A3C" w:rsidP="006D4026">
      <w:pPr>
        <w:pStyle w:val="BodyTextMain"/>
        <w:rPr>
          <w:color w:val="000000" w:themeColor="text1"/>
          <w:sz w:val="20"/>
          <w:lang w:val="en-GB"/>
        </w:rPr>
      </w:pPr>
    </w:p>
    <w:p w14:paraId="38B9A6C8" w14:textId="7277A481" w:rsidR="00055A3C" w:rsidRPr="003B38EE" w:rsidRDefault="00055A3C" w:rsidP="006D4026">
      <w:pPr>
        <w:pStyle w:val="BodyTextMain"/>
        <w:rPr>
          <w:color w:val="000000" w:themeColor="text1"/>
          <w:lang w:val="en-GB"/>
        </w:rPr>
      </w:pPr>
      <w:r w:rsidRPr="003043D4">
        <w:rPr>
          <w:color w:val="000000" w:themeColor="text1"/>
          <w:lang w:val="en-GB"/>
        </w:rPr>
        <w:t xml:space="preserve">Between January 2008 and June 2009, </w:t>
      </w:r>
      <w:r w:rsidR="00B6662B" w:rsidRPr="003043D4">
        <w:rPr>
          <w:color w:val="000000" w:themeColor="text1"/>
          <w:lang w:val="en-GB"/>
        </w:rPr>
        <w:t>after the ED doctor’s admission decision, patients were required to</w:t>
      </w:r>
      <w:r w:rsidR="00B6662B" w:rsidRPr="003B38EE">
        <w:rPr>
          <w:color w:val="000000" w:themeColor="text1"/>
          <w:lang w:val="en-GB"/>
        </w:rPr>
        <w:t xml:space="preserve"> wait 169 minutes</w:t>
      </w:r>
      <w:r w:rsidR="00582C2D">
        <w:rPr>
          <w:color w:val="000000" w:themeColor="text1"/>
          <w:lang w:val="en-GB"/>
        </w:rPr>
        <w:t>,</w:t>
      </w:r>
      <w:r w:rsidR="00B6662B" w:rsidRPr="003B38EE">
        <w:rPr>
          <w:color w:val="000000" w:themeColor="text1"/>
          <w:lang w:val="en-GB"/>
        </w:rPr>
        <w:t xml:space="preserve"> on average</w:t>
      </w:r>
      <w:r w:rsidR="00582C2D">
        <w:rPr>
          <w:color w:val="000000" w:themeColor="text1"/>
          <w:lang w:val="en-GB"/>
        </w:rPr>
        <w:t>,</w:t>
      </w:r>
      <w:r w:rsidR="00B6662B" w:rsidRPr="003B38EE">
        <w:rPr>
          <w:color w:val="000000" w:themeColor="text1"/>
          <w:lang w:val="en-GB"/>
        </w:rPr>
        <w:t xml:space="preserve"> before occupying a bed in an in</w:t>
      </w:r>
      <w:r w:rsidR="005E1891">
        <w:rPr>
          <w:color w:val="000000" w:themeColor="text1"/>
          <w:lang w:val="en-GB"/>
        </w:rPr>
        <w:t>-</w:t>
      </w:r>
      <w:r w:rsidR="00B6662B" w:rsidRPr="003B38EE">
        <w:rPr>
          <w:color w:val="000000" w:themeColor="text1"/>
          <w:lang w:val="en-GB"/>
        </w:rPr>
        <w:t>patient ward</w:t>
      </w:r>
      <w:r w:rsidR="00212553">
        <w:rPr>
          <w:color w:val="000000" w:themeColor="text1"/>
          <w:lang w:val="en-GB"/>
        </w:rPr>
        <w:t>;</w:t>
      </w:r>
      <w:r w:rsidR="00B6662B" w:rsidRPr="003B38EE">
        <w:rPr>
          <w:color w:val="000000" w:themeColor="text1"/>
          <w:lang w:val="en-GB"/>
        </w:rPr>
        <w:t xml:space="preserve"> 136 minutes of those 169 minutes were used by the BMU to </w:t>
      </w:r>
      <w:r w:rsidR="00D67B3F" w:rsidRPr="003B38EE">
        <w:rPr>
          <w:color w:val="000000" w:themeColor="text1"/>
          <w:lang w:val="en-GB"/>
        </w:rPr>
        <w:t xml:space="preserve">identify </w:t>
      </w:r>
      <w:r w:rsidR="00B6662B" w:rsidRPr="003B38EE">
        <w:rPr>
          <w:color w:val="000000" w:themeColor="text1"/>
          <w:lang w:val="en-GB"/>
        </w:rPr>
        <w:t>a</w:t>
      </w:r>
      <w:r w:rsidR="00D67B3F" w:rsidRPr="003B38EE">
        <w:rPr>
          <w:color w:val="000000" w:themeColor="text1"/>
          <w:lang w:val="en-GB"/>
        </w:rPr>
        <w:t>n</w:t>
      </w:r>
      <w:r w:rsidR="00B6662B" w:rsidRPr="003B38EE">
        <w:rPr>
          <w:color w:val="000000" w:themeColor="text1"/>
          <w:lang w:val="en-GB"/>
        </w:rPr>
        <w:t xml:space="preserve"> </w:t>
      </w:r>
      <w:r w:rsidR="00D67B3F" w:rsidRPr="003B38EE">
        <w:rPr>
          <w:color w:val="000000" w:themeColor="text1"/>
          <w:lang w:val="en-GB"/>
        </w:rPr>
        <w:t>available</w:t>
      </w:r>
      <w:r w:rsidR="00B6662B" w:rsidRPr="003B38EE">
        <w:rPr>
          <w:color w:val="000000" w:themeColor="text1"/>
          <w:lang w:val="en-GB"/>
        </w:rPr>
        <w:t xml:space="preserve"> bed, comple</w:t>
      </w:r>
      <w:r w:rsidR="00D67B3F" w:rsidRPr="003B38EE">
        <w:rPr>
          <w:color w:val="000000" w:themeColor="text1"/>
          <w:lang w:val="en-GB"/>
        </w:rPr>
        <w:t>te the bed allocation procedure</w:t>
      </w:r>
      <w:r w:rsidR="00212553">
        <w:rPr>
          <w:color w:val="000000" w:themeColor="text1"/>
          <w:lang w:val="en-GB"/>
        </w:rPr>
        <w:t>,</w:t>
      </w:r>
      <w:r w:rsidR="00B6662B" w:rsidRPr="003B38EE">
        <w:rPr>
          <w:color w:val="000000" w:themeColor="text1"/>
          <w:lang w:val="en-GB"/>
        </w:rPr>
        <w:t xml:space="preserve"> and transport the patient to the ward. The situation worsened during peak working</w:t>
      </w:r>
      <w:r w:rsidR="00D67B3F" w:rsidRPr="003B38EE">
        <w:rPr>
          <w:color w:val="000000" w:themeColor="text1"/>
          <w:lang w:val="en-GB"/>
        </w:rPr>
        <w:t xml:space="preserve"> hours.</w:t>
      </w:r>
      <w:r w:rsidR="00B6662B" w:rsidRPr="003B38EE">
        <w:rPr>
          <w:color w:val="000000" w:themeColor="text1"/>
          <w:lang w:val="en-GB"/>
        </w:rPr>
        <w:t xml:space="preserve"> </w:t>
      </w:r>
      <w:r w:rsidR="00D67B3F" w:rsidRPr="003B38EE">
        <w:rPr>
          <w:color w:val="000000" w:themeColor="text1"/>
          <w:lang w:val="en-GB"/>
        </w:rPr>
        <w:t>T</w:t>
      </w:r>
      <w:r w:rsidR="00B6662B" w:rsidRPr="003B38EE">
        <w:rPr>
          <w:color w:val="000000" w:themeColor="text1"/>
          <w:lang w:val="en-GB"/>
        </w:rPr>
        <w:t xml:space="preserve">he average ED boarding time </w:t>
      </w:r>
      <w:r w:rsidR="00D67B3F" w:rsidRPr="003B38EE">
        <w:rPr>
          <w:color w:val="000000" w:themeColor="text1"/>
          <w:lang w:val="en-GB"/>
        </w:rPr>
        <w:t>was</w:t>
      </w:r>
      <w:r w:rsidR="00B6662B" w:rsidRPr="003B38EE">
        <w:rPr>
          <w:color w:val="000000" w:themeColor="text1"/>
          <w:lang w:val="en-GB"/>
        </w:rPr>
        <w:t xml:space="preserve"> more than four hours for patients who visited the ED between 7 a</w:t>
      </w:r>
      <w:r w:rsidR="00212553">
        <w:rPr>
          <w:color w:val="000000" w:themeColor="text1"/>
          <w:lang w:val="en-GB"/>
        </w:rPr>
        <w:t>.</w:t>
      </w:r>
      <w:r w:rsidR="00B6662B" w:rsidRPr="003B38EE">
        <w:rPr>
          <w:color w:val="000000" w:themeColor="text1"/>
          <w:lang w:val="en-GB"/>
        </w:rPr>
        <w:t>m</w:t>
      </w:r>
      <w:r w:rsidR="00212553">
        <w:rPr>
          <w:color w:val="000000" w:themeColor="text1"/>
          <w:lang w:val="en-GB"/>
        </w:rPr>
        <w:t>.</w:t>
      </w:r>
      <w:r w:rsidR="00B6662B" w:rsidRPr="003B38EE">
        <w:rPr>
          <w:color w:val="000000" w:themeColor="text1"/>
          <w:lang w:val="en-GB"/>
        </w:rPr>
        <w:t xml:space="preserve"> and 11 a</w:t>
      </w:r>
      <w:r w:rsidR="00212553">
        <w:rPr>
          <w:color w:val="000000" w:themeColor="text1"/>
          <w:lang w:val="en-GB"/>
        </w:rPr>
        <w:t>.</w:t>
      </w:r>
      <w:r w:rsidR="00B6662B" w:rsidRPr="003B38EE">
        <w:rPr>
          <w:color w:val="000000" w:themeColor="text1"/>
          <w:lang w:val="en-GB"/>
        </w:rPr>
        <w:t>m</w:t>
      </w:r>
      <w:r w:rsidR="00212553">
        <w:rPr>
          <w:color w:val="000000" w:themeColor="text1"/>
          <w:lang w:val="en-GB"/>
        </w:rPr>
        <w:t>.</w:t>
      </w:r>
      <w:r w:rsidR="00B6662B" w:rsidRPr="003B38EE">
        <w:rPr>
          <w:color w:val="000000" w:themeColor="text1"/>
          <w:lang w:val="en-GB"/>
        </w:rPr>
        <w:t>, while more than 30</w:t>
      </w:r>
      <w:r w:rsidR="00212553">
        <w:rPr>
          <w:color w:val="000000" w:themeColor="text1"/>
          <w:lang w:val="en-GB"/>
        </w:rPr>
        <w:t xml:space="preserve"> per cent</w:t>
      </w:r>
      <w:r w:rsidR="00B6662B" w:rsidRPr="003B38EE">
        <w:rPr>
          <w:color w:val="000000" w:themeColor="text1"/>
          <w:lang w:val="en-GB"/>
        </w:rPr>
        <w:t xml:space="preserve"> of those patients waited six hours or longer. This situation resulted in growing inventory (i.e., number of patients) in the ED, and ultimately led to </w:t>
      </w:r>
      <w:r w:rsidR="00D67B3F" w:rsidRPr="003B38EE">
        <w:rPr>
          <w:color w:val="000000" w:themeColor="text1"/>
          <w:lang w:val="en-GB"/>
        </w:rPr>
        <w:t>serious overcrowding</w:t>
      </w:r>
      <w:r w:rsidR="00B6662B" w:rsidRPr="003B38EE">
        <w:rPr>
          <w:color w:val="000000" w:themeColor="text1"/>
          <w:lang w:val="en-GB"/>
        </w:rPr>
        <w:t xml:space="preserve"> until late afternoon.</w:t>
      </w:r>
      <w:r w:rsidR="00105676" w:rsidRPr="003B38EE">
        <w:rPr>
          <w:color w:val="000000" w:themeColor="text1"/>
          <w:lang w:val="en-GB"/>
        </w:rPr>
        <w:t xml:space="preserve"> </w:t>
      </w:r>
      <w:r w:rsidR="007A04D9">
        <w:rPr>
          <w:color w:val="000000" w:themeColor="text1"/>
          <w:lang w:val="en-GB"/>
        </w:rPr>
        <w:t xml:space="preserve">The </w:t>
      </w:r>
      <w:r w:rsidRPr="003B38EE">
        <w:rPr>
          <w:color w:val="000000" w:themeColor="text1"/>
          <w:lang w:val="en-GB"/>
        </w:rPr>
        <w:t xml:space="preserve">NUH </w:t>
      </w:r>
      <w:r w:rsidR="00212553">
        <w:rPr>
          <w:color w:val="000000" w:themeColor="text1"/>
          <w:lang w:val="en-GB"/>
        </w:rPr>
        <w:t>needed</w:t>
      </w:r>
      <w:r w:rsidRPr="003B38EE">
        <w:rPr>
          <w:color w:val="000000" w:themeColor="text1"/>
          <w:lang w:val="en-GB"/>
        </w:rPr>
        <w:t xml:space="preserve"> to </w:t>
      </w:r>
      <w:r w:rsidR="00D67B3F" w:rsidRPr="003B38EE">
        <w:rPr>
          <w:color w:val="000000" w:themeColor="text1"/>
          <w:lang w:val="en-GB"/>
        </w:rPr>
        <w:t>re-</w:t>
      </w:r>
      <w:r w:rsidRPr="003B38EE">
        <w:rPr>
          <w:color w:val="000000" w:themeColor="text1"/>
          <w:lang w:val="en-GB"/>
        </w:rPr>
        <w:t xml:space="preserve">examine the possible causes for </w:t>
      </w:r>
      <w:r w:rsidR="00891A73" w:rsidRPr="003B38EE">
        <w:rPr>
          <w:color w:val="000000" w:themeColor="text1"/>
          <w:lang w:val="en-GB"/>
        </w:rPr>
        <w:t>overcrowding</w:t>
      </w:r>
      <w:r w:rsidR="00D67B3F" w:rsidRPr="003B38EE">
        <w:rPr>
          <w:color w:val="000000" w:themeColor="text1"/>
          <w:lang w:val="en-GB"/>
        </w:rPr>
        <w:t xml:space="preserve"> </w:t>
      </w:r>
      <w:r w:rsidR="00212553">
        <w:rPr>
          <w:color w:val="000000" w:themeColor="text1"/>
          <w:lang w:val="en-GB"/>
        </w:rPr>
        <w:t xml:space="preserve">in its ED </w:t>
      </w:r>
      <w:r w:rsidR="00D67B3F" w:rsidRPr="003B38EE">
        <w:rPr>
          <w:color w:val="000000" w:themeColor="text1"/>
          <w:lang w:val="en-GB"/>
        </w:rPr>
        <w:t xml:space="preserve">and </w:t>
      </w:r>
      <w:r w:rsidR="00212553">
        <w:rPr>
          <w:color w:val="000000" w:themeColor="text1"/>
          <w:lang w:val="en-GB"/>
        </w:rPr>
        <w:t xml:space="preserve">the </w:t>
      </w:r>
      <w:r w:rsidR="00D67B3F" w:rsidRPr="003B38EE">
        <w:rPr>
          <w:color w:val="000000" w:themeColor="text1"/>
          <w:lang w:val="en-GB"/>
        </w:rPr>
        <w:t xml:space="preserve">prolonged ED boarding time, identify </w:t>
      </w:r>
      <w:r w:rsidR="00212553">
        <w:rPr>
          <w:color w:val="000000" w:themeColor="text1"/>
          <w:lang w:val="en-GB"/>
        </w:rPr>
        <w:t xml:space="preserve">the </w:t>
      </w:r>
      <w:r w:rsidR="00D67B3F" w:rsidRPr="003B38EE">
        <w:rPr>
          <w:color w:val="000000" w:themeColor="text1"/>
          <w:lang w:val="en-GB"/>
        </w:rPr>
        <w:t>bottlenecks</w:t>
      </w:r>
      <w:r w:rsidR="00212553">
        <w:rPr>
          <w:color w:val="000000" w:themeColor="text1"/>
          <w:lang w:val="en-GB"/>
        </w:rPr>
        <w:t>,</w:t>
      </w:r>
      <w:r w:rsidR="00D67B3F" w:rsidRPr="003B38EE">
        <w:rPr>
          <w:color w:val="000000" w:themeColor="text1"/>
          <w:lang w:val="en-GB"/>
        </w:rPr>
        <w:t xml:space="preserve"> and find solutions</w:t>
      </w:r>
      <w:r w:rsidRPr="003B38EE">
        <w:rPr>
          <w:color w:val="000000" w:themeColor="text1"/>
          <w:lang w:val="en-GB"/>
        </w:rPr>
        <w:t xml:space="preserve">. </w:t>
      </w:r>
    </w:p>
    <w:p w14:paraId="45401FF9" w14:textId="77777777" w:rsidR="00055A3C" w:rsidRPr="003B38EE" w:rsidRDefault="00055A3C">
      <w:pPr>
        <w:spacing w:after="200" w:line="276" w:lineRule="auto"/>
        <w:rPr>
          <w:color w:val="000000" w:themeColor="text1"/>
          <w:lang w:val="en-GB"/>
        </w:rPr>
      </w:pPr>
      <w:r w:rsidRPr="003B38EE">
        <w:rPr>
          <w:color w:val="000000" w:themeColor="text1"/>
          <w:lang w:val="en-GB"/>
        </w:rPr>
        <w:br w:type="page"/>
      </w:r>
    </w:p>
    <w:p w14:paraId="48175AB7" w14:textId="77777777" w:rsidR="00BB5379" w:rsidRPr="003B38EE" w:rsidRDefault="00BB5379" w:rsidP="00055A3C">
      <w:pPr>
        <w:pStyle w:val="BodyTextMain"/>
        <w:rPr>
          <w:color w:val="000000" w:themeColor="text1"/>
          <w:lang w:val="en-GB"/>
        </w:rPr>
        <w:sectPr w:rsidR="00BB5379" w:rsidRPr="003B38EE" w:rsidSect="00EB5410">
          <w:headerReference w:type="default" r:id="rId11"/>
          <w:endnotePr>
            <w:numFmt w:val="decimal"/>
          </w:endnotePr>
          <w:pgSz w:w="12240" w:h="15840"/>
          <w:pgMar w:top="1080" w:right="1440" w:bottom="1440" w:left="1440" w:header="1080" w:footer="720" w:gutter="0"/>
          <w:cols w:space="720"/>
          <w:titlePg/>
          <w:docGrid w:linePitch="360"/>
        </w:sectPr>
      </w:pPr>
    </w:p>
    <w:p w14:paraId="42FFEE5B" w14:textId="77777777" w:rsidR="00055A3C" w:rsidRPr="003B38EE" w:rsidRDefault="00BB5379" w:rsidP="00BB5379">
      <w:pPr>
        <w:pStyle w:val="ExhibitHeading"/>
        <w:rPr>
          <w:color w:val="000000" w:themeColor="text1"/>
          <w:lang w:val="en-GB"/>
        </w:rPr>
      </w:pPr>
      <w:r w:rsidRPr="003B38EE">
        <w:rPr>
          <w:color w:val="000000" w:themeColor="text1"/>
          <w:lang w:val="en-GB"/>
        </w:rPr>
        <w:lastRenderedPageBreak/>
        <w:t>Exhibit 1: Spending on Health care</w:t>
      </w:r>
      <w:r w:rsidR="00212553">
        <w:rPr>
          <w:color w:val="000000" w:themeColor="text1"/>
          <w:lang w:val="en-GB"/>
        </w:rPr>
        <w:t>, by country,</w:t>
      </w:r>
      <w:r w:rsidRPr="003B38EE">
        <w:rPr>
          <w:color w:val="000000" w:themeColor="text1"/>
          <w:lang w:val="en-GB"/>
        </w:rPr>
        <w:t xml:space="preserve"> 2013 and 2014 (in US$)</w:t>
      </w:r>
    </w:p>
    <w:p w14:paraId="6F67E4A9" w14:textId="77777777" w:rsidR="00055A3C" w:rsidRPr="003B38EE" w:rsidRDefault="00055A3C" w:rsidP="00055A3C">
      <w:pPr>
        <w:pStyle w:val="BodyTextMain"/>
        <w:rPr>
          <w:color w:val="000000" w:themeColor="text1"/>
          <w:lang w:val="en-GB"/>
        </w:rPr>
      </w:pPr>
    </w:p>
    <w:tbl>
      <w:tblPr>
        <w:tblStyle w:val="TableGrid2"/>
        <w:tblW w:w="12645" w:type="dxa"/>
        <w:jc w:val="center"/>
        <w:tblLayout w:type="fixed"/>
        <w:tblLook w:val="04A0" w:firstRow="1" w:lastRow="0" w:firstColumn="1" w:lastColumn="0" w:noHBand="0" w:noVBand="1"/>
      </w:tblPr>
      <w:tblGrid>
        <w:gridCol w:w="1575"/>
        <w:gridCol w:w="1170"/>
        <w:gridCol w:w="1350"/>
        <w:gridCol w:w="1260"/>
        <w:gridCol w:w="990"/>
        <w:gridCol w:w="1170"/>
        <w:gridCol w:w="1440"/>
        <w:gridCol w:w="1260"/>
        <w:gridCol w:w="990"/>
        <w:gridCol w:w="720"/>
        <w:gridCol w:w="720"/>
      </w:tblGrid>
      <w:tr w:rsidR="002A3220" w:rsidRPr="003B38EE" w14:paraId="165C339D" w14:textId="77777777" w:rsidTr="00F2389A">
        <w:trPr>
          <w:trHeight w:val="1203"/>
          <w:jc w:val="center"/>
        </w:trPr>
        <w:tc>
          <w:tcPr>
            <w:tcW w:w="1575" w:type="dxa"/>
            <w:vMerge w:val="restart"/>
            <w:vAlign w:val="center"/>
          </w:tcPr>
          <w:p w14:paraId="7FBC0BCB"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Countries</w:t>
            </w:r>
          </w:p>
        </w:tc>
        <w:tc>
          <w:tcPr>
            <w:tcW w:w="1170" w:type="dxa"/>
            <w:vAlign w:val="center"/>
          </w:tcPr>
          <w:p w14:paraId="6C1D7A3B"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GDP Per Capita</w:t>
            </w:r>
          </w:p>
        </w:tc>
        <w:tc>
          <w:tcPr>
            <w:tcW w:w="1350" w:type="dxa"/>
            <w:vAlign w:val="center"/>
          </w:tcPr>
          <w:p w14:paraId="41E723A4"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Health</w:t>
            </w:r>
            <w:r w:rsidR="0060404C">
              <w:rPr>
                <w:rFonts w:ascii="Arial" w:hAnsi="Arial" w:cs="Arial"/>
                <w:color w:val="000000" w:themeColor="text1"/>
                <w:lang w:val="en-GB"/>
              </w:rPr>
              <w:t>-C</w:t>
            </w:r>
            <w:r w:rsidRPr="003B38EE">
              <w:rPr>
                <w:rFonts w:ascii="Arial" w:hAnsi="Arial" w:cs="Arial"/>
                <w:color w:val="000000" w:themeColor="text1"/>
                <w:lang w:val="en-GB"/>
              </w:rPr>
              <w:t>are Expenditure</w:t>
            </w:r>
          </w:p>
          <w:p w14:paraId="5B4F2E4E"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 of GDP)</w:t>
            </w:r>
          </w:p>
        </w:tc>
        <w:tc>
          <w:tcPr>
            <w:tcW w:w="1260" w:type="dxa"/>
            <w:vAlign w:val="center"/>
          </w:tcPr>
          <w:p w14:paraId="07B05D7A"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Life Expectancy</w:t>
            </w:r>
          </w:p>
          <w:p w14:paraId="13FEBD75"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(In years)</w:t>
            </w:r>
          </w:p>
        </w:tc>
        <w:tc>
          <w:tcPr>
            <w:tcW w:w="990" w:type="dxa"/>
            <w:vAlign w:val="center"/>
          </w:tcPr>
          <w:p w14:paraId="2EB6E475"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Mortality Rate</w:t>
            </w:r>
          </w:p>
          <w:p w14:paraId="396723C3"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(Per 1,000 People)</w:t>
            </w:r>
          </w:p>
        </w:tc>
        <w:tc>
          <w:tcPr>
            <w:tcW w:w="1170" w:type="dxa"/>
            <w:vAlign w:val="center"/>
          </w:tcPr>
          <w:p w14:paraId="44D3BFB7"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GDP Per Capita</w:t>
            </w:r>
          </w:p>
        </w:tc>
        <w:tc>
          <w:tcPr>
            <w:tcW w:w="1440" w:type="dxa"/>
            <w:vAlign w:val="center"/>
          </w:tcPr>
          <w:p w14:paraId="0A6E9B16"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Health</w:t>
            </w:r>
            <w:r w:rsidR="0060404C">
              <w:rPr>
                <w:rFonts w:ascii="Arial" w:hAnsi="Arial" w:cs="Arial"/>
                <w:color w:val="000000" w:themeColor="text1"/>
                <w:lang w:val="en-GB"/>
              </w:rPr>
              <w:t>-C</w:t>
            </w:r>
            <w:r w:rsidRPr="003B38EE">
              <w:rPr>
                <w:rFonts w:ascii="Arial" w:hAnsi="Arial" w:cs="Arial"/>
                <w:color w:val="000000" w:themeColor="text1"/>
                <w:lang w:val="en-GB"/>
              </w:rPr>
              <w:t>are Expenditure</w:t>
            </w:r>
          </w:p>
          <w:p w14:paraId="5040590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 of GDP)</w:t>
            </w:r>
          </w:p>
        </w:tc>
        <w:tc>
          <w:tcPr>
            <w:tcW w:w="1260" w:type="dxa"/>
            <w:vAlign w:val="center"/>
          </w:tcPr>
          <w:p w14:paraId="4FA4710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Life Expectancy</w:t>
            </w:r>
          </w:p>
          <w:p w14:paraId="729113AC"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(In years)</w:t>
            </w:r>
          </w:p>
        </w:tc>
        <w:tc>
          <w:tcPr>
            <w:tcW w:w="990" w:type="dxa"/>
            <w:vAlign w:val="center"/>
          </w:tcPr>
          <w:p w14:paraId="42ACB089"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Mortality Rate</w:t>
            </w:r>
          </w:p>
          <w:p w14:paraId="75FD45C4"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(Per 1,000 People)</w:t>
            </w:r>
          </w:p>
        </w:tc>
        <w:tc>
          <w:tcPr>
            <w:tcW w:w="1440" w:type="dxa"/>
            <w:gridSpan w:val="2"/>
            <w:vAlign w:val="center"/>
          </w:tcPr>
          <w:p w14:paraId="106A73C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Bloomberg Ranked</w:t>
            </w:r>
          </w:p>
          <w:p w14:paraId="5EE871A2" w14:textId="77777777" w:rsidR="00BB5379" w:rsidRPr="003B38EE" w:rsidRDefault="00BB5379" w:rsidP="009F1F92">
            <w:pPr>
              <w:jc w:val="center"/>
              <w:rPr>
                <w:rFonts w:ascii="Arial" w:hAnsi="Arial" w:cs="Arial"/>
                <w:color w:val="000000" w:themeColor="text1"/>
                <w:lang w:val="en-GB"/>
              </w:rPr>
            </w:pPr>
            <w:r w:rsidRPr="003B38EE">
              <w:rPr>
                <w:rFonts w:ascii="Arial" w:hAnsi="Arial" w:cs="Arial"/>
                <w:color w:val="000000" w:themeColor="text1"/>
                <w:lang w:val="en-GB"/>
              </w:rPr>
              <w:t>Most Efficient Healthcare</w:t>
            </w:r>
            <w:r w:rsidR="003B38EE" w:rsidRPr="003B38EE">
              <w:rPr>
                <w:rFonts w:ascii="Arial" w:hAnsi="Arial" w:cs="Arial"/>
                <w:color w:val="000000" w:themeColor="text1"/>
                <w:lang w:val="en-GB"/>
              </w:rPr>
              <w:t xml:space="preserve"> </w:t>
            </w:r>
          </w:p>
        </w:tc>
      </w:tr>
      <w:tr w:rsidR="002A3220" w:rsidRPr="003B38EE" w14:paraId="044F9ABD" w14:textId="77777777" w:rsidTr="00F2389A">
        <w:trPr>
          <w:trHeight w:val="413"/>
          <w:jc w:val="center"/>
        </w:trPr>
        <w:tc>
          <w:tcPr>
            <w:tcW w:w="1575" w:type="dxa"/>
            <w:vMerge/>
            <w:vAlign w:val="center"/>
          </w:tcPr>
          <w:p w14:paraId="6A34C6C1" w14:textId="77777777" w:rsidR="00BB5379" w:rsidRPr="003B38EE" w:rsidRDefault="00BB5379" w:rsidP="00BB5379">
            <w:pPr>
              <w:rPr>
                <w:rFonts w:ascii="Arial" w:hAnsi="Arial" w:cs="Arial"/>
                <w:color w:val="000000" w:themeColor="text1"/>
                <w:lang w:val="en-GB"/>
              </w:rPr>
            </w:pPr>
          </w:p>
        </w:tc>
        <w:tc>
          <w:tcPr>
            <w:tcW w:w="4770" w:type="dxa"/>
            <w:gridSpan w:val="4"/>
            <w:vAlign w:val="center"/>
          </w:tcPr>
          <w:p w14:paraId="05B9C736"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2013</w:t>
            </w:r>
          </w:p>
        </w:tc>
        <w:tc>
          <w:tcPr>
            <w:tcW w:w="4860" w:type="dxa"/>
            <w:gridSpan w:val="4"/>
            <w:vAlign w:val="center"/>
          </w:tcPr>
          <w:p w14:paraId="431C2813"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2014</w:t>
            </w:r>
          </w:p>
        </w:tc>
        <w:tc>
          <w:tcPr>
            <w:tcW w:w="720" w:type="dxa"/>
            <w:vAlign w:val="center"/>
          </w:tcPr>
          <w:p w14:paraId="2A3A495B"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2013</w:t>
            </w:r>
          </w:p>
        </w:tc>
        <w:tc>
          <w:tcPr>
            <w:tcW w:w="720" w:type="dxa"/>
            <w:vAlign w:val="center"/>
          </w:tcPr>
          <w:p w14:paraId="191CE37B"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lang w:val="en-GB"/>
              </w:rPr>
              <w:t>2014</w:t>
            </w:r>
          </w:p>
        </w:tc>
      </w:tr>
      <w:tr w:rsidR="002A3220" w:rsidRPr="003B38EE" w14:paraId="1F8FE5A4" w14:textId="77777777" w:rsidTr="00F2389A">
        <w:trPr>
          <w:trHeight w:val="390"/>
          <w:jc w:val="center"/>
        </w:trPr>
        <w:tc>
          <w:tcPr>
            <w:tcW w:w="1575" w:type="dxa"/>
            <w:vAlign w:val="center"/>
          </w:tcPr>
          <w:p w14:paraId="7CEFE8D9"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Singapore</w:t>
            </w:r>
          </w:p>
        </w:tc>
        <w:tc>
          <w:tcPr>
            <w:tcW w:w="1170" w:type="dxa"/>
            <w:vAlign w:val="center"/>
          </w:tcPr>
          <w:p w14:paraId="1AC4C2C6"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55,980.20</w:t>
            </w:r>
          </w:p>
        </w:tc>
        <w:tc>
          <w:tcPr>
            <w:tcW w:w="1350" w:type="dxa"/>
            <w:vAlign w:val="center"/>
          </w:tcPr>
          <w:p w14:paraId="0970D5D0"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4.5</w:t>
            </w:r>
          </w:p>
        </w:tc>
        <w:tc>
          <w:tcPr>
            <w:tcW w:w="1260" w:type="dxa"/>
            <w:vAlign w:val="center"/>
          </w:tcPr>
          <w:p w14:paraId="48C742A9" w14:textId="77777777" w:rsidR="00BB5379" w:rsidRPr="003B38EE" w:rsidRDefault="00BB5379" w:rsidP="00BB5379">
            <w:pPr>
              <w:spacing w:line="203" w:lineRule="atLeast"/>
              <w:jc w:val="center"/>
              <w:rPr>
                <w:rFonts w:ascii="Arial" w:hAnsi="Arial" w:cs="Arial"/>
                <w:color w:val="000000" w:themeColor="text1"/>
                <w:lang w:val="en-GB"/>
              </w:rPr>
            </w:pPr>
            <w:r w:rsidRPr="003B38EE">
              <w:rPr>
                <w:rFonts w:ascii="Arial" w:hAnsi="Arial" w:cs="Arial"/>
                <w:color w:val="000000" w:themeColor="text1"/>
                <w:lang w:val="en-GB"/>
              </w:rPr>
              <w:t>82</w:t>
            </w:r>
          </w:p>
        </w:tc>
        <w:tc>
          <w:tcPr>
            <w:tcW w:w="990" w:type="dxa"/>
            <w:vAlign w:val="center"/>
          </w:tcPr>
          <w:p w14:paraId="1F552CC8" w14:textId="77777777" w:rsidR="00BB5379" w:rsidRPr="003B38EE" w:rsidRDefault="00BB5379" w:rsidP="001D0B68">
            <w:pPr>
              <w:tabs>
                <w:tab w:val="decimal" w:pos="491"/>
              </w:tabs>
              <w:spacing w:line="203" w:lineRule="atLeast"/>
              <w:rPr>
                <w:rFonts w:ascii="Arial" w:hAnsi="Arial" w:cs="Arial"/>
                <w:i/>
                <w:iCs/>
                <w:color w:val="000000" w:themeColor="text1"/>
                <w:lang w:val="en-GB" w:eastAsia="en-US"/>
              </w:rPr>
            </w:pPr>
            <w:r w:rsidRPr="003B38EE">
              <w:rPr>
                <w:rFonts w:ascii="Arial" w:hAnsi="Arial" w:cs="Arial"/>
                <w:color w:val="000000" w:themeColor="text1"/>
                <w:lang w:val="en-GB"/>
              </w:rPr>
              <w:t>5</w:t>
            </w:r>
          </w:p>
        </w:tc>
        <w:tc>
          <w:tcPr>
            <w:tcW w:w="1170" w:type="dxa"/>
            <w:vAlign w:val="center"/>
          </w:tcPr>
          <w:p w14:paraId="21A3B0E7" w14:textId="77777777" w:rsidR="00BB5379" w:rsidRPr="003B38EE" w:rsidRDefault="00BB5379" w:rsidP="003A458B">
            <w:pPr>
              <w:tabs>
                <w:tab w:val="decimal" w:pos="635"/>
              </w:tabs>
              <w:spacing w:line="203" w:lineRule="atLeast"/>
              <w:jc w:val="right"/>
              <w:rPr>
                <w:rFonts w:ascii="Arial" w:hAnsi="Arial" w:cs="Arial"/>
                <w:i/>
                <w:iCs/>
                <w:color w:val="000000" w:themeColor="text1"/>
                <w:lang w:val="en-GB" w:eastAsia="en-US"/>
              </w:rPr>
            </w:pPr>
            <w:r w:rsidRPr="003B38EE">
              <w:rPr>
                <w:rFonts w:ascii="Arial" w:hAnsi="Arial" w:cs="Arial"/>
                <w:color w:val="000000" w:themeColor="text1"/>
                <w:lang w:val="en-GB"/>
              </w:rPr>
              <w:t>56,284.30</w:t>
            </w:r>
          </w:p>
        </w:tc>
        <w:tc>
          <w:tcPr>
            <w:tcW w:w="1440" w:type="dxa"/>
            <w:vAlign w:val="center"/>
          </w:tcPr>
          <w:p w14:paraId="1FC642E5" w14:textId="77777777" w:rsidR="00BB5379" w:rsidRPr="003B38EE" w:rsidRDefault="00BB5379" w:rsidP="001D0B68">
            <w:pPr>
              <w:tabs>
                <w:tab w:val="decimal" w:pos="741"/>
              </w:tabs>
              <w:spacing w:line="203" w:lineRule="atLeast"/>
              <w:rPr>
                <w:rFonts w:ascii="Arial" w:hAnsi="Arial" w:cs="Arial"/>
                <w:i/>
                <w:iCs/>
                <w:color w:val="000000" w:themeColor="text1"/>
                <w:lang w:val="en-GB" w:eastAsia="en-US"/>
              </w:rPr>
            </w:pPr>
            <w:r w:rsidRPr="003B38EE">
              <w:rPr>
                <w:rFonts w:ascii="Arial" w:hAnsi="Arial" w:cs="Arial"/>
                <w:color w:val="000000" w:themeColor="text1"/>
                <w:lang w:val="en-GB"/>
              </w:rPr>
              <w:t>4.9</w:t>
            </w:r>
          </w:p>
        </w:tc>
        <w:tc>
          <w:tcPr>
            <w:tcW w:w="1260" w:type="dxa"/>
            <w:vAlign w:val="center"/>
          </w:tcPr>
          <w:p w14:paraId="14010EC8" w14:textId="77777777" w:rsidR="00BB5379" w:rsidRPr="003B38EE" w:rsidRDefault="00BB5379" w:rsidP="00BB5379">
            <w:pPr>
              <w:spacing w:line="203" w:lineRule="atLeast"/>
              <w:jc w:val="center"/>
              <w:rPr>
                <w:rFonts w:ascii="Arial" w:hAnsi="Arial" w:cs="Arial"/>
                <w:color w:val="000000" w:themeColor="text1"/>
                <w:lang w:val="en-GB"/>
              </w:rPr>
            </w:pPr>
            <w:r w:rsidRPr="003B38EE">
              <w:rPr>
                <w:rFonts w:ascii="Arial" w:hAnsi="Arial" w:cs="Arial"/>
                <w:color w:val="000000" w:themeColor="text1"/>
                <w:lang w:val="en-GB"/>
              </w:rPr>
              <w:t>83</w:t>
            </w:r>
          </w:p>
        </w:tc>
        <w:tc>
          <w:tcPr>
            <w:tcW w:w="990" w:type="dxa"/>
            <w:vAlign w:val="center"/>
          </w:tcPr>
          <w:p w14:paraId="07A0BBFE" w14:textId="77777777" w:rsidR="00BB5379" w:rsidRPr="003B38EE" w:rsidRDefault="00BB5379" w:rsidP="001D0B68">
            <w:pPr>
              <w:tabs>
                <w:tab w:val="decimal" w:pos="309"/>
              </w:tabs>
              <w:spacing w:line="203" w:lineRule="atLeast"/>
              <w:jc w:val="center"/>
              <w:rPr>
                <w:rFonts w:ascii="Arial" w:hAnsi="Arial" w:cs="Arial"/>
                <w:i/>
                <w:iCs/>
                <w:color w:val="000000" w:themeColor="text1"/>
                <w:lang w:val="en-GB" w:eastAsia="en-US"/>
              </w:rPr>
            </w:pPr>
            <w:r w:rsidRPr="003B38EE">
              <w:rPr>
                <w:rFonts w:ascii="Arial" w:hAnsi="Arial" w:cs="Arial"/>
                <w:color w:val="000000" w:themeColor="text1"/>
                <w:lang w:val="en-GB"/>
              </w:rPr>
              <w:t>5</w:t>
            </w:r>
          </w:p>
        </w:tc>
        <w:tc>
          <w:tcPr>
            <w:tcW w:w="720" w:type="dxa"/>
            <w:vAlign w:val="center"/>
          </w:tcPr>
          <w:p w14:paraId="3C58AEA1" w14:textId="77777777" w:rsidR="00BB5379" w:rsidRPr="003B38EE" w:rsidRDefault="00BB5379" w:rsidP="001D0B68">
            <w:pPr>
              <w:tabs>
                <w:tab w:val="decimal" w:pos="311"/>
              </w:tabs>
              <w:spacing w:line="203" w:lineRule="atLeast"/>
              <w:jc w:val="center"/>
              <w:rPr>
                <w:rFonts w:ascii="Arial" w:hAnsi="Arial" w:cs="Arial"/>
                <w:i/>
                <w:iCs/>
                <w:color w:val="000000" w:themeColor="text1"/>
                <w:lang w:val="en-GB" w:eastAsia="en-US"/>
              </w:rPr>
            </w:pPr>
            <w:r w:rsidRPr="003B38EE">
              <w:rPr>
                <w:rFonts w:ascii="Arial" w:hAnsi="Arial" w:cs="Arial"/>
                <w:color w:val="000000" w:themeColor="text1"/>
                <w:lang w:val="en-GB"/>
              </w:rPr>
              <w:t>2</w:t>
            </w:r>
          </w:p>
        </w:tc>
        <w:tc>
          <w:tcPr>
            <w:tcW w:w="720" w:type="dxa"/>
            <w:vAlign w:val="center"/>
          </w:tcPr>
          <w:p w14:paraId="31302889" w14:textId="77777777" w:rsidR="00BB5379" w:rsidRPr="003B38EE" w:rsidRDefault="00BB5379" w:rsidP="001D0B68">
            <w:pPr>
              <w:tabs>
                <w:tab w:val="decimal" w:pos="158"/>
              </w:tabs>
              <w:spacing w:line="203" w:lineRule="atLeast"/>
              <w:jc w:val="center"/>
              <w:rPr>
                <w:rFonts w:ascii="Arial" w:hAnsi="Arial" w:cs="Arial"/>
                <w:i/>
                <w:iCs/>
                <w:color w:val="000000" w:themeColor="text1"/>
                <w:lang w:val="en-GB" w:eastAsia="en-US"/>
              </w:rPr>
            </w:pPr>
            <w:r w:rsidRPr="003B38EE">
              <w:rPr>
                <w:rFonts w:ascii="Arial" w:hAnsi="Arial" w:cs="Arial"/>
                <w:color w:val="000000" w:themeColor="text1"/>
                <w:lang w:val="en-GB"/>
              </w:rPr>
              <w:t>1</w:t>
            </w:r>
          </w:p>
        </w:tc>
      </w:tr>
      <w:tr w:rsidR="002A3220" w:rsidRPr="003B38EE" w14:paraId="7DD5E363" w14:textId="77777777" w:rsidTr="00F2389A">
        <w:trPr>
          <w:trHeight w:val="390"/>
          <w:jc w:val="center"/>
        </w:trPr>
        <w:tc>
          <w:tcPr>
            <w:tcW w:w="1575" w:type="dxa"/>
            <w:vAlign w:val="center"/>
          </w:tcPr>
          <w:p w14:paraId="6E697E32"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Hong Kong</w:t>
            </w:r>
          </w:p>
        </w:tc>
        <w:tc>
          <w:tcPr>
            <w:tcW w:w="1170" w:type="dxa"/>
            <w:vAlign w:val="center"/>
          </w:tcPr>
          <w:p w14:paraId="601B3827"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38,364.20</w:t>
            </w:r>
          </w:p>
        </w:tc>
        <w:tc>
          <w:tcPr>
            <w:tcW w:w="1350" w:type="dxa"/>
            <w:vAlign w:val="center"/>
          </w:tcPr>
          <w:p w14:paraId="0F4610E7"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lang w:val="en-GB"/>
              </w:rPr>
              <w:t>5.4</w:t>
            </w:r>
          </w:p>
        </w:tc>
        <w:tc>
          <w:tcPr>
            <w:tcW w:w="1260" w:type="dxa"/>
            <w:vAlign w:val="center"/>
          </w:tcPr>
          <w:p w14:paraId="0E033481"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84</w:t>
            </w:r>
          </w:p>
        </w:tc>
        <w:tc>
          <w:tcPr>
            <w:tcW w:w="990" w:type="dxa"/>
            <w:vAlign w:val="center"/>
          </w:tcPr>
          <w:p w14:paraId="2C01F063"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w:t>
            </w:r>
          </w:p>
        </w:tc>
        <w:tc>
          <w:tcPr>
            <w:tcW w:w="1170" w:type="dxa"/>
            <w:vAlign w:val="center"/>
          </w:tcPr>
          <w:p w14:paraId="616FD04B"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40,169.50</w:t>
            </w:r>
          </w:p>
        </w:tc>
        <w:tc>
          <w:tcPr>
            <w:tcW w:w="1440" w:type="dxa"/>
            <w:vAlign w:val="center"/>
          </w:tcPr>
          <w:p w14:paraId="1996AE48"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5.3</w:t>
            </w:r>
          </w:p>
        </w:tc>
        <w:tc>
          <w:tcPr>
            <w:tcW w:w="1260" w:type="dxa"/>
            <w:vAlign w:val="center"/>
          </w:tcPr>
          <w:p w14:paraId="44A8BC40"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84</w:t>
            </w:r>
          </w:p>
        </w:tc>
        <w:tc>
          <w:tcPr>
            <w:tcW w:w="990" w:type="dxa"/>
            <w:vAlign w:val="center"/>
          </w:tcPr>
          <w:p w14:paraId="184AB0A7"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w:t>
            </w:r>
          </w:p>
        </w:tc>
        <w:tc>
          <w:tcPr>
            <w:tcW w:w="720" w:type="dxa"/>
            <w:vAlign w:val="center"/>
          </w:tcPr>
          <w:p w14:paraId="0467C280"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w:t>
            </w:r>
          </w:p>
        </w:tc>
        <w:tc>
          <w:tcPr>
            <w:tcW w:w="720" w:type="dxa"/>
            <w:vAlign w:val="center"/>
          </w:tcPr>
          <w:p w14:paraId="1B9D5516"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2</w:t>
            </w:r>
          </w:p>
        </w:tc>
      </w:tr>
      <w:tr w:rsidR="002A3220" w:rsidRPr="003B38EE" w14:paraId="012D1518" w14:textId="77777777" w:rsidTr="00F2389A">
        <w:trPr>
          <w:trHeight w:val="390"/>
          <w:jc w:val="center"/>
        </w:trPr>
        <w:tc>
          <w:tcPr>
            <w:tcW w:w="1575" w:type="dxa"/>
            <w:vAlign w:val="center"/>
          </w:tcPr>
          <w:p w14:paraId="1181483A"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Italy</w:t>
            </w:r>
          </w:p>
        </w:tc>
        <w:tc>
          <w:tcPr>
            <w:tcW w:w="1170" w:type="dxa"/>
            <w:vAlign w:val="center"/>
          </w:tcPr>
          <w:p w14:paraId="27BC84E8"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35,420.90</w:t>
            </w:r>
          </w:p>
        </w:tc>
        <w:tc>
          <w:tcPr>
            <w:tcW w:w="1350" w:type="dxa"/>
            <w:vAlign w:val="center"/>
          </w:tcPr>
          <w:p w14:paraId="064375BA"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9.2</w:t>
            </w:r>
          </w:p>
        </w:tc>
        <w:tc>
          <w:tcPr>
            <w:tcW w:w="1260" w:type="dxa"/>
            <w:vAlign w:val="center"/>
          </w:tcPr>
          <w:p w14:paraId="650811F2"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83</w:t>
            </w:r>
          </w:p>
        </w:tc>
        <w:tc>
          <w:tcPr>
            <w:tcW w:w="990" w:type="dxa"/>
            <w:vAlign w:val="center"/>
          </w:tcPr>
          <w:p w14:paraId="01A565A8"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w:t>
            </w:r>
          </w:p>
        </w:tc>
        <w:tc>
          <w:tcPr>
            <w:tcW w:w="1170" w:type="dxa"/>
            <w:vAlign w:val="center"/>
          </w:tcPr>
          <w:p w14:paraId="4139915B"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35,222.80</w:t>
            </w:r>
          </w:p>
        </w:tc>
        <w:tc>
          <w:tcPr>
            <w:tcW w:w="1440" w:type="dxa"/>
            <w:vAlign w:val="center"/>
          </w:tcPr>
          <w:p w14:paraId="588A3A28"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9.2</w:t>
            </w:r>
          </w:p>
        </w:tc>
        <w:tc>
          <w:tcPr>
            <w:tcW w:w="1260" w:type="dxa"/>
            <w:vAlign w:val="center"/>
          </w:tcPr>
          <w:p w14:paraId="49E5FDA0"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83</w:t>
            </w:r>
          </w:p>
        </w:tc>
        <w:tc>
          <w:tcPr>
            <w:tcW w:w="990" w:type="dxa"/>
            <w:vAlign w:val="center"/>
          </w:tcPr>
          <w:p w14:paraId="173FCEF3"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w:t>
            </w:r>
          </w:p>
        </w:tc>
        <w:tc>
          <w:tcPr>
            <w:tcW w:w="720" w:type="dxa"/>
            <w:vAlign w:val="center"/>
          </w:tcPr>
          <w:p w14:paraId="05F3025E"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w:t>
            </w:r>
          </w:p>
        </w:tc>
        <w:tc>
          <w:tcPr>
            <w:tcW w:w="720" w:type="dxa"/>
            <w:vAlign w:val="center"/>
          </w:tcPr>
          <w:p w14:paraId="56AE8B91"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w:t>
            </w:r>
          </w:p>
        </w:tc>
      </w:tr>
      <w:tr w:rsidR="002A3220" w:rsidRPr="003B38EE" w14:paraId="447C1998" w14:textId="77777777" w:rsidTr="00F2389A">
        <w:trPr>
          <w:trHeight w:val="390"/>
          <w:jc w:val="center"/>
        </w:trPr>
        <w:tc>
          <w:tcPr>
            <w:tcW w:w="1575" w:type="dxa"/>
            <w:vAlign w:val="center"/>
          </w:tcPr>
          <w:p w14:paraId="398EDDE9"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Japan</w:t>
            </w:r>
          </w:p>
        </w:tc>
        <w:tc>
          <w:tcPr>
            <w:tcW w:w="1170" w:type="dxa"/>
            <w:vAlign w:val="center"/>
          </w:tcPr>
          <w:p w14:paraId="38E40338"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38,633.70</w:t>
            </w:r>
          </w:p>
        </w:tc>
        <w:tc>
          <w:tcPr>
            <w:tcW w:w="1350" w:type="dxa"/>
            <w:vAlign w:val="center"/>
          </w:tcPr>
          <w:p w14:paraId="1E5C5CE7"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10.2</w:t>
            </w:r>
          </w:p>
        </w:tc>
        <w:tc>
          <w:tcPr>
            <w:tcW w:w="1260" w:type="dxa"/>
            <w:vAlign w:val="center"/>
          </w:tcPr>
          <w:p w14:paraId="5864D06D"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83</w:t>
            </w:r>
          </w:p>
        </w:tc>
        <w:tc>
          <w:tcPr>
            <w:tcW w:w="990" w:type="dxa"/>
            <w:vAlign w:val="center"/>
          </w:tcPr>
          <w:p w14:paraId="2E9CBC84"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w:t>
            </w:r>
          </w:p>
        </w:tc>
        <w:tc>
          <w:tcPr>
            <w:tcW w:w="1170" w:type="dxa"/>
            <w:vAlign w:val="center"/>
          </w:tcPr>
          <w:p w14:paraId="4DF8E267"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36,194.40</w:t>
            </w:r>
          </w:p>
        </w:tc>
        <w:tc>
          <w:tcPr>
            <w:tcW w:w="1440" w:type="dxa"/>
            <w:vAlign w:val="center"/>
          </w:tcPr>
          <w:p w14:paraId="60126A13"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10.2</w:t>
            </w:r>
          </w:p>
        </w:tc>
        <w:tc>
          <w:tcPr>
            <w:tcW w:w="1260" w:type="dxa"/>
            <w:vAlign w:val="center"/>
          </w:tcPr>
          <w:p w14:paraId="3D7C40E1"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84</w:t>
            </w:r>
          </w:p>
        </w:tc>
        <w:tc>
          <w:tcPr>
            <w:tcW w:w="990" w:type="dxa"/>
            <w:vAlign w:val="center"/>
          </w:tcPr>
          <w:p w14:paraId="62D1D9BE"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w:t>
            </w:r>
          </w:p>
        </w:tc>
        <w:tc>
          <w:tcPr>
            <w:tcW w:w="720" w:type="dxa"/>
            <w:vAlign w:val="center"/>
          </w:tcPr>
          <w:p w14:paraId="279B3E58"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w:t>
            </w:r>
          </w:p>
        </w:tc>
        <w:tc>
          <w:tcPr>
            <w:tcW w:w="720" w:type="dxa"/>
            <w:vAlign w:val="center"/>
          </w:tcPr>
          <w:p w14:paraId="09B3742A"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w:t>
            </w:r>
          </w:p>
        </w:tc>
      </w:tr>
      <w:tr w:rsidR="002A3220" w:rsidRPr="003B38EE" w14:paraId="17104DE8" w14:textId="77777777" w:rsidTr="00F2389A">
        <w:trPr>
          <w:trHeight w:val="390"/>
          <w:jc w:val="center"/>
        </w:trPr>
        <w:tc>
          <w:tcPr>
            <w:tcW w:w="1575" w:type="dxa"/>
            <w:vAlign w:val="center"/>
          </w:tcPr>
          <w:p w14:paraId="67EEA7BF"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South Korea</w:t>
            </w:r>
          </w:p>
        </w:tc>
        <w:tc>
          <w:tcPr>
            <w:tcW w:w="1170" w:type="dxa"/>
            <w:vAlign w:val="center"/>
          </w:tcPr>
          <w:p w14:paraId="49A627D2"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25,997.90</w:t>
            </w:r>
          </w:p>
        </w:tc>
        <w:tc>
          <w:tcPr>
            <w:tcW w:w="1350" w:type="dxa"/>
            <w:vAlign w:val="center"/>
          </w:tcPr>
          <w:p w14:paraId="0652908A"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7.2</w:t>
            </w:r>
          </w:p>
        </w:tc>
        <w:tc>
          <w:tcPr>
            <w:tcW w:w="1260" w:type="dxa"/>
            <w:vAlign w:val="center"/>
          </w:tcPr>
          <w:p w14:paraId="287FAB2B"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82</w:t>
            </w:r>
          </w:p>
        </w:tc>
        <w:tc>
          <w:tcPr>
            <w:tcW w:w="990" w:type="dxa"/>
            <w:vAlign w:val="center"/>
          </w:tcPr>
          <w:p w14:paraId="44D64A77"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w:t>
            </w:r>
          </w:p>
        </w:tc>
        <w:tc>
          <w:tcPr>
            <w:tcW w:w="1170" w:type="dxa"/>
            <w:vAlign w:val="center"/>
          </w:tcPr>
          <w:p w14:paraId="6BF399C2"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27,970.50</w:t>
            </w:r>
          </w:p>
        </w:tc>
        <w:tc>
          <w:tcPr>
            <w:tcW w:w="1440" w:type="dxa"/>
            <w:vAlign w:val="center"/>
          </w:tcPr>
          <w:p w14:paraId="7B5EA235"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7.4</w:t>
            </w:r>
          </w:p>
        </w:tc>
        <w:tc>
          <w:tcPr>
            <w:tcW w:w="1260" w:type="dxa"/>
            <w:vAlign w:val="center"/>
          </w:tcPr>
          <w:p w14:paraId="7881B978"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82</w:t>
            </w:r>
          </w:p>
        </w:tc>
        <w:tc>
          <w:tcPr>
            <w:tcW w:w="990" w:type="dxa"/>
            <w:vAlign w:val="center"/>
          </w:tcPr>
          <w:p w14:paraId="23B5384A"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w:t>
            </w:r>
          </w:p>
        </w:tc>
        <w:tc>
          <w:tcPr>
            <w:tcW w:w="720" w:type="dxa"/>
            <w:vAlign w:val="center"/>
          </w:tcPr>
          <w:p w14:paraId="7A3D46EC"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8</w:t>
            </w:r>
          </w:p>
        </w:tc>
        <w:tc>
          <w:tcPr>
            <w:tcW w:w="720" w:type="dxa"/>
            <w:vAlign w:val="center"/>
          </w:tcPr>
          <w:p w14:paraId="1BD6B5FC"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w:t>
            </w:r>
          </w:p>
        </w:tc>
      </w:tr>
      <w:tr w:rsidR="002A3220" w:rsidRPr="003B38EE" w14:paraId="7C86E026" w14:textId="77777777" w:rsidTr="00F2389A">
        <w:trPr>
          <w:trHeight w:val="390"/>
          <w:jc w:val="center"/>
        </w:trPr>
        <w:tc>
          <w:tcPr>
            <w:tcW w:w="1575" w:type="dxa"/>
            <w:vAlign w:val="center"/>
          </w:tcPr>
          <w:p w14:paraId="67896A16"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Australia</w:t>
            </w:r>
          </w:p>
        </w:tc>
        <w:tc>
          <w:tcPr>
            <w:tcW w:w="1170" w:type="dxa"/>
            <w:vAlign w:val="center"/>
          </w:tcPr>
          <w:p w14:paraId="1DB7BFA9"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67,652.70</w:t>
            </w:r>
          </w:p>
        </w:tc>
        <w:tc>
          <w:tcPr>
            <w:tcW w:w="1350" w:type="dxa"/>
            <w:vAlign w:val="center"/>
          </w:tcPr>
          <w:p w14:paraId="2D407EED"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9.4</w:t>
            </w:r>
          </w:p>
        </w:tc>
        <w:tc>
          <w:tcPr>
            <w:tcW w:w="1260" w:type="dxa"/>
            <w:vAlign w:val="center"/>
          </w:tcPr>
          <w:p w14:paraId="1E521D5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82</w:t>
            </w:r>
          </w:p>
        </w:tc>
        <w:tc>
          <w:tcPr>
            <w:tcW w:w="990" w:type="dxa"/>
            <w:vAlign w:val="center"/>
          </w:tcPr>
          <w:p w14:paraId="4F3C8B3D"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w:t>
            </w:r>
          </w:p>
        </w:tc>
        <w:tc>
          <w:tcPr>
            <w:tcW w:w="1170" w:type="dxa"/>
            <w:vAlign w:val="center"/>
          </w:tcPr>
          <w:p w14:paraId="60B68DEE"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61,979.90</w:t>
            </w:r>
          </w:p>
        </w:tc>
        <w:tc>
          <w:tcPr>
            <w:tcW w:w="1440" w:type="dxa"/>
            <w:vAlign w:val="center"/>
          </w:tcPr>
          <w:p w14:paraId="566FDD71"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9.4</w:t>
            </w:r>
          </w:p>
        </w:tc>
        <w:tc>
          <w:tcPr>
            <w:tcW w:w="1260" w:type="dxa"/>
            <w:vAlign w:val="center"/>
          </w:tcPr>
          <w:p w14:paraId="1C8F2D2B"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82</w:t>
            </w:r>
          </w:p>
        </w:tc>
        <w:tc>
          <w:tcPr>
            <w:tcW w:w="990" w:type="dxa"/>
            <w:vAlign w:val="center"/>
          </w:tcPr>
          <w:p w14:paraId="3BC47A6D"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w:t>
            </w:r>
          </w:p>
        </w:tc>
        <w:tc>
          <w:tcPr>
            <w:tcW w:w="720" w:type="dxa"/>
            <w:vAlign w:val="center"/>
          </w:tcPr>
          <w:p w14:paraId="7B997D16"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w:t>
            </w:r>
          </w:p>
        </w:tc>
        <w:tc>
          <w:tcPr>
            <w:tcW w:w="720" w:type="dxa"/>
            <w:vAlign w:val="center"/>
          </w:tcPr>
          <w:p w14:paraId="4A60BEDC"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6</w:t>
            </w:r>
          </w:p>
        </w:tc>
      </w:tr>
      <w:tr w:rsidR="002A3220" w:rsidRPr="003B38EE" w14:paraId="60552DE8" w14:textId="77777777" w:rsidTr="00F2389A">
        <w:trPr>
          <w:trHeight w:val="390"/>
          <w:jc w:val="center"/>
        </w:trPr>
        <w:tc>
          <w:tcPr>
            <w:tcW w:w="1575" w:type="dxa"/>
            <w:vAlign w:val="center"/>
          </w:tcPr>
          <w:p w14:paraId="5D521707"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Israel</w:t>
            </w:r>
          </w:p>
        </w:tc>
        <w:tc>
          <w:tcPr>
            <w:tcW w:w="1170" w:type="dxa"/>
            <w:vAlign w:val="center"/>
          </w:tcPr>
          <w:p w14:paraId="314A3FE2"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36,281.20</w:t>
            </w:r>
          </w:p>
        </w:tc>
        <w:tc>
          <w:tcPr>
            <w:tcW w:w="1350" w:type="dxa"/>
            <w:vAlign w:val="center"/>
          </w:tcPr>
          <w:p w14:paraId="0881A0DD"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7.9</w:t>
            </w:r>
          </w:p>
        </w:tc>
        <w:tc>
          <w:tcPr>
            <w:tcW w:w="1260" w:type="dxa"/>
            <w:vAlign w:val="center"/>
          </w:tcPr>
          <w:p w14:paraId="7004F701"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82</w:t>
            </w:r>
          </w:p>
        </w:tc>
        <w:tc>
          <w:tcPr>
            <w:tcW w:w="990" w:type="dxa"/>
            <w:vAlign w:val="center"/>
          </w:tcPr>
          <w:p w14:paraId="0984CE76"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w:t>
            </w:r>
          </w:p>
        </w:tc>
        <w:tc>
          <w:tcPr>
            <w:tcW w:w="1170" w:type="dxa"/>
            <w:vAlign w:val="center"/>
          </w:tcPr>
          <w:p w14:paraId="46F14A53"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37,206.20</w:t>
            </w:r>
          </w:p>
        </w:tc>
        <w:tc>
          <w:tcPr>
            <w:tcW w:w="1440" w:type="dxa"/>
            <w:vAlign w:val="center"/>
          </w:tcPr>
          <w:p w14:paraId="31BD3A9B"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7.8</w:t>
            </w:r>
          </w:p>
        </w:tc>
        <w:tc>
          <w:tcPr>
            <w:tcW w:w="1260" w:type="dxa"/>
            <w:vAlign w:val="center"/>
          </w:tcPr>
          <w:p w14:paraId="437E07BA"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82</w:t>
            </w:r>
          </w:p>
        </w:tc>
        <w:tc>
          <w:tcPr>
            <w:tcW w:w="990" w:type="dxa"/>
            <w:vAlign w:val="center"/>
          </w:tcPr>
          <w:p w14:paraId="54FB45FB"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w:t>
            </w:r>
          </w:p>
        </w:tc>
        <w:tc>
          <w:tcPr>
            <w:tcW w:w="720" w:type="dxa"/>
            <w:vAlign w:val="center"/>
          </w:tcPr>
          <w:p w14:paraId="46B89F1A"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w:t>
            </w:r>
          </w:p>
        </w:tc>
        <w:tc>
          <w:tcPr>
            <w:tcW w:w="720" w:type="dxa"/>
            <w:vAlign w:val="center"/>
          </w:tcPr>
          <w:p w14:paraId="33BC7805"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w:t>
            </w:r>
          </w:p>
        </w:tc>
      </w:tr>
      <w:tr w:rsidR="002A3220" w:rsidRPr="003B38EE" w14:paraId="73FA57A7" w14:textId="77777777" w:rsidTr="00F2389A">
        <w:trPr>
          <w:trHeight w:val="390"/>
          <w:jc w:val="center"/>
        </w:trPr>
        <w:tc>
          <w:tcPr>
            <w:tcW w:w="1575" w:type="dxa"/>
            <w:vAlign w:val="center"/>
          </w:tcPr>
          <w:p w14:paraId="3ECF122B"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France</w:t>
            </w:r>
          </w:p>
        </w:tc>
        <w:tc>
          <w:tcPr>
            <w:tcW w:w="1170" w:type="dxa"/>
            <w:vAlign w:val="center"/>
          </w:tcPr>
          <w:p w14:paraId="28F8E340" w14:textId="77777777" w:rsidR="00BB5379" w:rsidRPr="003B38EE" w:rsidRDefault="00BB5379" w:rsidP="003A458B">
            <w:pPr>
              <w:spacing w:line="203" w:lineRule="atLeast"/>
              <w:jc w:val="right"/>
              <w:rPr>
                <w:rFonts w:ascii="Arial" w:hAnsi="Arial" w:cs="Arial"/>
                <w:color w:val="000000" w:themeColor="text1"/>
                <w:lang w:val="en-GB"/>
              </w:rPr>
            </w:pPr>
            <w:r w:rsidRPr="003B38EE">
              <w:rPr>
                <w:rFonts w:ascii="Arial" w:hAnsi="Arial" w:cs="Arial"/>
                <w:color w:val="000000" w:themeColor="text1"/>
                <w:lang w:val="en-GB"/>
              </w:rPr>
              <w:t>42,627.70</w:t>
            </w:r>
          </w:p>
        </w:tc>
        <w:tc>
          <w:tcPr>
            <w:tcW w:w="1350" w:type="dxa"/>
            <w:vAlign w:val="center"/>
          </w:tcPr>
          <w:p w14:paraId="6F32C9BE"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11.6</w:t>
            </w:r>
          </w:p>
        </w:tc>
        <w:tc>
          <w:tcPr>
            <w:tcW w:w="1260" w:type="dxa"/>
            <w:vAlign w:val="center"/>
          </w:tcPr>
          <w:p w14:paraId="0A72606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82</w:t>
            </w:r>
          </w:p>
        </w:tc>
        <w:tc>
          <w:tcPr>
            <w:tcW w:w="990" w:type="dxa"/>
            <w:vAlign w:val="center"/>
          </w:tcPr>
          <w:p w14:paraId="60E93C49"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w:t>
            </w:r>
          </w:p>
        </w:tc>
        <w:tc>
          <w:tcPr>
            <w:tcW w:w="1170" w:type="dxa"/>
            <w:vAlign w:val="center"/>
          </w:tcPr>
          <w:p w14:paraId="6EBAB9CC"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42,725.70</w:t>
            </w:r>
          </w:p>
        </w:tc>
        <w:tc>
          <w:tcPr>
            <w:tcW w:w="1440" w:type="dxa"/>
            <w:vAlign w:val="center"/>
          </w:tcPr>
          <w:p w14:paraId="0C76BBED"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11.5</w:t>
            </w:r>
          </w:p>
        </w:tc>
        <w:tc>
          <w:tcPr>
            <w:tcW w:w="1260" w:type="dxa"/>
            <w:vAlign w:val="center"/>
          </w:tcPr>
          <w:p w14:paraId="42142D78"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82</w:t>
            </w:r>
          </w:p>
        </w:tc>
        <w:tc>
          <w:tcPr>
            <w:tcW w:w="990" w:type="dxa"/>
            <w:vAlign w:val="center"/>
          </w:tcPr>
          <w:p w14:paraId="1B211B2E"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8</w:t>
            </w:r>
          </w:p>
        </w:tc>
        <w:tc>
          <w:tcPr>
            <w:tcW w:w="720" w:type="dxa"/>
            <w:vAlign w:val="center"/>
          </w:tcPr>
          <w:p w14:paraId="601C6B3B"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19</w:t>
            </w:r>
          </w:p>
        </w:tc>
        <w:tc>
          <w:tcPr>
            <w:tcW w:w="720" w:type="dxa"/>
            <w:vAlign w:val="center"/>
          </w:tcPr>
          <w:p w14:paraId="3D4AA720" w14:textId="77777777" w:rsidR="00BB5379" w:rsidRPr="003B38EE" w:rsidRDefault="00BB5379" w:rsidP="001D0B68">
            <w:pPr>
              <w:tabs>
                <w:tab w:val="decimal" w:pos="158"/>
              </w:tabs>
              <w:jc w:val="center"/>
              <w:rPr>
                <w:rFonts w:ascii="Arial" w:hAnsi="Arial" w:cs="Arial"/>
                <w:color w:val="000000" w:themeColor="text1"/>
                <w:shd w:val="clear" w:color="auto" w:fill="FFFFFF"/>
                <w:lang w:val="en-GB" w:eastAsia="en-US"/>
              </w:rPr>
            </w:pPr>
            <w:r w:rsidRPr="003B38EE">
              <w:rPr>
                <w:rFonts w:ascii="Arial" w:hAnsi="Arial" w:cs="Arial"/>
                <w:color w:val="000000" w:themeColor="text1"/>
                <w:shd w:val="clear" w:color="auto" w:fill="FFFFFF"/>
                <w:lang w:val="en-GB"/>
              </w:rPr>
              <w:t>8</w:t>
            </w:r>
          </w:p>
        </w:tc>
      </w:tr>
      <w:tr w:rsidR="002A3220" w:rsidRPr="003B38EE" w14:paraId="2F99CF15" w14:textId="77777777" w:rsidTr="00F2389A">
        <w:trPr>
          <w:trHeight w:val="390"/>
          <w:jc w:val="center"/>
        </w:trPr>
        <w:tc>
          <w:tcPr>
            <w:tcW w:w="1575" w:type="dxa"/>
            <w:vAlign w:val="center"/>
          </w:tcPr>
          <w:p w14:paraId="6601AA7C"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United Arab Emirates</w:t>
            </w:r>
          </w:p>
        </w:tc>
        <w:tc>
          <w:tcPr>
            <w:tcW w:w="1170" w:type="dxa"/>
            <w:vAlign w:val="center"/>
          </w:tcPr>
          <w:p w14:paraId="68F64AF5"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42,831.10</w:t>
            </w:r>
          </w:p>
        </w:tc>
        <w:tc>
          <w:tcPr>
            <w:tcW w:w="1350" w:type="dxa"/>
            <w:vAlign w:val="center"/>
          </w:tcPr>
          <w:p w14:paraId="4BA69922"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3.5</w:t>
            </w:r>
          </w:p>
        </w:tc>
        <w:tc>
          <w:tcPr>
            <w:tcW w:w="1260" w:type="dxa"/>
            <w:vAlign w:val="center"/>
          </w:tcPr>
          <w:p w14:paraId="514D780E"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77</w:t>
            </w:r>
          </w:p>
        </w:tc>
        <w:tc>
          <w:tcPr>
            <w:tcW w:w="990" w:type="dxa"/>
            <w:vAlign w:val="center"/>
          </w:tcPr>
          <w:p w14:paraId="24038E99"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2</w:t>
            </w:r>
          </w:p>
        </w:tc>
        <w:tc>
          <w:tcPr>
            <w:tcW w:w="1170" w:type="dxa"/>
            <w:vAlign w:val="center"/>
          </w:tcPr>
          <w:p w14:paraId="3782516F"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43,962.70</w:t>
            </w:r>
          </w:p>
        </w:tc>
        <w:tc>
          <w:tcPr>
            <w:tcW w:w="1440" w:type="dxa"/>
            <w:vAlign w:val="center"/>
          </w:tcPr>
          <w:p w14:paraId="1D7ADE9A"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3.6</w:t>
            </w:r>
          </w:p>
        </w:tc>
        <w:tc>
          <w:tcPr>
            <w:tcW w:w="1260" w:type="dxa"/>
            <w:vAlign w:val="center"/>
          </w:tcPr>
          <w:p w14:paraId="0DBA742B"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77</w:t>
            </w:r>
          </w:p>
        </w:tc>
        <w:tc>
          <w:tcPr>
            <w:tcW w:w="990" w:type="dxa"/>
            <w:vAlign w:val="center"/>
          </w:tcPr>
          <w:p w14:paraId="45074E44"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2</w:t>
            </w:r>
          </w:p>
        </w:tc>
        <w:tc>
          <w:tcPr>
            <w:tcW w:w="720" w:type="dxa"/>
            <w:vAlign w:val="center"/>
          </w:tcPr>
          <w:p w14:paraId="44526CD5"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12</w:t>
            </w:r>
          </w:p>
        </w:tc>
        <w:tc>
          <w:tcPr>
            <w:tcW w:w="720" w:type="dxa"/>
            <w:vAlign w:val="center"/>
          </w:tcPr>
          <w:p w14:paraId="2925F0F6"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w:t>
            </w:r>
          </w:p>
        </w:tc>
      </w:tr>
      <w:tr w:rsidR="002A3220" w:rsidRPr="003B38EE" w14:paraId="7463A11B" w14:textId="77777777" w:rsidTr="00F2389A">
        <w:trPr>
          <w:trHeight w:val="390"/>
          <w:jc w:val="center"/>
        </w:trPr>
        <w:tc>
          <w:tcPr>
            <w:tcW w:w="1575" w:type="dxa"/>
            <w:vAlign w:val="center"/>
          </w:tcPr>
          <w:p w14:paraId="3AAA1792"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United Kingdom</w:t>
            </w:r>
          </w:p>
        </w:tc>
        <w:tc>
          <w:tcPr>
            <w:tcW w:w="1170" w:type="dxa"/>
            <w:vAlign w:val="center"/>
          </w:tcPr>
          <w:p w14:paraId="2A5705B2"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42,294.90</w:t>
            </w:r>
          </w:p>
        </w:tc>
        <w:tc>
          <w:tcPr>
            <w:tcW w:w="1350" w:type="dxa"/>
            <w:vAlign w:val="center"/>
          </w:tcPr>
          <w:p w14:paraId="67824658"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9.3</w:t>
            </w:r>
          </w:p>
        </w:tc>
        <w:tc>
          <w:tcPr>
            <w:tcW w:w="1260" w:type="dxa"/>
            <w:vAlign w:val="center"/>
          </w:tcPr>
          <w:p w14:paraId="0BD17F27"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81</w:t>
            </w:r>
          </w:p>
        </w:tc>
        <w:tc>
          <w:tcPr>
            <w:tcW w:w="990" w:type="dxa"/>
            <w:vAlign w:val="center"/>
          </w:tcPr>
          <w:p w14:paraId="7F07C532"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w:t>
            </w:r>
          </w:p>
        </w:tc>
        <w:tc>
          <w:tcPr>
            <w:tcW w:w="1170" w:type="dxa"/>
            <w:vAlign w:val="center"/>
          </w:tcPr>
          <w:p w14:paraId="6824FAAF"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46,297.00</w:t>
            </w:r>
          </w:p>
        </w:tc>
        <w:tc>
          <w:tcPr>
            <w:tcW w:w="1440" w:type="dxa"/>
            <w:vAlign w:val="center"/>
          </w:tcPr>
          <w:p w14:paraId="6DB1FE96"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9.1</w:t>
            </w:r>
          </w:p>
        </w:tc>
        <w:tc>
          <w:tcPr>
            <w:tcW w:w="1260" w:type="dxa"/>
            <w:vAlign w:val="center"/>
          </w:tcPr>
          <w:p w14:paraId="6080B9B9"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81</w:t>
            </w:r>
          </w:p>
        </w:tc>
        <w:tc>
          <w:tcPr>
            <w:tcW w:w="990" w:type="dxa"/>
            <w:vAlign w:val="center"/>
          </w:tcPr>
          <w:p w14:paraId="4561EA83"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9</w:t>
            </w:r>
          </w:p>
        </w:tc>
        <w:tc>
          <w:tcPr>
            <w:tcW w:w="720" w:type="dxa"/>
            <w:vAlign w:val="center"/>
          </w:tcPr>
          <w:p w14:paraId="586E8A8A"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14</w:t>
            </w:r>
          </w:p>
        </w:tc>
        <w:tc>
          <w:tcPr>
            <w:tcW w:w="720" w:type="dxa"/>
            <w:vAlign w:val="center"/>
          </w:tcPr>
          <w:p w14:paraId="23C5C001"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10</w:t>
            </w:r>
          </w:p>
        </w:tc>
      </w:tr>
      <w:tr w:rsidR="002A3220" w:rsidRPr="003B38EE" w14:paraId="561E7257" w14:textId="77777777" w:rsidTr="00F2389A">
        <w:trPr>
          <w:trHeight w:val="390"/>
          <w:jc w:val="center"/>
        </w:trPr>
        <w:tc>
          <w:tcPr>
            <w:tcW w:w="1575" w:type="dxa"/>
            <w:vAlign w:val="center"/>
          </w:tcPr>
          <w:p w14:paraId="2D28723C"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China</w:t>
            </w:r>
          </w:p>
        </w:tc>
        <w:tc>
          <w:tcPr>
            <w:tcW w:w="1170" w:type="dxa"/>
            <w:vAlign w:val="center"/>
          </w:tcPr>
          <w:p w14:paraId="03B33128"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6,991.90</w:t>
            </w:r>
          </w:p>
        </w:tc>
        <w:tc>
          <w:tcPr>
            <w:tcW w:w="1350" w:type="dxa"/>
            <w:vAlign w:val="center"/>
          </w:tcPr>
          <w:p w14:paraId="0C717858" w14:textId="77777777" w:rsidR="00BB5379" w:rsidRPr="003B38EE" w:rsidRDefault="00BB5379" w:rsidP="001D0B68">
            <w:pPr>
              <w:tabs>
                <w:tab w:val="decimal" w:pos="549"/>
              </w:tabs>
              <w:rPr>
                <w:rFonts w:ascii="Arial" w:hAnsi="Arial" w:cs="Arial"/>
                <w:i/>
                <w:iCs/>
                <w:color w:val="000000" w:themeColor="text1"/>
                <w:lang w:val="en-GB" w:eastAsia="en-US"/>
              </w:rPr>
            </w:pPr>
            <w:r w:rsidRPr="003B38EE">
              <w:rPr>
                <w:rFonts w:ascii="Arial" w:hAnsi="Arial" w:cs="Arial"/>
                <w:color w:val="000000" w:themeColor="text1"/>
                <w:shd w:val="clear" w:color="auto" w:fill="FFFFFF"/>
                <w:lang w:val="en-GB"/>
              </w:rPr>
              <w:t>5.4</w:t>
            </w:r>
          </w:p>
        </w:tc>
        <w:tc>
          <w:tcPr>
            <w:tcW w:w="1260" w:type="dxa"/>
            <w:vAlign w:val="center"/>
          </w:tcPr>
          <w:p w14:paraId="78226CE8"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76</w:t>
            </w:r>
          </w:p>
        </w:tc>
        <w:tc>
          <w:tcPr>
            <w:tcW w:w="990" w:type="dxa"/>
            <w:vAlign w:val="center"/>
          </w:tcPr>
          <w:p w14:paraId="5BB8EF2C"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w:t>
            </w:r>
          </w:p>
        </w:tc>
        <w:tc>
          <w:tcPr>
            <w:tcW w:w="1170" w:type="dxa"/>
            <w:vAlign w:val="center"/>
          </w:tcPr>
          <w:p w14:paraId="60BC6497"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7,590.00</w:t>
            </w:r>
          </w:p>
        </w:tc>
        <w:tc>
          <w:tcPr>
            <w:tcW w:w="1440" w:type="dxa"/>
            <w:vAlign w:val="center"/>
          </w:tcPr>
          <w:p w14:paraId="366BED7E"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5.5</w:t>
            </w:r>
          </w:p>
        </w:tc>
        <w:tc>
          <w:tcPr>
            <w:tcW w:w="1260" w:type="dxa"/>
            <w:vAlign w:val="center"/>
          </w:tcPr>
          <w:p w14:paraId="6582BF2E"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76</w:t>
            </w:r>
          </w:p>
        </w:tc>
        <w:tc>
          <w:tcPr>
            <w:tcW w:w="990" w:type="dxa"/>
            <w:vAlign w:val="center"/>
          </w:tcPr>
          <w:p w14:paraId="63ED41B1"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7</w:t>
            </w:r>
          </w:p>
        </w:tc>
        <w:tc>
          <w:tcPr>
            <w:tcW w:w="720" w:type="dxa"/>
            <w:vAlign w:val="center"/>
          </w:tcPr>
          <w:p w14:paraId="1FFE186A"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37</w:t>
            </w:r>
          </w:p>
        </w:tc>
        <w:tc>
          <w:tcPr>
            <w:tcW w:w="720" w:type="dxa"/>
            <w:vAlign w:val="center"/>
          </w:tcPr>
          <w:p w14:paraId="71FB70AC"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26</w:t>
            </w:r>
          </w:p>
        </w:tc>
      </w:tr>
      <w:tr w:rsidR="00BB5379" w:rsidRPr="003B38EE" w14:paraId="3E024EC7" w14:textId="77777777" w:rsidTr="00F2389A">
        <w:trPr>
          <w:trHeight w:val="390"/>
          <w:jc w:val="center"/>
        </w:trPr>
        <w:tc>
          <w:tcPr>
            <w:tcW w:w="1575" w:type="dxa"/>
            <w:vAlign w:val="center"/>
          </w:tcPr>
          <w:p w14:paraId="6915572F" w14:textId="77777777" w:rsidR="00BB5379" w:rsidRPr="003B38EE" w:rsidRDefault="00BB5379" w:rsidP="00BB5379">
            <w:pPr>
              <w:rPr>
                <w:rFonts w:ascii="Arial" w:hAnsi="Arial" w:cs="Arial"/>
                <w:color w:val="000000" w:themeColor="text1"/>
                <w:lang w:val="en-GB"/>
              </w:rPr>
            </w:pPr>
            <w:r w:rsidRPr="003B38EE">
              <w:rPr>
                <w:rFonts w:ascii="Arial" w:hAnsi="Arial" w:cs="Arial"/>
                <w:color w:val="000000" w:themeColor="text1"/>
                <w:lang w:val="en-GB"/>
              </w:rPr>
              <w:t>United States</w:t>
            </w:r>
          </w:p>
        </w:tc>
        <w:tc>
          <w:tcPr>
            <w:tcW w:w="1170" w:type="dxa"/>
            <w:vAlign w:val="center"/>
          </w:tcPr>
          <w:p w14:paraId="72BE8F45" w14:textId="77777777" w:rsidR="00BB5379" w:rsidRPr="003B38EE" w:rsidRDefault="00BB5379" w:rsidP="003A458B">
            <w:pPr>
              <w:jc w:val="right"/>
              <w:rPr>
                <w:rFonts w:ascii="Arial" w:hAnsi="Arial" w:cs="Arial"/>
                <w:color w:val="000000" w:themeColor="text1"/>
                <w:lang w:val="en-GB"/>
              </w:rPr>
            </w:pPr>
            <w:r w:rsidRPr="003B38EE">
              <w:rPr>
                <w:rFonts w:ascii="Arial" w:hAnsi="Arial" w:cs="Arial"/>
                <w:color w:val="000000" w:themeColor="text1"/>
                <w:shd w:val="clear" w:color="auto" w:fill="FFFFFF"/>
                <w:lang w:val="en-GB"/>
              </w:rPr>
              <w:t>52,980.00</w:t>
            </w:r>
          </w:p>
        </w:tc>
        <w:tc>
          <w:tcPr>
            <w:tcW w:w="1350" w:type="dxa"/>
            <w:vAlign w:val="center"/>
          </w:tcPr>
          <w:p w14:paraId="138B4B2C" w14:textId="77777777" w:rsidR="00BB5379" w:rsidRPr="003B38EE" w:rsidRDefault="00BB5379" w:rsidP="001D0B68">
            <w:pPr>
              <w:tabs>
                <w:tab w:val="decimal" w:pos="549"/>
              </w:tabs>
              <w:rPr>
                <w:rFonts w:ascii="Arial" w:hAnsi="Arial" w:cs="Arial"/>
                <w:color w:val="000000" w:themeColor="text1"/>
                <w:lang w:val="en-GB" w:eastAsia="en-US"/>
              </w:rPr>
            </w:pPr>
            <w:r w:rsidRPr="003B38EE">
              <w:rPr>
                <w:rFonts w:ascii="Arial" w:hAnsi="Arial" w:cs="Arial"/>
                <w:color w:val="000000" w:themeColor="text1"/>
                <w:shd w:val="clear" w:color="auto" w:fill="FFFFFF"/>
                <w:lang w:val="en-GB"/>
              </w:rPr>
              <w:t>16.9</w:t>
            </w:r>
          </w:p>
        </w:tc>
        <w:tc>
          <w:tcPr>
            <w:tcW w:w="1260" w:type="dxa"/>
            <w:vAlign w:val="center"/>
          </w:tcPr>
          <w:p w14:paraId="61CF8942" w14:textId="77777777" w:rsidR="00BB5379" w:rsidRPr="003B38EE" w:rsidRDefault="00BB5379" w:rsidP="00BB5379">
            <w:pPr>
              <w:jc w:val="center"/>
              <w:rPr>
                <w:rFonts w:ascii="Arial" w:hAnsi="Arial" w:cs="Arial"/>
                <w:color w:val="000000" w:themeColor="text1"/>
                <w:lang w:val="en-GB"/>
              </w:rPr>
            </w:pPr>
            <w:r w:rsidRPr="003B38EE">
              <w:rPr>
                <w:rFonts w:ascii="Arial" w:hAnsi="Arial" w:cs="Arial"/>
                <w:color w:val="000000" w:themeColor="text1"/>
                <w:shd w:val="clear" w:color="auto" w:fill="FFFFFF"/>
                <w:lang w:val="en-GB"/>
              </w:rPr>
              <w:t>79</w:t>
            </w:r>
          </w:p>
        </w:tc>
        <w:tc>
          <w:tcPr>
            <w:tcW w:w="990" w:type="dxa"/>
            <w:vAlign w:val="center"/>
          </w:tcPr>
          <w:p w14:paraId="71D1A49B" w14:textId="77777777" w:rsidR="00BB5379" w:rsidRPr="003B38EE" w:rsidRDefault="00BB5379" w:rsidP="001D0B68">
            <w:pPr>
              <w:tabs>
                <w:tab w:val="decimal" w:pos="49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8</w:t>
            </w:r>
          </w:p>
        </w:tc>
        <w:tc>
          <w:tcPr>
            <w:tcW w:w="1170" w:type="dxa"/>
            <w:vAlign w:val="center"/>
          </w:tcPr>
          <w:p w14:paraId="12A4C346" w14:textId="77777777" w:rsidR="00BB5379" w:rsidRPr="003B38EE" w:rsidRDefault="00BB5379" w:rsidP="003A458B">
            <w:pPr>
              <w:tabs>
                <w:tab w:val="decimal" w:pos="635"/>
              </w:tabs>
              <w:jc w:val="right"/>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54,629.50</w:t>
            </w:r>
          </w:p>
        </w:tc>
        <w:tc>
          <w:tcPr>
            <w:tcW w:w="1440" w:type="dxa"/>
            <w:vAlign w:val="center"/>
          </w:tcPr>
          <w:p w14:paraId="55E41CBC" w14:textId="77777777" w:rsidR="00BB5379" w:rsidRPr="003B38EE" w:rsidRDefault="00BB5379" w:rsidP="001D0B68">
            <w:pPr>
              <w:tabs>
                <w:tab w:val="decimal" w:pos="741"/>
              </w:tabs>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17.1</w:t>
            </w:r>
          </w:p>
        </w:tc>
        <w:tc>
          <w:tcPr>
            <w:tcW w:w="1260" w:type="dxa"/>
            <w:vAlign w:val="center"/>
          </w:tcPr>
          <w:p w14:paraId="2B2F3D01" w14:textId="77777777" w:rsidR="00BB5379" w:rsidRPr="003B38EE" w:rsidRDefault="00BB5379" w:rsidP="00BB5379">
            <w:pPr>
              <w:jc w:val="center"/>
              <w:rPr>
                <w:rFonts w:ascii="Arial" w:hAnsi="Arial" w:cs="Arial"/>
                <w:color w:val="000000" w:themeColor="text1"/>
                <w:shd w:val="clear" w:color="auto" w:fill="FFFFFF"/>
                <w:lang w:val="en-GB"/>
              </w:rPr>
            </w:pPr>
            <w:r w:rsidRPr="003B38EE">
              <w:rPr>
                <w:rFonts w:ascii="Arial" w:hAnsi="Arial" w:cs="Arial"/>
                <w:color w:val="000000" w:themeColor="text1"/>
                <w:shd w:val="clear" w:color="auto" w:fill="FFFFFF"/>
                <w:lang w:val="en-GB"/>
              </w:rPr>
              <w:t>79</w:t>
            </w:r>
          </w:p>
        </w:tc>
        <w:tc>
          <w:tcPr>
            <w:tcW w:w="990" w:type="dxa"/>
            <w:vAlign w:val="center"/>
          </w:tcPr>
          <w:p w14:paraId="4E4407A2" w14:textId="77777777" w:rsidR="00BB5379" w:rsidRPr="003B38EE" w:rsidRDefault="00BB5379" w:rsidP="001D0B68">
            <w:pPr>
              <w:tabs>
                <w:tab w:val="decimal" w:pos="309"/>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8</w:t>
            </w:r>
          </w:p>
        </w:tc>
        <w:tc>
          <w:tcPr>
            <w:tcW w:w="720" w:type="dxa"/>
            <w:vAlign w:val="center"/>
          </w:tcPr>
          <w:p w14:paraId="22E5BB81" w14:textId="77777777" w:rsidR="00BB5379" w:rsidRPr="003B38EE" w:rsidRDefault="00BB5379" w:rsidP="001D0B68">
            <w:pPr>
              <w:tabs>
                <w:tab w:val="decimal" w:pos="311"/>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46</w:t>
            </w:r>
          </w:p>
        </w:tc>
        <w:tc>
          <w:tcPr>
            <w:tcW w:w="720" w:type="dxa"/>
            <w:vAlign w:val="center"/>
          </w:tcPr>
          <w:p w14:paraId="6256FBAF" w14:textId="77777777" w:rsidR="00BB5379" w:rsidRPr="003B38EE" w:rsidRDefault="00BB5379" w:rsidP="001D0B68">
            <w:pPr>
              <w:tabs>
                <w:tab w:val="decimal" w:pos="158"/>
              </w:tabs>
              <w:jc w:val="center"/>
              <w:rPr>
                <w:rFonts w:ascii="Arial" w:hAnsi="Arial" w:cs="Arial"/>
                <w:i/>
                <w:iCs/>
                <w:color w:val="000000" w:themeColor="text1"/>
                <w:shd w:val="clear" w:color="auto" w:fill="FFFFFF"/>
                <w:lang w:val="en-GB" w:eastAsia="en-US"/>
              </w:rPr>
            </w:pPr>
            <w:r w:rsidRPr="003B38EE">
              <w:rPr>
                <w:rFonts w:ascii="Arial" w:hAnsi="Arial" w:cs="Arial"/>
                <w:color w:val="000000" w:themeColor="text1"/>
                <w:shd w:val="clear" w:color="auto" w:fill="FFFFFF"/>
                <w:lang w:val="en-GB"/>
              </w:rPr>
              <w:t>44</w:t>
            </w:r>
          </w:p>
        </w:tc>
      </w:tr>
    </w:tbl>
    <w:p w14:paraId="7994F8D6" w14:textId="77777777" w:rsidR="00055A3C" w:rsidRPr="003B38EE" w:rsidRDefault="00055A3C" w:rsidP="00055A3C">
      <w:pPr>
        <w:pStyle w:val="BodyTextMain"/>
        <w:rPr>
          <w:color w:val="000000" w:themeColor="text1"/>
          <w:lang w:val="en-GB"/>
        </w:rPr>
      </w:pPr>
    </w:p>
    <w:p w14:paraId="631B340F" w14:textId="77777777" w:rsidR="006C42F0" w:rsidRPr="006E1205" w:rsidRDefault="006C42F0" w:rsidP="006C42F0">
      <w:pPr>
        <w:jc w:val="both"/>
        <w:rPr>
          <w:rFonts w:ascii="Arial" w:hAnsi="Arial" w:cs="Arial"/>
          <w:color w:val="000000" w:themeColor="text1"/>
          <w:sz w:val="17"/>
          <w:szCs w:val="17"/>
          <w:lang w:val="en-GB"/>
        </w:rPr>
      </w:pPr>
      <w:r w:rsidRPr="006E1205">
        <w:rPr>
          <w:rFonts w:ascii="Arial" w:hAnsi="Arial" w:cs="Arial"/>
          <w:color w:val="000000" w:themeColor="text1"/>
          <w:sz w:val="17"/>
          <w:szCs w:val="17"/>
          <w:lang w:val="en-GB"/>
        </w:rPr>
        <w:t>Note:</w:t>
      </w:r>
      <w:r w:rsidR="00212553" w:rsidRPr="006E1205">
        <w:rPr>
          <w:rFonts w:ascii="Arial" w:hAnsi="Arial" w:cs="Arial"/>
          <w:color w:val="000000" w:themeColor="text1"/>
          <w:sz w:val="17"/>
          <w:szCs w:val="17"/>
          <w:lang w:val="en-GB"/>
        </w:rPr>
        <w:t xml:space="preserve"> GDP = gross domestic product</w:t>
      </w:r>
    </w:p>
    <w:p w14:paraId="25A90947" w14:textId="77777777" w:rsidR="006C42F0" w:rsidRPr="003B38EE" w:rsidRDefault="006C42F0" w:rsidP="006C42F0">
      <w:pPr>
        <w:jc w:val="both"/>
        <w:rPr>
          <w:rFonts w:ascii="Arial" w:hAnsi="Arial" w:cs="Arial"/>
          <w:color w:val="000000" w:themeColor="text1"/>
          <w:sz w:val="17"/>
          <w:szCs w:val="17"/>
          <w:lang w:val="en-GB"/>
        </w:rPr>
      </w:pPr>
      <w:r w:rsidRPr="006E1205">
        <w:rPr>
          <w:rFonts w:ascii="Arial" w:hAnsi="Arial" w:cs="Arial"/>
          <w:color w:val="000000" w:themeColor="text1"/>
          <w:sz w:val="17"/>
          <w:szCs w:val="17"/>
          <w:lang w:val="en-GB"/>
        </w:rPr>
        <w:t xml:space="preserve">Source: </w:t>
      </w:r>
      <w:r w:rsidR="00212553" w:rsidRPr="006E1205">
        <w:rPr>
          <w:rFonts w:ascii="Arial" w:hAnsi="Arial" w:cs="Arial"/>
          <w:color w:val="000000" w:themeColor="text1"/>
          <w:sz w:val="17"/>
          <w:szCs w:val="17"/>
          <w:lang w:val="en-GB"/>
        </w:rPr>
        <w:t xml:space="preserve">Created by case writers based on </w:t>
      </w:r>
      <w:r w:rsidR="008D623B" w:rsidRPr="006E1205">
        <w:rPr>
          <w:rFonts w:ascii="Arial" w:hAnsi="Arial" w:cs="Arial"/>
          <w:color w:val="000000" w:themeColor="text1"/>
          <w:sz w:val="17"/>
          <w:szCs w:val="17"/>
          <w:lang w:val="en-GB"/>
        </w:rPr>
        <w:t xml:space="preserve">The </w:t>
      </w:r>
      <w:r w:rsidRPr="006E1205">
        <w:rPr>
          <w:rFonts w:ascii="Arial" w:hAnsi="Arial" w:cs="Arial"/>
          <w:color w:val="000000" w:themeColor="text1"/>
          <w:sz w:val="17"/>
          <w:szCs w:val="17"/>
          <w:lang w:val="en-GB"/>
        </w:rPr>
        <w:t xml:space="preserve">World Bank, </w:t>
      </w:r>
      <w:r w:rsidR="008D623B" w:rsidRPr="006E1205">
        <w:rPr>
          <w:rFonts w:ascii="Arial" w:hAnsi="Arial" w:cs="Arial"/>
          <w:color w:val="000000" w:themeColor="text1"/>
          <w:sz w:val="17"/>
          <w:szCs w:val="17"/>
          <w:lang w:val="en-GB"/>
        </w:rPr>
        <w:t xml:space="preserve">“GDP per Capita,” accessed May 21, 2016, </w:t>
      </w:r>
      <w:r w:rsidRPr="006E1205">
        <w:rPr>
          <w:rFonts w:ascii="Arial" w:hAnsi="Arial" w:cs="Arial"/>
          <w:color w:val="000000" w:themeColor="text1"/>
          <w:sz w:val="17"/>
          <w:szCs w:val="17"/>
          <w:lang w:val="en-GB"/>
        </w:rPr>
        <w:t>http://data.worldbank.org/indicator</w:t>
      </w:r>
      <w:r w:rsidR="008D623B" w:rsidRPr="006E1205">
        <w:rPr>
          <w:rFonts w:ascii="Arial" w:hAnsi="Arial" w:cs="Arial"/>
          <w:color w:val="000000" w:themeColor="text1"/>
          <w:sz w:val="17"/>
          <w:szCs w:val="17"/>
          <w:lang w:val="en-GB"/>
        </w:rPr>
        <w:t>/NY.GDP.PCAP.CD</w:t>
      </w:r>
      <w:r w:rsidRPr="006E1205">
        <w:rPr>
          <w:rFonts w:ascii="Arial" w:hAnsi="Arial" w:cs="Arial"/>
          <w:color w:val="000000" w:themeColor="text1"/>
          <w:sz w:val="17"/>
          <w:szCs w:val="17"/>
          <w:lang w:val="en-GB"/>
        </w:rPr>
        <w:t xml:space="preserve">; Health statistics Food and Health Bureau Hong Kong, accessed April 13, 2016, www.fhb.gov.hk/statistics/en/statistics/health_expenditure.htm; </w:t>
      </w:r>
      <w:r w:rsidR="008D623B" w:rsidRPr="006E1205">
        <w:rPr>
          <w:rFonts w:ascii="Arial" w:hAnsi="Arial" w:cs="Arial"/>
          <w:color w:val="000000" w:themeColor="text1"/>
          <w:sz w:val="17"/>
          <w:szCs w:val="17"/>
          <w:lang w:val="en-GB"/>
        </w:rPr>
        <w:t>Bloomberg, “</w:t>
      </w:r>
      <w:r w:rsidRPr="006E1205">
        <w:rPr>
          <w:rFonts w:ascii="Arial" w:hAnsi="Arial" w:cs="Arial"/>
          <w:color w:val="000000" w:themeColor="text1"/>
          <w:sz w:val="17"/>
          <w:szCs w:val="17"/>
          <w:lang w:val="en-GB"/>
        </w:rPr>
        <w:t>Bloomberg Rankings, Most Efficient Healthcare 2014: Countries,</w:t>
      </w:r>
      <w:r w:rsidR="008D623B" w:rsidRPr="006E1205">
        <w:rPr>
          <w:rFonts w:ascii="Arial" w:hAnsi="Arial" w:cs="Arial"/>
          <w:color w:val="000000" w:themeColor="text1"/>
          <w:sz w:val="17"/>
          <w:szCs w:val="17"/>
          <w:lang w:val="en-GB"/>
        </w:rPr>
        <w:t xml:space="preserve">” accessed </w:t>
      </w:r>
      <w:r w:rsidR="007C555C" w:rsidRPr="006E1205">
        <w:rPr>
          <w:rFonts w:ascii="Arial" w:hAnsi="Arial" w:cs="Arial"/>
          <w:color w:val="000000" w:themeColor="text1"/>
          <w:sz w:val="17"/>
          <w:szCs w:val="17"/>
          <w:lang w:val="en-GB"/>
        </w:rPr>
        <w:t>April</w:t>
      </w:r>
      <w:r w:rsidR="008D623B" w:rsidRPr="006E1205">
        <w:rPr>
          <w:rFonts w:ascii="Arial" w:hAnsi="Arial" w:cs="Arial"/>
          <w:color w:val="000000" w:themeColor="text1"/>
          <w:sz w:val="17"/>
          <w:szCs w:val="17"/>
          <w:lang w:val="en-GB"/>
        </w:rPr>
        <w:t xml:space="preserve"> </w:t>
      </w:r>
      <w:r w:rsidR="007C555C" w:rsidRPr="006E1205">
        <w:rPr>
          <w:rFonts w:ascii="Arial" w:hAnsi="Arial" w:cs="Arial"/>
          <w:color w:val="000000" w:themeColor="text1"/>
          <w:sz w:val="17"/>
          <w:szCs w:val="17"/>
          <w:lang w:val="en-GB"/>
        </w:rPr>
        <w:t>13</w:t>
      </w:r>
      <w:r w:rsidR="008D623B" w:rsidRPr="006E1205">
        <w:rPr>
          <w:rFonts w:ascii="Arial" w:hAnsi="Arial" w:cs="Arial"/>
          <w:color w:val="000000" w:themeColor="text1"/>
          <w:sz w:val="17"/>
          <w:szCs w:val="17"/>
          <w:lang w:val="en-GB"/>
        </w:rPr>
        <w:t xml:space="preserve">, </w:t>
      </w:r>
      <w:r w:rsidR="007757D9" w:rsidRPr="006E1205">
        <w:rPr>
          <w:rFonts w:ascii="Arial" w:hAnsi="Arial" w:cs="Arial"/>
          <w:color w:val="000000" w:themeColor="text1"/>
          <w:sz w:val="17"/>
          <w:szCs w:val="17"/>
          <w:lang w:val="en-GB"/>
        </w:rPr>
        <w:t>2016</w:t>
      </w:r>
      <w:r w:rsidR="008D623B">
        <w:rPr>
          <w:rFonts w:ascii="Arial" w:hAnsi="Arial" w:cs="Arial"/>
          <w:color w:val="000000" w:themeColor="text1"/>
          <w:sz w:val="17"/>
          <w:szCs w:val="17"/>
          <w:lang w:val="en-GB"/>
        </w:rPr>
        <w:t>,</w:t>
      </w:r>
      <w:r w:rsidRPr="003B38EE">
        <w:rPr>
          <w:rFonts w:ascii="Arial" w:hAnsi="Arial" w:cs="Arial"/>
          <w:color w:val="000000" w:themeColor="text1"/>
          <w:sz w:val="17"/>
          <w:szCs w:val="17"/>
          <w:lang w:val="en-GB"/>
        </w:rPr>
        <w:t xml:space="preserve"> www.bloomberg.com/rank</w:t>
      </w:r>
      <w:r w:rsidR="008D623B">
        <w:rPr>
          <w:rFonts w:ascii="Arial" w:hAnsi="Arial" w:cs="Arial"/>
          <w:color w:val="000000" w:themeColor="text1"/>
          <w:sz w:val="17"/>
          <w:szCs w:val="17"/>
          <w:lang w:val="en-GB"/>
        </w:rPr>
        <w:t>.</w:t>
      </w:r>
    </w:p>
    <w:p w14:paraId="60D5BCDC" w14:textId="77777777" w:rsidR="006C42F0" w:rsidRPr="003B38EE" w:rsidRDefault="006C42F0" w:rsidP="00055A3C">
      <w:pPr>
        <w:pStyle w:val="BodyTextMain"/>
        <w:rPr>
          <w:color w:val="000000" w:themeColor="text1"/>
          <w:lang w:val="en-GB"/>
        </w:rPr>
        <w:sectPr w:rsidR="006C42F0" w:rsidRPr="003B38EE" w:rsidSect="00BB5379">
          <w:headerReference w:type="default" r:id="rId12"/>
          <w:endnotePr>
            <w:numFmt w:val="decimal"/>
          </w:endnotePr>
          <w:pgSz w:w="15840" w:h="12240" w:orient="landscape"/>
          <w:pgMar w:top="1440" w:right="1440" w:bottom="1440" w:left="1440" w:header="1080" w:footer="720" w:gutter="0"/>
          <w:cols w:space="720"/>
          <w:docGrid w:linePitch="360"/>
        </w:sectPr>
      </w:pPr>
    </w:p>
    <w:p w14:paraId="02BB3C7C" w14:textId="45780AB6" w:rsidR="006C42F0" w:rsidRPr="003B38EE" w:rsidRDefault="006C42F0" w:rsidP="006C42F0">
      <w:pPr>
        <w:pStyle w:val="ExhibitHeading"/>
        <w:rPr>
          <w:color w:val="000000" w:themeColor="text1"/>
          <w:lang w:val="en-GB"/>
        </w:rPr>
      </w:pPr>
      <w:r w:rsidRPr="003B38EE">
        <w:rPr>
          <w:color w:val="000000" w:themeColor="text1"/>
          <w:lang w:val="en-GB"/>
        </w:rPr>
        <w:lastRenderedPageBreak/>
        <w:t xml:space="preserve">Exhibit 2: </w:t>
      </w:r>
      <w:r w:rsidR="003117E6">
        <w:rPr>
          <w:color w:val="000000" w:themeColor="text1"/>
          <w:lang w:val="en-GB"/>
        </w:rPr>
        <w:t xml:space="preserve">percentage of </w:t>
      </w:r>
      <w:r w:rsidRPr="003B38EE">
        <w:rPr>
          <w:color w:val="000000" w:themeColor="text1"/>
          <w:lang w:val="en-GB"/>
        </w:rPr>
        <w:t xml:space="preserve">patients discharged before 12 </w:t>
      </w:r>
      <w:r w:rsidR="003A458B">
        <w:rPr>
          <w:color w:val="000000" w:themeColor="text1"/>
          <w:lang w:val="en-GB"/>
        </w:rPr>
        <w:t>p.m.</w:t>
      </w:r>
      <w:r w:rsidR="00F25D37" w:rsidRPr="003B38EE">
        <w:rPr>
          <w:color w:val="000000" w:themeColor="text1"/>
          <w:lang w:val="en-GB"/>
        </w:rPr>
        <w:t xml:space="preserve"> </w:t>
      </w:r>
      <w:r w:rsidR="003117E6">
        <w:rPr>
          <w:color w:val="000000" w:themeColor="text1"/>
          <w:lang w:val="en-GB"/>
        </w:rPr>
        <w:t>from</w:t>
      </w:r>
      <w:r w:rsidR="003117E6" w:rsidRPr="003B38EE">
        <w:rPr>
          <w:color w:val="000000" w:themeColor="text1"/>
          <w:lang w:val="en-GB"/>
        </w:rPr>
        <w:t xml:space="preserve"> </w:t>
      </w:r>
      <w:r w:rsidR="006A062F">
        <w:rPr>
          <w:color w:val="000000" w:themeColor="text1"/>
          <w:lang w:val="en-GB"/>
        </w:rPr>
        <w:t xml:space="preserve">the </w:t>
      </w:r>
      <w:r w:rsidRPr="003B38EE">
        <w:rPr>
          <w:color w:val="000000" w:themeColor="text1"/>
          <w:lang w:val="en-GB"/>
        </w:rPr>
        <w:t>N</w:t>
      </w:r>
      <w:r w:rsidR="00F25D37">
        <w:rPr>
          <w:color w:val="000000" w:themeColor="text1"/>
          <w:lang w:val="en-GB"/>
        </w:rPr>
        <w:t xml:space="preserve">ational </w:t>
      </w:r>
      <w:r w:rsidRPr="003B38EE">
        <w:rPr>
          <w:color w:val="000000" w:themeColor="text1"/>
          <w:lang w:val="en-GB"/>
        </w:rPr>
        <w:t>U</w:t>
      </w:r>
      <w:r w:rsidR="00F25D37">
        <w:rPr>
          <w:color w:val="000000" w:themeColor="text1"/>
          <w:lang w:val="en-GB"/>
        </w:rPr>
        <w:t xml:space="preserve">niversity </w:t>
      </w:r>
      <w:r w:rsidRPr="003B38EE">
        <w:rPr>
          <w:color w:val="000000" w:themeColor="text1"/>
          <w:lang w:val="en-GB"/>
        </w:rPr>
        <w:t>H</w:t>
      </w:r>
      <w:r w:rsidR="00F25D37">
        <w:rPr>
          <w:color w:val="000000" w:themeColor="text1"/>
          <w:lang w:val="en-GB"/>
        </w:rPr>
        <w:t>ospital</w:t>
      </w:r>
      <w:r w:rsidRPr="003B38EE">
        <w:rPr>
          <w:color w:val="000000" w:themeColor="text1"/>
          <w:lang w:val="en-GB"/>
        </w:rPr>
        <w:t xml:space="preserve"> singapore</w:t>
      </w:r>
      <w:r w:rsidR="003117E6">
        <w:rPr>
          <w:color w:val="000000" w:themeColor="text1"/>
          <w:lang w:val="en-GB"/>
        </w:rPr>
        <w:t>, October 2008 to December 2010</w:t>
      </w:r>
    </w:p>
    <w:p w14:paraId="640C1E7C" w14:textId="77777777" w:rsidR="006C42F0" w:rsidRPr="003B38EE" w:rsidRDefault="006C42F0" w:rsidP="006C42F0">
      <w:pPr>
        <w:pStyle w:val="ExhibitHeading"/>
        <w:rPr>
          <w:color w:val="000000" w:themeColor="text1"/>
          <w:lang w:val="en-GB"/>
        </w:rPr>
      </w:pPr>
    </w:p>
    <w:tbl>
      <w:tblPr>
        <w:tblStyle w:val="TableGrid3"/>
        <w:tblW w:w="8759" w:type="dxa"/>
        <w:jc w:val="center"/>
        <w:tblLayout w:type="fixed"/>
        <w:tblLook w:val="04A0" w:firstRow="1" w:lastRow="0" w:firstColumn="1" w:lastColumn="0" w:noHBand="0" w:noVBand="1"/>
      </w:tblPr>
      <w:tblGrid>
        <w:gridCol w:w="1860"/>
        <w:gridCol w:w="574"/>
        <w:gridCol w:w="794"/>
        <w:gridCol w:w="794"/>
        <w:gridCol w:w="794"/>
        <w:gridCol w:w="794"/>
        <w:gridCol w:w="894"/>
        <w:gridCol w:w="895"/>
        <w:gridCol w:w="1360"/>
      </w:tblGrid>
      <w:tr w:rsidR="002A3220" w:rsidRPr="003B38EE" w14:paraId="3E33DA9B" w14:textId="77777777" w:rsidTr="001D0B68">
        <w:trPr>
          <w:trHeight w:val="317"/>
          <w:jc w:val="center"/>
        </w:trPr>
        <w:tc>
          <w:tcPr>
            <w:tcW w:w="1860" w:type="dxa"/>
            <w:vMerge w:val="restart"/>
            <w:vAlign w:val="center"/>
          </w:tcPr>
          <w:p w14:paraId="3FFA7927"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Month and Year</w:t>
            </w:r>
          </w:p>
        </w:tc>
        <w:tc>
          <w:tcPr>
            <w:tcW w:w="5539" w:type="dxa"/>
            <w:gridSpan w:val="7"/>
            <w:vAlign w:val="center"/>
          </w:tcPr>
          <w:p w14:paraId="0706B28D" w14:textId="77777777" w:rsidR="006C42F0" w:rsidRPr="003B38EE" w:rsidRDefault="006C42F0" w:rsidP="008D623B">
            <w:pPr>
              <w:jc w:val="center"/>
              <w:rPr>
                <w:rFonts w:ascii="Arial" w:hAnsi="Arial" w:cs="Arial"/>
                <w:color w:val="000000" w:themeColor="text1"/>
                <w:lang w:val="en-GB"/>
              </w:rPr>
            </w:pPr>
            <w:r w:rsidRPr="003B38EE">
              <w:rPr>
                <w:rFonts w:ascii="Arial" w:hAnsi="Arial" w:cs="Arial"/>
                <w:color w:val="000000" w:themeColor="text1"/>
                <w:lang w:val="en-GB"/>
              </w:rPr>
              <w:t xml:space="preserve">Percentage of patients discharged before 12 </w:t>
            </w:r>
            <w:r w:rsidR="008D623B">
              <w:rPr>
                <w:rFonts w:ascii="Arial" w:hAnsi="Arial" w:cs="Arial"/>
                <w:color w:val="000000" w:themeColor="text1"/>
                <w:lang w:val="en-GB"/>
              </w:rPr>
              <w:t>noon</w:t>
            </w:r>
          </w:p>
        </w:tc>
        <w:tc>
          <w:tcPr>
            <w:tcW w:w="1360" w:type="dxa"/>
            <w:vMerge w:val="restart"/>
            <w:vAlign w:val="center"/>
          </w:tcPr>
          <w:p w14:paraId="26FC757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Criteria</w:t>
            </w:r>
          </w:p>
        </w:tc>
      </w:tr>
      <w:tr w:rsidR="002A3220" w:rsidRPr="003B38EE" w14:paraId="55093B4B" w14:textId="77777777" w:rsidTr="001D0B68">
        <w:trPr>
          <w:trHeight w:val="317"/>
          <w:jc w:val="center"/>
        </w:trPr>
        <w:tc>
          <w:tcPr>
            <w:tcW w:w="1860" w:type="dxa"/>
            <w:vMerge/>
            <w:vAlign w:val="center"/>
          </w:tcPr>
          <w:p w14:paraId="66564DDD" w14:textId="77777777" w:rsidR="006C42F0" w:rsidRPr="003B38EE" w:rsidRDefault="006C42F0" w:rsidP="006C42F0">
            <w:pPr>
              <w:jc w:val="center"/>
              <w:rPr>
                <w:rFonts w:ascii="Arial" w:hAnsi="Arial" w:cs="Arial"/>
                <w:color w:val="000000" w:themeColor="text1"/>
                <w:lang w:val="en-GB"/>
              </w:rPr>
            </w:pPr>
          </w:p>
        </w:tc>
        <w:tc>
          <w:tcPr>
            <w:tcW w:w="574" w:type="dxa"/>
            <w:vAlign w:val="center"/>
          </w:tcPr>
          <w:p w14:paraId="17F60429"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0–5%</w:t>
            </w:r>
          </w:p>
        </w:tc>
        <w:tc>
          <w:tcPr>
            <w:tcW w:w="794" w:type="dxa"/>
            <w:vAlign w:val="center"/>
          </w:tcPr>
          <w:p w14:paraId="540A4972"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5–10%</w:t>
            </w:r>
          </w:p>
        </w:tc>
        <w:tc>
          <w:tcPr>
            <w:tcW w:w="794" w:type="dxa"/>
            <w:vAlign w:val="center"/>
          </w:tcPr>
          <w:p w14:paraId="29B08F3B"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10–15%</w:t>
            </w:r>
          </w:p>
        </w:tc>
        <w:tc>
          <w:tcPr>
            <w:tcW w:w="794" w:type="dxa"/>
            <w:vAlign w:val="center"/>
          </w:tcPr>
          <w:p w14:paraId="757384B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15–20%</w:t>
            </w:r>
          </w:p>
        </w:tc>
        <w:tc>
          <w:tcPr>
            <w:tcW w:w="794" w:type="dxa"/>
            <w:vAlign w:val="center"/>
          </w:tcPr>
          <w:p w14:paraId="6BB7B98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20–25%</w:t>
            </w:r>
          </w:p>
        </w:tc>
        <w:tc>
          <w:tcPr>
            <w:tcW w:w="894" w:type="dxa"/>
            <w:vAlign w:val="center"/>
          </w:tcPr>
          <w:p w14:paraId="025611F2"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25–30%</w:t>
            </w:r>
          </w:p>
        </w:tc>
        <w:tc>
          <w:tcPr>
            <w:tcW w:w="895" w:type="dxa"/>
            <w:vAlign w:val="center"/>
          </w:tcPr>
          <w:p w14:paraId="3AFB1B8D"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30–35%</w:t>
            </w:r>
          </w:p>
        </w:tc>
        <w:tc>
          <w:tcPr>
            <w:tcW w:w="1360" w:type="dxa"/>
            <w:vMerge/>
            <w:vAlign w:val="center"/>
          </w:tcPr>
          <w:p w14:paraId="4E5CB143" w14:textId="77777777" w:rsidR="006C42F0" w:rsidRPr="003B38EE" w:rsidRDefault="006C42F0" w:rsidP="006C42F0">
            <w:pPr>
              <w:jc w:val="center"/>
              <w:rPr>
                <w:rFonts w:ascii="Arial" w:hAnsi="Arial" w:cs="Arial"/>
                <w:color w:val="000000" w:themeColor="text1"/>
                <w:lang w:val="en-GB"/>
              </w:rPr>
            </w:pPr>
          </w:p>
        </w:tc>
      </w:tr>
      <w:tr w:rsidR="002A3220" w:rsidRPr="003B38EE" w14:paraId="387B1089" w14:textId="77777777" w:rsidTr="001D0B68">
        <w:trPr>
          <w:trHeight w:val="238"/>
          <w:jc w:val="center"/>
        </w:trPr>
        <w:tc>
          <w:tcPr>
            <w:tcW w:w="1860" w:type="dxa"/>
            <w:vAlign w:val="center"/>
          </w:tcPr>
          <w:p w14:paraId="5E3491EC"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Oct</w:t>
            </w:r>
            <w:r w:rsidR="00B9065D">
              <w:rPr>
                <w:rFonts w:ascii="Arial" w:hAnsi="Arial" w:cs="Arial"/>
                <w:color w:val="000000" w:themeColor="text1"/>
                <w:lang w:val="en-GB"/>
              </w:rPr>
              <w:t>ober</w:t>
            </w:r>
            <w:r w:rsidRPr="003B38EE">
              <w:rPr>
                <w:rFonts w:ascii="Arial" w:hAnsi="Arial" w:cs="Arial"/>
                <w:color w:val="000000" w:themeColor="text1"/>
                <w:lang w:val="en-GB"/>
              </w:rPr>
              <w:t xml:space="preserve"> 2008</w:t>
            </w:r>
          </w:p>
        </w:tc>
        <w:tc>
          <w:tcPr>
            <w:tcW w:w="574" w:type="dxa"/>
            <w:vAlign w:val="center"/>
          </w:tcPr>
          <w:p w14:paraId="21CEF73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BEF6CE0"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9.1</w:t>
            </w:r>
          </w:p>
        </w:tc>
        <w:tc>
          <w:tcPr>
            <w:tcW w:w="794" w:type="dxa"/>
            <w:vAlign w:val="center"/>
          </w:tcPr>
          <w:p w14:paraId="4B308A1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02D8CF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E858A9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342298CD"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2E4CB110"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Align w:val="center"/>
          </w:tcPr>
          <w:p w14:paraId="4F317C51" w14:textId="77777777" w:rsidR="006C42F0" w:rsidRPr="003B38EE" w:rsidRDefault="006C42F0" w:rsidP="006C42F0">
            <w:pPr>
              <w:jc w:val="center"/>
              <w:rPr>
                <w:rFonts w:ascii="Arial" w:hAnsi="Arial" w:cs="Arial"/>
                <w:color w:val="000000" w:themeColor="text1"/>
                <w:lang w:val="en-GB"/>
              </w:rPr>
            </w:pPr>
          </w:p>
        </w:tc>
      </w:tr>
      <w:tr w:rsidR="002A3220" w:rsidRPr="003B38EE" w14:paraId="6A6725BF" w14:textId="77777777" w:rsidTr="001D0B68">
        <w:trPr>
          <w:trHeight w:val="238"/>
          <w:jc w:val="center"/>
        </w:trPr>
        <w:tc>
          <w:tcPr>
            <w:tcW w:w="1860" w:type="dxa"/>
            <w:vAlign w:val="center"/>
          </w:tcPr>
          <w:p w14:paraId="64361AD4"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Apr</w:t>
            </w:r>
            <w:r w:rsidR="00B9065D">
              <w:rPr>
                <w:rFonts w:ascii="Arial" w:hAnsi="Arial" w:cs="Arial"/>
                <w:color w:val="000000" w:themeColor="text1"/>
                <w:lang w:val="en-GB"/>
              </w:rPr>
              <w:t>il</w:t>
            </w:r>
            <w:r w:rsidRPr="003B38EE">
              <w:rPr>
                <w:rFonts w:ascii="Arial" w:hAnsi="Arial" w:cs="Arial"/>
                <w:color w:val="000000" w:themeColor="text1"/>
                <w:lang w:val="en-GB"/>
              </w:rPr>
              <w:t xml:space="preserve"> 2009</w:t>
            </w:r>
          </w:p>
        </w:tc>
        <w:tc>
          <w:tcPr>
            <w:tcW w:w="574" w:type="dxa"/>
            <w:vAlign w:val="center"/>
          </w:tcPr>
          <w:p w14:paraId="0AB026A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2C7ED9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AF2D601"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13.7</w:t>
            </w:r>
          </w:p>
        </w:tc>
        <w:tc>
          <w:tcPr>
            <w:tcW w:w="794" w:type="dxa"/>
            <w:vAlign w:val="center"/>
          </w:tcPr>
          <w:p w14:paraId="0108D2E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A8EFEF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6AD7516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615A7FE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restart"/>
            <w:vAlign w:val="center"/>
          </w:tcPr>
          <w:p w14:paraId="67EAD18F"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UCL: 30%</w:t>
            </w:r>
          </w:p>
          <w:p w14:paraId="36763DB5" w14:textId="77777777" w:rsidR="006C42F0" w:rsidRPr="003B38EE" w:rsidRDefault="006C42F0" w:rsidP="006C42F0">
            <w:pPr>
              <w:jc w:val="center"/>
              <w:rPr>
                <w:rFonts w:ascii="Arial" w:hAnsi="Arial" w:cs="Arial"/>
                <w:color w:val="000000" w:themeColor="text1"/>
                <w:lang w:val="en-GB"/>
              </w:rPr>
            </w:pPr>
          </w:p>
          <w:p w14:paraId="712A0BA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LCL: 5.4%</w:t>
            </w:r>
          </w:p>
          <w:p w14:paraId="750E5A76" w14:textId="77777777" w:rsidR="006C42F0" w:rsidRPr="003B38EE" w:rsidRDefault="006C42F0" w:rsidP="006C42F0">
            <w:pPr>
              <w:jc w:val="center"/>
              <w:rPr>
                <w:rFonts w:ascii="Arial" w:hAnsi="Arial" w:cs="Arial"/>
                <w:color w:val="000000" w:themeColor="text1"/>
                <w:lang w:val="en-GB"/>
              </w:rPr>
            </w:pPr>
          </w:p>
          <w:p w14:paraId="42B15BAD"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Average</w:t>
            </w:r>
          </w:p>
          <w:p w14:paraId="2916CA99"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17.7%</w:t>
            </w:r>
          </w:p>
        </w:tc>
      </w:tr>
      <w:tr w:rsidR="002A3220" w:rsidRPr="003B38EE" w14:paraId="33A582FD" w14:textId="77777777" w:rsidTr="001D0B68">
        <w:trPr>
          <w:trHeight w:val="238"/>
          <w:jc w:val="center"/>
        </w:trPr>
        <w:tc>
          <w:tcPr>
            <w:tcW w:w="1860" w:type="dxa"/>
            <w:vAlign w:val="center"/>
          </w:tcPr>
          <w:p w14:paraId="12200C3F"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May 2009</w:t>
            </w:r>
          </w:p>
        </w:tc>
        <w:tc>
          <w:tcPr>
            <w:tcW w:w="574" w:type="dxa"/>
            <w:vAlign w:val="center"/>
          </w:tcPr>
          <w:p w14:paraId="72828A0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4F610C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EEE5ADD"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13.8</w:t>
            </w:r>
          </w:p>
        </w:tc>
        <w:tc>
          <w:tcPr>
            <w:tcW w:w="794" w:type="dxa"/>
            <w:vAlign w:val="center"/>
          </w:tcPr>
          <w:p w14:paraId="5920AF7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5F7761D"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117B1E3D"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3B43CC9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330DCE06" w14:textId="77777777" w:rsidR="006C42F0" w:rsidRPr="003B38EE" w:rsidRDefault="006C42F0" w:rsidP="006C42F0">
            <w:pPr>
              <w:jc w:val="center"/>
              <w:rPr>
                <w:rFonts w:ascii="Arial" w:hAnsi="Arial" w:cs="Arial"/>
                <w:color w:val="000000" w:themeColor="text1"/>
                <w:lang w:val="en-GB"/>
              </w:rPr>
            </w:pPr>
          </w:p>
        </w:tc>
      </w:tr>
      <w:tr w:rsidR="002A3220" w:rsidRPr="003B38EE" w14:paraId="4509EF53" w14:textId="77777777" w:rsidTr="001D0B68">
        <w:trPr>
          <w:trHeight w:val="238"/>
          <w:jc w:val="center"/>
        </w:trPr>
        <w:tc>
          <w:tcPr>
            <w:tcW w:w="1860" w:type="dxa"/>
            <w:vAlign w:val="center"/>
          </w:tcPr>
          <w:p w14:paraId="6F9EF056"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Jun</w:t>
            </w:r>
            <w:r w:rsidR="00B9065D">
              <w:rPr>
                <w:rFonts w:ascii="Arial" w:hAnsi="Arial" w:cs="Arial"/>
                <w:color w:val="000000" w:themeColor="text1"/>
                <w:lang w:val="en-GB"/>
              </w:rPr>
              <w:t>e</w:t>
            </w:r>
            <w:r w:rsidRPr="003B38EE">
              <w:rPr>
                <w:rFonts w:ascii="Arial" w:hAnsi="Arial" w:cs="Arial"/>
                <w:color w:val="000000" w:themeColor="text1"/>
                <w:lang w:val="en-GB"/>
              </w:rPr>
              <w:t xml:space="preserve"> 2009</w:t>
            </w:r>
          </w:p>
        </w:tc>
        <w:tc>
          <w:tcPr>
            <w:tcW w:w="574" w:type="dxa"/>
            <w:vAlign w:val="center"/>
          </w:tcPr>
          <w:p w14:paraId="3F76F79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2047E4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16CFBE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D098B4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17.4</w:t>
            </w:r>
          </w:p>
        </w:tc>
        <w:tc>
          <w:tcPr>
            <w:tcW w:w="794" w:type="dxa"/>
            <w:vAlign w:val="center"/>
          </w:tcPr>
          <w:p w14:paraId="123167B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0C644BB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7EB997D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31026C85" w14:textId="77777777" w:rsidR="006C42F0" w:rsidRPr="003B38EE" w:rsidRDefault="006C42F0" w:rsidP="006C42F0">
            <w:pPr>
              <w:jc w:val="center"/>
              <w:rPr>
                <w:rFonts w:ascii="Arial" w:hAnsi="Arial" w:cs="Arial"/>
                <w:color w:val="000000" w:themeColor="text1"/>
                <w:lang w:val="en-GB"/>
              </w:rPr>
            </w:pPr>
          </w:p>
        </w:tc>
      </w:tr>
      <w:tr w:rsidR="002A3220" w:rsidRPr="003B38EE" w14:paraId="1F4109A2" w14:textId="77777777" w:rsidTr="001D0B68">
        <w:trPr>
          <w:trHeight w:val="238"/>
          <w:jc w:val="center"/>
        </w:trPr>
        <w:tc>
          <w:tcPr>
            <w:tcW w:w="1860" w:type="dxa"/>
            <w:vAlign w:val="center"/>
          </w:tcPr>
          <w:p w14:paraId="292F2828"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Jul</w:t>
            </w:r>
            <w:r w:rsidR="00B9065D">
              <w:rPr>
                <w:rFonts w:ascii="Arial" w:hAnsi="Arial" w:cs="Arial"/>
                <w:color w:val="000000" w:themeColor="text1"/>
                <w:lang w:val="en-GB"/>
              </w:rPr>
              <w:t>y</w:t>
            </w:r>
            <w:r w:rsidRPr="003B38EE">
              <w:rPr>
                <w:rFonts w:ascii="Arial" w:hAnsi="Arial" w:cs="Arial"/>
                <w:color w:val="000000" w:themeColor="text1"/>
                <w:lang w:val="en-GB"/>
              </w:rPr>
              <w:t xml:space="preserve"> 2009</w:t>
            </w:r>
          </w:p>
        </w:tc>
        <w:tc>
          <w:tcPr>
            <w:tcW w:w="574" w:type="dxa"/>
            <w:vAlign w:val="center"/>
          </w:tcPr>
          <w:p w14:paraId="11245AA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AB7780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B83EAC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ED2860B"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18.9</w:t>
            </w:r>
          </w:p>
        </w:tc>
        <w:tc>
          <w:tcPr>
            <w:tcW w:w="794" w:type="dxa"/>
            <w:vAlign w:val="center"/>
          </w:tcPr>
          <w:p w14:paraId="6D6D453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1405142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21E275BB"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07CB59CF" w14:textId="77777777" w:rsidR="006C42F0" w:rsidRPr="003B38EE" w:rsidRDefault="006C42F0" w:rsidP="006C42F0">
            <w:pPr>
              <w:jc w:val="center"/>
              <w:rPr>
                <w:rFonts w:ascii="Arial" w:hAnsi="Arial" w:cs="Arial"/>
                <w:color w:val="000000" w:themeColor="text1"/>
                <w:lang w:val="en-GB"/>
              </w:rPr>
            </w:pPr>
          </w:p>
        </w:tc>
      </w:tr>
      <w:tr w:rsidR="002A3220" w:rsidRPr="003B38EE" w14:paraId="3B969A5E" w14:textId="77777777" w:rsidTr="001D0B68">
        <w:trPr>
          <w:trHeight w:val="238"/>
          <w:jc w:val="center"/>
        </w:trPr>
        <w:tc>
          <w:tcPr>
            <w:tcW w:w="1860" w:type="dxa"/>
            <w:vAlign w:val="center"/>
          </w:tcPr>
          <w:p w14:paraId="1D1B3E81"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Aug</w:t>
            </w:r>
            <w:r w:rsidR="00B9065D">
              <w:rPr>
                <w:rFonts w:ascii="Arial" w:hAnsi="Arial" w:cs="Arial"/>
                <w:color w:val="000000" w:themeColor="text1"/>
                <w:lang w:val="en-GB"/>
              </w:rPr>
              <w:t>ust</w:t>
            </w:r>
            <w:r w:rsidRPr="003B38EE">
              <w:rPr>
                <w:rFonts w:ascii="Arial" w:hAnsi="Arial" w:cs="Arial"/>
                <w:color w:val="000000" w:themeColor="text1"/>
                <w:lang w:val="en-GB"/>
              </w:rPr>
              <w:t xml:space="preserve"> 2009</w:t>
            </w:r>
          </w:p>
        </w:tc>
        <w:tc>
          <w:tcPr>
            <w:tcW w:w="574" w:type="dxa"/>
            <w:vAlign w:val="center"/>
          </w:tcPr>
          <w:p w14:paraId="3939AC9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49FBD0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F23A60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5A48D4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4CD45A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21</w:t>
            </w:r>
          </w:p>
        </w:tc>
        <w:tc>
          <w:tcPr>
            <w:tcW w:w="894" w:type="dxa"/>
            <w:vAlign w:val="center"/>
          </w:tcPr>
          <w:p w14:paraId="21F69FA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0D572D5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64736FD8" w14:textId="77777777" w:rsidR="006C42F0" w:rsidRPr="003B38EE" w:rsidRDefault="006C42F0" w:rsidP="006C42F0">
            <w:pPr>
              <w:jc w:val="center"/>
              <w:rPr>
                <w:rFonts w:ascii="Arial" w:hAnsi="Arial" w:cs="Arial"/>
                <w:color w:val="000000" w:themeColor="text1"/>
                <w:lang w:val="en-GB"/>
              </w:rPr>
            </w:pPr>
          </w:p>
        </w:tc>
      </w:tr>
      <w:tr w:rsidR="002A3220" w:rsidRPr="003B38EE" w14:paraId="2AD74D7A" w14:textId="77777777" w:rsidTr="001D0B68">
        <w:trPr>
          <w:trHeight w:val="238"/>
          <w:jc w:val="center"/>
        </w:trPr>
        <w:tc>
          <w:tcPr>
            <w:tcW w:w="1860" w:type="dxa"/>
            <w:vAlign w:val="center"/>
          </w:tcPr>
          <w:p w14:paraId="1BACED61"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Sep</w:t>
            </w:r>
            <w:r w:rsidR="00B9065D">
              <w:rPr>
                <w:rFonts w:ascii="Arial" w:hAnsi="Arial" w:cs="Arial"/>
                <w:color w:val="000000" w:themeColor="text1"/>
                <w:lang w:val="en-GB"/>
              </w:rPr>
              <w:t>tember</w:t>
            </w:r>
            <w:r w:rsidRPr="003B38EE">
              <w:rPr>
                <w:rFonts w:ascii="Arial" w:hAnsi="Arial" w:cs="Arial"/>
                <w:color w:val="000000" w:themeColor="text1"/>
                <w:lang w:val="en-GB"/>
              </w:rPr>
              <w:t xml:space="preserve"> 2009</w:t>
            </w:r>
          </w:p>
        </w:tc>
        <w:tc>
          <w:tcPr>
            <w:tcW w:w="574" w:type="dxa"/>
            <w:vAlign w:val="center"/>
          </w:tcPr>
          <w:p w14:paraId="541B64E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9FBA4E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5F1EC5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D05795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60CB202"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20.5</w:t>
            </w:r>
          </w:p>
        </w:tc>
        <w:tc>
          <w:tcPr>
            <w:tcW w:w="894" w:type="dxa"/>
            <w:vAlign w:val="center"/>
          </w:tcPr>
          <w:p w14:paraId="7015C16D"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0DAA767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5F8FCDCE" w14:textId="77777777" w:rsidR="006C42F0" w:rsidRPr="003B38EE" w:rsidRDefault="006C42F0" w:rsidP="006C42F0">
            <w:pPr>
              <w:jc w:val="center"/>
              <w:rPr>
                <w:rFonts w:ascii="Arial" w:hAnsi="Arial" w:cs="Arial"/>
                <w:color w:val="000000" w:themeColor="text1"/>
                <w:lang w:val="en-GB"/>
              </w:rPr>
            </w:pPr>
          </w:p>
        </w:tc>
      </w:tr>
      <w:tr w:rsidR="002A3220" w:rsidRPr="003B38EE" w14:paraId="2C2FDF26" w14:textId="77777777" w:rsidTr="001D0B68">
        <w:trPr>
          <w:trHeight w:val="266"/>
          <w:jc w:val="center"/>
        </w:trPr>
        <w:tc>
          <w:tcPr>
            <w:tcW w:w="1860" w:type="dxa"/>
            <w:vAlign w:val="center"/>
          </w:tcPr>
          <w:p w14:paraId="20C3FB8B"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Oct</w:t>
            </w:r>
            <w:r w:rsidR="00B9065D">
              <w:rPr>
                <w:rFonts w:ascii="Arial" w:hAnsi="Arial" w:cs="Arial"/>
                <w:color w:val="000000" w:themeColor="text1"/>
                <w:lang w:val="en-GB"/>
              </w:rPr>
              <w:t>ober</w:t>
            </w:r>
            <w:r w:rsidRPr="003B38EE">
              <w:rPr>
                <w:rFonts w:ascii="Arial" w:hAnsi="Arial" w:cs="Arial"/>
                <w:color w:val="000000" w:themeColor="text1"/>
                <w:lang w:val="en-GB"/>
              </w:rPr>
              <w:t xml:space="preserve"> 2009</w:t>
            </w:r>
          </w:p>
        </w:tc>
        <w:tc>
          <w:tcPr>
            <w:tcW w:w="574" w:type="dxa"/>
            <w:vAlign w:val="center"/>
          </w:tcPr>
          <w:p w14:paraId="1995BC2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05F973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E3895D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BD8F475"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18.7</w:t>
            </w:r>
          </w:p>
        </w:tc>
        <w:tc>
          <w:tcPr>
            <w:tcW w:w="794" w:type="dxa"/>
            <w:vAlign w:val="center"/>
          </w:tcPr>
          <w:p w14:paraId="3D26EB7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19233E1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7811013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3F68A287" w14:textId="77777777" w:rsidR="006C42F0" w:rsidRPr="003B38EE" w:rsidRDefault="006C42F0" w:rsidP="006C42F0">
            <w:pPr>
              <w:jc w:val="center"/>
              <w:rPr>
                <w:rFonts w:ascii="Arial" w:hAnsi="Arial" w:cs="Arial"/>
                <w:color w:val="000000" w:themeColor="text1"/>
                <w:lang w:val="en-GB"/>
              </w:rPr>
            </w:pPr>
          </w:p>
        </w:tc>
      </w:tr>
      <w:tr w:rsidR="002A3220" w:rsidRPr="003B38EE" w14:paraId="13B9441B" w14:textId="77777777" w:rsidTr="001D0B68">
        <w:trPr>
          <w:trHeight w:val="238"/>
          <w:jc w:val="center"/>
        </w:trPr>
        <w:tc>
          <w:tcPr>
            <w:tcW w:w="1860" w:type="dxa"/>
            <w:vAlign w:val="center"/>
          </w:tcPr>
          <w:p w14:paraId="439080EF"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Nov</w:t>
            </w:r>
            <w:r w:rsidR="00B9065D">
              <w:rPr>
                <w:rFonts w:ascii="Arial" w:hAnsi="Arial" w:cs="Arial"/>
                <w:color w:val="000000" w:themeColor="text1"/>
                <w:lang w:val="en-GB"/>
              </w:rPr>
              <w:t>ember</w:t>
            </w:r>
            <w:r w:rsidRPr="003B38EE">
              <w:rPr>
                <w:rFonts w:ascii="Arial" w:hAnsi="Arial" w:cs="Arial"/>
                <w:color w:val="000000" w:themeColor="text1"/>
                <w:lang w:val="en-GB"/>
              </w:rPr>
              <w:t xml:space="preserve"> 2009</w:t>
            </w:r>
          </w:p>
        </w:tc>
        <w:tc>
          <w:tcPr>
            <w:tcW w:w="574" w:type="dxa"/>
            <w:vAlign w:val="center"/>
          </w:tcPr>
          <w:p w14:paraId="19AF194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D69AB6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9E297B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4E331F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B003BC1"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20.5</w:t>
            </w:r>
          </w:p>
        </w:tc>
        <w:tc>
          <w:tcPr>
            <w:tcW w:w="894" w:type="dxa"/>
            <w:vAlign w:val="center"/>
          </w:tcPr>
          <w:p w14:paraId="430113F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1B687F3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restart"/>
            <w:vAlign w:val="center"/>
          </w:tcPr>
          <w:p w14:paraId="12E54490"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UCL: 32.5%</w:t>
            </w:r>
          </w:p>
          <w:p w14:paraId="00840B27" w14:textId="77777777" w:rsidR="006C42F0" w:rsidRPr="003B38EE" w:rsidRDefault="006C42F0" w:rsidP="006C42F0">
            <w:pPr>
              <w:jc w:val="center"/>
              <w:rPr>
                <w:rFonts w:ascii="Arial" w:hAnsi="Arial" w:cs="Arial"/>
                <w:color w:val="000000" w:themeColor="text1"/>
                <w:lang w:val="en-GB"/>
              </w:rPr>
            </w:pPr>
          </w:p>
          <w:p w14:paraId="64AC8B8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LCL: 19.3%</w:t>
            </w:r>
          </w:p>
          <w:p w14:paraId="4A722C10" w14:textId="77777777" w:rsidR="006C42F0" w:rsidRPr="003B38EE" w:rsidRDefault="006C42F0" w:rsidP="006C42F0">
            <w:pPr>
              <w:jc w:val="center"/>
              <w:rPr>
                <w:rFonts w:ascii="Arial" w:hAnsi="Arial" w:cs="Arial"/>
                <w:color w:val="000000" w:themeColor="text1"/>
                <w:lang w:val="en-GB"/>
              </w:rPr>
            </w:pPr>
          </w:p>
          <w:p w14:paraId="19113B94"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Average</w:t>
            </w:r>
          </w:p>
          <w:p w14:paraId="45276778"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25.9%</w:t>
            </w:r>
          </w:p>
        </w:tc>
      </w:tr>
      <w:tr w:rsidR="002A3220" w:rsidRPr="003B38EE" w14:paraId="01D1740B" w14:textId="77777777" w:rsidTr="001D0B68">
        <w:trPr>
          <w:trHeight w:val="238"/>
          <w:jc w:val="center"/>
        </w:trPr>
        <w:tc>
          <w:tcPr>
            <w:tcW w:w="1860" w:type="dxa"/>
            <w:vAlign w:val="center"/>
          </w:tcPr>
          <w:p w14:paraId="45768DA9"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Dec</w:t>
            </w:r>
            <w:r w:rsidR="00B9065D">
              <w:rPr>
                <w:rFonts w:ascii="Arial" w:hAnsi="Arial" w:cs="Arial"/>
                <w:color w:val="000000" w:themeColor="text1"/>
                <w:lang w:val="en-GB"/>
              </w:rPr>
              <w:t>ember</w:t>
            </w:r>
            <w:r w:rsidRPr="003B38EE">
              <w:rPr>
                <w:rFonts w:ascii="Arial" w:hAnsi="Arial" w:cs="Arial"/>
                <w:color w:val="000000" w:themeColor="text1"/>
                <w:lang w:val="en-GB"/>
              </w:rPr>
              <w:t xml:space="preserve"> 2009</w:t>
            </w:r>
          </w:p>
        </w:tc>
        <w:tc>
          <w:tcPr>
            <w:tcW w:w="574" w:type="dxa"/>
            <w:vAlign w:val="center"/>
          </w:tcPr>
          <w:p w14:paraId="70255BAB"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43A8FB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5A7CB7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135CE0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82EB48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23.3</w:t>
            </w:r>
          </w:p>
        </w:tc>
        <w:tc>
          <w:tcPr>
            <w:tcW w:w="894" w:type="dxa"/>
            <w:vAlign w:val="center"/>
          </w:tcPr>
          <w:p w14:paraId="02D120F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2BE9D13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440B553A" w14:textId="77777777" w:rsidR="006C42F0" w:rsidRPr="003B38EE" w:rsidRDefault="006C42F0" w:rsidP="006C42F0">
            <w:pPr>
              <w:jc w:val="center"/>
              <w:rPr>
                <w:rFonts w:ascii="Arial" w:hAnsi="Arial" w:cs="Arial"/>
                <w:color w:val="000000" w:themeColor="text1"/>
                <w:lang w:val="en-GB"/>
              </w:rPr>
            </w:pPr>
          </w:p>
        </w:tc>
      </w:tr>
      <w:tr w:rsidR="002A3220" w:rsidRPr="003B38EE" w14:paraId="55706AB9" w14:textId="77777777" w:rsidTr="001D0B68">
        <w:trPr>
          <w:trHeight w:val="238"/>
          <w:jc w:val="center"/>
        </w:trPr>
        <w:tc>
          <w:tcPr>
            <w:tcW w:w="1860" w:type="dxa"/>
            <w:vAlign w:val="center"/>
          </w:tcPr>
          <w:p w14:paraId="5B5D7D3F"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Jan</w:t>
            </w:r>
            <w:r w:rsidR="00B9065D">
              <w:rPr>
                <w:rFonts w:ascii="Arial" w:hAnsi="Arial" w:cs="Arial"/>
                <w:color w:val="000000" w:themeColor="text1"/>
                <w:lang w:val="en-GB"/>
              </w:rPr>
              <w:t>uary</w:t>
            </w:r>
            <w:r w:rsidRPr="003B38EE">
              <w:rPr>
                <w:rFonts w:ascii="Arial" w:hAnsi="Arial" w:cs="Arial"/>
                <w:color w:val="000000" w:themeColor="text1"/>
                <w:lang w:val="en-GB"/>
              </w:rPr>
              <w:t xml:space="preserve"> 2010</w:t>
            </w:r>
          </w:p>
        </w:tc>
        <w:tc>
          <w:tcPr>
            <w:tcW w:w="574" w:type="dxa"/>
            <w:vAlign w:val="center"/>
          </w:tcPr>
          <w:p w14:paraId="2C9ABD0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7523F3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94FBEA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351E3C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79D5F8E"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24.4</w:t>
            </w:r>
          </w:p>
        </w:tc>
        <w:tc>
          <w:tcPr>
            <w:tcW w:w="894" w:type="dxa"/>
            <w:vAlign w:val="center"/>
          </w:tcPr>
          <w:p w14:paraId="2B679EE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414704D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5C91838C" w14:textId="77777777" w:rsidR="006C42F0" w:rsidRPr="003B38EE" w:rsidRDefault="006C42F0" w:rsidP="006C42F0">
            <w:pPr>
              <w:jc w:val="center"/>
              <w:rPr>
                <w:rFonts w:ascii="Arial" w:hAnsi="Arial" w:cs="Arial"/>
                <w:color w:val="000000" w:themeColor="text1"/>
                <w:lang w:val="en-GB"/>
              </w:rPr>
            </w:pPr>
          </w:p>
        </w:tc>
      </w:tr>
      <w:tr w:rsidR="002A3220" w:rsidRPr="003B38EE" w14:paraId="07A6DB2E" w14:textId="77777777" w:rsidTr="001D0B68">
        <w:trPr>
          <w:trHeight w:val="238"/>
          <w:jc w:val="center"/>
        </w:trPr>
        <w:tc>
          <w:tcPr>
            <w:tcW w:w="1860" w:type="dxa"/>
            <w:vAlign w:val="center"/>
          </w:tcPr>
          <w:p w14:paraId="54BB2561"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Feb</w:t>
            </w:r>
            <w:r w:rsidR="00B9065D">
              <w:rPr>
                <w:rFonts w:ascii="Arial" w:hAnsi="Arial" w:cs="Arial"/>
                <w:color w:val="000000" w:themeColor="text1"/>
                <w:lang w:val="en-GB"/>
              </w:rPr>
              <w:t>ruary</w:t>
            </w:r>
            <w:r w:rsidRPr="003B38EE">
              <w:rPr>
                <w:rFonts w:ascii="Arial" w:hAnsi="Arial" w:cs="Arial"/>
                <w:color w:val="000000" w:themeColor="text1"/>
                <w:lang w:val="en-GB"/>
              </w:rPr>
              <w:t xml:space="preserve"> 2010</w:t>
            </w:r>
          </w:p>
        </w:tc>
        <w:tc>
          <w:tcPr>
            <w:tcW w:w="574" w:type="dxa"/>
            <w:vAlign w:val="center"/>
          </w:tcPr>
          <w:p w14:paraId="2A95E2D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32C1B7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E26510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EFFB7E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3403AB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42197817"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26.9</w:t>
            </w:r>
          </w:p>
        </w:tc>
        <w:tc>
          <w:tcPr>
            <w:tcW w:w="895" w:type="dxa"/>
            <w:vAlign w:val="center"/>
          </w:tcPr>
          <w:p w14:paraId="6620DCA0"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15BCD0E7" w14:textId="77777777" w:rsidR="006C42F0" w:rsidRPr="003B38EE" w:rsidRDefault="006C42F0" w:rsidP="006C42F0">
            <w:pPr>
              <w:jc w:val="center"/>
              <w:rPr>
                <w:rFonts w:ascii="Arial" w:hAnsi="Arial" w:cs="Arial"/>
                <w:color w:val="000000" w:themeColor="text1"/>
                <w:lang w:val="en-GB"/>
              </w:rPr>
            </w:pPr>
          </w:p>
        </w:tc>
      </w:tr>
      <w:tr w:rsidR="002A3220" w:rsidRPr="003B38EE" w14:paraId="346F80E8" w14:textId="77777777" w:rsidTr="001D0B68">
        <w:trPr>
          <w:trHeight w:val="238"/>
          <w:jc w:val="center"/>
        </w:trPr>
        <w:tc>
          <w:tcPr>
            <w:tcW w:w="1860" w:type="dxa"/>
            <w:vAlign w:val="center"/>
          </w:tcPr>
          <w:p w14:paraId="27331C19"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Mar</w:t>
            </w:r>
            <w:r w:rsidR="00B9065D">
              <w:rPr>
                <w:rFonts w:ascii="Arial" w:hAnsi="Arial" w:cs="Arial"/>
                <w:color w:val="000000" w:themeColor="text1"/>
                <w:lang w:val="en-GB"/>
              </w:rPr>
              <w:t>ch</w:t>
            </w:r>
            <w:r w:rsidRPr="003B38EE">
              <w:rPr>
                <w:rFonts w:ascii="Arial" w:hAnsi="Arial" w:cs="Arial"/>
                <w:color w:val="000000" w:themeColor="text1"/>
                <w:lang w:val="en-GB"/>
              </w:rPr>
              <w:t xml:space="preserve"> 2010</w:t>
            </w:r>
          </w:p>
        </w:tc>
        <w:tc>
          <w:tcPr>
            <w:tcW w:w="574" w:type="dxa"/>
            <w:vAlign w:val="center"/>
          </w:tcPr>
          <w:p w14:paraId="6EC9C13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D0789B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53C219B"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EE1FA2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E46382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06E61548"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28.3</w:t>
            </w:r>
          </w:p>
        </w:tc>
        <w:tc>
          <w:tcPr>
            <w:tcW w:w="895" w:type="dxa"/>
            <w:vAlign w:val="center"/>
          </w:tcPr>
          <w:p w14:paraId="43CB131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60A85270" w14:textId="77777777" w:rsidR="006C42F0" w:rsidRPr="003B38EE" w:rsidRDefault="006C42F0" w:rsidP="006C42F0">
            <w:pPr>
              <w:jc w:val="center"/>
              <w:rPr>
                <w:rFonts w:ascii="Arial" w:hAnsi="Arial" w:cs="Arial"/>
                <w:color w:val="000000" w:themeColor="text1"/>
                <w:lang w:val="en-GB"/>
              </w:rPr>
            </w:pPr>
          </w:p>
        </w:tc>
      </w:tr>
      <w:tr w:rsidR="002A3220" w:rsidRPr="003B38EE" w14:paraId="3A1184E1" w14:textId="77777777" w:rsidTr="001D0B68">
        <w:trPr>
          <w:trHeight w:val="238"/>
          <w:jc w:val="center"/>
        </w:trPr>
        <w:tc>
          <w:tcPr>
            <w:tcW w:w="1860" w:type="dxa"/>
            <w:vAlign w:val="center"/>
          </w:tcPr>
          <w:p w14:paraId="34B1258A"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Apr</w:t>
            </w:r>
            <w:r w:rsidR="00B9065D">
              <w:rPr>
                <w:rFonts w:ascii="Arial" w:hAnsi="Arial" w:cs="Arial"/>
                <w:color w:val="000000" w:themeColor="text1"/>
                <w:lang w:val="en-GB"/>
              </w:rPr>
              <w:t>il</w:t>
            </w:r>
            <w:r w:rsidRPr="003B38EE">
              <w:rPr>
                <w:rFonts w:ascii="Arial" w:hAnsi="Arial" w:cs="Arial"/>
                <w:color w:val="000000" w:themeColor="text1"/>
                <w:lang w:val="en-GB"/>
              </w:rPr>
              <w:t xml:space="preserve"> 2010</w:t>
            </w:r>
          </w:p>
        </w:tc>
        <w:tc>
          <w:tcPr>
            <w:tcW w:w="574" w:type="dxa"/>
            <w:vAlign w:val="center"/>
          </w:tcPr>
          <w:p w14:paraId="0AF9F02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17E096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B3B0E4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39FA88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F117B72"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2CB97891"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28.2</w:t>
            </w:r>
          </w:p>
        </w:tc>
        <w:tc>
          <w:tcPr>
            <w:tcW w:w="895" w:type="dxa"/>
            <w:vAlign w:val="center"/>
          </w:tcPr>
          <w:p w14:paraId="6253165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288CBBE8" w14:textId="77777777" w:rsidR="006C42F0" w:rsidRPr="003B38EE" w:rsidRDefault="006C42F0" w:rsidP="006C42F0">
            <w:pPr>
              <w:jc w:val="center"/>
              <w:rPr>
                <w:rFonts w:ascii="Arial" w:hAnsi="Arial" w:cs="Arial"/>
                <w:color w:val="000000" w:themeColor="text1"/>
                <w:lang w:val="en-GB"/>
              </w:rPr>
            </w:pPr>
          </w:p>
        </w:tc>
      </w:tr>
      <w:tr w:rsidR="002A3220" w:rsidRPr="003B38EE" w14:paraId="72225AE0" w14:textId="77777777" w:rsidTr="001D0B68">
        <w:trPr>
          <w:trHeight w:val="238"/>
          <w:jc w:val="center"/>
        </w:trPr>
        <w:tc>
          <w:tcPr>
            <w:tcW w:w="1860" w:type="dxa"/>
            <w:vAlign w:val="center"/>
          </w:tcPr>
          <w:p w14:paraId="4D237E29"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May 2010</w:t>
            </w:r>
          </w:p>
        </w:tc>
        <w:tc>
          <w:tcPr>
            <w:tcW w:w="574" w:type="dxa"/>
            <w:vAlign w:val="center"/>
          </w:tcPr>
          <w:p w14:paraId="65ABBD3D"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887BEE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AB3736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15F9EF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C636F4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4DB10468"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28</w:t>
            </w:r>
          </w:p>
        </w:tc>
        <w:tc>
          <w:tcPr>
            <w:tcW w:w="895" w:type="dxa"/>
            <w:vAlign w:val="center"/>
          </w:tcPr>
          <w:p w14:paraId="1B02EF2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5A9DC884" w14:textId="77777777" w:rsidR="006C42F0" w:rsidRPr="003B38EE" w:rsidRDefault="006C42F0" w:rsidP="006C42F0">
            <w:pPr>
              <w:jc w:val="center"/>
              <w:rPr>
                <w:rFonts w:ascii="Arial" w:hAnsi="Arial" w:cs="Arial"/>
                <w:color w:val="000000" w:themeColor="text1"/>
                <w:lang w:val="en-GB"/>
              </w:rPr>
            </w:pPr>
          </w:p>
        </w:tc>
      </w:tr>
      <w:tr w:rsidR="002A3220" w:rsidRPr="003B38EE" w14:paraId="36E5D167" w14:textId="77777777" w:rsidTr="001D0B68">
        <w:trPr>
          <w:trHeight w:val="238"/>
          <w:jc w:val="center"/>
        </w:trPr>
        <w:tc>
          <w:tcPr>
            <w:tcW w:w="1860" w:type="dxa"/>
            <w:vAlign w:val="center"/>
          </w:tcPr>
          <w:p w14:paraId="2B0524EF"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Jun</w:t>
            </w:r>
            <w:r w:rsidR="00B9065D">
              <w:rPr>
                <w:rFonts w:ascii="Arial" w:hAnsi="Arial" w:cs="Arial"/>
                <w:color w:val="000000" w:themeColor="text1"/>
                <w:lang w:val="en-GB"/>
              </w:rPr>
              <w:t>e</w:t>
            </w:r>
            <w:r w:rsidRPr="003B38EE">
              <w:rPr>
                <w:rFonts w:ascii="Arial" w:hAnsi="Arial" w:cs="Arial"/>
                <w:color w:val="000000" w:themeColor="text1"/>
                <w:lang w:val="en-GB"/>
              </w:rPr>
              <w:t xml:space="preserve"> 2010</w:t>
            </w:r>
          </w:p>
        </w:tc>
        <w:tc>
          <w:tcPr>
            <w:tcW w:w="574" w:type="dxa"/>
            <w:vAlign w:val="center"/>
          </w:tcPr>
          <w:p w14:paraId="7F66AB7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0CD728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4AFDE7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9F750C0"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FE1D2C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256108BF"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26.7</w:t>
            </w:r>
          </w:p>
        </w:tc>
        <w:tc>
          <w:tcPr>
            <w:tcW w:w="895" w:type="dxa"/>
            <w:vAlign w:val="center"/>
          </w:tcPr>
          <w:p w14:paraId="16994E0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1253E0DA" w14:textId="77777777" w:rsidR="006C42F0" w:rsidRPr="003B38EE" w:rsidRDefault="006C42F0" w:rsidP="006C42F0">
            <w:pPr>
              <w:jc w:val="center"/>
              <w:rPr>
                <w:rFonts w:ascii="Arial" w:hAnsi="Arial" w:cs="Arial"/>
                <w:color w:val="000000" w:themeColor="text1"/>
                <w:lang w:val="en-GB"/>
              </w:rPr>
            </w:pPr>
          </w:p>
        </w:tc>
      </w:tr>
      <w:tr w:rsidR="002A3220" w:rsidRPr="003B38EE" w14:paraId="67238ECA" w14:textId="77777777" w:rsidTr="001D0B68">
        <w:trPr>
          <w:trHeight w:val="238"/>
          <w:jc w:val="center"/>
        </w:trPr>
        <w:tc>
          <w:tcPr>
            <w:tcW w:w="1860" w:type="dxa"/>
            <w:vAlign w:val="center"/>
          </w:tcPr>
          <w:p w14:paraId="299F3DD4"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July 2010</w:t>
            </w:r>
          </w:p>
        </w:tc>
        <w:tc>
          <w:tcPr>
            <w:tcW w:w="574" w:type="dxa"/>
            <w:vAlign w:val="center"/>
          </w:tcPr>
          <w:p w14:paraId="5D13A69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5EAA7A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62E7F5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0D920D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04CE0DA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6FEEC44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25.3</w:t>
            </w:r>
          </w:p>
        </w:tc>
        <w:tc>
          <w:tcPr>
            <w:tcW w:w="895" w:type="dxa"/>
            <w:vAlign w:val="center"/>
          </w:tcPr>
          <w:p w14:paraId="35ED380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688C3D96" w14:textId="77777777" w:rsidR="006C42F0" w:rsidRPr="003B38EE" w:rsidRDefault="006C42F0" w:rsidP="006C42F0">
            <w:pPr>
              <w:jc w:val="center"/>
              <w:rPr>
                <w:rFonts w:ascii="Arial" w:hAnsi="Arial" w:cs="Arial"/>
                <w:color w:val="000000" w:themeColor="text1"/>
                <w:lang w:val="en-GB"/>
              </w:rPr>
            </w:pPr>
          </w:p>
        </w:tc>
      </w:tr>
      <w:tr w:rsidR="002A3220" w:rsidRPr="003B38EE" w14:paraId="188B0F49" w14:textId="77777777" w:rsidTr="001D0B68">
        <w:trPr>
          <w:trHeight w:val="238"/>
          <w:jc w:val="center"/>
        </w:trPr>
        <w:tc>
          <w:tcPr>
            <w:tcW w:w="1860" w:type="dxa"/>
            <w:vAlign w:val="center"/>
          </w:tcPr>
          <w:p w14:paraId="5A29B96B"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Aug</w:t>
            </w:r>
            <w:r w:rsidR="00B9065D">
              <w:rPr>
                <w:rFonts w:ascii="Arial" w:hAnsi="Arial" w:cs="Arial"/>
                <w:color w:val="000000" w:themeColor="text1"/>
                <w:lang w:val="en-GB"/>
              </w:rPr>
              <w:t>ust</w:t>
            </w:r>
            <w:r w:rsidRPr="003B38EE">
              <w:rPr>
                <w:rFonts w:ascii="Arial" w:hAnsi="Arial" w:cs="Arial"/>
                <w:color w:val="000000" w:themeColor="text1"/>
                <w:lang w:val="en-GB"/>
              </w:rPr>
              <w:t xml:space="preserve"> 2010</w:t>
            </w:r>
          </w:p>
        </w:tc>
        <w:tc>
          <w:tcPr>
            <w:tcW w:w="574" w:type="dxa"/>
            <w:vAlign w:val="center"/>
          </w:tcPr>
          <w:p w14:paraId="0DBB162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D4D158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13ED91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31A4DE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32B399B"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24.6</w:t>
            </w:r>
          </w:p>
        </w:tc>
        <w:tc>
          <w:tcPr>
            <w:tcW w:w="894" w:type="dxa"/>
            <w:vAlign w:val="center"/>
          </w:tcPr>
          <w:p w14:paraId="5C4DF355"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5" w:type="dxa"/>
            <w:vAlign w:val="center"/>
          </w:tcPr>
          <w:p w14:paraId="357CDFD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12A329E6" w14:textId="77777777" w:rsidR="006C42F0" w:rsidRPr="003B38EE" w:rsidRDefault="006C42F0" w:rsidP="006C42F0">
            <w:pPr>
              <w:jc w:val="center"/>
              <w:rPr>
                <w:rFonts w:ascii="Arial" w:hAnsi="Arial" w:cs="Arial"/>
                <w:color w:val="000000" w:themeColor="text1"/>
                <w:lang w:val="en-GB"/>
              </w:rPr>
            </w:pPr>
          </w:p>
        </w:tc>
      </w:tr>
      <w:tr w:rsidR="002A3220" w:rsidRPr="003B38EE" w14:paraId="594FA8DA" w14:textId="77777777" w:rsidTr="001D0B68">
        <w:trPr>
          <w:trHeight w:val="238"/>
          <w:jc w:val="center"/>
        </w:trPr>
        <w:tc>
          <w:tcPr>
            <w:tcW w:w="1860" w:type="dxa"/>
            <w:vAlign w:val="center"/>
          </w:tcPr>
          <w:p w14:paraId="29D615DF"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Sep</w:t>
            </w:r>
            <w:r w:rsidR="00B9065D">
              <w:rPr>
                <w:rFonts w:ascii="Arial" w:hAnsi="Arial" w:cs="Arial"/>
                <w:color w:val="000000" w:themeColor="text1"/>
                <w:lang w:val="en-GB"/>
              </w:rPr>
              <w:t>tember</w:t>
            </w:r>
            <w:r w:rsidRPr="003B38EE">
              <w:rPr>
                <w:rFonts w:ascii="Arial" w:hAnsi="Arial" w:cs="Arial"/>
                <w:color w:val="000000" w:themeColor="text1"/>
                <w:lang w:val="en-GB"/>
              </w:rPr>
              <w:t xml:space="preserve"> 2010</w:t>
            </w:r>
          </w:p>
        </w:tc>
        <w:tc>
          <w:tcPr>
            <w:tcW w:w="574" w:type="dxa"/>
            <w:vAlign w:val="center"/>
          </w:tcPr>
          <w:p w14:paraId="1511E840"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B07A9B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007338B"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F510F6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73C9775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12F49EB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26.3</w:t>
            </w:r>
          </w:p>
        </w:tc>
        <w:tc>
          <w:tcPr>
            <w:tcW w:w="895" w:type="dxa"/>
            <w:vAlign w:val="center"/>
          </w:tcPr>
          <w:p w14:paraId="4D79EFC1"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59EFA311" w14:textId="77777777" w:rsidR="006C42F0" w:rsidRPr="003B38EE" w:rsidRDefault="006C42F0" w:rsidP="006C42F0">
            <w:pPr>
              <w:jc w:val="center"/>
              <w:rPr>
                <w:rFonts w:ascii="Arial" w:hAnsi="Arial" w:cs="Arial"/>
                <w:color w:val="000000" w:themeColor="text1"/>
                <w:lang w:val="en-GB"/>
              </w:rPr>
            </w:pPr>
          </w:p>
        </w:tc>
      </w:tr>
      <w:tr w:rsidR="002A3220" w:rsidRPr="003B38EE" w14:paraId="20CCAF5B" w14:textId="77777777" w:rsidTr="001D0B68">
        <w:trPr>
          <w:trHeight w:val="238"/>
          <w:jc w:val="center"/>
        </w:trPr>
        <w:tc>
          <w:tcPr>
            <w:tcW w:w="1860" w:type="dxa"/>
            <w:vAlign w:val="center"/>
          </w:tcPr>
          <w:p w14:paraId="600D9FB1"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Oct</w:t>
            </w:r>
            <w:r w:rsidR="00B9065D">
              <w:rPr>
                <w:rFonts w:ascii="Arial" w:hAnsi="Arial" w:cs="Arial"/>
                <w:color w:val="000000" w:themeColor="text1"/>
                <w:lang w:val="en-GB"/>
              </w:rPr>
              <w:t>ober</w:t>
            </w:r>
            <w:r w:rsidRPr="003B38EE">
              <w:rPr>
                <w:rFonts w:ascii="Arial" w:hAnsi="Arial" w:cs="Arial"/>
                <w:color w:val="000000" w:themeColor="text1"/>
                <w:lang w:val="en-GB"/>
              </w:rPr>
              <w:t xml:space="preserve"> 2010</w:t>
            </w:r>
          </w:p>
        </w:tc>
        <w:tc>
          <w:tcPr>
            <w:tcW w:w="574" w:type="dxa"/>
            <w:vAlign w:val="center"/>
          </w:tcPr>
          <w:p w14:paraId="05B423BE"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ACBECB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C45074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6F348CFF"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E1215E9"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26DF6E7A"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25.6</w:t>
            </w:r>
          </w:p>
        </w:tc>
        <w:tc>
          <w:tcPr>
            <w:tcW w:w="895" w:type="dxa"/>
            <w:vAlign w:val="center"/>
          </w:tcPr>
          <w:p w14:paraId="649E083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1DAD6A1D" w14:textId="77777777" w:rsidR="006C42F0" w:rsidRPr="003B38EE" w:rsidRDefault="006C42F0" w:rsidP="006C42F0">
            <w:pPr>
              <w:jc w:val="center"/>
              <w:rPr>
                <w:rFonts w:ascii="Arial" w:hAnsi="Arial" w:cs="Arial"/>
                <w:color w:val="000000" w:themeColor="text1"/>
                <w:lang w:val="en-GB"/>
              </w:rPr>
            </w:pPr>
          </w:p>
        </w:tc>
      </w:tr>
      <w:tr w:rsidR="002A3220" w:rsidRPr="003B38EE" w14:paraId="16601ACE" w14:textId="77777777" w:rsidTr="001D0B68">
        <w:trPr>
          <w:trHeight w:val="238"/>
          <w:jc w:val="center"/>
        </w:trPr>
        <w:tc>
          <w:tcPr>
            <w:tcW w:w="1860" w:type="dxa"/>
            <w:vAlign w:val="center"/>
          </w:tcPr>
          <w:p w14:paraId="67700136"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Nov</w:t>
            </w:r>
            <w:r w:rsidR="00B9065D">
              <w:rPr>
                <w:rFonts w:ascii="Arial" w:hAnsi="Arial" w:cs="Arial"/>
                <w:color w:val="000000" w:themeColor="text1"/>
                <w:lang w:val="en-GB"/>
              </w:rPr>
              <w:t>ember</w:t>
            </w:r>
            <w:r w:rsidRPr="003B38EE">
              <w:rPr>
                <w:rFonts w:ascii="Arial" w:hAnsi="Arial" w:cs="Arial"/>
                <w:color w:val="000000" w:themeColor="text1"/>
                <w:lang w:val="en-GB"/>
              </w:rPr>
              <w:t xml:space="preserve"> 2010</w:t>
            </w:r>
          </w:p>
        </w:tc>
        <w:tc>
          <w:tcPr>
            <w:tcW w:w="574" w:type="dxa"/>
            <w:vAlign w:val="center"/>
          </w:tcPr>
          <w:p w14:paraId="4EEB5593"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53EC3E4"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3EDD35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15D1EF2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1D05B46"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214A576F"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26.3</w:t>
            </w:r>
          </w:p>
        </w:tc>
        <w:tc>
          <w:tcPr>
            <w:tcW w:w="895" w:type="dxa"/>
            <w:vAlign w:val="center"/>
          </w:tcPr>
          <w:p w14:paraId="3C09105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42C4E3B3" w14:textId="77777777" w:rsidR="006C42F0" w:rsidRPr="003B38EE" w:rsidRDefault="006C42F0" w:rsidP="006C42F0">
            <w:pPr>
              <w:jc w:val="center"/>
              <w:rPr>
                <w:rFonts w:ascii="Arial" w:hAnsi="Arial" w:cs="Arial"/>
                <w:color w:val="000000" w:themeColor="text1"/>
                <w:lang w:val="en-GB"/>
              </w:rPr>
            </w:pPr>
          </w:p>
        </w:tc>
      </w:tr>
      <w:tr w:rsidR="006C42F0" w:rsidRPr="003B38EE" w14:paraId="42A8A939" w14:textId="77777777" w:rsidTr="001D0B68">
        <w:trPr>
          <w:trHeight w:val="238"/>
          <w:jc w:val="center"/>
        </w:trPr>
        <w:tc>
          <w:tcPr>
            <w:tcW w:w="1860" w:type="dxa"/>
            <w:vAlign w:val="center"/>
          </w:tcPr>
          <w:p w14:paraId="7FF0FCF7" w14:textId="77777777" w:rsidR="006C42F0" w:rsidRPr="003B38EE" w:rsidRDefault="006C42F0" w:rsidP="001D0B68">
            <w:pPr>
              <w:rPr>
                <w:rFonts w:ascii="Arial" w:hAnsi="Arial" w:cs="Arial"/>
                <w:i/>
                <w:iCs/>
                <w:color w:val="000000" w:themeColor="text1"/>
                <w:lang w:val="en-GB" w:eastAsia="en-US"/>
              </w:rPr>
            </w:pPr>
            <w:r w:rsidRPr="003B38EE">
              <w:rPr>
                <w:rFonts w:ascii="Arial" w:hAnsi="Arial" w:cs="Arial"/>
                <w:color w:val="000000" w:themeColor="text1"/>
                <w:lang w:val="en-GB"/>
              </w:rPr>
              <w:t>Dec</w:t>
            </w:r>
            <w:r w:rsidR="00B9065D">
              <w:rPr>
                <w:rFonts w:ascii="Arial" w:hAnsi="Arial" w:cs="Arial"/>
                <w:color w:val="000000" w:themeColor="text1"/>
                <w:lang w:val="en-GB"/>
              </w:rPr>
              <w:t>ember</w:t>
            </w:r>
            <w:r w:rsidRPr="003B38EE">
              <w:rPr>
                <w:rFonts w:ascii="Arial" w:hAnsi="Arial" w:cs="Arial"/>
                <w:color w:val="000000" w:themeColor="text1"/>
                <w:lang w:val="en-GB"/>
              </w:rPr>
              <w:t xml:space="preserve"> 2010</w:t>
            </w:r>
          </w:p>
        </w:tc>
        <w:tc>
          <w:tcPr>
            <w:tcW w:w="574" w:type="dxa"/>
            <w:vAlign w:val="center"/>
          </w:tcPr>
          <w:p w14:paraId="5B258F68"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4AFB7667"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2BFA1D4B"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354291DA"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794" w:type="dxa"/>
            <w:vAlign w:val="center"/>
          </w:tcPr>
          <w:p w14:paraId="55E2163C"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894" w:type="dxa"/>
            <w:vAlign w:val="center"/>
          </w:tcPr>
          <w:p w14:paraId="5D7BE4EB"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28.4</w:t>
            </w:r>
          </w:p>
        </w:tc>
        <w:tc>
          <w:tcPr>
            <w:tcW w:w="895" w:type="dxa"/>
            <w:vAlign w:val="center"/>
          </w:tcPr>
          <w:p w14:paraId="750A0580" w14:textId="77777777" w:rsidR="006C42F0" w:rsidRPr="003B38EE" w:rsidRDefault="00B9065D" w:rsidP="006C42F0">
            <w:pPr>
              <w:jc w:val="center"/>
              <w:rPr>
                <w:rFonts w:ascii="Arial" w:hAnsi="Arial" w:cs="Arial"/>
                <w:color w:val="000000" w:themeColor="text1"/>
                <w:lang w:val="en-GB"/>
              </w:rPr>
            </w:pPr>
            <w:r>
              <w:rPr>
                <w:rFonts w:ascii="Arial" w:hAnsi="Arial" w:cs="Arial"/>
                <w:color w:val="000000" w:themeColor="text1"/>
                <w:lang w:val="en-GB"/>
              </w:rPr>
              <w:t>–</w:t>
            </w:r>
          </w:p>
        </w:tc>
        <w:tc>
          <w:tcPr>
            <w:tcW w:w="1360" w:type="dxa"/>
            <w:vMerge/>
            <w:vAlign w:val="center"/>
          </w:tcPr>
          <w:p w14:paraId="1C82028D" w14:textId="77777777" w:rsidR="006C42F0" w:rsidRPr="003B38EE" w:rsidRDefault="006C42F0" w:rsidP="006C42F0">
            <w:pPr>
              <w:jc w:val="center"/>
              <w:rPr>
                <w:rFonts w:ascii="Arial" w:hAnsi="Arial" w:cs="Arial"/>
                <w:color w:val="000000" w:themeColor="text1"/>
                <w:lang w:val="en-GB"/>
              </w:rPr>
            </w:pPr>
          </w:p>
        </w:tc>
      </w:tr>
    </w:tbl>
    <w:p w14:paraId="5B70CCEB" w14:textId="77777777" w:rsidR="006C42F0" w:rsidRPr="003B38EE" w:rsidRDefault="006C42F0" w:rsidP="006C42F0">
      <w:pPr>
        <w:widowControl w:val="0"/>
        <w:jc w:val="both"/>
        <w:rPr>
          <w:rFonts w:ascii="Arial" w:eastAsia="SimSun" w:hAnsi="Arial" w:cs="Arial"/>
          <w:color w:val="000000" w:themeColor="text1"/>
          <w:kern w:val="2"/>
          <w:sz w:val="17"/>
          <w:szCs w:val="17"/>
          <w:lang w:val="en-GB" w:eastAsia="zh-CN"/>
        </w:rPr>
      </w:pPr>
    </w:p>
    <w:p w14:paraId="11722BB7" w14:textId="77777777" w:rsidR="006C42F0" w:rsidRPr="003B38EE" w:rsidRDefault="006C42F0" w:rsidP="006C42F0">
      <w:pPr>
        <w:pStyle w:val="Footnote"/>
        <w:rPr>
          <w:rFonts w:eastAsia="SimSun"/>
          <w:color w:val="000000" w:themeColor="text1"/>
          <w:lang w:val="en-GB" w:eastAsia="zh-CN"/>
        </w:rPr>
      </w:pPr>
      <w:r w:rsidRPr="003B38EE">
        <w:rPr>
          <w:rFonts w:eastAsia="SimSun"/>
          <w:color w:val="000000" w:themeColor="text1"/>
          <w:lang w:val="en-GB" w:eastAsia="zh-CN"/>
        </w:rPr>
        <w:t xml:space="preserve">Note: UCL = upper control limit, </w:t>
      </w:r>
      <w:r w:rsidR="008D623B">
        <w:rPr>
          <w:rFonts w:eastAsia="SimSun"/>
          <w:color w:val="000000" w:themeColor="text1"/>
          <w:lang w:val="en-GB" w:eastAsia="zh-CN"/>
        </w:rPr>
        <w:t xml:space="preserve">the </w:t>
      </w:r>
      <w:r w:rsidRPr="003B38EE">
        <w:rPr>
          <w:rFonts w:eastAsia="SimSun"/>
          <w:color w:val="000000" w:themeColor="text1"/>
          <w:lang w:val="en-GB" w:eastAsia="zh-CN"/>
        </w:rPr>
        <w:t>highest level of acceptable quality</w:t>
      </w:r>
      <w:r w:rsidR="008D623B">
        <w:rPr>
          <w:rFonts w:eastAsia="SimSun"/>
          <w:color w:val="000000" w:themeColor="text1"/>
          <w:lang w:val="en-GB" w:eastAsia="zh-CN"/>
        </w:rPr>
        <w:t>,</w:t>
      </w:r>
      <w:r w:rsidRPr="003B38EE">
        <w:rPr>
          <w:rFonts w:eastAsia="SimSun"/>
          <w:color w:val="000000" w:themeColor="text1"/>
          <w:lang w:val="en-GB" w:eastAsia="zh-CN"/>
        </w:rPr>
        <w:t xml:space="preserve"> </w:t>
      </w:r>
      <w:r w:rsidR="008D623B">
        <w:rPr>
          <w:rFonts w:eastAsia="SimSun"/>
          <w:color w:val="000000" w:themeColor="text1"/>
          <w:lang w:val="en-GB" w:eastAsia="zh-CN"/>
        </w:rPr>
        <w:t xml:space="preserve">which </w:t>
      </w:r>
      <w:r w:rsidRPr="003B38EE">
        <w:rPr>
          <w:rFonts w:eastAsia="SimSun"/>
          <w:color w:val="000000" w:themeColor="text1"/>
          <w:lang w:val="en-GB" w:eastAsia="zh-CN"/>
        </w:rPr>
        <w:t xml:space="preserve">means </w:t>
      </w:r>
      <w:r w:rsidR="008D623B">
        <w:rPr>
          <w:rFonts w:eastAsia="SimSun"/>
          <w:color w:val="000000" w:themeColor="text1"/>
          <w:lang w:val="en-GB" w:eastAsia="zh-CN"/>
        </w:rPr>
        <w:t>a maximum of approximately</w:t>
      </w:r>
      <w:r w:rsidR="008D623B" w:rsidRPr="003B38EE">
        <w:rPr>
          <w:rFonts w:eastAsia="SimSun"/>
          <w:color w:val="000000" w:themeColor="text1"/>
          <w:lang w:val="en-GB" w:eastAsia="zh-CN"/>
        </w:rPr>
        <w:t xml:space="preserve"> </w:t>
      </w:r>
      <w:r w:rsidRPr="003B38EE">
        <w:rPr>
          <w:rFonts w:eastAsia="SimSun"/>
          <w:color w:val="000000" w:themeColor="text1"/>
          <w:lang w:val="en-GB" w:eastAsia="zh-CN"/>
        </w:rPr>
        <w:t xml:space="preserve">30 </w:t>
      </w:r>
      <w:r w:rsidRPr="003B38EE">
        <w:rPr>
          <w:rFonts w:eastAsia="SimSun"/>
          <w:noProof/>
          <w:color w:val="000000" w:themeColor="text1"/>
          <w:lang w:val="en-GB" w:eastAsia="zh-CN"/>
        </w:rPr>
        <w:t>per cent</w:t>
      </w:r>
      <w:r w:rsidRPr="003B38EE">
        <w:rPr>
          <w:rFonts w:eastAsia="SimSun"/>
          <w:color w:val="000000" w:themeColor="text1"/>
          <w:lang w:val="en-GB" w:eastAsia="zh-CN"/>
        </w:rPr>
        <w:t xml:space="preserve"> of patients </w:t>
      </w:r>
      <w:r w:rsidR="008D623B">
        <w:rPr>
          <w:rFonts w:eastAsia="SimSun"/>
          <w:color w:val="000000" w:themeColor="text1"/>
          <w:lang w:val="en-GB" w:eastAsia="zh-CN"/>
        </w:rPr>
        <w:t xml:space="preserve">were </w:t>
      </w:r>
      <w:r w:rsidRPr="003B38EE">
        <w:rPr>
          <w:rFonts w:eastAsia="SimSun"/>
          <w:color w:val="000000" w:themeColor="text1"/>
          <w:lang w:val="en-GB" w:eastAsia="zh-CN"/>
        </w:rPr>
        <w:t xml:space="preserve">discharged before 12 </w:t>
      </w:r>
      <w:r w:rsidR="008D623B">
        <w:rPr>
          <w:rFonts w:eastAsia="SimSun"/>
          <w:color w:val="000000" w:themeColor="text1"/>
          <w:lang w:val="en-GB" w:eastAsia="zh-CN"/>
        </w:rPr>
        <w:t>noon</w:t>
      </w:r>
      <w:r w:rsidRPr="003B38EE">
        <w:rPr>
          <w:rFonts w:eastAsia="SimSun"/>
          <w:color w:val="000000" w:themeColor="text1"/>
          <w:lang w:val="en-GB" w:eastAsia="zh-CN"/>
        </w:rPr>
        <w:t xml:space="preserve">; LCL = lower control limit, </w:t>
      </w:r>
      <w:r w:rsidR="008D623B">
        <w:rPr>
          <w:rFonts w:eastAsia="SimSun"/>
          <w:color w:val="000000" w:themeColor="text1"/>
          <w:lang w:val="en-GB" w:eastAsia="zh-CN"/>
        </w:rPr>
        <w:t xml:space="preserve">the </w:t>
      </w:r>
      <w:r w:rsidRPr="003B38EE">
        <w:rPr>
          <w:rFonts w:eastAsia="SimSun"/>
          <w:color w:val="000000" w:themeColor="text1"/>
          <w:lang w:val="en-GB" w:eastAsia="zh-CN"/>
        </w:rPr>
        <w:t>lowest level of acceptable quality</w:t>
      </w:r>
      <w:r w:rsidR="008D623B">
        <w:rPr>
          <w:rFonts w:eastAsia="SimSun"/>
          <w:color w:val="000000" w:themeColor="text1"/>
          <w:lang w:val="en-GB" w:eastAsia="zh-CN"/>
        </w:rPr>
        <w:t>,</w:t>
      </w:r>
      <w:r w:rsidRPr="003B38EE">
        <w:rPr>
          <w:rFonts w:eastAsia="SimSun"/>
          <w:color w:val="000000" w:themeColor="text1"/>
          <w:lang w:val="en-GB" w:eastAsia="zh-CN"/>
        </w:rPr>
        <w:t xml:space="preserve"> </w:t>
      </w:r>
      <w:r w:rsidR="008D623B">
        <w:rPr>
          <w:rFonts w:eastAsia="SimSun"/>
          <w:color w:val="000000" w:themeColor="text1"/>
          <w:lang w:val="en-GB" w:eastAsia="zh-CN"/>
        </w:rPr>
        <w:t xml:space="preserve">which </w:t>
      </w:r>
      <w:r w:rsidRPr="003B38EE">
        <w:rPr>
          <w:rFonts w:eastAsia="SimSun"/>
          <w:color w:val="000000" w:themeColor="text1"/>
          <w:lang w:val="en-GB" w:eastAsia="zh-CN"/>
        </w:rPr>
        <w:t xml:space="preserve">means </w:t>
      </w:r>
      <w:r w:rsidR="008D623B">
        <w:rPr>
          <w:rFonts w:eastAsia="SimSun"/>
          <w:color w:val="000000" w:themeColor="text1"/>
          <w:lang w:val="en-GB" w:eastAsia="zh-CN"/>
        </w:rPr>
        <w:t xml:space="preserve">a </w:t>
      </w:r>
      <w:r w:rsidR="00B9065D">
        <w:rPr>
          <w:rFonts w:eastAsia="SimSun"/>
          <w:color w:val="000000" w:themeColor="text1"/>
          <w:lang w:val="en-GB" w:eastAsia="zh-CN"/>
        </w:rPr>
        <w:t xml:space="preserve">minimum of approximately </w:t>
      </w:r>
      <w:r w:rsidRPr="003B38EE">
        <w:rPr>
          <w:rFonts w:eastAsia="SimSun"/>
          <w:color w:val="000000" w:themeColor="text1"/>
          <w:lang w:val="en-GB" w:eastAsia="zh-CN"/>
        </w:rPr>
        <w:t xml:space="preserve">5.4 </w:t>
      </w:r>
      <w:r w:rsidRPr="003B38EE">
        <w:rPr>
          <w:rFonts w:eastAsia="SimSun"/>
          <w:noProof/>
          <w:color w:val="000000" w:themeColor="text1"/>
          <w:lang w:val="en-GB" w:eastAsia="zh-CN"/>
        </w:rPr>
        <w:t>per cent</w:t>
      </w:r>
      <w:r w:rsidRPr="003B38EE">
        <w:rPr>
          <w:rFonts w:eastAsia="SimSun"/>
          <w:color w:val="000000" w:themeColor="text1"/>
          <w:lang w:val="en-GB" w:eastAsia="zh-CN"/>
        </w:rPr>
        <w:t xml:space="preserve"> of patients </w:t>
      </w:r>
      <w:r w:rsidR="00B9065D">
        <w:rPr>
          <w:rFonts w:eastAsia="SimSun"/>
          <w:color w:val="000000" w:themeColor="text1"/>
          <w:lang w:val="en-GB" w:eastAsia="zh-CN"/>
        </w:rPr>
        <w:t xml:space="preserve">were </w:t>
      </w:r>
      <w:r w:rsidRPr="003B38EE">
        <w:rPr>
          <w:rFonts w:eastAsia="SimSun"/>
          <w:color w:val="000000" w:themeColor="text1"/>
          <w:lang w:val="en-GB" w:eastAsia="zh-CN"/>
        </w:rPr>
        <w:t xml:space="preserve">discharged before 12 </w:t>
      </w:r>
      <w:r w:rsidR="00B9065D">
        <w:rPr>
          <w:rFonts w:eastAsia="SimSun"/>
          <w:color w:val="000000" w:themeColor="text1"/>
          <w:lang w:val="en-GB" w:eastAsia="zh-CN"/>
        </w:rPr>
        <w:t>noon</w:t>
      </w:r>
      <w:r w:rsidRPr="003B38EE">
        <w:rPr>
          <w:rFonts w:eastAsia="SimSun"/>
          <w:color w:val="000000" w:themeColor="text1"/>
          <w:lang w:val="en-GB" w:eastAsia="zh-CN"/>
        </w:rPr>
        <w:t xml:space="preserve">; Average = sum </w:t>
      </w:r>
      <w:r w:rsidR="00B9065D">
        <w:rPr>
          <w:rFonts w:eastAsia="SimSun"/>
          <w:color w:val="000000" w:themeColor="text1"/>
          <w:lang w:val="en-GB" w:eastAsia="zh-CN"/>
        </w:rPr>
        <w:t>÷</w:t>
      </w:r>
      <w:r w:rsidRPr="003B38EE">
        <w:rPr>
          <w:rFonts w:eastAsia="SimSun"/>
          <w:color w:val="000000" w:themeColor="text1"/>
          <w:lang w:val="en-GB" w:eastAsia="zh-CN"/>
        </w:rPr>
        <w:t xml:space="preserve"> (quantity of numbers).</w:t>
      </w:r>
    </w:p>
    <w:p w14:paraId="6403C4E0" w14:textId="77777777" w:rsidR="006C42F0" w:rsidRPr="003B38EE" w:rsidRDefault="006C42F0" w:rsidP="006C42F0">
      <w:pPr>
        <w:pStyle w:val="Footnote"/>
        <w:rPr>
          <w:color w:val="000000" w:themeColor="text1"/>
          <w:lang w:val="en-GB"/>
        </w:rPr>
      </w:pPr>
      <w:r w:rsidRPr="003B38EE">
        <w:rPr>
          <w:color w:val="000000" w:themeColor="text1"/>
          <w:lang w:val="en-GB"/>
        </w:rPr>
        <w:t>Source: N</w:t>
      </w:r>
      <w:r w:rsidR="00B9065D">
        <w:rPr>
          <w:color w:val="000000" w:themeColor="text1"/>
          <w:lang w:val="en-GB"/>
        </w:rPr>
        <w:t xml:space="preserve">ational </w:t>
      </w:r>
      <w:r w:rsidRPr="003B38EE">
        <w:rPr>
          <w:color w:val="000000" w:themeColor="text1"/>
          <w:lang w:val="en-GB"/>
        </w:rPr>
        <w:t>U</w:t>
      </w:r>
      <w:r w:rsidR="00B9065D">
        <w:rPr>
          <w:color w:val="000000" w:themeColor="text1"/>
          <w:lang w:val="en-GB"/>
        </w:rPr>
        <w:t xml:space="preserve">niversity </w:t>
      </w:r>
      <w:r w:rsidRPr="003B38EE">
        <w:rPr>
          <w:color w:val="000000" w:themeColor="text1"/>
          <w:lang w:val="en-GB"/>
        </w:rPr>
        <w:t>H</w:t>
      </w:r>
      <w:r w:rsidR="00B9065D">
        <w:rPr>
          <w:color w:val="000000" w:themeColor="text1"/>
          <w:lang w:val="en-GB"/>
        </w:rPr>
        <w:t>ospital</w:t>
      </w:r>
      <w:r w:rsidRPr="003B38EE">
        <w:rPr>
          <w:color w:val="000000" w:themeColor="text1"/>
          <w:lang w:val="en-GB"/>
        </w:rPr>
        <w:t xml:space="preserve"> documents.</w:t>
      </w:r>
    </w:p>
    <w:p w14:paraId="7FA4A475" w14:textId="77777777" w:rsidR="006C42F0" w:rsidRPr="003B38EE" w:rsidRDefault="006C42F0" w:rsidP="006C42F0">
      <w:pPr>
        <w:pStyle w:val="BodyTextMain"/>
        <w:rPr>
          <w:color w:val="000000" w:themeColor="text1"/>
          <w:lang w:val="en-GB"/>
        </w:rPr>
      </w:pPr>
    </w:p>
    <w:p w14:paraId="6A460999" w14:textId="77777777" w:rsidR="006C42F0" w:rsidRPr="003B38EE" w:rsidRDefault="006C42F0" w:rsidP="006C42F0">
      <w:pPr>
        <w:pStyle w:val="BodyTextMain"/>
        <w:rPr>
          <w:color w:val="000000" w:themeColor="text1"/>
          <w:lang w:val="en-GB"/>
        </w:rPr>
      </w:pPr>
    </w:p>
    <w:p w14:paraId="1BEB1E68" w14:textId="77777777" w:rsidR="00B9065D" w:rsidRDefault="00B9065D">
      <w:pPr>
        <w:spacing w:after="200" w:line="276" w:lineRule="auto"/>
        <w:rPr>
          <w:rFonts w:ascii="Arial" w:hAnsi="Arial" w:cs="Arial"/>
          <w:b/>
          <w:caps/>
          <w:color w:val="000000" w:themeColor="text1"/>
          <w:lang w:val="en-GB"/>
        </w:rPr>
      </w:pPr>
      <w:r>
        <w:rPr>
          <w:rFonts w:ascii="Arial" w:hAnsi="Arial" w:cs="Arial"/>
          <w:b/>
          <w:caps/>
          <w:color w:val="000000" w:themeColor="text1"/>
          <w:lang w:val="en-GB"/>
        </w:rPr>
        <w:br w:type="page"/>
      </w:r>
    </w:p>
    <w:p w14:paraId="25FA3DDF" w14:textId="77777777" w:rsidR="006C42F0" w:rsidRPr="003B38EE" w:rsidRDefault="006C42F0" w:rsidP="006C42F0">
      <w:pPr>
        <w:jc w:val="center"/>
        <w:rPr>
          <w:rFonts w:ascii="Arial" w:hAnsi="Arial" w:cs="Arial"/>
          <w:b/>
          <w:caps/>
          <w:color w:val="000000" w:themeColor="text1"/>
          <w:lang w:val="en-GB"/>
        </w:rPr>
      </w:pPr>
      <w:r w:rsidRPr="003B38EE">
        <w:rPr>
          <w:rFonts w:ascii="Arial" w:hAnsi="Arial" w:cs="Arial"/>
          <w:b/>
          <w:caps/>
          <w:color w:val="000000" w:themeColor="text1"/>
          <w:lang w:val="en-GB"/>
        </w:rPr>
        <w:lastRenderedPageBreak/>
        <w:t>Exhibit 3: Types of In</w:t>
      </w:r>
      <w:r w:rsidR="005E1891">
        <w:rPr>
          <w:rFonts w:ascii="Arial" w:hAnsi="Arial" w:cs="Arial"/>
          <w:b/>
          <w:caps/>
          <w:color w:val="000000" w:themeColor="text1"/>
          <w:lang w:val="en-GB"/>
        </w:rPr>
        <w:t>-</w:t>
      </w:r>
      <w:r w:rsidRPr="003B38EE">
        <w:rPr>
          <w:rFonts w:ascii="Arial" w:hAnsi="Arial" w:cs="Arial"/>
          <w:b/>
          <w:caps/>
          <w:color w:val="000000" w:themeColor="text1"/>
          <w:lang w:val="en-GB"/>
        </w:rPr>
        <w:t xml:space="preserve">patient Wards at </w:t>
      </w:r>
      <w:r w:rsidR="006A062F">
        <w:rPr>
          <w:rFonts w:ascii="Arial" w:hAnsi="Arial" w:cs="Arial"/>
          <w:b/>
          <w:caps/>
          <w:color w:val="000000" w:themeColor="text1"/>
          <w:lang w:val="en-GB"/>
        </w:rPr>
        <w:t xml:space="preserve">the </w:t>
      </w:r>
      <w:r w:rsidRPr="003B38EE">
        <w:rPr>
          <w:rFonts w:ascii="Arial" w:hAnsi="Arial" w:cs="Arial"/>
          <w:b/>
          <w:caps/>
          <w:color w:val="000000" w:themeColor="text1"/>
          <w:lang w:val="en-GB"/>
        </w:rPr>
        <w:t>N</w:t>
      </w:r>
      <w:r w:rsidR="00B9065D">
        <w:rPr>
          <w:rFonts w:ascii="Arial" w:hAnsi="Arial" w:cs="Arial"/>
          <w:b/>
          <w:caps/>
          <w:color w:val="000000" w:themeColor="text1"/>
          <w:lang w:val="en-GB"/>
        </w:rPr>
        <w:t xml:space="preserve">ational </w:t>
      </w:r>
      <w:r w:rsidRPr="003B38EE">
        <w:rPr>
          <w:rFonts w:ascii="Arial" w:hAnsi="Arial" w:cs="Arial"/>
          <w:b/>
          <w:caps/>
          <w:color w:val="000000" w:themeColor="text1"/>
          <w:lang w:val="en-GB"/>
        </w:rPr>
        <w:t>U</w:t>
      </w:r>
      <w:r w:rsidR="00B9065D">
        <w:rPr>
          <w:rFonts w:ascii="Arial" w:hAnsi="Arial" w:cs="Arial"/>
          <w:b/>
          <w:caps/>
          <w:color w:val="000000" w:themeColor="text1"/>
          <w:lang w:val="en-GB"/>
        </w:rPr>
        <w:t xml:space="preserve">niversity </w:t>
      </w:r>
      <w:r w:rsidRPr="003B38EE">
        <w:rPr>
          <w:rFonts w:ascii="Arial" w:hAnsi="Arial" w:cs="Arial"/>
          <w:b/>
          <w:caps/>
          <w:color w:val="000000" w:themeColor="text1"/>
          <w:lang w:val="en-GB"/>
        </w:rPr>
        <w:t>H</w:t>
      </w:r>
      <w:r w:rsidR="00B9065D">
        <w:rPr>
          <w:rFonts w:ascii="Arial" w:hAnsi="Arial" w:cs="Arial"/>
          <w:b/>
          <w:caps/>
          <w:color w:val="000000" w:themeColor="text1"/>
          <w:lang w:val="en-GB"/>
        </w:rPr>
        <w:t>ospital</w:t>
      </w:r>
      <w:r w:rsidRPr="003B38EE">
        <w:rPr>
          <w:rFonts w:ascii="Arial" w:hAnsi="Arial" w:cs="Arial"/>
          <w:b/>
          <w:caps/>
          <w:color w:val="000000" w:themeColor="text1"/>
          <w:lang w:val="en-GB"/>
        </w:rPr>
        <w:t xml:space="preserve"> Singapore</w:t>
      </w:r>
    </w:p>
    <w:p w14:paraId="0C244F6F" w14:textId="77777777" w:rsidR="006C42F0" w:rsidRPr="003B38EE" w:rsidRDefault="006C42F0" w:rsidP="006C42F0">
      <w:pPr>
        <w:jc w:val="both"/>
        <w:rPr>
          <w:color w:val="000000" w:themeColor="text1"/>
          <w:sz w:val="22"/>
          <w:szCs w:val="22"/>
          <w:lang w:val="en-GB"/>
        </w:rPr>
      </w:pPr>
    </w:p>
    <w:tbl>
      <w:tblPr>
        <w:tblStyle w:val="TableGrid3"/>
        <w:tblW w:w="8890" w:type="dxa"/>
        <w:jc w:val="center"/>
        <w:tblLook w:val="04A0" w:firstRow="1" w:lastRow="0" w:firstColumn="1" w:lastColumn="0" w:noHBand="0" w:noVBand="1"/>
      </w:tblPr>
      <w:tblGrid>
        <w:gridCol w:w="717"/>
        <w:gridCol w:w="1122"/>
        <w:gridCol w:w="1350"/>
        <w:gridCol w:w="1530"/>
        <w:gridCol w:w="4171"/>
      </w:tblGrid>
      <w:tr w:rsidR="002A3220" w:rsidRPr="003B38EE" w14:paraId="62F73782" w14:textId="77777777" w:rsidTr="006C42F0">
        <w:trPr>
          <w:trHeight w:val="432"/>
          <w:jc w:val="center"/>
        </w:trPr>
        <w:tc>
          <w:tcPr>
            <w:tcW w:w="1839" w:type="dxa"/>
            <w:gridSpan w:val="2"/>
            <w:vAlign w:val="center"/>
          </w:tcPr>
          <w:p w14:paraId="68080A5F" w14:textId="77777777" w:rsidR="006C42F0" w:rsidRPr="003A458B" w:rsidRDefault="006C42F0" w:rsidP="00B9065D">
            <w:pPr>
              <w:jc w:val="center"/>
              <w:rPr>
                <w:rFonts w:ascii="Arial" w:hAnsi="Arial" w:cs="Arial"/>
                <w:b/>
                <w:color w:val="000000" w:themeColor="text1"/>
                <w:lang w:val="en-GB"/>
              </w:rPr>
            </w:pPr>
            <w:r w:rsidRPr="003A458B">
              <w:rPr>
                <w:rFonts w:ascii="Arial" w:hAnsi="Arial" w:cs="Arial"/>
                <w:b/>
                <w:color w:val="000000" w:themeColor="text1"/>
                <w:lang w:val="en-GB"/>
              </w:rPr>
              <w:t>Ward Type</w:t>
            </w:r>
          </w:p>
        </w:tc>
        <w:tc>
          <w:tcPr>
            <w:tcW w:w="1350" w:type="dxa"/>
            <w:vAlign w:val="center"/>
          </w:tcPr>
          <w:p w14:paraId="1782CF6E" w14:textId="77777777" w:rsidR="006C42F0" w:rsidRPr="003A458B" w:rsidRDefault="00B9065D" w:rsidP="00B9065D">
            <w:pPr>
              <w:jc w:val="center"/>
              <w:rPr>
                <w:rFonts w:ascii="Arial" w:hAnsi="Arial" w:cs="Arial"/>
                <w:b/>
                <w:color w:val="000000" w:themeColor="text1"/>
                <w:lang w:val="en-GB"/>
              </w:rPr>
            </w:pPr>
            <w:r w:rsidRPr="003A458B">
              <w:rPr>
                <w:rFonts w:ascii="Arial" w:hAnsi="Arial" w:cs="Arial"/>
                <w:b/>
                <w:color w:val="000000" w:themeColor="text1"/>
                <w:lang w:val="en-GB"/>
              </w:rPr>
              <w:t>Number of</w:t>
            </w:r>
            <w:r w:rsidR="006C42F0" w:rsidRPr="003A458B">
              <w:rPr>
                <w:rFonts w:ascii="Arial" w:hAnsi="Arial" w:cs="Arial"/>
                <w:b/>
                <w:color w:val="000000" w:themeColor="text1"/>
                <w:lang w:val="en-GB"/>
              </w:rPr>
              <w:t xml:space="preserve"> Beds</w:t>
            </w:r>
          </w:p>
        </w:tc>
        <w:tc>
          <w:tcPr>
            <w:tcW w:w="1530" w:type="dxa"/>
            <w:vAlign w:val="center"/>
          </w:tcPr>
          <w:p w14:paraId="105C7E8A" w14:textId="77777777" w:rsidR="006C42F0" w:rsidRPr="003A458B" w:rsidRDefault="006C42F0" w:rsidP="00B9065D">
            <w:pPr>
              <w:jc w:val="center"/>
              <w:rPr>
                <w:rFonts w:ascii="Arial" w:hAnsi="Arial" w:cs="Arial"/>
                <w:b/>
                <w:color w:val="000000" w:themeColor="text1"/>
                <w:lang w:val="en-GB"/>
              </w:rPr>
            </w:pPr>
            <w:r w:rsidRPr="003A458B">
              <w:rPr>
                <w:rFonts w:ascii="Arial" w:hAnsi="Arial" w:cs="Arial"/>
                <w:b/>
                <w:color w:val="000000" w:themeColor="text1"/>
                <w:lang w:val="en-GB"/>
              </w:rPr>
              <w:t>Daily</w:t>
            </w:r>
          </w:p>
          <w:p w14:paraId="476F23DD" w14:textId="77777777" w:rsidR="006C42F0" w:rsidRPr="003A458B" w:rsidRDefault="006C42F0" w:rsidP="00B9065D">
            <w:pPr>
              <w:jc w:val="center"/>
              <w:rPr>
                <w:rFonts w:ascii="Arial" w:hAnsi="Arial" w:cs="Arial"/>
                <w:b/>
                <w:color w:val="000000" w:themeColor="text1"/>
                <w:lang w:val="en-GB"/>
              </w:rPr>
            </w:pPr>
            <w:r w:rsidRPr="003A458B">
              <w:rPr>
                <w:rFonts w:ascii="Arial" w:hAnsi="Arial" w:cs="Arial"/>
                <w:b/>
                <w:color w:val="000000" w:themeColor="text1"/>
                <w:lang w:val="en-GB"/>
              </w:rPr>
              <w:t>Ward Fee</w:t>
            </w:r>
          </w:p>
          <w:p w14:paraId="0DBFA3D0" w14:textId="77777777" w:rsidR="00B9065D" w:rsidRPr="003A458B" w:rsidRDefault="00B9065D" w:rsidP="00B9065D">
            <w:pPr>
              <w:jc w:val="center"/>
              <w:rPr>
                <w:rFonts w:ascii="Arial" w:hAnsi="Arial" w:cs="Arial"/>
                <w:b/>
                <w:color w:val="000000" w:themeColor="text1"/>
                <w:lang w:val="en-GB"/>
              </w:rPr>
            </w:pPr>
            <w:r w:rsidRPr="003A458B">
              <w:rPr>
                <w:rFonts w:ascii="Arial" w:hAnsi="Arial" w:cs="Arial"/>
                <w:b/>
                <w:color w:val="000000" w:themeColor="text1"/>
                <w:lang w:val="en-GB"/>
              </w:rPr>
              <w:t>(in S$)</w:t>
            </w:r>
          </w:p>
        </w:tc>
        <w:tc>
          <w:tcPr>
            <w:tcW w:w="4171" w:type="dxa"/>
            <w:vAlign w:val="center"/>
          </w:tcPr>
          <w:p w14:paraId="0BFC23D4" w14:textId="77777777" w:rsidR="006C42F0" w:rsidRPr="003A458B" w:rsidRDefault="006C42F0" w:rsidP="001D0B68">
            <w:pPr>
              <w:jc w:val="center"/>
              <w:rPr>
                <w:rFonts w:ascii="Arial" w:hAnsi="Arial" w:cs="Arial"/>
                <w:b/>
                <w:color w:val="000000" w:themeColor="text1"/>
                <w:lang w:val="en-GB" w:eastAsia="en-US"/>
              </w:rPr>
            </w:pPr>
            <w:r w:rsidRPr="003A458B">
              <w:rPr>
                <w:rFonts w:ascii="Arial" w:hAnsi="Arial" w:cs="Arial"/>
                <w:b/>
                <w:color w:val="000000" w:themeColor="text1"/>
                <w:lang w:val="en-GB"/>
              </w:rPr>
              <w:t>Facilities</w:t>
            </w:r>
          </w:p>
        </w:tc>
      </w:tr>
      <w:tr w:rsidR="002A3220" w:rsidRPr="003B38EE" w14:paraId="0B756BA5" w14:textId="77777777" w:rsidTr="006C42F0">
        <w:trPr>
          <w:trHeight w:val="504"/>
          <w:jc w:val="center"/>
        </w:trPr>
        <w:tc>
          <w:tcPr>
            <w:tcW w:w="1839" w:type="dxa"/>
            <w:gridSpan w:val="2"/>
            <w:vAlign w:val="center"/>
          </w:tcPr>
          <w:p w14:paraId="4119589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Deluxe Suite</w:t>
            </w:r>
          </w:p>
        </w:tc>
        <w:tc>
          <w:tcPr>
            <w:tcW w:w="1350" w:type="dxa"/>
            <w:vAlign w:val="center"/>
          </w:tcPr>
          <w:p w14:paraId="04691F1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w:t>
            </w:r>
          </w:p>
        </w:tc>
        <w:tc>
          <w:tcPr>
            <w:tcW w:w="1530" w:type="dxa"/>
            <w:vAlign w:val="center"/>
          </w:tcPr>
          <w:p w14:paraId="4FDB1EC2" w14:textId="77777777" w:rsidR="006C42F0" w:rsidRPr="003B38EE" w:rsidRDefault="006C42F0" w:rsidP="001D0B68">
            <w:pPr>
              <w:tabs>
                <w:tab w:val="decimal" w:pos="579"/>
              </w:tabs>
              <w:jc w:val="center"/>
              <w:rPr>
                <w:rFonts w:ascii="Arial" w:hAnsi="Arial" w:cs="Arial"/>
                <w:color w:val="000000" w:themeColor="text1"/>
                <w:lang w:val="en-GB" w:eastAsia="en-US"/>
              </w:rPr>
            </w:pPr>
            <w:r w:rsidRPr="003B38EE">
              <w:rPr>
                <w:rFonts w:ascii="Arial" w:hAnsi="Arial" w:cs="Arial"/>
                <w:color w:val="000000" w:themeColor="text1"/>
                <w:lang w:val="en-GB"/>
              </w:rPr>
              <w:t>$762.91</w:t>
            </w:r>
          </w:p>
        </w:tc>
        <w:tc>
          <w:tcPr>
            <w:tcW w:w="4171" w:type="dxa"/>
            <w:vAlign w:val="center"/>
          </w:tcPr>
          <w:p w14:paraId="2437CB0D" w14:textId="77777777" w:rsidR="006C42F0" w:rsidRPr="003B38EE" w:rsidRDefault="006C42F0" w:rsidP="006C42F0">
            <w:pPr>
              <w:rPr>
                <w:rFonts w:ascii="Arial" w:hAnsi="Arial" w:cs="Arial"/>
                <w:color w:val="000000" w:themeColor="text1"/>
                <w:lang w:val="en-GB"/>
              </w:rPr>
            </w:pPr>
            <w:r w:rsidRPr="003B38EE">
              <w:rPr>
                <w:rFonts w:ascii="Arial" w:hAnsi="Arial" w:cs="Arial"/>
                <w:color w:val="000000" w:themeColor="text1"/>
                <w:lang w:val="en-GB"/>
              </w:rPr>
              <w:t>Air-conditioning, attached sitting room, television, telephone, mini fridge, and attached bathroom</w:t>
            </w:r>
          </w:p>
        </w:tc>
      </w:tr>
      <w:tr w:rsidR="002A3220" w:rsidRPr="003B38EE" w14:paraId="3D60932D" w14:textId="77777777" w:rsidTr="006C42F0">
        <w:trPr>
          <w:trHeight w:val="504"/>
          <w:jc w:val="center"/>
        </w:trPr>
        <w:tc>
          <w:tcPr>
            <w:tcW w:w="1839" w:type="dxa"/>
            <w:gridSpan w:val="2"/>
            <w:vAlign w:val="center"/>
          </w:tcPr>
          <w:p w14:paraId="32AF5C14"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Class A</w:t>
            </w:r>
          </w:p>
        </w:tc>
        <w:tc>
          <w:tcPr>
            <w:tcW w:w="1350" w:type="dxa"/>
            <w:vAlign w:val="center"/>
          </w:tcPr>
          <w:p w14:paraId="0C6C3B84"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1 or 2</w:t>
            </w:r>
          </w:p>
        </w:tc>
        <w:tc>
          <w:tcPr>
            <w:tcW w:w="1530" w:type="dxa"/>
            <w:vAlign w:val="center"/>
          </w:tcPr>
          <w:p w14:paraId="2F33FF09" w14:textId="77777777" w:rsidR="006C42F0" w:rsidRPr="003B38EE" w:rsidRDefault="006C42F0" w:rsidP="001D0B68">
            <w:pPr>
              <w:tabs>
                <w:tab w:val="decimal" w:pos="579"/>
              </w:tabs>
              <w:jc w:val="center"/>
              <w:rPr>
                <w:rFonts w:ascii="Arial" w:hAnsi="Arial" w:cs="Arial"/>
                <w:color w:val="000000" w:themeColor="text1"/>
                <w:lang w:val="en-GB" w:eastAsia="en-US"/>
              </w:rPr>
            </w:pPr>
            <w:r w:rsidRPr="003B38EE">
              <w:rPr>
                <w:rFonts w:ascii="Arial" w:hAnsi="Arial" w:cs="Arial"/>
                <w:color w:val="000000" w:themeColor="text1"/>
                <w:lang w:val="en-GB"/>
              </w:rPr>
              <w:t>$527.51</w:t>
            </w:r>
          </w:p>
        </w:tc>
        <w:tc>
          <w:tcPr>
            <w:tcW w:w="4171" w:type="dxa"/>
            <w:vAlign w:val="center"/>
          </w:tcPr>
          <w:p w14:paraId="78CBCC11" w14:textId="77777777" w:rsidR="006C42F0" w:rsidRPr="003B38EE" w:rsidRDefault="006C42F0" w:rsidP="006C42F0">
            <w:pPr>
              <w:rPr>
                <w:rFonts w:ascii="Arial" w:hAnsi="Arial" w:cs="Arial"/>
                <w:color w:val="000000" w:themeColor="text1"/>
                <w:lang w:val="en-GB"/>
              </w:rPr>
            </w:pPr>
            <w:r w:rsidRPr="003B38EE">
              <w:rPr>
                <w:rFonts w:ascii="Arial" w:hAnsi="Arial" w:cs="Arial"/>
                <w:color w:val="000000" w:themeColor="text1"/>
                <w:lang w:val="en-GB"/>
              </w:rPr>
              <w:t>Air-conditioning, television, telephone, and attached bathroom</w:t>
            </w:r>
          </w:p>
        </w:tc>
      </w:tr>
      <w:tr w:rsidR="002A3220" w:rsidRPr="003B38EE" w14:paraId="6B3EAA38" w14:textId="77777777" w:rsidTr="006C42F0">
        <w:trPr>
          <w:trHeight w:val="504"/>
          <w:jc w:val="center"/>
        </w:trPr>
        <w:tc>
          <w:tcPr>
            <w:tcW w:w="717" w:type="dxa"/>
            <w:vMerge w:val="restart"/>
            <w:vAlign w:val="center"/>
          </w:tcPr>
          <w:p w14:paraId="3CFAE783"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Class B</w:t>
            </w:r>
          </w:p>
        </w:tc>
        <w:tc>
          <w:tcPr>
            <w:tcW w:w="1122" w:type="dxa"/>
            <w:vAlign w:val="center"/>
          </w:tcPr>
          <w:p w14:paraId="00904EFB"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B1</w:t>
            </w:r>
          </w:p>
        </w:tc>
        <w:tc>
          <w:tcPr>
            <w:tcW w:w="1350" w:type="dxa"/>
            <w:vAlign w:val="center"/>
          </w:tcPr>
          <w:p w14:paraId="3B32A41D"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4</w:t>
            </w:r>
          </w:p>
        </w:tc>
        <w:tc>
          <w:tcPr>
            <w:tcW w:w="1530" w:type="dxa"/>
            <w:vAlign w:val="center"/>
          </w:tcPr>
          <w:p w14:paraId="20CEB778" w14:textId="77777777" w:rsidR="006C42F0" w:rsidRPr="003B38EE" w:rsidRDefault="006C42F0" w:rsidP="001D0B68">
            <w:pPr>
              <w:tabs>
                <w:tab w:val="decimal" w:pos="579"/>
              </w:tabs>
              <w:jc w:val="center"/>
              <w:rPr>
                <w:rFonts w:ascii="Arial" w:hAnsi="Arial" w:cs="Arial"/>
                <w:color w:val="000000" w:themeColor="text1"/>
                <w:lang w:val="en-GB" w:eastAsia="en-US"/>
              </w:rPr>
            </w:pPr>
            <w:r w:rsidRPr="003B38EE">
              <w:rPr>
                <w:rFonts w:ascii="Arial" w:hAnsi="Arial" w:cs="Arial"/>
                <w:color w:val="000000" w:themeColor="text1"/>
                <w:lang w:val="en-GB"/>
              </w:rPr>
              <w:t>$224.70</w:t>
            </w:r>
          </w:p>
        </w:tc>
        <w:tc>
          <w:tcPr>
            <w:tcW w:w="4171" w:type="dxa"/>
            <w:vAlign w:val="center"/>
          </w:tcPr>
          <w:p w14:paraId="356127BF" w14:textId="77777777" w:rsidR="006C42F0" w:rsidRPr="003B38EE" w:rsidRDefault="006C42F0" w:rsidP="006C42F0">
            <w:pPr>
              <w:rPr>
                <w:rFonts w:ascii="Arial" w:hAnsi="Arial" w:cs="Arial"/>
                <w:color w:val="000000" w:themeColor="text1"/>
                <w:lang w:val="en-GB"/>
              </w:rPr>
            </w:pPr>
            <w:r w:rsidRPr="003B38EE">
              <w:rPr>
                <w:rFonts w:ascii="Arial" w:hAnsi="Arial" w:cs="Arial"/>
                <w:color w:val="000000" w:themeColor="text1"/>
                <w:lang w:val="en-GB"/>
              </w:rPr>
              <w:t>Air-conditioning, television, telephone, and attached bathroom</w:t>
            </w:r>
          </w:p>
        </w:tc>
      </w:tr>
      <w:tr w:rsidR="002A3220" w:rsidRPr="003B38EE" w14:paraId="1842CCE1" w14:textId="77777777" w:rsidTr="006C42F0">
        <w:trPr>
          <w:trHeight w:val="504"/>
          <w:jc w:val="center"/>
        </w:trPr>
        <w:tc>
          <w:tcPr>
            <w:tcW w:w="717" w:type="dxa"/>
            <w:vMerge/>
            <w:vAlign w:val="center"/>
          </w:tcPr>
          <w:p w14:paraId="5E150C65" w14:textId="77777777" w:rsidR="006C42F0" w:rsidRPr="003B38EE" w:rsidRDefault="006C42F0" w:rsidP="006C42F0">
            <w:pPr>
              <w:rPr>
                <w:rFonts w:ascii="Arial" w:hAnsi="Arial" w:cs="Arial"/>
                <w:color w:val="000000" w:themeColor="text1"/>
                <w:lang w:val="en-GB"/>
              </w:rPr>
            </w:pPr>
          </w:p>
        </w:tc>
        <w:tc>
          <w:tcPr>
            <w:tcW w:w="1122" w:type="dxa"/>
            <w:vAlign w:val="center"/>
          </w:tcPr>
          <w:p w14:paraId="688967D0"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B2</w:t>
            </w:r>
          </w:p>
        </w:tc>
        <w:tc>
          <w:tcPr>
            <w:tcW w:w="1350" w:type="dxa"/>
            <w:vAlign w:val="center"/>
          </w:tcPr>
          <w:p w14:paraId="7A6090B1"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6</w:t>
            </w:r>
          </w:p>
        </w:tc>
        <w:tc>
          <w:tcPr>
            <w:tcW w:w="1530" w:type="dxa"/>
            <w:vAlign w:val="center"/>
          </w:tcPr>
          <w:p w14:paraId="659BD959" w14:textId="77777777" w:rsidR="006C42F0" w:rsidRPr="003B38EE" w:rsidRDefault="006C42F0" w:rsidP="001D0B68">
            <w:pPr>
              <w:tabs>
                <w:tab w:val="decimal" w:pos="579"/>
              </w:tabs>
              <w:jc w:val="center"/>
              <w:rPr>
                <w:rFonts w:ascii="Arial" w:hAnsi="Arial" w:cs="Arial"/>
                <w:color w:val="000000" w:themeColor="text1"/>
                <w:lang w:val="en-GB" w:eastAsia="en-US"/>
              </w:rPr>
            </w:pPr>
            <w:r w:rsidRPr="003B38EE">
              <w:rPr>
                <w:rFonts w:ascii="Arial" w:hAnsi="Arial" w:cs="Arial"/>
                <w:color w:val="000000" w:themeColor="text1"/>
                <w:lang w:val="en-GB"/>
              </w:rPr>
              <w:t>$75.00</w:t>
            </w:r>
          </w:p>
        </w:tc>
        <w:tc>
          <w:tcPr>
            <w:tcW w:w="4171" w:type="dxa"/>
            <w:vAlign w:val="center"/>
          </w:tcPr>
          <w:p w14:paraId="26EE1FB3" w14:textId="77777777" w:rsidR="006C42F0" w:rsidRPr="003B38EE" w:rsidRDefault="006C42F0" w:rsidP="006C42F0">
            <w:pPr>
              <w:rPr>
                <w:rFonts w:ascii="Arial" w:hAnsi="Arial" w:cs="Arial"/>
                <w:color w:val="000000" w:themeColor="text1"/>
                <w:lang w:val="en-GB"/>
              </w:rPr>
            </w:pPr>
            <w:r w:rsidRPr="003B38EE">
              <w:rPr>
                <w:rFonts w:ascii="Arial" w:hAnsi="Arial" w:cs="Arial"/>
                <w:color w:val="000000" w:themeColor="text1"/>
                <w:lang w:val="en-GB"/>
              </w:rPr>
              <w:t>Fan-ventilated, shared bathroom, and entitlement for government subsidy</w:t>
            </w:r>
          </w:p>
        </w:tc>
      </w:tr>
      <w:tr w:rsidR="006C42F0" w:rsidRPr="003B38EE" w14:paraId="4FD5E017" w14:textId="77777777" w:rsidTr="006C42F0">
        <w:trPr>
          <w:trHeight w:val="504"/>
          <w:jc w:val="center"/>
        </w:trPr>
        <w:tc>
          <w:tcPr>
            <w:tcW w:w="1839" w:type="dxa"/>
            <w:gridSpan w:val="2"/>
            <w:vAlign w:val="center"/>
          </w:tcPr>
          <w:p w14:paraId="55BA85B7"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Class C</w:t>
            </w:r>
          </w:p>
        </w:tc>
        <w:tc>
          <w:tcPr>
            <w:tcW w:w="1350" w:type="dxa"/>
            <w:vAlign w:val="center"/>
          </w:tcPr>
          <w:p w14:paraId="6FA89D3C" w14:textId="77777777" w:rsidR="006C42F0" w:rsidRPr="003B38EE" w:rsidRDefault="006C42F0" w:rsidP="006C42F0">
            <w:pPr>
              <w:jc w:val="center"/>
              <w:rPr>
                <w:rFonts w:ascii="Arial" w:hAnsi="Arial" w:cs="Arial"/>
                <w:color w:val="000000" w:themeColor="text1"/>
                <w:lang w:val="en-GB"/>
              </w:rPr>
            </w:pPr>
            <w:r w:rsidRPr="003B38EE">
              <w:rPr>
                <w:rFonts w:ascii="Arial" w:hAnsi="Arial" w:cs="Arial"/>
                <w:color w:val="000000" w:themeColor="text1"/>
                <w:lang w:val="en-GB"/>
              </w:rPr>
              <w:t>8</w:t>
            </w:r>
          </w:p>
        </w:tc>
        <w:tc>
          <w:tcPr>
            <w:tcW w:w="1530" w:type="dxa"/>
            <w:vAlign w:val="center"/>
          </w:tcPr>
          <w:p w14:paraId="32A50C3F" w14:textId="77777777" w:rsidR="006C42F0" w:rsidRPr="003B38EE" w:rsidRDefault="006C42F0" w:rsidP="001D0B68">
            <w:pPr>
              <w:tabs>
                <w:tab w:val="decimal" w:pos="579"/>
              </w:tabs>
              <w:jc w:val="center"/>
              <w:rPr>
                <w:rFonts w:ascii="Arial" w:hAnsi="Arial" w:cs="Arial"/>
                <w:color w:val="000000" w:themeColor="text1"/>
                <w:lang w:val="en-GB" w:eastAsia="en-US"/>
              </w:rPr>
            </w:pPr>
            <w:r w:rsidRPr="003B38EE">
              <w:rPr>
                <w:rFonts w:ascii="Arial" w:hAnsi="Arial" w:cs="Arial"/>
                <w:color w:val="000000" w:themeColor="text1"/>
                <w:lang w:val="en-GB"/>
              </w:rPr>
              <w:t>$41.00</w:t>
            </w:r>
          </w:p>
        </w:tc>
        <w:tc>
          <w:tcPr>
            <w:tcW w:w="4171" w:type="dxa"/>
            <w:vAlign w:val="center"/>
          </w:tcPr>
          <w:p w14:paraId="00D393B3" w14:textId="77777777" w:rsidR="006C42F0" w:rsidRPr="003B38EE" w:rsidRDefault="006C42F0" w:rsidP="006C42F0">
            <w:pPr>
              <w:rPr>
                <w:rFonts w:ascii="Arial" w:hAnsi="Arial" w:cs="Arial"/>
                <w:color w:val="000000" w:themeColor="text1"/>
                <w:lang w:val="en-GB"/>
              </w:rPr>
            </w:pPr>
            <w:r w:rsidRPr="003B38EE">
              <w:rPr>
                <w:rFonts w:ascii="Arial" w:hAnsi="Arial" w:cs="Arial"/>
                <w:color w:val="000000" w:themeColor="text1"/>
                <w:lang w:val="en-GB"/>
              </w:rPr>
              <w:t>Fan-ventilated, shared bathroom, and entitlement for government subsidy</w:t>
            </w:r>
          </w:p>
        </w:tc>
      </w:tr>
    </w:tbl>
    <w:p w14:paraId="5B02B6AF" w14:textId="77777777" w:rsidR="006C42F0" w:rsidRPr="003B38EE" w:rsidRDefault="006C42F0" w:rsidP="006C42F0">
      <w:pPr>
        <w:jc w:val="both"/>
        <w:rPr>
          <w:color w:val="000000" w:themeColor="text1"/>
          <w:sz w:val="22"/>
          <w:szCs w:val="22"/>
          <w:lang w:val="en-GB"/>
        </w:rPr>
      </w:pPr>
    </w:p>
    <w:p w14:paraId="12274533" w14:textId="77777777" w:rsidR="006C42F0" w:rsidRPr="003B38EE" w:rsidRDefault="006C42F0" w:rsidP="006C42F0">
      <w:pPr>
        <w:jc w:val="both"/>
        <w:rPr>
          <w:rFonts w:ascii="Arial" w:hAnsi="Arial" w:cs="Arial"/>
          <w:color w:val="000000" w:themeColor="text1"/>
          <w:sz w:val="17"/>
          <w:szCs w:val="17"/>
          <w:lang w:val="en-GB"/>
        </w:rPr>
      </w:pPr>
      <w:r w:rsidRPr="003B38EE">
        <w:rPr>
          <w:rFonts w:ascii="Arial" w:hAnsi="Arial" w:cs="Arial"/>
          <w:color w:val="000000" w:themeColor="text1"/>
          <w:sz w:val="17"/>
          <w:szCs w:val="17"/>
          <w:lang w:val="en-GB"/>
        </w:rPr>
        <w:t>Source:</w:t>
      </w:r>
      <w:r w:rsidR="009B1D5E">
        <w:rPr>
          <w:rFonts w:ascii="Arial" w:hAnsi="Arial" w:cs="Arial"/>
          <w:color w:val="000000" w:themeColor="text1"/>
          <w:sz w:val="17"/>
          <w:szCs w:val="17"/>
          <w:lang w:val="en-GB"/>
        </w:rPr>
        <w:t xml:space="preserve"> National University Hospital, </w:t>
      </w:r>
      <w:r w:rsidR="009B1D5E" w:rsidRPr="006E1205">
        <w:rPr>
          <w:rFonts w:ascii="Arial" w:hAnsi="Arial" w:cs="Arial"/>
          <w:color w:val="000000" w:themeColor="text1"/>
          <w:sz w:val="17"/>
          <w:szCs w:val="17"/>
          <w:lang w:val="en-GB"/>
        </w:rPr>
        <w:t xml:space="preserve">“Ward Types,” accessed </w:t>
      </w:r>
      <w:r w:rsidR="00AD080F" w:rsidRPr="006E1205">
        <w:rPr>
          <w:rFonts w:ascii="Arial" w:hAnsi="Arial" w:cs="Arial"/>
          <w:color w:val="000000" w:themeColor="text1"/>
          <w:sz w:val="17"/>
          <w:szCs w:val="17"/>
          <w:lang w:val="en-GB"/>
        </w:rPr>
        <w:t>August</w:t>
      </w:r>
      <w:r w:rsidR="009B1D5E" w:rsidRPr="006E1205">
        <w:rPr>
          <w:rFonts w:ascii="Arial" w:hAnsi="Arial" w:cs="Arial"/>
          <w:color w:val="000000" w:themeColor="text1"/>
          <w:sz w:val="17"/>
          <w:szCs w:val="17"/>
          <w:lang w:val="en-GB"/>
        </w:rPr>
        <w:t xml:space="preserve"> </w:t>
      </w:r>
      <w:r w:rsidR="00AD080F" w:rsidRPr="006E1205">
        <w:rPr>
          <w:rFonts w:ascii="Arial" w:hAnsi="Arial" w:cs="Arial"/>
          <w:color w:val="000000" w:themeColor="text1"/>
          <w:sz w:val="17"/>
          <w:szCs w:val="17"/>
          <w:lang w:val="en-GB"/>
        </w:rPr>
        <w:t>30</w:t>
      </w:r>
      <w:r w:rsidR="009B1D5E" w:rsidRPr="006E1205">
        <w:rPr>
          <w:rFonts w:ascii="Arial" w:hAnsi="Arial" w:cs="Arial"/>
          <w:color w:val="000000" w:themeColor="text1"/>
          <w:sz w:val="17"/>
          <w:szCs w:val="17"/>
          <w:lang w:val="en-GB"/>
        </w:rPr>
        <w:t xml:space="preserve">, </w:t>
      </w:r>
      <w:r w:rsidR="00AD080F">
        <w:rPr>
          <w:rFonts w:ascii="Arial" w:hAnsi="Arial" w:cs="Arial"/>
          <w:color w:val="000000" w:themeColor="text1"/>
          <w:sz w:val="17"/>
          <w:szCs w:val="17"/>
          <w:lang w:val="en-GB"/>
        </w:rPr>
        <w:t>2016</w:t>
      </w:r>
      <w:r w:rsidR="009B1D5E">
        <w:rPr>
          <w:rFonts w:ascii="Arial" w:hAnsi="Arial" w:cs="Arial"/>
          <w:color w:val="000000" w:themeColor="text1"/>
          <w:sz w:val="17"/>
          <w:szCs w:val="17"/>
          <w:lang w:val="en-GB"/>
        </w:rPr>
        <w:t xml:space="preserve">, </w:t>
      </w:r>
      <w:r w:rsidR="009B1D5E" w:rsidRPr="009B1D5E">
        <w:rPr>
          <w:rFonts w:ascii="Arial" w:hAnsi="Arial" w:cs="Arial"/>
          <w:color w:val="000000" w:themeColor="text1"/>
          <w:sz w:val="17"/>
          <w:szCs w:val="17"/>
          <w:lang w:val="en-GB"/>
        </w:rPr>
        <w:t>https://www.nuh.com.sg/patients-and-visitors/patients-and-visitors-guide/choice-of-accomodation/ward-types.html</w:t>
      </w:r>
      <w:r w:rsidRPr="003B38EE">
        <w:rPr>
          <w:rFonts w:ascii="Arial" w:hAnsi="Arial" w:cs="Arial"/>
          <w:color w:val="000000" w:themeColor="text1"/>
          <w:sz w:val="17"/>
          <w:szCs w:val="17"/>
          <w:lang w:val="en-GB"/>
        </w:rPr>
        <w:t xml:space="preserve">; </w:t>
      </w:r>
      <w:r w:rsidR="009B1D5E">
        <w:rPr>
          <w:rFonts w:ascii="Arial" w:hAnsi="Arial" w:cs="Arial"/>
          <w:color w:val="000000" w:themeColor="text1"/>
          <w:sz w:val="17"/>
          <w:szCs w:val="17"/>
          <w:lang w:val="en-GB"/>
        </w:rPr>
        <w:t xml:space="preserve">S$ = </w:t>
      </w:r>
      <w:r w:rsidRPr="003B38EE">
        <w:rPr>
          <w:rFonts w:ascii="Arial" w:hAnsi="Arial" w:cs="Arial"/>
          <w:color w:val="000000" w:themeColor="text1"/>
          <w:sz w:val="17"/>
          <w:szCs w:val="17"/>
          <w:lang w:val="en-GB"/>
        </w:rPr>
        <w:t xml:space="preserve">SGD </w:t>
      </w:r>
      <w:r w:rsidR="009B1D5E">
        <w:rPr>
          <w:rFonts w:ascii="Arial" w:hAnsi="Arial" w:cs="Arial"/>
          <w:color w:val="000000" w:themeColor="text1"/>
          <w:sz w:val="17"/>
          <w:szCs w:val="17"/>
          <w:lang w:val="en-GB"/>
        </w:rPr>
        <w:t>= Singapore dollars</w:t>
      </w:r>
      <w:r w:rsidRPr="003B38EE">
        <w:rPr>
          <w:rFonts w:ascii="Arial" w:hAnsi="Arial" w:cs="Arial"/>
          <w:color w:val="000000" w:themeColor="text1"/>
          <w:sz w:val="17"/>
          <w:szCs w:val="17"/>
          <w:lang w:val="en-GB"/>
        </w:rPr>
        <w:t>; S$1 = US$0.73 on August 30, 2016.</w:t>
      </w:r>
    </w:p>
    <w:p w14:paraId="07965F0B" w14:textId="77777777" w:rsidR="006C42F0" w:rsidRDefault="006C42F0" w:rsidP="006C42F0">
      <w:pPr>
        <w:jc w:val="both"/>
        <w:rPr>
          <w:rFonts w:ascii="Arial" w:hAnsi="Arial" w:cs="Arial"/>
          <w:color w:val="000000" w:themeColor="text1"/>
          <w:sz w:val="17"/>
          <w:szCs w:val="17"/>
          <w:lang w:val="en-GB"/>
        </w:rPr>
      </w:pPr>
    </w:p>
    <w:p w14:paraId="2EC8CE3D" w14:textId="77777777" w:rsidR="001D0B68" w:rsidRPr="003B38EE" w:rsidRDefault="001D0B68" w:rsidP="006C42F0">
      <w:pPr>
        <w:jc w:val="both"/>
        <w:rPr>
          <w:rFonts w:ascii="Arial" w:hAnsi="Arial" w:cs="Arial"/>
          <w:color w:val="000000" w:themeColor="text1"/>
          <w:sz w:val="17"/>
          <w:szCs w:val="17"/>
          <w:lang w:val="en-GB"/>
        </w:rPr>
      </w:pPr>
    </w:p>
    <w:p w14:paraId="689CB833" w14:textId="77777777" w:rsidR="006C42F0" w:rsidRPr="003B38EE" w:rsidRDefault="006C42F0" w:rsidP="006C42F0">
      <w:pPr>
        <w:pStyle w:val="ExhibitHeading"/>
        <w:rPr>
          <w:color w:val="000000" w:themeColor="text1"/>
          <w:lang w:val="en-GB"/>
        </w:rPr>
      </w:pPr>
      <w:r w:rsidRPr="003B38EE">
        <w:rPr>
          <w:color w:val="000000" w:themeColor="text1"/>
          <w:lang w:val="en-GB"/>
        </w:rPr>
        <w:t>Exhibit 4: N</w:t>
      </w:r>
      <w:r w:rsidR="009B1D5E">
        <w:rPr>
          <w:color w:val="000000" w:themeColor="text1"/>
          <w:lang w:val="en-GB"/>
        </w:rPr>
        <w:t xml:space="preserve">ational </w:t>
      </w:r>
      <w:r w:rsidRPr="003B38EE">
        <w:rPr>
          <w:color w:val="000000" w:themeColor="text1"/>
          <w:lang w:val="en-GB"/>
        </w:rPr>
        <w:t>U</w:t>
      </w:r>
      <w:r w:rsidR="009B1D5E">
        <w:rPr>
          <w:color w:val="000000" w:themeColor="text1"/>
          <w:lang w:val="en-GB"/>
        </w:rPr>
        <w:t xml:space="preserve">niversity </w:t>
      </w:r>
      <w:r w:rsidRPr="003B38EE">
        <w:rPr>
          <w:color w:val="000000" w:themeColor="text1"/>
          <w:lang w:val="en-GB"/>
        </w:rPr>
        <w:t>H</w:t>
      </w:r>
      <w:r w:rsidR="009B1D5E">
        <w:rPr>
          <w:color w:val="000000" w:themeColor="text1"/>
          <w:lang w:val="en-GB"/>
        </w:rPr>
        <w:t>ospital’s</w:t>
      </w:r>
      <w:r w:rsidRPr="003B38EE">
        <w:rPr>
          <w:color w:val="000000" w:themeColor="text1"/>
          <w:lang w:val="en-GB"/>
        </w:rPr>
        <w:t xml:space="preserve"> General ward admission sources (Jan</w:t>
      </w:r>
      <w:r w:rsidR="009B1D5E">
        <w:rPr>
          <w:color w:val="000000" w:themeColor="text1"/>
          <w:lang w:val="en-GB"/>
        </w:rPr>
        <w:t>uary</w:t>
      </w:r>
      <w:r w:rsidRPr="003B38EE">
        <w:rPr>
          <w:color w:val="000000" w:themeColor="text1"/>
          <w:lang w:val="en-GB"/>
        </w:rPr>
        <w:t xml:space="preserve"> 1, 2008 to dec</w:t>
      </w:r>
      <w:r w:rsidR="009B1D5E">
        <w:rPr>
          <w:color w:val="000000" w:themeColor="text1"/>
          <w:lang w:val="en-GB"/>
        </w:rPr>
        <w:t>ember</w:t>
      </w:r>
      <w:r w:rsidRPr="003B38EE">
        <w:rPr>
          <w:color w:val="000000" w:themeColor="text1"/>
          <w:lang w:val="en-GB"/>
        </w:rPr>
        <w:t xml:space="preserve"> 31, 2010)</w:t>
      </w:r>
    </w:p>
    <w:p w14:paraId="5F5365A6" w14:textId="77777777" w:rsidR="006C42F0" w:rsidRPr="003B38EE" w:rsidRDefault="006C42F0" w:rsidP="006C42F0">
      <w:pPr>
        <w:jc w:val="both"/>
        <w:rPr>
          <w:color w:val="000000" w:themeColor="text1"/>
          <w:sz w:val="22"/>
          <w:szCs w:val="22"/>
          <w:lang w:val="en-GB"/>
        </w:rPr>
      </w:pPr>
    </w:p>
    <w:p w14:paraId="1D6F8B71" w14:textId="77777777" w:rsidR="006C42F0" w:rsidRPr="003B38EE" w:rsidRDefault="006C42F0" w:rsidP="006C42F0">
      <w:pPr>
        <w:jc w:val="center"/>
        <w:rPr>
          <w:color w:val="000000" w:themeColor="text1"/>
          <w:sz w:val="22"/>
          <w:szCs w:val="22"/>
          <w:lang w:val="en-GB"/>
        </w:rPr>
      </w:pPr>
      <w:r w:rsidRPr="003B38EE">
        <w:rPr>
          <w:noProof/>
          <w:color w:val="000000" w:themeColor="text1"/>
          <w:sz w:val="22"/>
          <w:szCs w:val="22"/>
        </w:rPr>
        <w:drawing>
          <wp:inline distT="0" distB="0" distL="0" distR="0" wp14:anchorId="1D9631C1" wp14:editId="25FF7236">
            <wp:extent cx="5560541" cy="2000765"/>
            <wp:effectExtent l="0" t="0" r="0" b="0"/>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B45245F" w14:textId="77777777" w:rsidR="006C42F0" w:rsidRPr="003B38EE" w:rsidRDefault="006C42F0" w:rsidP="006C42F0">
      <w:pPr>
        <w:jc w:val="both"/>
        <w:rPr>
          <w:color w:val="000000" w:themeColor="text1"/>
          <w:sz w:val="22"/>
          <w:szCs w:val="22"/>
          <w:lang w:val="en-GB"/>
        </w:rPr>
      </w:pPr>
    </w:p>
    <w:p w14:paraId="069144CE" w14:textId="293FD477" w:rsidR="006C42F0" w:rsidRPr="001D0B68" w:rsidRDefault="006C42F0" w:rsidP="006C42F0">
      <w:pPr>
        <w:pStyle w:val="Footnote"/>
        <w:rPr>
          <w:color w:val="000000" w:themeColor="text1"/>
          <w:spacing w:val="-2"/>
          <w:lang w:val="en-GB"/>
        </w:rPr>
      </w:pPr>
      <w:r w:rsidRPr="001D0B68">
        <w:rPr>
          <w:color w:val="000000" w:themeColor="text1"/>
          <w:spacing w:val="-2"/>
          <w:lang w:val="en-GB"/>
        </w:rPr>
        <w:t xml:space="preserve">Note: </w:t>
      </w:r>
      <w:r w:rsidR="000F6E6F" w:rsidRPr="001D0B68">
        <w:rPr>
          <w:color w:val="000000" w:themeColor="text1"/>
          <w:spacing w:val="-2"/>
          <w:lang w:val="en-GB"/>
        </w:rPr>
        <w:t xml:space="preserve">ICU-GW = </w:t>
      </w:r>
      <w:r w:rsidR="009E5CB7" w:rsidRPr="001D0B68">
        <w:rPr>
          <w:color w:val="000000" w:themeColor="text1"/>
          <w:spacing w:val="-2"/>
          <w:lang w:val="en-GB"/>
        </w:rPr>
        <w:t xml:space="preserve">patients who were first in the </w:t>
      </w:r>
      <w:r w:rsidR="000F6E6F" w:rsidRPr="001D0B68">
        <w:rPr>
          <w:color w:val="000000" w:themeColor="text1"/>
          <w:spacing w:val="-2"/>
          <w:lang w:val="en-GB"/>
        </w:rPr>
        <w:t>intensive care unit</w:t>
      </w:r>
      <w:r w:rsidR="009E5CB7" w:rsidRPr="001D0B68">
        <w:rPr>
          <w:color w:val="000000" w:themeColor="text1"/>
          <w:spacing w:val="-2"/>
          <w:lang w:val="en-GB"/>
        </w:rPr>
        <w:t xml:space="preserve"> and were subsequently transferred to a </w:t>
      </w:r>
      <w:r w:rsidR="000F6E6F" w:rsidRPr="001D0B68">
        <w:rPr>
          <w:color w:val="000000" w:themeColor="text1"/>
          <w:spacing w:val="-2"/>
          <w:lang w:val="en-GB"/>
        </w:rPr>
        <w:t xml:space="preserve">general ward; HDW-GW = </w:t>
      </w:r>
      <w:r w:rsidR="009E5CB7" w:rsidRPr="001D0B68">
        <w:rPr>
          <w:color w:val="000000" w:themeColor="text1"/>
          <w:spacing w:val="-2"/>
          <w:lang w:val="en-GB"/>
        </w:rPr>
        <w:t xml:space="preserve">patients who were first in the </w:t>
      </w:r>
      <w:r w:rsidR="000F6E6F" w:rsidRPr="001D0B68">
        <w:rPr>
          <w:color w:val="000000" w:themeColor="text1"/>
          <w:spacing w:val="-2"/>
          <w:lang w:val="en-GB"/>
        </w:rPr>
        <w:t>high dependence ward</w:t>
      </w:r>
      <w:r w:rsidR="009E5CB7" w:rsidRPr="001D0B68">
        <w:rPr>
          <w:color w:val="000000" w:themeColor="text1"/>
          <w:spacing w:val="-2"/>
          <w:lang w:val="en-GB"/>
        </w:rPr>
        <w:t xml:space="preserve"> and were subsequently transferred to a </w:t>
      </w:r>
      <w:r w:rsidR="000F6E6F" w:rsidRPr="001D0B68">
        <w:rPr>
          <w:color w:val="000000" w:themeColor="text1"/>
          <w:spacing w:val="-2"/>
          <w:lang w:val="en-GB"/>
        </w:rPr>
        <w:t xml:space="preserve">general ward; ED-GW = </w:t>
      </w:r>
      <w:r w:rsidR="009E5CB7" w:rsidRPr="001D0B68">
        <w:rPr>
          <w:color w:val="000000" w:themeColor="text1"/>
          <w:spacing w:val="-2"/>
          <w:lang w:val="en-GB"/>
        </w:rPr>
        <w:t xml:space="preserve">patients who first arrived in the </w:t>
      </w:r>
      <w:r w:rsidR="000F6E6F" w:rsidRPr="001D0B68">
        <w:rPr>
          <w:color w:val="000000" w:themeColor="text1"/>
          <w:spacing w:val="-2"/>
          <w:lang w:val="en-GB"/>
        </w:rPr>
        <w:t>emergency department</w:t>
      </w:r>
      <w:r w:rsidR="009E5CB7" w:rsidRPr="001D0B68">
        <w:rPr>
          <w:color w:val="000000" w:themeColor="text1"/>
          <w:spacing w:val="-2"/>
          <w:lang w:val="en-GB"/>
        </w:rPr>
        <w:t xml:space="preserve"> and were subsequently transferred to a </w:t>
      </w:r>
      <w:r w:rsidR="000F6E6F" w:rsidRPr="001D0B68">
        <w:rPr>
          <w:color w:val="000000" w:themeColor="text1"/>
          <w:spacing w:val="-2"/>
          <w:lang w:val="en-GB"/>
        </w:rPr>
        <w:t>general ward; GW = general ward; EL = elective; SDA = same-day-admission;</w:t>
      </w:r>
      <w:r w:rsidRPr="001D0B68">
        <w:rPr>
          <w:color w:val="000000" w:themeColor="text1"/>
          <w:spacing w:val="-2"/>
          <w:lang w:val="en-GB"/>
        </w:rPr>
        <w:t xml:space="preserve"> </w:t>
      </w:r>
      <w:r w:rsidR="000F6E6F" w:rsidRPr="001D0B68">
        <w:rPr>
          <w:color w:val="000000" w:themeColor="text1"/>
          <w:spacing w:val="-2"/>
          <w:lang w:val="en-GB"/>
        </w:rPr>
        <w:t>s</w:t>
      </w:r>
      <w:r w:rsidRPr="001D0B68">
        <w:rPr>
          <w:color w:val="000000" w:themeColor="text1"/>
          <w:spacing w:val="-2"/>
          <w:lang w:val="en-GB"/>
        </w:rPr>
        <w:t xml:space="preserve">ix </w:t>
      </w:r>
      <w:r w:rsidR="000F6E6F" w:rsidRPr="001D0B68">
        <w:rPr>
          <w:color w:val="000000" w:themeColor="text1"/>
          <w:spacing w:val="-2"/>
          <w:lang w:val="en-GB"/>
        </w:rPr>
        <w:t>m</w:t>
      </w:r>
      <w:r w:rsidRPr="001D0B68">
        <w:rPr>
          <w:color w:val="000000" w:themeColor="text1"/>
          <w:spacing w:val="-2"/>
          <w:lang w:val="en-GB"/>
        </w:rPr>
        <w:t xml:space="preserve">onths </w:t>
      </w:r>
      <w:r w:rsidR="000F6E6F" w:rsidRPr="001D0B68">
        <w:rPr>
          <w:color w:val="000000" w:themeColor="text1"/>
          <w:spacing w:val="-2"/>
          <w:lang w:val="en-GB"/>
        </w:rPr>
        <w:t>d</w:t>
      </w:r>
      <w:r w:rsidRPr="001D0B68">
        <w:rPr>
          <w:color w:val="000000" w:themeColor="text1"/>
          <w:spacing w:val="-2"/>
          <w:lang w:val="en-GB"/>
        </w:rPr>
        <w:t xml:space="preserve">ata </w:t>
      </w:r>
      <w:r w:rsidR="000F6E6F" w:rsidRPr="001D0B68">
        <w:rPr>
          <w:color w:val="000000" w:themeColor="text1"/>
          <w:spacing w:val="-2"/>
          <w:lang w:val="en-GB"/>
        </w:rPr>
        <w:t>(July 1, 2009 to December 31, 2009) is e</w:t>
      </w:r>
      <w:r w:rsidRPr="001D0B68">
        <w:rPr>
          <w:color w:val="000000" w:themeColor="text1"/>
          <w:spacing w:val="-2"/>
          <w:lang w:val="en-GB"/>
        </w:rPr>
        <w:t>xcluded</w:t>
      </w:r>
      <w:r w:rsidR="003A458B">
        <w:rPr>
          <w:color w:val="000000" w:themeColor="text1"/>
          <w:spacing w:val="-2"/>
          <w:lang w:val="en-GB"/>
        </w:rPr>
        <w:t>.</w:t>
      </w:r>
    </w:p>
    <w:p w14:paraId="0E0942B8" w14:textId="77777777" w:rsidR="006C42F0" w:rsidRPr="001D0B68" w:rsidRDefault="006C42F0" w:rsidP="006C42F0">
      <w:pPr>
        <w:pStyle w:val="Footnote"/>
        <w:rPr>
          <w:color w:val="000000" w:themeColor="text1"/>
          <w:spacing w:val="-2"/>
          <w:shd w:val="clear" w:color="auto" w:fill="FFFFFF"/>
          <w:lang w:val="en-GB"/>
        </w:rPr>
      </w:pPr>
      <w:r w:rsidRPr="001D0B68">
        <w:rPr>
          <w:color w:val="000000" w:themeColor="text1"/>
          <w:spacing w:val="-2"/>
          <w:lang w:val="en-GB"/>
        </w:rPr>
        <w:t xml:space="preserve">Source: </w:t>
      </w:r>
      <w:r w:rsidR="009B1D5E" w:rsidRPr="001D0B68">
        <w:rPr>
          <w:color w:val="000000" w:themeColor="text1"/>
          <w:spacing w:val="-2"/>
          <w:lang w:val="en-GB"/>
        </w:rPr>
        <w:t xml:space="preserve">Created by the case writers based on </w:t>
      </w:r>
      <w:r w:rsidRPr="001D0B68">
        <w:rPr>
          <w:color w:val="000000" w:themeColor="text1"/>
          <w:spacing w:val="-2"/>
          <w:shd w:val="clear" w:color="auto" w:fill="FFFFFF"/>
          <w:lang w:val="en-GB"/>
        </w:rPr>
        <w:t>Pengyi</w:t>
      </w:r>
      <w:r w:rsidR="009B1D5E" w:rsidRPr="001D0B68">
        <w:rPr>
          <w:color w:val="000000" w:themeColor="text1"/>
          <w:spacing w:val="-2"/>
          <w:shd w:val="clear" w:color="auto" w:fill="FFFFFF"/>
          <w:lang w:val="en-GB"/>
        </w:rPr>
        <w:t xml:space="preserve"> Shi</w:t>
      </w:r>
      <w:r w:rsidRPr="001D0B68">
        <w:rPr>
          <w:color w:val="000000" w:themeColor="text1"/>
          <w:spacing w:val="-2"/>
          <w:shd w:val="clear" w:color="auto" w:fill="FFFFFF"/>
          <w:lang w:val="en-GB"/>
        </w:rPr>
        <w:t xml:space="preserve">, </w:t>
      </w:r>
      <w:r w:rsidR="009B1D5E" w:rsidRPr="001D0B68">
        <w:rPr>
          <w:color w:val="000000" w:themeColor="text1"/>
          <w:spacing w:val="-2"/>
          <w:shd w:val="clear" w:color="auto" w:fill="FFFFFF"/>
          <w:lang w:val="en-GB"/>
        </w:rPr>
        <w:t xml:space="preserve">Mabel C. Cou, J. G. Dai, Ding, and Joe Sim, </w:t>
      </w:r>
      <w:r w:rsidR="006A062F" w:rsidRPr="001D0B68">
        <w:rPr>
          <w:color w:val="000000" w:themeColor="text1"/>
          <w:spacing w:val="-2"/>
          <w:shd w:val="clear" w:color="auto" w:fill="FFFFFF"/>
          <w:lang w:val="en-GB"/>
        </w:rPr>
        <w:t>“</w:t>
      </w:r>
      <w:r w:rsidR="009B1D5E" w:rsidRPr="001D0B68">
        <w:rPr>
          <w:color w:val="000000" w:themeColor="text1"/>
          <w:spacing w:val="-2"/>
          <w:shd w:val="clear" w:color="auto" w:fill="FFFFFF"/>
          <w:lang w:val="en-GB"/>
        </w:rPr>
        <w:t>Models and Insights for Hospital Inpatient Operations: Time-Dependent ED Boarding Time,</w:t>
      </w:r>
      <w:r w:rsidR="006A062F" w:rsidRPr="001D0B68">
        <w:rPr>
          <w:color w:val="000000" w:themeColor="text1"/>
          <w:spacing w:val="-2"/>
          <w:shd w:val="clear" w:color="auto" w:fill="FFFFFF"/>
          <w:lang w:val="en-GB"/>
        </w:rPr>
        <w:t>”</w:t>
      </w:r>
      <w:r w:rsidRPr="001D0B68">
        <w:rPr>
          <w:color w:val="000000" w:themeColor="text1"/>
          <w:spacing w:val="-2"/>
          <w:shd w:val="clear" w:color="auto" w:fill="FFFFFF"/>
          <w:lang w:val="en-GB"/>
        </w:rPr>
        <w:t xml:space="preserve"> </w:t>
      </w:r>
      <w:r w:rsidRPr="001D0B68">
        <w:rPr>
          <w:i/>
          <w:iCs/>
          <w:color w:val="000000" w:themeColor="text1"/>
          <w:spacing w:val="-2"/>
          <w:shd w:val="clear" w:color="auto" w:fill="FFFFFF"/>
          <w:lang w:val="en-GB"/>
        </w:rPr>
        <w:t>Management Sci</w:t>
      </w:r>
      <w:r w:rsidR="009B1D5E" w:rsidRPr="001D0B68">
        <w:rPr>
          <w:i/>
          <w:iCs/>
          <w:color w:val="000000" w:themeColor="text1"/>
          <w:spacing w:val="-2"/>
          <w:shd w:val="clear" w:color="auto" w:fill="FFFFFF"/>
          <w:lang w:val="en-GB"/>
        </w:rPr>
        <w:t>ence</w:t>
      </w:r>
      <w:r w:rsidR="009B1D5E" w:rsidRPr="001D0B68">
        <w:rPr>
          <w:iCs/>
          <w:color w:val="000000" w:themeColor="text1"/>
          <w:spacing w:val="-2"/>
          <w:shd w:val="clear" w:color="auto" w:fill="FFFFFF"/>
          <w:lang w:val="en-GB"/>
        </w:rPr>
        <w:t xml:space="preserve"> 62, no. 1</w:t>
      </w:r>
      <w:r w:rsidRPr="001D0B68">
        <w:rPr>
          <w:color w:val="000000" w:themeColor="text1"/>
          <w:spacing w:val="-2"/>
          <w:shd w:val="clear" w:color="auto" w:fill="FFFFFF"/>
          <w:lang w:val="en-GB"/>
        </w:rPr>
        <w:t> (</w:t>
      </w:r>
      <w:r w:rsidR="009B1D5E" w:rsidRPr="001D0B68">
        <w:rPr>
          <w:color w:val="000000" w:themeColor="text1"/>
          <w:spacing w:val="-2"/>
          <w:shd w:val="clear" w:color="auto" w:fill="FFFFFF"/>
          <w:lang w:val="en-GB"/>
        </w:rPr>
        <w:t>2016</w:t>
      </w:r>
      <w:r w:rsidRPr="001D0B68">
        <w:rPr>
          <w:color w:val="000000" w:themeColor="text1"/>
          <w:spacing w:val="-2"/>
          <w:shd w:val="clear" w:color="auto" w:fill="FFFFFF"/>
          <w:lang w:val="en-GB"/>
        </w:rPr>
        <w:t>)</w:t>
      </w:r>
      <w:r w:rsidR="009B1D5E" w:rsidRPr="001D0B68">
        <w:rPr>
          <w:color w:val="000000" w:themeColor="text1"/>
          <w:spacing w:val="-2"/>
          <w:shd w:val="clear" w:color="auto" w:fill="FFFFFF"/>
          <w:lang w:val="en-GB"/>
        </w:rPr>
        <w:t>: 1–28</w:t>
      </w:r>
      <w:r w:rsidRPr="001D0B68">
        <w:rPr>
          <w:color w:val="000000" w:themeColor="text1"/>
          <w:spacing w:val="-2"/>
          <w:shd w:val="clear" w:color="auto" w:fill="FFFFFF"/>
          <w:lang w:val="en-GB"/>
        </w:rPr>
        <w:t>.</w:t>
      </w:r>
    </w:p>
    <w:p w14:paraId="145142F2" w14:textId="77777777" w:rsidR="006C42F0" w:rsidRPr="003B38EE" w:rsidRDefault="006C42F0" w:rsidP="006C42F0">
      <w:pPr>
        <w:jc w:val="both"/>
        <w:rPr>
          <w:rFonts w:ascii="Arial" w:hAnsi="Arial" w:cs="Arial"/>
          <w:color w:val="000000" w:themeColor="text1"/>
          <w:sz w:val="17"/>
          <w:szCs w:val="17"/>
          <w:lang w:val="en-GB"/>
        </w:rPr>
      </w:pPr>
    </w:p>
    <w:p w14:paraId="0C81F6F0" w14:textId="77777777" w:rsidR="006C42F0" w:rsidRPr="003B38EE" w:rsidRDefault="006C42F0" w:rsidP="006C42F0">
      <w:pPr>
        <w:jc w:val="both"/>
        <w:rPr>
          <w:color w:val="000000" w:themeColor="text1"/>
          <w:sz w:val="22"/>
          <w:szCs w:val="22"/>
          <w:lang w:val="en-GB"/>
        </w:rPr>
      </w:pPr>
    </w:p>
    <w:p w14:paraId="70EB116D" w14:textId="77777777" w:rsidR="003117E6" w:rsidRDefault="003117E6">
      <w:pPr>
        <w:spacing w:after="200" w:line="276" w:lineRule="auto"/>
        <w:rPr>
          <w:rFonts w:ascii="Arial" w:hAnsi="Arial" w:cs="Arial"/>
          <w:b/>
          <w:caps/>
          <w:color w:val="000000" w:themeColor="text1"/>
          <w:lang w:val="en-GB"/>
        </w:rPr>
      </w:pPr>
      <w:r>
        <w:rPr>
          <w:rFonts w:ascii="Arial" w:hAnsi="Arial" w:cs="Arial"/>
          <w:b/>
          <w:caps/>
          <w:color w:val="000000" w:themeColor="text1"/>
          <w:lang w:val="en-GB"/>
        </w:rPr>
        <w:br w:type="page"/>
      </w:r>
    </w:p>
    <w:p w14:paraId="0508844D" w14:textId="77777777" w:rsidR="006C42F0" w:rsidRPr="003B38EE" w:rsidRDefault="006C42F0" w:rsidP="006C42F0">
      <w:pPr>
        <w:jc w:val="center"/>
        <w:rPr>
          <w:rFonts w:ascii="Arial" w:hAnsi="Arial" w:cs="Arial"/>
          <w:b/>
          <w:caps/>
          <w:color w:val="000000" w:themeColor="text1"/>
          <w:lang w:val="en-GB"/>
        </w:rPr>
      </w:pPr>
      <w:r w:rsidRPr="003B38EE">
        <w:rPr>
          <w:rFonts w:ascii="Arial" w:hAnsi="Arial" w:cs="Arial"/>
          <w:b/>
          <w:caps/>
          <w:color w:val="000000" w:themeColor="text1"/>
          <w:lang w:val="en-GB"/>
        </w:rPr>
        <w:lastRenderedPageBreak/>
        <w:t xml:space="preserve">EXHIBIT 5: </w:t>
      </w:r>
      <w:r w:rsidR="00252D85">
        <w:rPr>
          <w:rFonts w:ascii="Arial" w:hAnsi="Arial" w:cs="Arial"/>
          <w:b/>
          <w:caps/>
          <w:color w:val="000000" w:themeColor="text1"/>
          <w:lang w:val="en-GB"/>
        </w:rPr>
        <w:t xml:space="preserve">process flow at the </w:t>
      </w:r>
      <w:r w:rsidRPr="003B38EE">
        <w:rPr>
          <w:rFonts w:ascii="Arial" w:hAnsi="Arial" w:cs="Arial"/>
          <w:b/>
          <w:caps/>
          <w:color w:val="000000" w:themeColor="text1"/>
          <w:lang w:val="en-GB"/>
        </w:rPr>
        <w:t>N</w:t>
      </w:r>
      <w:r w:rsidR="003117E6">
        <w:rPr>
          <w:rFonts w:ascii="Arial" w:hAnsi="Arial" w:cs="Arial"/>
          <w:b/>
          <w:caps/>
          <w:color w:val="000000" w:themeColor="text1"/>
          <w:lang w:val="en-GB"/>
        </w:rPr>
        <w:t xml:space="preserve">ational </w:t>
      </w:r>
      <w:r w:rsidRPr="003B38EE">
        <w:rPr>
          <w:rFonts w:ascii="Arial" w:hAnsi="Arial" w:cs="Arial"/>
          <w:b/>
          <w:caps/>
          <w:color w:val="000000" w:themeColor="text1"/>
          <w:lang w:val="en-GB"/>
        </w:rPr>
        <w:t>U</w:t>
      </w:r>
      <w:r w:rsidR="003117E6">
        <w:rPr>
          <w:rFonts w:ascii="Arial" w:hAnsi="Arial" w:cs="Arial"/>
          <w:b/>
          <w:caps/>
          <w:color w:val="000000" w:themeColor="text1"/>
          <w:lang w:val="en-GB"/>
        </w:rPr>
        <w:t xml:space="preserve">niversity </w:t>
      </w:r>
      <w:r w:rsidRPr="003B38EE">
        <w:rPr>
          <w:rFonts w:ascii="Arial" w:hAnsi="Arial" w:cs="Arial"/>
          <w:b/>
          <w:caps/>
          <w:color w:val="000000" w:themeColor="text1"/>
          <w:lang w:val="en-GB"/>
        </w:rPr>
        <w:t>H</w:t>
      </w:r>
      <w:r w:rsidR="003117E6">
        <w:rPr>
          <w:rFonts w:ascii="Arial" w:hAnsi="Arial" w:cs="Arial"/>
          <w:b/>
          <w:caps/>
          <w:color w:val="000000" w:themeColor="text1"/>
          <w:lang w:val="en-GB"/>
        </w:rPr>
        <w:t>ospital</w:t>
      </w:r>
      <w:r w:rsidR="00252D85">
        <w:rPr>
          <w:rFonts w:ascii="Arial" w:hAnsi="Arial" w:cs="Arial"/>
          <w:b/>
          <w:caps/>
          <w:color w:val="000000" w:themeColor="text1"/>
          <w:lang w:val="en-GB"/>
        </w:rPr>
        <w:t>’s</w:t>
      </w:r>
      <w:r w:rsidRPr="003B38EE">
        <w:rPr>
          <w:rFonts w:ascii="Arial" w:hAnsi="Arial" w:cs="Arial"/>
          <w:b/>
          <w:caps/>
          <w:color w:val="000000" w:themeColor="text1"/>
          <w:lang w:val="en-GB"/>
        </w:rPr>
        <w:t xml:space="preserve"> EMERGENCY DEPARTMENT </w:t>
      </w:r>
    </w:p>
    <w:p w14:paraId="32C841A2" w14:textId="77777777" w:rsidR="006C42F0" w:rsidRPr="003B38EE" w:rsidRDefault="006C42F0" w:rsidP="006C42F0">
      <w:pPr>
        <w:tabs>
          <w:tab w:val="left" w:pos="5910"/>
        </w:tabs>
        <w:jc w:val="both"/>
        <w:rPr>
          <w:color w:val="000000" w:themeColor="text1"/>
          <w:sz w:val="18"/>
          <w:szCs w:val="18"/>
          <w:lang w:val="en-GB"/>
        </w:rPr>
      </w:pPr>
    </w:p>
    <w:p w14:paraId="478ABE84" w14:textId="77777777" w:rsidR="006C42F0" w:rsidRPr="003B38EE" w:rsidRDefault="00F2389A" w:rsidP="006C42F0">
      <w:pPr>
        <w:jc w:val="center"/>
        <w:rPr>
          <w:rFonts w:ascii="Arial" w:hAnsi="Arial" w:cs="Arial"/>
          <w:caps/>
          <w:color w:val="000000" w:themeColor="text1"/>
          <w:lang w:val="en-GB"/>
        </w:rPr>
      </w:pPr>
      <w:r>
        <w:rPr>
          <w:rFonts w:ascii="Arial" w:hAnsi="Arial" w:cs="Arial"/>
          <w:caps/>
          <w:noProof/>
          <w:color w:val="000000" w:themeColor="text1"/>
        </w:rPr>
        <mc:AlternateContent>
          <mc:Choice Requires="wpc">
            <w:drawing>
              <wp:inline distT="0" distB="0" distL="0" distR="0" wp14:anchorId="53CD44D4" wp14:editId="102589AC">
                <wp:extent cx="5627370" cy="3985260"/>
                <wp:effectExtent l="0" t="0" r="11430" b="15240"/>
                <wp:docPr id="174" name="Canvas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83" name="Oval 158"/>
                        <wps:cNvSpPr>
                          <a:spLocks noChangeAspect="1" noChangeArrowheads="1"/>
                        </wps:cNvSpPr>
                        <wps:spPr bwMode="auto">
                          <a:xfrm>
                            <a:off x="156210" y="324485"/>
                            <a:ext cx="1481455" cy="605818"/>
                          </a:xfrm>
                          <a:prstGeom prst="ellipse">
                            <a:avLst/>
                          </a:prstGeom>
                          <a:solidFill>
                            <a:srgbClr val="FFFFFF"/>
                          </a:solidFill>
                          <a:ln w="9525">
                            <a:solidFill>
                              <a:srgbClr val="000000"/>
                            </a:solidFill>
                            <a:round/>
                            <a:headEnd/>
                            <a:tailEnd/>
                          </a:ln>
                        </wps:spPr>
                        <wps:txbx>
                          <w:txbxContent>
                            <w:p w14:paraId="552A0EC4" w14:textId="77777777" w:rsidR="00F07CE1" w:rsidRPr="002801AA" w:rsidRDefault="00F07CE1" w:rsidP="006C42F0">
                              <w:pPr>
                                <w:jc w:val="center"/>
                                <w:rPr>
                                  <w:rFonts w:ascii="Arial" w:hAnsi="Arial" w:cs="Arial"/>
                                  <w:sz w:val="17"/>
                                  <w:szCs w:val="17"/>
                                </w:rPr>
                              </w:pPr>
                              <w:r>
                                <w:rPr>
                                  <w:rFonts w:ascii="Arial" w:hAnsi="Arial" w:cs="Arial"/>
                                  <w:sz w:val="17"/>
                                  <w:szCs w:val="17"/>
                                </w:rPr>
                                <w:t>Patient e</w:t>
                              </w:r>
                              <w:r w:rsidRPr="002801AA">
                                <w:rPr>
                                  <w:rFonts w:ascii="Arial" w:hAnsi="Arial" w:cs="Arial"/>
                                  <w:sz w:val="17"/>
                                  <w:szCs w:val="17"/>
                                </w:rPr>
                                <w:t>nter</w:t>
                              </w:r>
                              <w:r>
                                <w:rPr>
                                  <w:rFonts w:ascii="Arial" w:hAnsi="Arial" w:cs="Arial"/>
                                  <w:sz w:val="17"/>
                                  <w:szCs w:val="17"/>
                                </w:rPr>
                                <w:t>ed in the ED</w:t>
                              </w:r>
                            </w:p>
                          </w:txbxContent>
                        </wps:txbx>
                        <wps:bodyPr rot="0" vert="horz" wrap="square" lIns="91440" tIns="45720" rIns="91440" bIns="45720" anchor="ctr" anchorCtr="0" upright="1">
                          <a:noAutofit/>
                        </wps:bodyPr>
                      </wps:wsp>
                      <wps:wsp>
                        <wps:cNvPr id="84" name="AutoShape 159"/>
                        <wps:cNvSpPr>
                          <a:spLocks noChangeAspect="1" noChangeArrowheads="1"/>
                        </wps:cNvSpPr>
                        <wps:spPr bwMode="auto">
                          <a:xfrm>
                            <a:off x="1924685" y="130175"/>
                            <a:ext cx="1743075" cy="842010"/>
                          </a:xfrm>
                          <a:prstGeom prst="diamond">
                            <a:avLst/>
                          </a:prstGeom>
                          <a:solidFill>
                            <a:srgbClr val="FFFFFF"/>
                          </a:solidFill>
                          <a:ln w="9525">
                            <a:solidFill>
                              <a:srgbClr val="000000"/>
                            </a:solidFill>
                            <a:miter lim="800000"/>
                            <a:headEnd/>
                            <a:tailEnd/>
                          </a:ln>
                        </wps:spPr>
                        <wps:txbx>
                          <w:txbxContent>
                            <w:p w14:paraId="1A082CBD" w14:textId="77777777" w:rsidR="00F07CE1" w:rsidRPr="002801AA" w:rsidRDefault="00F07CE1" w:rsidP="006C42F0">
                              <w:pPr>
                                <w:jc w:val="center"/>
                                <w:rPr>
                                  <w:rFonts w:ascii="Arial" w:hAnsi="Arial" w:cs="Arial"/>
                                  <w:sz w:val="17"/>
                                  <w:szCs w:val="17"/>
                                </w:rPr>
                              </w:pPr>
                              <w:r>
                                <w:rPr>
                                  <w:rFonts w:ascii="Arial" w:hAnsi="Arial" w:cs="Arial"/>
                                  <w:sz w:val="17"/>
                                  <w:szCs w:val="17"/>
                                </w:rPr>
                                <w:t>Temperature s</w:t>
                              </w:r>
                              <w:r w:rsidRPr="002801AA">
                                <w:rPr>
                                  <w:rFonts w:ascii="Arial" w:hAnsi="Arial" w:cs="Arial"/>
                                  <w:sz w:val="17"/>
                                  <w:szCs w:val="17"/>
                                </w:rPr>
                                <w:t>creening</w:t>
                              </w:r>
                            </w:p>
                          </w:txbxContent>
                        </wps:txbx>
                        <wps:bodyPr rot="0" vert="horz" wrap="square" lIns="91440" tIns="45720" rIns="91440" bIns="45720" anchor="ctr" anchorCtr="0" upright="1">
                          <a:noAutofit/>
                        </wps:bodyPr>
                      </wps:wsp>
                      <wps:wsp>
                        <wps:cNvPr id="85" name="AutoShape 160"/>
                        <wps:cNvSpPr>
                          <a:spLocks noChangeAspect="1" noChangeArrowheads="1"/>
                        </wps:cNvSpPr>
                        <wps:spPr bwMode="auto">
                          <a:xfrm>
                            <a:off x="2051050" y="1228725"/>
                            <a:ext cx="1490980" cy="283210"/>
                          </a:xfrm>
                          <a:prstGeom prst="roundRect">
                            <a:avLst>
                              <a:gd name="adj" fmla="val 16667"/>
                            </a:avLst>
                          </a:prstGeom>
                          <a:solidFill>
                            <a:srgbClr val="FFFFFF"/>
                          </a:solidFill>
                          <a:ln w="9525">
                            <a:solidFill>
                              <a:srgbClr val="000000"/>
                            </a:solidFill>
                            <a:round/>
                            <a:headEnd/>
                            <a:tailEnd/>
                          </a:ln>
                        </wps:spPr>
                        <wps:txbx>
                          <w:txbxContent>
                            <w:p w14:paraId="60D45B92"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Registration &amp; </w:t>
                              </w:r>
                              <w:r>
                                <w:rPr>
                                  <w:rFonts w:ascii="Arial" w:hAnsi="Arial" w:cs="Arial"/>
                                  <w:sz w:val="17"/>
                                  <w:szCs w:val="17"/>
                                </w:rPr>
                                <w:t>p</w:t>
                              </w:r>
                              <w:r w:rsidRPr="002801AA">
                                <w:rPr>
                                  <w:rFonts w:ascii="Arial" w:hAnsi="Arial" w:cs="Arial"/>
                                  <w:sz w:val="17"/>
                                  <w:szCs w:val="17"/>
                                </w:rPr>
                                <w:t>ayment</w:t>
                              </w:r>
                            </w:p>
                          </w:txbxContent>
                        </wps:txbx>
                        <wps:bodyPr rot="0" vert="horz" wrap="square" lIns="91440" tIns="45720" rIns="91440" bIns="45720" anchor="ctr" anchorCtr="0" upright="1">
                          <a:noAutofit/>
                        </wps:bodyPr>
                      </wps:wsp>
                      <wps:wsp>
                        <wps:cNvPr id="86" name="AutoShape 161"/>
                        <wps:cNvSpPr>
                          <a:spLocks noChangeAspect="1" noChangeArrowheads="1"/>
                        </wps:cNvSpPr>
                        <wps:spPr bwMode="auto">
                          <a:xfrm>
                            <a:off x="3944620" y="401955"/>
                            <a:ext cx="1370330" cy="283210"/>
                          </a:xfrm>
                          <a:prstGeom prst="roundRect">
                            <a:avLst>
                              <a:gd name="adj" fmla="val 16667"/>
                            </a:avLst>
                          </a:prstGeom>
                          <a:solidFill>
                            <a:srgbClr val="FFFFFF"/>
                          </a:solidFill>
                          <a:ln w="9525">
                            <a:solidFill>
                              <a:srgbClr val="000000"/>
                            </a:solidFill>
                            <a:round/>
                            <a:headEnd/>
                            <a:tailEnd/>
                          </a:ln>
                        </wps:spPr>
                        <wps:txbx>
                          <w:txbxContent>
                            <w:p w14:paraId="51E807AF"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Fever </w:t>
                              </w:r>
                              <w:r>
                                <w:rPr>
                                  <w:rFonts w:ascii="Arial" w:hAnsi="Arial" w:cs="Arial"/>
                                  <w:sz w:val="17"/>
                                  <w:szCs w:val="17"/>
                                </w:rPr>
                                <w:t>f</w:t>
                              </w:r>
                              <w:r w:rsidRPr="002801AA">
                                <w:rPr>
                                  <w:rFonts w:ascii="Arial" w:hAnsi="Arial" w:cs="Arial"/>
                                  <w:sz w:val="17"/>
                                  <w:szCs w:val="17"/>
                                </w:rPr>
                                <w:t>acility</w:t>
                              </w:r>
                            </w:p>
                          </w:txbxContent>
                        </wps:txbx>
                        <wps:bodyPr rot="0" vert="horz" wrap="square" lIns="91440" tIns="45720" rIns="91440" bIns="45720" anchor="ctr" anchorCtr="0" upright="1">
                          <a:noAutofit/>
                        </wps:bodyPr>
                      </wps:wsp>
                      <wps:wsp>
                        <wps:cNvPr id="87" name="AutoShape 162"/>
                        <wps:cNvSpPr>
                          <a:spLocks noChangeAspect="1" noChangeArrowheads="1"/>
                        </wps:cNvSpPr>
                        <wps:spPr bwMode="auto">
                          <a:xfrm>
                            <a:off x="2050415" y="1799590"/>
                            <a:ext cx="1491615" cy="283210"/>
                          </a:xfrm>
                          <a:prstGeom prst="roundRect">
                            <a:avLst>
                              <a:gd name="adj" fmla="val 16667"/>
                            </a:avLst>
                          </a:prstGeom>
                          <a:solidFill>
                            <a:srgbClr val="FFFFFF"/>
                          </a:solidFill>
                          <a:ln w="9525">
                            <a:solidFill>
                              <a:srgbClr val="000000"/>
                            </a:solidFill>
                            <a:round/>
                            <a:headEnd/>
                            <a:tailEnd/>
                          </a:ln>
                        </wps:spPr>
                        <wps:txbx>
                          <w:txbxContent>
                            <w:p w14:paraId="1CC93F8A" w14:textId="77777777" w:rsidR="00F07CE1" w:rsidRPr="002801AA" w:rsidRDefault="00F07CE1" w:rsidP="006C42F0">
                              <w:pPr>
                                <w:jc w:val="center"/>
                                <w:rPr>
                                  <w:rFonts w:ascii="Arial" w:hAnsi="Arial" w:cs="Arial"/>
                                  <w:sz w:val="17"/>
                                  <w:szCs w:val="17"/>
                                </w:rPr>
                              </w:pPr>
                              <w:r>
                                <w:rPr>
                                  <w:rFonts w:ascii="Arial" w:hAnsi="Arial" w:cs="Arial"/>
                                  <w:sz w:val="17"/>
                                  <w:szCs w:val="17"/>
                                </w:rPr>
                                <w:t>Nursing t</w:t>
                              </w:r>
                              <w:r w:rsidRPr="002801AA">
                                <w:rPr>
                                  <w:rFonts w:ascii="Arial" w:hAnsi="Arial" w:cs="Arial"/>
                                  <w:sz w:val="17"/>
                                  <w:szCs w:val="17"/>
                                </w:rPr>
                                <w:t>riage</w:t>
                              </w:r>
                            </w:p>
                          </w:txbxContent>
                        </wps:txbx>
                        <wps:bodyPr rot="0" vert="horz" wrap="square" lIns="91440" tIns="45720" rIns="91440" bIns="45720" anchor="ctr" anchorCtr="0" upright="1">
                          <a:noAutofit/>
                        </wps:bodyPr>
                      </wps:wsp>
                      <wps:wsp>
                        <wps:cNvPr id="88" name="AutoShape 163"/>
                        <wps:cNvSpPr>
                          <a:spLocks noChangeAspect="1" noChangeArrowheads="1"/>
                        </wps:cNvSpPr>
                        <wps:spPr bwMode="auto">
                          <a:xfrm>
                            <a:off x="1959610" y="2327910"/>
                            <a:ext cx="1673860" cy="924560"/>
                          </a:xfrm>
                          <a:prstGeom prst="diamond">
                            <a:avLst/>
                          </a:prstGeom>
                          <a:solidFill>
                            <a:srgbClr val="FFFFFF"/>
                          </a:solidFill>
                          <a:ln w="9525">
                            <a:solidFill>
                              <a:srgbClr val="000000"/>
                            </a:solidFill>
                            <a:miter lim="800000"/>
                            <a:headEnd/>
                            <a:tailEnd/>
                          </a:ln>
                        </wps:spPr>
                        <wps:txbx>
                          <w:txbxContent>
                            <w:p w14:paraId="1E20AD71"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Consultation with </w:t>
                              </w:r>
                              <w:r>
                                <w:rPr>
                                  <w:rFonts w:ascii="Arial" w:hAnsi="Arial" w:cs="Arial"/>
                                  <w:sz w:val="17"/>
                                  <w:szCs w:val="17"/>
                                </w:rPr>
                                <w:t>ED d</w:t>
                              </w:r>
                              <w:r w:rsidRPr="002801AA">
                                <w:rPr>
                                  <w:rFonts w:ascii="Arial" w:hAnsi="Arial" w:cs="Arial"/>
                                  <w:sz w:val="17"/>
                                  <w:szCs w:val="17"/>
                                </w:rPr>
                                <w:t>octor</w:t>
                              </w:r>
                            </w:p>
                          </w:txbxContent>
                        </wps:txbx>
                        <wps:bodyPr rot="0" vert="horz" wrap="square" lIns="91440" tIns="45720" rIns="91440" bIns="45720" anchor="ctr" anchorCtr="0" upright="1">
                          <a:noAutofit/>
                        </wps:bodyPr>
                      </wps:wsp>
                      <wps:wsp>
                        <wps:cNvPr id="89" name="AutoShape 164"/>
                        <wps:cNvSpPr>
                          <a:spLocks noChangeAspect="1" noChangeArrowheads="1"/>
                        </wps:cNvSpPr>
                        <wps:spPr bwMode="auto">
                          <a:xfrm>
                            <a:off x="2051050" y="3470910"/>
                            <a:ext cx="1490980" cy="410845"/>
                          </a:xfrm>
                          <a:prstGeom prst="roundRect">
                            <a:avLst>
                              <a:gd name="adj" fmla="val 16667"/>
                            </a:avLst>
                          </a:prstGeom>
                          <a:solidFill>
                            <a:srgbClr val="FFFFFF"/>
                          </a:solidFill>
                          <a:ln w="9525">
                            <a:solidFill>
                              <a:srgbClr val="000000"/>
                            </a:solidFill>
                            <a:round/>
                            <a:headEnd/>
                            <a:tailEnd/>
                          </a:ln>
                        </wps:spPr>
                        <wps:txbx>
                          <w:txbxContent>
                            <w:p w14:paraId="397F0B9B" w14:textId="77777777" w:rsidR="00F07CE1" w:rsidRPr="002801AA" w:rsidRDefault="00F07CE1" w:rsidP="006C42F0">
                              <w:pPr>
                                <w:jc w:val="center"/>
                                <w:rPr>
                                  <w:rFonts w:ascii="Arial" w:hAnsi="Arial" w:cs="Arial"/>
                                  <w:szCs w:val="17"/>
                                </w:rPr>
                              </w:pPr>
                              <w:r>
                                <w:rPr>
                                  <w:rFonts w:ascii="Arial" w:hAnsi="Arial" w:cs="Arial"/>
                                  <w:sz w:val="17"/>
                                  <w:szCs w:val="17"/>
                                </w:rPr>
                                <w:t>A</w:t>
                              </w:r>
                              <w:r w:rsidRPr="002801AA">
                                <w:rPr>
                                  <w:rFonts w:ascii="Arial" w:hAnsi="Arial" w:cs="Arial"/>
                                  <w:sz w:val="17"/>
                                  <w:szCs w:val="17"/>
                                </w:rPr>
                                <w:t>dmission to</w:t>
                              </w:r>
                              <w:r>
                                <w:rPr>
                                  <w:rFonts w:ascii="Arial" w:hAnsi="Arial" w:cs="Arial"/>
                                  <w:sz w:val="17"/>
                                  <w:szCs w:val="17"/>
                                </w:rPr>
                                <w:t xml:space="preserve"> in</w:t>
                              </w:r>
                              <w:r w:rsidRPr="002801AA">
                                <w:rPr>
                                  <w:rFonts w:ascii="Arial" w:hAnsi="Arial" w:cs="Arial"/>
                                  <w:sz w:val="17"/>
                                  <w:szCs w:val="17"/>
                                </w:rPr>
                                <w:t xml:space="preserve">patient </w:t>
                              </w:r>
                              <w:r>
                                <w:rPr>
                                  <w:rFonts w:ascii="Arial" w:hAnsi="Arial" w:cs="Arial"/>
                                  <w:sz w:val="17"/>
                                  <w:szCs w:val="17"/>
                                </w:rPr>
                                <w:t>w</w:t>
                              </w:r>
                              <w:r w:rsidRPr="002801AA">
                                <w:rPr>
                                  <w:rFonts w:ascii="Arial" w:hAnsi="Arial" w:cs="Arial"/>
                                  <w:sz w:val="17"/>
                                  <w:szCs w:val="17"/>
                                </w:rPr>
                                <w:t>ards</w:t>
                              </w:r>
                            </w:p>
                          </w:txbxContent>
                        </wps:txbx>
                        <wps:bodyPr rot="0" vert="horz" wrap="square" lIns="91440" tIns="45720" rIns="91440" bIns="45720" anchor="ctr" anchorCtr="0" upright="1">
                          <a:noAutofit/>
                        </wps:bodyPr>
                      </wps:wsp>
                      <wps:wsp>
                        <wps:cNvPr id="90" name="AutoShape 165"/>
                        <wps:cNvSpPr>
                          <a:spLocks noChangeAspect="1" noChangeArrowheads="1"/>
                        </wps:cNvSpPr>
                        <wps:spPr bwMode="auto">
                          <a:xfrm>
                            <a:off x="3972560" y="2648585"/>
                            <a:ext cx="1370330" cy="283845"/>
                          </a:xfrm>
                          <a:prstGeom prst="roundRect">
                            <a:avLst>
                              <a:gd name="adj" fmla="val 16667"/>
                            </a:avLst>
                          </a:prstGeom>
                          <a:solidFill>
                            <a:srgbClr val="FFFFFF"/>
                          </a:solidFill>
                          <a:ln w="9525">
                            <a:solidFill>
                              <a:srgbClr val="000000"/>
                            </a:solidFill>
                            <a:round/>
                            <a:headEnd/>
                            <a:tailEnd/>
                          </a:ln>
                        </wps:spPr>
                        <wps:txbx>
                          <w:txbxContent>
                            <w:p w14:paraId="772CA8AA" w14:textId="77777777" w:rsidR="00F07CE1" w:rsidRPr="002801AA" w:rsidRDefault="00F07CE1" w:rsidP="006C42F0">
                              <w:pPr>
                                <w:jc w:val="center"/>
                                <w:rPr>
                                  <w:rFonts w:ascii="Arial" w:hAnsi="Arial" w:cs="Arial"/>
                                  <w:sz w:val="17"/>
                                  <w:szCs w:val="17"/>
                                </w:rPr>
                              </w:pPr>
                              <w:r>
                                <w:rPr>
                                  <w:rFonts w:ascii="Arial" w:hAnsi="Arial" w:cs="Arial"/>
                                  <w:sz w:val="17"/>
                                  <w:szCs w:val="17"/>
                                </w:rPr>
                                <w:t>Lab t</w:t>
                              </w:r>
                              <w:r w:rsidRPr="002801AA">
                                <w:rPr>
                                  <w:rFonts w:ascii="Arial" w:hAnsi="Arial" w:cs="Arial"/>
                                  <w:sz w:val="17"/>
                                  <w:szCs w:val="17"/>
                                </w:rPr>
                                <w:t>est/X-</w:t>
                              </w:r>
                              <w:r>
                                <w:rPr>
                                  <w:rFonts w:ascii="Arial" w:hAnsi="Arial" w:cs="Arial"/>
                                  <w:sz w:val="17"/>
                                  <w:szCs w:val="17"/>
                                </w:rPr>
                                <w:t>r</w:t>
                              </w:r>
                              <w:r w:rsidRPr="002801AA">
                                <w:rPr>
                                  <w:rFonts w:ascii="Arial" w:hAnsi="Arial" w:cs="Arial"/>
                                  <w:sz w:val="17"/>
                                  <w:szCs w:val="17"/>
                                </w:rPr>
                                <w:t>ay</w:t>
                              </w:r>
                            </w:p>
                          </w:txbxContent>
                        </wps:txbx>
                        <wps:bodyPr rot="0" vert="horz" wrap="square" lIns="91440" tIns="45720" rIns="91440" bIns="45720" anchor="ctr" anchorCtr="0" upright="1">
                          <a:noAutofit/>
                        </wps:bodyPr>
                      </wps:wsp>
                      <wps:wsp>
                        <wps:cNvPr id="91" name="AutoShape 166"/>
                        <wps:cNvSpPr>
                          <a:spLocks noChangeAspect="1" noChangeArrowheads="1"/>
                        </wps:cNvSpPr>
                        <wps:spPr bwMode="auto">
                          <a:xfrm>
                            <a:off x="142875" y="2648585"/>
                            <a:ext cx="1490345" cy="283845"/>
                          </a:xfrm>
                          <a:prstGeom prst="roundRect">
                            <a:avLst>
                              <a:gd name="adj" fmla="val 16667"/>
                            </a:avLst>
                          </a:prstGeom>
                          <a:solidFill>
                            <a:srgbClr val="FFFFFF"/>
                          </a:solidFill>
                          <a:ln w="9525">
                            <a:solidFill>
                              <a:srgbClr val="000000"/>
                            </a:solidFill>
                            <a:round/>
                            <a:headEnd/>
                            <a:tailEnd/>
                          </a:ln>
                        </wps:spPr>
                        <wps:txbx>
                          <w:txbxContent>
                            <w:p w14:paraId="0D42AE42"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Pharmacy</w:t>
                              </w:r>
                            </w:p>
                          </w:txbxContent>
                        </wps:txbx>
                        <wps:bodyPr rot="0" vert="horz" wrap="square" lIns="91440" tIns="45720" rIns="91440" bIns="45720" anchor="ctr" anchorCtr="0" upright="1">
                          <a:noAutofit/>
                        </wps:bodyPr>
                      </wps:wsp>
                      <wps:wsp>
                        <wps:cNvPr id="92" name="Oval 167"/>
                        <wps:cNvSpPr>
                          <a:spLocks noChangeAspect="1" noChangeArrowheads="1"/>
                        </wps:cNvSpPr>
                        <wps:spPr bwMode="auto">
                          <a:xfrm>
                            <a:off x="147955" y="3205480"/>
                            <a:ext cx="1481455" cy="487045"/>
                          </a:xfrm>
                          <a:prstGeom prst="ellipse">
                            <a:avLst/>
                          </a:prstGeom>
                          <a:solidFill>
                            <a:srgbClr val="FFFFFF"/>
                          </a:solidFill>
                          <a:ln w="9525">
                            <a:solidFill>
                              <a:srgbClr val="000000"/>
                            </a:solidFill>
                            <a:round/>
                            <a:headEnd/>
                            <a:tailEnd/>
                          </a:ln>
                        </wps:spPr>
                        <wps:txbx>
                          <w:txbxContent>
                            <w:p w14:paraId="4598A9C4"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Patient </w:t>
                              </w:r>
                              <w:r>
                                <w:rPr>
                                  <w:rFonts w:ascii="Arial" w:hAnsi="Arial" w:cs="Arial"/>
                                  <w:sz w:val="17"/>
                                  <w:szCs w:val="17"/>
                                </w:rPr>
                                <w:t>exited the ED</w:t>
                              </w:r>
                            </w:p>
                          </w:txbxContent>
                        </wps:txbx>
                        <wps:bodyPr rot="0" vert="horz" wrap="square" lIns="91440" tIns="45720" rIns="91440" bIns="45720" anchor="ctr" anchorCtr="0" upright="1">
                          <a:noAutofit/>
                        </wps:bodyPr>
                      </wps:wsp>
                      <wps:wsp>
                        <wps:cNvPr id="93" name="AutoShape 169"/>
                        <wps:cNvSpPr>
                          <a:spLocks noChangeAspect="1" noChangeArrowheads="1"/>
                        </wps:cNvSpPr>
                        <wps:spPr bwMode="auto">
                          <a:xfrm>
                            <a:off x="2708275" y="1562735"/>
                            <a:ext cx="176530" cy="177165"/>
                          </a:xfrm>
                          <a:prstGeom prst="downArrow">
                            <a:avLst>
                              <a:gd name="adj1" fmla="val 50000"/>
                              <a:gd name="adj2" fmla="val 250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4" name="AutoShape 170"/>
                        <wps:cNvSpPr>
                          <a:spLocks noChangeAspect="1" noChangeArrowheads="1"/>
                        </wps:cNvSpPr>
                        <wps:spPr bwMode="auto">
                          <a:xfrm>
                            <a:off x="2708275" y="2134235"/>
                            <a:ext cx="176530" cy="177165"/>
                          </a:xfrm>
                          <a:prstGeom prst="downArrow">
                            <a:avLst>
                              <a:gd name="adj1" fmla="val 50000"/>
                              <a:gd name="adj2" fmla="val 250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5" name="AutoShape 171"/>
                        <wps:cNvSpPr>
                          <a:spLocks noChangeAspect="1" noChangeArrowheads="1"/>
                        </wps:cNvSpPr>
                        <wps:spPr bwMode="auto">
                          <a:xfrm>
                            <a:off x="2708275" y="3268980"/>
                            <a:ext cx="176530" cy="177165"/>
                          </a:xfrm>
                          <a:prstGeom prst="downArrow">
                            <a:avLst>
                              <a:gd name="adj1" fmla="val 50000"/>
                              <a:gd name="adj2" fmla="val 250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60" name="AutoShape 172"/>
                        <wps:cNvSpPr>
                          <a:spLocks noChangeAspect="1" noChangeArrowheads="1"/>
                        </wps:cNvSpPr>
                        <wps:spPr bwMode="auto">
                          <a:xfrm>
                            <a:off x="799465" y="2980055"/>
                            <a:ext cx="177165" cy="177800"/>
                          </a:xfrm>
                          <a:prstGeom prst="downArrow">
                            <a:avLst>
                              <a:gd name="adj1" fmla="val 50000"/>
                              <a:gd name="adj2" fmla="val 250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61" name="AutoShape 173"/>
                        <wps:cNvSpPr>
                          <a:spLocks noChangeAspect="1" noChangeArrowheads="1"/>
                        </wps:cNvSpPr>
                        <wps:spPr bwMode="auto">
                          <a:xfrm>
                            <a:off x="3707765" y="466725"/>
                            <a:ext cx="205105" cy="158115"/>
                          </a:xfrm>
                          <a:prstGeom prst="rightArrow">
                            <a:avLst>
                              <a:gd name="adj1" fmla="val 50000"/>
                              <a:gd name="adj2" fmla="val 3243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2" name="AutoShape 174"/>
                        <wps:cNvSpPr>
                          <a:spLocks noChangeAspect="1" noChangeArrowheads="1"/>
                        </wps:cNvSpPr>
                        <wps:spPr bwMode="auto">
                          <a:xfrm>
                            <a:off x="3651250" y="2706370"/>
                            <a:ext cx="289560" cy="167005"/>
                          </a:xfrm>
                          <a:prstGeom prst="leftRightArrow">
                            <a:avLst>
                              <a:gd name="adj1" fmla="val 50000"/>
                              <a:gd name="adj2" fmla="val 3467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AutoShape 175"/>
                        <wps:cNvSpPr>
                          <a:spLocks noChangeAspect="1" noChangeArrowheads="1"/>
                        </wps:cNvSpPr>
                        <wps:spPr bwMode="auto">
                          <a:xfrm>
                            <a:off x="1678305" y="2707005"/>
                            <a:ext cx="241935" cy="167005"/>
                          </a:xfrm>
                          <a:prstGeom prst="leftArrow">
                            <a:avLst>
                              <a:gd name="adj1" fmla="val 50000"/>
                              <a:gd name="adj2" fmla="val 36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76"/>
                        <wps:cNvSpPr txBox="1">
                          <a:spLocks noChangeAspect="1" noChangeArrowheads="1"/>
                        </wps:cNvSpPr>
                        <wps:spPr bwMode="auto">
                          <a:xfrm>
                            <a:off x="2994660" y="986155"/>
                            <a:ext cx="904240" cy="208280"/>
                          </a:xfrm>
                          <a:prstGeom prst="rect">
                            <a:avLst/>
                          </a:prstGeom>
                          <a:solidFill>
                            <a:srgbClr val="FFFFFF"/>
                          </a:solidFill>
                          <a:ln w="9525">
                            <a:solidFill>
                              <a:schemeClr val="bg1">
                                <a:lumMod val="100000"/>
                                <a:lumOff val="0"/>
                              </a:schemeClr>
                            </a:solidFill>
                            <a:miter lim="800000"/>
                            <a:headEnd/>
                            <a:tailEnd/>
                          </a:ln>
                        </wps:spPr>
                        <wps:txbx>
                          <w:txbxContent>
                            <w:p w14:paraId="2DC7C5D1" w14:textId="77777777" w:rsidR="00F07CE1" w:rsidRPr="002801AA" w:rsidRDefault="00F07CE1" w:rsidP="006C42F0">
                              <w:pPr>
                                <w:rPr>
                                  <w:rFonts w:ascii="Arial" w:hAnsi="Arial" w:cs="Arial"/>
                                  <w:sz w:val="17"/>
                                  <w:szCs w:val="17"/>
                                </w:rPr>
                              </w:pPr>
                              <w:r w:rsidRPr="002801AA">
                                <w:rPr>
                                  <w:rFonts w:ascii="Arial" w:hAnsi="Arial" w:cs="Arial"/>
                                  <w:sz w:val="17"/>
                                  <w:szCs w:val="17"/>
                                </w:rPr>
                                <w:t>5–10 minutes</w:t>
                              </w:r>
                            </w:p>
                          </w:txbxContent>
                        </wps:txbx>
                        <wps:bodyPr rot="0" vert="horz" wrap="square" lIns="91440" tIns="45720" rIns="91440" bIns="45720" anchor="t" anchorCtr="0" upright="1">
                          <a:noAutofit/>
                        </wps:bodyPr>
                      </wps:wsp>
                      <wps:wsp>
                        <wps:cNvPr id="165" name="Text Box 177"/>
                        <wps:cNvSpPr txBox="1">
                          <a:spLocks noChangeAspect="1" noChangeArrowheads="1"/>
                        </wps:cNvSpPr>
                        <wps:spPr bwMode="auto">
                          <a:xfrm>
                            <a:off x="2958465" y="1555750"/>
                            <a:ext cx="978535" cy="208280"/>
                          </a:xfrm>
                          <a:prstGeom prst="rect">
                            <a:avLst/>
                          </a:prstGeom>
                          <a:solidFill>
                            <a:srgbClr val="FFFFFF"/>
                          </a:solidFill>
                          <a:ln w="9525">
                            <a:solidFill>
                              <a:schemeClr val="bg1">
                                <a:lumMod val="100000"/>
                                <a:lumOff val="0"/>
                              </a:schemeClr>
                            </a:solidFill>
                            <a:miter lim="800000"/>
                            <a:headEnd/>
                            <a:tailEnd/>
                          </a:ln>
                        </wps:spPr>
                        <wps:txbx>
                          <w:txbxContent>
                            <w:p w14:paraId="707B2D0A" w14:textId="77777777" w:rsidR="00F07CE1" w:rsidRPr="002801AA" w:rsidRDefault="00F07CE1" w:rsidP="006C42F0">
                              <w:pPr>
                                <w:rPr>
                                  <w:rFonts w:ascii="Arial" w:hAnsi="Arial" w:cs="Arial"/>
                                  <w:sz w:val="17"/>
                                  <w:szCs w:val="17"/>
                                </w:rPr>
                              </w:pPr>
                              <w:r w:rsidRPr="002801AA">
                                <w:rPr>
                                  <w:rFonts w:ascii="Arial" w:hAnsi="Arial" w:cs="Arial"/>
                                  <w:sz w:val="17"/>
                                  <w:szCs w:val="17"/>
                                </w:rPr>
                                <w:t>15–30</w:t>
                              </w:r>
                              <w:r>
                                <w:rPr>
                                  <w:rFonts w:ascii="Arial" w:hAnsi="Arial" w:cs="Arial"/>
                                  <w:sz w:val="17"/>
                                  <w:szCs w:val="17"/>
                                </w:rPr>
                                <w:t xml:space="preserve"> minutes</w:t>
                              </w:r>
                              <w:r w:rsidRPr="002801AA">
                                <w:rPr>
                                  <w:rFonts w:ascii="Arial" w:hAnsi="Arial" w:cs="Arial"/>
                                  <w:sz w:val="17"/>
                                  <w:szCs w:val="17"/>
                                </w:rPr>
                                <w:t xml:space="preserve"> minminutes</w:t>
                              </w:r>
                            </w:p>
                          </w:txbxContent>
                        </wps:txbx>
                        <wps:bodyPr rot="0" vert="horz" wrap="square" lIns="91440" tIns="45720" rIns="91440" bIns="45720" anchor="t" anchorCtr="0" upright="1">
                          <a:noAutofit/>
                        </wps:bodyPr>
                      </wps:wsp>
                      <wps:wsp>
                        <wps:cNvPr id="166" name="Text Box 178"/>
                        <wps:cNvSpPr txBox="1">
                          <a:spLocks noChangeAspect="1" noChangeArrowheads="1"/>
                        </wps:cNvSpPr>
                        <wps:spPr bwMode="auto">
                          <a:xfrm>
                            <a:off x="3032760" y="2159635"/>
                            <a:ext cx="829310" cy="208280"/>
                          </a:xfrm>
                          <a:prstGeom prst="rect">
                            <a:avLst/>
                          </a:prstGeom>
                          <a:solidFill>
                            <a:srgbClr val="FFFFFF"/>
                          </a:solidFill>
                          <a:ln w="9525">
                            <a:solidFill>
                              <a:schemeClr val="bg1">
                                <a:lumMod val="100000"/>
                                <a:lumOff val="0"/>
                              </a:schemeClr>
                            </a:solidFill>
                            <a:miter lim="800000"/>
                            <a:headEnd/>
                            <a:tailEnd/>
                          </a:ln>
                        </wps:spPr>
                        <wps:txbx>
                          <w:txbxContent>
                            <w:p w14:paraId="66DEE215" w14:textId="77777777" w:rsidR="00F07CE1" w:rsidRPr="002801AA" w:rsidRDefault="00F07CE1" w:rsidP="006C42F0">
                              <w:pPr>
                                <w:rPr>
                                  <w:rFonts w:ascii="Arial" w:hAnsi="Arial" w:cs="Arial"/>
                                  <w:sz w:val="17"/>
                                  <w:szCs w:val="17"/>
                                </w:rPr>
                              </w:pPr>
                              <w:r w:rsidRPr="002801AA">
                                <w:rPr>
                                  <w:rFonts w:ascii="Arial" w:hAnsi="Arial" w:cs="Arial"/>
                                  <w:sz w:val="17"/>
                                  <w:szCs w:val="17"/>
                                </w:rPr>
                                <w:t>1–3 hours</w:t>
                              </w:r>
                            </w:p>
                          </w:txbxContent>
                        </wps:txbx>
                        <wps:bodyPr rot="0" vert="horz" wrap="square" lIns="91440" tIns="45720" rIns="91440" bIns="45720" anchor="t" anchorCtr="0" upright="1">
                          <a:noAutofit/>
                        </wps:bodyPr>
                      </wps:wsp>
                      <wps:wsp>
                        <wps:cNvPr id="167" name="Text Box 179"/>
                        <wps:cNvSpPr txBox="1">
                          <a:spLocks noChangeAspect="1" noChangeArrowheads="1"/>
                        </wps:cNvSpPr>
                        <wps:spPr bwMode="auto">
                          <a:xfrm>
                            <a:off x="3486150" y="2414270"/>
                            <a:ext cx="830580" cy="207645"/>
                          </a:xfrm>
                          <a:prstGeom prst="rect">
                            <a:avLst/>
                          </a:prstGeom>
                          <a:solidFill>
                            <a:srgbClr val="FFFFFF"/>
                          </a:solidFill>
                          <a:ln w="9525">
                            <a:solidFill>
                              <a:schemeClr val="bg1">
                                <a:lumMod val="100000"/>
                                <a:lumOff val="0"/>
                              </a:schemeClr>
                            </a:solidFill>
                            <a:miter lim="800000"/>
                            <a:headEnd/>
                            <a:tailEnd/>
                          </a:ln>
                        </wps:spPr>
                        <wps:txbx>
                          <w:txbxContent>
                            <w:p w14:paraId="403FFB27" w14:textId="77777777" w:rsidR="00F07CE1" w:rsidRPr="002801AA" w:rsidRDefault="00F07CE1" w:rsidP="006C42F0">
                              <w:pPr>
                                <w:rPr>
                                  <w:rFonts w:ascii="Arial" w:hAnsi="Arial" w:cs="Arial"/>
                                  <w:sz w:val="17"/>
                                  <w:szCs w:val="17"/>
                                </w:rPr>
                              </w:pPr>
                              <w:r w:rsidRPr="002801AA">
                                <w:rPr>
                                  <w:rFonts w:ascii="Arial" w:hAnsi="Arial" w:cs="Arial"/>
                                  <w:sz w:val="17"/>
                                  <w:szCs w:val="17"/>
                                </w:rPr>
                                <w:t>1.5 hours</w:t>
                              </w:r>
                            </w:p>
                          </w:txbxContent>
                        </wps:txbx>
                        <wps:bodyPr rot="0" vert="horz" wrap="square" lIns="91440" tIns="45720" rIns="91440" bIns="45720" anchor="t" anchorCtr="0" upright="1">
                          <a:noAutofit/>
                        </wps:bodyPr>
                      </wps:wsp>
                      <wps:wsp>
                        <wps:cNvPr id="168" name="Text Box 180"/>
                        <wps:cNvSpPr txBox="1">
                          <a:spLocks noChangeAspect="1" noChangeArrowheads="1"/>
                        </wps:cNvSpPr>
                        <wps:spPr bwMode="auto">
                          <a:xfrm>
                            <a:off x="1311910" y="2414270"/>
                            <a:ext cx="829310" cy="207645"/>
                          </a:xfrm>
                          <a:prstGeom prst="rect">
                            <a:avLst/>
                          </a:prstGeom>
                          <a:solidFill>
                            <a:srgbClr val="FFFFFF"/>
                          </a:solidFill>
                          <a:ln w="9525">
                            <a:solidFill>
                              <a:schemeClr val="bg1">
                                <a:lumMod val="100000"/>
                                <a:lumOff val="0"/>
                              </a:schemeClr>
                            </a:solidFill>
                            <a:miter lim="800000"/>
                            <a:headEnd/>
                            <a:tailEnd/>
                          </a:ln>
                        </wps:spPr>
                        <wps:txbx>
                          <w:txbxContent>
                            <w:p w14:paraId="2B44B619" w14:textId="77777777" w:rsidR="00F07CE1" w:rsidRPr="002801AA" w:rsidRDefault="00F07CE1" w:rsidP="006C42F0">
                              <w:pPr>
                                <w:rPr>
                                  <w:rFonts w:ascii="Arial" w:hAnsi="Arial" w:cs="Arial"/>
                                  <w:szCs w:val="17"/>
                                </w:rPr>
                              </w:pPr>
                              <w:r w:rsidRPr="002801AA">
                                <w:rPr>
                                  <w:rFonts w:ascii="Arial" w:hAnsi="Arial" w:cs="Arial"/>
                                  <w:sz w:val="17"/>
                                  <w:szCs w:val="17"/>
                                </w:rPr>
                                <w:t>15 minutes</w:t>
                              </w:r>
                            </w:p>
                          </w:txbxContent>
                        </wps:txbx>
                        <wps:bodyPr rot="0" vert="horz" wrap="square" lIns="91440" tIns="45720" rIns="91440" bIns="45720" anchor="t" anchorCtr="0" upright="1">
                          <a:noAutofit/>
                        </wps:bodyPr>
                      </wps:wsp>
                      <wps:wsp>
                        <wps:cNvPr id="169" name="Text Box 181"/>
                        <wps:cNvSpPr txBox="1">
                          <a:spLocks noChangeAspect="1" noChangeArrowheads="1"/>
                        </wps:cNvSpPr>
                        <wps:spPr bwMode="auto">
                          <a:xfrm>
                            <a:off x="3032125" y="3200400"/>
                            <a:ext cx="829310" cy="207645"/>
                          </a:xfrm>
                          <a:prstGeom prst="rect">
                            <a:avLst/>
                          </a:prstGeom>
                          <a:solidFill>
                            <a:srgbClr val="FFFFFF"/>
                          </a:solidFill>
                          <a:ln w="9525">
                            <a:solidFill>
                              <a:schemeClr val="bg1">
                                <a:lumMod val="100000"/>
                                <a:lumOff val="0"/>
                              </a:schemeClr>
                            </a:solidFill>
                            <a:miter lim="800000"/>
                            <a:headEnd/>
                            <a:tailEnd/>
                          </a:ln>
                        </wps:spPr>
                        <wps:txbx>
                          <w:txbxContent>
                            <w:p w14:paraId="61B6E8D2" w14:textId="77777777" w:rsidR="00F07CE1" w:rsidRPr="002801AA" w:rsidRDefault="00F07CE1" w:rsidP="006C42F0">
                              <w:pPr>
                                <w:rPr>
                                  <w:rFonts w:ascii="Arial" w:hAnsi="Arial" w:cs="Arial"/>
                                  <w:sz w:val="17"/>
                                  <w:szCs w:val="17"/>
                                </w:rPr>
                              </w:pPr>
                              <w:r w:rsidRPr="002801AA">
                                <w:rPr>
                                  <w:rFonts w:ascii="Arial" w:hAnsi="Arial" w:cs="Arial"/>
                                  <w:sz w:val="17"/>
                                  <w:szCs w:val="17"/>
                                </w:rPr>
                                <w:t>3–10 hours</w:t>
                              </w:r>
                            </w:p>
                            <w:p w14:paraId="410EB75A" w14:textId="77777777" w:rsidR="00F07CE1" w:rsidRPr="002801AA" w:rsidRDefault="00F07CE1" w:rsidP="006C42F0">
                              <w:pPr>
                                <w:rPr>
                                  <w:rFonts w:ascii="Arial" w:hAnsi="Arial" w:cs="Arial"/>
                                  <w:szCs w:val="17"/>
                                </w:rPr>
                              </w:pPr>
                            </w:p>
                          </w:txbxContent>
                        </wps:txbx>
                        <wps:bodyPr rot="0" vert="horz" wrap="square" lIns="91440" tIns="45720" rIns="91440" bIns="45720" anchor="t" anchorCtr="0" upright="1">
                          <a:noAutofit/>
                        </wps:bodyPr>
                      </wps:wsp>
                      <wps:wsp>
                        <wps:cNvPr id="170" name="AutoShape 182"/>
                        <wps:cNvSpPr>
                          <a:spLocks noChangeAspect="1" noChangeArrowheads="1"/>
                        </wps:cNvSpPr>
                        <wps:spPr bwMode="auto">
                          <a:xfrm>
                            <a:off x="2707640" y="1014095"/>
                            <a:ext cx="177800" cy="165735"/>
                          </a:xfrm>
                          <a:prstGeom prst="down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1" name="Text Box 183"/>
                        <wps:cNvSpPr txBox="1">
                          <a:spLocks noChangeAspect="1" noChangeArrowheads="1"/>
                        </wps:cNvSpPr>
                        <wps:spPr bwMode="auto">
                          <a:xfrm>
                            <a:off x="3442335" y="107950"/>
                            <a:ext cx="1211580" cy="244475"/>
                          </a:xfrm>
                          <a:prstGeom prst="rect">
                            <a:avLst/>
                          </a:prstGeom>
                          <a:solidFill>
                            <a:srgbClr val="FFFFFF"/>
                          </a:solidFill>
                          <a:ln w="9525">
                            <a:solidFill>
                              <a:schemeClr val="bg1">
                                <a:lumMod val="100000"/>
                                <a:lumOff val="0"/>
                              </a:schemeClr>
                            </a:solidFill>
                            <a:miter lim="800000"/>
                            <a:headEnd/>
                            <a:tailEnd/>
                          </a:ln>
                        </wps:spPr>
                        <wps:txbx>
                          <w:txbxContent>
                            <w:p w14:paraId="54FA3F24" w14:textId="77777777" w:rsidR="00F07CE1" w:rsidRPr="00FE4919" w:rsidRDefault="00F07CE1" w:rsidP="006C42F0">
                              <w:pPr>
                                <w:rPr>
                                  <w:rFonts w:ascii="Arial" w:hAnsi="Arial" w:cs="Arial"/>
                                </w:rPr>
                              </w:pPr>
                              <m:oMathPara>
                                <m:oMath>
                                  <m:r>
                                    <w:rPr>
                                      <w:rFonts w:ascii="Cambria Math" w:hAnsi="Cambria Math" w:cs="Arial"/>
                                      <w:sz w:val="18"/>
                                      <w:szCs w:val="18"/>
                                    </w:rPr>
                                    <m:t>Fever</m:t>
                                  </m:r>
                                  <m:r>
                                    <w:rPr>
                                      <w:rFonts w:ascii="Cambria Math" w:hAnsi="Arial" w:cs="Arial"/>
                                      <w:sz w:val="18"/>
                                      <w:szCs w:val="18"/>
                                    </w:rPr>
                                    <m:t>(&gt;37.5</m:t>
                                  </m:r>
                                  <m:r>
                                    <w:rPr>
                                      <w:rFonts w:ascii="Cambria Math" w:hAnsi="Cambria Math" w:cs="Arial"/>
                                      <w:sz w:val="18"/>
                                      <w:szCs w:val="18"/>
                                    </w:rPr>
                                    <m:t>℃</m:t>
                                  </m:r>
                                  <m:r>
                                    <w:rPr>
                                      <w:rFonts w:ascii="Cambria Math" w:hAnsi="Arial" w:cs="Arial"/>
                                      <w:sz w:val="18"/>
                                      <w:szCs w:val="18"/>
                                    </w:rPr>
                                    <m:t>)</m:t>
                                  </m:r>
                                </m:oMath>
                              </m:oMathPara>
                            </w:p>
                          </w:txbxContent>
                        </wps:txbx>
                        <wps:bodyPr rot="0" vert="horz" wrap="square" lIns="91440" tIns="45720" rIns="91440" bIns="45720" anchor="t" anchorCtr="0" upright="1">
                          <a:noAutofit/>
                        </wps:bodyPr>
                      </wps:wsp>
                      <wps:wsp>
                        <wps:cNvPr id="172" name="Text Box 184"/>
                        <wps:cNvSpPr txBox="1">
                          <a:spLocks noChangeAspect="1" noChangeArrowheads="1"/>
                        </wps:cNvSpPr>
                        <wps:spPr bwMode="auto">
                          <a:xfrm>
                            <a:off x="1891030" y="973455"/>
                            <a:ext cx="693420" cy="215265"/>
                          </a:xfrm>
                          <a:prstGeom prst="rect">
                            <a:avLst/>
                          </a:prstGeom>
                          <a:solidFill>
                            <a:srgbClr val="FFFFFF"/>
                          </a:solidFill>
                          <a:ln w="9525">
                            <a:solidFill>
                              <a:schemeClr val="bg1">
                                <a:lumMod val="100000"/>
                                <a:lumOff val="0"/>
                              </a:schemeClr>
                            </a:solidFill>
                            <a:miter lim="800000"/>
                            <a:headEnd/>
                            <a:tailEnd/>
                          </a:ln>
                        </wps:spPr>
                        <wps:txbx>
                          <w:txbxContent>
                            <w:p w14:paraId="22EE646C" w14:textId="77777777" w:rsidR="00F07CE1" w:rsidRPr="002801AA" w:rsidRDefault="00F07CE1" w:rsidP="006C42F0">
                              <w:pPr>
                                <w:rPr>
                                  <w:rFonts w:ascii="Arial" w:hAnsi="Arial" w:cs="Arial"/>
                                  <w:sz w:val="17"/>
                                  <w:szCs w:val="17"/>
                                </w:rPr>
                              </w:pPr>
                              <w:r>
                                <w:rPr>
                                  <w:rFonts w:ascii="Arial" w:hAnsi="Arial" w:cs="Arial"/>
                                  <w:sz w:val="17"/>
                                  <w:szCs w:val="17"/>
                                </w:rPr>
                                <w:t>No fever</w:t>
                              </w:r>
                            </w:p>
                          </w:txbxContent>
                        </wps:txbx>
                        <wps:bodyPr rot="0" vert="horz" wrap="square" lIns="91440" tIns="45720" rIns="91440" bIns="45720" anchor="t" anchorCtr="0" upright="1">
                          <a:noAutofit/>
                        </wps:bodyPr>
                      </wps:wsp>
                      <wps:wsp>
                        <wps:cNvPr id="173" name="AutoShape 173"/>
                        <wps:cNvSpPr>
                          <a:spLocks noChangeAspect="1" noChangeArrowheads="1"/>
                        </wps:cNvSpPr>
                        <wps:spPr bwMode="auto">
                          <a:xfrm>
                            <a:off x="1684655" y="471805"/>
                            <a:ext cx="205105" cy="158115"/>
                          </a:xfrm>
                          <a:prstGeom prst="rightArrow">
                            <a:avLst>
                              <a:gd name="adj1" fmla="val 50000"/>
                              <a:gd name="adj2" fmla="val 3243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53CD44D4" id="Canvas 173" o:spid="_x0000_s1026" editas="canvas" style="width:443.1pt;height:313.8pt;mso-position-horizontal-relative:char;mso-position-vertical-relative:line" coordsize="56273,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273;height:39852;visibility:visible;mso-wrap-style:square" stroked="t" strokecolor="white [3212]">
                  <v:fill o:detectmouseclick="t"/>
                  <v:path o:connecttype="none"/>
                </v:shape>
                <v:oval id="Oval 158" o:spid="_x0000_s1028" style="position:absolute;left:1562;top:3244;width:14814;height:60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hisUA&#10;AADbAAAADwAAAGRycy9kb3ducmV2LnhtbESPW2vCQBSE34X+h+UUfKubGpA0uootXqooxQs+H7LH&#10;JDR7NmRXjf++KxR8HGbmG2Y0aU0lrtS40rKC914EgjizuuRcwfEwf0tAOI+ssbJMCu7kYDJ+6Yww&#10;1fbGO7rufS4ChF2KCgrv61RKlxVk0PVsTRy8s20M+iCbXOoGbwFuKtmPooE0WHJYKLCmr4Ky3/3F&#10;KFj8LD9kfPmMzrzaJtvTZnZfxzOluq/tdAjCU+uf4f/2t1aQxPD4En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2GKxQAAANsAAAAPAAAAAAAAAAAAAAAAAJgCAABkcnMv&#10;ZG93bnJldi54bWxQSwUGAAAAAAQABAD1AAAAigMAAAAA&#10;">
                  <o:lock v:ext="edit" aspectratio="t"/>
                  <v:textbox>
                    <w:txbxContent>
                      <w:p w14:paraId="552A0EC4" w14:textId="77777777" w:rsidR="00F07CE1" w:rsidRPr="002801AA" w:rsidRDefault="00F07CE1" w:rsidP="006C42F0">
                        <w:pPr>
                          <w:jc w:val="center"/>
                          <w:rPr>
                            <w:rFonts w:ascii="Arial" w:hAnsi="Arial" w:cs="Arial"/>
                            <w:sz w:val="17"/>
                            <w:szCs w:val="17"/>
                          </w:rPr>
                        </w:pPr>
                        <w:r>
                          <w:rPr>
                            <w:rFonts w:ascii="Arial" w:hAnsi="Arial" w:cs="Arial"/>
                            <w:sz w:val="17"/>
                            <w:szCs w:val="17"/>
                          </w:rPr>
                          <w:t>Patient e</w:t>
                        </w:r>
                        <w:r w:rsidRPr="002801AA">
                          <w:rPr>
                            <w:rFonts w:ascii="Arial" w:hAnsi="Arial" w:cs="Arial"/>
                            <w:sz w:val="17"/>
                            <w:szCs w:val="17"/>
                          </w:rPr>
                          <w:t>nter</w:t>
                        </w:r>
                        <w:r>
                          <w:rPr>
                            <w:rFonts w:ascii="Arial" w:hAnsi="Arial" w:cs="Arial"/>
                            <w:sz w:val="17"/>
                            <w:szCs w:val="17"/>
                          </w:rPr>
                          <w:t>ed in the ED</w:t>
                        </w:r>
                      </w:p>
                    </w:txbxContent>
                  </v:textbox>
                </v:oval>
                <v:shapetype id="_x0000_t4" coordsize="21600,21600" o:spt="4" path="m10800,l,10800,10800,21600,21600,10800xe">
                  <v:stroke joinstyle="miter"/>
                  <v:path gradientshapeok="t" o:connecttype="rect" textboxrect="5400,5400,16200,16200"/>
                </v:shapetype>
                <v:shape id="AutoShape 159" o:spid="_x0000_s1029" type="#_x0000_t4" style="position:absolute;left:19246;top:1301;width:17431;height:8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XwqMQA&#10;AADbAAAADwAAAGRycy9kb3ducmV2LnhtbESPQWsCMRSE74L/ITyhN83aisjWKGK11oMHtYceH5vX&#10;3ejmZU1S3f77piB4HGbmG2Y6b20truSDcaxgOMhAEBdOGy4VfB7X/QmIEJE11o5JwS8FmM+6nSnm&#10;2t14T9dDLEWCcMhRQRVjk0sZiooshoFriJP37bzFmKQvpfZ4S3Bby+csG0uLhtNChQ0tKyrOhx+r&#10;AI3Zeb/b6PMXb1/c5f1ttT6elHrqtYtXEJHa+Ajf2x9awWQE/1/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8KjEAAAA2wAAAA8AAAAAAAAAAAAAAAAAmAIAAGRycy9k&#10;b3ducmV2LnhtbFBLBQYAAAAABAAEAPUAAACJAwAAAAA=&#10;">
                  <o:lock v:ext="edit" aspectratio="t"/>
                  <v:textbox>
                    <w:txbxContent>
                      <w:p w14:paraId="1A082CBD" w14:textId="77777777" w:rsidR="00F07CE1" w:rsidRPr="002801AA" w:rsidRDefault="00F07CE1" w:rsidP="006C42F0">
                        <w:pPr>
                          <w:jc w:val="center"/>
                          <w:rPr>
                            <w:rFonts w:ascii="Arial" w:hAnsi="Arial" w:cs="Arial"/>
                            <w:sz w:val="17"/>
                            <w:szCs w:val="17"/>
                          </w:rPr>
                        </w:pPr>
                        <w:r>
                          <w:rPr>
                            <w:rFonts w:ascii="Arial" w:hAnsi="Arial" w:cs="Arial"/>
                            <w:sz w:val="17"/>
                            <w:szCs w:val="17"/>
                          </w:rPr>
                          <w:t>Temperature s</w:t>
                        </w:r>
                        <w:r w:rsidRPr="002801AA">
                          <w:rPr>
                            <w:rFonts w:ascii="Arial" w:hAnsi="Arial" w:cs="Arial"/>
                            <w:sz w:val="17"/>
                            <w:szCs w:val="17"/>
                          </w:rPr>
                          <w:t>creening</w:t>
                        </w:r>
                      </w:p>
                    </w:txbxContent>
                  </v:textbox>
                </v:shape>
                <v:roundrect id="AutoShape 160" o:spid="_x0000_s1030" style="position:absolute;left:20510;top:12287;width:14910;height:2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OpMUA&#10;AADbAAAADwAAAGRycy9kb3ducmV2LnhtbESP0WoCMRRE3wX/IVzBl1Kzam11NUpRhIL6UPUDLpvr&#10;7uLmZptEXf36plDwcZiZM8xs0ZhKXMn50rKCfi8BQZxZXXKu4HhYv45B+ICssbJMCu7kYTFvt2aY&#10;anvjb7ruQy4ihH2KCooQ6lRKnxVk0PdsTRy9k3UGQ5Qul9rhLcJNJQdJ8i4NlhwXCqxpWVB23l+M&#10;gnz3M+SPw3AzeauDk1t7eSxXL0p1O83nFESgJjzD/+0vrWA8gr8v8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86kxQAAANsAAAAPAAAAAAAAAAAAAAAAAJgCAABkcnMv&#10;ZG93bnJldi54bWxQSwUGAAAAAAQABAD1AAAAigMAAAAA&#10;">
                  <o:lock v:ext="edit" aspectratio="t"/>
                  <v:textbox>
                    <w:txbxContent>
                      <w:p w14:paraId="60D45B92"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Registration &amp; </w:t>
                        </w:r>
                        <w:r>
                          <w:rPr>
                            <w:rFonts w:ascii="Arial" w:hAnsi="Arial" w:cs="Arial"/>
                            <w:sz w:val="17"/>
                            <w:szCs w:val="17"/>
                          </w:rPr>
                          <w:t>p</w:t>
                        </w:r>
                        <w:r w:rsidRPr="002801AA">
                          <w:rPr>
                            <w:rFonts w:ascii="Arial" w:hAnsi="Arial" w:cs="Arial"/>
                            <w:sz w:val="17"/>
                            <w:szCs w:val="17"/>
                          </w:rPr>
                          <w:t>ayment</w:t>
                        </w:r>
                      </w:p>
                    </w:txbxContent>
                  </v:textbox>
                </v:roundrect>
                <v:roundrect id="AutoShape 161" o:spid="_x0000_s1031" style="position:absolute;left:39446;top:4019;width:13703;height:28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Q08UA&#10;AADbAAAADwAAAGRycy9kb3ducmV2LnhtbESP3WoCMRSE7wu+QzgFb0rN+oO1q1GKIgjVC9c+wGFz&#10;3F26OdkmUVef3hQEL4eZ+YaZLVpTizM5X1lW0O8lIIhzqysuFPwc1u8TED4ga6wtk4IreVjMOy8z&#10;TLW98J7OWShEhLBPUUEZQpNK6fOSDPqebYijd7TOYIjSFVI7vES4qeUgScbSYMVxocSGliXlv9nJ&#10;KCh2f0P+OAy/P0dNcHJrT7fl6k2p7mv7NQURqA3P8KO90QomY/j/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VDTxQAAANsAAAAPAAAAAAAAAAAAAAAAAJgCAABkcnMv&#10;ZG93bnJldi54bWxQSwUGAAAAAAQABAD1AAAAigMAAAAA&#10;">
                  <o:lock v:ext="edit" aspectratio="t"/>
                  <v:textbox>
                    <w:txbxContent>
                      <w:p w14:paraId="51E807AF"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Fever </w:t>
                        </w:r>
                        <w:r>
                          <w:rPr>
                            <w:rFonts w:ascii="Arial" w:hAnsi="Arial" w:cs="Arial"/>
                            <w:sz w:val="17"/>
                            <w:szCs w:val="17"/>
                          </w:rPr>
                          <w:t>f</w:t>
                        </w:r>
                        <w:r w:rsidRPr="002801AA">
                          <w:rPr>
                            <w:rFonts w:ascii="Arial" w:hAnsi="Arial" w:cs="Arial"/>
                            <w:sz w:val="17"/>
                            <w:szCs w:val="17"/>
                          </w:rPr>
                          <w:t>acility</w:t>
                        </w:r>
                      </w:p>
                    </w:txbxContent>
                  </v:textbox>
                </v:roundrect>
                <v:roundrect id="AutoShape 162" o:spid="_x0000_s1032" style="position:absolute;left:20504;top:17995;width:14916;height:28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1SMQA&#10;AADbAAAADwAAAGRycy9kb3ducmV2LnhtbESP3WoCMRSE7wu+QziCN6Vm/UHtahRRBKF6ofYBDpvT&#10;3cXNyZpEXX36Rij0cpiZb5jZojGVuJHzpWUFvW4CgjizuuRcwfdp8zEB4QOyxsoyKXiQh8W89TbD&#10;VNs7H+h2DLmIEPYpKihCqFMpfVaQQd+1NXH0fqwzGKJ0udQO7xFuKtlPkpE0WHJcKLCmVUHZ+Xg1&#10;CvL9ZcDj0+Drc1gHJ3f2+lyt35XqtJvlFESgJvyH/9pbrWAyhte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59UjEAAAA2wAAAA8AAAAAAAAAAAAAAAAAmAIAAGRycy9k&#10;b3ducmV2LnhtbFBLBQYAAAAABAAEAPUAAACJAwAAAAA=&#10;">
                  <o:lock v:ext="edit" aspectratio="t"/>
                  <v:textbox>
                    <w:txbxContent>
                      <w:p w14:paraId="1CC93F8A" w14:textId="77777777" w:rsidR="00F07CE1" w:rsidRPr="002801AA" w:rsidRDefault="00F07CE1" w:rsidP="006C42F0">
                        <w:pPr>
                          <w:jc w:val="center"/>
                          <w:rPr>
                            <w:rFonts w:ascii="Arial" w:hAnsi="Arial" w:cs="Arial"/>
                            <w:sz w:val="17"/>
                            <w:szCs w:val="17"/>
                          </w:rPr>
                        </w:pPr>
                        <w:r>
                          <w:rPr>
                            <w:rFonts w:ascii="Arial" w:hAnsi="Arial" w:cs="Arial"/>
                            <w:sz w:val="17"/>
                            <w:szCs w:val="17"/>
                          </w:rPr>
                          <w:t>Nursing t</w:t>
                        </w:r>
                        <w:r w:rsidRPr="002801AA">
                          <w:rPr>
                            <w:rFonts w:ascii="Arial" w:hAnsi="Arial" w:cs="Arial"/>
                            <w:sz w:val="17"/>
                            <w:szCs w:val="17"/>
                          </w:rPr>
                          <w:t>riage</w:t>
                        </w:r>
                      </w:p>
                    </w:txbxContent>
                  </v:textbox>
                </v:roundrect>
                <v:shape id="AutoShape 163" o:spid="_x0000_s1033" type="#_x0000_t4" style="position:absolute;left:19596;top:23279;width:16738;height:9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j6rcAA&#10;AADbAAAADwAAAGRycy9kb3ducmV2LnhtbERPu27CMBTdkfgH6yJ1A4dWQihgUFXKowMDj4HxKr4k&#10;hvg62AbSv6+HSoxH5z2dt7YWD/LBOFYwHGQgiAunDZcKjodlfwwiRGSNtWNS8EsB5rNuZ4q5dk/e&#10;0WMfS5FCOOSooIqxyaUMRUUWw8A1xIk7O28xJuhLqT0+U7it5XuWjaRFw6mhwoa+Kiqu+7tVgMZs&#10;vd+u9fXEPx/utlp8Lw8Xpd567ecERKQ2vsT/7o1WME5j05f0A+Ts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j6rcAAAADbAAAADwAAAAAAAAAAAAAAAACYAgAAZHJzL2Rvd25y&#10;ZXYueG1sUEsFBgAAAAAEAAQA9QAAAIUDAAAAAA==&#10;">
                  <o:lock v:ext="edit" aspectratio="t"/>
                  <v:textbox>
                    <w:txbxContent>
                      <w:p w14:paraId="1E20AD71"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Consultation with </w:t>
                        </w:r>
                        <w:r>
                          <w:rPr>
                            <w:rFonts w:ascii="Arial" w:hAnsi="Arial" w:cs="Arial"/>
                            <w:sz w:val="17"/>
                            <w:szCs w:val="17"/>
                          </w:rPr>
                          <w:t>ED d</w:t>
                        </w:r>
                        <w:r w:rsidRPr="002801AA">
                          <w:rPr>
                            <w:rFonts w:ascii="Arial" w:hAnsi="Arial" w:cs="Arial"/>
                            <w:sz w:val="17"/>
                            <w:szCs w:val="17"/>
                          </w:rPr>
                          <w:t>octor</w:t>
                        </w:r>
                      </w:p>
                    </w:txbxContent>
                  </v:textbox>
                </v:shape>
                <v:roundrect id="AutoShape 164" o:spid="_x0000_s1034" style="position:absolute;left:20510;top:34709;width:14910;height:4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ocUA&#10;AADbAAAADwAAAGRycy9kb3ducmV2LnhtbESP0WrCQBRE3wX/YblCX8RsrKWa1FWKpVCwfWj0Ay7Z&#10;axKavRt3V0379W5B8HGYmTPMct2bVpzJ+caygmmSgiAurW64UrDfvU8WIHxA1thaJgW/5GG9Gg6W&#10;mGt74W86F6ESEcI+RwV1CF0upS9rMugT2xFH72CdwRClq6R2eIlw08rHNH2WBhuOCzV2tKmp/ClO&#10;RkH1dZzxfDfbZk9dcPLTnv42b2OlHkb96wuIQH24h2/tD61gkcH/l/g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sShxQAAANsAAAAPAAAAAAAAAAAAAAAAAJgCAABkcnMv&#10;ZG93bnJldi54bWxQSwUGAAAAAAQABAD1AAAAigMAAAAA&#10;">
                  <o:lock v:ext="edit" aspectratio="t"/>
                  <v:textbox>
                    <w:txbxContent>
                      <w:p w14:paraId="397F0B9B" w14:textId="77777777" w:rsidR="00F07CE1" w:rsidRPr="002801AA" w:rsidRDefault="00F07CE1" w:rsidP="006C42F0">
                        <w:pPr>
                          <w:jc w:val="center"/>
                          <w:rPr>
                            <w:rFonts w:ascii="Arial" w:hAnsi="Arial" w:cs="Arial"/>
                            <w:szCs w:val="17"/>
                          </w:rPr>
                        </w:pPr>
                        <w:r>
                          <w:rPr>
                            <w:rFonts w:ascii="Arial" w:hAnsi="Arial" w:cs="Arial"/>
                            <w:sz w:val="17"/>
                            <w:szCs w:val="17"/>
                          </w:rPr>
                          <w:t>A</w:t>
                        </w:r>
                        <w:r w:rsidRPr="002801AA">
                          <w:rPr>
                            <w:rFonts w:ascii="Arial" w:hAnsi="Arial" w:cs="Arial"/>
                            <w:sz w:val="17"/>
                            <w:szCs w:val="17"/>
                          </w:rPr>
                          <w:t>dmission to</w:t>
                        </w:r>
                        <w:r>
                          <w:rPr>
                            <w:rFonts w:ascii="Arial" w:hAnsi="Arial" w:cs="Arial"/>
                            <w:sz w:val="17"/>
                            <w:szCs w:val="17"/>
                          </w:rPr>
                          <w:t xml:space="preserve"> in</w:t>
                        </w:r>
                        <w:r w:rsidRPr="002801AA">
                          <w:rPr>
                            <w:rFonts w:ascii="Arial" w:hAnsi="Arial" w:cs="Arial"/>
                            <w:sz w:val="17"/>
                            <w:szCs w:val="17"/>
                          </w:rPr>
                          <w:t xml:space="preserve">patient </w:t>
                        </w:r>
                        <w:r>
                          <w:rPr>
                            <w:rFonts w:ascii="Arial" w:hAnsi="Arial" w:cs="Arial"/>
                            <w:sz w:val="17"/>
                            <w:szCs w:val="17"/>
                          </w:rPr>
                          <w:t>w</w:t>
                        </w:r>
                        <w:r w:rsidRPr="002801AA">
                          <w:rPr>
                            <w:rFonts w:ascii="Arial" w:hAnsi="Arial" w:cs="Arial"/>
                            <w:sz w:val="17"/>
                            <w:szCs w:val="17"/>
                          </w:rPr>
                          <w:t>ards</w:t>
                        </w:r>
                      </w:p>
                    </w:txbxContent>
                  </v:textbox>
                </v:roundrect>
                <v:roundrect id="AutoShape 165" o:spid="_x0000_s1035" style="position:absolute;left:39725;top:26485;width:13703;height:2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n74cEA&#10;AADbAAAADwAAAGRycy9kb3ducmV2LnhtbERPy4rCMBTdD/gP4QpuBk3VwUc1ijgMCKMLHx9waa5t&#10;sbmpSdTq15vFwCwP5z1fNqYSd3K+tKyg30tAEGdWl5wrOB1/uhMQPiBrrCyTgid5WC5aH3NMtX3w&#10;nu6HkIsYwj5FBUUIdSqlzwoy6Hu2Jo7c2TqDIUKXS+3wEcNNJQdJMpIGS44NBda0Lii7HG5GQb67&#10;Dnl8HP5Ov+rg5NbeXuvvT6U67WY1AxGoCf/iP/dGK5jG9fF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J++HBAAAA2wAAAA8AAAAAAAAAAAAAAAAAmAIAAGRycy9kb3du&#10;cmV2LnhtbFBLBQYAAAAABAAEAPUAAACGAwAAAAA=&#10;">
                  <o:lock v:ext="edit" aspectratio="t"/>
                  <v:textbox>
                    <w:txbxContent>
                      <w:p w14:paraId="772CA8AA" w14:textId="77777777" w:rsidR="00F07CE1" w:rsidRPr="002801AA" w:rsidRDefault="00F07CE1" w:rsidP="006C42F0">
                        <w:pPr>
                          <w:jc w:val="center"/>
                          <w:rPr>
                            <w:rFonts w:ascii="Arial" w:hAnsi="Arial" w:cs="Arial"/>
                            <w:sz w:val="17"/>
                            <w:szCs w:val="17"/>
                          </w:rPr>
                        </w:pPr>
                        <w:r>
                          <w:rPr>
                            <w:rFonts w:ascii="Arial" w:hAnsi="Arial" w:cs="Arial"/>
                            <w:sz w:val="17"/>
                            <w:szCs w:val="17"/>
                          </w:rPr>
                          <w:t>Lab t</w:t>
                        </w:r>
                        <w:r w:rsidRPr="002801AA">
                          <w:rPr>
                            <w:rFonts w:ascii="Arial" w:hAnsi="Arial" w:cs="Arial"/>
                            <w:sz w:val="17"/>
                            <w:szCs w:val="17"/>
                          </w:rPr>
                          <w:t>est/X-</w:t>
                        </w:r>
                        <w:r>
                          <w:rPr>
                            <w:rFonts w:ascii="Arial" w:hAnsi="Arial" w:cs="Arial"/>
                            <w:sz w:val="17"/>
                            <w:szCs w:val="17"/>
                          </w:rPr>
                          <w:t>r</w:t>
                        </w:r>
                        <w:r w:rsidRPr="002801AA">
                          <w:rPr>
                            <w:rFonts w:ascii="Arial" w:hAnsi="Arial" w:cs="Arial"/>
                            <w:sz w:val="17"/>
                            <w:szCs w:val="17"/>
                          </w:rPr>
                          <w:t>ay</w:t>
                        </w:r>
                      </w:p>
                    </w:txbxContent>
                  </v:textbox>
                </v:roundrect>
                <v:roundrect id="AutoShape 166" o:spid="_x0000_s1036" style="position:absolute;left:1428;top:26485;width:14904;height:28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esUA&#10;AADbAAAADwAAAGRycy9kb3ducmV2LnhtbESP0WoCMRRE3wX/IVyhL1KzarF1NYpYhILtg2s/4LK5&#10;7i5ubtYk6tqvNwXBx2FmzjDzZWtqcSHnK8sKhoMEBHFudcWFgt/95vUDhA/IGmvLpOBGHpaLbmeO&#10;qbZX3tElC4WIEPYpKihDaFIpfV6SQT+wDXH0DtYZDFG6QmqH1wg3tRwlyUQarDgulNjQuqT8mJ2N&#10;guLnNOb3/Xg7fWuCk9/2/Lf+7Cv10mtXMxCB2vAMP9pfWsF0CP9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V56xQAAANsAAAAPAAAAAAAAAAAAAAAAAJgCAABkcnMv&#10;ZG93bnJldi54bWxQSwUGAAAAAAQABAD1AAAAigMAAAAA&#10;">
                  <o:lock v:ext="edit" aspectratio="t"/>
                  <v:textbox>
                    <w:txbxContent>
                      <w:p w14:paraId="0D42AE42"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Pharmacy</w:t>
                        </w:r>
                      </w:p>
                    </w:txbxContent>
                  </v:textbox>
                </v:roundrect>
                <v:oval id="Oval 167" o:spid="_x0000_s1037" style="position:absolute;left:1479;top:32054;width:14815;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SzMQA&#10;AADbAAAADwAAAGRycy9kb3ducmV2LnhtbESP3YrCMBSE7wXfIRxh7zRVQbRrFBXXPxRZd/H60Bzb&#10;YnNSmqj17TcLgpfDzHzDjKe1KcSdKpdbVtDtRCCIE6tzThX8/ny1hyCcR9ZYWCYFT3IwnTQbY4y1&#10;ffA33U8+FQHCLkYFmfdlLKVLMjLoOrYkDt7FVgZ9kFUqdYWPADeF7EXRQBrMOSxkWNIio+R6uhkF&#10;q+N6JPu3eXTh7WF4OO+Xz11/qdRHq559gvBU+3f41d5oBaMe/H8JP0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WUszEAAAA2wAAAA8AAAAAAAAAAAAAAAAAmAIAAGRycy9k&#10;b3ducmV2LnhtbFBLBQYAAAAABAAEAPUAAACJAwAAAAA=&#10;">
                  <o:lock v:ext="edit" aspectratio="t"/>
                  <v:textbox>
                    <w:txbxContent>
                      <w:p w14:paraId="4598A9C4" w14:textId="77777777" w:rsidR="00F07CE1" w:rsidRPr="002801AA" w:rsidRDefault="00F07CE1" w:rsidP="006C42F0">
                        <w:pPr>
                          <w:jc w:val="center"/>
                          <w:rPr>
                            <w:rFonts w:ascii="Arial" w:hAnsi="Arial" w:cs="Arial"/>
                            <w:sz w:val="17"/>
                            <w:szCs w:val="17"/>
                          </w:rPr>
                        </w:pPr>
                        <w:r w:rsidRPr="002801AA">
                          <w:rPr>
                            <w:rFonts w:ascii="Arial" w:hAnsi="Arial" w:cs="Arial"/>
                            <w:sz w:val="17"/>
                            <w:szCs w:val="17"/>
                          </w:rPr>
                          <w:t xml:space="preserve">Patient </w:t>
                        </w:r>
                        <w:r>
                          <w:rPr>
                            <w:rFonts w:ascii="Arial" w:hAnsi="Arial" w:cs="Arial"/>
                            <w:sz w:val="17"/>
                            <w:szCs w:val="17"/>
                          </w:rPr>
                          <w:t>exited the ED</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69" o:spid="_x0000_s1038" type="#_x0000_t67" style="position:absolute;left:27082;top:15627;width:1766;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CL8EA&#10;AADbAAAADwAAAGRycy9kb3ducmV2LnhtbESP3WoCMRSE7wt9h3AK3tXsVpR2a5QiCN75+wCHzenu&#10;0s1JmsQ1vr0RBC+HmfmGmS+T6cVAPnSWFZTjAgRxbXXHjYLTcf3+CSJEZI29ZVJwpQDLxevLHCtt&#10;L7yn4RAbkSEcKlTQxugqKUPdksEwto44e7/WG4xZ+kZqj5cMN738KIqZNNhxXmjR0aql+u9wNgr+&#10;h125wXKWtimdndfr6XQVnVKjt/TzDSJSis/wo73RCr4m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zgi/BAAAA2wAAAA8AAAAAAAAAAAAAAAAAmAIAAGRycy9kb3du&#10;cmV2LnhtbFBLBQYAAAAABAAEAPUAAACGAwAAAAA=&#10;">
                  <o:lock v:ext="edit" aspectratio="t"/>
                  <v:textbox style="layout-flow:vertical-ideographic"/>
                </v:shape>
                <v:shape id="AutoShape 170" o:spid="_x0000_s1039" type="#_x0000_t67" style="position:absolute;left:27082;top:21342;width:1766;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aW8EA&#10;AADbAAAADwAAAGRycy9kb3ducmV2LnhtbESP3WoCMRSE7wt9h3AK3tXsFpV2a5QiCN75+wCHzenu&#10;0s1JmsQ1vr0RBC+HmfmGmS+T6cVAPnSWFZTjAgRxbXXHjYLTcf3+CSJEZI29ZVJwpQDLxevLHCtt&#10;L7yn4RAbkSEcKlTQxugqKUPdksEwto44e7/WG4xZ+kZqj5cMN738KIqZNNhxXmjR0aql+u9wNgr+&#10;h125wXKWtimdndfr6XQVnVKjt/TzDSJSis/wo73RCr4m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aGlvBAAAA2wAAAA8AAAAAAAAAAAAAAAAAmAIAAGRycy9kb3du&#10;cmV2LnhtbFBLBQYAAAAABAAEAPUAAACGAwAAAAA=&#10;">
                  <o:lock v:ext="edit" aspectratio="t"/>
                  <v:textbox style="layout-flow:vertical-ideographic"/>
                </v:shape>
                <v:shape id="AutoShape 171" o:spid="_x0000_s1040" type="#_x0000_t67" style="position:absolute;left:27082;top:32689;width:1766;height:1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MEA&#10;AADbAAAADwAAAGRycy9kb3ducmV2LnhtbESP3WoCMRSE7wt9h3AK3tXsCit2NUoRBO+sPw9w2Jzu&#10;Lm5O0iSu8e2bQsHLYWa+YVabZAYxkg+9ZQXltABB3Fjdc6vgct69L0CEiKxxsEwKHhRgs359WWGt&#10;7Z2PNJ5iKzKEQ40KuhhdLWVoOjIYptYRZ+/beoMxS99K7fGe4WaQs6KYS4M954UOHW07aq6nm1Hw&#10;M36Veyzn6ZDSzXm9q6ptdEpN3tLnEkSkFJ/h//ZeK/io4O9L/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Wv8DBAAAA2wAAAA8AAAAAAAAAAAAAAAAAmAIAAGRycy9kb3du&#10;cmV2LnhtbFBLBQYAAAAABAAEAPUAAACGAwAAAAA=&#10;">
                  <o:lock v:ext="edit" aspectratio="t"/>
                  <v:textbox style="layout-flow:vertical-ideographic"/>
                </v:shape>
                <v:shape id="AutoShape 172" o:spid="_x0000_s1041" type="#_x0000_t67" style="position:absolute;left:7994;top:29800;width:1772;height:1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tjuMIA&#10;AADcAAAADwAAAGRycy9kb3ducmV2LnhtbESPQWvDMAyF74P+B6PCbquTQsNI65ZRKPTWrdsPELGW&#10;hMWyZ7up9++nw2A3iff03qfdobhJzRTT6NlAvapAEXfejtwb+Hg/PT2DShnZ4uSZDPxQgsN+8bDD&#10;1vo7v9F8zb2SEE4tGhhyDq3WqRvIYVr5QCzap48Os6yx1zbiXcLdpNdV1WiHI0vDgIGOA3Vf15sz&#10;8D2/1mesm3Ip5RaiPW02xxyMeVyWly2oTCX/m/+uz1bw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62O4wgAAANwAAAAPAAAAAAAAAAAAAAAAAJgCAABkcnMvZG93&#10;bnJldi54bWxQSwUGAAAAAAQABAD1AAAAhwMAAAAA&#10;">
                  <o:lock v:ext="edit" aspectratio="t"/>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3" o:spid="_x0000_s1042" type="#_x0000_t13" style="position:absolute;left:37077;top:4667;width:2051;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F0icAA&#10;AADcAAAADwAAAGRycy9kb3ducmV2LnhtbERPS2vCQBC+C/6HZQRvOrGHUKKrFEXw5vPgcZqdJqHZ&#10;2Zjdmuiv7xYK3ubje85i1dta3bn1lRMNs2kCiiV3ppJCw+W8nbyD8oHEUO2ENTzYw2o5HCwoM66T&#10;I99PoVAxRHxGGsoQmgzR5yVb8lPXsETuy7WWQoRtgaalLobbGt+SJEVLlcSGkhpel5x/n36shs96&#10;k14PzW2HBrsDPxM898e91uNR/zEHFbgPL/G/e2fi/HQGf8/EC3D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F0icAAAADcAAAADwAAAAAAAAAAAAAAAACYAgAAZHJzL2Rvd25y&#10;ZXYueG1sUEsFBgAAAAAEAAQA9QAAAIUDAAAAAA==&#10;">
                  <o:lock v:ext="edit" aspectratio="t"/>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74" o:spid="_x0000_s1043" type="#_x0000_t69" style="position:absolute;left:36512;top:27063;width:2896;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oXdsQA&#10;AADcAAAADwAAAGRycy9kb3ducmV2LnhtbESPzWrDMBCE74G+g9hCb4kcF0xxowQTWgj0FKcm1621&#10;tU2tlbAU/7x9FSj0tsvMNzu7O8ymFyMNvrOsYLtJQBDXVnfcKPi8vK9fQPiArLG3TAoW8nDYP6x2&#10;mGs78ZnGMjQihrDPUUEbgsul9HVLBv3GOuKofdvBYIjr0Eg94BTDTS/TJMmkwY7jhRYdHVuqf8qb&#10;iTV056oluyxvaS3tR1Fd3df8rNTT41y8ggg0h3/zH33SkctSuD8TJ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qF3bEAAAA3AAAAA8AAAAAAAAAAAAAAAAAmAIAAGRycy9k&#10;b3ducmV2LnhtbFBLBQYAAAAABAAEAPUAAACJAwAAAAA=&#10;">
                  <o:lock v:ext="edit" aspectratio="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75" o:spid="_x0000_s1044" type="#_x0000_t66" style="position:absolute;left:16783;top:27070;width:2419;height:1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4cIA&#10;AADcAAAADwAAAGRycy9kb3ducmV2LnhtbERPS2vCQBC+F/oflil4qxsNShtdpVTFehGf9yE7TUKz&#10;s3F3NfHfd4VCb/PxPWc670wtbuR8ZVnBoJ+AIM6trrhQcDquXt9A+ICssbZMCu7kYT57fppipm3L&#10;e7odQiFiCPsMFZQhNJmUPi/JoO/bhjhy39YZDBG6QmqHbQw3tRwmyVgarDg2lNjQZ0n5z+FqFOzD&#10;4N6my61b6PdmNzp36fqyWSvVe+k+JiACdeFf/Of+0nH+OIXHM/E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X/hwgAAANwAAAAPAAAAAAAAAAAAAAAAAJgCAABkcnMvZG93&#10;bnJldi54bWxQSwUGAAAAAAQABAD1AAAAhwMAAAAA&#10;">
                  <o:lock v:ext="edit" aspectratio="t"/>
                </v:shape>
                <v:shapetype id="_x0000_t202" coordsize="21600,21600" o:spt="202" path="m,l,21600r21600,l21600,xe">
                  <v:stroke joinstyle="miter"/>
                  <v:path gradientshapeok="t" o:connecttype="rect"/>
                </v:shapetype>
                <v:shape id="Text Box 176" o:spid="_x0000_s1045" type="#_x0000_t202" style="position:absolute;left:29946;top:9861;width:904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cp8MA&#10;AADcAAAADwAAAGRycy9kb3ducmV2LnhtbERPTWvCQBC9C/6HZYTe6qYioUY3obQoXqQYJe1xzE6T&#10;0OxsyG417a/vCoK3ebzPWWWDacWZetdYVvA0jUAQl1Y3XCk4HtaPzyCcR9bYWiYFv+QgS8ejFSba&#10;XnhP59xXIoSwS1BB7X2XSOnKmgy6qe2IA/dle4M+wL6SusdLCDetnEVRLA02HBpq7Oi1pvI7/zEK&#10;XBnFxfs8Lz5OckN/C63fPjc7pR4mw8sShKfB38U391aH+fEcrs+EC2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Kcp8MAAADcAAAADwAAAAAAAAAAAAAAAACYAgAAZHJzL2Rv&#10;d25yZXYueG1sUEsFBgAAAAAEAAQA9QAAAIgDAAAAAA==&#10;" strokecolor="white [3212]">
                  <o:lock v:ext="edit" aspectratio="t"/>
                  <v:textbox>
                    <w:txbxContent>
                      <w:p w14:paraId="2DC7C5D1" w14:textId="77777777" w:rsidR="00F07CE1" w:rsidRPr="002801AA" w:rsidRDefault="00F07CE1" w:rsidP="006C42F0">
                        <w:pPr>
                          <w:rPr>
                            <w:rFonts w:ascii="Arial" w:hAnsi="Arial" w:cs="Arial"/>
                            <w:sz w:val="17"/>
                            <w:szCs w:val="17"/>
                          </w:rPr>
                        </w:pPr>
                        <w:r w:rsidRPr="002801AA">
                          <w:rPr>
                            <w:rFonts w:ascii="Arial" w:hAnsi="Arial" w:cs="Arial"/>
                            <w:sz w:val="17"/>
                            <w:szCs w:val="17"/>
                          </w:rPr>
                          <w:t>5–10 minutes</w:t>
                        </w:r>
                      </w:p>
                    </w:txbxContent>
                  </v:textbox>
                </v:shape>
                <v:shape id="Text Box 177" o:spid="_x0000_s1046" type="#_x0000_t202" style="position:absolute;left:29584;top:15557;width:978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5PMMA&#10;AADcAAAADwAAAGRycy9kb3ducmV2LnhtbERPTWvCQBC9F/wPywje6kaxQaOriKL0IqVR1OOYHZNg&#10;djZkt5r667uFQm/zeJ8zW7SmEndqXGlZwaAfgSDOrC45V3DYb17HIJxH1lhZJgXf5GAx77zMMNH2&#10;wZ90T30uQgi7BBUU3teJlC4ryKDr25o4cFfbGPQBNrnUDT5CuKnkMIpiabDk0FBgTauCslv6ZRS4&#10;LIqPH6P0eLrILT0nWq/P251SvW67nILw1Pp/8Z/7XYf58Rv8PhMuk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45PMMAAADcAAAADwAAAAAAAAAAAAAAAACYAgAAZHJzL2Rv&#10;d25yZXYueG1sUEsFBgAAAAAEAAQA9QAAAIgDAAAAAA==&#10;" strokecolor="white [3212]">
                  <o:lock v:ext="edit" aspectratio="t"/>
                  <v:textbox>
                    <w:txbxContent>
                      <w:p w14:paraId="707B2D0A" w14:textId="77777777" w:rsidR="00F07CE1" w:rsidRPr="002801AA" w:rsidRDefault="00F07CE1" w:rsidP="006C42F0">
                        <w:pPr>
                          <w:rPr>
                            <w:rFonts w:ascii="Arial" w:hAnsi="Arial" w:cs="Arial"/>
                            <w:sz w:val="17"/>
                            <w:szCs w:val="17"/>
                          </w:rPr>
                        </w:pPr>
                        <w:r w:rsidRPr="002801AA">
                          <w:rPr>
                            <w:rFonts w:ascii="Arial" w:hAnsi="Arial" w:cs="Arial"/>
                            <w:sz w:val="17"/>
                            <w:szCs w:val="17"/>
                          </w:rPr>
                          <w:t>15–30</w:t>
                        </w:r>
                        <w:r>
                          <w:rPr>
                            <w:rFonts w:ascii="Arial" w:hAnsi="Arial" w:cs="Arial"/>
                            <w:sz w:val="17"/>
                            <w:szCs w:val="17"/>
                          </w:rPr>
                          <w:t xml:space="preserve"> minutes</w:t>
                        </w:r>
                        <w:r w:rsidRPr="002801AA">
                          <w:rPr>
                            <w:rFonts w:ascii="Arial" w:hAnsi="Arial" w:cs="Arial"/>
                            <w:sz w:val="17"/>
                            <w:szCs w:val="17"/>
                          </w:rPr>
                          <w:t xml:space="preserve"> minminutes</w:t>
                        </w:r>
                      </w:p>
                    </w:txbxContent>
                  </v:textbox>
                </v:shape>
                <v:shape id="Text Box 178" o:spid="_x0000_s1047" type="#_x0000_t202" style="position:absolute;left:30327;top:21596;width:8293;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ynS8IA&#10;AADcAAAADwAAAGRycy9kb3ducmV2LnhtbERPTWvCQBC9C/6HZQRvurFI0OgqxaJ4kdJYUo9jdkxC&#10;s7Mhu2raX98tCN7m8T5nue5MLW7Uusqygsk4AkGcW11xoeDzuB3NQDiPrLG2TAp+yMF61e8tMdH2&#10;zh90S30hQgi7BBWU3jeJlC4vyaAb24Y4cBfbGvQBtoXULd5DuKnlSxTF0mDFoaHEhjYl5d/p1Shw&#10;eRRn79M0+zrLHf3OtX477Q5KDQfd6wKEp84/xQ/3Xof5cQz/z4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KdLwgAAANwAAAAPAAAAAAAAAAAAAAAAAJgCAABkcnMvZG93&#10;bnJldi54bWxQSwUGAAAAAAQABAD1AAAAhwMAAAAA&#10;" strokecolor="white [3212]">
                  <o:lock v:ext="edit" aspectratio="t"/>
                  <v:textbox>
                    <w:txbxContent>
                      <w:p w14:paraId="66DEE215" w14:textId="77777777" w:rsidR="00F07CE1" w:rsidRPr="002801AA" w:rsidRDefault="00F07CE1" w:rsidP="006C42F0">
                        <w:pPr>
                          <w:rPr>
                            <w:rFonts w:ascii="Arial" w:hAnsi="Arial" w:cs="Arial"/>
                            <w:sz w:val="17"/>
                            <w:szCs w:val="17"/>
                          </w:rPr>
                        </w:pPr>
                        <w:r w:rsidRPr="002801AA">
                          <w:rPr>
                            <w:rFonts w:ascii="Arial" w:hAnsi="Arial" w:cs="Arial"/>
                            <w:sz w:val="17"/>
                            <w:szCs w:val="17"/>
                          </w:rPr>
                          <w:t>1–3 hours</w:t>
                        </w:r>
                      </w:p>
                    </w:txbxContent>
                  </v:textbox>
                </v:shape>
                <v:shape id="Text Box 179" o:spid="_x0000_s1048" type="#_x0000_t202" style="position:absolute;left:34861;top:24142;width:8306;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C0MMA&#10;AADcAAAADwAAAGRycy9kb3ducmV2LnhtbERPTWvCQBC9C/6HZYTedNNSYptmI9JS8SJiWtTjNDtN&#10;gtnZkF019td3BcHbPN7npLPeNOJEnastK3icRCCIC6trLhV8f32OX0A4j6yxsUwKLuRglg0HKSba&#10;nnlDp9yXIoSwS1BB5X2bSOmKigy6iW2JA/drO4M+wK6UusNzCDeNfIqiWBqsOTRU2NJ7RcUhPxoF&#10;roji7fo53+5+5IL+XrX+2C9WSj2M+vkbCE+9v4tv7qUO8+Mp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AC0MMAAADcAAAADwAAAAAAAAAAAAAAAACYAgAAZHJzL2Rv&#10;d25yZXYueG1sUEsFBgAAAAAEAAQA9QAAAIgDAAAAAA==&#10;" strokecolor="white [3212]">
                  <o:lock v:ext="edit" aspectratio="t"/>
                  <v:textbox>
                    <w:txbxContent>
                      <w:p w14:paraId="403FFB27" w14:textId="77777777" w:rsidR="00F07CE1" w:rsidRPr="002801AA" w:rsidRDefault="00F07CE1" w:rsidP="006C42F0">
                        <w:pPr>
                          <w:rPr>
                            <w:rFonts w:ascii="Arial" w:hAnsi="Arial" w:cs="Arial"/>
                            <w:sz w:val="17"/>
                            <w:szCs w:val="17"/>
                          </w:rPr>
                        </w:pPr>
                        <w:r w:rsidRPr="002801AA">
                          <w:rPr>
                            <w:rFonts w:ascii="Arial" w:hAnsi="Arial" w:cs="Arial"/>
                            <w:sz w:val="17"/>
                            <w:szCs w:val="17"/>
                          </w:rPr>
                          <w:t>1.5 hours</w:t>
                        </w:r>
                      </w:p>
                    </w:txbxContent>
                  </v:textbox>
                </v:shape>
                <v:shape id="Text Box 180" o:spid="_x0000_s1049" type="#_x0000_t202" style="position:absolute;left:13119;top:24142;width:8293;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WosYA&#10;AADcAAAADwAAAGRycy9kb3ducmV2LnhtbESPQWvCQBCF7wX/wzKCt7pRJNTUVURRepHSVGyP0+yY&#10;BLOzIbvV2F/fORR6m+G9ee+bxap3jbpSF2rPBibjBBRx4W3NpYHj++7xCVSIyBYbz2TgTgFWy8HD&#10;AjPrb/xG1zyWSkI4ZGigirHNtA5FRQ7D2LfEop195zDK2pXadniTcNfoaZKk2mHN0lBhS5uKikv+&#10;7QyEIklPr7P89PGl9/Qzt3b7uT8YMxr262dQkfr4b/67frGCnwqtPCMT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WosYAAADcAAAADwAAAAAAAAAAAAAAAACYAgAAZHJz&#10;L2Rvd25yZXYueG1sUEsFBgAAAAAEAAQA9QAAAIsDAAAAAA==&#10;" strokecolor="white [3212]">
                  <o:lock v:ext="edit" aspectratio="t"/>
                  <v:textbox>
                    <w:txbxContent>
                      <w:p w14:paraId="2B44B619" w14:textId="77777777" w:rsidR="00F07CE1" w:rsidRPr="002801AA" w:rsidRDefault="00F07CE1" w:rsidP="006C42F0">
                        <w:pPr>
                          <w:rPr>
                            <w:rFonts w:ascii="Arial" w:hAnsi="Arial" w:cs="Arial"/>
                            <w:szCs w:val="17"/>
                          </w:rPr>
                        </w:pPr>
                        <w:r w:rsidRPr="002801AA">
                          <w:rPr>
                            <w:rFonts w:ascii="Arial" w:hAnsi="Arial" w:cs="Arial"/>
                            <w:sz w:val="17"/>
                            <w:szCs w:val="17"/>
                          </w:rPr>
                          <w:t>15 minutes</w:t>
                        </w:r>
                      </w:p>
                    </w:txbxContent>
                  </v:textbox>
                </v:shape>
                <v:shape id="Text Box 181" o:spid="_x0000_s1050" type="#_x0000_t202" style="position:absolute;left:30321;top:32004;width:8293;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zOcMA&#10;AADcAAAADwAAAGRycy9kb3ducmV2LnhtbERPTWvCQBC9F/wPywi91U2lhBpdpbQoXkQaJXocs2MS&#10;zM6G7KrRX98tCN7m8T5nMutMLS7UusqygvdBBII4t7riQsF2M3/7BOE8ssbaMim4kYPZtPcywUTb&#10;K//SJfWFCCHsElRQet8kUrq8JINuYBviwB1ta9AH2BZSt3gN4aaWwyiKpcGKQ0OJDX2XlJ/Ss1Hg&#10;8ijO1h9ptjvIBd1HWv/sFyulXvvd1xiEp84/xQ/3Uof58Qj+nw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MzOcMAAADcAAAADwAAAAAAAAAAAAAAAACYAgAAZHJzL2Rv&#10;d25yZXYueG1sUEsFBgAAAAAEAAQA9QAAAIgDAAAAAA==&#10;" strokecolor="white [3212]">
                  <o:lock v:ext="edit" aspectratio="t"/>
                  <v:textbox>
                    <w:txbxContent>
                      <w:p w14:paraId="61B6E8D2" w14:textId="77777777" w:rsidR="00F07CE1" w:rsidRPr="002801AA" w:rsidRDefault="00F07CE1" w:rsidP="006C42F0">
                        <w:pPr>
                          <w:rPr>
                            <w:rFonts w:ascii="Arial" w:hAnsi="Arial" w:cs="Arial"/>
                            <w:sz w:val="17"/>
                            <w:szCs w:val="17"/>
                          </w:rPr>
                        </w:pPr>
                        <w:r w:rsidRPr="002801AA">
                          <w:rPr>
                            <w:rFonts w:ascii="Arial" w:hAnsi="Arial" w:cs="Arial"/>
                            <w:sz w:val="17"/>
                            <w:szCs w:val="17"/>
                          </w:rPr>
                          <w:t>3–10 hours</w:t>
                        </w:r>
                      </w:p>
                      <w:p w14:paraId="410EB75A" w14:textId="77777777" w:rsidR="00F07CE1" w:rsidRPr="002801AA" w:rsidRDefault="00F07CE1" w:rsidP="006C42F0">
                        <w:pPr>
                          <w:rPr>
                            <w:rFonts w:ascii="Arial" w:hAnsi="Arial" w:cs="Arial"/>
                            <w:szCs w:val="17"/>
                          </w:rPr>
                        </w:pPr>
                      </w:p>
                    </w:txbxContent>
                  </v:textbox>
                </v:shape>
                <v:shape id="AutoShape 182" o:spid="_x0000_s1051" type="#_x0000_t67" style="position:absolute;left:27076;top:10140;width:1778;height:1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L1ZcMA&#10;AADcAAAADwAAAGRycy9kb3ducmV2LnhtbESPQWvDMAyF74P+B6PCbquTQruR1S2lUOhtW7cfIGIt&#10;CY1l13ZT799Ph8FuEu/pvU+bXXGjmiimwbOBelGBIm69Hbgz8PV5fHoBlTKyxdEzGfihBLvt7GGD&#10;jfV3/qDpnDslIZwaNNDnHBqtU9uTw7TwgVi0bx8dZlljp23Eu4S7US+raq0dDiwNPQY69NRezjdn&#10;4Dq91yes1+WtlFuI9rhaHXIw5nFe9q+gMpX8b/67PlnBfxZ8eUYm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L1ZcMAAADcAAAADwAAAAAAAAAAAAAAAACYAgAAZHJzL2Rv&#10;d25yZXYueG1sUEsFBgAAAAAEAAQA9QAAAIgDAAAAAA==&#10;">
                  <o:lock v:ext="edit" aspectratio="t"/>
                  <v:textbox style="layout-flow:vertical-ideographic"/>
                </v:shape>
                <v:shape id="Text Box 183" o:spid="_x0000_s1052" type="#_x0000_t202" style="position:absolute;left:34423;top:1079;width:12116;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p4sMA&#10;AADcAAAADwAAAGRycy9kb3ducmV2LnhtbERPS2vCQBC+F/wPywi91Y1SfERXKZZKLyJGUY9jdkxC&#10;s7Mhu9Xor3cFwdt8fM+ZzBpTijPVrrCsoNuJQBCnVhecKdhufj6GIJxH1lhaJgVXcjCbtt4mGGt7&#10;4TWdE5+JEMIuRgW591UspUtzMug6tiIO3MnWBn2AdSZ1jZcQbkrZi6K+NFhwaMixonlO6V/ybxS4&#10;NOrvVp/Jbn+UC7qNtP4+LJZKvbebrzEIT41/iZ/uXx3mD7rweCZc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yp4sMAAADcAAAADwAAAAAAAAAAAAAAAACYAgAAZHJzL2Rv&#10;d25yZXYueG1sUEsFBgAAAAAEAAQA9QAAAIgDAAAAAA==&#10;" strokecolor="white [3212]">
                  <o:lock v:ext="edit" aspectratio="t"/>
                  <v:textbox>
                    <w:txbxContent>
                      <w:p w14:paraId="54FA3F24" w14:textId="77777777" w:rsidR="00F07CE1" w:rsidRPr="00FE4919" w:rsidRDefault="00F07CE1" w:rsidP="006C42F0">
                        <w:pPr>
                          <w:rPr>
                            <w:rFonts w:ascii="Arial" w:hAnsi="Arial" w:cs="Arial"/>
                          </w:rPr>
                        </w:pPr>
                        <m:oMathPara>
                          <m:oMath>
                            <m:r>
                              <w:rPr>
                                <w:rFonts w:ascii="Cambria Math" w:hAnsi="Cambria Math" w:cs="Arial"/>
                                <w:sz w:val="18"/>
                                <w:szCs w:val="18"/>
                              </w:rPr>
                              <m:t>Fever</m:t>
                            </m:r>
                            <m:r>
                              <w:rPr>
                                <w:rFonts w:ascii="Cambria Math" w:hAnsi="Arial" w:cs="Arial"/>
                                <w:sz w:val="18"/>
                                <w:szCs w:val="18"/>
                              </w:rPr>
                              <m:t>(&gt;37.5</m:t>
                            </m:r>
                            <m:r>
                              <w:rPr>
                                <w:rFonts w:ascii="Cambria Math" w:hAnsi="Cambria Math" w:cs="Arial"/>
                                <w:sz w:val="18"/>
                                <w:szCs w:val="18"/>
                              </w:rPr>
                              <m:t>℃</m:t>
                            </m:r>
                            <m:r>
                              <w:rPr>
                                <w:rFonts w:ascii="Cambria Math" w:hAnsi="Arial" w:cs="Arial"/>
                                <w:sz w:val="18"/>
                                <w:szCs w:val="18"/>
                              </w:rPr>
                              <m:t>)</m:t>
                            </m:r>
                          </m:oMath>
                        </m:oMathPara>
                      </w:p>
                    </w:txbxContent>
                  </v:textbox>
                </v:shape>
                <v:shape id="Text Box 184" o:spid="_x0000_s1053" type="#_x0000_t202" style="position:absolute;left:18910;top:9734;width:6934;height:2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43lcQA&#10;AADcAAAADwAAAGRycy9kb3ducmV2LnhtbERPTWvCQBC9C/0Pywi9mY1SbI1uQmmp9CLFKOpxzI5J&#10;aHY2ZLca/fVuodDbPN7nLLLeNOJMnastKxhHMQjiwuqaSwXbzcfoBYTzyBoby6TgSg6y9GGwwETb&#10;C6/pnPtShBB2CSqovG8TKV1RkUEX2ZY4cCfbGfQBdqXUHV5CuGnkJI6n0mDNoaHClt4qKr7zH6PA&#10;FfF09/WU7/ZHuaTbTOv3w3Kl1OOwf52D8NT7f/Gf+1OH+c8T+H0mXC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N5XEAAAA3AAAAA8AAAAAAAAAAAAAAAAAmAIAAGRycy9k&#10;b3ducmV2LnhtbFBLBQYAAAAABAAEAPUAAACJAwAAAAA=&#10;" strokecolor="white [3212]">
                  <o:lock v:ext="edit" aspectratio="t"/>
                  <v:textbox>
                    <w:txbxContent>
                      <w:p w14:paraId="22EE646C" w14:textId="77777777" w:rsidR="00F07CE1" w:rsidRPr="002801AA" w:rsidRDefault="00F07CE1" w:rsidP="006C42F0">
                        <w:pPr>
                          <w:rPr>
                            <w:rFonts w:ascii="Arial" w:hAnsi="Arial" w:cs="Arial"/>
                            <w:sz w:val="17"/>
                            <w:szCs w:val="17"/>
                          </w:rPr>
                        </w:pPr>
                        <w:r>
                          <w:rPr>
                            <w:rFonts w:ascii="Arial" w:hAnsi="Arial" w:cs="Arial"/>
                            <w:sz w:val="17"/>
                            <w:szCs w:val="17"/>
                          </w:rPr>
                          <w:t>No fever</w:t>
                        </w:r>
                      </w:p>
                    </w:txbxContent>
                  </v:textbox>
                </v:shape>
                <v:shape id="AutoShape 173" o:spid="_x0000_s1054" type="#_x0000_t13" style="position:absolute;left:16846;top:4718;width:2051;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ZuMEA&#10;AADcAAAADwAAAGRycy9kb3ducmV2LnhtbERPS2vCQBC+F/wPywi91YktqERXEaXgrb4OHsfsmASz&#10;szG7NWl/fbcgeJuP7zmzRWcrdefGl040DAcJKJbMmVJyDcfD59sElA8khionrOGHPSzmvZcZpca1&#10;suP7PuQqhohPSUMRQp0i+qxgS37gapbIXVxjKUTY5GgaamO4rfA9SUZoqZTYUFDNq4Kz6/7bajhX&#10;69FpW982aLDd8m+Ch273pfVrv1tOQQXuwlP8cG9MnD/+gP9n4gU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2bjBAAAA3AAAAA8AAAAAAAAAAAAAAAAAmAIAAGRycy9kb3du&#10;cmV2LnhtbFBLBQYAAAAABAAEAPUAAACGAwAAAAA=&#10;">
                  <o:lock v:ext="edit" aspectratio="t"/>
                </v:shape>
                <w10:anchorlock/>
              </v:group>
            </w:pict>
          </mc:Fallback>
        </mc:AlternateContent>
      </w:r>
    </w:p>
    <w:p w14:paraId="30BB9F8D" w14:textId="77777777" w:rsidR="006C42F0" w:rsidRPr="003B38EE" w:rsidRDefault="006C42F0" w:rsidP="006C42F0">
      <w:pPr>
        <w:rPr>
          <w:rFonts w:ascii="Arial" w:hAnsi="Arial" w:cs="Arial"/>
          <w:caps/>
          <w:color w:val="000000" w:themeColor="text1"/>
          <w:lang w:val="en-GB"/>
        </w:rPr>
      </w:pPr>
    </w:p>
    <w:p w14:paraId="28E4B6A5" w14:textId="2FD0E23B" w:rsidR="00252D85" w:rsidRDefault="003A458B" w:rsidP="008016B4">
      <w:pPr>
        <w:pStyle w:val="Footnote"/>
        <w:rPr>
          <w:color w:val="000000" w:themeColor="text1"/>
          <w:lang w:val="en-GB"/>
        </w:rPr>
      </w:pPr>
      <w:r>
        <w:rPr>
          <w:color w:val="000000" w:themeColor="text1"/>
          <w:lang w:val="en-GB"/>
        </w:rPr>
        <w:t>Note: ED = emergency department.</w:t>
      </w:r>
    </w:p>
    <w:p w14:paraId="693FAA49" w14:textId="77777777" w:rsidR="006C42F0" w:rsidRPr="003B38EE" w:rsidRDefault="006C42F0" w:rsidP="008016B4">
      <w:pPr>
        <w:pStyle w:val="Footnote"/>
        <w:rPr>
          <w:color w:val="000000" w:themeColor="text1"/>
          <w:lang w:val="en-GB"/>
        </w:rPr>
      </w:pPr>
      <w:r w:rsidRPr="003B38EE">
        <w:rPr>
          <w:color w:val="000000" w:themeColor="text1"/>
          <w:lang w:val="en-GB"/>
        </w:rPr>
        <w:t>Source: Created by case writers based on operation</w:t>
      </w:r>
      <w:r w:rsidR="00252D85">
        <w:rPr>
          <w:color w:val="000000" w:themeColor="text1"/>
          <w:lang w:val="en-GB"/>
        </w:rPr>
        <w:t>al</w:t>
      </w:r>
      <w:r w:rsidRPr="003B38EE">
        <w:rPr>
          <w:color w:val="000000" w:themeColor="text1"/>
          <w:lang w:val="en-GB"/>
        </w:rPr>
        <w:t xml:space="preserve"> analysis</w:t>
      </w:r>
      <w:r w:rsidR="00252D85">
        <w:rPr>
          <w:color w:val="000000" w:themeColor="text1"/>
          <w:lang w:val="en-GB"/>
        </w:rPr>
        <w:t>.</w:t>
      </w:r>
    </w:p>
    <w:p w14:paraId="4A74A443" w14:textId="77777777" w:rsidR="006C42F0" w:rsidRPr="003B38EE" w:rsidRDefault="006C42F0" w:rsidP="006C42F0">
      <w:pPr>
        <w:jc w:val="both"/>
        <w:rPr>
          <w:rFonts w:ascii="Arial" w:hAnsi="Arial" w:cs="Arial"/>
          <w:i/>
          <w:color w:val="000000" w:themeColor="text1"/>
          <w:sz w:val="17"/>
          <w:szCs w:val="17"/>
          <w:lang w:val="en-GB"/>
        </w:rPr>
      </w:pPr>
    </w:p>
    <w:p w14:paraId="77CE6DD6" w14:textId="77777777" w:rsidR="00252D85" w:rsidRDefault="00252D85">
      <w:pPr>
        <w:spacing w:after="200" w:line="276" w:lineRule="auto"/>
        <w:rPr>
          <w:rFonts w:ascii="Arial" w:hAnsi="Arial" w:cs="Arial"/>
          <w:b/>
          <w:caps/>
          <w:color w:val="000000" w:themeColor="text1"/>
          <w:lang w:val="en-GB"/>
        </w:rPr>
      </w:pPr>
      <w:r>
        <w:rPr>
          <w:rFonts w:ascii="Arial" w:hAnsi="Arial" w:cs="Arial"/>
          <w:b/>
          <w:caps/>
          <w:color w:val="000000" w:themeColor="text1"/>
          <w:lang w:val="en-GB"/>
        </w:rPr>
        <w:br w:type="page"/>
      </w:r>
    </w:p>
    <w:p w14:paraId="4558A03B" w14:textId="77777777" w:rsidR="006C42F0" w:rsidRPr="003B38EE" w:rsidRDefault="006C42F0" w:rsidP="006C42F0">
      <w:pPr>
        <w:jc w:val="center"/>
        <w:rPr>
          <w:rFonts w:ascii="Arial" w:hAnsi="Arial" w:cs="Arial"/>
          <w:b/>
          <w:caps/>
          <w:color w:val="000000" w:themeColor="text1"/>
          <w:lang w:val="en-GB"/>
        </w:rPr>
      </w:pPr>
      <w:r w:rsidRPr="003B38EE">
        <w:rPr>
          <w:rFonts w:ascii="Arial" w:hAnsi="Arial" w:cs="Arial"/>
          <w:b/>
          <w:caps/>
          <w:color w:val="000000" w:themeColor="text1"/>
          <w:lang w:val="en-GB"/>
        </w:rPr>
        <w:lastRenderedPageBreak/>
        <w:t xml:space="preserve">Exhibit 6: </w:t>
      </w:r>
      <w:r w:rsidR="00252D85">
        <w:rPr>
          <w:rFonts w:ascii="Arial" w:hAnsi="Arial" w:cs="Arial"/>
          <w:b/>
          <w:caps/>
          <w:color w:val="000000" w:themeColor="text1"/>
          <w:lang w:val="en-GB"/>
        </w:rPr>
        <w:t xml:space="preserve">process flow at the </w:t>
      </w:r>
      <w:r w:rsidRPr="003B38EE">
        <w:rPr>
          <w:rFonts w:ascii="Arial" w:hAnsi="Arial" w:cs="Arial"/>
          <w:b/>
          <w:caps/>
          <w:color w:val="000000" w:themeColor="text1"/>
          <w:lang w:val="en-GB"/>
        </w:rPr>
        <w:t>N</w:t>
      </w:r>
      <w:r w:rsidR="00252D85">
        <w:rPr>
          <w:rFonts w:ascii="Arial" w:hAnsi="Arial" w:cs="Arial"/>
          <w:b/>
          <w:caps/>
          <w:color w:val="000000" w:themeColor="text1"/>
          <w:lang w:val="en-GB"/>
        </w:rPr>
        <w:t xml:space="preserve">ational </w:t>
      </w:r>
      <w:r w:rsidRPr="003B38EE">
        <w:rPr>
          <w:rFonts w:ascii="Arial" w:hAnsi="Arial" w:cs="Arial"/>
          <w:b/>
          <w:caps/>
          <w:color w:val="000000" w:themeColor="text1"/>
          <w:lang w:val="en-GB"/>
        </w:rPr>
        <w:t>U</w:t>
      </w:r>
      <w:r w:rsidR="00252D85">
        <w:rPr>
          <w:rFonts w:ascii="Arial" w:hAnsi="Arial" w:cs="Arial"/>
          <w:b/>
          <w:caps/>
          <w:color w:val="000000" w:themeColor="text1"/>
          <w:lang w:val="en-GB"/>
        </w:rPr>
        <w:t xml:space="preserve">niversity </w:t>
      </w:r>
      <w:r w:rsidRPr="003B38EE">
        <w:rPr>
          <w:rFonts w:ascii="Arial" w:hAnsi="Arial" w:cs="Arial"/>
          <w:b/>
          <w:caps/>
          <w:color w:val="000000" w:themeColor="text1"/>
          <w:lang w:val="en-GB"/>
        </w:rPr>
        <w:t>H</w:t>
      </w:r>
      <w:r w:rsidR="00252D85">
        <w:rPr>
          <w:rFonts w:ascii="Arial" w:hAnsi="Arial" w:cs="Arial"/>
          <w:b/>
          <w:caps/>
          <w:color w:val="000000" w:themeColor="text1"/>
          <w:lang w:val="en-GB"/>
        </w:rPr>
        <w:t>ospital’s</w:t>
      </w:r>
      <w:r w:rsidRPr="003B38EE">
        <w:rPr>
          <w:rFonts w:ascii="Arial" w:hAnsi="Arial" w:cs="Arial"/>
          <w:b/>
          <w:caps/>
          <w:color w:val="000000" w:themeColor="text1"/>
          <w:lang w:val="en-GB"/>
        </w:rPr>
        <w:t xml:space="preserve"> Bed management unit </w:t>
      </w:r>
    </w:p>
    <w:p w14:paraId="7407CA14" w14:textId="77777777" w:rsidR="006C42F0" w:rsidRPr="003B38EE" w:rsidRDefault="00F2389A" w:rsidP="006C42F0">
      <w:pPr>
        <w:jc w:val="center"/>
        <w:rPr>
          <w:rFonts w:ascii="Arial" w:hAnsi="Arial" w:cs="Arial"/>
          <w:caps/>
          <w:color w:val="000000" w:themeColor="text1"/>
          <w:lang w:val="en-GB"/>
        </w:rPr>
      </w:pPr>
      <w:r>
        <w:rPr>
          <w:rFonts w:ascii="Arial" w:hAnsi="Arial" w:cs="Arial"/>
          <w:caps/>
          <w:noProof/>
          <w:color w:val="000000" w:themeColor="text1"/>
        </w:rPr>
        <mc:AlternateContent>
          <mc:Choice Requires="wpc">
            <w:drawing>
              <wp:inline distT="0" distB="0" distL="0" distR="0" wp14:anchorId="2CD0D1C2" wp14:editId="02064B8A">
                <wp:extent cx="5796280" cy="3366770"/>
                <wp:effectExtent l="0" t="0" r="13970" b="24130"/>
                <wp:docPr id="82"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111" name="AutoShape 191"/>
                        <wps:cNvSpPr>
                          <a:spLocks noChangeAspect="1" noChangeArrowheads="1"/>
                        </wps:cNvSpPr>
                        <wps:spPr bwMode="auto">
                          <a:xfrm>
                            <a:off x="240603" y="925184"/>
                            <a:ext cx="1465620" cy="394979"/>
                          </a:xfrm>
                          <a:prstGeom prst="roundRect">
                            <a:avLst>
                              <a:gd name="adj" fmla="val 16667"/>
                            </a:avLst>
                          </a:prstGeom>
                          <a:solidFill>
                            <a:srgbClr val="FFFFFF"/>
                          </a:solidFill>
                          <a:ln w="9525">
                            <a:solidFill>
                              <a:srgbClr val="000000"/>
                            </a:solidFill>
                            <a:round/>
                            <a:headEnd/>
                            <a:tailEnd/>
                          </a:ln>
                        </wps:spPr>
                        <wps:txbx>
                          <w:txbxContent>
                            <w:p w14:paraId="4788F1E9"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Allocation of</w:t>
                              </w:r>
                              <w:r>
                                <w:rPr>
                                  <w:rFonts w:ascii="Arial" w:hAnsi="Arial" w:cs="Arial"/>
                                  <w:sz w:val="17"/>
                                  <w:szCs w:val="17"/>
                                </w:rPr>
                                <w:t xml:space="preserve"> p</w:t>
                              </w:r>
                              <w:r w:rsidRPr="00D56920">
                                <w:rPr>
                                  <w:rFonts w:ascii="Arial" w:hAnsi="Arial" w:cs="Arial"/>
                                  <w:sz w:val="17"/>
                                  <w:szCs w:val="17"/>
                                </w:rPr>
                                <w:t xml:space="preserve">rovisional </w:t>
                              </w:r>
                              <w:r>
                                <w:rPr>
                                  <w:rFonts w:ascii="Arial" w:hAnsi="Arial" w:cs="Arial"/>
                                  <w:sz w:val="17"/>
                                  <w:szCs w:val="17"/>
                                </w:rPr>
                                <w:t>b</w:t>
                              </w:r>
                              <w:r w:rsidRPr="00D56920">
                                <w:rPr>
                                  <w:rFonts w:ascii="Arial" w:hAnsi="Arial" w:cs="Arial"/>
                                  <w:sz w:val="17"/>
                                  <w:szCs w:val="17"/>
                                </w:rPr>
                                <w:t>ed</w:t>
                              </w:r>
                            </w:p>
                          </w:txbxContent>
                        </wps:txbx>
                        <wps:bodyPr rot="0" vert="horz" wrap="square" lIns="91440" tIns="45720" rIns="91440" bIns="45720" anchor="ctr" anchorCtr="0" upright="1">
                          <a:noAutofit/>
                        </wps:bodyPr>
                      </wps:wsp>
                      <wps:wsp>
                        <wps:cNvPr id="112" name="AutoShape 192"/>
                        <wps:cNvSpPr>
                          <a:spLocks noChangeAspect="1" noChangeArrowheads="1"/>
                        </wps:cNvSpPr>
                        <wps:spPr bwMode="auto">
                          <a:xfrm>
                            <a:off x="3648750" y="925184"/>
                            <a:ext cx="1465520" cy="394979"/>
                          </a:xfrm>
                          <a:prstGeom prst="roundRect">
                            <a:avLst>
                              <a:gd name="adj" fmla="val 16667"/>
                            </a:avLst>
                          </a:prstGeom>
                          <a:solidFill>
                            <a:srgbClr val="FFFFFF"/>
                          </a:solidFill>
                          <a:ln w="9525">
                            <a:solidFill>
                              <a:srgbClr val="000000"/>
                            </a:solidFill>
                            <a:round/>
                            <a:headEnd/>
                            <a:tailEnd/>
                          </a:ln>
                        </wps:spPr>
                        <wps:txbx>
                          <w:txbxContent>
                            <w:p w14:paraId="24AAE33D"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Negotiation for </w:t>
                              </w:r>
                              <w:r>
                                <w:rPr>
                                  <w:rFonts w:ascii="Arial" w:hAnsi="Arial" w:cs="Arial"/>
                                  <w:sz w:val="17"/>
                                  <w:szCs w:val="17"/>
                                </w:rPr>
                                <w:t>a</w:t>
                              </w:r>
                              <w:r w:rsidRPr="00D56920">
                                <w:rPr>
                                  <w:rFonts w:ascii="Arial" w:hAnsi="Arial" w:cs="Arial"/>
                                  <w:sz w:val="17"/>
                                  <w:szCs w:val="17"/>
                                </w:rPr>
                                <w:t xml:space="preserve">llocation of </w:t>
                              </w:r>
                              <w:r>
                                <w:rPr>
                                  <w:rFonts w:ascii="Arial" w:hAnsi="Arial" w:cs="Arial"/>
                                  <w:sz w:val="17"/>
                                  <w:szCs w:val="17"/>
                                </w:rPr>
                                <w:t>b</w:t>
                              </w:r>
                              <w:r w:rsidRPr="00D56920">
                                <w:rPr>
                                  <w:rFonts w:ascii="Arial" w:hAnsi="Arial" w:cs="Arial"/>
                                  <w:sz w:val="17"/>
                                  <w:szCs w:val="17"/>
                                </w:rPr>
                                <w:t xml:space="preserve">ed in </w:t>
                              </w:r>
                              <w:r>
                                <w:rPr>
                                  <w:rFonts w:ascii="Arial" w:hAnsi="Arial" w:cs="Arial"/>
                                  <w:sz w:val="17"/>
                                  <w:szCs w:val="17"/>
                                </w:rPr>
                                <w:t>c</w:t>
                              </w:r>
                              <w:r w:rsidRPr="00D56920">
                                <w:rPr>
                                  <w:rFonts w:ascii="Arial" w:hAnsi="Arial" w:cs="Arial"/>
                                  <w:sz w:val="17"/>
                                  <w:szCs w:val="17"/>
                                </w:rPr>
                                <w:t xml:space="preserve">oncerned </w:t>
                              </w:r>
                              <w:r>
                                <w:rPr>
                                  <w:rFonts w:ascii="Arial" w:hAnsi="Arial" w:cs="Arial"/>
                                  <w:sz w:val="17"/>
                                  <w:szCs w:val="17"/>
                                </w:rPr>
                                <w:t>w</w:t>
                              </w:r>
                              <w:r w:rsidRPr="00D56920">
                                <w:rPr>
                                  <w:rFonts w:ascii="Arial" w:hAnsi="Arial" w:cs="Arial"/>
                                  <w:sz w:val="17"/>
                                  <w:szCs w:val="17"/>
                                </w:rPr>
                                <w:t>ard</w:t>
                              </w:r>
                            </w:p>
                          </w:txbxContent>
                        </wps:txbx>
                        <wps:bodyPr rot="0" vert="horz" wrap="square" lIns="91440" tIns="45720" rIns="91440" bIns="45720" anchor="ctr" anchorCtr="0" upright="1">
                          <a:noAutofit/>
                        </wps:bodyPr>
                      </wps:wsp>
                      <wps:wsp>
                        <wps:cNvPr id="113" name="AutoShape 193"/>
                        <wps:cNvSpPr>
                          <a:spLocks noChangeAspect="1" noChangeArrowheads="1"/>
                        </wps:cNvSpPr>
                        <wps:spPr bwMode="auto">
                          <a:xfrm>
                            <a:off x="3648750" y="1527204"/>
                            <a:ext cx="1465520" cy="395079"/>
                          </a:xfrm>
                          <a:prstGeom prst="roundRect">
                            <a:avLst>
                              <a:gd name="adj" fmla="val 16667"/>
                            </a:avLst>
                          </a:prstGeom>
                          <a:solidFill>
                            <a:srgbClr val="FFFFFF"/>
                          </a:solidFill>
                          <a:ln w="9525">
                            <a:solidFill>
                              <a:srgbClr val="000000"/>
                            </a:solidFill>
                            <a:round/>
                            <a:headEnd/>
                            <a:tailEnd/>
                          </a:ln>
                        </wps:spPr>
                        <wps:txbx>
                          <w:txbxContent>
                            <w:p w14:paraId="05D4DA6F"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Bed </w:t>
                              </w:r>
                              <w:r>
                                <w:rPr>
                                  <w:rFonts w:ascii="Arial" w:hAnsi="Arial" w:cs="Arial"/>
                                  <w:sz w:val="17"/>
                                  <w:szCs w:val="17"/>
                                </w:rPr>
                                <w:t>a</w:t>
                              </w:r>
                              <w:r w:rsidRPr="00D56920">
                                <w:rPr>
                                  <w:rFonts w:ascii="Arial" w:hAnsi="Arial" w:cs="Arial"/>
                                  <w:sz w:val="17"/>
                                  <w:szCs w:val="17"/>
                                </w:rPr>
                                <w:t>llocated</w:t>
                              </w:r>
                            </w:p>
                          </w:txbxContent>
                        </wps:txbx>
                        <wps:bodyPr rot="0" vert="horz" wrap="square" lIns="91440" tIns="45720" rIns="91440" bIns="45720" anchor="ctr" anchorCtr="0" upright="1">
                          <a:noAutofit/>
                        </wps:bodyPr>
                      </wps:wsp>
                      <wps:wsp>
                        <wps:cNvPr id="114" name="AutoShape 194"/>
                        <wps:cNvSpPr>
                          <a:spLocks noChangeAspect="1" noChangeArrowheads="1"/>
                        </wps:cNvSpPr>
                        <wps:spPr bwMode="auto">
                          <a:xfrm>
                            <a:off x="3648750" y="2134425"/>
                            <a:ext cx="1465520" cy="395679"/>
                          </a:xfrm>
                          <a:prstGeom prst="roundRect">
                            <a:avLst>
                              <a:gd name="adj" fmla="val 16667"/>
                            </a:avLst>
                          </a:prstGeom>
                          <a:solidFill>
                            <a:srgbClr val="FFFFFF"/>
                          </a:solidFill>
                          <a:ln w="9525">
                            <a:solidFill>
                              <a:srgbClr val="000000"/>
                            </a:solidFill>
                            <a:round/>
                            <a:headEnd/>
                            <a:tailEnd/>
                          </a:ln>
                        </wps:spPr>
                        <wps:txbx>
                          <w:txbxContent>
                            <w:p w14:paraId="3100B86F"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Report</w:t>
                              </w:r>
                              <w:r>
                                <w:rPr>
                                  <w:rFonts w:ascii="Arial" w:hAnsi="Arial" w:cs="Arial"/>
                                  <w:sz w:val="17"/>
                                  <w:szCs w:val="17"/>
                                </w:rPr>
                                <w:t>ed</w:t>
                              </w:r>
                              <w:r w:rsidRPr="00D56920">
                                <w:rPr>
                                  <w:rFonts w:ascii="Arial" w:hAnsi="Arial" w:cs="Arial"/>
                                  <w:sz w:val="17"/>
                                  <w:szCs w:val="17"/>
                                </w:rPr>
                                <w:t xml:space="preserve"> to ED to start ED </w:t>
                              </w:r>
                              <w:r>
                                <w:rPr>
                                  <w:rFonts w:ascii="Arial" w:hAnsi="Arial" w:cs="Arial"/>
                                  <w:sz w:val="17"/>
                                  <w:szCs w:val="17"/>
                                </w:rPr>
                                <w:t>d</w:t>
                              </w:r>
                              <w:r w:rsidRPr="00D56920">
                                <w:rPr>
                                  <w:rFonts w:ascii="Arial" w:hAnsi="Arial" w:cs="Arial"/>
                                  <w:sz w:val="17"/>
                                  <w:szCs w:val="17"/>
                                </w:rPr>
                                <w:t xml:space="preserve">ischarge </w:t>
                              </w:r>
                              <w:r>
                                <w:rPr>
                                  <w:rFonts w:ascii="Arial" w:hAnsi="Arial" w:cs="Arial"/>
                                  <w:sz w:val="17"/>
                                  <w:szCs w:val="17"/>
                                </w:rPr>
                                <w:t>p</w:t>
                              </w:r>
                              <w:r w:rsidRPr="00D56920">
                                <w:rPr>
                                  <w:rFonts w:ascii="Arial" w:hAnsi="Arial" w:cs="Arial"/>
                                  <w:sz w:val="17"/>
                                  <w:szCs w:val="17"/>
                                </w:rPr>
                                <w:t>rocess</w:t>
                              </w:r>
                            </w:p>
                          </w:txbxContent>
                        </wps:txbx>
                        <wps:bodyPr rot="0" vert="horz" wrap="square" lIns="91440" tIns="45720" rIns="91440" bIns="45720" anchor="ctr" anchorCtr="0" upright="1">
                          <a:noAutofit/>
                        </wps:bodyPr>
                      </wps:wsp>
                      <wps:wsp>
                        <wps:cNvPr id="115" name="AutoShape 196"/>
                        <wps:cNvSpPr>
                          <a:spLocks noChangeAspect="1" noChangeArrowheads="1"/>
                        </wps:cNvSpPr>
                        <wps:spPr bwMode="auto">
                          <a:xfrm>
                            <a:off x="1928427" y="2972191"/>
                            <a:ext cx="1465620" cy="394979"/>
                          </a:xfrm>
                          <a:prstGeom prst="roundRect">
                            <a:avLst>
                              <a:gd name="adj" fmla="val 16667"/>
                            </a:avLst>
                          </a:prstGeom>
                          <a:solidFill>
                            <a:srgbClr val="FFFFFF"/>
                          </a:solidFill>
                          <a:ln w="9525">
                            <a:solidFill>
                              <a:srgbClr val="000000"/>
                            </a:solidFill>
                            <a:round/>
                            <a:headEnd/>
                            <a:tailEnd/>
                          </a:ln>
                        </wps:spPr>
                        <wps:txbx>
                          <w:txbxContent>
                            <w:p w14:paraId="1F68979F" w14:textId="77777777" w:rsidR="00F07CE1" w:rsidRPr="00D56920" w:rsidRDefault="00F07CE1" w:rsidP="006C42F0">
                              <w:pPr>
                                <w:jc w:val="center"/>
                                <w:rPr>
                                  <w:rFonts w:ascii="Arial" w:hAnsi="Arial" w:cs="Arial"/>
                                  <w:sz w:val="17"/>
                                  <w:szCs w:val="17"/>
                                </w:rPr>
                              </w:pPr>
                              <w:r>
                                <w:rPr>
                                  <w:rFonts w:ascii="Arial" w:hAnsi="Arial" w:cs="Arial"/>
                                  <w:sz w:val="17"/>
                                  <w:szCs w:val="17"/>
                                </w:rPr>
                                <w:t>ED n</w:t>
                              </w:r>
                              <w:r w:rsidRPr="00D56920">
                                <w:rPr>
                                  <w:rFonts w:ascii="Arial" w:hAnsi="Arial" w:cs="Arial"/>
                                  <w:sz w:val="17"/>
                                  <w:szCs w:val="17"/>
                                </w:rPr>
                                <w:t xml:space="preserve">urse &amp; </w:t>
                              </w:r>
                              <w:r>
                                <w:rPr>
                                  <w:rFonts w:ascii="Arial" w:hAnsi="Arial" w:cs="Arial"/>
                                  <w:sz w:val="17"/>
                                  <w:szCs w:val="17"/>
                                </w:rPr>
                                <w:t>p</w:t>
                              </w:r>
                              <w:r w:rsidRPr="00D56920">
                                <w:rPr>
                                  <w:rFonts w:ascii="Arial" w:hAnsi="Arial" w:cs="Arial"/>
                                  <w:sz w:val="17"/>
                                  <w:szCs w:val="17"/>
                                </w:rPr>
                                <w:t xml:space="preserve">orter </w:t>
                              </w:r>
                              <w:r>
                                <w:rPr>
                                  <w:rFonts w:ascii="Arial" w:hAnsi="Arial" w:cs="Arial"/>
                                  <w:sz w:val="17"/>
                                  <w:szCs w:val="17"/>
                                </w:rPr>
                                <w:t>t</w:t>
                              </w:r>
                              <w:r w:rsidRPr="00D56920">
                                <w:rPr>
                                  <w:rFonts w:ascii="Arial" w:hAnsi="Arial" w:cs="Arial"/>
                                  <w:sz w:val="17"/>
                                  <w:szCs w:val="17"/>
                                </w:rPr>
                                <w:t>ransfer</w:t>
                              </w:r>
                              <w:r>
                                <w:rPr>
                                  <w:rFonts w:ascii="Arial" w:hAnsi="Arial" w:cs="Arial"/>
                                  <w:sz w:val="17"/>
                                  <w:szCs w:val="17"/>
                                </w:rPr>
                                <w:t>red</w:t>
                              </w:r>
                              <w:r w:rsidRPr="00D56920">
                                <w:rPr>
                                  <w:rFonts w:ascii="Arial" w:hAnsi="Arial" w:cs="Arial"/>
                                  <w:sz w:val="17"/>
                                  <w:szCs w:val="17"/>
                                </w:rPr>
                                <w:t xml:space="preserve"> the </w:t>
                              </w:r>
                              <w:r>
                                <w:rPr>
                                  <w:rFonts w:ascii="Arial" w:hAnsi="Arial" w:cs="Arial"/>
                                  <w:sz w:val="17"/>
                                  <w:szCs w:val="17"/>
                                </w:rPr>
                                <w:t>p</w:t>
                              </w:r>
                              <w:r w:rsidRPr="00D56920">
                                <w:rPr>
                                  <w:rFonts w:ascii="Arial" w:hAnsi="Arial" w:cs="Arial"/>
                                  <w:sz w:val="17"/>
                                  <w:szCs w:val="17"/>
                                </w:rPr>
                                <w:t>atient</w:t>
                              </w:r>
                            </w:p>
                          </w:txbxContent>
                        </wps:txbx>
                        <wps:bodyPr rot="0" vert="horz" wrap="square" lIns="91440" tIns="45720" rIns="91440" bIns="45720" anchor="ctr" anchorCtr="0" upright="1">
                          <a:noAutofit/>
                        </wps:bodyPr>
                      </wps:wsp>
                      <wps:wsp>
                        <wps:cNvPr id="116" name="AutoShape 197"/>
                        <wps:cNvCnPr>
                          <a:cxnSpLocks noChangeAspect="1" noChangeShapeType="1"/>
                        </wps:cNvCnPr>
                        <wps:spPr bwMode="auto">
                          <a:xfrm>
                            <a:off x="2668937" y="601820"/>
                            <a:ext cx="600" cy="1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200"/>
                        <wps:cNvCnPr>
                          <a:cxnSpLocks noChangeAspect="1" noChangeShapeType="1"/>
                        </wps:cNvCnPr>
                        <wps:spPr bwMode="auto">
                          <a:xfrm>
                            <a:off x="4381560" y="1355070"/>
                            <a:ext cx="600" cy="1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201"/>
                        <wps:cNvCnPr>
                          <a:cxnSpLocks noChangeAspect="1" noChangeShapeType="1"/>
                        </wps:cNvCnPr>
                        <wps:spPr bwMode="auto">
                          <a:xfrm>
                            <a:off x="4381560" y="1964191"/>
                            <a:ext cx="60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AutoShape 202"/>
                        <wps:cNvCnPr>
                          <a:cxnSpLocks noChangeAspect="1" noChangeShapeType="1"/>
                        </wps:cNvCnPr>
                        <wps:spPr bwMode="auto">
                          <a:xfrm flipH="1">
                            <a:off x="3418247" y="2331964"/>
                            <a:ext cx="172702"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203"/>
                        <wps:cNvCnPr>
                          <a:cxnSpLocks noChangeAspect="1" noChangeShapeType="1"/>
                        </wps:cNvCnPr>
                        <wps:spPr bwMode="auto">
                          <a:xfrm>
                            <a:off x="2660637" y="2826663"/>
                            <a:ext cx="600" cy="1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21" name="Group 126"/>
                        <wpg:cNvGrpSpPr>
                          <a:grpSpLocks noChangeAspect="1"/>
                        </wpg:cNvGrpSpPr>
                        <wpg:grpSpPr bwMode="auto">
                          <a:xfrm>
                            <a:off x="137102" y="350370"/>
                            <a:ext cx="1769824" cy="1981594"/>
                            <a:chOff x="2307" y="2663"/>
                            <a:chExt cx="2861" cy="4773"/>
                          </a:xfrm>
                        </wpg:grpSpPr>
                        <wps:wsp>
                          <wps:cNvPr id="122" name="AutoShape 206"/>
                          <wps:cNvCnPr>
                            <a:cxnSpLocks noChangeAspect="1" noChangeShapeType="1"/>
                          </wps:cNvCnPr>
                          <wps:spPr bwMode="auto">
                            <a:xfrm flipH="1">
                              <a:off x="2307" y="7435"/>
                              <a:ext cx="286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207"/>
                          <wps:cNvCnPr>
                            <a:cxnSpLocks noChangeAspect="1" noChangeShapeType="1"/>
                          </wps:cNvCnPr>
                          <wps:spPr bwMode="auto">
                            <a:xfrm flipV="1">
                              <a:off x="2307" y="2663"/>
                              <a:ext cx="0" cy="47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208"/>
                          <wps:cNvCnPr>
                            <a:cxnSpLocks noChangeAspect="1" noChangeShapeType="1"/>
                          </wps:cNvCnPr>
                          <wps:spPr bwMode="auto">
                            <a:xfrm>
                              <a:off x="2307" y="2663"/>
                              <a:ext cx="1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25" name="AutoShape 209"/>
                        <wps:cNvCnPr>
                          <a:cxnSpLocks noChangeAspect="1" noChangeShapeType="1"/>
                        </wps:cNvCnPr>
                        <wps:spPr bwMode="auto">
                          <a:xfrm>
                            <a:off x="1721424" y="1120723"/>
                            <a:ext cx="205803" cy="4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Text Box 216"/>
                        <wps:cNvSpPr txBox="1">
                          <a:spLocks noChangeAspect="1" noChangeArrowheads="1"/>
                        </wps:cNvSpPr>
                        <wps:spPr bwMode="auto">
                          <a:xfrm>
                            <a:off x="3329346" y="636827"/>
                            <a:ext cx="726410" cy="236247"/>
                          </a:xfrm>
                          <a:prstGeom prst="rect">
                            <a:avLst/>
                          </a:prstGeom>
                          <a:solidFill>
                            <a:srgbClr val="FFFFFF"/>
                          </a:solidFill>
                          <a:ln w="9525">
                            <a:solidFill>
                              <a:schemeClr val="bg1">
                                <a:lumMod val="100000"/>
                                <a:lumOff val="0"/>
                              </a:schemeClr>
                            </a:solidFill>
                            <a:miter lim="800000"/>
                            <a:headEnd/>
                            <a:tailEnd/>
                          </a:ln>
                        </wps:spPr>
                        <wps:txbx>
                          <w:txbxContent>
                            <w:p w14:paraId="6E743F04" w14:textId="77777777" w:rsidR="00F07CE1" w:rsidRPr="00D56920" w:rsidRDefault="00F07CE1" w:rsidP="006C42F0">
                              <w:pPr>
                                <w:rPr>
                                  <w:rFonts w:ascii="Arial" w:hAnsi="Arial" w:cs="Arial"/>
                                  <w:sz w:val="17"/>
                                  <w:szCs w:val="17"/>
                                </w:rPr>
                              </w:pPr>
                              <w:r w:rsidRPr="00D56920">
                                <w:rPr>
                                  <w:rFonts w:ascii="Arial" w:hAnsi="Arial" w:cs="Arial"/>
                                  <w:sz w:val="17"/>
                                  <w:szCs w:val="17"/>
                                </w:rPr>
                                <w:t xml:space="preserve">Available </w:t>
                              </w:r>
                            </w:p>
                          </w:txbxContent>
                        </wps:txbx>
                        <wps:bodyPr rot="0" vert="horz" wrap="square" lIns="91440" tIns="45720" rIns="91440" bIns="45720" anchor="ctr" anchorCtr="0" upright="1">
                          <a:noAutofit/>
                        </wps:bodyPr>
                      </wps:wsp>
                      <wps:wsp>
                        <wps:cNvPr id="127" name="Text Box 218"/>
                        <wps:cNvSpPr txBox="1">
                          <a:spLocks noChangeAspect="1" noChangeArrowheads="1"/>
                        </wps:cNvSpPr>
                        <wps:spPr bwMode="auto">
                          <a:xfrm>
                            <a:off x="1914526" y="2638025"/>
                            <a:ext cx="402606" cy="27505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0B7893B" w14:textId="77777777" w:rsidR="00F07CE1" w:rsidRPr="00D56920" w:rsidRDefault="00F07CE1" w:rsidP="006C42F0">
                              <w:pPr>
                                <w:rPr>
                                  <w:rFonts w:ascii="Arial" w:hAnsi="Arial" w:cs="Arial"/>
                                  <w:sz w:val="17"/>
                                  <w:szCs w:val="17"/>
                                </w:rPr>
                              </w:pPr>
                              <w:r w:rsidRPr="00D56920">
                                <w:rPr>
                                  <w:rFonts w:ascii="Arial" w:hAnsi="Arial" w:cs="Arial"/>
                                  <w:sz w:val="17"/>
                                  <w:szCs w:val="17"/>
                                </w:rPr>
                                <w:t>Yes</w:t>
                              </w:r>
                            </w:p>
                          </w:txbxContent>
                        </wps:txbx>
                        <wps:bodyPr rot="0" vert="horz" wrap="square" lIns="91440" tIns="45720" rIns="91440" bIns="45720" anchor="ctr" anchorCtr="0" upright="1">
                          <a:noAutofit/>
                        </wps:bodyPr>
                      </wps:wsp>
                      <wps:wsp>
                        <wps:cNvPr id="64" name="Text Box 219"/>
                        <wps:cNvSpPr txBox="1">
                          <a:spLocks noChangeAspect="1" noChangeArrowheads="1"/>
                        </wps:cNvSpPr>
                        <wps:spPr bwMode="auto">
                          <a:xfrm>
                            <a:off x="1497321" y="2041706"/>
                            <a:ext cx="387305" cy="261652"/>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B11F713" w14:textId="77777777" w:rsidR="00F07CE1" w:rsidRPr="00D56920" w:rsidRDefault="00F07CE1" w:rsidP="006C42F0">
                              <w:pPr>
                                <w:rPr>
                                  <w:rFonts w:ascii="Arial" w:hAnsi="Arial" w:cs="Arial"/>
                                  <w:sz w:val="17"/>
                                  <w:szCs w:val="17"/>
                                </w:rPr>
                              </w:pPr>
                              <w:r w:rsidRPr="00D56920">
                                <w:rPr>
                                  <w:rFonts w:ascii="Arial" w:hAnsi="Arial" w:cs="Arial"/>
                                  <w:sz w:val="17"/>
                                  <w:szCs w:val="17"/>
                                </w:rPr>
                                <w:t>No</w:t>
                              </w:r>
                            </w:p>
                          </w:txbxContent>
                        </wps:txbx>
                        <wps:bodyPr rot="0" vert="horz" wrap="square" lIns="91440" tIns="45720" rIns="91440" bIns="45720" anchor="ctr" anchorCtr="0" upright="1">
                          <a:noAutofit/>
                        </wps:bodyPr>
                      </wps:wsp>
                      <wps:wsp>
                        <wps:cNvPr id="65" name="Oval 220"/>
                        <wps:cNvSpPr>
                          <a:spLocks noChangeAspect="1" noChangeArrowheads="1"/>
                        </wps:cNvSpPr>
                        <wps:spPr bwMode="auto">
                          <a:xfrm>
                            <a:off x="3644950" y="2877473"/>
                            <a:ext cx="1472520" cy="489697"/>
                          </a:xfrm>
                          <a:prstGeom prst="ellipse">
                            <a:avLst/>
                          </a:prstGeom>
                          <a:solidFill>
                            <a:srgbClr val="FFFFFF"/>
                          </a:solidFill>
                          <a:ln w="9525">
                            <a:solidFill>
                              <a:srgbClr val="000000"/>
                            </a:solidFill>
                            <a:round/>
                            <a:headEnd/>
                            <a:tailEnd/>
                          </a:ln>
                        </wps:spPr>
                        <wps:txbx>
                          <w:txbxContent>
                            <w:p w14:paraId="65F6433E" w14:textId="77777777" w:rsidR="00F07CE1" w:rsidRPr="00D56920" w:rsidRDefault="00F07CE1" w:rsidP="006C42F0">
                              <w:pPr>
                                <w:jc w:val="center"/>
                                <w:rPr>
                                  <w:rFonts w:ascii="Arial" w:hAnsi="Arial" w:cs="Arial"/>
                                  <w:sz w:val="17"/>
                                  <w:szCs w:val="17"/>
                                </w:rPr>
                              </w:pPr>
                              <w:r>
                                <w:rPr>
                                  <w:rFonts w:ascii="Arial" w:hAnsi="Arial" w:cs="Arial"/>
                                  <w:sz w:val="17"/>
                                  <w:szCs w:val="17"/>
                                </w:rPr>
                                <w:t>Patient a</w:t>
                              </w:r>
                              <w:r w:rsidRPr="00D56920">
                                <w:rPr>
                                  <w:rFonts w:ascii="Arial" w:hAnsi="Arial" w:cs="Arial"/>
                                  <w:sz w:val="17"/>
                                  <w:szCs w:val="17"/>
                                </w:rPr>
                                <w:t>dmitted /</w:t>
                              </w:r>
                            </w:p>
                            <w:p w14:paraId="337E9ECE"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Bed </w:t>
                              </w:r>
                              <w:r>
                                <w:rPr>
                                  <w:rFonts w:ascii="Arial" w:hAnsi="Arial" w:cs="Arial"/>
                                  <w:sz w:val="17"/>
                                  <w:szCs w:val="17"/>
                                </w:rPr>
                                <w:t>o</w:t>
                              </w:r>
                              <w:r w:rsidRPr="00D56920">
                                <w:rPr>
                                  <w:rFonts w:ascii="Arial" w:hAnsi="Arial" w:cs="Arial"/>
                                  <w:sz w:val="17"/>
                                  <w:szCs w:val="17"/>
                                </w:rPr>
                                <w:t>ccupied</w:t>
                              </w:r>
                            </w:p>
                          </w:txbxContent>
                        </wps:txbx>
                        <wps:bodyPr rot="0" vert="horz" wrap="square" lIns="91440" tIns="45720" rIns="91440" bIns="45720" anchor="ctr" anchorCtr="0" upright="1">
                          <a:noAutofit/>
                        </wps:bodyPr>
                      </wps:wsp>
                      <wps:wsp>
                        <wps:cNvPr id="66" name="AutoShape 198"/>
                        <wps:cNvCnPr>
                          <a:cxnSpLocks noChangeAspect="1" noChangeShapeType="1"/>
                        </wps:cNvCnPr>
                        <wps:spPr bwMode="auto">
                          <a:xfrm>
                            <a:off x="1743024" y="353570"/>
                            <a:ext cx="163902"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198"/>
                        <wps:cNvCnPr>
                          <a:cxnSpLocks noChangeAspect="1" noChangeShapeType="1"/>
                        </wps:cNvCnPr>
                        <wps:spPr bwMode="auto">
                          <a:xfrm>
                            <a:off x="3426447" y="3111219"/>
                            <a:ext cx="163802"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198"/>
                        <wps:cNvCnPr>
                          <a:cxnSpLocks noChangeAspect="1" noChangeShapeType="1"/>
                        </wps:cNvCnPr>
                        <wps:spPr bwMode="auto">
                          <a:xfrm>
                            <a:off x="3440447" y="1122623"/>
                            <a:ext cx="163802"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210"/>
                        <wps:cNvCnPr>
                          <a:cxnSpLocks noChangeAspect="1" noChangeShapeType="1"/>
                        </wps:cNvCnPr>
                        <wps:spPr bwMode="auto">
                          <a:xfrm>
                            <a:off x="5149871" y="350370"/>
                            <a:ext cx="290204"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214"/>
                        <wps:cNvCnPr>
                          <a:cxnSpLocks noChangeAspect="1" noChangeShapeType="1"/>
                        </wps:cNvCnPr>
                        <wps:spPr bwMode="auto">
                          <a:xfrm>
                            <a:off x="5203872" y="446289"/>
                            <a:ext cx="600" cy="1178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2" name="AutoShape 210"/>
                        <wps:cNvCnPr>
                          <a:cxnSpLocks noChangeAspect="1" noChangeShapeType="1"/>
                        </wps:cNvCnPr>
                        <wps:spPr bwMode="auto">
                          <a:xfrm>
                            <a:off x="5150471" y="1713341"/>
                            <a:ext cx="290204"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Text Box 215"/>
                        <wps:cNvSpPr txBox="1">
                          <a:spLocks noChangeAspect="1" noChangeArrowheads="1"/>
                        </wps:cNvSpPr>
                        <wps:spPr bwMode="auto">
                          <a:xfrm>
                            <a:off x="5253973" y="486897"/>
                            <a:ext cx="542307" cy="1097518"/>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0B3B82D" w14:textId="77777777" w:rsidR="00F07CE1" w:rsidRPr="00D56920" w:rsidRDefault="00F07CE1" w:rsidP="006C42F0">
                              <w:pPr>
                                <w:rPr>
                                  <w:rFonts w:ascii="Arial" w:hAnsi="Arial" w:cs="Arial"/>
                                  <w:sz w:val="17"/>
                                  <w:szCs w:val="17"/>
                                </w:rPr>
                              </w:pPr>
                              <w:r w:rsidRPr="00D56920">
                                <w:rPr>
                                  <w:rFonts w:ascii="Arial" w:hAnsi="Arial" w:cs="Arial"/>
                                  <w:sz w:val="17"/>
                                  <w:szCs w:val="17"/>
                                </w:rPr>
                                <w:t>Time taken for bed allocation</w:t>
                              </w:r>
                            </w:p>
                          </w:txbxContent>
                        </wps:txbx>
                        <wps:bodyPr rot="0" vert="vert270" wrap="square" lIns="91440" tIns="45720" rIns="91440" bIns="45720" anchor="ctr" anchorCtr="0" upright="1">
                          <a:noAutofit/>
                        </wps:bodyPr>
                      </wps:wsp>
                      <wps:wsp>
                        <wps:cNvPr id="74" name="AutoShape 214"/>
                        <wps:cNvCnPr>
                          <a:cxnSpLocks noChangeAspect="1" noChangeShapeType="1"/>
                        </wps:cNvCnPr>
                        <wps:spPr bwMode="auto">
                          <a:xfrm>
                            <a:off x="5204472" y="1764151"/>
                            <a:ext cx="600" cy="129625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5" name="Text Box 221"/>
                        <wps:cNvSpPr txBox="1">
                          <a:spLocks noChangeAspect="1" noChangeArrowheads="1"/>
                        </wps:cNvSpPr>
                        <wps:spPr bwMode="auto">
                          <a:xfrm>
                            <a:off x="5248972" y="1824463"/>
                            <a:ext cx="547308" cy="1175034"/>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F875E29" w14:textId="77777777" w:rsidR="00F07CE1" w:rsidRPr="00D56920" w:rsidRDefault="00F07CE1" w:rsidP="006C42F0">
                              <w:pPr>
                                <w:rPr>
                                  <w:rFonts w:ascii="Arial" w:hAnsi="Arial" w:cs="Arial"/>
                                  <w:sz w:val="17"/>
                                  <w:szCs w:val="17"/>
                                </w:rPr>
                              </w:pPr>
                              <w:r w:rsidRPr="00D56920">
                                <w:rPr>
                                  <w:rFonts w:ascii="Arial" w:hAnsi="Arial" w:cs="Arial"/>
                                  <w:sz w:val="17"/>
                                  <w:szCs w:val="17"/>
                                </w:rPr>
                                <w:t>Time taken for bed occupied</w:t>
                              </w:r>
                            </w:p>
                          </w:txbxContent>
                        </wps:txbx>
                        <wps:bodyPr rot="0" vert="vert270" wrap="square" lIns="91440" tIns="45720" rIns="91440" bIns="45720" anchor="ctr" anchorCtr="0" upright="1">
                          <a:noAutofit/>
                        </wps:bodyPr>
                      </wps:wsp>
                      <wps:wsp>
                        <wps:cNvPr id="76" name="AutoShape 210"/>
                        <wps:cNvCnPr>
                          <a:cxnSpLocks noChangeAspect="1" noChangeShapeType="1"/>
                        </wps:cNvCnPr>
                        <wps:spPr bwMode="auto">
                          <a:xfrm>
                            <a:off x="5150471" y="3123922"/>
                            <a:ext cx="290204" cy="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Text Box 216"/>
                        <wps:cNvSpPr txBox="1">
                          <a:spLocks noChangeAspect="1" noChangeArrowheads="1"/>
                        </wps:cNvSpPr>
                        <wps:spPr bwMode="auto">
                          <a:xfrm>
                            <a:off x="1214717" y="643728"/>
                            <a:ext cx="944913" cy="222344"/>
                          </a:xfrm>
                          <a:prstGeom prst="rect">
                            <a:avLst/>
                          </a:prstGeom>
                          <a:solidFill>
                            <a:srgbClr val="FFFFFF"/>
                          </a:solidFill>
                          <a:ln w="9525">
                            <a:solidFill>
                              <a:schemeClr val="bg1">
                                <a:lumMod val="100000"/>
                                <a:lumOff val="0"/>
                              </a:schemeClr>
                            </a:solidFill>
                            <a:miter lim="800000"/>
                            <a:headEnd/>
                            <a:tailEnd/>
                          </a:ln>
                        </wps:spPr>
                        <wps:txbx>
                          <w:txbxContent>
                            <w:p w14:paraId="1410AD64" w14:textId="77777777" w:rsidR="00F07CE1" w:rsidRPr="00D56920" w:rsidRDefault="00F07CE1" w:rsidP="006C42F0">
                              <w:pPr>
                                <w:rPr>
                                  <w:rFonts w:ascii="Arial" w:hAnsi="Arial" w:cs="Arial"/>
                                  <w:sz w:val="17"/>
                                  <w:szCs w:val="17"/>
                                </w:rPr>
                              </w:pPr>
                              <w:r>
                                <w:rPr>
                                  <w:rFonts w:ascii="Arial" w:hAnsi="Arial" w:cs="Arial"/>
                                  <w:sz w:val="17"/>
                                  <w:szCs w:val="17"/>
                                </w:rPr>
                                <w:t>Not A</w:t>
                              </w:r>
                              <w:r w:rsidRPr="00D56920">
                                <w:rPr>
                                  <w:rFonts w:ascii="Arial" w:hAnsi="Arial" w:cs="Arial"/>
                                  <w:sz w:val="17"/>
                                  <w:szCs w:val="17"/>
                                </w:rPr>
                                <w:t xml:space="preserve">vailable </w:t>
                              </w:r>
                            </w:p>
                          </w:txbxContent>
                        </wps:txbx>
                        <wps:bodyPr rot="0" vert="horz" wrap="square" lIns="91440" tIns="45720" rIns="91440" bIns="45720" anchor="ctr" anchorCtr="0" upright="1">
                          <a:noAutofit/>
                        </wps:bodyPr>
                      </wps:wsp>
                      <wps:wsp>
                        <wps:cNvPr id="78" name="Oval 146"/>
                        <wps:cNvSpPr>
                          <a:spLocks noChangeArrowheads="1"/>
                        </wps:cNvSpPr>
                        <wps:spPr bwMode="auto">
                          <a:xfrm>
                            <a:off x="240603" y="36007"/>
                            <a:ext cx="1480820" cy="666853"/>
                          </a:xfrm>
                          <a:prstGeom prst="ellipse">
                            <a:avLst/>
                          </a:prstGeom>
                          <a:solidFill>
                            <a:srgbClr val="FFFFFF"/>
                          </a:solidFill>
                          <a:ln w="9525">
                            <a:solidFill>
                              <a:srgbClr val="000000"/>
                            </a:solidFill>
                            <a:round/>
                            <a:headEnd/>
                            <a:tailEnd/>
                          </a:ln>
                        </wps:spPr>
                        <wps:txbx>
                          <w:txbxContent>
                            <w:p w14:paraId="32A66849" w14:textId="77777777" w:rsidR="00F07CE1" w:rsidRPr="0020389B" w:rsidRDefault="00F07CE1" w:rsidP="006C42F0">
                              <w:pPr>
                                <w:jc w:val="center"/>
                                <w:rPr>
                                  <w:rFonts w:ascii="Arial" w:hAnsi="Arial" w:cs="Arial"/>
                                  <w:sz w:val="17"/>
                                  <w:szCs w:val="17"/>
                                </w:rPr>
                              </w:pPr>
                              <w:r w:rsidRPr="0020389B">
                                <w:rPr>
                                  <w:rFonts w:ascii="Arial" w:hAnsi="Arial" w:cs="Arial"/>
                                  <w:sz w:val="17"/>
                                  <w:szCs w:val="17"/>
                                </w:rPr>
                                <w:t xml:space="preserve">Recommended </w:t>
                              </w:r>
                              <w:r>
                                <w:rPr>
                                  <w:rFonts w:ascii="Arial" w:hAnsi="Arial" w:cs="Arial"/>
                                  <w:sz w:val="17"/>
                                  <w:szCs w:val="17"/>
                                </w:rPr>
                                <w:t>for admission by ED d</w:t>
                              </w:r>
                              <w:r w:rsidRPr="0020389B">
                                <w:rPr>
                                  <w:rFonts w:ascii="Arial" w:hAnsi="Arial" w:cs="Arial"/>
                                  <w:sz w:val="17"/>
                                  <w:szCs w:val="17"/>
                                </w:rPr>
                                <w:t>octor</w:t>
                              </w:r>
                            </w:p>
                          </w:txbxContent>
                        </wps:txbx>
                        <wps:bodyPr rot="0" vert="horz" wrap="square" lIns="91440" tIns="45720" rIns="91440" bIns="45720" anchor="t" anchorCtr="0" upright="1">
                          <a:noAutofit/>
                        </wps:bodyPr>
                      </wps:wsp>
                      <wps:wsp>
                        <wps:cNvPr id="79" name="AutoShape 147"/>
                        <wps:cNvSpPr>
                          <a:spLocks noChangeArrowheads="1"/>
                        </wps:cNvSpPr>
                        <wps:spPr bwMode="auto">
                          <a:xfrm>
                            <a:off x="1932327" y="142028"/>
                            <a:ext cx="1473820" cy="407081"/>
                          </a:xfrm>
                          <a:prstGeom prst="roundRect">
                            <a:avLst>
                              <a:gd name="adj" fmla="val 16667"/>
                            </a:avLst>
                          </a:prstGeom>
                          <a:solidFill>
                            <a:srgbClr val="FFFFFF"/>
                          </a:solidFill>
                          <a:ln w="9525">
                            <a:solidFill>
                              <a:srgbClr val="000000"/>
                            </a:solidFill>
                            <a:round/>
                            <a:headEnd/>
                            <a:tailEnd/>
                          </a:ln>
                        </wps:spPr>
                        <wps:txbx>
                          <w:txbxContent>
                            <w:p w14:paraId="32B49EE3" w14:textId="77777777" w:rsidR="00F07CE1" w:rsidRPr="00D042AA" w:rsidRDefault="00F07CE1" w:rsidP="006C42F0">
                              <w:pPr>
                                <w:jc w:val="center"/>
                                <w:rPr>
                                  <w:rFonts w:ascii="Arial" w:hAnsi="Arial" w:cs="Arial"/>
                                  <w:sz w:val="17"/>
                                  <w:szCs w:val="17"/>
                                </w:rPr>
                              </w:pPr>
                              <w:r w:rsidRPr="00D042AA">
                                <w:rPr>
                                  <w:rFonts w:ascii="Arial" w:hAnsi="Arial" w:cs="Arial"/>
                                  <w:sz w:val="17"/>
                                  <w:szCs w:val="17"/>
                                </w:rPr>
                                <w:t>ED patient requested for bed</w:t>
                              </w:r>
                            </w:p>
                          </w:txbxContent>
                        </wps:txbx>
                        <wps:bodyPr rot="0" vert="horz" wrap="square" lIns="91440" tIns="45720" rIns="91440" bIns="45720" anchor="t" anchorCtr="0" upright="1">
                          <a:noAutofit/>
                        </wps:bodyPr>
                      </wps:wsp>
                      <wps:wsp>
                        <wps:cNvPr id="80" name="AutoShape 148"/>
                        <wps:cNvSpPr>
                          <a:spLocks noChangeArrowheads="1"/>
                        </wps:cNvSpPr>
                        <wps:spPr bwMode="auto">
                          <a:xfrm>
                            <a:off x="1965927" y="748549"/>
                            <a:ext cx="1406519" cy="748249"/>
                          </a:xfrm>
                          <a:prstGeom prst="diamond">
                            <a:avLst/>
                          </a:prstGeom>
                          <a:solidFill>
                            <a:srgbClr val="FFFFFF"/>
                          </a:solidFill>
                          <a:ln w="9525">
                            <a:solidFill>
                              <a:srgbClr val="000000"/>
                            </a:solidFill>
                            <a:miter lim="800000"/>
                            <a:headEnd/>
                            <a:tailEnd/>
                          </a:ln>
                        </wps:spPr>
                        <wps:txbx>
                          <w:txbxContent>
                            <w:p w14:paraId="79920120" w14:textId="77777777" w:rsidR="00F07CE1" w:rsidRPr="003B3332" w:rsidRDefault="00F07CE1" w:rsidP="006C42F0">
                              <w:pPr>
                                <w:jc w:val="center"/>
                                <w:rPr>
                                  <w:rFonts w:ascii="Arial" w:hAnsi="Arial" w:cs="Arial"/>
                                  <w:sz w:val="17"/>
                                  <w:szCs w:val="17"/>
                                </w:rPr>
                              </w:pPr>
                              <w:r w:rsidRPr="003B3332">
                                <w:rPr>
                                  <w:rFonts w:ascii="Arial" w:hAnsi="Arial" w:cs="Arial"/>
                                  <w:sz w:val="17"/>
                                  <w:szCs w:val="17"/>
                                </w:rPr>
                                <w:t>BMU bed allocation</w:t>
                              </w:r>
                            </w:p>
                          </w:txbxContent>
                        </wps:txbx>
                        <wps:bodyPr rot="0" vert="horz" wrap="square" lIns="91440" tIns="45720" rIns="91440" bIns="45720" anchor="t" anchorCtr="0" upright="1">
                          <a:noAutofit/>
                        </wps:bodyPr>
                      </wps:wsp>
                      <wps:wsp>
                        <wps:cNvPr id="81" name="AutoShape 149"/>
                        <wps:cNvSpPr>
                          <a:spLocks noChangeArrowheads="1"/>
                        </wps:cNvSpPr>
                        <wps:spPr bwMode="auto">
                          <a:xfrm>
                            <a:off x="1941127" y="1846667"/>
                            <a:ext cx="1440220" cy="963492"/>
                          </a:xfrm>
                          <a:prstGeom prst="diamond">
                            <a:avLst/>
                          </a:prstGeom>
                          <a:solidFill>
                            <a:srgbClr val="FFFFFF"/>
                          </a:solidFill>
                          <a:ln w="9525">
                            <a:solidFill>
                              <a:srgbClr val="000000"/>
                            </a:solidFill>
                            <a:miter lim="800000"/>
                            <a:headEnd/>
                            <a:tailEnd/>
                          </a:ln>
                        </wps:spPr>
                        <wps:txbx>
                          <w:txbxContent>
                            <w:p w14:paraId="13728FC3" w14:textId="77777777" w:rsidR="00F07CE1" w:rsidRPr="004E096D" w:rsidRDefault="00F07CE1" w:rsidP="006C42F0">
                              <w:pPr>
                                <w:jc w:val="center"/>
                                <w:rPr>
                                  <w:rFonts w:ascii="Arial" w:hAnsi="Arial" w:cs="Arial"/>
                                  <w:sz w:val="17"/>
                                  <w:szCs w:val="17"/>
                                </w:rPr>
                              </w:pPr>
                              <w:r w:rsidRPr="004E096D">
                                <w:rPr>
                                  <w:rFonts w:ascii="Arial" w:hAnsi="Arial" w:cs="Arial"/>
                                  <w:sz w:val="17"/>
                                  <w:szCs w:val="17"/>
                                </w:rPr>
                                <w:t>Decision to discharge by ED doctor</w:t>
                              </w:r>
                            </w:p>
                          </w:txbxContent>
                        </wps:txbx>
                        <wps:bodyPr rot="0" vert="horz" wrap="square" lIns="91440" tIns="45720" rIns="91440" bIns="45720" anchor="t" anchorCtr="0" upright="1">
                          <a:noAutofit/>
                        </wps:bodyPr>
                      </wps:wsp>
                    </wpc:wpc>
                  </a:graphicData>
                </a:graphic>
              </wp:inline>
            </w:drawing>
          </mc:Choice>
          <mc:Fallback>
            <w:pict>
              <v:group w14:anchorId="2CD0D1C2" id="Canvas 145" o:spid="_x0000_s1055" editas="canvas" style="width:456.4pt;height:265.1pt;mso-position-horizontal-relative:char;mso-position-vertical-relative:line" coordsize="57962,3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">
                <v:shape id="_x0000_s1056" type="#_x0000_t75" style="position:absolute;width:57962;height:33667;visibility:visible;mso-wrap-style:square" stroked="t" strokecolor="white [3212]">
                  <v:fill o:detectmouseclick="t"/>
                  <v:path o:connecttype="none"/>
                </v:shape>
                <v:roundrect id="AutoShape 191" o:spid="_x0000_s1057" style="position:absolute;left:2406;top:9251;width:14656;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vt8QA&#10;AADcAAAADwAAAGRycy9kb3ducmV2LnhtbERPzWrCQBC+C32HZYReitlEi23TrCIWoaAeqj7AkJ0m&#10;wexsurtq7NO7hYK3+fh+p5j3phVncr6xrCBLUhDEpdUNVwoO+9XoFYQPyBpby6TgSh7ms4dBgbm2&#10;F/6i8y5UIoawz1FBHUKXS+nLmgz6xHbEkfu2zmCI0FVSO7zEcNPKcZpOpcGGY0ONHS1rKo+7k1FQ&#10;bX8m/LKfrN+eu+Dkxp5+lx9PSj0O+8U7iEB9uIv/3Z86zs8y+HsmXi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jb7fEAAAA3AAAAA8AAAAAAAAAAAAAAAAAmAIAAGRycy9k&#10;b3ducmV2LnhtbFBLBQYAAAAABAAEAPUAAACJAwAAAAA=&#10;">
                  <o:lock v:ext="edit" aspectratio="t"/>
                  <v:textbox>
                    <w:txbxContent>
                      <w:p w14:paraId="4788F1E9"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Allocation of</w:t>
                        </w:r>
                        <w:r>
                          <w:rPr>
                            <w:rFonts w:ascii="Arial" w:hAnsi="Arial" w:cs="Arial"/>
                            <w:sz w:val="17"/>
                            <w:szCs w:val="17"/>
                          </w:rPr>
                          <w:t xml:space="preserve"> p</w:t>
                        </w:r>
                        <w:r w:rsidRPr="00D56920">
                          <w:rPr>
                            <w:rFonts w:ascii="Arial" w:hAnsi="Arial" w:cs="Arial"/>
                            <w:sz w:val="17"/>
                            <w:szCs w:val="17"/>
                          </w:rPr>
                          <w:t xml:space="preserve">rovisional </w:t>
                        </w:r>
                        <w:r>
                          <w:rPr>
                            <w:rFonts w:ascii="Arial" w:hAnsi="Arial" w:cs="Arial"/>
                            <w:sz w:val="17"/>
                            <w:szCs w:val="17"/>
                          </w:rPr>
                          <w:t>b</w:t>
                        </w:r>
                        <w:r w:rsidRPr="00D56920">
                          <w:rPr>
                            <w:rFonts w:ascii="Arial" w:hAnsi="Arial" w:cs="Arial"/>
                            <w:sz w:val="17"/>
                            <w:szCs w:val="17"/>
                          </w:rPr>
                          <w:t>ed</w:t>
                        </w:r>
                      </w:p>
                    </w:txbxContent>
                  </v:textbox>
                </v:roundrect>
                <v:roundrect id="AutoShape 192" o:spid="_x0000_s1058" style="position:absolute;left:36487;top:9251;width:14655;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HxwMMA&#10;AADcAAAADwAAAGRycy9kb3ducmV2LnhtbERP22oCMRB9L/gPYQRfima94GU1iihCoe2Dlw8YNuPu&#10;4mayJlHXfn0jFPo2h3OdxaoxlbiT86VlBf1eAoI4s7rkXMHpuOtOQfiArLGyTAqe5GG1bL0tMNX2&#10;wXu6H0IuYgj7FBUUIdSplD4ryKDv2Zo4cmfrDIYIXS61w0cMN5UcJMlYGiw5NhRY06ag7HK4GQX5&#10;93XIk+Pwczaqg5Nf9vaz2b4r1Wk36zmIQE34F/+5P3Sc3x/A6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HxwMMAAADcAAAADwAAAAAAAAAAAAAAAACYAgAAZHJzL2Rv&#10;d25yZXYueG1sUEsFBgAAAAAEAAQA9QAAAIgDAAAAAA==&#10;">
                  <o:lock v:ext="edit" aspectratio="t"/>
                  <v:textbox>
                    <w:txbxContent>
                      <w:p w14:paraId="24AAE33D"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Negotiation for </w:t>
                        </w:r>
                        <w:r>
                          <w:rPr>
                            <w:rFonts w:ascii="Arial" w:hAnsi="Arial" w:cs="Arial"/>
                            <w:sz w:val="17"/>
                            <w:szCs w:val="17"/>
                          </w:rPr>
                          <w:t>a</w:t>
                        </w:r>
                        <w:r w:rsidRPr="00D56920">
                          <w:rPr>
                            <w:rFonts w:ascii="Arial" w:hAnsi="Arial" w:cs="Arial"/>
                            <w:sz w:val="17"/>
                            <w:szCs w:val="17"/>
                          </w:rPr>
                          <w:t xml:space="preserve">llocation of </w:t>
                        </w:r>
                        <w:r>
                          <w:rPr>
                            <w:rFonts w:ascii="Arial" w:hAnsi="Arial" w:cs="Arial"/>
                            <w:sz w:val="17"/>
                            <w:szCs w:val="17"/>
                          </w:rPr>
                          <w:t>b</w:t>
                        </w:r>
                        <w:r w:rsidRPr="00D56920">
                          <w:rPr>
                            <w:rFonts w:ascii="Arial" w:hAnsi="Arial" w:cs="Arial"/>
                            <w:sz w:val="17"/>
                            <w:szCs w:val="17"/>
                          </w:rPr>
                          <w:t xml:space="preserve">ed in </w:t>
                        </w:r>
                        <w:r>
                          <w:rPr>
                            <w:rFonts w:ascii="Arial" w:hAnsi="Arial" w:cs="Arial"/>
                            <w:sz w:val="17"/>
                            <w:szCs w:val="17"/>
                          </w:rPr>
                          <w:t>c</w:t>
                        </w:r>
                        <w:r w:rsidRPr="00D56920">
                          <w:rPr>
                            <w:rFonts w:ascii="Arial" w:hAnsi="Arial" w:cs="Arial"/>
                            <w:sz w:val="17"/>
                            <w:szCs w:val="17"/>
                          </w:rPr>
                          <w:t xml:space="preserve">oncerned </w:t>
                        </w:r>
                        <w:r>
                          <w:rPr>
                            <w:rFonts w:ascii="Arial" w:hAnsi="Arial" w:cs="Arial"/>
                            <w:sz w:val="17"/>
                            <w:szCs w:val="17"/>
                          </w:rPr>
                          <w:t>w</w:t>
                        </w:r>
                        <w:r w:rsidRPr="00D56920">
                          <w:rPr>
                            <w:rFonts w:ascii="Arial" w:hAnsi="Arial" w:cs="Arial"/>
                            <w:sz w:val="17"/>
                            <w:szCs w:val="17"/>
                          </w:rPr>
                          <w:t>ard</w:t>
                        </w:r>
                      </w:p>
                    </w:txbxContent>
                  </v:textbox>
                </v:roundrect>
                <v:roundrect id="AutoShape 193" o:spid="_x0000_s1059" style="position:absolute;left:36487;top:15272;width:14655;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1UW8QA&#10;AADcAAAADwAAAGRycy9kb3ducmV2LnhtbERP22rCQBB9L/Qflin4UsxGI17SrCJKoVB98PIBQ3aa&#10;hGZn091V0359Vyj0bQ7nOsWqN624kvONZQWjJAVBXFrdcKXgfHodzkH4gKyxtUwKvsnDavn4UGCu&#10;7Y0PdD2GSsQQ9jkqqEPocil9WZNBn9iOOHIf1hkMEbpKaoe3GG5aOU7TqTTYcGyosaNNTeXn8WIU&#10;VPuvjGen7H0x6YKTO3v52WyflRo89esXEIH68C/+c7/pOH+Uwf2ZeIF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9VFvEAAAA3AAAAA8AAAAAAAAAAAAAAAAAmAIAAGRycy9k&#10;b3ducmV2LnhtbFBLBQYAAAAABAAEAPUAAACJAwAAAAA=&#10;">
                  <o:lock v:ext="edit" aspectratio="t"/>
                  <v:textbox>
                    <w:txbxContent>
                      <w:p w14:paraId="05D4DA6F"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Bed </w:t>
                        </w:r>
                        <w:r>
                          <w:rPr>
                            <w:rFonts w:ascii="Arial" w:hAnsi="Arial" w:cs="Arial"/>
                            <w:sz w:val="17"/>
                            <w:szCs w:val="17"/>
                          </w:rPr>
                          <w:t>a</w:t>
                        </w:r>
                        <w:r w:rsidRPr="00D56920">
                          <w:rPr>
                            <w:rFonts w:ascii="Arial" w:hAnsi="Arial" w:cs="Arial"/>
                            <w:sz w:val="17"/>
                            <w:szCs w:val="17"/>
                          </w:rPr>
                          <w:t>llocated</w:t>
                        </w:r>
                      </w:p>
                    </w:txbxContent>
                  </v:textbox>
                </v:roundrect>
                <v:roundrect id="AutoShape 194" o:spid="_x0000_s1060" style="position:absolute;left:36487;top:21344;width:14655;height:39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ML8MA&#10;AADcAAAADwAAAGRycy9kb3ducmV2LnhtbERP22oCMRB9F/yHMIIvUrNesO3WKEURCuqDaz9g2Ex3&#10;l24m2yTq6tc3guDbHM515svW1OJMzleWFYyGCQji3OqKCwXfx83LGwgfkDXWlknBlTwsF93OHFNt&#10;L3ygcxYKEUPYp6igDKFJpfR5SQb90DbEkfuxzmCI0BVSO7zEcFPLcZLMpMGKY0OJDa1Kyn+zk1FQ&#10;7P8m/HqcbN+nTXByZ0+31XqgVL/Xfn6ACNSGp/jh/tJx/mgK92fi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TML8MAAADcAAAADwAAAAAAAAAAAAAAAACYAgAAZHJzL2Rv&#10;d25yZXYueG1sUEsFBgAAAAAEAAQA9QAAAIgDAAAAAA==&#10;">
                  <o:lock v:ext="edit" aspectratio="t"/>
                  <v:textbox>
                    <w:txbxContent>
                      <w:p w14:paraId="3100B86F"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Report</w:t>
                        </w:r>
                        <w:r>
                          <w:rPr>
                            <w:rFonts w:ascii="Arial" w:hAnsi="Arial" w:cs="Arial"/>
                            <w:sz w:val="17"/>
                            <w:szCs w:val="17"/>
                          </w:rPr>
                          <w:t>ed</w:t>
                        </w:r>
                        <w:r w:rsidRPr="00D56920">
                          <w:rPr>
                            <w:rFonts w:ascii="Arial" w:hAnsi="Arial" w:cs="Arial"/>
                            <w:sz w:val="17"/>
                            <w:szCs w:val="17"/>
                          </w:rPr>
                          <w:t xml:space="preserve"> to ED to start ED </w:t>
                        </w:r>
                        <w:r>
                          <w:rPr>
                            <w:rFonts w:ascii="Arial" w:hAnsi="Arial" w:cs="Arial"/>
                            <w:sz w:val="17"/>
                            <w:szCs w:val="17"/>
                          </w:rPr>
                          <w:t>d</w:t>
                        </w:r>
                        <w:r w:rsidRPr="00D56920">
                          <w:rPr>
                            <w:rFonts w:ascii="Arial" w:hAnsi="Arial" w:cs="Arial"/>
                            <w:sz w:val="17"/>
                            <w:szCs w:val="17"/>
                          </w:rPr>
                          <w:t xml:space="preserve">ischarge </w:t>
                        </w:r>
                        <w:r>
                          <w:rPr>
                            <w:rFonts w:ascii="Arial" w:hAnsi="Arial" w:cs="Arial"/>
                            <w:sz w:val="17"/>
                            <w:szCs w:val="17"/>
                          </w:rPr>
                          <w:t>p</w:t>
                        </w:r>
                        <w:r w:rsidRPr="00D56920">
                          <w:rPr>
                            <w:rFonts w:ascii="Arial" w:hAnsi="Arial" w:cs="Arial"/>
                            <w:sz w:val="17"/>
                            <w:szCs w:val="17"/>
                          </w:rPr>
                          <w:t>rocess</w:t>
                        </w:r>
                      </w:p>
                    </w:txbxContent>
                  </v:textbox>
                </v:roundrect>
                <v:roundrect id="AutoShape 196" o:spid="_x0000_s1061" style="position:absolute;left:19284;top:29721;width:14656;height:39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hptMQA&#10;AADcAAAADwAAAGRycy9kb3ducmV2LnhtbERPzWrCQBC+F3yHZYReRDdWqzXNRopFENoe1D7AkB2T&#10;0Oxsurtq6tO7gtDbfHy/ky0704gTOV9bVjAeJSCIC6trLhV879fDFxA+IGtsLJOCP/KwzHsPGaba&#10;nnlLp10oRQxhn6KCKoQ2ldIXFRn0I9sSR+5gncEQoSuldniO4aaRT0kykwZrjg0VtrSqqPjZHY2C&#10;8ut3wvP95GMxbYOTn/Z4Wb0PlHrsd2+vIAJ14V98d290nD9+htsz8QK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bTEAAAA3AAAAA8AAAAAAAAAAAAAAAAAmAIAAGRycy9k&#10;b3ducmV2LnhtbFBLBQYAAAAABAAEAPUAAACJAwAAAAA=&#10;">
                  <o:lock v:ext="edit" aspectratio="t"/>
                  <v:textbox>
                    <w:txbxContent>
                      <w:p w14:paraId="1F68979F" w14:textId="77777777" w:rsidR="00F07CE1" w:rsidRPr="00D56920" w:rsidRDefault="00F07CE1" w:rsidP="006C42F0">
                        <w:pPr>
                          <w:jc w:val="center"/>
                          <w:rPr>
                            <w:rFonts w:ascii="Arial" w:hAnsi="Arial" w:cs="Arial"/>
                            <w:sz w:val="17"/>
                            <w:szCs w:val="17"/>
                          </w:rPr>
                        </w:pPr>
                        <w:r>
                          <w:rPr>
                            <w:rFonts w:ascii="Arial" w:hAnsi="Arial" w:cs="Arial"/>
                            <w:sz w:val="17"/>
                            <w:szCs w:val="17"/>
                          </w:rPr>
                          <w:t>ED n</w:t>
                        </w:r>
                        <w:r w:rsidRPr="00D56920">
                          <w:rPr>
                            <w:rFonts w:ascii="Arial" w:hAnsi="Arial" w:cs="Arial"/>
                            <w:sz w:val="17"/>
                            <w:szCs w:val="17"/>
                          </w:rPr>
                          <w:t xml:space="preserve">urse &amp; </w:t>
                        </w:r>
                        <w:r>
                          <w:rPr>
                            <w:rFonts w:ascii="Arial" w:hAnsi="Arial" w:cs="Arial"/>
                            <w:sz w:val="17"/>
                            <w:szCs w:val="17"/>
                          </w:rPr>
                          <w:t>p</w:t>
                        </w:r>
                        <w:r w:rsidRPr="00D56920">
                          <w:rPr>
                            <w:rFonts w:ascii="Arial" w:hAnsi="Arial" w:cs="Arial"/>
                            <w:sz w:val="17"/>
                            <w:szCs w:val="17"/>
                          </w:rPr>
                          <w:t xml:space="preserve">orter </w:t>
                        </w:r>
                        <w:r>
                          <w:rPr>
                            <w:rFonts w:ascii="Arial" w:hAnsi="Arial" w:cs="Arial"/>
                            <w:sz w:val="17"/>
                            <w:szCs w:val="17"/>
                          </w:rPr>
                          <w:t>t</w:t>
                        </w:r>
                        <w:r w:rsidRPr="00D56920">
                          <w:rPr>
                            <w:rFonts w:ascii="Arial" w:hAnsi="Arial" w:cs="Arial"/>
                            <w:sz w:val="17"/>
                            <w:szCs w:val="17"/>
                          </w:rPr>
                          <w:t>ransfer</w:t>
                        </w:r>
                        <w:r>
                          <w:rPr>
                            <w:rFonts w:ascii="Arial" w:hAnsi="Arial" w:cs="Arial"/>
                            <w:sz w:val="17"/>
                            <w:szCs w:val="17"/>
                          </w:rPr>
                          <w:t>red</w:t>
                        </w:r>
                        <w:r w:rsidRPr="00D56920">
                          <w:rPr>
                            <w:rFonts w:ascii="Arial" w:hAnsi="Arial" w:cs="Arial"/>
                            <w:sz w:val="17"/>
                            <w:szCs w:val="17"/>
                          </w:rPr>
                          <w:t xml:space="preserve"> the </w:t>
                        </w:r>
                        <w:r>
                          <w:rPr>
                            <w:rFonts w:ascii="Arial" w:hAnsi="Arial" w:cs="Arial"/>
                            <w:sz w:val="17"/>
                            <w:szCs w:val="17"/>
                          </w:rPr>
                          <w:t>p</w:t>
                        </w:r>
                        <w:r w:rsidRPr="00D56920">
                          <w:rPr>
                            <w:rFonts w:ascii="Arial" w:hAnsi="Arial" w:cs="Arial"/>
                            <w:sz w:val="17"/>
                            <w:szCs w:val="17"/>
                          </w:rPr>
                          <w:t>atient</w:t>
                        </w:r>
                      </w:p>
                    </w:txbxContent>
                  </v:textbox>
                </v:roundrect>
                <v:shapetype id="_x0000_t32" coordsize="21600,21600" o:spt="32" o:oned="t" path="m,l21600,21600e" filled="f">
                  <v:path arrowok="t" fillok="f" o:connecttype="none"/>
                  <o:lock v:ext="edit" shapetype="t"/>
                </v:shapetype>
                <v:shape id="AutoShape 197" o:spid="_x0000_s1062" type="#_x0000_t32" style="position:absolute;left:26689;top:6018;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OFpsQAAADcAAAADwAAAGRycy9kb3ducmV2LnhtbERPTWvCQBC9F/oflil4azbpIdTUNUih&#10;RSw9VCXU25Adk2B2NuyuGvvru4LgbR7vc2blaHpxIuc7ywqyJAVBXFvdcaNgu/l4fgXhA7LG3jIp&#10;uJCHcv74MMNC2zP/0GkdGhFD2BeooA1hKKT0dUsGfWIH4sjtrTMYInSN1A7PMdz08iVNc2mw49jQ&#10;4kDvLdWH9dEo+P2aHqtL9U2rKpuuduiM/9t8KjV5GhdvIAKN4S6+uZc6zs9yuD4TL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4WmxAAAANwAAAAPAAAAAAAAAAAA&#10;AAAAAKECAABkcnMvZG93bnJldi54bWxQSwUGAAAAAAQABAD5AAAAkgMAAAAA&#10;">
                  <v:stroke endarrow="block"/>
                  <o:lock v:ext="edit" aspectratio="t"/>
                </v:shape>
                <v:shape id="AutoShape 200" o:spid="_x0000_s1063" type="#_x0000_t32" style="position:absolute;left:43815;top:13550;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PcQAAADcAAAADwAAAGRycy9kb3ducmV2LnhtbERPTWvCQBC9F/wPywje6iY9aE1dgwgV&#10;UXqoSrC3ITtNQrOzYXeNsb++Wyj0No/3Oct8MK3oyfnGsoJ0moAgLq1uuFJwPr0+PoPwAVlja5kU&#10;3MlDvho9LDHT9sbv1B9DJWII+wwV1CF0mZS+rMmgn9qOOHKf1hkMEbpKaoe3GG5a+ZQkM2mw4dhQ&#10;Y0ebmsqv49UouBwW1+JevNG+SBf7D3TGf5+2Sk3Gw/oFRKAh/Iv/3Dsd56dz+H0mXi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jyA9xAAAANwAAAAPAAAAAAAAAAAA&#10;AAAAAKECAABkcnMvZG93bnJldi54bWxQSwUGAAAAAAQABAD5AAAAkgMAAAAA&#10;">
                  <v:stroke endarrow="block"/>
                  <o:lock v:ext="edit" aspectratio="t"/>
                </v:shape>
                <v:shape id="AutoShape 201" o:spid="_x0000_s1064" type="#_x0000_t32" style="position:absolute;left:43815;top:19641;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o:lock v:ext="edit" aspectratio="t"/>
                </v:shape>
                <v:shape id="AutoShape 202" o:spid="_x0000_s1065" type="#_x0000_t32" style="position:absolute;left:34182;top:23319;width:172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1al8EAAADcAAAADwAAAGRycy9kb3ducmV2LnhtbERP32vCMBB+F/Y/hBv4pmkHiuuMZRME&#10;8UXmBtvj0ZxtsLmUJmvqf2+EgW/38f28dTnaVgzUe+NYQT7PQBBXThuuFXx/7WYrED4ga2wdk4Ir&#10;eSg3T5M1FtpF/qThFGqRQtgXqKAJoSuk9FVDFv3cdcSJO7veYkiwr6XuMaZw28qXLFtKi4ZTQ4Md&#10;bRuqLqc/q8DEoxm6/TZ+HH5+vY5krgtnlJo+j+9vIAKN4SH+d+91mp+/wv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TVqXwQAAANwAAAAPAAAAAAAAAAAAAAAA&#10;AKECAABkcnMvZG93bnJldi54bWxQSwUGAAAAAAQABAD5AAAAjwMAAAAA&#10;">
                  <v:stroke endarrow="block"/>
                  <o:lock v:ext="edit" aspectratio="t"/>
                </v:shape>
                <v:shape id="AutoShape 203" o:spid="_x0000_s1066" type="#_x0000_t32" style="position:absolute;left:26606;top:28266;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o:lock v:ext="edit" aspectratio="t"/>
                </v:shape>
                <v:group id="Group 126" o:spid="_x0000_s1067" style="position:absolute;left:1371;top:3503;width:17698;height:19816" coordorigin="2307,2663" coordsize="2861,4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o:lock v:ext="edit" aspectratio="t"/>
                  <v:shape id="AutoShape 206" o:spid="_x0000_s1068" type="#_x0000_t32" style="position:absolute;left:2307;top:7435;width:2861;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JMIAAADcAAAADwAAAGRycy9kb3ducmV2LnhtbERPTYvCMBC9C/6HMIIX0bQ9LFKNsiwI&#10;iwdB7cHjkIxt2WbSTWLt/nuzsLC3ebzP2e5H24mBfGgdK8hXGQhi7UzLtYLqeliuQYSIbLBzTAp+&#10;KMB+N51ssTTuyWcaLrEWKYRDiQqaGPtSyqAbshhWridO3N15izFBX0vj8ZnCbSeLLHuTFltODQ32&#10;9NGQ/ro8rIL2WJ2qYfEdvV4f85vPw/XWaaXms/F9AyLSGP/Ff+5Pk+YXBfw+ky6Qu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lJMIAAADcAAAADwAAAAAAAAAAAAAA&#10;AAChAgAAZHJzL2Rvd25yZXYueG1sUEsFBgAAAAAEAAQA+QAAAJADAAAAAA==&#10;">
                    <o:lock v:ext="edit" aspectratio="t"/>
                  </v:shape>
                  <v:shape id="AutoShape 207" o:spid="_x0000_s1069" type="#_x0000_t32" style="position:absolute;left:2307;top:2663;width:0;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7Av8IAAADcAAAADwAAAGRycy9kb3ducmV2LnhtbERPTYvCMBC9L/gfwgheljWtCy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7Av8IAAADcAAAADwAAAAAAAAAAAAAA&#10;AAChAgAAZHJzL2Rvd25yZXYueG1sUEsFBgAAAAAEAAQA+QAAAJADAAAAAA==&#10;">
                    <o:lock v:ext="edit" aspectratio="t"/>
                  </v:shape>
                  <v:shape id="AutoShape 208" o:spid="_x0000_s1070" type="#_x0000_t32" style="position:absolute;left:2307;top:2663;width:1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o:lock v:ext="edit" aspectratio="t"/>
                  </v:shape>
                </v:group>
                <v:shape id="AutoShape 209" o:spid="_x0000_s1071" type="#_x0000_t32" style="position:absolute;left:17214;top:11207;width:2058;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eNcMAAADcAAAADwAAAGRycy9kb3ducmV2LnhtbERP32vCMBB+H/g/hBN8W1OFjtEZZYhD&#10;YehYu74fzdmUNZfSZNr51y+CsLf7+H7ecj3aTpxp8K1jBfMkBUFcO91yo+CrfHt8BuEDssbOMSn4&#10;JQ/r1eRhibl2F/6kcxEaEUPY56jAhNDnUvrakEWfuJ44cic3WAwRDo3UA15iuO3kIk2fpMWWY4PB&#10;njaG6u/ixyq4HnZUHvB0/dgW1fE9282zY1UpNZuOry8gAo3hX3x373Wcv8jg9ky8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f3jXDAAAA3AAAAA8AAAAAAAAAAAAA&#10;AAAAoQIAAGRycy9kb3ducmV2LnhtbFBLBQYAAAAABAAEAPkAAACRAwAAAAA=&#10;">
                  <v:stroke startarrow="block" endarrow="block"/>
                  <o:lock v:ext="edit" aspectratio="t"/>
                </v:shape>
                <v:shape id="Text Box 216" o:spid="_x0000_s1072" type="#_x0000_t202" style="position:absolute;left:33293;top:6368;width:7264;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Jb8A&#10;AADcAAAADwAAAGRycy9kb3ducmV2LnhtbERPTYvCMBC9C/sfwgh701QXi3SNIouy3sQqex6asS0m&#10;k9LEtv77jSB4m8f7nNVmsEZ01PrasYLZNAFBXDhdc6ngct5PliB8QNZoHJOCB3nYrD9GK8y06/lE&#10;XR5KEUPYZ6igCqHJpPRFRRb91DXEkbu61mKIsC2lbrGP4dbIeZKk0mLNsaHChn4qKm753SoYbH7e&#10;ffUHs8CHTcu/3+PuZjqlPsfD9htEoCG8xS/3Qcf58xSez8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nHIlvwAAANwAAAAPAAAAAAAAAAAAAAAAAJgCAABkcnMvZG93bnJl&#10;di54bWxQSwUGAAAAAAQABAD1AAAAhAMAAAAA&#10;" strokecolor="white [3212]">
                  <o:lock v:ext="edit" aspectratio="t"/>
                  <v:textbox>
                    <w:txbxContent>
                      <w:p w14:paraId="6E743F04" w14:textId="77777777" w:rsidR="00F07CE1" w:rsidRPr="00D56920" w:rsidRDefault="00F07CE1" w:rsidP="006C42F0">
                        <w:pPr>
                          <w:rPr>
                            <w:rFonts w:ascii="Arial" w:hAnsi="Arial" w:cs="Arial"/>
                            <w:sz w:val="17"/>
                            <w:szCs w:val="17"/>
                          </w:rPr>
                        </w:pPr>
                        <w:r w:rsidRPr="00D56920">
                          <w:rPr>
                            <w:rFonts w:ascii="Arial" w:hAnsi="Arial" w:cs="Arial"/>
                            <w:sz w:val="17"/>
                            <w:szCs w:val="17"/>
                          </w:rPr>
                          <w:t xml:space="preserve">Available </w:t>
                        </w:r>
                      </w:p>
                    </w:txbxContent>
                  </v:textbox>
                </v:shape>
                <v:shape id="Text Box 218" o:spid="_x0000_s1073" type="#_x0000_t202" style="position:absolute;left:19145;top:26380;width:4026;height:2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BMQA&#10;AADcAAAADwAAAGRycy9kb3ducmV2LnhtbERPS2vCQBC+F/wPyxS8lLppwCrRVaQ+sHgyVrwO2TEJ&#10;zc7G7Bpjf31XKPQ2H99zpvPOVKKlxpWWFbwNIhDEmdUl5wq+DuvXMQjnkTVWlknBnRzMZ72nKSba&#10;3nhPbepzEULYJaig8L5OpHRZQQbdwNbEgTvbxqAPsMmlbvAWwk0l4yh6lwZLDg0F1vRRUPadXo2C&#10;1W74M97Fy+WxPH1e7mlrbPyyUar/3C0mIDx1/l/8597qMD8eweOZc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QGQTEAAAA3AAAAA8AAAAAAAAAAAAAAAAAmAIAAGRycy9k&#10;b3ducmV2LnhtbFBLBQYAAAAABAAEAPUAAACJAwAAAAA=&#10;" filled="f" strokecolor="white [3212]">
                  <o:lock v:ext="edit" aspectratio="t"/>
                  <v:textbox>
                    <w:txbxContent>
                      <w:p w14:paraId="00B7893B" w14:textId="77777777" w:rsidR="00F07CE1" w:rsidRPr="00D56920" w:rsidRDefault="00F07CE1" w:rsidP="006C42F0">
                        <w:pPr>
                          <w:rPr>
                            <w:rFonts w:ascii="Arial" w:hAnsi="Arial" w:cs="Arial"/>
                            <w:sz w:val="17"/>
                            <w:szCs w:val="17"/>
                          </w:rPr>
                        </w:pPr>
                        <w:r w:rsidRPr="00D56920">
                          <w:rPr>
                            <w:rFonts w:ascii="Arial" w:hAnsi="Arial" w:cs="Arial"/>
                            <w:sz w:val="17"/>
                            <w:szCs w:val="17"/>
                          </w:rPr>
                          <w:t>Yes</w:t>
                        </w:r>
                      </w:p>
                    </w:txbxContent>
                  </v:textbox>
                </v:shape>
                <v:shape id="Text Box 219" o:spid="_x0000_s1074" type="#_x0000_t202" style="position:absolute;left:14973;top:20417;width:3873;height:2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bvSsUA&#10;AADbAAAADwAAAGRycy9kb3ducmV2LnhtbESPQWvCQBSE74L/YXlCL6KbhlYkukqpbVE8NSpeH9ln&#10;Esy+TbPbGP31rlDocZiZb5j5sjOVaKlxpWUFz+MIBHFmdcm5gv3uczQF4TyyxsoyKbiSg+Wi35tj&#10;ou2Fv6lNfS4ChF2CCgrv60RKlxVk0I1tTRy8k20M+iCbXOoGLwFuKhlH0UQaLDksFFjTe0HZOf01&#10;Cj62r7fpNl6tDuVx83NNW2Pj4ZdST4PubQbCU+f/w3/ttVYweYHH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u9KxQAAANsAAAAPAAAAAAAAAAAAAAAAAJgCAABkcnMv&#10;ZG93bnJldi54bWxQSwUGAAAAAAQABAD1AAAAigMAAAAA&#10;" filled="f" strokecolor="white [3212]">
                  <o:lock v:ext="edit" aspectratio="t"/>
                  <v:textbox>
                    <w:txbxContent>
                      <w:p w14:paraId="6B11F713" w14:textId="77777777" w:rsidR="00F07CE1" w:rsidRPr="00D56920" w:rsidRDefault="00F07CE1" w:rsidP="006C42F0">
                        <w:pPr>
                          <w:rPr>
                            <w:rFonts w:ascii="Arial" w:hAnsi="Arial" w:cs="Arial"/>
                            <w:sz w:val="17"/>
                            <w:szCs w:val="17"/>
                          </w:rPr>
                        </w:pPr>
                        <w:r w:rsidRPr="00D56920">
                          <w:rPr>
                            <w:rFonts w:ascii="Arial" w:hAnsi="Arial" w:cs="Arial"/>
                            <w:sz w:val="17"/>
                            <w:szCs w:val="17"/>
                          </w:rPr>
                          <w:t>No</w:t>
                        </w:r>
                      </w:p>
                    </w:txbxContent>
                  </v:textbox>
                </v:shape>
                <v:oval id="Oval 220" o:spid="_x0000_s1075" style="position:absolute;left:36449;top:28774;width:14725;height:4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n8UA&#10;AADbAAAADwAAAGRycy9kb3ducmV2LnhtbESP3WrCQBSE7wt9h+UUvKubKhVNXaWKrT8YRCteH7LH&#10;JJg9G7Krxrd3C4KXw8x8wwzHjSnFhWpXWFbw0Y5AEKdWF5wp2P/9vPdBOI+ssbRMCm7kYDx6fRli&#10;rO2Vt3TZ+UwECLsYFeTeV7GULs3JoGvbijh4R1sb9EHWmdQ1XgPclLITRT1psOCwkGNF05zS0+5s&#10;FPxu5gPZPU+iIy+TfnJYz26r7kyp1lvz/QXCU+Of4Ud7oRX0PuH/S/gBcn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qrqfxQAAANsAAAAPAAAAAAAAAAAAAAAAAJgCAABkcnMv&#10;ZG93bnJldi54bWxQSwUGAAAAAAQABAD1AAAAigMAAAAA&#10;">
                  <o:lock v:ext="edit" aspectratio="t"/>
                  <v:textbox>
                    <w:txbxContent>
                      <w:p w14:paraId="65F6433E" w14:textId="77777777" w:rsidR="00F07CE1" w:rsidRPr="00D56920" w:rsidRDefault="00F07CE1" w:rsidP="006C42F0">
                        <w:pPr>
                          <w:jc w:val="center"/>
                          <w:rPr>
                            <w:rFonts w:ascii="Arial" w:hAnsi="Arial" w:cs="Arial"/>
                            <w:sz w:val="17"/>
                            <w:szCs w:val="17"/>
                          </w:rPr>
                        </w:pPr>
                        <w:r>
                          <w:rPr>
                            <w:rFonts w:ascii="Arial" w:hAnsi="Arial" w:cs="Arial"/>
                            <w:sz w:val="17"/>
                            <w:szCs w:val="17"/>
                          </w:rPr>
                          <w:t>Patient a</w:t>
                        </w:r>
                        <w:r w:rsidRPr="00D56920">
                          <w:rPr>
                            <w:rFonts w:ascii="Arial" w:hAnsi="Arial" w:cs="Arial"/>
                            <w:sz w:val="17"/>
                            <w:szCs w:val="17"/>
                          </w:rPr>
                          <w:t>dmitted /</w:t>
                        </w:r>
                      </w:p>
                      <w:p w14:paraId="337E9ECE" w14:textId="77777777" w:rsidR="00F07CE1" w:rsidRPr="00D56920" w:rsidRDefault="00F07CE1" w:rsidP="006C42F0">
                        <w:pPr>
                          <w:jc w:val="center"/>
                          <w:rPr>
                            <w:rFonts w:ascii="Arial" w:hAnsi="Arial" w:cs="Arial"/>
                            <w:sz w:val="17"/>
                            <w:szCs w:val="17"/>
                          </w:rPr>
                        </w:pPr>
                        <w:r w:rsidRPr="00D56920">
                          <w:rPr>
                            <w:rFonts w:ascii="Arial" w:hAnsi="Arial" w:cs="Arial"/>
                            <w:sz w:val="17"/>
                            <w:szCs w:val="17"/>
                          </w:rPr>
                          <w:t xml:space="preserve">Bed </w:t>
                        </w:r>
                        <w:r>
                          <w:rPr>
                            <w:rFonts w:ascii="Arial" w:hAnsi="Arial" w:cs="Arial"/>
                            <w:sz w:val="17"/>
                            <w:szCs w:val="17"/>
                          </w:rPr>
                          <w:t>o</w:t>
                        </w:r>
                        <w:r w:rsidRPr="00D56920">
                          <w:rPr>
                            <w:rFonts w:ascii="Arial" w:hAnsi="Arial" w:cs="Arial"/>
                            <w:sz w:val="17"/>
                            <w:szCs w:val="17"/>
                          </w:rPr>
                          <w:t>ccupied</w:t>
                        </w:r>
                      </w:p>
                    </w:txbxContent>
                  </v:textbox>
                </v:oval>
                <v:shape id="AutoShape 198" o:spid="_x0000_s1076" type="#_x0000_t32" style="position:absolute;left:17430;top:3535;width:1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o:lock v:ext="edit" aspectratio="t"/>
                </v:shape>
                <v:shape id="AutoShape 198" o:spid="_x0000_s1077" type="#_x0000_t32" style="position:absolute;left:34264;top:31112;width:16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o:lock v:ext="edit" aspectratio="t"/>
                </v:shape>
                <v:shape id="AutoShape 198" o:spid="_x0000_s1078" type="#_x0000_t32" style="position:absolute;left:34404;top:11226;width:163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o:lock v:ext="edit" aspectratio="t"/>
                </v:shape>
                <v:shape id="AutoShape 210" o:spid="_x0000_s1079" type="#_x0000_t32" style="position:absolute;left:51498;top:350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o:lock v:ext="edit" aspectratio="t"/>
                </v:shape>
                <v:shape id="AutoShape 214" o:spid="_x0000_s1080" type="#_x0000_t32" style="position:absolute;left:52038;top:4462;width:6;height:11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w3/sUAAADbAAAADwAAAGRycy9kb3ducmV2LnhtbESP3WrCQBSE7wt9h+UIvWs2KdiW6Eak&#10;VCyIirG5P2RPfjB7NmRXjT59t1Do5TAz3zDzxWg6caHBtZYVJFEMgri0uuVawfdx9fwOwnlkjZ1l&#10;UnAjB4vs8WGOqbZXPtAl97UIEHYpKmi871MpXdmQQRfZnjh4lR0M+iCHWuoBrwFuOvkSx6/SYMth&#10;ocGePhoqT/nZKLhv13TcYnXff+bFbjNdJ9NdUSj1NBmXMxCeRv8f/mt/aQVvC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w3/sUAAADbAAAADwAAAAAAAAAA&#10;AAAAAAChAgAAZHJzL2Rvd25yZXYueG1sUEsFBgAAAAAEAAQA+QAAAJMDAAAAAA==&#10;">
                  <v:stroke startarrow="block" endarrow="block"/>
                  <o:lock v:ext="edit" aspectratio="t"/>
                </v:shape>
                <v:shape id="AutoShape 210" o:spid="_x0000_s1081" type="#_x0000_t32" style="position:absolute;left:51504;top:1713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hU8cQAAADbAAAADwAAAGRycy9kb3ducmV2LnhtbESPQWsCMRSE74L/ITzBi9SsgrZsjbIV&#10;BC140Lb3181zE9y8bDdRt/++KQgeh5n5hlmsOleLK7XBelYwGWcgiEuvLVcKPj82Ty8gQkTWWHsm&#10;Bb8UYLXs9xaYa3/jA12PsRIJwiFHBSbGJpcylIYchrFviJN38q3DmGRbSd3iLcFdLadZNpcOLacF&#10;gw2tDZXn48Up2O8mb8W3sbv3w4/dzzZFfalGX0oNB13xCiJSFx/he3urFTxP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SFTxxAAAANsAAAAPAAAAAAAAAAAA&#10;AAAAAKECAABkcnMvZG93bnJldi54bWxQSwUGAAAAAAQABAD5AAAAkgMAAAAA&#10;">
                  <o:lock v:ext="edit" aspectratio="t"/>
                </v:shape>
                <v:shape id="Text Box 215" o:spid="_x0000_s1082" type="#_x0000_t202" style="position:absolute;left:52539;top:4868;width:5423;height:10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KL8A&#10;AADbAAAADwAAAGRycy9kb3ducmV2LnhtbESPzQrCMBCE74LvEFbwpqkKKtW0iCCI6MGfg8elWdti&#10;sylN1Pr2RhA8DjPzDbNMW1OJJzWutKxgNIxAEGdWl5wruJw3gzkI55E1VpZJwZscpEm3s8RY2xcf&#10;6XnyuQgQdjEqKLyvYyldVpBBN7Q1cfButjHog2xyqRt8Bbip5DiKptJgyWGhwJrWBWX308Mo8Ifs&#10;ujvsV/eJueYbOR3R2hAp1e+1qwUIT63/h3/trVYwm8D3S/gBM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5QkovwAAANsAAAAPAAAAAAAAAAAAAAAAAJgCAABkcnMvZG93bnJl&#10;di54bWxQSwUGAAAAAAQABAD1AAAAhAMAAAAA&#10;" filled="f" strokecolor="white [3212]">
                  <o:lock v:ext="edit" aspectratio="t"/>
                  <v:textbox style="layout-flow:vertical;mso-layout-flow-alt:bottom-to-top">
                    <w:txbxContent>
                      <w:p w14:paraId="40B3B82D" w14:textId="77777777" w:rsidR="00F07CE1" w:rsidRPr="00D56920" w:rsidRDefault="00F07CE1" w:rsidP="006C42F0">
                        <w:pPr>
                          <w:rPr>
                            <w:rFonts w:ascii="Arial" w:hAnsi="Arial" w:cs="Arial"/>
                            <w:sz w:val="17"/>
                            <w:szCs w:val="17"/>
                          </w:rPr>
                        </w:pPr>
                        <w:r w:rsidRPr="00D56920">
                          <w:rPr>
                            <w:rFonts w:ascii="Arial" w:hAnsi="Arial" w:cs="Arial"/>
                            <w:sz w:val="17"/>
                            <w:szCs w:val="17"/>
                          </w:rPr>
                          <w:t>Time taken for bed allocation</w:t>
                        </w:r>
                      </w:p>
                    </w:txbxContent>
                  </v:textbox>
                </v:shape>
                <v:shape id="AutoShape 214" o:spid="_x0000_s1083" type="#_x0000_t32" style="position:absolute;left:52044;top:17641;width:6;height:12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UZsUAAADbAAAADwAAAGRycy9kb3ducmV2LnhtbESP3WrCQBSE7wu+w3KE3unGUn+IriKl&#10;JYWiYjT3h+wxCWbPhuxWU5/eFYReDjPzDbNYdaYWF2pdZVnBaBiBIM6trrhQcDx8DWYgnEfWWFsm&#10;BX/kYLXsvSww1vbKe7qkvhABwi5GBaX3TSyly0sy6Ia2IQ7eybYGfZBtIXWL1wA3tXyLook0WHFY&#10;KLGhj5Lyc/prFNw2CR02eLrtPtNs+zNORuNtlin12u/WcxCeOv8ffra/tYLpOzy+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uUZsUAAADbAAAADwAAAAAAAAAA&#10;AAAAAAChAgAAZHJzL2Rvd25yZXYueG1sUEsFBgAAAAAEAAQA+QAAAJMDAAAAAA==&#10;">
                  <v:stroke startarrow="block" endarrow="block"/>
                  <o:lock v:ext="edit" aspectratio="t"/>
                </v:shape>
                <v:shape id="Text Box 221" o:spid="_x0000_s1084" type="#_x0000_t202" style="position:absolute;left:52489;top:18244;width:5473;height:1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A0x78A&#10;AADbAAAADwAAAGRycy9kb3ducmV2LnhtbESPzQrCMBCE74LvEFbwpqmKP1SjiCCI6MHqwePSrG2x&#10;2ZQman17Iwgeh5n5hlmsGlOKJ9WusKxg0I9AEKdWF5wpuJy3vRkI55E1lpZJwZscrJbt1gJjbV98&#10;omfiMxEg7GJUkHtfxVK6NCeDrm8r4uDdbG3QB1lnUtf4CnBTymEUTaTBgsNCjhVtckrvycMo8Mf0&#10;uj8e1veRuWZbORnQxhAp1e006zkIT43/h3/tnVYwHcP3S/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QDTHvwAAANsAAAAPAAAAAAAAAAAAAAAAAJgCAABkcnMvZG93bnJl&#10;di54bWxQSwUGAAAAAAQABAD1AAAAhAMAAAAA&#10;" filled="f" strokecolor="white [3212]">
                  <o:lock v:ext="edit" aspectratio="t"/>
                  <v:textbox style="layout-flow:vertical;mso-layout-flow-alt:bottom-to-top">
                    <w:txbxContent>
                      <w:p w14:paraId="1F875E29" w14:textId="77777777" w:rsidR="00F07CE1" w:rsidRPr="00D56920" w:rsidRDefault="00F07CE1" w:rsidP="006C42F0">
                        <w:pPr>
                          <w:rPr>
                            <w:rFonts w:ascii="Arial" w:hAnsi="Arial" w:cs="Arial"/>
                            <w:sz w:val="17"/>
                            <w:szCs w:val="17"/>
                          </w:rPr>
                        </w:pPr>
                        <w:r w:rsidRPr="00D56920">
                          <w:rPr>
                            <w:rFonts w:ascii="Arial" w:hAnsi="Arial" w:cs="Arial"/>
                            <w:sz w:val="17"/>
                            <w:szCs w:val="17"/>
                          </w:rPr>
                          <w:t>Time taken for bed occupied</w:t>
                        </w:r>
                      </w:p>
                    </w:txbxContent>
                  </v:textbox>
                </v:shape>
                <v:shape id="AutoShape 210" o:spid="_x0000_s1085" type="#_x0000_t32" style="position:absolute;left:51504;top:31239;width:290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o:lock v:ext="edit" aspectratio="t"/>
                </v:shape>
                <v:shape id="Text Box 216" o:spid="_x0000_s1086" type="#_x0000_t202" style="position:absolute;left:12147;top:6437;width:9449;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R/sMA&#10;AADbAAAADwAAAGRycy9kb3ducmV2LnhtbESPzWrDMBCE74W8g9hCbrXchibBtRJCSahvpU7IebG2&#10;tom0Mpbin7evCoUeh5n5hsn3kzVioN63jhU8JykI4srplmsFl/PpaQvCB2SNxjEpmMnDfrd4yDHT&#10;buQvGspQiwhhn6GCJoQuk9JXDVn0ieuIo/fteoshyr6Wuscxwq2RL2m6lhZbjgsNdvTeUHUr71bB&#10;ZMvzcTUW5hVnu66vH5/HmxmUWj5OhzcQgabwH/5rF1rBZgO/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zR/sMAAADbAAAADwAAAAAAAAAAAAAAAACYAgAAZHJzL2Rv&#10;d25yZXYueG1sUEsFBgAAAAAEAAQA9QAAAIgDAAAAAA==&#10;" strokecolor="white [3212]">
                  <o:lock v:ext="edit" aspectratio="t"/>
                  <v:textbox>
                    <w:txbxContent>
                      <w:p w14:paraId="1410AD64" w14:textId="77777777" w:rsidR="00F07CE1" w:rsidRPr="00D56920" w:rsidRDefault="00F07CE1" w:rsidP="006C42F0">
                        <w:pPr>
                          <w:rPr>
                            <w:rFonts w:ascii="Arial" w:hAnsi="Arial" w:cs="Arial"/>
                            <w:sz w:val="17"/>
                            <w:szCs w:val="17"/>
                          </w:rPr>
                        </w:pPr>
                        <w:r>
                          <w:rPr>
                            <w:rFonts w:ascii="Arial" w:hAnsi="Arial" w:cs="Arial"/>
                            <w:sz w:val="17"/>
                            <w:szCs w:val="17"/>
                          </w:rPr>
                          <w:t>Not A</w:t>
                        </w:r>
                        <w:r w:rsidRPr="00D56920">
                          <w:rPr>
                            <w:rFonts w:ascii="Arial" w:hAnsi="Arial" w:cs="Arial"/>
                            <w:sz w:val="17"/>
                            <w:szCs w:val="17"/>
                          </w:rPr>
                          <w:t xml:space="preserve">vailable </w:t>
                        </w:r>
                      </w:p>
                    </w:txbxContent>
                  </v:textbox>
                </v:shape>
                <v:oval id="Oval 146" o:spid="_x0000_s1087" style="position:absolute;left:2406;top:360;width:14808;height:6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textbox>
                    <w:txbxContent>
                      <w:p w14:paraId="32A66849" w14:textId="77777777" w:rsidR="00F07CE1" w:rsidRPr="0020389B" w:rsidRDefault="00F07CE1" w:rsidP="006C42F0">
                        <w:pPr>
                          <w:jc w:val="center"/>
                          <w:rPr>
                            <w:rFonts w:ascii="Arial" w:hAnsi="Arial" w:cs="Arial"/>
                            <w:sz w:val="17"/>
                            <w:szCs w:val="17"/>
                          </w:rPr>
                        </w:pPr>
                        <w:r w:rsidRPr="0020389B">
                          <w:rPr>
                            <w:rFonts w:ascii="Arial" w:hAnsi="Arial" w:cs="Arial"/>
                            <w:sz w:val="17"/>
                            <w:szCs w:val="17"/>
                          </w:rPr>
                          <w:t xml:space="preserve">Recommended </w:t>
                        </w:r>
                        <w:r>
                          <w:rPr>
                            <w:rFonts w:ascii="Arial" w:hAnsi="Arial" w:cs="Arial"/>
                            <w:sz w:val="17"/>
                            <w:szCs w:val="17"/>
                          </w:rPr>
                          <w:t>for admission by ED d</w:t>
                        </w:r>
                        <w:r w:rsidRPr="0020389B">
                          <w:rPr>
                            <w:rFonts w:ascii="Arial" w:hAnsi="Arial" w:cs="Arial"/>
                            <w:sz w:val="17"/>
                            <w:szCs w:val="17"/>
                          </w:rPr>
                          <w:t>octor</w:t>
                        </w:r>
                      </w:p>
                    </w:txbxContent>
                  </v:textbox>
                </v:oval>
                <v:roundrect id="AutoShape 147" o:spid="_x0000_s1088" style="position:absolute;left:19323;top:1420;width:14738;height:407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6V8MA&#10;AADbAAAADwAAAGRycy9kb3ducmV2LnhtbESPQWsCMRSE7wX/Q3hCbzWxYKurUUSo9Fa6evD43Dx3&#10;Fzcva5Jdt/31TaHQ4zAz3zCrzWAb0ZMPtWMN04kCQVw4U3Op4Xh4e5qDCBHZYOOYNHxRgM169LDC&#10;zLg7f1Kfx1IkCIcMNVQxtpmUoajIYpi4ljh5F+ctxiR9KY3He4LbRj4r9SIt1pwWKmxpV1FxzTur&#10;oTCqU/7UfyzOs5h/992N5f6m9eN42C5BRBrif/iv/W40vC7g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U6V8MAAADbAAAADwAAAAAAAAAAAAAAAACYAgAAZHJzL2Rv&#10;d25yZXYueG1sUEsFBgAAAAAEAAQA9QAAAIgDAAAAAA==&#10;">
                  <v:textbox>
                    <w:txbxContent>
                      <w:p w14:paraId="32B49EE3" w14:textId="77777777" w:rsidR="00F07CE1" w:rsidRPr="00D042AA" w:rsidRDefault="00F07CE1" w:rsidP="006C42F0">
                        <w:pPr>
                          <w:jc w:val="center"/>
                          <w:rPr>
                            <w:rFonts w:ascii="Arial" w:hAnsi="Arial" w:cs="Arial"/>
                            <w:sz w:val="17"/>
                            <w:szCs w:val="17"/>
                          </w:rPr>
                        </w:pPr>
                        <w:r w:rsidRPr="00D042AA">
                          <w:rPr>
                            <w:rFonts w:ascii="Arial" w:hAnsi="Arial" w:cs="Arial"/>
                            <w:sz w:val="17"/>
                            <w:szCs w:val="17"/>
                          </w:rPr>
                          <w:t>ED patient requested for bed</w:t>
                        </w:r>
                      </w:p>
                    </w:txbxContent>
                  </v:textbox>
                </v:roundrect>
                <v:shape id="AutoShape 148" o:spid="_x0000_s1089" type="#_x0000_t4" style="position:absolute;left:19659;top:7485;width:14065;height:7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n8Jb8A&#10;AADbAAAADwAAAGRycy9kb3ducmV2LnhtbERPzYrCMBC+L/gOYQRva6oHKdUoIgjierG7DzA2Y1Nt&#10;JjXJtt233xwW9vjx/W92o21FTz40jhUs5hkI4srphmsFX5/H9xxEiMgaW8ek4IcC7LaTtw0W2g18&#10;pb6MtUghHApUYGLsCilDZchimLuOOHF35y3GBH0ttcchhdtWLrNsJS02nBoMdnQwVD3Lb6vgcevM&#10;cMlf96ysfC/PF396XT+Umk3H/RpEpDH+i//cJ60gT+vTl/QD5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fwlvwAAANsAAAAPAAAAAAAAAAAAAAAAAJgCAABkcnMvZG93bnJl&#10;di54bWxQSwUGAAAAAAQABAD1AAAAhAMAAAAA&#10;">
                  <v:textbox>
                    <w:txbxContent>
                      <w:p w14:paraId="79920120" w14:textId="77777777" w:rsidR="00F07CE1" w:rsidRPr="003B3332" w:rsidRDefault="00F07CE1" w:rsidP="006C42F0">
                        <w:pPr>
                          <w:jc w:val="center"/>
                          <w:rPr>
                            <w:rFonts w:ascii="Arial" w:hAnsi="Arial" w:cs="Arial"/>
                            <w:sz w:val="17"/>
                            <w:szCs w:val="17"/>
                          </w:rPr>
                        </w:pPr>
                        <w:r w:rsidRPr="003B3332">
                          <w:rPr>
                            <w:rFonts w:ascii="Arial" w:hAnsi="Arial" w:cs="Arial"/>
                            <w:sz w:val="17"/>
                            <w:szCs w:val="17"/>
                          </w:rPr>
                          <w:t>BMU bed allocation</w:t>
                        </w:r>
                      </w:p>
                    </w:txbxContent>
                  </v:textbox>
                </v:shape>
                <v:shape id="AutoShape 149" o:spid="_x0000_s1090" type="#_x0000_t4" style="position:absolute;left:19411;top:18466;width:14402;height:9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ZvsMA&#10;AADbAAAADwAAAGRycy9kb3ducmV2LnhtbESPwWrDMBBE74H8g9hCb4nsHIpxo5gQKIQ0l7j9gK21&#10;sdxaK0dSbPfvq0Khx2Fm3jDbara9GMmHzrGCfJ2BIG6c7rhV8P72sipAhIissXdMCr4pQLVbLrZY&#10;ajfxhcY6tiJBOJSowMQ4lFKGxpDFsHYDcfKuzluMSfpWao9TgttebrLsSVrsOC0YHOhgqPmq71bB&#10;58dgpnNxu2Z140d5Ovvj7fKq1OPDvH8GEWmO/+G/9lErKHL4/Z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VZvsMAAADbAAAADwAAAAAAAAAAAAAAAACYAgAAZHJzL2Rv&#10;d25yZXYueG1sUEsFBgAAAAAEAAQA9QAAAIgDAAAAAA==&#10;">
                  <v:textbox>
                    <w:txbxContent>
                      <w:p w14:paraId="13728FC3" w14:textId="77777777" w:rsidR="00F07CE1" w:rsidRPr="004E096D" w:rsidRDefault="00F07CE1" w:rsidP="006C42F0">
                        <w:pPr>
                          <w:jc w:val="center"/>
                          <w:rPr>
                            <w:rFonts w:ascii="Arial" w:hAnsi="Arial" w:cs="Arial"/>
                            <w:sz w:val="17"/>
                            <w:szCs w:val="17"/>
                          </w:rPr>
                        </w:pPr>
                        <w:r w:rsidRPr="004E096D">
                          <w:rPr>
                            <w:rFonts w:ascii="Arial" w:hAnsi="Arial" w:cs="Arial"/>
                            <w:sz w:val="17"/>
                            <w:szCs w:val="17"/>
                          </w:rPr>
                          <w:t>Decision to discharge by ED doctor</w:t>
                        </w:r>
                      </w:p>
                    </w:txbxContent>
                  </v:textbox>
                </v:shape>
                <w10:anchorlock/>
              </v:group>
            </w:pict>
          </mc:Fallback>
        </mc:AlternateContent>
      </w:r>
    </w:p>
    <w:p w14:paraId="69E04884" w14:textId="77777777" w:rsidR="006C42F0" w:rsidRPr="003B38EE" w:rsidRDefault="006C42F0" w:rsidP="006C42F0">
      <w:pPr>
        <w:jc w:val="center"/>
        <w:rPr>
          <w:rFonts w:ascii="Arial" w:hAnsi="Arial" w:cs="Arial"/>
          <w:caps/>
          <w:color w:val="000000" w:themeColor="text1"/>
          <w:lang w:val="en-GB"/>
        </w:rPr>
      </w:pPr>
    </w:p>
    <w:p w14:paraId="5C4AD57B" w14:textId="7B83CF77" w:rsidR="00252D85" w:rsidRDefault="00252D85" w:rsidP="008016B4">
      <w:pPr>
        <w:pStyle w:val="Footnote"/>
        <w:rPr>
          <w:color w:val="000000" w:themeColor="text1"/>
          <w:lang w:val="en-GB"/>
        </w:rPr>
      </w:pPr>
      <w:r>
        <w:rPr>
          <w:color w:val="000000" w:themeColor="text1"/>
          <w:lang w:val="en-GB"/>
        </w:rPr>
        <w:t>Note: ED = emergency department</w:t>
      </w:r>
      <w:r w:rsidR="00D20698">
        <w:rPr>
          <w:color w:val="000000" w:themeColor="text1"/>
          <w:lang w:val="en-GB"/>
        </w:rPr>
        <w:t>; BMU = bed management unit</w:t>
      </w:r>
      <w:r w:rsidR="003A458B">
        <w:rPr>
          <w:color w:val="000000" w:themeColor="text1"/>
          <w:lang w:val="en-GB"/>
        </w:rPr>
        <w:t>.</w:t>
      </w:r>
    </w:p>
    <w:p w14:paraId="3DECAE3E" w14:textId="0ABB06DD" w:rsidR="006C42F0" w:rsidRPr="003B38EE" w:rsidRDefault="006C42F0" w:rsidP="008016B4">
      <w:pPr>
        <w:pStyle w:val="Footnote"/>
        <w:rPr>
          <w:color w:val="000000" w:themeColor="text1"/>
          <w:lang w:val="en-GB"/>
        </w:rPr>
      </w:pPr>
      <w:r w:rsidRPr="003B38EE">
        <w:rPr>
          <w:color w:val="000000" w:themeColor="text1"/>
          <w:lang w:val="en-GB"/>
        </w:rPr>
        <w:t>Source: Created by case writers based on operation analysis</w:t>
      </w:r>
      <w:r w:rsidR="003A458B">
        <w:rPr>
          <w:color w:val="000000" w:themeColor="text1"/>
          <w:lang w:val="en-GB"/>
        </w:rPr>
        <w:t>.</w:t>
      </w:r>
    </w:p>
    <w:p w14:paraId="3BE56334" w14:textId="77777777" w:rsidR="006C42F0" w:rsidRPr="003B38EE" w:rsidRDefault="006C42F0" w:rsidP="006C42F0">
      <w:pPr>
        <w:jc w:val="both"/>
        <w:rPr>
          <w:rFonts w:ascii="Arial" w:hAnsi="Arial" w:cs="Arial"/>
          <w:i/>
          <w:color w:val="000000" w:themeColor="text1"/>
          <w:sz w:val="15"/>
          <w:szCs w:val="17"/>
          <w:lang w:val="en-GB"/>
        </w:rPr>
      </w:pPr>
    </w:p>
    <w:p w14:paraId="6A1BA432" w14:textId="77777777" w:rsidR="006C42F0" w:rsidRPr="003B38EE" w:rsidRDefault="006C42F0" w:rsidP="006C42F0">
      <w:pPr>
        <w:jc w:val="both"/>
        <w:rPr>
          <w:rFonts w:ascii="Arial" w:hAnsi="Arial" w:cs="Arial"/>
          <w:i/>
          <w:color w:val="000000" w:themeColor="text1"/>
          <w:sz w:val="15"/>
          <w:szCs w:val="17"/>
          <w:lang w:val="en-GB"/>
        </w:rPr>
      </w:pPr>
    </w:p>
    <w:p w14:paraId="4176F7FE" w14:textId="77777777" w:rsidR="006C42F0" w:rsidRDefault="006C42F0" w:rsidP="006C42F0">
      <w:pPr>
        <w:jc w:val="center"/>
        <w:rPr>
          <w:rFonts w:ascii="Arial" w:hAnsi="Arial" w:cs="Arial"/>
          <w:b/>
          <w:color w:val="000000" w:themeColor="text1"/>
          <w:lang w:val="en-GB"/>
        </w:rPr>
      </w:pPr>
      <w:r w:rsidRPr="003B38EE">
        <w:rPr>
          <w:rFonts w:ascii="Arial" w:hAnsi="Arial" w:cs="Arial"/>
          <w:b/>
          <w:color w:val="000000" w:themeColor="text1"/>
          <w:lang w:val="en-GB"/>
        </w:rPr>
        <w:t>EXHIBIT 7: N</w:t>
      </w:r>
      <w:r w:rsidR="00252D85">
        <w:rPr>
          <w:rFonts w:ascii="Arial" w:hAnsi="Arial" w:cs="Arial"/>
          <w:b/>
          <w:color w:val="000000" w:themeColor="text1"/>
          <w:lang w:val="en-GB"/>
        </w:rPr>
        <w:t xml:space="preserve">ATIONAL </w:t>
      </w:r>
      <w:r w:rsidRPr="003B38EE">
        <w:rPr>
          <w:rFonts w:ascii="Arial" w:hAnsi="Arial" w:cs="Arial"/>
          <w:b/>
          <w:color w:val="000000" w:themeColor="text1"/>
          <w:lang w:val="en-GB"/>
        </w:rPr>
        <w:t>U</w:t>
      </w:r>
      <w:r w:rsidR="00252D85">
        <w:rPr>
          <w:rFonts w:ascii="Arial" w:hAnsi="Arial" w:cs="Arial"/>
          <w:b/>
          <w:color w:val="000000" w:themeColor="text1"/>
          <w:lang w:val="en-GB"/>
        </w:rPr>
        <w:t xml:space="preserve">NIVERSITY </w:t>
      </w:r>
      <w:r w:rsidRPr="003B38EE">
        <w:rPr>
          <w:rFonts w:ascii="Arial" w:hAnsi="Arial" w:cs="Arial"/>
          <w:b/>
          <w:color w:val="000000" w:themeColor="text1"/>
          <w:lang w:val="en-GB"/>
        </w:rPr>
        <w:t>H</w:t>
      </w:r>
      <w:r w:rsidR="00252D85">
        <w:rPr>
          <w:rFonts w:ascii="Arial" w:hAnsi="Arial" w:cs="Arial"/>
          <w:b/>
          <w:color w:val="000000" w:themeColor="text1"/>
          <w:lang w:val="en-GB"/>
        </w:rPr>
        <w:t>OSPITAL’S</w:t>
      </w:r>
      <w:r w:rsidRPr="003B38EE">
        <w:rPr>
          <w:rFonts w:ascii="Arial" w:hAnsi="Arial" w:cs="Arial"/>
          <w:b/>
          <w:color w:val="000000" w:themeColor="text1"/>
          <w:lang w:val="en-GB"/>
        </w:rPr>
        <w:t xml:space="preserve"> TRANSFER PROCESS FROM </w:t>
      </w:r>
      <w:r w:rsidR="00252D85">
        <w:rPr>
          <w:rFonts w:ascii="Arial" w:hAnsi="Arial" w:cs="Arial"/>
          <w:b/>
          <w:color w:val="000000" w:themeColor="text1"/>
          <w:lang w:val="en-GB"/>
        </w:rPr>
        <w:t xml:space="preserve">THE </w:t>
      </w:r>
      <w:r w:rsidRPr="003B38EE">
        <w:rPr>
          <w:rFonts w:ascii="Arial" w:hAnsi="Arial" w:cs="Arial"/>
          <w:b/>
          <w:color w:val="000000" w:themeColor="text1"/>
          <w:lang w:val="en-GB"/>
        </w:rPr>
        <w:t>E</w:t>
      </w:r>
      <w:r w:rsidR="00252D85">
        <w:rPr>
          <w:rFonts w:ascii="Arial" w:hAnsi="Arial" w:cs="Arial"/>
          <w:b/>
          <w:color w:val="000000" w:themeColor="text1"/>
          <w:lang w:val="en-GB"/>
        </w:rPr>
        <w:t xml:space="preserve">MERGENCY </w:t>
      </w:r>
      <w:r w:rsidRPr="003B38EE">
        <w:rPr>
          <w:rFonts w:ascii="Arial" w:hAnsi="Arial" w:cs="Arial"/>
          <w:b/>
          <w:color w:val="000000" w:themeColor="text1"/>
          <w:lang w:val="en-GB"/>
        </w:rPr>
        <w:t>D</w:t>
      </w:r>
      <w:r w:rsidR="00252D85">
        <w:rPr>
          <w:rFonts w:ascii="Arial" w:hAnsi="Arial" w:cs="Arial"/>
          <w:b/>
          <w:color w:val="000000" w:themeColor="text1"/>
          <w:lang w:val="en-GB"/>
        </w:rPr>
        <w:t>EPARTMENT</w:t>
      </w:r>
      <w:r w:rsidRPr="003B38EE">
        <w:rPr>
          <w:rFonts w:ascii="Arial" w:hAnsi="Arial" w:cs="Arial"/>
          <w:b/>
          <w:color w:val="000000" w:themeColor="text1"/>
          <w:lang w:val="en-GB"/>
        </w:rPr>
        <w:t xml:space="preserve"> TO </w:t>
      </w:r>
      <w:r w:rsidR="00252D85">
        <w:rPr>
          <w:rFonts w:ascii="Arial" w:hAnsi="Arial" w:cs="Arial"/>
          <w:b/>
          <w:color w:val="000000" w:themeColor="text1"/>
          <w:lang w:val="en-GB"/>
        </w:rPr>
        <w:t xml:space="preserve">AN </w:t>
      </w:r>
      <w:r w:rsidRPr="003B38EE">
        <w:rPr>
          <w:rFonts w:ascii="Arial" w:hAnsi="Arial" w:cs="Arial"/>
          <w:b/>
          <w:color w:val="000000" w:themeColor="text1"/>
          <w:lang w:val="en-GB"/>
        </w:rPr>
        <w:t>IN</w:t>
      </w:r>
      <w:r w:rsidR="005E1891">
        <w:rPr>
          <w:rFonts w:ascii="Arial" w:hAnsi="Arial" w:cs="Arial"/>
          <w:b/>
          <w:color w:val="000000" w:themeColor="text1"/>
          <w:lang w:val="en-GB"/>
        </w:rPr>
        <w:t>-</w:t>
      </w:r>
      <w:r w:rsidRPr="003B38EE">
        <w:rPr>
          <w:rFonts w:ascii="Arial" w:hAnsi="Arial" w:cs="Arial"/>
          <w:b/>
          <w:color w:val="000000" w:themeColor="text1"/>
          <w:lang w:val="en-GB"/>
        </w:rPr>
        <w:t>PATIENT WARD</w:t>
      </w:r>
    </w:p>
    <w:p w14:paraId="0C149F59" w14:textId="77777777" w:rsidR="001D0B68" w:rsidRPr="001D0B68" w:rsidRDefault="001D0B68" w:rsidP="006C42F0">
      <w:pPr>
        <w:jc w:val="center"/>
        <w:rPr>
          <w:rFonts w:ascii="Arial" w:hAnsi="Arial" w:cs="Arial"/>
          <w:b/>
          <w:color w:val="000000" w:themeColor="text1"/>
          <w:sz w:val="14"/>
          <w:lang w:val="en-GB"/>
        </w:rPr>
      </w:pPr>
    </w:p>
    <w:p w14:paraId="0E31C52B" w14:textId="77777777" w:rsidR="006C42F0" w:rsidRPr="003B38EE" w:rsidRDefault="00F2389A" w:rsidP="006C42F0">
      <w:pPr>
        <w:jc w:val="center"/>
        <w:rPr>
          <w:color w:val="000000" w:themeColor="text1"/>
          <w:sz w:val="22"/>
          <w:szCs w:val="22"/>
          <w:lang w:val="en-GB"/>
        </w:rPr>
      </w:pPr>
      <w:r>
        <w:rPr>
          <w:b/>
          <w:noProof/>
          <w:color w:val="000000" w:themeColor="text1"/>
        </w:rPr>
        <mc:AlternateContent>
          <mc:Choice Requires="wpc">
            <w:drawing>
              <wp:inline distT="0" distB="0" distL="0" distR="0" wp14:anchorId="7A29FAC7" wp14:editId="37869E94">
                <wp:extent cx="5908040" cy="2880360"/>
                <wp:effectExtent l="19050" t="23495" r="6985" b="10795"/>
                <wp:docPr id="67" name="Canvas 1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136" name="AutoShape 189"/>
                        <wps:cNvSpPr>
                          <a:spLocks noChangeAspect="1" noChangeArrowheads="1"/>
                        </wps:cNvSpPr>
                        <wps:spPr bwMode="auto">
                          <a:xfrm>
                            <a:off x="2388959" y="77902"/>
                            <a:ext cx="1465759" cy="395608"/>
                          </a:xfrm>
                          <a:prstGeom prst="roundRect">
                            <a:avLst>
                              <a:gd name="adj" fmla="val 16667"/>
                            </a:avLst>
                          </a:prstGeom>
                          <a:solidFill>
                            <a:srgbClr val="FFFFFF"/>
                          </a:solidFill>
                          <a:ln w="9525">
                            <a:solidFill>
                              <a:srgbClr val="000000"/>
                            </a:solidFill>
                            <a:round/>
                            <a:headEnd/>
                            <a:tailEnd/>
                          </a:ln>
                        </wps:spPr>
                        <wps:txbx>
                          <w:txbxContent>
                            <w:p w14:paraId="3FF74906" w14:textId="77777777" w:rsidR="00F07CE1" w:rsidRDefault="00F07CE1" w:rsidP="006C42F0">
                              <w:pPr>
                                <w:jc w:val="center"/>
                                <w:rPr>
                                  <w:rFonts w:ascii="Arial" w:hAnsi="Arial" w:cs="Arial"/>
                                  <w:sz w:val="17"/>
                                  <w:szCs w:val="17"/>
                                </w:rPr>
                              </w:pPr>
                              <w:r w:rsidRPr="00D56920">
                                <w:rPr>
                                  <w:rFonts w:ascii="Arial" w:hAnsi="Arial" w:cs="Arial"/>
                                  <w:sz w:val="17"/>
                                  <w:szCs w:val="17"/>
                                </w:rPr>
                                <w:t>ED</w:t>
                              </w:r>
                            </w:p>
                            <w:p w14:paraId="0CB940AD" w14:textId="77777777" w:rsidR="00F07CE1" w:rsidRPr="00D56920" w:rsidRDefault="00F07CE1" w:rsidP="006C42F0">
                              <w:pPr>
                                <w:jc w:val="center"/>
                                <w:rPr>
                                  <w:rFonts w:ascii="Arial" w:hAnsi="Arial" w:cs="Arial"/>
                                  <w:sz w:val="17"/>
                                  <w:szCs w:val="17"/>
                                </w:rPr>
                              </w:pPr>
                              <w:r>
                                <w:rPr>
                                  <w:rFonts w:ascii="Arial" w:hAnsi="Arial" w:cs="Arial"/>
                                  <w:sz w:val="17"/>
                                  <w:szCs w:val="17"/>
                                </w:rPr>
                                <w:t>Initiated</w:t>
                              </w:r>
                              <w:r w:rsidRPr="00D56920">
                                <w:rPr>
                                  <w:rFonts w:ascii="Arial" w:hAnsi="Arial" w:cs="Arial"/>
                                  <w:sz w:val="17"/>
                                  <w:szCs w:val="17"/>
                                </w:rPr>
                                <w:t xml:space="preserve"> </w:t>
                              </w:r>
                              <w:r>
                                <w:rPr>
                                  <w:rFonts w:ascii="Arial" w:hAnsi="Arial" w:cs="Arial"/>
                                  <w:sz w:val="17"/>
                                  <w:szCs w:val="17"/>
                                </w:rPr>
                                <w:t>bed request</w:t>
                              </w:r>
                            </w:p>
                          </w:txbxContent>
                        </wps:txbx>
                        <wps:bodyPr rot="0" vert="horz" wrap="square" lIns="91440" tIns="45720" rIns="91440" bIns="45720" anchor="ctr" anchorCtr="0" upright="1">
                          <a:noAutofit/>
                        </wps:bodyPr>
                      </wps:wsp>
                      <wps:wsp>
                        <wps:cNvPr id="137" name="AutoShape 197"/>
                        <wps:cNvCnPr>
                          <a:cxnSpLocks noChangeAspect="1" noChangeShapeType="1"/>
                        </wps:cNvCnPr>
                        <wps:spPr bwMode="auto">
                          <a:xfrm>
                            <a:off x="3121138" y="498210"/>
                            <a:ext cx="700" cy="123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202"/>
                        <wps:cNvCnPr>
                          <a:cxnSpLocks noChangeAspect="1" noChangeShapeType="1"/>
                        </wps:cNvCnPr>
                        <wps:spPr bwMode="auto">
                          <a:xfrm flipH="1">
                            <a:off x="1927209" y="1436130"/>
                            <a:ext cx="137215"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AutoShape 198"/>
                        <wps:cNvCnPr>
                          <a:cxnSpLocks noChangeAspect="1" noChangeShapeType="1"/>
                        </wps:cNvCnPr>
                        <wps:spPr bwMode="auto">
                          <a:xfrm>
                            <a:off x="2086626" y="274706"/>
                            <a:ext cx="255928" cy="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AutoShape 189"/>
                        <wps:cNvSpPr>
                          <a:spLocks noChangeAspect="1" noChangeArrowheads="1"/>
                        </wps:cNvSpPr>
                        <wps:spPr bwMode="auto">
                          <a:xfrm>
                            <a:off x="2388959" y="645613"/>
                            <a:ext cx="1465759" cy="395608"/>
                          </a:xfrm>
                          <a:prstGeom prst="roundRect">
                            <a:avLst>
                              <a:gd name="adj" fmla="val 16667"/>
                            </a:avLst>
                          </a:prstGeom>
                          <a:solidFill>
                            <a:srgbClr val="FFFFFF"/>
                          </a:solidFill>
                          <a:ln w="9525">
                            <a:solidFill>
                              <a:srgbClr val="000000"/>
                            </a:solidFill>
                            <a:round/>
                            <a:headEnd/>
                            <a:tailEnd/>
                          </a:ln>
                        </wps:spPr>
                        <wps:txbx>
                          <w:txbxContent>
                            <w:p w14:paraId="37077124" w14:textId="77777777" w:rsidR="00F07CE1" w:rsidRPr="00D56920" w:rsidRDefault="00F07CE1" w:rsidP="006C42F0">
                              <w:pPr>
                                <w:jc w:val="center"/>
                                <w:rPr>
                                  <w:rFonts w:ascii="Arial" w:hAnsi="Arial" w:cs="Arial"/>
                                  <w:sz w:val="17"/>
                                  <w:szCs w:val="17"/>
                                </w:rPr>
                              </w:pPr>
                              <w:r>
                                <w:rPr>
                                  <w:rFonts w:ascii="Arial" w:hAnsi="Arial" w:cs="Arial"/>
                                  <w:sz w:val="17"/>
                                  <w:szCs w:val="17"/>
                                </w:rPr>
                                <w:t xml:space="preserve">BMU notified by </w:t>
                              </w:r>
                              <w:r w:rsidRPr="00D56920">
                                <w:rPr>
                                  <w:rFonts w:ascii="Arial" w:hAnsi="Arial" w:cs="Arial"/>
                                  <w:sz w:val="17"/>
                                  <w:szCs w:val="17"/>
                                </w:rPr>
                                <w:t>ED</w:t>
                              </w:r>
                            </w:p>
                          </w:txbxContent>
                        </wps:txbx>
                        <wps:bodyPr rot="0" vert="horz" wrap="square" lIns="91440" tIns="45720" rIns="91440" bIns="45720" anchor="ctr" anchorCtr="0" upright="1">
                          <a:noAutofit/>
                        </wps:bodyPr>
                      </wps:wsp>
                      <wps:wsp>
                        <wps:cNvPr id="141" name="AutoShape 189"/>
                        <wps:cNvSpPr>
                          <a:spLocks noChangeAspect="1" noChangeArrowheads="1"/>
                        </wps:cNvSpPr>
                        <wps:spPr bwMode="auto">
                          <a:xfrm>
                            <a:off x="2103128" y="1238726"/>
                            <a:ext cx="1096819" cy="395608"/>
                          </a:xfrm>
                          <a:prstGeom prst="roundRect">
                            <a:avLst>
                              <a:gd name="adj" fmla="val 16667"/>
                            </a:avLst>
                          </a:prstGeom>
                          <a:solidFill>
                            <a:srgbClr val="FFFFFF"/>
                          </a:solidFill>
                          <a:ln w="9525">
                            <a:solidFill>
                              <a:srgbClr val="000000"/>
                            </a:solidFill>
                            <a:round/>
                            <a:headEnd/>
                            <a:tailEnd/>
                          </a:ln>
                        </wps:spPr>
                        <wps:txbx>
                          <w:txbxContent>
                            <w:p w14:paraId="2909DF61" w14:textId="77777777" w:rsidR="00F07CE1" w:rsidRPr="00D56920" w:rsidRDefault="00F07CE1" w:rsidP="006C42F0">
                              <w:pPr>
                                <w:jc w:val="center"/>
                                <w:rPr>
                                  <w:rFonts w:ascii="Arial" w:hAnsi="Arial" w:cs="Arial"/>
                                  <w:sz w:val="17"/>
                                  <w:szCs w:val="17"/>
                                </w:rPr>
                              </w:pPr>
                              <w:r>
                                <w:rPr>
                                  <w:rFonts w:ascii="Arial" w:hAnsi="Arial" w:cs="Arial"/>
                                  <w:sz w:val="17"/>
                                  <w:szCs w:val="17"/>
                                </w:rPr>
                                <w:t>BMU searched for bed</w:t>
                              </w:r>
                            </w:p>
                          </w:txbxContent>
                        </wps:txbx>
                        <wps:bodyPr rot="0" vert="horz" wrap="square" lIns="91440" tIns="45720" rIns="91440" bIns="45720" anchor="ctr" anchorCtr="0" upright="1">
                          <a:noAutofit/>
                        </wps:bodyPr>
                      </wps:wsp>
                      <wps:wsp>
                        <wps:cNvPr id="142" name="AutoShape 189"/>
                        <wps:cNvSpPr>
                          <a:spLocks noChangeAspect="1" noChangeArrowheads="1"/>
                        </wps:cNvSpPr>
                        <wps:spPr bwMode="auto">
                          <a:xfrm>
                            <a:off x="1074316" y="1238726"/>
                            <a:ext cx="809688" cy="395608"/>
                          </a:xfrm>
                          <a:prstGeom prst="roundRect">
                            <a:avLst>
                              <a:gd name="adj" fmla="val 16667"/>
                            </a:avLst>
                          </a:prstGeom>
                          <a:solidFill>
                            <a:srgbClr val="FFFFFF"/>
                          </a:solidFill>
                          <a:ln w="9525">
                            <a:solidFill>
                              <a:srgbClr val="000000"/>
                            </a:solidFill>
                            <a:round/>
                            <a:headEnd/>
                            <a:tailEnd/>
                          </a:ln>
                        </wps:spPr>
                        <wps:txbx>
                          <w:txbxContent>
                            <w:p w14:paraId="66E44CC6" w14:textId="77777777" w:rsidR="00F07CE1" w:rsidRPr="00D56920" w:rsidRDefault="00F07CE1" w:rsidP="006C42F0">
                              <w:pPr>
                                <w:jc w:val="center"/>
                                <w:rPr>
                                  <w:rFonts w:ascii="Arial" w:hAnsi="Arial" w:cs="Arial"/>
                                  <w:sz w:val="17"/>
                                  <w:szCs w:val="17"/>
                                </w:rPr>
                              </w:pPr>
                              <w:r>
                                <w:rPr>
                                  <w:rFonts w:ascii="Arial" w:hAnsi="Arial" w:cs="Arial"/>
                                  <w:sz w:val="17"/>
                                  <w:szCs w:val="17"/>
                                </w:rPr>
                                <w:t>Bed assigned</w:t>
                              </w:r>
                            </w:p>
                          </w:txbxContent>
                        </wps:txbx>
                        <wps:bodyPr rot="0" vert="horz" wrap="square" lIns="91440" tIns="45720" rIns="91440" bIns="45720" anchor="ctr" anchorCtr="0" upright="1">
                          <a:noAutofit/>
                        </wps:bodyPr>
                      </wps:wsp>
                      <wps:wsp>
                        <wps:cNvPr id="144" name="AutoShape 189"/>
                        <wps:cNvSpPr>
                          <a:spLocks noChangeAspect="1" noChangeArrowheads="1"/>
                        </wps:cNvSpPr>
                        <wps:spPr bwMode="auto">
                          <a:xfrm>
                            <a:off x="3426671" y="1238726"/>
                            <a:ext cx="1096719" cy="395608"/>
                          </a:xfrm>
                          <a:prstGeom prst="roundRect">
                            <a:avLst>
                              <a:gd name="adj" fmla="val 16667"/>
                            </a:avLst>
                          </a:prstGeom>
                          <a:solidFill>
                            <a:srgbClr val="FFFFFF"/>
                          </a:solidFill>
                          <a:ln w="9525">
                            <a:solidFill>
                              <a:srgbClr val="000000"/>
                            </a:solidFill>
                            <a:round/>
                            <a:headEnd/>
                            <a:tailEnd/>
                          </a:ln>
                        </wps:spPr>
                        <wps:txbx>
                          <w:txbxContent>
                            <w:p w14:paraId="557F342A" w14:textId="77777777" w:rsidR="00F07CE1" w:rsidRDefault="00F07CE1" w:rsidP="006C42F0">
                              <w:pPr>
                                <w:jc w:val="center"/>
                                <w:rPr>
                                  <w:rFonts w:ascii="Arial" w:hAnsi="Arial" w:cs="Arial"/>
                                  <w:sz w:val="17"/>
                                  <w:szCs w:val="17"/>
                                </w:rPr>
                              </w:pPr>
                              <w:r>
                                <w:rPr>
                                  <w:rFonts w:ascii="Arial" w:hAnsi="Arial" w:cs="Arial"/>
                                  <w:sz w:val="17"/>
                                  <w:szCs w:val="17"/>
                                </w:rPr>
                                <w:t>Bed cleaning</w:t>
                              </w:r>
                            </w:p>
                          </w:txbxContent>
                        </wps:txbx>
                        <wps:bodyPr rot="0" vert="horz" wrap="square" lIns="91440" tIns="45720" rIns="91440" bIns="45720" anchor="ctr" anchorCtr="0" upright="1">
                          <a:noAutofit/>
                        </wps:bodyPr>
                      </wps:wsp>
                      <wps:wsp>
                        <wps:cNvPr id="145" name="AutoShape 189"/>
                        <wps:cNvSpPr>
                          <a:spLocks noChangeAspect="1" noChangeArrowheads="1"/>
                        </wps:cNvSpPr>
                        <wps:spPr bwMode="auto">
                          <a:xfrm>
                            <a:off x="36004" y="1238726"/>
                            <a:ext cx="809688" cy="395608"/>
                          </a:xfrm>
                          <a:prstGeom prst="roundRect">
                            <a:avLst>
                              <a:gd name="adj" fmla="val 16667"/>
                            </a:avLst>
                          </a:prstGeom>
                          <a:solidFill>
                            <a:srgbClr val="FFFFFF"/>
                          </a:solidFill>
                          <a:ln w="9525">
                            <a:solidFill>
                              <a:srgbClr val="000000"/>
                            </a:solidFill>
                            <a:round/>
                            <a:headEnd/>
                            <a:tailEnd/>
                          </a:ln>
                        </wps:spPr>
                        <wps:txbx>
                          <w:txbxContent>
                            <w:p w14:paraId="20C67EBC" w14:textId="77777777" w:rsidR="00F07CE1" w:rsidRPr="00D56920" w:rsidRDefault="00F07CE1" w:rsidP="006C42F0">
                              <w:pPr>
                                <w:jc w:val="center"/>
                                <w:rPr>
                                  <w:rFonts w:ascii="Arial" w:hAnsi="Arial" w:cs="Arial"/>
                                  <w:sz w:val="17"/>
                                  <w:szCs w:val="17"/>
                                </w:rPr>
                              </w:pPr>
                              <w:r>
                                <w:rPr>
                                  <w:rFonts w:ascii="Arial" w:hAnsi="Arial" w:cs="Arial"/>
                                  <w:sz w:val="17"/>
                                  <w:szCs w:val="17"/>
                                </w:rPr>
                                <w:t>Bed allocated</w:t>
                              </w:r>
                            </w:p>
                          </w:txbxContent>
                        </wps:txbx>
                        <wps:bodyPr rot="0" vert="horz" wrap="square" lIns="91440" tIns="45720" rIns="91440" bIns="45720" anchor="ctr" anchorCtr="0" upright="1">
                          <a:noAutofit/>
                        </wps:bodyPr>
                      </wps:wsp>
                      <wps:wsp>
                        <wps:cNvPr id="146" name="AutoShape 189"/>
                        <wps:cNvSpPr>
                          <a:spLocks noChangeAspect="1" noChangeArrowheads="1"/>
                        </wps:cNvSpPr>
                        <wps:spPr bwMode="auto">
                          <a:xfrm>
                            <a:off x="4661205" y="1238726"/>
                            <a:ext cx="1096719" cy="395608"/>
                          </a:xfrm>
                          <a:prstGeom prst="roundRect">
                            <a:avLst>
                              <a:gd name="adj" fmla="val 16667"/>
                            </a:avLst>
                          </a:prstGeom>
                          <a:solidFill>
                            <a:srgbClr val="FFFFFF"/>
                          </a:solidFill>
                          <a:ln w="9525">
                            <a:solidFill>
                              <a:srgbClr val="000000"/>
                            </a:solidFill>
                            <a:round/>
                            <a:headEnd/>
                            <a:tailEnd/>
                          </a:ln>
                        </wps:spPr>
                        <wps:txbx>
                          <w:txbxContent>
                            <w:p w14:paraId="57F8B52E" w14:textId="77777777" w:rsidR="00F07CE1" w:rsidRPr="00D56920" w:rsidRDefault="00F07CE1" w:rsidP="006C42F0">
                              <w:pPr>
                                <w:jc w:val="center"/>
                                <w:rPr>
                                  <w:rFonts w:ascii="Arial" w:hAnsi="Arial" w:cs="Arial"/>
                                  <w:sz w:val="17"/>
                                  <w:szCs w:val="17"/>
                                </w:rPr>
                              </w:pPr>
                              <w:r>
                                <w:rPr>
                                  <w:rFonts w:ascii="Arial" w:hAnsi="Arial" w:cs="Arial"/>
                                  <w:sz w:val="17"/>
                                  <w:szCs w:val="17"/>
                                </w:rPr>
                                <w:t>ED confirmed the patient discharge</w:t>
                              </w:r>
                            </w:p>
                          </w:txbxContent>
                        </wps:txbx>
                        <wps:bodyPr rot="0" vert="horz" wrap="square" lIns="91440" tIns="45720" rIns="91440" bIns="45720" anchor="ctr" anchorCtr="0" upright="1">
                          <a:noAutofit/>
                        </wps:bodyPr>
                      </wps:wsp>
                      <wps:wsp>
                        <wps:cNvPr id="147" name="AutoShape 197"/>
                        <wps:cNvCnPr>
                          <a:cxnSpLocks noChangeAspect="1" noChangeShapeType="1"/>
                        </wps:cNvCnPr>
                        <wps:spPr bwMode="auto">
                          <a:xfrm>
                            <a:off x="2651187" y="1079322"/>
                            <a:ext cx="700" cy="123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202"/>
                        <wps:cNvCnPr>
                          <a:cxnSpLocks noChangeAspect="1" noChangeShapeType="1"/>
                        </wps:cNvCnPr>
                        <wps:spPr bwMode="auto">
                          <a:xfrm flipH="1">
                            <a:off x="885696" y="1436130"/>
                            <a:ext cx="137215"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9" name="Group 89"/>
                        <wpg:cNvGrpSpPr>
                          <a:grpSpLocks/>
                        </wpg:cNvGrpSpPr>
                        <wpg:grpSpPr bwMode="auto">
                          <a:xfrm>
                            <a:off x="1675782" y="375708"/>
                            <a:ext cx="655971" cy="827417"/>
                            <a:chOff x="4728" y="2897"/>
                            <a:chExt cx="1033" cy="1303"/>
                          </a:xfrm>
                        </wpg:grpSpPr>
                        <wps:wsp>
                          <wps:cNvPr id="150" name="AutoShape 198"/>
                          <wps:cNvCnPr>
                            <a:cxnSpLocks noChangeAspect="1" noChangeShapeType="1"/>
                          </wps:cNvCnPr>
                          <wps:spPr bwMode="auto">
                            <a:xfrm>
                              <a:off x="5503" y="2897"/>
                              <a:ext cx="258" cy="1"/>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1" name="AutoShape 91"/>
                          <wps:cNvCnPr>
                            <a:cxnSpLocks noChangeShapeType="1"/>
                          </wps:cNvCnPr>
                          <wps:spPr bwMode="auto">
                            <a:xfrm flipH="1">
                              <a:off x="4728" y="2898"/>
                              <a:ext cx="775" cy="30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2" name="AutoShape 92"/>
                          <wps:cNvCnPr>
                            <a:cxnSpLocks noChangeShapeType="1"/>
                          </wps:cNvCnPr>
                          <wps:spPr bwMode="auto">
                            <a:xfrm flipV="1">
                              <a:off x="4728" y="3202"/>
                              <a:ext cx="1" cy="998"/>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53" name="Group 93"/>
                        <wpg:cNvGrpSpPr>
                          <a:grpSpLocks/>
                        </wpg:cNvGrpSpPr>
                        <wpg:grpSpPr bwMode="auto">
                          <a:xfrm>
                            <a:off x="3899122" y="375708"/>
                            <a:ext cx="137215" cy="798817"/>
                            <a:chOff x="8229" y="2896"/>
                            <a:chExt cx="216" cy="1258"/>
                          </a:xfrm>
                        </wpg:grpSpPr>
                        <wps:wsp>
                          <wps:cNvPr id="154" name="AutoShape 202"/>
                          <wps:cNvCnPr>
                            <a:cxnSpLocks noChangeAspect="1" noChangeShapeType="1"/>
                          </wps:cNvCnPr>
                          <wps:spPr bwMode="auto">
                            <a:xfrm flipH="1">
                              <a:off x="8229" y="2896"/>
                              <a:ext cx="21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AutoShape 95"/>
                          <wps:cNvCnPr>
                            <a:cxnSpLocks noChangeShapeType="1"/>
                          </wps:cNvCnPr>
                          <wps:spPr bwMode="auto">
                            <a:xfrm>
                              <a:off x="8445" y="2897"/>
                              <a:ext cx="0" cy="1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wgp>
                        <wpg:cNvPr id="156" name="Group 96"/>
                        <wpg:cNvGrpSpPr>
                          <a:grpSpLocks/>
                        </wpg:cNvGrpSpPr>
                        <wpg:grpSpPr bwMode="auto">
                          <a:xfrm>
                            <a:off x="3908623" y="241105"/>
                            <a:ext cx="1301241" cy="969620"/>
                            <a:chOff x="8244" y="2685"/>
                            <a:chExt cx="2049" cy="1527"/>
                          </a:xfrm>
                        </wpg:grpSpPr>
                        <wps:wsp>
                          <wps:cNvPr id="157" name="AutoShape 197"/>
                          <wps:cNvCnPr>
                            <a:cxnSpLocks noChangeAspect="1" noChangeShapeType="1"/>
                          </wps:cNvCnPr>
                          <wps:spPr bwMode="auto">
                            <a:xfrm>
                              <a:off x="10260" y="2700"/>
                              <a:ext cx="33" cy="15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98"/>
                          <wps:cNvCnPr>
                            <a:cxnSpLocks noChangeShapeType="1"/>
                          </wps:cNvCnPr>
                          <wps:spPr bwMode="auto">
                            <a:xfrm flipH="1">
                              <a:off x="8244" y="2685"/>
                              <a:ext cx="2016"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59" name="AutoShape 189"/>
                        <wps:cNvSpPr>
                          <a:spLocks noChangeAspect="1" noChangeArrowheads="1"/>
                        </wps:cNvSpPr>
                        <wps:spPr bwMode="auto">
                          <a:xfrm>
                            <a:off x="4523390" y="1826738"/>
                            <a:ext cx="1234534" cy="395608"/>
                          </a:xfrm>
                          <a:prstGeom prst="roundRect">
                            <a:avLst>
                              <a:gd name="adj" fmla="val 16667"/>
                            </a:avLst>
                          </a:prstGeom>
                          <a:solidFill>
                            <a:srgbClr val="FFFFFF"/>
                          </a:solidFill>
                          <a:ln w="9525">
                            <a:solidFill>
                              <a:srgbClr val="000000"/>
                            </a:solidFill>
                            <a:round/>
                            <a:headEnd/>
                            <a:tailEnd/>
                          </a:ln>
                        </wps:spPr>
                        <wps:txbx>
                          <w:txbxContent>
                            <w:p w14:paraId="1C1E023D" w14:textId="77777777" w:rsidR="00F07CE1" w:rsidRPr="00D56920" w:rsidRDefault="00F07CE1" w:rsidP="006C42F0">
                              <w:pPr>
                                <w:jc w:val="center"/>
                                <w:rPr>
                                  <w:rFonts w:ascii="Arial" w:hAnsi="Arial" w:cs="Arial"/>
                                  <w:sz w:val="17"/>
                                  <w:szCs w:val="17"/>
                                </w:rPr>
                              </w:pPr>
                              <w:r>
                                <w:rPr>
                                  <w:rFonts w:ascii="Arial" w:hAnsi="Arial" w:cs="Arial"/>
                                  <w:sz w:val="17"/>
                                  <w:szCs w:val="17"/>
                                </w:rPr>
                                <w:t>Patient discharged from ED</w:t>
                              </w:r>
                            </w:p>
                          </w:txbxContent>
                        </wps:txbx>
                        <wps:bodyPr rot="0" vert="horz" wrap="square" lIns="91440" tIns="45720" rIns="91440" bIns="45720" anchor="ctr" anchorCtr="0" upright="1">
                          <a:noAutofit/>
                        </wps:bodyPr>
                      </wps:wsp>
                      <wps:wsp>
                        <wps:cNvPr id="96" name="AutoShape 189"/>
                        <wps:cNvSpPr>
                          <a:spLocks noChangeAspect="1" noChangeArrowheads="1"/>
                        </wps:cNvSpPr>
                        <wps:spPr bwMode="auto">
                          <a:xfrm>
                            <a:off x="2929417" y="1826738"/>
                            <a:ext cx="1386350" cy="395608"/>
                          </a:xfrm>
                          <a:prstGeom prst="roundRect">
                            <a:avLst>
                              <a:gd name="adj" fmla="val 16667"/>
                            </a:avLst>
                          </a:prstGeom>
                          <a:solidFill>
                            <a:srgbClr val="FFFFFF"/>
                          </a:solidFill>
                          <a:ln w="9525">
                            <a:solidFill>
                              <a:srgbClr val="000000"/>
                            </a:solidFill>
                            <a:round/>
                            <a:headEnd/>
                            <a:tailEnd/>
                          </a:ln>
                        </wps:spPr>
                        <wps:txbx>
                          <w:txbxContent>
                            <w:p w14:paraId="6CD93FEA" w14:textId="77777777" w:rsidR="00F07CE1" w:rsidRPr="00D56920" w:rsidRDefault="00F07CE1" w:rsidP="006C42F0">
                              <w:pPr>
                                <w:jc w:val="center"/>
                                <w:rPr>
                                  <w:rFonts w:ascii="Arial" w:hAnsi="Arial" w:cs="Arial"/>
                                  <w:sz w:val="17"/>
                                  <w:szCs w:val="17"/>
                                </w:rPr>
                              </w:pPr>
                              <w:r>
                                <w:rPr>
                                  <w:rFonts w:ascii="Arial" w:hAnsi="Arial" w:cs="Arial"/>
                                  <w:sz w:val="17"/>
                                  <w:szCs w:val="17"/>
                                </w:rPr>
                                <w:t>ED nurse &amp; porter transferred the patient</w:t>
                              </w:r>
                            </w:p>
                          </w:txbxContent>
                        </wps:txbx>
                        <wps:bodyPr rot="0" vert="horz" wrap="square" lIns="91440" tIns="45720" rIns="91440" bIns="45720" anchor="ctr" anchorCtr="0" upright="1">
                          <a:noAutofit/>
                        </wps:bodyPr>
                      </wps:wsp>
                      <wps:wsp>
                        <wps:cNvPr id="97" name="AutoShape 189"/>
                        <wps:cNvSpPr>
                          <a:spLocks noChangeAspect="1" noChangeArrowheads="1"/>
                        </wps:cNvSpPr>
                        <wps:spPr bwMode="auto">
                          <a:xfrm>
                            <a:off x="1324543" y="1826738"/>
                            <a:ext cx="1386350" cy="395608"/>
                          </a:xfrm>
                          <a:prstGeom prst="roundRect">
                            <a:avLst>
                              <a:gd name="adj" fmla="val 16667"/>
                            </a:avLst>
                          </a:prstGeom>
                          <a:solidFill>
                            <a:srgbClr val="FFFFFF"/>
                          </a:solidFill>
                          <a:ln w="9525">
                            <a:solidFill>
                              <a:srgbClr val="000000"/>
                            </a:solidFill>
                            <a:round/>
                            <a:headEnd/>
                            <a:tailEnd/>
                          </a:ln>
                        </wps:spPr>
                        <wps:txbx>
                          <w:txbxContent>
                            <w:p w14:paraId="7612F0CC" w14:textId="77777777" w:rsidR="00F07CE1" w:rsidRPr="00D56920" w:rsidRDefault="00F07CE1" w:rsidP="006C42F0">
                              <w:pPr>
                                <w:jc w:val="center"/>
                                <w:rPr>
                                  <w:rFonts w:ascii="Arial" w:hAnsi="Arial" w:cs="Arial"/>
                                  <w:sz w:val="17"/>
                                  <w:szCs w:val="17"/>
                                </w:rPr>
                              </w:pPr>
                              <w:r>
                                <w:rPr>
                                  <w:rFonts w:ascii="Arial" w:hAnsi="Arial" w:cs="Arial"/>
                                  <w:sz w:val="17"/>
                                  <w:szCs w:val="17"/>
                                </w:rPr>
                                <w:t>Patient handed over to nursing staff of ward</w:t>
                              </w:r>
                            </w:p>
                          </w:txbxContent>
                        </wps:txbx>
                        <wps:bodyPr rot="0" vert="horz" wrap="square" lIns="91440" tIns="45720" rIns="91440" bIns="45720" anchor="ctr" anchorCtr="0" upright="1">
                          <a:noAutofit/>
                        </wps:bodyPr>
                      </wps:wsp>
                      <wps:wsp>
                        <wps:cNvPr id="98" name="AutoShape 189"/>
                        <wps:cNvSpPr>
                          <a:spLocks noChangeAspect="1" noChangeArrowheads="1"/>
                        </wps:cNvSpPr>
                        <wps:spPr bwMode="auto">
                          <a:xfrm>
                            <a:off x="36004" y="1826738"/>
                            <a:ext cx="1096719" cy="395608"/>
                          </a:xfrm>
                          <a:prstGeom prst="roundRect">
                            <a:avLst>
                              <a:gd name="adj" fmla="val 16667"/>
                            </a:avLst>
                          </a:prstGeom>
                          <a:solidFill>
                            <a:srgbClr val="FFFFFF"/>
                          </a:solidFill>
                          <a:ln w="9525">
                            <a:solidFill>
                              <a:srgbClr val="000000"/>
                            </a:solidFill>
                            <a:round/>
                            <a:headEnd/>
                            <a:tailEnd/>
                          </a:ln>
                        </wps:spPr>
                        <wps:txbx>
                          <w:txbxContent>
                            <w:p w14:paraId="2F5FC2FD" w14:textId="77777777" w:rsidR="00F07CE1" w:rsidRDefault="00F07CE1" w:rsidP="006C42F0">
                              <w:pPr>
                                <w:jc w:val="center"/>
                                <w:rPr>
                                  <w:rFonts w:ascii="Arial" w:hAnsi="Arial" w:cs="Arial"/>
                                  <w:sz w:val="17"/>
                                  <w:szCs w:val="17"/>
                                </w:rPr>
                              </w:pPr>
                              <w:r>
                                <w:rPr>
                                  <w:rFonts w:ascii="Arial" w:hAnsi="Arial" w:cs="Arial"/>
                                  <w:sz w:val="17"/>
                                  <w:szCs w:val="17"/>
                                </w:rPr>
                                <w:t>Patient admitted/</w:t>
                              </w:r>
                            </w:p>
                            <w:p w14:paraId="07C835E3" w14:textId="77777777" w:rsidR="00F07CE1" w:rsidRPr="00D56920" w:rsidRDefault="00F07CE1" w:rsidP="006C42F0">
                              <w:pPr>
                                <w:jc w:val="center"/>
                                <w:rPr>
                                  <w:rFonts w:ascii="Arial" w:hAnsi="Arial" w:cs="Arial"/>
                                  <w:sz w:val="17"/>
                                  <w:szCs w:val="17"/>
                                </w:rPr>
                              </w:pPr>
                              <w:r>
                                <w:rPr>
                                  <w:rFonts w:ascii="Arial" w:hAnsi="Arial" w:cs="Arial"/>
                                  <w:sz w:val="17"/>
                                  <w:szCs w:val="17"/>
                                </w:rPr>
                                <w:t>Bed occupied</w:t>
                              </w:r>
                            </w:p>
                          </w:txbxContent>
                        </wps:txbx>
                        <wps:bodyPr rot="0" vert="horz" wrap="square" lIns="91440" tIns="45720" rIns="91440" bIns="45720" anchor="ctr" anchorCtr="0" upright="1">
                          <a:noAutofit/>
                        </wps:bodyPr>
                      </wps:wsp>
                      <wps:wsp>
                        <wps:cNvPr id="99" name="AutoShape 197"/>
                        <wps:cNvCnPr>
                          <a:cxnSpLocks noChangeAspect="1" noChangeShapeType="1"/>
                        </wps:cNvCnPr>
                        <wps:spPr bwMode="auto">
                          <a:xfrm>
                            <a:off x="5178761" y="1671735"/>
                            <a:ext cx="700" cy="123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202"/>
                        <wps:cNvCnPr>
                          <a:cxnSpLocks noChangeAspect="1" noChangeShapeType="1"/>
                        </wps:cNvCnPr>
                        <wps:spPr bwMode="auto">
                          <a:xfrm flipH="1">
                            <a:off x="4344271" y="2024242"/>
                            <a:ext cx="13721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202"/>
                        <wps:cNvCnPr>
                          <a:cxnSpLocks noChangeAspect="1" noChangeShapeType="1"/>
                        </wps:cNvCnPr>
                        <wps:spPr bwMode="auto">
                          <a:xfrm flipH="1">
                            <a:off x="2739497" y="2024242"/>
                            <a:ext cx="13721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202"/>
                        <wps:cNvCnPr>
                          <a:cxnSpLocks noChangeAspect="1" noChangeShapeType="1"/>
                        </wps:cNvCnPr>
                        <wps:spPr bwMode="auto">
                          <a:xfrm flipH="1">
                            <a:off x="1149325" y="2024242"/>
                            <a:ext cx="137115"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97"/>
                        <wps:cNvCnPr>
                          <a:cxnSpLocks noChangeAspect="1" noChangeShapeType="1"/>
                        </wps:cNvCnPr>
                        <wps:spPr bwMode="auto">
                          <a:xfrm>
                            <a:off x="440548" y="1672435"/>
                            <a:ext cx="600" cy="123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197"/>
                        <wps:cNvCnPr>
                          <a:cxnSpLocks noChangeAspect="1" noChangeShapeType="1"/>
                        </wps:cNvCnPr>
                        <wps:spPr bwMode="auto">
                          <a:xfrm>
                            <a:off x="811388" y="2264847"/>
                            <a:ext cx="700" cy="123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98"/>
                        <wps:cNvCnPr>
                          <a:cxnSpLocks noChangeAspect="1" noChangeShapeType="1"/>
                        </wps:cNvCnPr>
                        <wps:spPr bwMode="auto">
                          <a:xfrm>
                            <a:off x="3248852" y="1436130"/>
                            <a:ext cx="137115"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Oval 110"/>
                        <wps:cNvSpPr>
                          <a:spLocks noChangeArrowheads="1"/>
                        </wps:cNvSpPr>
                        <wps:spPr bwMode="auto">
                          <a:xfrm>
                            <a:off x="36004" y="36001"/>
                            <a:ext cx="2028420" cy="480010"/>
                          </a:xfrm>
                          <a:prstGeom prst="ellipse">
                            <a:avLst/>
                          </a:prstGeom>
                          <a:solidFill>
                            <a:srgbClr val="FFFFFF"/>
                          </a:solidFill>
                          <a:ln w="9525">
                            <a:solidFill>
                              <a:srgbClr val="000000"/>
                            </a:solidFill>
                            <a:round/>
                            <a:headEnd/>
                            <a:tailEnd/>
                          </a:ln>
                        </wps:spPr>
                        <wps:txbx>
                          <w:txbxContent>
                            <w:p w14:paraId="5F025A1A" w14:textId="77777777" w:rsidR="00F07CE1" w:rsidRDefault="00F07CE1" w:rsidP="006C42F0">
                              <w:pPr>
                                <w:jc w:val="center"/>
                                <w:rPr>
                                  <w:rFonts w:ascii="Arial" w:hAnsi="Arial" w:cs="Arial"/>
                                  <w:sz w:val="17"/>
                                  <w:szCs w:val="17"/>
                                </w:rPr>
                              </w:pPr>
                              <w:r w:rsidRPr="00D07CF4">
                                <w:rPr>
                                  <w:rFonts w:ascii="Arial" w:hAnsi="Arial" w:cs="Arial"/>
                                  <w:sz w:val="17"/>
                                  <w:szCs w:val="17"/>
                                </w:rPr>
                                <w:t>Doctor’s decision</w:t>
                              </w:r>
                            </w:p>
                            <w:p w14:paraId="78478B0E" w14:textId="77777777" w:rsidR="00F07CE1" w:rsidRPr="00D07CF4" w:rsidRDefault="00F07CE1" w:rsidP="006C42F0">
                              <w:pPr>
                                <w:jc w:val="center"/>
                                <w:rPr>
                                  <w:rFonts w:ascii="Arial" w:hAnsi="Arial" w:cs="Arial"/>
                                  <w:sz w:val="17"/>
                                  <w:szCs w:val="17"/>
                                </w:rPr>
                              </w:pPr>
                              <w:r>
                                <w:rPr>
                                  <w:rFonts w:ascii="Arial" w:hAnsi="Arial" w:cs="Arial"/>
                                  <w:sz w:val="17"/>
                                  <w:szCs w:val="17"/>
                                </w:rPr>
                                <w:t>(</w:t>
                              </w:r>
                              <w:r w:rsidRPr="00D07CF4">
                                <w:rPr>
                                  <w:rFonts w:ascii="Arial" w:hAnsi="Arial" w:cs="Arial"/>
                                  <w:sz w:val="17"/>
                                  <w:szCs w:val="17"/>
                                </w:rPr>
                                <w:t>Transfer Process</w:t>
                              </w:r>
                              <w:r>
                                <w:rPr>
                                  <w:rFonts w:ascii="Arial" w:hAnsi="Arial" w:cs="Arial"/>
                                  <w:sz w:val="17"/>
                                  <w:szCs w:val="17"/>
                                </w:rPr>
                                <w:t>)</w:t>
                              </w:r>
                              <w:r w:rsidRPr="00D07CF4">
                                <w:rPr>
                                  <w:rFonts w:ascii="Arial" w:hAnsi="Arial" w:cs="Arial"/>
                                  <w:sz w:val="17"/>
                                  <w:szCs w:val="17"/>
                                </w:rPr>
                                <w:t xml:space="preserve"> started</w:t>
                              </w:r>
                              <w:r>
                                <w:rPr>
                                  <w:rFonts w:ascii="Arial" w:hAnsi="Arial" w:cs="Arial"/>
                                  <w:sz w:val="17"/>
                                  <w:szCs w:val="17"/>
                                </w:rPr>
                                <w:t>)</w:t>
                              </w:r>
                            </w:p>
                          </w:txbxContent>
                        </wps:txbx>
                        <wps:bodyPr rot="0" vert="horz" wrap="square" lIns="91440" tIns="45720" rIns="91440" bIns="45720" anchor="t" anchorCtr="0" upright="1">
                          <a:noAutofit/>
                        </wps:bodyPr>
                      </wps:wsp>
                      <wps:wsp>
                        <wps:cNvPr id="108" name="Text Box 217"/>
                        <wps:cNvSpPr txBox="1">
                          <a:spLocks noChangeAspect="1" noChangeArrowheads="1"/>
                        </wps:cNvSpPr>
                        <wps:spPr bwMode="auto">
                          <a:xfrm>
                            <a:off x="1239434" y="593512"/>
                            <a:ext cx="483352" cy="581012"/>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5A4AEBB" w14:textId="77777777" w:rsidR="00F07CE1" w:rsidRPr="00D56920" w:rsidRDefault="00F07CE1" w:rsidP="006C42F0">
                              <w:pPr>
                                <w:jc w:val="center"/>
                                <w:rPr>
                                  <w:rFonts w:ascii="Arial" w:hAnsi="Arial" w:cs="Arial"/>
                                  <w:sz w:val="17"/>
                                  <w:szCs w:val="17"/>
                                </w:rPr>
                              </w:pPr>
                              <w:r>
                                <w:rPr>
                                  <w:rFonts w:ascii="Arial" w:hAnsi="Arial" w:cs="Arial"/>
                                  <w:sz w:val="17"/>
                                  <w:szCs w:val="17"/>
                                </w:rPr>
                                <w:t>ED informed</w:t>
                              </w:r>
                            </w:p>
                          </w:txbxContent>
                        </wps:txbx>
                        <wps:bodyPr rot="0" vert="vert270" wrap="square" lIns="91440" tIns="45720" rIns="91440" bIns="45720" anchor="ctr" anchorCtr="0" upright="1">
                          <a:noAutofit/>
                        </wps:bodyPr>
                      </wps:wsp>
                      <wps:wsp>
                        <wps:cNvPr id="109" name="Text Box 217"/>
                        <wps:cNvSpPr txBox="1">
                          <a:spLocks noChangeAspect="1" noChangeArrowheads="1"/>
                        </wps:cNvSpPr>
                        <wps:spPr bwMode="auto">
                          <a:xfrm>
                            <a:off x="3967030" y="500210"/>
                            <a:ext cx="483352" cy="581012"/>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8D44E1" w14:textId="77777777" w:rsidR="00F07CE1" w:rsidRPr="00D56920" w:rsidRDefault="00F07CE1" w:rsidP="006C42F0">
                              <w:pPr>
                                <w:jc w:val="center"/>
                                <w:rPr>
                                  <w:rFonts w:ascii="Arial" w:hAnsi="Arial" w:cs="Arial"/>
                                  <w:sz w:val="17"/>
                                  <w:szCs w:val="17"/>
                                </w:rPr>
                              </w:pPr>
                              <w:r>
                                <w:rPr>
                                  <w:rFonts w:ascii="Arial" w:hAnsi="Arial" w:cs="Arial"/>
                                  <w:sz w:val="17"/>
                                  <w:szCs w:val="17"/>
                                </w:rPr>
                                <w:t>ED informed</w:t>
                              </w:r>
                            </w:p>
                          </w:txbxContent>
                        </wps:txbx>
                        <wps:bodyPr rot="0" vert="vert270" wrap="square" lIns="91440" tIns="45720" rIns="91440" bIns="45720" anchor="ctr" anchorCtr="0" upright="1">
                          <a:noAutofit/>
                        </wps:bodyPr>
                      </wps:wsp>
                      <wps:wsp>
                        <wps:cNvPr id="110" name="Oval 113"/>
                        <wps:cNvSpPr>
                          <a:spLocks noChangeArrowheads="1"/>
                        </wps:cNvSpPr>
                        <wps:spPr bwMode="auto">
                          <a:xfrm>
                            <a:off x="50806" y="2378750"/>
                            <a:ext cx="1744389" cy="501610"/>
                          </a:xfrm>
                          <a:prstGeom prst="ellipse">
                            <a:avLst/>
                          </a:prstGeom>
                          <a:solidFill>
                            <a:srgbClr val="FFFFFF"/>
                          </a:solidFill>
                          <a:ln w="9525">
                            <a:solidFill>
                              <a:srgbClr val="000000"/>
                            </a:solidFill>
                            <a:round/>
                            <a:headEnd/>
                            <a:tailEnd/>
                          </a:ln>
                        </wps:spPr>
                        <wps:txbx>
                          <w:txbxContent>
                            <w:p w14:paraId="72359C85" w14:textId="77777777" w:rsidR="00F07CE1" w:rsidRPr="00303E46" w:rsidRDefault="00F07CE1" w:rsidP="006C42F0">
                              <w:pPr>
                                <w:jc w:val="center"/>
                                <w:rPr>
                                  <w:rFonts w:ascii="Arial" w:hAnsi="Arial" w:cs="Arial"/>
                                  <w:sz w:val="17"/>
                                  <w:szCs w:val="17"/>
                                </w:rPr>
                              </w:pPr>
                              <w:r w:rsidRPr="00303E46">
                                <w:rPr>
                                  <w:rFonts w:ascii="Arial" w:hAnsi="Arial" w:cs="Arial"/>
                                  <w:sz w:val="17"/>
                                  <w:szCs w:val="17"/>
                                </w:rPr>
                                <w:t>Transfer process completed</w:t>
                              </w:r>
                            </w:p>
                          </w:txbxContent>
                        </wps:txbx>
                        <wps:bodyPr rot="0" vert="horz" wrap="square" lIns="91440" tIns="45720" rIns="91440" bIns="45720" anchor="t" anchorCtr="0" upright="1">
                          <a:noAutofit/>
                        </wps:bodyPr>
                      </wps:wsp>
                    </wpc:wpc>
                  </a:graphicData>
                </a:graphic>
              </wp:inline>
            </w:drawing>
          </mc:Choice>
          <mc:Fallback>
            <w:pict>
              <v:group w14:anchorId="7A29FAC7" id="Canvas 110" o:spid="_x0000_s1091" editas="canvas" style="width:465.2pt;height:226.8pt;mso-position-horizontal-relative:char;mso-position-vertical-relative:line" coordsize="59080,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">
                <v:shape id="_x0000_s1092" type="#_x0000_t75" style="position:absolute;width:59080;height:28803;visibility:visible;mso-wrap-style:square" stroked="t" strokecolor="white [3212]">
                  <v:fill o:detectmouseclick="t"/>
                  <v:path o:connecttype="none"/>
                </v:shape>
                <v:roundrect id="AutoShape 189" o:spid="_x0000_s1093" style="position:absolute;left:23889;top:779;width:14658;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o8MA&#10;AADcAAAADwAAAGRycy9kb3ducmV2LnhtbERPzWoCMRC+C75DGKEX0azdYtvVKGIpCNpD1QcYNuPu&#10;4mayJlFXn94Ihd7m4/ud6bw1tbiQ85VlBaNhAoI4t7riQsF+9z34AOEDssbaMim4kYf5rNuZYqbt&#10;lX/psg2FiCHsM1RQhtBkUvq8JIN+aBviyB2sMxgidIXUDq8x3NTyNUnG0mDFsaHEhpYl5cft2Sgo&#10;fk4pv+/S9edbE5zc2PN9+dVX6qXXLiYgArXhX/znXuk4Px3D8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ro8MAAADcAAAADwAAAAAAAAAAAAAAAACYAgAAZHJzL2Rv&#10;d25yZXYueG1sUEsFBgAAAAAEAAQA9QAAAIgDAAAAAA==&#10;">
                  <o:lock v:ext="edit" aspectratio="t"/>
                  <v:textbox>
                    <w:txbxContent>
                      <w:p w14:paraId="3FF74906" w14:textId="77777777" w:rsidR="00F07CE1" w:rsidRDefault="00F07CE1" w:rsidP="006C42F0">
                        <w:pPr>
                          <w:jc w:val="center"/>
                          <w:rPr>
                            <w:rFonts w:ascii="Arial" w:hAnsi="Arial" w:cs="Arial"/>
                            <w:sz w:val="17"/>
                            <w:szCs w:val="17"/>
                          </w:rPr>
                        </w:pPr>
                        <w:r w:rsidRPr="00D56920">
                          <w:rPr>
                            <w:rFonts w:ascii="Arial" w:hAnsi="Arial" w:cs="Arial"/>
                            <w:sz w:val="17"/>
                            <w:szCs w:val="17"/>
                          </w:rPr>
                          <w:t>ED</w:t>
                        </w:r>
                      </w:p>
                      <w:p w14:paraId="0CB940AD" w14:textId="77777777" w:rsidR="00F07CE1" w:rsidRPr="00D56920" w:rsidRDefault="00F07CE1" w:rsidP="006C42F0">
                        <w:pPr>
                          <w:jc w:val="center"/>
                          <w:rPr>
                            <w:rFonts w:ascii="Arial" w:hAnsi="Arial" w:cs="Arial"/>
                            <w:sz w:val="17"/>
                            <w:szCs w:val="17"/>
                          </w:rPr>
                        </w:pPr>
                        <w:r>
                          <w:rPr>
                            <w:rFonts w:ascii="Arial" w:hAnsi="Arial" w:cs="Arial"/>
                            <w:sz w:val="17"/>
                            <w:szCs w:val="17"/>
                          </w:rPr>
                          <w:t>Initiated</w:t>
                        </w:r>
                        <w:r w:rsidRPr="00D56920">
                          <w:rPr>
                            <w:rFonts w:ascii="Arial" w:hAnsi="Arial" w:cs="Arial"/>
                            <w:sz w:val="17"/>
                            <w:szCs w:val="17"/>
                          </w:rPr>
                          <w:t xml:space="preserve"> </w:t>
                        </w:r>
                        <w:r>
                          <w:rPr>
                            <w:rFonts w:ascii="Arial" w:hAnsi="Arial" w:cs="Arial"/>
                            <w:sz w:val="17"/>
                            <w:szCs w:val="17"/>
                          </w:rPr>
                          <w:t>bed request</w:t>
                        </w:r>
                      </w:p>
                    </w:txbxContent>
                  </v:textbox>
                </v:roundrect>
                <v:shape id="AutoShape 197" o:spid="_x0000_s1094" type="#_x0000_t32" style="position:absolute;left:31211;top:4982;width:7;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o:lock v:ext="edit" aspectratio="t"/>
                </v:shape>
                <v:shape id="AutoShape 202" o:spid="_x0000_s1095" type="#_x0000_t32" style="position:absolute;left:19272;top:14361;width:137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jbMQAAADcAAAADwAAAGRycy9kb3ducmV2LnhtbESPQWsCMRCF74X+hzCF3mpWS0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KNsxAAAANwAAAAPAAAAAAAAAAAA&#10;AAAAAKECAABkcnMvZG93bnJldi54bWxQSwUGAAAAAAQABAD5AAAAkgMAAAAA&#10;">
                  <v:stroke endarrow="block"/>
                  <o:lock v:ext="edit" aspectratio="t"/>
                </v:shape>
                <v:shape id="AutoShape 198" o:spid="_x0000_s1096" type="#_x0000_t32" style="position:absolute;left:20866;top:2747;width:2559;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o:lock v:ext="edit" aspectratio="t"/>
                </v:shape>
                <v:roundrect id="AutoShape 189" o:spid="_x0000_s1097" style="position:absolute;left:23889;top:6456;width:14658;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MccA&#10;AADcAAAADwAAAGRycy9kb3ducmV2LnhtbESPzWoCQRCE7wHfYWjBS9DZqPizcRRRAoEkB38eoNlp&#10;d5fs9GxmRt3k6dOHQG7dVHXV16tN5xp1oxBrzwaeRhko4sLbmksD59PLcAEqJmSLjWcy8E0RNuve&#10;wwpz6+98oNsxlUpCOOZooEqpzbWORUUO48i3xKJdfHCYZA2ltgHvEu4aPc6ymXZYszRU2NKuouLz&#10;eHUGyo+vCc9Pk7fltE1Bv/vrz27/aMyg322fQSXq0r/57/rVCv5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c5THHAAAA3AAAAA8AAAAAAAAAAAAAAAAAmAIAAGRy&#10;cy9kb3ducmV2LnhtbFBLBQYAAAAABAAEAPUAAACMAwAAAAA=&#10;">
                  <o:lock v:ext="edit" aspectratio="t"/>
                  <v:textbox>
                    <w:txbxContent>
                      <w:p w14:paraId="37077124" w14:textId="77777777" w:rsidR="00F07CE1" w:rsidRPr="00D56920" w:rsidRDefault="00F07CE1" w:rsidP="006C42F0">
                        <w:pPr>
                          <w:jc w:val="center"/>
                          <w:rPr>
                            <w:rFonts w:ascii="Arial" w:hAnsi="Arial" w:cs="Arial"/>
                            <w:sz w:val="17"/>
                            <w:szCs w:val="17"/>
                          </w:rPr>
                        </w:pPr>
                        <w:r>
                          <w:rPr>
                            <w:rFonts w:ascii="Arial" w:hAnsi="Arial" w:cs="Arial"/>
                            <w:sz w:val="17"/>
                            <w:szCs w:val="17"/>
                          </w:rPr>
                          <w:t xml:space="preserve">BMU notified by </w:t>
                        </w:r>
                        <w:r w:rsidRPr="00D56920">
                          <w:rPr>
                            <w:rFonts w:ascii="Arial" w:hAnsi="Arial" w:cs="Arial"/>
                            <w:sz w:val="17"/>
                            <w:szCs w:val="17"/>
                          </w:rPr>
                          <w:t>ED</w:t>
                        </w:r>
                      </w:p>
                    </w:txbxContent>
                  </v:textbox>
                </v:roundrect>
                <v:roundrect id="AutoShape 189" o:spid="_x0000_s1098" style="position:absolute;left:21031;top:12387;width:10968;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BAqsMA&#10;AADcAAAADwAAAGRycy9kb3ducmV2LnhtbERP22oCMRB9F/yHMIIvUrNesO3WKEURCuqDaz9g2Ex3&#10;l24m2yTq6tc3guDbHM515svW1OJMzleWFYyGCQji3OqKCwXfx83LGwgfkDXWlknBlTwsF93OHFNt&#10;L3ygcxYKEUPYp6igDKFJpfR5SQb90DbEkfuxzmCI0BVSO7zEcFPLcZLMpMGKY0OJDa1Kyn+zk1FQ&#10;7P8m/HqcbN+nTXByZ0+31XqgVL/Xfn6ACNSGp/jh/tJx/nQE92fi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BAqsMAAADcAAAADwAAAAAAAAAAAAAAAACYAgAAZHJzL2Rv&#10;d25yZXYueG1sUEsFBgAAAAAEAAQA9QAAAIgDAAAAAA==&#10;">
                  <o:lock v:ext="edit" aspectratio="t"/>
                  <v:textbox>
                    <w:txbxContent>
                      <w:p w14:paraId="2909DF61" w14:textId="77777777" w:rsidR="00F07CE1" w:rsidRPr="00D56920" w:rsidRDefault="00F07CE1" w:rsidP="006C42F0">
                        <w:pPr>
                          <w:jc w:val="center"/>
                          <w:rPr>
                            <w:rFonts w:ascii="Arial" w:hAnsi="Arial" w:cs="Arial"/>
                            <w:sz w:val="17"/>
                            <w:szCs w:val="17"/>
                          </w:rPr>
                        </w:pPr>
                        <w:r>
                          <w:rPr>
                            <w:rFonts w:ascii="Arial" w:hAnsi="Arial" w:cs="Arial"/>
                            <w:sz w:val="17"/>
                            <w:szCs w:val="17"/>
                          </w:rPr>
                          <w:t>BMU searched for bed</w:t>
                        </w:r>
                      </w:p>
                    </w:txbxContent>
                  </v:textbox>
                </v:roundrect>
                <v:roundrect id="AutoShape 189" o:spid="_x0000_s1099" style="position:absolute;left:10743;top:12387;width:809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Le3cMA&#10;AADcAAAADwAAAGRycy9kb3ducmV2LnhtbERPzWoCMRC+C75DGMGL1GxVbLs1iihCQT249gGGzXR3&#10;6WayTaKuPn0jCN7m4/ud2aI1tTiT85VlBa/DBARxbnXFhYLv4+blHYQPyBpry6TgSh4W825nhqm2&#10;Fz7QOQuFiCHsU1RQhtCkUvq8JIN+aBviyP1YZzBE6AqpHV5iuKnlKEmm0mDFsaHEhlYl5b/ZySgo&#10;9n9jfjuOtx+TJji5s6fbaj1Qqt9rl58gArXhKX64v3ScPxnB/Zl4gZ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Le3cMAAADcAAAADwAAAAAAAAAAAAAAAACYAgAAZHJzL2Rv&#10;d25yZXYueG1sUEsFBgAAAAAEAAQA9QAAAIgDAAAAAA==&#10;">
                  <o:lock v:ext="edit" aspectratio="t"/>
                  <v:textbox>
                    <w:txbxContent>
                      <w:p w14:paraId="66E44CC6" w14:textId="77777777" w:rsidR="00F07CE1" w:rsidRPr="00D56920" w:rsidRDefault="00F07CE1" w:rsidP="006C42F0">
                        <w:pPr>
                          <w:jc w:val="center"/>
                          <w:rPr>
                            <w:rFonts w:ascii="Arial" w:hAnsi="Arial" w:cs="Arial"/>
                            <w:sz w:val="17"/>
                            <w:szCs w:val="17"/>
                          </w:rPr>
                        </w:pPr>
                        <w:r>
                          <w:rPr>
                            <w:rFonts w:ascii="Arial" w:hAnsi="Arial" w:cs="Arial"/>
                            <w:sz w:val="17"/>
                            <w:szCs w:val="17"/>
                          </w:rPr>
                          <w:t>Bed assigned</w:t>
                        </w:r>
                      </w:p>
                    </w:txbxContent>
                  </v:textbox>
                </v:roundrect>
                <v:roundrect id="AutoShape 189" o:spid="_x0000_s1100" style="position:absolute;left:34266;top:12387;width:1096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fjMsMA&#10;AADcAAAADwAAAGRycy9kb3ducmV2LnhtbERP22oCMRB9L/gPYQp9Ec1al6qrUcRSEGofvHzAsBl3&#10;l24maxJ19etNQejbHM51ZovW1OJCzleWFQz6CQji3OqKCwWH/VdvDMIHZI21ZVJwIw+Leedlhpm2&#10;V97SZRcKEUPYZ6igDKHJpPR5SQZ93zbEkTtaZzBE6AqpHV5juKnle5J8SIMVx4YSG1qVlP/uzkZB&#10;8XMa8mg//J6kTXByY8/31WdXqbfXdjkFEagN/+Kne63j/DSFv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fjMsMAAADcAAAADwAAAAAAAAAAAAAAAACYAgAAZHJzL2Rv&#10;d25yZXYueG1sUEsFBgAAAAAEAAQA9QAAAIgDAAAAAA==&#10;">
                  <o:lock v:ext="edit" aspectratio="t"/>
                  <v:textbox>
                    <w:txbxContent>
                      <w:p w14:paraId="557F342A" w14:textId="77777777" w:rsidR="00F07CE1" w:rsidRDefault="00F07CE1" w:rsidP="006C42F0">
                        <w:pPr>
                          <w:jc w:val="center"/>
                          <w:rPr>
                            <w:rFonts w:ascii="Arial" w:hAnsi="Arial" w:cs="Arial"/>
                            <w:sz w:val="17"/>
                            <w:szCs w:val="17"/>
                          </w:rPr>
                        </w:pPr>
                        <w:r>
                          <w:rPr>
                            <w:rFonts w:ascii="Arial" w:hAnsi="Arial" w:cs="Arial"/>
                            <w:sz w:val="17"/>
                            <w:szCs w:val="17"/>
                          </w:rPr>
                          <w:t>Bed cleaning</w:t>
                        </w:r>
                      </w:p>
                    </w:txbxContent>
                  </v:textbox>
                </v:roundrect>
                <v:roundrect id="AutoShape 189" o:spid="_x0000_s1101" style="position:absolute;left:360;top:12387;width:8096;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tGqcMA&#10;AADcAAAADwAAAGRycy9kb3ducmV2LnhtbERP24rCMBB9F/yHMIIvsqar7sVqFFEEQfdhdT9gaMa2&#10;2Ey6SdS6X78RBN/mcK4znTemEhdyvrSs4LWfgCDOrC45V/BzWL98gvABWWNlmRTcyMN81m5NMdX2&#10;yt902YdcxBD2KSooQqhTKX1WkEHftzVx5I7WGQwRulxqh9cYbio5SJJ3abDk2FBgTcuCstP+bBTk&#10;X79D/jgMt+NRHZzc2fPfctVTqttpFhMQgZrwFD/cGx3nj97g/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tGqcMAAADcAAAADwAAAAAAAAAAAAAAAACYAgAAZHJzL2Rv&#10;d25yZXYueG1sUEsFBgAAAAAEAAQA9QAAAIgDAAAAAA==&#10;">
                  <o:lock v:ext="edit" aspectratio="t"/>
                  <v:textbox>
                    <w:txbxContent>
                      <w:p w14:paraId="20C67EBC" w14:textId="77777777" w:rsidR="00F07CE1" w:rsidRPr="00D56920" w:rsidRDefault="00F07CE1" w:rsidP="006C42F0">
                        <w:pPr>
                          <w:jc w:val="center"/>
                          <w:rPr>
                            <w:rFonts w:ascii="Arial" w:hAnsi="Arial" w:cs="Arial"/>
                            <w:sz w:val="17"/>
                            <w:szCs w:val="17"/>
                          </w:rPr>
                        </w:pPr>
                        <w:r>
                          <w:rPr>
                            <w:rFonts w:ascii="Arial" w:hAnsi="Arial" w:cs="Arial"/>
                            <w:sz w:val="17"/>
                            <w:szCs w:val="17"/>
                          </w:rPr>
                          <w:t>Bed allocated</w:t>
                        </w:r>
                      </w:p>
                    </w:txbxContent>
                  </v:textbox>
                </v:roundrect>
                <v:roundrect id="AutoShape 189" o:spid="_x0000_s1102" style="position:absolute;left:46612;top:12387;width:1096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nY3sMA&#10;AADcAAAADwAAAGRycy9kb3ducmV2LnhtbERPzWoCMRC+C75DGKEXqVmr2LoapVgEQT2ofYBhM+4u&#10;biZrEnX16ZuC4G0+vt+ZzhtTiSs5X1pW0O8lIIgzq0vOFfwelu9fIHxA1lhZJgV38jCftVtTTLW9&#10;8Y6u+5CLGMI+RQVFCHUqpc8KMuh7tiaO3NE6gyFCl0vt8BbDTSU/kmQkDZYcGwqsaVFQdtpfjIJ8&#10;ex7w52GwHg/r4OTGXh6Ln65Sb53mewIiUBNe4qd7peP84Qj+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nY3sMAAADcAAAADwAAAAAAAAAAAAAAAACYAgAAZHJzL2Rv&#10;d25yZXYueG1sUEsFBgAAAAAEAAQA9QAAAIgDAAAAAA==&#10;">
                  <o:lock v:ext="edit" aspectratio="t"/>
                  <v:textbox>
                    <w:txbxContent>
                      <w:p w14:paraId="57F8B52E" w14:textId="77777777" w:rsidR="00F07CE1" w:rsidRPr="00D56920" w:rsidRDefault="00F07CE1" w:rsidP="006C42F0">
                        <w:pPr>
                          <w:jc w:val="center"/>
                          <w:rPr>
                            <w:rFonts w:ascii="Arial" w:hAnsi="Arial" w:cs="Arial"/>
                            <w:sz w:val="17"/>
                            <w:szCs w:val="17"/>
                          </w:rPr>
                        </w:pPr>
                        <w:r>
                          <w:rPr>
                            <w:rFonts w:ascii="Arial" w:hAnsi="Arial" w:cs="Arial"/>
                            <w:sz w:val="17"/>
                            <w:szCs w:val="17"/>
                          </w:rPr>
                          <w:t>ED confirmed the patient discharge</w:t>
                        </w:r>
                      </w:p>
                    </w:txbxContent>
                  </v:textbox>
                </v:roundrect>
                <v:shape id="AutoShape 197" o:spid="_x0000_s1103" type="#_x0000_t32" style="position:absolute;left:26511;top:10793;width:7;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wPIMMAAADcAAAADwAAAGRycy9kb3ducmV2LnhtbERPTWsCMRC9C/0PYQreNKuI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8DyDDAAAA3AAAAA8AAAAAAAAAAAAA&#10;AAAAoQIAAGRycy9kb3ducmV2LnhtbFBLBQYAAAAABAAEAPkAAACRAwAAAAA=&#10;">
                  <v:stroke endarrow="block"/>
                  <o:lock v:ext="edit" aspectratio="t"/>
                </v:shape>
                <v:shape id="AutoShape 202" o:spid="_x0000_s1104" type="#_x0000_t32" style="position:absolute;left:8856;top:14361;width:137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LQEcQAAADcAAAADwAAAGRycy9kb3ducmV2LnhtbESPQWsCMRCF74X+hzCF3mpWaUtZjaKC&#10;IL2U2kI9DptxN7iZLJu4Wf995yB4m+G9ee+bxWr0rRqojy6wgemkAEVcBeu4NvD7s3v5ABUTssU2&#10;MBm4UoTV8vFhgaUNmb9pOKRaSQjHEg00KXWl1rFqyGOchI5YtFPoPSZZ+1rbHrOE+1bPiuJde3Qs&#10;DQ12tG2oOh8u3oDLX27o9tu8+fw7RpvJXd+CM+b5aVzPQSUa0918u95bwX8VWn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tARxAAAANwAAAAPAAAAAAAAAAAA&#10;AAAAAKECAABkcnMvZG93bnJldi54bWxQSwUGAAAAAAQABAD5AAAAkgMAAAAA&#10;">
                  <v:stroke endarrow="block"/>
                  <o:lock v:ext="edit" aspectratio="t"/>
                </v:shape>
                <v:group id="Group 89" o:spid="_x0000_s1105" style="position:absolute;left:16757;top:3757;width:6560;height:8274" coordorigin="4728,2897" coordsize="1033,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AutoShape 198" o:spid="_x0000_s1106" type="#_x0000_t32" style="position:absolute;left:5503;top:2897;width:25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Mz9cYAAADcAAAADwAAAGRycy9kb3ducmV2LnhtbESPQUvDQBCF70L/wzIFb3ajoEjabakV&#10;QTxpqkhvQ3bMxmZn091tEv+9cxC8zfDevPfNajP5Tg0UUxvYwPWiAEVcB9tyY+B9/3R1DyplZItd&#10;YDLwQwk269nFCksbRn6jocqNkhBOJRpwOfel1ql25DEtQk8s2leIHrOssdE24ijhvtM3RXGnPbYs&#10;DQ572jmqj9XZG+iGl/H0cf4+ucfXYV/tPg/uIfbGXM6n7RJUpin/m/+un63g3wq+PCMT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TM/XGAAAA3AAAAA8AAAAAAAAA&#10;AAAAAAAAoQIAAGRycy9kb3ducmV2LnhtbFBLBQYAAAAABAAEAPkAAACUAwAAAAA=&#10;" strokecolor="black [3213]">
                    <v:stroke endarrow="block"/>
                    <o:lock v:ext="edit" aspectratio="t"/>
                  </v:shape>
                  <v:shape id="AutoShape 91" o:spid="_x0000_s1107" type="#_x0000_t32" style="position:absolute;left:4728;top:2898;width:775;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IS8AAAADcAAAADwAAAGRycy9kb3ducmV2LnhtbERPTYvCMBC9L/gfwgje1rQLlqUaiwqy&#10;ngRdDx6HZmyqzaQ2Ueu/N8LC3ubxPmdW9LYRd+p87VhBOk5AEJdO11wpOPyuP79B+ICssXFMCp7k&#10;oZgPPmaYa/fgHd33oRIxhH2OCkwIbS6lLw1Z9GPXEkfu5DqLIcKukrrDRwy3jfxKkkxarDk2GGxp&#10;Zai87G9Wgb4dZFbtTPbcJj/NEt3yeL72So2G/WIKIlAf/sV/7o2O8ycpvJ+JF8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GyEvAAAAA3AAAAA8AAAAAAAAAAAAAAAAA&#10;oQIAAGRycy9kb3ducmV2LnhtbFBLBQYAAAAABAAEAPkAAACOAwAAAAA=&#10;" strokecolor="black [3213]"/>
                  <v:shape id="AutoShape 92" o:spid="_x0000_s1108" type="#_x0000_t32" style="position:absolute;left:4728;top:3202;width:1;height: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WPMEAAADcAAAADwAAAGRycy9kb3ducmV2LnhtbERPS4vCMBC+L/gfwgh7W9MVtkg1lq0g&#10;7mnBx8Hj0IxNtZnUJmr990YQvM3H95xZ3ttGXKnztWMF36MEBHHpdM2Vgt12+TUB4QOyxsYxKbiT&#10;h3w++Jhhpt2N13TdhErEEPYZKjAhtJmUvjRk0Y9cSxy5g+sshgi7SuoObzHcNnKcJKm0WHNsMNjS&#10;wlB52lysAn3ZybRam/T+n6yaAl2xP557pT6H/e8URKA+vMUv95+O83/G8HwmXi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FFY8wQAAANwAAAAPAAAAAAAAAAAAAAAA&#10;AKECAABkcnMvZG93bnJldi54bWxQSwUGAAAAAAQABAD5AAAAjwMAAAAA&#10;" strokecolor="black [3213]"/>
                </v:group>
                <v:group id="Group 93" o:spid="_x0000_s1109" style="position:absolute;left:38991;top:3757;width:1372;height:7988" coordorigin="8229,2896" coordsize="216,1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202" o:spid="_x0000_s1110" type="#_x0000_t32" style="position:absolute;left:8229;top:2896;width:2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ZMycEAAADcAAAADwAAAGRycy9kb3ducmV2LnhtbERP32vCMBB+H+x/CDfwbU0dOkZnLK4w&#10;EF9EN9gej+Zsg82lNFlT/3sjCHu7j+/nrcrJdmKkwRvHCuZZDoK4dtpwo+D76/P5DYQPyBo7x6Tg&#10;Qh7K9ePDCgvtIh9oPIZGpBD2BSpoQ+gLKX3dkkWfuZ44cSc3WAwJDo3UA8YUbjv5kuev0qLh1NBi&#10;T1VL9fn4ZxWYuDdjv63ix+7n1+tI5rJ0RqnZ07R5BxFoCv/iu3ur0/zlA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JkzJwQAAANwAAAAPAAAAAAAAAAAAAAAA&#10;AKECAABkcnMvZG93bnJldi54bWxQSwUGAAAAAAQABAD5AAAAjwMAAAAA&#10;">
                    <v:stroke endarrow="block"/>
                    <o:lock v:ext="edit" aspectratio="t"/>
                  </v:shape>
                  <v:shape id="AutoShape 95" o:spid="_x0000_s1111" type="#_x0000_t32" style="position:absolute;left:8445;top:2897;width:0;height:12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group>
                <v:group id="Group 96" o:spid="_x0000_s1112" style="position:absolute;left:39086;top:2411;width:13012;height:9696" coordorigin="8244,2685" coordsize="2049,1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AutoShape 197" o:spid="_x0000_s1113" type="#_x0000_t32" style="position:absolute;left:10260;top:2700;width:33;height:15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Z/cMAAADcAAAADwAAAGRycy9kb3ducmV2LnhtbERPTWsCMRC9C/0PYQreNKug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lmf3DAAAA3AAAAA8AAAAAAAAAAAAA&#10;AAAAoQIAAGRycy9kb3ducmV2LnhtbFBLBQYAAAAABAAEAPkAAACRAwAAAAA=&#10;">
                    <v:stroke endarrow="block"/>
                    <o:lock v:ext="edit" aspectratio="t"/>
                  </v:shape>
                  <v:shape id="AutoShape 98" o:spid="_x0000_s1114" type="#_x0000_t32" style="position:absolute;left:8244;top:2685;width:20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whs8UAAADcAAAADwAAAGRycy9kb3ducmV2LnhtbESPQWvDMAyF74P9B6PBLqN1Mlgpad0y&#10;CoXRQ2FtDj0KW0vCYjmzvTT799Oh0JvEe3rv03o7+V6NFFMX2EA5L0AR2+A6bgzU5/1sCSplZId9&#10;YDLwRwm2m8eHNVYuXPmTxlNulIRwqtBAm/NQaZ1sSx7TPAzEon2F6DHLGhvtIl4l3Pf6tSgW2mPH&#10;0tDiQLuW7Pfp1xvoDvWxHl9+crTLQ3mJZTpfemvM89P0vgKVacp38+36wwn+m9DKMzKB3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whs8UAAADcAAAADwAAAAAAAAAA&#10;AAAAAAChAgAAZHJzL2Rvd25yZXYueG1sUEsFBgAAAAAEAAQA+QAAAJMDAAAAAA==&#10;"/>
                </v:group>
                <v:roundrect id="AutoShape 189" o:spid="_x0000_s1115" style="position:absolute;left:45233;top:18267;width:12346;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ccMA&#10;AADcAAAADwAAAGRycy9kb3ducmV2LnhtbERP22oCMRB9L/gPYYS+FM1a76tRxCIUWh+8fMCwGXcX&#10;N5M1ibr16xuh0Lc5nOvMl42pxI2cLy0r6HUTEMSZ1SXnCo6HTWcCwgdkjZVlUvBDHpaL1sscU23v&#10;vKPbPuQihrBPUUERQp1K6bOCDPqurYkjd7LOYIjQ5VI7vMdwU8n3JBlJgyXHhgJrWheUnfdXoyDf&#10;Xvo8PvS/poM6OPltr4/1x5tSr+1mNQMRqAn/4j/3p47zh1N4Ph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accMAAADcAAAADwAAAAAAAAAAAAAAAACYAgAAZHJzL2Rv&#10;d25yZXYueG1sUEsFBgAAAAAEAAQA9QAAAIgDAAAAAA==&#10;">
                  <o:lock v:ext="edit" aspectratio="t"/>
                  <v:textbox>
                    <w:txbxContent>
                      <w:p w14:paraId="1C1E023D" w14:textId="77777777" w:rsidR="00F07CE1" w:rsidRPr="00D56920" w:rsidRDefault="00F07CE1" w:rsidP="006C42F0">
                        <w:pPr>
                          <w:jc w:val="center"/>
                          <w:rPr>
                            <w:rFonts w:ascii="Arial" w:hAnsi="Arial" w:cs="Arial"/>
                            <w:sz w:val="17"/>
                            <w:szCs w:val="17"/>
                          </w:rPr>
                        </w:pPr>
                        <w:r>
                          <w:rPr>
                            <w:rFonts w:ascii="Arial" w:hAnsi="Arial" w:cs="Arial"/>
                            <w:sz w:val="17"/>
                            <w:szCs w:val="17"/>
                          </w:rPr>
                          <w:t>Patient discharged from ED</w:t>
                        </w:r>
                      </w:p>
                    </w:txbxContent>
                  </v:textbox>
                </v:roundrect>
                <v:roundrect id="AutoShape 189" o:spid="_x0000_s1116" style="position:absolute;left:29294;top:18267;width:13863;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GDsUA&#10;AADbAAAADwAAAGRycy9kb3ducmV2LnhtbESP3WoCMRSE7wu+QzgFb0rN+oOtq1GKIgjVC9c+wGFz&#10;3F26OdkmUVef3hQEL4eZ+YaZLVpTizM5X1lW0O8lIIhzqysuFPwc1u+fIHxA1lhbJgVX8rCYd15m&#10;mGp74T2ds1CICGGfooIyhCaV0uclGfQ92xBH72idwRClK6R2eIlwU8tBkoylwYrjQokNLUvKf7OT&#10;UVDs/ob8cRh+T0ZNcHJrT7fl6k2p7mv7NQURqA3P8KO90QomY/j/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MYOxQAAANsAAAAPAAAAAAAAAAAAAAAAAJgCAABkcnMv&#10;ZG93bnJldi54bWxQSwUGAAAAAAQABAD1AAAAigMAAAAA&#10;">
                  <o:lock v:ext="edit" aspectratio="t"/>
                  <v:textbox>
                    <w:txbxContent>
                      <w:p w14:paraId="6CD93FEA" w14:textId="77777777" w:rsidR="00F07CE1" w:rsidRPr="00D56920" w:rsidRDefault="00F07CE1" w:rsidP="006C42F0">
                        <w:pPr>
                          <w:jc w:val="center"/>
                          <w:rPr>
                            <w:rFonts w:ascii="Arial" w:hAnsi="Arial" w:cs="Arial"/>
                            <w:sz w:val="17"/>
                            <w:szCs w:val="17"/>
                          </w:rPr>
                        </w:pPr>
                        <w:r>
                          <w:rPr>
                            <w:rFonts w:ascii="Arial" w:hAnsi="Arial" w:cs="Arial"/>
                            <w:sz w:val="17"/>
                            <w:szCs w:val="17"/>
                          </w:rPr>
                          <w:t>ED nurse &amp; porter transferred the patient</w:t>
                        </w:r>
                      </w:p>
                    </w:txbxContent>
                  </v:textbox>
                </v:roundrect>
                <v:roundrect id="AutoShape 189" o:spid="_x0000_s1117" style="position:absolute;left:13245;top:18267;width:13863;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jlcQA&#10;AADbAAAADwAAAGRycy9kb3ducmV2LnhtbESP3WoCMRSE7wu+QziCN6Vm/UHrahRRBKF6ofYBDpvT&#10;3cXNyZpEXX36Rij0cpiZb5jZojGVuJHzpWUFvW4CgjizuuRcwfdp8/EJwgdkjZVlUvAgD4t5622G&#10;qbZ3PtDtGHIRIexTVFCEUKdS+qwgg75ra+Lo/VhnMETpcqkd3iPcVLKfJCNpsOS4UGBNq4Ky8/Fq&#10;FOT7y4DHp8HXZFgHJ3f2+lyt35XqtJvlFESgJvyH/9pbrWAyhte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gY5XEAAAA2wAAAA8AAAAAAAAAAAAAAAAAmAIAAGRycy9k&#10;b3ducmV2LnhtbFBLBQYAAAAABAAEAPUAAACJAwAAAAA=&#10;">
                  <o:lock v:ext="edit" aspectratio="t"/>
                  <v:textbox>
                    <w:txbxContent>
                      <w:p w14:paraId="7612F0CC" w14:textId="77777777" w:rsidR="00F07CE1" w:rsidRPr="00D56920" w:rsidRDefault="00F07CE1" w:rsidP="006C42F0">
                        <w:pPr>
                          <w:jc w:val="center"/>
                          <w:rPr>
                            <w:rFonts w:ascii="Arial" w:hAnsi="Arial" w:cs="Arial"/>
                            <w:sz w:val="17"/>
                            <w:szCs w:val="17"/>
                          </w:rPr>
                        </w:pPr>
                        <w:r>
                          <w:rPr>
                            <w:rFonts w:ascii="Arial" w:hAnsi="Arial" w:cs="Arial"/>
                            <w:sz w:val="17"/>
                            <w:szCs w:val="17"/>
                          </w:rPr>
                          <w:t>Patient handed over to nursing staff of ward</w:t>
                        </w:r>
                      </w:p>
                    </w:txbxContent>
                  </v:textbox>
                </v:roundrect>
                <v:roundrect id="AutoShape 189" o:spid="_x0000_s1118" style="position:absolute;left:360;top:18267;width:1096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358EA&#10;AADbAAAADwAAAGRycy9kb3ducmV2LnhtbERPy4rCMBTdD/gP4QpuBk3VwUc1ijgMCKMLHx9waa5t&#10;sbmpSdTq15vFwCwP5z1fNqYSd3K+tKyg30tAEGdWl5wrOB1/uhMQPiBrrCyTgid5WC5aH3NMtX3w&#10;nu6HkIsYwj5FBUUIdSqlzwoy6Hu2Jo7c2TqDIUKXS+3wEcNNJQdJMpIGS44NBda0Lii7HG5GQb67&#10;Dnl8HP5Ov+rg5NbeXuvvT6U67WY1AxGoCf/iP/dGK5jGsfF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9+fBAAAA2wAAAA8AAAAAAAAAAAAAAAAAmAIAAGRycy9kb3du&#10;cmV2LnhtbFBLBQYAAAAABAAEAPUAAACGAwAAAAA=&#10;">
                  <o:lock v:ext="edit" aspectratio="t"/>
                  <v:textbox>
                    <w:txbxContent>
                      <w:p w14:paraId="2F5FC2FD" w14:textId="77777777" w:rsidR="00F07CE1" w:rsidRDefault="00F07CE1" w:rsidP="006C42F0">
                        <w:pPr>
                          <w:jc w:val="center"/>
                          <w:rPr>
                            <w:rFonts w:ascii="Arial" w:hAnsi="Arial" w:cs="Arial"/>
                            <w:sz w:val="17"/>
                            <w:szCs w:val="17"/>
                          </w:rPr>
                        </w:pPr>
                        <w:r>
                          <w:rPr>
                            <w:rFonts w:ascii="Arial" w:hAnsi="Arial" w:cs="Arial"/>
                            <w:sz w:val="17"/>
                            <w:szCs w:val="17"/>
                          </w:rPr>
                          <w:t>Patient admitted/</w:t>
                        </w:r>
                      </w:p>
                      <w:p w14:paraId="07C835E3" w14:textId="77777777" w:rsidR="00F07CE1" w:rsidRPr="00D56920" w:rsidRDefault="00F07CE1" w:rsidP="006C42F0">
                        <w:pPr>
                          <w:jc w:val="center"/>
                          <w:rPr>
                            <w:rFonts w:ascii="Arial" w:hAnsi="Arial" w:cs="Arial"/>
                            <w:sz w:val="17"/>
                            <w:szCs w:val="17"/>
                          </w:rPr>
                        </w:pPr>
                        <w:r>
                          <w:rPr>
                            <w:rFonts w:ascii="Arial" w:hAnsi="Arial" w:cs="Arial"/>
                            <w:sz w:val="17"/>
                            <w:szCs w:val="17"/>
                          </w:rPr>
                          <w:t>Bed occupied</w:t>
                        </w:r>
                      </w:p>
                    </w:txbxContent>
                  </v:textbox>
                </v:roundrect>
                <v:shape id="AutoShape 197" o:spid="_x0000_s1119" type="#_x0000_t32" style="position:absolute;left:51787;top:16717;width:7;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o:lock v:ext="edit" aspectratio="t"/>
                </v:shape>
                <v:shape id="AutoShape 202" o:spid="_x0000_s1120" type="#_x0000_t32" style="position:absolute;left:43442;top:20242;width:137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o:lock v:ext="edit" aspectratio="t"/>
                </v:shape>
                <v:shape id="AutoShape 202" o:spid="_x0000_s1121" type="#_x0000_t32" style="position:absolute;left:27394;top:20242;width:13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o:lock v:ext="edit" aspectratio="t"/>
                </v:shape>
                <v:shape id="AutoShape 202" o:spid="_x0000_s1122" type="#_x0000_t32" style="position:absolute;left:11493;top:20242;width:137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o:lock v:ext="edit" aspectratio="t"/>
                </v:shape>
                <v:shape id="AutoShape 197" o:spid="_x0000_s1123" type="#_x0000_t32" style="position:absolute;left:4405;top:16724;width:6;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o:lock v:ext="edit" aspectratio="t"/>
                </v:shape>
                <v:shape id="AutoShape 197" o:spid="_x0000_s1124" type="#_x0000_t32" style="position:absolute;left:8113;top:22648;width:7;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o:lock v:ext="edit" aspectratio="t"/>
                </v:shape>
                <v:shape id="AutoShape 198" o:spid="_x0000_s1125" type="#_x0000_t32" style="position:absolute;left:32488;top:14361;width:137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o:lock v:ext="edit" aspectratio="t"/>
                </v:shape>
                <v:oval id="Oval 110" o:spid="_x0000_s1126" style="position:absolute;left:360;top:360;width:20284;height:4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textbox>
                    <w:txbxContent>
                      <w:p w14:paraId="5F025A1A" w14:textId="77777777" w:rsidR="00F07CE1" w:rsidRDefault="00F07CE1" w:rsidP="006C42F0">
                        <w:pPr>
                          <w:jc w:val="center"/>
                          <w:rPr>
                            <w:rFonts w:ascii="Arial" w:hAnsi="Arial" w:cs="Arial"/>
                            <w:sz w:val="17"/>
                            <w:szCs w:val="17"/>
                          </w:rPr>
                        </w:pPr>
                        <w:r w:rsidRPr="00D07CF4">
                          <w:rPr>
                            <w:rFonts w:ascii="Arial" w:hAnsi="Arial" w:cs="Arial"/>
                            <w:sz w:val="17"/>
                            <w:szCs w:val="17"/>
                          </w:rPr>
                          <w:t>Doctor’s decision</w:t>
                        </w:r>
                      </w:p>
                      <w:p w14:paraId="78478B0E" w14:textId="77777777" w:rsidR="00F07CE1" w:rsidRPr="00D07CF4" w:rsidRDefault="00F07CE1" w:rsidP="006C42F0">
                        <w:pPr>
                          <w:jc w:val="center"/>
                          <w:rPr>
                            <w:rFonts w:ascii="Arial" w:hAnsi="Arial" w:cs="Arial"/>
                            <w:sz w:val="17"/>
                            <w:szCs w:val="17"/>
                          </w:rPr>
                        </w:pPr>
                        <w:r>
                          <w:rPr>
                            <w:rFonts w:ascii="Arial" w:hAnsi="Arial" w:cs="Arial"/>
                            <w:sz w:val="17"/>
                            <w:szCs w:val="17"/>
                          </w:rPr>
                          <w:t>(</w:t>
                        </w:r>
                        <w:r w:rsidRPr="00D07CF4">
                          <w:rPr>
                            <w:rFonts w:ascii="Arial" w:hAnsi="Arial" w:cs="Arial"/>
                            <w:sz w:val="17"/>
                            <w:szCs w:val="17"/>
                          </w:rPr>
                          <w:t>Transfer Process</w:t>
                        </w:r>
                        <w:r>
                          <w:rPr>
                            <w:rFonts w:ascii="Arial" w:hAnsi="Arial" w:cs="Arial"/>
                            <w:sz w:val="17"/>
                            <w:szCs w:val="17"/>
                          </w:rPr>
                          <w:t>)</w:t>
                        </w:r>
                        <w:r w:rsidRPr="00D07CF4">
                          <w:rPr>
                            <w:rFonts w:ascii="Arial" w:hAnsi="Arial" w:cs="Arial"/>
                            <w:sz w:val="17"/>
                            <w:szCs w:val="17"/>
                          </w:rPr>
                          <w:t xml:space="preserve"> started</w:t>
                        </w:r>
                        <w:r>
                          <w:rPr>
                            <w:rFonts w:ascii="Arial" w:hAnsi="Arial" w:cs="Arial"/>
                            <w:sz w:val="17"/>
                            <w:szCs w:val="17"/>
                          </w:rPr>
                          <w:t>)</w:t>
                        </w:r>
                      </w:p>
                    </w:txbxContent>
                  </v:textbox>
                </v:oval>
                <v:shape id="Text Box 217" o:spid="_x0000_s1127" type="#_x0000_t202" style="position:absolute;left:12394;top:5935;width:4833;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YNMAA&#10;AADcAAAADwAAAGRycy9kb3ducmV2LnhtbESPzQrCQAyE74LvsETwplsVRKqriCCI6MGfg8fQjW2x&#10;my3dVevbm4PgLWEmM18Wq9ZV6kVNKD0bGA0TUMSZtyXnBq6X7WAGKkRki5VnMvChAKtlt7PA1Po3&#10;n+h1jrmSEA4pGihirFOtQ1aQwzD0NbFod984jLI2ubYNviXcVXqcJFPtsGRpKLCmTUHZ4/x0BuIx&#10;u+2Ph/Vj4m75Vk9HtHFExvR77XoOKlIb/+bf9c4KfiK08oxMoJ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QYNMAAAADcAAAADwAAAAAAAAAAAAAAAACYAgAAZHJzL2Rvd25y&#10;ZXYueG1sUEsFBgAAAAAEAAQA9QAAAIUDAAAAAA==&#10;" filled="f" strokecolor="white [3212]">
                  <o:lock v:ext="edit" aspectratio="t"/>
                  <v:textbox style="layout-flow:vertical;mso-layout-flow-alt:bottom-to-top">
                    <w:txbxContent>
                      <w:p w14:paraId="25A4AEBB" w14:textId="77777777" w:rsidR="00F07CE1" w:rsidRPr="00D56920" w:rsidRDefault="00F07CE1" w:rsidP="006C42F0">
                        <w:pPr>
                          <w:jc w:val="center"/>
                          <w:rPr>
                            <w:rFonts w:ascii="Arial" w:hAnsi="Arial" w:cs="Arial"/>
                            <w:sz w:val="17"/>
                            <w:szCs w:val="17"/>
                          </w:rPr>
                        </w:pPr>
                        <w:r>
                          <w:rPr>
                            <w:rFonts w:ascii="Arial" w:hAnsi="Arial" w:cs="Arial"/>
                            <w:sz w:val="17"/>
                            <w:szCs w:val="17"/>
                          </w:rPr>
                          <w:t>ED informed</w:t>
                        </w:r>
                      </w:p>
                    </w:txbxContent>
                  </v:textbox>
                </v:shape>
                <v:shape id="Text Box 217" o:spid="_x0000_s1128" type="#_x0000_t202" style="position:absolute;left:39670;top:5002;width:4833;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i9r74A&#10;AADcAAAADwAAAGRycy9kb3ducmV2LnhtbERPSwrCMBDdC94hjOBOUxVEq2kRQRDRhZ+Fy6EZ22Iz&#10;KU3UensjCO7m8b6zTFtTiSc1rrSsYDSMQBBnVpecK7icN4MZCOeRNVaWScGbHKRJt7PEWNsXH+l5&#10;8rkIIexiVFB4X8dSuqwgg25oa+LA3Wxj0AfY5FI3+ArhppLjKJpKgyWHhgJrWheU3U8Po8Afsuvu&#10;sF/dJ+aab+R0RGtDpFS/164WIDy1/i/+ubc6zI/m8H0mXCCT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hIva++AAAA3AAAAA8AAAAAAAAAAAAAAAAAmAIAAGRycy9kb3ducmV2&#10;LnhtbFBLBQYAAAAABAAEAPUAAACDAwAAAAA=&#10;" filled="f" strokecolor="white [3212]">
                  <o:lock v:ext="edit" aspectratio="t"/>
                  <v:textbox style="layout-flow:vertical;mso-layout-flow-alt:bottom-to-top">
                    <w:txbxContent>
                      <w:p w14:paraId="7B8D44E1" w14:textId="77777777" w:rsidR="00F07CE1" w:rsidRPr="00D56920" w:rsidRDefault="00F07CE1" w:rsidP="006C42F0">
                        <w:pPr>
                          <w:jc w:val="center"/>
                          <w:rPr>
                            <w:rFonts w:ascii="Arial" w:hAnsi="Arial" w:cs="Arial"/>
                            <w:sz w:val="17"/>
                            <w:szCs w:val="17"/>
                          </w:rPr>
                        </w:pPr>
                        <w:r>
                          <w:rPr>
                            <w:rFonts w:ascii="Arial" w:hAnsi="Arial" w:cs="Arial"/>
                            <w:sz w:val="17"/>
                            <w:szCs w:val="17"/>
                          </w:rPr>
                          <w:t>ED informed</w:t>
                        </w:r>
                      </w:p>
                    </w:txbxContent>
                  </v:textbox>
                </v:shape>
                <v:oval id="Oval 113" o:spid="_x0000_s1129" style="position:absolute;left:508;top:23787;width:17443;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j/M8QA&#10;AADcAAAADwAAAGRycy9kb3ducmV2LnhtbESPQUvDQBCF70L/wzIFb3YTQ4vEbkuxCPXgwVTvQ3aa&#10;hGZnQ3ZM4793DoK3Gd6b977Z7ufQm4nG1EV2kK8yMMR19B03Dj7Prw9PYJIge+wjk4MfSrDfLe62&#10;WPp44w+aKmmMhnAq0UErMpTWprqlgGkVB2LVLnEMKLqOjfUj3jQ89PYxyzY2YMfa0OJALy3V1+o7&#10;ODg2h2oz2ULWxeV4kvX16/2tyJ27X86HZzBCs/yb/65PXvF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4/zPEAAAA3AAAAA8AAAAAAAAAAAAAAAAAmAIAAGRycy9k&#10;b3ducmV2LnhtbFBLBQYAAAAABAAEAPUAAACJAwAAAAA=&#10;">
                  <v:textbox>
                    <w:txbxContent>
                      <w:p w14:paraId="72359C85" w14:textId="77777777" w:rsidR="00F07CE1" w:rsidRPr="00303E46" w:rsidRDefault="00F07CE1" w:rsidP="006C42F0">
                        <w:pPr>
                          <w:jc w:val="center"/>
                          <w:rPr>
                            <w:rFonts w:ascii="Arial" w:hAnsi="Arial" w:cs="Arial"/>
                            <w:sz w:val="17"/>
                            <w:szCs w:val="17"/>
                          </w:rPr>
                        </w:pPr>
                        <w:r w:rsidRPr="00303E46">
                          <w:rPr>
                            <w:rFonts w:ascii="Arial" w:hAnsi="Arial" w:cs="Arial"/>
                            <w:sz w:val="17"/>
                            <w:szCs w:val="17"/>
                          </w:rPr>
                          <w:t>Transfer process completed</w:t>
                        </w:r>
                      </w:p>
                    </w:txbxContent>
                  </v:textbox>
                </v:oval>
                <w10:anchorlock/>
              </v:group>
            </w:pict>
          </mc:Fallback>
        </mc:AlternateContent>
      </w:r>
    </w:p>
    <w:p w14:paraId="2665C010" w14:textId="77777777" w:rsidR="001D0B68" w:rsidRPr="001D0B68" w:rsidRDefault="001D0B68" w:rsidP="008016B4">
      <w:pPr>
        <w:pStyle w:val="Footnote"/>
        <w:rPr>
          <w:color w:val="000000" w:themeColor="text1"/>
          <w:sz w:val="13"/>
          <w:lang w:val="en-GB"/>
        </w:rPr>
      </w:pPr>
    </w:p>
    <w:p w14:paraId="2885FD8E" w14:textId="4402FEDD" w:rsidR="00252D85" w:rsidRDefault="00252D85" w:rsidP="008016B4">
      <w:pPr>
        <w:pStyle w:val="Footnote"/>
        <w:rPr>
          <w:color w:val="000000" w:themeColor="text1"/>
          <w:lang w:val="en-GB"/>
        </w:rPr>
      </w:pPr>
      <w:r>
        <w:rPr>
          <w:color w:val="000000" w:themeColor="text1"/>
          <w:lang w:val="en-GB"/>
        </w:rPr>
        <w:t>Note: ED = emergency department; BMU = bed management unit</w:t>
      </w:r>
      <w:r w:rsidR="003A458B">
        <w:rPr>
          <w:color w:val="000000" w:themeColor="text1"/>
          <w:lang w:val="en-GB"/>
        </w:rPr>
        <w:t>.</w:t>
      </w:r>
    </w:p>
    <w:p w14:paraId="375CFEF6" w14:textId="77777777" w:rsidR="006C42F0" w:rsidRPr="003B38EE" w:rsidRDefault="006C42F0" w:rsidP="008016B4">
      <w:pPr>
        <w:pStyle w:val="Footnote"/>
        <w:rPr>
          <w:b/>
          <w:color w:val="000000" w:themeColor="text1"/>
          <w:lang w:val="en-GB"/>
        </w:rPr>
      </w:pPr>
      <w:r w:rsidRPr="003B38EE">
        <w:rPr>
          <w:color w:val="000000" w:themeColor="text1"/>
          <w:lang w:val="en-GB"/>
        </w:rPr>
        <w:t>Source: Created by case writers based on operation analysis</w:t>
      </w:r>
      <w:r w:rsidR="006A062F">
        <w:rPr>
          <w:color w:val="000000" w:themeColor="text1"/>
          <w:lang w:val="en-GB"/>
        </w:rPr>
        <w:t>.</w:t>
      </w:r>
      <w:r w:rsidRPr="003B38EE">
        <w:rPr>
          <w:b/>
          <w:color w:val="000000" w:themeColor="text1"/>
          <w:lang w:val="en-GB"/>
        </w:rPr>
        <w:br w:type="page"/>
      </w:r>
    </w:p>
    <w:p w14:paraId="05ADFD0F" w14:textId="77777777" w:rsidR="006C42F0" w:rsidRPr="003B38EE" w:rsidRDefault="006C42F0" w:rsidP="006C42F0">
      <w:pPr>
        <w:jc w:val="center"/>
        <w:rPr>
          <w:color w:val="000000" w:themeColor="text1"/>
          <w:sz w:val="22"/>
          <w:szCs w:val="22"/>
          <w:lang w:val="en-GB"/>
        </w:rPr>
      </w:pPr>
      <w:r w:rsidRPr="003B38EE">
        <w:rPr>
          <w:rFonts w:ascii="Arial" w:hAnsi="Arial" w:cs="Arial"/>
          <w:b/>
          <w:color w:val="000000" w:themeColor="text1"/>
          <w:lang w:val="en-GB"/>
        </w:rPr>
        <w:lastRenderedPageBreak/>
        <w:t>EXHIBIT 8: N</w:t>
      </w:r>
      <w:r w:rsidR="00252D85">
        <w:rPr>
          <w:rFonts w:ascii="Arial" w:hAnsi="Arial" w:cs="Arial"/>
          <w:b/>
          <w:color w:val="000000" w:themeColor="text1"/>
          <w:lang w:val="en-GB"/>
        </w:rPr>
        <w:t xml:space="preserve">ATIONAL </w:t>
      </w:r>
      <w:r w:rsidRPr="003B38EE">
        <w:rPr>
          <w:rFonts w:ascii="Arial" w:hAnsi="Arial" w:cs="Arial"/>
          <w:b/>
          <w:color w:val="000000" w:themeColor="text1"/>
          <w:lang w:val="en-GB"/>
        </w:rPr>
        <w:t>U</w:t>
      </w:r>
      <w:r w:rsidR="00252D85">
        <w:rPr>
          <w:rFonts w:ascii="Arial" w:hAnsi="Arial" w:cs="Arial"/>
          <w:b/>
          <w:color w:val="000000" w:themeColor="text1"/>
          <w:lang w:val="en-GB"/>
        </w:rPr>
        <w:t xml:space="preserve">NIVERSITY </w:t>
      </w:r>
      <w:r w:rsidRPr="003B38EE">
        <w:rPr>
          <w:rFonts w:ascii="Arial" w:hAnsi="Arial" w:cs="Arial"/>
          <w:b/>
          <w:color w:val="000000" w:themeColor="text1"/>
          <w:lang w:val="en-GB"/>
        </w:rPr>
        <w:t>H</w:t>
      </w:r>
      <w:r w:rsidR="00252D85">
        <w:rPr>
          <w:rFonts w:ascii="Arial" w:hAnsi="Arial" w:cs="Arial"/>
          <w:b/>
          <w:color w:val="000000" w:themeColor="text1"/>
          <w:lang w:val="en-GB"/>
        </w:rPr>
        <w:t>OSPITAL’S</w:t>
      </w:r>
      <w:r w:rsidRPr="003B38EE">
        <w:rPr>
          <w:rFonts w:ascii="Arial" w:hAnsi="Arial" w:cs="Arial"/>
          <w:b/>
          <w:color w:val="000000" w:themeColor="text1"/>
          <w:lang w:val="en-GB"/>
        </w:rPr>
        <w:t xml:space="preserve"> IN</w:t>
      </w:r>
      <w:r w:rsidR="005E1891">
        <w:rPr>
          <w:rFonts w:ascii="Arial" w:hAnsi="Arial" w:cs="Arial"/>
          <w:b/>
          <w:color w:val="000000" w:themeColor="text1"/>
          <w:lang w:val="en-GB"/>
        </w:rPr>
        <w:t>-</w:t>
      </w:r>
      <w:r w:rsidRPr="003B38EE">
        <w:rPr>
          <w:rFonts w:ascii="Arial" w:hAnsi="Arial" w:cs="Arial"/>
          <w:b/>
          <w:color w:val="000000" w:themeColor="text1"/>
          <w:lang w:val="en-GB"/>
        </w:rPr>
        <w:t>PATIENT WARD OPERATIONS</w:t>
      </w:r>
    </w:p>
    <w:p w14:paraId="7ED1EC2E" w14:textId="77777777" w:rsidR="006C42F0" w:rsidRPr="003B38EE" w:rsidRDefault="006C42F0" w:rsidP="006C42F0">
      <w:pPr>
        <w:tabs>
          <w:tab w:val="left" w:pos="2631"/>
        </w:tabs>
        <w:jc w:val="both"/>
        <w:rPr>
          <w:color w:val="000000" w:themeColor="text1"/>
          <w:sz w:val="16"/>
          <w:szCs w:val="22"/>
          <w:lang w:val="en-GB"/>
        </w:rPr>
      </w:pPr>
    </w:p>
    <w:p w14:paraId="565EA8B4" w14:textId="77777777" w:rsidR="006C42F0" w:rsidRPr="003B38EE" w:rsidRDefault="00F2389A" w:rsidP="006C42F0">
      <w:pPr>
        <w:jc w:val="center"/>
        <w:rPr>
          <w:color w:val="000000" w:themeColor="text1"/>
          <w:sz w:val="22"/>
          <w:szCs w:val="22"/>
          <w:lang w:val="en-GB"/>
        </w:rPr>
      </w:pPr>
      <w:r>
        <w:rPr>
          <w:b/>
          <w:noProof/>
          <w:color w:val="000000" w:themeColor="text1"/>
        </w:rPr>
        <mc:AlternateContent>
          <mc:Choice Requires="wpc">
            <w:drawing>
              <wp:inline distT="0" distB="0" distL="0" distR="0" wp14:anchorId="427E5807" wp14:editId="0403CA3B">
                <wp:extent cx="5934075" cy="2978150"/>
                <wp:effectExtent l="19050" t="17780" r="9525" b="13970"/>
                <wp:docPr id="106" name="Canvas 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37" name="Oval 188"/>
                        <wps:cNvSpPr>
                          <a:spLocks noChangeAspect="1" noChangeArrowheads="1"/>
                        </wps:cNvSpPr>
                        <wps:spPr bwMode="auto">
                          <a:xfrm>
                            <a:off x="109201" y="66601"/>
                            <a:ext cx="1954525" cy="479408"/>
                          </a:xfrm>
                          <a:prstGeom prst="ellipse">
                            <a:avLst/>
                          </a:prstGeom>
                          <a:solidFill>
                            <a:srgbClr val="FFFFFF"/>
                          </a:solidFill>
                          <a:ln w="9525">
                            <a:solidFill>
                              <a:srgbClr val="000000"/>
                            </a:solidFill>
                            <a:round/>
                            <a:headEnd/>
                            <a:tailEnd/>
                          </a:ln>
                        </wps:spPr>
                        <wps:txbx>
                          <w:txbxContent>
                            <w:p w14:paraId="7D9D72D6"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Day started/Routine checkup by nursing staff</w:t>
                              </w:r>
                            </w:p>
                          </w:txbxContent>
                        </wps:txbx>
                        <wps:bodyPr rot="0" vert="horz" wrap="square" lIns="91440" tIns="45720" rIns="91440" bIns="45720" anchor="ctr" anchorCtr="0" upright="1">
                          <a:noAutofit/>
                        </wps:bodyPr>
                      </wps:wsp>
                      <wps:wsp>
                        <wps:cNvPr id="38" name="AutoShape 197"/>
                        <wps:cNvCnPr>
                          <a:cxnSpLocks noChangeAspect="1" noChangeShapeType="1"/>
                        </wps:cNvCnPr>
                        <wps:spPr bwMode="auto">
                          <a:xfrm>
                            <a:off x="2896837" y="567010"/>
                            <a:ext cx="700" cy="12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98"/>
                        <wps:cNvCnPr>
                          <a:cxnSpLocks noChangeAspect="1" noChangeShapeType="1"/>
                        </wps:cNvCnPr>
                        <wps:spPr bwMode="auto">
                          <a:xfrm>
                            <a:off x="2117027" y="299005"/>
                            <a:ext cx="182902" cy="1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89"/>
                        <wps:cNvSpPr>
                          <a:spLocks noChangeAspect="1" noChangeArrowheads="1"/>
                        </wps:cNvSpPr>
                        <wps:spPr bwMode="auto">
                          <a:xfrm>
                            <a:off x="2362830" y="123802"/>
                            <a:ext cx="1068714" cy="408307"/>
                          </a:xfrm>
                          <a:prstGeom prst="roundRect">
                            <a:avLst>
                              <a:gd name="adj" fmla="val 16667"/>
                            </a:avLst>
                          </a:prstGeom>
                          <a:solidFill>
                            <a:srgbClr val="FFFFFF"/>
                          </a:solidFill>
                          <a:ln w="9525">
                            <a:solidFill>
                              <a:srgbClr val="000000"/>
                            </a:solidFill>
                            <a:round/>
                            <a:headEnd/>
                            <a:tailEnd/>
                          </a:ln>
                        </wps:spPr>
                        <wps:txbx>
                          <w:txbxContent>
                            <w:p w14:paraId="15CDB0E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Morning round</w:t>
                              </w:r>
                              <w:r>
                                <w:rPr>
                                  <w:rFonts w:ascii="Arial" w:hAnsi="Arial" w:cs="Arial"/>
                                  <w:sz w:val="17"/>
                                  <w:szCs w:val="17"/>
                                </w:rPr>
                                <w:t>s</w:t>
                              </w:r>
                              <w:r w:rsidRPr="00CE2F0E">
                                <w:rPr>
                                  <w:rFonts w:ascii="Arial" w:hAnsi="Arial" w:cs="Arial"/>
                                  <w:sz w:val="17"/>
                                  <w:szCs w:val="17"/>
                                </w:rPr>
                                <w:t xml:space="preserve"> of senior doctor</w:t>
                              </w:r>
                            </w:p>
                          </w:txbxContent>
                        </wps:txbx>
                        <wps:bodyPr rot="0" vert="horz" wrap="square" lIns="91440" tIns="45720" rIns="91440" bIns="45720" anchor="ctr" anchorCtr="0" upright="1">
                          <a:noAutofit/>
                        </wps:bodyPr>
                      </wps:wsp>
                      <wps:wsp>
                        <wps:cNvPr id="41" name="AutoShape 202"/>
                        <wps:cNvCnPr>
                          <a:cxnSpLocks noChangeAspect="1" noChangeShapeType="1"/>
                        </wps:cNvCnPr>
                        <wps:spPr bwMode="auto">
                          <a:xfrm flipH="1">
                            <a:off x="1699821" y="908015"/>
                            <a:ext cx="320104" cy="25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98"/>
                        <wps:cNvCnPr>
                          <a:cxnSpLocks noChangeAspect="1" noChangeShapeType="1"/>
                        </wps:cNvCnPr>
                        <wps:spPr bwMode="auto">
                          <a:xfrm>
                            <a:off x="4540257" y="908615"/>
                            <a:ext cx="182902" cy="1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98"/>
                        <wps:cNvCnPr>
                          <a:cxnSpLocks noChangeAspect="1" noChangeShapeType="1"/>
                        </wps:cNvCnPr>
                        <wps:spPr bwMode="auto">
                          <a:xfrm>
                            <a:off x="1699221" y="1503025"/>
                            <a:ext cx="320104" cy="25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17"/>
                        <wps:cNvSpPr txBox="1">
                          <a:spLocks noChangeAspect="1" noChangeArrowheads="1"/>
                        </wps:cNvSpPr>
                        <wps:spPr bwMode="auto">
                          <a:xfrm>
                            <a:off x="4140252" y="123802"/>
                            <a:ext cx="1121414" cy="29020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9FF411"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 xml:space="preserve">Parallel </w:t>
                              </w:r>
                              <w:r>
                                <w:rPr>
                                  <w:rFonts w:ascii="Arial" w:hAnsi="Arial" w:cs="Arial"/>
                                  <w:sz w:val="17"/>
                                  <w:szCs w:val="17"/>
                                </w:rPr>
                                <w:t>O</w:t>
                              </w:r>
                              <w:r w:rsidRPr="00CE2F0E">
                                <w:rPr>
                                  <w:rFonts w:ascii="Arial" w:hAnsi="Arial" w:cs="Arial"/>
                                  <w:sz w:val="17"/>
                                  <w:szCs w:val="17"/>
                                </w:rPr>
                                <w:t>perations</w:t>
                              </w:r>
                            </w:p>
                          </w:txbxContent>
                        </wps:txbx>
                        <wps:bodyPr rot="0" vert="horz" wrap="square" lIns="91440" tIns="45720" rIns="91440" bIns="45720" anchor="ctr" anchorCtr="0" upright="1">
                          <a:noAutofit/>
                        </wps:bodyPr>
                      </wps:wsp>
                      <wps:wsp>
                        <wps:cNvPr id="45" name="AutoShape 189"/>
                        <wps:cNvSpPr>
                          <a:spLocks noChangeAspect="1" noChangeArrowheads="1"/>
                        </wps:cNvSpPr>
                        <wps:spPr bwMode="auto">
                          <a:xfrm>
                            <a:off x="2114527" y="705412"/>
                            <a:ext cx="987412" cy="526509"/>
                          </a:xfrm>
                          <a:prstGeom prst="roundRect">
                            <a:avLst>
                              <a:gd name="adj" fmla="val 16667"/>
                            </a:avLst>
                          </a:prstGeom>
                          <a:solidFill>
                            <a:srgbClr val="FFFFFF"/>
                          </a:solidFill>
                          <a:ln w="9525">
                            <a:solidFill>
                              <a:srgbClr val="000000"/>
                            </a:solidFill>
                            <a:round/>
                            <a:headEnd/>
                            <a:tailEnd/>
                          </a:ln>
                        </wps:spPr>
                        <wps:txbx>
                          <w:txbxContent>
                            <w:p w14:paraId="50CC97EE"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Discharge documentation</w:t>
                              </w:r>
                              <w:r>
                                <w:rPr>
                                  <w:rFonts w:ascii="Arial" w:hAnsi="Arial" w:cs="Arial"/>
                                  <w:sz w:val="17"/>
                                  <w:szCs w:val="17"/>
                                </w:rPr>
                                <w:t xml:space="preserve"> prepared</w:t>
                              </w:r>
                            </w:p>
                          </w:txbxContent>
                        </wps:txbx>
                        <wps:bodyPr rot="0" vert="horz" wrap="square" lIns="91440" tIns="45720" rIns="91440" bIns="45720" anchor="ctr" anchorCtr="0" upright="1">
                          <a:noAutofit/>
                        </wps:bodyPr>
                      </wps:wsp>
                      <wps:wsp>
                        <wps:cNvPr id="46" name="AutoShape 189"/>
                        <wps:cNvSpPr>
                          <a:spLocks noChangeAspect="1" noChangeArrowheads="1"/>
                        </wps:cNvSpPr>
                        <wps:spPr bwMode="auto">
                          <a:xfrm>
                            <a:off x="3712847" y="705412"/>
                            <a:ext cx="781010" cy="408307"/>
                          </a:xfrm>
                          <a:prstGeom prst="roundRect">
                            <a:avLst>
                              <a:gd name="adj" fmla="val 16667"/>
                            </a:avLst>
                          </a:prstGeom>
                          <a:solidFill>
                            <a:srgbClr val="FFFFFF"/>
                          </a:solidFill>
                          <a:ln w="9525">
                            <a:solidFill>
                              <a:srgbClr val="000000"/>
                            </a:solidFill>
                            <a:round/>
                            <a:headEnd/>
                            <a:tailEnd/>
                          </a:ln>
                        </wps:spPr>
                        <wps:txbx>
                          <w:txbxContent>
                            <w:p w14:paraId="578FDA9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BMU informed</w:t>
                              </w:r>
                            </w:p>
                          </w:txbxContent>
                        </wps:txbx>
                        <wps:bodyPr rot="0" vert="horz" wrap="square" lIns="91440" tIns="45720" rIns="91440" bIns="45720" anchor="ctr" anchorCtr="0" upright="1">
                          <a:noAutofit/>
                        </wps:bodyPr>
                      </wps:wsp>
                      <wps:wsp>
                        <wps:cNvPr id="47" name="AutoShape 189"/>
                        <wps:cNvSpPr>
                          <a:spLocks noChangeAspect="1" noChangeArrowheads="1"/>
                        </wps:cNvSpPr>
                        <wps:spPr bwMode="auto">
                          <a:xfrm>
                            <a:off x="626108" y="705412"/>
                            <a:ext cx="987412" cy="408307"/>
                          </a:xfrm>
                          <a:prstGeom prst="roundRect">
                            <a:avLst>
                              <a:gd name="adj" fmla="val 16667"/>
                            </a:avLst>
                          </a:prstGeom>
                          <a:solidFill>
                            <a:srgbClr val="FFFFFF"/>
                          </a:solidFill>
                          <a:ln w="9525">
                            <a:solidFill>
                              <a:srgbClr val="000000"/>
                            </a:solidFill>
                            <a:round/>
                            <a:headEnd/>
                            <a:tailEnd/>
                          </a:ln>
                        </wps:spPr>
                        <wps:txbx>
                          <w:txbxContent>
                            <w:p w14:paraId="2CE6A8AD"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Patient discharged</w:t>
                              </w:r>
                            </w:p>
                          </w:txbxContent>
                        </wps:txbx>
                        <wps:bodyPr rot="0" vert="horz" wrap="square" lIns="91440" tIns="45720" rIns="91440" bIns="45720" anchor="ctr" anchorCtr="0" upright="1">
                          <a:noAutofit/>
                        </wps:bodyPr>
                      </wps:wsp>
                      <wps:wsp>
                        <wps:cNvPr id="48" name="AutoShape 189"/>
                        <wps:cNvSpPr>
                          <a:spLocks noChangeAspect="1" noChangeArrowheads="1"/>
                        </wps:cNvSpPr>
                        <wps:spPr bwMode="auto">
                          <a:xfrm>
                            <a:off x="626108" y="1300422"/>
                            <a:ext cx="987412" cy="408307"/>
                          </a:xfrm>
                          <a:prstGeom prst="roundRect">
                            <a:avLst>
                              <a:gd name="adj" fmla="val 16667"/>
                            </a:avLst>
                          </a:prstGeom>
                          <a:solidFill>
                            <a:srgbClr val="FFFFFF"/>
                          </a:solidFill>
                          <a:ln w="9525">
                            <a:solidFill>
                              <a:srgbClr val="000000"/>
                            </a:solidFill>
                            <a:round/>
                            <a:headEnd/>
                            <a:tailEnd/>
                          </a:ln>
                        </wps:spPr>
                        <wps:txbx>
                          <w:txbxContent>
                            <w:p w14:paraId="1CE2A63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Bed cleaned</w:t>
                              </w:r>
                            </w:p>
                          </w:txbxContent>
                        </wps:txbx>
                        <wps:bodyPr rot="0" vert="horz" wrap="square" lIns="91440" tIns="45720" rIns="91440" bIns="45720" anchor="ctr" anchorCtr="0" upright="1">
                          <a:noAutofit/>
                        </wps:bodyPr>
                      </wps:wsp>
                      <wps:wsp>
                        <wps:cNvPr id="49" name="AutoShape 189"/>
                        <wps:cNvSpPr>
                          <a:spLocks noChangeAspect="1" noChangeArrowheads="1"/>
                        </wps:cNvSpPr>
                        <wps:spPr bwMode="auto">
                          <a:xfrm>
                            <a:off x="2114527" y="1300422"/>
                            <a:ext cx="987412" cy="408307"/>
                          </a:xfrm>
                          <a:prstGeom prst="roundRect">
                            <a:avLst>
                              <a:gd name="adj" fmla="val 16667"/>
                            </a:avLst>
                          </a:prstGeom>
                          <a:solidFill>
                            <a:srgbClr val="FFFFFF"/>
                          </a:solidFill>
                          <a:ln w="9525">
                            <a:solidFill>
                              <a:srgbClr val="000000"/>
                            </a:solidFill>
                            <a:round/>
                            <a:headEnd/>
                            <a:tailEnd/>
                          </a:ln>
                        </wps:spPr>
                        <wps:txbx>
                          <w:txbxContent>
                            <w:p w14:paraId="46673745"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Admission actualized</w:t>
                              </w:r>
                            </w:p>
                          </w:txbxContent>
                        </wps:txbx>
                        <wps:bodyPr rot="0" vert="horz" wrap="square" lIns="91440" tIns="45720" rIns="91440" bIns="45720" anchor="ctr" anchorCtr="0" upright="1">
                          <a:noAutofit/>
                        </wps:bodyPr>
                      </wps:wsp>
                      <wps:wsp>
                        <wps:cNvPr id="50" name="AutoShape 189"/>
                        <wps:cNvSpPr>
                          <a:spLocks noChangeAspect="1" noChangeArrowheads="1"/>
                        </wps:cNvSpPr>
                        <wps:spPr bwMode="auto">
                          <a:xfrm>
                            <a:off x="4774560" y="702912"/>
                            <a:ext cx="1040813" cy="413407"/>
                          </a:xfrm>
                          <a:prstGeom prst="roundRect">
                            <a:avLst>
                              <a:gd name="adj" fmla="val 16667"/>
                            </a:avLst>
                          </a:prstGeom>
                          <a:solidFill>
                            <a:srgbClr val="FFFFFF"/>
                          </a:solidFill>
                          <a:ln w="9525">
                            <a:solidFill>
                              <a:srgbClr val="000000"/>
                            </a:solidFill>
                            <a:round/>
                            <a:headEnd/>
                            <a:tailEnd/>
                          </a:ln>
                        </wps:spPr>
                        <wps:txbx>
                          <w:txbxContent>
                            <w:p w14:paraId="65366DE9"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ED informed by BMU</w:t>
                              </w:r>
                            </w:p>
                          </w:txbxContent>
                        </wps:txbx>
                        <wps:bodyPr rot="0" vert="horz" wrap="square" lIns="91440" tIns="45720" rIns="91440" bIns="45720" anchor="ctr" anchorCtr="0" upright="1">
                          <a:noAutofit/>
                        </wps:bodyPr>
                      </wps:wsp>
                      <wps:wsp>
                        <wps:cNvPr id="51" name="AutoShape 189"/>
                        <wps:cNvSpPr>
                          <a:spLocks noChangeAspect="1" noChangeArrowheads="1"/>
                        </wps:cNvSpPr>
                        <wps:spPr bwMode="auto">
                          <a:xfrm>
                            <a:off x="4774560" y="1297322"/>
                            <a:ext cx="1040813" cy="414007"/>
                          </a:xfrm>
                          <a:prstGeom prst="roundRect">
                            <a:avLst>
                              <a:gd name="adj" fmla="val 16667"/>
                            </a:avLst>
                          </a:prstGeom>
                          <a:solidFill>
                            <a:srgbClr val="FFFFFF"/>
                          </a:solidFill>
                          <a:ln w="9525">
                            <a:solidFill>
                              <a:srgbClr val="000000"/>
                            </a:solidFill>
                            <a:round/>
                            <a:headEnd/>
                            <a:tailEnd/>
                          </a:ln>
                        </wps:spPr>
                        <wps:txbx>
                          <w:txbxContent>
                            <w:p w14:paraId="0FEAEB77"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ED discharged the patient</w:t>
                              </w:r>
                            </w:p>
                          </w:txbxContent>
                        </wps:txbx>
                        <wps:bodyPr rot="0" vert="horz" wrap="square" lIns="91440" tIns="45720" rIns="91440" bIns="45720" anchor="ctr" anchorCtr="0" upright="1">
                          <a:noAutofit/>
                        </wps:bodyPr>
                      </wps:wsp>
                      <wps:wsp>
                        <wps:cNvPr id="52" name="AutoShape 189"/>
                        <wps:cNvSpPr>
                          <a:spLocks noChangeAspect="1" noChangeArrowheads="1"/>
                        </wps:cNvSpPr>
                        <wps:spPr bwMode="auto">
                          <a:xfrm>
                            <a:off x="3717947" y="1297922"/>
                            <a:ext cx="770910" cy="414007"/>
                          </a:xfrm>
                          <a:prstGeom prst="roundRect">
                            <a:avLst>
                              <a:gd name="adj" fmla="val 16667"/>
                            </a:avLst>
                          </a:prstGeom>
                          <a:solidFill>
                            <a:srgbClr val="FFFFFF"/>
                          </a:solidFill>
                          <a:ln w="9525">
                            <a:solidFill>
                              <a:srgbClr val="000000"/>
                            </a:solidFill>
                            <a:round/>
                            <a:headEnd/>
                            <a:tailEnd/>
                          </a:ln>
                        </wps:spPr>
                        <wps:txbx>
                          <w:txbxContent>
                            <w:p w14:paraId="422FD31D"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Patient arrived</w:t>
                              </w:r>
                            </w:p>
                          </w:txbxContent>
                        </wps:txbx>
                        <wps:bodyPr rot="0" vert="horz" wrap="square" lIns="91440" tIns="45720" rIns="91440" bIns="45720" anchor="ctr" anchorCtr="0" upright="1">
                          <a:noAutofit/>
                        </wps:bodyPr>
                      </wps:wsp>
                      <wps:wsp>
                        <wps:cNvPr id="53" name="AutoShape 202"/>
                        <wps:cNvCnPr>
                          <a:cxnSpLocks noChangeAspect="1" noChangeShapeType="1"/>
                        </wps:cNvCnPr>
                        <wps:spPr bwMode="auto">
                          <a:xfrm flipH="1">
                            <a:off x="4547857" y="1503625"/>
                            <a:ext cx="182902" cy="1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97"/>
                        <wps:cNvCnPr>
                          <a:cxnSpLocks noChangeAspect="1" noChangeShapeType="1"/>
                        </wps:cNvCnPr>
                        <wps:spPr bwMode="auto">
                          <a:xfrm>
                            <a:off x="1116314" y="1148719"/>
                            <a:ext cx="600" cy="12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202"/>
                        <wps:cNvCnPr>
                          <a:cxnSpLocks noChangeAspect="1" noChangeShapeType="1"/>
                        </wps:cNvCnPr>
                        <wps:spPr bwMode="auto">
                          <a:xfrm flipH="1">
                            <a:off x="3134340" y="1501125"/>
                            <a:ext cx="548707" cy="6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56" name="Group 59"/>
                        <wpg:cNvGrpSpPr>
                          <a:grpSpLocks/>
                        </wpg:cNvGrpSpPr>
                        <wpg:grpSpPr bwMode="auto">
                          <a:xfrm>
                            <a:off x="3473444" y="299005"/>
                            <a:ext cx="638208" cy="363306"/>
                            <a:chOff x="7672" y="2997"/>
                            <a:chExt cx="660" cy="420"/>
                          </a:xfrm>
                        </wpg:grpSpPr>
                        <wps:wsp>
                          <wps:cNvPr id="57" name="AutoShape 60"/>
                          <wps:cNvCnPr>
                            <a:cxnSpLocks noChangeShapeType="1"/>
                          </wps:cNvCnPr>
                          <wps:spPr bwMode="auto">
                            <a:xfrm>
                              <a:off x="8331" y="2997"/>
                              <a:ext cx="1" cy="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1"/>
                          <wps:cNvCnPr>
                            <a:cxnSpLocks noChangeShapeType="1"/>
                          </wps:cNvCnPr>
                          <wps:spPr bwMode="auto">
                            <a:xfrm flipH="1">
                              <a:off x="7672" y="2997"/>
                              <a:ext cx="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59" name="AutoShape 62"/>
                        <wps:cNvCnPr>
                          <a:cxnSpLocks noChangeShapeType="1"/>
                        </wps:cNvCnPr>
                        <wps:spPr bwMode="auto">
                          <a:xfrm>
                            <a:off x="3625846" y="165103"/>
                            <a:ext cx="600" cy="2066935"/>
                          </a:xfrm>
                          <a:prstGeom prst="straightConnector1">
                            <a:avLst/>
                          </a:prstGeom>
                          <a:noFill/>
                          <a:ln w="25400">
                            <a:solidFill>
                              <a:schemeClr val="tx2">
                                <a:lumMod val="7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0" name="Text Box 217"/>
                        <wps:cNvSpPr txBox="1">
                          <a:spLocks noChangeAspect="1" noChangeArrowheads="1"/>
                        </wps:cNvSpPr>
                        <wps:spPr bwMode="auto">
                          <a:xfrm>
                            <a:off x="109201" y="727012"/>
                            <a:ext cx="342204" cy="14904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28FB8BC" w14:textId="77777777" w:rsidR="00F07CE1" w:rsidRPr="00CE2F0E" w:rsidRDefault="00F07CE1" w:rsidP="006C42F0">
                              <w:pPr>
                                <w:jc w:val="center"/>
                                <w:rPr>
                                  <w:rFonts w:ascii="Arial" w:hAnsi="Arial" w:cs="Arial"/>
                                  <w:sz w:val="17"/>
                                  <w:szCs w:val="17"/>
                                </w:rPr>
                              </w:pPr>
                              <w:r>
                                <w:rPr>
                                  <w:rFonts w:ascii="Arial" w:hAnsi="Arial" w:cs="Arial"/>
                                  <w:sz w:val="17"/>
                                  <w:szCs w:val="17"/>
                                </w:rPr>
                                <w:t>In-patient Ward O</w:t>
                              </w:r>
                              <w:r w:rsidRPr="00CE2F0E">
                                <w:rPr>
                                  <w:rFonts w:ascii="Arial" w:hAnsi="Arial" w:cs="Arial"/>
                                  <w:sz w:val="17"/>
                                  <w:szCs w:val="17"/>
                                </w:rPr>
                                <w:t>perations</w:t>
                              </w:r>
                            </w:p>
                          </w:txbxContent>
                        </wps:txbx>
                        <wps:bodyPr rot="0" vert="vert270" wrap="square" lIns="91440" tIns="45720" rIns="91440" bIns="45720" anchor="ctr" anchorCtr="0" upright="1">
                          <a:noAutofit/>
                        </wps:bodyPr>
                      </wps:wsp>
                      <wps:wsp>
                        <wps:cNvPr id="61" name="AutoShape 189"/>
                        <wps:cNvSpPr>
                          <a:spLocks noChangeAspect="1" noChangeArrowheads="1"/>
                        </wps:cNvSpPr>
                        <wps:spPr bwMode="auto">
                          <a:xfrm>
                            <a:off x="2028826" y="1899932"/>
                            <a:ext cx="1073114" cy="408307"/>
                          </a:xfrm>
                          <a:prstGeom prst="roundRect">
                            <a:avLst>
                              <a:gd name="adj" fmla="val 16667"/>
                            </a:avLst>
                          </a:prstGeom>
                          <a:solidFill>
                            <a:srgbClr val="FFFFFF"/>
                          </a:solidFill>
                          <a:ln w="9525">
                            <a:solidFill>
                              <a:srgbClr val="000000"/>
                            </a:solidFill>
                            <a:round/>
                            <a:headEnd/>
                            <a:tailEnd/>
                          </a:ln>
                        </wps:spPr>
                        <wps:txbx>
                          <w:txbxContent>
                            <w:p w14:paraId="25AF34D6"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Initial screening &amp; history file</w:t>
                              </w:r>
                            </w:p>
                          </w:txbxContent>
                        </wps:txbx>
                        <wps:bodyPr rot="0" vert="horz" wrap="square" lIns="91440" tIns="45720" rIns="91440" bIns="45720" anchor="ctr" anchorCtr="0" upright="1">
                          <a:noAutofit/>
                        </wps:bodyPr>
                      </wps:wsp>
                      <wps:wsp>
                        <wps:cNvPr id="62" name="AutoShape 189"/>
                        <wps:cNvSpPr>
                          <a:spLocks noChangeAspect="1" noChangeArrowheads="1"/>
                        </wps:cNvSpPr>
                        <wps:spPr bwMode="auto">
                          <a:xfrm>
                            <a:off x="540307" y="1899932"/>
                            <a:ext cx="1073214" cy="408307"/>
                          </a:xfrm>
                          <a:prstGeom prst="roundRect">
                            <a:avLst>
                              <a:gd name="adj" fmla="val 16667"/>
                            </a:avLst>
                          </a:prstGeom>
                          <a:solidFill>
                            <a:srgbClr val="FFFFFF"/>
                          </a:solidFill>
                          <a:ln w="9525">
                            <a:solidFill>
                              <a:srgbClr val="000000"/>
                            </a:solidFill>
                            <a:round/>
                            <a:headEnd/>
                            <a:tailEnd/>
                          </a:ln>
                        </wps:spPr>
                        <wps:txbx>
                          <w:txbxContent>
                            <w:p w14:paraId="5F8FACB7"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Initial checkup by duty doctor</w:t>
                              </w:r>
                            </w:p>
                          </w:txbxContent>
                        </wps:txbx>
                        <wps:bodyPr rot="0" vert="horz" wrap="square" lIns="91440" tIns="45720" rIns="91440" bIns="45720" anchor="ctr" anchorCtr="0" upright="1">
                          <a:noAutofit/>
                        </wps:bodyPr>
                      </wps:wsp>
                      <wps:wsp>
                        <wps:cNvPr id="63" name="AutoShape 189"/>
                        <wps:cNvSpPr>
                          <a:spLocks noChangeAspect="1" noChangeArrowheads="1"/>
                        </wps:cNvSpPr>
                        <wps:spPr bwMode="auto">
                          <a:xfrm>
                            <a:off x="256503" y="2474542"/>
                            <a:ext cx="1357017" cy="503608"/>
                          </a:xfrm>
                          <a:prstGeom prst="roundRect">
                            <a:avLst>
                              <a:gd name="adj" fmla="val 16667"/>
                            </a:avLst>
                          </a:prstGeom>
                          <a:solidFill>
                            <a:srgbClr val="FFFFFF"/>
                          </a:solidFill>
                          <a:ln w="9525">
                            <a:solidFill>
                              <a:srgbClr val="000000"/>
                            </a:solidFill>
                            <a:round/>
                            <a:headEnd/>
                            <a:tailEnd/>
                          </a:ln>
                        </wps:spPr>
                        <wps:txbx>
                          <w:txbxContent>
                            <w:p w14:paraId="63F67248"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 xml:space="preserve">Routine </w:t>
                              </w:r>
                              <w:r>
                                <w:rPr>
                                  <w:rFonts w:ascii="Arial" w:hAnsi="Arial" w:cs="Arial"/>
                                  <w:sz w:val="17"/>
                                  <w:szCs w:val="17"/>
                                </w:rPr>
                                <w:t xml:space="preserve">evening </w:t>
                              </w:r>
                              <w:r w:rsidRPr="00CE2F0E">
                                <w:rPr>
                                  <w:rFonts w:ascii="Arial" w:hAnsi="Arial" w:cs="Arial"/>
                                  <w:sz w:val="17"/>
                                  <w:szCs w:val="17"/>
                                </w:rPr>
                                <w:t xml:space="preserve">checkup by nursing staff </w:t>
                              </w:r>
                            </w:p>
                          </w:txbxContent>
                        </wps:txbx>
                        <wps:bodyPr rot="0" vert="horz" wrap="square" lIns="91440" tIns="45720" rIns="91440" bIns="45720" anchor="ctr" anchorCtr="0" upright="1">
                          <a:noAutofit/>
                        </wps:bodyPr>
                      </wps:wsp>
                      <wps:wsp>
                        <wps:cNvPr id="128" name="AutoShape 189"/>
                        <wps:cNvSpPr>
                          <a:spLocks noChangeAspect="1" noChangeArrowheads="1"/>
                        </wps:cNvSpPr>
                        <wps:spPr bwMode="auto">
                          <a:xfrm>
                            <a:off x="2028826" y="2474542"/>
                            <a:ext cx="1073114" cy="408407"/>
                          </a:xfrm>
                          <a:prstGeom prst="roundRect">
                            <a:avLst>
                              <a:gd name="adj" fmla="val 16667"/>
                            </a:avLst>
                          </a:prstGeom>
                          <a:solidFill>
                            <a:srgbClr val="FFFFFF"/>
                          </a:solidFill>
                          <a:ln w="9525">
                            <a:solidFill>
                              <a:srgbClr val="000000"/>
                            </a:solidFill>
                            <a:round/>
                            <a:headEnd/>
                            <a:tailEnd/>
                          </a:ln>
                        </wps:spPr>
                        <wps:txbx>
                          <w:txbxContent>
                            <w:p w14:paraId="76114E5A"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Evening round</w:t>
                              </w:r>
                              <w:r>
                                <w:rPr>
                                  <w:rFonts w:ascii="Arial" w:hAnsi="Arial" w:cs="Arial"/>
                                  <w:sz w:val="17"/>
                                  <w:szCs w:val="17"/>
                                </w:rPr>
                                <w:t>s</w:t>
                              </w:r>
                              <w:r w:rsidRPr="00CE2F0E">
                                <w:rPr>
                                  <w:rFonts w:ascii="Arial" w:hAnsi="Arial" w:cs="Arial"/>
                                  <w:sz w:val="17"/>
                                  <w:szCs w:val="17"/>
                                </w:rPr>
                                <w:t xml:space="preserve"> of senior doctor</w:t>
                              </w:r>
                            </w:p>
                          </w:txbxContent>
                        </wps:txbx>
                        <wps:bodyPr rot="0" vert="horz" wrap="square" lIns="91440" tIns="45720" rIns="91440" bIns="45720" anchor="ctr" anchorCtr="0" upright="1">
                          <a:noAutofit/>
                        </wps:bodyPr>
                      </wps:wsp>
                      <wps:wsp>
                        <wps:cNvPr id="129" name="AutoShape 197"/>
                        <wps:cNvCnPr>
                          <a:cxnSpLocks noChangeAspect="1" noChangeShapeType="1"/>
                        </wps:cNvCnPr>
                        <wps:spPr bwMode="auto">
                          <a:xfrm>
                            <a:off x="5308667" y="1148719"/>
                            <a:ext cx="600" cy="12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197"/>
                        <wps:cNvCnPr>
                          <a:cxnSpLocks noChangeAspect="1" noChangeShapeType="1"/>
                        </wps:cNvCnPr>
                        <wps:spPr bwMode="auto">
                          <a:xfrm>
                            <a:off x="2607933" y="1737929"/>
                            <a:ext cx="600" cy="1239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202"/>
                        <wps:cNvCnPr>
                          <a:cxnSpLocks noChangeAspect="1" noChangeShapeType="1"/>
                        </wps:cNvCnPr>
                        <wps:spPr bwMode="auto">
                          <a:xfrm flipH="1">
                            <a:off x="1657921" y="2102435"/>
                            <a:ext cx="320104" cy="2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197"/>
                        <wps:cNvCnPr>
                          <a:cxnSpLocks noChangeAspect="1" noChangeShapeType="1"/>
                        </wps:cNvCnPr>
                        <wps:spPr bwMode="auto">
                          <a:xfrm>
                            <a:off x="1076314" y="2336839"/>
                            <a:ext cx="600" cy="123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198"/>
                        <wps:cNvCnPr>
                          <a:cxnSpLocks noChangeAspect="1" noChangeShapeType="1"/>
                        </wps:cNvCnPr>
                        <wps:spPr bwMode="auto">
                          <a:xfrm>
                            <a:off x="1657921" y="2677745"/>
                            <a:ext cx="320104" cy="2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198"/>
                        <wps:cNvCnPr>
                          <a:cxnSpLocks noChangeAspect="1" noChangeShapeType="1"/>
                        </wps:cNvCnPr>
                        <wps:spPr bwMode="auto">
                          <a:xfrm>
                            <a:off x="3139440" y="2678445"/>
                            <a:ext cx="182902" cy="1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Oval 188"/>
                        <wps:cNvSpPr>
                          <a:spLocks noChangeAspect="1" noChangeArrowheads="1"/>
                        </wps:cNvSpPr>
                        <wps:spPr bwMode="auto">
                          <a:xfrm>
                            <a:off x="3354742" y="2308239"/>
                            <a:ext cx="2444031" cy="638211"/>
                          </a:xfrm>
                          <a:prstGeom prst="ellipse">
                            <a:avLst/>
                          </a:prstGeom>
                          <a:solidFill>
                            <a:srgbClr val="FFFFFF"/>
                          </a:solidFill>
                          <a:ln w="9525">
                            <a:solidFill>
                              <a:srgbClr val="000000"/>
                            </a:solidFill>
                            <a:round/>
                            <a:headEnd/>
                            <a:tailEnd/>
                          </a:ln>
                        </wps:spPr>
                        <wps:txbx>
                          <w:txbxContent>
                            <w:p w14:paraId="0C743517" w14:textId="77777777" w:rsidR="00F07CE1" w:rsidRDefault="00F07CE1">
                              <w:pPr>
                                <w:jc w:val="center"/>
                                <w:rPr>
                                  <w:rFonts w:ascii="Arial" w:hAnsi="Arial" w:cs="Arial"/>
                                  <w:sz w:val="17"/>
                                  <w:szCs w:val="17"/>
                                </w:rPr>
                              </w:pPr>
                              <w:r w:rsidRPr="00CE2F0E">
                                <w:rPr>
                                  <w:rFonts w:ascii="Arial" w:hAnsi="Arial" w:cs="Arial"/>
                                  <w:sz w:val="17"/>
                                  <w:szCs w:val="17"/>
                                </w:rPr>
                                <w:t xml:space="preserve">Necessary treatment as recommended </w:t>
                              </w:r>
                              <w:r>
                                <w:rPr>
                                  <w:rFonts w:ascii="Arial" w:hAnsi="Arial" w:cs="Arial"/>
                                  <w:sz w:val="17"/>
                                  <w:szCs w:val="17"/>
                                </w:rPr>
                                <w:t>during the day</w:t>
                              </w:r>
                            </w:p>
                          </w:txbxContent>
                        </wps:txbx>
                        <wps:bodyPr rot="0" vert="horz" wrap="square" lIns="91440" tIns="45720" rIns="91440" bIns="45720" anchor="ctr" anchorCtr="0" upright="1">
                          <a:noAutofit/>
                        </wps:bodyPr>
                      </wps:wsp>
                    </wpc:wpc>
                  </a:graphicData>
                </a:graphic>
              </wp:inline>
            </w:drawing>
          </mc:Choice>
          <mc:Fallback>
            <w:pict>
              <v:group w14:anchorId="427E5807" id="Canvas 72" o:spid="_x0000_s1130" editas="canvas" style="width:467.25pt;height:234.5pt;mso-position-horizontal-relative:char;mso-position-vertical-relative:line" coordsize="59340,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">
                <v:shape id="_x0000_s1131" type="#_x0000_t75" style="position:absolute;width:59340;height:29781;visibility:visible;mso-wrap-style:square" stroked="t" strokecolor="white [3212]">
                  <v:fill o:detectmouseclick="t"/>
                  <v:path o:connecttype="none"/>
                </v:shape>
                <v:oval id="Oval 188" o:spid="_x0000_s1132" style="position:absolute;left:1092;top:666;width:19545;height:4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ubsUA&#10;AADbAAAADwAAAGRycy9kb3ducmV2LnhtbESPQWvCQBSE7wX/w/KE3upGA1ZjNlKLtVUqUiueH9ln&#10;Epp9G7Krxn/fLQg9DjPzDZPOO1OLC7WusqxgOIhAEOdWV1woOHy/PU1AOI+ssbZMCm7kYJ71HlJM&#10;tL3yF132vhABwi5BBaX3TSKly0sy6Aa2IQ7eybYGfZBtIXWL1wA3tRxF0VgarDgslNjQa0n5z/5s&#10;FKx271MZnxfRidfbyfb4ubxt4qVSj/3uZQbCU+f/w/f2h1YQP8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h65uxQAAANsAAAAPAAAAAAAAAAAAAAAAAJgCAABkcnMv&#10;ZG93bnJldi54bWxQSwUGAAAAAAQABAD1AAAAigMAAAAA&#10;">
                  <o:lock v:ext="edit" aspectratio="t"/>
                  <v:textbox>
                    <w:txbxContent>
                      <w:p w14:paraId="7D9D72D6"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Day started/Routine checkup by nursing staff</w:t>
                        </w:r>
                      </w:p>
                    </w:txbxContent>
                  </v:textbox>
                </v:oval>
                <v:shape id="AutoShape 197" o:spid="_x0000_s1133" type="#_x0000_t32" style="position:absolute;left:28968;top:5670;width:7;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o:lock v:ext="edit" aspectratio="t"/>
                </v:shape>
                <v:shape id="AutoShape 198" o:spid="_x0000_s1134" type="#_x0000_t32" style="position:absolute;left:21170;top:2990;width:1829;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5fMMAAADbAAAADwAAAGRycy9kb3ducmV2LnhtbESPQWvCQBSE70L/w/IKvekmDUibuoot&#10;2HpVQ8+P7Gs2mn27zW5N/PeuIPQ4zMw3zGI12k6cqQ+tYwX5LANBXDvdcqOgOmymLyBCRNbYOSYF&#10;FwqwWj5MFlhqN/COzvvYiAThUKICE6MvpQy1IYth5jxx8n5cbzEm2TdS9zgkuO3kc5bNpcWW04JB&#10;Tx+G6tP+zyrwVeHy9e/la1MfjK+G/Pu9OH4q9fQ4rt9ARBrjf/je3moFxSv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TeXzDAAAA2wAAAA8AAAAAAAAAAAAA&#10;AAAAoQIAAGRycy9kb3ducmV2LnhtbFBLBQYAAAAABAAEAPkAAACRAwAAAAA=&#10;" strokeweight="1pt">
                  <v:stroke endarrow="block"/>
                  <o:lock v:ext="edit" aspectratio="t"/>
                </v:shape>
                <v:roundrect id="AutoShape 189" o:spid="_x0000_s1135" style="position:absolute;left:23628;top:1238;width:10687;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XpsEA&#10;AADbAAAADwAAAGRycy9kb3ducmV2LnhtbERPy4rCMBTdC/5DuIKbQdNR8dExiigDgrrw8QGX5tqW&#10;aW46SdSOX28WAy4P5z1fNqYSd3K+tKzgs5+AIM6sLjlXcDl/96YgfEDWWFkmBX/kYblot+aYavvg&#10;I91PIRcxhH2KCooQ6lRKnxVk0PdtTRy5q3UGQ4Qul9rhI4abSg6SZCwNlhwbCqxpXVD2c7oZBfnh&#10;d8iT83A3G9XByb29PdebD6W6nWb1BSJQE97if/dWKxjF9fF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p16bBAAAA2wAAAA8AAAAAAAAAAAAAAAAAmAIAAGRycy9kb3du&#10;cmV2LnhtbFBLBQYAAAAABAAEAPUAAACGAwAAAAA=&#10;">
                  <o:lock v:ext="edit" aspectratio="t"/>
                  <v:textbox>
                    <w:txbxContent>
                      <w:p w14:paraId="15CDB0E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Morning round</w:t>
                        </w:r>
                        <w:r>
                          <w:rPr>
                            <w:rFonts w:ascii="Arial" w:hAnsi="Arial" w:cs="Arial"/>
                            <w:sz w:val="17"/>
                            <w:szCs w:val="17"/>
                          </w:rPr>
                          <w:t>s</w:t>
                        </w:r>
                        <w:r w:rsidRPr="00CE2F0E">
                          <w:rPr>
                            <w:rFonts w:ascii="Arial" w:hAnsi="Arial" w:cs="Arial"/>
                            <w:sz w:val="17"/>
                            <w:szCs w:val="17"/>
                          </w:rPr>
                          <w:t xml:space="preserve"> of senior doctor</w:t>
                        </w:r>
                      </w:p>
                    </w:txbxContent>
                  </v:textbox>
                </v:roundrect>
                <v:shape id="AutoShape 202" o:spid="_x0000_s1136" type="#_x0000_t32" style="position:absolute;left:16998;top:9080;width:3201;height: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dWsMAAADbAAAADwAAAGRycy9kb3ducmV2LnhtbESPQWsCMRCF7wX/QxjBW80qSylboxRB&#10;VPCi7aHHYTPdrE0maxJ1/femIHh8vHnfmzdb9M6KC4XYelYwGRcgiGuvW24UfH+tXt9BxISs0Xom&#10;BTeKsJgPXmZYaX/lPV0OqREZwrFCBSalrpIy1oYcxrHviLP364PDlGVopA54zXBn5bQo3qTDlnOD&#10;wY6Whuq/w9nlN47HnbVreWv25eknTNerbWmsUqNh//kBIlGfnseP9EYrKCfwvyUDQM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D3VrDAAAA2wAAAA8AAAAAAAAAAAAA&#10;AAAAoQIAAGRycy9kb3ducmV2LnhtbFBLBQYAAAAABAAEAPkAAACRAwAAAAA=&#10;" strokeweight="1pt">
                  <v:stroke endarrow="block"/>
                  <o:lock v:ext="edit" aspectratio="t"/>
                </v:shape>
                <v:shape id="AutoShape 198" o:spid="_x0000_s1137" type="#_x0000_t32" style="position:absolute;left:45402;top:9086;width:1829;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GYcMIAAADbAAAADwAAAGRycy9kb3ducmV2LnhtbESPQWsCMRSE74L/ITyhN82uliJbo6hg&#10;22t16fmxeW5WNy9xk7rrv28KhR6HmfmGWW0G24o7daFxrCCfZSCIK6cbrhWUp8N0CSJEZI2tY1Lw&#10;oACb9Xi0wkK7nj/pfoy1SBAOBSowMfpCylAZshhmzhMn7+w6izHJrpa6wz7BbSvnWfYiLTacFgx6&#10;2huqrsdvq8CXC5dvb4/3Q3Uyvuzzr93i8qbU02TYvoKINMT/8F/7Qyt4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rGYcMIAAADbAAAADwAAAAAAAAAAAAAA&#10;AAChAgAAZHJzL2Rvd25yZXYueG1sUEsFBgAAAAAEAAQA+QAAAJADAAAAAA==&#10;" strokeweight="1pt">
                  <v:stroke endarrow="block"/>
                  <o:lock v:ext="edit" aspectratio="t"/>
                </v:shape>
                <v:shape id="AutoShape 198" o:spid="_x0000_s1138" type="#_x0000_t32" style="position:absolute;left:16992;top:15030;width:3201;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0968MAAADbAAAADwAAAGRycy9kb3ducmV2LnhtbESPQWvCQBSE70L/w/IKvekmjZSSuoot&#10;2HpVQ8+P7Gs2mn27zW5N/PeuIPQ4zMw3zGI12k6cqQ+tYwX5LANBXDvdcqOgOmymryBCRNbYOSYF&#10;FwqwWj5MFlhqN/COzvvYiAThUKICE6MvpQy1IYth5jxx8n5cbzEm2TdS9zgkuO3kc5a9SIstpwWD&#10;nj4M1af9n1Xgq8Ll69/L16Y+GF8N+fd7cfxU6ulxXL+BiDTG//C9vdUK5gXcvqQf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9PevDAAAA2wAAAA8AAAAAAAAAAAAA&#10;AAAAoQIAAGRycy9kb3ducmV2LnhtbFBLBQYAAAAABAAEAPkAAACRAwAAAAA=&#10;" strokeweight="1pt">
                  <v:stroke endarrow="block"/>
                  <o:lock v:ext="edit" aspectratio="t"/>
                </v:shape>
                <v:shape id="Text Box 217" o:spid="_x0000_s1139" type="#_x0000_t202" style="position:absolute;left:41402;top:1238;width:11214;height:2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zKsUA&#10;AADbAAAADwAAAGRycy9kb3ducmV2LnhtbESPQWvCQBSE74L/YXlCL0U3DbZIdJVSW7F4alS8PrLP&#10;JJh9m2a3MfrrXaHgcZiZb5jZojOVaKlxpWUFL6MIBHFmdcm5gt32azgB4TyyxsoyKbiQg8W835th&#10;ou2Zf6hNfS4ChF2CCgrv60RKlxVk0I1sTRy8o20M+iCbXOoGzwFuKhlH0Zs0WHJYKLCmj4KyU/pn&#10;FHxuXq+TTbxc7svD9+8lbY2Nn1dKPQ269ykIT51/hP/ba61gPIb7l/AD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87MqxQAAANsAAAAPAAAAAAAAAAAAAAAAAJgCAABkcnMv&#10;ZG93bnJldi54bWxQSwUGAAAAAAQABAD1AAAAigMAAAAA&#10;" filled="f" strokecolor="white [3212]">
                  <o:lock v:ext="edit" aspectratio="t"/>
                  <v:textbox>
                    <w:txbxContent>
                      <w:p w14:paraId="239FF411"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 xml:space="preserve">Parallel </w:t>
                        </w:r>
                        <w:r>
                          <w:rPr>
                            <w:rFonts w:ascii="Arial" w:hAnsi="Arial" w:cs="Arial"/>
                            <w:sz w:val="17"/>
                            <w:szCs w:val="17"/>
                          </w:rPr>
                          <w:t>O</w:t>
                        </w:r>
                        <w:r w:rsidRPr="00CE2F0E">
                          <w:rPr>
                            <w:rFonts w:ascii="Arial" w:hAnsi="Arial" w:cs="Arial"/>
                            <w:sz w:val="17"/>
                            <w:szCs w:val="17"/>
                          </w:rPr>
                          <w:t>perations</w:t>
                        </w:r>
                      </w:p>
                    </w:txbxContent>
                  </v:textbox>
                </v:shape>
                <v:roundrect id="AutoShape 189" o:spid="_x0000_s1140" style="position:absolute;left:21145;top:7054;width:9874;height:52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50PsUA&#10;AADbAAAADwAAAGRycy9kb3ducmV2LnhtbESP3WoCMRSE7wXfIRzBG6nZqv1xNYoogqC9qPYBDpvj&#10;7uLmZJtEXfv0jSB4OczMN8x03phKXMj50rKC134CgjizuuRcwc9h/fIJwgdkjZVlUnAjD/NZuzXF&#10;VNsrf9NlH3IRIexTVFCEUKdS+qwgg75va+LoHa0zGKJ0udQOrxFuKjlIkndpsOS4UGBNy4Ky0/5s&#10;FORfv0P+OAy341EdnNzZ899y1VOq22kWExCBmvAMP9obrWD0Bvcv8Qf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nQ+xQAAANsAAAAPAAAAAAAAAAAAAAAAAJgCAABkcnMv&#10;ZG93bnJldi54bWxQSwUGAAAAAAQABAD1AAAAigMAAAAA&#10;">
                  <o:lock v:ext="edit" aspectratio="t"/>
                  <v:textbox>
                    <w:txbxContent>
                      <w:p w14:paraId="50CC97EE"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Discharge documentation</w:t>
                        </w:r>
                        <w:r>
                          <w:rPr>
                            <w:rFonts w:ascii="Arial" w:hAnsi="Arial" w:cs="Arial"/>
                            <w:sz w:val="17"/>
                            <w:szCs w:val="17"/>
                          </w:rPr>
                          <w:t xml:space="preserve"> prepared</w:t>
                        </w:r>
                      </w:p>
                    </w:txbxContent>
                  </v:textbox>
                </v:roundrect>
                <v:roundrect id="AutoShape 189" o:spid="_x0000_s1141" style="position:absolute;left:37128;top:7054;width:7810;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zqScQA&#10;AADbAAAADwAAAGRycy9kb3ducmV2LnhtbESP0WoCMRRE3wX/IVyhL1KzVrF1NUqxCIL6oPYDLpvr&#10;7uLmZk2irn59UxB8HGbmDDOdN6YSV3K+tKyg30tAEGdWl5wr+D0s379A+ICssbJMCu7kYT5rt6aY&#10;anvjHV33IRcRwj5FBUUIdSqlzwoy6Hu2Jo7e0TqDIUqXS+3wFuGmkh9JMpIGS44LBda0KCg77S9G&#10;Qb49D/jzMFiPh3VwcmMvj8VPV6m3TvM9ARGoCa/ws73SCoYj+P8Sf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6knEAAAA2wAAAA8AAAAAAAAAAAAAAAAAmAIAAGRycy9k&#10;b3ducmV2LnhtbFBLBQYAAAAABAAEAPUAAACJAwAAAAA=&#10;">
                  <o:lock v:ext="edit" aspectratio="t"/>
                  <v:textbox>
                    <w:txbxContent>
                      <w:p w14:paraId="578FDA9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BMU informed</w:t>
                        </w:r>
                      </w:p>
                    </w:txbxContent>
                  </v:textbox>
                </v:roundrect>
                <v:roundrect id="AutoShape 189" o:spid="_x0000_s1142" style="position:absolute;left:6261;top:7054;width:9874;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BP0sUA&#10;AADbAAAADwAAAGRycy9kb3ducmV2LnhtbESP3WoCMRSE7wu+QzgFb6Rm/cFtV6MURRCqF2of4LA5&#10;7i7dnGyTqKtPbwpCL4eZ+YaZLVpTiws5X1lWMOgnIIhzqysuFHwf12/vIHxA1lhbJgU38rCYd15m&#10;mGl75T1dDqEQEcI+QwVlCE0mpc9LMuj7tiGO3sk6gyFKV0jt8BrhppbDJJlIgxXHhRIbWpaU/xzO&#10;RkGx+x1xehx9fYyb4OTWnu/LVU+p7mv7OQURqA3/4Wd7oxWMU/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E/SxQAAANsAAAAPAAAAAAAAAAAAAAAAAJgCAABkcnMv&#10;ZG93bnJldi54bWxQSwUGAAAAAAQABAD1AAAAigMAAAAA&#10;">
                  <o:lock v:ext="edit" aspectratio="t"/>
                  <v:textbox>
                    <w:txbxContent>
                      <w:p w14:paraId="2CE6A8AD"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Patient discharged</w:t>
                        </w:r>
                      </w:p>
                    </w:txbxContent>
                  </v:textbox>
                </v:roundrect>
                <v:roundrect id="AutoShape 189" o:spid="_x0000_s1143" style="position:absolute;left:6261;top:13004;width:9874;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boMEA&#10;AADbAAAADwAAAGRycy9kb3ducmV2LnhtbERPy4rCMBTdC/5DuIKbQdNR8dExiigDgrrw8QGX5tqW&#10;aW46SdSOX28WAy4P5z1fNqYSd3K+tKzgs5+AIM6sLjlXcDl/96YgfEDWWFkmBX/kYblot+aYavvg&#10;I91PIRcxhH2KCooQ6lRKnxVk0PdtTRy5q3UGQ4Qul9rhI4abSg6SZCwNlhwbCqxpXVD2c7oZBfnh&#10;d8iT83A3G9XByb29PdebD6W6nWb1BSJQE97if/dWKxjFsfF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26DBAAAA2wAAAA8AAAAAAAAAAAAAAAAAmAIAAGRycy9kb3du&#10;cmV2LnhtbFBLBQYAAAAABAAEAPUAAACGAwAAAAA=&#10;">
                  <o:lock v:ext="edit" aspectratio="t"/>
                  <v:textbox>
                    <w:txbxContent>
                      <w:p w14:paraId="1CE2A630"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Bed cleaned</w:t>
                        </w:r>
                      </w:p>
                    </w:txbxContent>
                  </v:textbox>
                </v:roundrect>
                <v:roundrect id="AutoShape 189" o:spid="_x0000_s1144" style="position:absolute;left:21145;top:13004;width:9874;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O8UA&#10;AADbAAAADwAAAGRycy9kb3ducmV2LnhtbESP3WoCMRSE7wu+QzgFb6Rm/cHW1ShFEYTqhWsf4LA5&#10;7i7dnGyTqKtPbwpCL4eZ+YaZL1tTiws5X1lWMOgnIIhzqysuFHwfN28fIHxA1lhbJgU38rBcdF7m&#10;mGp75QNdslCICGGfooIyhCaV0uclGfR92xBH72SdwRClK6R2eI1wU8thkkykwYrjQokNrUrKf7Kz&#10;UVDsf0f8fhx9TcdNcHJnz/fVuqdU97X9nIEI1Ib/8LO91QrGU/j7En+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347xQAAANsAAAAPAAAAAAAAAAAAAAAAAJgCAABkcnMv&#10;ZG93bnJldi54bWxQSwUGAAAAAAQABAD1AAAAigMAAAAA&#10;">
                  <o:lock v:ext="edit" aspectratio="t"/>
                  <v:textbox>
                    <w:txbxContent>
                      <w:p w14:paraId="46673745"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Admission actualized</w:t>
                        </w:r>
                      </w:p>
                    </w:txbxContent>
                  </v:textbox>
                </v:roundrect>
                <v:roundrect id="AutoShape 189" o:spid="_x0000_s1145" style="position:absolute;left:47745;top:7029;width:10408;height:41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Be8MA&#10;AADbAAAADwAAAGRycy9kb3ducmV2LnhtbERP3WrCMBS+F3yHcITdiKZON7euUYZjIOguVvcAh+as&#10;LWtOapJq59ObC8HLj+8/W/emESdyvrasYDZNQBAXVtdcKvg5fE5eQPiArLGxTAr+ycN6NRxkmGp7&#10;5m865aEUMYR9igqqENpUSl9UZNBPbUscuV/rDIYIXSm1w3MMN418TJJnabDm2FBhS5uKir+8MwrK&#10;r+Ocl4f57nXRBif3trtsPsZKPYz69zcQgfpwF9/cW63gKa6P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BBe8MAAADbAAAADwAAAAAAAAAAAAAAAACYAgAAZHJzL2Rv&#10;d25yZXYueG1sUEsFBgAAAAAEAAQA9QAAAIgDAAAAAA==&#10;">
                  <o:lock v:ext="edit" aspectratio="t"/>
                  <v:textbox>
                    <w:txbxContent>
                      <w:p w14:paraId="65366DE9"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ED informed by BMU</w:t>
                        </w:r>
                      </w:p>
                    </w:txbxContent>
                  </v:textbox>
                </v:roundrect>
                <v:roundrect id="AutoShape 189" o:spid="_x0000_s1146" style="position:absolute;left:47745;top:12973;width:10408;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zk4MUA&#10;AADbAAAADwAAAGRycy9kb3ducmV2LnhtbESP0WrCQBRE3wv+w3KFvohurFZrmo0UiyC0fVD7AZfs&#10;NQnN3k13V039elcQ+jjMzBkmW3amESdyvrasYDxKQBAXVtdcKvjer4cvIHxA1thYJgV/5GGZ9x4y&#10;TLU985ZOu1CKCGGfooIqhDaV0hcVGfQj2xJH72CdwRClK6V2eI5w08inJJlJgzXHhQpbWlVU/OyO&#10;RkH59Tvh+X7ysZi2wclPe7ys3gdKPfa7t1cQgbrwH763N1rB8xh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gxQAAANsAAAAPAAAAAAAAAAAAAAAAAJgCAABkcnMv&#10;ZG93bnJldi54bWxQSwUGAAAAAAQABAD1AAAAigMAAAAA&#10;">
                  <o:lock v:ext="edit" aspectratio="t"/>
                  <v:textbox>
                    <w:txbxContent>
                      <w:p w14:paraId="0FEAEB77"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ED discharged the patient</w:t>
                        </w:r>
                      </w:p>
                    </w:txbxContent>
                  </v:textbox>
                </v:roundrect>
                <v:roundrect id="AutoShape 189" o:spid="_x0000_s1147" style="position:absolute;left:37179;top:12979;width:7709;height:4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56l8UA&#10;AADbAAAADwAAAGRycy9kb3ducmV2LnhtbESP3WoCMRSE7wXfIRyhN1Kz/rW6NUqxCELrRdUHOGyO&#10;u0s3J2sSdevTG0HwcpiZb5jZojGVOJPzpWUF/V4CgjizuuRcwX63ep2A8AFZY2WZFPyTh8W83Zph&#10;qu2Ff+m8DbmIEPYpKihCqFMpfVaQQd+zNXH0DtYZDFG6XGqHlwg3lRwkyZs0WHJcKLCmZUHZ3/Zk&#10;FOSb45Dfd8Pv6agOTv7Y03X51VXqpdN8foAI1IRn+NFeawXjAdy/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nqXxQAAANsAAAAPAAAAAAAAAAAAAAAAAJgCAABkcnMv&#10;ZG93bnJldi54bWxQSwUGAAAAAAQABAD1AAAAigMAAAAA&#10;">
                  <o:lock v:ext="edit" aspectratio="t"/>
                  <v:textbox>
                    <w:txbxContent>
                      <w:p w14:paraId="422FD31D"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Patient arrived</w:t>
                        </w:r>
                      </w:p>
                    </w:txbxContent>
                  </v:textbox>
                </v:roundrect>
                <v:shape id="AutoShape 202" o:spid="_x0000_s1148" type="#_x0000_t32" style="position:absolute;left:45478;top:15036;width:182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Rwa8MAAADbAAAADwAAAGRycy9kb3ducmV2LnhtbESPQWsCMRCF74L/IUyhN83WqshqFCmI&#10;LfSi9tDjsBk3q8lkm6S6/vumIHh8vHnfm7dYdc6KC4XYeFbwMixAEFdeN1wr+DpsBjMQMSFrtJ5J&#10;wY0irJb93gJL7a+8o8s+1SJDOJaowKTUllLGypDDOPQtcfaOPjhMWYZa6oDXDHdWjopiKh02nBsM&#10;tvRmqDrvf11+43T6tHYrb/Vu/PMdRtvNx9hYpZ6fuvUcRKIuPY7v6XetYPIK/1syA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EcGvDAAAA2wAAAA8AAAAAAAAAAAAA&#10;AAAAoQIAAGRycy9kb3ducmV2LnhtbFBLBQYAAAAABAAEAPkAAACRAwAAAAA=&#10;" strokeweight="1pt">
                  <v:stroke endarrow="block"/>
                  <o:lock v:ext="edit" aspectratio="t"/>
                </v:shape>
                <v:shape id="AutoShape 197" o:spid="_x0000_s1149" type="#_x0000_t32" style="position:absolute;left:11163;top:11487;width:6;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o:lock v:ext="edit" aspectratio="t"/>
                </v:shape>
                <v:shape id="AutoShape 202" o:spid="_x0000_s1150" type="#_x0000_t32" style="position:absolute;left:31343;top:15011;width:5487;height: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FNhMMAAADbAAAADwAAAGRycy9kb3ducmV2LnhtbESPT2sCMRDF7wW/Qxiht5qtqMjWKEUQ&#10;W/Din0OPw2bcrCaTNUl1/famUPD4ePN+b95s0TkrrhRi41nB+6AAQVx53XCt4LBfvU1BxISs0Xom&#10;BXeKsJj3XmZYan/jLV13qRYZwrFEBSaltpQyVoYcxoFvibN39MFhyjLUUge8ZbizclgUE+mw4dxg&#10;sKWloeq8+3X5jdNpY+1a3uvt6PIThuvV98hYpV773ecHiERdeh7/p7+0gvEY/rZkA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hTYTDAAAA2wAAAA8AAAAAAAAAAAAA&#10;AAAAoQIAAGRycy9kb3ducmV2LnhtbFBLBQYAAAAABAAEAPkAAACRAwAAAAA=&#10;" strokeweight="1pt">
                  <v:stroke endarrow="block"/>
                  <o:lock v:ext="edit" aspectratio="t"/>
                </v:shape>
                <v:group id="Group 59" o:spid="_x0000_s1151" style="position:absolute;left:34734;top:2990;width:6382;height:3633" coordorigin="7672,2997" coordsize="660,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utoShape 60" o:spid="_x0000_s1152" type="#_x0000_t32" style="position:absolute;left:8331;top:2997;width:1;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AutoShape 61" o:spid="_x0000_s1153" type="#_x0000_t32" style="position:absolute;left:7672;top:2997;width:6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GPkMAAAADbAAAADwAAAGRycy9kb3ducmV2LnhtbERPTYvCMBC9L+x/CCPsZdG0Cyt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Rj5DAAAAA2wAAAA8AAAAAAAAAAAAAAAAA&#10;oQIAAGRycy9kb3ducmV2LnhtbFBLBQYAAAAABAAEAPkAAACOAwAAAAA=&#10;"/>
                </v:group>
                <v:shape id="AutoShape 62" o:spid="_x0000_s1154" type="#_x0000_t32" style="position:absolute;left:36258;top:1651;width:6;height:20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bsQAAADbAAAADwAAAGRycy9kb3ducmV2LnhtbESPT2sCMRTE74LfITyhF6lZq5W6GkUs&#10;BXv0T+n1uXnurm5eliTq6qc3BaHHYWZ+w0znjanEhZwvLSvo9xIQxJnVJecKdtuv1w8QPiBrrCyT&#10;ght5mM/arSmm2l55TZdNyEWEsE9RQRFCnUrps4IM+p6tiaN3sM5giNLlUju8Rrip5FuSjKTBkuNC&#10;gTUtC8pOm7NRUJ0am3eP9/NOm5/f78HQfYb7XqmXTrOYgAjUhP/ws73SCt7H8Pc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rpuxAAAANsAAAAPAAAAAAAAAAAA&#10;AAAAAKECAABkcnMvZG93bnJldi54bWxQSwUGAAAAAAQABAD5AAAAkgMAAAAA&#10;" strokecolor="#17365d [2415]" strokeweight="2pt">
                  <v:stroke dashstyle="1 1"/>
                </v:shape>
                <v:shape id="Text Box 217" o:spid="_x0000_s1155" type="#_x0000_t202" style="position:absolute;left:1092;top:7270;width:3422;height:149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BgrwA&#10;AADbAAAADwAAAGRycy9kb3ducmV2LnhtbERPuwrCMBTdBf8hXMFNUxWKVFMRQRDRwcfQ8dJc29Lm&#10;pjRR69+bQXA8nPd605tGvKhzlWUFs2kEgji3uuJCwf22nyxBOI+ssbFMCj7kYJMOB2tMtH3zhV5X&#10;X4gQwi5BBaX3bSKly0sy6Ka2JQ7cw3YGfYBdIXWH7xBuGjmPolgarDg0lNjSrqS8vj6NAn/Os+P5&#10;tK0XJiv2Mp7RzhApNR712xUIT73/i3/ug1YQh/XhS/gBMv0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7gGCvAAAANsAAAAPAAAAAAAAAAAAAAAAAJgCAABkcnMvZG93bnJldi54&#10;bWxQSwUGAAAAAAQABAD1AAAAgQMAAAAA&#10;" filled="f" strokecolor="white [3212]">
                  <o:lock v:ext="edit" aspectratio="t"/>
                  <v:textbox style="layout-flow:vertical;mso-layout-flow-alt:bottom-to-top">
                    <w:txbxContent>
                      <w:p w14:paraId="328FB8BC" w14:textId="77777777" w:rsidR="00F07CE1" w:rsidRPr="00CE2F0E" w:rsidRDefault="00F07CE1" w:rsidP="006C42F0">
                        <w:pPr>
                          <w:jc w:val="center"/>
                          <w:rPr>
                            <w:rFonts w:ascii="Arial" w:hAnsi="Arial" w:cs="Arial"/>
                            <w:sz w:val="17"/>
                            <w:szCs w:val="17"/>
                          </w:rPr>
                        </w:pPr>
                        <w:r>
                          <w:rPr>
                            <w:rFonts w:ascii="Arial" w:hAnsi="Arial" w:cs="Arial"/>
                            <w:sz w:val="17"/>
                            <w:szCs w:val="17"/>
                          </w:rPr>
                          <w:t>In-patient Ward O</w:t>
                        </w:r>
                        <w:r w:rsidRPr="00CE2F0E">
                          <w:rPr>
                            <w:rFonts w:ascii="Arial" w:hAnsi="Arial" w:cs="Arial"/>
                            <w:sz w:val="17"/>
                            <w:szCs w:val="17"/>
                          </w:rPr>
                          <w:t>perations</w:t>
                        </w:r>
                      </w:p>
                    </w:txbxContent>
                  </v:textbox>
                </v:shape>
                <v:roundrect id="AutoShape 189" o:spid="_x0000_s1156" style="position:absolute;left:20288;top:18999;width:10731;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uXcYA&#10;AADbAAAADwAAAGRycy9kb3ducmV2LnhtbESP3WrCQBSE7wu+w3KE3hTdWIs/MauIpSC0XvjzAIfs&#10;MQlmz8bdjaZ9erdQ6OUwM98w2aoztbiR85VlBaNhAoI4t7riQsHp+DGYgfABWWNtmRR8k4fVsveU&#10;Yartnfd0O4RCRAj7FBWUITSplD4vyaAf2oY4emfrDIYoXSG1w3uEm1q+JslEGqw4LpTY0Kak/HJo&#10;jYJidx3z9Dj+nL81wckv2/5s3l+Ueu536wWIQF34D/+1t1rBZAS/X+IP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AuXcYAAADbAAAADwAAAAAAAAAAAAAAAACYAgAAZHJz&#10;L2Rvd25yZXYueG1sUEsFBgAAAAAEAAQA9QAAAIsDAAAAAA==&#10;">
                  <o:lock v:ext="edit" aspectratio="t"/>
                  <v:textbox>
                    <w:txbxContent>
                      <w:p w14:paraId="25AF34D6"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Initial screening &amp; history file</w:t>
                        </w:r>
                      </w:p>
                    </w:txbxContent>
                  </v:textbox>
                </v:roundrect>
                <v:roundrect id="AutoShape 189" o:spid="_x0000_s1157" style="position:absolute;left:5403;top:18999;width:10732;height:4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KwKsYA&#10;AADbAAAADwAAAGRycy9kb3ducmV2LnhtbESP3WrCQBSE7wu+w3KE3hTdqMWfmFWKpSC0XvjzAIfs&#10;MQlmz8bdjaZ9erdQ6OUwM98w2boztbiR85VlBaNhAoI4t7riQsHp+DGYg/ABWWNtmRR8k4f1qveU&#10;Yartnfd0O4RCRAj7FBWUITSplD4vyaAf2oY4emfrDIYoXSG1w3uEm1qOk2QqDVYcF0psaFNSfjm0&#10;RkGxu054dpx8Ll6b4OSXbX827y9KPfe7tyWIQF34D/+1t1rBdAy/X+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KwKsYAAADbAAAADwAAAAAAAAAAAAAAAACYAgAAZHJz&#10;L2Rvd25yZXYueG1sUEsFBgAAAAAEAAQA9QAAAIsDAAAAAA==&#10;">
                  <o:lock v:ext="edit" aspectratio="t"/>
                  <v:textbox>
                    <w:txbxContent>
                      <w:p w14:paraId="5F8FACB7"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Initial checkup by duty doctor</w:t>
                        </w:r>
                      </w:p>
                    </w:txbxContent>
                  </v:textbox>
                </v:roundrect>
                <v:roundrect id="AutoShape 189" o:spid="_x0000_s1158" style="position:absolute;left:2565;top:24745;width:13570;height:5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VscQA&#10;AADbAAAADwAAAGRycy9kb3ducmV2LnhtbESP0WoCMRRE3wX/IVyhL6JZu8W2q1HEUhC0D1U/4LK5&#10;7i5ubtYk6urXG6HQx2FmzjDTeWtqcSHnK8sKRsMEBHFudcWFgv3ue/ABwgdkjbVlUnAjD/NZtzPF&#10;TNsr/9JlGwoRIewzVFCG0GRS+rwkg35oG+LoHawzGKJ0hdQOrxFuavmaJGNpsOK4UGJDy5Ly4/Zs&#10;FBQ/p5Tfd+n6860JTm7s+b786iv10msXExCB2vAf/muvtIJxCs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OFbHEAAAA2wAAAA8AAAAAAAAAAAAAAAAAmAIAAGRycy9k&#10;b3ducmV2LnhtbFBLBQYAAAAABAAEAPUAAACJAwAAAAA=&#10;">
                  <o:lock v:ext="edit" aspectratio="t"/>
                  <v:textbox>
                    <w:txbxContent>
                      <w:p w14:paraId="63F67248"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 xml:space="preserve">Routine </w:t>
                        </w:r>
                        <w:r>
                          <w:rPr>
                            <w:rFonts w:ascii="Arial" w:hAnsi="Arial" w:cs="Arial"/>
                            <w:sz w:val="17"/>
                            <w:szCs w:val="17"/>
                          </w:rPr>
                          <w:t xml:space="preserve">evening </w:t>
                        </w:r>
                        <w:r w:rsidRPr="00CE2F0E">
                          <w:rPr>
                            <w:rFonts w:ascii="Arial" w:hAnsi="Arial" w:cs="Arial"/>
                            <w:sz w:val="17"/>
                            <w:szCs w:val="17"/>
                          </w:rPr>
                          <w:t xml:space="preserve">checkup by nursing staff </w:t>
                        </w:r>
                      </w:p>
                    </w:txbxContent>
                  </v:textbox>
                </v:roundrect>
                <v:roundrect id="AutoShape 189" o:spid="_x0000_s1159" style="position:absolute;left:20288;top:24745;width:10731;height:40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l8YA&#10;AADcAAAADwAAAGRycy9kb3ducmV2LnhtbESPQWsCQQyF7wX/wxChF9FZtVTdOkqxFIS2h6o/IOzE&#10;3aU7mXVm1G1/vTkIvSW8l/e+LNeda9SFQqw9GxiPMlDEhbc1lwYO+/fhHFRMyBYbz2TglyKsV72H&#10;JebWX/mbLrtUKgnhmKOBKqU21zoWFTmMI98Si3b0wWGSNZTaBrxKuGv0JMuetcOapaHCljYVFT+7&#10;szNQfp2mPNtPPxZPbQr605//Nm8DYx773esLqERd+jffr7dW8CdCK8/IBHp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UMl8YAAADcAAAADwAAAAAAAAAAAAAAAACYAgAAZHJz&#10;L2Rvd25yZXYueG1sUEsFBgAAAAAEAAQA9QAAAIsDAAAAAA==&#10;">
                  <o:lock v:ext="edit" aspectratio="t"/>
                  <v:textbox>
                    <w:txbxContent>
                      <w:p w14:paraId="76114E5A" w14:textId="77777777" w:rsidR="00F07CE1" w:rsidRPr="00CE2F0E" w:rsidRDefault="00F07CE1" w:rsidP="006C42F0">
                        <w:pPr>
                          <w:jc w:val="center"/>
                          <w:rPr>
                            <w:rFonts w:ascii="Arial" w:hAnsi="Arial" w:cs="Arial"/>
                            <w:sz w:val="17"/>
                            <w:szCs w:val="17"/>
                          </w:rPr>
                        </w:pPr>
                        <w:r w:rsidRPr="00CE2F0E">
                          <w:rPr>
                            <w:rFonts w:ascii="Arial" w:hAnsi="Arial" w:cs="Arial"/>
                            <w:sz w:val="17"/>
                            <w:szCs w:val="17"/>
                          </w:rPr>
                          <w:t>Evening round</w:t>
                        </w:r>
                        <w:r>
                          <w:rPr>
                            <w:rFonts w:ascii="Arial" w:hAnsi="Arial" w:cs="Arial"/>
                            <w:sz w:val="17"/>
                            <w:szCs w:val="17"/>
                          </w:rPr>
                          <w:t>s</w:t>
                        </w:r>
                        <w:r w:rsidRPr="00CE2F0E">
                          <w:rPr>
                            <w:rFonts w:ascii="Arial" w:hAnsi="Arial" w:cs="Arial"/>
                            <w:sz w:val="17"/>
                            <w:szCs w:val="17"/>
                          </w:rPr>
                          <w:t xml:space="preserve"> of senior doctor</w:t>
                        </w:r>
                      </w:p>
                    </w:txbxContent>
                  </v:textbox>
                </v:roundrect>
                <v:shape id="AutoShape 197" o:spid="_x0000_s1160" type="#_x0000_t32" style="position:absolute;left:53086;top:11487;width:6;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o:lock v:ext="edit" aspectratio="t"/>
                </v:shape>
                <v:shape id="AutoShape 197" o:spid="_x0000_s1161" type="#_x0000_t32" style="position:absolute;left:26079;top:17379;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o:lock v:ext="edit" aspectratio="t"/>
                </v:shape>
                <v:shape id="AutoShape 202" o:spid="_x0000_s1162" type="#_x0000_t32" style="position:absolute;left:16579;top:21024;width:3201;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nvA8QAAADcAAAADwAAAGRycy9kb3ducmV2LnhtbESPT2sCMRDF7wW/Q5iCt5r1D1K2RimC&#10;qNCL2kOPw2a6WZtM1iTq+u0bQfA2w3u/N29mi85ZcaEQG88KhoMCBHHldcO1gu/D6u0dREzIGq1n&#10;UnCjCIt572WGpfZX3tFln2qRQziWqMCk1JZSxsqQwzjwLXHWfn1wmPIaaqkDXnO4s3JUFFPpsOF8&#10;wWBLS0PV3/7sco3j8cvatbzVu8npJ4zWq+3EWKX6r93nB4hEXXqaH/RGZ248hPszeQI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e8DxAAAANwAAAAPAAAAAAAAAAAA&#10;AAAAAKECAABkcnMvZG93bnJldi54bWxQSwUGAAAAAAQABAD5AAAAkgMAAAAA&#10;" strokeweight="1pt">
                  <v:stroke endarrow="block"/>
                  <o:lock v:ext="edit" aspectratio="t"/>
                </v:shape>
                <v:shape id="AutoShape 197" o:spid="_x0000_s1163" type="#_x0000_t32" style="position:absolute;left:10763;top:23368;width:6;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o:lock v:ext="edit" aspectratio="t"/>
                </v:shape>
                <v:shape id="AutoShape 198" o:spid="_x0000_s1164" type="#_x0000_t32" style="position:absolute;left:16579;top:26777;width:3201;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7mysEAAADcAAAADwAAAGRycy9kb3ducmV2LnhtbERP32vCMBB+H+x/CDfY20y7wpDOKG6g&#10;83VafD6aW1NtLlkTbf3vjSD4dh/fz5stRtuJM/Whdawgn2QgiGunW24UVLvV2xREiMgaO8ek4EIB&#10;FvPnpxmW2g38S+dtbEQK4VCiAhOjL6UMtSGLYeI8ceL+XG8xJtg3Uvc4pHDbyfcs+5AWW04NBj19&#10;G6qP25NV4KvC5cv/y8+q3hlfDfn+qzislXp9GZefICKN8SG+uzc6zS8KuD2TLpDz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XubKwQAAANwAAAAPAAAAAAAAAAAAAAAA&#10;AKECAABkcnMvZG93bnJldi54bWxQSwUGAAAAAAQABAD5AAAAjwMAAAAA&#10;" strokeweight="1pt">
                  <v:stroke endarrow="block"/>
                  <o:lock v:ext="edit" aspectratio="t"/>
                </v:shape>
                <v:shape id="AutoShape 198" o:spid="_x0000_s1165" type="#_x0000_t32" style="position:absolute;left:31394;top:26784;width:1829;height: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d+vsEAAADcAAAADwAAAGRycy9kb3ducmV2LnhtbERP32vCMBB+H+x/CDfwbaa1Q6QzihOc&#10;e50Wn4/m1lSbS9Zktv73y2Dg2318P2+5Hm0nrtSH1rGCfJqBIK6dbrlRUB13zwsQISJr7ByTghsF&#10;WK8eH5ZYajfwJ10PsREphEOJCkyMvpQy1IYshqnzxIn7cr3FmGDfSN3jkMJtJ2dZNpcWW04NBj1t&#10;DdWXw49V4KvC5Zvv235XH42vhvz0VpzflZo8jZtXEJHGeBf/uz90ml+8wN8z6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t36+wQAAANwAAAAPAAAAAAAAAAAAAAAA&#10;AKECAABkcnMvZG93bnJldi54bWxQSwUGAAAAAAQABAD5AAAAjwMAAAAA&#10;" strokeweight="1pt">
                  <v:stroke endarrow="block"/>
                  <o:lock v:ext="edit" aspectratio="t"/>
                </v:shape>
                <v:oval id="Oval 188" o:spid="_x0000_s1166" style="position:absolute;left:33547;top:23082;width:244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JbMQA&#10;AADcAAAADwAAAGRycy9kb3ducmV2LnhtbERPTWvCQBC9F/oflin0Vjc1WDTNRrRYrUURtfQ8ZMck&#10;mJ0N2VXjv+8KBW/zeJ+TjjtTizO1rrKs4LUXgSDOra64UPCz/3wZgnAeWWNtmRRcycE4e3xIMdH2&#10;wls673whQgi7BBWU3jeJlC4vyaDr2YY4cAfbGvQBtoXULV5CuKllP4repMGKQ0OJDX2UlB93J6Ng&#10;vlmMZHyaRgderofr39Xs+h3PlHp+6ibvIDx1/i7+d3/pMD8ewO2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aSWzEAAAA3AAAAA8AAAAAAAAAAAAAAAAAmAIAAGRycy9k&#10;b3ducmV2LnhtbFBLBQYAAAAABAAEAPUAAACJAwAAAAA=&#10;">
                  <o:lock v:ext="edit" aspectratio="t"/>
                  <v:textbox>
                    <w:txbxContent>
                      <w:p w14:paraId="0C743517" w14:textId="77777777" w:rsidR="00F07CE1" w:rsidRDefault="00F07CE1">
                        <w:pPr>
                          <w:jc w:val="center"/>
                          <w:rPr>
                            <w:rFonts w:ascii="Arial" w:hAnsi="Arial" w:cs="Arial"/>
                            <w:sz w:val="17"/>
                            <w:szCs w:val="17"/>
                          </w:rPr>
                        </w:pPr>
                        <w:r w:rsidRPr="00CE2F0E">
                          <w:rPr>
                            <w:rFonts w:ascii="Arial" w:hAnsi="Arial" w:cs="Arial"/>
                            <w:sz w:val="17"/>
                            <w:szCs w:val="17"/>
                          </w:rPr>
                          <w:t xml:space="preserve">Necessary treatment as recommended </w:t>
                        </w:r>
                        <w:r>
                          <w:rPr>
                            <w:rFonts w:ascii="Arial" w:hAnsi="Arial" w:cs="Arial"/>
                            <w:sz w:val="17"/>
                            <w:szCs w:val="17"/>
                          </w:rPr>
                          <w:t>during the day</w:t>
                        </w:r>
                      </w:p>
                    </w:txbxContent>
                  </v:textbox>
                </v:oval>
                <w10:anchorlock/>
              </v:group>
            </w:pict>
          </mc:Fallback>
        </mc:AlternateContent>
      </w:r>
    </w:p>
    <w:p w14:paraId="087AF54F" w14:textId="77777777" w:rsidR="006C42F0" w:rsidRPr="003B38EE" w:rsidRDefault="006C42F0" w:rsidP="006C42F0">
      <w:pPr>
        <w:jc w:val="both"/>
        <w:rPr>
          <w:color w:val="000000" w:themeColor="text1"/>
          <w:szCs w:val="22"/>
          <w:lang w:val="en-GB"/>
        </w:rPr>
      </w:pPr>
    </w:p>
    <w:p w14:paraId="70218B19" w14:textId="41F82F10" w:rsidR="00252D85" w:rsidRDefault="00252D85" w:rsidP="008016B4">
      <w:pPr>
        <w:pStyle w:val="Footnote"/>
        <w:rPr>
          <w:color w:val="000000" w:themeColor="text1"/>
          <w:lang w:val="en-GB"/>
        </w:rPr>
      </w:pPr>
      <w:r>
        <w:rPr>
          <w:color w:val="000000" w:themeColor="text1"/>
          <w:lang w:val="en-GB"/>
        </w:rPr>
        <w:t>Note: BMU = bed management unit; ED = emergency department</w:t>
      </w:r>
      <w:r w:rsidR="003A458B">
        <w:rPr>
          <w:color w:val="000000" w:themeColor="text1"/>
          <w:lang w:val="en-GB"/>
        </w:rPr>
        <w:t>.</w:t>
      </w:r>
    </w:p>
    <w:p w14:paraId="51E22F26" w14:textId="77777777" w:rsidR="006C42F0" w:rsidRPr="003B38EE" w:rsidRDefault="006C42F0" w:rsidP="008016B4">
      <w:pPr>
        <w:pStyle w:val="Footnote"/>
        <w:rPr>
          <w:color w:val="000000" w:themeColor="text1"/>
          <w:sz w:val="22"/>
          <w:szCs w:val="22"/>
          <w:lang w:val="en-GB"/>
        </w:rPr>
      </w:pPr>
      <w:r w:rsidRPr="003B38EE">
        <w:rPr>
          <w:color w:val="000000" w:themeColor="text1"/>
          <w:lang w:val="en-GB"/>
        </w:rPr>
        <w:t>Source: Created by case writers based on operation analysis</w:t>
      </w:r>
      <w:r w:rsidR="00CA5D62">
        <w:rPr>
          <w:color w:val="000000" w:themeColor="text1"/>
          <w:lang w:val="en-GB"/>
        </w:rPr>
        <w:t>.</w:t>
      </w:r>
    </w:p>
    <w:p w14:paraId="6D37A263" w14:textId="77777777" w:rsidR="006C42F0" w:rsidRPr="003B38EE" w:rsidRDefault="006C42F0" w:rsidP="006C42F0">
      <w:pPr>
        <w:jc w:val="both"/>
        <w:rPr>
          <w:color w:val="000000" w:themeColor="text1"/>
          <w:sz w:val="18"/>
          <w:szCs w:val="22"/>
          <w:lang w:val="en-GB"/>
        </w:rPr>
      </w:pPr>
    </w:p>
    <w:p w14:paraId="0A5DAB27" w14:textId="77777777" w:rsidR="006C42F0" w:rsidRPr="003B38EE" w:rsidRDefault="006C42F0" w:rsidP="006C42F0">
      <w:pPr>
        <w:jc w:val="both"/>
        <w:rPr>
          <w:color w:val="000000" w:themeColor="text1"/>
          <w:sz w:val="18"/>
          <w:szCs w:val="22"/>
          <w:lang w:val="en-GB"/>
        </w:rPr>
      </w:pPr>
    </w:p>
    <w:p w14:paraId="467B9BF5" w14:textId="77777777" w:rsidR="006C42F0" w:rsidRPr="003B38EE" w:rsidRDefault="006C42F0" w:rsidP="006C42F0">
      <w:pPr>
        <w:jc w:val="center"/>
        <w:rPr>
          <w:rFonts w:ascii="Arial" w:hAnsi="Arial" w:cs="Arial"/>
          <w:b/>
          <w:caps/>
          <w:color w:val="000000" w:themeColor="text1"/>
          <w:lang w:val="en-GB"/>
        </w:rPr>
      </w:pPr>
      <w:r w:rsidRPr="003B38EE">
        <w:rPr>
          <w:rFonts w:ascii="Arial" w:hAnsi="Arial" w:cs="Arial"/>
          <w:b/>
          <w:caps/>
          <w:color w:val="000000" w:themeColor="text1"/>
          <w:lang w:val="en-GB"/>
        </w:rPr>
        <w:t>EXHIBIT 9: N</w:t>
      </w:r>
      <w:r w:rsidR="003A177D">
        <w:rPr>
          <w:rFonts w:ascii="Arial" w:hAnsi="Arial" w:cs="Arial"/>
          <w:b/>
          <w:caps/>
          <w:color w:val="000000" w:themeColor="text1"/>
          <w:lang w:val="en-GB"/>
        </w:rPr>
        <w:t xml:space="preserve">ational </w:t>
      </w:r>
      <w:r w:rsidRPr="003B38EE">
        <w:rPr>
          <w:rFonts w:ascii="Arial" w:hAnsi="Arial" w:cs="Arial"/>
          <w:b/>
          <w:caps/>
          <w:color w:val="000000" w:themeColor="text1"/>
          <w:lang w:val="en-GB"/>
        </w:rPr>
        <w:t>U</w:t>
      </w:r>
      <w:r w:rsidR="003A177D">
        <w:rPr>
          <w:rFonts w:ascii="Arial" w:hAnsi="Arial" w:cs="Arial"/>
          <w:b/>
          <w:caps/>
          <w:color w:val="000000" w:themeColor="text1"/>
          <w:lang w:val="en-GB"/>
        </w:rPr>
        <w:t xml:space="preserve">niversity </w:t>
      </w:r>
      <w:r w:rsidRPr="003B38EE">
        <w:rPr>
          <w:rFonts w:ascii="Arial" w:hAnsi="Arial" w:cs="Arial"/>
          <w:b/>
          <w:caps/>
          <w:color w:val="000000" w:themeColor="text1"/>
          <w:lang w:val="en-GB"/>
        </w:rPr>
        <w:t>H</w:t>
      </w:r>
      <w:r w:rsidR="003A177D">
        <w:rPr>
          <w:rFonts w:ascii="Arial" w:hAnsi="Arial" w:cs="Arial"/>
          <w:b/>
          <w:caps/>
          <w:color w:val="000000" w:themeColor="text1"/>
          <w:lang w:val="en-GB"/>
        </w:rPr>
        <w:t>ospital’s</w:t>
      </w:r>
      <w:r w:rsidRPr="003B38EE">
        <w:rPr>
          <w:rFonts w:ascii="Arial" w:hAnsi="Arial" w:cs="Arial"/>
          <w:b/>
          <w:caps/>
          <w:color w:val="000000" w:themeColor="text1"/>
          <w:lang w:val="en-GB"/>
        </w:rPr>
        <w:t xml:space="preserve"> in</w:t>
      </w:r>
      <w:r w:rsidR="00C24B3C">
        <w:rPr>
          <w:rFonts w:ascii="Arial" w:hAnsi="Arial" w:cs="Arial"/>
          <w:b/>
          <w:caps/>
          <w:color w:val="000000" w:themeColor="text1"/>
          <w:lang w:val="en-GB"/>
        </w:rPr>
        <w:t>-</w:t>
      </w:r>
      <w:r w:rsidRPr="003B38EE">
        <w:rPr>
          <w:rFonts w:ascii="Arial" w:hAnsi="Arial" w:cs="Arial"/>
          <w:b/>
          <w:caps/>
          <w:color w:val="000000" w:themeColor="text1"/>
          <w:lang w:val="en-GB"/>
        </w:rPr>
        <w:t>patient discharge process</w:t>
      </w:r>
    </w:p>
    <w:p w14:paraId="0F1AE6F7" w14:textId="77777777" w:rsidR="006C42F0" w:rsidRPr="003B38EE" w:rsidRDefault="006C42F0" w:rsidP="006C42F0">
      <w:pPr>
        <w:jc w:val="center"/>
        <w:rPr>
          <w:rFonts w:ascii="Arial" w:hAnsi="Arial" w:cs="Arial"/>
          <w:b/>
          <w:caps/>
          <w:color w:val="000000" w:themeColor="text1"/>
          <w:sz w:val="22"/>
          <w:szCs w:val="22"/>
          <w:lang w:val="en-GB"/>
        </w:rPr>
      </w:pPr>
    </w:p>
    <w:p w14:paraId="161B46DC" w14:textId="77777777" w:rsidR="006C42F0" w:rsidRPr="003B38EE" w:rsidRDefault="00F2389A" w:rsidP="006C42F0">
      <w:pPr>
        <w:jc w:val="both"/>
        <w:rPr>
          <w:color w:val="000000" w:themeColor="text1"/>
          <w:sz w:val="22"/>
          <w:szCs w:val="22"/>
          <w:lang w:val="en-GB"/>
        </w:rPr>
      </w:pPr>
      <w:r>
        <w:rPr>
          <w:b/>
          <w:noProof/>
          <w:color w:val="000000" w:themeColor="text1"/>
        </w:rPr>
        <mc:AlternateContent>
          <mc:Choice Requires="wpc">
            <w:drawing>
              <wp:inline distT="0" distB="0" distL="0" distR="0" wp14:anchorId="2071EA10" wp14:editId="05F73841">
                <wp:extent cx="5947410" cy="3459480"/>
                <wp:effectExtent l="0" t="0" r="15240" b="26670"/>
                <wp:docPr id="143"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bg1">
                              <a:lumMod val="100000"/>
                              <a:lumOff val="0"/>
                            </a:schemeClr>
                          </a:solidFill>
                          <a:prstDash val="solid"/>
                          <a:miter lim="800000"/>
                          <a:headEnd type="none" w="med" len="med"/>
                          <a:tailEnd type="none" w="med" len="med"/>
                        </a:ln>
                      </wpc:whole>
                      <wps:wsp>
                        <wps:cNvPr id="3" name="AutoShape 189"/>
                        <wps:cNvSpPr>
                          <a:spLocks noChangeAspect="1" noChangeArrowheads="1"/>
                        </wps:cNvSpPr>
                        <wps:spPr bwMode="auto">
                          <a:xfrm>
                            <a:off x="2560904" y="71561"/>
                            <a:ext cx="1332902" cy="496052"/>
                          </a:xfrm>
                          <a:prstGeom prst="roundRect">
                            <a:avLst>
                              <a:gd name="adj" fmla="val 16667"/>
                            </a:avLst>
                          </a:prstGeom>
                          <a:solidFill>
                            <a:srgbClr val="FFFFFF"/>
                          </a:solidFill>
                          <a:ln w="9525">
                            <a:solidFill>
                              <a:srgbClr val="000000"/>
                            </a:solidFill>
                            <a:round/>
                            <a:headEnd/>
                            <a:tailEnd/>
                          </a:ln>
                        </wps:spPr>
                        <wps:txbx>
                          <w:txbxContent>
                            <w:p w14:paraId="70B64444" w14:textId="77777777" w:rsidR="00F07CE1" w:rsidRPr="00486B73" w:rsidRDefault="00F07CE1" w:rsidP="006C42F0">
                              <w:pPr>
                                <w:jc w:val="center"/>
                                <w:rPr>
                                  <w:rFonts w:ascii="Arial" w:hAnsi="Arial" w:cs="Arial"/>
                                  <w:sz w:val="17"/>
                                  <w:szCs w:val="17"/>
                                </w:rPr>
                              </w:pPr>
                              <w:r>
                                <w:rPr>
                                  <w:rFonts w:ascii="Arial" w:hAnsi="Arial" w:cs="Arial"/>
                                  <w:sz w:val="17"/>
                                  <w:szCs w:val="17"/>
                                </w:rPr>
                                <w:t>Patients’ check-up/Discharge forecasted</w:t>
                              </w:r>
                            </w:p>
                          </w:txbxContent>
                        </wps:txbx>
                        <wps:bodyPr rot="0" vert="horz" wrap="square" lIns="91440" tIns="45720" rIns="91440" bIns="45720" anchor="ctr" anchorCtr="0" upright="1">
                          <a:noAutofit/>
                        </wps:bodyPr>
                      </wps:wsp>
                      <wps:wsp>
                        <wps:cNvPr id="4" name="AutoShape 197"/>
                        <wps:cNvCnPr>
                          <a:cxnSpLocks noChangeAspect="1" noChangeShapeType="1"/>
                        </wps:cNvCnPr>
                        <wps:spPr bwMode="auto">
                          <a:xfrm>
                            <a:off x="5132009" y="584814"/>
                            <a:ext cx="700" cy="123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98"/>
                        <wps:cNvCnPr>
                          <a:cxnSpLocks noChangeAspect="1" noChangeShapeType="1"/>
                        </wps:cNvCnPr>
                        <wps:spPr bwMode="auto">
                          <a:xfrm>
                            <a:off x="2145604" y="344808"/>
                            <a:ext cx="365801" cy="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89"/>
                        <wps:cNvSpPr>
                          <a:spLocks noChangeAspect="1" noChangeArrowheads="1"/>
                        </wps:cNvSpPr>
                        <wps:spPr bwMode="auto">
                          <a:xfrm>
                            <a:off x="4465908" y="1427433"/>
                            <a:ext cx="1332902" cy="395609"/>
                          </a:xfrm>
                          <a:prstGeom prst="roundRect">
                            <a:avLst>
                              <a:gd name="adj" fmla="val 16667"/>
                            </a:avLst>
                          </a:prstGeom>
                          <a:solidFill>
                            <a:srgbClr val="FFFFFF"/>
                          </a:solidFill>
                          <a:ln w="9525">
                            <a:solidFill>
                              <a:srgbClr val="000000"/>
                            </a:solidFill>
                            <a:round/>
                            <a:headEnd/>
                            <a:tailEnd/>
                          </a:ln>
                        </wps:spPr>
                        <wps:txbx>
                          <w:txbxContent>
                            <w:p w14:paraId="2EAC8E5F" w14:textId="77777777" w:rsidR="00F07CE1" w:rsidRPr="00D56920" w:rsidRDefault="00F07CE1" w:rsidP="006C42F0">
                              <w:pPr>
                                <w:jc w:val="center"/>
                                <w:rPr>
                                  <w:rFonts w:ascii="Arial" w:hAnsi="Arial" w:cs="Arial"/>
                                  <w:sz w:val="17"/>
                                  <w:szCs w:val="17"/>
                                </w:rPr>
                              </w:pPr>
                              <w:r>
                                <w:rPr>
                                  <w:rFonts w:ascii="Arial" w:hAnsi="Arial" w:cs="Arial"/>
                                  <w:sz w:val="17"/>
                                  <w:szCs w:val="17"/>
                                </w:rPr>
                                <w:t>Day of discharge</w:t>
                              </w:r>
                            </w:p>
                          </w:txbxContent>
                        </wps:txbx>
                        <wps:bodyPr rot="0" vert="horz" wrap="square" lIns="91440" tIns="45720" rIns="91440" bIns="45720" anchor="ctr" anchorCtr="0" upright="1">
                          <a:noAutofit/>
                        </wps:bodyPr>
                      </wps:wsp>
                      <wps:wsp>
                        <wps:cNvPr id="7" name="AutoShape 189"/>
                        <wps:cNvSpPr>
                          <a:spLocks noChangeAspect="1" noChangeArrowheads="1"/>
                        </wps:cNvSpPr>
                        <wps:spPr bwMode="auto">
                          <a:xfrm>
                            <a:off x="4465908" y="149203"/>
                            <a:ext cx="1332902" cy="395609"/>
                          </a:xfrm>
                          <a:prstGeom prst="roundRect">
                            <a:avLst>
                              <a:gd name="adj" fmla="val 16667"/>
                            </a:avLst>
                          </a:prstGeom>
                          <a:solidFill>
                            <a:srgbClr val="FFFFFF"/>
                          </a:solidFill>
                          <a:ln w="9525">
                            <a:solidFill>
                              <a:srgbClr val="000000"/>
                            </a:solidFill>
                            <a:round/>
                            <a:headEnd/>
                            <a:tailEnd/>
                          </a:ln>
                        </wps:spPr>
                        <wps:txbx>
                          <w:txbxContent>
                            <w:p w14:paraId="74EE7138" w14:textId="77777777" w:rsidR="00F07CE1" w:rsidRPr="004815F6" w:rsidRDefault="00F07CE1" w:rsidP="006C42F0">
                              <w:pPr>
                                <w:jc w:val="center"/>
                                <w:rPr>
                                  <w:szCs w:val="17"/>
                                </w:rPr>
                              </w:pPr>
                              <w:r>
                                <w:rPr>
                                  <w:rFonts w:ascii="Arial" w:hAnsi="Arial" w:cs="Arial"/>
                                  <w:sz w:val="17"/>
                                  <w:szCs w:val="17"/>
                                </w:rPr>
                                <w:t>Lab tests recommended</w:t>
                              </w:r>
                            </w:p>
                          </w:txbxContent>
                        </wps:txbx>
                        <wps:bodyPr rot="0" vert="horz" wrap="square" lIns="91440" tIns="45720" rIns="91440" bIns="45720" anchor="ctr" anchorCtr="0" upright="1">
                          <a:noAutofit/>
                        </wps:bodyPr>
                      </wps:wsp>
                      <wps:wsp>
                        <wps:cNvPr id="8" name="AutoShape 189"/>
                        <wps:cNvSpPr>
                          <a:spLocks noChangeAspect="1" noChangeArrowheads="1"/>
                        </wps:cNvSpPr>
                        <wps:spPr bwMode="auto">
                          <a:xfrm>
                            <a:off x="4465908" y="777218"/>
                            <a:ext cx="1332902" cy="395609"/>
                          </a:xfrm>
                          <a:prstGeom prst="roundRect">
                            <a:avLst>
                              <a:gd name="adj" fmla="val 16667"/>
                            </a:avLst>
                          </a:prstGeom>
                          <a:solidFill>
                            <a:srgbClr val="FFFFFF"/>
                          </a:solidFill>
                          <a:ln w="9525">
                            <a:solidFill>
                              <a:srgbClr val="000000"/>
                            </a:solidFill>
                            <a:round/>
                            <a:headEnd/>
                            <a:tailEnd/>
                          </a:ln>
                        </wps:spPr>
                        <wps:txbx>
                          <w:txbxContent>
                            <w:p w14:paraId="448E4E9D" w14:textId="77777777" w:rsidR="00F07CE1" w:rsidRPr="004815F6" w:rsidRDefault="00F07CE1" w:rsidP="006C42F0">
                              <w:pPr>
                                <w:jc w:val="center"/>
                                <w:rPr>
                                  <w:rFonts w:ascii="Arial" w:hAnsi="Arial" w:cs="Arial"/>
                                  <w:sz w:val="17"/>
                                  <w:szCs w:val="17"/>
                                </w:rPr>
                              </w:pPr>
                              <w:r>
                                <w:rPr>
                                  <w:rFonts w:ascii="Arial" w:hAnsi="Arial" w:cs="Arial"/>
                                  <w:sz w:val="17"/>
                                  <w:szCs w:val="17"/>
                                </w:rPr>
                                <w:t>Tests reports submitted to doctor</w:t>
                              </w:r>
                            </w:p>
                          </w:txbxContent>
                        </wps:txbx>
                        <wps:bodyPr rot="0" vert="horz" wrap="square" lIns="91440" tIns="45720" rIns="91440" bIns="45720" anchor="ctr" anchorCtr="0" upright="1">
                          <a:noAutofit/>
                        </wps:bodyPr>
                      </wps:wsp>
                      <wps:wsp>
                        <wps:cNvPr id="9" name="AutoShape 198"/>
                        <wps:cNvCnPr>
                          <a:cxnSpLocks noChangeAspect="1" noChangeShapeType="1"/>
                        </wps:cNvCnPr>
                        <wps:spPr bwMode="auto">
                          <a:xfrm>
                            <a:off x="3964307" y="342908"/>
                            <a:ext cx="457201" cy="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97"/>
                        <wps:cNvCnPr>
                          <a:cxnSpLocks noChangeAspect="1" noChangeShapeType="1"/>
                        </wps:cNvCnPr>
                        <wps:spPr bwMode="auto">
                          <a:xfrm>
                            <a:off x="5132009" y="1223028"/>
                            <a:ext cx="700" cy="1238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H="1" flipV="1">
                            <a:off x="3016205" y="567613"/>
                            <a:ext cx="4400" cy="5944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2" name="Group 13"/>
                        <wpg:cNvGrpSpPr>
                          <a:grpSpLocks/>
                        </wpg:cNvGrpSpPr>
                        <wpg:grpSpPr bwMode="auto">
                          <a:xfrm>
                            <a:off x="3796606" y="556213"/>
                            <a:ext cx="619101" cy="936022"/>
                            <a:chOff x="7699" y="3281"/>
                            <a:chExt cx="1002" cy="1383"/>
                          </a:xfrm>
                        </wpg:grpSpPr>
                        <wps:wsp>
                          <wps:cNvPr id="13" name="AutoShape 14"/>
                          <wps:cNvCnPr>
                            <a:cxnSpLocks noChangeShapeType="1"/>
                          </wps:cNvCnPr>
                          <wps:spPr bwMode="auto">
                            <a:xfrm flipH="1" flipV="1">
                              <a:off x="7699" y="3281"/>
                              <a:ext cx="7" cy="12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flipH="1" flipV="1">
                              <a:off x="7706" y="4497"/>
                              <a:ext cx="226" cy="16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7936" y="4662"/>
                              <a:ext cx="76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6" name="AutoShape 189"/>
                        <wps:cNvSpPr>
                          <a:spLocks noChangeAspect="1" noChangeArrowheads="1"/>
                        </wps:cNvSpPr>
                        <wps:spPr bwMode="auto">
                          <a:xfrm>
                            <a:off x="130100" y="812819"/>
                            <a:ext cx="1263702" cy="507312"/>
                          </a:xfrm>
                          <a:prstGeom prst="roundRect">
                            <a:avLst>
                              <a:gd name="adj" fmla="val 16667"/>
                            </a:avLst>
                          </a:prstGeom>
                          <a:solidFill>
                            <a:srgbClr val="FFFFFF"/>
                          </a:solidFill>
                          <a:ln w="9525">
                            <a:solidFill>
                              <a:srgbClr val="000000"/>
                            </a:solidFill>
                            <a:round/>
                            <a:headEnd/>
                            <a:tailEnd/>
                          </a:ln>
                        </wps:spPr>
                        <wps:txbx>
                          <w:txbxContent>
                            <w:p w14:paraId="7016A227" w14:textId="77777777" w:rsidR="00F07CE1" w:rsidRPr="00D56920" w:rsidRDefault="00F07CE1" w:rsidP="006C42F0">
                              <w:pPr>
                                <w:jc w:val="center"/>
                                <w:rPr>
                                  <w:rFonts w:ascii="Arial" w:hAnsi="Arial" w:cs="Arial"/>
                                  <w:sz w:val="17"/>
                                  <w:szCs w:val="17"/>
                                </w:rPr>
                              </w:pPr>
                              <w:r>
                                <w:rPr>
                                  <w:rFonts w:ascii="Arial" w:hAnsi="Arial" w:cs="Arial"/>
                                  <w:sz w:val="17"/>
                                  <w:szCs w:val="17"/>
                                </w:rPr>
                                <w:t>Patients’ willingness to get discharged</w:t>
                              </w:r>
                            </w:p>
                          </w:txbxContent>
                        </wps:txbx>
                        <wps:bodyPr rot="0" vert="horz" wrap="square" lIns="91440" tIns="45720" rIns="91440" bIns="45720" anchor="ctr" anchorCtr="0" upright="1">
                          <a:noAutofit/>
                        </wps:bodyPr>
                      </wps:wsp>
                      <wps:wsp>
                        <wps:cNvPr id="17" name="AutoShape 189"/>
                        <wps:cNvSpPr>
                          <a:spLocks noChangeAspect="1" noChangeArrowheads="1"/>
                        </wps:cNvSpPr>
                        <wps:spPr bwMode="auto">
                          <a:xfrm>
                            <a:off x="130100" y="1685939"/>
                            <a:ext cx="1792603" cy="536612"/>
                          </a:xfrm>
                          <a:prstGeom prst="roundRect">
                            <a:avLst>
                              <a:gd name="adj" fmla="val 16667"/>
                            </a:avLst>
                          </a:prstGeom>
                          <a:solidFill>
                            <a:srgbClr val="FFFFFF"/>
                          </a:solidFill>
                          <a:ln w="9525">
                            <a:solidFill>
                              <a:srgbClr val="000000"/>
                            </a:solidFill>
                            <a:round/>
                            <a:headEnd/>
                            <a:tailEnd/>
                          </a:ln>
                        </wps:spPr>
                        <wps:txbx>
                          <w:txbxContent>
                            <w:p w14:paraId="4F719A24" w14:textId="77777777" w:rsidR="00F07CE1" w:rsidRPr="00D56920" w:rsidRDefault="00F07CE1" w:rsidP="006C42F0">
                              <w:pPr>
                                <w:jc w:val="center"/>
                                <w:rPr>
                                  <w:rFonts w:ascii="Arial" w:hAnsi="Arial" w:cs="Arial"/>
                                  <w:sz w:val="17"/>
                                  <w:szCs w:val="17"/>
                                </w:rPr>
                              </w:pPr>
                              <w:r>
                                <w:rPr>
                                  <w:rFonts w:ascii="Arial" w:hAnsi="Arial" w:cs="Arial"/>
                                  <w:sz w:val="17"/>
                                  <w:szCs w:val="17"/>
                                </w:rPr>
                                <w:t>Discharge process executed/Necessary documentation (Clearance)</w:t>
                              </w:r>
                            </w:p>
                          </w:txbxContent>
                        </wps:txbx>
                        <wps:bodyPr rot="0" vert="horz" wrap="square" lIns="91440" tIns="45720" rIns="91440" bIns="45720" anchor="ctr" anchorCtr="0" upright="1">
                          <a:noAutofit/>
                        </wps:bodyPr>
                      </wps:wsp>
                      <wps:wsp>
                        <wps:cNvPr id="18" name="AutoShape 189"/>
                        <wps:cNvSpPr>
                          <a:spLocks noChangeAspect="1" noChangeArrowheads="1"/>
                        </wps:cNvSpPr>
                        <wps:spPr bwMode="auto">
                          <a:xfrm>
                            <a:off x="130100" y="2416156"/>
                            <a:ext cx="1263702" cy="395609"/>
                          </a:xfrm>
                          <a:prstGeom prst="roundRect">
                            <a:avLst>
                              <a:gd name="adj" fmla="val 16667"/>
                            </a:avLst>
                          </a:prstGeom>
                          <a:solidFill>
                            <a:srgbClr val="FFFFFF"/>
                          </a:solidFill>
                          <a:ln w="9525">
                            <a:solidFill>
                              <a:srgbClr val="000000"/>
                            </a:solidFill>
                            <a:round/>
                            <a:headEnd/>
                            <a:tailEnd/>
                          </a:ln>
                        </wps:spPr>
                        <wps:txbx>
                          <w:txbxContent>
                            <w:p w14:paraId="4CB74439" w14:textId="77777777" w:rsidR="00F07CE1" w:rsidRPr="00D56920" w:rsidRDefault="00F07CE1" w:rsidP="006C42F0">
                              <w:pPr>
                                <w:jc w:val="center"/>
                                <w:rPr>
                                  <w:rFonts w:ascii="Arial" w:hAnsi="Arial" w:cs="Arial"/>
                                  <w:sz w:val="17"/>
                                  <w:szCs w:val="17"/>
                                </w:rPr>
                              </w:pPr>
                              <w:r>
                                <w:rPr>
                                  <w:rFonts w:ascii="Arial" w:hAnsi="Arial" w:cs="Arial"/>
                                  <w:sz w:val="17"/>
                                  <w:szCs w:val="17"/>
                                </w:rPr>
                                <w:t>Pharmacy informed for medicine</w:t>
                              </w:r>
                            </w:p>
                          </w:txbxContent>
                        </wps:txbx>
                        <wps:bodyPr rot="0" vert="horz" wrap="square" lIns="91440" tIns="45720" rIns="91440" bIns="45720" anchor="ctr" anchorCtr="0" upright="1">
                          <a:noAutofit/>
                        </wps:bodyPr>
                      </wps:wsp>
                      <wps:wsp>
                        <wps:cNvPr id="19" name="AutoShape 189"/>
                        <wps:cNvSpPr>
                          <a:spLocks noChangeAspect="1" noChangeArrowheads="1"/>
                        </wps:cNvSpPr>
                        <wps:spPr bwMode="auto">
                          <a:xfrm>
                            <a:off x="1732203" y="2416156"/>
                            <a:ext cx="1263702" cy="395609"/>
                          </a:xfrm>
                          <a:prstGeom prst="roundRect">
                            <a:avLst>
                              <a:gd name="adj" fmla="val 16667"/>
                            </a:avLst>
                          </a:prstGeom>
                          <a:solidFill>
                            <a:srgbClr val="FFFFFF"/>
                          </a:solidFill>
                          <a:ln w="9525">
                            <a:solidFill>
                              <a:srgbClr val="000000"/>
                            </a:solidFill>
                            <a:round/>
                            <a:headEnd/>
                            <a:tailEnd/>
                          </a:ln>
                        </wps:spPr>
                        <wps:txbx>
                          <w:txbxContent>
                            <w:p w14:paraId="621438D5" w14:textId="77777777" w:rsidR="00F07CE1" w:rsidRPr="00D56920" w:rsidRDefault="00F07CE1" w:rsidP="006C42F0">
                              <w:pPr>
                                <w:jc w:val="center"/>
                                <w:rPr>
                                  <w:rFonts w:ascii="Arial" w:hAnsi="Arial" w:cs="Arial"/>
                                  <w:sz w:val="17"/>
                                  <w:szCs w:val="17"/>
                                </w:rPr>
                              </w:pPr>
                              <w:r>
                                <w:rPr>
                                  <w:rFonts w:ascii="Arial" w:hAnsi="Arial" w:cs="Arial"/>
                                  <w:sz w:val="17"/>
                                  <w:szCs w:val="17"/>
                                </w:rPr>
                                <w:t>Medicine received from pharmacy</w:t>
                              </w:r>
                            </w:p>
                          </w:txbxContent>
                        </wps:txbx>
                        <wps:bodyPr rot="0" vert="horz" wrap="square" lIns="91440" tIns="45720" rIns="91440" bIns="45720" anchor="ctr" anchorCtr="0" upright="1">
                          <a:noAutofit/>
                        </wps:bodyPr>
                      </wps:wsp>
                      <wps:wsp>
                        <wps:cNvPr id="20" name="AutoShape 189"/>
                        <wps:cNvSpPr>
                          <a:spLocks noChangeAspect="1" noChangeArrowheads="1"/>
                        </wps:cNvSpPr>
                        <wps:spPr bwMode="auto">
                          <a:xfrm>
                            <a:off x="3341306" y="2416156"/>
                            <a:ext cx="1263702" cy="395609"/>
                          </a:xfrm>
                          <a:prstGeom prst="roundRect">
                            <a:avLst>
                              <a:gd name="adj" fmla="val 16667"/>
                            </a:avLst>
                          </a:prstGeom>
                          <a:solidFill>
                            <a:srgbClr val="FFFFFF"/>
                          </a:solidFill>
                          <a:ln w="9525">
                            <a:solidFill>
                              <a:srgbClr val="000000"/>
                            </a:solidFill>
                            <a:round/>
                            <a:headEnd/>
                            <a:tailEnd/>
                          </a:ln>
                        </wps:spPr>
                        <wps:txbx>
                          <w:txbxContent>
                            <w:p w14:paraId="5BB6E680" w14:textId="77777777" w:rsidR="00F07CE1" w:rsidRPr="00D56920" w:rsidRDefault="00F07CE1" w:rsidP="006C42F0">
                              <w:pPr>
                                <w:jc w:val="center"/>
                                <w:rPr>
                                  <w:rFonts w:ascii="Arial" w:hAnsi="Arial" w:cs="Arial"/>
                                  <w:sz w:val="17"/>
                                  <w:szCs w:val="17"/>
                                </w:rPr>
                              </w:pPr>
                              <w:r>
                                <w:rPr>
                                  <w:rFonts w:ascii="Arial" w:hAnsi="Arial" w:cs="Arial"/>
                                  <w:sz w:val="17"/>
                                  <w:szCs w:val="17"/>
                                </w:rPr>
                                <w:t>Guidance about the use of medicine</w:t>
                              </w:r>
                            </w:p>
                          </w:txbxContent>
                        </wps:txbx>
                        <wps:bodyPr rot="0" vert="horz" wrap="square" lIns="91440" tIns="45720" rIns="91440" bIns="45720" anchor="ctr" anchorCtr="0" upright="1">
                          <a:noAutofit/>
                        </wps:bodyPr>
                      </wps:wsp>
                      <wps:wsp>
                        <wps:cNvPr id="21" name="AutoShape 189"/>
                        <wps:cNvSpPr>
                          <a:spLocks noChangeAspect="1" noChangeArrowheads="1"/>
                        </wps:cNvSpPr>
                        <wps:spPr bwMode="auto">
                          <a:xfrm>
                            <a:off x="4961808" y="2416156"/>
                            <a:ext cx="837001" cy="395609"/>
                          </a:xfrm>
                          <a:prstGeom prst="roundRect">
                            <a:avLst>
                              <a:gd name="adj" fmla="val 16667"/>
                            </a:avLst>
                          </a:prstGeom>
                          <a:solidFill>
                            <a:srgbClr val="FFFFFF"/>
                          </a:solidFill>
                          <a:ln w="9525">
                            <a:solidFill>
                              <a:srgbClr val="000000"/>
                            </a:solidFill>
                            <a:round/>
                            <a:headEnd/>
                            <a:tailEnd/>
                          </a:ln>
                        </wps:spPr>
                        <wps:txbx>
                          <w:txbxContent>
                            <w:p w14:paraId="5B97764D" w14:textId="77777777" w:rsidR="00F07CE1" w:rsidRPr="00D56920" w:rsidRDefault="00F07CE1" w:rsidP="006C42F0">
                              <w:pPr>
                                <w:jc w:val="center"/>
                                <w:rPr>
                                  <w:rFonts w:ascii="Arial" w:hAnsi="Arial" w:cs="Arial"/>
                                  <w:sz w:val="17"/>
                                  <w:szCs w:val="17"/>
                                </w:rPr>
                              </w:pPr>
                              <w:r>
                                <w:rPr>
                                  <w:rFonts w:ascii="Arial" w:hAnsi="Arial" w:cs="Arial"/>
                                  <w:sz w:val="17"/>
                                  <w:szCs w:val="17"/>
                                </w:rPr>
                                <w:t>Bed vacated</w:t>
                              </w:r>
                            </w:p>
                          </w:txbxContent>
                        </wps:txbx>
                        <wps:bodyPr rot="0" vert="horz" wrap="square" lIns="91440" tIns="45720" rIns="91440" bIns="45720" anchor="ctr" anchorCtr="0" upright="1">
                          <a:noAutofit/>
                        </wps:bodyPr>
                      </wps:wsp>
                      <wps:wsp>
                        <wps:cNvPr id="22" name="Oval 188"/>
                        <wps:cNvSpPr>
                          <a:spLocks noChangeAspect="1" noChangeArrowheads="1"/>
                        </wps:cNvSpPr>
                        <wps:spPr bwMode="auto">
                          <a:xfrm>
                            <a:off x="4197907" y="2954741"/>
                            <a:ext cx="1600903" cy="504739"/>
                          </a:xfrm>
                          <a:prstGeom prst="ellipse">
                            <a:avLst/>
                          </a:prstGeom>
                          <a:solidFill>
                            <a:srgbClr val="FFFFFF"/>
                          </a:solidFill>
                          <a:ln w="9525">
                            <a:solidFill>
                              <a:srgbClr val="000000"/>
                            </a:solidFill>
                            <a:round/>
                            <a:headEnd/>
                            <a:tailEnd/>
                          </a:ln>
                        </wps:spPr>
                        <wps:txbx>
                          <w:txbxContent>
                            <w:p w14:paraId="5ABD57F6" w14:textId="77777777" w:rsidR="00F07CE1" w:rsidRPr="00D56920" w:rsidRDefault="00F07CE1" w:rsidP="006C42F0">
                              <w:pPr>
                                <w:jc w:val="center"/>
                                <w:rPr>
                                  <w:rFonts w:ascii="Arial" w:hAnsi="Arial" w:cs="Arial"/>
                                  <w:sz w:val="17"/>
                                  <w:szCs w:val="17"/>
                                </w:rPr>
                              </w:pPr>
                              <w:r>
                                <w:rPr>
                                  <w:rFonts w:ascii="Arial" w:hAnsi="Arial" w:cs="Arial"/>
                                  <w:sz w:val="17"/>
                                  <w:szCs w:val="17"/>
                                </w:rPr>
                                <w:t>Exited/Discharge process completed</w:t>
                              </w:r>
                            </w:p>
                          </w:txbxContent>
                        </wps:txbx>
                        <wps:bodyPr rot="0" vert="horz" wrap="square" lIns="91440" tIns="45720" rIns="91440" bIns="45720" anchor="ctr" anchorCtr="0" upright="1">
                          <a:noAutofit/>
                        </wps:bodyPr>
                      </wps:wsp>
                      <wps:wsp>
                        <wps:cNvPr id="23" name="AutoShape 198"/>
                        <wps:cNvCnPr>
                          <a:cxnSpLocks noChangeAspect="1" noChangeShapeType="1"/>
                        </wps:cNvCnPr>
                        <wps:spPr bwMode="auto">
                          <a:xfrm>
                            <a:off x="1453502" y="2592760"/>
                            <a:ext cx="228600" cy="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98"/>
                        <wps:cNvCnPr>
                          <a:cxnSpLocks noChangeAspect="1" noChangeShapeType="1"/>
                        </wps:cNvCnPr>
                        <wps:spPr bwMode="auto">
                          <a:xfrm>
                            <a:off x="3055605" y="2590860"/>
                            <a:ext cx="228600" cy="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98"/>
                        <wps:cNvCnPr>
                          <a:cxnSpLocks noChangeAspect="1" noChangeShapeType="1"/>
                        </wps:cNvCnPr>
                        <wps:spPr bwMode="auto">
                          <a:xfrm>
                            <a:off x="4666608" y="2594660"/>
                            <a:ext cx="228600" cy="1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97"/>
                        <wps:cNvCnPr>
                          <a:cxnSpLocks noChangeAspect="1" noChangeShapeType="1"/>
                        </wps:cNvCnPr>
                        <wps:spPr bwMode="auto">
                          <a:xfrm>
                            <a:off x="4998008" y="2849866"/>
                            <a:ext cx="700" cy="123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17"/>
                        <wps:cNvSpPr txBox="1">
                          <a:spLocks noChangeAspect="1" noChangeArrowheads="1"/>
                        </wps:cNvSpPr>
                        <wps:spPr bwMode="auto">
                          <a:xfrm>
                            <a:off x="3255005" y="669215"/>
                            <a:ext cx="609601" cy="6509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1320A65" w14:textId="77777777" w:rsidR="00F07CE1" w:rsidRPr="00A02F31" w:rsidRDefault="00F07CE1" w:rsidP="006C42F0">
                              <w:pPr>
                                <w:jc w:val="center"/>
                                <w:rPr>
                                  <w:rFonts w:ascii="Arial" w:hAnsi="Arial" w:cs="Arial"/>
                                  <w:sz w:val="17"/>
                                  <w:szCs w:val="17"/>
                                </w:rPr>
                              </w:pPr>
                              <w:r w:rsidRPr="00A02F31">
                                <w:rPr>
                                  <w:rFonts w:ascii="Arial" w:hAnsi="Arial" w:cs="Arial"/>
                                  <w:sz w:val="17"/>
                                  <w:szCs w:val="17"/>
                                </w:rPr>
                                <w:t xml:space="preserve">Poor </w:t>
                              </w:r>
                              <w:r>
                                <w:rPr>
                                  <w:rFonts w:ascii="Arial" w:hAnsi="Arial" w:cs="Arial"/>
                                  <w:sz w:val="17"/>
                                  <w:szCs w:val="17"/>
                                </w:rPr>
                                <w:t>medical c</w:t>
                              </w:r>
                              <w:r w:rsidRPr="00A02F31">
                                <w:rPr>
                                  <w:rFonts w:ascii="Arial" w:hAnsi="Arial" w:cs="Arial"/>
                                  <w:sz w:val="17"/>
                                  <w:szCs w:val="17"/>
                                </w:rPr>
                                <w:t>ondition</w:t>
                              </w:r>
                            </w:p>
                          </w:txbxContent>
                        </wps:txbx>
                        <wps:bodyPr rot="0" vert="vert270" wrap="square" lIns="91440" tIns="45720" rIns="91440" bIns="45720" anchor="ctr" anchorCtr="0" upright="1">
                          <a:noAutofit/>
                        </wps:bodyPr>
                      </wps:wsp>
                      <wps:wsp>
                        <wps:cNvPr id="28" name="Text Box 217"/>
                        <wps:cNvSpPr txBox="1">
                          <a:spLocks noChangeAspect="1" noChangeArrowheads="1"/>
                        </wps:cNvSpPr>
                        <wps:spPr bwMode="auto">
                          <a:xfrm>
                            <a:off x="2706305" y="775318"/>
                            <a:ext cx="342301" cy="29020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522E4C6" w14:textId="77777777" w:rsidR="00F07CE1" w:rsidRPr="00A02F31" w:rsidRDefault="00F07CE1" w:rsidP="006C42F0">
                              <w:pPr>
                                <w:jc w:val="center"/>
                                <w:rPr>
                                  <w:rFonts w:ascii="Arial" w:hAnsi="Arial" w:cs="Arial"/>
                                  <w:sz w:val="17"/>
                                  <w:szCs w:val="17"/>
                                </w:rPr>
                              </w:pPr>
                              <w:r>
                                <w:rPr>
                                  <w:rFonts w:ascii="Arial" w:hAnsi="Arial" w:cs="Arial"/>
                                  <w:sz w:val="17"/>
                                  <w:szCs w:val="17"/>
                                </w:rPr>
                                <w:t>No</w:t>
                              </w:r>
                            </w:p>
                          </w:txbxContent>
                        </wps:txbx>
                        <wps:bodyPr rot="0" vert="vert270" wrap="square" lIns="91440" tIns="45720" rIns="91440" bIns="45720" anchor="ctr" anchorCtr="0" upright="1">
                          <a:noAutofit/>
                        </wps:bodyPr>
                      </wps:wsp>
                      <wps:wsp>
                        <wps:cNvPr id="29" name="Text Box 217"/>
                        <wps:cNvSpPr txBox="1">
                          <a:spLocks noChangeAspect="1" noChangeArrowheads="1"/>
                        </wps:cNvSpPr>
                        <wps:spPr bwMode="auto">
                          <a:xfrm>
                            <a:off x="2138004" y="1823042"/>
                            <a:ext cx="458501" cy="21850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0C8C417" w14:textId="77777777" w:rsidR="00F07CE1" w:rsidRPr="00A02F31" w:rsidRDefault="00F07CE1" w:rsidP="006C42F0">
                              <w:pPr>
                                <w:jc w:val="center"/>
                                <w:rPr>
                                  <w:rFonts w:ascii="Arial" w:hAnsi="Arial" w:cs="Arial"/>
                                  <w:sz w:val="17"/>
                                  <w:szCs w:val="17"/>
                                </w:rPr>
                              </w:pPr>
                              <w:r>
                                <w:rPr>
                                  <w:rFonts w:ascii="Arial" w:hAnsi="Arial" w:cs="Arial"/>
                                  <w:sz w:val="17"/>
                                  <w:szCs w:val="17"/>
                                </w:rPr>
                                <w:t>Yes</w:t>
                              </w:r>
                            </w:p>
                          </w:txbxContent>
                        </wps:txbx>
                        <wps:bodyPr rot="0" vert="horz" wrap="square" lIns="91440" tIns="45720" rIns="91440" bIns="45720" anchor="ctr" anchorCtr="0" upright="1">
                          <a:noAutofit/>
                        </wps:bodyPr>
                      </wps:wsp>
                      <wps:wsp>
                        <wps:cNvPr id="30" name="AutoShape 31"/>
                        <wps:cNvCnPr>
                          <a:cxnSpLocks noChangeShapeType="1"/>
                        </wps:cNvCnPr>
                        <wps:spPr bwMode="auto">
                          <a:xfrm flipH="1">
                            <a:off x="3729906" y="1624938"/>
                            <a:ext cx="685801"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2"/>
                        <wps:cNvSpPr>
                          <a:spLocks noChangeArrowheads="1"/>
                        </wps:cNvSpPr>
                        <wps:spPr bwMode="auto">
                          <a:xfrm>
                            <a:off x="2317704" y="1025724"/>
                            <a:ext cx="1393802" cy="1025324"/>
                          </a:xfrm>
                          <a:prstGeom prst="diamond">
                            <a:avLst/>
                          </a:prstGeom>
                          <a:solidFill>
                            <a:srgbClr val="FFFFFF"/>
                          </a:solidFill>
                          <a:ln w="9525">
                            <a:solidFill>
                              <a:srgbClr val="000000"/>
                            </a:solidFill>
                            <a:miter lim="800000"/>
                            <a:headEnd/>
                            <a:tailEnd/>
                          </a:ln>
                        </wps:spPr>
                        <wps:txbx>
                          <w:txbxContent>
                            <w:p w14:paraId="5EE2A138" w14:textId="77777777" w:rsidR="00F07CE1" w:rsidRPr="00B41E17" w:rsidRDefault="00F07CE1" w:rsidP="006C42F0">
                              <w:pPr>
                                <w:jc w:val="center"/>
                                <w:rPr>
                                  <w:rFonts w:ascii="Arial" w:hAnsi="Arial" w:cs="Arial"/>
                                  <w:sz w:val="17"/>
                                  <w:szCs w:val="17"/>
                                </w:rPr>
                              </w:pPr>
                              <w:r w:rsidRPr="00B41E17">
                                <w:rPr>
                                  <w:rFonts w:ascii="Arial" w:hAnsi="Arial" w:cs="Arial"/>
                                  <w:sz w:val="17"/>
                                  <w:szCs w:val="17"/>
                                </w:rPr>
                                <w:t>Discharge decision by doctor</w:t>
                              </w:r>
                            </w:p>
                          </w:txbxContent>
                        </wps:txbx>
                        <wps:bodyPr rot="0" vert="horz" wrap="square" lIns="91440" tIns="45720" rIns="91440" bIns="45720" anchor="t" anchorCtr="0" upright="1">
                          <a:noAutofit/>
                        </wps:bodyPr>
                      </wps:wsp>
                      <wps:wsp>
                        <wps:cNvPr id="32" name="AutoShape 197"/>
                        <wps:cNvCnPr>
                          <a:cxnSpLocks noChangeAspect="1" noChangeShapeType="1"/>
                        </wps:cNvCnPr>
                        <wps:spPr bwMode="auto">
                          <a:xfrm>
                            <a:off x="762001" y="2256752"/>
                            <a:ext cx="600" cy="1239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4"/>
                        <wps:cNvCnPr>
                          <a:cxnSpLocks noChangeShapeType="1"/>
                        </wps:cNvCnPr>
                        <wps:spPr bwMode="auto">
                          <a:xfrm flipH="1">
                            <a:off x="1965903" y="2051047"/>
                            <a:ext cx="995702"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17"/>
                        <wps:cNvSpPr txBox="1">
                          <a:spLocks noChangeAspect="1" noChangeArrowheads="1"/>
                        </wps:cNvSpPr>
                        <wps:spPr bwMode="auto">
                          <a:xfrm>
                            <a:off x="3736306" y="1570336"/>
                            <a:ext cx="664801" cy="65221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DAF337E" w14:textId="77777777" w:rsidR="00F07CE1" w:rsidRPr="00406171" w:rsidRDefault="00F07CE1" w:rsidP="006C42F0">
                              <w:pPr>
                                <w:jc w:val="center"/>
                                <w:rPr>
                                  <w:rFonts w:ascii="Arial" w:hAnsi="Arial" w:cs="Arial"/>
                                  <w:sz w:val="17"/>
                                  <w:szCs w:val="17"/>
                                </w:rPr>
                              </w:pPr>
                              <w:r w:rsidRPr="00406171">
                                <w:rPr>
                                  <w:rFonts w:ascii="Arial" w:hAnsi="Arial" w:cs="Arial"/>
                                  <w:sz w:val="17"/>
                                  <w:szCs w:val="17"/>
                                </w:rPr>
                                <w:t>Stable medical condition</w:t>
                              </w:r>
                            </w:p>
                          </w:txbxContent>
                        </wps:txbx>
                        <wps:bodyPr rot="0" vert="horz" wrap="square" lIns="91440" tIns="45720" rIns="91440" bIns="45720" anchor="ctr" anchorCtr="0" upright="1">
                          <a:noAutofit/>
                        </wps:bodyPr>
                      </wps:wsp>
                      <wps:wsp>
                        <wps:cNvPr id="35" name="Oval 36"/>
                        <wps:cNvSpPr>
                          <a:spLocks noChangeArrowheads="1"/>
                        </wps:cNvSpPr>
                        <wps:spPr bwMode="auto">
                          <a:xfrm>
                            <a:off x="130100" y="122503"/>
                            <a:ext cx="1933603" cy="546713"/>
                          </a:xfrm>
                          <a:prstGeom prst="ellipse">
                            <a:avLst/>
                          </a:prstGeom>
                          <a:solidFill>
                            <a:srgbClr val="FFFFFF"/>
                          </a:solidFill>
                          <a:ln w="9525">
                            <a:solidFill>
                              <a:srgbClr val="000000"/>
                            </a:solidFill>
                            <a:round/>
                            <a:headEnd/>
                            <a:tailEnd/>
                          </a:ln>
                        </wps:spPr>
                        <wps:txbx>
                          <w:txbxContent>
                            <w:p w14:paraId="4B61E3B9" w14:textId="77777777" w:rsidR="00F07CE1" w:rsidRPr="00764FA9" w:rsidRDefault="00F07CE1" w:rsidP="006C42F0">
                              <w:pPr>
                                <w:jc w:val="center"/>
                                <w:rPr>
                                  <w:rFonts w:ascii="Arial" w:hAnsi="Arial" w:cs="Arial"/>
                                  <w:sz w:val="17"/>
                                  <w:szCs w:val="17"/>
                                </w:rPr>
                              </w:pPr>
                              <w:r w:rsidRPr="00764FA9">
                                <w:rPr>
                                  <w:rFonts w:ascii="Arial" w:hAnsi="Arial" w:cs="Arial"/>
                                  <w:sz w:val="17"/>
                                  <w:szCs w:val="17"/>
                                </w:rPr>
                                <w:t>Discharge process started / Doctors’ round</w:t>
                              </w:r>
                            </w:p>
                          </w:txbxContent>
                        </wps:txbx>
                        <wps:bodyPr rot="0" vert="horz" wrap="square" lIns="91440" tIns="45720" rIns="91440" bIns="45720" anchor="t" anchorCtr="0" upright="1">
                          <a:noAutofit/>
                        </wps:bodyPr>
                      </wps:wsp>
                      <wps:wsp>
                        <wps:cNvPr id="36" name="AutoShape 37"/>
                        <wps:cNvCnPr>
                          <a:cxnSpLocks noChangeShapeType="1"/>
                        </wps:cNvCnPr>
                        <wps:spPr bwMode="auto">
                          <a:xfrm>
                            <a:off x="1393802" y="1066825"/>
                            <a:ext cx="923902" cy="558813"/>
                          </a:xfrm>
                          <a:prstGeom prst="bentConnector3">
                            <a:avLst>
                              <a:gd name="adj1" fmla="val 7188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71EA10" id="Canvas 36" o:spid="_x0000_s1167" editas="canvas" style="width:468.3pt;height:272.4pt;mso-position-horizontal-relative:char;mso-position-vertical-relative:line" coordsize="59474,3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">
                <v:shape id="_x0000_s1168" type="#_x0000_t75" style="position:absolute;width:59474;height:34594;visibility:visible;mso-wrap-style:square" stroked="t" strokecolor="white [3212]">
                  <v:fill o:detectmouseclick="t"/>
                  <v:path o:connecttype="none"/>
                </v:shape>
                <v:roundrect id="AutoShape 189" o:spid="_x0000_s1169" style="position:absolute;left:25609;top:715;width:13329;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jKLMQA&#10;AADaAAAADwAAAGRycy9kb3ducmV2LnhtbESP0WoCMRRE3wv+Q7iCL6VmdcXW1SiiCELbB7UfcNlc&#10;dxc3N2sSdfXrG6HQx2FmzjCzRWtqcSXnK8sKBv0EBHFudcWFgp/D5u0DhA/IGmvLpOBOHhbzzssM&#10;M21vvKPrPhQiQthnqKAMocmk9HlJBn3fNsTRO1pnMETpCqkd3iLc1HKYJGNpsOK4UGJDq5Ly0/5i&#10;FBTf55TfD+nnZNQEJ7/s5bFavyrV67bLKYhAbfgP/7W3WkEKzyvxBs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oyizEAAAA2gAAAA8AAAAAAAAAAAAAAAAAmAIAAGRycy9k&#10;b3ducmV2LnhtbFBLBQYAAAAABAAEAPUAAACJAwAAAAA=&#10;">
                  <o:lock v:ext="edit" aspectratio="t"/>
                  <v:textbox>
                    <w:txbxContent>
                      <w:p w14:paraId="70B64444" w14:textId="77777777" w:rsidR="00F07CE1" w:rsidRPr="00486B73" w:rsidRDefault="00F07CE1" w:rsidP="006C42F0">
                        <w:pPr>
                          <w:jc w:val="center"/>
                          <w:rPr>
                            <w:rFonts w:ascii="Arial" w:hAnsi="Arial" w:cs="Arial"/>
                            <w:sz w:val="17"/>
                            <w:szCs w:val="17"/>
                          </w:rPr>
                        </w:pPr>
                        <w:r>
                          <w:rPr>
                            <w:rFonts w:ascii="Arial" w:hAnsi="Arial" w:cs="Arial"/>
                            <w:sz w:val="17"/>
                            <w:szCs w:val="17"/>
                          </w:rPr>
                          <w:t>Patients’ check-up/Discharge forecasted</w:t>
                        </w:r>
                      </w:p>
                    </w:txbxContent>
                  </v:textbox>
                </v:roundrect>
                <v:shape id="AutoShape 197" o:spid="_x0000_s1170" type="#_x0000_t32" style="position:absolute;left:51320;top:5848;width:7;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o:lock v:ext="edit" aspectratio="t"/>
                </v:shape>
                <v:shape id="AutoShape 198" o:spid="_x0000_s1171" type="#_x0000_t32" style="position:absolute;left:21456;top:3448;width:3658;height: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o:lock v:ext="edit" aspectratio="t"/>
                </v:shape>
                <v:roundrect id="AutoShape 189" o:spid="_x0000_s1172" style="position:absolute;left:44659;top:14274;width:13329;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ptMUA&#10;AADaAAAADwAAAGRycy9kb3ducmV2LnhtbESP3WrCQBSE7wXfYTlCb8RsrMWfmFWKpSDUXvjzAIfs&#10;MQlmz6a7q6Z9erdQ6OUwM98w+bozjbiR87VlBeMkBUFcWF1zqeB0fB/NQfiArLGxTAq+ycN61e/l&#10;mGl75z3dDqEUEcI+QwVVCG0mpS8qMugT2xJH72ydwRClK6V2eI9w08jnNJ1KgzXHhQpb2lRUXA5X&#10;o6D8/Jrw7Dj5WLy0wcmdvf5s3oZKPQ261yWIQF34D/+1t1rBFH6vxBs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2m0xQAAANoAAAAPAAAAAAAAAAAAAAAAAJgCAABkcnMv&#10;ZG93bnJldi54bWxQSwUGAAAAAAQABAD1AAAAigMAAAAA&#10;">
                  <o:lock v:ext="edit" aspectratio="t"/>
                  <v:textbox>
                    <w:txbxContent>
                      <w:p w14:paraId="2EAC8E5F" w14:textId="77777777" w:rsidR="00F07CE1" w:rsidRPr="00D56920" w:rsidRDefault="00F07CE1" w:rsidP="006C42F0">
                        <w:pPr>
                          <w:jc w:val="center"/>
                          <w:rPr>
                            <w:rFonts w:ascii="Arial" w:hAnsi="Arial" w:cs="Arial"/>
                            <w:sz w:val="17"/>
                            <w:szCs w:val="17"/>
                          </w:rPr>
                        </w:pPr>
                        <w:r>
                          <w:rPr>
                            <w:rFonts w:ascii="Arial" w:hAnsi="Arial" w:cs="Arial"/>
                            <w:sz w:val="17"/>
                            <w:szCs w:val="17"/>
                          </w:rPr>
                          <w:t>Day of discharge</w:t>
                        </w:r>
                      </w:p>
                    </w:txbxContent>
                  </v:textbox>
                </v:roundrect>
                <v:roundrect id="AutoShape 189" o:spid="_x0000_s1173" style="position:absolute;left:44659;top:1492;width:13329;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PML8UA&#10;AADaAAAADwAAAGRycy9kb3ducmV2LnhtbESP3WrCQBSE7wXfYTlCb8RsWktj06xSLEJBe+HPAxyy&#10;p0lo9my6u2rs07sFwcthZr5hikVvWnEi5xvLCh6TFARxaXXDlYLDfjWZgfABWWNrmRRcyMNiPhwU&#10;mGt75i2ddqESEcI+RwV1CF0upS9rMugT2xFH79s6gyFKV0nt8BzhppVPafoiDTYcF2rsaFlT+bM7&#10;GgXV1++Us/10/frcBSc39vi3/Bgr9TDq399ABOrDPXxrf2oFGfxfiT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8wvxQAAANoAAAAPAAAAAAAAAAAAAAAAAJgCAABkcnMv&#10;ZG93bnJldi54bWxQSwUGAAAAAAQABAD1AAAAigMAAAAA&#10;">
                  <o:lock v:ext="edit" aspectratio="t"/>
                  <v:textbox>
                    <w:txbxContent>
                      <w:p w14:paraId="74EE7138" w14:textId="77777777" w:rsidR="00F07CE1" w:rsidRPr="004815F6" w:rsidRDefault="00F07CE1" w:rsidP="006C42F0">
                        <w:pPr>
                          <w:jc w:val="center"/>
                          <w:rPr>
                            <w:szCs w:val="17"/>
                          </w:rPr>
                        </w:pPr>
                        <w:r>
                          <w:rPr>
                            <w:rFonts w:ascii="Arial" w:hAnsi="Arial" w:cs="Arial"/>
                            <w:sz w:val="17"/>
                            <w:szCs w:val="17"/>
                          </w:rPr>
                          <w:t>Lab tests recommended</w:t>
                        </w:r>
                      </w:p>
                    </w:txbxContent>
                  </v:textbox>
                </v:roundrect>
                <v:roundrect id="AutoShape 189" o:spid="_x0000_s1174" style="position:absolute;left:44659;top:7772;width:13329;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YXcAA&#10;AADaAAAADwAAAGRycy9kb3ducmV2LnhtbERPy4rCMBTdC/5DuANuRFMfjFqNMijCgM7Cxwdcmmtb&#10;prnpJFGrXz9ZCC4P571YNaYSN3K+tKxg0E9AEGdWl5wrOJ+2vSkIH5A1VpZJwYM8rJbt1gJTbe98&#10;oNsx5CKGsE9RQRFCnUrps4IM+r6tiSN3sc5giNDlUju8x3BTyWGSfEqDJceGAmtaF5T9Hq9GQf7z&#10;N+LJabSbjevg5N5en+tNV6nOR/M1BxGoCW/xy/2tFcSt8Uq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xYXcAAAADaAAAADwAAAAAAAAAAAAAAAACYAgAAZHJzL2Rvd25y&#10;ZXYueG1sUEsFBgAAAAAEAAQA9QAAAIUDAAAAAA==&#10;">
                  <o:lock v:ext="edit" aspectratio="t"/>
                  <v:textbox>
                    <w:txbxContent>
                      <w:p w14:paraId="448E4E9D" w14:textId="77777777" w:rsidR="00F07CE1" w:rsidRPr="004815F6" w:rsidRDefault="00F07CE1" w:rsidP="006C42F0">
                        <w:pPr>
                          <w:jc w:val="center"/>
                          <w:rPr>
                            <w:rFonts w:ascii="Arial" w:hAnsi="Arial" w:cs="Arial"/>
                            <w:sz w:val="17"/>
                            <w:szCs w:val="17"/>
                          </w:rPr>
                        </w:pPr>
                        <w:r>
                          <w:rPr>
                            <w:rFonts w:ascii="Arial" w:hAnsi="Arial" w:cs="Arial"/>
                            <w:sz w:val="17"/>
                            <w:szCs w:val="17"/>
                          </w:rPr>
                          <w:t>Tests reports submitted to doctor</w:t>
                        </w:r>
                      </w:p>
                    </w:txbxContent>
                  </v:textbox>
                </v:roundrect>
                <v:shape id="AutoShape 198" o:spid="_x0000_s1175" type="#_x0000_t32" style="position:absolute;left:39643;top:3429;width:4572;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o:lock v:ext="edit" aspectratio="t"/>
                </v:shape>
                <v:shape id="AutoShape 197" o:spid="_x0000_s1176" type="#_x0000_t32" style="position:absolute;left:51320;top:12230;width:7;height:1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o:lock v:ext="edit" aspectratio="t"/>
                </v:shape>
                <v:shape id="AutoShape 12" o:spid="_x0000_s1177" type="#_x0000_t32" style="position:absolute;left:30162;top:5676;width:44;height:594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WmCsAAAADbAAAADwAAAGRycy9kb3ducmV2LnhtbERPS2vCQBC+F/wPywi91Y0hiKauIkqh&#10;FC8+Dh6H7HQTzM6G7FTTf98tCN7m43vOcj34Vt2oj01gA9NJBoq4CrZhZ+B8+nibg4qCbLENTAZ+&#10;KcJ6NXpZYmnDnQ90O4pTKYRjiQZqka7UOlY1eYyT0BEn7jv0HiXB3mnb4z2F+1bnWTbTHhtODTV2&#10;tK2puh5/vIHL2e8XebHzrnAnOQh9NXkxM+Z1PGzeQQkN8hQ/3J82zZ/C/y/pAL3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FpgrAAAAA2wAAAA8AAAAAAAAAAAAAAAAA&#10;oQIAAGRycy9kb3ducmV2LnhtbFBLBQYAAAAABAAEAPkAAACOAwAAAAA=&#10;">
                  <v:stroke endarrow="block"/>
                </v:shape>
                <v:group id="Group 13" o:spid="_x0000_s1178" style="position:absolute;left:37966;top:5562;width:6191;height:9360" coordorigin="7699,3281" coordsize="1002,1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14" o:spid="_x0000_s1179" type="#_x0000_t32" style="position:absolute;left:7699;top:3281;width:7;height:12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ud5sEAAADbAAAADwAAAGRycy9kb3ducmV2LnhtbERPS2vCQBC+F/wPywi91Y1pkBpdRSqC&#10;lF58HHocsuMmmJ0N2anGf98tFHqbj+85y/XgW3WjPjaBDUwnGSjiKtiGnYHzaffyBioKssU2MBl4&#10;UIT1avS0xNKGOx/odhSnUgjHEg3UIl2pdaxq8hgnoSNO3CX0HiXB3mnb4z2F+1bnWTbTHhtODTV2&#10;9F5TdT1+ewNfZ/85z4utd4U7yUHoo8mLmTHP42GzACU0yL/4z723af4r/P6SDt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m53mwQAAANsAAAAPAAAAAAAAAAAAAAAA&#10;AKECAABkcnMvZG93bnJldi54bWxQSwUGAAAAAAQABAD5AAAAjwMAAAAA&#10;">
                    <v:stroke endarrow="block"/>
                  </v:shape>
                  <v:shape id="AutoShape 15" o:spid="_x0000_s1180" type="#_x0000_t32" style="position:absolute;left:7706;top:4497;width:226;height:1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9nF8MAAADbAAAADwAAAGRycy9kb3ducmV2LnhtbERPTWvCQBC9F/wPyxR6kbqxqJ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1/ZxfDAAAA2wAAAA8AAAAAAAAAAAAA&#10;AAAAoQIAAGRycy9kb3ducmV2LnhtbFBLBQYAAAAABAAEAPkAAACRAwAAAAA=&#10;"/>
                  <v:shape id="AutoShape 16" o:spid="_x0000_s1181" type="#_x0000_t32" style="position:absolute;left:7936;top:4662;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v:roundrect id="AutoShape 189" o:spid="_x0000_s1182" style="position:absolute;left:1301;top:8128;width:12637;height:50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MMA&#10;AADbAAAADwAAAGRycy9kb3ducmV2LnhtbERP22rCQBB9F/yHZYS+iNlYi5eYVYqlINQ+ePmAITsm&#10;wexsurtq2q93C4W+zeFcJ193phE3cr62rGCcpCCIC6trLhWcju+jOQgfkDU2lknBN3lYr/q9HDNt&#10;77yn2yGUIoawz1BBFUKbSemLigz6xLbEkTtbZzBE6EqpHd5juGnkc5pOpcGaY0OFLW0qKi6Hq1FQ&#10;fn5NeHacfCxe2uDkzl5/Nm9DpZ4G3esSRKAu/Iv/3Fsd50/h95d4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FVMMAAADbAAAADwAAAAAAAAAAAAAAAACYAgAAZHJzL2Rv&#10;d25yZXYueG1sUEsFBgAAAAAEAAQA9QAAAIgDAAAAAA==&#10;">
                  <o:lock v:ext="edit" aspectratio="t"/>
                  <v:textbox>
                    <w:txbxContent>
                      <w:p w14:paraId="7016A227" w14:textId="77777777" w:rsidR="00F07CE1" w:rsidRPr="00D56920" w:rsidRDefault="00F07CE1" w:rsidP="006C42F0">
                        <w:pPr>
                          <w:jc w:val="center"/>
                          <w:rPr>
                            <w:rFonts w:ascii="Arial" w:hAnsi="Arial" w:cs="Arial"/>
                            <w:sz w:val="17"/>
                            <w:szCs w:val="17"/>
                          </w:rPr>
                        </w:pPr>
                        <w:r>
                          <w:rPr>
                            <w:rFonts w:ascii="Arial" w:hAnsi="Arial" w:cs="Arial"/>
                            <w:sz w:val="17"/>
                            <w:szCs w:val="17"/>
                          </w:rPr>
                          <w:t>Patients’ willingness to get discharged</w:t>
                        </w:r>
                      </w:p>
                    </w:txbxContent>
                  </v:textbox>
                </v:roundrect>
                <v:roundrect id="AutoShape 189" o:spid="_x0000_s1183" style="position:absolute;left:1301;top:16859;width:17926;height:53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gz8MA&#10;AADbAAAADwAAAGRycy9kb3ducmV2LnhtbERP22rCQBB9F/yHZYS+iNm0lsamWaVYhIL2wcsHDNlp&#10;EpqdTXdXjf16tyD4NodznWLRm1acyPnGsoLHJAVBXFrdcKXgsF9NZiB8QNbYWiYFF/KwmA8HBeba&#10;nnlLp12oRAxhn6OCOoQul9KXNRn0ie2II/dtncEQoaukdniO4aaVT2n6Ig02HBtq7GhZU/mzOxoF&#10;1dfvlLP9dP363AUnN/b4t/wYK/Uw6t/fQATqw118c3/qOD+D/1/iA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Ngz8MAAADbAAAADwAAAAAAAAAAAAAAAACYAgAAZHJzL2Rv&#10;d25yZXYueG1sUEsFBgAAAAAEAAQA9QAAAIgDAAAAAA==&#10;">
                  <o:lock v:ext="edit" aspectratio="t"/>
                  <v:textbox>
                    <w:txbxContent>
                      <w:p w14:paraId="4F719A24" w14:textId="77777777" w:rsidR="00F07CE1" w:rsidRPr="00D56920" w:rsidRDefault="00F07CE1" w:rsidP="006C42F0">
                        <w:pPr>
                          <w:jc w:val="center"/>
                          <w:rPr>
                            <w:rFonts w:ascii="Arial" w:hAnsi="Arial" w:cs="Arial"/>
                            <w:sz w:val="17"/>
                            <w:szCs w:val="17"/>
                          </w:rPr>
                        </w:pPr>
                        <w:r>
                          <w:rPr>
                            <w:rFonts w:ascii="Arial" w:hAnsi="Arial" w:cs="Arial"/>
                            <w:sz w:val="17"/>
                            <w:szCs w:val="17"/>
                          </w:rPr>
                          <w:t>Discharge process executed/Necessary documentation (Clearance)</w:t>
                        </w:r>
                      </w:p>
                    </w:txbxContent>
                  </v:textbox>
                </v:roundrect>
                <v:roundrect id="AutoShape 189" o:spid="_x0000_s1184" style="position:absolute;left:1301;top:24161;width:1263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0vcYA&#10;AADbAAAADwAAAGRycy9kb3ducmV2LnhtbESPzWoCQRCE7wHfYeiAl6Czaoi6OkpQhEDMwZ8HaHba&#10;3SU7PZuZUTd5+vQhkFs3VV319XLduUbdKMTas4HRMANFXHhbc2ngfNoNZqBiQrbYeCYD3xRhveo9&#10;LDG3/s4Huh1TqSSEY44GqpTaXOtYVOQwDn1LLNrFB4dJ1lBqG/Au4a7R4yx70Q5rloYKW9pUVHwe&#10;r85A+fE14elp8j5/blPQe3/92WyfjOk/dq8LUIm69G/+u36zgi+w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z0vcYAAADbAAAADwAAAAAAAAAAAAAAAACYAgAAZHJz&#10;L2Rvd25yZXYueG1sUEsFBgAAAAAEAAQA9QAAAIsDAAAAAA==&#10;">
                  <o:lock v:ext="edit" aspectratio="t"/>
                  <v:textbox>
                    <w:txbxContent>
                      <w:p w14:paraId="4CB74439" w14:textId="77777777" w:rsidR="00F07CE1" w:rsidRPr="00D56920" w:rsidRDefault="00F07CE1" w:rsidP="006C42F0">
                        <w:pPr>
                          <w:jc w:val="center"/>
                          <w:rPr>
                            <w:rFonts w:ascii="Arial" w:hAnsi="Arial" w:cs="Arial"/>
                            <w:sz w:val="17"/>
                            <w:szCs w:val="17"/>
                          </w:rPr>
                        </w:pPr>
                        <w:r>
                          <w:rPr>
                            <w:rFonts w:ascii="Arial" w:hAnsi="Arial" w:cs="Arial"/>
                            <w:sz w:val="17"/>
                            <w:szCs w:val="17"/>
                          </w:rPr>
                          <w:t>Pharmacy informed for medicine</w:t>
                        </w:r>
                      </w:p>
                    </w:txbxContent>
                  </v:textbox>
                </v:roundrect>
                <v:roundrect id="AutoShape 189" o:spid="_x0000_s1185" style="position:absolute;left:17322;top:24161;width:1263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RJsIA&#10;AADbAAAADwAAAGRycy9kb3ducmV2LnhtbERP22oCMRB9L/gPYQRfSs16QetqFFEEofqg9gOGzXR3&#10;cTNZk6irX98Ihb7N4VxntmhMJW7kfGlZQa+bgCDOrC45V/B92nx8gvABWWNlmRQ8yMNi3nqbYart&#10;nQ90O4ZcxBD2KSooQqhTKX1WkEHftTVx5H6sMxgidLnUDu8x3FSynyQjabDk2FBgTauCsvPxahTk&#10;+8uAx6fB12RYByd39vpcrd+V6rSb5RREoCb8i//cWx3nT+D1Szx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4FEmwgAAANsAAAAPAAAAAAAAAAAAAAAAAJgCAABkcnMvZG93&#10;bnJldi54bWxQSwUGAAAAAAQABAD1AAAAhwMAAAAA&#10;">
                  <o:lock v:ext="edit" aspectratio="t"/>
                  <v:textbox>
                    <w:txbxContent>
                      <w:p w14:paraId="621438D5" w14:textId="77777777" w:rsidR="00F07CE1" w:rsidRPr="00D56920" w:rsidRDefault="00F07CE1" w:rsidP="006C42F0">
                        <w:pPr>
                          <w:jc w:val="center"/>
                          <w:rPr>
                            <w:rFonts w:ascii="Arial" w:hAnsi="Arial" w:cs="Arial"/>
                            <w:sz w:val="17"/>
                            <w:szCs w:val="17"/>
                          </w:rPr>
                        </w:pPr>
                        <w:r>
                          <w:rPr>
                            <w:rFonts w:ascii="Arial" w:hAnsi="Arial" w:cs="Arial"/>
                            <w:sz w:val="17"/>
                            <w:szCs w:val="17"/>
                          </w:rPr>
                          <w:t>Medicine received from pharmacy</w:t>
                        </w:r>
                      </w:p>
                    </w:txbxContent>
                  </v:textbox>
                </v:roundrect>
                <v:roundrect id="AutoShape 189" o:spid="_x0000_s1186" style="position:absolute;left:33413;top:24161;width:12637;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yBsMA&#10;AADbAAAADwAAAGRycy9kb3ducmV2LnhtbERP3WrCMBS+H/gO4QjejJmuDueqUaQiCNsu/HmAQ3PW&#10;FpuTLklrt6c3F4Ndfnz/q81gGtGT87VlBc/TBARxYXXNpYLLef+0AOEDssbGMin4IQ+b9ehhhZm2&#10;Nz5SfwqliCHsM1RQhdBmUvqiIoN+alviyH1ZZzBE6EqpHd5iuGlkmiRzabDm2FBhS3lFxfXUGQXl&#10;5/eMX8+z97eXNjj5YbvffPeo1GQ8bJcgAg3hX/znPmgFaVwfv8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YyBsMAAADbAAAADwAAAAAAAAAAAAAAAACYAgAAZHJzL2Rv&#10;d25yZXYueG1sUEsFBgAAAAAEAAQA9QAAAIgDAAAAAA==&#10;">
                  <o:lock v:ext="edit" aspectratio="t"/>
                  <v:textbox>
                    <w:txbxContent>
                      <w:p w14:paraId="5BB6E680" w14:textId="77777777" w:rsidR="00F07CE1" w:rsidRPr="00D56920" w:rsidRDefault="00F07CE1" w:rsidP="006C42F0">
                        <w:pPr>
                          <w:jc w:val="center"/>
                          <w:rPr>
                            <w:rFonts w:ascii="Arial" w:hAnsi="Arial" w:cs="Arial"/>
                            <w:sz w:val="17"/>
                            <w:szCs w:val="17"/>
                          </w:rPr>
                        </w:pPr>
                        <w:r>
                          <w:rPr>
                            <w:rFonts w:ascii="Arial" w:hAnsi="Arial" w:cs="Arial"/>
                            <w:sz w:val="17"/>
                            <w:szCs w:val="17"/>
                          </w:rPr>
                          <w:t>Guidance about the use of medicine</w:t>
                        </w:r>
                      </w:p>
                    </w:txbxContent>
                  </v:textbox>
                </v:roundrect>
                <v:roundrect id="AutoShape 189" o:spid="_x0000_s1187" style="position:absolute;left:49618;top:24161;width:8370;height:39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XncUA&#10;AADbAAAADwAAAGRycy9kb3ducmV2LnhtbESP0WoCMRRE3wv+Q7hCX0rNqsXW1ShiEQT1wbUfcNlc&#10;dxc3N2sSdfXrTaHQx2FmzjDTeWtqcSXnK8sK+r0EBHFudcWFgp/D6v0LhA/IGmvLpOBOHuazzssU&#10;U21vvKdrFgoRIexTVFCG0KRS+rwkg75nG+LoHa0zGKJ0hdQObxFuajlIkpE0WHFcKLGhZUn5KbsY&#10;BcXuPOTPw3Az/miCk1t7eSy/35R67baLCYhAbfgP/7XXWsGgD79f4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edxQAAANsAAAAPAAAAAAAAAAAAAAAAAJgCAABkcnMv&#10;ZG93bnJldi54bWxQSwUGAAAAAAQABAD1AAAAigMAAAAA&#10;">
                  <o:lock v:ext="edit" aspectratio="t"/>
                  <v:textbox>
                    <w:txbxContent>
                      <w:p w14:paraId="5B97764D" w14:textId="77777777" w:rsidR="00F07CE1" w:rsidRPr="00D56920" w:rsidRDefault="00F07CE1" w:rsidP="006C42F0">
                        <w:pPr>
                          <w:jc w:val="center"/>
                          <w:rPr>
                            <w:rFonts w:ascii="Arial" w:hAnsi="Arial" w:cs="Arial"/>
                            <w:sz w:val="17"/>
                            <w:szCs w:val="17"/>
                          </w:rPr>
                        </w:pPr>
                        <w:r>
                          <w:rPr>
                            <w:rFonts w:ascii="Arial" w:hAnsi="Arial" w:cs="Arial"/>
                            <w:sz w:val="17"/>
                            <w:szCs w:val="17"/>
                          </w:rPr>
                          <w:t>Bed vacated</w:t>
                        </w:r>
                      </w:p>
                    </w:txbxContent>
                  </v:textbox>
                </v:roundrect>
                <v:oval id="Oval 188" o:spid="_x0000_s1188" style="position:absolute;left:41979;top:29547;width:16009;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mbK8UA&#10;AADbAAAADwAAAGRycy9kb3ducmV2LnhtbESP3WrCQBSE7wu+w3IE7+rGCMVGV7GiVqUi/uD1IXtM&#10;QrNnQ3bV+PauUOjlMDPfMKNJY0pxo9oVlhX0uhEI4tTqgjMFp+PifQDCeWSNpWVS8CAHk3HrbYSJ&#10;tnfe0+3gMxEg7BJUkHtfJVK6NCeDrmsr4uBdbG3QB1lnUtd4D3BTyjiKPqTBgsNCjhXNckp/D1ej&#10;YLn7/pT961d04fV2sD3/zB+b/lypTruZDkF4avx/+K+90griGF5fwg+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ZsrxQAAANsAAAAPAAAAAAAAAAAAAAAAAJgCAABkcnMv&#10;ZG93bnJldi54bWxQSwUGAAAAAAQABAD1AAAAigMAAAAA&#10;">
                  <o:lock v:ext="edit" aspectratio="t"/>
                  <v:textbox>
                    <w:txbxContent>
                      <w:p w14:paraId="5ABD57F6" w14:textId="77777777" w:rsidR="00F07CE1" w:rsidRPr="00D56920" w:rsidRDefault="00F07CE1" w:rsidP="006C42F0">
                        <w:pPr>
                          <w:jc w:val="center"/>
                          <w:rPr>
                            <w:rFonts w:ascii="Arial" w:hAnsi="Arial" w:cs="Arial"/>
                            <w:sz w:val="17"/>
                            <w:szCs w:val="17"/>
                          </w:rPr>
                        </w:pPr>
                        <w:r>
                          <w:rPr>
                            <w:rFonts w:ascii="Arial" w:hAnsi="Arial" w:cs="Arial"/>
                            <w:sz w:val="17"/>
                            <w:szCs w:val="17"/>
                          </w:rPr>
                          <w:t>Exited/Discharge process completed</w:t>
                        </w:r>
                      </w:p>
                    </w:txbxContent>
                  </v:textbox>
                </v:oval>
                <v:shape id="AutoShape 198" o:spid="_x0000_s1189" type="#_x0000_t32" style="position:absolute;left:14535;top:25927;width:22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o:lock v:ext="edit" aspectratio="t"/>
                </v:shape>
                <v:shape id="AutoShape 198" o:spid="_x0000_s1190" type="#_x0000_t32" style="position:absolute;left:30556;top:25908;width:22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o:lock v:ext="edit" aspectratio="t"/>
                </v:shape>
                <v:shape id="AutoShape 198" o:spid="_x0000_s1191" type="#_x0000_t32" style="position:absolute;left:46666;top:25946;width:2286;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o:lock v:ext="edit" aspectratio="t"/>
                </v:shape>
                <v:shape id="AutoShape 197" o:spid="_x0000_s1192" type="#_x0000_t32" style="position:absolute;left:49980;top:28498;width:7;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o:lock v:ext="edit" aspectratio="t"/>
                </v:shape>
                <v:shape id="Text Box 217" o:spid="_x0000_s1193" type="#_x0000_t202" style="position:absolute;left:32550;top:6692;width:6096;height:6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0gNr8A&#10;AADbAAAADwAAAGRycy9kb3ducmV2LnhtbESPzQrCMBCE74LvEFbwpqkKKtW0iCCI6MGfg8elWdti&#10;sylN1Pr2RhA8DjPzDbNMW1OJJzWutKxgNIxAEGdWl5wruJw3gzkI55E1VpZJwZscpEm3s8RY2xcf&#10;6XnyuQgQdjEqKLyvYyldVpBBN7Q1cfButjHog2xyqRt8Bbip5DiKptJgyWGhwJrWBWX308Mo8Ifs&#10;ujvsV/eJueYbOR3R2hAp1e+1qwUIT63/h3/trVYwnsH3S/gBM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bSA2vwAAANsAAAAPAAAAAAAAAAAAAAAAAJgCAABkcnMvZG93bnJl&#10;di54bWxQSwUGAAAAAAQABAD1AAAAhAMAAAAA&#10;" filled="f" strokecolor="white [3212]">
                  <o:lock v:ext="edit" aspectratio="t"/>
                  <v:textbox style="layout-flow:vertical;mso-layout-flow-alt:bottom-to-top">
                    <w:txbxContent>
                      <w:p w14:paraId="51320A65" w14:textId="77777777" w:rsidR="00F07CE1" w:rsidRPr="00A02F31" w:rsidRDefault="00F07CE1" w:rsidP="006C42F0">
                        <w:pPr>
                          <w:jc w:val="center"/>
                          <w:rPr>
                            <w:rFonts w:ascii="Arial" w:hAnsi="Arial" w:cs="Arial"/>
                            <w:sz w:val="17"/>
                            <w:szCs w:val="17"/>
                          </w:rPr>
                        </w:pPr>
                        <w:r w:rsidRPr="00A02F31">
                          <w:rPr>
                            <w:rFonts w:ascii="Arial" w:hAnsi="Arial" w:cs="Arial"/>
                            <w:sz w:val="17"/>
                            <w:szCs w:val="17"/>
                          </w:rPr>
                          <w:t xml:space="preserve">Poor </w:t>
                        </w:r>
                        <w:r>
                          <w:rPr>
                            <w:rFonts w:ascii="Arial" w:hAnsi="Arial" w:cs="Arial"/>
                            <w:sz w:val="17"/>
                            <w:szCs w:val="17"/>
                          </w:rPr>
                          <w:t>medical c</w:t>
                        </w:r>
                        <w:r w:rsidRPr="00A02F31">
                          <w:rPr>
                            <w:rFonts w:ascii="Arial" w:hAnsi="Arial" w:cs="Arial"/>
                            <w:sz w:val="17"/>
                            <w:szCs w:val="17"/>
                          </w:rPr>
                          <w:t>ondition</w:t>
                        </w:r>
                      </w:p>
                    </w:txbxContent>
                  </v:textbox>
                </v:shape>
                <v:shape id="Text Box 217" o:spid="_x0000_s1194" type="#_x0000_t202" style="position:absolute;left:27063;top:7753;width:3423;height:2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K0RLwA&#10;AADbAAAADwAAAGRycy9kb3ducmV2LnhtbERPvQrCMBDeBd8hnOCmqQpFqlFEEETsYHVwPJqzLTaX&#10;0kRb394MguPH97/e9qYWb2pdZVnBbBqBIM6trrhQcLseJksQziNrrC2Tgg852G6GgzUm2nZ8oXfm&#10;CxFC2CWooPS+SaR0eUkG3dQ2xIF72NagD7AtpG6xC+GmlvMoiqXBikNDiQ3tS8qf2cso8Gl+P6Xn&#10;3XNh7sVBxjPaGyKlxqN+twLhqfd/8c991ArmYWz4En6A3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rREvAAAANsAAAAPAAAAAAAAAAAAAAAAAJgCAABkcnMvZG93bnJldi54&#10;bWxQSwUGAAAAAAQABAD1AAAAgQMAAAAA&#10;" filled="f" strokecolor="white [3212]">
                  <o:lock v:ext="edit" aspectratio="t"/>
                  <v:textbox style="layout-flow:vertical;mso-layout-flow-alt:bottom-to-top">
                    <w:txbxContent>
                      <w:p w14:paraId="4522E4C6" w14:textId="77777777" w:rsidR="00F07CE1" w:rsidRPr="00A02F31" w:rsidRDefault="00F07CE1" w:rsidP="006C42F0">
                        <w:pPr>
                          <w:jc w:val="center"/>
                          <w:rPr>
                            <w:rFonts w:ascii="Arial" w:hAnsi="Arial" w:cs="Arial"/>
                            <w:sz w:val="17"/>
                            <w:szCs w:val="17"/>
                          </w:rPr>
                        </w:pPr>
                        <w:r>
                          <w:rPr>
                            <w:rFonts w:ascii="Arial" w:hAnsi="Arial" w:cs="Arial"/>
                            <w:sz w:val="17"/>
                            <w:szCs w:val="17"/>
                          </w:rPr>
                          <w:t>No</w:t>
                        </w:r>
                      </w:p>
                    </w:txbxContent>
                  </v:textbox>
                </v:shape>
                <v:shape id="Text Box 217" o:spid="_x0000_s1195" type="#_x0000_t202" style="position:absolute;left:21380;top:18230;width:4585;height:2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5FMYA&#10;AADbAAAADwAAAGRycy9kb3ducmV2LnhtbESPQWvCQBSE74L/YXlCL9JsGqjY1FVKraXFk1Hp9ZF9&#10;JsHs2zS7xthf3xUEj8PMfMPMFr2pRUetqywreIpiEMS51RUXCnbb1eMUhPPIGmvLpOBCDhbz4WCG&#10;qbZn3lCX+UIECLsUFZTeN6mULi/JoItsQxy8g20N+iDbQuoWzwFuapnE8UQarDgslNjQe0n5MTsZ&#10;BR/r57/pOlku99XP9+8l64xNxp9KPYz6t1cQnnp/D9/aX1pB8gLXL+EH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35FMYAAADbAAAADwAAAAAAAAAAAAAAAACYAgAAZHJz&#10;L2Rvd25yZXYueG1sUEsFBgAAAAAEAAQA9QAAAIsDAAAAAA==&#10;" filled="f" strokecolor="white [3212]">
                  <o:lock v:ext="edit" aspectratio="t"/>
                  <v:textbox>
                    <w:txbxContent>
                      <w:p w14:paraId="70C8C417" w14:textId="77777777" w:rsidR="00F07CE1" w:rsidRPr="00A02F31" w:rsidRDefault="00F07CE1" w:rsidP="006C42F0">
                        <w:pPr>
                          <w:jc w:val="center"/>
                          <w:rPr>
                            <w:rFonts w:ascii="Arial" w:hAnsi="Arial" w:cs="Arial"/>
                            <w:sz w:val="17"/>
                            <w:szCs w:val="17"/>
                          </w:rPr>
                        </w:pPr>
                        <w:r>
                          <w:rPr>
                            <w:rFonts w:ascii="Arial" w:hAnsi="Arial" w:cs="Arial"/>
                            <w:sz w:val="17"/>
                            <w:szCs w:val="17"/>
                          </w:rPr>
                          <w:t>Yes</w:t>
                        </w:r>
                      </w:p>
                    </w:txbxContent>
                  </v:textbox>
                </v:shape>
                <v:shape id="AutoShape 31" o:spid="_x0000_s1196" type="#_x0000_t32" style="position:absolute;left:37299;top:16249;width:685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MO74AAADbAAAADwAAAGRycy9kb3ducmV2LnhtbERPTYvCMBC9L/gfwgje1lRl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z0w7vgAAANsAAAAPAAAAAAAAAAAAAAAAAKEC&#10;AABkcnMvZG93bnJldi54bWxQSwUGAAAAAAQABAD5AAAAjAMAAAAA&#10;">
                  <v:stroke endarrow="block"/>
                </v:shape>
                <v:shape id="AutoShape 32" o:spid="_x0000_s1197" type="#_x0000_t4" style="position:absolute;left:23177;top:10257;width:13938;height:10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QWcMA&#10;AADbAAAADwAAAGRycy9kb3ducmV2LnhtbESPUWvCMBSF3wf+h3CFvc1UhSGdUUQQRH2x+gPummvT&#10;rbmpSWy7f78MBj4ezjnf4SzXg21ERz7UjhVMJxkI4tLpmisF18vubQEiRGSNjWNS8EMB1qvRyxJz&#10;7Xo+U1fESiQIhxwVmBjbXMpQGrIYJq4lTt7NeYsxSV9J7bFPcNvIWZa9S4s1pwWDLW0Nld/Fwyr4&#10;+mxNf1rcb1lR+k4eTn5/Px+Veh0Pmw8QkYb4DP+391rBfAp/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qQWcMAAADbAAAADwAAAAAAAAAAAAAAAACYAgAAZHJzL2Rv&#10;d25yZXYueG1sUEsFBgAAAAAEAAQA9QAAAIgDAAAAAA==&#10;">
                  <v:textbox>
                    <w:txbxContent>
                      <w:p w14:paraId="5EE2A138" w14:textId="77777777" w:rsidR="00F07CE1" w:rsidRPr="00B41E17" w:rsidRDefault="00F07CE1" w:rsidP="006C42F0">
                        <w:pPr>
                          <w:jc w:val="center"/>
                          <w:rPr>
                            <w:rFonts w:ascii="Arial" w:hAnsi="Arial" w:cs="Arial"/>
                            <w:sz w:val="17"/>
                            <w:szCs w:val="17"/>
                          </w:rPr>
                        </w:pPr>
                        <w:r w:rsidRPr="00B41E17">
                          <w:rPr>
                            <w:rFonts w:ascii="Arial" w:hAnsi="Arial" w:cs="Arial"/>
                            <w:sz w:val="17"/>
                            <w:szCs w:val="17"/>
                          </w:rPr>
                          <w:t>Discharge decision by doctor</w:t>
                        </w:r>
                      </w:p>
                    </w:txbxContent>
                  </v:textbox>
                </v:shape>
                <v:shape id="AutoShape 197" o:spid="_x0000_s1198" type="#_x0000_t32" style="position:absolute;left:7620;top:22567;width:6;height:1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o:lock v:ext="edit" aspectratio="t"/>
                </v:shape>
                <v:shape id="AutoShape 34" o:spid="_x0000_s1199" type="#_x0000_t32" style="position:absolute;left:19659;top:20510;width:99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v:shape id="Text Box 217" o:spid="_x0000_s1200" type="#_x0000_t202" style="position:absolute;left:37363;top:15703;width:6648;height:6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V8YA&#10;AADbAAAADwAAAGRycy9kb3ducmV2LnhtbESPQWvCQBSE74X+h+UVehHdGLVI6iqibVE8NSq9PrKv&#10;SWj2bcxuY+yvdwWhx2FmvmFmi85UoqXGlZYVDAcRCOLM6pJzBYf9e38KwnlkjZVlUnAhB4v548MM&#10;E23P/Elt6nMRIOwSVFB4XydSuqwgg25ga+LgfdvGoA+yyaVu8BzgppJxFL1IgyWHhQJrWhWU/aS/&#10;RsHbbvI33cXr9bH82p4uaWts3PtQ6vmpW76C8NT5//C9vdEKRm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AV8YAAADbAAAADwAAAAAAAAAAAAAAAACYAgAAZHJz&#10;L2Rvd25yZXYueG1sUEsFBgAAAAAEAAQA9QAAAIsDAAAAAA==&#10;" filled="f" strokecolor="white [3212]">
                  <o:lock v:ext="edit" aspectratio="t"/>
                  <v:textbox>
                    <w:txbxContent>
                      <w:p w14:paraId="0DAF337E" w14:textId="77777777" w:rsidR="00F07CE1" w:rsidRPr="00406171" w:rsidRDefault="00F07CE1" w:rsidP="006C42F0">
                        <w:pPr>
                          <w:jc w:val="center"/>
                          <w:rPr>
                            <w:rFonts w:ascii="Arial" w:hAnsi="Arial" w:cs="Arial"/>
                            <w:sz w:val="17"/>
                            <w:szCs w:val="17"/>
                          </w:rPr>
                        </w:pPr>
                        <w:r w:rsidRPr="00406171">
                          <w:rPr>
                            <w:rFonts w:ascii="Arial" w:hAnsi="Arial" w:cs="Arial"/>
                            <w:sz w:val="17"/>
                            <w:szCs w:val="17"/>
                          </w:rPr>
                          <w:t>Stable medical condition</w:t>
                        </w:r>
                      </w:p>
                    </w:txbxContent>
                  </v:textbox>
                </v:shape>
                <v:oval id="Oval 36" o:spid="_x0000_s1201" style="position:absolute;left:1301;top:1225;width:19336;height:5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textbox>
                    <w:txbxContent>
                      <w:p w14:paraId="4B61E3B9" w14:textId="77777777" w:rsidR="00F07CE1" w:rsidRPr="00764FA9" w:rsidRDefault="00F07CE1" w:rsidP="006C42F0">
                        <w:pPr>
                          <w:jc w:val="center"/>
                          <w:rPr>
                            <w:rFonts w:ascii="Arial" w:hAnsi="Arial" w:cs="Arial"/>
                            <w:sz w:val="17"/>
                            <w:szCs w:val="17"/>
                          </w:rPr>
                        </w:pPr>
                        <w:r w:rsidRPr="00764FA9">
                          <w:rPr>
                            <w:rFonts w:ascii="Arial" w:hAnsi="Arial" w:cs="Arial"/>
                            <w:sz w:val="17"/>
                            <w:szCs w:val="17"/>
                          </w:rPr>
                          <w:t>Discharge process started / Doctors’ round</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7" o:spid="_x0000_s1202" type="#_x0000_t34" style="position:absolute;left:13938;top:10668;width:9239;height:55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S0GsQAAADbAAAADwAAAGRycy9kb3ducmV2LnhtbESPQYvCMBSE74L/ITxhb5qqi0o1ii4I&#10;PSwuVkG8PZpnW2xeSpPVrr/eCAseh5n5hlmsWlOJGzWutKxgOIhAEGdWl5wrOB62/RkI55E1VpZJ&#10;wR85WC27nQXG2t55T7fU5yJA2MWooPC+jqV0WUEG3cDWxMG72MagD7LJpW7wHuCmkqMomkiDJYeF&#10;Amv6Kii7pr9GwXn9s38kn3Q6bJJ0ZNvs+zzdzZT66LXrOQhPrX+H/9uJVjCewOtL+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LQaxAAAANsAAAAPAAAAAAAAAAAA&#10;AAAAAKECAABkcnMvZG93bnJldi54bWxQSwUGAAAAAAQABAD5AAAAkgMAAAAA&#10;" adj="15528">
                  <v:stroke startarrow="block" endarrow="block"/>
                </v:shape>
                <w10:anchorlock/>
              </v:group>
            </w:pict>
          </mc:Fallback>
        </mc:AlternateContent>
      </w:r>
    </w:p>
    <w:p w14:paraId="2F7A1115" w14:textId="77777777" w:rsidR="006C42F0" w:rsidRPr="003B38EE" w:rsidRDefault="006C42F0" w:rsidP="006C42F0">
      <w:pPr>
        <w:jc w:val="both"/>
        <w:rPr>
          <w:color w:val="000000" w:themeColor="text1"/>
          <w:sz w:val="18"/>
          <w:szCs w:val="22"/>
          <w:lang w:val="en-GB"/>
        </w:rPr>
      </w:pPr>
    </w:p>
    <w:p w14:paraId="78EE1E14" w14:textId="0102FA04" w:rsidR="00055A3C" w:rsidRPr="003B38EE" w:rsidRDefault="006C42F0" w:rsidP="001D0B68">
      <w:pPr>
        <w:pStyle w:val="Footnote"/>
        <w:rPr>
          <w:lang w:val="en-GB"/>
        </w:rPr>
      </w:pPr>
      <w:r w:rsidRPr="003B38EE">
        <w:rPr>
          <w:lang w:val="en-GB"/>
        </w:rPr>
        <w:t>Source: Created by case writers based on operation analysis</w:t>
      </w:r>
      <w:r w:rsidR="00C3065F">
        <w:rPr>
          <w:lang w:val="en-GB"/>
        </w:rPr>
        <w:t>.</w:t>
      </w:r>
    </w:p>
    <w:p w14:paraId="6204E218" w14:textId="77777777" w:rsidR="00055A3C" w:rsidRPr="003B38EE" w:rsidRDefault="00055A3C" w:rsidP="00055A3C">
      <w:pPr>
        <w:pStyle w:val="Casehead1"/>
        <w:rPr>
          <w:lang w:val="en-GB"/>
        </w:rPr>
      </w:pPr>
      <w:r w:rsidRPr="003B38EE">
        <w:rPr>
          <w:lang w:val="en-GB"/>
        </w:rPr>
        <w:lastRenderedPageBreak/>
        <w:t>Endnotes</w:t>
      </w:r>
    </w:p>
    <w:sectPr w:rsidR="00055A3C" w:rsidRPr="003B38EE" w:rsidSect="006C42F0">
      <w:headerReference w:type="default" r:id="rId18"/>
      <w:endnotePr>
        <w:numFmt w:val="decimal"/>
      </w:endnotePr>
      <w:pgSz w:w="12240" w:h="15840"/>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FF7645" w16cid:durableId="1E8EBBBF"/>
  <w16cid:commentId w16cid:paraId="0EBF57F3" w16cid:durableId="1E8EC82C"/>
  <w16cid:commentId w16cid:paraId="4B9430CF" w16cid:durableId="1E8EC8EF"/>
  <w16cid:commentId w16cid:paraId="6FCD71F7" w16cid:durableId="1E8ECAAD"/>
  <w16cid:commentId w16cid:paraId="36E767DA" w16cid:durableId="1E8ECB2B"/>
  <w16cid:commentId w16cid:paraId="3BE33F35" w16cid:durableId="1E8ECB8D"/>
  <w16cid:commentId w16cid:paraId="468C8E67" w16cid:durableId="1E8ECF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608DD" w14:textId="77777777" w:rsidR="00F07CE1" w:rsidRDefault="00F07CE1" w:rsidP="00D75295">
      <w:r>
        <w:separator/>
      </w:r>
    </w:p>
  </w:endnote>
  <w:endnote w:type="continuationSeparator" w:id="0">
    <w:p w14:paraId="7481EDC6" w14:textId="77777777" w:rsidR="00F07CE1" w:rsidRDefault="00F07CE1" w:rsidP="00D75295">
      <w:r>
        <w:continuationSeparator/>
      </w:r>
    </w:p>
  </w:endnote>
  <w:endnote w:id="1">
    <w:p w14:paraId="66B81E08" w14:textId="7835B801" w:rsidR="00F07CE1" w:rsidRPr="001D0B68" w:rsidRDefault="00F07CE1" w:rsidP="001B55B0">
      <w:pPr>
        <w:pStyle w:val="Footnote"/>
        <w:rPr>
          <w:b/>
        </w:rPr>
      </w:pPr>
      <w:r w:rsidRPr="001B55B0">
        <w:rPr>
          <w:rStyle w:val="EndnoteReference"/>
        </w:rPr>
        <w:endnoteRef/>
      </w:r>
      <w:r w:rsidRPr="001B55B0">
        <w:t xml:space="preserve"> </w:t>
      </w:r>
      <w:r>
        <w:t xml:space="preserve">Pengyi </w:t>
      </w:r>
      <w:r w:rsidRPr="001B55B0">
        <w:rPr>
          <w:shd w:val="clear" w:color="auto" w:fill="FFFFFF"/>
        </w:rPr>
        <w:t>Shi, Mabel C. Chou, J. G. Dai, Ding, and Joe Sim</w:t>
      </w:r>
      <w:r>
        <w:rPr>
          <w:shd w:val="clear" w:color="auto" w:fill="FFFFFF"/>
        </w:rPr>
        <w:t xml:space="preserve">, “Models and Insights for Hospital Inpatient Operations: Time-Dependent ED Boarding Time,” </w:t>
      </w:r>
      <w:r>
        <w:rPr>
          <w:i/>
          <w:shd w:val="clear" w:color="auto" w:fill="FFFFFF"/>
        </w:rPr>
        <w:t>Management Science</w:t>
      </w:r>
      <w:r>
        <w:rPr>
          <w:shd w:val="clear" w:color="auto" w:fill="FFFFFF"/>
        </w:rPr>
        <w:t xml:space="preserve"> 62, no. 1 (2016): 1–28. </w:t>
      </w:r>
    </w:p>
  </w:endnote>
  <w:endnote w:id="2">
    <w:p w14:paraId="4064F96A" w14:textId="77777777" w:rsidR="00F07CE1" w:rsidRPr="001B55B0" w:rsidRDefault="00F07CE1" w:rsidP="001B55B0">
      <w:pPr>
        <w:pStyle w:val="Footnote"/>
      </w:pPr>
      <w:r w:rsidRPr="001B55B0">
        <w:rPr>
          <w:rStyle w:val="EndnoteReference"/>
        </w:rPr>
        <w:endnoteRef/>
      </w:r>
      <w:r w:rsidRPr="001B55B0">
        <w:t xml:space="preserve"> </w:t>
      </w:r>
      <w:r>
        <w:t xml:space="preserve">Kavitha A. Davidson, </w:t>
      </w:r>
      <w:r w:rsidRPr="001B55B0">
        <w:t xml:space="preserve">“The </w:t>
      </w:r>
      <w:r>
        <w:t>M</w:t>
      </w:r>
      <w:r w:rsidRPr="001B55B0">
        <w:t xml:space="preserve">ost </w:t>
      </w:r>
      <w:r>
        <w:t>E</w:t>
      </w:r>
      <w:r w:rsidRPr="001B55B0">
        <w:t xml:space="preserve">fficient </w:t>
      </w:r>
      <w:r>
        <w:t>H</w:t>
      </w:r>
      <w:r w:rsidRPr="001B55B0">
        <w:t xml:space="preserve">ealth </w:t>
      </w:r>
      <w:r>
        <w:t>C</w:t>
      </w:r>
      <w:r w:rsidRPr="001B55B0">
        <w:t xml:space="preserve">are </w:t>
      </w:r>
      <w:r>
        <w:t>S</w:t>
      </w:r>
      <w:r w:rsidRPr="001B55B0">
        <w:t xml:space="preserve">ystems in the </w:t>
      </w:r>
      <w:r>
        <w:t>W</w:t>
      </w:r>
      <w:r w:rsidRPr="001B55B0">
        <w:t>orld (</w:t>
      </w:r>
      <w:r>
        <w:t>I</w:t>
      </w:r>
      <w:r w:rsidRPr="001B55B0">
        <w:t>nfographics)</w:t>
      </w:r>
      <w:r>
        <w:t>,</w:t>
      </w:r>
      <w:r w:rsidRPr="001B55B0">
        <w:t xml:space="preserve">” </w:t>
      </w:r>
      <w:r>
        <w:t>Huffington Post, August 29, 2013, updated December 6, 2017, a</w:t>
      </w:r>
      <w:r w:rsidRPr="001B55B0">
        <w:t xml:space="preserve">ccessed July 4, 2017, </w:t>
      </w:r>
      <w:hyperlink r:id="rId1" w:history="1">
        <w:r w:rsidRPr="001B55B0">
          <w:t>www.huffingtonpost.com/2013/08/29/most-efficient-healthcare_n_3825477.html</w:t>
        </w:r>
      </w:hyperlink>
      <w:r w:rsidRPr="001B55B0">
        <w:t>;</w:t>
      </w:r>
      <w:r>
        <w:t xml:space="preserve"> “The World’s Most Efficient Health Care, No. 2: Singapore,” accessed July 4, 2017,</w:t>
      </w:r>
      <w:r w:rsidRPr="001B55B0">
        <w:t xml:space="preserve"> www.huffingtonpost.com/2013/08/29/most-efficient-healthcare_n_3825477.html?slideshow=true#gallery/314895/8</w:t>
      </w:r>
      <w:r>
        <w:t>.</w:t>
      </w:r>
    </w:p>
  </w:endnote>
  <w:endnote w:id="3">
    <w:p w14:paraId="7CC12F8C" w14:textId="77777777" w:rsidR="00F07CE1" w:rsidRPr="001B55B0" w:rsidRDefault="00F07CE1" w:rsidP="001B55B0">
      <w:pPr>
        <w:pStyle w:val="Footnote"/>
      </w:pPr>
      <w:r w:rsidRPr="001B55B0">
        <w:rPr>
          <w:rStyle w:val="EndnoteReference"/>
        </w:rPr>
        <w:endnoteRef/>
      </w:r>
      <w:r w:rsidRPr="001B55B0">
        <w:t xml:space="preserve"> </w:t>
      </w:r>
      <w:r>
        <w:t xml:space="preserve">Latha G. </w:t>
      </w:r>
      <w:r w:rsidRPr="001B55B0">
        <w:t xml:space="preserve">Stead, </w:t>
      </w:r>
      <w:r>
        <w:t xml:space="preserve">Anunaya </w:t>
      </w:r>
      <w:r w:rsidRPr="001B55B0">
        <w:t xml:space="preserve">Jain, and </w:t>
      </w:r>
      <w:r>
        <w:t xml:space="preserve">Wyatt W. </w:t>
      </w:r>
      <w:r w:rsidRPr="001B55B0">
        <w:t>Decker</w:t>
      </w:r>
      <w:r>
        <w:t>,</w:t>
      </w:r>
      <w:r w:rsidRPr="001B55B0">
        <w:t xml:space="preserve"> “Emergency </w:t>
      </w:r>
      <w:r>
        <w:t>D</w:t>
      </w:r>
      <w:r w:rsidRPr="001B55B0">
        <w:t xml:space="preserve">epartment </w:t>
      </w:r>
      <w:r>
        <w:t>O</w:t>
      </w:r>
      <w:r w:rsidRPr="001B55B0">
        <w:t>ver-</w:t>
      </w:r>
      <w:r>
        <w:t>C</w:t>
      </w:r>
      <w:r w:rsidRPr="001B55B0">
        <w:t xml:space="preserve">rowding: A </w:t>
      </w:r>
      <w:r>
        <w:t>G</w:t>
      </w:r>
      <w:r w:rsidRPr="001B55B0">
        <w:t xml:space="preserve">lobal </w:t>
      </w:r>
      <w:r>
        <w:t>P</w:t>
      </w:r>
      <w:r w:rsidRPr="001B55B0">
        <w:t>erspective</w:t>
      </w:r>
      <w:r>
        <w:t>,</w:t>
      </w:r>
      <w:r w:rsidRPr="001B55B0">
        <w:t>” </w:t>
      </w:r>
      <w:r w:rsidRPr="001D0B68">
        <w:rPr>
          <w:i/>
        </w:rPr>
        <w:t>International Journal of Emergency Medicine</w:t>
      </w:r>
      <w:r w:rsidRPr="001B55B0">
        <w:t xml:space="preserve"> 2</w:t>
      </w:r>
      <w:r>
        <w:t xml:space="preserve">, no. </w:t>
      </w:r>
      <w:r w:rsidRPr="001B55B0">
        <w:t>3</w:t>
      </w:r>
      <w:r>
        <w:t xml:space="preserve"> (2009)</w:t>
      </w:r>
      <w:r w:rsidRPr="001B55B0">
        <w:t>: 133</w:t>
      </w:r>
      <w:r>
        <w:t>–</w:t>
      </w:r>
      <w:r w:rsidRPr="001B55B0">
        <w:t>134. doi: 10.1007/s12245-009-0131-x.</w:t>
      </w:r>
    </w:p>
  </w:endnote>
  <w:endnote w:id="4">
    <w:p w14:paraId="1A49F81C" w14:textId="77777777" w:rsidR="00F07CE1" w:rsidRPr="001B55B0" w:rsidRDefault="00F07CE1" w:rsidP="001B55B0">
      <w:pPr>
        <w:pStyle w:val="Footnote"/>
      </w:pPr>
      <w:r w:rsidRPr="001B55B0">
        <w:rPr>
          <w:rStyle w:val="EndnoteReference"/>
        </w:rPr>
        <w:endnoteRef/>
      </w:r>
      <w:r w:rsidRPr="001B55B0">
        <w:t xml:space="preserve"> </w:t>
      </w:r>
      <w:r>
        <w:t xml:space="preserve">Rusty McNew, ed., </w:t>
      </w:r>
      <w:r w:rsidRPr="001B55B0">
        <w:t xml:space="preserve">“What </w:t>
      </w:r>
      <w:r>
        <w:t>A</w:t>
      </w:r>
      <w:r w:rsidRPr="001B55B0">
        <w:t xml:space="preserve">re the </w:t>
      </w:r>
      <w:r>
        <w:t>C</w:t>
      </w:r>
      <w:r w:rsidRPr="001B55B0">
        <w:t xml:space="preserve">onsequences of ED </w:t>
      </w:r>
      <w:r>
        <w:t>O</w:t>
      </w:r>
      <w:r w:rsidRPr="001B55B0">
        <w:t>vercrowding?</w:t>
      </w:r>
      <w:r>
        <w:t>,</w:t>
      </w:r>
      <w:r w:rsidRPr="001B55B0">
        <w:t xml:space="preserve">” </w:t>
      </w:r>
      <w:r>
        <w:t xml:space="preserve">in </w:t>
      </w:r>
      <w:r w:rsidRPr="001B55B0">
        <w:rPr>
          <w:i/>
        </w:rPr>
        <w:t>Emergency Department Compliance Manual,</w:t>
      </w:r>
      <w:r w:rsidRPr="001B55B0">
        <w:t xml:space="preserve"> 2015 ed</w:t>
      </w:r>
      <w:r>
        <w:t>. (New York: Wolters Kluwer, 2015),</w:t>
      </w:r>
      <w:r w:rsidRPr="001B55B0">
        <w:t xml:space="preserve"> 243</w:t>
      </w:r>
      <w:r>
        <w:t>–</w:t>
      </w:r>
      <w:r w:rsidRPr="001B55B0">
        <w:t>245.</w:t>
      </w:r>
    </w:p>
  </w:endnote>
  <w:endnote w:id="5">
    <w:p w14:paraId="22C01387" w14:textId="77777777" w:rsidR="00F07CE1" w:rsidRPr="003A458B" w:rsidRDefault="00F07CE1" w:rsidP="001B55B0">
      <w:pPr>
        <w:pStyle w:val="Footnote"/>
        <w:rPr>
          <w:spacing w:val="-4"/>
        </w:rPr>
      </w:pPr>
      <w:r w:rsidRPr="003A458B">
        <w:rPr>
          <w:rStyle w:val="EndnoteReference"/>
          <w:spacing w:val="-4"/>
        </w:rPr>
        <w:endnoteRef/>
      </w:r>
      <w:r w:rsidRPr="003A458B">
        <w:rPr>
          <w:spacing w:val="-4"/>
        </w:rPr>
        <w:t xml:space="preserve"> Jonathan S. </w:t>
      </w:r>
      <w:r w:rsidRPr="003A458B">
        <w:rPr>
          <w:spacing w:val="-4"/>
          <w:shd w:val="clear" w:color="auto" w:fill="FFFFFF"/>
        </w:rPr>
        <w:t xml:space="preserve">Olshaker, “Managing Emergency Department Overcrowding,” </w:t>
      </w:r>
      <w:r w:rsidRPr="003A458B">
        <w:rPr>
          <w:i/>
          <w:iCs/>
          <w:spacing w:val="-4"/>
          <w:shd w:val="clear" w:color="auto" w:fill="FFFFFF"/>
        </w:rPr>
        <w:t>Emergency Medicine Clinics</w:t>
      </w:r>
      <w:r w:rsidRPr="003A458B">
        <w:rPr>
          <w:rStyle w:val="apple-converted-space"/>
          <w:spacing w:val="-4"/>
          <w:shd w:val="clear" w:color="auto" w:fill="FFFFFF"/>
        </w:rPr>
        <w:t xml:space="preserve"> </w:t>
      </w:r>
      <w:r w:rsidRPr="003A458B">
        <w:rPr>
          <w:spacing w:val="-4"/>
          <w:shd w:val="clear" w:color="auto" w:fill="FFFFFF"/>
        </w:rPr>
        <w:t>27, no. 4 (2009): 593–603.</w:t>
      </w:r>
    </w:p>
  </w:endnote>
  <w:endnote w:id="6">
    <w:p w14:paraId="3DB9F537" w14:textId="77777777" w:rsidR="00F07CE1" w:rsidRPr="001B55B0" w:rsidRDefault="00F07CE1" w:rsidP="001B55B0">
      <w:pPr>
        <w:pStyle w:val="Footnote"/>
      </w:pPr>
      <w:r w:rsidRPr="001B55B0">
        <w:rPr>
          <w:rStyle w:val="EndnoteReference"/>
        </w:rPr>
        <w:endnoteRef/>
      </w:r>
      <w:r w:rsidRPr="001B55B0">
        <w:t xml:space="preserve"> </w:t>
      </w:r>
      <w:r>
        <w:t xml:space="preserve">Stephen </w:t>
      </w:r>
      <w:r w:rsidRPr="001B55B0">
        <w:t xml:space="preserve">Trzeciak and </w:t>
      </w:r>
      <w:r>
        <w:t xml:space="preserve">Emanuel P. </w:t>
      </w:r>
      <w:r w:rsidRPr="001B55B0">
        <w:t>Rivers</w:t>
      </w:r>
      <w:r>
        <w:t>,</w:t>
      </w:r>
      <w:r w:rsidRPr="001B55B0">
        <w:t xml:space="preserve"> “Emergency </w:t>
      </w:r>
      <w:r>
        <w:t>D</w:t>
      </w:r>
      <w:r w:rsidRPr="001B55B0">
        <w:t xml:space="preserve">epartment </w:t>
      </w:r>
      <w:r>
        <w:t>O</w:t>
      </w:r>
      <w:r w:rsidRPr="001B55B0">
        <w:t xml:space="preserve">vercrowding in the United States: An </w:t>
      </w:r>
      <w:r>
        <w:t>E</w:t>
      </w:r>
      <w:r w:rsidRPr="001B55B0">
        <w:t xml:space="preserve">merging </w:t>
      </w:r>
      <w:r>
        <w:t>T</w:t>
      </w:r>
      <w:r w:rsidRPr="001B55B0">
        <w:t xml:space="preserve">hreat to </w:t>
      </w:r>
      <w:r>
        <w:t>P</w:t>
      </w:r>
      <w:r w:rsidRPr="001B55B0">
        <w:t xml:space="preserve">atient </w:t>
      </w:r>
      <w:r>
        <w:t>S</w:t>
      </w:r>
      <w:r w:rsidRPr="001B55B0">
        <w:t xml:space="preserve">afety and </w:t>
      </w:r>
      <w:r>
        <w:t>P</w:t>
      </w:r>
      <w:r w:rsidRPr="001B55B0">
        <w:t xml:space="preserve">ublic </w:t>
      </w:r>
      <w:r>
        <w:t>H</w:t>
      </w:r>
      <w:r w:rsidRPr="001B55B0">
        <w:t>ealth</w:t>
      </w:r>
      <w:r>
        <w:t>,</w:t>
      </w:r>
      <w:r w:rsidRPr="001B55B0">
        <w:t xml:space="preserve">” </w:t>
      </w:r>
      <w:r w:rsidRPr="001B55B0">
        <w:rPr>
          <w:i/>
        </w:rPr>
        <w:t>Emergency Medicine Journal</w:t>
      </w:r>
      <w:r w:rsidRPr="001B55B0">
        <w:t xml:space="preserve"> 20</w:t>
      </w:r>
      <w:r>
        <w:t xml:space="preserve">, no. </w:t>
      </w:r>
      <w:r w:rsidRPr="001B55B0">
        <w:t>5</w:t>
      </w:r>
      <w:r>
        <w:t xml:space="preserve"> (2003)</w:t>
      </w:r>
      <w:r w:rsidRPr="001B55B0">
        <w:t>:</w:t>
      </w:r>
      <w:r>
        <w:t xml:space="preserve"> </w:t>
      </w:r>
      <w:r w:rsidRPr="001B55B0">
        <w:t>402</w:t>
      </w:r>
      <w:r>
        <w:t>–</w:t>
      </w:r>
      <w:r w:rsidRPr="001B55B0">
        <w:t>405. doi: 10.1136/emj.20.5.402</w:t>
      </w:r>
      <w:r>
        <w:t xml:space="preserve">; Peter </w:t>
      </w:r>
      <w:r w:rsidRPr="001B55B0">
        <w:t xml:space="preserve">Viccellio, </w:t>
      </w:r>
      <w:r>
        <w:t xml:space="preserve">Joseph A. </w:t>
      </w:r>
      <w:r w:rsidRPr="001B55B0">
        <w:t xml:space="preserve">Zito, </w:t>
      </w:r>
      <w:r>
        <w:t xml:space="preserve">Valerie </w:t>
      </w:r>
      <w:r w:rsidRPr="001B55B0">
        <w:t xml:space="preserve">Sayage, </w:t>
      </w:r>
      <w:r>
        <w:t xml:space="preserve">Jasmine </w:t>
      </w:r>
      <w:r w:rsidRPr="001B55B0">
        <w:t xml:space="preserve">Chohan, </w:t>
      </w:r>
      <w:r>
        <w:t xml:space="preserve">Gregory </w:t>
      </w:r>
      <w:r w:rsidRPr="001B55B0">
        <w:t xml:space="preserve">Garra, </w:t>
      </w:r>
      <w:r>
        <w:t xml:space="preserve">Carolyn </w:t>
      </w:r>
      <w:r w:rsidRPr="001B55B0">
        <w:t xml:space="preserve">Santora, and </w:t>
      </w:r>
      <w:r>
        <w:t xml:space="preserve">Adam J. </w:t>
      </w:r>
      <w:r w:rsidRPr="001B55B0">
        <w:t>Singer</w:t>
      </w:r>
      <w:r>
        <w:t>,</w:t>
      </w:r>
      <w:r w:rsidRPr="001B55B0">
        <w:t xml:space="preserve"> “Patients </w:t>
      </w:r>
      <w:r>
        <w:t>O</w:t>
      </w:r>
      <w:r w:rsidRPr="001B55B0">
        <w:t xml:space="preserve">verwhelmingly </w:t>
      </w:r>
      <w:r>
        <w:t>P</w:t>
      </w:r>
      <w:r w:rsidRPr="001B55B0">
        <w:t xml:space="preserve">refer </w:t>
      </w:r>
      <w:r>
        <w:t>I</w:t>
      </w:r>
      <w:r w:rsidRPr="001B55B0">
        <w:t xml:space="preserve">npatient </w:t>
      </w:r>
      <w:r>
        <w:t>B</w:t>
      </w:r>
      <w:r w:rsidRPr="001B55B0">
        <w:t xml:space="preserve">oarding to </w:t>
      </w:r>
      <w:r>
        <w:t>E</w:t>
      </w:r>
      <w:r w:rsidRPr="001B55B0">
        <w:t xml:space="preserve">mergency </w:t>
      </w:r>
      <w:r>
        <w:t>D</w:t>
      </w:r>
      <w:r w:rsidRPr="001B55B0">
        <w:t xml:space="preserve">epartment </w:t>
      </w:r>
      <w:r>
        <w:t>B</w:t>
      </w:r>
      <w:r w:rsidRPr="001B55B0">
        <w:t>oarding</w:t>
      </w:r>
      <w:r>
        <w:t>,</w:t>
      </w:r>
      <w:r w:rsidRPr="001B55B0">
        <w:t xml:space="preserve">” </w:t>
      </w:r>
      <w:r w:rsidRPr="001B55B0">
        <w:rPr>
          <w:i/>
        </w:rPr>
        <w:t>Journal of Emergency Medicine</w:t>
      </w:r>
      <w:r w:rsidRPr="001B55B0">
        <w:t xml:space="preserve"> 45</w:t>
      </w:r>
      <w:r>
        <w:t xml:space="preserve">, no. </w:t>
      </w:r>
      <w:r w:rsidRPr="001B55B0">
        <w:t>6</w:t>
      </w:r>
      <w:r>
        <w:t xml:space="preserve"> (2013)</w:t>
      </w:r>
      <w:r w:rsidRPr="001B55B0">
        <w:t>: 942</w:t>
      </w:r>
      <w:r>
        <w:t>–</w:t>
      </w:r>
      <w:r w:rsidRPr="001B55B0">
        <w:t>946</w:t>
      </w:r>
      <w:r>
        <w:t xml:space="preserve">; Emilie S. </w:t>
      </w:r>
      <w:r w:rsidRPr="001B55B0">
        <w:rPr>
          <w:noProof/>
        </w:rPr>
        <w:t xml:space="preserve">Powell, </w:t>
      </w:r>
      <w:r>
        <w:rPr>
          <w:noProof/>
        </w:rPr>
        <w:t xml:space="preserve">Rahul K. </w:t>
      </w:r>
      <w:r w:rsidRPr="001B55B0">
        <w:rPr>
          <w:noProof/>
        </w:rPr>
        <w:t xml:space="preserve">Khare, </w:t>
      </w:r>
      <w:r>
        <w:rPr>
          <w:noProof/>
        </w:rPr>
        <w:t xml:space="preserve">Arjun K. </w:t>
      </w:r>
      <w:r w:rsidRPr="001B55B0">
        <w:rPr>
          <w:noProof/>
        </w:rPr>
        <w:t xml:space="preserve">Venkatesh, </w:t>
      </w:r>
      <w:r>
        <w:rPr>
          <w:noProof/>
        </w:rPr>
        <w:t xml:space="preserve">Ben D. </w:t>
      </w:r>
      <w:r w:rsidRPr="001B55B0">
        <w:rPr>
          <w:noProof/>
        </w:rPr>
        <w:t xml:space="preserve">Van Roo, </w:t>
      </w:r>
      <w:r>
        <w:rPr>
          <w:noProof/>
        </w:rPr>
        <w:t xml:space="preserve">James G. </w:t>
      </w:r>
      <w:r w:rsidRPr="001B55B0">
        <w:rPr>
          <w:noProof/>
        </w:rPr>
        <w:t xml:space="preserve">Adams, and </w:t>
      </w:r>
      <w:r>
        <w:rPr>
          <w:noProof/>
        </w:rPr>
        <w:t xml:space="preserve">Gilles </w:t>
      </w:r>
      <w:r w:rsidRPr="001B55B0">
        <w:rPr>
          <w:noProof/>
        </w:rPr>
        <w:t>Reinhardt</w:t>
      </w:r>
      <w:r>
        <w:rPr>
          <w:noProof/>
        </w:rPr>
        <w:t>,</w:t>
      </w:r>
      <w:r w:rsidRPr="001B55B0">
        <w:rPr>
          <w:noProof/>
        </w:rPr>
        <w:t xml:space="preserve"> “The </w:t>
      </w:r>
      <w:r>
        <w:rPr>
          <w:noProof/>
        </w:rPr>
        <w:t>R</w:t>
      </w:r>
      <w:r w:rsidRPr="001B55B0">
        <w:rPr>
          <w:noProof/>
        </w:rPr>
        <w:t xml:space="preserve">elationship between </w:t>
      </w:r>
      <w:r>
        <w:rPr>
          <w:noProof/>
        </w:rPr>
        <w:t>I</w:t>
      </w:r>
      <w:r w:rsidRPr="001B55B0">
        <w:rPr>
          <w:noProof/>
        </w:rPr>
        <w:t xml:space="preserve">npatient </w:t>
      </w:r>
      <w:r>
        <w:rPr>
          <w:noProof/>
        </w:rPr>
        <w:t>D</w:t>
      </w:r>
      <w:r w:rsidRPr="001B55B0">
        <w:rPr>
          <w:noProof/>
        </w:rPr>
        <w:t xml:space="preserve">ischarge </w:t>
      </w:r>
      <w:r>
        <w:rPr>
          <w:noProof/>
        </w:rPr>
        <w:t>T</w:t>
      </w:r>
      <w:r w:rsidRPr="001B55B0">
        <w:rPr>
          <w:noProof/>
        </w:rPr>
        <w:t xml:space="preserve">iming and </w:t>
      </w:r>
      <w:r>
        <w:rPr>
          <w:noProof/>
        </w:rPr>
        <w:t>E</w:t>
      </w:r>
      <w:r w:rsidRPr="001B55B0">
        <w:rPr>
          <w:noProof/>
        </w:rPr>
        <w:t xml:space="preserve">mergency </w:t>
      </w:r>
      <w:r>
        <w:rPr>
          <w:noProof/>
        </w:rPr>
        <w:t>D</w:t>
      </w:r>
      <w:r w:rsidRPr="001B55B0">
        <w:rPr>
          <w:noProof/>
        </w:rPr>
        <w:t xml:space="preserve">epartment </w:t>
      </w:r>
      <w:r>
        <w:rPr>
          <w:noProof/>
        </w:rPr>
        <w:t>B</w:t>
      </w:r>
      <w:r w:rsidRPr="001B55B0">
        <w:rPr>
          <w:noProof/>
        </w:rPr>
        <w:t>oarding</w:t>
      </w:r>
      <w:r>
        <w:rPr>
          <w:noProof/>
        </w:rPr>
        <w:t>,</w:t>
      </w:r>
      <w:r w:rsidRPr="001B55B0">
        <w:rPr>
          <w:noProof/>
        </w:rPr>
        <w:t xml:space="preserve">” </w:t>
      </w:r>
      <w:r w:rsidRPr="001B55B0">
        <w:rPr>
          <w:i/>
          <w:noProof/>
        </w:rPr>
        <w:t>Journal of Emergency Medicine</w:t>
      </w:r>
      <w:r w:rsidRPr="001B55B0">
        <w:rPr>
          <w:noProof/>
        </w:rPr>
        <w:t xml:space="preserve"> 42</w:t>
      </w:r>
      <w:r>
        <w:rPr>
          <w:noProof/>
        </w:rPr>
        <w:t xml:space="preserve">, no. </w:t>
      </w:r>
      <w:r w:rsidRPr="001B55B0">
        <w:rPr>
          <w:noProof/>
        </w:rPr>
        <w:t>2</w:t>
      </w:r>
      <w:r>
        <w:rPr>
          <w:noProof/>
        </w:rPr>
        <w:t xml:space="preserve"> (2012)</w:t>
      </w:r>
      <w:r w:rsidRPr="001B55B0">
        <w:rPr>
          <w:noProof/>
        </w:rPr>
        <w:t>: 186</w:t>
      </w:r>
      <w:r>
        <w:rPr>
          <w:noProof/>
        </w:rPr>
        <w:t>–</w:t>
      </w:r>
      <w:r w:rsidRPr="001B55B0">
        <w:rPr>
          <w:noProof/>
        </w:rPr>
        <w:t>196.</w:t>
      </w:r>
    </w:p>
  </w:endnote>
  <w:endnote w:id="7">
    <w:p w14:paraId="22010A49" w14:textId="77777777" w:rsidR="00F07CE1" w:rsidRPr="000D1F44" w:rsidRDefault="00F07CE1" w:rsidP="000D1F44">
      <w:pPr>
        <w:pStyle w:val="Footnote"/>
      </w:pPr>
      <w:r w:rsidRPr="000D1F44">
        <w:rPr>
          <w:rStyle w:val="EndnoteReference"/>
        </w:rPr>
        <w:endnoteRef/>
      </w:r>
      <w:r w:rsidRPr="000D1F44">
        <w:t xml:space="preserve"> Sankalp Khanna, Justin Boyle, Norman Good, and James Lind, “Impact of Admission and Discharge Peak Times on Hospital Overcrowding,” Studies in Health Technologies and Informatics 168 (2011): 82–88.</w:t>
      </w:r>
    </w:p>
  </w:endnote>
  <w:endnote w:id="8">
    <w:p w14:paraId="1CF45B0D" w14:textId="77777777" w:rsidR="00F07CE1" w:rsidRPr="001B55B0" w:rsidRDefault="00F07CE1" w:rsidP="001B55B0">
      <w:pPr>
        <w:pStyle w:val="Footnote"/>
      </w:pPr>
      <w:r w:rsidRPr="001B55B0">
        <w:rPr>
          <w:rStyle w:val="EndnoteReference"/>
        </w:rPr>
        <w:endnoteRef/>
      </w:r>
      <w:r w:rsidRPr="001B55B0">
        <w:t xml:space="preserve"> Powell, Khare, Venkatesh, Van Roo, Adams, and Reinhardt</w:t>
      </w:r>
      <w:r>
        <w:t xml:space="preserve">, op. cit. </w:t>
      </w:r>
    </w:p>
  </w:endnote>
  <w:endnote w:id="9">
    <w:p w14:paraId="6555D4F7" w14:textId="77777777" w:rsidR="00F07CE1" w:rsidRPr="001B55B0" w:rsidRDefault="00F07CE1" w:rsidP="001B55B0">
      <w:pPr>
        <w:pStyle w:val="Footnote"/>
      </w:pPr>
      <w:r w:rsidRPr="001B55B0">
        <w:rPr>
          <w:rStyle w:val="EndnoteReference"/>
        </w:rPr>
        <w:endnoteRef/>
      </w:r>
      <w:r w:rsidRPr="001B55B0">
        <w:t xml:space="preserve"> </w:t>
      </w:r>
      <w:r>
        <w:t xml:space="preserve">Daniel </w:t>
      </w:r>
      <w:r w:rsidRPr="001B55B0">
        <w:rPr>
          <w:shd w:val="clear" w:color="auto" w:fill="FFFFFF"/>
        </w:rPr>
        <w:t>Shine</w:t>
      </w:r>
      <w:r>
        <w:rPr>
          <w:shd w:val="clear" w:color="auto" w:fill="FFFFFF"/>
        </w:rPr>
        <w:t>,</w:t>
      </w:r>
      <w:r w:rsidRPr="001B55B0">
        <w:rPr>
          <w:shd w:val="clear" w:color="auto" w:fill="FFFFFF"/>
        </w:rPr>
        <w:t xml:space="preserve"> “Discharge before </w:t>
      </w:r>
      <w:r>
        <w:rPr>
          <w:shd w:val="clear" w:color="auto" w:fill="FFFFFF"/>
        </w:rPr>
        <w:t>N</w:t>
      </w:r>
      <w:r w:rsidRPr="001B55B0">
        <w:rPr>
          <w:shd w:val="clear" w:color="auto" w:fill="FFFFFF"/>
        </w:rPr>
        <w:t xml:space="preserve">oon: </w:t>
      </w:r>
      <w:r>
        <w:rPr>
          <w:shd w:val="clear" w:color="auto" w:fill="FFFFFF"/>
        </w:rPr>
        <w:t>A</w:t>
      </w:r>
      <w:r w:rsidRPr="001B55B0">
        <w:rPr>
          <w:shd w:val="clear" w:color="auto" w:fill="FFFFFF"/>
        </w:rPr>
        <w:t xml:space="preserve">n </w:t>
      </w:r>
      <w:r>
        <w:rPr>
          <w:shd w:val="clear" w:color="auto" w:fill="FFFFFF"/>
        </w:rPr>
        <w:t>U</w:t>
      </w:r>
      <w:r w:rsidRPr="001B55B0">
        <w:rPr>
          <w:shd w:val="clear" w:color="auto" w:fill="FFFFFF"/>
        </w:rPr>
        <w:t xml:space="preserve">rban </w:t>
      </w:r>
      <w:r>
        <w:rPr>
          <w:shd w:val="clear" w:color="auto" w:fill="FFFFFF"/>
        </w:rPr>
        <w:t>L</w:t>
      </w:r>
      <w:r w:rsidRPr="001B55B0">
        <w:rPr>
          <w:shd w:val="clear" w:color="auto" w:fill="FFFFFF"/>
        </w:rPr>
        <w:t>egend</w:t>
      </w:r>
      <w:r>
        <w:rPr>
          <w:shd w:val="clear" w:color="auto" w:fill="FFFFFF"/>
        </w:rPr>
        <w:t>,</w:t>
      </w:r>
      <w:r w:rsidRPr="001B55B0">
        <w:rPr>
          <w:shd w:val="clear" w:color="auto" w:fill="FFFFFF"/>
        </w:rPr>
        <w:t xml:space="preserve">” </w:t>
      </w:r>
      <w:r w:rsidRPr="001B55B0">
        <w:rPr>
          <w:i/>
        </w:rPr>
        <w:t>American Journal of Medicine</w:t>
      </w:r>
      <w:r w:rsidRPr="001B55B0">
        <w:t xml:space="preserve"> 128</w:t>
      </w:r>
      <w:r>
        <w:t xml:space="preserve">, no. </w:t>
      </w:r>
      <w:r w:rsidRPr="001B55B0">
        <w:t>5</w:t>
      </w:r>
      <w:r>
        <w:t xml:space="preserve"> (2015): 445–446; Melissa L. </w:t>
      </w:r>
      <w:r w:rsidRPr="001B55B0">
        <w:t xml:space="preserve">McCarthy, </w:t>
      </w:r>
      <w:r>
        <w:t xml:space="preserve">Ru </w:t>
      </w:r>
      <w:r w:rsidRPr="001B55B0">
        <w:t xml:space="preserve">Ding, </w:t>
      </w:r>
      <w:r>
        <w:t xml:space="preserve">Jesse M. </w:t>
      </w:r>
      <w:r w:rsidRPr="001B55B0">
        <w:t xml:space="preserve">Pines, and </w:t>
      </w:r>
      <w:r>
        <w:t xml:space="preserve">Scott L. </w:t>
      </w:r>
      <w:r w:rsidRPr="001B55B0">
        <w:t>Zeger</w:t>
      </w:r>
      <w:r>
        <w:t>,</w:t>
      </w:r>
      <w:r w:rsidRPr="001B55B0">
        <w:t xml:space="preserve"> “Comparison of </w:t>
      </w:r>
      <w:r>
        <w:t>M</w:t>
      </w:r>
      <w:r w:rsidRPr="001B55B0">
        <w:t xml:space="preserve">ethods for </w:t>
      </w:r>
      <w:r>
        <w:t>M</w:t>
      </w:r>
      <w:r w:rsidRPr="001B55B0">
        <w:t xml:space="preserve">easuring </w:t>
      </w:r>
      <w:r>
        <w:t>C</w:t>
      </w:r>
      <w:r w:rsidRPr="001B55B0">
        <w:t xml:space="preserve">rowding and </w:t>
      </w:r>
      <w:r>
        <w:t>I</w:t>
      </w:r>
      <w:r w:rsidRPr="001B55B0">
        <w:t xml:space="preserve">ts </w:t>
      </w:r>
      <w:r>
        <w:t>E</w:t>
      </w:r>
      <w:r w:rsidRPr="001B55B0">
        <w:t xml:space="preserve">ffects on </w:t>
      </w:r>
      <w:r>
        <w:t>L</w:t>
      </w:r>
      <w:r w:rsidRPr="001B55B0">
        <w:t xml:space="preserve">ength of </w:t>
      </w:r>
      <w:r>
        <w:t>S</w:t>
      </w:r>
      <w:r w:rsidRPr="001B55B0">
        <w:t xml:space="preserve">tay in the </w:t>
      </w:r>
      <w:r>
        <w:t>E</w:t>
      </w:r>
      <w:r w:rsidRPr="001B55B0">
        <w:t xml:space="preserve">mergency </w:t>
      </w:r>
      <w:r>
        <w:t>D</w:t>
      </w:r>
      <w:r w:rsidRPr="001B55B0">
        <w:t>epartment</w:t>
      </w:r>
      <w:r>
        <w:t>,</w:t>
      </w:r>
      <w:r w:rsidRPr="001B55B0">
        <w:t xml:space="preserve">” </w:t>
      </w:r>
      <w:r w:rsidRPr="001B55B0">
        <w:rPr>
          <w:i/>
        </w:rPr>
        <w:t>Acad</w:t>
      </w:r>
      <w:r>
        <w:rPr>
          <w:i/>
        </w:rPr>
        <w:t>emic</w:t>
      </w:r>
      <w:r w:rsidRPr="001B55B0">
        <w:rPr>
          <w:i/>
        </w:rPr>
        <w:t xml:space="preserve"> Emerg</w:t>
      </w:r>
      <w:r>
        <w:rPr>
          <w:i/>
        </w:rPr>
        <w:t>ency</w:t>
      </w:r>
      <w:r w:rsidRPr="001B55B0">
        <w:rPr>
          <w:i/>
        </w:rPr>
        <w:t xml:space="preserve"> Med</w:t>
      </w:r>
      <w:r>
        <w:rPr>
          <w:i/>
        </w:rPr>
        <w:t>icine</w:t>
      </w:r>
      <w:r w:rsidRPr="001B55B0">
        <w:t xml:space="preserve"> 18</w:t>
      </w:r>
      <w:r>
        <w:t xml:space="preserve">, no. </w:t>
      </w:r>
      <w:r w:rsidRPr="001B55B0">
        <w:t>12</w:t>
      </w:r>
      <w:r>
        <w:t xml:space="preserve"> (2011)</w:t>
      </w:r>
      <w:r w:rsidRPr="001B55B0">
        <w:t>:</w:t>
      </w:r>
      <w:r>
        <w:t xml:space="preserve"> </w:t>
      </w:r>
      <w:r w:rsidRPr="001B55B0">
        <w:t>1269</w:t>
      </w:r>
      <w:r>
        <w:t>–</w:t>
      </w:r>
      <w:r w:rsidRPr="001B55B0">
        <w:t>1277.</w:t>
      </w:r>
    </w:p>
  </w:endnote>
  <w:endnote w:id="10">
    <w:p w14:paraId="28D8005E" w14:textId="77777777" w:rsidR="00F07CE1" w:rsidRPr="00DC66EB" w:rsidRDefault="00F07CE1" w:rsidP="001B55B0">
      <w:pPr>
        <w:pStyle w:val="Footnote"/>
      </w:pPr>
      <w:r w:rsidRPr="001B55B0">
        <w:rPr>
          <w:rStyle w:val="EndnoteReference"/>
        </w:rPr>
        <w:endnoteRef/>
      </w:r>
      <w:r w:rsidRPr="001B55B0">
        <w:t xml:space="preserve"> </w:t>
      </w:r>
      <w:r>
        <w:t xml:space="preserve">Robert W. </w:t>
      </w:r>
      <w:r w:rsidRPr="001B55B0">
        <w:rPr>
          <w:shd w:val="clear" w:color="auto" w:fill="FFFFFF"/>
        </w:rPr>
        <w:t xml:space="preserve">Derlet and </w:t>
      </w:r>
      <w:r>
        <w:rPr>
          <w:shd w:val="clear" w:color="auto" w:fill="FFFFFF"/>
        </w:rPr>
        <w:t xml:space="preserve">John R. </w:t>
      </w:r>
      <w:r w:rsidRPr="001B55B0">
        <w:rPr>
          <w:shd w:val="clear" w:color="auto" w:fill="FFFFFF"/>
        </w:rPr>
        <w:t>Richards</w:t>
      </w:r>
      <w:r>
        <w:rPr>
          <w:shd w:val="clear" w:color="auto" w:fill="FFFFFF"/>
        </w:rPr>
        <w:t>,</w:t>
      </w:r>
      <w:r w:rsidRPr="001B55B0">
        <w:rPr>
          <w:shd w:val="clear" w:color="auto" w:fill="FFFFFF"/>
        </w:rPr>
        <w:t xml:space="preserve"> “Ten </w:t>
      </w:r>
      <w:r>
        <w:rPr>
          <w:shd w:val="clear" w:color="auto" w:fill="FFFFFF"/>
        </w:rPr>
        <w:t>S</w:t>
      </w:r>
      <w:r w:rsidRPr="001B55B0">
        <w:rPr>
          <w:shd w:val="clear" w:color="auto" w:fill="FFFFFF"/>
        </w:rPr>
        <w:t xml:space="preserve">olutions for </w:t>
      </w:r>
      <w:r>
        <w:rPr>
          <w:shd w:val="clear" w:color="auto" w:fill="FFFFFF"/>
        </w:rPr>
        <w:t>E</w:t>
      </w:r>
      <w:r w:rsidRPr="001B55B0">
        <w:rPr>
          <w:shd w:val="clear" w:color="auto" w:fill="FFFFFF"/>
        </w:rPr>
        <w:t xml:space="preserve">mergency </w:t>
      </w:r>
      <w:r>
        <w:rPr>
          <w:shd w:val="clear" w:color="auto" w:fill="FFFFFF"/>
        </w:rPr>
        <w:t>D</w:t>
      </w:r>
      <w:r w:rsidRPr="001B55B0">
        <w:rPr>
          <w:shd w:val="clear" w:color="auto" w:fill="FFFFFF"/>
        </w:rPr>
        <w:t xml:space="preserve">epartment </w:t>
      </w:r>
      <w:r>
        <w:rPr>
          <w:shd w:val="clear" w:color="auto" w:fill="FFFFFF"/>
        </w:rPr>
        <w:t>C</w:t>
      </w:r>
      <w:r w:rsidRPr="001B55B0">
        <w:rPr>
          <w:shd w:val="clear" w:color="auto" w:fill="FFFFFF"/>
        </w:rPr>
        <w:t>rowding</w:t>
      </w:r>
      <w:r>
        <w:rPr>
          <w:shd w:val="clear" w:color="auto" w:fill="FFFFFF"/>
        </w:rPr>
        <w:t>,</w:t>
      </w:r>
      <w:r w:rsidRPr="001B55B0">
        <w:rPr>
          <w:shd w:val="clear" w:color="auto" w:fill="FFFFFF"/>
        </w:rPr>
        <w:t xml:space="preserve">” </w:t>
      </w:r>
      <w:r w:rsidRPr="001B55B0">
        <w:rPr>
          <w:i/>
          <w:iCs/>
          <w:shd w:val="clear" w:color="auto" w:fill="FFFFFF"/>
        </w:rPr>
        <w:t>Western Journal of Emergency Medicine</w:t>
      </w:r>
      <w:r w:rsidRPr="001B55B0">
        <w:rPr>
          <w:shd w:val="clear" w:color="auto" w:fill="FFFFFF"/>
        </w:rPr>
        <w:t xml:space="preserve"> 9</w:t>
      </w:r>
      <w:r>
        <w:rPr>
          <w:shd w:val="clear" w:color="auto" w:fill="FFFFFF"/>
        </w:rPr>
        <w:t xml:space="preserve">, no. </w:t>
      </w:r>
      <w:r w:rsidRPr="001B55B0">
        <w:rPr>
          <w:shd w:val="clear" w:color="auto" w:fill="FFFFFF"/>
        </w:rPr>
        <w:t>1</w:t>
      </w:r>
      <w:r>
        <w:rPr>
          <w:shd w:val="clear" w:color="auto" w:fill="FFFFFF"/>
        </w:rPr>
        <w:t xml:space="preserve"> (2008)</w:t>
      </w:r>
      <w:r w:rsidRPr="001B55B0">
        <w:rPr>
          <w:shd w:val="clear" w:color="auto" w:fill="FFFFFF"/>
        </w:rPr>
        <w:t>: 24</w:t>
      </w:r>
      <w:r>
        <w:rPr>
          <w:shd w:val="clear" w:color="auto" w:fill="FFFFFF"/>
        </w:rPr>
        <w:t>–</w:t>
      </w:r>
      <w:r w:rsidRPr="001B55B0">
        <w:rPr>
          <w:shd w:val="clear" w:color="auto" w:fill="FFFFFF"/>
        </w:rPr>
        <w:t>27</w:t>
      </w:r>
      <w:r>
        <w:rPr>
          <w:shd w:val="clear" w:color="auto" w:fill="FFFFFF"/>
        </w:rPr>
        <w:t xml:space="preserve">; </w:t>
      </w:r>
      <w:r w:rsidRPr="00CF6D5D">
        <w:rPr>
          <w:shd w:val="clear" w:color="auto" w:fill="FFFFFF"/>
        </w:rPr>
        <w:t>Ruben Amarasingham, Timothy S</w:t>
      </w:r>
      <w:r>
        <w:rPr>
          <w:shd w:val="clear" w:color="auto" w:fill="FFFFFF"/>
        </w:rPr>
        <w:t>.</w:t>
      </w:r>
      <w:r w:rsidRPr="00CF6D5D">
        <w:rPr>
          <w:shd w:val="clear" w:color="auto" w:fill="FFFFFF"/>
        </w:rPr>
        <w:t xml:space="preserve"> Swanson, Don B</w:t>
      </w:r>
      <w:r>
        <w:rPr>
          <w:shd w:val="clear" w:color="auto" w:fill="FFFFFF"/>
        </w:rPr>
        <w:t>.</w:t>
      </w:r>
      <w:r w:rsidRPr="00CF6D5D">
        <w:rPr>
          <w:shd w:val="clear" w:color="auto" w:fill="FFFFFF"/>
        </w:rPr>
        <w:t xml:space="preserve"> Treichler, Sarah N</w:t>
      </w:r>
      <w:r>
        <w:rPr>
          <w:shd w:val="clear" w:color="auto" w:fill="FFFFFF"/>
        </w:rPr>
        <w:t>.</w:t>
      </w:r>
      <w:r w:rsidRPr="00CF6D5D">
        <w:rPr>
          <w:shd w:val="clear" w:color="auto" w:fill="FFFFFF"/>
        </w:rPr>
        <w:t xml:space="preserve"> Amarasingham, </w:t>
      </w:r>
      <w:r>
        <w:rPr>
          <w:shd w:val="clear" w:color="auto" w:fill="FFFFFF"/>
        </w:rPr>
        <w:t xml:space="preserve">and </w:t>
      </w:r>
      <w:r w:rsidRPr="00CF6D5D">
        <w:rPr>
          <w:shd w:val="clear" w:color="auto" w:fill="FFFFFF"/>
        </w:rPr>
        <w:t>W</w:t>
      </w:r>
      <w:r>
        <w:rPr>
          <w:shd w:val="clear" w:color="auto" w:fill="FFFFFF"/>
        </w:rPr>
        <w:t>.</w:t>
      </w:r>
      <w:r w:rsidRPr="00CF6D5D">
        <w:rPr>
          <w:shd w:val="clear" w:color="auto" w:fill="FFFFFF"/>
        </w:rPr>
        <w:t xml:space="preserve"> Gary Reed</w:t>
      </w:r>
      <w:r>
        <w:rPr>
          <w:shd w:val="clear" w:color="auto" w:fill="FFFFFF"/>
        </w:rPr>
        <w:t xml:space="preserve">, </w:t>
      </w:r>
      <w:r w:rsidRPr="001B55B0">
        <w:rPr>
          <w:shd w:val="clear" w:color="auto" w:fill="FFFFFF"/>
        </w:rPr>
        <w:t xml:space="preserve">“A </w:t>
      </w:r>
      <w:r>
        <w:rPr>
          <w:shd w:val="clear" w:color="auto" w:fill="FFFFFF"/>
        </w:rPr>
        <w:t>R</w:t>
      </w:r>
      <w:r w:rsidRPr="001B55B0">
        <w:rPr>
          <w:shd w:val="clear" w:color="auto" w:fill="FFFFFF"/>
        </w:rPr>
        <w:t xml:space="preserve">apid </w:t>
      </w:r>
      <w:r>
        <w:rPr>
          <w:shd w:val="clear" w:color="auto" w:fill="FFFFFF"/>
        </w:rPr>
        <w:t>A</w:t>
      </w:r>
      <w:r w:rsidRPr="001B55B0">
        <w:rPr>
          <w:shd w:val="clear" w:color="auto" w:fill="FFFFFF"/>
        </w:rPr>
        <w:t xml:space="preserve">dmission </w:t>
      </w:r>
      <w:r>
        <w:rPr>
          <w:shd w:val="clear" w:color="auto" w:fill="FFFFFF"/>
        </w:rPr>
        <w:t>P</w:t>
      </w:r>
      <w:r w:rsidRPr="001B55B0">
        <w:rPr>
          <w:shd w:val="clear" w:color="auto" w:fill="FFFFFF"/>
        </w:rPr>
        <w:t xml:space="preserve">rotocol to </w:t>
      </w:r>
      <w:r>
        <w:rPr>
          <w:shd w:val="clear" w:color="auto" w:fill="FFFFFF"/>
        </w:rPr>
        <w:t>R</w:t>
      </w:r>
      <w:r w:rsidRPr="001B55B0">
        <w:rPr>
          <w:shd w:val="clear" w:color="auto" w:fill="FFFFFF"/>
        </w:rPr>
        <w:t xml:space="preserve">educe </w:t>
      </w:r>
      <w:r>
        <w:rPr>
          <w:shd w:val="clear" w:color="auto" w:fill="FFFFFF"/>
        </w:rPr>
        <w:t>E</w:t>
      </w:r>
      <w:r w:rsidRPr="001B55B0">
        <w:rPr>
          <w:shd w:val="clear" w:color="auto" w:fill="FFFFFF"/>
        </w:rPr>
        <w:t xml:space="preserve">mergency </w:t>
      </w:r>
      <w:r>
        <w:rPr>
          <w:shd w:val="clear" w:color="auto" w:fill="FFFFFF"/>
        </w:rPr>
        <w:t>D</w:t>
      </w:r>
      <w:r w:rsidRPr="001B55B0">
        <w:rPr>
          <w:shd w:val="clear" w:color="auto" w:fill="FFFFFF"/>
        </w:rPr>
        <w:t xml:space="preserve">epartment </w:t>
      </w:r>
      <w:r>
        <w:rPr>
          <w:shd w:val="clear" w:color="auto" w:fill="FFFFFF"/>
        </w:rPr>
        <w:t>B</w:t>
      </w:r>
      <w:r w:rsidRPr="001B55B0">
        <w:rPr>
          <w:shd w:val="clear" w:color="auto" w:fill="FFFFFF"/>
        </w:rPr>
        <w:t xml:space="preserve">oarding </w:t>
      </w:r>
      <w:r>
        <w:rPr>
          <w:shd w:val="clear" w:color="auto" w:fill="FFFFFF"/>
        </w:rPr>
        <w:t>T</w:t>
      </w:r>
      <w:r w:rsidRPr="001B55B0">
        <w:rPr>
          <w:shd w:val="clear" w:color="auto" w:fill="FFFFFF"/>
        </w:rPr>
        <w:t>imes</w:t>
      </w:r>
      <w:r>
        <w:rPr>
          <w:shd w:val="clear" w:color="auto" w:fill="FFFFFF"/>
        </w:rPr>
        <w:t>,</w:t>
      </w:r>
      <w:r w:rsidRPr="001B55B0">
        <w:rPr>
          <w:shd w:val="clear" w:color="auto" w:fill="FFFFFF"/>
        </w:rPr>
        <w:t>”</w:t>
      </w:r>
      <w:r w:rsidRPr="001B55B0">
        <w:rPr>
          <w:rStyle w:val="apple-converted-space"/>
          <w:shd w:val="clear" w:color="auto" w:fill="FFFFFF"/>
        </w:rPr>
        <w:t> </w:t>
      </w:r>
      <w:r>
        <w:rPr>
          <w:rStyle w:val="apple-converted-space"/>
          <w:i/>
          <w:shd w:val="clear" w:color="auto" w:fill="FFFFFF"/>
        </w:rPr>
        <w:t xml:space="preserve">BMJ </w:t>
      </w:r>
      <w:r w:rsidRPr="001B55B0">
        <w:rPr>
          <w:i/>
          <w:iCs/>
          <w:shd w:val="clear" w:color="auto" w:fill="FFFFFF"/>
        </w:rPr>
        <w:t>Quality &amp; Safety</w:t>
      </w:r>
      <w:r w:rsidRPr="001B55B0">
        <w:rPr>
          <w:rStyle w:val="apple-converted-space"/>
          <w:shd w:val="clear" w:color="auto" w:fill="FFFFFF"/>
        </w:rPr>
        <w:t xml:space="preserve"> </w:t>
      </w:r>
      <w:r w:rsidRPr="001B55B0">
        <w:rPr>
          <w:shd w:val="clear" w:color="auto" w:fill="FFFFFF"/>
        </w:rPr>
        <w:t>19</w:t>
      </w:r>
      <w:r>
        <w:rPr>
          <w:shd w:val="clear" w:color="auto" w:fill="FFFFFF"/>
        </w:rPr>
        <w:t xml:space="preserve">, no. </w:t>
      </w:r>
      <w:r w:rsidRPr="001B55B0">
        <w:rPr>
          <w:shd w:val="clear" w:color="auto" w:fill="FFFFFF"/>
        </w:rPr>
        <w:t>3</w:t>
      </w:r>
      <w:r>
        <w:rPr>
          <w:shd w:val="clear" w:color="auto" w:fill="FFFFFF"/>
        </w:rPr>
        <w:t xml:space="preserve"> (2010)</w:t>
      </w:r>
      <w:r w:rsidRPr="001B55B0">
        <w:rPr>
          <w:shd w:val="clear" w:color="auto" w:fill="FFFFFF"/>
        </w:rPr>
        <w:t>: 200</w:t>
      </w:r>
      <w:r>
        <w:rPr>
          <w:shd w:val="clear" w:color="auto" w:fill="FFFFFF"/>
        </w:rPr>
        <w:t>–</w:t>
      </w:r>
      <w:r w:rsidRPr="001B55B0">
        <w:rPr>
          <w:shd w:val="clear" w:color="auto" w:fill="FFFFFF"/>
        </w:rPr>
        <w:t>204</w:t>
      </w:r>
      <w:r>
        <w:rPr>
          <w:shd w:val="clear" w:color="auto" w:fill="FFFFFF"/>
        </w:rPr>
        <w:t xml:space="preserve">; </w:t>
      </w:r>
      <w:r>
        <w:t xml:space="preserve">Eric </w:t>
      </w:r>
      <w:r w:rsidRPr="001B55B0">
        <w:t xml:space="preserve">Howell, </w:t>
      </w:r>
      <w:r>
        <w:t xml:space="preserve">Edward </w:t>
      </w:r>
      <w:r w:rsidRPr="001B55B0">
        <w:t xml:space="preserve">Bessman, </w:t>
      </w:r>
      <w:r>
        <w:t xml:space="preserve">Steven </w:t>
      </w:r>
      <w:r w:rsidRPr="001B55B0">
        <w:t xml:space="preserve">Kravet, </w:t>
      </w:r>
      <w:r>
        <w:t xml:space="preserve">Ken </w:t>
      </w:r>
      <w:r w:rsidRPr="001B55B0">
        <w:t xml:space="preserve">Kolodner, </w:t>
      </w:r>
      <w:r>
        <w:t xml:space="preserve">Robert </w:t>
      </w:r>
      <w:r w:rsidRPr="001B55B0">
        <w:t xml:space="preserve">Marshall, and </w:t>
      </w:r>
      <w:r>
        <w:t xml:space="preserve">Scott </w:t>
      </w:r>
      <w:r w:rsidRPr="001B55B0">
        <w:t>Wright</w:t>
      </w:r>
      <w:r>
        <w:t>,</w:t>
      </w:r>
      <w:r w:rsidRPr="001B55B0">
        <w:t xml:space="preserve"> “Active </w:t>
      </w:r>
      <w:r>
        <w:t>B</w:t>
      </w:r>
      <w:r w:rsidRPr="001B55B0">
        <w:t xml:space="preserve">ed </w:t>
      </w:r>
      <w:r>
        <w:t>M</w:t>
      </w:r>
      <w:r w:rsidRPr="001B55B0">
        <w:t xml:space="preserve">anagement by </w:t>
      </w:r>
      <w:r>
        <w:t>H</w:t>
      </w:r>
      <w:r w:rsidRPr="001B55B0">
        <w:t xml:space="preserve">ospitalists and </w:t>
      </w:r>
      <w:r>
        <w:t>E</w:t>
      </w:r>
      <w:r w:rsidRPr="001B55B0">
        <w:t xml:space="preserve">mergency </w:t>
      </w:r>
      <w:r>
        <w:t>D</w:t>
      </w:r>
      <w:r w:rsidRPr="001B55B0">
        <w:t xml:space="preserve">epartment </w:t>
      </w:r>
      <w:r>
        <w:t>T</w:t>
      </w:r>
      <w:r w:rsidRPr="001B55B0">
        <w:t>hroughput</w:t>
      </w:r>
      <w:r>
        <w:t>,</w:t>
      </w:r>
      <w:r w:rsidRPr="001B55B0">
        <w:t xml:space="preserve"> </w:t>
      </w:r>
      <w:r w:rsidRPr="001B55B0">
        <w:rPr>
          <w:i/>
        </w:rPr>
        <w:t>Ann</w:t>
      </w:r>
      <w:r>
        <w:rPr>
          <w:i/>
        </w:rPr>
        <w:t>als of</w:t>
      </w:r>
      <w:r w:rsidRPr="001B55B0">
        <w:rPr>
          <w:i/>
        </w:rPr>
        <w:t xml:space="preserve"> Intern</w:t>
      </w:r>
      <w:r>
        <w:rPr>
          <w:i/>
        </w:rPr>
        <w:t>al</w:t>
      </w:r>
      <w:r w:rsidRPr="001B55B0">
        <w:rPr>
          <w:i/>
        </w:rPr>
        <w:t xml:space="preserve"> Med</w:t>
      </w:r>
      <w:r>
        <w:rPr>
          <w:i/>
        </w:rPr>
        <w:t>icine</w:t>
      </w:r>
      <w:r w:rsidRPr="001B55B0">
        <w:t xml:space="preserve"> 149</w:t>
      </w:r>
      <w:r>
        <w:t>, no. 11 (2009)</w:t>
      </w:r>
      <w:r w:rsidRPr="001B55B0">
        <w:t>: 804</w:t>
      </w:r>
      <w:r>
        <w:t>–</w:t>
      </w:r>
      <w:r w:rsidRPr="001B55B0">
        <w:t>810. doi:10.7326/0003-4819-149-11-200812020-00006</w:t>
      </w:r>
      <w:r>
        <w:t>; Eric Howell, Edward Bessman, Robert Marshall, and Scott Wright, “</w:t>
      </w:r>
      <w:r w:rsidRPr="001B55B0">
        <w:t xml:space="preserve">Hospitalist </w:t>
      </w:r>
      <w:r>
        <w:t>B</w:t>
      </w:r>
      <w:r w:rsidRPr="001B55B0">
        <w:t xml:space="preserve">ed </w:t>
      </w:r>
      <w:r>
        <w:t>M</w:t>
      </w:r>
      <w:r w:rsidRPr="001B55B0">
        <w:t xml:space="preserve">anagement </w:t>
      </w:r>
      <w:r>
        <w:t>E</w:t>
      </w:r>
      <w:r w:rsidRPr="001B55B0">
        <w:t xml:space="preserve">ffecting </w:t>
      </w:r>
      <w:r>
        <w:t>T</w:t>
      </w:r>
      <w:r w:rsidRPr="001B55B0">
        <w:t xml:space="preserve">hroughput from the </w:t>
      </w:r>
      <w:r>
        <w:t>E</w:t>
      </w:r>
      <w:r w:rsidRPr="001B55B0">
        <w:t xml:space="preserve">mergency </w:t>
      </w:r>
      <w:r>
        <w:t>D</w:t>
      </w:r>
      <w:r w:rsidRPr="001B55B0">
        <w:t xml:space="preserve">epartment to the </w:t>
      </w:r>
      <w:r>
        <w:t>I</w:t>
      </w:r>
      <w:r w:rsidRPr="001B55B0">
        <w:t xml:space="preserve">ntensive </w:t>
      </w:r>
      <w:r>
        <w:t>C</w:t>
      </w:r>
      <w:r w:rsidRPr="001B55B0">
        <w:t xml:space="preserve">are </w:t>
      </w:r>
      <w:r>
        <w:t>U</w:t>
      </w:r>
      <w:r w:rsidRPr="001B55B0">
        <w:t>nit</w:t>
      </w:r>
      <w:r>
        <w:t xml:space="preserve">,” </w:t>
      </w:r>
      <w:r>
        <w:rPr>
          <w:i/>
        </w:rPr>
        <w:t>Journal of Critical Care</w:t>
      </w:r>
      <w:r>
        <w:t xml:space="preserve"> 25, no. 2 (2010): 184–189; Shi, Chou, Dia, Ding, and Sim, op. cit. </w:t>
      </w:r>
    </w:p>
  </w:endnote>
  <w:endnote w:id="11">
    <w:p w14:paraId="0192DA90" w14:textId="77777777" w:rsidR="00F07CE1" w:rsidRPr="001D0B68" w:rsidRDefault="00F07CE1" w:rsidP="001B55B0">
      <w:pPr>
        <w:pStyle w:val="Footnote"/>
        <w:rPr>
          <w:b/>
        </w:rPr>
      </w:pPr>
      <w:r w:rsidRPr="001B55B0">
        <w:rPr>
          <w:rStyle w:val="EndnoteReference"/>
        </w:rPr>
        <w:endnoteRef/>
      </w:r>
      <w:r w:rsidRPr="001B55B0">
        <w:t xml:space="preserve"> “Bloomberg, </w:t>
      </w:r>
      <w:r>
        <w:t>M</w:t>
      </w:r>
      <w:r w:rsidRPr="001B55B0">
        <w:t xml:space="preserve">ost </w:t>
      </w:r>
      <w:r>
        <w:t>E</w:t>
      </w:r>
      <w:r w:rsidRPr="001B55B0">
        <w:t xml:space="preserve">fficient </w:t>
      </w:r>
      <w:r>
        <w:t>H</w:t>
      </w:r>
      <w:r w:rsidRPr="001B55B0">
        <w:t>ealthcare</w:t>
      </w:r>
      <w:r>
        <w:t xml:space="preserve"> 2014: Countries,</w:t>
      </w:r>
      <w:r w:rsidRPr="001B55B0">
        <w:t xml:space="preserve">” </w:t>
      </w:r>
      <w:r>
        <w:t>a</w:t>
      </w:r>
      <w:r w:rsidRPr="001B55B0">
        <w:t xml:space="preserve">ccessed April </w:t>
      </w:r>
      <w:r>
        <w:t>02</w:t>
      </w:r>
      <w:r w:rsidRPr="001B55B0">
        <w:t xml:space="preserve">, </w:t>
      </w:r>
      <w:r>
        <w:t>2018</w:t>
      </w:r>
      <w:r w:rsidRPr="001B55B0">
        <w:t xml:space="preserve">, </w:t>
      </w:r>
      <w:r w:rsidRPr="000C2A38">
        <w:t>https://www.bloomberg.com/graphics/best-and-worst/#most-efficient-health-care-2014-countries</w:t>
      </w:r>
      <w:r>
        <w:t>.</w:t>
      </w:r>
    </w:p>
  </w:endnote>
  <w:endnote w:id="12">
    <w:p w14:paraId="79D77391" w14:textId="50453BF5" w:rsidR="00F07CE1" w:rsidRPr="006E1205" w:rsidRDefault="00F07CE1" w:rsidP="001B55B0">
      <w:pPr>
        <w:pStyle w:val="Footnote"/>
        <w:rPr>
          <w:b/>
        </w:rPr>
      </w:pPr>
      <w:r w:rsidRPr="001B55B0">
        <w:rPr>
          <w:rStyle w:val="EndnoteReference"/>
        </w:rPr>
        <w:endnoteRef/>
      </w:r>
      <w:r>
        <w:t xml:space="preserve"> </w:t>
      </w:r>
      <w:r w:rsidRPr="006E1205">
        <w:rPr>
          <w:i/>
        </w:rPr>
        <w:t>Population in Brief 2011</w:t>
      </w:r>
      <w:r w:rsidRPr="006E1205">
        <w:t>, (Singapore: National Population and T</w:t>
      </w:r>
      <w:r>
        <w:t>a</w:t>
      </w:r>
      <w:r w:rsidRPr="006E1205">
        <w:t>lent Division, Prime Minister’s Office; Singapore Department of Statistics; Ministry of Home Affairs; and Immigration &amp; Checkport Authority, September 2011)</w:t>
      </w:r>
      <w:r>
        <w:t>,</w:t>
      </w:r>
      <w:r w:rsidRPr="006E1205">
        <w:t xml:space="preserve"> accessed April 1, 2018, www.strategygroup.gov.sg/docs/default-source/Population/population-in-brief-2011.pdf.</w:t>
      </w:r>
      <w:r w:rsidRPr="006E1205">
        <w:rPr>
          <w:b/>
        </w:rPr>
        <w:t xml:space="preserve"> </w:t>
      </w:r>
    </w:p>
  </w:endnote>
  <w:endnote w:id="13">
    <w:p w14:paraId="597976CA" w14:textId="31F81C03" w:rsidR="00F07CE1" w:rsidRPr="006E1205" w:rsidRDefault="00F07CE1" w:rsidP="001D0B68">
      <w:pPr>
        <w:pStyle w:val="Footnote"/>
      </w:pPr>
      <w:r w:rsidRPr="006E1205">
        <w:rPr>
          <w:rStyle w:val="EndnoteReference"/>
        </w:rPr>
        <w:endnoteRef/>
      </w:r>
      <w:r w:rsidRPr="006E1205">
        <w:t xml:space="preserve"> All currency amounts are in US$ unless otherwise indicated.</w:t>
      </w:r>
    </w:p>
  </w:endnote>
  <w:endnote w:id="14">
    <w:p w14:paraId="23CF052B" w14:textId="77777777" w:rsidR="00F07CE1" w:rsidRPr="006E1205" w:rsidRDefault="00F07CE1" w:rsidP="001B55B0">
      <w:pPr>
        <w:pStyle w:val="Footnote"/>
      </w:pPr>
      <w:r w:rsidRPr="006E1205">
        <w:rPr>
          <w:rStyle w:val="EndnoteReference"/>
        </w:rPr>
        <w:endnoteRef/>
      </w:r>
      <w:r w:rsidRPr="006E1205">
        <w:t xml:space="preserve"> The World Bank, “GDP per Capita,” accessed May 21, 2016, http://data.worldbank.org/indicator/NY.GDP.PCAP.CD</w:t>
      </w:r>
    </w:p>
  </w:endnote>
  <w:endnote w:id="15">
    <w:p w14:paraId="5805F7AB" w14:textId="77777777" w:rsidR="00F07CE1" w:rsidRPr="006E1205" w:rsidRDefault="00F07CE1" w:rsidP="001B55B0">
      <w:pPr>
        <w:pStyle w:val="Footnote"/>
      </w:pPr>
      <w:r w:rsidRPr="006E1205">
        <w:rPr>
          <w:rStyle w:val="EndnoteReference"/>
        </w:rPr>
        <w:endnoteRef/>
      </w:r>
      <w:r w:rsidRPr="006E1205">
        <w:t xml:space="preserve"> The World Bank, “Health Expenditure, Total (% of GDP),” accessed February 26, 2016, http://data.worldbank.org/indicator/SH.XPD.TOTL.ZS.</w:t>
      </w:r>
    </w:p>
  </w:endnote>
  <w:endnote w:id="16">
    <w:p w14:paraId="77FB4C09" w14:textId="77777777" w:rsidR="00F07CE1" w:rsidRPr="006E1205" w:rsidRDefault="00F07CE1" w:rsidP="001B55B0">
      <w:pPr>
        <w:pStyle w:val="Footnote"/>
      </w:pPr>
      <w:r w:rsidRPr="006E1205">
        <w:rPr>
          <w:rStyle w:val="EndnoteReference"/>
        </w:rPr>
        <w:endnoteRef/>
      </w:r>
      <w:r w:rsidRPr="006E1205">
        <w:t xml:space="preserve"> The World Bank, “Death Rate, Crude (per 1,000 People,” accessed February 26, 2016, http://data.worldbank.org/indicator/SP.DYN.CDRT.IN.</w:t>
      </w:r>
    </w:p>
  </w:endnote>
  <w:endnote w:id="17">
    <w:p w14:paraId="42A46DFA" w14:textId="7C00EF83" w:rsidR="00A76114" w:rsidRDefault="00F07CE1" w:rsidP="00F5035D">
      <w:pPr>
        <w:pStyle w:val="EndnoteText"/>
        <w:jc w:val="both"/>
        <w:rPr>
          <w:rFonts w:ascii="Arial" w:hAnsi="Arial" w:cs="Arial"/>
          <w:sz w:val="17"/>
          <w:szCs w:val="17"/>
        </w:rPr>
      </w:pPr>
      <w:r w:rsidRPr="003A458B">
        <w:rPr>
          <w:rStyle w:val="EndnoteReference"/>
          <w:rFonts w:ascii="Arial" w:hAnsi="Arial" w:cs="Arial"/>
          <w:sz w:val="17"/>
          <w:szCs w:val="17"/>
        </w:rPr>
        <w:endnoteRef/>
      </w:r>
      <w:r w:rsidRPr="003A458B">
        <w:rPr>
          <w:rFonts w:ascii="Arial" w:hAnsi="Arial" w:cs="Arial"/>
          <w:sz w:val="17"/>
          <w:szCs w:val="17"/>
        </w:rPr>
        <w:t xml:space="preserve"> Singapore Ministry of Health</w:t>
      </w:r>
      <w:r w:rsidR="00A76114">
        <w:rPr>
          <w:rFonts w:ascii="Arial" w:hAnsi="Arial" w:cs="Arial"/>
          <w:sz w:val="17"/>
          <w:szCs w:val="17"/>
        </w:rPr>
        <w:t xml:space="preserve"> Singapore</w:t>
      </w:r>
      <w:r w:rsidRPr="003A458B">
        <w:rPr>
          <w:rFonts w:ascii="Arial" w:hAnsi="Arial" w:cs="Arial"/>
          <w:sz w:val="17"/>
          <w:szCs w:val="17"/>
        </w:rPr>
        <w:t xml:space="preserve">, “Prevailing Doctor to Patient Ratio and Healthcare Staff to Patient Ratio in Both Public and Private Hospitals,” press release, April 8, 2013, accessed October 12, 2017, </w:t>
      </w:r>
      <w:r w:rsidR="00A76114" w:rsidRPr="00A76114">
        <w:rPr>
          <w:rFonts w:ascii="Arial" w:hAnsi="Arial" w:cs="Arial"/>
          <w:sz w:val="17"/>
          <w:szCs w:val="17"/>
        </w:rPr>
        <w:t>www.moh.gov.sg/</w:t>
      </w:r>
      <w:r w:rsidRPr="003A458B">
        <w:rPr>
          <w:rFonts w:ascii="Arial" w:hAnsi="Arial" w:cs="Arial"/>
          <w:sz w:val="17"/>
          <w:szCs w:val="17"/>
        </w:rPr>
        <w:t>content/moh_web/</w:t>
      </w:r>
    </w:p>
    <w:p w14:paraId="7EA0EB34" w14:textId="391BE803" w:rsidR="00F07CE1" w:rsidRPr="003A458B" w:rsidRDefault="00F07CE1" w:rsidP="00F5035D">
      <w:pPr>
        <w:pStyle w:val="EndnoteText"/>
        <w:jc w:val="both"/>
        <w:rPr>
          <w:rFonts w:ascii="Arial" w:hAnsi="Arial" w:cs="Arial"/>
          <w:sz w:val="17"/>
          <w:szCs w:val="17"/>
        </w:rPr>
      </w:pPr>
      <w:r w:rsidRPr="003A458B">
        <w:rPr>
          <w:rFonts w:ascii="Arial" w:hAnsi="Arial" w:cs="Arial"/>
          <w:sz w:val="17"/>
          <w:szCs w:val="17"/>
        </w:rPr>
        <w:t>home/pressRoom/Parliamentary_QA/2013/prevailing-doctor-to-patient-ratio-and-healthcare-staff-to-patie.html.</w:t>
      </w:r>
    </w:p>
  </w:endnote>
  <w:endnote w:id="18">
    <w:p w14:paraId="6EDCB02B" w14:textId="2FE98E55" w:rsidR="00F07CE1" w:rsidRDefault="00F07CE1" w:rsidP="00F07CE1">
      <w:pPr>
        <w:pStyle w:val="Footnote"/>
      </w:pPr>
      <w:r>
        <w:rPr>
          <w:rStyle w:val="EndnoteReference"/>
        </w:rPr>
        <w:endnoteRef/>
      </w:r>
      <w:r>
        <w:t xml:space="preserve"> “About ISO,” </w:t>
      </w:r>
      <w:r w:rsidR="003A458B">
        <w:t xml:space="preserve">ISO, accessed June 8, 2018, </w:t>
      </w:r>
      <w:r w:rsidR="003A458B" w:rsidRPr="003A458B">
        <w:t>https://www.iso.org/about-us.html</w:t>
      </w:r>
      <w:r w:rsidR="003A458B">
        <w:t>.</w:t>
      </w:r>
    </w:p>
  </w:endnote>
  <w:endnote w:id="19">
    <w:p w14:paraId="70EF0E18" w14:textId="77777777" w:rsidR="00F07CE1" w:rsidRPr="001B55B0" w:rsidRDefault="00F07CE1" w:rsidP="001B55B0">
      <w:pPr>
        <w:pStyle w:val="EndnoteText"/>
        <w:jc w:val="both"/>
        <w:rPr>
          <w:rFonts w:ascii="Arial" w:hAnsi="Arial" w:cs="Arial"/>
          <w:sz w:val="17"/>
          <w:szCs w:val="17"/>
        </w:rPr>
      </w:pPr>
      <w:r w:rsidRPr="001B55B0">
        <w:rPr>
          <w:rStyle w:val="EndnoteReference"/>
          <w:rFonts w:ascii="Arial" w:hAnsi="Arial" w:cs="Arial"/>
          <w:sz w:val="17"/>
          <w:szCs w:val="17"/>
        </w:rPr>
        <w:endnoteRef/>
      </w:r>
      <w:r w:rsidRPr="001B55B0">
        <w:rPr>
          <w:rFonts w:ascii="Arial" w:hAnsi="Arial" w:cs="Arial"/>
          <w:sz w:val="17"/>
          <w:szCs w:val="17"/>
        </w:rPr>
        <w:t xml:space="preserve"> </w:t>
      </w:r>
      <w:r>
        <w:rPr>
          <w:rFonts w:ascii="Arial" w:hAnsi="Arial" w:cs="Arial"/>
          <w:sz w:val="17"/>
          <w:szCs w:val="17"/>
        </w:rPr>
        <w:t>Neo Chai Chin</w:t>
      </w:r>
      <w:r w:rsidRPr="001D0B68">
        <w:rPr>
          <w:rFonts w:ascii="Arial" w:hAnsi="Arial" w:cs="Arial"/>
          <w:sz w:val="17"/>
          <w:szCs w:val="17"/>
        </w:rPr>
        <w:t>,</w:t>
      </w:r>
      <w:r>
        <w:t xml:space="preserve"> </w:t>
      </w:r>
      <w:r w:rsidRPr="001B55B0">
        <w:rPr>
          <w:rFonts w:ascii="Arial" w:hAnsi="Arial" w:cs="Arial"/>
          <w:sz w:val="17"/>
          <w:szCs w:val="17"/>
        </w:rPr>
        <w:t>“</w:t>
      </w:r>
      <w:r w:rsidRPr="001B55B0">
        <w:rPr>
          <w:rFonts w:ascii="Arial" w:hAnsi="Arial" w:cs="Arial"/>
          <w:bCs/>
          <w:kern w:val="36"/>
          <w:sz w:val="17"/>
          <w:szCs w:val="17"/>
        </w:rPr>
        <w:t xml:space="preserve">25 </w:t>
      </w:r>
      <w:r>
        <w:rPr>
          <w:rFonts w:ascii="Arial" w:hAnsi="Arial" w:cs="Arial"/>
          <w:bCs/>
          <w:kern w:val="36"/>
          <w:sz w:val="17"/>
          <w:szCs w:val="17"/>
        </w:rPr>
        <w:t>Y</w:t>
      </w:r>
      <w:r w:rsidRPr="001B55B0">
        <w:rPr>
          <w:rFonts w:ascii="Arial" w:hAnsi="Arial" w:cs="Arial"/>
          <w:bCs/>
          <w:kern w:val="36"/>
          <w:sz w:val="17"/>
          <w:szCs w:val="17"/>
        </w:rPr>
        <w:t xml:space="preserve">ears . . . </w:t>
      </w:r>
      <w:r>
        <w:rPr>
          <w:rFonts w:ascii="Arial" w:hAnsi="Arial" w:cs="Arial"/>
          <w:bCs/>
          <w:kern w:val="36"/>
          <w:sz w:val="17"/>
          <w:szCs w:val="17"/>
        </w:rPr>
        <w:t>A</w:t>
      </w:r>
      <w:r w:rsidRPr="001B55B0">
        <w:rPr>
          <w:rFonts w:ascii="Arial" w:hAnsi="Arial" w:cs="Arial"/>
          <w:bCs/>
          <w:kern w:val="36"/>
          <w:sz w:val="17"/>
          <w:szCs w:val="17"/>
        </w:rPr>
        <w:t xml:space="preserve">nd </w:t>
      </w:r>
      <w:r>
        <w:rPr>
          <w:rFonts w:ascii="Arial" w:hAnsi="Arial" w:cs="Arial"/>
          <w:bCs/>
          <w:kern w:val="36"/>
          <w:sz w:val="17"/>
          <w:szCs w:val="17"/>
        </w:rPr>
        <w:t>S</w:t>
      </w:r>
      <w:r w:rsidRPr="001B55B0">
        <w:rPr>
          <w:rFonts w:ascii="Arial" w:hAnsi="Arial" w:cs="Arial"/>
          <w:bCs/>
          <w:kern w:val="36"/>
          <w:sz w:val="17"/>
          <w:szCs w:val="17"/>
        </w:rPr>
        <w:t xml:space="preserve">till </w:t>
      </w:r>
      <w:r>
        <w:rPr>
          <w:rFonts w:ascii="Arial" w:hAnsi="Arial" w:cs="Arial"/>
          <w:bCs/>
          <w:kern w:val="36"/>
          <w:sz w:val="17"/>
          <w:szCs w:val="17"/>
        </w:rPr>
        <w:t>G</w:t>
      </w:r>
      <w:r w:rsidRPr="001B55B0">
        <w:rPr>
          <w:rFonts w:ascii="Arial" w:hAnsi="Arial" w:cs="Arial"/>
          <w:bCs/>
          <w:kern w:val="36"/>
          <w:sz w:val="17"/>
          <w:szCs w:val="17"/>
        </w:rPr>
        <w:t xml:space="preserve">oing </w:t>
      </w:r>
      <w:r>
        <w:rPr>
          <w:rFonts w:ascii="Arial" w:hAnsi="Arial" w:cs="Arial"/>
          <w:bCs/>
          <w:kern w:val="36"/>
          <w:sz w:val="17"/>
          <w:szCs w:val="17"/>
        </w:rPr>
        <w:t>S</w:t>
      </w:r>
      <w:r w:rsidRPr="001B55B0">
        <w:rPr>
          <w:rFonts w:ascii="Arial" w:hAnsi="Arial" w:cs="Arial"/>
          <w:bCs/>
          <w:kern w:val="36"/>
          <w:sz w:val="17"/>
          <w:szCs w:val="17"/>
        </w:rPr>
        <w:t>trong</w:t>
      </w:r>
      <w:r>
        <w:rPr>
          <w:rFonts w:ascii="Arial" w:hAnsi="Arial" w:cs="Arial"/>
          <w:bCs/>
          <w:kern w:val="36"/>
          <w:sz w:val="17"/>
          <w:szCs w:val="17"/>
        </w:rPr>
        <w:t>,</w:t>
      </w:r>
      <w:r w:rsidRPr="001B55B0">
        <w:rPr>
          <w:rFonts w:ascii="Arial" w:hAnsi="Arial" w:cs="Arial"/>
          <w:bCs/>
          <w:kern w:val="36"/>
          <w:sz w:val="17"/>
          <w:szCs w:val="17"/>
        </w:rPr>
        <w:t xml:space="preserve">” </w:t>
      </w:r>
      <w:r>
        <w:rPr>
          <w:rFonts w:ascii="Arial" w:hAnsi="Arial" w:cs="Arial"/>
          <w:bCs/>
          <w:kern w:val="36"/>
          <w:sz w:val="17"/>
          <w:szCs w:val="17"/>
        </w:rPr>
        <w:t xml:space="preserve">September 3, 2010, </w:t>
      </w:r>
      <w:r>
        <w:rPr>
          <w:rFonts w:ascii="Arial" w:hAnsi="Arial" w:cs="Arial"/>
          <w:sz w:val="17"/>
          <w:szCs w:val="17"/>
        </w:rPr>
        <w:t>a</w:t>
      </w:r>
      <w:r w:rsidRPr="001B55B0">
        <w:rPr>
          <w:rFonts w:ascii="Arial" w:hAnsi="Arial" w:cs="Arial"/>
          <w:sz w:val="17"/>
          <w:szCs w:val="17"/>
        </w:rPr>
        <w:t>ccessed September 19, 2016, www.nuh.com.sg/news/media-articles_806.html</w:t>
      </w:r>
      <w:r>
        <w:rPr>
          <w:rFonts w:ascii="Arial" w:hAnsi="Arial" w:cs="Arial"/>
          <w:sz w:val="17"/>
          <w:szCs w:val="17"/>
        </w:rPr>
        <w:t>.</w:t>
      </w:r>
    </w:p>
  </w:endnote>
  <w:endnote w:id="20">
    <w:p w14:paraId="1DFCACAD" w14:textId="77777777" w:rsidR="00F07CE1" w:rsidRPr="00086DC2" w:rsidRDefault="00F07CE1" w:rsidP="00086DC2">
      <w:pPr>
        <w:pStyle w:val="EndnoteText"/>
        <w:jc w:val="both"/>
        <w:rPr>
          <w:rFonts w:ascii="Arial" w:hAnsi="Arial" w:cs="Arial"/>
          <w:sz w:val="17"/>
          <w:szCs w:val="17"/>
        </w:rPr>
      </w:pPr>
      <w:r w:rsidRPr="00086DC2">
        <w:rPr>
          <w:rStyle w:val="EndnoteReference"/>
          <w:rFonts w:ascii="Arial" w:hAnsi="Arial" w:cs="Arial"/>
          <w:sz w:val="17"/>
          <w:szCs w:val="17"/>
        </w:rPr>
        <w:endnoteRef/>
      </w:r>
      <w:r w:rsidRPr="00086DC2">
        <w:rPr>
          <w:rFonts w:ascii="Arial" w:hAnsi="Arial" w:cs="Arial"/>
          <w:sz w:val="17"/>
          <w:szCs w:val="17"/>
        </w:rPr>
        <w:t xml:space="preserve"> </w:t>
      </w:r>
      <w:r>
        <w:rPr>
          <w:rFonts w:ascii="Arial" w:hAnsi="Arial" w:cs="Arial"/>
          <w:sz w:val="17"/>
          <w:szCs w:val="17"/>
        </w:rPr>
        <w:t xml:space="preserve">National University Hospital, </w:t>
      </w:r>
      <w:r w:rsidRPr="00086DC2">
        <w:rPr>
          <w:rFonts w:ascii="Arial" w:hAnsi="Arial" w:cs="Arial"/>
          <w:sz w:val="17"/>
          <w:szCs w:val="17"/>
        </w:rPr>
        <w:t>“</w:t>
      </w:r>
      <w:r>
        <w:rPr>
          <w:rFonts w:ascii="Arial" w:hAnsi="Arial" w:cs="Arial"/>
          <w:sz w:val="17"/>
          <w:szCs w:val="17"/>
        </w:rPr>
        <w:t>NUH Has Achieved JCI Re-Accreditation!,</w:t>
      </w:r>
      <w:r w:rsidRPr="00086DC2">
        <w:rPr>
          <w:rFonts w:ascii="Arial" w:hAnsi="Arial" w:cs="Arial"/>
          <w:sz w:val="17"/>
          <w:szCs w:val="17"/>
        </w:rPr>
        <w:t xml:space="preserve">” </w:t>
      </w:r>
      <w:r>
        <w:rPr>
          <w:rFonts w:ascii="Arial" w:hAnsi="Arial" w:cs="Arial"/>
          <w:sz w:val="17"/>
          <w:szCs w:val="17"/>
        </w:rPr>
        <w:t xml:space="preserve">accessed </w:t>
      </w:r>
      <w:r w:rsidRPr="006E1205">
        <w:rPr>
          <w:rFonts w:ascii="Arial" w:hAnsi="Arial" w:cs="Arial"/>
          <w:sz w:val="17"/>
          <w:szCs w:val="17"/>
        </w:rPr>
        <w:t>April 1, 2018, www.nuh.com.sg/patients-and-visitors/nuh-has-achieved-jci-reaccreditation.html</w:t>
      </w:r>
      <w:r>
        <w:rPr>
          <w:rFonts w:ascii="Arial" w:hAnsi="Arial" w:cs="Arial"/>
          <w:sz w:val="17"/>
          <w:szCs w:val="17"/>
        </w:rPr>
        <w:t>.</w:t>
      </w:r>
    </w:p>
  </w:endnote>
  <w:endnote w:id="21">
    <w:p w14:paraId="0179295D" w14:textId="582FE703" w:rsidR="00F07CE1" w:rsidRPr="00590A3B" w:rsidRDefault="00F07CE1" w:rsidP="003043D4">
      <w:pPr>
        <w:pStyle w:val="Footnote"/>
      </w:pPr>
      <w:r w:rsidRPr="00590A3B">
        <w:rPr>
          <w:rStyle w:val="EndnoteReference"/>
        </w:rPr>
        <w:endnoteRef/>
      </w:r>
      <w:r w:rsidRPr="00590A3B">
        <w:t xml:space="preserve"> </w:t>
      </w:r>
      <w:r>
        <w:t>“About JCI,” Joint Commission International,</w:t>
      </w:r>
      <w:r w:rsidRPr="00590A3B">
        <w:t xml:space="preserve"> </w:t>
      </w:r>
      <w:r>
        <w:t>a</w:t>
      </w:r>
      <w:r w:rsidRPr="00590A3B">
        <w:t xml:space="preserve">ccessed October 13, 2017, </w:t>
      </w:r>
      <w:r w:rsidRPr="001D0B68">
        <w:t>www.jointcommissioninternational.org/about</w:t>
      </w:r>
      <w:r>
        <w:t xml:space="preserve">; World Hospital Search, “What Is the Gold Seal of Approval®,” accessed October 19, 2017, </w:t>
      </w:r>
      <w:r w:rsidRPr="00C42736">
        <w:t>www.worldhospitalsearch.org/the-value-of-jci-accreditation/what-is-the-gold-seal-of-approval</w:t>
      </w:r>
      <w:r>
        <w:t>.</w:t>
      </w:r>
    </w:p>
  </w:endnote>
  <w:endnote w:id="22">
    <w:p w14:paraId="1C9E0A05" w14:textId="77777777" w:rsidR="00F07CE1" w:rsidRPr="001B55B0" w:rsidRDefault="00F07CE1" w:rsidP="001B55B0">
      <w:pPr>
        <w:pStyle w:val="Footnote"/>
      </w:pPr>
      <w:r w:rsidRPr="001B55B0">
        <w:rPr>
          <w:rStyle w:val="EndnoteReference"/>
        </w:rPr>
        <w:endnoteRef/>
      </w:r>
      <w:r w:rsidRPr="001B55B0">
        <w:t xml:space="preserve"> </w:t>
      </w:r>
      <w:r>
        <w:t xml:space="preserve">Chai Chin, op. cit. </w:t>
      </w:r>
    </w:p>
  </w:endnote>
  <w:endnote w:id="23">
    <w:p w14:paraId="75F33000" w14:textId="77777777" w:rsidR="00F07CE1" w:rsidRPr="001B55B0" w:rsidRDefault="00F07CE1" w:rsidP="001B55B0">
      <w:pPr>
        <w:pStyle w:val="Footnote"/>
      </w:pPr>
      <w:r w:rsidRPr="001B55B0">
        <w:rPr>
          <w:rStyle w:val="EndnoteReference"/>
        </w:rPr>
        <w:endnoteRef/>
      </w:r>
      <w:r w:rsidRPr="001B55B0">
        <w:t xml:space="preserve"> </w:t>
      </w:r>
      <w:r w:rsidRPr="001B55B0">
        <w:rPr>
          <w:shd w:val="clear" w:color="auto" w:fill="FFFFFF"/>
        </w:rPr>
        <w:t>Shi, Chou, Dai, Ding, and Sim</w:t>
      </w:r>
      <w:r>
        <w:rPr>
          <w:shd w:val="clear" w:color="auto" w:fill="FFFFFF"/>
        </w:rPr>
        <w:t>, op. cit.</w:t>
      </w:r>
      <w:r w:rsidRPr="001B55B0">
        <w:rPr>
          <w:shd w:val="clear" w:color="auto" w:fill="FFFFFF"/>
        </w:rPr>
        <w:t xml:space="preserve"> </w:t>
      </w:r>
    </w:p>
  </w:endnote>
  <w:endnote w:id="24">
    <w:p w14:paraId="709F67CF" w14:textId="5474D7C8" w:rsidR="00F07CE1" w:rsidRPr="006E1205" w:rsidRDefault="00F07CE1" w:rsidP="001B55B0">
      <w:pPr>
        <w:pStyle w:val="Footnote"/>
      </w:pPr>
      <w:r w:rsidRPr="001B55B0">
        <w:rPr>
          <w:rStyle w:val="EndnoteReference"/>
        </w:rPr>
        <w:endnoteRef/>
      </w:r>
      <w:r w:rsidRPr="001B55B0">
        <w:t xml:space="preserve"> </w:t>
      </w:r>
      <w:r>
        <w:t xml:space="preserve">Pengyi </w:t>
      </w:r>
      <w:r w:rsidRPr="001B55B0">
        <w:rPr>
          <w:shd w:val="clear" w:color="auto" w:fill="FFFFFF"/>
        </w:rPr>
        <w:t xml:space="preserve">Shi, </w:t>
      </w:r>
      <w:r>
        <w:rPr>
          <w:shd w:val="clear" w:color="auto" w:fill="FFFFFF"/>
        </w:rPr>
        <w:t xml:space="preserve">J. G. </w:t>
      </w:r>
      <w:r w:rsidRPr="001B55B0">
        <w:rPr>
          <w:shd w:val="clear" w:color="auto" w:fill="FFFFFF"/>
        </w:rPr>
        <w:t xml:space="preserve">Dai, </w:t>
      </w:r>
      <w:r>
        <w:rPr>
          <w:shd w:val="clear" w:color="auto" w:fill="FFFFFF"/>
        </w:rPr>
        <w:t>Ding</w:t>
      </w:r>
      <w:r w:rsidRPr="001B55B0">
        <w:rPr>
          <w:shd w:val="clear" w:color="auto" w:fill="FFFFFF"/>
        </w:rPr>
        <w:t xml:space="preserve">, </w:t>
      </w:r>
      <w:r>
        <w:rPr>
          <w:shd w:val="clear" w:color="auto" w:fill="FFFFFF"/>
        </w:rPr>
        <w:t xml:space="preserve">Soo Keng </w:t>
      </w:r>
      <w:r w:rsidRPr="001B55B0">
        <w:rPr>
          <w:shd w:val="clear" w:color="auto" w:fill="FFFFFF"/>
        </w:rPr>
        <w:t xml:space="preserve">Ang, </w:t>
      </w:r>
      <w:r>
        <w:rPr>
          <w:shd w:val="clear" w:color="auto" w:fill="FFFFFF"/>
        </w:rPr>
        <w:t xml:space="preserve">Mabel </w:t>
      </w:r>
      <w:r w:rsidRPr="001B55B0">
        <w:rPr>
          <w:shd w:val="clear" w:color="auto" w:fill="FFFFFF"/>
        </w:rPr>
        <w:t xml:space="preserve">Chou, </w:t>
      </w:r>
      <w:r>
        <w:rPr>
          <w:shd w:val="clear" w:color="auto" w:fill="FFFFFF"/>
        </w:rPr>
        <w:t xml:space="preserve">Xin </w:t>
      </w:r>
      <w:r w:rsidRPr="001B55B0">
        <w:rPr>
          <w:shd w:val="clear" w:color="auto" w:fill="FFFFFF"/>
        </w:rPr>
        <w:t xml:space="preserve">Jin, and </w:t>
      </w:r>
      <w:r>
        <w:rPr>
          <w:shd w:val="clear" w:color="auto" w:fill="FFFFFF"/>
        </w:rPr>
        <w:t xml:space="preserve">Joe </w:t>
      </w:r>
      <w:r w:rsidRPr="001B55B0">
        <w:rPr>
          <w:shd w:val="clear" w:color="auto" w:fill="FFFFFF"/>
        </w:rPr>
        <w:t>Sim</w:t>
      </w:r>
      <w:r>
        <w:rPr>
          <w:rStyle w:val="apple-converted-space"/>
          <w:shd w:val="clear" w:color="auto" w:fill="FFFFFF"/>
        </w:rPr>
        <w:t>,</w:t>
      </w:r>
      <w:r w:rsidRPr="001B55B0">
        <w:rPr>
          <w:rStyle w:val="apple-converted-space"/>
          <w:shd w:val="clear" w:color="auto" w:fill="FFFFFF"/>
        </w:rPr>
        <w:t xml:space="preserve"> </w:t>
      </w:r>
      <w:r w:rsidRPr="002D0AFE">
        <w:rPr>
          <w:i/>
          <w:iCs/>
          <w:shd w:val="clear" w:color="auto" w:fill="FFFFFF"/>
        </w:rPr>
        <w:t>Patient Flow from Emergency Department to Inpatient Wards: Empirical Observations from a Singaporean Hospital</w:t>
      </w:r>
      <w:r w:rsidRPr="006E1205">
        <w:rPr>
          <w:iCs/>
          <w:shd w:val="clear" w:color="auto" w:fill="FFFFFF"/>
        </w:rPr>
        <w:t>,</w:t>
      </w:r>
      <w:r w:rsidRPr="006E1205">
        <w:rPr>
          <w:i/>
          <w:iCs/>
          <w:shd w:val="clear" w:color="auto" w:fill="FFFFFF"/>
        </w:rPr>
        <w:t xml:space="preserve"> </w:t>
      </w:r>
      <w:r w:rsidRPr="002D0AFE">
        <w:rPr>
          <w:iCs/>
          <w:shd w:val="clear" w:color="auto" w:fill="FFFFFF"/>
        </w:rPr>
        <w:t>working paper,</w:t>
      </w:r>
      <w:r w:rsidRPr="006E1205">
        <w:rPr>
          <w:shd w:val="clear" w:color="auto" w:fill="FFFFFF"/>
        </w:rPr>
        <w:t xml:space="preserve"> accessed August 17, 2015,</w:t>
      </w:r>
      <w:r w:rsidRPr="006E1205">
        <w:t xml:space="preserve"> </w:t>
      </w:r>
      <w:r w:rsidRPr="006E1205">
        <w:rPr>
          <w:shd w:val="clear" w:color="auto" w:fill="FFFFFF"/>
        </w:rPr>
        <w:t>https://people.orie.cornell.edu/jdai/publications/CompanionPaper-named.pdf.</w:t>
      </w:r>
    </w:p>
  </w:endnote>
  <w:endnote w:id="25">
    <w:p w14:paraId="2E5E63F7" w14:textId="77777777" w:rsidR="00F07CE1" w:rsidRPr="001B198C" w:rsidRDefault="00F07CE1" w:rsidP="001B55B0">
      <w:pPr>
        <w:pStyle w:val="Footnote"/>
      </w:pPr>
      <w:r w:rsidRPr="006E1205">
        <w:rPr>
          <w:rStyle w:val="EndnoteReference"/>
        </w:rPr>
        <w:endnoteRef/>
      </w:r>
      <w:r w:rsidRPr="006E1205">
        <w:t xml:space="preserve"> Yuancheng Zhao, Qingjin Peng, Trevor Strome, Erin Weldon, Michael Zhang, and Alecs Chochinov, “Bottleneck Detection for Improvement of Emergency Department Efficiency,” </w:t>
      </w:r>
      <w:r w:rsidRPr="006E1205">
        <w:rPr>
          <w:i/>
        </w:rPr>
        <w:t>Business Process Management Journal</w:t>
      </w:r>
      <w:r w:rsidRPr="006E1205">
        <w:t xml:space="preserve"> 21, no. 3 (2015): 564–585</w:t>
      </w:r>
      <w:r w:rsidRPr="001B55B0">
        <w:t>. doi:10.1108/BPMJ-06-2014-0060.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0D871" w14:textId="77777777" w:rsidR="00F07CE1" w:rsidRDefault="00F07CE1" w:rsidP="00D75295">
      <w:r>
        <w:separator/>
      </w:r>
    </w:p>
  </w:footnote>
  <w:footnote w:type="continuationSeparator" w:id="0">
    <w:p w14:paraId="1743CC98" w14:textId="77777777" w:rsidR="00F07CE1" w:rsidRDefault="00F07CE1"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634A3" w14:textId="211D0AFA" w:rsidR="00F07CE1" w:rsidRDefault="00F07CE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3134">
      <w:rPr>
        <w:rFonts w:ascii="Arial" w:hAnsi="Arial"/>
        <w:b/>
        <w:noProof/>
      </w:rPr>
      <w:t>9</w:t>
    </w:r>
    <w:r>
      <w:rPr>
        <w:rFonts w:ascii="Arial" w:hAnsi="Arial"/>
        <w:b/>
      </w:rPr>
      <w:fldChar w:fldCharType="end"/>
    </w:r>
    <w:r>
      <w:rPr>
        <w:rFonts w:ascii="Arial" w:hAnsi="Arial"/>
        <w:b/>
      </w:rPr>
      <w:tab/>
      <w:t>9B18D012</w:t>
    </w:r>
  </w:p>
  <w:p w14:paraId="6B3DFCF8" w14:textId="77777777" w:rsidR="00F07CE1" w:rsidRPr="00C92CC4" w:rsidRDefault="00F07CE1">
    <w:pPr>
      <w:pStyle w:val="Header"/>
      <w:rPr>
        <w:sz w:val="18"/>
        <w:szCs w:val="18"/>
      </w:rPr>
    </w:pPr>
  </w:p>
  <w:p w14:paraId="441EB94B" w14:textId="77777777" w:rsidR="00F07CE1" w:rsidRPr="00C92CC4" w:rsidRDefault="00F07CE1">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F360B" w14:textId="32F04154" w:rsidR="00F07CE1" w:rsidRDefault="00F07CE1" w:rsidP="00BB5379">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3134">
      <w:rPr>
        <w:rFonts w:ascii="Arial" w:hAnsi="Arial"/>
        <w:b/>
        <w:noProof/>
      </w:rPr>
      <w:t>10</w:t>
    </w:r>
    <w:r>
      <w:rPr>
        <w:rFonts w:ascii="Arial" w:hAnsi="Arial"/>
        <w:b/>
      </w:rPr>
      <w:fldChar w:fldCharType="end"/>
    </w:r>
    <w:r>
      <w:rPr>
        <w:rFonts w:ascii="Arial" w:hAnsi="Arial"/>
        <w:b/>
      </w:rPr>
      <w:tab/>
      <w:t>9B18D012</w:t>
    </w:r>
  </w:p>
  <w:p w14:paraId="6C091D15" w14:textId="77777777" w:rsidR="00F07CE1" w:rsidRPr="00C92CC4" w:rsidRDefault="00F07CE1" w:rsidP="00BB5379">
    <w:pPr>
      <w:pStyle w:val="Header"/>
      <w:tabs>
        <w:tab w:val="clear" w:pos="4680"/>
        <w:tab w:val="clear" w:pos="9360"/>
        <w:tab w:val="right" w:pos="12960"/>
      </w:tabs>
      <w:rPr>
        <w:sz w:val="18"/>
        <w:szCs w:val="18"/>
      </w:rPr>
    </w:pPr>
  </w:p>
  <w:p w14:paraId="34ADADB5" w14:textId="77777777" w:rsidR="00F07CE1" w:rsidRPr="00C92CC4" w:rsidRDefault="00F07CE1" w:rsidP="00BB5379">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0DEC1" w14:textId="0B263080" w:rsidR="00F07CE1" w:rsidRDefault="00F07CE1" w:rsidP="006C42F0">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23134">
      <w:rPr>
        <w:rFonts w:ascii="Arial" w:hAnsi="Arial"/>
        <w:b/>
        <w:noProof/>
      </w:rPr>
      <w:t>16</w:t>
    </w:r>
    <w:r>
      <w:rPr>
        <w:rFonts w:ascii="Arial" w:hAnsi="Arial"/>
        <w:b/>
      </w:rPr>
      <w:fldChar w:fldCharType="end"/>
    </w:r>
    <w:r>
      <w:rPr>
        <w:rFonts w:ascii="Arial" w:hAnsi="Arial"/>
        <w:b/>
      </w:rPr>
      <w:tab/>
      <w:t>9B18D012</w:t>
    </w:r>
  </w:p>
  <w:p w14:paraId="723E5AB7" w14:textId="77777777" w:rsidR="00F07CE1" w:rsidRPr="00C92CC4" w:rsidRDefault="00F07CE1" w:rsidP="006C42F0">
    <w:pPr>
      <w:pStyle w:val="Header"/>
      <w:tabs>
        <w:tab w:val="clear" w:pos="4680"/>
      </w:tabs>
      <w:rPr>
        <w:sz w:val="18"/>
        <w:szCs w:val="18"/>
      </w:rPr>
    </w:pPr>
  </w:p>
  <w:p w14:paraId="5D2B1F0E" w14:textId="77777777" w:rsidR="00F07CE1" w:rsidRPr="00C92CC4" w:rsidRDefault="00F07CE1" w:rsidP="006C42F0">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9346F"/>
    <w:multiLevelType w:val="multilevel"/>
    <w:tmpl w:val="72E0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F14A43"/>
    <w:multiLevelType w:val="multilevel"/>
    <w:tmpl w:val="7FB2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4828A1"/>
    <w:multiLevelType w:val="hybridMultilevel"/>
    <w:tmpl w:val="EA0C5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50849"/>
    <w:multiLevelType w:val="hybridMultilevel"/>
    <w:tmpl w:val="2E2CD658"/>
    <w:lvl w:ilvl="0" w:tplc="7B5E3FDC">
      <w:start w:val="1"/>
      <w:numFmt w:val="bullet"/>
      <w:lvlText w:val="•"/>
      <w:lvlJc w:val="left"/>
      <w:pPr>
        <w:tabs>
          <w:tab w:val="num" w:pos="720"/>
        </w:tabs>
        <w:ind w:left="720" w:hanging="360"/>
      </w:pPr>
      <w:rPr>
        <w:rFonts w:ascii="Times New Roman" w:hAnsi="Times New Roman" w:hint="default"/>
      </w:rPr>
    </w:lvl>
    <w:lvl w:ilvl="1" w:tplc="44A26B54">
      <w:start w:val="1715"/>
      <w:numFmt w:val="bullet"/>
      <w:lvlText w:val="•"/>
      <w:lvlJc w:val="left"/>
      <w:pPr>
        <w:tabs>
          <w:tab w:val="num" w:pos="1440"/>
        </w:tabs>
        <w:ind w:left="1440" w:hanging="360"/>
      </w:pPr>
      <w:rPr>
        <w:rFonts w:ascii="Times New Roman" w:hAnsi="Times New Roman" w:hint="default"/>
      </w:rPr>
    </w:lvl>
    <w:lvl w:ilvl="2" w:tplc="F84CFE7C" w:tentative="1">
      <w:start w:val="1"/>
      <w:numFmt w:val="bullet"/>
      <w:lvlText w:val="•"/>
      <w:lvlJc w:val="left"/>
      <w:pPr>
        <w:tabs>
          <w:tab w:val="num" w:pos="2160"/>
        </w:tabs>
        <w:ind w:left="2160" w:hanging="360"/>
      </w:pPr>
      <w:rPr>
        <w:rFonts w:ascii="Times New Roman" w:hAnsi="Times New Roman" w:hint="default"/>
      </w:rPr>
    </w:lvl>
    <w:lvl w:ilvl="3" w:tplc="8D2C5148" w:tentative="1">
      <w:start w:val="1"/>
      <w:numFmt w:val="bullet"/>
      <w:lvlText w:val="•"/>
      <w:lvlJc w:val="left"/>
      <w:pPr>
        <w:tabs>
          <w:tab w:val="num" w:pos="2880"/>
        </w:tabs>
        <w:ind w:left="2880" w:hanging="360"/>
      </w:pPr>
      <w:rPr>
        <w:rFonts w:ascii="Times New Roman" w:hAnsi="Times New Roman" w:hint="default"/>
      </w:rPr>
    </w:lvl>
    <w:lvl w:ilvl="4" w:tplc="A834566C" w:tentative="1">
      <w:start w:val="1"/>
      <w:numFmt w:val="bullet"/>
      <w:lvlText w:val="•"/>
      <w:lvlJc w:val="left"/>
      <w:pPr>
        <w:tabs>
          <w:tab w:val="num" w:pos="3600"/>
        </w:tabs>
        <w:ind w:left="3600" w:hanging="360"/>
      </w:pPr>
      <w:rPr>
        <w:rFonts w:ascii="Times New Roman" w:hAnsi="Times New Roman" w:hint="default"/>
      </w:rPr>
    </w:lvl>
    <w:lvl w:ilvl="5" w:tplc="BF0EF734" w:tentative="1">
      <w:start w:val="1"/>
      <w:numFmt w:val="bullet"/>
      <w:lvlText w:val="•"/>
      <w:lvlJc w:val="left"/>
      <w:pPr>
        <w:tabs>
          <w:tab w:val="num" w:pos="4320"/>
        </w:tabs>
        <w:ind w:left="4320" w:hanging="360"/>
      </w:pPr>
      <w:rPr>
        <w:rFonts w:ascii="Times New Roman" w:hAnsi="Times New Roman" w:hint="default"/>
      </w:rPr>
    </w:lvl>
    <w:lvl w:ilvl="6" w:tplc="10AE2DA6" w:tentative="1">
      <w:start w:val="1"/>
      <w:numFmt w:val="bullet"/>
      <w:lvlText w:val="•"/>
      <w:lvlJc w:val="left"/>
      <w:pPr>
        <w:tabs>
          <w:tab w:val="num" w:pos="5040"/>
        </w:tabs>
        <w:ind w:left="5040" w:hanging="360"/>
      </w:pPr>
      <w:rPr>
        <w:rFonts w:ascii="Times New Roman" w:hAnsi="Times New Roman" w:hint="default"/>
      </w:rPr>
    </w:lvl>
    <w:lvl w:ilvl="7" w:tplc="BB7AEAE6" w:tentative="1">
      <w:start w:val="1"/>
      <w:numFmt w:val="bullet"/>
      <w:lvlText w:val="•"/>
      <w:lvlJc w:val="left"/>
      <w:pPr>
        <w:tabs>
          <w:tab w:val="num" w:pos="5760"/>
        </w:tabs>
        <w:ind w:left="5760" w:hanging="360"/>
      </w:pPr>
      <w:rPr>
        <w:rFonts w:ascii="Times New Roman" w:hAnsi="Times New Roman" w:hint="default"/>
      </w:rPr>
    </w:lvl>
    <w:lvl w:ilvl="8" w:tplc="415239A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3AE6927"/>
    <w:multiLevelType w:val="multilevel"/>
    <w:tmpl w:val="AE6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FA3FF5"/>
    <w:multiLevelType w:val="hybridMultilevel"/>
    <w:tmpl w:val="62BE9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13775"/>
    <w:multiLevelType w:val="multilevel"/>
    <w:tmpl w:val="C01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3244C75"/>
    <w:multiLevelType w:val="multilevel"/>
    <w:tmpl w:val="C6A4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5D70766"/>
    <w:multiLevelType w:val="multilevel"/>
    <w:tmpl w:val="E7B0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5"/>
  </w:num>
  <w:num w:numId="13">
    <w:abstractNumId w:val="13"/>
  </w:num>
  <w:num w:numId="14">
    <w:abstractNumId w:val="27"/>
  </w:num>
  <w:num w:numId="15">
    <w:abstractNumId w:val="28"/>
  </w:num>
  <w:num w:numId="16">
    <w:abstractNumId w:val="29"/>
  </w:num>
  <w:num w:numId="17">
    <w:abstractNumId w:val="18"/>
  </w:num>
  <w:num w:numId="18">
    <w:abstractNumId w:val="30"/>
  </w:num>
  <w:num w:numId="19">
    <w:abstractNumId w:val="12"/>
  </w:num>
  <w:num w:numId="20">
    <w:abstractNumId w:val="11"/>
  </w:num>
  <w:num w:numId="21">
    <w:abstractNumId w:val="31"/>
  </w:num>
  <w:num w:numId="22">
    <w:abstractNumId w:val="24"/>
  </w:num>
  <w:num w:numId="23">
    <w:abstractNumId w:val="33"/>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3"/>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3"/>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3"/>
  </w:num>
  <w:num w:numId="28">
    <w:abstractNumId w:val="22"/>
  </w:num>
  <w:num w:numId="29">
    <w:abstractNumId w:val="19"/>
  </w:num>
  <w:num w:numId="30">
    <w:abstractNumId w:val="14"/>
  </w:num>
  <w:num w:numId="31">
    <w:abstractNumId w:val="32"/>
  </w:num>
  <w:num w:numId="32">
    <w:abstractNumId w:val="20"/>
  </w:num>
  <w:num w:numId="33">
    <w:abstractNumId w:val="21"/>
  </w:num>
  <w:num w:numId="34">
    <w:abstractNumId w:val="26"/>
  </w:num>
  <w:num w:numId="35">
    <w:abstractNumId w:val="1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608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S0NDAwMTIxszC1MDZU0lEKTi0uzszPAykwMq0FAOg6yrYtAAAA"/>
  </w:docVars>
  <w:rsids>
    <w:rsidRoot w:val="008A4DC4"/>
    <w:rsid w:val="0000085A"/>
    <w:rsid w:val="00006166"/>
    <w:rsid w:val="0000742C"/>
    <w:rsid w:val="00010BE8"/>
    <w:rsid w:val="00013360"/>
    <w:rsid w:val="00013510"/>
    <w:rsid w:val="00015092"/>
    <w:rsid w:val="00016123"/>
    <w:rsid w:val="00016D6F"/>
    <w:rsid w:val="00017D9B"/>
    <w:rsid w:val="00020665"/>
    <w:rsid w:val="000216CE"/>
    <w:rsid w:val="00024887"/>
    <w:rsid w:val="00025DC7"/>
    <w:rsid w:val="00026486"/>
    <w:rsid w:val="00031EF4"/>
    <w:rsid w:val="00034870"/>
    <w:rsid w:val="000359D0"/>
    <w:rsid w:val="00041CA9"/>
    <w:rsid w:val="00042B33"/>
    <w:rsid w:val="00044ECC"/>
    <w:rsid w:val="00045C9A"/>
    <w:rsid w:val="00045DBE"/>
    <w:rsid w:val="00047E77"/>
    <w:rsid w:val="00050804"/>
    <w:rsid w:val="000531D3"/>
    <w:rsid w:val="00053D4F"/>
    <w:rsid w:val="0005403B"/>
    <w:rsid w:val="00054B62"/>
    <w:rsid w:val="00055A3C"/>
    <w:rsid w:val="0005646B"/>
    <w:rsid w:val="00056F6A"/>
    <w:rsid w:val="000610D1"/>
    <w:rsid w:val="00061B9F"/>
    <w:rsid w:val="0006450C"/>
    <w:rsid w:val="000645DF"/>
    <w:rsid w:val="00067FA3"/>
    <w:rsid w:val="0007401B"/>
    <w:rsid w:val="00074538"/>
    <w:rsid w:val="00076829"/>
    <w:rsid w:val="00077E29"/>
    <w:rsid w:val="00077F84"/>
    <w:rsid w:val="0008102D"/>
    <w:rsid w:val="000838E6"/>
    <w:rsid w:val="00086DC2"/>
    <w:rsid w:val="00091779"/>
    <w:rsid w:val="000917C1"/>
    <w:rsid w:val="00091CA7"/>
    <w:rsid w:val="00094AB8"/>
    <w:rsid w:val="00094C0E"/>
    <w:rsid w:val="00095A8A"/>
    <w:rsid w:val="00097F76"/>
    <w:rsid w:val="000A0481"/>
    <w:rsid w:val="000A0C09"/>
    <w:rsid w:val="000A3BD3"/>
    <w:rsid w:val="000A5FA0"/>
    <w:rsid w:val="000A653B"/>
    <w:rsid w:val="000A6FDA"/>
    <w:rsid w:val="000A76DD"/>
    <w:rsid w:val="000A79F7"/>
    <w:rsid w:val="000B0764"/>
    <w:rsid w:val="000B0E2E"/>
    <w:rsid w:val="000B138A"/>
    <w:rsid w:val="000B27E8"/>
    <w:rsid w:val="000B3AE9"/>
    <w:rsid w:val="000B3FB1"/>
    <w:rsid w:val="000B4F44"/>
    <w:rsid w:val="000B55FF"/>
    <w:rsid w:val="000B68E2"/>
    <w:rsid w:val="000B7236"/>
    <w:rsid w:val="000C0DFA"/>
    <w:rsid w:val="000C2778"/>
    <w:rsid w:val="000C2A38"/>
    <w:rsid w:val="000C3944"/>
    <w:rsid w:val="000C5CF0"/>
    <w:rsid w:val="000D0CB4"/>
    <w:rsid w:val="000D1F44"/>
    <w:rsid w:val="000D67CD"/>
    <w:rsid w:val="000D75A6"/>
    <w:rsid w:val="000D7C99"/>
    <w:rsid w:val="000E3FDA"/>
    <w:rsid w:val="000E3FDB"/>
    <w:rsid w:val="000E442F"/>
    <w:rsid w:val="000E52BD"/>
    <w:rsid w:val="000F0C22"/>
    <w:rsid w:val="000F28A3"/>
    <w:rsid w:val="000F2DC1"/>
    <w:rsid w:val="000F3137"/>
    <w:rsid w:val="000F6594"/>
    <w:rsid w:val="000F66F0"/>
    <w:rsid w:val="000F6B09"/>
    <w:rsid w:val="000F6E6F"/>
    <w:rsid w:val="000F6FDC"/>
    <w:rsid w:val="000F7077"/>
    <w:rsid w:val="00101BDF"/>
    <w:rsid w:val="001024AF"/>
    <w:rsid w:val="00104557"/>
    <w:rsid w:val="00104567"/>
    <w:rsid w:val="00105129"/>
    <w:rsid w:val="00105676"/>
    <w:rsid w:val="00106CC1"/>
    <w:rsid w:val="0011289F"/>
    <w:rsid w:val="00114C19"/>
    <w:rsid w:val="0011550B"/>
    <w:rsid w:val="00120861"/>
    <w:rsid w:val="001221B2"/>
    <w:rsid w:val="001236D3"/>
    <w:rsid w:val="0012463C"/>
    <w:rsid w:val="00124C26"/>
    <w:rsid w:val="0012732D"/>
    <w:rsid w:val="00130B9A"/>
    <w:rsid w:val="00131F71"/>
    <w:rsid w:val="00132AF9"/>
    <w:rsid w:val="00134C46"/>
    <w:rsid w:val="00135E39"/>
    <w:rsid w:val="0013714F"/>
    <w:rsid w:val="00137AFE"/>
    <w:rsid w:val="00140660"/>
    <w:rsid w:val="00141E34"/>
    <w:rsid w:val="001463F0"/>
    <w:rsid w:val="00146C10"/>
    <w:rsid w:val="0015202C"/>
    <w:rsid w:val="00154FC9"/>
    <w:rsid w:val="00156048"/>
    <w:rsid w:val="00157092"/>
    <w:rsid w:val="001578B2"/>
    <w:rsid w:val="00157AF6"/>
    <w:rsid w:val="001600CB"/>
    <w:rsid w:val="00160622"/>
    <w:rsid w:val="00161FFC"/>
    <w:rsid w:val="0016210E"/>
    <w:rsid w:val="00163B48"/>
    <w:rsid w:val="0017080C"/>
    <w:rsid w:val="00172498"/>
    <w:rsid w:val="00173B41"/>
    <w:rsid w:val="00174DF7"/>
    <w:rsid w:val="00176C65"/>
    <w:rsid w:val="00182460"/>
    <w:rsid w:val="0018249C"/>
    <w:rsid w:val="001907C2"/>
    <w:rsid w:val="0019241A"/>
    <w:rsid w:val="00196338"/>
    <w:rsid w:val="00196889"/>
    <w:rsid w:val="00196F62"/>
    <w:rsid w:val="001A0267"/>
    <w:rsid w:val="001A07C9"/>
    <w:rsid w:val="001A1717"/>
    <w:rsid w:val="001A24D6"/>
    <w:rsid w:val="001A5335"/>
    <w:rsid w:val="001A5C64"/>
    <w:rsid w:val="001A752D"/>
    <w:rsid w:val="001A7C0C"/>
    <w:rsid w:val="001B0ABE"/>
    <w:rsid w:val="001B29DD"/>
    <w:rsid w:val="001B55B0"/>
    <w:rsid w:val="001C0B11"/>
    <w:rsid w:val="001C22E4"/>
    <w:rsid w:val="001C2531"/>
    <w:rsid w:val="001C5A77"/>
    <w:rsid w:val="001C6E4D"/>
    <w:rsid w:val="001D0B68"/>
    <w:rsid w:val="001D1C63"/>
    <w:rsid w:val="001D32F7"/>
    <w:rsid w:val="001D3DC1"/>
    <w:rsid w:val="001D5076"/>
    <w:rsid w:val="001D6852"/>
    <w:rsid w:val="001E35E8"/>
    <w:rsid w:val="001E3E61"/>
    <w:rsid w:val="001E4CE9"/>
    <w:rsid w:val="001E565D"/>
    <w:rsid w:val="001E5870"/>
    <w:rsid w:val="001E63CF"/>
    <w:rsid w:val="001E6BBD"/>
    <w:rsid w:val="001F0085"/>
    <w:rsid w:val="001F1B2B"/>
    <w:rsid w:val="001F1D8C"/>
    <w:rsid w:val="001F2EC5"/>
    <w:rsid w:val="001F78AE"/>
    <w:rsid w:val="002008CC"/>
    <w:rsid w:val="002011B8"/>
    <w:rsid w:val="00201C18"/>
    <w:rsid w:val="00203AA1"/>
    <w:rsid w:val="0020525D"/>
    <w:rsid w:val="00207579"/>
    <w:rsid w:val="00207984"/>
    <w:rsid w:val="00207C5D"/>
    <w:rsid w:val="00212553"/>
    <w:rsid w:val="00213E98"/>
    <w:rsid w:val="0021445D"/>
    <w:rsid w:val="00214502"/>
    <w:rsid w:val="00214C93"/>
    <w:rsid w:val="002151F5"/>
    <w:rsid w:val="00215419"/>
    <w:rsid w:val="00216E8D"/>
    <w:rsid w:val="00217601"/>
    <w:rsid w:val="00222C75"/>
    <w:rsid w:val="00223134"/>
    <w:rsid w:val="00224189"/>
    <w:rsid w:val="00235839"/>
    <w:rsid w:val="00235A0A"/>
    <w:rsid w:val="002375EA"/>
    <w:rsid w:val="002401B1"/>
    <w:rsid w:val="002425D3"/>
    <w:rsid w:val="00242821"/>
    <w:rsid w:val="00242B42"/>
    <w:rsid w:val="00243C69"/>
    <w:rsid w:val="00243E64"/>
    <w:rsid w:val="0024483D"/>
    <w:rsid w:val="00244A2F"/>
    <w:rsid w:val="00244FCF"/>
    <w:rsid w:val="00245322"/>
    <w:rsid w:val="002453E8"/>
    <w:rsid w:val="00245A26"/>
    <w:rsid w:val="00245B59"/>
    <w:rsid w:val="0024634B"/>
    <w:rsid w:val="0024652A"/>
    <w:rsid w:val="00251169"/>
    <w:rsid w:val="00252D85"/>
    <w:rsid w:val="002570CD"/>
    <w:rsid w:val="002578C6"/>
    <w:rsid w:val="00260F01"/>
    <w:rsid w:val="0026223C"/>
    <w:rsid w:val="002622E5"/>
    <w:rsid w:val="00265BE0"/>
    <w:rsid w:val="0027083C"/>
    <w:rsid w:val="00270E38"/>
    <w:rsid w:val="002745BE"/>
    <w:rsid w:val="00274784"/>
    <w:rsid w:val="00275B3A"/>
    <w:rsid w:val="00281D3D"/>
    <w:rsid w:val="00282DB0"/>
    <w:rsid w:val="00284779"/>
    <w:rsid w:val="0028498D"/>
    <w:rsid w:val="00292127"/>
    <w:rsid w:val="00294808"/>
    <w:rsid w:val="00295E8F"/>
    <w:rsid w:val="0029682A"/>
    <w:rsid w:val="00297E81"/>
    <w:rsid w:val="002A3220"/>
    <w:rsid w:val="002A4140"/>
    <w:rsid w:val="002A630A"/>
    <w:rsid w:val="002A79A3"/>
    <w:rsid w:val="002B38CE"/>
    <w:rsid w:val="002B4C5D"/>
    <w:rsid w:val="002B4E1A"/>
    <w:rsid w:val="002B66F2"/>
    <w:rsid w:val="002D06F8"/>
    <w:rsid w:val="002D0AFE"/>
    <w:rsid w:val="002D37B6"/>
    <w:rsid w:val="002D3C92"/>
    <w:rsid w:val="002E0B21"/>
    <w:rsid w:val="002E13A1"/>
    <w:rsid w:val="002E2367"/>
    <w:rsid w:val="002E32F0"/>
    <w:rsid w:val="002E383E"/>
    <w:rsid w:val="002E3BAC"/>
    <w:rsid w:val="002E3F31"/>
    <w:rsid w:val="002E5720"/>
    <w:rsid w:val="002E7454"/>
    <w:rsid w:val="002F460C"/>
    <w:rsid w:val="002F48D6"/>
    <w:rsid w:val="002F5746"/>
    <w:rsid w:val="002F6D7B"/>
    <w:rsid w:val="003011A3"/>
    <w:rsid w:val="003018EF"/>
    <w:rsid w:val="003043D4"/>
    <w:rsid w:val="00305B62"/>
    <w:rsid w:val="003063E7"/>
    <w:rsid w:val="00307558"/>
    <w:rsid w:val="00311777"/>
    <w:rsid w:val="003117E6"/>
    <w:rsid w:val="00311DE4"/>
    <w:rsid w:val="00314EB6"/>
    <w:rsid w:val="00315127"/>
    <w:rsid w:val="003157EF"/>
    <w:rsid w:val="00322EBB"/>
    <w:rsid w:val="0032503F"/>
    <w:rsid w:val="003274E1"/>
    <w:rsid w:val="00331274"/>
    <w:rsid w:val="00331AA4"/>
    <w:rsid w:val="003331C3"/>
    <w:rsid w:val="0033472D"/>
    <w:rsid w:val="00334EC7"/>
    <w:rsid w:val="00335DFB"/>
    <w:rsid w:val="00343165"/>
    <w:rsid w:val="00343565"/>
    <w:rsid w:val="00343F85"/>
    <w:rsid w:val="00351B19"/>
    <w:rsid w:val="0035429C"/>
    <w:rsid w:val="00354899"/>
    <w:rsid w:val="00355FD6"/>
    <w:rsid w:val="00356AA4"/>
    <w:rsid w:val="003615D4"/>
    <w:rsid w:val="00361C8E"/>
    <w:rsid w:val="00361E70"/>
    <w:rsid w:val="00362633"/>
    <w:rsid w:val="00364A5C"/>
    <w:rsid w:val="00366404"/>
    <w:rsid w:val="00371720"/>
    <w:rsid w:val="00373FB1"/>
    <w:rsid w:val="003747B5"/>
    <w:rsid w:val="003842BA"/>
    <w:rsid w:val="00385952"/>
    <w:rsid w:val="0038715E"/>
    <w:rsid w:val="00393EB0"/>
    <w:rsid w:val="003952AC"/>
    <w:rsid w:val="003958D1"/>
    <w:rsid w:val="00397203"/>
    <w:rsid w:val="003A0256"/>
    <w:rsid w:val="003A177D"/>
    <w:rsid w:val="003A458B"/>
    <w:rsid w:val="003A57B4"/>
    <w:rsid w:val="003B18CB"/>
    <w:rsid w:val="003B20E0"/>
    <w:rsid w:val="003B30D8"/>
    <w:rsid w:val="003B38EE"/>
    <w:rsid w:val="003B49EB"/>
    <w:rsid w:val="003B6875"/>
    <w:rsid w:val="003B7EF2"/>
    <w:rsid w:val="003C13ED"/>
    <w:rsid w:val="003C266B"/>
    <w:rsid w:val="003C3FA4"/>
    <w:rsid w:val="003C41DC"/>
    <w:rsid w:val="003C57A3"/>
    <w:rsid w:val="003D1553"/>
    <w:rsid w:val="003D15A9"/>
    <w:rsid w:val="003E054C"/>
    <w:rsid w:val="003E2A96"/>
    <w:rsid w:val="003E2F11"/>
    <w:rsid w:val="003E3BCF"/>
    <w:rsid w:val="003E67A0"/>
    <w:rsid w:val="003F0463"/>
    <w:rsid w:val="003F11EF"/>
    <w:rsid w:val="003F28FD"/>
    <w:rsid w:val="003F2B0C"/>
    <w:rsid w:val="003F4B1B"/>
    <w:rsid w:val="003F51C3"/>
    <w:rsid w:val="003F534A"/>
    <w:rsid w:val="003F7A04"/>
    <w:rsid w:val="003F7F12"/>
    <w:rsid w:val="0040141E"/>
    <w:rsid w:val="004017E9"/>
    <w:rsid w:val="00401AAA"/>
    <w:rsid w:val="0040436E"/>
    <w:rsid w:val="00404BFD"/>
    <w:rsid w:val="00412AB6"/>
    <w:rsid w:val="00413F1E"/>
    <w:rsid w:val="004145BB"/>
    <w:rsid w:val="00415CCA"/>
    <w:rsid w:val="00416711"/>
    <w:rsid w:val="00416DC3"/>
    <w:rsid w:val="00417BCF"/>
    <w:rsid w:val="004206BB"/>
    <w:rsid w:val="004221E4"/>
    <w:rsid w:val="004223A2"/>
    <w:rsid w:val="004244BA"/>
    <w:rsid w:val="004261BF"/>
    <w:rsid w:val="00426DFF"/>
    <w:rsid w:val="00427D68"/>
    <w:rsid w:val="004307B9"/>
    <w:rsid w:val="004309FD"/>
    <w:rsid w:val="0043359C"/>
    <w:rsid w:val="004335A7"/>
    <w:rsid w:val="00436F2C"/>
    <w:rsid w:val="00440451"/>
    <w:rsid w:val="00442BD6"/>
    <w:rsid w:val="00444BCB"/>
    <w:rsid w:val="00451486"/>
    <w:rsid w:val="00453771"/>
    <w:rsid w:val="00454298"/>
    <w:rsid w:val="00456AEF"/>
    <w:rsid w:val="00461DF5"/>
    <w:rsid w:val="004622F8"/>
    <w:rsid w:val="004634C2"/>
    <w:rsid w:val="00464106"/>
    <w:rsid w:val="00464477"/>
    <w:rsid w:val="004651F0"/>
    <w:rsid w:val="004672F9"/>
    <w:rsid w:val="00470677"/>
    <w:rsid w:val="00471088"/>
    <w:rsid w:val="00473BD8"/>
    <w:rsid w:val="0048113B"/>
    <w:rsid w:val="00481E58"/>
    <w:rsid w:val="00482E44"/>
    <w:rsid w:val="00483AF9"/>
    <w:rsid w:val="004877D6"/>
    <w:rsid w:val="00490B24"/>
    <w:rsid w:val="00490B6C"/>
    <w:rsid w:val="00491A33"/>
    <w:rsid w:val="00492200"/>
    <w:rsid w:val="00493867"/>
    <w:rsid w:val="0049405D"/>
    <w:rsid w:val="00494B77"/>
    <w:rsid w:val="0049561E"/>
    <w:rsid w:val="00495C9C"/>
    <w:rsid w:val="00497A69"/>
    <w:rsid w:val="004A0FDE"/>
    <w:rsid w:val="004A152E"/>
    <w:rsid w:val="004A2D69"/>
    <w:rsid w:val="004A2FE3"/>
    <w:rsid w:val="004A3BB1"/>
    <w:rsid w:val="004A447F"/>
    <w:rsid w:val="004A4793"/>
    <w:rsid w:val="004A61DF"/>
    <w:rsid w:val="004A6F0D"/>
    <w:rsid w:val="004B14AA"/>
    <w:rsid w:val="004B1CCB"/>
    <w:rsid w:val="004B26C8"/>
    <w:rsid w:val="004B27A9"/>
    <w:rsid w:val="004B4B8A"/>
    <w:rsid w:val="004B7554"/>
    <w:rsid w:val="004B7EA6"/>
    <w:rsid w:val="004C0DC7"/>
    <w:rsid w:val="004C2858"/>
    <w:rsid w:val="004C2BEB"/>
    <w:rsid w:val="004C492C"/>
    <w:rsid w:val="004D3012"/>
    <w:rsid w:val="004D3CD5"/>
    <w:rsid w:val="004D42F1"/>
    <w:rsid w:val="004D49EC"/>
    <w:rsid w:val="004D56BA"/>
    <w:rsid w:val="004D73A5"/>
    <w:rsid w:val="004D7773"/>
    <w:rsid w:val="004E0232"/>
    <w:rsid w:val="004E1275"/>
    <w:rsid w:val="004E34A4"/>
    <w:rsid w:val="004E3B24"/>
    <w:rsid w:val="004E3D21"/>
    <w:rsid w:val="004E3D44"/>
    <w:rsid w:val="004F0684"/>
    <w:rsid w:val="0050109F"/>
    <w:rsid w:val="005010E7"/>
    <w:rsid w:val="005018F8"/>
    <w:rsid w:val="0050432C"/>
    <w:rsid w:val="00504DFC"/>
    <w:rsid w:val="00516D53"/>
    <w:rsid w:val="00517836"/>
    <w:rsid w:val="00517BBD"/>
    <w:rsid w:val="00517C48"/>
    <w:rsid w:val="00522D8D"/>
    <w:rsid w:val="0052609F"/>
    <w:rsid w:val="00527602"/>
    <w:rsid w:val="0053014D"/>
    <w:rsid w:val="0053099B"/>
    <w:rsid w:val="00530BF8"/>
    <w:rsid w:val="00532CF5"/>
    <w:rsid w:val="005365C0"/>
    <w:rsid w:val="00537E1F"/>
    <w:rsid w:val="00540114"/>
    <w:rsid w:val="005424C8"/>
    <w:rsid w:val="005476BF"/>
    <w:rsid w:val="00550EB4"/>
    <w:rsid w:val="005528CB"/>
    <w:rsid w:val="00553B6C"/>
    <w:rsid w:val="00556243"/>
    <w:rsid w:val="0055634E"/>
    <w:rsid w:val="005565A4"/>
    <w:rsid w:val="00563B79"/>
    <w:rsid w:val="00564C32"/>
    <w:rsid w:val="00566771"/>
    <w:rsid w:val="0056681B"/>
    <w:rsid w:val="00566D22"/>
    <w:rsid w:val="0056703D"/>
    <w:rsid w:val="005670A0"/>
    <w:rsid w:val="00570912"/>
    <w:rsid w:val="00571196"/>
    <w:rsid w:val="00573563"/>
    <w:rsid w:val="0057502A"/>
    <w:rsid w:val="00577BD0"/>
    <w:rsid w:val="00581E2E"/>
    <w:rsid w:val="00582C2D"/>
    <w:rsid w:val="00584F15"/>
    <w:rsid w:val="00590A3B"/>
    <w:rsid w:val="00590FAA"/>
    <w:rsid w:val="0059188E"/>
    <w:rsid w:val="00592190"/>
    <w:rsid w:val="00592CFD"/>
    <w:rsid w:val="0059389C"/>
    <w:rsid w:val="0059522F"/>
    <w:rsid w:val="005A0D13"/>
    <w:rsid w:val="005A277C"/>
    <w:rsid w:val="005A4DB3"/>
    <w:rsid w:val="005A73D0"/>
    <w:rsid w:val="005B400E"/>
    <w:rsid w:val="005B46FC"/>
    <w:rsid w:val="005B73C0"/>
    <w:rsid w:val="005C0145"/>
    <w:rsid w:val="005C5F27"/>
    <w:rsid w:val="005C6F46"/>
    <w:rsid w:val="005C7B9E"/>
    <w:rsid w:val="005D1E5C"/>
    <w:rsid w:val="005D2C46"/>
    <w:rsid w:val="005D5435"/>
    <w:rsid w:val="005D63B7"/>
    <w:rsid w:val="005E1891"/>
    <w:rsid w:val="005E18AB"/>
    <w:rsid w:val="005E3B93"/>
    <w:rsid w:val="005E4020"/>
    <w:rsid w:val="005F2732"/>
    <w:rsid w:val="005F45DD"/>
    <w:rsid w:val="005F6755"/>
    <w:rsid w:val="0060027E"/>
    <w:rsid w:val="0060167B"/>
    <w:rsid w:val="00601818"/>
    <w:rsid w:val="00602494"/>
    <w:rsid w:val="0060345A"/>
    <w:rsid w:val="0060404C"/>
    <w:rsid w:val="00605583"/>
    <w:rsid w:val="006106DD"/>
    <w:rsid w:val="00610798"/>
    <w:rsid w:val="00610EAD"/>
    <w:rsid w:val="00611504"/>
    <w:rsid w:val="00613CDE"/>
    <w:rsid w:val="006163F7"/>
    <w:rsid w:val="00616F04"/>
    <w:rsid w:val="00617EAE"/>
    <w:rsid w:val="0062246D"/>
    <w:rsid w:val="00623D62"/>
    <w:rsid w:val="00626477"/>
    <w:rsid w:val="00631AED"/>
    <w:rsid w:val="006361F9"/>
    <w:rsid w:val="0064013D"/>
    <w:rsid w:val="00640864"/>
    <w:rsid w:val="006414BC"/>
    <w:rsid w:val="00643994"/>
    <w:rsid w:val="0064776C"/>
    <w:rsid w:val="006479F6"/>
    <w:rsid w:val="00652606"/>
    <w:rsid w:val="00652723"/>
    <w:rsid w:val="00657997"/>
    <w:rsid w:val="00657C2A"/>
    <w:rsid w:val="00660903"/>
    <w:rsid w:val="00662F54"/>
    <w:rsid w:val="0066604D"/>
    <w:rsid w:val="00666FA0"/>
    <w:rsid w:val="00674869"/>
    <w:rsid w:val="00676CDA"/>
    <w:rsid w:val="006779E6"/>
    <w:rsid w:val="00677F6C"/>
    <w:rsid w:val="006804FC"/>
    <w:rsid w:val="006805BF"/>
    <w:rsid w:val="006808D0"/>
    <w:rsid w:val="00681895"/>
    <w:rsid w:val="00682754"/>
    <w:rsid w:val="00683BE4"/>
    <w:rsid w:val="0068624F"/>
    <w:rsid w:val="00686CC1"/>
    <w:rsid w:val="00687FD1"/>
    <w:rsid w:val="006916E3"/>
    <w:rsid w:val="006922E9"/>
    <w:rsid w:val="006927E5"/>
    <w:rsid w:val="006940E6"/>
    <w:rsid w:val="0069595B"/>
    <w:rsid w:val="00695987"/>
    <w:rsid w:val="00695CC9"/>
    <w:rsid w:val="006963DB"/>
    <w:rsid w:val="006977F2"/>
    <w:rsid w:val="006A00C5"/>
    <w:rsid w:val="006A062F"/>
    <w:rsid w:val="006A3C08"/>
    <w:rsid w:val="006A58A9"/>
    <w:rsid w:val="006A5F66"/>
    <w:rsid w:val="006A606D"/>
    <w:rsid w:val="006A6742"/>
    <w:rsid w:val="006B000D"/>
    <w:rsid w:val="006B4F4A"/>
    <w:rsid w:val="006B5115"/>
    <w:rsid w:val="006B72A5"/>
    <w:rsid w:val="006B7F7A"/>
    <w:rsid w:val="006C0371"/>
    <w:rsid w:val="006C05C9"/>
    <w:rsid w:val="006C08B6"/>
    <w:rsid w:val="006C0B1A"/>
    <w:rsid w:val="006C2C8F"/>
    <w:rsid w:val="006C3CD8"/>
    <w:rsid w:val="006C42F0"/>
    <w:rsid w:val="006C4384"/>
    <w:rsid w:val="006C5B3F"/>
    <w:rsid w:val="006C6065"/>
    <w:rsid w:val="006C7D22"/>
    <w:rsid w:val="006C7F9F"/>
    <w:rsid w:val="006D068A"/>
    <w:rsid w:val="006D11DD"/>
    <w:rsid w:val="006D28CB"/>
    <w:rsid w:val="006D4026"/>
    <w:rsid w:val="006D4F10"/>
    <w:rsid w:val="006E0389"/>
    <w:rsid w:val="006E1205"/>
    <w:rsid w:val="006E1403"/>
    <w:rsid w:val="006E2F6D"/>
    <w:rsid w:val="006E4B6A"/>
    <w:rsid w:val="006E58F6"/>
    <w:rsid w:val="006E5E68"/>
    <w:rsid w:val="006E6DFA"/>
    <w:rsid w:val="006E77E1"/>
    <w:rsid w:val="006F131D"/>
    <w:rsid w:val="006F266B"/>
    <w:rsid w:val="006F789C"/>
    <w:rsid w:val="00704144"/>
    <w:rsid w:val="00706F77"/>
    <w:rsid w:val="00711EB3"/>
    <w:rsid w:val="00712CAB"/>
    <w:rsid w:val="00724A1A"/>
    <w:rsid w:val="0072671B"/>
    <w:rsid w:val="00730058"/>
    <w:rsid w:val="00731F6C"/>
    <w:rsid w:val="007362EB"/>
    <w:rsid w:val="007416D6"/>
    <w:rsid w:val="00741DCC"/>
    <w:rsid w:val="00742CC6"/>
    <w:rsid w:val="00746304"/>
    <w:rsid w:val="00747E5A"/>
    <w:rsid w:val="00750EE1"/>
    <w:rsid w:val="0075173C"/>
    <w:rsid w:val="00751ECB"/>
    <w:rsid w:val="00752BCD"/>
    <w:rsid w:val="007530C1"/>
    <w:rsid w:val="00753F4E"/>
    <w:rsid w:val="00760ADE"/>
    <w:rsid w:val="00761BCB"/>
    <w:rsid w:val="00761FFC"/>
    <w:rsid w:val="00763B53"/>
    <w:rsid w:val="00765A47"/>
    <w:rsid w:val="00766BE1"/>
    <w:rsid w:val="00766DA1"/>
    <w:rsid w:val="00770721"/>
    <w:rsid w:val="00772BF5"/>
    <w:rsid w:val="00772C82"/>
    <w:rsid w:val="007757D9"/>
    <w:rsid w:val="007759C2"/>
    <w:rsid w:val="00780B80"/>
    <w:rsid w:val="00785C43"/>
    <w:rsid w:val="00786482"/>
    <w:rsid w:val="007866A6"/>
    <w:rsid w:val="00787A50"/>
    <w:rsid w:val="0079128B"/>
    <w:rsid w:val="007916A1"/>
    <w:rsid w:val="00792BC6"/>
    <w:rsid w:val="0079381C"/>
    <w:rsid w:val="007943C9"/>
    <w:rsid w:val="00795232"/>
    <w:rsid w:val="0079740C"/>
    <w:rsid w:val="007975F9"/>
    <w:rsid w:val="007A04D9"/>
    <w:rsid w:val="007A0F9E"/>
    <w:rsid w:val="007A130D"/>
    <w:rsid w:val="007A1D6D"/>
    <w:rsid w:val="007A5302"/>
    <w:rsid w:val="007A6EB6"/>
    <w:rsid w:val="007A7251"/>
    <w:rsid w:val="007B02FB"/>
    <w:rsid w:val="007B2FAA"/>
    <w:rsid w:val="007B3A3E"/>
    <w:rsid w:val="007B4445"/>
    <w:rsid w:val="007B54E7"/>
    <w:rsid w:val="007B5667"/>
    <w:rsid w:val="007B5A33"/>
    <w:rsid w:val="007B64E5"/>
    <w:rsid w:val="007C01FC"/>
    <w:rsid w:val="007C09CF"/>
    <w:rsid w:val="007C0AEB"/>
    <w:rsid w:val="007C12F6"/>
    <w:rsid w:val="007C3002"/>
    <w:rsid w:val="007C4689"/>
    <w:rsid w:val="007C555C"/>
    <w:rsid w:val="007C6A57"/>
    <w:rsid w:val="007D08D4"/>
    <w:rsid w:val="007D0FD4"/>
    <w:rsid w:val="007D1B7D"/>
    <w:rsid w:val="007D2F37"/>
    <w:rsid w:val="007D3434"/>
    <w:rsid w:val="007D4102"/>
    <w:rsid w:val="007E0321"/>
    <w:rsid w:val="007E0AD2"/>
    <w:rsid w:val="007E148C"/>
    <w:rsid w:val="007E18E8"/>
    <w:rsid w:val="007E1989"/>
    <w:rsid w:val="007E45A4"/>
    <w:rsid w:val="007E4A53"/>
    <w:rsid w:val="007E4B0A"/>
    <w:rsid w:val="007E5921"/>
    <w:rsid w:val="007E5CA4"/>
    <w:rsid w:val="007E767B"/>
    <w:rsid w:val="007E7EA5"/>
    <w:rsid w:val="007F10A9"/>
    <w:rsid w:val="007F2D8B"/>
    <w:rsid w:val="007F3B98"/>
    <w:rsid w:val="007F51FC"/>
    <w:rsid w:val="007F5549"/>
    <w:rsid w:val="007F7D0F"/>
    <w:rsid w:val="00800A85"/>
    <w:rsid w:val="00801080"/>
    <w:rsid w:val="008016B4"/>
    <w:rsid w:val="00801D26"/>
    <w:rsid w:val="00802535"/>
    <w:rsid w:val="00803BB6"/>
    <w:rsid w:val="0080420F"/>
    <w:rsid w:val="00811702"/>
    <w:rsid w:val="00815B1D"/>
    <w:rsid w:val="00816E3F"/>
    <w:rsid w:val="008173B7"/>
    <w:rsid w:val="0082170B"/>
    <w:rsid w:val="00821FFC"/>
    <w:rsid w:val="00822509"/>
    <w:rsid w:val="008226E6"/>
    <w:rsid w:val="00823660"/>
    <w:rsid w:val="008239D7"/>
    <w:rsid w:val="00824AFA"/>
    <w:rsid w:val="00825DFC"/>
    <w:rsid w:val="00826829"/>
    <w:rsid w:val="008271CA"/>
    <w:rsid w:val="00827E29"/>
    <w:rsid w:val="00831419"/>
    <w:rsid w:val="00833482"/>
    <w:rsid w:val="00833ECD"/>
    <w:rsid w:val="0084163F"/>
    <w:rsid w:val="00842A7B"/>
    <w:rsid w:val="00843DE5"/>
    <w:rsid w:val="00844052"/>
    <w:rsid w:val="008442E0"/>
    <w:rsid w:val="008443F1"/>
    <w:rsid w:val="008453AF"/>
    <w:rsid w:val="008467D5"/>
    <w:rsid w:val="00846A6C"/>
    <w:rsid w:val="00846CFB"/>
    <w:rsid w:val="008470F8"/>
    <w:rsid w:val="008505EA"/>
    <w:rsid w:val="00850603"/>
    <w:rsid w:val="00852098"/>
    <w:rsid w:val="008528A0"/>
    <w:rsid w:val="008549AC"/>
    <w:rsid w:val="00856D9F"/>
    <w:rsid w:val="008575B3"/>
    <w:rsid w:val="0086216D"/>
    <w:rsid w:val="008624B5"/>
    <w:rsid w:val="00864713"/>
    <w:rsid w:val="00864BBE"/>
    <w:rsid w:val="00864C01"/>
    <w:rsid w:val="00866863"/>
    <w:rsid w:val="00866F6D"/>
    <w:rsid w:val="00870D48"/>
    <w:rsid w:val="0087592C"/>
    <w:rsid w:val="00877407"/>
    <w:rsid w:val="00881141"/>
    <w:rsid w:val="00881647"/>
    <w:rsid w:val="0088192C"/>
    <w:rsid w:val="00886D00"/>
    <w:rsid w:val="00891A73"/>
    <w:rsid w:val="00892CFF"/>
    <w:rsid w:val="0089313A"/>
    <w:rsid w:val="008938B8"/>
    <w:rsid w:val="00893DF3"/>
    <w:rsid w:val="0089514B"/>
    <w:rsid w:val="008A08F4"/>
    <w:rsid w:val="008A09F6"/>
    <w:rsid w:val="008A276C"/>
    <w:rsid w:val="008A3419"/>
    <w:rsid w:val="008A4DC4"/>
    <w:rsid w:val="008A6BD6"/>
    <w:rsid w:val="008A6CC5"/>
    <w:rsid w:val="008B02A0"/>
    <w:rsid w:val="008B6419"/>
    <w:rsid w:val="008B6B04"/>
    <w:rsid w:val="008B7206"/>
    <w:rsid w:val="008B73E7"/>
    <w:rsid w:val="008C09BB"/>
    <w:rsid w:val="008C3C0F"/>
    <w:rsid w:val="008C579A"/>
    <w:rsid w:val="008C758B"/>
    <w:rsid w:val="008D623B"/>
    <w:rsid w:val="008D6A27"/>
    <w:rsid w:val="008D76F5"/>
    <w:rsid w:val="008E2926"/>
    <w:rsid w:val="008F03B2"/>
    <w:rsid w:val="008F3EFF"/>
    <w:rsid w:val="008F7C7A"/>
    <w:rsid w:val="00904FEC"/>
    <w:rsid w:val="0090617C"/>
    <w:rsid w:val="009067A4"/>
    <w:rsid w:val="00906EF1"/>
    <w:rsid w:val="0090722E"/>
    <w:rsid w:val="0090755E"/>
    <w:rsid w:val="009118C3"/>
    <w:rsid w:val="00911EFC"/>
    <w:rsid w:val="00913917"/>
    <w:rsid w:val="00913EFD"/>
    <w:rsid w:val="009153FE"/>
    <w:rsid w:val="009155A8"/>
    <w:rsid w:val="00915B4F"/>
    <w:rsid w:val="00921B78"/>
    <w:rsid w:val="00922707"/>
    <w:rsid w:val="00922889"/>
    <w:rsid w:val="0092306C"/>
    <w:rsid w:val="00925A1B"/>
    <w:rsid w:val="00927A58"/>
    <w:rsid w:val="00933E63"/>
    <w:rsid w:val="009340DB"/>
    <w:rsid w:val="009351BE"/>
    <w:rsid w:val="009355BC"/>
    <w:rsid w:val="00937242"/>
    <w:rsid w:val="00937716"/>
    <w:rsid w:val="00937947"/>
    <w:rsid w:val="00940123"/>
    <w:rsid w:val="00940E9F"/>
    <w:rsid w:val="00941BD4"/>
    <w:rsid w:val="00943C53"/>
    <w:rsid w:val="00945E06"/>
    <w:rsid w:val="00946818"/>
    <w:rsid w:val="0094731B"/>
    <w:rsid w:val="00950BC5"/>
    <w:rsid w:val="00952437"/>
    <w:rsid w:val="00953D4F"/>
    <w:rsid w:val="009625BA"/>
    <w:rsid w:val="00962EB9"/>
    <w:rsid w:val="00963031"/>
    <w:rsid w:val="00963638"/>
    <w:rsid w:val="00964196"/>
    <w:rsid w:val="0096503F"/>
    <w:rsid w:val="00965853"/>
    <w:rsid w:val="0096669A"/>
    <w:rsid w:val="00972498"/>
    <w:rsid w:val="00974CC6"/>
    <w:rsid w:val="00975C67"/>
    <w:rsid w:val="00976AD4"/>
    <w:rsid w:val="00980A83"/>
    <w:rsid w:val="00981214"/>
    <w:rsid w:val="00986150"/>
    <w:rsid w:val="00986E16"/>
    <w:rsid w:val="00987442"/>
    <w:rsid w:val="009901AD"/>
    <w:rsid w:val="009A1A12"/>
    <w:rsid w:val="009A312F"/>
    <w:rsid w:val="009A3771"/>
    <w:rsid w:val="009A5348"/>
    <w:rsid w:val="009A67BB"/>
    <w:rsid w:val="009B0567"/>
    <w:rsid w:val="009B1D5E"/>
    <w:rsid w:val="009B48CA"/>
    <w:rsid w:val="009B776D"/>
    <w:rsid w:val="009B79CD"/>
    <w:rsid w:val="009C110C"/>
    <w:rsid w:val="009C287B"/>
    <w:rsid w:val="009C6F65"/>
    <w:rsid w:val="009C7672"/>
    <w:rsid w:val="009C76D5"/>
    <w:rsid w:val="009D14C9"/>
    <w:rsid w:val="009D1E3B"/>
    <w:rsid w:val="009D344B"/>
    <w:rsid w:val="009D4137"/>
    <w:rsid w:val="009D4F3C"/>
    <w:rsid w:val="009D54AA"/>
    <w:rsid w:val="009D634B"/>
    <w:rsid w:val="009E0A49"/>
    <w:rsid w:val="009E10BF"/>
    <w:rsid w:val="009E11FF"/>
    <w:rsid w:val="009E2419"/>
    <w:rsid w:val="009E3198"/>
    <w:rsid w:val="009E5CB7"/>
    <w:rsid w:val="009F16DE"/>
    <w:rsid w:val="009F1DD0"/>
    <w:rsid w:val="009F1F92"/>
    <w:rsid w:val="009F421E"/>
    <w:rsid w:val="009F61FA"/>
    <w:rsid w:val="009F7AA4"/>
    <w:rsid w:val="00A033CA"/>
    <w:rsid w:val="00A04F50"/>
    <w:rsid w:val="00A05A61"/>
    <w:rsid w:val="00A06BE0"/>
    <w:rsid w:val="00A06DCF"/>
    <w:rsid w:val="00A1606F"/>
    <w:rsid w:val="00A166AB"/>
    <w:rsid w:val="00A1763F"/>
    <w:rsid w:val="00A20AFA"/>
    <w:rsid w:val="00A22BF5"/>
    <w:rsid w:val="00A23D69"/>
    <w:rsid w:val="00A26EFA"/>
    <w:rsid w:val="00A34B66"/>
    <w:rsid w:val="00A366F2"/>
    <w:rsid w:val="00A41128"/>
    <w:rsid w:val="00A411B5"/>
    <w:rsid w:val="00A413AA"/>
    <w:rsid w:val="00A43040"/>
    <w:rsid w:val="00A44983"/>
    <w:rsid w:val="00A44B78"/>
    <w:rsid w:val="00A45F00"/>
    <w:rsid w:val="00A5266D"/>
    <w:rsid w:val="00A5345A"/>
    <w:rsid w:val="00A54946"/>
    <w:rsid w:val="00A559B1"/>
    <w:rsid w:val="00A559DB"/>
    <w:rsid w:val="00A57749"/>
    <w:rsid w:val="00A60020"/>
    <w:rsid w:val="00A65E50"/>
    <w:rsid w:val="00A66221"/>
    <w:rsid w:val="00A70497"/>
    <w:rsid w:val="00A70C8D"/>
    <w:rsid w:val="00A726B4"/>
    <w:rsid w:val="00A726E3"/>
    <w:rsid w:val="00A742B8"/>
    <w:rsid w:val="00A75003"/>
    <w:rsid w:val="00A753D6"/>
    <w:rsid w:val="00A76114"/>
    <w:rsid w:val="00A766D2"/>
    <w:rsid w:val="00A77021"/>
    <w:rsid w:val="00A82210"/>
    <w:rsid w:val="00A85BD6"/>
    <w:rsid w:val="00A910D4"/>
    <w:rsid w:val="00A915AD"/>
    <w:rsid w:val="00A926E7"/>
    <w:rsid w:val="00A96999"/>
    <w:rsid w:val="00A97407"/>
    <w:rsid w:val="00AA0DE7"/>
    <w:rsid w:val="00AA1BE7"/>
    <w:rsid w:val="00AA2A9D"/>
    <w:rsid w:val="00AA2D09"/>
    <w:rsid w:val="00AA3B3F"/>
    <w:rsid w:val="00AA3B71"/>
    <w:rsid w:val="00AA4B65"/>
    <w:rsid w:val="00AA537C"/>
    <w:rsid w:val="00AA690C"/>
    <w:rsid w:val="00AB04B5"/>
    <w:rsid w:val="00AB1DCC"/>
    <w:rsid w:val="00AB2CAF"/>
    <w:rsid w:val="00AB2EBF"/>
    <w:rsid w:val="00AB3F4D"/>
    <w:rsid w:val="00AB5E33"/>
    <w:rsid w:val="00AC3895"/>
    <w:rsid w:val="00AC431F"/>
    <w:rsid w:val="00AC6125"/>
    <w:rsid w:val="00AD080F"/>
    <w:rsid w:val="00AD3261"/>
    <w:rsid w:val="00AD49B2"/>
    <w:rsid w:val="00AD4DD4"/>
    <w:rsid w:val="00AD59EA"/>
    <w:rsid w:val="00AD6C93"/>
    <w:rsid w:val="00AD6F0E"/>
    <w:rsid w:val="00AE2741"/>
    <w:rsid w:val="00AE314D"/>
    <w:rsid w:val="00AE5E63"/>
    <w:rsid w:val="00AE649E"/>
    <w:rsid w:val="00AF1134"/>
    <w:rsid w:val="00AF1B99"/>
    <w:rsid w:val="00AF2C42"/>
    <w:rsid w:val="00AF35FC"/>
    <w:rsid w:val="00AF6AAF"/>
    <w:rsid w:val="00AF75C5"/>
    <w:rsid w:val="00AF773B"/>
    <w:rsid w:val="00AF7D63"/>
    <w:rsid w:val="00B03639"/>
    <w:rsid w:val="00B038D9"/>
    <w:rsid w:val="00B0582B"/>
    <w:rsid w:val="00B0652A"/>
    <w:rsid w:val="00B125F4"/>
    <w:rsid w:val="00B203C3"/>
    <w:rsid w:val="00B2185E"/>
    <w:rsid w:val="00B25693"/>
    <w:rsid w:val="00B264F1"/>
    <w:rsid w:val="00B3262B"/>
    <w:rsid w:val="00B3757D"/>
    <w:rsid w:val="00B40390"/>
    <w:rsid w:val="00B40937"/>
    <w:rsid w:val="00B41BDD"/>
    <w:rsid w:val="00B423CA"/>
    <w:rsid w:val="00B423EF"/>
    <w:rsid w:val="00B43CF9"/>
    <w:rsid w:val="00B450F9"/>
    <w:rsid w:val="00B453DE"/>
    <w:rsid w:val="00B4742F"/>
    <w:rsid w:val="00B51002"/>
    <w:rsid w:val="00B52B12"/>
    <w:rsid w:val="00B54526"/>
    <w:rsid w:val="00B54A65"/>
    <w:rsid w:val="00B55A46"/>
    <w:rsid w:val="00B574DC"/>
    <w:rsid w:val="00B57DF9"/>
    <w:rsid w:val="00B602BB"/>
    <w:rsid w:val="00B603EC"/>
    <w:rsid w:val="00B60C27"/>
    <w:rsid w:val="00B61236"/>
    <w:rsid w:val="00B64FAD"/>
    <w:rsid w:val="00B6557D"/>
    <w:rsid w:val="00B66003"/>
    <w:rsid w:val="00B6662B"/>
    <w:rsid w:val="00B67457"/>
    <w:rsid w:val="00B71638"/>
    <w:rsid w:val="00B766A5"/>
    <w:rsid w:val="00B76DF7"/>
    <w:rsid w:val="00B805A8"/>
    <w:rsid w:val="00B81816"/>
    <w:rsid w:val="00B84C8F"/>
    <w:rsid w:val="00B84E8F"/>
    <w:rsid w:val="00B85A50"/>
    <w:rsid w:val="00B901F9"/>
    <w:rsid w:val="00B9065D"/>
    <w:rsid w:val="00B9072D"/>
    <w:rsid w:val="00B91B09"/>
    <w:rsid w:val="00B93671"/>
    <w:rsid w:val="00B94D91"/>
    <w:rsid w:val="00B96749"/>
    <w:rsid w:val="00B96916"/>
    <w:rsid w:val="00BA10F1"/>
    <w:rsid w:val="00BA2610"/>
    <w:rsid w:val="00BA2D8C"/>
    <w:rsid w:val="00BA6B33"/>
    <w:rsid w:val="00BB5379"/>
    <w:rsid w:val="00BB56A0"/>
    <w:rsid w:val="00BB5963"/>
    <w:rsid w:val="00BC25C3"/>
    <w:rsid w:val="00BC28F6"/>
    <w:rsid w:val="00BC4754"/>
    <w:rsid w:val="00BC520A"/>
    <w:rsid w:val="00BD1108"/>
    <w:rsid w:val="00BD1B70"/>
    <w:rsid w:val="00BD2438"/>
    <w:rsid w:val="00BD4332"/>
    <w:rsid w:val="00BD6EFB"/>
    <w:rsid w:val="00BD70F6"/>
    <w:rsid w:val="00BD7193"/>
    <w:rsid w:val="00BE24A3"/>
    <w:rsid w:val="00BE30BD"/>
    <w:rsid w:val="00BE4D8B"/>
    <w:rsid w:val="00BE6025"/>
    <w:rsid w:val="00BE7381"/>
    <w:rsid w:val="00BF09E3"/>
    <w:rsid w:val="00BF0B95"/>
    <w:rsid w:val="00BF4221"/>
    <w:rsid w:val="00BF4265"/>
    <w:rsid w:val="00BF5569"/>
    <w:rsid w:val="00BF6E85"/>
    <w:rsid w:val="00C0297B"/>
    <w:rsid w:val="00C07BA5"/>
    <w:rsid w:val="00C15BE2"/>
    <w:rsid w:val="00C17A9B"/>
    <w:rsid w:val="00C20297"/>
    <w:rsid w:val="00C217BD"/>
    <w:rsid w:val="00C22219"/>
    <w:rsid w:val="00C22612"/>
    <w:rsid w:val="00C22F4B"/>
    <w:rsid w:val="00C22F4C"/>
    <w:rsid w:val="00C23B4A"/>
    <w:rsid w:val="00C24B3C"/>
    <w:rsid w:val="00C3065F"/>
    <w:rsid w:val="00C321E9"/>
    <w:rsid w:val="00C3447F"/>
    <w:rsid w:val="00C40302"/>
    <w:rsid w:val="00C4193A"/>
    <w:rsid w:val="00C41DD5"/>
    <w:rsid w:val="00C41F56"/>
    <w:rsid w:val="00C42074"/>
    <w:rsid w:val="00C42736"/>
    <w:rsid w:val="00C44D79"/>
    <w:rsid w:val="00C53BEA"/>
    <w:rsid w:val="00C53EC9"/>
    <w:rsid w:val="00C54DFE"/>
    <w:rsid w:val="00C54E25"/>
    <w:rsid w:val="00C60A2A"/>
    <w:rsid w:val="00C64E08"/>
    <w:rsid w:val="00C65261"/>
    <w:rsid w:val="00C661AA"/>
    <w:rsid w:val="00C673DC"/>
    <w:rsid w:val="00C67A1F"/>
    <w:rsid w:val="00C67C74"/>
    <w:rsid w:val="00C81491"/>
    <w:rsid w:val="00C81676"/>
    <w:rsid w:val="00C82124"/>
    <w:rsid w:val="00C82926"/>
    <w:rsid w:val="00C9009F"/>
    <w:rsid w:val="00C92CC4"/>
    <w:rsid w:val="00C95BC3"/>
    <w:rsid w:val="00C95C02"/>
    <w:rsid w:val="00C9705E"/>
    <w:rsid w:val="00CA0AFB"/>
    <w:rsid w:val="00CA1FBE"/>
    <w:rsid w:val="00CA2CE1"/>
    <w:rsid w:val="00CA2E2D"/>
    <w:rsid w:val="00CA37FE"/>
    <w:rsid w:val="00CA3976"/>
    <w:rsid w:val="00CA533F"/>
    <w:rsid w:val="00CA5D62"/>
    <w:rsid w:val="00CA757B"/>
    <w:rsid w:val="00CB0C29"/>
    <w:rsid w:val="00CB16BE"/>
    <w:rsid w:val="00CB3FE4"/>
    <w:rsid w:val="00CB6946"/>
    <w:rsid w:val="00CB6E8B"/>
    <w:rsid w:val="00CB6F3F"/>
    <w:rsid w:val="00CC1121"/>
    <w:rsid w:val="00CC1787"/>
    <w:rsid w:val="00CC182C"/>
    <w:rsid w:val="00CC4C8A"/>
    <w:rsid w:val="00CC58B6"/>
    <w:rsid w:val="00CC5B1D"/>
    <w:rsid w:val="00CC6C81"/>
    <w:rsid w:val="00CD0824"/>
    <w:rsid w:val="00CD1E49"/>
    <w:rsid w:val="00CD2202"/>
    <w:rsid w:val="00CD2563"/>
    <w:rsid w:val="00CD2908"/>
    <w:rsid w:val="00CD32CE"/>
    <w:rsid w:val="00CD3F5B"/>
    <w:rsid w:val="00CD70B8"/>
    <w:rsid w:val="00CD7ACA"/>
    <w:rsid w:val="00CE2156"/>
    <w:rsid w:val="00CE2DC5"/>
    <w:rsid w:val="00CE59BA"/>
    <w:rsid w:val="00CE653C"/>
    <w:rsid w:val="00CF4FE8"/>
    <w:rsid w:val="00CF6D5D"/>
    <w:rsid w:val="00D01D56"/>
    <w:rsid w:val="00D03A82"/>
    <w:rsid w:val="00D04D96"/>
    <w:rsid w:val="00D05B77"/>
    <w:rsid w:val="00D06EED"/>
    <w:rsid w:val="00D11B49"/>
    <w:rsid w:val="00D120F5"/>
    <w:rsid w:val="00D131AB"/>
    <w:rsid w:val="00D15344"/>
    <w:rsid w:val="00D154CC"/>
    <w:rsid w:val="00D15E8F"/>
    <w:rsid w:val="00D16603"/>
    <w:rsid w:val="00D1687F"/>
    <w:rsid w:val="00D20698"/>
    <w:rsid w:val="00D25989"/>
    <w:rsid w:val="00D25B6A"/>
    <w:rsid w:val="00D276E1"/>
    <w:rsid w:val="00D306A4"/>
    <w:rsid w:val="00D31BEC"/>
    <w:rsid w:val="00D35B0F"/>
    <w:rsid w:val="00D35F63"/>
    <w:rsid w:val="00D3752B"/>
    <w:rsid w:val="00D421A6"/>
    <w:rsid w:val="00D44B11"/>
    <w:rsid w:val="00D46E9B"/>
    <w:rsid w:val="00D47274"/>
    <w:rsid w:val="00D54C22"/>
    <w:rsid w:val="00D57676"/>
    <w:rsid w:val="00D60ACA"/>
    <w:rsid w:val="00D61552"/>
    <w:rsid w:val="00D618D9"/>
    <w:rsid w:val="00D63150"/>
    <w:rsid w:val="00D63A1B"/>
    <w:rsid w:val="00D63C9B"/>
    <w:rsid w:val="00D64A32"/>
    <w:rsid w:val="00D64EFC"/>
    <w:rsid w:val="00D65B2F"/>
    <w:rsid w:val="00D67B3F"/>
    <w:rsid w:val="00D73749"/>
    <w:rsid w:val="00D73E62"/>
    <w:rsid w:val="00D75295"/>
    <w:rsid w:val="00D76281"/>
    <w:rsid w:val="00D768DB"/>
    <w:rsid w:val="00D76CE9"/>
    <w:rsid w:val="00D77D2B"/>
    <w:rsid w:val="00D840E3"/>
    <w:rsid w:val="00D864E9"/>
    <w:rsid w:val="00D865CF"/>
    <w:rsid w:val="00D86AFD"/>
    <w:rsid w:val="00D86BE5"/>
    <w:rsid w:val="00D97F12"/>
    <w:rsid w:val="00DA05FA"/>
    <w:rsid w:val="00DA12A2"/>
    <w:rsid w:val="00DA4340"/>
    <w:rsid w:val="00DA6295"/>
    <w:rsid w:val="00DA7D06"/>
    <w:rsid w:val="00DB27F7"/>
    <w:rsid w:val="00DB42E7"/>
    <w:rsid w:val="00DB4F57"/>
    <w:rsid w:val="00DB5B64"/>
    <w:rsid w:val="00DC0AB0"/>
    <w:rsid w:val="00DC18BC"/>
    <w:rsid w:val="00DC2769"/>
    <w:rsid w:val="00DC2E15"/>
    <w:rsid w:val="00DC41BF"/>
    <w:rsid w:val="00DC5885"/>
    <w:rsid w:val="00DC66EB"/>
    <w:rsid w:val="00DD16A3"/>
    <w:rsid w:val="00DD3BA7"/>
    <w:rsid w:val="00DD6603"/>
    <w:rsid w:val="00DE098E"/>
    <w:rsid w:val="00DE0B4A"/>
    <w:rsid w:val="00DE0DC6"/>
    <w:rsid w:val="00DE1D92"/>
    <w:rsid w:val="00DE2FE8"/>
    <w:rsid w:val="00DE4678"/>
    <w:rsid w:val="00DE5804"/>
    <w:rsid w:val="00DE5ADC"/>
    <w:rsid w:val="00DF1291"/>
    <w:rsid w:val="00DF32C2"/>
    <w:rsid w:val="00DF3986"/>
    <w:rsid w:val="00DF3D15"/>
    <w:rsid w:val="00DF63F4"/>
    <w:rsid w:val="00DF7788"/>
    <w:rsid w:val="00E002E0"/>
    <w:rsid w:val="00E01E7A"/>
    <w:rsid w:val="00E0248C"/>
    <w:rsid w:val="00E0258A"/>
    <w:rsid w:val="00E039EB"/>
    <w:rsid w:val="00E05BC7"/>
    <w:rsid w:val="00E10829"/>
    <w:rsid w:val="00E14205"/>
    <w:rsid w:val="00E143C6"/>
    <w:rsid w:val="00E17F4E"/>
    <w:rsid w:val="00E22C4F"/>
    <w:rsid w:val="00E23DC4"/>
    <w:rsid w:val="00E263D5"/>
    <w:rsid w:val="00E27601"/>
    <w:rsid w:val="00E30ED9"/>
    <w:rsid w:val="00E32DFA"/>
    <w:rsid w:val="00E33845"/>
    <w:rsid w:val="00E37BE1"/>
    <w:rsid w:val="00E447B4"/>
    <w:rsid w:val="00E45448"/>
    <w:rsid w:val="00E471A7"/>
    <w:rsid w:val="00E505CE"/>
    <w:rsid w:val="00E50C2F"/>
    <w:rsid w:val="00E5559A"/>
    <w:rsid w:val="00E56DB5"/>
    <w:rsid w:val="00E5775C"/>
    <w:rsid w:val="00E577BE"/>
    <w:rsid w:val="00E577FB"/>
    <w:rsid w:val="00E62F85"/>
    <w:rsid w:val="00E632CD"/>
    <w:rsid w:val="00E635CF"/>
    <w:rsid w:val="00E645F0"/>
    <w:rsid w:val="00E64923"/>
    <w:rsid w:val="00E64C66"/>
    <w:rsid w:val="00E65566"/>
    <w:rsid w:val="00E66B4C"/>
    <w:rsid w:val="00E7171E"/>
    <w:rsid w:val="00E71C99"/>
    <w:rsid w:val="00E73873"/>
    <w:rsid w:val="00E7407D"/>
    <w:rsid w:val="00E746B3"/>
    <w:rsid w:val="00E74822"/>
    <w:rsid w:val="00E74AA3"/>
    <w:rsid w:val="00E7682E"/>
    <w:rsid w:val="00E828A4"/>
    <w:rsid w:val="00E8450D"/>
    <w:rsid w:val="00E86678"/>
    <w:rsid w:val="00E870FB"/>
    <w:rsid w:val="00E94946"/>
    <w:rsid w:val="00E9704E"/>
    <w:rsid w:val="00EA064C"/>
    <w:rsid w:val="00EA0B93"/>
    <w:rsid w:val="00EA2421"/>
    <w:rsid w:val="00EA2665"/>
    <w:rsid w:val="00EA30C6"/>
    <w:rsid w:val="00EA42F0"/>
    <w:rsid w:val="00EA6A5C"/>
    <w:rsid w:val="00EB312A"/>
    <w:rsid w:val="00EB42A2"/>
    <w:rsid w:val="00EB4700"/>
    <w:rsid w:val="00EB5410"/>
    <w:rsid w:val="00EB6459"/>
    <w:rsid w:val="00EB6DB2"/>
    <w:rsid w:val="00EC36E7"/>
    <w:rsid w:val="00EC4FA6"/>
    <w:rsid w:val="00EC6E0A"/>
    <w:rsid w:val="00EC6F86"/>
    <w:rsid w:val="00ED212E"/>
    <w:rsid w:val="00ED4E18"/>
    <w:rsid w:val="00ED7281"/>
    <w:rsid w:val="00EE1F37"/>
    <w:rsid w:val="00EE3865"/>
    <w:rsid w:val="00EE5FF8"/>
    <w:rsid w:val="00EF4695"/>
    <w:rsid w:val="00EF644C"/>
    <w:rsid w:val="00EF7325"/>
    <w:rsid w:val="00EF7BBF"/>
    <w:rsid w:val="00F0159C"/>
    <w:rsid w:val="00F03F29"/>
    <w:rsid w:val="00F06BD5"/>
    <w:rsid w:val="00F07CE1"/>
    <w:rsid w:val="00F105B7"/>
    <w:rsid w:val="00F15504"/>
    <w:rsid w:val="00F159AC"/>
    <w:rsid w:val="00F17122"/>
    <w:rsid w:val="00F172BA"/>
    <w:rsid w:val="00F1789D"/>
    <w:rsid w:val="00F17A21"/>
    <w:rsid w:val="00F17B82"/>
    <w:rsid w:val="00F21270"/>
    <w:rsid w:val="00F2389A"/>
    <w:rsid w:val="00F25D37"/>
    <w:rsid w:val="00F2702C"/>
    <w:rsid w:val="00F276F1"/>
    <w:rsid w:val="00F32226"/>
    <w:rsid w:val="00F35C9C"/>
    <w:rsid w:val="00F374E9"/>
    <w:rsid w:val="00F37A91"/>
    <w:rsid w:val="00F40947"/>
    <w:rsid w:val="00F5035D"/>
    <w:rsid w:val="00F50779"/>
    <w:rsid w:val="00F50E91"/>
    <w:rsid w:val="00F52CB7"/>
    <w:rsid w:val="00F5451A"/>
    <w:rsid w:val="00F57D29"/>
    <w:rsid w:val="00F60974"/>
    <w:rsid w:val="00F61696"/>
    <w:rsid w:val="00F631FA"/>
    <w:rsid w:val="00F653FE"/>
    <w:rsid w:val="00F70208"/>
    <w:rsid w:val="00F715AC"/>
    <w:rsid w:val="00F725B0"/>
    <w:rsid w:val="00F73124"/>
    <w:rsid w:val="00F74DC1"/>
    <w:rsid w:val="00F77267"/>
    <w:rsid w:val="00F809BF"/>
    <w:rsid w:val="00F80C6C"/>
    <w:rsid w:val="00F81F69"/>
    <w:rsid w:val="00F860E6"/>
    <w:rsid w:val="00F86542"/>
    <w:rsid w:val="00F87D70"/>
    <w:rsid w:val="00F92A99"/>
    <w:rsid w:val="00F94FD4"/>
    <w:rsid w:val="00F96201"/>
    <w:rsid w:val="00FA058F"/>
    <w:rsid w:val="00FA18A8"/>
    <w:rsid w:val="00FA3126"/>
    <w:rsid w:val="00FA54CA"/>
    <w:rsid w:val="00FA6A02"/>
    <w:rsid w:val="00FB24C9"/>
    <w:rsid w:val="00FB2FA6"/>
    <w:rsid w:val="00FB4BDF"/>
    <w:rsid w:val="00FB5B54"/>
    <w:rsid w:val="00FB6BA9"/>
    <w:rsid w:val="00FB6D19"/>
    <w:rsid w:val="00FC30E9"/>
    <w:rsid w:val="00FC3216"/>
    <w:rsid w:val="00FC4C53"/>
    <w:rsid w:val="00FC4C80"/>
    <w:rsid w:val="00FC5A91"/>
    <w:rsid w:val="00FC5D49"/>
    <w:rsid w:val="00FD0B18"/>
    <w:rsid w:val="00FD0CF5"/>
    <w:rsid w:val="00FD0F82"/>
    <w:rsid w:val="00FD2F86"/>
    <w:rsid w:val="00FD4AAD"/>
    <w:rsid w:val="00FE2327"/>
    <w:rsid w:val="00FE3459"/>
    <w:rsid w:val="00FE39F5"/>
    <w:rsid w:val="00FE3A6E"/>
    <w:rsid w:val="00FE3C2A"/>
    <w:rsid w:val="00FE434B"/>
    <w:rsid w:val="00FE714F"/>
    <w:rsid w:val="00FE7EF7"/>
    <w:rsid w:val="00FF0C26"/>
    <w:rsid w:val="00FF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6081"/>
    <o:shapelayout v:ext="edit">
      <o:idmap v:ext="edit" data="1"/>
    </o:shapelayout>
  </w:shapeDefaults>
  <w:decimalSymbol w:val="."/>
  <w:listSeparator w:val=","/>
  <w14:docId w14:val="57267D56"/>
  <w15:docId w15:val="{C87C7701-3C51-4701-BBB3-B4A57ED3F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55A3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055A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
    <w:rsid w:val="00055A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55A3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5A3C"/>
    <w:pPr>
      <w:widowControl w:val="0"/>
      <w:spacing w:after="0" w:line="240" w:lineRule="auto"/>
      <w:jc w:val="both"/>
    </w:pPr>
    <w:rPr>
      <w:rFonts w:ascii="Times New Roman" w:eastAsia="SimSun" w:hAnsi="Times New Roman" w:cs="Times New Roman"/>
      <w:kern w:val="2"/>
      <w:sz w:val="21"/>
      <w:szCs w:val="24"/>
      <w:lang w:eastAsia="zh-CN"/>
    </w:rPr>
  </w:style>
  <w:style w:type="table" w:customStyle="1" w:styleId="TableGrid1">
    <w:name w:val="Table Grid1"/>
    <w:basedOn w:val="TableNormal"/>
    <w:next w:val="TableGrid"/>
    <w:uiPriority w:val="59"/>
    <w:rsid w:val="00055A3C"/>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uginpagetreechildrenspan">
    <w:name w:val="plugin_pagetree_children_span"/>
    <w:basedOn w:val="DefaultParagraphFont"/>
    <w:rsid w:val="00055A3C"/>
  </w:style>
  <w:style w:type="character" w:styleId="PlaceholderText">
    <w:name w:val="Placeholder Text"/>
    <w:basedOn w:val="DefaultParagraphFont"/>
    <w:uiPriority w:val="99"/>
    <w:semiHidden/>
    <w:rsid w:val="00055A3C"/>
    <w:rPr>
      <w:color w:val="808080"/>
    </w:rPr>
  </w:style>
  <w:style w:type="character" w:customStyle="1" w:styleId="authordegrees">
    <w:name w:val="authordegrees"/>
    <w:basedOn w:val="DefaultParagraphFont"/>
    <w:rsid w:val="00055A3C"/>
  </w:style>
  <w:style w:type="paragraph" w:customStyle="1" w:styleId="volissue">
    <w:name w:val="volissue"/>
    <w:basedOn w:val="Normal"/>
    <w:rsid w:val="00055A3C"/>
    <w:pPr>
      <w:spacing w:before="100" w:beforeAutospacing="1" w:after="100" w:afterAutospacing="1"/>
    </w:pPr>
    <w:rPr>
      <w:sz w:val="24"/>
      <w:szCs w:val="24"/>
    </w:rPr>
  </w:style>
  <w:style w:type="table" w:customStyle="1" w:styleId="TableGrid2">
    <w:name w:val="Table Grid2"/>
    <w:basedOn w:val="TableNormal"/>
    <w:next w:val="TableGrid"/>
    <w:uiPriority w:val="59"/>
    <w:rsid w:val="00BB5379"/>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C42F0"/>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306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6794">
      <w:bodyDiv w:val="1"/>
      <w:marLeft w:val="0"/>
      <w:marRight w:val="0"/>
      <w:marTop w:val="0"/>
      <w:marBottom w:val="0"/>
      <w:divBdr>
        <w:top w:val="none" w:sz="0" w:space="0" w:color="auto"/>
        <w:left w:val="none" w:sz="0" w:space="0" w:color="auto"/>
        <w:bottom w:val="none" w:sz="0" w:space="0" w:color="auto"/>
        <w:right w:val="none" w:sz="0" w:space="0" w:color="auto"/>
      </w:divBdr>
    </w:div>
    <w:div w:id="209267588">
      <w:bodyDiv w:val="1"/>
      <w:marLeft w:val="0"/>
      <w:marRight w:val="0"/>
      <w:marTop w:val="0"/>
      <w:marBottom w:val="0"/>
      <w:divBdr>
        <w:top w:val="none" w:sz="0" w:space="0" w:color="auto"/>
        <w:left w:val="none" w:sz="0" w:space="0" w:color="auto"/>
        <w:bottom w:val="none" w:sz="0" w:space="0" w:color="auto"/>
        <w:right w:val="none" w:sz="0" w:space="0" w:color="auto"/>
      </w:divBdr>
    </w:div>
    <w:div w:id="821384563">
      <w:bodyDiv w:val="1"/>
      <w:marLeft w:val="0"/>
      <w:marRight w:val="0"/>
      <w:marTop w:val="0"/>
      <w:marBottom w:val="0"/>
      <w:divBdr>
        <w:top w:val="none" w:sz="0" w:space="0" w:color="auto"/>
        <w:left w:val="none" w:sz="0" w:space="0" w:color="auto"/>
        <w:bottom w:val="none" w:sz="0" w:space="0" w:color="auto"/>
        <w:right w:val="none" w:sz="0" w:space="0" w:color="auto"/>
      </w:divBdr>
    </w:div>
    <w:div w:id="1101292385">
      <w:bodyDiv w:val="1"/>
      <w:marLeft w:val="0"/>
      <w:marRight w:val="0"/>
      <w:marTop w:val="0"/>
      <w:marBottom w:val="0"/>
      <w:divBdr>
        <w:top w:val="none" w:sz="0" w:space="0" w:color="auto"/>
        <w:left w:val="none" w:sz="0" w:space="0" w:color="auto"/>
        <w:bottom w:val="none" w:sz="0" w:space="0" w:color="auto"/>
        <w:right w:val="none" w:sz="0" w:space="0" w:color="auto"/>
      </w:divBdr>
    </w:div>
    <w:div w:id="1134516976">
      <w:bodyDiv w:val="1"/>
      <w:marLeft w:val="0"/>
      <w:marRight w:val="0"/>
      <w:marTop w:val="0"/>
      <w:marBottom w:val="0"/>
      <w:divBdr>
        <w:top w:val="none" w:sz="0" w:space="0" w:color="auto"/>
        <w:left w:val="none" w:sz="0" w:space="0" w:color="auto"/>
        <w:bottom w:val="none" w:sz="0" w:space="0" w:color="auto"/>
        <w:right w:val="none" w:sz="0" w:space="0" w:color="auto"/>
      </w:divBdr>
    </w:div>
    <w:div w:id="1215387780">
      <w:bodyDiv w:val="1"/>
      <w:marLeft w:val="0"/>
      <w:marRight w:val="0"/>
      <w:marTop w:val="0"/>
      <w:marBottom w:val="0"/>
      <w:divBdr>
        <w:top w:val="none" w:sz="0" w:space="0" w:color="auto"/>
        <w:left w:val="none" w:sz="0" w:space="0" w:color="auto"/>
        <w:bottom w:val="none" w:sz="0" w:space="0" w:color="auto"/>
        <w:right w:val="none" w:sz="0" w:space="0" w:color="auto"/>
      </w:divBdr>
    </w:div>
    <w:div w:id="15136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eader" Target="head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www.iveycase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Layout" Target="diagrams/layout1.xml"/></Relationships>
</file>

<file path=word/_rels/endnotes.xml.rels><?xml version="1.0" encoding="UTF-8" standalone="yes"?>
<Relationships xmlns="http://schemas.openxmlformats.org/package/2006/relationships"><Relationship Id="rId1" Type="http://schemas.openxmlformats.org/officeDocument/2006/relationships/hyperlink" Target="http://www.huffingtonpost.com/2013/08/29/most-efficient-healthcare_n_3825477.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CA3745-47D9-415F-9427-21AD3C74ED2E}" type="doc">
      <dgm:prSet loTypeId="urn:microsoft.com/office/officeart/2005/8/layout/radial4" loCatId="relationship" qsTypeId="urn:microsoft.com/office/officeart/2005/8/quickstyle/3d2" qsCatId="3D" csTypeId="urn:microsoft.com/office/officeart/2005/8/colors/accent1_2" csCatId="accent1" phldr="1"/>
      <dgm:spPr/>
      <dgm:t>
        <a:bodyPr/>
        <a:lstStyle/>
        <a:p>
          <a:endParaRPr lang="en-US"/>
        </a:p>
      </dgm:t>
    </dgm:pt>
    <dgm:pt modelId="{DBE519A4-024C-46E7-B0E0-3F18CCB53378}">
      <dgm:prSet phldrT="[Text]" custT="1">
        <dgm:style>
          <a:lnRef idx="2">
            <a:schemeClr val="dk1"/>
          </a:lnRef>
          <a:fillRef idx="1">
            <a:schemeClr val="lt1"/>
          </a:fillRef>
          <a:effectRef idx="0">
            <a:schemeClr val="dk1"/>
          </a:effectRef>
          <a:fontRef idx="minor">
            <a:schemeClr val="dk1"/>
          </a:fontRef>
        </dgm:style>
      </dgm:prSet>
      <dgm:spPr>
        <a:xfrm>
          <a:off x="1919620" y="369459"/>
          <a:ext cx="1630495" cy="1198440"/>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gm:spPr>
      <dgm:t>
        <a:bodyPr/>
        <a:lstStyle/>
        <a:p>
          <a:r>
            <a:rPr lang="en-US" sz="1000" b="0" u="none">
              <a:solidFill>
                <a:sysClr val="windowText" lastClr="000000"/>
              </a:solidFill>
              <a:latin typeface="Arial" pitchFamily="34" charset="0"/>
              <a:ea typeface="+mn-ea"/>
              <a:cs typeface="Arial" pitchFamily="34" charset="0"/>
            </a:rPr>
            <a:t>GW admissions</a:t>
          </a:r>
        </a:p>
        <a:p>
          <a:r>
            <a:rPr lang="en-US" sz="1000" b="0" u="none">
              <a:solidFill>
                <a:sysClr val="windowText" lastClr="000000"/>
              </a:solidFill>
              <a:latin typeface="Arial" pitchFamily="34" charset="0"/>
              <a:ea typeface="+mn-ea"/>
              <a:cs typeface="Arial" pitchFamily="34" charset="0"/>
            </a:rPr>
            <a:t>94,786 Patients</a:t>
          </a:r>
        </a:p>
        <a:p>
          <a:endParaRPr lang="en-US" sz="1000" b="0" u="none">
            <a:solidFill>
              <a:sysClr val="windowText" lastClr="000000"/>
            </a:solidFill>
            <a:latin typeface="Arial" pitchFamily="34" charset="0"/>
            <a:ea typeface="+mn-ea"/>
            <a:cs typeface="Arial" pitchFamily="34" charset="0"/>
          </a:endParaRPr>
        </a:p>
      </dgm:t>
    </dgm:pt>
    <dgm:pt modelId="{64F768AD-DC93-4FD3-801A-CBAC9F19B979}" type="parTrans" cxnId="{748F74FE-8848-4095-BEAD-043ED44BCC65}">
      <dgm:prSet/>
      <dgm:spPr/>
      <dgm:t>
        <a:bodyPr/>
        <a:lstStyle/>
        <a:p>
          <a:endParaRPr lang="en-US" u="none"/>
        </a:p>
      </dgm:t>
    </dgm:pt>
    <dgm:pt modelId="{EA0EEFF3-3407-4D17-8029-ED1BB3E730E6}" type="sibTrans" cxnId="{748F74FE-8848-4095-BEAD-043ED44BCC65}">
      <dgm:prSet/>
      <dgm:spPr/>
      <dgm:t>
        <a:bodyPr/>
        <a:lstStyle/>
        <a:p>
          <a:endParaRPr lang="en-US" u="none"/>
        </a:p>
      </dgm:t>
    </dgm:pt>
    <dgm:pt modelId="{B119BD31-90EF-4E35-9F5A-BFC86FFEA126}">
      <dgm:prSet phldrT="[Text]" custT="1">
        <dgm:style>
          <a:lnRef idx="2">
            <a:schemeClr val="dk1"/>
          </a:lnRef>
          <a:fillRef idx="1">
            <a:schemeClr val="lt1"/>
          </a:fillRef>
          <a:effectRef idx="0">
            <a:schemeClr val="dk1"/>
          </a:effectRef>
          <a:fontRef idx="minor">
            <a:schemeClr val="dk1"/>
          </a:fontRef>
        </dgm:style>
      </dgm:prSet>
      <dgm:spPr>
        <a:xfrm>
          <a:off x="84471" y="1065855"/>
          <a:ext cx="1352849" cy="826429"/>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gm:spPr>
      <dgm:t>
        <a:bodyPr/>
        <a:lstStyle/>
        <a:p>
          <a:r>
            <a:rPr lang="en-US" sz="1000" b="0" u="none">
              <a:solidFill>
                <a:sysClr val="windowText" lastClr="000000"/>
              </a:solidFill>
              <a:latin typeface="Arial" pitchFamily="34" charset="0"/>
              <a:ea typeface="+mn-ea"/>
              <a:cs typeface="Arial" pitchFamily="34" charset="0"/>
            </a:rPr>
            <a:t>ED-GW patients</a:t>
          </a:r>
        </a:p>
        <a:p>
          <a:r>
            <a:rPr lang="en-US" sz="1000" b="0" u="none">
              <a:solidFill>
                <a:sysClr val="windowText" lastClr="000000"/>
              </a:solidFill>
              <a:latin typeface="Arial" pitchFamily="34" charset="0"/>
              <a:ea typeface="+mn-ea"/>
              <a:cs typeface="Arial" pitchFamily="34" charset="0"/>
            </a:rPr>
            <a:t>61,018 Patients</a:t>
          </a:r>
        </a:p>
        <a:p>
          <a:r>
            <a:rPr lang="en-US" sz="1000" b="0" u="none">
              <a:solidFill>
                <a:sysClr val="windowText" lastClr="000000"/>
              </a:solidFill>
              <a:latin typeface="Arial" pitchFamily="34" charset="0"/>
              <a:ea typeface="+mn-ea"/>
              <a:cs typeface="Arial" pitchFamily="34" charset="0"/>
            </a:rPr>
            <a:t>64.374%</a:t>
          </a:r>
        </a:p>
      </dgm:t>
    </dgm:pt>
    <dgm:pt modelId="{68D20886-BB6B-4EAE-A6B2-2137D7B8AF0E}" type="parTrans" cxnId="{FEC07719-B889-4059-B67D-1B4088F90B85}">
      <dgm:prSet>
        <dgm:style>
          <a:lnRef idx="2">
            <a:schemeClr val="dk1"/>
          </a:lnRef>
          <a:fillRef idx="1">
            <a:schemeClr val="lt1"/>
          </a:fillRef>
          <a:effectRef idx="0">
            <a:schemeClr val="dk1"/>
          </a:effectRef>
          <a:fontRef idx="minor">
            <a:schemeClr val="dk1"/>
          </a:fontRef>
        </dgm:style>
      </dgm:prSet>
      <dgm:spPr>
        <a:xfrm rot="9930185">
          <a:off x="722873" y="1216022"/>
          <a:ext cx="1214694" cy="231686"/>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gm:spPr>
      <dgm:t>
        <a:bodyPr/>
        <a:lstStyle/>
        <a:p>
          <a:endParaRPr lang="en-US" sz="1100" b="0" u="none">
            <a:latin typeface="Arial" pitchFamily="34" charset="0"/>
            <a:cs typeface="Arial" pitchFamily="34" charset="0"/>
          </a:endParaRPr>
        </a:p>
      </dgm:t>
    </dgm:pt>
    <dgm:pt modelId="{C19FDFB6-4829-4FC8-B43B-2F229BD538E3}" type="sibTrans" cxnId="{FEC07719-B889-4059-B67D-1B4088F90B85}">
      <dgm:prSet/>
      <dgm:spPr/>
      <dgm:t>
        <a:bodyPr/>
        <a:lstStyle/>
        <a:p>
          <a:endParaRPr lang="en-US" u="none"/>
        </a:p>
      </dgm:t>
    </dgm:pt>
    <dgm:pt modelId="{BB57EA0C-2120-45EC-A48C-CE3E465B935A}">
      <dgm:prSet phldrT="[Text]" custT="1">
        <dgm:style>
          <a:lnRef idx="2">
            <a:schemeClr val="dk1"/>
          </a:lnRef>
          <a:fillRef idx="1">
            <a:schemeClr val="lt1"/>
          </a:fillRef>
          <a:effectRef idx="0">
            <a:schemeClr val="dk1"/>
          </a:effectRef>
          <a:fontRef idx="minor">
            <a:schemeClr val="dk1"/>
          </a:fontRef>
        </dgm:style>
      </dgm:prSet>
      <dgm:spPr>
        <a:xfrm>
          <a:off x="84469" y="107979"/>
          <a:ext cx="1352849" cy="826429"/>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gm:spPr>
      <dgm:t>
        <a:bodyPr/>
        <a:lstStyle/>
        <a:p>
          <a:r>
            <a:rPr lang="en-US" sz="1000" b="0" u="none">
              <a:solidFill>
                <a:sysClr val="windowText" lastClr="000000"/>
              </a:solidFill>
              <a:latin typeface="Arial" pitchFamily="34" charset="0"/>
              <a:ea typeface="+mn-ea"/>
              <a:cs typeface="Arial" pitchFamily="34" charset="0"/>
            </a:rPr>
            <a:t>ICU-GW patients &amp;</a:t>
          </a:r>
        </a:p>
        <a:p>
          <a:r>
            <a:rPr lang="en-US" sz="1000" b="0" u="none">
              <a:solidFill>
                <a:sysClr val="windowText" lastClr="000000"/>
              </a:solidFill>
              <a:latin typeface="Arial" pitchFamily="34" charset="0"/>
              <a:ea typeface="+mn-ea"/>
              <a:cs typeface="Arial" pitchFamily="34" charset="0"/>
            </a:rPr>
            <a:t>HDW-GW patients</a:t>
          </a:r>
        </a:p>
        <a:p>
          <a:r>
            <a:rPr lang="en-US" sz="1000" b="0" u="none">
              <a:solidFill>
                <a:sysClr val="windowText" lastClr="000000"/>
              </a:solidFill>
              <a:latin typeface="Arial" pitchFamily="34" charset="0"/>
              <a:ea typeface="+mn-ea"/>
              <a:cs typeface="Arial" pitchFamily="34" charset="0"/>
            </a:rPr>
            <a:t>8,282 Patients</a:t>
          </a:r>
        </a:p>
        <a:p>
          <a:r>
            <a:rPr lang="en-US" sz="1000" b="0" u="none">
              <a:solidFill>
                <a:sysClr val="windowText" lastClr="000000"/>
              </a:solidFill>
              <a:latin typeface="Arial" pitchFamily="34" charset="0"/>
              <a:ea typeface="+mn-ea"/>
              <a:cs typeface="Arial" pitchFamily="34" charset="0"/>
            </a:rPr>
            <a:t>8.737%</a:t>
          </a:r>
        </a:p>
      </dgm:t>
    </dgm:pt>
    <dgm:pt modelId="{F189668C-6240-4F68-AA9A-4DAAA44529E6}" type="parTrans" cxnId="{5A385D63-96B4-4A1C-A1C2-579B584466FF}">
      <dgm:prSet>
        <dgm:style>
          <a:lnRef idx="2">
            <a:schemeClr val="dk1"/>
          </a:lnRef>
          <a:fillRef idx="1">
            <a:schemeClr val="lt1"/>
          </a:fillRef>
          <a:effectRef idx="0">
            <a:schemeClr val="dk1"/>
          </a:effectRef>
          <a:fontRef idx="minor">
            <a:schemeClr val="dk1"/>
          </a:fontRef>
        </dgm:style>
      </dgm:prSet>
      <dgm:spPr>
        <a:xfrm rot="11566360">
          <a:off x="727567" y="533343"/>
          <a:ext cx="1195868" cy="231686"/>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gm:spPr>
      <dgm:t>
        <a:bodyPr/>
        <a:lstStyle/>
        <a:p>
          <a:endParaRPr lang="en-US" sz="1100" b="0" u="none">
            <a:latin typeface="Arial" pitchFamily="34" charset="0"/>
            <a:cs typeface="Arial" pitchFamily="34" charset="0"/>
          </a:endParaRPr>
        </a:p>
      </dgm:t>
    </dgm:pt>
    <dgm:pt modelId="{F3DA0840-EA66-493D-B9BE-518997550680}" type="sibTrans" cxnId="{5A385D63-96B4-4A1C-A1C2-579B584466FF}">
      <dgm:prSet/>
      <dgm:spPr/>
      <dgm:t>
        <a:bodyPr/>
        <a:lstStyle/>
        <a:p>
          <a:endParaRPr lang="en-US" u="none"/>
        </a:p>
      </dgm:t>
    </dgm:pt>
    <dgm:pt modelId="{C62494EB-694D-4AC3-A708-8820A477E090}">
      <dgm:prSet phldrT="[Text]" custT="1">
        <dgm:style>
          <a:lnRef idx="2">
            <a:schemeClr val="dk1"/>
          </a:lnRef>
          <a:fillRef idx="1">
            <a:schemeClr val="lt1"/>
          </a:fillRef>
          <a:effectRef idx="0">
            <a:schemeClr val="dk1"/>
          </a:effectRef>
          <a:fontRef idx="minor">
            <a:schemeClr val="dk1"/>
          </a:fontRef>
        </dgm:style>
      </dgm:prSet>
      <dgm:spPr>
        <a:xfrm>
          <a:off x="3962890" y="107967"/>
          <a:ext cx="1352849" cy="826429"/>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gm:spPr>
      <dgm:t>
        <a:bodyPr/>
        <a:lstStyle/>
        <a:p>
          <a:r>
            <a:rPr lang="en-US" sz="1000" b="0" u="none">
              <a:solidFill>
                <a:sysClr val="windowText" lastClr="000000"/>
              </a:solidFill>
              <a:latin typeface="Arial" pitchFamily="34" charset="0"/>
              <a:ea typeface="+mn-ea"/>
              <a:cs typeface="Arial" pitchFamily="34" charset="0"/>
            </a:rPr>
            <a:t>EL patients</a:t>
          </a:r>
        </a:p>
        <a:p>
          <a:r>
            <a:rPr lang="en-US" sz="1000" b="0" u="none">
              <a:solidFill>
                <a:sysClr val="windowText" lastClr="000000"/>
              </a:solidFill>
              <a:latin typeface="Arial" pitchFamily="34" charset="0"/>
              <a:ea typeface="+mn-ea"/>
              <a:cs typeface="Arial" pitchFamily="34" charset="0"/>
            </a:rPr>
            <a:t>17,430 Patients</a:t>
          </a:r>
        </a:p>
        <a:p>
          <a:r>
            <a:rPr lang="en-US" sz="1000" b="0" u="none">
              <a:solidFill>
                <a:sysClr val="windowText" lastClr="000000"/>
              </a:solidFill>
              <a:latin typeface="Arial" pitchFamily="34" charset="0"/>
              <a:ea typeface="+mn-ea"/>
              <a:cs typeface="Arial" pitchFamily="34" charset="0"/>
            </a:rPr>
            <a:t>18.389%</a:t>
          </a:r>
        </a:p>
      </dgm:t>
    </dgm:pt>
    <dgm:pt modelId="{B79F2A57-AFC8-4EA9-BC50-A29C44CA7AE1}" type="parTrans" cxnId="{B2EB4FA7-A37B-42C6-BFCB-383CC78EAB3D}">
      <dgm:prSet>
        <dgm:style>
          <a:lnRef idx="2">
            <a:schemeClr val="dk1"/>
          </a:lnRef>
          <a:fillRef idx="1">
            <a:schemeClr val="lt1"/>
          </a:fillRef>
          <a:effectRef idx="0">
            <a:schemeClr val="dk1"/>
          </a:effectRef>
          <a:fontRef idx="minor">
            <a:schemeClr val="dk1"/>
          </a:fontRef>
        </dgm:style>
      </dgm:prSet>
      <dgm:spPr>
        <a:xfrm rot="20806607">
          <a:off x="3540953" y="530566"/>
          <a:ext cx="1130844" cy="231686"/>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gm:spPr>
      <dgm:t>
        <a:bodyPr/>
        <a:lstStyle/>
        <a:p>
          <a:endParaRPr lang="en-US" sz="1100" b="0" u="none">
            <a:latin typeface="Arial" pitchFamily="34" charset="0"/>
            <a:cs typeface="Arial" pitchFamily="34" charset="0"/>
          </a:endParaRPr>
        </a:p>
      </dgm:t>
    </dgm:pt>
    <dgm:pt modelId="{6AE8F099-08C2-4C0E-B6FC-24FC61D232C0}" type="sibTrans" cxnId="{B2EB4FA7-A37B-42C6-BFCB-383CC78EAB3D}">
      <dgm:prSet/>
      <dgm:spPr/>
      <dgm:t>
        <a:bodyPr/>
        <a:lstStyle/>
        <a:p>
          <a:endParaRPr lang="en-US" u="none"/>
        </a:p>
      </dgm:t>
    </dgm:pt>
    <dgm:pt modelId="{078A7790-C193-4258-9FC5-4C73CF740C8D}">
      <dgm:prSet phldrT="[Text]" custT="1">
        <dgm:style>
          <a:lnRef idx="2">
            <a:schemeClr val="dk1"/>
          </a:lnRef>
          <a:fillRef idx="1">
            <a:schemeClr val="lt1"/>
          </a:fillRef>
          <a:effectRef idx="0">
            <a:schemeClr val="dk1"/>
          </a:effectRef>
          <a:fontRef idx="minor">
            <a:schemeClr val="dk1"/>
          </a:fontRef>
        </dgm:style>
      </dgm:prSet>
      <dgm:spPr>
        <a:xfrm>
          <a:off x="3981176" y="1073848"/>
          <a:ext cx="1352849" cy="826429"/>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gm:spPr>
      <dgm:t>
        <a:bodyPr/>
        <a:lstStyle/>
        <a:p>
          <a:r>
            <a:rPr lang="en-US" sz="1000" b="0" u="none">
              <a:solidFill>
                <a:sysClr val="windowText" lastClr="000000"/>
              </a:solidFill>
              <a:latin typeface="Arial" pitchFamily="34" charset="0"/>
              <a:ea typeface="+mn-ea"/>
              <a:cs typeface="Arial" pitchFamily="34" charset="0"/>
            </a:rPr>
            <a:t>SDA patients</a:t>
          </a:r>
        </a:p>
        <a:p>
          <a:r>
            <a:rPr lang="en-US" sz="1000" b="0" u="none">
              <a:solidFill>
                <a:sysClr val="windowText" lastClr="000000"/>
              </a:solidFill>
              <a:latin typeface="Arial" pitchFamily="34" charset="0"/>
              <a:ea typeface="+mn-ea"/>
              <a:cs typeface="Arial" pitchFamily="34" charset="0"/>
            </a:rPr>
            <a:t>8,056 Patients</a:t>
          </a:r>
        </a:p>
        <a:p>
          <a:r>
            <a:rPr lang="en-US" sz="1000" b="0" u="none">
              <a:solidFill>
                <a:sysClr val="windowText" lastClr="000000"/>
              </a:solidFill>
              <a:latin typeface="Arial" pitchFamily="34" charset="0"/>
              <a:ea typeface="+mn-ea"/>
              <a:cs typeface="Arial" pitchFamily="34" charset="0"/>
            </a:rPr>
            <a:t>8.5%</a:t>
          </a:r>
        </a:p>
      </dgm:t>
    </dgm:pt>
    <dgm:pt modelId="{EC891187-3B0C-4330-B852-BE41003458AC}" type="parTrans" cxnId="{BDC989B4-13E0-492D-987C-660FBE43B6EA}">
      <dgm:prSet>
        <dgm:style>
          <a:lnRef idx="2">
            <a:schemeClr val="dk1"/>
          </a:lnRef>
          <a:fillRef idx="1">
            <a:schemeClr val="lt1"/>
          </a:fillRef>
          <a:effectRef idx="0">
            <a:schemeClr val="dk1"/>
          </a:effectRef>
          <a:fontRef idx="minor">
            <a:schemeClr val="dk1"/>
          </a:fontRef>
        </dgm:style>
      </dgm:prSet>
      <dgm:spPr>
        <a:xfrm rot="905316">
          <a:off x="3525790" y="1223785"/>
          <a:ext cx="1169925" cy="231686"/>
        </a:xfr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gm:spPr>
      <dgm:t>
        <a:bodyPr/>
        <a:lstStyle/>
        <a:p>
          <a:endParaRPr lang="en-US" sz="1100" b="0" u="none">
            <a:latin typeface="Arial" pitchFamily="34" charset="0"/>
            <a:cs typeface="Arial" pitchFamily="34" charset="0"/>
          </a:endParaRPr>
        </a:p>
      </dgm:t>
    </dgm:pt>
    <dgm:pt modelId="{E66CC955-7AAA-45FE-A90C-8F0A0A9C2A14}" type="sibTrans" cxnId="{BDC989B4-13E0-492D-987C-660FBE43B6EA}">
      <dgm:prSet/>
      <dgm:spPr/>
      <dgm:t>
        <a:bodyPr/>
        <a:lstStyle/>
        <a:p>
          <a:endParaRPr lang="en-US" u="none"/>
        </a:p>
      </dgm:t>
    </dgm:pt>
    <dgm:pt modelId="{B9D1C884-E90E-4EB3-86CE-A9133F60D750}" type="pres">
      <dgm:prSet presAssocID="{08CA3745-47D9-415F-9427-21AD3C74ED2E}" presName="cycle" presStyleCnt="0">
        <dgm:presLayoutVars>
          <dgm:chMax val="1"/>
          <dgm:dir/>
          <dgm:animLvl val="ctr"/>
          <dgm:resizeHandles val="exact"/>
        </dgm:presLayoutVars>
      </dgm:prSet>
      <dgm:spPr/>
      <dgm:t>
        <a:bodyPr/>
        <a:lstStyle/>
        <a:p>
          <a:endParaRPr lang="en-US"/>
        </a:p>
      </dgm:t>
    </dgm:pt>
    <dgm:pt modelId="{A025D3C7-8919-4EB5-B5F9-D62D3F39AA1F}" type="pres">
      <dgm:prSet presAssocID="{DBE519A4-024C-46E7-B0E0-3F18CCB53378}" presName="centerShape" presStyleLbl="node0" presStyleIdx="0" presStyleCnt="1" custScaleX="166980" custScaleY="122733" custLinFactNeighborX="-1804" custLinFactNeighborY="-20222"/>
      <dgm:spPr>
        <a:prstGeom prst="ellipse">
          <a:avLst/>
        </a:prstGeom>
      </dgm:spPr>
      <dgm:t>
        <a:bodyPr/>
        <a:lstStyle/>
        <a:p>
          <a:endParaRPr lang="en-US"/>
        </a:p>
      </dgm:t>
    </dgm:pt>
    <dgm:pt modelId="{ED584B45-D29A-49B6-B754-DE3274B87B9B}" type="pres">
      <dgm:prSet presAssocID="{68D20886-BB6B-4EAE-A6B2-2137D7B8AF0E}" presName="parTrans" presStyleLbl="bgSibTrans2D1" presStyleIdx="0" presStyleCnt="4" custScaleX="103282" custScaleY="83253"/>
      <dgm:spPr>
        <a:prstGeom prst="leftArrow">
          <a:avLst>
            <a:gd name="adj1" fmla="val 60000"/>
            <a:gd name="adj2" fmla="val 50000"/>
          </a:avLst>
        </a:prstGeom>
      </dgm:spPr>
      <dgm:t>
        <a:bodyPr/>
        <a:lstStyle/>
        <a:p>
          <a:endParaRPr lang="en-US"/>
        </a:p>
      </dgm:t>
    </dgm:pt>
    <dgm:pt modelId="{1A4712FA-3401-48F6-BF5D-26402426F9C2}" type="pres">
      <dgm:prSet presAssocID="{B119BD31-90EF-4E35-9F5A-BFC86FFEA126}" presName="node" presStyleLbl="node1" presStyleIdx="0" presStyleCnt="4" custScaleX="145838" custScaleY="111362" custRadScaleRad="160475" custRadScaleInc="-33425">
        <dgm:presLayoutVars>
          <dgm:bulletEnabled val="1"/>
        </dgm:presLayoutVars>
      </dgm:prSet>
      <dgm:spPr>
        <a:prstGeom prst="roundRect">
          <a:avLst>
            <a:gd name="adj" fmla="val 10000"/>
          </a:avLst>
        </a:prstGeom>
      </dgm:spPr>
      <dgm:t>
        <a:bodyPr/>
        <a:lstStyle/>
        <a:p>
          <a:endParaRPr lang="en-US"/>
        </a:p>
      </dgm:t>
    </dgm:pt>
    <dgm:pt modelId="{5DB1B8E9-E14E-4111-BFA8-A9D43735F10C}" type="pres">
      <dgm:prSet presAssocID="{F189668C-6240-4F68-AA9A-4DAAA44529E6}" presName="parTrans" presStyleLbl="bgSibTrans2D1" presStyleIdx="1" presStyleCnt="4" custScaleX="103282" custScaleY="83253"/>
      <dgm:spPr>
        <a:prstGeom prst="leftArrow">
          <a:avLst>
            <a:gd name="adj1" fmla="val 60000"/>
            <a:gd name="adj2" fmla="val 50000"/>
          </a:avLst>
        </a:prstGeom>
      </dgm:spPr>
      <dgm:t>
        <a:bodyPr/>
        <a:lstStyle/>
        <a:p>
          <a:endParaRPr lang="en-US"/>
        </a:p>
      </dgm:t>
    </dgm:pt>
    <dgm:pt modelId="{DE6ADF21-793D-4A49-9A1F-AB82F9054D2C}" type="pres">
      <dgm:prSet presAssocID="{BB57EA0C-2120-45EC-A48C-CE3E465B935A}" presName="node" presStyleLbl="node1" presStyleIdx="1" presStyleCnt="4" custScaleX="145838" custScaleY="111362" custRadScaleRad="177564" custRadScaleInc="-88126">
        <dgm:presLayoutVars>
          <dgm:bulletEnabled val="1"/>
        </dgm:presLayoutVars>
      </dgm:prSet>
      <dgm:spPr>
        <a:prstGeom prst="roundRect">
          <a:avLst>
            <a:gd name="adj" fmla="val 10000"/>
          </a:avLst>
        </a:prstGeom>
      </dgm:spPr>
      <dgm:t>
        <a:bodyPr/>
        <a:lstStyle/>
        <a:p>
          <a:endParaRPr lang="en-US"/>
        </a:p>
      </dgm:t>
    </dgm:pt>
    <dgm:pt modelId="{7F908E2A-2571-42AB-9E9E-C87D23D194CD}" type="pres">
      <dgm:prSet presAssocID="{B79F2A57-AFC8-4EA9-BC50-A29C44CA7AE1}" presName="parTrans" presStyleLbl="bgSibTrans2D1" presStyleIdx="2" presStyleCnt="4" custScaleX="103282" custScaleY="83253"/>
      <dgm:spPr>
        <a:prstGeom prst="leftArrow">
          <a:avLst>
            <a:gd name="adj1" fmla="val 60000"/>
            <a:gd name="adj2" fmla="val 50000"/>
          </a:avLst>
        </a:prstGeom>
      </dgm:spPr>
      <dgm:t>
        <a:bodyPr/>
        <a:lstStyle/>
        <a:p>
          <a:endParaRPr lang="en-US"/>
        </a:p>
      </dgm:t>
    </dgm:pt>
    <dgm:pt modelId="{DF46242C-4DC6-4B6B-B700-5FB429A666E4}" type="pres">
      <dgm:prSet presAssocID="{C62494EB-694D-4AC3-A708-8820A477E090}" presName="node" presStyleLbl="node1" presStyleIdx="2" presStyleCnt="4" custScaleX="145838" custScaleY="111362" custRadScaleRad="166139" custRadScaleInc="83945">
        <dgm:presLayoutVars>
          <dgm:bulletEnabled val="1"/>
        </dgm:presLayoutVars>
      </dgm:prSet>
      <dgm:spPr>
        <a:prstGeom prst="roundRect">
          <a:avLst>
            <a:gd name="adj" fmla="val 10000"/>
          </a:avLst>
        </a:prstGeom>
      </dgm:spPr>
      <dgm:t>
        <a:bodyPr/>
        <a:lstStyle/>
        <a:p>
          <a:endParaRPr lang="en-US"/>
        </a:p>
      </dgm:t>
    </dgm:pt>
    <dgm:pt modelId="{E804DFF5-9DD2-43DF-A06C-03BC228D6B38}" type="pres">
      <dgm:prSet presAssocID="{EC891187-3B0C-4330-B852-BE41003458AC}" presName="parTrans" presStyleLbl="bgSibTrans2D1" presStyleIdx="3" presStyleCnt="4" custScaleX="103282" custScaleY="83253"/>
      <dgm:spPr>
        <a:prstGeom prst="leftArrow">
          <a:avLst>
            <a:gd name="adj1" fmla="val 60000"/>
            <a:gd name="adj2" fmla="val 50000"/>
          </a:avLst>
        </a:prstGeom>
      </dgm:spPr>
      <dgm:t>
        <a:bodyPr/>
        <a:lstStyle/>
        <a:p>
          <a:endParaRPr lang="en-US"/>
        </a:p>
      </dgm:t>
    </dgm:pt>
    <dgm:pt modelId="{0D4935BE-2053-40CA-827B-A2F936A04307}" type="pres">
      <dgm:prSet presAssocID="{078A7790-C193-4258-9FC5-4C73CF740C8D}" presName="node" presStyleLbl="node1" presStyleIdx="3" presStyleCnt="4" custScaleX="145838" custScaleY="111362" custRadScaleRad="149189" custRadScaleInc="33974">
        <dgm:presLayoutVars>
          <dgm:bulletEnabled val="1"/>
        </dgm:presLayoutVars>
      </dgm:prSet>
      <dgm:spPr>
        <a:prstGeom prst="roundRect">
          <a:avLst>
            <a:gd name="adj" fmla="val 10000"/>
          </a:avLst>
        </a:prstGeom>
      </dgm:spPr>
      <dgm:t>
        <a:bodyPr/>
        <a:lstStyle/>
        <a:p>
          <a:endParaRPr lang="en-US"/>
        </a:p>
      </dgm:t>
    </dgm:pt>
  </dgm:ptLst>
  <dgm:cxnLst>
    <dgm:cxn modelId="{9F844748-F12C-4A75-9989-CF78E5C812BB}" type="presOf" srcId="{078A7790-C193-4258-9FC5-4C73CF740C8D}" destId="{0D4935BE-2053-40CA-827B-A2F936A04307}" srcOrd="0" destOrd="0" presId="urn:microsoft.com/office/officeart/2005/8/layout/radial4"/>
    <dgm:cxn modelId="{748F74FE-8848-4095-BEAD-043ED44BCC65}" srcId="{08CA3745-47D9-415F-9427-21AD3C74ED2E}" destId="{DBE519A4-024C-46E7-B0E0-3F18CCB53378}" srcOrd="0" destOrd="0" parTransId="{64F768AD-DC93-4FD3-801A-CBAC9F19B979}" sibTransId="{EA0EEFF3-3407-4D17-8029-ED1BB3E730E6}"/>
    <dgm:cxn modelId="{C9B634DC-ACB1-4871-94A6-0C1701E5422D}" type="presOf" srcId="{F189668C-6240-4F68-AA9A-4DAAA44529E6}" destId="{5DB1B8E9-E14E-4111-BFA8-A9D43735F10C}" srcOrd="0" destOrd="0" presId="urn:microsoft.com/office/officeart/2005/8/layout/radial4"/>
    <dgm:cxn modelId="{005A6D2A-73E6-4CD9-9368-82F44FF0CDC0}" type="presOf" srcId="{C62494EB-694D-4AC3-A708-8820A477E090}" destId="{DF46242C-4DC6-4B6B-B700-5FB429A666E4}" srcOrd="0" destOrd="0" presId="urn:microsoft.com/office/officeart/2005/8/layout/radial4"/>
    <dgm:cxn modelId="{AD1EFF18-A9E8-402B-8E3A-BD8E864B31A9}" type="presOf" srcId="{08CA3745-47D9-415F-9427-21AD3C74ED2E}" destId="{B9D1C884-E90E-4EB3-86CE-A9133F60D750}" srcOrd="0" destOrd="0" presId="urn:microsoft.com/office/officeart/2005/8/layout/radial4"/>
    <dgm:cxn modelId="{BDC989B4-13E0-492D-987C-660FBE43B6EA}" srcId="{DBE519A4-024C-46E7-B0E0-3F18CCB53378}" destId="{078A7790-C193-4258-9FC5-4C73CF740C8D}" srcOrd="3" destOrd="0" parTransId="{EC891187-3B0C-4330-B852-BE41003458AC}" sibTransId="{E66CC955-7AAA-45FE-A90C-8F0A0A9C2A14}"/>
    <dgm:cxn modelId="{148B1586-82D4-411A-A2CE-DB78875C708C}" type="presOf" srcId="{68D20886-BB6B-4EAE-A6B2-2137D7B8AF0E}" destId="{ED584B45-D29A-49B6-B754-DE3274B87B9B}" srcOrd="0" destOrd="0" presId="urn:microsoft.com/office/officeart/2005/8/layout/radial4"/>
    <dgm:cxn modelId="{5A385D63-96B4-4A1C-A1C2-579B584466FF}" srcId="{DBE519A4-024C-46E7-B0E0-3F18CCB53378}" destId="{BB57EA0C-2120-45EC-A48C-CE3E465B935A}" srcOrd="1" destOrd="0" parTransId="{F189668C-6240-4F68-AA9A-4DAAA44529E6}" sibTransId="{F3DA0840-EA66-493D-B9BE-518997550680}"/>
    <dgm:cxn modelId="{C4F13F94-9AEB-403E-8D7F-0645875E920F}" type="presOf" srcId="{DBE519A4-024C-46E7-B0E0-3F18CCB53378}" destId="{A025D3C7-8919-4EB5-B5F9-D62D3F39AA1F}" srcOrd="0" destOrd="0" presId="urn:microsoft.com/office/officeart/2005/8/layout/radial4"/>
    <dgm:cxn modelId="{43F9F0D8-F811-4FDE-AE9E-379E4C4C6D8E}" type="presOf" srcId="{B119BD31-90EF-4E35-9F5A-BFC86FFEA126}" destId="{1A4712FA-3401-48F6-BF5D-26402426F9C2}" srcOrd="0" destOrd="0" presId="urn:microsoft.com/office/officeart/2005/8/layout/radial4"/>
    <dgm:cxn modelId="{CAD051C6-893F-45EC-9172-670909082FF1}" type="presOf" srcId="{BB57EA0C-2120-45EC-A48C-CE3E465B935A}" destId="{DE6ADF21-793D-4A49-9A1F-AB82F9054D2C}" srcOrd="0" destOrd="0" presId="urn:microsoft.com/office/officeart/2005/8/layout/radial4"/>
    <dgm:cxn modelId="{9092AC24-FA25-4535-A36C-B1F0DEF42AF1}" type="presOf" srcId="{B79F2A57-AFC8-4EA9-BC50-A29C44CA7AE1}" destId="{7F908E2A-2571-42AB-9E9E-C87D23D194CD}" srcOrd="0" destOrd="0" presId="urn:microsoft.com/office/officeart/2005/8/layout/radial4"/>
    <dgm:cxn modelId="{FEC07719-B889-4059-B67D-1B4088F90B85}" srcId="{DBE519A4-024C-46E7-B0E0-3F18CCB53378}" destId="{B119BD31-90EF-4E35-9F5A-BFC86FFEA126}" srcOrd="0" destOrd="0" parTransId="{68D20886-BB6B-4EAE-A6B2-2137D7B8AF0E}" sibTransId="{C19FDFB6-4829-4FC8-B43B-2F229BD538E3}"/>
    <dgm:cxn modelId="{CD24C067-6B0A-447A-98D5-623B04939617}" type="presOf" srcId="{EC891187-3B0C-4330-B852-BE41003458AC}" destId="{E804DFF5-9DD2-43DF-A06C-03BC228D6B38}" srcOrd="0" destOrd="0" presId="urn:microsoft.com/office/officeart/2005/8/layout/radial4"/>
    <dgm:cxn modelId="{B2EB4FA7-A37B-42C6-BFCB-383CC78EAB3D}" srcId="{DBE519A4-024C-46E7-B0E0-3F18CCB53378}" destId="{C62494EB-694D-4AC3-A708-8820A477E090}" srcOrd="2" destOrd="0" parTransId="{B79F2A57-AFC8-4EA9-BC50-A29C44CA7AE1}" sibTransId="{6AE8F099-08C2-4C0E-B6FC-24FC61D232C0}"/>
    <dgm:cxn modelId="{2866E031-33CD-4BBA-B8D6-7864E52DAC98}" type="presParOf" srcId="{B9D1C884-E90E-4EB3-86CE-A9133F60D750}" destId="{A025D3C7-8919-4EB5-B5F9-D62D3F39AA1F}" srcOrd="0" destOrd="0" presId="urn:microsoft.com/office/officeart/2005/8/layout/radial4"/>
    <dgm:cxn modelId="{35DDDFD1-00E0-41BD-9628-CF15EA1DF515}" type="presParOf" srcId="{B9D1C884-E90E-4EB3-86CE-A9133F60D750}" destId="{ED584B45-D29A-49B6-B754-DE3274B87B9B}" srcOrd="1" destOrd="0" presId="urn:microsoft.com/office/officeart/2005/8/layout/radial4"/>
    <dgm:cxn modelId="{D549921A-D28A-49A2-B072-B16327DBB629}" type="presParOf" srcId="{B9D1C884-E90E-4EB3-86CE-A9133F60D750}" destId="{1A4712FA-3401-48F6-BF5D-26402426F9C2}" srcOrd="2" destOrd="0" presId="urn:microsoft.com/office/officeart/2005/8/layout/radial4"/>
    <dgm:cxn modelId="{82DAE3AD-2C88-4BB6-B911-AC25F22DF281}" type="presParOf" srcId="{B9D1C884-E90E-4EB3-86CE-A9133F60D750}" destId="{5DB1B8E9-E14E-4111-BFA8-A9D43735F10C}" srcOrd="3" destOrd="0" presId="urn:microsoft.com/office/officeart/2005/8/layout/radial4"/>
    <dgm:cxn modelId="{6F1A0AFF-9BAB-47E5-94C6-9F37D1069046}" type="presParOf" srcId="{B9D1C884-E90E-4EB3-86CE-A9133F60D750}" destId="{DE6ADF21-793D-4A49-9A1F-AB82F9054D2C}" srcOrd="4" destOrd="0" presId="urn:microsoft.com/office/officeart/2005/8/layout/radial4"/>
    <dgm:cxn modelId="{CB5AD15F-BAD2-4B25-BFC5-4B0F4FA03E99}" type="presParOf" srcId="{B9D1C884-E90E-4EB3-86CE-A9133F60D750}" destId="{7F908E2A-2571-42AB-9E9E-C87D23D194CD}" srcOrd="5" destOrd="0" presId="urn:microsoft.com/office/officeart/2005/8/layout/radial4"/>
    <dgm:cxn modelId="{E06D155C-548E-485D-816E-E9019258CC19}" type="presParOf" srcId="{B9D1C884-E90E-4EB3-86CE-A9133F60D750}" destId="{DF46242C-4DC6-4B6B-B700-5FB429A666E4}" srcOrd="6" destOrd="0" presId="urn:microsoft.com/office/officeart/2005/8/layout/radial4"/>
    <dgm:cxn modelId="{9C392196-2471-49C2-A5E5-623BC90A6636}" type="presParOf" srcId="{B9D1C884-E90E-4EB3-86CE-A9133F60D750}" destId="{E804DFF5-9DD2-43DF-A06C-03BC228D6B38}" srcOrd="7" destOrd="0" presId="urn:microsoft.com/office/officeart/2005/8/layout/radial4"/>
    <dgm:cxn modelId="{C213B67C-6AD2-424F-B17A-9A208B9AE09C}" type="presParOf" srcId="{B9D1C884-E90E-4EB3-86CE-A9133F60D750}" destId="{0D4935BE-2053-40CA-827B-A2F936A04307}"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25D3C7-8919-4EB5-B5F9-D62D3F39AA1F}">
      <dsp:nvSpPr>
        <dsp:cNvPr id="0" name=""/>
        <dsp:cNvSpPr/>
      </dsp:nvSpPr>
      <dsp:spPr>
        <a:xfrm>
          <a:off x="1919620" y="369459"/>
          <a:ext cx="1630495" cy="1198440"/>
        </a:xfrm>
        <a:prstGeom prst="ellipse">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sp:spPr>
      <dsp:style>
        <a:lnRef idx="2">
          <a:schemeClr val="dk1"/>
        </a:lnRef>
        <a:fillRef idx="1">
          <a:schemeClr val="lt1"/>
        </a:fillRef>
        <a:effectRef idx="0">
          <a:schemeClr val="dk1"/>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GW admissions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94,786 Patients</a:t>
          </a:r>
        </a:p>
        <a:p>
          <a:pPr lvl="0" algn="ctr" defTabSz="444500">
            <a:lnSpc>
              <a:spcPct val="90000"/>
            </a:lnSpc>
            <a:spcBef>
              <a:spcPct val="0"/>
            </a:spcBef>
            <a:spcAft>
              <a:spcPct val="35000"/>
            </a:spcAft>
          </a:pPr>
          <a:endParaRPr lang="en-US" sz="1000" b="0" u="none" kern="1200">
            <a:solidFill>
              <a:sysClr val="windowText" lastClr="000000"/>
            </a:solidFill>
            <a:latin typeface="Arial" pitchFamily="34" charset="0"/>
            <a:ea typeface="+mn-ea"/>
            <a:cs typeface="Arial" pitchFamily="34" charset="0"/>
          </a:endParaRPr>
        </a:p>
      </dsp:txBody>
      <dsp:txXfrm>
        <a:off x="2158400" y="544966"/>
        <a:ext cx="1152935" cy="847426"/>
      </dsp:txXfrm>
    </dsp:sp>
    <dsp:sp modelId="{ED584B45-D29A-49B6-B754-DE3274B87B9B}">
      <dsp:nvSpPr>
        <dsp:cNvPr id="0" name=""/>
        <dsp:cNvSpPr/>
      </dsp:nvSpPr>
      <dsp:spPr>
        <a:xfrm rot="9930185">
          <a:off x="722873" y="1216022"/>
          <a:ext cx="1214694" cy="231686"/>
        </a:xfrm>
        <a:prstGeom prst="leftArrow">
          <a:avLst>
            <a:gd name="adj1" fmla="val 60000"/>
            <a:gd name="adj2" fmla="val 5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sp:spPr>
      <dsp:style>
        <a:lnRef idx="2">
          <a:schemeClr val="dk1"/>
        </a:lnRef>
        <a:fillRef idx="1">
          <a:schemeClr val="lt1"/>
        </a:fillRef>
        <a:effectRef idx="0">
          <a:schemeClr val="dk1"/>
        </a:effectRef>
        <a:fontRef idx="minor">
          <a:schemeClr val="dk1"/>
        </a:fontRef>
      </dsp:style>
    </dsp:sp>
    <dsp:sp modelId="{1A4712FA-3401-48F6-BF5D-26402426F9C2}">
      <dsp:nvSpPr>
        <dsp:cNvPr id="0" name=""/>
        <dsp:cNvSpPr/>
      </dsp:nvSpPr>
      <dsp:spPr>
        <a:xfrm>
          <a:off x="84471" y="1065855"/>
          <a:ext cx="1352849" cy="826429"/>
        </a:xfrm>
        <a:prstGeom prst="roundRect">
          <a:avLst>
            <a:gd name="adj" fmla="val 1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ED-GW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61,018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64.374%</a:t>
          </a:r>
        </a:p>
      </dsp:txBody>
      <dsp:txXfrm>
        <a:off x="108676" y="1090060"/>
        <a:ext cx="1304439" cy="778019"/>
      </dsp:txXfrm>
    </dsp:sp>
    <dsp:sp modelId="{5DB1B8E9-E14E-4111-BFA8-A9D43735F10C}">
      <dsp:nvSpPr>
        <dsp:cNvPr id="0" name=""/>
        <dsp:cNvSpPr/>
      </dsp:nvSpPr>
      <dsp:spPr>
        <a:xfrm rot="11566360">
          <a:off x="727567" y="533343"/>
          <a:ext cx="1195868" cy="231686"/>
        </a:xfrm>
        <a:prstGeom prst="leftArrow">
          <a:avLst>
            <a:gd name="adj1" fmla="val 60000"/>
            <a:gd name="adj2" fmla="val 5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sp:spPr>
      <dsp:style>
        <a:lnRef idx="2">
          <a:schemeClr val="dk1"/>
        </a:lnRef>
        <a:fillRef idx="1">
          <a:schemeClr val="lt1"/>
        </a:fillRef>
        <a:effectRef idx="0">
          <a:schemeClr val="dk1"/>
        </a:effectRef>
        <a:fontRef idx="minor">
          <a:schemeClr val="dk1"/>
        </a:fontRef>
      </dsp:style>
    </dsp:sp>
    <dsp:sp modelId="{DE6ADF21-793D-4A49-9A1F-AB82F9054D2C}">
      <dsp:nvSpPr>
        <dsp:cNvPr id="0" name=""/>
        <dsp:cNvSpPr/>
      </dsp:nvSpPr>
      <dsp:spPr>
        <a:xfrm>
          <a:off x="84469" y="107979"/>
          <a:ext cx="1352849" cy="826429"/>
        </a:xfrm>
        <a:prstGeom prst="roundRect">
          <a:avLst>
            <a:gd name="adj" fmla="val 1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ICU-GW patients &amp;</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HDW-GW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8,282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8.737%</a:t>
          </a:r>
        </a:p>
      </dsp:txBody>
      <dsp:txXfrm>
        <a:off x="108674" y="132184"/>
        <a:ext cx="1304439" cy="778019"/>
      </dsp:txXfrm>
    </dsp:sp>
    <dsp:sp modelId="{7F908E2A-2571-42AB-9E9E-C87D23D194CD}">
      <dsp:nvSpPr>
        <dsp:cNvPr id="0" name=""/>
        <dsp:cNvSpPr/>
      </dsp:nvSpPr>
      <dsp:spPr>
        <a:xfrm rot="20806607">
          <a:off x="3540953" y="530566"/>
          <a:ext cx="1130844" cy="231686"/>
        </a:xfrm>
        <a:prstGeom prst="leftArrow">
          <a:avLst>
            <a:gd name="adj1" fmla="val 60000"/>
            <a:gd name="adj2" fmla="val 5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sp:spPr>
      <dsp:style>
        <a:lnRef idx="2">
          <a:schemeClr val="dk1"/>
        </a:lnRef>
        <a:fillRef idx="1">
          <a:schemeClr val="lt1"/>
        </a:fillRef>
        <a:effectRef idx="0">
          <a:schemeClr val="dk1"/>
        </a:effectRef>
        <a:fontRef idx="minor">
          <a:schemeClr val="dk1"/>
        </a:fontRef>
      </dsp:style>
    </dsp:sp>
    <dsp:sp modelId="{DF46242C-4DC6-4B6B-B700-5FB429A666E4}">
      <dsp:nvSpPr>
        <dsp:cNvPr id="0" name=""/>
        <dsp:cNvSpPr/>
      </dsp:nvSpPr>
      <dsp:spPr>
        <a:xfrm>
          <a:off x="3962890" y="107967"/>
          <a:ext cx="1352849" cy="826429"/>
        </a:xfrm>
        <a:prstGeom prst="roundRect">
          <a:avLst>
            <a:gd name="adj" fmla="val 1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EL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17,430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18.389%</a:t>
          </a:r>
        </a:p>
      </dsp:txBody>
      <dsp:txXfrm>
        <a:off x="3987095" y="132172"/>
        <a:ext cx="1304439" cy="778019"/>
      </dsp:txXfrm>
    </dsp:sp>
    <dsp:sp modelId="{E804DFF5-9DD2-43DF-A06C-03BC228D6B38}">
      <dsp:nvSpPr>
        <dsp:cNvPr id="0" name=""/>
        <dsp:cNvSpPr/>
      </dsp:nvSpPr>
      <dsp:spPr>
        <a:xfrm rot="905316">
          <a:off x="3525790" y="1223785"/>
          <a:ext cx="1169925" cy="231686"/>
        </a:xfrm>
        <a:prstGeom prst="leftArrow">
          <a:avLst>
            <a:gd name="adj1" fmla="val 60000"/>
            <a:gd name="adj2" fmla="val 5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z="-152400" extrusionH="63500"/>
      </dsp:spPr>
      <dsp:style>
        <a:lnRef idx="2">
          <a:schemeClr val="dk1"/>
        </a:lnRef>
        <a:fillRef idx="1">
          <a:schemeClr val="lt1"/>
        </a:fillRef>
        <a:effectRef idx="0">
          <a:schemeClr val="dk1"/>
        </a:effectRef>
        <a:fontRef idx="minor">
          <a:schemeClr val="dk1"/>
        </a:fontRef>
      </dsp:style>
    </dsp:sp>
    <dsp:sp modelId="{0D4935BE-2053-40CA-827B-A2F936A04307}">
      <dsp:nvSpPr>
        <dsp:cNvPr id="0" name=""/>
        <dsp:cNvSpPr/>
      </dsp:nvSpPr>
      <dsp:spPr>
        <a:xfrm>
          <a:off x="3981176" y="1073848"/>
          <a:ext cx="1352849" cy="826429"/>
        </a:xfrm>
        <a:prstGeom prst="roundRect">
          <a:avLst>
            <a:gd name="adj" fmla="val 10000"/>
          </a:avLst>
        </a:prstGeom>
        <a:solidFill>
          <a:sysClr val="window" lastClr="FFFFFF"/>
        </a:solidFill>
        <a:ln w="12700" cap="flat" cmpd="sng" algn="ctr">
          <a:solidFill>
            <a:sysClr val="windowText" lastClr="000000"/>
          </a:solidFill>
          <a:prstDash val="solid"/>
        </a:ln>
        <a:effectLst/>
        <a:scene3d>
          <a:camera prst="orthographicFront"/>
          <a:lightRig rig="threePt" dir="t">
            <a:rot lat="0" lon="0" rev="7500000"/>
          </a:lightRig>
        </a:scene3d>
        <a:sp3d/>
      </dsp:spPr>
      <dsp:style>
        <a:lnRef idx="2">
          <a:schemeClr val="dk1"/>
        </a:lnRef>
        <a:fillRef idx="1">
          <a:schemeClr val="lt1"/>
        </a:fillRef>
        <a:effectRef idx="0">
          <a:schemeClr val="dk1"/>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SDA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8,056 Patients</a:t>
          </a:r>
        </a:p>
        <a:p>
          <a:pPr lvl="0" algn="ctr" defTabSz="444500">
            <a:lnSpc>
              <a:spcPct val="90000"/>
            </a:lnSpc>
            <a:spcBef>
              <a:spcPct val="0"/>
            </a:spcBef>
            <a:spcAft>
              <a:spcPct val="35000"/>
            </a:spcAft>
          </a:pPr>
          <a:r>
            <a:rPr lang="en-US" sz="1000" b="0" u="none" kern="1200">
              <a:solidFill>
                <a:sysClr val="windowText" lastClr="000000"/>
              </a:solidFill>
              <a:latin typeface="Arial" pitchFamily="34" charset="0"/>
              <a:ea typeface="+mn-ea"/>
              <a:cs typeface="Arial" pitchFamily="34" charset="0"/>
            </a:rPr>
            <a:t>8.5%</a:t>
          </a:r>
        </a:p>
      </dsp:txBody>
      <dsp:txXfrm>
        <a:off x="4005381" y="1098053"/>
        <a:ext cx="1304439" cy="77801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F15C2-3672-4272-8116-6D0990F7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16</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6</cp:revision>
  <cp:lastPrinted>2018-06-08T18:29:00Z</cp:lastPrinted>
  <dcterms:created xsi:type="dcterms:W3CDTF">2018-06-01T19:05:00Z</dcterms:created>
  <dcterms:modified xsi:type="dcterms:W3CDTF">2018-06-08T18:52:00Z</dcterms:modified>
</cp:coreProperties>
</file>